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DA9" w:rsidRPr="008A128E" w:rsidRDefault="00E85DA9" w:rsidP="00211521">
      <w:pPr>
        <w:jc w:val="center"/>
        <w:rPr>
          <w:bCs/>
        </w:rPr>
      </w:pPr>
      <w:r w:rsidRPr="008A128E">
        <w:rPr>
          <w:bCs/>
          <w:noProof/>
        </w:rPr>
        <w:drawing>
          <wp:inline distT="0" distB="0" distL="0" distR="0">
            <wp:extent cx="6230219" cy="1657581"/>
            <wp:effectExtent l="19050" t="0" r="0" b="0"/>
            <wp:docPr id="2" name="Picture 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Pr="008A128E" w:rsidRDefault="00E85DA9" w:rsidP="0093370F">
      <w:pPr>
        <w:jc w:val="center"/>
        <w:rPr>
          <w:bCs/>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6232"/>
        <w:gridCol w:w="1890"/>
        <w:gridCol w:w="900"/>
      </w:tblGrid>
      <w:tr w:rsidR="00E85DA9" w:rsidRPr="008A128E" w:rsidTr="00D82BF3">
        <w:tc>
          <w:tcPr>
            <w:tcW w:w="1616" w:type="dxa"/>
          </w:tcPr>
          <w:p w:rsidR="00E85DA9" w:rsidRPr="008A128E" w:rsidRDefault="00E85DA9" w:rsidP="00211521">
            <w:pPr>
              <w:pStyle w:val="Title"/>
              <w:ind w:right="-443"/>
              <w:jc w:val="left"/>
              <w:rPr>
                <w:b/>
                <w:sz w:val="22"/>
                <w:szCs w:val="22"/>
              </w:rPr>
            </w:pPr>
            <w:r w:rsidRPr="008A128E">
              <w:rPr>
                <w:b/>
                <w:sz w:val="22"/>
                <w:szCs w:val="22"/>
              </w:rPr>
              <w:t>Course Code</w:t>
            </w:r>
          </w:p>
        </w:tc>
        <w:tc>
          <w:tcPr>
            <w:tcW w:w="6232" w:type="dxa"/>
          </w:tcPr>
          <w:p w:rsidR="00E85DA9" w:rsidRPr="008A128E" w:rsidRDefault="00E85DA9" w:rsidP="00111A35">
            <w:pPr>
              <w:pStyle w:val="Title"/>
              <w:jc w:val="left"/>
              <w:rPr>
                <w:b/>
                <w:sz w:val="22"/>
                <w:szCs w:val="22"/>
              </w:rPr>
            </w:pPr>
            <w:r w:rsidRPr="008A128E">
              <w:rPr>
                <w:b/>
                <w:sz w:val="22"/>
                <w:szCs w:val="22"/>
                <w:shd w:val="clear" w:color="auto" w:fill="FFFFFF"/>
              </w:rPr>
              <w:t>16BC2001/16BB2006/17BB2006/20BC2001</w:t>
            </w:r>
          </w:p>
        </w:tc>
        <w:tc>
          <w:tcPr>
            <w:tcW w:w="1890" w:type="dxa"/>
          </w:tcPr>
          <w:p w:rsidR="00E85DA9" w:rsidRPr="008A128E" w:rsidRDefault="00E85DA9" w:rsidP="0093370F">
            <w:pPr>
              <w:pStyle w:val="Title"/>
              <w:jc w:val="left"/>
              <w:rPr>
                <w:b/>
                <w:sz w:val="22"/>
                <w:szCs w:val="22"/>
              </w:rPr>
            </w:pPr>
            <w:r w:rsidRPr="008A128E">
              <w:rPr>
                <w:b/>
                <w:sz w:val="22"/>
                <w:szCs w:val="22"/>
              </w:rPr>
              <w:t>Duration      :</w:t>
            </w:r>
          </w:p>
        </w:tc>
        <w:tc>
          <w:tcPr>
            <w:tcW w:w="900" w:type="dxa"/>
          </w:tcPr>
          <w:p w:rsidR="00E85DA9" w:rsidRPr="008A128E" w:rsidRDefault="00E85DA9" w:rsidP="0093370F">
            <w:pPr>
              <w:pStyle w:val="Title"/>
              <w:jc w:val="left"/>
              <w:rPr>
                <w:b/>
                <w:sz w:val="22"/>
                <w:szCs w:val="22"/>
              </w:rPr>
            </w:pPr>
            <w:r w:rsidRPr="008A128E">
              <w:rPr>
                <w:b/>
                <w:sz w:val="22"/>
                <w:szCs w:val="22"/>
              </w:rPr>
              <w:t>3hrs</w:t>
            </w:r>
          </w:p>
        </w:tc>
      </w:tr>
      <w:tr w:rsidR="00E85DA9" w:rsidRPr="008A128E" w:rsidTr="00D82BF3">
        <w:tc>
          <w:tcPr>
            <w:tcW w:w="1616" w:type="dxa"/>
          </w:tcPr>
          <w:p w:rsidR="00E85DA9" w:rsidRPr="008A128E" w:rsidRDefault="00E85DA9" w:rsidP="00211521">
            <w:pPr>
              <w:pStyle w:val="Title"/>
              <w:ind w:right="-160"/>
              <w:jc w:val="left"/>
              <w:rPr>
                <w:b/>
                <w:sz w:val="22"/>
                <w:szCs w:val="22"/>
              </w:rPr>
            </w:pPr>
            <w:r w:rsidRPr="008A128E">
              <w:rPr>
                <w:b/>
                <w:sz w:val="22"/>
                <w:szCs w:val="22"/>
              </w:rPr>
              <w:t>Course Name</w:t>
            </w:r>
          </w:p>
        </w:tc>
        <w:tc>
          <w:tcPr>
            <w:tcW w:w="6232" w:type="dxa"/>
          </w:tcPr>
          <w:p w:rsidR="00E85DA9" w:rsidRPr="008A128E" w:rsidRDefault="00E85DA9" w:rsidP="0093370F">
            <w:pPr>
              <w:pStyle w:val="Title"/>
              <w:jc w:val="left"/>
              <w:rPr>
                <w:b/>
                <w:sz w:val="22"/>
                <w:szCs w:val="22"/>
              </w:rPr>
            </w:pPr>
            <w:r w:rsidRPr="008A128E">
              <w:rPr>
                <w:b/>
                <w:sz w:val="22"/>
                <w:szCs w:val="22"/>
              </w:rPr>
              <w:t>PRINCIPLES OF ACCOUNTANCY</w:t>
            </w:r>
          </w:p>
        </w:tc>
        <w:tc>
          <w:tcPr>
            <w:tcW w:w="1890" w:type="dxa"/>
          </w:tcPr>
          <w:p w:rsidR="00E85DA9" w:rsidRPr="008A128E" w:rsidRDefault="00E85DA9" w:rsidP="0093370F">
            <w:pPr>
              <w:pStyle w:val="Title"/>
              <w:jc w:val="left"/>
              <w:rPr>
                <w:b/>
                <w:sz w:val="22"/>
                <w:szCs w:val="22"/>
              </w:rPr>
            </w:pPr>
            <w:r w:rsidRPr="008A128E">
              <w:rPr>
                <w:b/>
                <w:sz w:val="22"/>
                <w:szCs w:val="22"/>
              </w:rPr>
              <w:t>Max. Marks :</w:t>
            </w:r>
          </w:p>
        </w:tc>
        <w:tc>
          <w:tcPr>
            <w:tcW w:w="900" w:type="dxa"/>
          </w:tcPr>
          <w:p w:rsidR="00E85DA9" w:rsidRPr="008A128E" w:rsidRDefault="00E85DA9" w:rsidP="0093370F">
            <w:pPr>
              <w:pStyle w:val="Title"/>
              <w:jc w:val="left"/>
              <w:rPr>
                <w:b/>
                <w:sz w:val="22"/>
                <w:szCs w:val="22"/>
              </w:rPr>
            </w:pPr>
            <w:r w:rsidRPr="008A128E">
              <w:rPr>
                <w:b/>
                <w:sz w:val="22"/>
                <w:szCs w:val="22"/>
              </w:rPr>
              <w:t>100</w:t>
            </w:r>
          </w:p>
        </w:tc>
      </w:tr>
    </w:tbl>
    <w:p w:rsidR="00E85DA9" w:rsidRPr="008A128E" w:rsidRDefault="00E85DA9" w:rsidP="00D82BF3">
      <w:pPr>
        <w:ind w:left="720"/>
        <w:contextualSpacing/>
      </w:pPr>
    </w:p>
    <w:tbl>
      <w:tblPr>
        <w:tblStyle w:val="TableGrid"/>
        <w:tblW w:w="10548" w:type="dxa"/>
        <w:tblLayout w:type="fixed"/>
        <w:tblLook w:val="04A0" w:firstRow="1" w:lastRow="0" w:firstColumn="1" w:lastColumn="0" w:noHBand="0" w:noVBand="1"/>
      </w:tblPr>
      <w:tblGrid>
        <w:gridCol w:w="648"/>
        <w:gridCol w:w="7650"/>
        <w:gridCol w:w="180"/>
        <w:gridCol w:w="1170"/>
        <w:gridCol w:w="900"/>
      </w:tblGrid>
      <w:tr w:rsidR="00E85DA9" w:rsidRPr="008A128E" w:rsidTr="00D82BF3">
        <w:tc>
          <w:tcPr>
            <w:tcW w:w="648" w:type="dxa"/>
            <w:vAlign w:val="center"/>
          </w:tcPr>
          <w:p w:rsidR="00E85DA9" w:rsidRPr="008A128E" w:rsidRDefault="00E85DA9" w:rsidP="00D82BF3">
            <w:pPr>
              <w:contextualSpacing/>
              <w:jc w:val="center"/>
              <w:rPr>
                <w:b/>
              </w:rPr>
            </w:pPr>
            <w:r w:rsidRPr="008A128E">
              <w:rPr>
                <w:b/>
              </w:rPr>
              <w:t>Q. No.</w:t>
            </w:r>
          </w:p>
        </w:tc>
        <w:tc>
          <w:tcPr>
            <w:tcW w:w="7830" w:type="dxa"/>
            <w:gridSpan w:val="2"/>
            <w:vAlign w:val="center"/>
          </w:tcPr>
          <w:p w:rsidR="00E85DA9" w:rsidRPr="008A128E" w:rsidRDefault="00E85DA9" w:rsidP="00D82BF3">
            <w:pPr>
              <w:contextualSpacing/>
              <w:jc w:val="center"/>
              <w:rPr>
                <w:b/>
              </w:rPr>
            </w:pPr>
            <w:r w:rsidRPr="008A128E">
              <w:rPr>
                <w:b/>
              </w:rPr>
              <w:t>Questions</w:t>
            </w:r>
          </w:p>
        </w:tc>
        <w:tc>
          <w:tcPr>
            <w:tcW w:w="1170" w:type="dxa"/>
            <w:vAlign w:val="center"/>
          </w:tcPr>
          <w:p w:rsidR="00E85DA9" w:rsidRPr="008A128E" w:rsidRDefault="00E85DA9" w:rsidP="00D82BF3">
            <w:pPr>
              <w:contextualSpacing/>
              <w:jc w:val="center"/>
              <w:rPr>
                <w:b/>
              </w:rPr>
            </w:pPr>
            <w:r w:rsidRPr="008A128E">
              <w:rPr>
                <w:b/>
              </w:rPr>
              <w:t>Course Outcome / Bloom’s Level</w:t>
            </w:r>
          </w:p>
        </w:tc>
        <w:tc>
          <w:tcPr>
            <w:tcW w:w="900" w:type="dxa"/>
            <w:vAlign w:val="center"/>
          </w:tcPr>
          <w:p w:rsidR="00E85DA9" w:rsidRPr="008A128E" w:rsidRDefault="00E85DA9" w:rsidP="00D82BF3">
            <w:pPr>
              <w:contextualSpacing/>
              <w:jc w:val="center"/>
              <w:rPr>
                <w:b/>
              </w:rPr>
            </w:pPr>
            <w:r w:rsidRPr="008A128E">
              <w:rPr>
                <w:b/>
              </w:rPr>
              <w:t>Marks</w:t>
            </w:r>
          </w:p>
        </w:tc>
      </w:tr>
      <w:tr w:rsidR="00E85DA9" w:rsidRPr="008A128E" w:rsidTr="00C86124">
        <w:trPr>
          <w:trHeight w:val="269"/>
        </w:trPr>
        <w:tc>
          <w:tcPr>
            <w:tcW w:w="10548" w:type="dxa"/>
            <w:gridSpan w:val="5"/>
            <w:vAlign w:val="center"/>
          </w:tcPr>
          <w:p w:rsidR="00E85DA9" w:rsidRPr="008A128E" w:rsidRDefault="00E85DA9" w:rsidP="00C86124">
            <w:pPr>
              <w:contextualSpacing/>
              <w:jc w:val="center"/>
              <w:rPr>
                <w:b/>
              </w:rPr>
            </w:pPr>
            <w:r w:rsidRPr="008A128E">
              <w:rPr>
                <w:b/>
                <w:u w:val="single"/>
              </w:rPr>
              <w:t>PART – A (5 X 2 = 10 MARKS)</w:t>
            </w:r>
          </w:p>
        </w:tc>
      </w:tr>
      <w:tr w:rsidR="00E85DA9" w:rsidRPr="008A128E" w:rsidTr="00D82BF3">
        <w:tc>
          <w:tcPr>
            <w:tcW w:w="648" w:type="dxa"/>
            <w:vAlign w:val="center"/>
          </w:tcPr>
          <w:p w:rsidR="00E85DA9" w:rsidRPr="008A128E" w:rsidRDefault="00E85DA9" w:rsidP="00D82BF3">
            <w:pPr>
              <w:contextualSpacing/>
              <w:jc w:val="center"/>
              <w:rPr>
                <w:bCs/>
              </w:rPr>
            </w:pPr>
            <w:r w:rsidRPr="008A128E">
              <w:rPr>
                <w:bCs/>
              </w:rPr>
              <w:t>1.</w:t>
            </w:r>
          </w:p>
        </w:tc>
        <w:tc>
          <w:tcPr>
            <w:tcW w:w="7650" w:type="dxa"/>
            <w:vAlign w:val="center"/>
          </w:tcPr>
          <w:p w:rsidR="00E85DA9" w:rsidRPr="008A128E" w:rsidRDefault="00E85DA9" w:rsidP="00D82BF3">
            <w:pPr>
              <w:contextualSpacing/>
            </w:pPr>
            <w:r w:rsidRPr="008A128E">
              <w:t>Name Accounting.</w:t>
            </w:r>
          </w:p>
        </w:tc>
        <w:tc>
          <w:tcPr>
            <w:tcW w:w="1350" w:type="dxa"/>
            <w:gridSpan w:val="2"/>
          </w:tcPr>
          <w:p w:rsidR="00E85DA9" w:rsidRPr="008A128E" w:rsidRDefault="00E85DA9" w:rsidP="00D82BF3">
            <w:pPr>
              <w:contextualSpacing/>
            </w:pPr>
            <w:r w:rsidRPr="008A128E">
              <w:t>CO1  /  R</w:t>
            </w:r>
          </w:p>
        </w:tc>
        <w:tc>
          <w:tcPr>
            <w:tcW w:w="900" w:type="dxa"/>
            <w:vAlign w:val="center"/>
          </w:tcPr>
          <w:p w:rsidR="00E85DA9" w:rsidRPr="008A128E" w:rsidRDefault="00E85DA9" w:rsidP="00D82BF3">
            <w:pPr>
              <w:contextualSpacing/>
              <w:jc w:val="center"/>
              <w:rPr>
                <w:bCs/>
              </w:rPr>
            </w:pPr>
            <w:r w:rsidRPr="008A128E">
              <w:rPr>
                <w:bCs/>
              </w:rPr>
              <w:t>2</w:t>
            </w:r>
          </w:p>
        </w:tc>
      </w:tr>
      <w:tr w:rsidR="00E85DA9" w:rsidRPr="008A128E" w:rsidTr="00D82BF3">
        <w:tc>
          <w:tcPr>
            <w:tcW w:w="648" w:type="dxa"/>
            <w:vAlign w:val="center"/>
          </w:tcPr>
          <w:p w:rsidR="00E85DA9" w:rsidRPr="008A128E" w:rsidRDefault="00E85DA9" w:rsidP="00D82BF3">
            <w:pPr>
              <w:contextualSpacing/>
              <w:jc w:val="center"/>
              <w:rPr>
                <w:bCs/>
              </w:rPr>
            </w:pPr>
            <w:r w:rsidRPr="008A128E">
              <w:rPr>
                <w:bCs/>
              </w:rPr>
              <w:t>2.</w:t>
            </w:r>
          </w:p>
        </w:tc>
        <w:tc>
          <w:tcPr>
            <w:tcW w:w="7650" w:type="dxa"/>
            <w:vAlign w:val="center"/>
          </w:tcPr>
          <w:p w:rsidR="00E85DA9" w:rsidRPr="008A128E" w:rsidRDefault="00E85DA9" w:rsidP="00D82BF3">
            <w:pPr>
              <w:contextualSpacing/>
            </w:pPr>
            <w:r w:rsidRPr="008A128E">
              <w:t>State about Cash book.</w:t>
            </w:r>
          </w:p>
        </w:tc>
        <w:tc>
          <w:tcPr>
            <w:tcW w:w="1350" w:type="dxa"/>
            <w:gridSpan w:val="2"/>
          </w:tcPr>
          <w:p w:rsidR="00E85DA9" w:rsidRPr="008A128E" w:rsidRDefault="00E85DA9" w:rsidP="00D82BF3">
            <w:pPr>
              <w:contextualSpacing/>
            </w:pPr>
            <w:r w:rsidRPr="008A128E">
              <w:t>CO2  /  R</w:t>
            </w:r>
          </w:p>
        </w:tc>
        <w:tc>
          <w:tcPr>
            <w:tcW w:w="900" w:type="dxa"/>
            <w:vAlign w:val="center"/>
          </w:tcPr>
          <w:p w:rsidR="00E85DA9" w:rsidRPr="008A128E" w:rsidRDefault="00E85DA9" w:rsidP="00D82BF3">
            <w:pPr>
              <w:contextualSpacing/>
              <w:jc w:val="center"/>
              <w:rPr>
                <w:bCs/>
              </w:rPr>
            </w:pPr>
            <w:r w:rsidRPr="008A128E">
              <w:rPr>
                <w:bCs/>
              </w:rPr>
              <w:t>2</w:t>
            </w:r>
          </w:p>
        </w:tc>
      </w:tr>
      <w:tr w:rsidR="00E85DA9" w:rsidRPr="008A128E" w:rsidTr="00D82BF3">
        <w:tc>
          <w:tcPr>
            <w:tcW w:w="648" w:type="dxa"/>
            <w:vAlign w:val="center"/>
          </w:tcPr>
          <w:p w:rsidR="00E85DA9" w:rsidRPr="008A128E" w:rsidRDefault="00E85DA9" w:rsidP="00D82BF3">
            <w:pPr>
              <w:contextualSpacing/>
              <w:jc w:val="center"/>
              <w:rPr>
                <w:bCs/>
              </w:rPr>
            </w:pPr>
            <w:r w:rsidRPr="008A128E">
              <w:rPr>
                <w:bCs/>
              </w:rPr>
              <w:t>3.</w:t>
            </w:r>
          </w:p>
        </w:tc>
        <w:tc>
          <w:tcPr>
            <w:tcW w:w="7650" w:type="dxa"/>
            <w:vAlign w:val="center"/>
          </w:tcPr>
          <w:p w:rsidR="00E85DA9" w:rsidRPr="008A128E" w:rsidRDefault="00E85DA9" w:rsidP="00D82BF3">
            <w:pPr>
              <w:contextualSpacing/>
            </w:pPr>
            <w:r w:rsidRPr="008A128E">
              <w:t>Explain Suspense account.</w:t>
            </w:r>
          </w:p>
        </w:tc>
        <w:tc>
          <w:tcPr>
            <w:tcW w:w="1350" w:type="dxa"/>
            <w:gridSpan w:val="2"/>
          </w:tcPr>
          <w:p w:rsidR="00E85DA9" w:rsidRPr="008A128E" w:rsidRDefault="00E85DA9" w:rsidP="00D82BF3">
            <w:pPr>
              <w:contextualSpacing/>
            </w:pPr>
            <w:r w:rsidRPr="008A128E">
              <w:t>CO 3 /  U</w:t>
            </w:r>
          </w:p>
        </w:tc>
        <w:tc>
          <w:tcPr>
            <w:tcW w:w="900" w:type="dxa"/>
            <w:vAlign w:val="center"/>
          </w:tcPr>
          <w:p w:rsidR="00E85DA9" w:rsidRPr="008A128E" w:rsidRDefault="00E85DA9" w:rsidP="00D82BF3">
            <w:pPr>
              <w:contextualSpacing/>
              <w:jc w:val="center"/>
              <w:rPr>
                <w:bCs/>
              </w:rPr>
            </w:pPr>
            <w:r w:rsidRPr="008A128E">
              <w:rPr>
                <w:bCs/>
              </w:rPr>
              <w:t>2</w:t>
            </w:r>
          </w:p>
        </w:tc>
      </w:tr>
      <w:tr w:rsidR="00E85DA9" w:rsidRPr="008A128E" w:rsidTr="00D82BF3">
        <w:tc>
          <w:tcPr>
            <w:tcW w:w="648" w:type="dxa"/>
            <w:vAlign w:val="center"/>
          </w:tcPr>
          <w:p w:rsidR="00E85DA9" w:rsidRPr="008A128E" w:rsidRDefault="00E85DA9" w:rsidP="00D82BF3">
            <w:pPr>
              <w:contextualSpacing/>
              <w:jc w:val="center"/>
              <w:rPr>
                <w:bCs/>
              </w:rPr>
            </w:pPr>
            <w:r w:rsidRPr="008A128E">
              <w:rPr>
                <w:bCs/>
              </w:rPr>
              <w:t>4.</w:t>
            </w:r>
          </w:p>
        </w:tc>
        <w:tc>
          <w:tcPr>
            <w:tcW w:w="7650" w:type="dxa"/>
            <w:vAlign w:val="center"/>
          </w:tcPr>
          <w:p w:rsidR="00E85DA9" w:rsidRPr="008A128E" w:rsidRDefault="00E85DA9" w:rsidP="00D82BF3">
            <w:pPr>
              <w:contextualSpacing/>
            </w:pPr>
            <w:r w:rsidRPr="008A128E">
              <w:t>Analyse Bank Reconciliation statement.</w:t>
            </w:r>
          </w:p>
        </w:tc>
        <w:tc>
          <w:tcPr>
            <w:tcW w:w="1350" w:type="dxa"/>
            <w:gridSpan w:val="2"/>
          </w:tcPr>
          <w:p w:rsidR="00E85DA9" w:rsidRPr="008A128E" w:rsidRDefault="00E85DA9" w:rsidP="00D82BF3">
            <w:pPr>
              <w:contextualSpacing/>
            </w:pPr>
            <w:r w:rsidRPr="008A128E">
              <w:t>CO4  /  An</w:t>
            </w:r>
          </w:p>
        </w:tc>
        <w:tc>
          <w:tcPr>
            <w:tcW w:w="900" w:type="dxa"/>
            <w:vAlign w:val="center"/>
          </w:tcPr>
          <w:p w:rsidR="00E85DA9" w:rsidRPr="008A128E" w:rsidRDefault="00E85DA9" w:rsidP="00D82BF3">
            <w:pPr>
              <w:contextualSpacing/>
              <w:jc w:val="center"/>
              <w:rPr>
                <w:bCs/>
              </w:rPr>
            </w:pPr>
            <w:r w:rsidRPr="008A128E">
              <w:rPr>
                <w:bCs/>
              </w:rPr>
              <w:t>2</w:t>
            </w:r>
          </w:p>
        </w:tc>
      </w:tr>
      <w:tr w:rsidR="00E85DA9" w:rsidRPr="008A128E" w:rsidTr="00D82BF3">
        <w:tc>
          <w:tcPr>
            <w:tcW w:w="648" w:type="dxa"/>
            <w:vAlign w:val="center"/>
          </w:tcPr>
          <w:p w:rsidR="00E85DA9" w:rsidRPr="008A128E" w:rsidRDefault="00E85DA9" w:rsidP="00D82BF3">
            <w:pPr>
              <w:contextualSpacing/>
              <w:jc w:val="center"/>
              <w:rPr>
                <w:bCs/>
              </w:rPr>
            </w:pPr>
            <w:r w:rsidRPr="008A128E">
              <w:rPr>
                <w:bCs/>
              </w:rPr>
              <w:t>5.</w:t>
            </w:r>
          </w:p>
        </w:tc>
        <w:tc>
          <w:tcPr>
            <w:tcW w:w="7650" w:type="dxa"/>
            <w:vAlign w:val="center"/>
          </w:tcPr>
          <w:p w:rsidR="00E85DA9" w:rsidRPr="008A128E" w:rsidRDefault="00E85DA9" w:rsidP="00D82BF3">
            <w:pPr>
              <w:contextualSpacing/>
            </w:pPr>
            <w:r w:rsidRPr="008A128E">
              <w:t>Criticise Final accounts.</w:t>
            </w:r>
          </w:p>
        </w:tc>
        <w:tc>
          <w:tcPr>
            <w:tcW w:w="1350" w:type="dxa"/>
            <w:gridSpan w:val="2"/>
          </w:tcPr>
          <w:p w:rsidR="00E85DA9" w:rsidRPr="008A128E" w:rsidRDefault="00E85DA9" w:rsidP="00D82BF3">
            <w:pPr>
              <w:contextualSpacing/>
            </w:pPr>
            <w:r w:rsidRPr="008A128E">
              <w:t>CO5  /  C</w:t>
            </w:r>
          </w:p>
        </w:tc>
        <w:tc>
          <w:tcPr>
            <w:tcW w:w="900" w:type="dxa"/>
            <w:vAlign w:val="center"/>
          </w:tcPr>
          <w:p w:rsidR="00E85DA9" w:rsidRPr="008A128E" w:rsidRDefault="00E85DA9" w:rsidP="00D82BF3">
            <w:pPr>
              <w:contextualSpacing/>
              <w:jc w:val="center"/>
              <w:rPr>
                <w:bCs/>
              </w:rPr>
            </w:pPr>
            <w:r w:rsidRPr="008A128E">
              <w:rPr>
                <w:bCs/>
              </w:rPr>
              <w:t>2</w:t>
            </w:r>
          </w:p>
        </w:tc>
      </w:tr>
    </w:tbl>
    <w:p w:rsidR="00E85DA9" w:rsidRPr="008A128E" w:rsidRDefault="00E85DA9" w:rsidP="00D82BF3">
      <w:pPr>
        <w:contextualSpacing/>
        <w:jc w:val="center"/>
        <w:rPr>
          <w:b/>
          <w:u w:val="single"/>
        </w:rPr>
      </w:pPr>
    </w:p>
    <w:tbl>
      <w:tblPr>
        <w:tblStyle w:val="TableGrid"/>
        <w:tblW w:w="10548" w:type="dxa"/>
        <w:tblLayout w:type="fixed"/>
        <w:tblLook w:val="04A0" w:firstRow="1" w:lastRow="0" w:firstColumn="1" w:lastColumn="0" w:noHBand="0" w:noVBand="1"/>
      </w:tblPr>
      <w:tblGrid>
        <w:gridCol w:w="675"/>
        <w:gridCol w:w="7803"/>
        <w:gridCol w:w="1170"/>
        <w:gridCol w:w="900"/>
      </w:tblGrid>
      <w:tr w:rsidR="00E85DA9" w:rsidRPr="008A128E" w:rsidTr="00D82BF3">
        <w:tc>
          <w:tcPr>
            <w:tcW w:w="10548" w:type="dxa"/>
            <w:gridSpan w:val="4"/>
          </w:tcPr>
          <w:p w:rsidR="00E85DA9" w:rsidRPr="008A128E" w:rsidRDefault="00E85DA9" w:rsidP="00D82BF3">
            <w:pPr>
              <w:contextualSpacing/>
              <w:jc w:val="center"/>
              <w:rPr>
                <w:b/>
                <w:u w:val="single"/>
              </w:rPr>
            </w:pPr>
            <w:r w:rsidRPr="008A128E">
              <w:rPr>
                <w:b/>
                <w:u w:val="single"/>
              </w:rPr>
              <w:t xml:space="preserve">PART – B (3 X 10 = 30 MARKS) </w:t>
            </w:r>
          </w:p>
          <w:p w:rsidR="00E85DA9" w:rsidRPr="008A128E" w:rsidRDefault="00E85DA9" w:rsidP="00D82BF3">
            <w:pPr>
              <w:contextualSpacing/>
              <w:jc w:val="center"/>
              <w:rPr>
                <w:b/>
                <w:u w:val="single"/>
              </w:rPr>
            </w:pPr>
            <w:r w:rsidRPr="008A128E">
              <w:rPr>
                <w:b/>
                <w:u w:val="single"/>
              </w:rPr>
              <w:t>(either or type)</w:t>
            </w:r>
          </w:p>
        </w:tc>
      </w:tr>
      <w:tr w:rsidR="00E85DA9" w:rsidRPr="008A128E" w:rsidTr="00D82BF3">
        <w:tc>
          <w:tcPr>
            <w:tcW w:w="675" w:type="dxa"/>
          </w:tcPr>
          <w:p w:rsidR="00E85DA9" w:rsidRPr="008A128E" w:rsidRDefault="00E85DA9" w:rsidP="00D82BF3">
            <w:pPr>
              <w:contextualSpacing/>
              <w:jc w:val="center"/>
            </w:pPr>
            <w:r w:rsidRPr="008A128E">
              <w:t>6.</w:t>
            </w:r>
          </w:p>
        </w:tc>
        <w:tc>
          <w:tcPr>
            <w:tcW w:w="7803" w:type="dxa"/>
          </w:tcPr>
          <w:p w:rsidR="00E85DA9" w:rsidRPr="008A128E" w:rsidRDefault="00E85DA9" w:rsidP="00D82BF3">
            <w:pPr>
              <w:contextualSpacing/>
            </w:pPr>
            <w:r w:rsidRPr="008A128E">
              <w:t>Describe any 5</w:t>
            </w:r>
            <w:r w:rsidRPr="008A128E">
              <w:rPr>
                <w:spacing w:val="-3"/>
              </w:rPr>
              <w:t xml:space="preserve"> Accounting Concepts</w:t>
            </w:r>
          </w:p>
        </w:tc>
        <w:tc>
          <w:tcPr>
            <w:tcW w:w="1170" w:type="dxa"/>
          </w:tcPr>
          <w:p w:rsidR="00E85DA9" w:rsidRPr="008A128E" w:rsidRDefault="00E85DA9" w:rsidP="00D82BF3">
            <w:pPr>
              <w:contextualSpacing/>
              <w:jc w:val="center"/>
            </w:pPr>
            <w:r w:rsidRPr="008A128E">
              <w:t>CO 1 /  R</w:t>
            </w:r>
          </w:p>
        </w:tc>
        <w:tc>
          <w:tcPr>
            <w:tcW w:w="900" w:type="dxa"/>
          </w:tcPr>
          <w:p w:rsidR="00E85DA9" w:rsidRPr="008A128E" w:rsidRDefault="00E85DA9" w:rsidP="00D82BF3">
            <w:pPr>
              <w:contextualSpacing/>
              <w:jc w:val="center"/>
            </w:pPr>
            <w:r w:rsidRPr="008A128E">
              <w:t>10</w:t>
            </w:r>
          </w:p>
        </w:tc>
      </w:tr>
      <w:tr w:rsidR="00E85DA9" w:rsidRPr="008A128E" w:rsidTr="00D82BF3">
        <w:trPr>
          <w:trHeight w:val="70"/>
        </w:trPr>
        <w:tc>
          <w:tcPr>
            <w:tcW w:w="675" w:type="dxa"/>
          </w:tcPr>
          <w:p w:rsidR="00E85DA9" w:rsidRPr="008A128E" w:rsidRDefault="00E85DA9" w:rsidP="00D82BF3">
            <w:pPr>
              <w:contextualSpacing/>
              <w:jc w:val="center"/>
            </w:pPr>
          </w:p>
        </w:tc>
        <w:tc>
          <w:tcPr>
            <w:tcW w:w="8973" w:type="dxa"/>
            <w:gridSpan w:val="2"/>
          </w:tcPr>
          <w:p w:rsidR="00E85DA9" w:rsidRPr="008A128E" w:rsidRDefault="00E85DA9" w:rsidP="00D82BF3">
            <w:pPr>
              <w:contextualSpacing/>
              <w:jc w:val="center"/>
              <w:rPr>
                <w:b/>
              </w:rPr>
            </w:pPr>
            <w:r w:rsidRPr="008A128E">
              <w:rPr>
                <w:b/>
              </w:rPr>
              <w:t>(OR)</w:t>
            </w:r>
          </w:p>
        </w:tc>
        <w:tc>
          <w:tcPr>
            <w:tcW w:w="900" w:type="dxa"/>
          </w:tcPr>
          <w:p w:rsidR="00E85DA9" w:rsidRPr="008A128E" w:rsidRDefault="00E85DA9" w:rsidP="00D82BF3">
            <w:pPr>
              <w:contextualSpacing/>
              <w:jc w:val="center"/>
            </w:pPr>
          </w:p>
        </w:tc>
      </w:tr>
      <w:tr w:rsidR="00E85DA9" w:rsidRPr="008A128E" w:rsidTr="00D82BF3">
        <w:tc>
          <w:tcPr>
            <w:tcW w:w="675" w:type="dxa"/>
          </w:tcPr>
          <w:p w:rsidR="00E85DA9" w:rsidRPr="008A128E" w:rsidRDefault="00E85DA9" w:rsidP="00D82BF3">
            <w:pPr>
              <w:contextualSpacing/>
              <w:jc w:val="center"/>
            </w:pPr>
            <w:r w:rsidRPr="008A128E">
              <w:t>7.</w:t>
            </w:r>
          </w:p>
        </w:tc>
        <w:tc>
          <w:tcPr>
            <w:tcW w:w="7803" w:type="dxa"/>
          </w:tcPr>
          <w:p w:rsidR="00E85DA9" w:rsidRPr="008A128E" w:rsidRDefault="00E85DA9" w:rsidP="00D82BF3">
            <w:pPr>
              <w:shd w:val="clear" w:color="auto" w:fill="FFFFFF"/>
              <w:spacing w:before="240"/>
              <w:contextualSpacing/>
              <w:jc w:val="both"/>
              <w:rPr>
                <w:color w:val="333333"/>
              </w:rPr>
            </w:pPr>
            <w:r w:rsidRPr="008A128E">
              <w:t xml:space="preserve">Demonstrate </w:t>
            </w:r>
            <w:r w:rsidRPr="008A128E">
              <w:rPr>
                <w:color w:val="333333"/>
              </w:rPr>
              <w:t>Ananth is a trader dealing in textiles. For the following transactions, pass journal entries for the month of January, 2018.</w:t>
            </w:r>
          </w:p>
          <w:p w:rsidR="00E85DA9" w:rsidRPr="008A128E" w:rsidRDefault="00E85DA9" w:rsidP="00D82BF3">
            <w:pPr>
              <w:shd w:val="clear" w:color="auto" w:fill="FFFFFF"/>
              <w:contextualSpacing/>
              <w:jc w:val="both"/>
              <w:rPr>
                <w:color w:val="333333"/>
              </w:rPr>
            </w:pPr>
            <w:r w:rsidRPr="008A128E">
              <w:rPr>
                <w:color w:val="333333"/>
              </w:rPr>
              <w:t>Jan.                                                       Rs.</w:t>
            </w:r>
          </w:p>
          <w:p w:rsidR="00E85DA9" w:rsidRPr="008A128E" w:rsidRDefault="00E85DA9" w:rsidP="00D82BF3">
            <w:pPr>
              <w:shd w:val="clear" w:color="auto" w:fill="FFFFFF"/>
              <w:contextualSpacing/>
              <w:jc w:val="both"/>
              <w:rPr>
                <w:color w:val="333333"/>
              </w:rPr>
            </w:pPr>
            <w:r w:rsidRPr="008A128E">
              <w:rPr>
                <w:color w:val="333333"/>
              </w:rPr>
              <w:t>1   Commenced business with cash   70,000</w:t>
            </w:r>
          </w:p>
          <w:p w:rsidR="00E85DA9" w:rsidRPr="008A128E" w:rsidRDefault="00E85DA9" w:rsidP="00D82BF3">
            <w:pPr>
              <w:shd w:val="clear" w:color="auto" w:fill="FFFFFF"/>
              <w:contextualSpacing/>
              <w:jc w:val="both"/>
              <w:rPr>
                <w:color w:val="333333"/>
              </w:rPr>
            </w:pPr>
            <w:r w:rsidRPr="008A128E">
              <w:rPr>
                <w:color w:val="333333"/>
              </w:rPr>
              <w:t>2   Purchased goods from X and Co. on credit     30,000</w:t>
            </w:r>
          </w:p>
          <w:p w:rsidR="00E85DA9" w:rsidRPr="008A128E" w:rsidRDefault="00E85DA9" w:rsidP="00D82BF3">
            <w:pPr>
              <w:shd w:val="clear" w:color="auto" w:fill="FFFFFF"/>
              <w:contextualSpacing/>
              <w:jc w:val="both"/>
              <w:rPr>
                <w:color w:val="333333"/>
              </w:rPr>
            </w:pPr>
            <w:r w:rsidRPr="008A128E">
              <w:rPr>
                <w:color w:val="333333"/>
              </w:rPr>
              <w:t>3   Cash deposited into bank   40,000</w:t>
            </w:r>
          </w:p>
          <w:p w:rsidR="00E85DA9" w:rsidRPr="008A128E" w:rsidRDefault="00E85DA9" w:rsidP="00D82BF3">
            <w:pPr>
              <w:shd w:val="clear" w:color="auto" w:fill="FFFFFF"/>
              <w:contextualSpacing/>
              <w:jc w:val="both"/>
              <w:rPr>
                <w:color w:val="333333"/>
              </w:rPr>
            </w:pPr>
            <w:r w:rsidRPr="008A128E">
              <w:rPr>
                <w:color w:val="333333"/>
              </w:rPr>
              <w:t>4   Bought a building from L and Co. on credit    95,000</w:t>
            </w:r>
          </w:p>
          <w:p w:rsidR="00E85DA9" w:rsidRPr="008A128E" w:rsidRDefault="00E85DA9" w:rsidP="00D82BF3">
            <w:pPr>
              <w:shd w:val="clear" w:color="auto" w:fill="FFFFFF"/>
              <w:contextualSpacing/>
              <w:jc w:val="both"/>
              <w:rPr>
                <w:color w:val="333333"/>
              </w:rPr>
            </w:pPr>
            <w:r w:rsidRPr="008A128E">
              <w:rPr>
                <w:color w:val="333333"/>
              </w:rPr>
              <w:t>5   Cash withdrawn from bank for office use       5,000</w:t>
            </w:r>
          </w:p>
        </w:tc>
        <w:tc>
          <w:tcPr>
            <w:tcW w:w="1170" w:type="dxa"/>
          </w:tcPr>
          <w:p w:rsidR="00E85DA9" w:rsidRPr="008A128E" w:rsidRDefault="00E85DA9" w:rsidP="00D82BF3">
            <w:pPr>
              <w:contextualSpacing/>
              <w:jc w:val="center"/>
            </w:pPr>
            <w:r w:rsidRPr="008A128E">
              <w:t>CO2 /  U</w:t>
            </w:r>
          </w:p>
        </w:tc>
        <w:tc>
          <w:tcPr>
            <w:tcW w:w="900" w:type="dxa"/>
          </w:tcPr>
          <w:p w:rsidR="00E85DA9" w:rsidRPr="008A128E" w:rsidRDefault="00E85DA9" w:rsidP="00D82BF3">
            <w:pPr>
              <w:contextualSpacing/>
              <w:jc w:val="center"/>
            </w:pPr>
            <w:r w:rsidRPr="008A128E">
              <w:t>10</w:t>
            </w:r>
          </w:p>
        </w:tc>
      </w:tr>
      <w:tr w:rsidR="00E85DA9" w:rsidRPr="008A128E" w:rsidTr="00D82BF3">
        <w:tc>
          <w:tcPr>
            <w:tcW w:w="675" w:type="dxa"/>
          </w:tcPr>
          <w:p w:rsidR="00E85DA9" w:rsidRPr="008A128E" w:rsidRDefault="00E85DA9" w:rsidP="00D82BF3">
            <w:pPr>
              <w:contextualSpacing/>
              <w:jc w:val="center"/>
            </w:pPr>
          </w:p>
        </w:tc>
        <w:tc>
          <w:tcPr>
            <w:tcW w:w="8973" w:type="dxa"/>
            <w:gridSpan w:val="2"/>
          </w:tcPr>
          <w:p w:rsidR="00E85DA9" w:rsidRPr="008A128E" w:rsidRDefault="00E85DA9" w:rsidP="00D82BF3">
            <w:pPr>
              <w:contextualSpacing/>
              <w:jc w:val="center"/>
            </w:pPr>
          </w:p>
        </w:tc>
        <w:tc>
          <w:tcPr>
            <w:tcW w:w="900" w:type="dxa"/>
          </w:tcPr>
          <w:p w:rsidR="00E85DA9" w:rsidRPr="008A128E" w:rsidRDefault="00E85DA9" w:rsidP="00D82BF3">
            <w:pPr>
              <w:contextualSpacing/>
              <w:jc w:val="center"/>
            </w:pPr>
          </w:p>
        </w:tc>
      </w:tr>
      <w:tr w:rsidR="00E85DA9" w:rsidRPr="008A128E" w:rsidTr="00D82BF3">
        <w:trPr>
          <w:trHeight w:val="296"/>
        </w:trPr>
        <w:tc>
          <w:tcPr>
            <w:tcW w:w="675" w:type="dxa"/>
          </w:tcPr>
          <w:p w:rsidR="00E85DA9" w:rsidRPr="008A128E" w:rsidRDefault="00E85DA9" w:rsidP="00D82BF3">
            <w:pPr>
              <w:contextualSpacing/>
              <w:jc w:val="center"/>
            </w:pPr>
            <w:r w:rsidRPr="008A128E">
              <w:t>8.</w:t>
            </w:r>
          </w:p>
        </w:tc>
        <w:tc>
          <w:tcPr>
            <w:tcW w:w="7803" w:type="dxa"/>
          </w:tcPr>
          <w:p w:rsidR="00E85DA9" w:rsidRPr="008A128E" w:rsidRDefault="00E85DA9" w:rsidP="0085691D">
            <w:pPr>
              <w:contextualSpacing/>
            </w:pPr>
            <w:r w:rsidRPr="008A128E">
              <w:t>Describe types of errors.</w:t>
            </w:r>
          </w:p>
        </w:tc>
        <w:tc>
          <w:tcPr>
            <w:tcW w:w="1170" w:type="dxa"/>
          </w:tcPr>
          <w:p w:rsidR="00E85DA9" w:rsidRPr="008A128E" w:rsidRDefault="00E85DA9" w:rsidP="00D82BF3">
            <w:pPr>
              <w:contextualSpacing/>
              <w:jc w:val="center"/>
            </w:pPr>
            <w:r w:rsidRPr="008A128E">
              <w:t>CO3  /  U</w:t>
            </w:r>
          </w:p>
        </w:tc>
        <w:tc>
          <w:tcPr>
            <w:tcW w:w="900" w:type="dxa"/>
          </w:tcPr>
          <w:p w:rsidR="00E85DA9" w:rsidRPr="008A128E" w:rsidRDefault="00E85DA9" w:rsidP="00D82BF3">
            <w:pPr>
              <w:contextualSpacing/>
              <w:jc w:val="center"/>
            </w:pPr>
            <w:r w:rsidRPr="008A128E">
              <w:t>10</w:t>
            </w:r>
          </w:p>
        </w:tc>
      </w:tr>
      <w:tr w:rsidR="00E85DA9" w:rsidRPr="008A128E" w:rsidTr="00D82BF3">
        <w:tc>
          <w:tcPr>
            <w:tcW w:w="675" w:type="dxa"/>
          </w:tcPr>
          <w:p w:rsidR="00E85DA9" w:rsidRPr="008A128E" w:rsidRDefault="00E85DA9" w:rsidP="00D82BF3">
            <w:pPr>
              <w:contextualSpacing/>
              <w:jc w:val="center"/>
            </w:pPr>
          </w:p>
        </w:tc>
        <w:tc>
          <w:tcPr>
            <w:tcW w:w="8973" w:type="dxa"/>
            <w:gridSpan w:val="2"/>
          </w:tcPr>
          <w:p w:rsidR="00E85DA9" w:rsidRPr="008A128E" w:rsidRDefault="00E85DA9" w:rsidP="00D82BF3">
            <w:pPr>
              <w:contextualSpacing/>
              <w:jc w:val="center"/>
              <w:rPr>
                <w:b/>
              </w:rPr>
            </w:pPr>
            <w:r w:rsidRPr="008A128E">
              <w:rPr>
                <w:b/>
              </w:rPr>
              <w:t>(OR)</w:t>
            </w:r>
          </w:p>
        </w:tc>
        <w:tc>
          <w:tcPr>
            <w:tcW w:w="900" w:type="dxa"/>
          </w:tcPr>
          <w:p w:rsidR="00E85DA9" w:rsidRPr="008A128E" w:rsidRDefault="00E85DA9" w:rsidP="00D82BF3">
            <w:pPr>
              <w:contextualSpacing/>
              <w:jc w:val="center"/>
            </w:pPr>
          </w:p>
        </w:tc>
      </w:tr>
      <w:tr w:rsidR="00E85DA9" w:rsidRPr="008A128E" w:rsidTr="00D82BF3">
        <w:tc>
          <w:tcPr>
            <w:tcW w:w="675" w:type="dxa"/>
          </w:tcPr>
          <w:p w:rsidR="00E85DA9" w:rsidRPr="008A128E" w:rsidRDefault="00E85DA9" w:rsidP="00D82BF3">
            <w:pPr>
              <w:contextualSpacing/>
              <w:jc w:val="center"/>
            </w:pPr>
            <w:r w:rsidRPr="008A128E">
              <w:t>9.</w:t>
            </w:r>
          </w:p>
        </w:tc>
        <w:tc>
          <w:tcPr>
            <w:tcW w:w="7803" w:type="dxa"/>
          </w:tcPr>
          <w:p w:rsidR="00E85DA9" w:rsidRPr="008A128E" w:rsidRDefault="00E85DA9" w:rsidP="00D82BF3">
            <w:pPr>
              <w:pStyle w:val="NormalWeb"/>
              <w:shd w:val="clear" w:color="auto" w:fill="FFFFFF"/>
              <w:spacing w:before="0" w:beforeAutospacing="0" w:after="0" w:afterAutospacing="0"/>
              <w:contextualSpacing/>
              <w:jc w:val="both"/>
              <w:rPr>
                <w:color w:val="000000"/>
              </w:rPr>
            </w:pPr>
            <w:r w:rsidRPr="008A128E">
              <w:t xml:space="preserve">Compose </w:t>
            </w:r>
            <w:r w:rsidRPr="008A128E">
              <w:rPr>
                <w:color w:val="000000"/>
              </w:rPr>
              <w:t>From the following particulars prepare Bank reconciliation statement of Arun Ltd. as on 31</w:t>
            </w:r>
            <w:r w:rsidRPr="008A128E">
              <w:rPr>
                <w:color w:val="000000"/>
                <w:vertAlign w:val="superscript"/>
              </w:rPr>
              <w:t>st</w:t>
            </w:r>
            <w:r w:rsidRPr="008A128E">
              <w:rPr>
                <w:color w:val="000000"/>
              </w:rPr>
              <w:t xml:space="preserve"> March, 2021: </w:t>
            </w:r>
          </w:p>
          <w:p w:rsidR="00E85DA9" w:rsidRPr="008A128E" w:rsidRDefault="00E85DA9" w:rsidP="00120816">
            <w:pPr>
              <w:pStyle w:val="NormalWeb"/>
              <w:numPr>
                <w:ilvl w:val="0"/>
                <w:numId w:val="1"/>
              </w:numPr>
              <w:spacing w:before="0" w:beforeAutospacing="0" w:after="0" w:afterAutospacing="0"/>
              <w:contextualSpacing/>
              <w:jc w:val="both"/>
              <w:textAlignment w:val="baseline"/>
              <w:rPr>
                <w:color w:val="000000"/>
              </w:rPr>
            </w:pPr>
            <w:r w:rsidRPr="008A128E">
              <w:rPr>
                <w:color w:val="000000"/>
              </w:rPr>
              <w:t>Balance as per Pass Book was Rs. 14,000. </w:t>
            </w:r>
          </w:p>
          <w:p w:rsidR="00E85DA9" w:rsidRPr="008A128E" w:rsidRDefault="00E85DA9" w:rsidP="00120816">
            <w:pPr>
              <w:pStyle w:val="NormalWeb"/>
              <w:numPr>
                <w:ilvl w:val="0"/>
                <w:numId w:val="1"/>
              </w:numPr>
              <w:spacing w:before="0" w:beforeAutospacing="0" w:after="0" w:afterAutospacing="0"/>
              <w:contextualSpacing/>
              <w:jc w:val="both"/>
              <w:textAlignment w:val="baseline"/>
              <w:rPr>
                <w:color w:val="000000"/>
              </w:rPr>
            </w:pPr>
            <w:r w:rsidRPr="008A128E">
              <w:rPr>
                <w:color w:val="000000"/>
              </w:rPr>
              <w:t xml:space="preserve">Bank collected a cheque of Rs. 500 on behalf of Arun Ltd. but forgot </w:t>
            </w:r>
          </w:p>
          <w:p w:rsidR="00E85DA9" w:rsidRPr="008A128E" w:rsidRDefault="00E85DA9" w:rsidP="00D82BF3">
            <w:pPr>
              <w:pStyle w:val="NormalWeb"/>
              <w:spacing w:before="0" w:beforeAutospacing="0" w:after="0" w:afterAutospacing="0"/>
              <w:contextualSpacing/>
              <w:jc w:val="both"/>
              <w:textAlignment w:val="baseline"/>
              <w:rPr>
                <w:color w:val="000000"/>
              </w:rPr>
            </w:pPr>
            <w:r w:rsidRPr="008A128E">
              <w:rPr>
                <w:color w:val="000000"/>
              </w:rPr>
              <w:t xml:space="preserve">            to record it in the Pass Book. </w:t>
            </w:r>
          </w:p>
          <w:p w:rsidR="00E85DA9" w:rsidRPr="008A128E" w:rsidRDefault="00E85DA9" w:rsidP="00120816">
            <w:pPr>
              <w:pStyle w:val="NormalWeb"/>
              <w:numPr>
                <w:ilvl w:val="0"/>
                <w:numId w:val="1"/>
              </w:numPr>
              <w:spacing w:before="0" w:beforeAutospacing="0" w:after="0" w:afterAutospacing="0"/>
              <w:contextualSpacing/>
              <w:jc w:val="both"/>
              <w:textAlignment w:val="baseline"/>
              <w:rPr>
                <w:color w:val="000000"/>
              </w:rPr>
            </w:pPr>
            <w:r w:rsidRPr="008A128E">
              <w:rPr>
                <w:color w:val="000000"/>
              </w:rPr>
              <w:t>Bank deposits a cash deposit of Rs. 2,589 as Rs. 2,598. </w:t>
            </w:r>
          </w:p>
          <w:p w:rsidR="00E85DA9" w:rsidRPr="008A128E" w:rsidRDefault="00E85DA9" w:rsidP="00120816">
            <w:pPr>
              <w:pStyle w:val="NormalWeb"/>
              <w:numPr>
                <w:ilvl w:val="0"/>
                <w:numId w:val="1"/>
              </w:numPr>
              <w:spacing w:before="0" w:beforeAutospacing="0" w:after="0" w:afterAutospacing="0"/>
              <w:contextualSpacing/>
              <w:jc w:val="both"/>
              <w:textAlignment w:val="baseline"/>
              <w:rPr>
                <w:color w:val="000000"/>
              </w:rPr>
            </w:pPr>
            <w:r w:rsidRPr="008A128E">
              <w:rPr>
                <w:color w:val="000000"/>
              </w:rPr>
              <w:t xml:space="preserve">The payment of a cheque of Rs. 700 was recorded twice in the Pass </w:t>
            </w:r>
          </w:p>
          <w:p w:rsidR="00E85DA9" w:rsidRPr="008A128E" w:rsidRDefault="00E85DA9" w:rsidP="00D82BF3">
            <w:pPr>
              <w:pStyle w:val="NormalWeb"/>
              <w:spacing w:before="0" w:beforeAutospacing="0" w:after="0" w:afterAutospacing="0"/>
              <w:contextualSpacing/>
              <w:jc w:val="both"/>
              <w:textAlignment w:val="baseline"/>
              <w:rPr>
                <w:color w:val="000000"/>
              </w:rPr>
            </w:pPr>
            <w:r w:rsidRPr="008A128E">
              <w:rPr>
                <w:color w:val="000000"/>
              </w:rPr>
              <w:t xml:space="preserve">            Book. </w:t>
            </w:r>
          </w:p>
          <w:p w:rsidR="00E85DA9" w:rsidRPr="008A128E" w:rsidRDefault="00E85DA9" w:rsidP="00120816">
            <w:pPr>
              <w:pStyle w:val="NormalWeb"/>
              <w:numPr>
                <w:ilvl w:val="0"/>
                <w:numId w:val="1"/>
              </w:numPr>
              <w:spacing w:before="0" w:beforeAutospacing="0" w:after="0" w:afterAutospacing="0"/>
              <w:contextualSpacing/>
              <w:jc w:val="both"/>
              <w:textAlignment w:val="baseline"/>
              <w:rPr>
                <w:color w:val="000000"/>
              </w:rPr>
            </w:pPr>
            <w:r w:rsidRPr="008A128E">
              <w:rPr>
                <w:color w:val="000000"/>
              </w:rPr>
              <w:t>Dividend collected by bank Rs. 450. </w:t>
            </w:r>
          </w:p>
          <w:p w:rsidR="00E85DA9" w:rsidRPr="008A128E" w:rsidRDefault="00E85DA9" w:rsidP="00120816">
            <w:pPr>
              <w:pStyle w:val="NormalWeb"/>
              <w:numPr>
                <w:ilvl w:val="0"/>
                <w:numId w:val="1"/>
              </w:numPr>
              <w:spacing w:before="0" w:beforeAutospacing="0" w:after="0" w:afterAutospacing="0"/>
              <w:contextualSpacing/>
              <w:jc w:val="both"/>
              <w:textAlignment w:val="baseline"/>
              <w:rPr>
                <w:color w:val="000000"/>
              </w:rPr>
            </w:pPr>
            <w:r w:rsidRPr="008A128E">
              <w:rPr>
                <w:color w:val="000000"/>
              </w:rPr>
              <w:t>Bank charges Rs. 250 debited by the bank. </w:t>
            </w:r>
          </w:p>
        </w:tc>
        <w:tc>
          <w:tcPr>
            <w:tcW w:w="1170" w:type="dxa"/>
          </w:tcPr>
          <w:p w:rsidR="00E85DA9" w:rsidRPr="008A128E" w:rsidRDefault="00E85DA9" w:rsidP="00D82BF3">
            <w:pPr>
              <w:contextualSpacing/>
              <w:jc w:val="center"/>
            </w:pPr>
            <w:r w:rsidRPr="008A128E">
              <w:t>CO4  /  C</w:t>
            </w:r>
          </w:p>
          <w:p w:rsidR="00E85DA9" w:rsidRPr="008A128E" w:rsidRDefault="00E85DA9" w:rsidP="00D82BF3">
            <w:pPr>
              <w:contextualSpacing/>
              <w:jc w:val="center"/>
            </w:pPr>
          </w:p>
        </w:tc>
        <w:tc>
          <w:tcPr>
            <w:tcW w:w="900" w:type="dxa"/>
          </w:tcPr>
          <w:p w:rsidR="00E85DA9" w:rsidRPr="008A128E" w:rsidRDefault="00E85DA9" w:rsidP="00D82BF3">
            <w:pPr>
              <w:contextualSpacing/>
              <w:jc w:val="center"/>
            </w:pPr>
            <w:r w:rsidRPr="008A128E">
              <w:t>10</w:t>
            </w:r>
          </w:p>
        </w:tc>
      </w:tr>
      <w:tr w:rsidR="00E85DA9" w:rsidRPr="008A128E" w:rsidTr="00D82BF3">
        <w:tc>
          <w:tcPr>
            <w:tcW w:w="675" w:type="dxa"/>
          </w:tcPr>
          <w:p w:rsidR="00E85DA9" w:rsidRPr="008A128E" w:rsidRDefault="00E85DA9" w:rsidP="00D82BF3">
            <w:pPr>
              <w:contextualSpacing/>
              <w:jc w:val="center"/>
            </w:pPr>
          </w:p>
        </w:tc>
        <w:tc>
          <w:tcPr>
            <w:tcW w:w="8973" w:type="dxa"/>
            <w:gridSpan w:val="2"/>
          </w:tcPr>
          <w:p w:rsidR="00E85DA9" w:rsidRPr="008A128E" w:rsidRDefault="00E85DA9" w:rsidP="00D82BF3">
            <w:pPr>
              <w:contextualSpacing/>
              <w:jc w:val="both"/>
            </w:pPr>
          </w:p>
        </w:tc>
        <w:tc>
          <w:tcPr>
            <w:tcW w:w="900" w:type="dxa"/>
          </w:tcPr>
          <w:p w:rsidR="00E85DA9" w:rsidRPr="008A128E" w:rsidRDefault="00E85DA9" w:rsidP="00D82BF3">
            <w:pPr>
              <w:contextualSpacing/>
              <w:jc w:val="center"/>
            </w:pPr>
          </w:p>
        </w:tc>
      </w:tr>
      <w:tr w:rsidR="00E85DA9" w:rsidRPr="008A128E" w:rsidTr="00D82BF3">
        <w:tc>
          <w:tcPr>
            <w:tcW w:w="675" w:type="dxa"/>
          </w:tcPr>
          <w:p w:rsidR="00E85DA9" w:rsidRPr="008A128E" w:rsidRDefault="00E85DA9" w:rsidP="00D82BF3">
            <w:pPr>
              <w:contextualSpacing/>
              <w:jc w:val="center"/>
            </w:pPr>
            <w:r w:rsidRPr="008A128E">
              <w:t>10.</w:t>
            </w:r>
          </w:p>
        </w:tc>
        <w:tc>
          <w:tcPr>
            <w:tcW w:w="7803" w:type="dxa"/>
          </w:tcPr>
          <w:p w:rsidR="00E85DA9" w:rsidRPr="008A128E" w:rsidRDefault="00E85DA9" w:rsidP="00657504">
            <w:pPr>
              <w:pStyle w:val="TableParagraph"/>
              <w:contextualSpacing/>
            </w:pPr>
            <w:r w:rsidRPr="008A128E">
              <w:t xml:space="preserve">Point out on types of Cash book </w:t>
            </w:r>
          </w:p>
        </w:tc>
        <w:tc>
          <w:tcPr>
            <w:tcW w:w="1170" w:type="dxa"/>
          </w:tcPr>
          <w:p w:rsidR="00E85DA9" w:rsidRPr="008A128E" w:rsidRDefault="00E85DA9" w:rsidP="00D82BF3">
            <w:pPr>
              <w:contextualSpacing/>
              <w:jc w:val="center"/>
            </w:pPr>
            <w:r w:rsidRPr="008A128E">
              <w:t>CO 5 /  A</w:t>
            </w:r>
          </w:p>
        </w:tc>
        <w:tc>
          <w:tcPr>
            <w:tcW w:w="900" w:type="dxa"/>
          </w:tcPr>
          <w:p w:rsidR="00E85DA9" w:rsidRPr="008A128E" w:rsidRDefault="00E85DA9" w:rsidP="00D82BF3">
            <w:pPr>
              <w:contextualSpacing/>
              <w:jc w:val="center"/>
            </w:pPr>
            <w:r w:rsidRPr="008A128E">
              <w:t>10</w:t>
            </w:r>
          </w:p>
        </w:tc>
      </w:tr>
      <w:tr w:rsidR="00E85DA9" w:rsidRPr="008A128E" w:rsidTr="00D82BF3">
        <w:tc>
          <w:tcPr>
            <w:tcW w:w="675" w:type="dxa"/>
          </w:tcPr>
          <w:p w:rsidR="00E85DA9" w:rsidRPr="008A128E" w:rsidRDefault="00E85DA9" w:rsidP="00D82BF3">
            <w:pPr>
              <w:contextualSpacing/>
              <w:jc w:val="center"/>
            </w:pPr>
          </w:p>
        </w:tc>
        <w:tc>
          <w:tcPr>
            <w:tcW w:w="8973" w:type="dxa"/>
            <w:gridSpan w:val="2"/>
          </w:tcPr>
          <w:p w:rsidR="00E85DA9" w:rsidRPr="008A128E" w:rsidRDefault="00E85DA9" w:rsidP="00D82BF3">
            <w:pPr>
              <w:contextualSpacing/>
              <w:jc w:val="center"/>
              <w:rPr>
                <w:b/>
              </w:rPr>
            </w:pPr>
            <w:r w:rsidRPr="008A128E">
              <w:rPr>
                <w:b/>
              </w:rPr>
              <w:t>(OR)</w:t>
            </w:r>
          </w:p>
        </w:tc>
        <w:tc>
          <w:tcPr>
            <w:tcW w:w="900" w:type="dxa"/>
          </w:tcPr>
          <w:p w:rsidR="00E85DA9" w:rsidRPr="008A128E" w:rsidRDefault="00E85DA9" w:rsidP="00D82BF3">
            <w:pPr>
              <w:contextualSpacing/>
              <w:jc w:val="center"/>
            </w:pPr>
          </w:p>
        </w:tc>
      </w:tr>
      <w:tr w:rsidR="00E85DA9" w:rsidRPr="008A128E" w:rsidTr="00C86124">
        <w:trPr>
          <w:trHeight w:val="132"/>
        </w:trPr>
        <w:tc>
          <w:tcPr>
            <w:tcW w:w="675" w:type="dxa"/>
          </w:tcPr>
          <w:p w:rsidR="00E85DA9" w:rsidRPr="008A128E" w:rsidRDefault="00E85DA9" w:rsidP="00D82BF3">
            <w:pPr>
              <w:contextualSpacing/>
              <w:jc w:val="center"/>
            </w:pPr>
            <w:r w:rsidRPr="008A128E">
              <w:lastRenderedPageBreak/>
              <w:t>11.</w:t>
            </w:r>
          </w:p>
        </w:tc>
        <w:tc>
          <w:tcPr>
            <w:tcW w:w="7803" w:type="dxa"/>
          </w:tcPr>
          <w:p w:rsidR="00E85DA9" w:rsidRPr="008A128E" w:rsidRDefault="00E85DA9" w:rsidP="00C86124">
            <w:pPr>
              <w:pStyle w:val="NormalWeb"/>
              <w:spacing w:after="0" w:afterAutospacing="0"/>
              <w:contextualSpacing/>
            </w:pPr>
            <w:r w:rsidRPr="008A128E">
              <w:t>Write</w:t>
            </w:r>
            <w:r w:rsidRPr="008A128E">
              <w:rPr>
                <w:color w:val="000000"/>
              </w:rPr>
              <w:t xml:space="preserve"> the format of Profit and loss account.</w:t>
            </w:r>
          </w:p>
        </w:tc>
        <w:tc>
          <w:tcPr>
            <w:tcW w:w="1170" w:type="dxa"/>
          </w:tcPr>
          <w:p w:rsidR="00E85DA9" w:rsidRPr="008A128E" w:rsidRDefault="00E85DA9" w:rsidP="00D82BF3">
            <w:pPr>
              <w:contextualSpacing/>
              <w:jc w:val="center"/>
            </w:pPr>
            <w:r w:rsidRPr="008A128E">
              <w:t>CO6  /  C</w:t>
            </w:r>
          </w:p>
        </w:tc>
        <w:tc>
          <w:tcPr>
            <w:tcW w:w="900" w:type="dxa"/>
          </w:tcPr>
          <w:p w:rsidR="00E85DA9" w:rsidRPr="008A128E" w:rsidRDefault="00E85DA9" w:rsidP="00D82BF3">
            <w:pPr>
              <w:contextualSpacing/>
              <w:jc w:val="center"/>
            </w:pPr>
            <w:r w:rsidRPr="008A128E">
              <w:t>10</w:t>
            </w:r>
          </w:p>
        </w:tc>
      </w:tr>
    </w:tbl>
    <w:p w:rsidR="00E85DA9" w:rsidRPr="008A128E" w:rsidRDefault="00E85DA9" w:rsidP="00D82BF3">
      <w:pPr>
        <w:contextualSpacing/>
      </w:pPr>
    </w:p>
    <w:tbl>
      <w:tblPr>
        <w:tblStyle w:val="TableGrid"/>
        <w:tblW w:w="10548" w:type="dxa"/>
        <w:tblLayout w:type="fixed"/>
        <w:tblLook w:val="04A0" w:firstRow="1" w:lastRow="0" w:firstColumn="1" w:lastColumn="0" w:noHBand="0" w:noVBand="1"/>
      </w:tblPr>
      <w:tblGrid>
        <w:gridCol w:w="675"/>
        <w:gridCol w:w="555"/>
        <w:gridCol w:w="7248"/>
        <w:gridCol w:w="1170"/>
        <w:gridCol w:w="900"/>
      </w:tblGrid>
      <w:tr w:rsidR="00E85DA9" w:rsidRPr="008A128E" w:rsidTr="00D82BF3">
        <w:trPr>
          <w:trHeight w:val="232"/>
        </w:trPr>
        <w:tc>
          <w:tcPr>
            <w:tcW w:w="10548" w:type="dxa"/>
            <w:gridSpan w:val="5"/>
          </w:tcPr>
          <w:p w:rsidR="00E85DA9" w:rsidRPr="008A128E" w:rsidRDefault="00E85DA9" w:rsidP="00D82BF3">
            <w:pPr>
              <w:contextualSpacing/>
              <w:jc w:val="center"/>
              <w:rPr>
                <w:b/>
                <w:u w:val="single"/>
              </w:rPr>
            </w:pPr>
            <w:r w:rsidRPr="008A128E">
              <w:rPr>
                <w:b/>
                <w:u w:val="single"/>
              </w:rPr>
              <w:t>PART – C (3 X 20 =  60 MARKS)</w:t>
            </w:r>
          </w:p>
          <w:p w:rsidR="00E85DA9" w:rsidRPr="008A128E" w:rsidRDefault="00E85DA9" w:rsidP="00D82BF3">
            <w:pPr>
              <w:contextualSpacing/>
              <w:jc w:val="center"/>
              <w:rPr>
                <w:b/>
              </w:rPr>
            </w:pPr>
            <w:r w:rsidRPr="008A128E">
              <w:rPr>
                <w:b/>
              </w:rPr>
              <w:t xml:space="preserve"> (Answer any three out of five Questions)</w:t>
            </w:r>
          </w:p>
        </w:tc>
      </w:tr>
      <w:tr w:rsidR="00E85DA9" w:rsidRPr="008A128E" w:rsidTr="00D82BF3">
        <w:trPr>
          <w:trHeight w:val="323"/>
        </w:trPr>
        <w:tc>
          <w:tcPr>
            <w:tcW w:w="675" w:type="dxa"/>
          </w:tcPr>
          <w:p w:rsidR="00E85DA9" w:rsidRPr="008A128E" w:rsidRDefault="00E85DA9" w:rsidP="00D82BF3">
            <w:pPr>
              <w:contextualSpacing/>
              <w:jc w:val="center"/>
            </w:pPr>
            <w:r w:rsidRPr="008A128E">
              <w:t>12.</w:t>
            </w:r>
          </w:p>
        </w:tc>
        <w:tc>
          <w:tcPr>
            <w:tcW w:w="555" w:type="dxa"/>
          </w:tcPr>
          <w:p w:rsidR="00E85DA9" w:rsidRPr="008A128E" w:rsidRDefault="00E85DA9" w:rsidP="00D82BF3">
            <w:pPr>
              <w:contextualSpacing/>
              <w:jc w:val="center"/>
            </w:pPr>
          </w:p>
        </w:tc>
        <w:tc>
          <w:tcPr>
            <w:tcW w:w="7248" w:type="dxa"/>
          </w:tcPr>
          <w:p w:rsidR="00E85DA9" w:rsidRPr="008A128E" w:rsidRDefault="00E85DA9" w:rsidP="00D82BF3">
            <w:pPr>
              <w:shd w:val="clear" w:color="auto" w:fill="FFFFFF"/>
              <w:spacing w:before="100" w:beforeAutospacing="1"/>
              <w:contextualSpacing/>
              <w:rPr>
                <w:color w:val="111111"/>
              </w:rPr>
            </w:pPr>
            <w:r w:rsidRPr="008A128E">
              <w:rPr>
                <w:color w:val="111111"/>
              </w:rPr>
              <w:t>Record the transactions shown below in a single column cash book and post to the ledger.</w:t>
            </w:r>
          </w:p>
          <w:p w:rsidR="00E85DA9" w:rsidRPr="008A128E" w:rsidRDefault="00E85DA9" w:rsidP="00D82BF3">
            <w:pPr>
              <w:shd w:val="clear" w:color="auto" w:fill="FFFFFF"/>
              <w:spacing w:before="100" w:beforeAutospacing="1"/>
              <w:contextualSpacing/>
              <w:rPr>
                <w:color w:val="111111"/>
              </w:rPr>
            </w:pPr>
            <w:r w:rsidRPr="008A128E">
              <w:rPr>
                <w:color w:val="111111"/>
              </w:rPr>
              <w:t>For the year 2016, the transactions are as follows:</w:t>
            </w:r>
          </w:p>
          <w:p w:rsidR="00E85DA9" w:rsidRPr="008A128E" w:rsidRDefault="00E85DA9" w:rsidP="00120816">
            <w:pPr>
              <w:numPr>
                <w:ilvl w:val="0"/>
                <w:numId w:val="2"/>
              </w:numPr>
              <w:shd w:val="clear" w:color="auto" w:fill="FFFFFF"/>
              <w:spacing w:before="100" w:beforeAutospacing="1"/>
              <w:contextualSpacing/>
              <w:rPr>
                <w:color w:val="111111"/>
              </w:rPr>
            </w:pPr>
            <w:r w:rsidRPr="008A128E">
              <w:rPr>
                <w:b/>
                <w:bCs/>
                <w:color w:val="111111"/>
              </w:rPr>
              <w:t>Sep. 01:</w:t>
            </w:r>
            <w:r w:rsidRPr="008A128E">
              <w:rPr>
                <w:color w:val="111111"/>
              </w:rPr>
              <w:t> Cash in hand (balance b/d) $2,327</w:t>
            </w:r>
          </w:p>
          <w:p w:rsidR="00E85DA9" w:rsidRPr="008A128E" w:rsidRDefault="00E85DA9" w:rsidP="00120816">
            <w:pPr>
              <w:numPr>
                <w:ilvl w:val="0"/>
                <w:numId w:val="2"/>
              </w:numPr>
              <w:shd w:val="clear" w:color="auto" w:fill="FFFFFF"/>
              <w:spacing w:before="100" w:beforeAutospacing="1"/>
              <w:contextualSpacing/>
              <w:rPr>
                <w:color w:val="111111"/>
              </w:rPr>
            </w:pPr>
            <w:r w:rsidRPr="008A128E">
              <w:rPr>
                <w:b/>
                <w:bCs/>
                <w:color w:val="111111"/>
              </w:rPr>
              <w:t>Sep. 02:</w:t>
            </w:r>
            <w:r w:rsidRPr="008A128E">
              <w:rPr>
                <w:color w:val="111111"/>
              </w:rPr>
              <w:t> Paid salaries for August $1,500</w:t>
            </w:r>
          </w:p>
          <w:p w:rsidR="00E85DA9" w:rsidRPr="008A128E" w:rsidRDefault="00E85DA9" w:rsidP="00120816">
            <w:pPr>
              <w:numPr>
                <w:ilvl w:val="0"/>
                <w:numId w:val="2"/>
              </w:numPr>
              <w:shd w:val="clear" w:color="auto" w:fill="FFFFFF"/>
              <w:spacing w:before="100" w:beforeAutospacing="1"/>
              <w:contextualSpacing/>
              <w:rPr>
                <w:color w:val="111111"/>
              </w:rPr>
            </w:pPr>
            <w:r w:rsidRPr="008A128E">
              <w:rPr>
                <w:b/>
                <w:bCs/>
                <w:color w:val="111111"/>
              </w:rPr>
              <w:t>Sep. 05:</w:t>
            </w:r>
            <w:r w:rsidRPr="008A128E">
              <w:rPr>
                <w:color w:val="111111"/>
              </w:rPr>
              <w:t> Cash received from S &amp; Co. $1,360</w:t>
            </w:r>
          </w:p>
          <w:p w:rsidR="00E85DA9" w:rsidRPr="008A128E" w:rsidRDefault="00E85DA9" w:rsidP="00120816">
            <w:pPr>
              <w:numPr>
                <w:ilvl w:val="0"/>
                <w:numId w:val="2"/>
              </w:numPr>
              <w:shd w:val="clear" w:color="auto" w:fill="FFFFFF"/>
              <w:spacing w:before="100" w:beforeAutospacing="1"/>
              <w:contextualSpacing/>
              <w:rPr>
                <w:color w:val="111111"/>
              </w:rPr>
            </w:pPr>
            <w:r w:rsidRPr="008A128E">
              <w:rPr>
                <w:b/>
                <w:bCs/>
                <w:color w:val="111111"/>
              </w:rPr>
              <w:t>Sep. 06:</w:t>
            </w:r>
            <w:r w:rsidRPr="008A128E">
              <w:rPr>
                <w:color w:val="111111"/>
              </w:rPr>
              <w:t> Purchased </w:t>
            </w:r>
            <w:r w:rsidRPr="008A128E">
              <w:t>merchandise </w:t>
            </w:r>
            <w:r w:rsidRPr="008A128E">
              <w:rPr>
                <w:color w:val="111111"/>
              </w:rPr>
              <w:t>for cash $ 700</w:t>
            </w:r>
          </w:p>
          <w:p w:rsidR="00E85DA9" w:rsidRPr="008A128E" w:rsidRDefault="00E85DA9" w:rsidP="00120816">
            <w:pPr>
              <w:numPr>
                <w:ilvl w:val="0"/>
                <w:numId w:val="2"/>
              </w:numPr>
              <w:shd w:val="clear" w:color="auto" w:fill="FFFFFF"/>
              <w:spacing w:before="100" w:beforeAutospacing="1"/>
              <w:contextualSpacing/>
              <w:rPr>
                <w:color w:val="111111"/>
              </w:rPr>
            </w:pPr>
            <w:r w:rsidRPr="008A128E">
              <w:rPr>
                <w:b/>
                <w:bCs/>
                <w:color w:val="111111"/>
              </w:rPr>
              <w:t>Sep. 07:</w:t>
            </w:r>
            <w:r w:rsidRPr="008A128E">
              <w:rPr>
                <w:color w:val="111111"/>
              </w:rPr>
              <w:t> </w:t>
            </w:r>
            <w:hyperlink r:id="rId9" w:history="1">
              <w:r w:rsidRPr="008A128E">
                <w:t>Cash sales</w:t>
              </w:r>
            </w:hyperlink>
            <w:r w:rsidRPr="008A128E">
              <w:rPr>
                <w:color w:val="111111"/>
              </w:rPr>
              <w:t> for the first week $2,350</w:t>
            </w:r>
          </w:p>
          <w:p w:rsidR="00E85DA9" w:rsidRPr="008A128E" w:rsidRDefault="00E85DA9" w:rsidP="00120816">
            <w:pPr>
              <w:numPr>
                <w:ilvl w:val="0"/>
                <w:numId w:val="2"/>
              </w:numPr>
              <w:shd w:val="clear" w:color="auto" w:fill="FFFFFF"/>
              <w:spacing w:before="100" w:beforeAutospacing="1"/>
              <w:contextualSpacing/>
              <w:rPr>
                <w:color w:val="111111"/>
              </w:rPr>
            </w:pPr>
            <w:r w:rsidRPr="008A128E">
              <w:rPr>
                <w:b/>
                <w:bCs/>
                <w:color w:val="111111"/>
              </w:rPr>
              <w:t>Sep. 10:</w:t>
            </w:r>
            <w:r w:rsidRPr="008A128E">
              <w:rPr>
                <w:color w:val="111111"/>
              </w:rPr>
              <w:t> Paid cash for office furniture $1,540</w:t>
            </w:r>
          </w:p>
          <w:p w:rsidR="00E85DA9" w:rsidRPr="008A128E" w:rsidRDefault="00E85DA9" w:rsidP="00120816">
            <w:pPr>
              <w:numPr>
                <w:ilvl w:val="0"/>
                <w:numId w:val="2"/>
              </w:numPr>
              <w:shd w:val="clear" w:color="auto" w:fill="FFFFFF"/>
              <w:spacing w:before="100" w:beforeAutospacing="1"/>
              <w:contextualSpacing/>
              <w:rPr>
                <w:color w:val="111111"/>
              </w:rPr>
            </w:pPr>
            <w:r w:rsidRPr="008A128E">
              <w:rPr>
                <w:b/>
                <w:bCs/>
                <w:color w:val="111111"/>
              </w:rPr>
              <w:t>Sep. 12:</w:t>
            </w:r>
            <w:r w:rsidRPr="008A128E">
              <w:rPr>
                <w:color w:val="111111"/>
              </w:rPr>
              <w:t> Purchased stationery for cash $85</w:t>
            </w:r>
          </w:p>
          <w:p w:rsidR="00E85DA9" w:rsidRPr="008A128E" w:rsidRDefault="00E85DA9" w:rsidP="00120816">
            <w:pPr>
              <w:numPr>
                <w:ilvl w:val="0"/>
                <w:numId w:val="2"/>
              </w:numPr>
              <w:shd w:val="clear" w:color="auto" w:fill="FFFFFF"/>
              <w:spacing w:before="100" w:beforeAutospacing="1"/>
              <w:contextualSpacing/>
              <w:rPr>
                <w:color w:val="111111"/>
              </w:rPr>
            </w:pPr>
            <w:r w:rsidRPr="008A128E">
              <w:rPr>
                <w:b/>
                <w:bCs/>
                <w:color w:val="111111"/>
              </w:rPr>
              <w:t>Sep. 15:</w:t>
            </w:r>
            <w:r w:rsidRPr="008A128E">
              <w:rPr>
                <w:color w:val="111111"/>
              </w:rPr>
              <w:t> Cash sales for the second week $4,500</w:t>
            </w:r>
          </w:p>
          <w:p w:rsidR="00E85DA9" w:rsidRPr="008A128E" w:rsidRDefault="00E85DA9" w:rsidP="00120816">
            <w:pPr>
              <w:numPr>
                <w:ilvl w:val="0"/>
                <w:numId w:val="2"/>
              </w:numPr>
              <w:shd w:val="clear" w:color="auto" w:fill="FFFFFF"/>
              <w:spacing w:before="100" w:beforeAutospacing="1"/>
              <w:contextualSpacing/>
              <w:rPr>
                <w:color w:val="111111"/>
              </w:rPr>
            </w:pPr>
            <w:r w:rsidRPr="008A128E">
              <w:rPr>
                <w:b/>
                <w:bCs/>
                <w:color w:val="111111"/>
              </w:rPr>
              <w:t>Sep. 17:</w:t>
            </w:r>
            <w:r w:rsidRPr="008A128E">
              <w:rPr>
                <w:color w:val="111111"/>
              </w:rPr>
              <w:t> Cash paid to A &amp; Co. $890</w:t>
            </w:r>
          </w:p>
          <w:p w:rsidR="00E85DA9" w:rsidRPr="008A128E" w:rsidRDefault="00E85DA9" w:rsidP="00120816">
            <w:pPr>
              <w:numPr>
                <w:ilvl w:val="0"/>
                <w:numId w:val="2"/>
              </w:numPr>
              <w:shd w:val="clear" w:color="auto" w:fill="FFFFFF"/>
              <w:spacing w:before="100" w:beforeAutospacing="1"/>
              <w:contextualSpacing/>
              <w:rPr>
                <w:color w:val="111111"/>
              </w:rPr>
            </w:pPr>
            <w:r w:rsidRPr="008A128E">
              <w:rPr>
                <w:b/>
                <w:bCs/>
                <w:color w:val="111111"/>
              </w:rPr>
              <w:t>Sep. 20:</w:t>
            </w:r>
            <w:r w:rsidRPr="008A128E">
              <w:rPr>
                <w:color w:val="111111"/>
              </w:rPr>
              <w:t> Purchased merchandise for cash $1,230</w:t>
            </w:r>
          </w:p>
          <w:p w:rsidR="00E85DA9" w:rsidRPr="008A128E" w:rsidRDefault="00E85DA9" w:rsidP="00120816">
            <w:pPr>
              <w:numPr>
                <w:ilvl w:val="0"/>
                <w:numId w:val="2"/>
              </w:numPr>
              <w:shd w:val="clear" w:color="auto" w:fill="FFFFFF"/>
              <w:spacing w:before="100" w:beforeAutospacing="1"/>
              <w:contextualSpacing/>
              <w:rPr>
                <w:color w:val="111111"/>
              </w:rPr>
            </w:pPr>
            <w:r w:rsidRPr="008A128E">
              <w:rPr>
                <w:b/>
                <w:bCs/>
                <w:color w:val="111111"/>
              </w:rPr>
              <w:t>Sep. 21:</w:t>
            </w:r>
            <w:r w:rsidRPr="008A128E">
              <w:rPr>
                <w:color w:val="111111"/>
              </w:rPr>
              <w:t> Cash sales for the third week $1,200</w:t>
            </w:r>
          </w:p>
          <w:p w:rsidR="00E85DA9" w:rsidRPr="008A128E" w:rsidRDefault="00E85DA9" w:rsidP="00120816">
            <w:pPr>
              <w:numPr>
                <w:ilvl w:val="0"/>
                <w:numId w:val="2"/>
              </w:numPr>
              <w:shd w:val="clear" w:color="auto" w:fill="FFFFFF"/>
              <w:spacing w:before="100" w:beforeAutospacing="1"/>
              <w:contextualSpacing/>
              <w:rPr>
                <w:color w:val="111111"/>
              </w:rPr>
            </w:pPr>
            <w:r w:rsidRPr="008A128E">
              <w:rPr>
                <w:b/>
                <w:bCs/>
                <w:color w:val="111111"/>
              </w:rPr>
              <w:t>Sep. 24:</w:t>
            </w:r>
            <w:r w:rsidRPr="008A128E">
              <w:rPr>
                <w:color w:val="111111"/>
              </w:rPr>
              <w:t> Cash received from S &amp; Co. $1,200</w:t>
            </w:r>
          </w:p>
          <w:p w:rsidR="00E85DA9" w:rsidRPr="008A128E" w:rsidRDefault="00E85DA9" w:rsidP="00120816">
            <w:pPr>
              <w:numPr>
                <w:ilvl w:val="0"/>
                <w:numId w:val="2"/>
              </w:numPr>
              <w:shd w:val="clear" w:color="auto" w:fill="FFFFFF"/>
              <w:spacing w:before="100" w:beforeAutospacing="1"/>
              <w:contextualSpacing/>
              <w:rPr>
                <w:color w:val="111111"/>
              </w:rPr>
            </w:pPr>
            <w:r w:rsidRPr="008A128E">
              <w:rPr>
                <w:b/>
                <w:bCs/>
                <w:color w:val="111111"/>
              </w:rPr>
              <w:t>Sep. 28:</w:t>
            </w:r>
            <w:r w:rsidRPr="008A128E">
              <w:rPr>
                <w:color w:val="111111"/>
              </w:rPr>
              <w:t> Paid office rent $800</w:t>
            </w:r>
          </w:p>
          <w:p w:rsidR="00E85DA9" w:rsidRPr="008A128E" w:rsidRDefault="00E85DA9" w:rsidP="00120816">
            <w:pPr>
              <w:numPr>
                <w:ilvl w:val="0"/>
                <w:numId w:val="2"/>
              </w:numPr>
              <w:shd w:val="clear" w:color="auto" w:fill="FFFFFF"/>
              <w:spacing w:before="100" w:beforeAutospacing="1"/>
              <w:contextualSpacing/>
              <w:rPr>
                <w:color w:val="111111"/>
              </w:rPr>
            </w:pPr>
            <w:r w:rsidRPr="008A128E">
              <w:rPr>
                <w:b/>
                <w:bCs/>
                <w:color w:val="111111"/>
              </w:rPr>
              <w:t>Sep. 30:</w:t>
            </w:r>
            <w:r w:rsidRPr="008A128E">
              <w:rPr>
                <w:color w:val="111111"/>
              </w:rPr>
              <w:t> Cash sales for the last week $3,600</w:t>
            </w:r>
          </w:p>
        </w:tc>
        <w:tc>
          <w:tcPr>
            <w:tcW w:w="1170" w:type="dxa"/>
          </w:tcPr>
          <w:p w:rsidR="00E85DA9" w:rsidRPr="008A128E" w:rsidRDefault="00E85DA9" w:rsidP="00D82BF3">
            <w:pPr>
              <w:contextualSpacing/>
            </w:pPr>
            <w:r w:rsidRPr="008A128E">
              <w:t>CO1  /  A</w:t>
            </w:r>
          </w:p>
        </w:tc>
        <w:tc>
          <w:tcPr>
            <w:tcW w:w="900" w:type="dxa"/>
          </w:tcPr>
          <w:p w:rsidR="00E85DA9" w:rsidRPr="008A128E" w:rsidRDefault="00E85DA9" w:rsidP="00D82BF3">
            <w:pPr>
              <w:contextualSpacing/>
              <w:jc w:val="center"/>
            </w:pPr>
            <w:r w:rsidRPr="008A128E">
              <w:t>20</w:t>
            </w:r>
          </w:p>
        </w:tc>
      </w:tr>
      <w:tr w:rsidR="00E85DA9" w:rsidRPr="008A128E" w:rsidTr="00D82BF3">
        <w:trPr>
          <w:trHeight w:val="232"/>
        </w:trPr>
        <w:tc>
          <w:tcPr>
            <w:tcW w:w="10548" w:type="dxa"/>
            <w:gridSpan w:val="5"/>
          </w:tcPr>
          <w:p w:rsidR="00E85DA9" w:rsidRPr="008A128E" w:rsidRDefault="00E85DA9" w:rsidP="00D82BF3">
            <w:pPr>
              <w:contextualSpacing/>
              <w:jc w:val="both"/>
            </w:pPr>
          </w:p>
        </w:tc>
      </w:tr>
      <w:tr w:rsidR="00E85DA9" w:rsidRPr="008A128E" w:rsidTr="00D82BF3">
        <w:trPr>
          <w:trHeight w:val="232"/>
        </w:trPr>
        <w:tc>
          <w:tcPr>
            <w:tcW w:w="675" w:type="dxa"/>
          </w:tcPr>
          <w:p w:rsidR="00E85DA9" w:rsidRPr="008A128E" w:rsidRDefault="00E85DA9" w:rsidP="00D82BF3">
            <w:pPr>
              <w:contextualSpacing/>
              <w:jc w:val="center"/>
            </w:pPr>
            <w:r w:rsidRPr="008A128E">
              <w:t>13.</w:t>
            </w:r>
          </w:p>
        </w:tc>
        <w:tc>
          <w:tcPr>
            <w:tcW w:w="555" w:type="dxa"/>
          </w:tcPr>
          <w:p w:rsidR="00E85DA9" w:rsidRPr="008A128E" w:rsidRDefault="00E85DA9" w:rsidP="00D82BF3">
            <w:pPr>
              <w:contextualSpacing/>
              <w:jc w:val="center"/>
            </w:pPr>
          </w:p>
        </w:tc>
        <w:tc>
          <w:tcPr>
            <w:tcW w:w="7248" w:type="dxa"/>
          </w:tcPr>
          <w:p w:rsidR="00E85DA9" w:rsidRPr="008A128E" w:rsidRDefault="00E85DA9" w:rsidP="00D82BF3">
            <w:pPr>
              <w:contextualSpacing/>
              <w:jc w:val="both"/>
            </w:pPr>
            <w:r w:rsidRPr="008A128E">
              <w:t>Following are some accounting errors.</w:t>
            </w:r>
          </w:p>
          <w:p w:rsidR="00E85DA9" w:rsidRPr="008A128E" w:rsidRDefault="00E85DA9" w:rsidP="00D82BF3">
            <w:pPr>
              <w:contextualSpacing/>
              <w:jc w:val="both"/>
            </w:pPr>
            <w:r w:rsidRPr="008A128E">
              <w:t xml:space="preserve"> Rectify them by making journal entries </w:t>
            </w:r>
          </w:p>
          <w:p w:rsidR="00E85DA9" w:rsidRPr="008A128E" w:rsidRDefault="00E85DA9" w:rsidP="00D82BF3">
            <w:pPr>
              <w:contextualSpacing/>
              <w:jc w:val="both"/>
            </w:pPr>
            <w:r w:rsidRPr="008A128E">
              <w:t>(i) Sales for Rs.20000 made to Malvika was not entered in the Sales Book.</w:t>
            </w:r>
          </w:p>
          <w:p w:rsidR="00E85DA9" w:rsidRPr="008A128E" w:rsidRDefault="00E85DA9" w:rsidP="00D82BF3">
            <w:pPr>
              <w:contextualSpacing/>
              <w:jc w:val="both"/>
            </w:pPr>
            <w:r w:rsidRPr="008A128E">
              <w:t>(ii) Salary of Rs.7500 paid to Accountant Raman was debited to his personal account</w:t>
            </w:r>
          </w:p>
          <w:p w:rsidR="00E85DA9" w:rsidRPr="008A128E" w:rsidRDefault="00E85DA9" w:rsidP="00D82BF3">
            <w:pPr>
              <w:contextualSpacing/>
              <w:jc w:val="both"/>
            </w:pPr>
            <w:r w:rsidRPr="008A128E">
              <w:t>(iii) Old furniture sold for Rs.2800 was entered in the Sales Book</w:t>
            </w:r>
          </w:p>
          <w:p w:rsidR="00E85DA9" w:rsidRPr="008A128E" w:rsidRDefault="00E85DA9" w:rsidP="00D82BF3">
            <w:pPr>
              <w:contextualSpacing/>
              <w:jc w:val="both"/>
            </w:pPr>
            <w:r w:rsidRPr="008A128E">
              <w:t>(iv) Carriage paid Rs.500 on purchase of a Machine was debited to Carriage A/c</w:t>
            </w:r>
          </w:p>
          <w:p w:rsidR="00E85DA9" w:rsidRPr="008A128E" w:rsidRDefault="00E85DA9" w:rsidP="00D82BF3">
            <w:pPr>
              <w:contextualSpacing/>
              <w:jc w:val="both"/>
            </w:pPr>
            <w:r w:rsidRPr="008A128E">
              <w:t xml:space="preserve"> (v) Cash Rs.50000 paid to the creditor AtulyaGhosh was debited to Praful Ghosh’s A/c</w:t>
            </w:r>
          </w:p>
        </w:tc>
        <w:tc>
          <w:tcPr>
            <w:tcW w:w="1170" w:type="dxa"/>
          </w:tcPr>
          <w:p w:rsidR="00E85DA9" w:rsidRPr="008A128E" w:rsidRDefault="00E85DA9" w:rsidP="00D82BF3">
            <w:pPr>
              <w:contextualSpacing/>
            </w:pPr>
            <w:r w:rsidRPr="008A128E">
              <w:t>CO2  /  A</w:t>
            </w:r>
          </w:p>
        </w:tc>
        <w:tc>
          <w:tcPr>
            <w:tcW w:w="900" w:type="dxa"/>
          </w:tcPr>
          <w:p w:rsidR="00E85DA9" w:rsidRPr="008A128E" w:rsidRDefault="00E85DA9" w:rsidP="00D82BF3">
            <w:pPr>
              <w:contextualSpacing/>
              <w:jc w:val="center"/>
            </w:pPr>
            <w:r w:rsidRPr="008A128E">
              <w:t>20</w:t>
            </w:r>
          </w:p>
        </w:tc>
      </w:tr>
      <w:tr w:rsidR="00E85DA9" w:rsidRPr="008A128E" w:rsidTr="00D82BF3">
        <w:trPr>
          <w:trHeight w:val="232"/>
        </w:trPr>
        <w:tc>
          <w:tcPr>
            <w:tcW w:w="675" w:type="dxa"/>
          </w:tcPr>
          <w:p w:rsidR="00E85DA9" w:rsidRPr="008A128E" w:rsidRDefault="00E85DA9" w:rsidP="00D82BF3">
            <w:pPr>
              <w:contextualSpacing/>
              <w:jc w:val="center"/>
            </w:pPr>
          </w:p>
        </w:tc>
        <w:tc>
          <w:tcPr>
            <w:tcW w:w="555" w:type="dxa"/>
          </w:tcPr>
          <w:p w:rsidR="00E85DA9" w:rsidRPr="008A128E" w:rsidRDefault="00E85DA9" w:rsidP="00D82BF3">
            <w:pPr>
              <w:contextualSpacing/>
              <w:jc w:val="center"/>
            </w:pPr>
          </w:p>
        </w:tc>
        <w:tc>
          <w:tcPr>
            <w:tcW w:w="8418" w:type="dxa"/>
            <w:gridSpan w:val="2"/>
          </w:tcPr>
          <w:p w:rsidR="00E85DA9" w:rsidRPr="008A128E" w:rsidRDefault="00E85DA9" w:rsidP="00D82BF3">
            <w:pPr>
              <w:contextualSpacing/>
            </w:pPr>
          </w:p>
        </w:tc>
        <w:tc>
          <w:tcPr>
            <w:tcW w:w="900" w:type="dxa"/>
          </w:tcPr>
          <w:p w:rsidR="00E85DA9" w:rsidRPr="008A128E" w:rsidRDefault="00E85DA9" w:rsidP="00D82BF3">
            <w:pPr>
              <w:contextualSpacing/>
              <w:jc w:val="center"/>
            </w:pPr>
          </w:p>
        </w:tc>
      </w:tr>
      <w:tr w:rsidR="00E85DA9" w:rsidRPr="008A128E" w:rsidTr="00D82BF3">
        <w:trPr>
          <w:trHeight w:val="232"/>
        </w:trPr>
        <w:tc>
          <w:tcPr>
            <w:tcW w:w="675" w:type="dxa"/>
          </w:tcPr>
          <w:p w:rsidR="00E85DA9" w:rsidRPr="008A128E" w:rsidRDefault="00E85DA9" w:rsidP="00D82BF3">
            <w:pPr>
              <w:contextualSpacing/>
              <w:jc w:val="center"/>
            </w:pPr>
            <w:r w:rsidRPr="008A128E">
              <w:t>14.</w:t>
            </w:r>
          </w:p>
        </w:tc>
        <w:tc>
          <w:tcPr>
            <w:tcW w:w="555" w:type="dxa"/>
          </w:tcPr>
          <w:p w:rsidR="00E85DA9" w:rsidRPr="008A128E" w:rsidRDefault="00E85DA9" w:rsidP="00D82BF3">
            <w:pPr>
              <w:contextualSpacing/>
              <w:jc w:val="center"/>
            </w:pPr>
          </w:p>
        </w:tc>
        <w:tc>
          <w:tcPr>
            <w:tcW w:w="7248" w:type="dxa"/>
          </w:tcPr>
          <w:p w:rsidR="00E85DA9" w:rsidRPr="008A128E" w:rsidRDefault="00E85DA9" w:rsidP="00D82BF3">
            <w:pPr>
              <w:shd w:val="clear" w:color="auto" w:fill="FFFFFF"/>
              <w:contextualSpacing/>
              <w:jc w:val="both"/>
              <w:rPr>
                <w:color w:val="000000" w:themeColor="text1"/>
              </w:rPr>
            </w:pPr>
            <w:r w:rsidRPr="008A128E">
              <w:rPr>
                <w:color w:val="000000" w:themeColor="text1"/>
              </w:rPr>
              <w:t>Analyse Balance as per bank statement as on 31st march 2021 is $5000. Balance as per the cash book is $1,650.</w:t>
            </w:r>
          </w:p>
          <w:p w:rsidR="00E85DA9" w:rsidRPr="008A128E" w:rsidRDefault="00E85DA9" w:rsidP="00120816">
            <w:pPr>
              <w:numPr>
                <w:ilvl w:val="0"/>
                <w:numId w:val="3"/>
              </w:numPr>
              <w:shd w:val="clear" w:color="auto" w:fill="FFFFFF"/>
              <w:contextualSpacing/>
              <w:jc w:val="both"/>
              <w:rPr>
                <w:color w:val="000000" w:themeColor="text1"/>
              </w:rPr>
            </w:pPr>
            <w:r w:rsidRPr="008A128E">
              <w:rPr>
                <w:color w:val="000000" w:themeColor="text1"/>
              </w:rPr>
              <w:t>Checks of $2000 and $1000 issued as on 30th march 2021, but not yet cleared.</w:t>
            </w:r>
          </w:p>
          <w:p w:rsidR="00E85DA9" w:rsidRPr="008A128E" w:rsidRDefault="00E85DA9" w:rsidP="00120816">
            <w:pPr>
              <w:numPr>
                <w:ilvl w:val="0"/>
                <w:numId w:val="3"/>
              </w:numPr>
              <w:shd w:val="clear" w:color="auto" w:fill="FFFFFF"/>
              <w:contextualSpacing/>
              <w:jc w:val="both"/>
              <w:rPr>
                <w:color w:val="000000" w:themeColor="text1"/>
              </w:rPr>
            </w:pPr>
            <w:r w:rsidRPr="008A128E">
              <w:rPr>
                <w:color w:val="000000" w:themeColor="text1"/>
              </w:rPr>
              <w:t>Insurance paid by the bank is $200. It is not yet recorded in the cash book.</w:t>
            </w:r>
          </w:p>
          <w:p w:rsidR="00E85DA9" w:rsidRPr="008A128E" w:rsidRDefault="00E85DA9" w:rsidP="00120816">
            <w:pPr>
              <w:numPr>
                <w:ilvl w:val="0"/>
                <w:numId w:val="3"/>
              </w:numPr>
              <w:shd w:val="clear" w:color="auto" w:fill="FFFFFF"/>
              <w:contextualSpacing/>
              <w:jc w:val="both"/>
              <w:rPr>
                <w:color w:val="000000" w:themeColor="text1"/>
              </w:rPr>
            </w:pPr>
            <w:r w:rsidRPr="008A128E">
              <w:rPr>
                <w:color w:val="000000" w:themeColor="text1"/>
              </w:rPr>
              <w:t>An outgoing check of $1000 was recorded twice in the cash book. It is accurately recorded in the bank passbook.</w:t>
            </w:r>
          </w:p>
          <w:p w:rsidR="00E85DA9" w:rsidRPr="008A128E" w:rsidRDefault="00E85DA9" w:rsidP="00120816">
            <w:pPr>
              <w:numPr>
                <w:ilvl w:val="0"/>
                <w:numId w:val="3"/>
              </w:numPr>
              <w:shd w:val="clear" w:color="auto" w:fill="FFFFFF"/>
              <w:contextualSpacing/>
              <w:jc w:val="both"/>
              <w:rPr>
                <w:color w:val="000000" w:themeColor="text1"/>
              </w:rPr>
            </w:pPr>
            <w:r w:rsidRPr="008A128E">
              <w:rPr>
                <w:color w:val="000000" w:themeColor="text1"/>
              </w:rPr>
              <w:t>Payment of a $500 check is recorded twice in the passbook.</w:t>
            </w:r>
          </w:p>
          <w:p w:rsidR="00E85DA9" w:rsidRPr="008A128E" w:rsidRDefault="00E85DA9" w:rsidP="00120816">
            <w:pPr>
              <w:numPr>
                <w:ilvl w:val="0"/>
                <w:numId w:val="3"/>
              </w:numPr>
              <w:shd w:val="clear" w:color="auto" w:fill="FFFFFF"/>
              <w:contextualSpacing/>
              <w:jc w:val="both"/>
              <w:rPr>
                <w:color w:val="000000" w:themeColor="text1"/>
              </w:rPr>
            </w:pPr>
            <w:r w:rsidRPr="008A128E">
              <w:rPr>
                <w:color w:val="000000" w:themeColor="text1"/>
              </w:rPr>
              <w:t>Dividends received $600 recorded only in the bank statement and not in the cash book.</w:t>
            </w:r>
          </w:p>
          <w:p w:rsidR="00E85DA9" w:rsidRPr="008A128E" w:rsidRDefault="00E85DA9" w:rsidP="00120816">
            <w:pPr>
              <w:numPr>
                <w:ilvl w:val="0"/>
                <w:numId w:val="3"/>
              </w:numPr>
              <w:shd w:val="clear" w:color="auto" w:fill="FFFFFF"/>
              <w:contextualSpacing/>
              <w:jc w:val="both"/>
              <w:rPr>
                <w:color w:val="000000" w:themeColor="text1"/>
              </w:rPr>
            </w:pPr>
            <w:r w:rsidRPr="008A128E">
              <w:rPr>
                <w:color w:val="000000" w:themeColor="text1"/>
              </w:rPr>
              <w:t>A check of $500 was deposited on 29th march 2021, but it is not collected.</w:t>
            </w:r>
          </w:p>
          <w:p w:rsidR="00E85DA9" w:rsidRPr="008A128E" w:rsidRDefault="00E85DA9" w:rsidP="00120816">
            <w:pPr>
              <w:numPr>
                <w:ilvl w:val="0"/>
                <w:numId w:val="3"/>
              </w:numPr>
              <w:shd w:val="clear" w:color="auto" w:fill="FFFFFF"/>
              <w:contextualSpacing/>
              <w:jc w:val="both"/>
              <w:rPr>
                <w:color w:val="000000" w:themeColor="text1"/>
              </w:rPr>
            </w:pPr>
            <w:r w:rsidRPr="008A128E">
              <w:rPr>
                <w:color w:val="000000" w:themeColor="text1"/>
              </w:rPr>
              <w:t>Bank charges of $50 were debited, it is only recorded in the bank passbook.</w:t>
            </w:r>
          </w:p>
        </w:tc>
        <w:tc>
          <w:tcPr>
            <w:tcW w:w="1170" w:type="dxa"/>
          </w:tcPr>
          <w:p w:rsidR="00E85DA9" w:rsidRPr="008A128E" w:rsidRDefault="00E85DA9" w:rsidP="00D82BF3">
            <w:pPr>
              <w:contextualSpacing/>
            </w:pPr>
            <w:r w:rsidRPr="008A128E">
              <w:t>CO3  /  An</w:t>
            </w:r>
          </w:p>
        </w:tc>
        <w:tc>
          <w:tcPr>
            <w:tcW w:w="900" w:type="dxa"/>
          </w:tcPr>
          <w:p w:rsidR="00E85DA9" w:rsidRPr="008A128E" w:rsidRDefault="00E85DA9" w:rsidP="00D82BF3">
            <w:pPr>
              <w:contextualSpacing/>
              <w:jc w:val="center"/>
            </w:pPr>
            <w:r w:rsidRPr="008A128E">
              <w:t>20</w:t>
            </w:r>
          </w:p>
        </w:tc>
      </w:tr>
      <w:tr w:rsidR="00E85DA9" w:rsidRPr="008A128E" w:rsidTr="00D82BF3">
        <w:trPr>
          <w:trHeight w:val="232"/>
        </w:trPr>
        <w:tc>
          <w:tcPr>
            <w:tcW w:w="10548" w:type="dxa"/>
            <w:gridSpan w:val="5"/>
          </w:tcPr>
          <w:p w:rsidR="00E85DA9" w:rsidRPr="008A128E" w:rsidRDefault="00E85DA9" w:rsidP="00D82BF3">
            <w:pPr>
              <w:contextualSpacing/>
              <w:jc w:val="both"/>
            </w:pPr>
          </w:p>
        </w:tc>
      </w:tr>
      <w:tr w:rsidR="00E85DA9" w:rsidRPr="008A128E" w:rsidTr="00D82BF3">
        <w:trPr>
          <w:trHeight w:val="341"/>
        </w:trPr>
        <w:tc>
          <w:tcPr>
            <w:tcW w:w="675" w:type="dxa"/>
          </w:tcPr>
          <w:p w:rsidR="00E85DA9" w:rsidRPr="008A128E" w:rsidRDefault="00E85DA9" w:rsidP="00D82BF3">
            <w:pPr>
              <w:contextualSpacing/>
              <w:jc w:val="center"/>
            </w:pPr>
            <w:r w:rsidRPr="008A128E">
              <w:t>15.</w:t>
            </w:r>
          </w:p>
        </w:tc>
        <w:tc>
          <w:tcPr>
            <w:tcW w:w="555" w:type="dxa"/>
          </w:tcPr>
          <w:p w:rsidR="00E85DA9" w:rsidRPr="008A128E" w:rsidRDefault="00E85DA9" w:rsidP="00D82BF3">
            <w:pPr>
              <w:contextualSpacing/>
              <w:jc w:val="center"/>
            </w:pPr>
          </w:p>
        </w:tc>
        <w:tc>
          <w:tcPr>
            <w:tcW w:w="7248" w:type="dxa"/>
          </w:tcPr>
          <w:p w:rsidR="00E85DA9" w:rsidRPr="008A128E" w:rsidRDefault="00E85DA9" w:rsidP="00D82BF3">
            <w:pPr>
              <w:rPr>
                <w:color w:val="231F20"/>
              </w:rPr>
            </w:pPr>
            <w:r w:rsidRPr="008A128E">
              <w:t>Write from the following trial balance of M/s Kaushal Traders, prepare Trading and Profit and Loss Account for the year ended 31</w:t>
            </w:r>
            <w:r w:rsidRPr="008A128E">
              <w:rPr>
                <w:vertAlign w:val="superscript"/>
              </w:rPr>
              <w:t>st</w:t>
            </w:r>
            <w:r w:rsidRPr="008A128E">
              <w:t xml:space="preserve"> March2012 and a Balance Sheet as on that date</w:t>
            </w:r>
            <w:r w:rsidRPr="008A128E">
              <w:rPr>
                <w:color w:val="231F20"/>
              </w:rPr>
              <w:t>:</w:t>
            </w:r>
          </w:p>
          <w:tbl>
            <w:tblPr>
              <w:tblW w:w="7023"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644"/>
              <w:gridCol w:w="1027"/>
              <w:gridCol w:w="1756"/>
              <w:gridCol w:w="1596"/>
            </w:tblGrid>
            <w:tr w:rsidR="00E85DA9" w:rsidRPr="008A128E" w:rsidTr="00D82BF3">
              <w:trPr>
                <w:trHeight w:val="289"/>
              </w:trPr>
              <w:tc>
                <w:tcPr>
                  <w:tcW w:w="2644" w:type="dxa"/>
                  <w:tcBorders>
                    <w:bottom w:val="single" w:sz="12" w:space="0" w:color="231F20"/>
                  </w:tcBorders>
                  <w:shd w:val="clear" w:color="auto" w:fill="FFFFFF" w:themeFill="background1"/>
                </w:tcPr>
                <w:p w:rsidR="00E85DA9" w:rsidRPr="008A128E" w:rsidRDefault="00E85DA9" w:rsidP="00D82BF3">
                  <w:pPr>
                    <w:pStyle w:val="TableParagraph"/>
                    <w:spacing w:before="41"/>
                    <w:ind w:left="80"/>
                    <w:contextualSpacing/>
                    <w:rPr>
                      <w:b/>
                    </w:rPr>
                  </w:pPr>
                  <w:r w:rsidRPr="008A128E">
                    <w:rPr>
                      <w:b/>
                      <w:spacing w:val="-1"/>
                    </w:rPr>
                    <w:t>Dr.Balances</w:t>
                  </w:r>
                </w:p>
              </w:tc>
              <w:tc>
                <w:tcPr>
                  <w:tcW w:w="1027" w:type="dxa"/>
                  <w:tcBorders>
                    <w:bottom w:val="single" w:sz="12" w:space="0" w:color="231F20"/>
                  </w:tcBorders>
                  <w:shd w:val="clear" w:color="auto" w:fill="FFFFFF" w:themeFill="background1"/>
                </w:tcPr>
                <w:p w:rsidR="00E85DA9" w:rsidRPr="008A128E" w:rsidRDefault="00E85DA9" w:rsidP="00D82BF3">
                  <w:pPr>
                    <w:pStyle w:val="TableParagraph"/>
                    <w:ind w:right="-72"/>
                    <w:contextualSpacing/>
                    <w:jc w:val="right"/>
                  </w:pPr>
                  <w:r w:rsidRPr="008A128E">
                    <w:rPr>
                      <w:w w:val="164"/>
                    </w:rPr>
                    <w:t>`</w:t>
                  </w:r>
                </w:p>
              </w:tc>
              <w:tc>
                <w:tcPr>
                  <w:tcW w:w="1756" w:type="dxa"/>
                  <w:tcBorders>
                    <w:bottom w:val="single" w:sz="12" w:space="0" w:color="231F20"/>
                  </w:tcBorders>
                  <w:shd w:val="clear" w:color="auto" w:fill="FFFFFF" w:themeFill="background1"/>
                </w:tcPr>
                <w:p w:rsidR="00E85DA9" w:rsidRPr="008A128E" w:rsidRDefault="00E85DA9" w:rsidP="00D82BF3">
                  <w:pPr>
                    <w:pStyle w:val="TableParagraph"/>
                    <w:spacing w:before="41"/>
                    <w:ind w:left="67"/>
                    <w:contextualSpacing/>
                    <w:rPr>
                      <w:b/>
                    </w:rPr>
                  </w:pPr>
                  <w:r w:rsidRPr="008A128E">
                    <w:rPr>
                      <w:b/>
                      <w:spacing w:val="-1"/>
                    </w:rPr>
                    <w:t>Cr.Balances</w:t>
                  </w:r>
                </w:p>
              </w:tc>
              <w:tc>
                <w:tcPr>
                  <w:tcW w:w="1596" w:type="dxa"/>
                  <w:tcBorders>
                    <w:bottom w:val="single" w:sz="12" w:space="0" w:color="231F20"/>
                  </w:tcBorders>
                  <w:shd w:val="clear" w:color="auto" w:fill="FFFFFF" w:themeFill="background1"/>
                </w:tcPr>
                <w:p w:rsidR="00E85DA9" w:rsidRPr="008A128E" w:rsidRDefault="00E85DA9" w:rsidP="00D82BF3">
                  <w:pPr>
                    <w:pStyle w:val="TableParagraph"/>
                    <w:ind w:right="-44"/>
                    <w:contextualSpacing/>
                    <w:jc w:val="right"/>
                  </w:pPr>
                  <w:r w:rsidRPr="008A128E">
                    <w:rPr>
                      <w:w w:val="164"/>
                    </w:rPr>
                    <w:t>`</w:t>
                  </w:r>
                </w:p>
              </w:tc>
            </w:tr>
            <w:tr w:rsidR="00E85DA9" w:rsidRPr="008A128E" w:rsidTr="00D82BF3">
              <w:trPr>
                <w:trHeight w:val="295"/>
              </w:trPr>
              <w:tc>
                <w:tcPr>
                  <w:tcW w:w="2644" w:type="dxa"/>
                  <w:tcBorders>
                    <w:top w:val="single" w:sz="12" w:space="0" w:color="231F20"/>
                    <w:bottom w:val="nil"/>
                  </w:tcBorders>
                  <w:shd w:val="clear" w:color="auto" w:fill="FFFFFF" w:themeFill="background1"/>
                </w:tcPr>
                <w:p w:rsidR="00E85DA9" w:rsidRPr="008A128E" w:rsidRDefault="00E85DA9" w:rsidP="00D82BF3">
                  <w:pPr>
                    <w:pStyle w:val="TableParagraph"/>
                    <w:spacing w:before="57"/>
                    <w:ind w:left="80"/>
                    <w:contextualSpacing/>
                  </w:pPr>
                  <w:r w:rsidRPr="008A128E">
                    <w:rPr>
                      <w:spacing w:val="-1"/>
                    </w:rPr>
                    <w:t>Opening</w:t>
                  </w:r>
                  <w:r w:rsidRPr="008A128E">
                    <w:t>stockon1stApril,201</w:t>
                  </w:r>
                  <w:r w:rsidRPr="008A128E">
                    <w:lastRenderedPageBreak/>
                    <w:t>1</w:t>
                  </w:r>
                </w:p>
              </w:tc>
              <w:tc>
                <w:tcPr>
                  <w:tcW w:w="1027" w:type="dxa"/>
                  <w:tcBorders>
                    <w:top w:val="single" w:sz="12" w:space="0" w:color="231F20"/>
                    <w:bottom w:val="nil"/>
                  </w:tcBorders>
                  <w:shd w:val="clear" w:color="auto" w:fill="FFFFFF" w:themeFill="background1"/>
                </w:tcPr>
                <w:p w:rsidR="00E85DA9" w:rsidRPr="008A128E" w:rsidRDefault="00E85DA9" w:rsidP="00D82BF3">
                  <w:pPr>
                    <w:pStyle w:val="TableParagraph"/>
                    <w:spacing w:before="57"/>
                    <w:ind w:left="321"/>
                    <w:contextualSpacing/>
                  </w:pPr>
                  <w:r w:rsidRPr="008A128E">
                    <w:rPr>
                      <w:spacing w:val="-5"/>
                    </w:rPr>
                    <w:lastRenderedPageBreak/>
                    <w:t>16,000</w:t>
                  </w:r>
                </w:p>
              </w:tc>
              <w:tc>
                <w:tcPr>
                  <w:tcW w:w="1756" w:type="dxa"/>
                  <w:tcBorders>
                    <w:top w:val="single" w:sz="12" w:space="0" w:color="231F20"/>
                    <w:bottom w:val="nil"/>
                  </w:tcBorders>
                  <w:shd w:val="clear" w:color="auto" w:fill="FFFFFF" w:themeFill="background1"/>
                </w:tcPr>
                <w:p w:rsidR="00E85DA9" w:rsidRPr="008A128E" w:rsidRDefault="00E85DA9" w:rsidP="00D82BF3">
                  <w:pPr>
                    <w:pStyle w:val="TableParagraph"/>
                    <w:spacing w:before="57"/>
                    <w:ind w:left="67"/>
                    <w:contextualSpacing/>
                  </w:pPr>
                  <w:r w:rsidRPr="008A128E">
                    <w:t>Capital</w:t>
                  </w:r>
                </w:p>
              </w:tc>
              <w:tc>
                <w:tcPr>
                  <w:tcW w:w="1596" w:type="dxa"/>
                  <w:tcBorders>
                    <w:top w:val="single" w:sz="12" w:space="0" w:color="231F20"/>
                    <w:bottom w:val="nil"/>
                  </w:tcBorders>
                  <w:shd w:val="clear" w:color="auto" w:fill="FFFFFF" w:themeFill="background1"/>
                </w:tcPr>
                <w:p w:rsidR="00E85DA9" w:rsidRPr="008A128E" w:rsidRDefault="00E85DA9" w:rsidP="00D82BF3">
                  <w:pPr>
                    <w:pStyle w:val="TableParagraph"/>
                    <w:spacing w:before="57"/>
                    <w:ind w:left="311"/>
                    <w:contextualSpacing/>
                  </w:pPr>
                  <w:r w:rsidRPr="008A128E">
                    <w:rPr>
                      <w:spacing w:val="-3"/>
                    </w:rPr>
                    <w:t>80,000</w:t>
                  </w:r>
                </w:p>
              </w:tc>
            </w:tr>
            <w:tr w:rsidR="00E85DA9" w:rsidRPr="008A128E" w:rsidTr="00D82BF3">
              <w:trPr>
                <w:trHeight w:val="240"/>
              </w:trPr>
              <w:tc>
                <w:tcPr>
                  <w:tcW w:w="2644" w:type="dxa"/>
                  <w:tcBorders>
                    <w:top w:val="nil"/>
                    <w:bottom w:val="nil"/>
                  </w:tcBorders>
                  <w:shd w:val="clear" w:color="auto" w:fill="FFFFFF" w:themeFill="background1"/>
                </w:tcPr>
                <w:p w:rsidR="00E85DA9" w:rsidRPr="008A128E" w:rsidRDefault="00E85DA9" w:rsidP="00D82BF3">
                  <w:pPr>
                    <w:pStyle w:val="TableParagraph"/>
                    <w:ind w:left="80"/>
                    <w:contextualSpacing/>
                  </w:pPr>
                  <w:r w:rsidRPr="008A128E">
                    <w:lastRenderedPageBreak/>
                    <w:t>Purchases</w:t>
                  </w:r>
                </w:p>
              </w:tc>
              <w:tc>
                <w:tcPr>
                  <w:tcW w:w="1027" w:type="dxa"/>
                  <w:tcBorders>
                    <w:top w:val="nil"/>
                    <w:bottom w:val="nil"/>
                  </w:tcBorders>
                  <w:shd w:val="clear" w:color="auto" w:fill="FFFFFF" w:themeFill="background1"/>
                </w:tcPr>
                <w:p w:rsidR="00E85DA9" w:rsidRPr="008A128E" w:rsidRDefault="00E85DA9" w:rsidP="00D82BF3">
                  <w:pPr>
                    <w:pStyle w:val="TableParagraph"/>
                    <w:ind w:left="321"/>
                    <w:contextualSpacing/>
                  </w:pPr>
                  <w:r w:rsidRPr="008A128E">
                    <w:rPr>
                      <w:spacing w:val="-5"/>
                    </w:rPr>
                    <w:t>75,000</w:t>
                  </w:r>
                </w:p>
              </w:tc>
              <w:tc>
                <w:tcPr>
                  <w:tcW w:w="1756" w:type="dxa"/>
                  <w:tcBorders>
                    <w:top w:val="nil"/>
                    <w:bottom w:val="nil"/>
                  </w:tcBorders>
                  <w:shd w:val="clear" w:color="auto" w:fill="FFFFFF" w:themeFill="background1"/>
                </w:tcPr>
                <w:p w:rsidR="00E85DA9" w:rsidRPr="008A128E" w:rsidRDefault="00E85DA9" w:rsidP="00D82BF3">
                  <w:pPr>
                    <w:pStyle w:val="TableParagraph"/>
                    <w:ind w:left="67"/>
                    <w:contextualSpacing/>
                  </w:pPr>
                  <w:r w:rsidRPr="008A128E">
                    <w:t>Sales</w:t>
                  </w:r>
                </w:p>
              </w:tc>
              <w:tc>
                <w:tcPr>
                  <w:tcW w:w="1596" w:type="dxa"/>
                  <w:tcBorders>
                    <w:top w:val="nil"/>
                    <w:bottom w:val="nil"/>
                  </w:tcBorders>
                  <w:shd w:val="clear" w:color="auto" w:fill="FFFFFF" w:themeFill="background1"/>
                </w:tcPr>
                <w:p w:rsidR="00E85DA9" w:rsidRPr="008A128E" w:rsidRDefault="00E85DA9" w:rsidP="00D82BF3">
                  <w:pPr>
                    <w:pStyle w:val="TableParagraph"/>
                    <w:ind w:left="176"/>
                    <w:contextualSpacing/>
                  </w:pPr>
                  <w:r w:rsidRPr="008A128E">
                    <w:rPr>
                      <w:spacing w:val="-4"/>
                    </w:rPr>
                    <w:t>2,00,000</w:t>
                  </w:r>
                </w:p>
              </w:tc>
            </w:tr>
            <w:tr w:rsidR="00E85DA9" w:rsidRPr="008A128E" w:rsidTr="00D82BF3">
              <w:trPr>
                <w:trHeight w:val="240"/>
              </w:trPr>
              <w:tc>
                <w:tcPr>
                  <w:tcW w:w="2644" w:type="dxa"/>
                  <w:tcBorders>
                    <w:top w:val="nil"/>
                    <w:bottom w:val="nil"/>
                  </w:tcBorders>
                  <w:shd w:val="clear" w:color="auto" w:fill="FFFFFF" w:themeFill="background1"/>
                </w:tcPr>
                <w:p w:rsidR="00E85DA9" w:rsidRPr="008A128E" w:rsidRDefault="00E85DA9" w:rsidP="00D82BF3">
                  <w:pPr>
                    <w:pStyle w:val="TableParagraph"/>
                    <w:spacing w:before="1"/>
                    <w:ind w:left="80"/>
                    <w:contextualSpacing/>
                  </w:pPr>
                  <w:r w:rsidRPr="008A128E">
                    <w:t>Salesreturns</w:t>
                  </w:r>
                </w:p>
              </w:tc>
              <w:tc>
                <w:tcPr>
                  <w:tcW w:w="1027" w:type="dxa"/>
                  <w:tcBorders>
                    <w:top w:val="nil"/>
                    <w:bottom w:val="nil"/>
                  </w:tcBorders>
                  <w:shd w:val="clear" w:color="auto" w:fill="FFFFFF" w:themeFill="background1"/>
                </w:tcPr>
                <w:p w:rsidR="00E85DA9" w:rsidRPr="008A128E" w:rsidRDefault="00E85DA9" w:rsidP="00D82BF3">
                  <w:pPr>
                    <w:pStyle w:val="TableParagraph"/>
                    <w:spacing w:before="1"/>
                    <w:ind w:right="56"/>
                    <w:contextualSpacing/>
                    <w:jc w:val="right"/>
                  </w:pPr>
                  <w:r w:rsidRPr="008A128E">
                    <w:t>5,000</w:t>
                  </w:r>
                </w:p>
              </w:tc>
              <w:tc>
                <w:tcPr>
                  <w:tcW w:w="1756" w:type="dxa"/>
                  <w:tcBorders>
                    <w:top w:val="nil"/>
                    <w:bottom w:val="nil"/>
                  </w:tcBorders>
                  <w:shd w:val="clear" w:color="auto" w:fill="FFFFFF" w:themeFill="background1"/>
                </w:tcPr>
                <w:p w:rsidR="00E85DA9" w:rsidRPr="008A128E" w:rsidRDefault="00E85DA9" w:rsidP="00D82BF3">
                  <w:pPr>
                    <w:pStyle w:val="TableParagraph"/>
                    <w:spacing w:before="1"/>
                    <w:ind w:left="67"/>
                    <w:contextualSpacing/>
                  </w:pPr>
                  <w:r w:rsidRPr="008A128E">
                    <w:t>Purchasesreturns</w:t>
                  </w:r>
                </w:p>
              </w:tc>
              <w:tc>
                <w:tcPr>
                  <w:tcW w:w="1596" w:type="dxa"/>
                  <w:tcBorders>
                    <w:top w:val="nil"/>
                    <w:bottom w:val="nil"/>
                  </w:tcBorders>
                  <w:shd w:val="clear" w:color="auto" w:fill="FFFFFF" w:themeFill="background1"/>
                </w:tcPr>
                <w:p w:rsidR="00E85DA9" w:rsidRPr="008A128E" w:rsidRDefault="00E85DA9" w:rsidP="00D82BF3">
                  <w:pPr>
                    <w:pStyle w:val="TableParagraph"/>
                    <w:spacing w:before="1"/>
                    <w:ind w:left="401"/>
                    <w:contextualSpacing/>
                  </w:pPr>
                  <w:r w:rsidRPr="008A128E">
                    <w:rPr>
                      <w:spacing w:val="-1"/>
                    </w:rPr>
                    <w:t>2,000</w:t>
                  </w:r>
                </w:p>
              </w:tc>
            </w:tr>
            <w:tr w:rsidR="00E85DA9" w:rsidRPr="008A128E" w:rsidTr="00D82BF3">
              <w:trPr>
                <w:trHeight w:val="239"/>
              </w:trPr>
              <w:tc>
                <w:tcPr>
                  <w:tcW w:w="2644" w:type="dxa"/>
                  <w:tcBorders>
                    <w:top w:val="nil"/>
                    <w:bottom w:val="nil"/>
                  </w:tcBorders>
                  <w:shd w:val="clear" w:color="auto" w:fill="FFFFFF" w:themeFill="background1"/>
                </w:tcPr>
                <w:p w:rsidR="00E85DA9" w:rsidRPr="008A128E" w:rsidRDefault="00E85DA9" w:rsidP="00D82BF3">
                  <w:pPr>
                    <w:pStyle w:val="TableParagraph"/>
                    <w:ind w:left="80"/>
                    <w:contextualSpacing/>
                  </w:pPr>
                  <w:r w:rsidRPr="008A128E">
                    <w:rPr>
                      <w:spacing w:val="-1"/>
                    </w:rPr>
                    <w:t>Carriageinwards</w:t>
                  </w:r>
                </w:p>
              </w:tc>
              <w:tc>
                <w:tcPr>
                  <w:tcW w:w="1027" w:type="dxa"/>
                  <w:tcBorders>
                    <w:top w:val="nil"/>
                    <w:bottom w:val="nil"/>
                  </w:tcBorders>
                  <w:shd w:val="clear" w:color="auto" w:fill="FFFFFF" w:themeFill="background1"/>
                </w:tcPr>
                <w:p w:rsidR="00E85DA9" w:rsidRPr="008A128E" w:rsidRDefault="00E85DA9" w:rsidP="00D82BF3">
                  <w:pPr>
                    <w:pStyle w:val="TableParagraph"/>
                    <w:ind w:right="56"/>
                    <w:contextualSpacing/>
                    <w:jc w:val="right"/>
                  </w:pPr>
                  <w:r w:rsidRPr="008A128E">
                    <w:t>1,500</w:t>
                  </w:r>
                </w:p>
              </w:tc>
              <w:tc>
                <w:tcPr>
                  <w:tcW w:w="1756" w:type="dxa"/>
                  <w:tcBorders>
                    <w:top w:val="nil"/>
                    <w:bottom w:val="nil"/>
                  </w:tcBorders>
                  <w:shd w:val="clear" w:color="auto" w:fill="FFFFFF" w:themeFill="background1"/>
                </w:tcPr>
                <w:p w:rsidR="00E85DA9" w:rsidRPr="008A128E" w:rsidRDefault="00E85DA9" w:rsidP="00D82BF3">
                  <w:pPr>
                    <w:pStyle w:val="TableParagraph"/>
                    <w:ind w:left="67"/>
                    <w:contextualSpacing/>
                  </w:pPr>
                  <w:r w:rsidRPr="008A128E">
                    <w:t>Discount</w:t>
                  </w:r>
                </w:p>
              </w:tc>
              <w:tc>
                <w:tcPr>
                  <w:tcW w:w="1596" w:type="dxa"/>
                  <w:tcBorders>
                    <w:top w:val="nil"/>
                    <w:bottom w:val="nil"/>
                  </w:tcBorders>
                  <w:shd w:val="clear" w:color="auto" w:fill="FFFFFF" w:themeFill="background1"/>
                </w:tcPr>
                <w:p w:rsidR="00E85DA9" w:rsidRPr="008A128E" w:rsidRDefault="00E85DA9" w:rsidP="00D82BF3">
                  <w:pPr>
                    <w:pStyle w:val="TableParagraph"/>
                    <w:ind w:left="536"/>
                    <w:contextualSpacing/>
                  </w:pPr>
                  <w:r w:rsidRPr="008A128E">
                    <w:t>500</w:t>
                  </w:r>
                </w:p>
              </w:tc>
            </w:tr>
            <w:tr w:rsidR="00E85DA9" w:rsidRPr="008A128E" w:rsidTr="00D82BF3">
              <w:trPr>
                <w:trHeight w:val="240"/>
              </w:trPr>
              <w:tc>
                <w:tcPr>
                  <w:tcW w:w="2644" w:type="dxa"/>
                  <w:tcBorders>
                    <w:top w:val="nil"/>
                    <w:bottom w:val="nil"/>
                  </w:tcBorders>
                  <w:shd w:val="clear" w:color="auto" w:fill="FFFFFF" w:themeFill="background1"/>
                </w:tcPr>
                <w:p w:rsidR="00E85DA9" w:rsidRPr="008A128E" w:rsidRDefault="00E85DA9" w:rsidP="00D82BF3">
                  <w:pPr>
                    <w:pStyle w:val="TableParagraph"/>
                    <w:ind w:left="80"/>
                    <w:contextualSpacing/>
                  </w:pPr>
                  <w:r w:rsidRPr="008A128E">
                    <w:t>PlantandMachinery</w:t>
                  </w:r>
                </w:p>
              </w:tc>
              <w:tc>
                <w:tcPr>
                  <w:tcW w:w="1027" w:type="dxa"/>
                  <w:tcBorders>
                    <w:top w:val="nil"/>
                    <w:bottom w:val="nil"/>
                  </w:tcBorders>
                  <w:shd w:val="clear" w:color="auto" w:fill="FFFFFF" w:themeFill="background1"/>
                </w:tcPr>
                <w:p w:rsidR="00E85DA9" w:rsidRPr="008A128E" w:rsidRDefault="00E85DA9" w:rsidP="00D82BF3">
                  <w:pPr>
                    <w:pStyle w:val="TableParagraph"/>
                    <w:ind w:left="321"/>
                    <w:contextualSpacing/>
                  </w:pPr>
                  <w:r w:rsidRPr="008A128E">
                    <w:rPr>
                      <w:spacing w:val="-5"/>
                    </w:rPr>
                    <w:t>40,000</w:t>
                  </w:r>
                </w:p>
              </w:tc>
              <w:tc>
                <w:tcPr>
                  <w:tcW w:w="1756" w:type="dxa"/>
                  <w:tcBorders>
                    <w:top w:val="nil"/>
                    <w:bottom w:val="nil"/>
                  </w:tcBorders>
                  <w:shd w:val="clear" w:color="auto" w:fill="FFFFFF" w:themeFill="background1"/>
                </w:tcPr>
                <w:p w:rsidR="00E85DA9" w:rsidRPr="008A128E" w:rsidRDefault="00E85DA9" w:rsidP="00D82BF3">
                  <w:pPr>
                    <w:pStyle w:val="TableParagraph"/>
                    <w:ind w:left="67"/>
                    <w:contextualSpacing/>
                  </w:pPr>
                  <w:r w:rsidRPr="008A128E">
                    <w:t>Sundrycreditors</w:t>
                  </w:r>
                </w:p>
              </w:tc>
              <w:tc>
                <w:tcPr>
                  <w:tcW w:w="1596" w:type="dxa"/>
                  <w:tcBorders>
                    <w:top w:val="nil"/>
                    <w:bottom w:val="nil"/>
                  </w:tcBorders>
                  <w:shd w:val="clear" w:color="auto" w:fill="FFFFFF" w:themeFill="background1"/>
                </w:tcPr>
                <w:p w:rsidR="00E85DA9" w:rsidRPr="008A128E" w:rsidRDefault="00E85DA9" w:rsidP="00D82BF3">
                  <w:pPr>
                    <w:pStyle w:val="TableParagraph"/>
                    <w:ind w:left="311"/>
                    <w:contextualSpacing/>
                  </w:pPr>
                  <w:r w:rsidRPr="008A128E">
                    <w:rPr>
                      <w:spacing w:val="-3"/>
                    </w:rPr>
                    <w:t>10,000</w:t>
                  </w:r>
                </w:p>
              </w:tc>
            </w:tr>
            <w:tr w:rsidR="00E85DA9" w:rsidRPr="008A128E" w:rsidTr="00D82BF3">
              <w:trPr>
                <w:trHeight w:val="240"/>
              </w:trPr>
              <w:tc>
                <w:tcPr>
                  <w:tcW w:w="2644" w:type="dxa"/>
                  <w:tcBorders>
                    <w:top w:val="nil"/>
                    <w:bottom w:val="nil"/>
                  </w:tcBorders>
                  <w:shd w:val="clear" w:color="auto" w:fill="FFFFFF" w:themeFill="background1"/>
                </w:tcPr>
                <w:p w:rsidR="00E85DA9" w:rsidRPr="008A128E" w:rsidRDefault="00E85DA9" w:rsidP="00D82BF3">
                  <w:pPr>
                    <w:pStyle w:val="TableParagraph"/>
                    <w:spacing w:before="1"/>
                    <w:ind w:left="80"/>
                    <w:contextualSpacing/>
                  </w:pPr>
                  <w:r w:rsidRPr="008A128E">
                    <w:t>Furnitureandfixtures</w:t>
                  </w:r>
                </w:p>
              </w:tc>
              <w:tc>
                <w:tcPr>
                  <w:tcW w:w="1027" w:type="dxa"/>
                  <w:tcBorders>
                    <w:top w:val="nil"/>
                    <w:bottom w:val="nil"/>
                  </w:tcBorders>
                  <w:shd w:val="clear" w:color="auto" w:fill="FFFFFF" w:themeFill="background1"/>
                </w:tcPr>
                <w:p w:rsidR="00E85DA9" w:rsidRPr="008A128E" w:rsidRDefault="00E85DA9" w:rsidP="00D82BF3">
                  <w:pPr>
                    <w:pStyle w:val="TableParagraph"/>
                    <w:spacing w:before="1"/>
                    <w:ind w:right="56"/>
                    <w:contextualSpacing/>
                    <w:jc w:val="right"/>
                  </w:pPr>
                  <w:r w:rsidRPr="008A128E">
                    <w:t>5,000</w:t>
                  </w:r>
                </w:p>
              </w:tc>
              <w:tc>
                <w:tcPr>
                  <w:tcW w:w="1756" w:type="dxa"/>
                  <w:tcBorders>
                    <w:top w:val="nil"/>
                    <w:bottom w:val="nil"/>
                  </w:tcBorders>
                  <w:shd w:val="clear" w:color="auto" w:fill="FFFFFF" w:themeFill="background1"/>
                </w:tcPr>
                <w:p w:rsidR="00E85DA9" w:rsidRPr="008A128E" w:rsidRDefault="00E85DA9" w:rsidP="00D82BF3">
                  <w:pPr>
                    <w:pStyle w:val="TableParagraph"/>
                    <w:spacing w:before="1"/>
                    <w:ind w:left="67"/>
                    <w:contextualSpacing/>
                  </w:pPr>
                  <w:r w:rsidRPr="008A128E">
                    <w:rPr>
                      <w:spacing w:val="-1"/>
                    </w:rPr>
                    <w:t>Billspayable</w:t>
                  </w:r>
                </w:p>
              </w:tc>
              <w:tc>
                <w:tcPr>
                  <w:tcW w:w="1596" w:type="dxa"/>
                  <w:tcBorders>
                    <w:top w:val="nil"/>
                    <w:bottom w:val="nil"/>
                  </w:tcBorders>
                  <w:shd w:val="clear" w:color="auto" w:fill="FFFFFF" w:themeFill="background1"/>
                </w:tcPr>
                <w:p w:rsidR="00E85DA9" w:rsidRPr="008A128E" w:rsidRDefault="00E85DA9" w:rsidP="00D82BF3">
                  <w:pPr>
                    <w:pStyle w:val="TableParagraph"/>
                    <w:spacing w:before="1"/>
                    <w:ind w:left="401"/>
                    <w:contextualSpacing/>
                  </w:pPr>
                  <w:r w:rsidRPr="008A128E">
                    <w:rPr>
                      <w:spacing w:val="-1"/>
                    </w:rPr>
                    <w:t>1,500</w:t>
                  </w:r>
                </w:p>
              </w:tc>
            </w:tr>
            <w:tr w:rsidR="00E85DA9" w:rsidRPr="008A128E" w:rsidTr="00D82BF3">
              <w:trPr>
                <w:trHeight w:val="239"/>
              </w:trPr>
              <w:tc>
                <w:tcPr>
                  <w:tcW w:w="2644" w:type="dxa"/>
                  <w:tcBorders>
                    <w:top w:val="nil"/>
                    <w:bottom w:val="nil"/>
                  </w:tcBorders>
                  <w:shd w:val="clear" w:color="auto" w:fill="FFFFFF" w:themeFill="background1"/>
                </w:tcPr>
                <w:p w:rsidR="00E85DA9" w:rsidRPr="008A128E" w:rsidRDefault="00E85DA9" w:rsidP="00D82BF3">
                  <w:pPr>
                    <w:pStyle w:val="TableParagraph"/>
                    <w:ind w:left="80"/>
                    <w:contextualSpacing/>
                  </w:pPr>
                  <w:r w:rsidRPr="008A128E">
                    <w:t>Freeholdproperty</w:t>
                  </w:r>
                </w:p>
              </w:tc>
              <w:tc>
                <w:tcPr>
                  <w:tcW w:w="1027" w:type="dxa"/>
                  <w:tcBorders>
                    <w:top w:val="nil"/>
                    <w:bottom w:val="nil"/>
                  </w:tcBorders>
                  <w:shd w:val="clear" w:color="auto" w:fill="FFFFFF" w:themeFill="background1"/>
                </w:tcPr>
                <w:p w:rsidR="00E85DA9" w:rsidRPr="008A128E" w:rsidRDefault="00E85DA9" w:rsidP="00D82BF3">
                  <w:pPr>
                    <w:pStyle w:val="TableParagraph"/>
                    <w:ind w:left="321"/>
                    <w:contextualSpacing/>
                  </w:pPr>
                  <w:r w:rsidRPr="008A128E">
                    <w:rPr>
                      <w:spacing w:val="-5"/>
                    </w:rPr>
                    <w:t>45,650</w:t>
                  </w:r>
                </w:p>
              </w:tc>
              <w:tc>
                <w:tcPr>
                  <w:tcW w:w="1756" w:type="dxa"/>
                  <w:tcBorders>
                    <w:top w:val="nil"/>
                    <w:bottom w:val="nil"/>
                  </w:tcBorders>
                  <w:shd w:val="clear" w:color="auto" w:fill="FFFFFF" w:themeFill="background1"/>
                </w:tcPr>
                <w:p w:rsidR="00E85DA9" w:rsidRPr="008A128E" w:rsidRDefault="00E85DA9" w:rsidP="00D82BF3">
                  <w:pPr>
                    <w:pStyle w:val="TableParagraph"/>
                    <w:contextualSpacing/>
                  </w:pPr>
                </w:p>
              </w:tc>
              <w:tc>
                <w:tcPr>
                  <w:tcW w:w="1596" w:type="dxa"/>
                  <w:tcBorders>
                    <w:top w:val="nil"/>
                    <w:bottom w:val="nil"/>
                  </w:tcBorders>
                  <w:shd w:val="clear" w:color="auto" w:fill="FFFFFF" w:themeFill="background1"/>
                </w:tcPr>
                <w:p w:rsidR="00E85DA9" w:rsidRPr="008A128E" w:rsidRDefault="00E85DA9" w:rsidP="00D82BF3">
                  <w:pPr>
                    <w:pStyle w:val="TableParagraph"/>
                    <w:contextualSpacing/>
                  </w:pPr>
                </w:p>
              </w:tc>
            </w:tr>
            <w:tr w:rsidR="00E85DA9" w:rsidRPr="008A128E" w:rsidTr="00D82BF3">
              <w:trPr>
                <w:trHeight w:val="240"/>
              </w:trPr>
              <w:tc>
                <w:tcPr>
                  <w:tcW w:w="2644" w:type="dxa"/>
                  <w:tcBorders>
                    <w:top w:val="nil"/>
                    <w:bottom w:val="nil"/>
                  </w:tcBorders>
                  <w:shd w:val="clear" w:color="auto" w:fill="FFFFFF" w:themeFill="background1"/>
                </w:tcPr>
                <w:p w:rsidR="00E85DA9" w:rsidRPr="008A128E" w:rsidRDefault="00E85DA9" w:rsidP="00D82BF3">
                  <w:pPr>
                    <w:pStyle w:val="TableParagraph"/>
                    <w:ind w:left="80"/>
                    <w:contextualSpacing/>
                  </w:pPr>
                  <w:r w:rsidRPr="008A128E">
                    <w:t>Cashinhand</w:t>
                  </w:r>
                </w:p>
              </w:tc>
              <w:tc>
                <w:tcPr>
                  <w:tcW w:w="1027" w:type="dxa"/>
                  <w:tcBorders>
                    <w:top w:val="nil"/>
                    <w:bottom w:val="nil"/>
                  </w:tcBorders>
                  <w:shd w:val="clear" w:color="auto" w:fill="FFFFFF" w:themeFill="background1"/>
                </w:tcPr>
                <w:p w:rsidR="00E85DA9" w:rsidRPr="008A128E" w:rsidRDefault="00E85DA9" w:rsidP="00D82BF3">
                  <w:pPr>
                    <w:pStyle w:val="TableParagraph"/>
                    <w:ind w:right="56"/>
                    <w:contextualSpacing/>
                    <w:jc w:val="right"/>
                  </w:pPr>
                  <w:r w:rsidRPr="008A128E">
                    <w:t>5,000</w:t>
                  </w:r>
                </w:p>
              </w:tc>
              <w:tc>
                <w:tcPr>
                  <w:tcW w:w="1756" w:type="dxa"/>
                  <w:tcBorders>
                    <w:top w:val="nil"/>
                    <w:bottom w:val="nil"/>
                  </w:tcBorders>
                  <w:shd w:val="clear" w:color="auto" w:fill="FFFFFF" w:themeFill="background1"/>
                </w:tcPr>
                <w:p w:rsidR="00E85DA9" w:rsidRPr="008A128E" w:rsidRDefault="00E85DA9" w:rsidP="00D82BF3">
                  <w:pPr>
                    <w:pStyle w:val="TableParagraph"/>
                    <w:contextualSpacing/>
                  </w:pPr>
                </w:p>
              </w:tc>
              <w:tc>
                <w:tcPr>
                  <w:tcW w:w="1596" w:type="dxa"/>
                  <w:tcBorders>
                    <w:top w:val="nil"/>
                    <w:bottom w:val="nil"/>
                  </w:tcBorders>
                  <w:shd w:val="clear" w:color="auto" w:fill="FFFFFF" w:themeFill="background1"/>
                </w:tcPr>
                <w:p w:rsidR="00E85DA9" w:rsidRPr="008A128E" w:rsidRDefault="00E85DA9" w:rsidP="00D82BF3">
                  <w:pPr>
                    <w:pStyle w:val="TableParagraph"/>
                    <w:contextualSpacing/>
                  </w:pPr>
                </w:p>
              </w:tc>
            </w:tr>
            <w:tr w:rsidR="00E85DA9" w:rsidRPr="008A128E" w:rsidTr="00D82BF3">
              <w:trPr>
                <w:trHeight w:val="240"/>
              </w:trPr>
              <w:tc>
                <w:tcPr>
                  <w:tcW w:w="2644" w:type="dxa"/>
                  <w:tcBorders>
                    <w:top w:val="nil"/>
                    <w:bottom w:val="nil"/>
                  </w:tcBorders>
                  <w:shd w:val="clear" w:color="auto" w:fill="FFFFFF" w:themeFill="background1"/>
                </w:tcPr>
                <w:p w:rsidR="00E85DA9" w:rsidRPr="008A128E" w:rsidRDefault="00E85DA9" w:rsidP="00D82BF3">
                  <w:pPr>
                    <w:pStyle w:val="TableParagraph"/>
                    <w:spacing w:before="1"/>
                    <w:ind w:left="80"/>
                    <w:contextualSpacing/>
                  </w:pPr>
                  <w:r w:rsidRPr="008A128E">
                    <w:t>Carriageoutwards</w:t>
                  </w:r>
                </w:p>
              </w:tc>
              <w:tc>
                <w:tcPr>
                  <w:tcW w:w="1027" w:type="dxa"/>
                  <w:tcBorders>
                    <w:top w:val="nil"/>
                    <w:bottom w:val="nil"/>
                  </w:tcBorders>
                  <w:shd w:val="clear" w:color="auto" w:fill="FFFFFF" w:themeFill="background1"/>
                </w:tcPr>
                <w:p w:rsidR="00E85DA9" w:rsidRPr="008A128E" w:rsidRDefault="00E85DA9" w:rsidP="00D82BF3">
                  <w:pPr>
                    <w:pStyle w:val="TableParagraph"/>
                    <w:spacing w:before="1"/>
                    <w:ind w:right="44"/>
                    <w:contextualSpacing/>
                    <w:jc w:val="right"/>
                  </w:pPr>
                  <w:r w:rsidRPr="008A128E">
                    <w:t>400</w:t>
                  </w:r>
                </w:p>
              </w:tc>
              <w:tc>
                <w:tcPr>
                  <w:tcW w:w="1756" w:type="dxa"/>
                  <w:tcBorders>
                    <w:top w:val="nil"/>
                    <w:bottom w:val="nil"/>
                  </w:tcBorders>
                  <w:shd w:val="clear" w:color="auto" w:fill="FFFFFF" w:themeFill="background1"/>
                </w:tcPr>
                <w:p w:rsidR="00E85DA9" w:rsidRPr="008A128E" w:rsidRDefault="00E85DA9" w:rsidP="00D82BF3">
                  <w:pPr>
                    <w:pStyle w:val="TableParagraph"/>
                    <w:contextualSpacing/>
                  </w:pPr>
                </w:p>
              </w:tc>
              <w:tc>
                <w:tcPr>
                  <w:tcW w:w="1596" w:type="dxa"/>
                  <w:tcBorders>
                    <w:top w:val="nil"/>
                    <w:bottom w:val="nil"/>
                  </w:tcBorders>
                  <w:shd w:val="clear" w:color="auto" w:fill="FFFFFF" w:themeFill="background1"/>
                </w:tcPr>
                <w:p w:rsidR="00E85DA9" w:rsidRPr="008A128E" w:rsidRDefault="00E85DA9" w:rsidP="00D82BF3">
                  <w:pPr>
                    <w:pStyle w:val="TableParagraph"/>
                    <w:contextualSpacing/>
                  </w:pPr>
                </w:p>
              </w:tc>
            </w:tr>
            <w:tr w:rsidR="00E85DA9" w:rsidRPr="008A128E" w:rsidTr="00D82BF3">
              <w:trPr>
                <w:trHeight w:val="239"/>
              </w:trPr>
              <w:tc>
                <w:tcPr>
                  <w:tcW w:w="2644" w:type="dxa"/>
                  <w:tcBorders>
                    <w:top w:val="nil"/>
                    <w:bottom w:val="nil"/>
                  </w:tcBorders>
                  <w:shd w:val="clear" w:color="auto" w:fill="FFFFFF" w:themeFill="background1"/>
                </w:tcPr>
                <w:p w:rsidR="00E85DA9" w:rsidRPr="008A128E" w:rsidRDefault="00E85DA9" w:rsidP="00D82BF3">
                  <w:pPr>
                    <w:pStyle w:val="TableParagraph"/>
                    <w:ind w:left="80"/>
                    <w:contextualSpacing/>
                  </w:pPr>
                  <w:r w:rsidRPr="008A128E">
                    <w:t>Wages</w:t>
                  </w:r>
                </w:p>
              </w:tc>
              <w:tc>
                <w:tcPr>
                  <w:tcW w:w="1027" w:type="dxa"/>
                  <w:tcBorders>
                    <w:top w:val="nil"/>
                    <w:bottom w:val="nil"/>
                  </w:tcBorders>
                  <w:shd w:val="clear" w:color="auto" w:fill="FFFFFF" w:themeFill="background1"/>
                </w:tcPr>
                <w:p w:rsidR="00E85DA9" w:rsidRPr="008A128E" w:rsidRDefault="00E85DA9" w:rsidP="00D82BF3">
                  <w:pPr>
                    <w:pStyle w:val="TableParagraph"/>
                    <w:ind w:left="321"/>
                    <w:contextualSpacing/>
                  </w:pPr>
                  <w:r w:rsidRPr="008A128E">
                    <w:rPr>
                      <w:spacing w:val="-5"/>
                    </w:rPr>
                    <w:t>30,000</w:t>
                  </w:r>
                </w:p>
              </w:tc>
              <w:tc>
                <w:tcPr>
                  <w:tcW w:w="1756" w:type="dxa"/>
                  <w:tcBorders>
                    <w:top w:val="nil"/>
                    <w:bottom w:val="nil"/>
                  </w:tcBorders>
                  <w:shd w:val="clear" w:color="auto" w:fill="FFFFFF" w:themeFill="background1"/>
                </w:tcPr>
                <w:p w:rsidR="00E85DA9" w:rsidRPr="008A128E" w:rsidRDefault="00E85DA9" w:rsidP="00D82BF3">
                  <w:pPr>
                    <w:pStyle w:val="TableParagraph"/>
                    <w:contextualSpacing/>
                  </w:pPr>
                </w:p>
              </w:tc>
              <w:tc>
                <w:tcPr>
                  <w:tcW w:w="1596" w:type="dxa"/>
                  <w:tcBorders>
                    <w:top w:val="nil"/>
                    <w:bottom w:val="nil"/>
                  </w:tcBorders>
                  <w:shd w:val="clear" w:color="auto" w:fill="FFFFFF" w:themeFill="background1"/>
                </w:tcPr>
                <w:p w:rsidR="00E85DA9" w:rsidRPr="008A128E" w:rsidRDefault="00E85DA9" w:rsidP="00D82BF3">
                  <w:pPr>
                    <w:pStyle w:val="TableParagraph"/>
                    <w:contextualSpacing/>
                  </w:pPr>
                </w:p>
              </w:tc>
            </w:tr>
            <w:tr w:rsidR="00E85DA9" w:rsidRPr="008A128E" w:rsidTr="00D82BF3">
              <w:trPr>
                <w:trHeight w:val="240"/>
              </w:trPr>
              <w:tc>
                <w:tcPr>
                  <w:tcW w:w="2644" w:type="dxa"/>
                  <w:tcBorders>
                    <w:top w:val="nil"/>
                    <w:bottom w:val="nil"/>
                  </w:tcBorders>
                  <w:shd w:val="clear" w:color="auto" w:fill="FFFFFF" w:themeFill="background1"/>
                </w:tcPr>
                <w:p w:rsidR="00E85DA9" w:rsidRPr="008A128E" w:rsidRDefault="00E85DA9" w:rsidP="00D82BF3">
                  <w:pPr>
                    <w:pStyle w:val="TableParagraph"/>
                    <w:ind w:left="80"/>
                    <w:contextualSpacing/>
                  </w:pPr>
                  <w:r w:rsidRPr="008A128E">
                    <w:t>Salaries</w:t>
                  </w:r>
                </w:p>
              </w:tc>
              <w:tc>
                <w:tcPr>
                  <w:tcW w:w="1027" w:type="dxa"/>
                  <w:tcBorders>
                    <w:top w:val="nil"/>
                    <w:bottom w:val="nil"/>
                  </w:tcBorders>
                  <w:shd w:val="clear" w:color="auto" w:fill="FFFFFF" w:themeFill="background1"/>
                </w:tcPr>
                <w:p w:rsidR="00E85DA9" w:rsidRPr="008A128E" w:rsidRDefault="00E85DA9" w:rsidP="00D82BF3">
                  <w:pPr>
                    <w:pStyle w:val="TableParagraph"/>
                    <w:ind w:left="321"/>
                    <w:contextualSpacing/>
                  </w:pPr>
                  <w:r w:rsidRPr="008A128E">
                    <w:rPr>
                      <w:spacing w:val="-5"/>
                    </w:rPr>
                    <w:t>18,000</w:t>
                  </w:r>
                </w:p>
              </w:tc>
              <w:tc>
                <w:tcPr>
                  <w:tcW w:w="1756" w:type="dxa"/>
                  <w:tcBorders>
                    <w:top w:val="nil"/>
                    <w:bottom w:val="nil"/>
                  </w:tcBorders>
                  <w:shd w:val="clear" w:color="auto" w:fill="FFFFFF" w:themeFill="background1"/>
                </w:tcPr>
                <w:p w:rsidR="00E85DA9" w:rsidRPr="008A128E" w:rsidRDefault="00E85DA9" w:rsidP="00D82BF3">
                  <w:pPr>
                    <w:pStyle w:val="TableParagraph"/>
                    <w:contextualSpacing/>
                  </w:pPr>
                </w:p>
              </w:tc>
              <w:tc>
                <w:tcPr>
                  <w:tcW w:w="1596" w:type="dxa"/>
                  <w:tcBorders>
                    <w:top w:val="nil"/>
                    <w:bottom w:val="nil"/>
                  </w:tcBorders>
                  <w:shd w:val="clear" w:color="auto" w:fill="FFFFFF" w:themeFill="background1"/>
                </w:tcPr>
                <w:p w:rsidR="00E85DA9" w:rsidRPr="008A128E" w:rsidRDefault="00E85DA9" w:rsidP="00D82BF3">
                  <w:pPr>
                    <w:pStyle w:val="TableParagraph"/>
                    <w:contextualSpacing/>
                  </w:pPr>
                </w:p>
              </w:tc>
            </w:tr>
            <w:tr w:rsidR="00E85DA9" w:rsidRPr="008A128E" w:rsidTr="00D82BF3">
              <w:trPr>
                <w:trHeight w:val="240"/>
              </w:trPr>
              <w:tc>
                <w:tcPr>
                  <w:tcW w:w="2644" w:type="dxa"/>
                  <w:tcBorders>
                    <w:top w:val="nil"/>
                    <w:bottom w:val="nil"/>
                  </w:tcBorders>
                  <w:shd w:val="clear" w:color="auto" w:fill="FFFFFF" w:themeFill="background1"/>
                </w:tcPr>
                <w:p w:rsidR="00E85DA9" w:rsidRPr="008A128E" w:rsidRDefault="00E85DA9" w:rsidP="00D82BF3">
                  <w:pPr>
                    <w:pStyle w:val="TableParagraph"/>
                    <w:spacing w:before="1"/>
                    <w:ind w:left="80"/>
                    <w:contextualSpacing/>
                  </w:pPr>
                  <w:r w:rsidRPr="008A128E">
                    <w:t>Lighting(factory)</w:t>
                  </w:r>
                </w:p>
              </w:tc>
              <w:tc>
                <w:tcPr>
                  <w:tcW w:w="1027" w:type="dxa"/>
                  <w:tcBorders>
                    <w:top w:val="nil"/>
                    <w:bottom w:val="nil"/>
                  </w:tcBorders>
                  <w:shd w:val="clear" w:color="auto" w:fill="FFFFFF" w:themeFill="background1"/>
                </w:tcPr>
                <w:p w:rsidR="00E85DA9" w:rsidRPr="008A128E" w:rsidRDefault="00E85DA9" w:rsidP="00D82BF3">
                  <w:pPr>
                    <w:pStyle w:val="TableParagraph"/>
                    <w:spacing w:before="1"/>
                    <w:ind w:right="44"/>
                    <w:contextualSpacing/>
                    <w:jc w:val="right"/>
                  </w:pPr>
                  <w:r w:rsidRPr="008A128E">
                    <w:t>800</w:t>
                  </w:r>
                </w:p>
              </w:tc>
              <w:tc>
                <w:tcPr>
                  <w:tcW w:w="1756" w:type="dxa"/>
                  <w:tcBorders>
                    <w:top w:val="nil"/>
                    <w:bottom w:val="nil"/>
                  </w:tcBorders>
                  <w:shd w:val="clear" w:color="auto" w:fill="FFFFFF" w:themeFill="background1"/>
                </w:tcPr>
                <w:p w:rsidR="00E85DA9" w:rsidRPr="008A128E" w:rsidRDefault="00E85DA9" w:rsidP="00D82BF3">
                  <w:pPr>
                    <w:pStyle w:val="TableParagraph"/>
                    <w:contextualSpacing/>
                  </w:pPr>
                </w:p>
              </w:tc>
              <w:tc>
                <w:tcPr>
                  <w:tcW w:w="1596" w:type="dxa"/>
                  <w:tcBorders>
                    <w:top w:val="nil"/>
                    <w:bottom w:val="nil"/>
                  </w:tcBorders>
                  <w:shd w:val="clear" w:color="auto" w:fill="FFFFFF" w:themeFill="background1"/>
                </w:tcPr>
                <w:p w:rsidR="00E85DA9" w:rsidRPr="008A128E" w:rsidRDefault="00E85DA9" w:rsidP="00D82BF3">
                  <w:pPr>
                    <w:pStyle w:val="TableParagraph"/>
                    <w:contextualSpacing/>
                  </w:pPr>
                </w:p>
              </w:tc>
            </w:tr>
            <w:tr w:rsidR="00E85DA9" w:rsidRPr="008A128E" w:rsidTr="00D82BF3">
              <w:trPr>
                <w:trHeight w:val="239"/>
              </w:trPr>
              <w:tc>
                <w:tcPr>
                  <w:tcW w:w="2644" w:type="dxa"/>
                  <w:tcBorders>
                    <w:top w:val="nil"/>
                    <w:bottom w:val="nil"/>
                  </w:tcBorders>
                  <w:shd w:val="clear" w:color="auto" w:fill="FFFFFF" w:themeFill="background1"/>
                </w:tcPr>
                <w:p w:rsidR="00E85DA9" w:rsidRPr="008A128E" w:rsidRDefault="00E85DA9" w:rsidP="00D82BF3">
                  <w:pPr>
                    <w:pStyle w:val="TableParagraph"/>
                    <w:ind w:left="80"/>
                    <w:contextualSpacing/>
                  </w:pPr>
                  <w:r w:rsidRPr="008A128E">
                    <w:t>Sundrydebtors</w:t>
                  </w:r>
                </w:p>
              </w:tc>
              <w:tc>
                <w:tcPr>
                  <w:tcW w:w="1027" w:type="dxa"/>
                  <w:tcBorders>
                    <w:top w:val="nil"/>
                    <w:bottom w:val="nil"/>
                  </w:tcBorders>
                  <w:shd w:val="clear" w:color="auto" w:fill="FFFFFF" w:themeFill="background1"/>
                </w:tcPr>
                <w:p w:rsidR="00E85DA9" w:rsidRPr="008A128E" w:rsidRDefault="00E85DA9" w:rsidP="00D82BF3">
                  <w:pPr>
                    <w:pStyle w:val="TableParagraph"/>
                    <w:ind w:left="321"/>
                    <w:contextualSpacing/>
                  </w:pPr>
                  <w:r w:rsidRPr="008A128E">
                    <w:rPr>
                      <w:spacing w:val="-5"/>
                    </w:rPr>
                    <w:t>28,000</w:t>
                  </w:r>
                </w:p>
              </w:tc>
              <w:tc>
                <w:tcPr>
                  <w:tcW w:w="1756" w:type="dxa"/>
                  <w:tcBorders>
                    <w:top w:val="nil"/>
                    <w:bottom w:val="nil"/>
                  </w:tcBorders>
                  <w:shd w:val="clear" w:color="auto" w:fill="FFFFFF" w:themeFill="background1"/>
                </w:tcPr>
                <w:p w:rsidR="00E85DA9" w:rsidRPr="008A128E" w:rsidRDefault="00E85DA9" w:rsidP="00D82BF3">
                  <w:pPr>
                    <w:pStyle w:val="TableParagraph"/>
                    <w:contextualSpacing/>
                  </w:pPr>
                </w:p>
              </w:tc>
              <w:tc>
                <w:tcPr>
                  <w:tcW w:w="1596" w:type="dxa"/>
                  <w:tcBorders>
                    <w:top w:val="nil"/>
                    <w:bottom w:val="nil"/>
                  </w:tcBorders>
                  <w:shd w:val="clear" w:color="auto" w:fill="FFFFFF" w:themeFill="background1"/>
                </w:tcPr>
                <w:p w:rsidR="00E85DA9" w:rsidRPr="008A128E" w:rsidRDefault="00E85DA9" w:rsidP="00D82BF3">
                  <w:pPr>
                    <w:pStyle w:val="TableParagraph"/>
                    <w:contextualSpacing/>
                  </w:pPr>
                </w:p>
              </w:tc>
            </w:tr>
            <w:tr w:rsidR="00E85DA9" w:rsidRPr="008A128E" w:rsidTr="00D82BF3">
              <w:trPr>
                <w:trHeight w:val="240"/>
              </w:trPr>
              <w:tc>
                <w:tcPr>
                  <w:tcW w:w="2644" w:type="dxa"/>
                  <w:tcBorders>
                    <w:top w:val="nil"/>
                    <w:bottom w:val="nil"/>
                  </w:tcBorders>
                  <w:shd w:val="clear" w:color="auto" w:fill="FFFFFF" w:themeFill="background1"/>
                </w:tcPr>
                <w:p w:rsidR="00E85DA9" w:rsidRPr="008A128E" w:rsidRDefault="00E85DA9" w:rsidP="00D82BF3">
                  <w:pPr>
                    <w:pStyle w:val="TableParagraph"/>
                    <w:ind w:left="80"/>
                    <w:contextualSpacing/>
                  </w:pPr>
                  <w:r w:rsidRPr="008A128E">
                    <w:t>Travellingexpenses</w:t>
                  </w:r>
                </w:p>
              </w:tc>
              <w:tc>
                <w:tcPr>
                  <w:tcW w:w="1027" w:type="dxa"/>
                  <w:tcBorders>
                    <w:top w:val="nil"/>
                    <w:bottom w:val="nil"/>
                  </w:tcBorders>
                  <w:shd w:val="clear" w:color="auto" w:fill="FFFFFF" w:themeFill="background1"/>
                </w:tcPr>
                <w:p w:rsidR="00E85DA9" w:rsidRPr="008A128E" w:rsidRDefault="00E85DA9" w:rsidP="00D82BF3">
                  <w:pPr>
                    <w:pStyle w:val="TableParagraph"/>
                    <w:ind w:right="56"/>
                    <w:contextualSpacing/>
                    <w:jc w:val="right"/>
                  </w:pPr>
                  <w:r w:rsidRPr="008A128E">
                    <w:t>1,200</w:t>
                  </w:r>
                </w:p>
              </w:tc>
              <w:tc>
                <w:tcPr>
                  <w:tcW w:w="1756" w:type="dxa"/>
                  <w:tcBorders>
                    <w:top w:val="nil"/>
                    <w:bottom w:val="nil"/>
                  </w:tcBorders>
                  <w:shd w:val="clear" w:color="auto" w:fill="FFFFFF" w:themeFill="background1"/>
                </w:tcPr>
                <w:p w:rsidR="00E85DA9" w:rsidRPr="008A128E" w:rsidRDefault="00E85DA9" w:rsidP="00D82BF3">
                  <w:pPr>
                    <w:pStyle w:val="TableParagraph"/>
                    <w:contextualSpacing/>
                  </w:pPr>
                </w:p>
              </w:tc>
              <w:tc>
                <w:tcPr>
                  <w:tcW w:w="1596" w:type="dxa"/>
                  <w:tcBorders>
                    <w:top w:val="nil"/>
                    <w:bottom w:val="nil"/>
                  </w:tcBorders>
                  <w:shd w:val="clear" w:color="auto" w:fill="FFFFFF" w:themeFill="background1"/>
                </w:tcPr>
                <w:p w:rsidR="00E85DA9" w:rsidRPr="008A128E" w:rsidRDefault="00E85DA9" w:rsidP="00D82BF3">
                  <w:pPr>
                    <w:pStyle w:val="TableParagraph"/>
                    <w:contextualSpacing/>
                  </w:pPr>
                </w:p>
              </w:tc>
            </w:tr>
            <w:tr w:rsidR="00E85DA9" w:rsidRPr="008A128E" w:rsidTr="00D82BF3">
              <w:trPr>
                <w:trHeight w:val="240"/>
              </w:trPr>
              <w:tc>
                <w:tcPr>
                  <w:tcW w:w="2644" w:type="dxa"/>
                  <w:tcBorders>
                    <w:top w:val="nil"/>
                    <w:bottom w:val="nil"/>
                  </w:tcBorders>
                  <w:shd w:val="clear" w:color="auto" w:fill="FFFFFF" w:themeFill="background1"/>
                </w:tcPr>
                <w:p w:rsidR="00E85DA9" w:rsidRPr="008A128E" w:rsidRDefault="00E85DA9" w:rsidP="00D82BF3">
                  <w:pPr>
                    <w:pStyle w:val="TableParagraph"/>
                    <w:spacing w:before="1"/>
                    <w:ind w:left="80"/>
                    <w:contextualSpacing/>
                  </w:pPr>
                  <w:r w:rsidRPr="008A128E">
                    <w:t>Rentandtaxes</w:t>
                  </w:r>
                </w:p>
              </w:tc>
              <w:tc>
                <w:tcPr>
                  <w:tcW w:w="1027" w:type="dxa"/>
                  <w:tcBorders>
                    <w:top w:val="nil"/>
                    <w:bottom w:val="nil"/>
                  </w:tcBorders>
                  <w:shd w:val="clear" w:color="auto" w:fill="FFFFFF" w:themeFill="background1"/>
                </w:tcPr>
                <w:p w:rsidR="00E85DA9" w:rsidRPr="008A128E" w:rsidRDefault="00E85DA9" w:rsidP="00D82BF3">
                  <w:pPr>
                    <w:pStyle w:val="TableParagraph"/>
                    <w:spacing w:before="1"/>
                    <w:ind w:right="56"/>
                    <w:contextualSpacing/>
                    <w:jc w:val="right"/>
                  </w:pPr>
                  <w:r w:rsidRPr="008A128E">
                    <w:t>4,800</w:t>
                  </w:r>
                </w:p>
              </w:tc>
              <w:tc>
                <w:tcPr>
                  <w:tcW w:w="1756" w:type="dxa"/>
                  <w:tcBorders>
                    <w:top w:val="nil"/>
                    <w:bottom w:val="nil"/>
                  </w:tcBorders>
                  <w:shd w:val="clear" w:color="auto" w:fill="FFFFFF" w:themeFill="background1"/>
                </w:tcPr>
                <w:p w:rsidR="00E85DA9" w:rsidRPr="008A128E" w:rsidRDefault="00E85DA9" w:rsidP="00D82BF3">
                  <w:pPr>
                    <w:pStyle w:val="TableParagraph"/>
                    <w:contextualSpacing/>
                  </w:pPr>
                </w:p>
              </w:tc>
              <w:tc>
                <w:tcPr>
                  <w:tcW w:w="1596" w:type="dxa"/>
                  <w:tcBorders>
                    <w:top w:val="nil"/>
                    <w:bottom w:val="nil"/>
                  </w:tcBorders>
                  <w:shd w:val="clear" w:color="auto" w:fill="FFFFFF" w:themeFill="background1"/>
                </w:tcPr>
                <w:p w:rsidR="00E85DA9" w:rsidRPr="008A128E" w:rsidRDefault="00E85DA9" w:rsidP="00D82BF3">
                  <w:pPr>
                    <w:pStyle w:val="TableParagraph"/>
                    <w:contextualSpacing/>
                  </w:pPr>
                </w:p>
              </w:tc>
            </w:tr>
            <w:tr w:rsidR="00E85DA9" w:rsidRPr="008A128E" w:rsidTr="00D82BF3">
              <w:trPr>
                <w:trHeight w:val="239"/>
              </w:trPr>
              <w:tc>
                <w:tcPr>
                  <w:tcW w:w="2644" w:type="dxa"/>
                  <w:tcBorders>
                    <w:top w:val="nil"/>
                    <w:bottom w:val="nil"/>
                  </w:tcBorders>
                  <w:shd w:val="clear" w:color="auto" w:fill="FFFFFF" w:themeFill="background1"/>
                </w:tcPr>
                <w:p w:rsidR="00E85DA9" w:rsidRPr="008A128E" w:rsidRDefault="00E85DA9" w:rsidP="00D82BF3">
                  <w:pPr>
                    <w:pStyle w:val="TableParagraph"/>
                    <w:ind w:left="80"/>
                    <w:contextualSpacing/>
                  </w:pPr>
                  <w:r w:rsidRPr="008A128E">
                    <w:t>Drawings</w:t>
                  </w:r>
                </w:p>
              </w:tc>
              <w:tc>
                <w:tcPr>
                  <w:tcW w:w="1027" w:type="dxa"/>
                  <w:tcBorders>
                    <w:top w:val="nil"/>
                    <w:bottom w:val="nil"/>
                  </w:tcBorders>
                  <w:shd w:val="clear" w:color="auto" w:fill="FFFFFF" w:themeFill="background1"/>
                </w:tcPr>
                <w:p w:rsidR="00E85DA9" w:rsidRPr="008A128E" w:rsidRDefault="00E85DA9" w:rsidP="00D82BF3">
                  <w:pPr>
                    <w:pStyle w:val="TableParagraph"/>
                    <w:ind w:right="56"/>
                    <w:contextualSpacing/>
                    <w:jc w:val="right"/>
                  </w:pPr>
                  <w:r w:rsidRPr="008A128E">
                    <w:t>5,000</w:t>
                  </w:r>
                </w:p>
              </w:tc>
              <w:tc>
                <w:tcPr>
                  <w:tcW w:w="1756" w:type="dxa"/>
                  <w:tcBorders>
                    <w:top w:val="nil"/>
                    <w:bottom w:val="nil"/>
                  </w:tcBorders>
                  <w:shd w:val="clear" w:color="auto" w:fill="FFFFFF" w:themeFill="background1"/>
                </w:tcPr>
                <w:p w:rsidR="00E85DA9" w:rsidRPr="008A128E" w:rsidRDefault="00E85DA9" w:rsidP="00D82BF3">
                  <w:pPr>
                    <w:pStyle w:val="TableParagraph"/>
                    <w:contextualSpacing/>
                  </w:pPr>
                </w:p>
              </w:tc>
              <w:tc>
                <w:tcPr>
                  <w:tcW w:w="1596" w:type="dxa"/>
                  <w:tcBorders>
                    <w:top w:val="nil"/>
                    <w:bottom w:val="nil"/>
                  </w:tcBorders>
                  <w:shd w:val="clear" w:color="auto" w:fill="FFFFFF" w:themeFill="background1"/>
                </w:tcPr>
                <w:p w:rsidR="00E85DA9" w:rsidRPr="008A128E" w:rsidRDefault="00E85DA9" w:rsidP="00D82BF3">
                  <w:pPr>
                    <w:pStyle w:val="TableParagraph"/>
                    <w:contextualSpacing/>
                  </w:pPr>
                </w:p>
              </w:tc>
            </w:tr>
            <w:tr w:rsidR="00E85DA9" w:rsidRPr="008A128E" w:rsidTr="00D82BF3">
              <w:trPr>
                <w:trHeight w:val="240"/>
              </w:trPr>
              <w:tc>
                <w:tcPr>
                  <w:tcW w:w="2644" w:type="dxa"/>
                  <w:tcBorders>
                    <w:top w:val="nil"/>
                    <w:bottom w:val="nil"/>
                  </w:tcBorders>
                  <w:shd w:val="clear" w:color="auto" w:fill="FFFFFF" w:themeFill="background1"/>
                </w:tcPr>
                <w:p w:rsidR="00E85DA9" w:rsidRPr="008A128E" w:rsidRDefault="00E85DA9" w:rsidP="00D82BF3">
                  <w:pPr>
                    <w:pStyle w:val="TableParagraph"/>
                    <w:ind w:left="80"/>
                    <w:contextualSpacing/>
                  </w:pPr>
                  <w:r w:rsidRPr="008A128E">
                    <w:t>Insurance</w:t>
                  </w:r>
                </w:p>
              </w:tc>
              <w:tc>
                <w:tcPr>
                  <w:tcW w:w="1027" w:type="dxa"/>
                  <w:tcBorders>
                    <w:top w:val="nil"/>
                    <w:bottom w:val="nil"/>
                  </w:tcBorders>
                  <w:shd w:val="clear" w:color="auto" w:fill="FFFFFF" w:themeFill="background1"/>
                </w:tcPr>
                <w:p w:rsidR="00E85DA9" w:rsidRPr="008A128E" w:rsidRDefault="00E85DA9" w:rsidP="00D82BF3">
                  <w:pPr>
                    <w:pStyle w:val="TableParagraph"/>
                    <w:ind w:right="44"/>
                    <w:contextualSpacing/>
                    <w:jc w:val="right"/>
                  </w:pPr>
                  <w:r w:rsidRPr="008A128E">
                    <w:t>450</w:t>
                  </w:r>
                </w:p>
              </w:tc>
              <w:tc>
                <w:tcPr>
                  <w:tcW w:w="1756" w:type="dxa"/>
                  <w:tcBorders>
                    <w:top w:val="nil"/>
                    <w:bottom w:val="nil"/>
                  </w:tcBorders>
                  <w:shd w:val="clear" w:color="auto" w:fill="FFFFFF" w:themeFill="background1"/>
                </w:tcPr>
                <w:p w:rsidR="00E85DA9" w:rsidRPr="008A128E" w:rsidRDefault="00E85DA9" w:rsidP="00D82BF3">
                  <w:pPr>
                    <w:pStyle w:val="TableParagraph"/>
                    <w:contextualSpacing/>
                  </w:pPr>
                </w:p>
              </w:tc>
              <w:tc>
                <w:tcPr>
                  <w:tcW w:w="1596" w:type="dxa"/>
                  <w:tcBorders>
                    <w:top w:val="nil"/>
                    <w:bottom w:val="nil"/>
                  </w:tcBorders>
                  <w:shd w:val="clear" w:color="auto" w:fill="FFFFFF" w:themeFill="background1"/>
                </w:tcPr>
                <w:p w:rsidR="00E85DA9" w:rsidRPr="008A128E" w:rsidRDefault="00E85DA9" w:rsidP="00D82BF3">
                  <w:pPr>
                    <w:pStyle w:val="TableParagraph"/>
                    <w:contextualSpacing/>
                  </w:pPr>
                </w:p>
              </w:tc>
            </w:tr>
            <w:tr w:rsidR="00E85DA9" w:rsidRPr="008A128E" w:rsidTr="00D82BF3">
              <w:trPr>
                <w:trHeight w:val="279"/>
              </w:trPr>
              <w:tc>
                <w:tcPr>
                  <w:tcW w:w="2644" w:type="dxa"/>
                  <w:tcBorders>
                    <w:top w:val="nil"/>
                    <w:bottom w:val="nil"/>
                  </w:tcBorders>
                  <w:shd w:val="clear" w:color="auto" w:fill="FFFFFF" w:themeFill="background1"/>
                </w:tcPr>
                <w:p w:rsidR="00E85DA9" w:rsidRPr="008A128E" w:rsidRDefault="00E85DA9" w:rsidP="00D82BF3">
                  <w:pPr>
                    <w:pStyle w:val="TableParagraph"/>
                    <w:spacing w:before="1"/>
                    <w:ind w:left="80"/>
                    <w:contextualSpacing/>
                  </w:pPr>
                  <w:r w:rsidRPr="008A128E">
                    <w:t>Generalexpenses</w:t>
                  </w:r>
                </w:p>
              </w:tc>
              <w:tc>
                <w:tcPr>
                  <w:tcW w:w="1027" w:type="dxa"/>
                  <w:tcBorders>
                    <w:top w:val="nil"/>
                  </w:tcBorders>
                  <w:shd w:val="clear" w:color="auto" w:fill="FFFFFF" w:themeFill="background1"/>
                </w:tcPr>
                <w:p w:rsidR="00E85DA9" w:rsidRPr="008A128E" w:rsidRDefault="00E85DA9" w:rsidP="00D82BF3">
                  <w:pPr>
                    <w:pStyle w:val="TableParagraph"/>
                    <w:spacing w:before="1"/>
                    <w:ind w:left="321"/>
                    <w:contextualSpacing/>
                  </w:pPr>
                  <w:r w:rsidRPr="008A128E">
                    <w:rPr>
                      <w:spacing w:val="-5"/>
                    </w:rPr>
                    <w:t>12,200</w:t>
                  </w:r>
                </w:p>
              </w:tc>
              <w:tc>
                <w:tcPr>
                  <w:tcW w:w="1756" w:type="dxa"/>
                  <w:tcBorders>
                    <w:top w:val="nil"/>
                    <w:bottom w:val="nil"/>
                  </w:tcBorders>
                  <w:shd w:val="clear" w:color="auto" w:fill="FFFFFF" w:themeFill="background1"/>
                </w:tcPr>
                <w:p w:rsidR="00E85DA9" w:rsidRPr="008A128E" w:rsidRDefault="00E85DA9" w:rsidP="00D82BF3">
                  <w:pPr>
                    <w:pStyle w:val="TableParagraph"/>
                    <w:contextualSpacing/>
                  </w:pPr>
                </w:p>
              </w:tc>
              <w:tc>
                <w:tcPr>
                  <w:tcW w:w="1596" w:type="dxa"/>
                  <w:tcBorders>
                    <w:top w:val="nil"/>
                  </w:tcBorders>
                  <w:shd w:val="clear" w:color="auto" w:fill="FFFFFF" w:themeFill="background1"/>
                </w:tcPr>
                <w:p w:rsidR="00E85DA9" w:rsidRPr="008A128E" w:rsidRDefault="00E85DA9" w:rsidP="00D82BF3">
                  <w:pPr>
                    <w:pStyle w:val="TableParagraph"/>
                    <w:contextualSpacing/>
                  </w:pPr>
                </w:p>
              </w:tc>
            </w:tr>
            <w:tr w:rsidR="00E85DA9" w:rsidRPr="008A128E" w:rsidTr="00D82BF3">
              <w:trPr>
                <w:trHeight w:val="303"/>
              </w:trPr>
              <w:tc>
                <w:tcPr>
                  <w:tcW w:w="2644" w:type="dxa"/>
                  <w:tcBorders>
                    <w:top w:val="nil"/>
                  </w:tcBorders>
                  <w:shd w:val="clear" w:color="auto" w:fill="FFFFFF" w:themeFill="background1"/>
                </w:tcPr>
                <w:p w:rsidR="00E85DA9" w:rsidRPr="008A128E" w:rsidRDefault="00E85DA9" w:rsidP="00D82BF3">
                  <w:pPr>
                    <w:pStyle w:val="TableParagraph"/>
                    <w:contextualSpacing/>
                  </w:pPr>
                </w:p>
              </w:tc>
              <w:tc>
                <w:tcPr>
                  <w:tcW w:w="1027" w:type="dxa"/>
                  <w:shd w:val="clear" w:color="auto" w:fill="FFFFFF" w:themeFill="background1"/>
                </w:tcPr>
                <w:p w:rsidR="00E85DA9" w:rsidRPr="008A128E" w:rsidRDefault="00E85DA9" w:rsidP="00D82BF3">
                  <w:pPr>
                    <w:pStyle w:val="TableParagraph"/>
                    <w:spacing w:before="12"/>
                    <w:ind w:left="96"/>
                    <w:contextualSpacing/>
                    <w:rPr>
                      <w:b/>
                    </w:rPr>
                  </w:pPr>
                  <w:r w:rsidRPr="008A128E">
                    <w:rPr>
                      <w:b/>
                    </w:rPr>
                    <w:t>2,94,000</w:t>
                  </w:r>
                </w:p>
              </w:tc>
              <w:tc>
                <w:tcPr>
                  <w:tcW w:w="1756" w:type="dxa"/>
                  <w:tcBorders>
                    <w:top w:val="nil"/>
                  </w:tcBorders>
                  <w:shd w:val="clear" w:color="auto" w:fill="FFFFFF" w:themeFill="background1"/>
                </w:tcPr>
                <w:p w:rsidR="00E85DA9" w:rsidRPr="008A128E" w:rsidRDefault="00E85DA9" w:rsidP="00D82BF3">
                  <w:pPr>
                    <w:pStyle w:val="TableParagraph"/>
                    <w:contextualSpacing/>
                  </w:pPr>
                </w:p>
              </w:tc>
              <w:tc>
                <w:tcPr>
                  <w:tcW w:w="1596" w:type="dxa"/>
                  <w:shd w:val="clear" w:color="auto" w:fill="FFFFFF" w:themeFill="background1"/>
                </w:tcPr>
                <w:p w:rsidR="00E85DA9" w:rsidRPr="008A128E" w:rsidRDefault="00E85DA9" w:rsidP="00D82BF3">
                  <w:pPr>
                    <w:pStyle w:val="TableParagraph"/>
                    <w:spacing w:before="12"/>
                    <w:ind w:left="86"/>
                    <w:contextualSpacing/>
                    <w:rPr>
                      <w:b/>
                    </w:rPr>
                  </w:pPr>
                  <w:r w:rsidRPr="008A128E">
                    <w:rPr>
                      <w:b/>
                    </w:rPr>
                    <w:t>2,94,000</w:t>
                  </w:r>
                </w:p>
              </w:tc>
            </w:tr>
          </w:tbl>
          <w:p w:rsidR="00E85DA9" w:rsidRPr="008A128E" w:rsidRDefault="00E85DA9" w:rsidP="00D82BF3">
            <w:r w:rsidRPr="008A128E">
              <w:t>Adjustments -</w:t>
            </w:r>
          </w:p>
          <w:p w:rsidR="00E85DA9" w:rsidRPr="008A128E" w:rsidRDefault="00E85DA9" w:rsidP="00D82BF3">
            <w:r w:rsidRPr="008A128E">
              <w:rPr>
                <w:color w:val="231F20"/>
              </w:rPr>
              <w:t>1. Stock on 31</w:t>
            </w:r>
            <w:r w:rsidRPr="008A128E">
              <w:rPr>
                <w:color w:val="231F20"/>
                <w:vertAlign w:val="superscript"/>
              </w:rPr>
              <w:t>st</w:t>
            </w:r>
            <w:r w:rsidRPr="008A128E">
              <w:rPr>
                <w:color w:val="231F20"/>
              </w:rPr>
              <w:t xml:space="preserve"> March2012 </w:t>
            </w:r>
            <w:r w:rsidRPr="008A128E">
              <w:rPr>
                <w:color w:val="231F20"/>
                <w:spacing w:val="-4"/>
              </w:rPr>
              <w:t xml:space="preserve">was valued at </w:t>
            </w:r>
            <w:r w:rsidRPr="008A128E">
              <w:rPr>
                <w:rFonts w:ascii="ITF Rupee" w:hAnsi="ITF Rupee"/>
                <w:color w:val="231F20"/>
                <w:spacing w:val="-4"/>
              </w:rPr>
              <w:t>R</w:t>
            </w:r>
            <w:r w:rsidRPr="008A128E">
              <w:rPr>
                <w:color w:val="231F20"/>
                <w:spacing w:val="-4"/>
              </w:rPr>
              <w:t xml:space="preserve"> 38,000(marketvalue`20,000).</w:t>
            </w:r>
          </w:p>
          <w:p w:rsidR="00E85DA9" w:rsidRPr="008A128E" w:rsidRDefault="00E85DA9" w:rsidP="00D82BF3">
            <w:r w:rsidRPr="008A128E">
              <w:rPr>
                <w:color w:val="231F20"/>
                <w:spacing w:val="-31"/>
              </w:rPr>
              <w:t>2.  W</w:t>
            </w:r>
            <w:r w:rsidRPr="008A128E">
              <w:rPr>
                <w:color w:val="231F20"/>
                <w:spacing w:val="-11"/>
              </w:rPr>
              <w:t>age</w:t>
            </w:r>
            <w:r w:rsidRPr="008A128E">
              <w:rPr>
                <w:color w:val="231F20"/>
              </w:rPr>
              <w:t xml:space="preserve">s </w:t>
            </w:r>
            <w:r w:rsidRPr="008A128E">
              <w:rPr>
                <w:color w:val="231F20"/>
                <w:spacing w:val="-11"/>
              </w:rPr>
              <w:t>amountin</w:t>
            </w:r>
            <w:r w:rsidRPr="008A128E">
              <w:rPr>
                <w:color w:val="231F20"/>
              </w:rPr>
              <w:t xml:space="preserve">g </w:t>
            </w:r>
            <w:r w:rsidRPr="008A128E">
              <w:rPr>
                <w:color w:val="231F20"/>
                <w:spacing w:val="-11"/>
              </w:rPr>
              <w:t>t</w:t>
            </w:r>
            <w:r w:rsidRPr="008A128E">
              <w:rPr>
                <w:color w:val="231F20"/>
              </w:rPr>
              <w:t xml:space="preserve">o </w:t>
            </w:r>
            <w:r w:rsidRPr="008A128E">
              <w:rPr>
                <w:rFonts w:ascii="ITF Rupee" w:hAnsi="ITF Rupee"/>
                <w:color w:val="231F20"/>
                <w:spacing w:val="-4"/>
              </w:rPr>
              <w:t>R</w:t>
            </w:r>
            <w:r w:rsidRPr="008A128E">
              <w:rPr>
                <w:color w:val="231F20"/>
                <w:spacing w:val="-103"/>
                <w:w w:val="167"/>
              </w:rPr>
              <w:t xml:space="preserve">  `</w:t>
            </w:r>
            <w:r w:rsidRPr="008A128E">
              <w:rPr>
                <w:color w:val="231F20"/>
                <w:spacing w:val="-11"/>
              </w:rPr>
              <w:t>2,00</w:t>
            </w:r>
            <w:r w:rsidRPr="008A128E">
              <w:rPr>
                <w:color w:val="231F20"/>
              </w:rPr>
              <w:t xml:space="preserve">0 </w:t>
            </w:r>
            <w:r w:rsidRPr="008A128E">
              <w:rPr>
                <w:color w:val="231F20"/>
                <w:spacing w:val="-11"/>
              </w:rPr>
              <w:t>an</w:t>
            </w:r>
            <w:r w:rsidRPr="008A128E">
              <w:rPr>
                <w:color w:val="231F20"/>
              </w:rPr>
              <w:t xml:space="preserve">d </w:t>
            </w:r>
            <w:r w:rsidRPr="008A128E">
              <w:rPr>
                <w:color w:val="231F20"/>
                <w:spacing w:val="-11"/>
              </w:rPr>
              <w:t>salarie</w:t>
            </w:r>
            <w:r w:rsidRPr="008A128E">
              <w:rPr>
                <w:color w:val="231F20"/>
              </w:rPr>
              <w:t xml:space="preserve">s </w:t>
            </w:r>
            <w:r w:rsidRPr="008A128E">
              <w:rPr>
                <w:color w:val="231F20"/>
                <w:spacing w:val="-11"/>
              </w:rPr>
              <w:t>amountin</w:t>
            </w:r>
            <w:r w:rsidRPr="008A128E">
              <w:rPr>
                <w:color w:val="231F20"/>
              </w:rPr>
              <w:t xml:space="preserve">g </w:t>
            </w:r>
            <w:r w:rsidRPr="008A128E">
              <w:rPr>
                <w:color w:val="231F20"/>
                <w:spacing w:val="-11"/>
              </w:rPr>
              <w:t>t</w:t>
            </w:r>
            <w:r w:rsidRPr="008A128E">
              <w:rPr>
                <w:color w:val="231F20"/>
              </w:rPr>
              <w:t>o</w:t>
            </w:r>
            <w:r w:rsidRPr="008A128E">
              <w:rPr>
                <w:rFonts w:ascii="ITF Rupee" w:hAnsi="ITF Rupee"/>
                <w:color w:val="231F20"/>
                <w:spacing w:val="-4"/>
              </w:rPr>
              <w:t xml:space="preserve"> R</w:t>
            </w:r>
            <w:r w:rsidRPr="008A128E">
              <w:rPr>
                <w:color w:val="231F20"/>
                <w:spacing w:val="-11"/>
              </w:rPr>
              <w:t xml:space="preserve"> 1,50</w:t>
            </w:r>
            <w:r w:rsidRPr="008A128E">
              <w:rPr>
                <w:color w:val="231F20"/>
              </w:rPr>
              <w:t xml:space="preserve">0 </w:t>
            </w:r>
            <w:r w:rsidRPr="008A128E">
              <w:rPr>
                <w:color w:val="231F20"/>
                <w:spacing w:val="-11"/>
              </w:rPr>
              <w:t>ar</w:t>
            </w:r>
            <w:r w:rsidRPr="008A128E">
              <w:rPr>
                <w:color w:val="231F20"/>
              </w:rPr>
              <w:t xml:space="preserve">e </w:t>
            </w:r>
            <w:r w:rsidRPr="008A128E">
              <w:rPr>
                <w:color w:val="231F20"/>
                <w:spacing w:val="-11"/>
              </w:rPr>
              <w:t>outstanding.</w:t>
            </w:r>
          </w:p>
          <w:p w:rsidR="00E85DA9" w:rsidRPr="008A128E" w:rsidRDefault="00E85DA9" w:rsidP="00D82BF3">
            <w:r w:rsidRPr="008A128E">
              <w:rPr>
                <w:color w:val="231F20"/>
              </w:rPr>
              <w:t>3. Prepaid insurance amounted to</w:t>
            </w:r>
            <w:r w:rsidRPr="008A128E">
              <w:rPr>
                <w:rFonts w:ascii="ITF Rupee" w:hAnsi="ITF Rupee"/>
                <w:color w:val="231F20"/>
                <w:spacing w:val="-4"/>
              </w:rPr>
              <w:t xml:space="preserve"> R</w:t>
            </w:r>
            <w:r w:rsidRPr="008A128E">
              <w:rPr>
                <w:color w:val="231F20"/>
              </w:rPr>
              <w:t xml:space="preserve"> 150.</w:t>
            </w:r>
          </w:p>
          <w:p w:rsidR="00E85DA9" w:rsidRPr="008A128E" w:rsidRDefault="00E85DA9" w:rsidP="00D82BF3">
            <w:r w:rsidRPr="008A128E">
              <w:rPr>
                <w:color w:val="231F20"/>
              </w:rPr>
              <w:t>Provide depreciation on plant and machinery at 5% and on furniture</w:t>
            </w:r>
          </w:p>
          <w:p w:rsidR="00E85DA9" w:rsidRPr="008A128E" w:rsidRDefault="00E85DA9" w:rsidP="00D82BF3">
            <w:r w:rsidRPr="008A128E">
              <w:rPr>
                <w:color w:val="231F20"/>
              </w:rPr>
              <w:t>And fixtures at 10%.</w:t>
            </w:r>
          </w:p>
        </w:tc>
        <w:tc>
          <w:tcPr>
            <w:tcW w:w="1170" w:type="dxa"/>
          </w:tcPr>
          <w:p w:rsidR="00E85DA9" w:rsidRPr="008A128E" w:rsidRDefault="00E85DA9" w:rsidP="00D82BF3">
            <w:pPr>
              <w:contextualSpacing/>
            </w:pPr>
            <w:r w:rsidRPr="008A128E">
              <w:lastRenderedPageBreak/>
              <w:t>CO4/C</w:t>
            </w:r>
          </w:p>
        </w:tc>
        <w:tc>
          <w:tcPr>
            <w:tcW w:w="900" w:type="dxa"/>
          </w:tcPr>
          <w:p w:rsidR="00E85DA9" w:rsidRPr="008A128E" w:rsidRDefault="00E85DA9" w:rsidP="00D82BF3">
            <w:pPr>
              <w:contextualSpacing/>
              <w:jc w:val="center"/>
            </w:pPr>
            <w:r w:rsidRPr="008A128E">
              <w:t>20</w:t>
            </w:r>
          </w:p>
        </w:tc>
      </w:tr>
      <w:tr w:rsidR="00E85DA9" w:rsidRPr="008A128E" w:rsidTr="00D82BF3">
        <w:trPr>
          <w:trHeight w:val="232"/>
        </w:trPr>
        <w:tc>
          <w:tcPr>
            <w:tcW w:w="675" w:type="dxa"/>
          </w:tcPr>
          <w:p w:rsidR="00E85DA9" w:rsidRPr="008A128E" w:rsidRDefault="00E85DA9" w:rsidP="00D82BF3">
            <w:pPr>
              <w:contextualSpacing/>
              <w:jc w:val="center"/>
            </w:pPr>
          </w:p>
        </w:tc>
        <w:tc>
          <w:tcPr>
            <w:tcW w:w="555" w:type="dxa"/>
          </w:tcPr>
          <w:p w:rsidR="00E85DA9" w:rsidRPr="008A128E" w:rsidRDefault="00E85DA9" w:rsidP="00D82BF3">
            <w:pPr>
              <w:contextualSpacing/>
              <w:jc w:val="center"/>
            </w:pPr>
          </w:p>
        </w:tc>
        <w:tc>
          <w:tcPr>
            <w:tcW w:w="8418" w:type="dxa"/>
            <w:gridSpan w:val="2"/>
          </w:tcPr>
          <w:p w:rsidR="00E85DA9" w:rsidRPr="008A128E" w:rsidRDefault="00E85DA9" w:rsidP="00D82BF3">
            <w:pPr>
              <w:contextualSpacing/>
              <w:jc w:val="both"/>
            </w:pPr>
          </w:p>
        </w:tc>
        <w:tc>
          <w:tcPr>
            <w:tcW w:w="900" w:type="dxa"/>
          </w:tcPr>
          <w:p w:rsidR="00E85DA9" w:rsidRPr="008A128E" w:rsidRDefault="00E85DA9" w:rsidP="00D82BF3">
            <w:pPr>
              <w:contextualSpacing/>
              <w:jc w:val="center"/>
            </w:pPr>
          </w:p>
        </w:tc>
      </w:tr>
      <w:tr w:rsidR="00E85DA9" w:rsidRPr="008A128E" w:rsidTr="00D82BF3">
        <w:trPr>
          <w:trHeight w:val="232"/>
        </w:trPr>
        <w:tc>
          <w:tcPr>
            <w:tcW w:w="675" w:type="dxa"/>
          </w:tcPr>
          <w:p w:rsidR="00E85DA9" w:rsidRPr="008A128E" w:rsidRDefault="00E85DA9" w:rsidP="00D82BF3">
            <w:pPr>
              <w:contextualSpacing/>
              <w:jc w:val="center"/>
            </w:pPr>
            <w:r w:rsidRPr="008A128E">
              <w:t>16.</w:t>
            </w:r>
          </w:p>
        </w:tc>
        <w:tc>
          <w:tcPr>
            <w:tcW w:w="555" w:type="dxa"/>
          </w:tcPr>
          <w:p w:rsidR="00E85DA9" w:rsidRPr="008A128E" w:rsidRDefault="00E85DA9" w:rsidP="00D82BF3">
            <w:pPr>
              <w:contextualSpacing/>
              <w:jc w:val="center"/>
            </w:pPr>
          </w:p>
        </w:tc>
        <w:tc>
          <w:tcPr>
            <w:tcW w:w="7248" w:type="dxa"/>
          </w:tcPr>
          <w:p w:rsidR="00E85DA9" w:rsidRPr="008A128E" w:rsidRDefault="00E85DA9" w:rsidP="00D82BF3">
            <w:pPr>
              <w:pStyle w:val="NormalWeb"/>
              <w:shd w:val="clear" w:color="auto" w:fill="FFFFFF"/>
              <w:spacing w:before="0" w:beforeAutospacing="0" w:after="0" w:afterAutospacing="0"/>
              <w:contextualSpacing/>
              <w:textAlignment w:val="baseline"/>
            </w:pPr>
            <w:r w:rsidRPr="008A128E">
              <w:t xml:space="preserve">Explain </w:t>
            </w:r>
            <w:r w:rsidRPr="008A128E">
              <w:rPr>
                <w:spacing w:val="-2"/>
              </w:rPr>
              <w:t>users and limitations of accounting.</w:t>
            </w:r>
          </w:p>
        </w:tc>
        <w:tc>
          <w:tcPr>
            <w:tcW w:w="1170" w:type="dxa"/>
          </w:tcPr>
          <w:p w:rsidR="00E85DA9" w:rsidRPr="008A128E" w:rsidRDefault="00E85DA9" w:rsidP="00D82BF3">
            <w:pPr>
              <w:contextualSpacing/>
            </w:pPr>
            <w:r w:rsidRPr="008A128E">
              <w:t>CO5  /  U</w:t>
            </w:r>
          </w:p>
        </w:tc>
        <w:tc>
          <w:tcPr>
            <w:tcW w:w="900" w:type="dxa"/>
          </w:tcPr>
          <w:p w:rsidR="00E85DA9" w:rsidRPr="008A128E" w:rsidRDefault="00E85DA9" w:rsidP="00D82BF3">
            <w:pPr>
              <w:contextualSpacing/>
              <w:jc w:val="center"/>
            </w:pPr>
            <w:r w:rsidRPr="008A128E">
              <w:t>20</w:t>
            </w:r>
          </w:p>
        </w:tc>
      </w:tr>
    </w:tbl>
    <w:p w:rsidR="00E85DA9" w:rsidRPr="008A128E" w:rsidRDefault="00E85DA9" w:rsidP="00D82BF3">
      <w:pPr>
        <w:contextualSpacing/>
        <w:rPr>
          <w:highlight w:val="yellow"/>
        </w:rPr>
      </w:pPr>
    </w:p>
    <w:tbl>
      <w:tblPr>
        <w:tblStyle w:val="TableGrid"/>
        <w:tblW w:w="0" w:type="auto"/>
        <w:tblLook w:val="04A0" w:firstRow="1" w:lastRow="0" w:firstColumn="1" w:lastColumn="0" w:noHBand="0" w:noVBand="1"/>
      </w:tblPr>
      <w:tblGrid>
        <w:gridCol w:w="632"/>
        <w:gridCol w:w="10051"/>
      </w:tblGrid>
      <w:tr w:rsidR="00E85DA9" w:rsidRPr="008A128E" w:rsidTr="00D82BF3">
        <w:tc>
          <w:tcPr>
            <w:tcW w:w="0" w:type="auto"/>
          </w:tcPr>
          <w:p w:rsidR="00E85DA9" w:rsidRPr="008A128E" w:rsidRDefault="00E85DA9" w:rsidP="00D82BF3"/>
        </w:tc>
        <w:tc>
          <w:tcPr>
            <w:tcW w:w="0" w:type="auto"/>
          </w:tcPr>
          <w:p w:rsidR="00E85DA9" w:rsidRPr="008A128E" w:rsidRDefault="00E85DA9" w:rsidP="00D82BF3">
            <w:pPr>
              <w:jc w:val="center"/>
              <w:rPr>
                <w:b/>
              </w:rPr>
            </w:pPr>
            <w:r w:rsidRPr="008A128E">
              <w:rPr>
                <w:b/>
              </w:rPr>
              <w:t>COURSE OUTCOMES</w:t>
            </w:r>
          </w:p>
        </w:tc>
      </w:tr>
      <w:tr w:rsidR="00E85DA9" w:rsidRPr="008A128E" w:rsidTr="00D82BF3">
        <w:tc>
          <w:tcPr>
            <w:tcW w:w="0" w:type="auto"/>
          </w:tcPr>
          <w:p w:rsidR="00E85DA9" w:rsidRPr="008A128E" w:rsidRDefault="00E85DA9" w:rsidP="00D82BF3">
            <w:r w:rsidRPr="008A128E">
              <w:t>CO1</w:t>
            </w:r>
          </w:p>
        </w:tc>
        <w:tc>
          <w:tcPr>
            <w:tcW w:w="0" w:type="auto"/>
          </w:tcPr>
          <w:p w:rsidR="00E85DA9" w:rsidRPr="008A128E" w:rsidRDefault="00E85DA9" w:rsidP="00D82BF3">
            <w:pPr>
              <w:jc w:val="both"/>
            </w:pPr>
            <w:r w:rsidRPr="008A128E">
              <w:t>To Remember accounting concepts and conventions that are used in Financial Statements.</w:t>
            </w:r>
          </w:p>
        </w:tc>
      </w:tr>
      <w:tr w:rsidR="00E85DA9" w:rsidRPr="008A128E" w:rsidTr="00D82BF3">
        <w:tc>
          <w:tcPr>
            <w:tcW w:w="0" w:type="auto"/>
          </w:tcPr>
          <w:p w:rsidR="00E85DA9" w:rsidRPr="008A128E" w:rsidRDefault="00E85DA9" w:rsidP="00D82BF3">
            <w:r w:rsidRPr="008A128E">
              <w:t>CO2</w:t>
            </w:r>
          </w:p>
        </w:tc>
        <w:tc>
          <w:tcPr>
            <w:tcW w:w="0" w:type="auto"/>
          </w:tcPr>
          <w:p w:rsidR="00E85DA9" w:rsidRPr="008A128E" w:rsidRDefault="00E85DA9" w:rsidP="00D82BF3">
            <w:pPr>
              <w:jc w:val="both"/>
            </w:pPr>
            <w:r w:rsidRPr="008A128E">
              <w:t>To Understand and execute Double entry book keeping system and Prepare various books of accounts.</w:t>
            </w:r>
          </w:p>
        </w:tc>
      </w:tr>
      <w:tr w:rsidR="00E85DA9" w:rsidRPr="008A128E" w:rsidTr="00D82BF3">
        <w:tc>
          <w:tcPr>
            <w:tcW w:w="0" w:type="auto"/>
          </w:tcPr>
          <w:p w:rsidR="00E85DA9" w:rsidRPr="008A128E" w:rsidRDefault="00E85DA9" w:rsidP="00D82BF3">
            <w:r w:rsidRPr="008A128E">
              <w:t>CO3</w:t>
            </w:r>
          </w:p>
        </w:tc>
        <w:tc>
          <w:tcPr>
            <w:tcW w:w="0" w:type="auto"/>
          </w:tcPr>
          <w:p w:rsidR="00E85DA9" w:rsidRPr="008A128E" w:rsidRDefault="00E85DA9" w:rsidP="00D82BF3">
            <w:pPr>
              <w:jc w:val="both"/>
            </w:pPr>
            <w:r w:rsidRPr="008A128E">
              <w:t>To Apply accounting principles to prepare financial statements in accordance with Generally Accepted Accounting Principles.</w:t>
            </w:r>
          </w:p>
        </w:tc>
      </w:tr>
      <w:tr w:rsidR="00E85DA9" w:rsidRPr="008A128E" w:rsidTr="00D82BF3">
        <w:tc>
          <w:tcPr>
            <w:tcW w:w="0" w:type="auto"/>
          </w:tcPr>
          <w:p w:rsidR="00E85DA9" w:rsidRPr="008A128E" w:rsidRDefault="00E85DA9" w:rsidP="00D82BF3">
            <w:r w:rsidRPr="008A128E">
              <w:t>CO4</w:t>
            </w:r>
          </w:p>
        </w:tc>
        <w:tc>
          <w:tcPr>
            <w:tcW w:w="0" w:type="auto"/>
          </w:tcPr>
          <w:p w:rsidR="00E85DA9" w:rsidRPr="008A128E" w:rsidRDefault="00E85DA9" w:rsidP="00D82BF3">
            <w:pPr>
              <w:jc w:val="both"/>
            </w:pPr>
            <w:r w:rsidRPr="008A128E">
              <w:t>To analyse the reasons for errors to rectify it.</w:t>
            </w:r>
          </w:p>
        </w:tc>
      </w:tr>
      <w:tr w:rsidR="00E85DA9" w:rsidRPr="008A128E" w:rsidTr="00D82BF3">
        <w:tc>
          <w:tcPr>
            <w:tcW w:w="0" w:type="auto"/>
          </w:tcPr>
          <w:p w:rsidR="00E85DA9" w:rsidRPr="008A128E" w:rsidRDefault="00E85DA9" w:rsidP="00D82BF3">
            <w:r w:rsidRPr="008A128E">
              <w:t>CO5</w:t>
            </w:r>
          </w:p>
        </w:tc>
        <w:tc>
          <w:tcPr>
            <w:tcW w:w="0" w:type="auto"/>
          </w:tcPr>
          <w:p w:rsidR="00E85DA9" w:rsidRPr="008A128E" w:rsidRDefault="00E85DA9" w:rsidP="00D82BF3">
            <w:pPr>
              <w:jc w:val="both"/>
            </w:pPr>
            <w:r w:rsidRPr="008A128E">
              <w:t>To evaluate Accounting Standards in the context of International Financial Reporting Standards.</w:t>
            </w:r>
          </w:p>
        </w:tc>
      </w:tr>
      <w:tr w:rsidR="00E85DA9" w:rsidRPr="008A128E" w:rsidTr="00D82BF3">
        <w:tc>
          <w:tcPr>
            <w:tcW w:w="0" w:type="auto"/>
          </w:tcPr>
          <w:p w:rsidR="00E85DA9" w:rsidRPr="008A128E" w:rsidRDefault="00E85DA9" w:rsidP="00D82BF3">
            <w:r w:rsidRPr="008A128E">
              <w:t>CO6</w:t>
            </w:r>
          </w:p>
        </w:tc>
        <w:tc>
          <w:tcPr>
            <w:tcW w:w="0" w:type="auto"/>
          </w:tcPr>
          <w:p w:rsidR="00E85DA9" w:rsidRPr="008A128E" w:rsidRDefault="00E85DA9" w:rsidP="00D82BF3">
            <w:pPr>
              <w:jc w:val="both"/>
            </w:pPr>
            <w:r w:rsidRPr="008A128E">
              <w:t>To create a Bank Reconciliation Statement.</w:t>
            </w:r>
          </w:p>
        </w:tc>
      </w:tr>
    </w:tbl>
    <w:p w:rsidR="00E85DA9" w:rsidRPr="008A128E" w:rsidRDefault="00E85DA9" w:rsidP="00D82BF3">
      <w:pPr>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8A128E" w:rsidTr="005D4A17">
        <w:tc>
          <w:tcPr>
            <w:tcW w:w="10683" w:type="dxa"/>
            <w:gridSpan w:val="8"/>
          </w:tcPr>
          <w:p w:rsidR="00E85DA9" w:rsidRPr="008A128E" w:rsidRDefault="00E85DA9" w:rsidP="00D82BF3">
            <w:pPr>
              <w:contextualSpacing/>
              <w:jc w:val="center"/>
              <w:rPr>
                <w:b/>
              </w:rPr>
            </w:pPr>
            <w:r w:rsidRPr="008A128E">
              <w:rPr>
                <w:b/>
              </w:rPr>
              <w:t>Assessment Pattern as per Bloom’s Taxonomy</w:t>
            </w:r>
          </w:p>
        </w:tc>
      </w:tr>
      <w:tr w:rsidR="00E85DA9" w:rsidRPr="008A128E" w:rsidTr="005D4A17">
        <w:tc>
          <w:tcPr>
            <w:tcW w:w="959" w:type="dxa"/>
          </w:tcPr>
          <w:p w:rsidR="00E85DA9" w:rsidRPr="008A128E" w:rsidRDefault="00E85DA9" w:rsidP="00D82BF3">
            <w:pPr>
              <w:contextualSpacing/>
            </w:pPr>
            <w:r w:rsidRPr="008A128E">
              <w:t>CO / P</w:t>
            </w:r>
          </w:p>
        </w:tc>
        <w:tc>
          <w:tcPr>
            <w:tcW w:w="1362" w:type="dxa"/>
          </w:tcPr>
          <w:p w:rsidR="00E85DA9" w:rsidRPr="008A128E" w:rsidRDefault="00E85DA9" w:rsidP="00D82BF3">
            <w:pPr>
              <w:contextualSpacing/>
              <w:jc w:val="center"/>
              <w:rPr>
                <w:b/>
              </w:rPr>
            </w:pPr>
            <w:r w:rsidRPr="008A128E">
              <w:rPr>
                <w:b/>
              </w:rPr>
              <w:t>Remember</w:t>
            </w:r>
          </w:p>
        </w:tc>
        <w:tc>
          <w:tcPr>
            <w:tcW w:w="1569" w:type="dxa"/>
          </w:tcPr>
          <w:p w:rsidR="00E85DA9" w:rsidRPr="008A128E" w:rsidRDefault="00E85DA9" w:rsidP="00D82BF3">
            <w:pPr>
              <w:contextualSpacing/>
              <w:jc w:val="center"/>
              <w:rPr>
                <w:b/>
              </w:rPr>
            </w:pPr>
            <w:r w:rsidRPr="008A128E">
              <w:rPr>
                <w:b/>
              </w:rPr>
              <w:t>Understand</w:t>
            </w:r>
          </w:p>
        </w:tc>
        <w:tc>
          <w:tcPr>
            <w:tcW w:w="1439" w:type="dxa"/>
          </w:tcPr>
          <w:p w:rsidR="00E85DA9" w:rsidRPr="008A128E" w:rsidRDefault="00E85DA9" w:rsidP="00D82BF3">
            <w:pPr>
              <w:contextualSpacing/>
              <w:jc w:val="center"/>
              <w:rPr>
                <w:b/>
              </w:rPr>
            </w:pPr>
            <w:r w:rsidRPr="008A128E">
              <w:rPr>
                <w:b/>
              </w:rPr>
              <w:t>Apply</w:t>
            </w:r>
          </w:p>
        </w:tc>
        <w:tc>
          <w:tcPr>
            <w:tcW w:w="1497" w:type="dxa"/>
          </w:tcPr>
          <w:p w:rsidR="00E85DA9" w:rsidRPr="008A128E" w:rsidRDefault="00E85DA9" w:rsidP="00D82BF3">
            <w:pPr>
              <w:contextualSpacing/>
              <w:jc w:val="center"/>
              <w:rPr>
                <w:b/>
              </w:rPr>
            </w:pPr>
            <w:r w:rsidRPr="008A128E">
              <w:rPr>
                <w:b/>
              </w:rPr>
              <w:t>Analyze</w:t>
            </w:r>
          </w:p>
        </w:tc>
        <w:tc>
          <w:tcPr>
            <w:tcW w:w="1375" w:type="dxa"/>
          </w:tcPr>
          <w:p w:rsidR="00E85DA9" w:rsidRPr="008A128E" w:rsidRDefault="00E85DA9" w:rsidP="00D82BF3">
            <w:pPr>
              <w:contextualSpacing/>
              <w:jc w:val="center"/>
              <w:rPr>
                <w:b/>
              </w:rPr>
            </w:pPr>
            <w:r w:rsidRPr="008A128E">
              <w:rPr>
                <w:b/>
              </w:rPr>
              <w:t>Evaluate</w:t>
            </w:r>
          </w:p>
        </w:tc>
        <w:tc>
          <w:tcPr>
            <w:tcW w:w="1321" w:type="dxa"/>
          </w:tcPr>
          <w:p w:rsidR="00E85DA9" w:rsidRPr="008A128E" w:rsidRDefault="00E85DA9" w:rsidP="00D82BF3">
            <w:pPr>
              <w:contextualSpacing/>
              <w:jc w:val="center"/>
              <w:rPr>
                <w:b/>
              </w:rPr>
            </w:pPr>
            <w:r w:rsidRPr="008A128E">
              <w:rPr>
                <w:b/>
              </w:rPr>
              <w:t>Create</w:t>
            </w:r>
          </w:p>
        </w:tc>
        <w:tc>
          <w:tcPr>
            <w:tcW w:w="1161" w:type="dxa"/>
          </w:tcPr>
          <w:p w:rsidR="00E85DA9" w:rsidRPr="008A128E" w:rsidRDefault="00E85DA9" w:rsidP="00D82BF3">
            <w:pPr>
              <w:contextualSpacing/>
              <w:jc w:val="center"/>
              <w:rPr>
                <w:b/>
              </w:rPr>
            </w:pPr>
            <w:r w:rsidRPr="008A128E">
              <w:rPr>
                <w:b/>
              </w:rPr>
              <w:t>Total</w:t>
            </w:r>
          </w:p>
        </w:tc>
      </w:tr>
      <w:tr w:rsidR="00E85DA9" w:rsidRPr="008A128E" w:rsidTr="005D4A17">
        <w:tc>
          <w:tcPr>
            <w:tcW w:w="959" w:type="dxa"/>
          </w:tcPr>
          <w:p w:rsidR="00E85DA9" w:rsidRPr="008A128E" w:rsidRDefault="00E85DA9" w:rsidP="00D82BF3">
            <w:pPr>
              <w:contextualSpacing/>
            </w:pPr>
            <w:r w:rsidRPr="008A128E">
              <w:t>CO1</w:t>
            </w:r>
          </w:p>
        </w:tc>
        <w:tc>
          <w:tcPr>
            <w:tcW w:w="1362" w:type="dxa"/>
          </w:tcPr>
          <w:p w:rsidR="00E85DA9" w:rsidRPr="008A128E" w:rsidRDefault="00E85DA9" w:rsidP="00D82BF3">
            <w:pPr>
              <w:contextualSpacing/>
              <w:jc w:val="center"/>
            </w:pPr>
            <w:r w:rsidRPr="008A128E">
              <w:t>12</w:t>
            </w:r>
          </w:p>
        </w:tc>
        <w:tc>
          <w:tcPr>
            <w:tcW w:w="1569" w:type="dxa"/>
          </w:tcPr>
          <w:p w:rsidR="00E85DA9" w:rsidRPr="008A128E" w:rsidRDefault="00E85DA9" w:rsidP="00D82BF3">
            <w:pPr>
              <w:contextualSpacing/>
              <w:jc w:val="center"/>
            </w:pPr>
          </w:p>
        </w:tc>
        <w:tc>
          <w:tcPr>
            <w:tcW w:w="1439" w:type="dxa"/>
          </w:tcPr>
          <w:p w:rsidR="00E85DA9" w:rsidRPr="008A128E" w:rsidRDefault="00E85DA9" w:rsidP="00D82BF3">
            <w:pPr>
              <w:contextualSpacing/>
              <w:jc w:val="center"/>
            </w:pPr>
            <w:r w:rsidRPr="008A128E">
              <w:t>20</w:t>
            </w:r>
          </w:p>
        </w:tc>
        <w:tc>
          <w:tcPr>
            <w:tcW w:w="1497" w:type="dxa"/>
          </w:tcPr>
          <w:p w:rsidR="00E85DA9" w:rsidRPr="008A128E" w:rsidRDefault="00E85DA9" w:rsidP="00D82BF3">
            <w:pPr>
              <w:contextualSpacing/>
              <w:jc w:val="center"/>
            </w:pPr>
          </w:p>
        </w:tc>
        <w:tc>
          <w:tcPr>
            <w:tcW w:w="1375" w:type="dxa"/>
          </w:tcPr>
          <w:p w:rsidR="00E85DA9" w:rsidRPr="008A128E" w:rsidRDefault="00E85DA9" w:rsidP="00D82BF3">
            <w:pPr>
              <w:contextualSpacing/>
              <w:jc w:val="center"/>
            </w:pPr>
          </w:p>
        </w:tc>
        <w:tc>
          <w:tcPr>
            <w:tcW w:w="1321" w:type="dxa"/>
          </w:tcPr>
          <w:p w:rsidR="00E85DA9" w:rsidRPr="008A128E" w:rsidRDefault="00E85DA9" w:rsidP="00D82BF3">
            <w:pPr>
              <w:contextualSpacing/>
              <w:jc w:val="center"/>
            </w:pPr>
          </w:p>
        </w:tc>
        <w:tc>
          <w:tcPr>
            <w:tcW w:w="1161" w:type="dxa"/>
          </w:tcPr>
          <w:p w:rsidR="00E85DA9" w:rsidRPr="008A128E" w:rsidRDefault="00E85DA9" w:rsidP="00D82BF3">
            <w:pPr>
              <w:contextualSpacing/>
              <w:jc w:val="center"/>
            </w:pPr>
            <w:r w:rsidRPr="008A128E">
              <w:t>32</w:t>
            </w:r>
          </w:p>
        </w:tc>
      </w:tr>
      <w:tr w:rsidR="00E85DA9" w:rsidRPr="008A128E" w:rsidTr="005D4A17">
        <w:tc>
          <w:tcPr>
            <w:tcW w:w="959" w:type="dxa"/>
          </w:tcPr>
          <w:p w:rsidR="00E85DA9" w:rsidRPr="008A128E" w:rsidRDefault="00E85DA9" w:rsidP="00D82BF3">
            <w:pPr>
              <w:contextualSpacing/>
            </w:pPr>
            <w:r w:rsidRPr="008A128E">
              <w:t>CO2</w:t>
            </w:r>
          </w:p>
        </w:tc>
        <w:tc>
          <w:tcPr>
            <w:tcW w:w="1362" w:type="dxa"/>
          </w:tcPr>
          <w:p w:rsidR="00E85DA9" w:rsidRPr="008A128E" w:rsidRDefault="00E85DA9" w:rsidP="00D82BF3">
            <w:pPr>
              <w:contextualSpacing/>
              <w:jc w:val="center"/>
            </w:pPr>
            <w:r w:rsidRPr="008A128E">
              <w:t>2</w:t>
            </w:r>
          </w:p>
        </w:tc>
        <w:tc>
          <w:tcPr>
            <w:tcW w:w="1569" w:type="dxa"/>
          </w:tcPr>
          <w:p w:rsidR="00E85DA9" w:rsidRPr="008A128E" w:rsidRDefault="00E85DA9" w:rsidP="00D82BF3">
            <w:pPr>
              <w:contextualSpacing/>
              <w:jc w:val="center"/>
            </w:pPr>
            <w:r w:rsidRPr="008A128E">
              <w:t>10</w:t>
            </w:r>
          </w:p>
        </w:tc>
        <w:tc>
          <w:tcPr>
            <w:tcW w:w="1439" w:type="dxa"/>
          </w:tcPr>
          <w:p w:rsidR="00E85DA9" w:rsidRPr="008A128E" w:rsidRDefault="00E85DA9" w:rsidP="00D82BF3">
            <w:pPr>
              <w:contextualSpacing/>
              <w:jc w:val="center"/>
            </w:pPr>
            <w:r w:rsidRPr="008A128E">
              <w:t>20</w:t>
            </w:r>
          </w:p>
        </w:tc>
        <w:tc>
          <w:tcPr>
            <w:tcW w:w="1497" w:type="dxa"/>
          </w:tcPr>
          <w:p w:rsidR="00E85DA9" w:rsidRPr="008A128E" w:rsidRDefault="00E85DA9" w:rsidP="00D82BF3">
            <w:pPr>
              <w:contextualSpacing/>
              <w:jc w:val="center"/>
            </w:pPr>
          </w:p>
        </w:tc>
        <w:tc>
          <w:tcPr>
            <w:tcW w:w="1375" w:type="dxa"/>
          </w:tcPr>
          <w:p w:rsidR="00E85DA9" w:rsidRPr="008A128E" w:rsidRDefault="00E85DA9" w:rsidP="00D82BF3">
            <w:pPr>
              <w:contextualSpacing/>
              <w:jc w:val="center"/>
            </w:pPr>
          </w:p>
        </w:tc>
        <w:tc>
          <w:tcPr>
            <w:tcW w:w="1321" w:type="dxa"/>
          </w:tcPr>
          <w:p w:rsidR="00E85DA9" w:rsidRPr="008A128E" w:rsidRDefault="00E85DA9" w:rsidP="00D82BF3">
            <w:pPr>
              <w:contextualSpacing/>
              <w:jc w:val="center"/>
            </w:pPr>
          </w:p>
        </w:tc>
        <w:tc>
          <w:tcPr>
            <w:tcW w:w="1161" w:type="dxa"/>
          </w:tcPr>
          <w:p w:rsidR="00E85DA9" w:rsidRPr="008A128E" w:rsidRDefault="00E85DA9" w:rsidP="00D82BF3">
            <w:pPr>
              <w:contextualSpacing/>
              <w:jc w:val="center"/>
            </w:pPr>
            <w:r w:rsidRPr="008A128E">
              <w:t>32</w:t>
            </w:r>
          </w:p>
        </w:tc>
      </w:tr>
      <w:tr w:rsidR="00E85DA9" w:rsidRPr="008A128E" w:rsidTr="005D4A17">
        <w:tc>
          <w:tcPr>
            <w:tcW w:w="959" w:type="dxa"/>
          </w:tcPr>
          <w:p w:rsidR="00E85DA9" w:rsidRPr="008A128E" w:rsidRDefault="00E85DA9" w:rsidP="00D82BF3">
            <w:pPr>
              <w:contextualSpacing/>
            </w:pPr>
            <w:r w:rsidRPr="008A128E">
              <w:t>CO3</w:t>
            </w:r>
          </w:p>
        </w:tc>
        <w:tc>
          <w:tcPr>
            <w:tcW w:w="1362" w:type="dxa"/>
          </w:tcPr>
          <w:p w:rsidR="00E85DA9" w:rsidRPr="008A128E" w:rsidRDefault="00E85DA9" w:rsidP="00D82BF3">
            <w:pPr>
              <w:contextualSpacing/>
              <w:jc w:val="center"/>
            </w:pPr>
          </w:p>
        </w:tc>
        <w:tc>
          <w:tcPr>
            <w:tcW w:w="1569" w:type="dxa"/>
          </w:tcPr>
          <w:p w:rsidR="00E85DA9" w:rsidRPr="008A128E" w:rsidRDefault="00E85DA9" w:rsidP="00D82BF3">
            <w:pPr>
              <w:contextualSpacing/>
              <w:jc w:val="center"/>
            </w:pPr>
            <w:r w:rsidRPr="008A128E">
              <w:t>12</w:t>
            </w:r>
          </w:p>
        </w:tc>
        <w:tc>
          <w:tcPr>
            <w:tcW w:w="1439" w:type="dxa"/>
          </w:tcPr>
          <w:p w:rsidR="00E85DA9" w:rsidRPr="008A128E" w:rsidRDefault="00E85DA9" w:rsidP="00D82BF3">
            <w:pPr>
              <w:contextualSpacing/>
              <w:jc w:val="center"/>
            </w:pPr>
          </w:p>
        </w:tc>
        <w:tc>
          <w:tcPr>
            <w:tcW w:w="1497" w:type="dxa"/>
          </w:tcPr>
          <w:p w:rsidR="00E85DA9" w:rsidRPr="008A128E" w:rsidRDefault="00E85DA9" w:rsidP="00D82BF3">
            <w:pPr>
              <w:contextualSpacing/>
              <w:jc w:val="center"/>
            </w:pPr>
            <w:r w:rsidRPr="008A128E">
              <w:t>20</w:t>
            </w:r>
          </w:p>
        </w:tc>
        <w:tc>
          <w:tcPr>
            <w:tcW w:w="1375" w:type="dxa"/>
          </w:tcPr>
          <w:p w:rsidR="00E85DA9" w:rsidRPr="008A128E" w:rsidRDefault="00E85DA9" w:rsidP="00D82BF3">
            <w:pPr>
              <w:contextualSpacing/>
              <w:jc w:val="center"/>
            </w:pPr>
          </w:p>
        </w:tc>
        <w:tc>
          <w:tcPr>
            <w:tcW w:w="1321" w:type="dxa"/>
          </w:tcPr>
          <w:p w:rsidR="00E85DA9" w:rsidRPr="008A128E" w:rsidRDefault="00E85DA9" w:rsidP="00D82BF3">
            <w:pPr>
              <w:contextualSpacing/>
              <w:jc w:val="center"/>
            </w:pPr>
          </w:p>
        </w:tc>
        <w:tc>
          <w:tcPr>
            <w:tcW w:w="1161" w:type="dxa"/>
          </w:tcPr>
          <w:p w:rsidR="00E85DA9" w:rsidRPr="008A128E" w:rsidRDefault="00E85DA9" w:rsidP="00D82BF3">
            <w:pPr>
              <w:contextualSpacing/>
              <w:jc w:val="center"/>
            </w:pPr>
            <w:r w:rsidRPr="008A128E">
              <w:t>32</w:t>
            </w:r>
          </w:p>
        </w:tc>
      </w:tr>
      <w:tr w:rsidR="00E85DA9" w:rsidRPr="008A128E" w:rsidTr="005D4A17">
        <w:tc>
          <w:tcPr>
            <w:tcW w:w="959" w:type="dxa"/>
          </w:tcPr>
          <w:p w:rsidR="00E85DA9" w:rsidRPr="008A128E" w:rsidRDefault="00E85DA9" w:rsidP="00D82BF3">
            <w:pPr>
              <w:contextualSpacing/>
            </w:pPr>
            <w:r w:rsidRPr="008A128E">
              <w:t>CO4</w:t>
            </w:r>
          </w:p>
        </w:tc>
        <w:tc>
          <w:tcPr>
            <w:tcW w:w="1362" w:type="dxa"/>
          </w:tcPr>
          <w:p w:rsidR="00E85DA9" w:rsidRPr="008A128E" w:rsidRDefault="00E85DA9" w:rsidP="00D82BF3">
            <w:pPr>
              <w:contextualSpacing/>
              <w:jc w:val="center"/>
            </w:pPr>
          </w:p>
        </w:tc>
        <w:tc>
          <w:tcPr>
            <w:tcW w:w="1569" w:type="dxa"/>
          </w:tcPr>
          <w:p w:rsidR="00E85DA9" w:rsidRPr="008A128E" w:rsidRDefault="00E85DA9" w:rsidP="00D82BF3">
            <w:pPr>
              <w:contextualSpacing/>
              <w:jc w:val="center"/>
            </w:pPr>
          </w:p>
        </w:tc>
        <w:tc>
          <w:tcPr>
            <w:tcW w:w="1439" w:type="dxa"/>
          </w:tcPr>
          <w:p w:rsidR="00E85DA9" w:rsidRPr="008A128E" w:rsidRDefault="00E85DA9" w:rsidP="00D82BF3">
            <w:pPr>
              <w:contextualSpacing/>
              <w:jc w:val="center"/>
            </w:pPr>
          </w:p>
        </w:tc>
        <w:tc>
          <w:tcPr>
            <w:tcW w:w="1497" w:type="dxa"/>
          </w:tcPr>
          <w:p w:rsidR="00E85DA9" w:rsidRPr="008A128E" w:rsidRDefault="00E85DA9" w:rsidP="00D82BF3">
            <w:pPr>
              <w:contextualSpacing/>
              <w:jc w:val="center"/>
            </w:pPr>
            <w:r w:rsidRPr="008A128E">
              <w:t>2</w:t>
            </w:r>
          </w:p>
        </w:tc>
        <w:tc>
          <w:tcPr>
            <w:tcW w:w="1375" w:type="dxa"/>
          </w:tcPr>
          <w:p w:rsidR="00E85DA9" w:rsidRPr="008A128E" w:rsidRDefault="00E85DA9" w:rsidP="00D82BF3">
            <w:pPr>
              <w:contextualSpacing/>
              <w:jc w:val="center"/>
            </w:pPr>
          </w:p>
        </w:tc>
        <w:tc>
          <w:tcPr>
            <w:tcW w:w="1321" w:type="dxa"/>
          </w:tcPr>
          <w:p w:rsidR="00E85DA9" w:rsidRPr="008A128E" w:rsidRDefault="00E85DA9" w:rsidP="00D82BF3">
            <w:pPr>
              <w:contextualSpacing/>
              <w:jc w:val="center"/>
            </w:pPr>
            <w:r w:rsidRPr="008A128E">
              <w:t>30</w:t>
            </w:r>
          </w:p>
        </w:tc>
        <w:tc>
          <w:tcPr>
            <w:tcW w:w="1161" w:type="dxa"/>
          </w:tcPr>
          <w:p w:rsidR="00E85DA9" w:rsidRPr="008A128E" w:rsidRDefault="00E85DA9" w:rsidP="00D82BF3">
            <w:pPr>
              <w:contextualSpacing/>
              <w:jc w:val="center"/>
            </w:pPr>
            <w:r w:rsidRPr="008A128E">
              <w:t>32</w:t>
            </w:r>
          </w:p>
        </w:tc>
      </w:tr>
      <w:tr w:rsidR="00E85DA9" w:rsidRPr="008A128E" w:rsidTr="005D4A17">
        <w:tc>
          <w:tcPr>
            <w:tcW w:w="959" w:type="dxa"/>
          </w:tcPr>
          <w:p w:rsidR="00E85DA9" w:rsidRPr="008A128E" w:rsidRDefault="00E85DA9" w:rsidP="00D82BF3">
            <w:pPr>
              <w:contextualSpacing/>
            </w:pPr>
            <w:r w:rsidRPr="008A128E">
              <w:t>CO5</w:t>
            </w:r>
          </w:p>
        </w:tc>
        <w:tc>
          <w:tcPr>
            <w:tcW w:w="1362" w:type="dxa"/>
          </w:tcPr>
          <w:p w:rsidR="00E85DA9" w:rsidRPr="008A128E" w:rsidRDefault="00E85DA9" w:rsidP="00D82BF3">
            <w:pPr>
              <w:contextualSpacing/>
              <w:jc w:val="center"/>
            </w:pPr>
          </w:p>
        </w:tc>
        <w:tc>
          <w:tcPr>
            <w:tcW w:w="1569" w:type="dxa"/>
          </w:tcPr>
          <w:p w:rsidR="00E85DA9" w:rsidRPr="008A128E" w:rsidRDefault="00E85DA9" w:rsidP="00D82BF3">
            <w:pPr>
              <w:contextualSpacing/>
              <w:jc w:val="center"/>
            </w:pPr>
            <w:r w:rsidRPr="008A128E">
              <w:t>20</w:t>
            </w:r>
          </w:p>
        </w:tc>
        <w:tc>
          <w:tcPr>
            <w:tcW w:w="1439" w:type="dxa"/>
          </w:tcPr>
          <w:p w:rsidR="00E85DA9" w:rsidRPr="008A128E" w:rsidRDefault="00E85DA9" w:rsidP="00D82BF3">
            <w:pPr>
              <w:contextualSpacing/>
              <w:jc w:val="center"/>
            </w:pPr>
            <w:r w:rsidRPr="008A128E">
              <w:t>10</w:t>
            </w:r>
          </w:p>
        </w:tc>
        <w:tc>
          <w:tcPr>
            <w:tcW w:w="1497" w:type="dxa"/>
          </w:tcPr>
          <w:p w:rsidR="00E85DA9" w:rsidRPr="008A128E" w:rsidRDefault="00E85DA9" w:rsidP="00D82BF3">
            <w:pPr>
              <w:contextualSpacing/>
              <w:jc w:val="center"/>
            </w:pPr>
          </w:p>
        </w:tc>
        <w:tc>
          <w:tcPr>
            <w:tcW w:w="1375" w:type="dxa"/>
          </w:tcPr>
          <w:p w:rsidR="00E85DA9" w:rsidRPr="008A128E" w:rsidRDefault="00E85DA9" w:rsidP="00D82BF3">
            <w:pPr>
              <w:contextualSpacing/>
              <w:jc w:val="center"/>
            </w:pPr>
          </w:p>
        </w:tc>
        <w:tc>
          <w:tcPr>
            <w:tcW w:w="1321" w:type="dxa"/>
          </w:tcPr>
          <w:p w:rsidR="00E85DA9" w:rsidRPr="008A128E" w:rsidRDefault="00E85DA9" w:rsidP="00D82BF3">
            <w:pPr>
              <w:contextualSpacing/>
              <w:jc w:val="center"/>
            </w:pPr>
            <w:r w:rsidRPr="008A128E">
              <w:t>2</w:t>
            </w:r>
          </w:p>
        </w:tc>
        <w:tc>
          <w:tcPr>
            <w:tcW w:w="1161" w:type="dxa"/>
          </w:tcPr>
          <w:p w:rsidR="00E85DA9" w:rsidRPr="008A128E" w:rsidRDefault="00E85DA9" w:rsidP="00D82BF3">
            <w:pPr>
              <w:contextualSpacing/>
              <w:jc w:val="center"/>
            </w:pPr>
            <w:r w:rsidRPr="008A128E">
              <w:t>32</w:t>
            </w:r>
          </w:p>
        </w:tc>
      </w:tr>
      <w:tr w:rsidR="00E85DA9" w:rsidRPr="008A128E" w:rsidTr="005D4A17">
        <w:tc>
          <w:tcPr>
            <w:tcW w:w="959" w:type="dxa"/>
          </w:tcPr>
          <w:p w:rsidR="00E85DA9" w:rsidRPr="008A128E" w:rsidRDefault="00E85DA9" w:rsidP="00D82BF3">
            <w:pPr>
              <w:contextualSpacing/>
            </w:pPr>
            <w:r w:rsidRPr="008A128E">
              <w:t>CO6</w:t>
            </w:r>
          </w:p>
        </w:tc>
        <w:tc>
          <w:tcPr>
            <w:tcW w:w="1362" w:type="dxa"/>
          </w:tcPr>
          <w:p w:rsidR="00E85DA9" w:rsidRPr="008A128E" w:rsidRDefault="00E85DA9" w:rsidP="00D82BF3">
            <w:pPr>
              <w:contextualSpacing/>
              <w:jc w:val="center"/>
            </w:pPr>
          </w:p>
        </w:tc>
        <w:tc>
          <w:tcPr>
            <w:tcW w:w="1569" w:type="dxa"/>
          </w:tcPr>
          <w:p w:rsidR="00E85DA9" w:rsidRPr="008A128E" w:rsidRDefault="00E85DA9" w:rsidP="00D82BF3">
            <w:pPr>
              <w:contextualSpacing/>
              <w:jc w:val="center"/>
            </w:pPr>
          </w:p>
        </w:tc>
        <w:tc>
          <w:tcPr>
            <w:tcW w:w="1439" w:type="dxa"/>
          </w:tcPr>
          <w:p w:rsidR="00E85DA9" w:rsidRPr="008A128E" w:rsidRDefault="00E85DA9" w:rsidP="00D82BF3">
            <w:pPr>
              <w:contextualSpacing/>
              <w:jc w:val="center"/>
            </w:pPr>
          </w:p>
        </w:tc>
        <w:tc>
          <w:tcPr>
            <w:tcW w:w="1497" w:type="dxa"/>
          </w:tcPr>
          <w:p w:rsidR="00E85DA9" w:rsidRPr="008A128E" w:rsidRDefault="00E85DA9" w:rsidP="00D82BF3">
            <w:pPr>
              <w:contextualSpacing/>
              <w:jc w:val="center"/>
            </w:pPr>
          </w:p>
        </w:tc>
        <w:tc>
          <w:tcPr>
            <w:tcW w:w="1375" w:type="dxa"/>
          </w:tcPr>
          <w:p w:rsidR="00E85DA9" w:rsidRPr="008A128E" w:rsidRDefault="00E85DA9" w:rsidP="00D82BF3">
            <w:pPr>
              <w:contextualSpacing/>
              <w:jc w:val="center"/>
            </w:pPr>
          </w:p>
        </w:tc>
        <w:tc>
          <w:tcPr>
            <w:tcW w:w="1321" w:type="dxa"/>
          </w:tcPr>
          <w:p w:rsidR="00E85DA9" w:rsidRPr="008A128E" w:rsidRDefault="00E85DA9" w:rsidP="00D82BF3">
            <w:pPr>
              <w:contextualSpacing/>
              <w:jc w:val="center"/>
            </w:pPr>
            <w:r w:rsidRPr="008A128E">
              <w:t>10</w:t>
            </w:r>
          </w:p>
        </w:tc>
        <w:tc>
          <w:tcPr>
            <w:tcW w:w="1161" w:type="dxa"/>
          </w:tcPr>
          <w:p w:rsidR="00E85DA9" w:rsidRPr="008A128E" w:rsidRDefault="00E85DA9" w:rsidP="00D82BF3">
            <w:pPr>
              <w:contextualSpacing/>
              <w:jc w:val="center"/>
            </w:pPr>
            <w:r w:rsidRPr="008A128E">
              <w:t>10</w:t>
            </w:r>
          </w:p>
        </w:tc>
      </w:tr>
      <w:tr w:rsidR="00E85DA9" w:rsidRPr="008A128E" w:rsidTr="005D4A17">
        <w:tc>
          <w:tcPr>
            <w:tcW w:w="959" w:type="dxa"/>
          </w:tcPr>
          <w:p w:rsidR="00E85DA9" w:rsidRPr="008A128E" w:rsidRDefault="00E85DA9" w:rsidP="00D82BF3">
            <w:pPr>
              <w:contextualSpacing/>
            </w:pPr>
            <w:r w:rsidRPr="008A128E">
              <w:t xml:space="preserve">Total </w:t>
            </w:r>
          </w:p>
        </w:tc>
        <w:tc>
          <w:tcPr>
            <w:tcW w:w="1362" w:type="dxa"/>
          </w:tcPr>
          <w:p w:rsidR="00E85DA9" w:rsidRPr="008A128E" w:rsidRDefault="00E85DA9" w:rsidP="00D82BF3">
            <w:pPr>
              <w:contextualSpacing/>
              <w:jc w:val="center"/>
            </w:pPr>
            <w:r w:rsidRPr="008A128E">
              <w:t>14</w:t>
            </w:r>
          </w:p>
        </w:tc>
        <w:tc>
          <w:tcPr>
            <w:tcW w:w="1569" w:type="dxa"/>
          </w:tcPr>
          <w:p w:rsidR="00E85DA9" w:rsidRPr="008A128E" w:rsidRDefault="00E85DA9" w:rsidP="00D82BF3">
            <w:pPr>
              <w:contextualSpacing/>
              <w:jc w:val="center"/>
            </w:pPr>
            <w:r w:rsidRPr="008A128E">
              <w:t>42</w:t>
            </w:r>
          </w:p>
        </w:tc>
        <w:tc>
          <w:tcPr>
            <w:tcW w:w="1439" w:type="dxa"/>
          </w:tcPr>
          <w:p w:rsidR="00E85DA9" w:rsidRPr="008A128E" w:rsidRDefault="00E85DA9" w:rsidP="00D82BF3">
            <w:pPr>
              <w:contextualSpacing/>
              <w:jc w:val="center"/>
            </w:pPr>
            <w:r w:rsidRPr="008A128E">
              <w:t>50</w:t>
            </w:r>
          </w:p>
        </w:tc>
        <w:tc>
          <w:tcPr>
            <w:tcW w:w="1497" w:type="dxa"/>
          </w:tcPr>
          <w:p w:rsidR="00E85DA9" w:rsidRPr="008A128E" w:rsidRDefault="00E85DA9" w:rsidP="00D82BF3">
            <w:pPr>
              <w:contextualSpacing/>
              <w:jc w:val="center"/>
            </w:pPr>
            <w:r w:rsidRPr="008A128E">
              <w:t>22</w:t>
            </w:r>
          </w:p>
        </w:tc>
        <w:tc>
          <w:tcPr>
            <w:tcW w:w="1375" w:type="dxa"/>
          </w:tcPr>
          <w:p w:rsidR="00E85DA9" w:rsidRPr="008A128E" w:rsidRDefault="00E85DA9" w:rsidP="00D82BF3">
            <w:pPr>
              <w:contextualSpacing/>
              <w:jc w:val="center"/>
            </w:pPr>
            <w:r w:rsidRPr="008A128E">
              <w:t>-</w:t>
            </w:r>
          </w:p>
        </w:tc>
        <w:tc>
          <w:tcPr>
            <w:tcW w:w="1321" w:type="dxa"/>
          </w:tcPr>
          <w:p w:rsidR="00E85DA9" w:rsidRPr="008A128E" w:rsidRDefault="00E85DA9" w:rsidP="00D82BF3">
            <w:pPr>
              <w:contextualSpacing/>
              <w:jc w:val="center"/>
            </w:pPr>
            <w:r w:rsidRPr="008A128E">
              <w:t>42</w:t>
            </w:r>
          </w:p>
        </w:tc>
        <w:tc>
          <w:tcPr>
            <w:tcW w:w="1161" w:type="dxa"/>
          </w:tcPr>
          <w:p w:rsidR="00E85DA9" w:rsidRPr="008A128E" w:rsidRDefault="00E85DA9" w:rsidP="00D82BF3">
            <w:pPr>
              <w:contextualSpacing/>
              <w:jc w:val="center"/>
            </w:pPr>
            <w:r w:rsidRPr="008A128E">
              <w:t>170</w:t>
            </w:r>
          </w:p>
        </w:tc>
      </w:tr>
    </w:tbl>
    <w:p w:rsidR="00E85DA9" w:rsidRPr="008A128E" w:rsidRDefault="00E85DA9" w:rsidP="00D82BF3">
      <w:pPr>
        <w:contextualSpacing/>
        <w:rPr>
          <w:highlight w:val="yellow"/>
        </w:rPr>
      </w:pPr>
    </w:p>
    <w:p w:rsidR="00E85DA9" w:rsidRDefault="00E85DA9" w:rsidP="005511F7">
      <w:pPr>
        <w:jc w:val="center"/>
        <w:rPr>
          <w:b/>
        </w:rPr>
      </w:pPr>
      <w:r w:rsidRPr="00AB35ED">
        <w:rPr>
          <w:b/>
          <w:noProof/>
        </w:rPr>
        <w:lastRenderedPageBreak/>
        <w:drawing>
          <wp:inline distT="0" distB="0" distL="0" distR="0">
            <wp:extent cx="6230219" cy="1657581"/>
            <wp:effectExtent l="0" t="0" r="0" b="0"/>
            <wp:docPr id="3" name="Picture 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067056">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397DEF">
            <w:pPr>
              <w:pStyle w:val="Title"/>
              <w:jc w:val="left"/>
              <w:rPr>
                <w:b/>
                <w:szCs w:val="24"/>
              </w:rPr>
            </w:pPr>
            <w:r>
              <w:rPr>
                <w:b/>
                <w:szCs w:val="24"/>
              </w:rPr>
              <w:t>17BB2007 / 17BC2008</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067056">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Pr>
                <w:b/>
                <w:szCs w:val="24"/>
              </w:rPr>
              <w:t>COMMERCIAL LAW</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478"/>
        <w:gridCol w:w="6533"/>
        <w:gridCol w:w="1150"/>
        <w:gridCol w:w="25"/>
        <w:gridCol w:w="1031"/>
        <w:gridCol w:w="896"/>
      </w:tblGrid>
      <w:tr w:rsidR="00E85DA9" w:rsidRPr="00067056" w:rsidTr="00391095">
        <w:trPr>
          <w:trHeight w:val="552"/>
        </w:trPr>
        <w:tc>
          <w:tcPr>
            <w:tcW w:w="256" w:type="pct"/>
            <w:vAlign w:val="center"/>
          </w:tcPr>
          <w:p w:rsidR="00E85DA9" w:rsidRPr="00067056" w:rsidRDefault="00E85DA9" w:rsidP="005133D7">
            <w:pPr>
              <w:jc w:val="center"/>
              <w:rPr>
                <w:b/>
                <w:sz w:val="24"/>
                <w:szCs w:val="24"/>
              </w:rPr>
            </w:pPr>
            <w:r w:rsidRPr="00067056">
              <w:rPr>
                <w:b/>
                <w:sz w:val="24"/>
                <w:szCs w:val="24"/>
              </w:rPr>
              <w:t>Q. No.</w:t>
            </w:r>
          </w:p>
        </w:tc>
        <w:tc>
          <w:tcPr>
            <w:tcW w:w="3334" w:type="pct"/>
            <w:gridSpan w:val="2"/>
            <w:vAlign w:val="center"/>
          </w:tcPr>
          <w:p w:rsidR="00E85DA9" w:rsidRPr="00067056" w:rsidRDefault="00E85DA9" w:rsidP="005133D7">
            <w:pPr>
              <w:jc w:val="center"/>
              <w:rPr>
                <w:b/>
                <w:sz w:val="24"/>
                <w:szCs w:val="24"/>
              </w:rPr>
            </w:pPr>
            <w:r w:rsidRPr="00067056">
              <w:rPr>
                <w:b/>
                <w:sz w:val="24"/>
                <w:szCs w:val="24"/>
              </w:rPr>
              <w:t>Questions</w:t>
            </w:r>
          </w:p>
        </w:tc>
        <w:tc>
          <w:tcPr>
            <w:tcW w:w="531" w:type="pct"/>
            <w:vAlign w:val="center"/>
          </w:tcPr>
          <w:p w:rsidR="00E85DA9" w:rsidRPr="00067056" w:rsidRDefault="00E85DA9" w:rsidP="00375CD9">
            <w:pPr>
              <w:jc w:val="center"/>
              <w:rPr>
                <w:b/>
                <w:sz w:val="24"/>
                <w:szCs w:val="24"/>
              </w:rPr>
            </w:pPr>
            <w:r w:rsidRPr="00067056">
              <w:rPr>
                <w:b/>
                <w:sz w:val="24"/>
                <w:szCs w:val="24"/>
              </w:rPr>
              <w:t xml:space="preserve">Course Outcome </w:t>
            </w:r>
          </w:p>
        </w:tc>
        <w:tc>
          <w:tcPr>
            <w:tcW w:w="478" w:type="pct"/>
            <w:gridSpan w:val="2"/>
            <w:vAlign w:val="center"/>
          </w:tcPr>
          <w:p w:rsidR="00E85DA9" w:rsidRPr="00067056" w:rsidRDefault="00E85DA9" w:rsidP="00375CD9">
            <w:pPr>
              <w:jc w:val="center"/>
              <w:rPr>
                <w:b/>
                <w:sz w:val="24"/>
                <w:szCs w:val="24"/>
              </w:rPr>
            </w:pPr>
            <w:r w:rsidRPr="00067056">
              <w:rPr>
                <w:b/>
                <w:sz w:val="24"/>
                <w:szCs w:val="24"/>
              </w:rPr>
              <w:t>Bloom’s Level</w:t>
            </w:r>
          </w:p>
        </w:tc>
        <w:tc>
          <w:tcPr>
            <w:tcW w:w="401" w:type="pct"/>
            <w:vAlign w:val="center"/>
          </w:tcPr>
          <w:p w:rsidR="00E85DA9" w:rsidRPr="00067056" w:rsidRDefault="00E85DA9" w:rsidP="005133D7">
            <w:pPr>
              <w:jc w:val="center"/>
              <w:rPr>
                <w:b/>
                <w:sz w:val="24"/>
                <w:szCs w:val="24"/>
              </w:rPr>
            </w:pPr>
            <w:r w:rsidRPr="00067056">
              <w:rPr>
                <w:b/>
                <w:sz w:val="24"/>
                <w:szCs w:val="24"/>
              </w:rPr>
              <w:t>Marks</w:t>
            </w:r>
          </w:p>
        </w:tc>
      </w:tr>
      <w:tr w:rsidR="00E85DA9" w:rsidRPr="00067056" w:rsidTr="00391095">
        <w:trPr>
          <w:trHeight w:val="552"/>
        </w:trPr>
        <w:tc>
          <w:tcPr>
            <w:tcW w:w="5000" w:type="pct"/>
            <w:gridSpan w:val="7"/>
            <w:vAlign w:val="center"/>
          </w:tcPr>
          <w:p w:rsidR="00E85DA9" w:rsidRPr="00067056" w:rsidRDefault="00E85DA9" w:rsidP="008C57B9">
            <w:pPr>
              <w:jc w:val="center"/>
              <w:rPr>
                <w:b/>
                <w:sz w:val="24"/>
                <w:szCs w:val="24"/>
                <w:u w:val="single"/>
              </w:rPr>
            </w:pPr>
            <w:r w:rsidRPr="00067056">
              <w:rPr>
                <w:b/>
                <w:sz w:val="24"/>
                <w:szCs w:val="24"/>
                <w:u w:val="single"/>
              </w:rPr>
              <w:t>PART – A (5 X 2 = 10 MARKS)</w:t>
            </w:r>
          </w:p>
        </w:tc>
      </w:tr>
      <w:tr w:rsidR="00E85DA9" w:rsidRPr="00067056" w:rsidTr="00391095">
        <w:trPr>
          <w:trHeight w:val="397"/>
        </w:trPr>
        <w:tc>
          <w:tcPr>
            <w:tcW w:w="256" w:type="pct"/>
            <w:vAlign w:val="center"/>
          </w:tcPr>
          <w:p w:rsidR="00E85DA9" w:rsidRPr="00067056" w:rsidRDefault="00E85DA9" w:rsidP="00666955">
            <w:pPr>
              <w:jc w:val="center"/>
              <w:rPr>
                <w:sz w:val="24"/>
                <w:szCs w:val="24"/>
              </w:rPr>
            </w:pPr>
            <w:r w:rsidRPr="00067056">
              <w:rPr>
                <w:sz w:val="24"/>
                <w:szCs w:val="24"/>
              </w:rPr>
              <w:t>1.</w:t>
            </w:r>
          </w:p>
        </w:tc>
        <w:tc>
          <w:tcPr>
            <w:tcW w:w="3334" w:type="pct"/>
            <w:gridSpan w:val="2"/>
            <w:vAlign w:val="center"/>
          </w:tcPr>
          <w:p w:rsidR="00E85DA9" w:rsidRPr="00067056" w:rsidRDefault="00E85DA9" w:rsidP="00067056">
            <w:pPr>
              <w:autoSpaceDE w:val="0"/>
              <w:autoSpaceDN w:val="0"/>
              <w:adjustRightInd w:val="0"/>
              <w:jc w:val="both"/>
              <w:rPr>
                <w:sz w:val="24"/>
                <w:szCs w:val="24"/>
              </w:rPr>
            </w:pPr>
            <w:r w:rsidRPr="00067056">
              <w:rPr>
                <w:sz w:val="24"/>
                <w:szCs w:val="24"/>
              </w:rPr>
              <w:t>Define contract.</w:t>
            </w:r>
          </w:p>
        </w:tc>
        <w:tc>
          <w:tcPr>
            <w:tcW w:w="531" w:type="pct"/>
            <w:vAlign w:val="center"/>
          </w:tcPr>
          <w:p w:rsidR="00E85DA9" w:rsidRPr="00067056" w:rsidRDefault="00E85DA9" w:rsidP="00A45999">
            <w:pPr>
              <w:jc w:val="center"/>
              <w:rPr>
                <w:sz w:val="24"/>
                <w:szCs w:val="24"/>
              </w:rPr>
            </w:pPr>
            <w:r w:rsidRPr="00067056">
              <w:rPr>
                <w:sz w:val="24"/>
                <w:szCs w:val="24"/>
              </w:rPr>
              <w:t>CO1</w:t>
            </w:r>
          </w:p>
        </w:tc>
        <w:tc>
          <w:tcPr>
            <w:tcW w:w="478" w:type="pct"/>
            <w:gridSpan w:val="2"/>
            <w:vAlign w:val="center"/>
          </w:tcPr>
          <w:p w:rsidR="00E85DA9" w:rsidRPr="00067056" w:rsidRDefault="00E85DA9" w:rsidP="00A45999">
            <w:pPr>
              <w:jc w:val="center"/>
              <w:rPr>
                <w:sz w:val="24"/>
                <w:szCs w:val="24"/>
              </w:rPr>
            </w:pPr>
            <w:r w:rsidRPr="00067056">
              <w:rPr>
                <w:sz w:val="24"/>
                <w:szCs w:val="24"/>
              </w:rPr>
              <w:t>U</w:t>
            </w:r>
          </w:p>
        </w:tc>
        <w:tc>
          <w:tcPr>
            <w:tcW w:w="401" w:type="pct"/>
            <w:vAlign w:val="center"/>
          </w:tcPr>
          <w:p w:rsidR="00E85DA9" w:rsidRPr="00067056" w:rsidRDefault="00E85DA9" w:rsidP="00A45999">
            <w:pPr>
              <w:jc w:val="center"/>
              <w:rPr>
                <w:sz w:val="24"/>
                <w:szCs w:val="24"/>
              </w:rPr>
            </w:pPr>
            <w:r w:rsidRPr="00067056">
              <w:rPr>
                <w:sz w:val="24"/>
                <w:szCs w:val="24"/>
              </w:rPr>
              <w:t>2</w:t>
            </w:r>
          </w:p>
        </w:tc>
      </w:tr>
      <w:tr w:rsidR="00E85DA9" w:rsidRPr="00067056" w:rsidTr="00391095">
        <w:trPr>
          <w:trHeight w:val="397"/>
        </w:trPr>
        <w:tc>
          <w:tcPr>
            <w:tcW w:w="256" w:type="pct"/>
            <w:vAlign w:val="center"/>
          </w:tcPr>
          <w:p w:rsidR="00E85DA9" w:rsidRPr="00067056" w:rsidRDefault="00E85DA9" w:rsidP="00666955">
            <w:pPr>
              <w:jc w:val="center"/>
              <w:rPr>
                <w:sz w:val="24"/>
                <w:szCs w:val="24"/>
              </w:rPr>
            </w:pPr>
            <w:r w:rsidRPr="00067056">
              <w:rPr>
                <w:sz w:val="24"/>
                <w:szCs w:val="24"/>
              </w:rPr>
              <w:t>2.</w:t>
            </w:r>
          </w:p>
        </w:tc>
        <w:tc>
          <w:tcPr>
            <w:tcW w:w="3334" w:type="pct"/>
            <w:gridSpan w:val="2"/>
            <w:vAlign w:val="center"/>
          </w:tcPr>
          <w:p w:rsidR="00E85DA9" w:rsidRPr="00067056" w:rsidRDefault="00E85DA9" w:rsidP="00067056">
            <w:pPr>
              <w:jc w:val="both"/>
              <w:rPr>
                <w:sz w:val="24"/>
                <w:szCs w:val="24"/>
              </w:rPr>
            </w:pPr>
            <w:r w:rsidRPr="00067056">
              <w:rPr>
                <w:sz w:val="24"/>
                <w:szCs w:val="24"/>
              </w:rPr>
              <w:t>What do you mean by partnership?</w:t>
            </w:r>
          </w:p>
        </w:tc>
        <w:tc>
          <w:tcPr>
            <w:tcW w:w="531" w:type="pct"/>
            <w:vAlign w:val="center"/>
          </w:tcPr>
          <w:p w:rsidR="00E85DA9" w:rsidRPr="00067056" w:rsidRDefault="00E85DA9" w:rsidP="00A45999">
            <w:pPr>
              <w:jc w:val="center"/>
              <w:rPr>
                <w:sz w:val="24"/>
                <w:szCs w:val="24"/>
              </w:rPr>
            </w:pPr>
            <w:r w:rsidRPr="00067056">
              <w:rPr>
                <w:sz w:val="24"/>
                <w:szCs w:val="24"/>
              </w:rPr>
              <w:t>CO2</w:t>
            </w:r>
          </w:p>
        </w:tc>
        <w:tc>
          <w:tcPr>
            <w:tcW w:w="478" w:type="pct"/>
            <w:gridSpan w:val="2"/>
            <w:vAlign w:val="center"/>
          </w:tcPr>
          <w:p w:rsidR="00E85DA9" w:rsidRPr="00067056" w:rsidRDefault="00E85DA9" w:rsidP="00A45999">
            <w:pPr>
              <w:jc w:val="center"/>
              <w:rPr>
                <w:sz w:val="24"/>
                <w:szCs w:val="24"/>
              </w:rPr>
            </w:pPr>
            <w:r w:rsidRPr="00067056">
              <w:rPr>
                <w:sz w:val="24"/>
                <w:szCs w:val="24"/>
              </w:rPr>
              <w:t>R</w:t>
            </w:r>
          </w:p>
        </w:tc>
        <w:tc>
          <w:tcPr>
            <w:tcW w:w="401" w:type="pct"/>
            <w:vAlign w:val="center"/>
          </w:tcPr>
          <w:p w:rsidR="00E85DA9" w:rsidRPr="00067056" w:rsidRDefault="00E85DA9" w:rsidP="00A45999">
            <w:pPr>
              <w:jc w:val="center"/>
              <w:rPr>
                <w:sz w:val="24"/>
                <w:szCs w:val="24"/>
              </w:rPr>
            </w:pPr>
            <w:r w:rsidRPr="00067056">
              <w:rPr>
                <w:sz w:val="24"/>
                <w:szCs w:val="24"/>
              </w:rPr>
              <w:t>2</w:t>
            </w:r>
          </w:p>
        </w:tc>
      </w:tr>
      <w:tr w:rsidR="00E85DA9" w:rsidRPr="00067056" w:rsidTr="00391095">
        <w:trPr>
          <w:trHeight w:val="397"/>
        </w:trPr>
        <w:tc>
          <w:tcPr>
            <w:tcW w:w="256" w:type="pct"/>
            <w:vAlign w:val="center"/>
          </w:tcPr>
          <w:p w:rsidR="00E85DA9" w:rsidRPr="00067056" w:rsidRDefault="00E85DA9" w:rsidP="00666955">
            <w:pPr>
              <w:jc w:val="center"/>
              <w:rPr>
                <w:sz w:val="24"/>
                <w:szCs w:val="24"/>
              </w:rPr>
            </w:pPr>
            <w:r w:rsidRPr="00067056">
              <w:rPr>
                <w:sz w:val="24"/>
                <w:szCs w:val="24"/>
              </w:rPr>
              <w:t>3.</w:t>
            </w:r>
          </w:p>
        </w:tc>
        <w:tc>
          <w:tcPr>
            <w:tcW w:w="3334" w:type="pct"/>
            <w:gridSpan w:val="2"/>
            <w:vAlign w:val="center"/>
          </w:tcPr>
          <w:p w:rsidR="00E85DA9" w:rsidRPr="00067056" w:rsidRDefault="00E85DA9" w:rsidP="00067056">
            <w:pPr>
              <w:jc w:val="both"/>
              <w:rPr>
                <w:sz w:val="24"/>
                <w:szCs w:val="24"/>
              </w:rPr>
            </w:pPr>
            <w:r w:rsidRPr="00067056">
              <w:rPr>
                <w:sz w:val="24"/>
                <w:szCs w:val="24"/>
              </w:rPr>
              <w:t>Describe the term bailment.</w:t>
            </w:r>
          </w:p>
        </w:tc>
        <w:tc>
          <w:tcPr>
            <w:tcW w:w="531" w:type="pct"/>
            <w:vAlign w:val="center"/>
          </w:tcPr>
          <w:p w:rsidR="00E85DA9" w:rsidRPr="00067056" w:rsidRDefault="00E85DA9" w:rsidP="00A45999">
            <w:pPr>
              <w:jc w:val="center"/>
              <w:rPr>
                <w:sz w:val="24"/>
                <w:szCs w:val="24"/>
              </w:rPr>
            </w:pPr>
            <w:r w:rsidRPr="00067056">
              <w:rPr>
                <w:sz w:val="24"/>
                <w:szCs w:val="24"/>
              </w:rPr>
              <w:t>CO3</w:t>
            </w:r>
          </w:p>
        </w:tc>
        <w:tc>
          <w:tcPr>
            <w:tcW w:w="478" w:type="pct"/>
            <w:gridSpan w:val="2"/>
            <w:vAlign w:val="center"/>
          </w:tcPr>
          <w:p w:rsidR="00E85DA9" w:rsidRPr="00067056" w:rsidRDefault="00E85DA9" w:rsidP="00A45999">
            <w:pPr>
              <w:jc w:val="center"/>
              <w:rPr>
                <w:sz w:val="24"/>
                <w:szCs w:val="24"/>
              </w:rPr>
            </w:pPr>
            <w:r w:rsidRPr="00067056">
              <w:rPr>
                <w:sz w:val="24"/>
                <w:szCs w:val="24"/>
              </w:rPr>
              <w:t>R</w:t>
            </w:r>
          </w:p>
        </w:tc>
        <w:tc>
          <w:tcPr>
            <w:tcW w:w="401" w:type="pct"/>
            <w:vAlign w:val="center"/>
          </w:tcPr>
          <w:p w:rsidR="00E85DA9" w:rsidRPr="00067056" w:rsidRDefault="00E85DA9" w:rsidP="00A45999">
            <w:pPr>
              <w:jc w:val="center"/>
              <w:rPr>
                <w:sz w:val="24"/>
                <w:szCs w:val="24"/>
              </w:rPr>
            </w:pPr>
            <w:r w:rsidRPr="00067056">
              <w:rPr>
                <w:sz w:val="24"/>
                <w:szCs w:val="24"/>
              </w:rPr>
              <w:t>2</w:t>
            </w:r>
          </w:p>
        </w:tc>
      </w:tr>
      <w:tr w:rsidR="00E85DA9" w:rsidRPr="00067056" w:rsidTr="00391095">
        <w:trPr>
          <w:trHeight w:val="397"/>
        </w:trPr>
        <w:tc>
          <w:tcPr>
            <w:tcW w:w="256" w:type="pct"/>
            <w:vAlign w:val="center"/>
          </w:tcPr>
          <w:p w:rsidR="00E85DA9" w:rsidRPr="00067056" w:rsidRDefault="00E85DA9" w:rsidP="00666955">
            <w:pPr>
              <w:jc w:val="center"/>
              <w:rPr>
                <w:sz w:val="24"/>
                <w:szCs w:val="24"/>
              </w:rPr>
            </w:pPr>
            <w:r w:rsidRPr="00067056">
              <w:rPr>
                <w:sz w:val="24"/>
                <w:szCs w:val="24"/>
              </w:rPr>
              <w:t>4.</w:t>
            </w:r>
          </w:p>
        </w:tc>
        <w:tc>
          <w:tcPr>
            <w:tcW w:w="3334" w:type="pct"/>
            <w:gridSpan w:val="2"/>
            <w:vAlign w:val="center"/>
          </w:tcPr>
          <w:p w:rsidR="00E85DA9" w:rsidRPr="00067056" w:rsidRDefault="00E85DA9" w:rsidP="00067056">
            <w:pPr>
              <w:jc w:val="both"/>
              <w:rPr>
                <w:sz w:val="24"/>
                <w:szCs w:val="24"/>
              </w:rPr>
            </w:pPr>
            <w:r w:rsidRPr="00067056">
              <w:rPr>
                <w:sz w:val="24"/>
                <w:szCs w:val="24"/>
              </w:rPr>
              <w:t>What do you understand by breach of contract?</w:t>
            </w:r>
          </w:p>
        </w:tc>
        <w:tc>
          <w:tcPr>
            <w:tcW w:w="531" w:type="pct"/>
            <w:vAlign w:val="center"/>
          </w:tcPr>
          <w:p w:rsidR="00E85DA9" w:rsidRPr="00067056" w:rsidRDefault="00E85DA9" w:rsidP="00A45999">
            <w:pPr>
              <w:jc w:val="center"/>
              <w:rPr>
                <w:sz w:val="24"/>
                <w:szCs w:val="24"/>
              </w:rPr>
            </w:pPr>
            <w:r w:rsidRPr="00067056">
              <w:rPr>
                <w:sz w:val="24"/>
                <w:szCs w:val="24"/>
              </w:rPr>
              <w:t>CO4</w:t>
            </w:r>
          </w:p>
        </w:tc>
        <w:tc>
          <w:tcPr>
            <w:tcW w:w="478" w:type="pct"/>
            <w:gridSpan w:val="2"/>
            <w:vAlign w:val="center"/>
          </w:tcPr>
          <w:p w:rsidR="00E85DA9" w:rsidRPr="00067056" w:rsidRDefault="00E85DA9" w:rsidP="00A45999">
            <w:pPr>
              <w:jc w:val="center"/>
              <w:rPr>
                <w:sz w:val="24"/>
                <w:szCs w:val="24"/>
              </w:rPr>
            </w:pPr>
            <w:r w:rsidRPr="00067056">
              <w:rPr>
                <w:sz w:val="24"/>
                <w:szCs w:val="24"/>
              </w:rPr>
              <w:t>R</w:t>
            </w:r>
          </w:p>
        </w:tc>
        <w:tc>
          <w:tcPr>
            <w:tcW w:w="401" w:type="pct"/>
            <w:vAlign w:val="center"/>
          </w:tcPr>
          <w:p w:rsidR="00E85DA9" w:rsidRPr="00067056" w:rsidRDefault="00E85DA9" w:rsidP="00A45999">
            <w:pPr>
              <w:jc w:val="center"/>
              <w:rPr>
                <w:sz w:val="24"/>
                <w:szCs w:val="24"/>
              </w:rPr>
            </w:pPr>
            <w:r w:rsidRPr="00067056">
              <w:rPr>
                <w:sz w:val="24"/>
                <w:szCs w:val="24"/>
              </w:rPr>
              <w:t>2</w:t>
            </w:r>
          </w:p>
        </w:tc>
      </w:tr>
      <w:tr w:rsidR="00E85DA9" w:rsidRPr="00067056" w:rsidTr="00391095">
        <w:trPr>
          <w:trHeight w:val="397"/>
        </w:trPr>
        <w:tc>
          <w:tcPr>
            <w:tcW w:w="256" w:type="pct"/>
            <w:vAlign w:val="center"/>
          </w:tcPr>
          <w:p w:rsidR="00E85DA9" w:rsidRPr="00067056" w:rsidRDefault="00E85DA9" w:rsidP="00666955">
            <w:pPr>
              <w:jc w:val="center"/>
              <w:rPr>
                <w:sz w:val="24"/>
                <w:szCs w:val="24"/>
              </w:rPr>
            </w:pPr>
            <w:r w:rsidRPr="00067056">
              <w:rPr>
                <w:sz w:val="24"/>
                <w:szCs w:val="24"/>
              </w:rPr>
              <w:t>5.</w:t>
            </w:r>
          </w:p>
        </w:tc>
        <w:tc>
          <w:tcPr>
            <w:tcW w:w="3334" w:type="pct"/>
            <w:gridSpan w:val="2"/>
            <w:vAlign w:val="center"/>
          </w:tcPr>
          <w:p w:rsidR="00E85DA9" w:rsidRPr="00067056" w:rsidRDefault="00E85DA9" w:rsidP="00067056">
            <w:pPr>
              <w:pStyle w:val="Default"/>
              <w:jc w:val="both"/>
            </w:pPr>
            <w:r w:rsidRPr="00067056">
              <w:t>State the meaning of buyer and seller.</w:t>
            </w:r>
          </w:p>
        </w:tc>
        <w:tc>
          <w:tcPr>
            <w:tcW w:w="531" w:type="pct"/>
            <w:vAlign w:val="center"/>
          </w:tcPr>
          <w:p w:rsidR="00E85DA9" w:rsidRPr="00067056" w:rsidRDefault="00E85DA9" w:rsidP="00A45999">
            <w:pPr>
              <w:jc w:val="center"/>
              <w:rPr>
                <w:sz w:val="24"/>
                <w:szCs w:val="24"/>
              </w:rPr>
            </w:pPr>
            <w:r w:rsidRPr="00067056">
              <w:rPr>
                <w:sz w:val="24"/>
                <w:szCs w:val="24"/>
              </w:rPr>
              <w:t>CO5</w:t>
            </w:r>
          </w:p>
        </w:tc>
        <w:tc>
          <w:tcPr>
            <w:tcW w:w="478" w:type="pct"/>
            <w:gridSpan w:val="2"/>
            <w:vAlign w:val="center"/>
          </w:tcPr>
          <w:p w:rsidR="00E85DA9" w:rsidRPr="00067056" w:rsidRDefault="00E85DA9" w:rsidP="00A45999">
            <w:pPr>
              <w:jc w:val="center"/>
              <w:rPr>
                <w:sz w:val="24"/>
                <w:szCs w:val="24"/>
              </w:rPr>
            </w:pPr>
            <w:r w:rsidRPr="00067056">
              <w:rPr>
                <w:sz w:val="24"/>
                <w:szCs w:val="24"/>
              </w:rPr>
              <w:t>U</w:t>
            </w:r>
          </w:p>
        </w:tc>
        <w:tc>
          <w:tcPr>
            <w:tcW w:w="401" w:type="pct"/>
            <w:vAlign w:val="center"/>
          </w:tcPr>
          <w:p w:rsidR="00E85DA9" w:rsidRPr="00067056" w:rsidRDefault="00E85DA9" w:rsidP="00A45999">
            <w:pPr>
              <w:jc w:val="center"/>
              <w:rPr>
                <w:sz w:val="24"/>
                <w:szCs w:val="24"/>
              </w:rPr>
            </w:pPr>
            <w:r w:rsidRPr="00067056">
              <w:rPr>
                <w:sz w:val="24"/>
                <w:szCs w:val="24"/>
              </w:rPr>
              <w:t>2</w:t>
            </w:r>
          </w:p>
        </w:tc>
      </w:tr>
      <w:tr w:rsidR="00E85DA9" w:rsidRPr="00067056" w:rsidTr="00391095">
        <w:trPr>
          <w:trHeight w:val="552"/>
        </w:trPr>
        <w:tc>
          <w:tcPr>
            <w:tcW w:w="5000" w:type="pct"/>
            <w:gridSpan w:val="7"/>
            <w:vAlign w:val="center"/>
          </w:tcPr>
          <w:p w:rsidR="00E85DA9" w:rsidRPr="00067056" w:rsidRDefault="00E85DA9" w:rsidP="009263A0">
            <w:pPr>
              <w:jc w:val="center"/>
              <w:rPr>
                <w:b/>
                <w:sz w:val="24"/>
                <w:szCs w:val="24"/>
                <w:u w:val="single"/>
              </w:rPr>
            </w:pPr>
            <w:r w:rsidRPr="00067056">
              <w:rPr>
                <w:b/>
                <w:sz w:val="24"/>
                <w:szCs w:val="24"/>
                <w:u w:val="single"/>
              </w:rPr>
              <w:t xml:space="preserve">PART – B (3 X 10 = 30 MARKS) </w:t>
            </w:r>
          </w:p>
          <w:p w:rsidR="00E85DA9" w:rsidRPr="00067056" w:rsidRDefault="00E85DA9" w:rsidP="008C57B9">
            <w:pPr>
              <w:jc w:val="center"/>
              <w:rPr>
                <w:b/>
                <w:sz w:val="24"/>
                <w:szCs w:val="24"/>
              </w:rPr>
            </w:pPr>
            <w:r w:rsidRPr="00067056">
              <w:rPr>
                <w:b/>
                <w:sz w:val="24"/>
                <w:szCs w:val="24"/>
              </w:rPr>
              <w:t>(Answer all the Questions)</w:t>
            </w:r>
          </w:p>
        </w:tc>
      </w:tr>
      <w:tr w:rsidR="00E85DA9" w:rsidRPr="00067056" w:rsidTr="00391095">
        <w:trPr>
          <w:trHeight w:val="397"/>
        </w:trPr>
        <w:tc>
          <w:tcPr>
            <w:tcW w:w="256" w:type="pct"/>
            <w:vAlign w:val="center"/>
          </w:tcPr>
          <w:p w:rsidR="00E85DA9" w:rsidRPr="00067056" w:rsidRDefault="00E85DA9" w:rsidP="00970517">
            <w:pPr>
              <w:jc w:val="center"/>
              <w:rPr>
                <w:sz w:val="24"/>
                <w:szCs w:val="24"/>
              </w:rPr>
            </w:pPr>
            <w:r w:rsidRPr="00067056">
              <w:rPr>
                <w:sz w:val="24"/>
                <w:szCs w:val="24"/>
              </w:rPr>
              <w:t>6.</w:t>
            </w:r>
          </w:p>
        </w:tc>
        <w:tc>
          <w:tcPr>
            <w:tcW w:w="3334" w:type="pct"/>
            <w:gridSpan w:val="2"/>
            <w:vAlign w:val="center"/>
          </w:tcPr>
          <w:p w:rsidR="00E85DA9" w:rsidRPr="00067056" w:rsidRDefault="00E85DA9" w:rsidP="00067056">
            <w:pPr>
              <w:spacing w:line="240" w:lineRule="atLeast"/>
              <w:jc w:val="both"/>
              <w:rPr>
                <w:sz w:val="24"/>
                <w:szCs w:val="24"/>
              </w:rPr>
            </w:pPr>
            <w:r w:rsidRPr="00067056">
              <w:rPr>
                <w:sz w:val="24"/>
                <w:szCs w:val="24"/>
              </w:rPr>
              <w:t>Describe the mode of discharge of contract.</w:t>
            </w:r>
          </w:p>
        </w:tc>
        <w:tc>
          <w:tcPr>
            <w:tcW w:w="542" w:type="pct"/>
            <w:gridSpan w:val="2"/>
            <w:vAlign w:val="center"/>
          </w:tcPr>
          <w:p w:rsidR="00E85DA9" w:rsidRPr="00067056" w:rsidRDefault="00E85DA9" w:rsidP="00A45999">
            <w:pPr>
              <w:jc w:val="center"/>
              <w:rPr>
                <w:sz w:val="24"/>
                <w:szCs w:val="24"/>
              </w:rPr>
            </w:pPr>
            <w:r w:rsidRPr="00067056">
              <w:rPr>
                <w:sz w:val="24"/>
                <w:szCs w:val="24"/>
              </w:rPr>
              <w:t>CO1</w:t>
            </w:r>
          </w:p>
        </w:tc>
        <w:tc>
          <w:tcPr>
            <w:tcW w:w="467" w:type="pct"/>
            <w:vAlign w:val="center"/>
          </w:tcPr>
          <w:p w:rsidR="00E85DA9" w:rsidRPr="00067056" w:rsidRDefault="00E85DA9" w:rsidP="00A45999">
            <w:pPr>
              <w:jc w:val="center"/>
              <w:rPr>
                <w:sz w:val="24"/>
                <w:szCs w:val="24"/>
              </w:rPr>
            </w:pPr>
            <w:r w:rsidRPr="00067056">
              <w:rPr>
                <w:sz w:val="24"/>
                <w:szCs w:val="24"/>
              </w:rPr>
              <w:t>An</w:t>
            </w:r>
          </w:p>
        </w:tc>
        <w:tc>
          <w:tcPr>
            <w:tcW w:w="401" w:type="pct"/>
            <w:vAlign w:val="center"/>
          </w:tcPr>
          <w:p w:rsidR="00E85DA9" w:rsidRPr="00067056" w:rsidRDefault="00E85DA9" w:rsidP="00A45999">
            <w:pPr>
              <w:jc w:val="center"/>
              <w:rPr>
                <w:sz w:val="24"/>
                <w:szCs w:val="24"/>
              </w:rPr>
            </w:pPr>
            <w:r w:rsidRPr="00067056">
              <w:rPr>
                <w:sz w:val="24"/>
                <w:szCs w:val="24"/>
              </w:rPr>
              <w:t>10</w:t>
            </w:r>
          </w:p>
        </w:tc>
      </w:tr>
      <w:tr w:rsidR="00E85DA9" w:rsidRPr="00067056" w:rsidTr="00391095">
        <w:trPr>
          <w:trHeight w:val="334"/>
        </w:trPr>
        <w:tc>
          <w:tcPr>
            <w:tcW w:w="256" w:type="pct"/>
            <w:vAlign w:val="center"/>
          </w:tcPr>
          <w:p w:rsidR="00E85DA9" w:rsidRPr="00067056" w:rsidRDefault="00E85DA9" w:rsidP="00375CD9">
            <w:pPr>
              <w:jc w:val="center"/>
              <w:rPr>
                <w:sz w:val="24"/>
                <w:szCs w:val="24"/>
              </w:rPr>
            </w:pPr>
          </w:p>
        </w:tc>
        <w:tc>
          <w:tcPr>
            <w:tcW w:w="3334" w:type="pct"/>
            <w:gridSpan w:val="2"/>
            <w:vAlign w:val="center"/>
          </w:tcPr>
          <w:p w:rsidR="00E85DA9" w:rsidRPr="00067056" w:rsidRDefault="00E85DA9" w:rsidP="00A45999">
            <w:pPr>
              <w:spacing w:line="276" w:lineRule="auto"/>
              <w:jc w:val="center"/>
              <w:rPr>
                <w:b/>
                <w:bCs/>
                <w:sz w:val="24"/>
                <w:szCs w:val="24"/>
              </w:rPr>
            </w:pPr>
            <w:r w:rsidRPr="00067056">
              <w:rPr>
                <w:b/>
                <w:bCs/>
                <w:sz w:val="24"/>
                <w:szCs w:val="24"/>
              </w:rPr>
              <w:t>(OR)</w:t>
            </w:r>
          </w:p>
        </w:tc>
        <w:tc>
          <w:tcPr>
            <w:tcW w:w="542" w:type="pct"/>
            <w:gridSpan w:val="2"/>
            <w:vAlign w:val="center"/>
          </w:tcPr>
          <w:p w:rsidR="00E85DA9" w:rsidRPr="00067056" w:rsidRDefault="00E85DA9" w:rsidP="00A45999">
            <w:pPr>
              <w:jc w:val="center"/>
              <w:rPr>
                <w:sz w:val="24"/>
                <w:szCs w:val="24"/>
              </w:rPr>
            </w:pPr>
          </w:p>
        </w:tc>
        <w:tc>
          <w:tcPr>
            <w:tcW w:w="467" w:type="pct"/>
            <w:vAlign w:val="center"/>
          </w:tcPr>
          <w:p w:rsidR="00E85DA9" w:rsidRPr="00067056" w:rsidRDefault="00E85DA9" w:rsidP="00A45999">
            <w:pPr>
              <w:jc w:val="center"/>
              <w:rPr>
                <w:sz w:val="24"/>
                <w:szCs w:val="24"/>
              </w:rPr>
            </w:pPr>
          </w:p>
        </w:tc>
        <w:tc>
          <w:tcPr>
            <w:tcW w:w="401" w:type="pct"/>
            <w:vAlign w:val="center"/>
          </w:tcPr>
          <w:p w:rsidR="00E85DA9" w:rsidRPr="00067056" w:rsidRDefault="00E85DA9" w:rsidP="00A45999">
            <w:pPr>
              <w:jc w:val="center"/>
              <w:rPr>
                <w:sz w:val="24"/>
                <w:szCs w:val="24"/>
              </w:rPr>
            </w:pPr>
          </w:p>
        </w:tc>
      </w:tr>
      <w:tr w:rsidR="00E85DA9" w:rsidRPr="00067056" w:rsidTr="00391095">
        <w:trPr>
          <w:trHeight w:val="397"/>
        </w:trPr>
        <w:tc>
          <w:tcPr>
            <w:tcW w:w="256" w:type="pct"/>
            <w:vAlign w:val="center"/>
          </w:tcPr>
          <w:p w:rsidR="00E85DA9" w:rsidRPr="00067056" w:rsidRDefault="00E85DA9" w:rsidP="00375CD9">
            <w:pPr>
              <w:jc w:val="center"/>
              <w:rPr>
                <w:sz w:val="24"/>
                <w:szCs w:val="24"/>
              </w:rPr>
            </w:pPr>
            <w:r w:rsidRPr="00067056">
              <w:rPr>
                <w:sz w:val="24"/>
                <w:szCs w:val="24"/>
              </w:rPr>
              <w:t>7.</w:t>
            </w:r>
          </w:p>
        </w:tc>
        <w:tc>
          <w:tcPr>
            <w:tcW w:w="3334" w:type="pct"/>
            <w:gridSpan w:val="2"/>
            <w:vAlign w:val="center"/>
          </w:tcPr>
          <w:p w:rsidR="00E85DA9" w:rsidRPr="00067056" w:rsidRDefault="00E85DA9" w:rsidP="00970517">
            <w:pPr>
              <w:rPr>
                <w:sz w:val="24"/>
                <w:szCs w:val="24"/>
              </w:rPr>
            </w:pPr>
            <w:r w:rsidRPr="00067056">
              <w:rPr>
                <w:sz w:val="24"/>
                <w:szCs w:val="24"/>
              </w:rPr>
              <w:t>Evaluate the essentials elements of a valid contract.</w:t>
            </w:r>
          </w:p>
        </w:tc>
        <w:tc>
          <w:tcPr>
            <w:tcW w:w="542" w:type="pct"/>
            <w:gridSpan w:val="2"/>
            <w:vAlign w:val="center"/>
          </w:tcPr>
          <w:p w:rsidR="00E85DA9" w:rsidRPr="00067056" w:rsidRDefault="00E85DA9" w:rsidP="00A45999">
            <w:pPr>
              <w:jc w:val="center"/>
              <w:rPr>
                <w:sz w:val="24"/>
                <w:szCs w:val="24"/>
              </w:rPr>
            </w:pPr>
            <w:r w:rsidRPr="00067056">
              <w:rPr>
                <w:sz w:val="24"/>
                <w:szCs w:val="24"/>
              </w:rPr>
              <w:t>CO2</w:t>
            </w:r>
          </w:p>
        </w:tc>
        <w:tc>
          <w:tcPr>
            <w:tcW w:w="467" w:type="pct"/>
            <w:vAlign w:val="center"/>
          </w:tcPr>
          <w:p w:rsidR="00E85DA9" w:rsidRPr="00067056" w:rsidRDefault="00E85DA9" w:rsidP="00A45999">
            <w:pPr>
              <w:jc w:val="center"/>
              <w:rPr>
                <w:sz w:val="24"/>
                <w:szCs w:val="24"/>
              </w:rPr>
            </w:pPr>
            <w:r w:rsidRPr="00067056">
              <w:rPr>
                <w:sz w:val="24"/>
                <w:szCs w:val="24"/>
              </w:rPr>
              <w:t>U</w:t>
            </w:r>
          </w:p>
        </w:tc>
        <w:tc>
          <w:tcPr>
            <w:tcW w:w="401" w:type="pct"/>
            <w:vAlign w:val="center"/>
          </w:tcPr>
          <w:p w:rsidR="00E85DA9" w:rsidRPr="00067056" w:rsidRDefault="00E85DA9" w:rsidP="00A45999">
            <w:pPr>
              <w:jc w:val="center"/>
              <w:rPr>
                <w:sz w:val="24"/>
                <w:szCs w:val="24"/>
              </w:rPr>
            </w:pPr>
            <w:r w:rsidRPr="00067056">
              <w:rPr>
                <w:sz w:val="24"/>
                <w:szCs w:val="24"/>
              </w:rPr>
              <w:t>10</w:t>
            </w:r>
          </w:p>
        </w:tc>
      </w:tr>
      <w:tr w:rsidR="00E85DA9" w:rsidRPr="00067056" w:rsidTr="00391095">
        <w:trPr>
          <w:trHeight w:val="397"/>
        </w:trPr>
        <w:tc>
          <w:tcPr>
            <w:tcW w:w="256" w:type="pct"/>
            <w:vAlign w:val="center"/>
          </w:tcPr>
          <w:p w:rsidR="00E85DA9" w:rsidRPr="00067056" w:rsidRDefault="00E85DA9" w:rsidP="00375CD9">
            <w:pPr>
              <w:jc w:val="center"/>
              <w:rPr>
                <w:sz w:val="24"/>
                <w:szCs w:val="24"/>
              </w:rPr>
            </w:pPr>
            <w:r w:rsidRPr="00067056">
              <w:rPr>
                <w:sz w:val="24"/>
                <w:szCs w:val="24"/>
              </w:rPr>
              <w:t>8.</w:t>
            </w:r>
          </w:p>
        </w:tc>
        <w:tc>
          <w:tcPr>
            <w:tcW w:w="3334" w:type="pct"/>
            <w:gridSpan w:val="2"/>
            <w:vAlign w:val="center"/>
          </w:tcPr>
          <w:p w:rsidR="00E85DA9" w:rsidRPr="00067056" w:rsidRDefault="00E85DA9" w:rsidP="00F25539">
            <w:pPr>
              <w:tabs>
                <w:tab w:val="left" w:pos="1722"/>
              </w:tabs>
              <w:spacing w:line="276" w:lineRule="auto"/>
              <w:rPr>
                <w:sz w:val="24"/>
                <w:szCs w:val="24"/>
              </w:rPr>
            </w:pPr>
            <w:r w:rsidRPr="00067056">
              <w:rPr>
                <w:sz w:val="24"/>
                <w:szCs w:val="24"/>
              </w:rPr>
              <w:t>Bring out the differences between bailment and pledge.</w:t>
            </w:r>
          </w:p>
        </w:tc>
        <w:tc>
          <w:tcPr>
            <w:tcW w:w="542" w:type="pct"/>
            <w:gridSpan w:val="2"/>
            <w:vAlign w:val="center"/>
          </w:tcPr>
          <w:p w:rsidR="00E85DA9" w:rsidRPr="00067056" w:rsidRDefault="00E85DA9" w:rsidP="00A45999">
            <w:pPr>
              <w:jc w:val="center"/>
              <w:rPr>
                <w:sz w:val="24"/>
                <w:szCs w:val="24"/>
              </w:rPr>
            </w:pPr>
            <w:r w:rsidRPr="00067056">
              <w:rPr>
                <w:sz w:val="24"/>
                <w:szCs w:val="24"/>
              </w:rPr>
              <w:t>CO3</w:t>
            </w:r>
          </w:p>
        </w:tc>
        <w:tc>
          <w:tcPr>
            <w:tcW w:w="467" w:type="pct"/>
            <w:vAlign w:val="center"/>
          </w:tcPr>
          <w:p w:rsidR="00E85DA9" w:rsidRPr="00067056" w:rsidRDefault="00E85DA9" w:rsidP="00A45999">
            <w:pPr>
              <w:jc w:val="center"/>
              <w:rPr>
                <w:sz w:val="24"/>
                <w:szCs w:val="24"/>
              </w:rPr>
            </w:pPr>
            <w:r w:rsidRPr="00067056">
              <w:rPr>
                <w:sz w:val="24"/>
                <w:szCs w:val="24"/>
              </w:rPr>
              <w:t>An</w:t>
            </w:r>
          </w:p>
        </w:tc>
        <w:tc>
          <w:tcPr>
            <w:tcW w:w="401" w:type="pct"/>
            <w:vAlign w:val="center"/>
          </w:tcPr>
          <w:p w:rsidR="00E85DA9" w:rsidRPr="00067056" w:rsidRDefault="00E85DA9" w:rsidP="00A45999">
            <w:pPr>
              <w:jc w:val="center"/>
              <w:rPr>
                <w:sz w:val="24"/>
                <w:szCs w:val="24"/>
              </w:rPr>
            </w:pPr>
            <w:r w:rsidRPr="00067056">
              <w:rPr>
                <w:sz w:val="24"/>
                <w:szCs w:val="24"/>
              </w:rPr>
              <w:t>10</w:t>
            </w:r>
          </w:p>
        </w:tc>
      </w:tr>
      <w:tr w:rsidR="00E85DA9" w:rsidRPr="00067056" w:rsidTr="00391095">
        <w:trPr>
          <w:trHeight w:val="397"/>
        </w:trPr>
        <w:tc>
          <w:tcPr>
            <w:tcW w:w="256" w:type="pct"/>
            <w:vAlign w:val="center"/>
          </w:tcPr>
          <w:p w:rsidR="00E85DA9" w:rsidRPr="00067056" w:rsidRDefault="00E85DA9" w:rsidP="00375CD9">
            <w:pPr>
              <w:jc w:val="center"/>
              <w:rPr>
                <w:sz w:val="24"/>
                <w:szCs w:val="24"/>
              </w:rPr>
            </w:pPr>
          </w:p>
        </w:tc>
        <w:tc>
          <w:tcPr>
            <w:tcW w:w="3334" w:type="pct"/>
            <w:gridSpan w:val="2"/>
            <w:vAlign w:val="center"/>
          </w:tcPr>
          <w:p w:rsidR="00E85DA9" w:rsidRPr="00067056" w:rsidRDefault="00E85DA9" w:rsidP="00A45999">
            <w:pPr>
              <w:spacing w:line="276" w:lineRule="auto"/>
              <w:jc w:val="center"/>
              <w:rPr>
                <w:sz w:val="24"/>
                <w:szCs w:val="24"/>
              </w:rPr>
            </w:pPr>
            <w:r w:rsidRPr="00067056">
              <w:rPr>
                <w:b/>
                <w:bCs/>
                <w:sz w:val="24"/>
                <w:szCs w:val="24"/>
              </w:rPr>
              <w:t>(OR)</w:t>
            </w:r>
          </w:p>
        </w:tc>
        <w:tc>
          <w:tcPr>
            <w:tcW w:w="542" w:type="pct"/>
            <w:gridSpan w:val="2"/>
            <w:vAlign w:val="center"/>
          </w:tcPr>
          <w:p w:rsidR="00E85DA9" w:rsidRPr="00067056" w:rsidRDefault="00E85DA9" w:rsidP="00A45999">
            <w:pPr>
              <w:jc w:val="center"/>
              <w:rPr>
                <w:sz w:val="24"/>
                <w:szCs w:val="24"/>
              </w:rPr>
            </w:pPr>
          </w:p>
        </w:tc>
        <w:tc>
          <w:tcPr>
            <w:tcW w:w="467" w:type="pct"/>
            <w:vAlign w:val="center"/>
          </w:tcPr>
          <w:p w:rsidR="00E85DA9" w:rsidRPr="00067056" w:rsidRDefault="00E85DA9" w:rsidP="00A45999">
            <w:pPr>
              <w:jc w:val="center"/>
              <w:rPr>
                <w:sz w:val="24"/>
                <w:szCs w:val="24"/>
              </w:rPr>
            </w:pPr>
          </w:p>
        </w:tc>
        <w:tc>
          <w:tcPr>
            <w:tcW w:w="401" w:type="pct"/>
            <w:vAlign w:val="center"/>
          </w:tcPr>
          <w:p w:rsidR="00E85DA9" w:rsidRPr="00067056" w:rsidRDefault="00E85DA9" w:rsidP="00A45999">
            <w:pPr>
              <w:jc w:val="center"/>
              <w:rPr>
                <w:sz w:val="24"/>
                <w:szCs w:val="24"/>
              </w:rPr>
            </w:pPr>
          </w:p>
        </w:tc>
      </w:tr>
      <w:tr w:rsidR="00E85DA9" w:rsidRPr="00067056" w:rsidTr="00391095">
        <w:trPr>
          <w:trHeight w:val="397"/>
        </w:trPr>
        <w:tc>
          <w:tcPr>
            <w:tcW w:w="256" w:type="pct"/>
            <w:vAlign w:val="center"/>
          </w:tcPr>
          <w:p w:rsidR="00E85DA9" w:rsidRPr="00067056" w:rsidRDefault="00E85DA9" w:rsidP="00375CD9">
            <w:pPr>
              <w:jc w:val="center"/>
              <w:rPr>
                <w:sz w:val="24"/>
                <w:szCs w:val="24"/>
              </w:rPr>
            </w:pPr>
            <w:r w:rsidRPr="00067056">
              <w:rPr>
                <w:sz w:val="24"/>
                <w:szCs w:val="24"/>
              </w:rPr>
              <w:t>9.</w:t>
            </w:r>
          </w:p>
        </w:tc>
        <w:tc>
          <w:tcPr>
            <w:tcW w:w="3334" w:type="pct"/>
            <w:gridSpan w:val="2"/>
            <w:vAlign w:val="center"/>
          </w:tcPr>
          <w:p w:rsidR="00E85DA9" w:rsidRPr="00067056" w:rsidRDefault="00E85DA9" w:rsidP="00970517">
            <w:pPr>
              <w:spacing w:line="276" w:lineRule="auto"/>
              <w:rPr>
                <w:sz w:val="24"/>
                <w:szCs w:val="24"/>
              </w:rPr>
            </w:pPr>
            <w:r w:rsidRPr="00067056">
              <w:rPr>
                <w:sz w:val="24"/>
                <w:szCs w:val="24"/>
              </w:rPr>
              <w:t>State the characteristics of negotiable instruments.</w:t>
            </w:r>
          </w:p>
        </w:tc>
        <w:tc>
          <w:tcPr>
            <w:tcW w:w="542" w:type="pct"/>
            <w:gridSpan w:val="2"/>
            <w:vAlign w:val="center"/>
          </w:tcPr>
          <w:p w:rsidR="00E85DA9" w:rsidRPr="00067056" w:rsidRDefault="00E85DA9" w:rsidP="00A45999">
            <w:pPr>
              <w:jc w:val="center"/>
              <w:rPr>
                <w:sz w:val="24"/>
                <w:szCs w:val="24"/>
              </w:rPr>
            </w:pPr>
            <w:r w:rsidRPr="00067056">
              <w:rPr>
                <w:sz w:val="24"/>
                <w:szCs w:val="24"/>
              </w:rPr>
              <w:t>CO4</w:t>
            </w:r>
          </w:p>
        </w:tc>
        <w:tc>
          <w:tcPr>
            <w:tcW w:w="467" w:type="pct"/>
            <w:vAlign w:val="center"/>
          </w:tcPr>
          <w:p w:rsidR="00E85DA9" w:rsidRPr="00067056" w:rsidRDefault="00E85DA9" w:rsidP="00A45999">
            <w:pPr>
              <w:jc w:val="center"/>
              <w:rPr>
                <w:sz w:val="24"/>
                <w:szCs w:val="24"/>
              </w:rPr>
            </w:pPr>
            <w:r w:rsidRPr="00067056">
              <w:rPr>
                <w:sz w:val="24"/>
                <w:szCs w:val="24"/>
              </w:rPr>
              <w:t>U</w:t>
            </w:r>
          </w:p>
        </w:tc>
        <w:tc>
          <w:tcPr>
            <w:tcW w:w="401" w:type="pct"/>
            <w:vAlign w:val="center"/>
          </w:tcPr>
          <w:p w:rsidR="00E85DA9" w:rsidRPr="00067056" w:rsidRDefault="00E85DA9" w:rsidP="00A45999">
            <w:pPr>
              <w:jc w:val="center"/>
              <w:rPr>
                <w:sz w:val="24"/>
                <w:szCs w:val="24"/>
              </w:rPr>
            </w:pPr>
            <w:r w:rsidRPr="00067056">
              <w:rPr>
                <w:sz w:val="24"/>
                <w:szCs w:val="24"/>
              </w:rPr>
              <w:t>10</w:t>
            </w:r>
          </w:p>
        </w:tc>
      </w:tr>
      <w:tr w:rsidR="00E85DA9" w:rsidRPr="00067056" w:rsidTr="00391095">
        <w:trPr>
          <w:trHeight w:val="397"/>
        </w:trPr>
        <w:tc>
          <w:tcPr>
            <w:tcW w:w="256" w:type="pct"/>
            <w:vAlign w:val="center"/>
          </w:tcPr>
          <w:p w:rsidR="00E85DA9" w:rsidRPr="00067056" w:rsidRDefault="00E85DA9" w:rsidP="00375CD9">
            <w:pPr>
              <w:jc w:val="center"/>
              <w:rPr>
                <w:sz w:val="24"/>
                <w:szCs w:val="24"/>
              </w:rPr>
            </w:pPr>
            <w:r w:rsidRPr="00067056">
              <w:rPr>
                <w:sz w:val="24"/>
                <w:szCs w:val="24"/>
              </w:rPr>
              <w:t>10.</w:t>
            </w:r>
          </w:p>
        </w:tc>
        <w:tc>
          <w:tcPr>
            <w:tcW w:w="3334" w:type="pct"/>
            <w:gridSpan w:val="2"/>
            <w:vAlign w:val="center"/>
          </w:tcPr>
          <w:p w:rsidR="00E85DA9" w:rsidRPr="00067056" w:rsidRDefault="00E85DA9" w:rsidP="00391095">
            <w:pPr>
              <w:spacing w:line="276" w:lineRule="auto"/>
              <w:jc w:val="both"/>
              <w:rPr>
                <w:sz w:val="24"/>
                <w:szCs w:val="24"/>
              </w:rPr>
            </w:pPr>
            <w:r w:rsidRPr="00067056">
              <w:rPr>
                <w:sz w:val="24"/>
                <w:szCs w:val="24"/>
              </w:rPr>
              <w:t>Explain the term ’caveat emptor’. What are its exceptions?</w:t>
            </w:r>
          </w:p>
        </w:tc>
        <w:tc>
          <w:tcPr>
            <w:tcW w:w="542" w:type="pct"/>
            <w:gridSpan w:val="2"/>
            <w:vAlign w:val="center"/>
          </w:tcPr>
          <w:p w:rsidR="00E85DA9" w:rsidRPr="00067056" w:rsidRDefault="00E85DA9" w:rsidP="00A45999">
            <w:pPr>
              <w:jc w:val="center"/>
              <w:rPr>
                <w:sz w:val="24"/>
                <w:szCs w:val="24"/>
              </w:rPr>
            </w:pPr>
            <w:r w:rsidRPr="00067056">
              <w:rPr>
                <w:sz w:val="24"/>
                <w:szCs w:val="24"/>
              </w:rPr>
              <w:t>CO5</w:t>
            </w:r>
          </w:p>
        </w:tc>
        <w:tc>
          <w:tcPr>
            <w:tcW w:w="467" w:type="pct"/>
            <w:vAlign w:val="center"/>
          </w:tcPr>
          <w:p w:rsidR="00E85DA9" w:rsidRPr="00067056" w:rsidRDefault="00E85DA9" w:rsidP="00A45999">
            <w:pPr>
              <w:jc w:val="center"/>
              <w:rPr>
                <w:sz w:val="24"/>
                <w:szCs w:val="24"/>
              </w:rPr>
            </w:pPr>
            <w:r w:rsidRPr="00067056">
              <w:rPr>
                <w:sz w:val="24"/>
                <w:szCs w:val="24"/>
              </w:rPr>
              <w:t>An</w:t>
            </w:r>
          </w:p>
        </w:tc>
        <w:tc>
          <w:tcPr>
            <w:tcW w:w="401" w:type="pct"/>
            <w:vAlign w:val="center"/>
          </w:tcPr>
          <w:p w:rsidR="00E85DA9" w:rsidRPr="00067056" w:rsidRDefault="00E85DA9" w:rsidP="00A45999">
            <w:pPr>
              <w:jc w:val="center"/>
              <w:rPr>
                <w:sz w:val="24"/>
                <w:szCs w:val="24"/>
              </w:rPr>
            </w:pPr>
            <w:r w:rsidRPr="00067056">
              <w:rPr>
                <w:sz w:val="24"/>
                <w:szCs w:val="24"/>
              </w:rPr>
              <w:t>10</w:t>
            </w:r>
          </w:p>
        </w:tc>
      </w:tr>
      <w:tr w:rsidR="00E85DA9" w:rsidRPr="00067056" w:rsidTr="00391095">
        <w:trPr>
          <w:trHeight w:val="397"/>
        </w:trPr>
        <w:tc>
          <w:tcPr>
            <w:tcW w:w="256" w:type="pct"/>
            <w:vAlign w:val="center"/>
          </w:tcPr>
          <w:p w:rsidR="00E85DA9" w:rsidRPr="00067056" w:rsidRDefault="00E85DA9" w:rsidP="00375CD9">
            <w:pPr>
              <w:jc w:val="center"/>
              <w:rPr>
                <w:sz w:val="24"/>
                <w:szCs w:val="24"/>
              </w:rPr>
            </w:pPr>
          </w:p>
        </w:tc>
        <w:tc>
          <w:tcPr>
            <w:tcW w:w="3334" w:type="pct"/>
            <w:gridSpan w:val="2"/>
            <w:vAlign w:val="center"/>
          </w:tcPr>
          <w:p w:rsidR="00E85DA9" w:rsidRPr="00067056" w:rsidRDefault="00E85DA9" w:rsidP="00A45999">
            <w:pPr>
              <w:spacing w:line="276" w:lineRule="auto"/>
              <w:jc w:val="center"/>
              <w:rPr>
                <w:sz w:val="24"/>
                <w:szCs w:val="24"/>
              </w:rPr>
            </w:pPr>
            <w:r w:rsidRPr="00067056">
              <w:rPr>
                <w:b/>
                <w:bCs/>
                <w:sz w:val="24"/>
                <w:szCs w:val="24"/>
              </w:rPr>
              <w:t>(OR)</w:t>
            </w:r>
          </w:p>
        </w:tc>
        <w:tc>
          <w:tcPr>
            <w:tcW w:w="542" w:type="pct"/>
            <w:gridSpan w:val="2"/>
            <w:vAlign w:val="center"/>
          </w:tcPr>
          <w:p w:rsidR="00E85DA9" w:rsidRPr="00067056" w:rsidRDefault="00E85DA9" w:rsidP="00A45999">
            <w:pPr>
              <w:jc w:val="center"/>
              <w:rPr>
                <w:sz w:val="24"/>
                <w:szCs w:val="24"/>
              </w:rPr>
            </w:pPr>
          </w:p>
        </w:tc>
        <w:tc>
          <w:tcPr>
            <w:tcW w:w="467" w:type="pct"/>
            <w:vAlign w:val="center"/>
          </w:tcPr>
          <w:p w:rsidR="00E85DA9" w:rsidRPr="00067056" w:rsidRDefault="00E85DA9" w:rsidP="00A45999">
            <w:pPr>
              <w:jc w:val="center"/>
              <w:rPr>
                <w:sz w:val="24"/>
                <w:szCs w:val="24"/>
              </w:rPr>
            </w:pPr>
          </w:p>
        </w:tc>
        <w:tc>
          <w:tcPr>
            <w:tcW w:w="401" w:type="pct"/>
            <w:vAlign w:val="center"/>
          </w:tcPr>
          <w:p w:rsidR="00E85DA9" w:rsidRPr="00067056" w:rsidRDefault="00E85DA9" w:rsidP="00A45999">
            <w:pPr>
              <w:jc w:val="center"/>
              <w:rPr>
                <w:sz w:val="24"/>
                <w:szCs w:val="24"/>
              </w:rPr>
            </w:pPr>
          </w:p>
        </w:tc>
      </w:tr>
      <w:tr w:rsidR="00E85DA9" w:rsidRPr="00067056" w:rsidTr="00391095">
        <w:trPr>
          <w:trHeight w:val="397"/>
        </w:trPr>
        <w:tc>
          <w:tcPr>
            <w:tcW w:w="256" w:type="pct"/>
            <w:vAlign w:val="center"/>
          </w:tcPr>
          <w:p w:rsidR="00E85DA9" w:rsidRPr="00067056" w:rsidRDefault="00E85DA9" w:rsidP="00375CD9">
            <w:pPr>
              <w:jc w:val="center"/>
              <w:rPr>
                <w:sz w:val="24"/>
                <w:szCs w:val="24"/>
              </w:rPr>
            </w:pPr>
            <w:r w:rsidRPr="00067056">
              <w:rPr>
                <w:sz w:val="24"/>
                <w:szCs w:val="24"/>
              </w:rPr>
              <w:t>11.</w:t>
            </w:r>
          </w:p>
        </w:tc>
        <w:tc>
          <w:tcPr>
            <w:tcW w:w="3334" w:type="pct"/>
            <w:gridSpan w:val="2"/>
            <w:vAlign w:val="center"/>
          </w:tcPr>
          <w:p w:rsidR="00E85DA9" w:rsidRPr="00067056" w:rsidRDefault="00E85DA9" w:rsidP="005334A7">
            <w:pPr>
              <w:spacing w:line="276" w:lineRule="auto"/>
              <w:rPr>
                <w:sz w:val="24"/>
                <w:szCs w:val="24"/>
              </w:rPr>
            </w:pPr>
            <w:r w:rsidRPr="00067056">
              <w:rPr>
                <w:sz w:val="24"/>
                <w:szCs w:val="24"/>
              </w:rPr>
              <w:t>Explain the rights and duties of consumer.</w:t>
            </w:r>
          </w:p>
        </w:tc>
        <w:tc>
          <w:tcPr>
            <w:tcW w:w="542" w:type="pct"/>
            <w:gridSpan w:val="2"/>
            <w:vAlign w:val="center"/>
          </w:tcPr>
          <w:p w:rsidR="00E85DA9" w:rsidRPr="00067056" w:rsidRDefault="00E85DA9" w:rsidP="00A45999">
            <w:pPr>
              <w:jc w:val="center"/>
              <w:rPr>
                <w:sz w:val="24"/>
                <w:szCs w:val="24"/>
              </w:rPr>
            </w:pPr>
            <w:r w:rsidRPr="00067056">
              <w:rPr>
                <w:sz w:val="24"/>
                <w:szCs w:val="24"/>
              </w:rPr>
              <w:t>CO6</w:t>
            </w:r>
          </w:p>
        </w:tc>
        <w:tc>
          <w:tcPr>
            <w:tcW w:w="467" w:type="pct"/>
            <w:vAlign w:val="center"/>
          </w:tcPr>
          <w:p w:rsidR="00E85DA9" w:rsidRPr="00067056" w:rsidRDefault="00E85DA9" w:rsidP="00A45999">
            <w:pPr>
              <w:jc w:val="center"/>
              <w:rPr>
                <w:sz w:val="24"/>
                <w:szCs w:val="24"/>
              </w:rPr>
            </w:pPr>
            <w:r w:rsidRPr="00067056">
              <w:rPr>
                <w:sz w:val="24"/>
                <w:szCs w:val="24"/>
              </w:rPr>
              <w:t>U</w:t>
            </w:r>
          </w:p>
        </w:tc>
        <w:tc>
          <w:tcPr>
            <w:tcW w:w="401" w:type="pct"/>
            <w:vAlign w:val="center"/>
          </w:tcPr>
          <w:p w:rsidR="00E85DA9" w:rsidRPr="00067056" w:rsidRDefault="00E85DA9" w:rsidP="00A45999">
            <w:pPr>
              <w:jc w:val="center"/>
              <w:rPr>
                <w:sz w:val="24"/>
                <w:szCs w:val="24"/>
              </w:rPr>
            </w:pPr>
            <w:r w:rsidRPr="00067056">
              <w:rPr>
                <w:sz w:val="24"/>
                <w:szCs w:val="24"/>
              </w:rPr>
              <w:t>10</w:t>
            </w:r>
          </w:p>
        </w:tc>
      </w:tr>
      <w:tr w:rsidR="00E85DA9" w:rsidRPr="00067056" w:rsidTr="00391095">
        <w:trPr>
          <w:trHeight w:val="552"/>
        </w:trPr>
        <w:tc>
          <w:tcPr>
            <w:tcW w:w="5000" w:type="pct"/>
            <w:gridSpan w:val="7"/>
            <w:vAlign w:val="center"/>
          </w:tcPr>
          <w:p w:rsidR="00E85DA9" w:rsidRPr="00067056" w:rsidRDefault="00E85DA9" w:rsidP="00061FB3">
            <w:pPr>
              <w:jc w:val="center"/>
              <w:rPr>
                <w:b/>
                <w:sz w:val="24"/>
                <w:szCs w:val="24"/>
                <w:u w:val="single"/>
              </w:rPr>
            </w:pPr>
            <w:r w:rsidRPr="00067056">
              <w:rPr>
                <w:b/>
                <w:sz w:val="24"/>
                <w:szCs w:val="24"/>
                <w:u w:val="single"/>
              </w:rPr>
              <w:t>PART – C (3 X 20 = 60 MARKS)</w:t>
            </w:r>
          </w:p>
          <w:p w:rsidR="00E85DA9" w:rsidRPr="00067056" w:rsidRDefault="00E85DA9" w:rsidP="00061FB3">
            <w:pPr>
              <w:jc w:val="center"/>
              <w:rPr>
                <w:b/>
                <w:sz w:val="24"/>
                <w:szCs w:val="24"/>
              </w:rPr>
            </w:pPr>
            <w:r w:rsidRPr="00067056">
              <w:rPr>
                <w:b/>
                <w:sz w:val="24"/>
                <w:szCs w:val="24"/>
              </w:rPr>
              <w:t xml:space="preserve"> (Answer any three Questions)</w:t>
            </w:r>
          </w:p>
        </w:tc>
      </w:tr>
      <w:tr w:rsidR="00E85DA9" w:rsidRPr="00067056" w:rsidTr="00391095">
        <w:trPr>
          <w:trHeight w:val="397"/>
        </w:trPr>
        <w:tc>
          <w:tcPr>
            <w:tcW w:w="269" w:type="pct"/>
            <w:vAlign w:val="center"/>
          </w:tcPr>
          <w:p w:rsidR="00E85DA9" w:rsidRPr="00067056" w:rsidRDefault="00E85DA9" w:rsidP="00456504">
            <w:pPr>
              <w:jc w:val="center"/>
              <w:rPr>
                <w:sz w:val="24"/>
                <w:szCs w:val="24"/>
              </w:rPr>
            </w:pPr>
            <w:r w:rsidRPr="00067056">
              <w:rPr>
                <w:sz w:val="24"/>
                <w:szCs w:val="24"/>
              </w:rPr>
              <w:t>12.</w:t>
            </w:r>
          </w:p>
        </w:tc>
        <w:tc>
          <w:tcPr>
            <w:tcW w:w="258" w:type="pct"/>
            <w:vAlign w:val="center"/>
          </w:tcPr>
          <w:p w:rsidR="00E85DA9" w:rsidRPr="00067056" w:rsidRDefault="00E85DA9" w:rsidP="00456504">
            <w:pPr>
              <w:jc w:val="center"/>
              <w:rPr>
                <w:sz w:val="24"/>
                <w:szCs w:val="24"/>
              </w:rPr>
            </w:pPr>
          </w:p>
        </w:tc>
        <w:tc>
          <w:tcPr>
            <w:tcW w:w="3063" w:type="pct"/>
            <w:vAlign w:val="center"/>
          </w:tcPr>
          <w:p w:rsidR="00E85DA9" w:rsidRPr="00067056" w:rsidRDefault="00E85DA9" w:rsidP="00D10892">
            <w:pPr>
              <w:jc w:val="both"/>
              <w:rPr>
                <w:sz w:val="24"/>
                <w:szCs w:val="24"/>
              </w:rPr>
            </w:pPr>
            <w:r>
              <w:rPr>
                <w:sz w:val="24"/>
                <w:szCs w:val="24"/>
              </w:rPr>
              <w:t xml:space="preserve">List and explain the </w:t>
            </w:r>
            <w:r w:rsidRPr="00067056">
              <w:rPr>
                <w:sz w:val="24"/>
                <w:szCs w:val="24"/>
              </w:rPr>
              <w:t>kinds of contract in detail.</w:t>
            </w:r>
          </w:p>
        </w:tc>
        <w:tc>
          <w:tcPr>
            <w:tcW w:w="542" w:type="pct"/>
            <w:gridSpan w:val="2"/>
            <w:vAlign w:val="center"/>
          </w:tcPr>
          <w:p w:rsidR="00E85DA9" w:rsidRPr="00067056" w:rsidRDefault="00E85DA9" w:rsidP="00A45999">
            <w:pPr>
              <w:jc w:val="center"/>
              <w:rPr>
                <w:sz w:val="24"/>
                <w:szCs w:val="24"/>
              </w:rPr>
            </w:pPr>
            <w:r w:rsidRPr="00067056">
              <w:rPr>
                <w:sz w:val="24"/>
                <w:szCs w:val="24"/>
              </w:rPr>
              <w:t>CO1</w:t>
            </w:r>
          </w:p>
        </w:tc>
        <w:tc>
          <w:tcPr>
            <w:tcW w:w="467" w:type="pct"/>
            <w:vAlign w:val="center"/>
          </w:tcPr>
          <w:p w:rsidR="00E85DA9" w:rsidRPr="00067056" w:rsidRDefault="00E85DA9" w:rsidP="00A45999">
            <w:pPr>
              <w:jc w:val="center"/>
              <w:rPr>
                <w:sz w:val="24"/>
                <w:szCs w:val="24"/>
              </w:rPr>
            </w:pPr>
            <w:r w:rsidRPr="00067056">
              <w:rPr>
                <w:sz w:val="24"/>
                <w:szCs w:val="24"/>
              </w:rPr>
              <w:t>U</w:t>
            </w:r>
          </w:p>
        </w:tc>
        <w:tc>
          <w:tcPr>
            <w:tcW w:w="401" w:type="pct"/>
            <w:vAlign w:val="center"/>
          </w:tcPr>
          <w:p w:rsidR="00E85DA9" w:rsidRPr="00067056" w:rsidRDefault="00E85DA9" w:rsidP="00A45999">
            <w:pPr>
              <w:jc w:val="center"/>
              <w:rPr>
                <w:sz w:val="24"/>
                <w:szCs w:val="24"/>
              </w:rPr>
            </w:pPr>
            <w:r w:rsidRPr="00067056">
              <w:rPr>
                <w:sz w:val="24"/>
                <w:szCs w:val="24"/>
              </w:rPr>
              <w:t>20</w:t>
            </w:r>
          </w:p>
        </w:tc>
      </w:tr>
      <w:tr w:rsidR="00E85DA9" w:rsidRPr="00067056" w:rsidTr="00391095">
        <w:trPr>
          <w:trHeight w:val="397"/>
        </w:trPr>
        <w:tc>
          <w:tcPr>
            <w:tcW w:w="269" w:type="pct"/>
            <w:vAlign w:val="center"/>
          </w:tcPr>
          <w:p w:rsidR="00E85DA9" w:rsidRPr="00067056" w:rsidRDefault="00E85DA9" w:rsidP="006272BC">
            <w:pPr>
              <w:jc w:val="center"/>
              <w:rPr>
                <w:sz w:val="24"/>
                <w:szCs w:val="24"/>
              </w:rPr>
            </w:pPr>
            <w:r w:rsidRPr="00067056">
              <w:rPr>
                <w:sz w:val="24"/>
                <w:szCs w:val="24"/>
              </w:rPr>
              <w:t>13.</w:t>
            </w:r>
          </w:p>
        </w:tc>
        <w:tc>
          <w:tcPr>
            <w:tcW w:w="258" w:type="pct"/>
            <w:vAlign w:val="center"/>
          </w:tcPr>
          <w:p w:rsidR="00E85DA9" w:rsidRPr="00067056" w:rsidRDefault="00E85DA9" w:rsidP="006272BC">
            <w:pPr>
              <w:jc w:val="center"/>
              <w:rPr>
                <w:sz w:val="24"/>
                <w:szCs w:val="24"/>
              </w:rPr>
            </w:pPr>
          </w:p>
        </w:tc>
        <w:tc>
          <w:tcPr>
            <w:tcW w:w="3063" w:type="pct"/>
            <w:vAlign w:val="center"/>
          </w:tcPr>
          <w:p w:rsidR="00E85DA9" w:rsidRPr="00067056" w:rsidRDefault="00E85DA9" w:rsidP="00391095">
            <w:pPr>
              <w:jc w:val="both"/>
              <w:rPr>
                <w:sz w:val="24"/>
                <w:szCs w:val="24"/>
              </w:rPr>
            </w:pPr>
            <w:r w:rsidRPr="00067056">
              <w:rPr>
                <w:sz w:val="24"/>
                <w:szCs w:val="24"/>
              </w:rPr>
              <w:t>Explain the duties and rights of bailor and bailee.</w:t>
            </w:r>
          </w:p>
        </w:tc>
        <w:tc>
          <w:tcPr>
            <w:tcW w:w="542" w:type="pct"/>
            <w:gridSpan w:val="2"/>
            <w:vAlign w:val="center"/>
          </w:tcPr>
          <w:p w:rsidR="00E85DA9" w:rsidRPr="00067056" w:rsidRDefault="00E85DA9" w:rsidP="00A45999">
            <w:pPr>
              <w:jc w:val="center"/>
              <w:rPr>
                <w:sz w:val="24"/>
                <w:szCs w:val="24"/>
              </w:rPr>
            </w:pPr>
            <w:r w:rsidRPr="00067056">
              <w:rPr>
                <w:sz w:val="24"/>
                <w:szCs w:val="24"/>
              </w:rPr>
              <w:t>CO2</w:t>
            </w:r>
          </w:p>
        </w:tc>
        <w:tc>
          <w:tcPr>
            <w:tcW w:w="467" w:type="pct"/>
            <w:vAlign w:val="center"/>
          </w:tcPr>
          <w:p w:rsidR="00E85DA9" w:rsidRPr="00067056" w:rsidRDefault="00E85DA9" w:rsidP="00A45999">
            <w:pPr>
              <w:jc w:val="center"/>
              <w:rPr>
                <w:sz w:val="24"/>
                <w:szCs w:val="24"/>
              </w:rPr>
            </w:pPr>
            <w:r w:rsidRPr="00067056">
              <w:rPr>
                <w:sz w:val="24"/>
                <w:szCs w:val="24"/>
              </w:rPr>
              <w:t>U</w:t>
            </w:r>
          </w:p>
        </w:tc>
        <w:tc>
          <w:tcPr>
            <w:tcW w:w="401" w:type="pct"/>
            <w:vAlign w:val="center"/>
          </w:tcPr>
          <w:p w:rsidR="00E85DA9" w:rsidRPr="00067056" w:rsidRDefault="00E85DA9" w:rsidP="00A45999">
            <w:pPr>
              <w:jc w:val="center"/>
              <w:rPr>
                <w:sz w:val="24"/>
                <w:szCs w:val="24"/>
              </w:rPr>
            </w:pPr>
            <w:r w:rsidRPr="00067056">
              <w:rPr>
                <w:sz w:val="24"/>
                <w:szCs w:val="24"/>
              </w:rPr>
              <w:t>20</w:t>
            </w:r>
          </w:p>
        </w:tc>
      </w:tr>
      <w:tr w:rsidR="00E85DA9" w:rsidRPr="00067056" w:rsidTr="00391095">
        <w:trPr>
          <w:trHeight w:val="397"/>
        </w:trPr>
        <w:tc>
          <w:tcPr>
            <w:tcW w:w="269" w:type="pct"/>
            <w:vAlign w:val="center"/>
          </w:tcPr>
          <w:p w:rsidR="00E85DA9" w:rsidRPr="00067056" w:rsidRDefault="00E85DA9" w:rsidP="007C3278">
            <w:pPr>
              <w:jc w:val="center"/>
              <w:rPr>
                <w:sz w:val="24"/>
                <w:szCs w:val="24"/>
              </w:rPr>
            </w:pPr>
            <w:r w:rsidRPr="00067056">
              <w:rPr>
                <w:sz w:val="24"/>
                <w:szCs w:val="24"/>
              </w:rPr>
              <w:t>14.</w:t>
            </w:r>
          </w:p>
        </w:tc>
        <w:tc>
          <w:tcPr>
            <w:tcW w:w="258" w:type="pct"/>
            <w:vAlign w:val="center"/>
          </w:tcPr>
          <w:p w:rsidR="00E85DA9" w:rsidRPr="00067056" w:rsidRDefault="00E85DA9" w:rsidP="007C3278">
            <w:pPr>
              <w:jc w:val="center"/>
              <w:rPr>
                <w:sz w:val="24"/>
                <w:szCs w:val="24"/>
              </w:rPr>
            </w:pPr>
          </w:p>
        </w:tc>
        <w:tc>
          <w:tcPr>
            <w:tcW w:w="3063" w:type="pct"/>
            <w:vAlign w:val="center"/>
          </w:tcPr>
          <w:p w:rsidR="00E85DA9" w:rsidRPr="00067056" w:rsidRDefault="00E85DA9" w:rsidP="000A4603">
            <w:pPr>
              <w:jc w:val="both"/>
              <w:rPr>
                <w:sz w:val="24"/>
                <w:szCs w:val="24"/>
              </w:rPr>
            </w:pPr>
            <w:r w:rsidRPr="00067056">
              <w:rPr>
                <w:sz w:val="24"/>
                <w:szCs w:val="24"/>
              </w:rPr>
              <w:t>Give the meaning of partnership and explain their duties and rights.</w:t>
            </w:r>
          </w:p>
        </w:tc>
        <w:tc>
          <w:tcPr>
            <w:tcW w:w="542" w:type="pct"/>
            <w:gridSpan w:val="2"/>
            <w:vAlign w:val="center"/>
          </w:tcPr>
          <w:p w:rsidR="00E85DA9" w:rsidRPr="00067056" w:rsidRDefault="00E85DA9" w:rsidP="00A45999">
            <w:pPr>
              <w:jc w:val="center"/>
              <w:rPr>
                <w:sz w:val="24"/>
                <w:szCs w:val="24"/>
              </w:rPr>
            </w:pPr>
            <w:r w:rsidRPr="00067056">
              <w:rPr>
                <w:sz w:val="24"/>
                <w:szCs w:val="24"/>
              </w:rPr>
              <w:t>CO3</w:t>
            </w:r>
          </w:p>
        </w:tc>
        <w:tc>
          <w:tcPr>
            <w:tcW w:w="467" w:type="pct"/>
            <w:vAlign w:val="center"/>
          </w:tcPr>
          <w:p w:rsidR="00E85DA9" w:rsidRPr="00067056" w:rsidRDefault="00E85DA9" w:rsidP="00A45999">
            <w:pPr>
              <w:jc w:val="center"/>
              <w:rPr>
                <w:sz w:val="24"/>
                <w:szCs w:val="24"/>
              </w:rPr>
            </w:pPr>
            <w:r w:rsidRPr="00067056">
              <w:rPr>
                <w:sz w:val="24"/>
                <w:szCs w:val="24"/>
              </w:rPr>
              <w:t>A</w:t>
            </w:r>
          </w:p>
        </w:tc>
        <w:tc>
          <w:tcPr>
            <w:tcW w:w="401" w:type="pct"/>
            <w:vAlign w:val="center"/>
          </w:tcPr>
          <w:p w:rsidR="00E85DA9" w:rsidRPr="00067056" w:rsidRDefault="00E85DA9" w:rsidP="00A45999">
            <w:pPr>
              <w:jc w:val="center"/>
              <w:rPr>
                <w:sz w:val="24"/>
                <w:szCs w:val="24"/>
              </w:rPr>
            </w:pPr>
            <w:r w:rsidRPr="00067056">
              <w:rPr>
                <w:sz w:val="24"/>
                <w:szCs w:val="24"/>
              </w:rPr>
              <w:t>20</w:t>
            </w:r>
          </w:p>
        </w:tc>
      </w:tr>
      <w:tr w:rsidR="00E85DA9" w:rsidRPr="00067056" w:rsidTr="00391095">
        <w:trPr>
          <w:trHeight w:val="397"/>
        </w:trPr>
        <w:tc>
          <w:tcPr>
            <w:tcW w:w="269" w:type="pct"/>
            <w:vAlign w:val="center"/>
          </w:tcPr>
          <w:p w:rsidR="00E85DA9" w:rsidRPr="00067056" w:rsidRDefault="00E85DA9" w:rsidP="008C57B9">
            <w:pPr>
              <w:jc w:val="center"/>
              <w:rPr>
                <w:sz w:val="24"/>
                <w:szCs w:val="24"/>
              </w:rPr>
            </w:pPr>
            <w:r w:rsidRPr="00067056">
              <w:rPr>
                <w:sz w:val="24"/>
                <w:szCs w:val="24"/>
              </w:rPr>
              <w:t>15.</w:t>
            </w:r>
          </w:p>
        </w:tc>
        <w:tc>
          <w:tcPr>
            <w:tcW w:w="258" w:type="pct"/>
            <w:vAlign w:val="center"/>
          </w:tcPr>
          <w:p w:rsidR="00E85DA9" w:rsidRPr="00067056" w:rsidRDefault="00E85DA9" w:rsidP="008C57B9">
            <w:pPr>
              <w:jc w:val="center"/>
              <w:rPr>
                <w:sz w:val="24"/>
                <w:szCs w:val="24"/>
              </w:rPr>
            </w:pPr>
          </w:p>
        </w:tc>
        <w:tc>
          <w:tcPr>
            <w:tcW w:w="3063" w:type="pct"/>
            <w:vAlign w:val="center"/>
          </w:tcPr>
          <w:p w:rsidR="00E85DA9" w:rsidRPr="00067056" w:rsidRDefault="00E85DA9" w:rsidP="00067056">
            <w:pPr>
              <w:jc w:val="both"/>
              <w:rPr>
                <w:sz w:val="24"/>
                <w:szCs w:val="24"/>
              </w:rPr>
            </w:pPr>
            <w:r w:rsidRPr="00067056">
              <w:rPr>
                <w:sz w:val="24"/>
                <w:szCs w:val="24"/>
              </w:rPr>
              <w:t>Briefly explain breach of contract and write the remedies for breach of contract</w:t>
            </w:r>
            <w:r>
              <w:rPr>
                <w:sz w:val="24"/>
                <w:szCs w:val="24"/>
              </w:rPr>
              <w:t>.</w:t>
            </w:r>
          </w:p>
        </w:tc>
        <w:tc>
          <w:tcPr>
            <w:tcW w:w="542" w:type="pct"/>
            <w:gridSpan w:val="2"/>
            <w:vAlign w:val="center"/>
          </w:tcPr>
          <w:p w:rsidR="00E85DA9" w:rsidRPr="00067056" w:rsidRDefault="00E85DA9" w:rsidP="00A45999">
            <w:pPr>
              <w:jc w:val="center"/>
              <w:rPr>
                <w:sz w:val="24"/>
                <w:szCs w:val="24"/>
              </w:rPr>
            </w:pPr>
            <w:r w:rsidRPr="00067056">
              <w:rPr>
                <w:sz w:val="24"/>
                <w:szCs w:val="24"/>
              </w:rPr>
              <w:t>CO4</w:t>
            </w:r>
          </w:p>
        </w:tc>
        <w:tc>
          <w:tcPr>
            <w:tcW w:w="467" w:type="pct"/>
            <w:vAlign w:val="center"/>
          </w:tcPr>
          <w:p w:rsidR="00E85DA9" w:rsidRPr="00067056" w:rsidRDefault="00E85DA9" w:rsidP="00A45999">
            <w:pPr>
              <w:jc w:val="center"/>
              <w:rPr>
                <w:sz w:val="24"/>
                <w:szCs w:val="24"/>
              </w:rPr>
            </w:pPr>
            <w:r w:rsidRPr="00067056">
              <w:rPr>
                <w:sz w:val="24"/>
                <w:szCs w:val="24"/>
              </w:rPr>
              <w:t>An</w:t>
            </w:r>
          </w:p>
        </w:tc>
        <w:tc>
          <w:tcPr>
            <w:tcW w:w="401" w:type="pct"/>
            <w:vAlign w:val="center"/>
          </w:tcPr>
          <w:p w:rsidR="00E85DA9" w:rsidRPr="00067056" w:rsidRDefault="00E85DA9" w:rsidP="00A45999">
            <w:pPr>
              <w:jc w:val="center"/>
              <w:rPr>
                <w:sz w:val="24"/>
                <w:szCs w:val="24"/>
              </w:rPr>
            </w:pPr>
            <w:r w:rsidRPr="00067056">
              <w:rPr>
                <w:sz w:val="24"/>
                <w:szCs w:val="24"/>
              </w:rPr>
              <w:t>20</w:t>
            </w:r>
          </w:p>
        </w:tc>
      </w:tr>
      <w:tr w:rsidR="00E85DA9" w:rsidRPr="00067056" w:rsidTr="00391095">
        <w:trPr>
          <w:trHeight w:val="397"/>
        </w:trPr>
        <w:tc>
          <w:tcPr>
            <w:tcW w:w="269" w:type="pct"/>
            <w:vAlign w:val="center"/>
          </w:tcPr>
          <w:p w:rsidR="00E85DA9" w:rsidRPr="00067056" w:rsidRDefault="00E85DA9" w:rsidP="008C57B9">
            <w:pPr>
              <w:jc w:val="center"/>
              <w:rPr>
                <w:sz w:val="24"/>
                <w:szCs w:val="24"/>
              </w:rPr>
            </w:pPr>
            <w:r w:rsidRPr="00067056">
              <w:rPr>
                <w:sz w:val="24"/>
                <w:szCs w:val="24"/>
              </w:rPr>
              <w:lastRenderedPageBreak/>
              <w:t>16.</w:t>
            </w:r>
          </w:p>
        </w:tc>
        <w:tc>
          <w:tcPr>
            <w:tcW w:w="258" w:type="pct"/>
            <w:vAlign w:val="center"/>
          </w:tcPr>
          <w:p w:rsidR="00E85DA9" w:rsidRPr="00067056" w:rsidRDefault="00E85DA9" w:rsidP="008C57B9">
            <w:pPr>
              <w:jc w:val="center"/>
              <w:rPr>
                <w:sz w:val="24"/>
                <w:szCs w:val="24"/>
              </w:rPr>
            </w:pPr>
          </w:p>
        </w:tc>
        <w:tc>
          <w:tcPr>
            <w:tcW w:w="3063" w:type="pct"/>
            <w:vAlign w:val="center"/>
          </w:tcPr>
          <w:p w:rsidR="00E85DA9" w:rsidRPr="00067056" w:rsidRDefault="00E85DA9" w:rsidP="008C57B9">
            <w:pPr>
              <w:jc w:val="both"/>
              <w:rPr>
                <w:sz w:val="24"/>
                <w:szCs w:val="24"/>
              </w:rPr>
            </w:pPr>
            <w:r w:rsidRPr="00067056">
              <w:rPr>
                <w:sz w:val="24"/>
                <w:szCs w:val="24"/>
              </w:rPr>
              <w:t>Briefly discuss about the consumer protection act.</w:t>
            </w:r>
          </w:p>
        </w:tc>
        <w:tc>
          <w:tcPr>
            <w:tcW w:w="542" w:type="pct"/>
            <w:gridSpan w:val="2"/>
            <w:vAlign w:val="center"/>
          </w:tcPr>
          <w:p w:rsidR="00E85DA9" w:rsidRPr="00067056" w:rsidRDefault="00E85DA9" w:rsidP="00A45999">
            <w:pPr>
              <w:jc w:val="center"/>
              <w:rPr>
                <w:sz w:val="24"/>
                <w:szCs w:val="24"/>
              </w:rPr>
            </w:pPr>
            <w:r w:rsidRPr="00067056">
              <w:rPr>
                <w:sz w:val="24"/>
                <w:szCs w:val="24"/>
              </w:rPr>
              <w:t>CO5</w:t>
            </w:r>
          </w:p>
        </w:tc>
        <w:tc>
          <w:tcPr>
            <w:tcW w:w="467" w:type="pct"/>
            <w:vAlign w:val="center"/>
          </w:tcPr>
          <w:p w:rsidR="00E85DA9" w:rsidRPr="00067056" w:rsidRDefault="00E85DA9" w:rsidP="00A45999">
            <w:pPr>
              <w:jc w:val="center"/>
              <w:rPr>
                <w:sz w:val="24"/>
                <w:szCs w:val="24"/>
              </w:rPr>
            </w:pPr>
            <w:r w:rsidRPr="00067056">
              <w:rPr>
                <w:sz w:val="24"/>
                <w:szCs w:val="24"/>
              </w:rPr>
              <w:t>R</w:t>
            </w:r>
          </w:p>
        </w:tc>
        <w:tc>
          <w:tcPr>
            <w:tcW w:w="401" w:type="pct"/>
            <w:vAlign w:val="center"/>
          </w:tcPr>
          <w:p w:rsidR="00E85DA9" w:rsidRPr="00067056" w:rsidRDefault="00E85DA9" w:rsidP="00A45999">
            <w:pPr>
              <w:jc w:val="center"/>
              <w:rPr>
                <w:sz w:val="24"/>
                <w:szCs w:val="24"/>
              </w:rPr>
            </w:pPr>
            <w:r w:rsidRPr="00067056">
              <w:rPr>
                <w:sz w:val="24"/>
                <w:szCs w:val="24"/>
              </w:rPr>
              <w:t>20</w:t>
            </w:r>
          </w:p>
        </w:tc>
      </w:tr>
    </w:tbl>
    <w:p w:rsidR="00E85DA9" w:rsidRDefault="00E85DA9" w:rsidP="002E336A"/>
    <w:tbl>
      <w:tblPr>
        <w:tblStyle w:val="TableGrid"/>
        <w:tblW w:w="0" w:type="auto"/>
        <w:tblLook w:val="04A0" w:firstRow="1" w:lastRow="0" w:firstColumn="1" w:lastColumn="0" w:noHBand="0" w:noVBand="1"/>
      </w:tblPr>
      <w:tblGrid>
        <w:gridCol w:w="675"/>
        <w:gridCol w:w="9963"/>
      </w:tblGrid>
      <w:tr w:rsidR="00E85DA9" w:rsidRPr="00067056" w:rsidTr="00067056">
        <w:tc>
          <w:tcPr>
            <w:tcW w:w="675" w:type="dxa"/>
          </w:tcPr>
          <w:p w:rsidR="00E85DA9" w:rsidRPr="00067056" w:rsidRDefault="00E85DA9" w:rsidP="00AD39D3">
            <w:pPr>
              <w:rPr>
                <w:sz w:val="24"/>
                <w:szCs w:val="24"/>
              </w:rPr>
            </w:pPr>
          </w:p>
        </w:tc>
        <w:tc>
          <w:tcPr>
            <w:tcW w:w="9963" w:type="dxa"/>
          </w:tcPr>
          <w:p w:rsidR="00E85DA9" w:rsidRPr="00067056" w:rsidRDefault="00E85DA9" w:rsidP="00AD39D3">
            <w:pPr>
              <w:jc w:val="center"/>
              <w:rPr>
                <w:b/>
                <w:sz w:val="24"/>
                <w:szCs w:val="24"/>
              </w:rPr>
            </w:pPr>
            <w:r w:rsidRPr="00067056">
              <w:rPr>
                <w:b/>
                <w:sz w:val="24"/>
                <w:szCs w:val="24"/>
              </w:rPr>
              <w:t>COURSE OUTCOMES</w:t>
            </w:r>
          </w:p>
        </w:tc>
      </w:tr>
      <w:tr w:rsidR="00E85DA9" w:rsidRPr="00067056" w:rsidTr="00067056">
        <w:tc>
          <w:tcPr>
            <w:tcW w:w="675" w:type="dxa"/>
          </w:tcPr>
          <w:p w:rsidR="00E85DA9" w:rsidRPr="00067056" w:rsidRDefault="00E85DA9" w:rsidP="00AD39D3">
            <w:pPr>
              <w:rPr>
                <w:sz w:val="24"/>
                <w:szCs w:val="24"/>
              </w:rPr>
            </w:pPr>
            <w:r w:rsidRPr="00067056">
              <w:rPr>
                <w:sz w:val="24"/>
                <w:szCs w:val="24"/>
              </w:rPr>
              <w:t>CO1</w:t>
            </w:r>
          </w:p>
        </w:tc>
        <w:tc>
          <w:tcPr>
            <w:tcW w:w="9963" w:type="dxa"/>
          </w:tcPr>
          <w:p w:rsidR="00E85DA9" w:rsidRPr="00067056" w:rsidRDefault="00E85DA9" w:rsidP="00AD39D3">
            <w:pPr>
              <w:rPr>
                <w:sz w:val="24"/>
                <w:szCs w:val="24"/>
              </w:rPr>
            </w:pPr>
            <w:r w:rsidRPr="00067056">
              <w:rPr>
                <w:sz w:val="24"/>
                <w:szCs w:val="24"/>
              </w:rPr>
              <w:t>To remember the essentials and legal principles of business contracts.</w:t>
            </w:r>
          </w:p>
        </w:tc>
      </w:tr>
      <w:tr w:rsidR="00E85DA9" w:rsidRPr="00067056" w:rsidTr="00067056">
        <w:tc>
          <w:tcPr>
            <w:tcW w:w="675" w:type="dxa"/>
          </w:tcPr>
          <w:p w:rsidR="00E85DA9" w:rsidRPr="00067056" w:rsidRDefault="00E85DA9" w:rsidP="00AD39D3">
            <w:pPr>
              <w:rPr>
                <w:sz w:val="24"/>
                <w:szCs w:val="24"/>
              </w:rPr>
            </w:pPr>
            <w:r w:rsidRPr="00067056">
              <w:rPr>
                <w:sz w:val="24"/>
                <w:szCs w:val="24"/>
              </w:rPr>
              <w:t>CO2</w:t>
            </w:r>
          </w:p>
        </w:tc>
        <w:tc>
          <w:tcPr>
            <w:tcW w:w="9963" w:type="dxa"/>
          </w:tcPr>
          <w:p w:rsidR="00E85DA9" w:rsidRPr="00067056" w:rsidRDefault="00E85DA9" w:rsidP="00AD39D3">
            <w:pPr>
              <w:rPr>
                <w:sz w:val="24"/>
                <w:szCs w:val="24"/>
              </w:rPr>
            </w:pPr>
            <w:r w:rsidRPr="00067056">
              <w:rPr>
                <w:sz w:val="24"/>
                <w:szCs w:val="24"/>
              </w:rPr>
              <w:t>To understand the business practices of bailment, pledge and agency.</w:t>
            </w:r>
          </w:p>
        </w:tc>
      </w:tr>
      <w:tr w:rsidR="00E85DA9" w:rsidRPr="00067056" w:rsidTr="00067056">
        <w:tc>
          <w:tcPr>
            <w:tcW w:w="675" w:type="dxa"/>
          </w:tcPr>
          <w:p w:rsidR="00E85DA9" w:rsidRPr="00067056" w:rsidRDefault="00E85DA9" w:rsidP="00AD39D3">
            <w:pPr>
              <w:rPr>
                <w:sz w:val="24"/>
                <w:szCs w:val="24"/>
              </w:rPr>
            </w:pPr>
            <w:r w:rsidRPr="00067056">
              <w:rPr>
                <w:sz w:val="24"/>
                <w:szCs w:val="24"/>
              </w:rPr>
              <w:t>CO3</w:t>
            </w:r>
          </w:p>
        </w:tc>
        <w:tc>
          <w:tcPr>
            <w:tcW w:w="9963" w:type="dxa"/>
          </w:tcPr>
          <w:p w:rsidR="00E85DA9" w:rsidRPr="00067056" w:rsidRDefault="00E85DA9" w:rsidP="00AD39D3">
            <w:pPr>
              <w:rPr>
                <w:sz w:val="24"/>
                <w:szCs w:val="24"/>
              </w:rPr>
            </w:pPr>
            <w:r w:rsidRPr="00067056">
              <w:rPr>
                <w:sz w:val="24"/>
                <w:szCs w:val="24"/>
              </w:rPr>
              <w:t>To apply the legal principles of sale in a sale agreement.</w:t>
            </w:r>
          </w:p>
        </w:tc>
      </w:tr>
      <w:tr w:rsidR="00E85DA9" w:rsidRPr="00067056" w:rsidTr="00067056">
        <w:tc>
          <w:tcPr>
            <w:tcW w:w="675" w:type="dxa"/>
          </w:tcPr>
          <w:p w:rsidR="00E85DA9" w:rsidRPr="00067056" w:rsidRDefault="00E85DA9" w:rsidP="00AD39D3">
            <w:pPr>
              <w:rPr>
                <w:sz w:val="24"/>
                <w:szCs w:val="24"/>
              </w:rPr>
            </w:pPr>
            <w:r w:rsidRPr="00067056">
              <w:rPr>
                <w:sz w:val="24"/>
                <w:szCs w:val="24"/>
              </w:rPr>
              <w:t>CO4</w:t>
            </w:r>
          </w:p>
        </w:tc>
        <w:tc>
          <w:tcPr>
            <w:tcW w:w="9963" w:type="dxa"/>
          </w:tcPr>
          <w:p w:rsidR="00E85DA9" w:rsidRPr="00067056" w:rsidRDefault="00E85DA9" w:rsidP="00AD39D3">
            <w:pPr>
              <w:rPr>
                <w:sz w:val="24"/>
                <w:szCs w:val="24"/>
              </w:rPr>
            </w:pPr>
            <w:r w:rsidRPr="00067056">
              <w:rPr>
                <w:sz w:val="24"/>
                <w:szCs w:val="24"/>
              </w:rPr>
              <w:t xml:space="preserve">To analyze the characteristics of negotiable instruments and list reasons for dishonour of cheques.  </w:t>
            </w:r>
          </w:p>
        </w:tc>
      </w:tr>
      <w:tr w:rsidR="00E85DA9" w:rsidRPr="00067056" w:rsidTr="00067056">
        <w:tc>
          <w:tcPr>
            <w:tcW w:w="675" w:type="dxa"/>
          </w:tcPr>
          <w:p w:rsidR="00E85DA9" w:rsidRPr="00067056" w:rsidRDefault="00E85DA9" w:rsidP="00AD39D3">
            <w:pPr>
              <w:rPr>
                <w:sz w:val="24"/>
                <w:szCs w:val="24"/>
              </w:rPr>
            </w:pPr>
            <w:r w:rsidRPr="00067056">
              <w:rPr>
                <w:sz w:val="24"/>
                <w:szCs w:val="24"/>
              </w:rPr>
              <w:t>CO5</w:t>
            </w:r>
          </w:p>
        </w:tc>
        <w:tc>
          <w:tcPr>
            <w:tcW w:w="9963" w:type="dxa"/>
          </w:tcPr>
          <w:p w:rsidR="00E85DA9" w:rsidRPr="00067056" w:rsidRDefault="00E85DA9" w:rsidP="00AD39D3">
            <w:pPr>
              <w:rPr>
                <w:sz w:val="24"/>
                <w:szCs w:val="24"/>
              </w:rPr>
            </w:pPr>
            <w:r w:rsidRPr="00067056">
              <w:rPr>
                <w:sz w:val="24"/>
                <w:szCs w:val="24"/>
              </w:rPr>
              <w:t>To interpret the rights of the consumer and the available grievance redressal mechanism.</w:t>
            </w:r>
          </w:p>
        </w:tc>
      </w:tr>
      <w:tr w:rsidR="00E85DA9" w:rsidRPr="00067056" w:rsidTr="00067056">
        <w:tc>
          <w:tcPr>
            <w:tcW w:w="675" w:type="dxa"/>
          </w:tcPr>
          <w:p w:rsidR="00E85DA9" w:rsidRPr="00067056" w:rsidRDefault="00E85DA9" w:rsidP="00AD39D3">
            <w:pPr>
              <w:rPr>
                <w:sz w:val="24"/>
                <w:szCs w:val="24"/>
              </w:rPr>
            </w:pPr>
            <w:r w:rsidRPr="00067056">
              <w:rPr>
                <w:sz w:val="24"/>
                <w:szCs w:val="24"/>
              </w:rPr>
              <w:t>CO6</w:t>
            </w:r>
          </w:p>
        </w:tc>
        <w:tc>
          <w:tcPr>
            <w:tcW w:w="9963" w:type="dxa"/>
          </w:tcPr>
          <w:p w:rsidR="00E85DA9" w:rsidRPr="00067056" w:rsidRDefault="00E85DA9" w:rsidP="00225430">
            <w:pPr>
              <w:rPr>
                <w:sz w:val="24"/>
                <w:szCs w:val="24"/>
              </w:rPr>
            </w:pPr>
            <w:r w:rsidRPr="00067056">
              <w:rPr>
                <w:sz w:val="24"/>
                <w:szCs w:val="24"/>
              </w:rPr>
              <w:t>To discuss the registration process of patent, copyright and trademarks.</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067056" w:rsidTr="00AD39D3">
        <w:tc>
          <w:tcPr>
            <w:tcW w:w="10683" w:type="dxa"/>
            <w:gridSpan w:val="8"/>
          </w:tcPr>
          <w:p w:rsidR="00E85DA9" w:rsidRPr="00067056" w:rsidRDefault="00E85DA9" w:rsidP="00AD39D3">
            <w:pPr>
              <w:jc w:val="center"/>
              <w:rPr>
                <w:b/>
                <w:sz w:val="24"/>
                <w:szCs w:val="24"/>
              </w:rPr>
            </w:pPr>
            <w:r w:rsidRPr="00067056">
              <w:rPr>
                <w:b/>
                <w:sz w:val="24"/>
                <w:szCs w:val="24"/>
              </w:rPr>
              <w:t>Assessment Pattern as per Bloom’s Level</w:t>
            </w:r>
          </w:p>
        </w:tc>
      </w:tr>
      <w:tr w:rsidR="00E85DA9" w:rsidRPr="00067056" w:rsidTr="00AD39D3">
        <w:tc>
          <w:tcPr>
            <w:tcW w:w="959" w:type="dxa"/>
          </w:tcPr>
          <w:p w:rsidR="00E85DA9" w:rsidRPr="00067056" w:rsidRDefault="00E85DA9" w:rsidP="00AD39D3">
            <w:pPr>
              <w:rPr>
                <w:sz w:val="24"/>
                <w:szCs w:val="24"/>
              </w:rPr>
            </w:pPr>
            <w:r w:rsidRPr="00067056">
              <w:rPr>
                <w:sz w:val="24"/>
                <w:szCs w:val="24"/>
              </w:rPr>
              <w:t>CO / P</w:t>
            </w:r>
          </w:p>
        </w:tc>
        <w:tc>
          <w:tcPr>
            <w:tcW w:w="1362" w:type="dxa"/>
          </w:tcPr>
          <w:p w:rsidR="00E85DA9" w:rsidRPr="00067056" w:rsidRDefault="00E85DA9" w:rsidP="00AD39D3">
            <w:pPr>
              <w:jc w:val="center"/>
              <w:rPr>
                <w:b/>
                <w:sz w:val="24"/>
                <w:szCs w:val="24"/>
              </w:rPr>
            </w:pPr>
            <w:r w:rsidRPr="00067056">
              <w:rPr>
                <w:b/>
                <w:sz w:val="24"/>
                <w:szCs w:val="24"/>
              </w:rPr>
              <w:t>Remember</w:t>
            </w:r>
          </w:p>
        </w:tc>
        <w:tc>
          <w:tcPr>
            <w:tcW w:w="1569" w:type="dxa"/>
          </w:tcPr>
          <w:p w:rsidR="00E85DA9" w:rsidRPr="00067056" w:rsidRDefault="00E85DA9" w:rsidP="00AD39D3">
            <w:pPr>
              <w:jc w:val="center"/>
              <w:rPr>
                <w:b/>
                <w:sz w:val="24"/>
                <w:szCs w:val="24"/>
              </w:rPr>
            </w:pPr>
            <w:r w:rsidRPr="00067056">
              <w:rPr>
                <w:b/>
                <w:sz w:val="24"/>
                <w:szCs w:val="24"/>
              </w:rPr>
              <w:t>Understand</w:t>
            </w:r>
          </w:p>
        </w:tc>
        <w:tc>
          <w:tcPr>
            <w:tcW w:w="1439" w:type="dxa"/>
          </w:tcPr>
          <w:p w:rsidR="00E85DA9" w:rsidRPr="00067056" w:rsidRDefault="00E85DA9" w:rsidP="00AD39D3">
            <w:pPr>
              <w:jc w:val="center"/>
              <w:rPr>
                <w:b/>
                <w:sz w:val="24"/>
                <w:szCs w:val="24"/>
              </w:rPr>
            </w:pPr>
            <w:r w:rsidRPr="00067056">
              <w:rPr>
                <w:b/>
                <w:sz w:val="24"/>
                <w:szCs w:val="24"/>
              </w:rPr>
              <w:t>Apply</w:t>
            </w:r>
          </w:p>
        </w:tc>
        <w:tc>
          <w:tcPr>
            <w:tcW w:w="1497" w:type="dxa"/>
          </w:tcPr>
          <w:p w:rsidR="00E85DA9" w:rsidRPr="00067056" w:rsidRDefault="00E85DA9" w:rsidP="00AD39D3">
            <w:pPr>
              <w:jc w:val="center"/>
              <w:rPr>
                <w:b/>
                <w:sz w:val="24"/>
                <w:szCs w:val="24"/>
              </w:rPr>
            </w:pPr>
            <w:r w:rsidRPr="00067056">
              <w:rPr>
                <w:b/>
                <w:sz w:val="24"/>
                <w:szCs w:val="24"/>
              </w:rPr>
              <w:t>Analyze</w:t>
            </w:r>
          </w:p>
        </w:tc>
        <w:tc>
          <w:tcPr>
            <w:tcW w:w="1375" w:type="dxa"/>
          </w:tcPr>
          <w:p w:rsidR="00E85DA9" w:rsidRPr="00067056" w:rsidRDefault="00E85DA9" w:rsidP="00AD39D3">
            <w:pPr>
              <w:jc w:val="center"/>
              <w:rPr>
                <w:b/>
                <w:sz w:val="24"/>
                <w:szCs w:val="24"/>
              </w:rPr>
            </w:pPr>
            <w:r w:rsidRPr="00067056">
              <w:rPr>
                <w:b/>
                <w:sz w:val="24"/>
                <w:szCs w:val="24"/>
              </w:rPr>
              <w:t>Evaluate</w:t>
            </w:r>
          </w:p>
        </w:tc>
        <w:tc>
          <w:tcPr>
            <w:tcW w:w="1321" w:type="dxa"/>
          </w:tcPr>
          <w:p w:rsidR="00E85DA9" w:rsidRPr="00067056" w:rsidRDefault="00E85DA9" w:rsidP="00AD39D3">
            <w:pPr>
              <w:jc w:val="center"/>
              <w:rPr>
                <w:b/>
                <w:sz w:val="24"/>
                <w:szCs w:val="24"/>
              </w:rPr>
            </w:pPr>
            <w:r w:rsidRPr="00067056">
              <w:rPr>
                <w:b/>
                <w:sz w:val="24"/>
                <w:szCs w:val="24"/>
              </w:rPr>
              <w:t>Create</w:t>
            </w:r>
          </w:p>
        </w:tc>
        <w:tc>
          <w:tcPr>
            <w:tcW w:w="1161" w:type="dxa"/>
          </w:tcPr>
          <w:p w:rsidR="00E85DA9" w:rsidRPr="00067056" w:rsidRDefault="00E85DA9" w:rsidP="00AD39D3">
            <w:pPr>
              <w:jc w:val="center"/>
              <w:rPr>
                <w:b/>
                <w:sz w:val="24"/>
                <w:szCs w:val="24"/>
              </w:rPr>
            </w:pPr>
            <w:r w:rsidRPr="00067056">
              <w:rPr>
                <w:b/>
                <w:sz w:val="24"/>
                <w:szCs w:val="24"/>
              </w:rPr>
              <w:t>Total</w:t>
            </w:r>
          </w:p>
        </w:tc>
      </w:tr>
      <w:tr w:rsidR="00E85DA9" w:rsidRPr="00067056" w:rsidTr="00AD39D3">
        <w:tc>
          <w:tcPr>
            <w:tcW w:w="959" w:type="dxa"/>
          </w:tcPr>
          <w:p w:rsidR="00E85DA9" w:rsidRPr="00067056" w:rsidRDefault="00E85DA9" w:rsidP="00AD39D3">
            <w:pPr>
              <w:rPr>
                <w:sz w:val="24"/>
                <w:szCs w:val="24"/>
              </w:rPr>
            </w:pPr>
            <w:r w:rsidRPr="00067056">
              <w:rPr>
                <w:sz w:val="24"/>
                <w:szCs w:val="24"/>
              </w:rPr>
              <w:t>CO1</w:t>
            </w:r>
          </w:p>
        </w:tc>
        <w:tc>
          <w:tcPr>
            <w:tcW w:w="1362" w:type="dxa"/>
          </w:tcPr>
          <w:p w:rsidR="00E85DA9" w:rsidRPr="00067056" w:rsidRDefault="00E85DA9" w:rsidP="00AD39D3">
            <w:pPr>
              <w:jc w:val="center"/>
              <w:rPr>
                <w:sz w:val="24"/>
                <w:szCs w:val="24"/>
              </w:rPr>
            </w:pPr>
          </w:p>
        </w:tc>
        <w:tc>
          <w:tcPr>
            <w:tcW w:w="1569" w:type="dxa"/>
          </w:tcPr>
          <w:p w:rsidR="00E85DA9" w:rsidRPr="00067056" w:rsidRDefault="00E85DA9" w:rsidP="00AD39D3">
            <w:pPr>
              <w:jc w:val="center"/>
              <w:rPr>
                <w:sz w:val="24"/>
                <w:szCs w:val="24"/>
              </w:rPr>
            </w:pPr>
            <w:r w:rsidRPr="00067056">
              <w:rPr>
                <w:sz w:val="24"/>
                <w:szCs w:val="24"/>
              </w:rPr>
              <w:t>22</w:t>
            </w:r>
          </w:p>
        </w:tc>
        <w:tc>
          <w:tcPr>
            <w:tcW w:w="1439" w:type="dxa"/>
          </w:tcPr>
          <w:p w:rsidR="00E85DA9" w:rsidRPr="00067056" w:rsidRDefault="00E85DA9" w:rsidP="00AD39D3">
            <w:pPr>
              <w:jc w:val="center"/>
              <w:rPr>
                <w:sz w:val="24"/>
                <w:szCs w:val="24"/>
              </w:rPr>
            </w:pPr>
          </w:p>
        </w:tc>
        <w:tc>
          <w:tcPr>
            <w:tcW w:w="1497" w:type="dxa"/>
          </w:tcPr>
          <w:p w:rsidR="00E85DA9" w:rsidRPr="00067056" w:rsidRDefault="00E85DA9" w:rsidP="00AD39D3">
            <w:pPr>
              <w:jc w:val="center"/>
              <w:rPr>
                <w:sz w:val="24"/>
                <w:szCs w:val="24"/>
              </w:rPr>
            </w:pPr>
            <w:r w:rsidRPr="00067056">
              <w:rPr>
                <w:sz w:val="24"/>
                <w:szCs w:val="24"/>
              </w:rPr>
              <w:t>10</w:t>
            </w:r>
          </w:p>
        </w:tc>
        <w:tc>
          <w:tcPr>
            <w:tcW w:w="1375" w:type="dxa"/>
          </w:tcPr>
          <w:p w:rsidR="00E85DA9" w:rsidRPr="00067056" w:rsidRDefault="00E85DA9" w:rsidP="00AD39D3">
            <w:pPr>
              <w:jc w:val="center"/>
              <w:rPr>
                <w:sz w:val="24"/>
                <w:szCs w:val="24"/>
              </w:rPr>
            </w:pPr>
          </w:p>
        </w:tc>
        <w:tc>
          <w:tcPr>
            <w:tcW w:w="1321" w:type="dxa"/>
          </w:tcPr>
          <w:p w:rsidR="00E85DA9" w:rsidRPr="00067056" w:rsidRDefault="00E85DA9" w:rsidP="00AD39D3">
            <w:pPr>
              <w:jc w:val="center"/>
              <w:rPr>
                <w:sz w:val="24"/>
                <w:szCs w:val="24"/>
              </w:rPr>
            </w:pPr>
          </w:p>
        </w:tc>
        <w:tc>
          <w:tcPr>
            <w:tcW w:w="1161" w:type="dxa"/>
          </w:tcPr>
          <w:p w:rsidR="00E85DA9" w:rsidRPr="00067056" w:rsidRDefault="00E85DA9" w:rsidP="00AD39D3">
            <w:pPr>
              <w:jc w:val="center"/>
              <w:rPr>
                <w:sz w:val="24"/>
                <w:szCs w:val="24"/>
              </w:rPr>
            </w:pPr>
            <w:r w:rsidRPr="00067056">
              <w:rPr>
                <w:sz w:val="24"/>
                <w:szCs w:val="24"/>
              </w:rPr>
              <w:t>32</w:t>
            </w:r>
          </w:p>
        </w:tc>
      </w:tr>
      <w:tr w:rsidR="00E85DA9" w:rsidRPr="00067056" w:rsidTr="00AD39D3">
        <w:tc>
          <w:tcPr>
            <w:tcW w:w="959" w:type="dxa"/>
          </w:tcPr>
          <w:p w:rsidR="00E85DA9" w:rsidRPr="00067056" w:rsidRDefault="00E85DA9" w:rsidP="00AD39D3">
            <w:pPr>
              <w:rPr>
                <w:sz w:val="24"/>
                <w:szCs w:val="24"/>
              </w:rPr>
            </w:pPr>
            <w:r w:rsidRPr="00067056">
              <w:rPr>
                <w:sz w:val="24"/>
                <w:szCs w:val="24"/>
              </w:rPr>
              <w:t>CO2</w:t>
            </w:r>
          </w:p>
        </w:tc>
        <w:tc>
          <w:tcPr>
            <w:tcW w:w="1362" w:type="dxa"/>
          </w:tcPr>
          <w:p w:rsidR="00E85DA9" w:rsidRPr="00067056" w:rsidRDefault="00E85DA9" w:rsidP="00AD39D3">
            <w:pPr>
              <w:jc w:val="center"/>
              <w:rPr>
                <w:sz w:val="24"/>
                <w:szCs w:val="24"/>
              </w:rPr>
            </w:pPr>
            <w:r w:rsidRPr="00067056">
              <w:rPr>
                <w:sz w:val="24"/>
                <w:szCs w:val="24"/>
              </w:rPr>
              <w:t>2</w:t>
            </w:r>
          </w:p>
        </w:tc>
        <w:tc>
          <w:tcPr>
            <w:tcW w:w="1569" w:type="dxa"/>
          </w:tcPr>
          <w:p w:rsidR="00E85DA9" w:rsidRPr="00067056" w:rsidRDefault="00E85DA9" w:rsidP="00AD39D3">
            <w:pPr>
              <w:jc w:val="center"/>
              <w:rPr>
                <w:sz w:val="24"/>
                <w:szCs w:val="24"/>
              </w:rPr>
            </w:pPr>
            <w:r w:rsidRPr="00067056">
              <w:rPr>
                <w:sz w:val="24"/>
                <w:szCs w:val="24"/>
              </w:rPr>
              <w:t>30</w:t>
            </w:r>
          </w:p>
        </w:tc>
        <w:tc>
          <w:tcPr>
            <w:tcW w:w="1439" w:type="dxa"/>
          </w:tcPr>
          <w:p w:rsidR="00E85DA9" w:rsidRPr="00067056" w:rsidRDefault="00E85DA9" w:rsidP="00AD39D3">
            <w:pPr>
              <w:jc w:val="center"/>
              <w:rPr>
                <w:sz w:val="24"/>
                <w:szCs w:val="24"/>
              </w:rPr>
            </w:pPr>
          </w:p>
        </w:tc>
        <w:tc>
          <w:tcPr>
            <w:tcW w:w="1497" w:type="dxa"/>
          </w:tcPr>
          <w:p w:rsidR="00E85DA9" w:rsidRPr="00067056" w:rsidRDefault="00E85DA9" w:rsidP="00AD39D3">
            <w:pPr>
              <w:jc w:val="center"/>
              <w:rPr>
                <w:sz w:val="24"/>
                <w:szCs w:val="24"/>
              </w:rPr>
            </w:pPr>
          </w:p>
        </w:tc>
        <w:tc>
          <w:tcPr>
            <w:tcW w:w="1375" w:type="dxa"/>
          </w:tcPr>
          <w:p w:rsidR="00E85DA9" w:rsidRPr="00067056" w:rsidRDefault="00E85DA9" w:rsidP="00AD39D3">
            <w:pPr>
              <w:jc w:val="center"/>
              <w:rPr>
                <w:sz w:val="24"/>
                <w:szCs w:val="24"/>
              </w:rPr>
            </w:pPr>
          </w:p>
        </w:tc>
        <w:tc>
          <w:tcPr>
            <w:tcW w:w="1321" w:type="dxa"/>
          </w:tcPr>
          <w:p w:rsidR="00E85DA9" w:rsidRPr="00067056" w:rsidRDefault="00E85DA9" w:rsidP="00AD39D3">
            <w:pPr>
              <w:jc w:val="center"/>
              <w:rPr>
                <w:sz w:val="24"/>
                <w:szCs w:val="24"/>
              </w:rPr>
            </w:pPr>
          </w:p>
        </w:tc>
        <w:tc>
          <w:tcPr>
            <w:tcW w:w="1161" w:type="dxa"/>
          </w:tcPr>
          <w:p w:rsidR="00E85DA9" w:rsidRPr="00067056" w:rsidRDefault="00E85DA9" w:rsidP="00AD39D3">
            <w:pPr>
              <w:jc w:val="center"/>
              <w:rPr>
                <w:sz w:val="24"/>
                <w:szCs w:val="24"/>
              </w:rPr>
            </w:pPr>
            <w:r w:rsidRPr="00067056">
              <w:rPr>
                <w:sz w:val="24"/>
                <w:szCs w:val="24"/>
              </w:rPr>
              <w:t>32</w:t>
            </w:r>
          </w:p>
        </w:tc>
      </w:tr>
      <w:tr w:rsidR="00E85DA9" w:rsidRPr="00067056" w:rsidTr="00AD39D3">
        <w:tc>
          <w:tcPr>
            <w:tcW w:w="959" w:type="dxa"/>
          </w:tcPr>
          <w:p w:rsidR="00E85DA9" w:rsidRPr="00067056" w:rsidRDefault="00E85DA9" w:rsidP="00AD39D3">
            <w:pPr>
              <w:rPr>
                <w:sz w:val="24"/>
                <w:szCs w:val="24"/>
              </w:rPr>
            </w:pPr>
            <w:r w:rsidRPr="00067056">
              <w:rPr>
                <w:sz w:val="24"/>
                <w:szCs w:val="24"/>
              </w:rPr>
              <w:t>CO3</w:t>
            </w:r>
          </w:p>
        </w:tc>
        <w:tc>
          <w:tcPr>
            <w:tcW w:w="1362" w:type="dxa"/>
          </w:tcPr>
          <w:p w:rsidR="00E85DA9" w:rsidRPr="00067056" w:rsidRDefault="00E85DA9" w:rsidP="00AD39D3">
            <w:pPr>
              <w:jc w:val="center"/>
              <w:rPr>
                <w:sz w:val="24"/>
                <w:szCs w:val="24"/>
              </w:rPr>
            </w:pPr>
            <w:r w:rsidRPr="00067056">
              <w:rPr>
                <w:sz w:val="24"/>
                <w:szCs w:val="24"/>
              </w:rPr>
              <w:t>2</w:t>
            </w:r>
          </w:p>
        </w:tc>
        <w:tc>
          <w:tcPr>
            <w:tcW w:w="1569" w:type="dxa"/>
          </w:tcPr>
          <w:p w:rsidR="00E85DA9" w:rsidRPr="00067056" w:rsidRDefault="00E85DA9" w:rsidP="00AD39D3">
            <w:pPr>
              <w:jc w:val="center"/>
              <w:rPr>
                <w:sz w:val="24"/>
                <w:szCs w:val="24"/>
              </w:rPr>
            </w:pPr>
          </w:p>
        </w:tc>
        <w:tc>
          <w:tcPr>
            <w:tcW w:w="1439" w:type="dxa"/>
          </w:tcPr>
          <w:p w:rsidR="00E85DA9" w:rsidRPr="00067056" w:rsidRDefault="00E85DA9" w:rsidP="00AD39D3">
            <w:pPr>
              <w:jc w:val="center"/>
              <w:rPr>
                <w:sz w:val="24"/>
                <w:szCs w:val="24"/>
              </w:rPr>
            </w:pPr>
            <w:r w:rsidRPr="00067056">
              <w:rPr>
                <w:sz w:val="24"/>
                <w:szCs w:val="24"/>
              </w:rPr>
              <w:t>20</w:t>
            </w:r>
          </w:p>
        </w:tc>
        <w:tc>
          <w:tcPr>
            <w:tcW w:w="1497" w:type="dxa"/>
          </w:tcPr>
          <w:p w:rsidR="00E85DA9" w:rsidRPr="00067056" w:rsidRDefault="00E85DA9" w:rsidP="00AD39D3">
            <w:pPr>
              <w:jc w:val="center"/>
              <w:rPr>
                <w:sz w:val="24"/>
                <w:szCs w:val="24"/>
              </w:rPr>
            </w:pPr>
            <w:r w:rsidRPr="00067056">
              <w:rPr>
                <w:sz w:val="24"/>
                <w:szCs w:val="24"/>
              </w:rPr>
              <w:t>10</w:t>
            </w:r>
          </w:p>
        </w:tc>
        <w:tc>
          <w:tcPr>
            <w:tcW w:w="1375" w:type="dxa"/>
          </w:tcPr>
          <w:p w:rsidR="00E85DA9" w:rsidRPr="00067056" w:rsidRDefault="00E85DA9" w:rsidP="00AD39D3">
            <w:pPr>
              <w:jc w:val="center"/>
              <w:rPr>
                <w:sz w:val="24"/>
                <w:szCs w:val="24"/>
              </w:rPr>
            </w:pPr>
          </w:p>
        </w:tc>
        <w:tc>
          <w:tcPr>
            <w:tcW w:w="1321" w:type="dxa"/>
          </w:tcPr>
          <w:p w:rsidR="00E85DA9" w:rsidRPr="00067056" w:rsidRDefault="00E85DA9" w:rsidP="00AD39D3">
            <w:pPr>
              <w:jc w:val="center"/>
              <w:rPr>
                <w:sz w:val="24"/>
                <w:szCs w:val="24"/>
              </w:rPr>
            </w:pPr>
          </w:p>
        </w:tc>
        <w:tc>
          <w:tcPr>
            <w:tcW w:w="1161" w:type="dxa"/>
          </w:tcPr>
          <w:p w:rsidR="00E85DA9" w:rsidRPr="00067056" w:rsidRDefault="00E85DA9" w:rsidP="00AD39D3">
            <w:pPr>
              <w:jc w:val="center"/>
              <w:rPr>
                <w:sz w:val="24"/>
                <w:szCs w:val="24"/>
              </w:rPr>
            </w:pPr>
            <w:r w:rsidRPr="00067056">
              <w:rPr>
                <w:sz w:val="24"/>
                <w:szCs w:val="24"/>
              </w:rPr>
              <w:t>32</w:t>
            </w:r>
          </w:p>
        </w:tc>
      </w:tr>
      <w:tr w:rsidR="00E85DA9" w:rsidRPr="00067056" w:rsidTr="00AD39D3">
        <w:tc>
          <w:tcPr>
            <w:tcW w:w="959" w:type="dxa"/>
          </w:tcPr>
          <w:p w:rsidR="00E85DA9" w:rsidRPr="00067056" w:rsidRDefault="00E85DA9" w:rsidP="00AD39D3">
            <w:pPr>
              <w:rPr>
                <w:sz w:val="24"/>
                <w:szCs w:val="24"/>
              </w:rPr>
            </w:pPr>
            <w:r w:rsidRPr="00067056">
              <w:rPr>
                <w:sz w:val="24"/>
                <w:szCs w:val="24"/>
              </w:rPr>
              <w:t>CO4</w:t>
            </w:r>
          </w:p>
        </w:tc>
        <w:tc>
          <w:tcPr>
            <w:tcW w:w="1362" w:type="dxa"/>
          </w:tcPr>
          <w:p w:rsidR="00E85DA9" w:rsidRPr="00067056" w:rsidRDefault="00E85DA9" w:rsidP="00AD39D3">
            <w:pPr>
              <w:jc w:val="center"/>
              <w:rPr>
                <w:sz w:val="24"/>
                <w:szCs w:val="24"/>
              </w:rPr>
            </w:pPr>
            <w:r w:rsidRPr="00067056">
              <w:rPr>
                <w:sz w:val="24"/>
                <w:szCs w:val="24"/>
              </w:rPr>
              <w:t>2</w:t>
            </w:r>
          </w:p>
        </w:tc>
        <w:tc>
          <w:tcPr>
            <w:tcW w:w="1569" w:type="dxa"/>
          </w:tcPr>
          <w:p w:rsidR="00E85DA9" w:rsidRPr="00067056" w:rsidRDefault="00E85DA9" w:rsidP="00AD39D3">
            <w:pPr>
              <w:jc w:val="center"/>
              <w:rPr>
                <w:sz w:val="24"/>
                <w:szCs w:val="24"/>
              </w:rPr>
            </w:pPr>
            <w:r w:rsidRPr="00067056">
              <w:rPr>
                <w:sz w:val="24"/>
                <w:szCs w:val="24"/>
              </w:rPr>
              <w:t>10</w:t>
            </w:r>
          </w:p>
        </w:tc>
        <w:tc>
          <w:tcPr>
            <w:tcW w:w="1439" w:type="dxa"/>
          </w:tcPr>
          <w:p w:rsidR="00E85DA9" w:rsidRPr="00067056" w:rsidRDefault="00E85DA9" w:rsidP="00AD39D3">
            <w:pPr>
              <w:jc w:val="center"/>
              <w:rPr>
                <w:sz w:val="24"/>
                <w:szCs w:val="24"/>
              </w:rPr>
            </w:pPr>
          </w:p>
        </w:tc>
        <w:tc>
          <w:tcPr>
            <w:tcW w:w="1497" w:type="dxa"/>
          </w:tcPr>
          <w:p w:rsidR="00E85DA9" w:rsidRPr="00067056" w:rsidRDefault="00E85DA9" w:rsidP="00AD39D3">
            <w:pPr>
              <w:jc w:val="center"/>
              <w:rPr>
                <w:sz w:val="24"/>
                <w:szCs w:val="24"/>
              </w:rPr>
            </w:pPr>
            <w:r w:rsidRPr="00067056">
              <w:rPr>
                <w:sz w:val="24"/>
                <w:szCs w:val="24"/>
              </w:rPr>
              <w:t>20</w:t>
            </w:r>
          </w:p>
        </w:tc>
        <w:tc>
          <w:tcPr>
            <w:tcW w:w="1375" w:type="dxa"/>
          </w:tcPr>
          <w:p w:rsidR="00E85DA9" w:rsidRPr="00067056" w:rsidRDefault="00E85DA9" w:rsidP="00AD39D3">
            <w:pPr>
              <w:jc w:val="center"/>
              <w:rPr>
                <w:sz w:val="24"/>
                <w:szCs w:val="24"/>
              </w:rPr>
            </w:pPr>
          </w:p>
        </w:tc>
        <w:tc>
          <w:tcPr>
            <w:tcW w:w="1321" w:type="dxa"/>
          </w:tcPr>
          <w:p w:rsidR="00E85DA9" w:rsidRPr="00067056" w:rsidRDefault="00E85DA9" w:rsidP="00AD39D3">
            <w:pPr>
              <w:jc w:val="center"/>
              <w:rPr>
                <w:sz w:val="24"/>
                <w:szCs w:val="24"/>
              </w:rPr>
            </w:pPr>
          </w:p>
        </w:tc>
        <w:tc>
          <w:tcPr>
            <w:tcW w:w="1161" w:type="dxa"/>
          </w:tcPr>
          <w:p w:rsidR="00E85DA9" w:rsidRPr="00067056" w:rsidRDefault="00E85DA9" w:rsidP="00AD39D3">
            <w:pPr>
              <w:jc w:val="center"/>
              <w:rPr>
                <w:sz w:val="24"/>
                <w:szCs w:val="24"/>
              </w:rPr>
            </w:pPr>
            <w:r w:rsidRPr="00067056">
              <w:rPr>
                <w:sz w:val="24"/>
                <w:szCs w:val="24"/>
              </w:rPr>
              <w:t>32</w:t>
            </w:r>
          </w:p>
        </w:tc>
      </w:tr>
      <w:tr w:rsidR="00E85DA9" w:rsidRPr="00067056" w:rsidTr="00AD39D3">
        <w:tc>
          <w:tcPr>
            <w:tcW w:w="959" w:type="dxa"/>
          </w:tcPr>
          <w:p w:rsidR="00E85DA9" w:rsidRPr="00067056" w:rsidRDefault="00E85DA9" w:rsidP="00AD39D3">
            <w:pPr>
              <w:rPr>
                <w:sz w:val="24"/>
                <w:szCs w:val="24"/>
              </w:rPr>
            </w:pPr>
            <w:r w:rsidRPr="00067056">
              <w:rPr>
                <w:sz w:val="24"/>
                <w:szCs w:val="24"/>
              </w:rPr>
              <w:t>CO5</w:t>
            </w:r>
          </w:p>
        </w:tc>
        <w:tc>
          <w:tcPr>
            <w:tcW w:w="1362" w:type="dxa"/>
          </w:tcPr>
          <w:p w:rsidR="00E85DA9" w:rsidRPr="00067056" w:rsidRDefault="00E85DA9" w:rsidP="00AD39D3">
            <w:pPr>
              <w:jc w:val="center"/>
              <w:rPr>
                <w:sz w:val="24"/>
                <w:szCs w:val="24"/>
              </w:rPr>
            </w:pPr>
            <w:r w:rsidRPr="00067056">
              <w:rPr>
                <w:sz w:val="24"/>
                <w:szCs w:val="24"/>
              </w:rPr>
              <w:t>20</w:t>
            </w:r>
          </w:p>
        </w:tc>
        <w:tc>
          <w:tcPr>
            <w:tcW w:w="1569" w:type="dxa"/>
          </w:tcPr>
          <w:p w:rsidR="00E85DA9" w:rsidRPr="00067056" w:rsidRDefault="00E85DA9" w:rsidP="00AD39D3">
            <w:pPr>
              <w:jc w:val="center"/>
              <w:rPr>
                <w:sz w:val="24"/>
                <w:szCs w:val="24"/>
              </w:rPr>
            </w:pPr>
            <w:r w:rsidRPr="00067056">
              <w:rPr>
                <w:sz w:val="24"/>
                <w:szCs w:val="24"/>
              </w:rPr>
              <w:t>2</w:t>
            </w:r>
          </w:p>
        </w:tc>
        <w:tc>
          <w:tcPr>
            <w:tcW w:w="1439" w:type="dxa"/>
          </w:tcPr>
          <w:p w:rsidR="00E85DA9" w:rsidRPr="00067056" w:rsidRDefault="00E85DA9" w:rsidP="00AD39D3">
            <w:pPr>
              <w:jc w:val="center"/>
              <w:rPr>
                <w:sz w:val="24"/>
                <w:szCs w:val="24"/>
              </w:rPr>
            </w:pPr>
          </w:p>
        </w:tc>
        <w:tc>
          <w:tcPr>
            <w:tcW w:w="1497" w:type="dxa"/>
          </w:tcPr>
          <w:p w:rsidR="00E85DA9" w:rsidRPr="00067056" w:rsidRDefault="00E85DA9" w:rsidP="00AD39D3">
            <w:pPr>
              <w:jc w:val="center"/>
              <w:rPr>
                <w:sz w:val="24"/>
                <w:szCs w:val="24"/>
              </w:rPr>
            </w:pPr>
            <w:r w:rsidRPr="00067056">
              <w:rPr>
                <w:sz w:val="24"/>
                <w:szCs w:val="24"/>
              </w:rPr>
              <w:t>10</w:t>
            </w:r>
          </w:p>
        </w:tc>
        <w:tc>
          <w:tcPr>
            <w:tcW w:w="1375" w:type="dxa"/>
          </w:tcPr>
          <w:p w:rsidR="00E85DA9" w:rsidRPr="00067056" w:rsidRDefault="00E85DA9" w:rsidP="00AD39D3">
            <w:pPr>
              <w:jc w:val="center"/>
              <w:rPr>
                <w:sz w:val="24"/>
                <w:szCs w:val="24"/>
              </w:rPr>
            </w:pPr>
          </w:p>
        </w:tc>
        <w:tc>
          <w:tcPr>
            <w:tcW w:w="1321" w:type="dxa"/>
          </w:tcPr>
          <w:p w:rsidR="00E85DA9" w:rsidRPr="00067056" w:rsidRDefault="00E85DA9" w:rsidP="00AD39D3">
            <w:pPr>
              <w:jc w:val="center"/>
              <w:rPr>
                <w:sz w:val="24"/>
                <w:szCs w:val="24"/>
              </w:rPr>
            </w:pPr>
          </w:p>
        </w:tc>
        <w:tc>
          <w:tcPr>
            <w:tcW w:w="1161" w:type="dxa"/>
          </w:tcPr>
          <w:p w:rsidR="00E85DA9" w:rsidRPr="00067056" w:rsidRDefault="00E85DA9" w:rsidP="00AD39D3">
            <w:pPr>
              <w:jc w:val="center"/>
              <w:rPr>
                <w:sz w:val="24"/>
                <w:szCs w:val="24"/>
              </w:rPr>
            </w:pPr>
            <w:r w:rsidRPr="00067056">
              <w:rPr>
                <w:sz w:val="24"/>
                <w:szCs w:val="24"/>
              </w:rPr>
              <w:t>32</w:t>
            </w:r>
          </w:p>
        </w:tc>
      </w:tr>
      <w:tr w:rsidR="00E85DA9" w:rsidRPr="00067056" w:rsidTr="00AD39D3">
        <w:tc>
          <w:tcPr>
            <w:tcW w:w="959" w:type="dxa"/>
          </w:tcPr>
          <w:p w:rsidR="00E85DA9" w:rsidRPr="00067056" w:rsidRDefault="00E85DA9" w:rsidP="00AD39D3">
            <w:pPr>
              <w:rPr>
                <w:sz w:val="24"/>
                <w:szCs w:val="24"/>
              </w:rPr>
            </w:pPr>
            <w:r w:rsidRPr="00067056">
              <w:rPr>
                <w:sz w:val="24"/>
                <w:szCs w:val="24"/>
              </w:rPr>
              <w:t>CO6</w:t>
            </w:r>
          </w:p>
        </w:tc>
        <w:tc>
          <w:tcPr>
            <w:tcW w:w="1362" w:type="dxa"/>
          </w:tcPr>
          <w:p w:rsidR="00E85DA9" w:rsidRPr="00067056" w:rsidRDefault="00E85DA9" w:rsidP="00AD39D3">
            <w:pPr>
              <w:jc w:val="center"/>
              <w:rPr>
                <w:sz w:val="24"/>
                <w:szCs w:val="24"/>
              </w:rPr>
            </w:pPr>
          </w:p>
        </w:tc>
        <w:tc>
          <w:tcPr>
            <w:tcW w:w="1569" w:type="dxa"/>
          </w:tcPr>
          <w:p w:rsidR="00E85DA9" w:rsidRPr="00067056" w:rsidRDefault="00E85DA9" w:rsidP="00AD39D3">
            <w:pPr>
              <w:jc w:val="center"/>
              <w:rPr>
                <w:sz w:val="24"/>
                <w:szCs w:val="24"/>
              </w:rPr>
            </w:pPr>
            <w:r w:rsidRPr="00067056">
              <w:rPr>
                <w:sz w:val="24"/>
                <w:szCs w:val="24"/>
              </w:rPr>
              <w:t>10</w:t>
            </w:r>
          </w:p>
        </w:tc>
        <w:tc>
          <w:tcPr>
            <w:tcW w:w="1439" w:type="dxa"/>
          </w:tcPr>
          <w:p w:rsidR="00E85DA9" w:rsidRPr="00067056" w:rsidRDefault="00E85DA9" w:rsidP="00AD39D3">
            <w:pPr>
              <w:jc w:val="center"/>
              <w:rPr>
                <w:sz w:val="24"/>
                <w:szCs w:val="24"/>
              </w:rPr>
            </w:pPr>
          </w:p>
        </w:tc>
        <w:tc>
          <w:tcPr>
            <w:tcW w:w="1497" w:type="dxa"/>
          </w:tcPr>
          <w:p w:rsidR="00E85DA9" w:rsidRPr="00067056" w:rsidRDefault="00E85DA9" w:rsidP="00AD39D3">
            <w:pPr>
              <w:jc w:val="center"/>
              <w:rPr>
                <w:sz w:val="24"/>
                <w:szCs w:val="24"/>
              </w:rPr>
            </w:pPr>
          </w:p>
        </w:tc>
        <w:tc>
          <w:tcPr>
            <w:tcW w:w="1375" w:type="dxa"/>
          </w:tcPr>
          <w:p w:rsidR="00E85DA9" w:rsidRPr="00067056" w:rsidRDefault="00E85DA9" w:rsidP="00AD39D3">
            <w:pPr>
              <w:jc w:val="center"/>
              <w:rPr>
                <w:sz w:val="24"/>
                <w:szCs w:val="24"/>
              </w:rPr>
            </w:pPr>
          </w:p>
        </w:tc>
        <w:tc>
          <w:tcPr>
            <w:tcW w:w="1321" w:type="dxa"/>
          </w:tcPr>
          <w:p w:rsidR="00E85DA9" w:rsidRPr="00067056" w:rsidRDefault="00E85DA9" w:rsidP="00AD39D3">
            <w:pPr>
              <w:jc w:val="center"/>
              <w:rPr>
                <w:sz w:val="24"/>
                <w:szCs w:val="24"/>
              </w:rPr>
            </w:pPr>
          </w:p>
        </w:tc>
        <w:tc>
          <w:tcPr>
            <w:tcW w:w="1161" w:type="dxa"/>
          </w:tcPr>
          <w:p w:rsidR="00E85DA9" w:rsidRPr="00067056" w:rsidRDefault="00E85DA9" w:rsidP="00AD39D3">
            <w:pPr>
              <w:jc w:val="center"/>
              <w:rPr>
                <w:sz w:val="24"/>
                <w:szCs w:val="24"/>
              </w:rPr>
            </w:pPr>
            <w:r w:rsidRPr="00067056">
              <w:rPr>
                <w:sz w:val="24"/>
                <w:szCs w:val="24"/>
              </w:rPr>
              <w:t>10</w:t>
            </w:r>
          </w:p>
        </w:tc>
      </w:tr>
      <w:tr w:rsidR="00E85DA9" w:rsidRPr="00067056" w:rsidTr="00AD39D3">
        <w:tc>
          <w:tcPr>
            <w:tcW w:w="9522" w:type="dxa"/>
            <w:gridSpan w:val="7"/>
          </w:tcPr>
          <w:p w:rsidR="00E85DA9" w:rsidRPr="00067056" w:rsidRDefault="00E85DA9" w:rsidP="00AD39D3">
            <w:pPr>
              <w:rPr>
                <w:sz w:val="24"/>
                <w:szCs w:val="24"/>
              </w:rPr>
            </w:pPr>
          </w:p>
        </w:tc>
        <w:tc>
          <w:tcPr>
            <w:tcW w:w="1161" w:type="dxa"/>
          </w:tcPr>
          <w:p w:rsidR="00E85DA9" w:rsidRPr="00067056" w:rsidRDefault="00E85DA9" w:rsidP="00AD39D3">
            <w:pPr>
              <w:jc w:val="center"/>
              <w:rPr>
                <w:b/>
                <w:sz w:val="24"/>
                <w:szCs w:val="24"/>
              </w:rPr>
            </w:pPr>
            <w:r w:rsidRPr="00067056">
              <w:rPr>
                <w:b/>
                <w:sz w:val="24"/>
                <w:szCs w:val="24"/>
              </w:rPr>
              <w:t>170</w:t>
            </w:r>
          </w:p>
        </w:tc>
      </w:tr>
    </w:tbl>
    <w:p w:rsidR="00E85DA9" w:rsidRDefault="00E85DA9" w:rsidP="002E336A"/>
    <w:p w:rsidR="00E85DA9" w:rsidRDefault="00E85DA9">
      <w:pPr>
        <w:spacing w:after="200" w:line="276" w:lineRule="auto"/>
        <w:rPr>
          <w:bCs/>
          <w:noProof/>
        </w:rPr>
      </w:pPr>
      <w:r>
        <w:rPr>
          <w:bCs/>
          <w:noProof/>
        </w:rPr>
        <w:br w:type="page"/>
      </w:r>
    </w:p>
    <w:p w:rsidR="00E85DA9" w:rsidRPr="00E33B13" w:rsidRDefault="00E85DA9" w:rsidP="0045172E">
      <w:pPr>
        <w:jc w:val="right"/>
        <w:rPr>
          <w:bCs/>
        </w:rPr>
      </w:pPr>
      <w:r w:rsidRPr="00E33B13">
        <w:rPr>
          <w:bCs/>
          <w:noProof/>
        </w:rPr>
        <w:lastRenderedPageBreak/>
        <w:tab/>
      </w:r>
      <w:r w:rsidRPr="00E33B13">
        <w:rPr>
          <w:bCs/>
          <w:noProof/>
        </w:rPr>
        <w:tab/>
      </w:r>
      <w:r w:rsidRPr="00E33B13">
        <w:rPr>
          <w:bCs/>
          <w:noProof/>
        </w:rPr>
        <w:tab/>
      </w:r>
    </w:p>
    <w:p w:rsidR="00E85DA9" w:rsidRPr="00E33B13" w:rsidRDefault="00E85DA9" w:rsidP="00E40AC8">
      <w:pPr>
        <w:jc w:val="center"/>
        <w:rPr>
          <w:b/>
        </w:rPr>
      </w:pPr>
      <w:r w:rsidRPr="00E33B13">
        <w:rPr>
          <w:b/>
          <w:noProof/>
        </w:rPr>
        <w:drawing>
          <wp:inline distT="0" distB="0" distL="0" distR="0" wp14:anchorId="19191F9E" wp14:editId="73DEAC43">
            <wp:extent cx="6230219" cy="1657581"/>
            <wp:effectExtent l="0" t="0" r="0" b="0"/>
            <wp:docPr id="4" name="Picture 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Pr="00E33B13" w:rsidRDefault="00E85DA9"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85DA9" w:rsidRPr="00E33B13" w:rsidTr="00D222D2">
        <w:trPr>
          <w:trHeight w:val="92"/>
        </w:trPr>
        <w:tc>
          <w:tcPr>
            <w:tcW w:w="1696" w:type="dxa"/>
            <w:vAlign w:val="center"/>
          </w:tcPr>
          <w:p w:rsidR="00E85DA9" w:rsidRPr="00E33B13" w:rsidRDefault="00E85DA9" w:rsidP="007E575B">
            <w:pPr>
              <w:pStyle w:val="Title"/>
              <w:jc w:val="left"/>
              <w:rPr>
                <w:b/>
                <w:szCs w:val="24"/>
              </w:rPr>
            </w:pPr>
            <w:r w:rsidRPr="00E33B13">
              <w:rPr>
                <w:b/>
                <w:szCs w:val="24"/>
              </w:rPr>
              <w:t xml:space="preserve">Course Code      </w:t>
            </w:r>
          </w:p>
        </w:tc>
        <w:tc>
          <w:tcPr>
            <w:tcW w:w="6151" w:type="dxa"/>
            <w:vAlign w:val="center"/>
          </w:tcPr>
          <w:p w:rsidR="00E85DA9" w:rsidRPr="00E33B13" w:rsidRDefault="00E85DA9" w:rsidP="007E575B">
            <w:pPr>
              <w:pStyle w:val="Title"/>
              <w:jc w:val="left"/>
              <w:rPr>
                <w:b/>
                <w:szCs w:val="24"/>
              </w:rPr>
            </w:pPr>
            <w:r w:rsidRPr="00E33B13">
              <w:rPr>
                <w:b/>
                <w:szCs w:val="24"/>
              </w:rPr>
              <w:t>17BB2008</w:t>
            </w:r>
            <w:r>
              <w:rPr>
                <w:b/>
                <w:szCs w:val="24"/>
              </w:rPr>
              <w:t xml:space="preserve"> </w:t>
            </w:r>
            <w:r w:rsidRPr="00E33B13">
              <w:rPr>
                <w:b/>
                <w:szCs w:val="24"/>
              </w:rPr>
              <w:t>/</w:t>
            </w:r>
            <w:r>
              <w:rPr>
                <w:b/>
                <w:szCs w:val="24"/>
              </w:rPr>
              <w:t xml:space="preserve"> </w:t>
            </w:r>
            <w:r w:rsidRPr="00E33B13">
              <w:rPr>
                <w:b/>
                <w:szCs w:val="24"/>
              </w:rPr>
              <w:t>17BC2022</w:t>
            </w:r>
          </w:p>
        </w:tc>
        <w:tc>
          <w:tcPr>
            <w:tcW w:w="1504" w:type="dxa"/>
            <w:vAlign w:val="center"/>
          </w:tcPr>
          <w:p w:rsidR="00E85DA9" w:rsidRPr="00E33B13" w:rsidRDefault="00E85DA9" w:rsidP="007E575B">
            <w:pPr>
              <w:pStyle w:val="Title"/>
              <w:ind w:left="-468" w:firstLine="468"/>
              <w:jc w:val="left"/>
              <w:rPr>
                <w:szCs w:val="24"/>
              </w:rPr>
            </w:pPr>
            <w:r w:rsidRPr="00E33B13">
              <w:rPr>
                <w:b/>
                <w:bCs/>
                <w:szCs w:val="24"/>
              </w:rPr>
              <w:t xml:space="preserve">Duration       </w:t>
            </w:r>
          </w:p>
        </w:tc>
        <w:tc>
          <w:tcPr>
            <w:tcW w:w="1056" w:type="dxa"/>
            <w:vAlign w:val="center"/>
          </w:tcPr>
          <w:p w:rsidR="00E85DA9" w:rsidRPr="00E33B13" w:rsidRDefault="00E85DA9" w:rsidP="007E575B">
            <w:pPr>
              <w:pStyle w:val="Title"/>
              <w:jc w:val="left"/>
              <w:rPr>
                <w:b/>
                <w:szCs w:val="24"/>
              </w:rPr>
            </w:pPr>
            <w:r w:rsidRPr="00E33B13">
              <w:rPr>
                <w:b/>
                <w:szCs w:val="24"/>
              </w:rPr>
              <w:t>3hrs</w:t>
            </w:r>
          </w:p>
        </w:tc>
      </w:tr>
      <w:tr w:rsidR="00E85DA9" w:rsidRPr="00E33B13" w:rsidTr="00D222D2">
        <w:trPr>
          <w:trHeight w:val="70"/>
        </w:trPr>
        <w:tc>
          <w:tcPr>
            <w:tcW w:w="1696" w:type="dxa"/>
            <w:vAlign w:val="center"/>
          </w:tcPr>
          <w:p w:rsidR="00E85DA9" w:rsidRPr="00E33B13" w:rsidRDefault="00E85DA9" w:rsidP="007E575B">
            <w:pPr>
              <w:pStyle w:val="Title"/>
              <w:ind w:right="-160"/>
              <w:jc w:val="left"/>
              <w:rPr>
                <w:b/>
                <w:szCs w:val="24"/>
              </w:rPr>
            </w:pPr>
            <w:r w:rsidRPr="00E33B13">
              <w:rPr>
                <w:b/>
                <w:szCs w:val="24"/>
              </w:rPr>
              <w:t xml:space="preserve">Course Name     </w:t>
            </w:r>
          </w:p>
        </w:tc>
        <w:tc>
          <w:tcPr>
            <w:tcW w:w="6151" w:type="dxa"/>
            <w:vAlign w:val="center"/>
          </w:tcPr>
          <w:p w:rsidR="00E85DA9" w:rsidRPr="00E33B13" w:rsidRDefault="00E85DA9" w:rsidP="007E575B">
            <w:pPr>
              <w:pStyle w:val="Title"/>
              <w:jc w:val="left"/>
              <w:rPr>
                <w:b/>
                <w:szCs w:val="24"/>
              </w:rPr>
            </w:pPr>
            <w:r w:rsidRPr="00E33B13">
              <w:rPr>
                <w:b/>
                <w:szCs w:val="24"/>
              </w:rPr>
              <w:t>MANAGEMENT</w:t>
            </w:r>
            <w:r w:rsidRPr="00E33B13">
              <w:rPr>
                <w:b/>
                <w:spacing w:val="-2"/>
                <w:szCs w:val="24"/>
              </w:rPr>
              <w:t xml:space="preserve"> </w:t>
            </w:r>
            <w:r w:rsidRPr="00E33B13">
              <w:rPr>
                <w:b/>
                <w:szCs w:val="24"/>
              </w:rPr>
              <w:t>ACCOUNTING</w:t>
            </w:r>
          </w:p>
        </w:tc>
        <w:tc>
          <w:tcPr>
            <w:tcW w:w="1504" w:type="dxa"/>
            <w:vAlign w:val="center"/>
          </w:tcPr>
          <w:p w:rsidR="00E85DA9" w:rsidRPr="00E33B13" w:rsidRDefault="00E85DA9" w:rsidP="007E575B">
            <w:pPr>
              <w:pStyle w:val="Title"/>
              <w:jc w:val="left"/>
              <w:rPr>
                <w:b/>
                <w:bCs/>
                <w:szCs w:val="24"/>
              </w:rPr>
            </w:pPr>
            <w:r w:rsidRPr="00E33B13">
              <w:rPr>
                <w:b/>
                <w:bCs/>
                <w:szCs w:val="24"/>
              </w:rPr>
              <w:t xml:space="preserve">Max. Marks </w:t>
            </w:r>
          </w:p>
        </w:tc>
        <w:tc>
          <w:tcPr>
            <w:tcW w:w="1056" w:type="dxa"/>
            <w:vAlign w:val="center"/>
          </w:tcPr>
          <w:p w:rsidR="00E85DA9" w:rsidRPr="00E33B13" w:rsidRDefault="00E85DA9" w:rsidP="007E575B">
            <w:pPr>
              <w:pStyle w:val="Title"/>
              <w:jc w:val="left"/>
              <w:rPr>
                <w:b/>
                <w:szCs w:val="24"/>
              </w:rPr>
            </w:pPr>
            <w:r w:rsidRPr="00E33B13">
              <w:rPr>
                <w:b/>
                <w:szCs w:val="24"/>
              </w:rPr>
              <w:t>100</w:t>
            </w:r>
          </w:p>
        </w:tc>
      </w:tr>
    </w:tbl>
    <w:p w:rsidR="00E85DA9" w:rsidRPr="00E33B13" w:rsidRDefault="00E85DA9" w:rsidP="00B57D8D">
      <w:pPr>
        <w:ind w:left="720"/>
        <w:rPr>
          <w:highlight w:val="yellow"/>
        </w:rPr>
      </w:pPr>
    </w:p>
    <w:tbl>
      <w:tblPr>
        <w:tblStyle w:val="TableGrid"/>
        <w:tblW w:w="5149" w:type="pct"/>
        <w:tblLayout w:type="fixed"/>
        <w:tblLook w:val="04A0" w:firstRow="1" w:lastRow="0" w:firstColumn="1" w:lastColumn="0" w:noHBand="0" w:noVBand="1"/>
      </w:tblPr>
      <w:tblGrid>
        <w:gridCol w:w="550"/>
        <w:gridCol w:w="403"/>
        <w:gridCol w:w="57"/>
        <w:gridCol w:w="1333"/>
        <w:gridCol w:w="1591"/>
        <w:gridCol w:w="1417"/>
        <w:gridCol w:w="1487"/>
        <w:gridCol w:w="986"/>
        <w:gridCol w:w="396"/>
        <w:gridCol w:w="757"/>
        <w:gridCol w:w="557"/>
        <w:gridCol w:w="455"/>
        <w:gridCol w:w="1005"/>
        <w:gridCol w:w="7"/>
      </w:tblGrid>
      <w:tr w:rsidR="00E85DA9" w:rsidRPr="00E33B13" w:rsidTr="00D222D2">
        <w:trPr>
          <w:gridAfter w:val="1"/>
          <w:wAfter w:w="3" w:type="pct"/>
          <w:trHeight w:val="359"/>
        </w:trPr>
        <w:tc>
          <w:tcPr>
            <w:tcW w:w="459" w:type="pct"/>
            <w:gridSpan w:val="3"/>
            <w:vAlign w:val="center"/>
          </w:tcPr>
          <w:p w:rsidR="00E85DA9" w:rsidRPr="00A809DE" w:rsidRDefault="00E85DA9" w:rsidP="005133D7">
            <w:pPr>
              <w:jc w:val="center"/>
              <w:rPr>
                <w:b/>
              </w:rPr>
            </w:pPr>
            <w:r w:rsidRPr="00A809DE">
              <w:rPr>
                <w:b/>
              </w:rPr>
              <w:t>Q. No.</w:t>
            </w:r>
          </w:p>
        </w:tc>
        <w:tc>
          <w:tcPr>
            <w:tcW w:w="3097" w:type="pct"/>
            <w:gridSpan w:val="5"/>
            <w:vAlign w:val="center"/>
          </w:tcPr>
          <w:p w:rsidR="00E85DA9" w:rsidRPr="00A809DE" w:rsidRDefault="00E85DA9" w:rsidP="005133D7">
            <w:pPr>
              <w:jc w:val="center"/>
              <w:rPr>
                <w:b/>
              </w:rPr>
            </w:pPr>
            <w:r w:rsidRPr="00A809DE">
              <w:rPr>
                <w:b/>
              </w:rPr>
              <w:t>Questions</w:t>
            </w:r>
          </w:p>
        </w:tc>
        <w:tc>
          <w:tcPr>
            <w:tcW w:w="524" w:type="pct"/>
            <w:gridSpan w:val="2"/>
          </w:tcPr>
          <w:p w:rsidR="00E85DA9" w:rsidRPr="00A809DE" w:rsidRDefault="00E85DA9" w:rsidP="00375CD9">
            <w:pPr>
              <w:jc w:val="center"/>
              <w:rPr>
                <w:b/>
              </w:rPr>
            </w:pPr>
            <w:r w:rsidRPr="00A809DE">
              <w:rPr>
                <w:b/>
              </w:rPr>
              <w:t xml:space="preserve">Course Outcome </w:t>
            </w:r>
          </w:p>
        </w:tc>
        <w:tc>
          <w:tcPr>
            <w:tcW w:w="460" w:type="pct"/>
            <w:gridSpan w:val="2"/>
            <w:vAlign w:val="center"/>
          </w:tcPr>
          <w:p w:rsidR="00E85DA9" w:rsidRPr="00A809DE" w:rsidRDefault="00E85DA9" w:rsidP="00375CD9">
            <w:pPr>
              <w:jc w:val="center"/>
              <w:rPr>
                <w:b/>
              </w:rPr>
            </w:pPr>
            <w:r w:rsidRPr="00A809DE">
              <w:rPr>
                <w:b/>
              </w:rPr>
              <w:t>Bloom’s Level</w:t>
            </w:r>
          </w:p>
        </w:tc>
        <w:tc>
          <w:tcPr>
            <w:tcW w:w="457" w:type="pct"/>
            <w:vAlign w:val="center"/>
          </w:tcPr>
          <w:p w:rsidR="00E85DA9" w:rsidRPr="00A809DE" w:rsidRDefault="00E85DA9" w:rsidP="005133D7">
            <w:pPr>
              <w:jc w:val="center"/>
              <w:rPr>
                <w:b/>
              </w:rPr>
            </w:pPr>
            <w:r w:rsidRPr="00A809DE">
              <w:rPr>
                <w:b/>
              </w:rPr>
              <w:t>Marks</w:t>
            </w:r>
          </w:p>
        </w:tc>
      </w:tr>
      <w:tr w:rsidR="00E85DA9" w:rsidRPr="00E33B13" w:rsidTr="00D222D2">
        <w:trPr>
          <w:gridAfter w:val="1"/>
          <w:wAfter w:w="3" w:type="pct"/>
          <w:trHeight w:val="97"/>
        </w:trPr>
        <w:tc>
          <w:tcPr>
            <w:tcW w:w="4997" w:type="pct"/>
            <w:gridSpan w:val="13"/>
            <w:vAlign w:val="center"/>
          </w:tcPr>
          <w:p w:rsidR="00E85DA9" w:rsidRPr="00E33B13" w:rsidRDefault="00E85DA9" w:rsidP="008C57B9">
            <w:pPr>
              <w:jc w:val="center"/>
              <w:rPr>
                <w:b/>
                <w:u w:val="single"/>
              </w:rPr>
            </w:pPr>
            <w:r w:rsidRPr="00E33B13">
              <w:rPr>
                <w:b/>
                <w:u w:val="single"/>
              </w:rPr>
              <w:t>PART – A (5 X 2 = 10 MARKS)</w:t>
            </w:r>
          </w:p>
        </w:tc>
      </w:tr>
      <w:tr w:rsidR="00E85DA9" w:rsidRPr="00E33B13" w:rsidTr="00D222D2">
        <w:trPr>
          <w:gridAfter w:val="1"/>
          <w:wAfter w:w="3" w:type="pct"/>
          <w:trHeight w:val="74"/>
        </w:trPr>
        <w:tc>
          <w:tcPr>
            <w:tcW w:w="459" w:type="pct"/>
            <w:gridSpan w:val="3"/>
            <w:vAlign w:val="bottom"/>
          </w:tcPr>
          <w:p w:rsidR="00E85DA9" w:rsidRPr="00E33B13" w:rsidRDefault="00E85DA9" w:rsidP="00E33B13">
            <w:pPr>
              <w:jc w:val="center"/>
            </w:pPr>
            <w:r w:rsidRPr="00E33B13">
              <w:t>1.</w:t>
            </w:r>
          </w:p>
        </w:tc>
        <w:tc>
          <w:tcPr>
            <w:tcW w:w="3097" w:type="pct"/>
            <w:gridSpan w:val="5"/>
            <w:vAlign w:val="bottom"/>
          </w:tcPr>
          <w:p w:rsidR="00E85DA9" w:rsidRPr="00E33B13" w:rsidRDefault="00E85DA9" w:rsidP="00067B33">
            <w:pPr>
              <w:autoSpaceDE w:val="0"/>
              <w:autoSpaceDN w:val="0"/>
              <w:adjustRightInd w:val="0"/>
            </w:pPr>
            <w:r w:rsidRPr="00E33B13">
              <w:t>List out the</w:t>
            </w:r>
            <w:r w:rsidRPr="00E33B13">
              <w:rPr>
                <w:spacing w:val="-2"/>
              </w:rPr>
              <w:t xml:space="preserve"> </w:t>
            </w:r>
            <w:r w:rsidRPr="00E33B13">
              <w:t>tools</w:t>
            </w:r>
            <w:r w:rsidRPr="00E33B13">
              <w:rPr>
                <w:spacing w:val="-1"/>
              </w:rPr>
              <w:t xml:space="preserve"> </w:t>
            </w:r>
            <w:r w:rsidRPr="00E33B13">
              <w:t>of</w:t>
            </w:r>
            <w:r w:rsidRPr="00E33B13">
              <w:rPr>
                <w:spacing w:val="-1"/>
              </w:rPr>
              <w:t xml:space="preserve"> </w:t>
            </w:r>
            <w:r w:rsidRPr="00E33B13">
              <w:t>Management</w:t>
            </w:r>
            <w:r w:rsidRPr="00E33B13">
              <w:rPr>
                <w:spacing w:val="-1"/>
              </w:rPr>
              <w:t xml:space="preserve"> </w:t>
            </w:r>
            <w:r w:rsidRPr="00E33B13">
              <w:t>Accounting</w:t>
            </w:r>
            <w:r>
              <w:t>.</w:t>
            </w:r>
            <w:r w:rsidRPr="00E33B13">
              <w:rPr>
                <w:spacing w:val="-3"/>
              </w:rPr>
              <w:t xml:space="preserve"> </w:t>
            </w:r>
          </w:p>
        </w:tc>
        <w:tc>
          <w:tcPr>
            <w:tcW w:w="524" w:type="pct"/>
            <w:gridSpan w:val="2"/>
            <w:vAlign w:val="bottom"/>
          </w:tcPr>
          <w:p w:rsidR="00E85DA9" w:rsidRPr="00E33B13" w:rsidRDefault="00E85DA9" w:rsidP="00067B33">
            <w:pPr>
              <w:jc w:val="center"/>
            </w:pPr>
            <w:r w:rsidRPr="00E33B13">
              <w:t>CO1</w:t>
            </w:r>
          </w:p>
        </w:tc>
        <w:tc>
          <w:tcPr>
            <w:tcW w:w="460" w:type="pct"/>
            <w:gridSpan w:val="2"/>
            <w:vAlign w:val="bottom"/>
          </w:tcPr>
          <w:p w:rsidR="00E85DA9" w:rsidRPr="00E33B13" w:rsidRDefault="00E85DA9" w:rsidP="00067B33">
            <w:pPr>
              <w:jc w:val="center"/>
            </w:pPr>
            <w:r w:rsidRPr="00E33B13">
              <w:rPr>
                <w:rFonts w:eastAsia="Calibri"/>
              </w:rPr>
              <w:t>R</w:t>
            </w:r>
          </w:p>
        </w:tc>
        <w:tc>
          <w:tcPr>
            <w:tcW w:w="457" w:type="pct"/>
            <w:vAlign w:val="bottom"/>
          </w:tcPr>
          <w:p w:rsidR="00E85DA9" w:rsidRPr="00E33B13" w:rsidRDefault="00E85DA9" w:rsidP="00067B33">
            <w:pPr>
              <w:jc w:val="center"/>
            </w:pPr>
            <w:r w:rsidRPr="00E33B13">
              <w:rPr>
                <w:rFonts w:eastAsia="Calibri"/>
              </w:rPr>
              <w:t>2</w:t>
            </w:r>
          </w:p>
        </w:tc>
      </w:tr>
      <w:tr w:rsidR="00E85DA9" w:rsidRPr="00E33B13" w:rsidTr="00D222D2">
        <w:trPr>
          <w:gridAfter w:val="1"/>
          <w:wAfter w:w="3" w:type="pct"/>
          <w:trHeight w:val="70"/>
        </w:trPr>
        <w:tc>
          <w:tcPr>
            <w:tcW w:w="459" w:type="pct"/>
            <w:gridSpan w:val="3"/>
            <w:vAlign w:val="bottom"/>
          </w:tcPr>
          <w:p w:rsidR="00E85DA9" w:rsidRPr="00E33B13" w:rsidRDefault="00E85DA9" w:rsidP="00E33B13">
            <w:pPr>
              <w:jc w:val="center"/>
            </w:pPr>
            <w:r w:rsidRPr="00E33B13">
              <w:t>2.</w:t>
            </w:r>
          </w:p>
        </w:tc>
        <w:tc>
          <w:tcPr>
            <w:tcW w:w="3097" w:type="pct"/>
            <w:gridSpan w:val="5"/>
            <w:vAlign w:val="bottom"/>
          </w:tcPr>
          <w:p w:rsidR="00E85DA9" w:rsidRPr="00E33B13" w:rsidRDefault="00E85DA9" w:rsidP="00067B33">
            <w:r w:rsidRPr="00E33B13">
              <w:t>Write</w:t>
            </w:r>
            <w:r w:rsidRPr="00E33B13">
              <w:rPr>
                <w:spacing w:val="-2"/>
              </w:rPr>
              <w:t xml:space="preserve"> </w:t>
            </w:r>
            <w:r w:rsidRPr="00E33B13">
              <w:t>short</w:t>
            </w:r>
            <w:r w:rsidRPr="00E33B13">
              <w:rPr>
                <w:spacing w:val="-1"/>
              </w:rPr>
              <w:t xml:space="preserve"> </w:t>
            </w:r>
            <w:r w:rsidRPr="00E33B13">
              <w:t>note on</w:t>
            </w:r>
            <w:r w:rsidRPr="00E33B13">
              <w:rPr>
                <w:spacing w:val="-1"/>
              </w:rPr>
              <w:t xml:space="preserve"> Marginal costing</w:t>
            </w:r>
            <w:r>
              <w:rPr>
                <w:spacing w:val="-1"/>
              </w:rPr>
              <w:t>.</w:t>
            </w:r>
          </w:p>
        </w:tc>
        <w:tc>
          <w:tcPr>
            <w:tcW w:w="524" w:type="pct"/>
            <w:gridSpan w:val="2"/>
            <w:vAlign w:val="bottom"/>
          </w:tcPr>
          <w:p w:rsidR="00E85DA9" w:rsidRPr="00E33B13" w:rsidRDefault="00E85DA9" w:rsidP="00067B33">
            <w:pPr>
              <w:jc w:val="center"/>
            </w:pPr>
            <w:r w:rsidRPr="00E33B13">
              <w:t>CO2</w:t>
            </w:r>
          </w:p>
        </w:tc>
        <w:tc>
          <w:tcPr>
            <w:tcW w:w="460" w:type="pct"/>
            <w:gridSpan w:val="2"/>
            <w:vAlign w:val="bottom"/>
          </w:tcPr>
          <w:p w:rsidR="00E85DA9" w:rsidRPr="00E33B13" w:rsidRDefault="00E85DA9" w:rsidP="00067B33">
            <w:pPr>
              <w:jc w:val="center"/>
            </w:pPr>
            <w:r w:rsidRPr="00E33B13">
              <w:rPr>
                <w:rFonts w:eastAsia="Calibri"/>
              </w:rPr>
              <w:t>U</w:t>
            </w:r>
          </w:p>
        </w:tc>
        <w:tc>
          <w:tcPr>
            <w:tcW w:w="457" w:type="pct"/>
            <w:vAlign w:val="bottom"/>
          </w:tcPr>
          <w:p w:rsidR="00E85DA9" w:rsidRPr="00E33B13" w:rsidRDefault="00E85DA9" w:rsidP="00067B33">
            <w:pPr>
              <w:jc w:val="center"/>
            </w:pPr>
            <w:r w:rsidRPr="00E33B13">
              <w:rPr>
                <w:rFonts w:eastAsia="Calibri"/>
              </w:rPr>
              <w:t>2</w:t>
            </w:r>
          </w:p>
        </w:tc>
      </w:tr>
      <w:tr w:rsidR="00E85DA9" w:rsidRPr="00E33B13" w:rsidTr="00D222D2">
        <w:trPr>
          <w:gridAfter w:val="1"/>
          <w:wAfter w:w="3" w:type="pct"/>
          <w:trHeight w:val="70"/>
        </w:trPr>
        <w:tc>
          <w:tcPr>
            <w:tcW w:w="459" w:type="pct"/>
            <w:gridSpan w:val="3"/>
            <w:vAlign w:val="bottom"/>
          </w:tcPr>
          <w:p w:rsidR="00E85DA9" w:rsidRPr="00E33B13" w:rsidRDefault="00E85DA9" w:rsidP="00E33B13">
            <w:pPr>
              <w:jc w:val="center"/>
            </w:pPr>
            <w:r w:rsidRPr="00E33B13">
              <w:t>3.</w:t>
            </w:r>
          </w:p>
        </w:tc>
        <w:tc>
          <w:tcPr>
            <w:tcW w:w="3097" w:type="pct"/>
            <w:gridSpan w:val="5"/>
            <w:vAlign w:val="bottom"/>
          </w:tcPr>
          <w:p w:rsidR="00E85DA9" w:rsidRPr="00E33B13" w:rsidRDefault="00E85DA9" w:rsidP="00067B33">
            <w:r w:rsidRPr="00E33B13">
              <w:t>Define</w:t>
            </w:r>
            <w:r w:rsidRPr="00E33B13">
              <w:rPr>
                <w:spacing w:val="-3"/>
              </w:rPr>
              <w:t xml:space="preserve"> </w:t>
            </w:r>
            <w:r w:rsidRPr="00E33B13">
              <w:t>standard</w:t>
            </w:r>
            <w:r w:rsidRPr="00E33B13">
              <w:rPr>
                <w:spacing w:val="-1"/>
              </w:rPr>
              <w:t xml:space="preserve"> </w:t>
            </w:r>
            <w:r w:rsidRPr="00E33B13">
              <w:t>costing</w:t>
            </w:r>
            <w:r>
              <w:t>.</w:t>
            </w:r>
          </w:p>
        </w:tc>
        <w:tc>
          <w:tcPr>
            <w:tcW w:w="524" w:type="pct"/>
            <w:gridSpan w:val="2"/>
            <w:vAlign w:val="bottom"/>
          </w:tcPr>
          <w:p w:rsidR="00E85DA9" w:rsidRPr="00E33B13" w:rsidRDefault="00E85DA9" w:rsidP="00067B33">
            <w:pPr>
              <w:jc w:val="center"/>
            </w:pPr>
            <w:r w:rsidRPr="00E33B13">
              <w:t>CO3</w:t>
            </w:r>
          </w:p>
        </w:tc>
        <w:tc>
          <w:tcPr>
            <w:tcW w:w="460" w:type="pct"/>
            <w:gridSpan w:val="2"/>
            <w:vAlign w:val="bottom"/>
          </w:tcPr>
          <w:p w:rsidR="00E85DA9" w:rsidRPr="00E33B13" w:rsidRDefault="00E85DA9" w:rsidP="00067B33">
            <w:pPr>
              <w:jc w:val="center"/>
            </w:pPr>
            <w:r w:rsidRPr="00E33B13">
              <w:rPr>
                <w:rFonts w:eastAsia="Calibri"/>
              </w:rPr>
              <w:t>R</w:t>
            </w:r>
          </w:p>
        </w:tc>
        <w:tc>
          <w:tcPr>
            <w:tcW w:w="457" w:type="pct"/>
            <w:vAlign w:val="bottom"/>
          </w:tcPr>
          <w:p w:rsidR="00E85DA9" w:rsidRPr="00E33B13" w:rsidRDefault="00E85DA9" w:rsidP="00067B33">
            <w:pPr>
              <w:jc w:val="center"/>
            </w:pPr>
            <w:r w:rsidRPr="00E33B13">
              <w:rPr>
                <w:rFonts w:eastAsia="Calibri"/>
              </w:rPr>
              <w:t>2</w:t>
            </w:r>
          </w:p>
        </w:tc>
      </w:tr>
      <w:tr w:rsidR="00E85DA9" w:rsidRPr="00E33B13" w:rsidTr="00D222D2">
        <w:trPr>
          <w:gridAfter w:val="1"/>
          <w:wAfter w:w="3" w:type="pct"/>
          <w:trHeight w:val="70"/>
        </w:trPr>
        <w:tc>
          <w:tcPr>
            <w:tcW w:w="459" w:type="pct"/>
            <w:gridSpan w:val="3"/>
            <w:vAlign w:val="bottom"/>
          </w:tcPr>
          <w:p w:rsidR="00E85DA9" w:rsidRPr="00E33B13" w:rsidRDefault="00E85DA9" w:rsidP="00E33B13">
            <w:pPr>
              <w:jc w:val="center"/>
            </w:pPr>
            <w:r w:rsidRPr="00E33B13">
              <w:t>4.</w:t>
            </w:r>
          </w:p>
        </w:tc>
        <w:tc>
          <w:tcPr>
            <w:tcW w:w="3097" w:type="pct"/>
            <w:gridSpan w:val="5"/>
            <w:vAlign w:val="bottom"/>
          </w:tcPr>
          <w:p w:rsidR="00E85DA9" w:rsidRPr="00E33B13" w:rsidRDefault="00E85DA9" w:rsidP="00067B33">
            <w:r w:rsidRPr="00E33B13">
              <w:t>Distinguish</w:t>
            </w:r>
            <w:r w:rsidRPr="00E33B13">
              <w:rPr>
                <w:spacing w:val="-2"/>
              </w:rPr>
              <w:t xml:space="preserve"> </w:t>
            </w:r>
            <w:r w:rsidRPr="00E33B13">
              <w:t>between</w:t>
            </w:r>
            <w:r w:rsidRPr="00E33B13">
              <w:rPr>
                <w:spacing w:val="1"/>
              </w:rPr>
              <w:t xml:space="preserve"> </w:t>
            </w:r>
            <w:r w:rsidRPr="00E33B13">
              <w:t>absorption</w:t>
            </w:r>
            <w:r w:rsidRPr="00E33B13">
              <w:rPr>
                <w:spacing w:val="-1"/>
              </w:rPr>
              <w:t xml:space="preserve"> </w:t>
            </w:r>
            <w:r w:rsidRPr="00E33B13">
              <w:t>costing</w:t>
            </w:r>
            <w:r w:rsidRPr="00E33B13">
              <w:rPr>
                <w:spacing w:val="-4"/>
              </w:rPr>
              <w:t xml:space="preserve"> </w:t>
            </w:r>
            <w:r w:rsidRPr="00E33B13">
              <w:t>and</w:t>
            </w:r>
            <w:r w:rsidRPr="00E33B13">
              <w:rPr>
                <w:spacing w:val="-1"/>
              </w:rPr>
              <w:t xml:space="preserve"> </w:t>
            </w:r>
            <w:r w:rsidRPr="00E33B13">
              <w:t>variable</w:t>
            </w:r>
            <w:r w:rsidRPr="00E33B13">
              <w:rPr>
                <w:spacing w:val="-1"/>
              </w:rPr>
              <w:t xml:space="preserve"> </w:t>
            </w:r>
            <w:r w:rsidRPr="00E33B13">
              <w:t>costing.</w:t>
            </w:r>
          </w:p>
        </w:tc>
        <w:tc>
          <w:tcPr>
            <w:tcW w:w="524" w:type="pct"/>
            <w:gridSpan w:val="2"/>
            <w:vAlign w:val="bottom"/>
          </w:tcPr>
          <w:p w:rsidR="00E85DA9" w:rsidRPr="00E33B13" w:rsidRDefault="00E85DA9" w:rsidP="00067B33">
            <w:pPr>
              <w:jc w:val="center"/>
            </w:pPr>
            <w:r w:rsidRPr="00E33B13">
              <w:t>CO2</w:t>
            </w:r>
          </w:p>
        </w:tc>
        <w:tc>
          <w:tcPr>
            <w:tcW w:w="460" w:type="pct"/>
            <w:gridSpan w:val="2"/>
            <w:vAlign w:val="bottom"/>
          </w:tcPr>
          <w:p w:rsidR="00E85DA9" w:rsidRPr="00E33B13" w:rsidRDefault="00E85DA9" w:rsidP="00067B33">
            <w:pPr>
              <w:jc w:val="center"/>
            </w:pPr>
            <w:r w:rsidRPr="00E33B13">
              <w:rPr>
                <w:rFonts w:eastAsia="Calibri"/>
              </w:rPr>
              <w:t>An</w:t>
            </w:r>
          </w:p>
        </w:tc>
        <w:tc>
          <w:tcPr>
            <w:tcW w:w="457" w:type="pct"/>
            <w:vAlign w:val="bottom"/>
          </w:tcPr>
          <w:p w:rsidR="00E85DA9" w:rsidRPr="00E33B13" w:rsidRDefault="00E85DA9" w:rsidP="00067B33">
            <w:pPr>
              <w:jc w:val="center"/>
            </w:pPr>
            <w:r w:rsidRPr="00E33B13">
              <w:rPr>
                <w:rFonts w:eastAsia="Calibri"/>
              </w:rPr>
              <w:t>2</w:t>
            </w:r>
          </w:p>
        </w:tc>
      </w:tr>
      <w:tr w:rsidR="00E85DA9" w:rsidRPr="00E33B13" w:rsidTr="00D222D2">
        <w:trPr>
          <w:gridAfter w:val="1"/>
          <w:wAfter w:w="3" w:type="pct"/>
          <w:trHeight w:val="70"/>
        </w:trPr>
        <w:tc>
          <w:tcPr>
            <w:tcW w:w="459" w:type="pct"/>
            <w:gridSpan w:val="3"/>
            <w:vAlign w:val="bottom"/>
          </w:tcPr>
          <w:p w:rsidR="00E85DA9" w:rsidRPr="00E33B13" w:rsidRDefault="00E85DA9" w:rsidP="00E33B13">
            <w:pPr>
              <w:jc w:val="center"/>
            </w:pPr>
            <w:r w:rsidRPr="00E33B13">
              <w:t>5.</w:t>
            </w:r>
          </w:p>
        </w:tc>
        <w:tc>
          <w:tcPr>
            <w:tcW w:w="3097" w:type="pct"/>
            <w:gridSpan w:val="5"/>
            <w:vAlign w:val="bottom"/>
          </w:tcPr>
          <w:p w:rsidR="00E85DA9" w:rsidRPr="00E33B13" w:rsidRDefault="00E85DA9" w:rsidP="00067B33">
            <w:pPr>
              <w:pStyle w:val="Default"/>
            </w:pPr>
            <w:r w:rsidRPr="00E33B13">
              <w:t>List</w:t>
            </w:r>
            <w:r w:rsidRPr="00E33B13">
              <w:rPr>
                <w:spacing w:val="-2"/>
              </w:rPr>
              <w:t xml:space="preserve"> </w:t>
            </w:r>
            <w:r w:rsidRPr="00E33B13">
              <w:t>out</w:t>
            </w:r>
            <w:r w:rsidRPr="00E33B13">
              <w:rPr>
                <w:spacing w:val="-1"/>
              </w:rPr>
              <w:t xml:space="preserve"> </w:t>
            </w:r>
            <w:r w:rsidRPr="00E33B13">
              <w:t>the</w:t>
            </w:r>
            <w:r w:rsidRPr="00E33B13">
              <w:rPr>
                <w:spacing w:val="-2"/>
              </w:rPr>
              <w:t xml:space="preserve"> </w:t>
            </w:r>
            <w:r w:rsidRPr="00E33B13">
              <w:t>types</w:t>
            </w:r>
            <w:r w:rsidRPr="00E33B13">
              <w:rPr>
                <w:spacing w:val="-1"/>
              </w:rPr>
              <w:t xml:space="preserve"> </w:t>
            </w:r>
            <w:r w:rsidRPr="00E33B13">
              <w:t>of</w:t>
            </w:r>
            <w:r w:rsidRPr="00E33B13">
              <w:rPr>
                <w:spacing w:val="-2"/>
              </w:rPr>
              <w:t xml:space="preserve"> </w:t>
            </w:r>
            <w:r w:rsidRPr="00E33B13">
              <w:t>budgets</w:t>
            </w:r>
            <w:r>
              <w:t>.</w:t>
            </w:r>
          </w:p>
        </w:tc>
        <w:tc>
          <w:tcPr>
            <w:tcW w:w="524" w:type="pct"/>
            <w:gridSpan w:val="2"/>
            <w:vAlign w:val="bottom"/>
          </w:tcPr>
          <w:p w:rsidR="00E85DA9" w:rsidRPr="00E33B13" w:rsidRDefault="00E85DA9" w:rsidP="00067B33">
            <w:pPr>
              <w:jc w:val="center"/>
            </w:pPr>
            <w:r w:rsidRPr="00E33B13">
              <w:t>CO6</w:t>
            </w:r>
          </w:p>
        </w:tc>
        <w:tc>
          <w:tcPr>
            <w:tcW w:w="460" w:type="pct"/>
            <w:gridSpan w:val="2"/>
            <w:vAlign w:val="bottom"/>
          </w:tcPr>
          <w:p w:rsidR="00E85DA9" w:rsidRPr="00E33B13" w:rsidRDefault="00E85DA9" w:rsidP="00067B33">
            <w:pPr>
              <w:jc w:val="center"/>
            </w:pPr>
            <w:r w:rsidRPr="00E33B13">
              <w:rPr>
                <w:rFonts w:eastAsia="Calibri"/>
              </w:rPr>
              <w:t>U</w:t>
            </w:r>
          </w:p>
        </w:tc>
        <w:tc>
          <w:tcPr>
            <w:tcW w:w="457" w:type="pct"/>
            <w:vAlign w:val="bottom"/>
          </w:tcPr>
          <w:p w:rsidR="00E85DA9" w:rsidRPr="00E33B13" w:rsidRDefault="00E85DA9" w:rsidP="00067B33">
            <w:pPr>
              <w:jc w:val="center"/>
            </w:pPr>
            <w:r w:rsidRPr="00E33B13">
              <w:rPr>
                <w:rFonts w:eastAsia="Calibri"/>
              </w:rPr>
              <w:t>2</w:t>
            </w:r>
          </w:p>
        </w:tc>
      </w:tr>
      <w:tr w:rsidR="00E85DA9" w:rsidRPr="00E33B13" w:rsidTr="00776429">
        <w:trPr>
          <w:gridAfter w:val="1"/>
          <w:wAfter w:w="3" w:type="pct"/>
          <w:trHeight w:val="552"/>
        </w:trPr>
        <w:tc>
          <w:tcPr>
            <w:tcW w:w="4997" w:type="pct"/>
            <w:gridSpan w:val="13"/>
            <w:vAlign w:val="center"/>
          </w:tcPr>
          <w:p w:rsidR="00E85DA9" w:rsidRPr="00E33B13" w:rsidRDefault="00E85DA9" w:rsidP="009263A0">
            <w:pPr>
              <w:jc w:val="center"/>
              <w:rPr>
                <w:b/>
                <w:u w:val="single"/>
              </w:rPr>
            </w:pPr>
            <w:r w:rsidRPr="00E33B13">
              <w:rPr>
                <w:b/>
                <w:u w:val="single"/>
              </w:rPr>
              <w:t xml:space="preserve">PART – B (3 X 10 = 30 MARKS) </w:t>
            </w:r>
          </w:p>
          <w:p w:rsidR="00E85DA9" w:rsidRPr="00E33B13" w:rsidRDefault="00E85DA9" w:rsidP="008C57B9">
            <w:pPr>
              <w:jc w:val="center"/>
              <w:rPr>
                <w:b/>
              </w:rPr>
            </w:pPr>
            <w:r w:rsidRPr="00E33B13">
              <w:rPr>
                <w:b/>
              </w:rPr>
              <w:t>(Answer all the Questions)</w:t>
            </w:r>
          </w:p>
        </w:tc>
      </w:tr>
      <w:tr w:rsidR="00E85DA9" w:rsidRPr="00E33B13" w:rsidTr="00D222D2">
        <w:trPr>
          <w:gridAfter w:val="1"/>
          <w:wAfter w:w="3" w:type="pct"/>
          <w:trHeight w:val="371"/>
        </w:trPr>
        <w:tc>
          <w:tcPr>
            <w:tcW w:w="459" w:type="pct"/>
            <w:gridSpan w:val="3"/>
          </w:tcPr>
          <w:p w:rsidR="00E85DA9" w:rsidRPr="00E33B13" w:rsidRDefault="00E85DA9" w:rsidP="00D222D2">
            <w:pPr>
              <w:jc w:val="center"/>
            </w:pPr>
            <w:r w:rsidRPr="00E33B13">
              <w:t>6.</w:t>
            </w:r>
          </w:p>
        </w:tc>
        <w:tc>
          <w:tcPr>
            <w:tcW w:w="3097" w:type="pct"/>
            <w:gridSpan w:val="5"/>
          </w:tcPr>
          <w:p w:rsidR="00E85DA9" w:rsidRPr="00E33B13" w:rsidRDefault="00E85DA9" w:rsidP="00D222D2">
            <w:r w:rsidRPr="00E33B13">
              <w:t>Define</w:t>
            </w:r>
            <w:r w:rsidRPr="00E33B13">
              <w:rPr>
                <w:spacing w:val="-1"/>
              </w:rPr>
              <w:t xml:space="preserve"> </w:t>
            </w:r>
            <w:r w:rsidRPr="00E33B13">
              <w:t>Management</w:t>
            </w:r>
            <w:r w:rsidRPr="00E33B13">
              <w:rPr>
                <w:spacing w:val="-1"/>
              </w:rPr>
              <w:t xml:space="preserve"> </w:t>
            </w:r>
            <w:r w:rsidRPr="00E33B13">
              <w:t>Accounting. Explain the functions of Management</w:t>
            </w:r>
            <w:r w:rsidRPr="00E33B13">
              <w:rPr>
                <w:spacing w:val="-1"/>
              </w:rPr>
              <w:t xml:space="preserve"> </w:t>
            </w:r>
            <w:r w:rsidRPr="00E33B13">
              <w:t>Accounting</w:t>
            </w:r>
            <w:r>
              <w:t>.</w:t>
            </w:r>
          </w:p>
        </w:tc>
        <w:tc>
          <w:tcPr>
            <w:tcW w:w="524" w:type="pct"/>
            <w:gridSpan w:val="2"/>
          </w:tcPr>
          <w:p w:rsidR="00E85DA9" w:rsidRPr="00E33B13" w:rsidRDefault="00E85DA9" w:rsidP="00D222D2">
            <w:pPr>
              <w:jc w:val="center"/>
            </w:pPr>
            <w:r w:rsidRPr="00E33B13">
              <w:rPr>
                <w:rFonts w:eastAsia="Calibri"/>
              </w:rPr>
              <w:t>CO1</w:t>
            </w:r>
          </w:p>
        </w:tc>
        <w:tc>
          <w:tcPr>
            <w:tcW w:w="460" w:type="pct"/>
            <w:gridSpan w:val="2"/>
          </w:tcPr>
          <w:p w:rsidR="00E85DA9" w:rsidRPr="00E33B13" w:rsidRDefault="00E85DA9" w:rsidP="00D222D2">
            <w:pPr>
              <w:jc w:val="center"/>
            </w:pPr>
            <w:r w:rsidRPr="00E33B13">
              <w:rPr>
                <w:rFonts w:eastAsia="Calibri"/>
              </w:rPr>
              <w:t>U</w:t>
            </w:r>
          </w:p>
        </w:tc>
        <w:tc>
          <w:tcPr>
            <w:tcW w:w="457" w:type="pct"/>
          </w:tcPr>
          <w:p w:rsidR="00E85DA9" w:rsidRPr="00E33B13" w:rsidRDefault="00E85DA9" w:rsidP="00D222D2">
            <w:pPr>
              <w:jc w:val="center"/>
            </w:pPr>
            <w:r w:rsidRPr="00E33B13">
              <w:rPr>
                <w:rFonts w:eastAsia="Calibri"/>
              </w:rPr>
              <w:t>10</w:t>
            </w:r>
          </w:p>
        </w:tc>
      </w:tr>
      <w:tr w:rsidR="00E85DA9" w:rsidRPr="00E33B13" w:rsidTr="00D222D2">
        <w:trPr>
          <w:gridAfter w:val="1"/>
          <w:wAfter w:w="3" w:type="pct"/>
          <w:trHeight w:val="81"/>
        </w:trPr>
        <w:tc>
          <w:tcPr>
            <w:tcW w:w="459" w:type="pct"/>
            <w:gridSpan w:val="3"/>
          </w:tcPr>
          <w:p w:rsidR="00E85DA9" w:rsidRPr="00E33B13" w:rsidRDefault="00E85DA9" w:rsidP="00D222D2">
            <w:pPr>
              <w:jc w:val="center"/>
            </w:pPr>
          </w:p>
        </w:tc>
        <w:tc>
          <w:tcPr>
            <w:tcW w:w="3097" w:type="pct"/>
            <w:gridSpan w:val="5"/>
          </w:tcPr>
          <w:p w:rsidR="00E85DA9" w:rsidRPr="00E33B13" w:rsidRDefault="00E85DA9" w:rsidP="00D222D2">
            <w:pPr>
              <w:jc w:val="center"/>
              <w:rPr>
                <w:b/>
                <w:bCs/>
              </w:rPr>
            </w:pPr>
            <w:r w:rsidRPr="00E33B13">
              <w:rPr>
                <w:b/>
              </w:rPr>
              <w:t>(OR)</w:t>
            </w:r>
          </w:p>
        </w:tc>
        <w:tc>
          <w:tcPr>
            <w:tcW w:w="524" w:type="pct"/>
            <w:gridSpan w:val="2"/>
          </w:tcPr>
          <w:p w:rsidR="00E85DA9" w:rsidRPr="00E33B13" w:rsidRDefault="00E85DA9" w:rsidP="00D222D2">
            <w:pPr>
              <w:jc w:val="center"/>
            </w:pPr>
          </w:p>
        </w:tc>
        <w:tc>
          <w:tcPr>
            <w:tcW w:w="460" w:type="pct"/>
            <w:gridSpan w:val="2"/>
          </w:tcPr>
          <w:p w:rsidR="00E85DA9" w:rsidRPr="00E33B13" w:rsidRDefault="00E85DA9" w:rsidP="00D222D2">
            <w:pPr>
              <w:jc w:val="center"/>
            </w:pPr>
          </w:p>
        </w:tc>
        <w:tc>
          <w:tcPr>
            <w:tcW w:w="457" w:type="pct"/>
          </w:tcPr>
          <w:p w:rsidR="00E85DA9" w:rsidRPr="00E33B13" w:rsidRDefault="00E85DA9" w:rsidP="00D222D2">
            <w:pPr>
              <w:jc w:val="center"/>
            </w:pPr>
          </w:p>
        </w:tc>
      </w:tr>
      <w:tr w:rsidR="00E85DA9" w:rsidRPr="00E33B13" w:rsidTr="00776429">
        <w:trPr>
          <w:gridAfter w:val="1"/>
          <w:wAfter w:w="3" w:type="pct"/>
          <w:trHeight w:val="397"/>
        </w:trPr>
        <w:tc>
          <w:tcPr>
            <w:tcW w:w="459" w:type="pct"/>
            <w:gridSpan w:val="3"/>
          </w:tcPr>
          <w:p w:rsidR="00E85DA9" w:rsidRPr="00E33B13" w:rsidRDefault="00E85DA9" w:rsidP="00D222D2">
            <w:pPr>
              <w:jc w:val="center"/>
            </w:pPr>
            <w:r w:rsidRPr="00E33B13">
              <w:t>7.</w:t>
            </w:r>
          </w:p>
        </w:tc>
        <w:tc>
          <w:tcPr>
            <w:tcW w:w="3097" w:type="pct"/>
            <w:gridSpan w:val="5"/>
          </w:tcPr>
          <w:p w:rsidR="00E85DA9" w:rsidRPr="00E33B13" w:rsidRDefault="00E85DA9" w:rsidP="00D222D2">
            <w:pPr>
              <w:jc w:val="both"/>
            </w:pPr>
            <w:r>
              <w:t>Briefly e</w:t>
            </w:r>
            <w:r w:rsidRPr="00E33B13">
              <w:t xml:space="preserve">xplain the </w:t>
            </w:r>
            <w:r>
              <w:rPr>
                <w:spacing w:val="-2"/>
              </w:rPr>
              <w:t>c</w:t>
            </w:r>
            <w:r w:rsidRPr="00E33B13">
              <w:t>ost control</w:t>
            </w:r>
            <w:r w:rsidRPr="00E33B13">
              <w:rPr>
                <w:spacing w:val="1"/>
              </w:rPr>
              <w:t xml:space="preserve"> </w:t>
            </w:r>
            <w:r w:rsidRPr="00E33B13">
              <w:t>techniques applied by corporate world</w:t>
            </w:r>
            <w:r>
              <w:t>.</w:t>
            </w:r>
          </w:p>
        </w:tc>
        <w:tc>
          <w:tcPr>
            <w:tcW w:w="524" w:type="pct"/>
            <w:gridSpan w:val="2"/>
          </w:tcPr>
          <w:p w:rsidR="00E85DA9" w:rsidRPr="00E33B13" w:rsidRDefault="00E85DA9" w:rsidP="00D222D2">
            <w:pPr>
              <w:jc w:val="center"/>
            </w:pPr>
            <w:r w:rsidRPr="00E33B13">
              <w:rPr>
                <w:rFonts w:eastAsia="Calibri"/>
              </w:rPr>
              <w:t>CO6</w:t>
            </w:r>
          </w:p>
        </w:tc>
        <w:tc>
          <w:tcPr>
            <w:tcW w:w="460" w:type="pct"/>
            <w:gridSpan w:val="2"/>
          </w:tcPr>
          <w:p w:rsidR="00E85DA9" w:rsidRPr="00E33B13" w:rsidRDefault="00E85DA9" w:rsidP="00D222D2">
            <w:pPr>
              <w:jc w:val="center"/>
            </w:pPr>
            <w:r w:rsidRPr="00E33B13">
              <w:rPr>
                <w:rFonts w:eastAsia="Calibri"/>
              </w:rPr>
              <w:t>U</w:t>
            </w:r>
          </w:p>
        </w:tc>
        <w:tc>
          <w:tcPr>
            <w:tcW w:w="457" w:type="pct"/>
          </w:tcPr>
          <w:p w:rsidR="00E85DA9" w:rsidRPr="00E33B13" w:rsidRDefault="00E85DA9" w:rsidP="00D222D2">
            <w:pPr>
              <w:jc w:val="center"/>
            </w:pPr>
            <w:r w:rsidRPr="00E33B13">
              <w:rPr>
                <w:rFonts w:eastAsia="Calibri"/>
              </w:rPr>
              <w:t>10</w:t>
            </w:r>
          </w:p>
        </w:tc>
      </w:tr>
      <w:tr w:rsidR="00E85DA9" w:rsidRPr="00E33B13" w:rsidTr="00D222D2">
        <w:trPr>
          <w:gridAfter w:val="1"/>
          <w:wAfter w:w="3" w:type="pct"/>
          <w:trHeight w:val="135"/>
        </w:trPr>
        <w:tc>
          <w:tcPr>
            <w:tcW w:w="459" w:type="pct"/>
            <w:gridSpan w:val="3"/>
          </w:tcPr>
          <w:p w:rsidR="00E85DA9" w:rsidRPr="00E33B13" w:rsidRDefault="00E85DA9" w:rsidP="00D222D2">
            <w:pPr>
              <w:jc w:val="center"/>
            </w:pPr>
            <w:r w:rsidRPr="00E33B13">
              <w:t>8.</w:t>
            </w:r>
          </w:p>
        </w:tc>
        <w:tc>
          <w:tcPr>
            <w:tcW w:w="3097" w:type="pct"/>
            <w:gridSpan w:val="5"/>
          </w:tcPr>
          <w:p w:rsidR="00E85DA9" w:rsidRPr="00E33B13" w:rsidRDefault="00E85DA9" w:rsidP="00D222D2">
            <w:r w:rsidRPr="00E33B13">
              <w:t>Differentiate</w:t>
            </w:r>
            <w:r w:rsidRPr="00E33B13">
              <w:rPr>
                <w:spacing w:val="-2"/>
              </w:rPr>
              <w:t xml:space="preserve"> </w:t>
            </w:r>
            <w:r w:rsidRPr="00E33B13">
              <w:t>Management Accounting</w:t>
            </w:r>
            <w:r w:rsidRPr="00E33B13">
              <w:rPr>
                <w:spacing w:val="-3"/>
              </w:rPr>
              <w:t xml:space="preserve"> </w:t>
            </w:r>
            <w:r w:rsidRPr="00E33B13">
              <w:t>from</w:t>
            </w:r>
            <w:r w:rsidRPr="00E33B13">
              <w:rPr>
                <w:spacing w:val="-2"/>
              </w:rPr>
              <w:t xml:space="preserve"> </w:t>
            </w:r>
            <w:r w:rsidRPr="00E33B13">
              <w:t>cost Accounting</w:t>
            </w:r>
            <w:r>
              <w:t>.</w:t>
            </w:r>
          </w:p>
        </w:tc>
        <w:tc>
          <w:tcPr>
            <w:tcW w:w="524" w:type="pct"/>
            <w:gridSpan w:val="2"/>
          </w:tcPr>
          <w:p w:rsidR="00E85DA9" w:rsidRPr="00E33B13" w:rsidRDefault="00E85DA9" w:rsidP="00D222D2">
            <w:pPr>
              <w:jc w:val="center"/>
            </w:pPr>
            <w:r w:rsidRPr="00E33B13">
              <w:rPr>
                <w:rFonts w:eastAsia="Calibri"/>
              </w:rPr>
              <w:t>CO5</w:t>
            </w:r>
          </w:p>
        </w:tc>
        <w:tc>
          <w:tcPr>
            <w:tcW w:w="460" w:type="pct"/>
            <w:gridSpan w:val="2"/>
          </w:tcPr>
          <w:p w:rsidR="00E85DA9" w:rsidRPr="00E33B13" w:rsidRDefault="00E85DA9" w:rsidP="00D222D2">
            <w:pPr>
              <w:jc w:val="center"/>
            </w:pPr>
            <w:r w:rsidRPr="00E33B13">
              <w:rPr>
                <w:rFonts w:eastAsia="Calibri"/>
              </w:rPr>
              <w:t>An</w:t>
            </w:r>
          </w:p>
        </w:tc>
        <w:tc>
          <w:tcPr>
            <w:tcW w:w="457" w:type="pct"/>
          </w:tcPr>
          <w:p w:rsidR="00E85DA9" w:rsidRPr="00E33B13" w:rsidRDefault="00E85DA9" w:rsidP="00D222D2">
            <w:pPr>
              <w:jc w:val="center"/>
            </w:pPr>
            <w:r w:rsidRPr="00E33B13">
              <w:rPr>
                <w:rFonts w:eastAsia="Calibri"/>
              </w:rPr>
              <w:t>10</w:t>
            </w:r>
          </w:p>
        </w:tc>
      </w:tr>
      <w:tr w:rsidR="00E85DA9" w:rsidRPr="00E33B13" w:rsidTr="00D222D2">
        <w:trPr>
          <w:gridAfter w:val="1"/>
          <w:wAfter w:w="3" w:type="pct"/>
          <w:trHeight w:val="125"/>
        </w:trPr>
        <w:tc>
          <w:tcPr>
            <w:tcW w:w="459" w:type="pct"/>
            <w:gridSpan w:val="3"/>
          </w:tcPr>
          <w:p w:rsidR="00E85DA9" w:rsidRPr="00E33B13" w:rsidRDefault="00E85DA9" w:rsidP="00D222D2">
            <w:pPr>
              <w:jc w:val="center"/>
            </w:pPr>
          </w:p>
        </w:tc>
        <w:tc>
          <w:tcPr>
            <w:tcW w:w="3097" w:type="pct"/>
            <w:gridSpan w:val="5"/>
          </w:tcPr>
          <w:p w:rsidR="00E85DA9" w:rsidRPr="00E33B13" w:rsidRDefault="00E85DA9" w:rsidP="00D222D2">
            <w:pPr>
              <w:jc w:val="center"/>
            </w:pPr>
            <w:r w:rsidRPr="00E33B13">
              <w:rPr>
                <w:b/>
              </w:rPr>
              <w:t>(OR)</w:t>
            </w:r>
          </w:p>
        </w:tc>
        <w:tc>
          <w:tcPr>
            <w:tcW w:w="524" w:type="pct"/>
            <w:gridSpan w:val="2"/>
          </w:tcPr>
          <w:p w:rsidR="00E85DA9" w:rsidRPr="00E33B13" w:rsidRDefault="00E85DA9" w:rsidP="00D222D2">
            <w:pPr>
              <w:jc w:val="center"/>
            </w:pPr>
          </w:p>
        </w:tc>
        <w:tc>
          <w:tcPr>
            <w:tcW w:w="460" w:type="pct"/>
            <w:gridSpan w:val="2"/>
          </w:tcPr>
          <w:p w:rsidR="00E85DA9" w:rsidRPr="00E33B13" w:rsidRDefault="00E85DA9" w:rsidP="00D222D2">
            <w:pPr>
              <w:jc w:val="center"/>
            </w:pPr>
          </w:p>
        </w:tc>
        <w:tc>
          <w:tcPr>
            <w:tcW w:w="457" w:type="pct"/>
          </w:tcPr>
          <w:p w:rsidR="00E85DA9" w:rsidRPr="00E33B13" w:rsidRDefault="00E85DA9" w:rsidP="00D222D2">
            <w:pPr>
              <w:jc w:val="center"/>
            </w:pPr>
          </w:p>
        </w:tc>
      </w:tr>
      <w:tr w:rsidR="00E85DA9" w:rsidRPr="00E33B13" w:rsidTr="00D222D2">
        <w:trPr>
          <w:gridAfter w:val="1"/>
          <w:wAfter w:w="3" w:type="pct"/>
          <w:trHeight w:val="129"/>
        </w:trPr>
        <w:tc>
          <w:tcPr>
            <w:tcW w:w="459" w:type="pct"/>
            <w:gridSpan w:val="3"/>
          </w:tcPr>
          <w:p w:rsidR="00E85DA9" w:rsidRPr="00E33B13" w:rsidRDefault="00E85DA9" w:rsidP="00D222D2">
            <w:pPr>
              <w:jc w:val="center"/>
            </w:pPr>
            <w:r w:rsidRPr="00E33B13">
              <w:t>9.</w:t>
            </w:r>
          </w:p>
        </w:tc>
        <w:tc>
          <w:tcPr>
            <w:tcW w:w="3097" w:type="pct"/>
            <w:gridSpan w:val="5"/>
          </w:tcPr>
          <w:p w:rsidR="00E85DA9" w:rsidRPr="00E33B13" w:rsidRDefault="00E85DA9" w:rsidP="00D222D2">
            <w:r w:rsidRPr="00E33B13">
              <w:t>Differentiate</w:t>
            </w:r>
            <w:r w:rsidRPr="00E33B13">
              <w:rPr>
                <w:spacing w:val="-3"/>
              </w:rPr>
              <w:t xml:space="preserve"> </w:t>
            </w:r>
            <w:r w:rsidRPr="00E33B13">
              <w:t>standard</w:t>
            </w:r>
            <w:r w:rsidRPr="00E33B13">
              <w:rPr>
                <w:spacing w:val="-2"/>
              </w:rPr>
              <w:t xml:space="preserve"> </w:t>
            </w:r>
            <w:r w:rsidRPr="00E33B13">
              <w:t>costing</w:t>
            </w:r>
            <w:r w:rsidRPr="00E33B13">
              <w:rPr>
                <w:spacing w:val="-5"/>
              </w:rPr>
              <w:t xml:space="preserve"> </w:t>
            </w:r>
            <w:r w:rsidRPr="00E33B13">
              <w:t>from Budgeting.</w:t>
            </w:r>
          </w:p>
        </w:tc>
        <w:tc>
          <w:tcPr>
            <w:tcW w:w="524" w:type="pct"/>
            <w:gridSpan w:val="2"/>
          </w:tcPr>
          <w:p w:rsidR="00E85DA9" w:rsidRPr="00E33B13" w:rsidRDefault="00E85DA9" w:rsidP="00D222D2">
            <w:pPr>
              <w:jc w:val="center"/>
            </w:pPr>
            <w:r w:rsidRPr="00E33B13">
              <w:rPr>
                <w:rFonts w:eastAsia="Calibri"/>
              </w:rPr>
              <w:t>CO3</w:t>
            </w:r>
          </w:p>
        </w:tc>
        <w:tc>
          <w:tcPr>
            <w:tcW w:w="460" w:type="pct"/>
            <w:gridSpan w:val="2"/>
          </w:tcPr>
          <w:p w:rsidR="00E85DA9" w:rsidRPr="00E33B13" w:rsidRDefault="00E85DA9" w:rsidP="00D222D2">
            <w:r>
              <w:rPr>
                <w:rFonts w:eastAsia="Calibri"/>
              </w:rPr>
              <w:t xml:space="preserve">     </w:t>
            </w:r>
            <w:r w:rsidRPr="00E33B13">
              <w:rPr>
                <w:rFonts w:eastAsia="Calibri"/>
              </w:rPr>
              <w:t>An</w:t>
            </w:r>
          </w:p>
        </w:tc>
        <w:tc>
          <w:tcPr>
            <w:tcW w:w="457" w:type="pct"/>
          </w:tcPr>
          <w:p w:rsidR="00E85DA9" w:rsidRPr="00E33B13" w:rsidRDefault="00E85DA9" w:rsidP="00D222D2">
            <w:pPr>
              <w:jc w:val="center"/>
            </w:pPr>
            <w:r w:rsidRPr="00E33B13">
              <w:rPr>
                <w:rFonts w:eastAsia="Calibri"/>
              </w:rPr>
              <w:t>10</w:t>
            </w:r>
          </w:p>
        </w:tc>
      </w:tr>
      <w:tr w:rsidR="00E85DA9" w:rsidRPr="00E33B13" w:rsidTr="00D222D2">
        <w:trPr>
          <w:gridAfter w:val="1"/>
          <w:wAfter w:w="3" w:type="pct"/>
          <w:trHeight w:val="133"/>
        </w:trPr>
        <w:tc>
          <w:tcPr>
            <w:tcW w:w="459" w:type="pct"/>
            <w:gridSpan w:val="3"/>
          </w:tcPr>
          <w:p w:rsidR="00E85DA9" w:rsidRPr="00E33B13" w:rsidRDefault="00E85DA9" w:rsidP="00D222D2">
            <w:pPr>
              <w:jc w:val="center"/>
            </w:pPr>
            <w:r w:rsidRPr="00E33B13">
              <w:t>10.</w:t>
            </w:r>
          </w:p>
        </w:tc>
        <w:tc>
          <w:tcPr>
            <w:tcW w:w="3097" w:type="pct"/>
            <w:gridSpan w:val="5"/>
          </w:tcPr>
          <w:p w:rsidR="00E85DA9" w:rsidRPr="00E33B13" w:rsidRDefault="00E85DA9" w:rsidP="00D222D2">
            <w:r w:rsidRPr="00E33B13">
              <w:t>Explain the need and importance of Balanced score</w:t>
            </w:r>
            <w:r w:rsidRPr="00E33B13">
              <w:rPr>
                <w:spacing w:val="-2"/>
              </w:rPr>
              <w:t xml:space="preserve"> </w:t>
            </w:r>
            <w:r w:rsidRPr="00E33B13">
              <w:t>card</w:t>
            </w:r>
            <w:r>
              <w:t>.</w:t>
            </w:r>
          </w:p>
        </w:tc>
        <w:tc>
          <w:tcPr>
            <w:tcW w:w="524" w:type="pct"/>
            <w:gridSpan w:val="2"/>
          </w:tcPr>
          <w:p w:rsidR="00E85DA9" w:rsidRPr="00E33B13" w:rsidRDefault="00E85DA9" w:rsidP="00D222D2">
            <w:pPr>
              <w:jc w:val="center"/>
            </w:pPr>
            <w:r w:rsidRPr="00E33B13">
              <w:rPr>
                <w:rFonts w:eastAsia="Calibri"/>
              </w:rPr>
              <w:t xml:space="preserve">CO2 </w:t>
            </w:r>
          </w:p>
        </w:tc>
        <w:tc>
          <w:tcPr>
            <w:tcW w:w="460" w:type="pct"/>
            <w:gridSpan w:val="2"/>
          </w:tcPr>
          <w:p w:rsidR="00E85DA9" w:rsidRPr="00E33B13" w:rsidRDefault="00E85DA9" w:rsidP="00D222D2">
            <w:pPr>
              <w:jc w:val="center"/>
            </w:pPr>
            <w:r w:rsidRPr="00E33B13">
              <w:rPr>
                <w:rFonts w:eastAsia="Calibri"/>
              </w:rPr>
              <w:t>An</w:t>
            </w:r>
          </w:p>
        </w:tc>
        <w:tc>
          <w:tcPr>
            <w:tcW w:w="457" w:type="pct"/>
          </w:tcPr>
          <w:p w:rsidR="00E85DA9" w:rsidRPr="00E33B13" w:rsidRDefault="00E85DA9" w:rsidP="00D222D2">
            <w:pPr>
              <w:jc w:val="center"/>
            </w:pPr>
            <w:r w:rsidRPr="00E33B13">
              <w:rPr>
                <w:rFonts w:eastAsia="Calibri"/>
              </w:rPr>
              <w:t>10</w:t>
            </w:r>
          </w:p>
        </w:tc>
      </w:tr>
      <w:tr w:rsidR="00E85DA9" w:rsidRPr="00E33B13" w:rsidTr="00D222D2">
        <w:trPr>
          <w:gridAfter w:val="1"/>
          <w:wAfter w:w="3" w:type="pct"/>
          <w:trHeight w:val="109"/>
        </w:trPr>
        <w:tc>
          <w:tcPr>
            <w:tcW w:w="459" w:type="pct"/>
            <w:gridSpan w:val="3"/>
          </w:tcPr>
          <w:p w:rsidR="00E85DA9" w:rsidRPr="00E33B13" w:rsidRDefault="00E85DA9" w:rsidP="00D222D2">
            <w:pPr>
              <w:jc w:val="center"/>
            </w:pPr>
          </w:p>
        </w:tc>
        <w:tc>
          <w:tcPr>
            <w:tcW w:w="3097" w:type="pct"/>
            <w:gridSpan w:val="5"/>
          </w:tcPr>
          <w:p w:rsidR="00E85DA9" w:rsidRPr="00E33B13" w:rsidRDefault="00E85DA9" w:rsidP="00D222D2">
            <w:pPr>
              <w:jc w:val="center"/>
            </w:pPr>
            <w:r w:rsidRPr="00E33B13">
              <w:rPr>
                <w:b/>
              </w:rPr>
              <w:t>(OR)</w:t>
            </w:r>
          </w:p>
        </w:tc>
        <w:tc>
          <w:tcPr>
            <w:tcW w:w="524" w:type="pct"/>
            <w:gridSpan w:val="2"/>
          </w:tcPr>
          <w:p w:rsidR="00E85DA9" w:rsidRPr="00E33B13" w:rsidRDefault="00E85DA9" w:rsidP="00D222D2">
            <w:pPr>
              <w:jc w:val="center"/>
            </w:pPr>
          </w:p>
        </w:tc>
        <w:tc>
          <w:tcPr>
            <w:tcW w:w="460" w:type="pct"/>
            <w:gridSpan w:val="2"/>
          </w:tcPr>
          <w:p w:rsidR="00E85DA9" w:rsidRPr="00E33B13" w:rsidRDefault="00E85DA9" w:rsidP="00D222D2">
            <w:pPr>
              <w:jc w:val="center"/>
            </w:pPr>
          </w:p>
        </w:tc>
        <w:tc>
          <w:tcPr>
            <w:tcW w:w="457" w:type="pct"/>
          </w:tcPr>
          <w:p w:rsidR="00E85DA9" w:rsidRPr="00E33B13" w:rsidRDefault="00E85DA9" w:rsidP="00D222D2">
            <w:pPr>
              <w:jc w:val="center"/>
            </w:pPr>
          </w:p>
        </w:tc>
      </w:tr>
      <w:tr w:rsidR="00E85DA9" w:rsidRPr="00E33B13" w:rsidTr="00776429">
        <w:trPr>
          <w:gridAfter w:val="1"/>
          <w:wAfter w:w="3" w:type="pct"/>
          <w:trHeight w:val="397"/>
        </w:trPr>
        <w:tc>
          <w:tcPr>
            <w:tcW w:w="459" w:type="pct"/>
            <w:gridSpan w:val="3"/>
          </w:tcPr>
          <w:p w:rsidR="00E85DA9" w:rsidRPr="00E33B13" w:rsidRDefault="00E85DA9" w:rsidP="00D222D2">
            <w:pPr>
              <w:jc w:val="center"/>
            </w:pPr>
            <w:r w:rsidRPr="00E33B13">
              <w:t>11.</w:t>
            </w:r>
          </w:p>
        </w:tc>
        <w:tc>
          <w:tcPr>
            <w:tcW w:w="3097" w:type="pct"/>
            <w:gridSpan w:val="5"/>
          </w:tcPr>
          <w:p w:rsidR="00E85DA9" w:rsidRPr="00E33B13" w:rsidRDefault="00E85DA9" w:rsidP="00D222D2">
            <w:pPr>
              <w:pStyle w:val="TableParagraph"/>
              <w:ind w:left="107" w:right="160"/>
              <w:rPr>
                <w:sz w:val="24"/>
                <w:szCs w:val="24"/>
              </w:rPr>
            </w:pPr>
            <w:r w:rsidRPr="00E33B13">
              <w:rPr>
                <w:sz w:val="24"/>
                <w:szCs w:val="24"/>
              </w:rPr>
              <w:t>Assuming</w:t>
            </w:r>
            <w:r w:rsidRPr="00E33B13">
              <w:rPr>
                <w:spacing w:val="-4"/>
                <w:sz w:val="24"/>
                <w:szCs w:val="24"/>
              </w:rPr>
              <w:t xml:space="preserve"> </w:t>
            </w:r>
            <w:r w:rsidRPr="00E33B13">
              <w:rPr>
                <w:sz w:val="24"/>
                <w:szCs w:val="24"/>
              </w:rPr>
              <w:t>the cost</w:t>
            </w:r>
            <w:r w:rsidRPr="00E33B13">
              <w:rPr>
                <w:spacing w:val="-1"/>
                <w:sz w:val="24"/>
                <w:szCs w:val="24"/>
              </w:rPr>
              <w:t xml:space="preserve"> </w:t>
            </w:r>
            <w:r w:rsidRPr="00E33B13">
              <w:rPr>
                <w:sz w:val="24"/>
                <w:szCs w:val="24"/>
              </w:rPr>
              <w:t>structure</w:t>
            </w:r>
            <w:r w:rsidRPr="00E33B13">
              <w:rPr>
                <w:spacing w:val="-2"/>
                <w:sz w:val="24"/>
                <w:szCs w:val="24"/>
              </w:rPr>
              <w:t xml:space="preserve"> </w:t>
            </w:r>
            <w:r w:rsidRPr="00E33B13">
              <w:rPr>
                <w:sz w:val="24"/>
                <w:szCs w:val="24"/>
              </w:rPr>
              <w:t>and</w:t>
            </w:r>
            <w:r w:rsidRPr="00E33B13">
              <w:rPr>
                <w:spacing w:val="-1"/>
                <w:sz w:val="24"/>
                <w:szCs w:val="24"/>
              </w:rPr>
              <w:t xml:space="preserve"> </w:t>
            </w:r>
            <w:r w:rsidRPr="00E33B13">
              <w:rPr>
                <w:sz w:val="24"/>
                <w:szCs w:val="24"/>
              </w:rPr>
              <w:t>selling</w:t>
            </w:r>
            <w:r w:rsidRPr="00E33B13">
              <w:rPr>
                <w:spacing w:val="-3"/>
                <w:sz w:val="24"/>
                <w:szCs w:val="24"/>
              </w:rPr>
              <w:t xml:space="preserve"> </w:t>
            </w:r>
            <w:r w:rsidRPr="00E33B13">
              <w:rPr>
                <w:sz w:val="24"/>
                <w:szCs w:val="24"/>
              </w:rPr>
              <w:t>price</w:t>
            </w:r>
            <w:r w:rsidRPr="00E33B13">
              <w:rPr>
                <w:spacing w:val="-2"/>
                <w:sz w:val="24"/>
                <w:szCs w:val="24"/>
              </w:rPr>
              <w:t xml:space="preserve"> </w:t>
            </w:r>
            <w:r w:rsidRPr="00E33B13">
              <w:rPr>
                <w:sz w:val="24"/>
                <w:szCs w:val="24"/>
              </w:rPr>
              <w:t>remain the</w:t>
            </w:r>
            <w:r w:rsidRPr="00E33B13">
              <w:rPr>
                <w:spacing w:val="-2"/>
                <w:sz w:val="24"/>
                <w:szCs w:val="24"/>
              </w:rPr>
              <w:t xml:space="preserve"> </w:t>
            </w:r>
            <w:r w:rsidRPr="00E33B13">
              <w:rPr>
                <w:sz w:val="24"/>
                <w:szCs w:val="24"/>
              </w:rPr>
              <w:t>same in</w:t>
            </w:r>
            <w:r w:rsidRPr="00E33B13">
              <w:rPr>
                <w:spacing w:val="-1"/>
                <w:sz w:val="24"/>
                <w:szCs w:val="24"/>
              </w:rPr>
              <w:t xml:space="preserve"> </w:t>
            </w:r>
            <w:r w:rsidRPr="00E33B13">
              <w:rPr>
                <w:sz w:val="24"/>
                <w:szCs w:val="24"/>
              </w:rPr>
              <w:t>Periods</w:t>
            </w:r>
            <w:r w:rsidRPr="00E33B13">
              <w:rPr>
                <w:spacing w:val="2"/>
                <w:sz w:val="24"/>
                <w:szCs w:val="24"/>
              </w:rPr>
              <w:t xml:space="preserve"> </w:t>
            </w:r>
            <w:r w:rsidRPr="00E33B13">
              <w:rPr>
                <w:sz w:val="24"/>
                <w:szCs w:val="24"/>
              </w:rPr>
              <w:t>I</w:t>
            </w:r>
            <w:r w:rsidRPr="00E33B13">
              <w:rPr>
                <w:spacing w:val="-2"/>
                <w:sz w:val="24"/>
                <w:szCs w:val="24"/>
              </w:rPr>
              <w:t xml:space="preserve"> </w:t>
            </w:r>
            <w:r w:rsidRPr="00E33B13">
              <w:rPr>
                <w:sz w:val="24"/>
                <w:szCs w:val="24"/>
              </w:rPr>
              <w:t>and</w:t>
            </w:r>
            <w:r w:rsidRPr="00E33B13">
              <w:rPr>
                <w:spacing w:val="-57"/>
                <w:sz w:val="24"/>
                <w:szCs w:val="24"/>
              </w:rPr>
              <w:t xml:space="preserve"> </w:t>
            </w:r>
            <w:r w:rsidRPr="00E33B13">
              <w:rPr>
                <w:sz w:val="24"/>
                <w:szCs w:val="24"/>
              </w:rPr>
              <w:t>II,</w:t>
            </w:r>
            <w:r w:rsidRPr="00E33B13">
              <w:rPr>
                <w:spacing w:val="1"/>
                <w:sz w:val="24"/>
                <w:szCs w:val="24"/>
              </w:rPr>
              <w:t xml:space="preserve"> </w:t>
            </w:r>
            <w:r w:rsidRPr="00E33B13">
              <w:rPr>
                <w:sz w:val="24"/>
                <w:szCs w:val="24"/>
              </w:rPr>
              <w:t>Find out:</w:t>
            </w:r>
          </w:p>
          <w:p w:rsidR="00E85DA9" w:rsidRPr="00E33B13" w:rsidRDefault="00E85DA9" w:rsidP="00120816">
            <w:pPr>
              <w:pStyle w:val="TableParagraph"/>
              <w:numPr>
                <w:ilvl w:val="0"/>
                <w:numId w:val="4"/>
              </w:numPr>
              <w:tabs>
                <w:tab w:val="left" w:pos="1247"/>
                <w:tab w:val="left" w:pos="1248"/>
              </w:tabs>
              <w:ind w:hanging="781"/>
              <w:rPr>
                <w:sz w:val="24"/>
                <w:szCs w:val="24"/>
              </w:rPr>
            </w:pPr>
            <w:r w:rsidRPr="00E33B13">
              <w:rPr>
                <w:sz w:val="24"/>
                <w:szCs w:val="24"/>
              </w:rPr>
              <w:t>P/V</w:t>
            </w:r>
            <w:r w:rsidRPr="00E33B13">
              <w:rPr>
                <w:spacing w:val="-3"/>
                <w:sz w:val="24"/>
                <w:szCs w:val="24"/>
              </w:rPr>
              <w:t xml:space="preserve"> </w:t>
            </w:r>
            <w:r w:rsidRPr="00E33B13">
              <w:rPr>
                <w:sz w:val="24"/>
                <w:szCs w:val="24"/>
              </w:rPr>
              <w:t>ratio</w:t>
            </w:r>
          </w:p>
          <w:p w:rsidR="00E85DA9" w:rsidRPr="00E33B13" w:rsidRDefault="00E85DA9" w:rsidP="00120816">
            <w:pPr>
              <w:pStyle w:val="TableParagraph"/>
              <w:numPr>
                <w:ilvl w:val="0"/>
                <w:numId w:val="4"/>
              </w:numPr>
              <w:tabs>
                <w:tab w:val="left" w:pos="1187"/>
                <w:tab w:val="left" w:pos="1188"/>
              </w:tabs>
              <w:ind w:left="1187" w:hanging="721"/>
              <w:rPr>
                <w:sz w:val="24"/>
                <w:szCs w:val="24"/>
              </w:rPr>
            </w:pPr>
            <w:r w:rsidRPr="00E33B13">
              <w:rPr>
                <w:sz w:val="24"/>
                <w:szCs w:val="24"/>
              </w:rPr>
              <w:t>Fixed</w:t>
            </w:r>
            <w:r w:rsidRPr="00E33B13">
              <w:rPr>
                <w:spacing w:val="-3"/>
                <w:sz w:val="24"/>
                <w:szCs w:val="24"/>
              </w:rPr>
              <w:t xml:space="preserve"> </w:t>
            </w:r>
            <w:r w:rsidRPr="00E33B13">
              <w:rPr>
                <w:sz w:val="24"/>
                <w:szCs w:val="24"/>
              </w:rPr>
              <w:t>cost</w:t>
            </w:r>
          </w:p>
          <w:p w:rsidR="00E85DA9" w:rsidRPr="00E33B13" w:rsidRDefault="00E85DA9" w:rsidP="00120816">
            <w:pPr>
              <w:pStyle w:val="TableParagraph"/>
              <w:numPr>
                <w:ilvl w:val="0"/>
                <w:numId w:val="4"/>
              </w:numPr>
              <w:tabs>
                <w:tab w:val="left" w:pos="1187"/>
                <w:tab w:val="left" w:pos="1188"/>
              </w:tabs>
              <w:ind w:left="1187" w:hanging="721"/>
              <w:rPr>
                <w:sz w:val="24"/>
                <w:szCs w:val="24"/>
              </w:rPr>
            </w:pPr>
            <w:r w:rsidRPr="00E33B13">
              <w:rPr>
                <w:sz w:val="24"/>
                <w:szCs w:val="24"/>
              </w:rPr>
              <w:t>Profit</w:t>
            </w:r>
            <w:r w:rsidRPr="00E33B13">
              <w:rPr>
                <w:spacing w:val="-1"/>
                <w:sz w:val="24"/>
                <w:szCs w:val="24"/>
              </w:rPr>
              <w:t xml:space="preserve"> </w:t>
            </w:r>
            <w:r w:rsidRPr="00E33B13">
              <w:rPr>
                <w:sz w:val="24"/>
                <w:szCs w:val="24"/>
              </w:rPr>
              <w:t>when</w:t>
            </w:r>
            <w:r w:rsidRPr="00E33B13">
              <w:rPr>
                <w:spacing w:val="-1"/>
                <w:sz w:val="24"/>
                <w:szCs w:val="24"/>
              </w:rPr>
              <w:t xml:space="preserve"> </w:t>
            </w:r>
            <w:r w:rsidRPr="00E33B13">
              <w:rPr>
                <w:sz w:val="24"/>
                <w:szCs w:val="24"/>
              </w:rPr>
              <w:t>sales</w:t>
            </w:r>
            <w:r w:rsidRPr="00E33B13">
              <w:rPr>
                <w:spacing w:val="-1"/>
                <w:sz w:val="24"/>
                <w:szCs w:val="24"/>
              </w:rPr>
              <w:t xml:space="preserve"> </w:t>
            </w:r>
            <w:r w:rsidRPr="00E33B13">
              <w:rPr>
                <w:sz w:val="24"/>
                <w:szCs w:val="24"/>
              </w:rPr>
              <w:t>are</w:t>
            </w:r>
            <w:r w:rsidRPr="00E33B13">
              <w:rPr>
                <w:spacing w:val="-3"/>
                <w:sz w:val="24"/>
                <w:szCs w:val="24"/>
              </w:rPr>
              <w:t xml:space="preserve"> </w:t>
            </w:r>
            <w:r w:rsidRPr="00E33B13">
              <w:rPr>
                <w:sz w:val="24"/>
                <w:szCs w:val="24"/>
              </w:rPr>
              <w:t>Rs.</w:t>
            </w:r>
            <w:r w:rsidRPr="00E33B13">
              <w:rPr>
                <w:spacing w:val="1"/>
                <w:sz w:val="24"/>
                <w:szCs w:val="24"/>
              </w:rPr>
              <w:t xml:space="preserve"> </w:t>
            </w:r>
            <w:r w:rsidRPr="00E33B13">
              <w:rPr>
                <w:sz w:val="24"/>
                <w:szCs w:val="24"/>
              </w:rPr>
              <w:t>1,00,000</w:t>
            </w:r>
          </w:p>
          <w:p w:rsidR="00E85DA9" w:rsidRPr="00E33B13" w:rsidRDefault="00E85DA9" w:rsidP="00120816">
            <w:pPr>
              <w:pStyle w:val="TableParagraph"/>
              <w:numPr>
                <w:ilvl w:val="0"/>
                <w:numId w:val="4"/>
              </w:numPr>
              <w:tabs>
                <w:tab w:val="left" w:pos="1187"/>
                <w:tab w:val="left" w:pos="1188"/>
              </w:tabs>
              <w:ind w:left="1187" w:hanging="721"/>
              <w:rPr>
                <w:sz w:val="24"/>
                <w:szCs w:val="24"/>
              </w:rPr>
            </w:pPr>
            <w:r w:rsidRPr="00E33B13">
              <w:rPr>
                <w:sz w:val="24"/>
                <w:szCs w:val="24"/>
              </w:rPr>
              <w:t>Sales</w:t>
            </w:r>
            <w:r w:rsidRPr="00E33B13">
              <w:rPr>
                <w:spacing w:val="-1"/>
                <w:sz w:val="24"/>
                <w:szCs w:val="24"/>
              </w:rPr>
              <w:t xml:space="preserve"> </w:t>
            </w:r>
            <w:r w:rsidRPr="00E33B13">
              <w:rPr>
                <w:sz w:val="24"/>
                <w:szCs w:val="24"/>
              </w:rPr>
              <w:t>Required</w:t>
            </w:r>
            <w:r w:rsidRPr="00E33B13">
              <w:rPr>
                <w:spacing w:val="-1"/>
                <w:sz w:val="24"/>
                <w:szCs w:val="24"/>
              </w:rPr>
              <w:t xml:space="preserve"> </w:t>
            </w:r>
            <w:r w:rsidRPr="00E33B13">
              <w:rPr>
                <w:sz w:val="24"/>
                <w:szCs w:val="24"/>
              </w:rPr>
              <w:t>to</w:t>
            </w:r>
            <w:r w:rsidRPr="00E33B13">
              <w:rPr>
                <w:spacing w:val="-1"/>
                <w:sz w:val="24"/>
                <w:szCs w:val="24"/>
              </w:rPr>
              <w:t xml:space="preserve"> </w:t>
            </w:r>
            <w:r w:rsidRPr="00E33B13">
              <w:rPr>
                <w:sz w:val="24"/>
                <w:szCs w:val="24"/>
              </w:rPr>
              <w:t>earn a</w:t>
            </w:r>
            <w:r w:rsidRPr="00E33B13">
              <w:rPr>
                <w:spacing w:val="-1"/>
                <w:sz w:val="24"/>
                <w:szCs w:val="24"/>
              </w:rPr>
              <w:t xml:space="preserve"> </w:t>
            </w:r>
            <w:r w:rsidRPr="00E33B13">
              <w:rPr>
                <w:sz w:val="24"/>
                <w:szCs w:val="24"/>
              </w:rPr>
              <w:t>profit</w:t>
            </w:r>
            <w:r w:rsidRPr="00E33B13">
              <w:rPr>
                <w:spacing w:val="-1"/>
                <w:sz w:val="24"/>
                <w:szCs w:val="24"/>
              </w:rPr>
              <w:t xml:space="preserve"> </w:t>
            </w:r>
            <w:r w:rsidRPr="00E33B13">
              <w:rPr>
                <w:sz w:val="24"/>
                <w:szCs w:val="24"/>
              </w:rPr>
              <w:t>of</w:t>
            </w:r>
            <w:r w:rsidRPr="00E33B13">
              <w:rPr>
                <w:spacing w:val="-1"/>
                <w:sz w:val="24"/>
                <w:szCs w:val="24"/>
              </w:rPr>
              <w:t xml:space="preserve"> </w:t>
            </w:r>
            <w:r w:rsidRPr="00E33B13">
              <w:rPr>
                <w:sz w:val="24"/>
                <w:szCs w:val="24"/>
              </w:rPr>
              <w:t>Rs.20,000</w:t>
            </w:r>
          </w:p>
          <w:p w:rsidR="00E85DA9" w:rsidRDefault="00E85DA9" w:rsidP="00120816">
            <w:pPr>
              <w:pStyle w:val="TableParagraph"/>
              <w:numPr>
                <w:ilvl w:val="0"/>
                <w:numId w:val="4"/>
              </w:numPr>
              <w:tabs>
                <w:tab w:val="left" w:pos="1187"/>
                <w:tab w:val="left" w:pos="1188"/>
              </w:tabs>
              <w:ind w:left="1187" w:hanging="721"/>
              <w:rPr>
                <w:sz w:val="24"/>
                <w:szCs w:val="24"/>
              </w:rPr>
            </w:pPr>
            <w:r w:rsidRPr="00E33B13">
              <w:rPr>
                <w:sz w:val="24"/>
                <w:szCs w:val="24"/>
              </w:rPr>
              <w:t>Margin of safety</w:t>
            </w:r>
          </w:p>
          <w:p w:rsidR="00E85DA9" w:rsidRPr="00E33B13" w:rsidRDefault="00E85DA9" w:rsidP="00D222D2">
            <w:pPr>
              <w:pStyle w:val="TableParagraph"/>
              <w:tabs>
                <w:tab w:val="left" w:pos="1187"/>
                <w:tab w:val="left" w:pos="1188"/>
              </w:tabs>
              <w:ind w:left="1187"/>
              <w:rPr>
                <w:sz w:val="24"/>
                <w:szCs w:val="24"/>
              </w:rPr>
            </w:pPr>
          </w:p>
          <w:p w:rsidR="00E85DA9" w:rsidRPr="00E33B13" w:rsidRDefault="00E85DA9" w:rsidP="00D222D2">
            <w:pPr>
              <w:pStyle w:val="TableParagraph"/>
              <w:tabs>
                <w:tab w:val="left" w:pos="2413"/>
                <w:tab w:val="left" w:pos="4962"/>
              </w:tabs>
              <w:ind w:left="107"/>
              <w:rPr>
                <w:sz w:val="24"/>
                <w:szCs w:val="24"/>
              </w:rPr>
            </w:pPr>
            <w:r w:rsidRPr="00E33B13">
              <w:rPr>
                <w:sz w:val="24"/>
                <w:szCs w:val="24"/>
              </w:rPr>
              <w:t>Period</w:t>
            </w:r>
            <w:r w:rsidRPr="00E33B13">
              <w:rPr>
                <w:sz w:val="24"/>
                <w:szCs w:val="24"/>
              </w:rPr>
              <w:tab/>
              <w:t>Sales</w:t>
            </w:r>
            <w:r w:rsidRPr="00E33B13">
              <w:rPr>
                <w:sz w:val="24"/>
                <w:szCs w:val="24"/>
              </w:rPr>
              <w:tab/>
              <w:t>Profit</w:t>
            </w:r>
          </w:p>
          <w:p w:rsidR="00E85DA9" w:rsidRPr="00E33B13" w:rsidRDefault="00E85DA9" w:rsidP="00D222D2">
            <w:pPr>
              <w:pStyle w:val="TableParagraph"/>
              <w:tabs>
                <w:tab w:val="left" w:pos="1984"/>
                <w:tab w:val="left" w:pos="4940"/>
              </w:tabs>
              <w:ind w:left="107"/>
              <w:rPr>
                <w:sz w:val="24"/>
                <w:szCs w:val="24"/>
              </w:rPr>
            </w:pPr>
            <w:r>
              <w:rPr>
                <w:sz w:val="24"/>
                <w:szCs w:val="24"/>
              </w:rPr>
              <w:t xml:space="preserve">   </w:t>
            </w:r>
            <w:r w:rsidRPr="00E33B13">
              <w:rPr>
                <w:sz w:val="24"/>
                <w:szCs w:val="24"/>
              </w:rPr>
              <w:t>I</w:t>
            </w:r>
            <w:r w:rsidRPr="00E33B13">
              <w:rPr>
                <w:sz w:val="24"/>
                <w:szCs w:val="24"/>
              </w:rPr>
              <w:tab/>
            </w:r>
            <w:r>
              <w:rPr>
                <w:sz w:val="24"/>
                <w:szCs w:val="24"/>
              </w:rPr>
              <w:t xml:space="preserve">  </w:t>
            </w:r>
            <w:r w:rsidRPr="00E33B13">
              <w:rPr>
                <w:sz w:val="24"/>
                <w:szCs w:val="24"/>
              </w:rPr>
              <w:t>Rs.1,20,000</w:t>
            </w:r>
            <w:r w:rsidRPr="00E33B13">
              <w:rPr>
                <w:sz w:val="24"/>
                <w:szCs w:val="24"/>
              </w:rPr>
              <w:tab/>
              <w:t>9,000</w:t>
            </w:r>
          </w:p>
          <w:p w:rsidR="00E85DA9" w:rsidRPr="00E33B13" w:rsidRDefault="00E85DA9" w:rsidP="00D222D2">
            <w:pPr>
              <w:pStyle w:val="ListParagraph"/>
              <w:widowControl w:val="0"/>
              <w:tabs>
                <w:tab w:val="left" w:pos="845"/>
                <w:tab w:val="left" w:pos="846"/>
              </w:tabs>
              <w:autoSpaceDE w:val="0"/>
              <w:autoSpaceDN w:val="0"/>
              <w:ind w:left="0"/>
              <w:contextualSpacing w:val="0"/>
            </w:pPr>
            <w:r>
              <w:t xml:space="preserve">    </w:t>
            </w:r>
            <w:r w:rsidRPr="00E33B13">
              <w:t>II</w:t>
            </w:r>
            <w:r w:rsidRPr="00E33B13">
              <w:tab/>
              <w:t xml:space="preserve">                        1,40,000</w:t>
            </w:r>
            <w:r w:rsidRPr="00E33B13">
              <w:tab/>
              <w:t xml:space="preserve">                    </w:t>
            </w:r>
            <w:r>
              <w:t xml:space="preserve"> </w:t>
            </w:r>
            <w:r w:rsidRPr="00E33B13">
              <w:t>13,000</w:t>
            </w:r>
          </w:p>
        </w:tc>
        <w:tc>
          <w:tcPr>
            <w:tcW w:w="524" w:type="pct"/>
            <w:gridSpan w:val="2"/>
          </w:tcPr>
          <w:p w:rsidR="00E85DA9" w:rsidRPr="00E33B13" w:rsidRDefault="00E85DA9" w:rsidP="00D222D2">
            <w:pPr>
              <w:jc w:val="center"/>
            </w:pPr>
            <w:r w:rsidRPr="00E33B13">
              <w:rPr>
                <w:rFonts w:eastAsia="Calibri"/>
              </w:rPr>
              <w:t>CO4</w:t>
            </w:r>
          </w:p>
        </w:tc>
        <w:tc>
          <w:tcPr>
            <w:tcW w:w="460" w:type="pct"/>
            <w:gridSpan w:val="2"/>
          </w:tcPr>
          <w:p w:rsidR="00E85DA9" w:rsidRPr="00E33B13" w:rsidRDefault="00E85DA9" w:rsidP="00D222D2">
            <w:pPr>
              <w:jc w:val="center"/>
            </w:pPr>
            <w:r w:rsidRPr="00E33B13">
              <w:rPr>
                <w:rFonts w:eastAsia="Calibri"/>
              </w:rPr>
              <w:t>A</w:t>
            </w:r>
          </w:p>
        </w:tc>
        <w:tc>
          <w:tcPr>
            <w:tcW w:w="457" w:type="pct"/>
          </w:tcPr>
          <w:p w:rsidR="00E85DA9" w:rsidRPr="00E33B13" w:rsidRDefault="00E85DA9" w:rsidP="00D222D2">
            <w:pPr>
              <w:jc w:val="center"/>
            </w:pPr>
            <w:r w:rsidRPr="00E33B13">
              <w:rPr>
                <w:rFonts w:eastAsia="Calibri"/>
              </w:rPr>
              <w:t>10</w:t>
            </w:r>
          </w:p>
        </w:tc>
      </w:tr>
      <w:tr w:rsidR="00E85DA9" w:rsidRPr="00E33B13" w:rsidTr="00776429">
        <w:trPr>
          <w:gridAfter w:val="1"/>
          <w:wAfter w:w="3" w:type="pct"/>
          <w:trHeight w:val="552"/>
        </w:trPr>
        <w:tc>
          <w:tcPr>
            <w:tcW w:w="4997" w:type="pct"/>
            <w:gridSpan w:val="13"/>
          </w:tcPr>
          <w:p w:rsidR="00E85DA9" w:rsidRPr="00E33B13" w:rsidRDefault="00E85DA9" w:rsidP="00E33B13">
            <w:pPr>
              <w:jc w:val="center"/>
              <w:rPr>
                <w:b/>
                <w:u w:val="single"/>
              </w:rPr>
            </w:pPr>
            <w:r w:rsidRPr="00E33B13">
              <w:rPr>
                <w:b/>
                <w:u w:val="single"/>
              </w:rPr>
              <w:t>PART – C (3 X 20 = 60 MARKS)</w:t>
            </w:r>
          </w:p>
          <w:p w:rsidR="00E85DA9" w:rsidRPr="00E33B13" w:rsidRDefault="00E85DA9" w:rsidP="00E33B13">
            <w:pPr>
              <w:jc w:val="center"/>
              <w:rPr>
                <w:b/>
              </w:rPr>
            </w:pPr>
            <w:r w:rsidRPr="00E33B13">
              <w:rPr>
                <w:b/>
              </w:rPr>
              <w:t xml:space="preserve"> (Answer any three Questions)</w:t>
            </w:r>
          </w:p>
        </w:tc>
      </w:tr>
      <w:tr w:rsidR="00E85DA9" w:rsidRPr="00E33B13" w:rsidTr="00776429">
        <w:trPr>
          <w:gridAfter w:val="1"/>
          <w:wAfter w:w="3" w:type="pct"/>
          <w:trHeight w:val="397"/>
        </w:trPr>
        <w:tc>
          <w:tcPr>
            <w:tcW w:w="250" w:type="pct"/>
          </w:tcPr>
          <w:p w:rsidR="00E85DA9" w:rsidRPr="00E33B13" w:rsidRDefault="00E85DA9" w:rsidP="00E33B13">
            <w:pPr>
              <w:jc w:val="center"/>
            </w:pPr>
            <w:r w:rsidRPr="00E33B13">
              <w:t>12.</w:t>
            </w:r>
          </w:p>
        </w:tc>
        <w:tc>
          <w:tcPr>
            <w:tcW w:w="209" w:type="pct"/>
            <w:gridSpan w:val="2"/>
          </w:tcPr>
          <w:p w:rsidR="00E85DA9" w:rsidRPr="00E33B13" w:rsidRDefault="00E85DA9" w:rsidP="00E33B13">
            <w:pPr>
              <w:jc w:val="center"/>
            </w:pPr>
            <w:r w:rsidRPr="00E33B13">
              <w:t>a.</w:t>
            </w:r>
          </w:p>
        </w:tc>
        <w:tc>
          <w:tcPr>
            <w:tcW w:w="3097" w:type="pct"/>
            <w:gridSpan w:val="5"/>
          </w:tcPr>
          <w:p w:rsidR="00E85DA9" w:rsidRPr="00E33B13" w:rsidRDefault="00E85DA9" w:rsidP="00776429">
            <w:pPr>
              <w:pStyle w:val="TableParagraph"/>
              <w:ind w:left="105" w:right="1115"/>
              <w:jc w:val="both"/>
              <w:rPr>
                <w:sz w:val="24"/>
                <w:szCs w:val="24"/>
              </w:rPr>
            </w:pPr>
            <w:r w:rsidRPr="00E33B13">
              <w:rPr>
                <w:sz w:val="24"/>
                <w:szCs w:val="24"/>
              </w:rPr>
              <w:t>A</w:t>
            </w:r>
            <w:r w:rsidRPr="00E33B13">
              <w:rPr>
                <w:spacing w:val="-57"/>
                <w:sz w:val="24"/>
                <w:szCs w:val="24"/>
              </w:rPr>
              <w:t xml:space="preserve"> </w:t>
            </w:r>
            <w:r w:rsidRPr="00E33B13">
              <w:rPr>
                <w:sz w:val="24"/>
                <w:szCs w:val="24"/>
              </w:rPr>
              <w:t>Manufacturing</w:t>
            </w:r>
            <w:r w:rsidRPr="00E33B13">
              <w:rPr>
                <w:spacing w:val="-2"/>
                <w:sz w:val="24"/>
                <w:szCs w:val="24"/>
              </w:rPr>
              <w:t xml:space="preserve"> </w:t>
            </w:r>
            <w:r w:rsidRPr="00E33B13">
              <w:rPr>
                <w:sz w:val="24"/>
                <w:szCs w:val="24"/>
              </w:rPr>
              <w:t>company gives you the following data:</w:t>
            </w:r>
          </w:p>
          <w:p w:rsidR="00E85DA9" w:rsidRPr="00E33B13" w:rsidRDefault="00E85DA9" w:rsidP="00E33B13">
            <w:pPr>
              <w:pStyle w:val="TableParagraph"/>
              <w:tabs>
                <w:tab w:val="left" w:pos="5085"/>
              </w:tabs>
              <w:ind w:left="2925"/>
              <w:rPr>
                <w:sz w:val="24"/>
                <w:szCs w:val="24"/>
              </w:rPr>
            </w:pPr>
            <w:r w:rsidRPr="00E33B13">
              <w:rPr>
                <w:sz w:val="24"/>
                <w:szCs w:val="24"/>
              </w:rPr>
              <w:t>1.1.2021</w:t>
            </w:r>
            <w:r w:rsidRPr="00E33B13">
              <w:rPr>
                <w:sz w:val="24"/>
                <w:szCs w:val="24"/>
              </w:rPr>
              <w:tab/>
              <w:t>31.12.2021</w:t>
            </w:r>
          </w:p>
          <w:p w:rsidR="00E85DA9" w:rsidRPr="00E33B13" w:rsidRDefault="00E85DA9" w:rsidP="00E33B13">
            <w:pPr>
              <w:pStyle w:val="TableParagraph"/>
              <w:tabs>
                <w:tab w:val="left" w:pos="5323"/>
              </w:tabs>
              <w:ind w:left="3247"/>
              <w:rPr>
                <w:sz w:val="24"/>
                <w:szCs w:val="24"/>
              </w:rPr>
            </w:pPr>
            <w:r w:rsidRPr="00E33B13">
              <w:rPr>
                <w:sz w:val="24"/>
                <w:szCs w:val="24"/>
              </w:rPr>
              <w:t>Rs.</w:t>
            </w:r>
            <w:r w:rsidRPr="00E33B13">
              <w:rPr>
                <w:sz w:val="24"/>
                <w:szCs w:val="24"/>
              </w:rPr>
              <w:tab/>
              <w:t>Rs.</w:t>
            </w:r>
          </w:p>
          <w:p w:rsidR="00E85DA9" w:rsidRPr="00E33B13" w:rsidRDefault="00E85DA9" w:rsidP="00E33B13">
            <w:pPr>
              <w:pStyle w:val="TableParagraph"/>
              <w:tabs>
                <w:tab w:val="left" w:pos="3010"/>
                <w:tab w:val="left" w:pos="5170"/>
              </w:tabs>
              <w:ind w:left="105"/>
              <w:rPr>
                <w:sz w:val="24"/>
                <w:szCs w:val="24"/>
              </w:rPr>
            </w:pPr>
            <w:r w:rsidRPr="00E33B13">
              <w:rPr>
                <w:sz w:val="24"/>
                <w:szCs w:val="24"/>
              </w:rPr>
              <w:lastRenderedPageBreak/>
              <w:t>Stock</w:t>
            </w:r>
            <w:r w:rsidRPr="00E33B13">
              <w:rPr>
                <w:spacing w:val="-1"/>
                <w:sz w:val="24"/>
                <w:szCs w:val="24"/>
              </w:rPr>
              <w:t xml:space="preserve"> </w:t>
            </w:r>
            <w:r w:rsidRPr="00E33B13">
              <w:rPr>
                <w:sz w:val="24"/>
                <w:szCs w:val="24"/>
              </w:rPr>
              <w:t>of</w:t>
            </w:r>
            <w:r w:rsidRPr="00E33B13">
              <w:rPr>
                <w:spacing w:val="-3"/>
                <w:sz w:val="24"/>
                <w:szCs w:val="24"/>
              </w:rPr>
              <w:t xml:space="preserve"> </w:t>
            </w:r>
            <w:r w:rsidRPr="00E33B13">
              <w:rPr>
                <w:sz w:val="24"/>
                <w:szCs w:val="24"/>
              </w:rPr>
              <w:t>Raw</w:t>
            </w:r>
            <w:r w:rsidRPr="00E33B13">
              <w:rPr>
                <w:spacing w:val="-1"/>
                <w:sz w:val="24"/>
                <w:szCs w:val="24"/>
              </w:rPr>
              <w:t xml:space="preserve"> </w:t>
            </w:r>
            <w:r w:rsidRPr="00E33B13">
              <w:rPr>
                <w:sz w:val="24"/>
                <w:szCs w:val="24"/>
              </w:rPr>
              <w:t>materials</w:t>
            </w:r>
            <w:r w:rsidRPr="00E33B13">
              <w:rPr>
                <w:sz w:val="24"/>
                <w:szCs w:val="24"/>
              </w:rPr>
              <w:tab/>
              <w:t>40,000</w:t>
            </w:r>
            <w:r w:rsidRPr="00E33B13">
              <w:rPr>
                <w:sz w:val="24"/>
                <w:szCs w:val="24"/>
              </w:rPr>
              <w:tab/>
              <w:t>50,000</w:t>
            </w:r>
          </w:p>
          <w:p w:rsidR="00E85DA9" w:rsidRPr="00E33B13" w:rsidRDefault="00E85DA9" w:rsidP="00E33B13">
            <w:pPr>
              <w:pStyle w:val="TableParagraph"/>
              <w:tabs>
                <w:tab w:val="left" w:pos="2857"/>
                <w:tab w:val="left" w:pos="5017"/>
              </w:tabs>
              <w:ind w:left="105"/>
              <w:rPr>
                <w:sz w:val="24"/>
                <w:szCs w:val="24"/>
              </w:rPr>
            </w:pPr>
            <w:r w:rsidRPr="00E33B13">
              <w:rPr>
                <w:sz w:val="24"/>
                <w:szCs w:val="24"/>
              </w:rPr>
              <w:t>Stock</w:t>
            </w:r>
            <w:r w:rsidRPr="00E33B13">
              <w:rPr>
                <w:spacing w:val="-1"/>
                <w:sz w:val="24"/>
                <w:szCs w:val="24"/>
              </w:rPr>
              <w:t xml:space="preserve"> </w:t>
            </w:r>
            <w:r w:rsidRPr="00E33B13">
              <w:rPr>
                <w:sz w:val="24"/>
                <w:szCs w:val="24"/>
              </w:rPr>
              <w:t>of</w:t>
            </w:r>
            <w:r w:rsidRPr="00E33B13">
              <w:rPr>
                <w:spacing w:val="-3"/>
                <w:sz w:val="24"/>
                <w:szCs w:val="24"/>
              </w:rPr>
              <w:t xml:space="preserve"> </w:t>
            </w:r>
            <w:r w:rsidRPr="00E33B13">
              <w:rPr>
                <w:sz w:val="24"/>
                <w:szCs w:val="24"/>
              </w:rPr>
              <w:t>finished goods.</w:t>
            </w:r>
            <w:r w:rsidRPr="00E33B13">
              <w:rPr>
                <w:sz w:val="24"/>
                <w:szCs w:val="24"/>
              </w:rPr>
              <w:tab/>
              <w:t>1,00,000</w:t>
            </w:r>
            <w:r w:rsidRPr="00E33B13">
              <w:rPr>
                <w:sz w:val="24"/>
                <w:szCs w:val="24"/>
              </w:rPr>
              <w:tab/>
              <w:t>1,50,000</w:t>
            </w:r>
          </w:p>
          <w:p w:rsidR="00E85DA9" w:rsidRPr="00E33B13" w:rsidRDefault="00E85DA9" w:rsidP="00E33B13">
            <w:pPr>
              <w:jc w:val="both"/>
            </w:pPr>
            <w:r w:rsidRPr="00E33B13">
              <w:t>Stock</w:t>
            </w:r>
            <w:r w:rsidRPr="00E33B13">
              <w:rPr>
                <w:spacing w:val="-1"/>
              </w:rPr>
              <w:t xml:space="preserve"> </w:t>
            </w:r>
            <w:r w:rsidRPr="00E33B13">
              <w:t>of</w:t>
            </w:r>
            <w:r w:rsidRPr="00E33B13">
              <w:rPr>
                <w:spacing w:val="-3"/>
              </w:rPr>
              <w:t xml:space="preserve"> </w:t>
            </w:r>
            <w:r w:rsidRPr="00E33B13">
              <w:t>work-</w:t>
            </w:r>
            <w:r w:rsidRPr="00E33B13">
              <w:rPr>
                <w:spacing w:val="-1"/>
              </w:rPr>
              <w:t xml:space="preserve"> </w:t>
            </w:r>
            <w:r w:rsidRPr="00E33B13">
              <w:t>in-Progress.</w:t>
            </w:r>
            <w:r w:rsidRPr="00E33B13">
              <w:tab/>
              <w:t>10,000.</w:t>
            </w:r>
            <w:r w:rsidRPr="00E33B13">
              <w:tab/>
              <w:t xml:space="preserve">              14,000</w:t>
            </w:r>
          </w:p>
          <w:tbl>
            <w:tblPr>
              <w:tblW w:w="6147" w:type="dxa"/>
              <w:tblInd w:w="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67"/>
              <w:gridCol w:w="1098"/>
              <w:gridCol w:w="1833"/>
              <w:gridCol w:w="1349"/>
            </w:tblGrid>
            <w:tr w:rsidR="00E85DA9" w:rsidRPr="00E33B13" w:rsidTr="00776429">
              <w:trPr>
                <w:trHeight w:val="520"/>
              </w:trPr>
              <w:tc>
                <w:tcPr>
                  <w:tcW w:w="1867" w:type="dxa"/>
                </w:tcPr>
                <w:p w:rsidR="00E85DA9" w:rsidRPr="00E33B13" w:rsidRDefault="00E85DA9" w:rsidP="00776429">
                  <w:pPr>
                    <w:pStyle w:val="NoSpacing"/>
                  </w:pPr>
                  <w:r w:rsidRPr="00E33B13">
                    <w:t>Indirect</w:t>
                  </w:r>
                  <w:r w:rsidRPr="00E33B13">
                    <w:rPr>
                      <w:spacing w:val="-2"/>
                    </w:rPr>
                    <w:t xml:space="preserve"> </w:t>
                  </w:r>
                  <w:r w:rsidRPr="00E33B13">
                    <w:t>Labour</w:t>
                  </w:r>
                </w:p>
              </w:tc>
              <w:tc>
                <w:tcPr>
                  <w:tcW w:w="1098" w:type="dxa"/>
                </w:tcPr>
                <w:p w:rsidR="00E85DA9" w:rsidRPr="00E33B13" w:rsidRDefault="00E85DA9" w:rsidP="00776429">
                  <w:pPr>
                    <w:pStyle w:val="NoSpacing"/>
                  </w:pPr>
                  <w:r w:rsidRPr="00E33B13">
                    <w:t>50,000</w:t>
                  </w:r>
                </w:p>
              </w:tc>
              <w:tc>
                <w:tcPr>
                  <w:tcW w:w="1833" w:type="dxa"/>
                </w:tcPr>
                <w:p w:rsidR="00E85DA9" w:rsidRPr="00E33B13" w:rsidRDefault="00E85DA9" w:rsidP="00776429">
                  <w:pPr>
                    <w:pStyle w:val="NoSpacing"/>
                  </w:pPr>
                  <w:r w:rsidRPr="00E33B13">
                    <w:t>Administration</w:t>
                  </w:r>
                  <w:r w:rsidRPr="00E33B13">
                    <w:rPr>
                      <w:spacing w:val="-57"/>
                    </w:rPr>
                    <w:t xml:space="preserve"> </w:t>
                  </w:r>
                  <w:r w:rsidRPr="00E33B13">
                    <w:t>expenses</w:t>
                  </w:r>
                </w:p>
              </w:tc>
              <w:tc>
                <w:tcPr>
                  <w:tcW w:w="1349" w:type="dxa"/>
                </w:tcPr>
                <w:p w:rsidR="00E85DA9" w:rsidRPr="00E33B13" w:rsidRDefault="00E85DA9" w:rsidP="00776429">
                  <w:pPr>
                    <w:pStyle w:val="NoSpacing"/>
                  </w:pPr>
                  <w:r w:rsidRPr="00E33B13">
                    <w:t>1,00,000</w:t>
                  </w:r>
                </w:p>
              </w:tc>
            </w:tr>
            <w:tr w:rsidR="00E85DA9" w:rsidRPr="00E33B13" w:rsidTr="00D222D2">
              <w:trPr>
                <w:trHeight w:val="117"/>
              </w:trPr>
              <w:tc>
                <w:tcPr>
                  <w:tcW w:w="1867" w:type="dxa"/>
                </w:tcPr>
                <w:p w:rsidR="00E85DA9" w:rsidRPr="00E33B13" w:rsidRDefault="00E85DA9" w:rsidP="00776429">
                  <w:pPr>
                    <w:pStyle w:val="NoSpacing"/>
                  </w:pPr>
                  <w:r w:rsidRPr="00E33B13">
                    <w:t>Lubricants</w:t>
                  </w:r>
                </w:p>
              </w:tc>
              <w:tc>
                <w:tcPr>
                  <w:tcW w:w="1098" w:type="dxa"/>
                </w:tcPr>
                <w:p w:rsidR="00E85DA9" w:rsidRPr="00E33B13" w:rsidRDefault="00E85DA9" w:rsidP="00776429">
                  <w:pPr>
                    <w:pStyle w:val="NoSpacing"/>
                  </w:pPr>
                  <w:r w:rsidRPr="00E33B13">
                    <w:t>10,000</w:t>
                  </w:r>
                </w:p>
              </w:tc>
              <w:tc>
                <w:tcPr>
                  <w:tcW w:w="1833" w:type="dxa"/>
                </w:tcPr>
                <w:p w:rsidR="00E85DA9" w:rsidRPr="00E33B13" w:rsidRDefault="00E85DA9" w:rsidP="00776429">
                  <w:pPr>
                    <w:pStyle w:val="NoSpacing"/>
                  </w:pPr>
                  <w:r w:rsidRPr="00E33B13">
                    <w:t>power</w:t>
                  </w:r>
                </w:p>
              </w:tc>
              <w:tc>
                <w:tcPr>
                  <w:tcW w:w="1349" w:type="dxa"/>
                </w:tcPr>
                <w:p w:rsidR="00E85DA9" w:rsidRPr="00E33B13" w:rsidRDefault="00E85DA9" w:rsidP="00776429">
                  <w:pPr>
                    <w:pStyle w:val="NoSpacing"/>
                  </w:pPr>
                  <w:r w:rsidRPr="00E33B13">
                    <w:t>30,000</w:t>
                  </w:r>
                </w:p>
              </w:tc>
            </w:tr>
            <w:tr w:rsidR="00E85DA9" w:rsidRPr="00E33B13" w:rsidTr="00D222D2">
              <w:trPr>
                <w:trHeight w:val="181"/>
              </w:trPr>
              <w:tc>
                <w:tcPr>
                  <w:tcW w:w="1867" w:type="dxa"/>
                </w:tcPr>
                <w:p w:rsidR="00E85DA9" w:rsidRPr="00E33B13" w:rsidRDefault="00E85DA9" w:rsidP="00776429">
                  <w:pPr>
                    <w:pStyle w:val="NoSpacing"/>
                  </w:pPr>
                  <w:r w:rsidRPr="00E33B13">
                    <w:t>Insurance</w:t>
                  </w:r>
                  <w:r w:rsidRPr="00E33B13">
                    <w:rPr>
                      <w:spacing w:val="-2"/>
                    </w:rPr>
                    <w:t xml:space="preserve"> </w:t>
                  </w:r>
                  <w:r w:rsidRPr="00E33B13">
                    <w:t>on</w:t>
                  </w:r>
                  <w:r w:rsidRPr="00E33B13">
                    <w:rPr>
                      <w:spacing w:val="-1"/>
                    </w:rPr>
                    <w:t xml:space="preserve"> </w:t>
                  </w:r>
                  <w:r w:rsidRPr="00E33B13">
                    <w:t>plant</w:t>
                  </w:r>
                </w:p>
              </w:tc>
              <w:tc>
                <w:tcPr>
                  <w:tcW w:w="1098" w:type="dxa"/>
                </w:tcPr>
                <w:p w:rsidR="00E85DA9" w:rsidRPr="00E33B13" w:rsidRDefault="00E85DA9" w:rsidP="00776429">
                  <w:pPr>
                    <w:pStyle w:val="NoSpacing"/>
                  </w:pPr>
                  <w:r w:rsidRPr="00E33B13">
                    <w:t>3,000</w:t>
                  </w:r>
                </w:p>
              </w:tc>
              <w:tc>
                <w:tcPr>
                  <w:tcW w:w="1833" w:type="dxa"/>
                </w:tcPr>
                <w:p w:rsidR="00E85DA9" w:rsidRPr="00E33B13" w:rsidRDefault="00E85DA9" w:rsidP="00776429">
                  <w:pPr>
                    <w:pStyle w:val="NoSpacing"/>
                  </w:pPr>
                  <w:r w:rsidRPr="00E33B13">
                    <w:t>Direct</w:t>
                  </w:r>
                  <w:r w:rsidRPr="00E33B13">
                    <w:rPr>
                      <w:spacing w:val="-2"/>
                    </w:rPr>
                    <w:t xml:space="preserve"> </w:t>
                  </w:r>
                  <w:r w:rsidRPr="00E33B13">
                    <w:t>labour</w:t>
                  </w:r>
                </w:p>
              </w:tc>
              <w:tc>
                <w:tcPr>
                  <w:tcW w:w="1349" w:type="dxa"/>
                </w:tcPr>
                <w:p w:rsidR="00E85DA9" w:rsidRPr="00E33B13" w:rsidRDefault="00E85DA9" w:rsidP="00776429">
                  <w:pPr>
                    <w:pStyle w:val="NoSpacing"/>
                  </w:pPr>
                  <w:r w:rsidRPr="00E33B13">
                    <w:t>3,00,000</w:t>
                  </w:r>
                </w:p>
              </w:tc>
            </w:tr>
            <w:tr w:rsidR="00E85DA9" w:rsidRPr="00E33B13" w:rsidTr="00D222D2">
              <w:trPr>
                <w:trHeight w:val="245"/>
              </w:trPr>
              <w:tc>
                <w:tcPr>
                  <w:tcW w:w="1867" w:type="dxa"/>
                </w:tcPr>
                <w:p w:rsidR="00E85DA9" w:rsidRPr="00E33B13" w:rsidRDefault="00E85DA9" w:rsidP="00776429">
                  <w:pPr>
                    <w:pStyle w:val="NoSpacing"/>
                  </w:pPr>
                  <w:r w:rsidRPr="00E33B13">
                    <w:t>Purchase</w:t>
                  </w:r>
                  <w:r w:rsidRPr="00E33B13">
                    <w:rPr>
                      <w:spacing w:val="-10"/>
                    </w:rPr>
                    <w:t xml:space="preserve"> </w:t>
                  </w:r>
                  <w:r w:rsidRPr="00E33B13">
                    <w:t>of</w:t>
                  </w:r>
                  <w:r w:rsidRPr="00E33B13">
                    <w:rPr>
                      <w:spacing w:val="-8"/>
                    </w:rPr>
                    <w:t xml:space="preserve"> </w:t>
                  </w:r>
                  <w:r w:rsidRPr="00E33B13">
                    <w:t>raw</w:t>
                  </w:r>
                  <w:r w:rsidRPr="00E33B13">
                    <w:rPr>
                      <w:spacing w:val="-57"/>
                    </w:rPr>
                    <w:t xml:space="preserve"> </w:t>
                  </w:r>
                  <w:r w:rsidRPr="00E33B13">
                    <w:t>materials</w:t>
                  </w:r>
                </w:p>
              </w:tc>
              <w:tc>
                <w:tcPr>
                  <w:tcW w:w="1098" w:type="dxa"/>
                </w:tcPr>
                <w:p w:rsidR="00E85DA9" w:rsidRPr="00E33B13" w:rsidRDefault="00E85DA9" w:rsidP="00776429">
                  <w:pPr>
                    <w:pStyle w:val="NoSpacing"/>
                  </w:pPr>
                  <w:r w:rsidRPr="00E33B13">
                    <w:t>4,00,000</w:t>
                  </w:r>
                </w:p>
              </w:tc>
              <w:tc>
                <w:tcPr>
                  <w:tcW w:w="1833" w:type="dxa"/>
                </w:tcPr>
                <w:p w:rsidR="00E85DA9" w:rsidRPr="00E33B13" w:rsidRDefault="00E85DA9" w:rsidP="00776429">
                  <w:pPr>
                    <w:pStyle w:val="NoSpacing"/>
                  </w:pPr>
                  <w:r w:rsidRPr="00E33B13">
                    <w:t>Depreciation</w:t>
                  </w:r>
                  <w:r w:rsidRPr="00E33B13">
                    <w:rPr>
                      <w:spacing w:val="-14"/>
                    </w:rPr>
                    <w:t xml:space="preserve"> </w:t>
                  </w:r>
                  <w:r w:rsidRPr="00E33B13">
                    <w:t xml:space="preserve">on </w:t>
                  </w:r>
                </w:p>
                <w:p w:rsidR="00E85DA9" w:rsidRPr="00E33B13" w:rsidRDefault="00E85DA9" w:rsidP="00776429">
                  <w:pPr>
                    <w:pStyle w:val="NoSpacing"/>
                  </w:pPr>
                  <w:r w:rsidRPr="00E33B13">
                    <w:rPr>
                      <w:spacing w:val="-57"/>
                    </w:rPr>
                    <w:t xml:space="preserve"> </w:t>
                  </w:r>
                  <w:r w:rsidRPr="00E33B13">
                    <w:t>machinery</w:t>
                  </w:r>
                </w:p>
              </w:tc>
              <w:tc>
                <w:tcPr>
                  <w:tcW w:w="1349" w:type="dxa"/>
                </w:tcPr>
                <w:p w:rsidR="00E85DA9" w:rsidRPr="00E33B13" w:rsidRDefault="00E85DA9" w:rsidP="00776429">
                  <w:pPr>
                    <w:pStyle w:val="NoSpacing"/>
                  </w:pPr>
                  <w:r w:rsidRPr="00E33B13">
                    <w:t>50,000</w:t>
                  </w:r>
                </w:p>
              </w:tc>
            </w:tr>
            <w:tr w:rsidR="00E85DA9" w:rsidRPr="00E33B13" w:rsidTr="00D222D2">
              <w:trPr>
                <w:trHeight w:val="171"/>
              </w:trPr>
              <w:tc>
                <w:tcPr>
                  <w:tcW w:w="1867" w:type="dxa"/>
                </w:tcPr>
                <w:p w:rsidR="00E85DA9" w:rsidRPr="00E33B13" w:rsidRDefault="00E85DA9" w:rsidP="00776429">
                  <w:pPr>
                    <w:pStyle w:val="NoSpacing"/>
                  </w:pPr>
                  <w:r w:rsidRPr="00E33B13">
                    <w:t>Sales</w:t>
                  </w:r>
                  <w:r w:rsidRPr="00E33B13">
                    <w:rPr>
                      <w:spacing w:val="-2"/>
                    </w:rPr>
                    <w:t xml:space="preserve"> </w:t>
                  </w:r>
                  <w:r w:rsidRPr="00E33B13">
                    <w:t>commission</w:t>
                  </w:r>
                </w:p>
              </w:tc>
              <w:tc>
                <w:tcPr>
                  <w:tcW w:w="1098" w:type="dxa"/>
                </w:tcPr>
                <w:p w:rsidR="00E85DA9" w:rsidRPr="00E33B13" w:rsidRDefault="00E85DA9" w:rsidP="00776429">
                  <w:pPr>
                    <w:pStyle w:val="NoSpacing"/>
                  </w:pPr>
                  <w:r w:rsidRPr="00E33B13">
                    <w:t>60,000</w:t>
                  </w:r>
                </w:p>
              </w:tc>
              <w:tc>
                <w:tcPr>
                  <w:tcW w:w="1833" w:type="dxa"/>
                </w:tcPr>
                <w:p w:rsidR="00E85DA9" w:rsidRPr="00E33B13" w:rsidRDefault="00E85DA9" w:rsidP="00776429">
                  <w:pPr>
                    <w:pStyle w:val="NoSpacing"/>
                  </w:pPr>
                  <w:r w:rsidRPr="00E33B13">
                    <w:t>Factory</w:t>
                  </w:r>
                  <w:r w:rsidRPr="00E33B13">
                    <w:rPr>
                      <w:spacing w:val="-4"/>
                    </w:rPr>
                    <w:t xml:space="preserve"> </w:t>
                  </w:r>
                  <w:r w:rsidRPr="00E33B13">
                    <w:t>rent</w:t>
                  </w:r>
                </w:p>
              </w:tc>
              <w:tc>
                <w:tcPr>
                  <w:tcW w:w="1349" w:type="dxa"/>
                </w:tcPr>
                <w:p w:rsidR="00E85DA9" w:rsidRPr="00E33B13" w:rsidRDefault="00E85DA9" w:rsidP="00776429">
                  <w:pPr>
                    <w:pStyle w:val="NoSpacing"/>
                  </w:pPr>
                  <w:r w:rsidRPr="00E33B13">
                    <w:t>60,000</w:t>
                  </w:r>
                </w:p>
              </w:tc>
            </w:tr>
            <w:tr w:rsidR="00E85DA9" w:rsidRPr="00E33B13" w:rsidTr="00D222D2">
              <w:trPr>
                <w:trHeight w:val="519"/>
              </w:trPr>
              <w:tc>
                <w:tcPr>
                  <w:tcW w:w="1867" w:type="dxa"/>
                </w:tcPr>
                <w:p w:rsidR="00E85DA9" w:rsidRPr="00E33B13" w:rsidRDefault="00E85DA9" w:rsidP="00776429">
                  <w:pPr>
                    <w:pStyle w:val="NoSpacing"/>
                  </w:pPr>
                  <w:r w:rsidRPr="00E33B13">
                    <w:t>Salaries</w:t>
                  </w:r>
                  <w:r w:rsidRPr="00E33B13">
                    <w:rPr>
                      <w:spacing w:val="-2"/>
                    </w:rPr>
                    <w:t xml:space="preserve"> </w:t>
                  </w:r>
                  <w:r w:rsidRPr="00E33B13">
                    <w:t>of</w:t>
                  </w:r>
                  <w:r w:rsidRPr="00E33B13">
                    <w:rPr>
                      <w:spacing w:val="-3"/>
                    </w:rPr>
                    <w:t xml:space="preserve"> </w:t>
                  </w:r>
                  <w:r w:rsidRPr="00E33B13">
                    <w:t>salesmen</w:t>
                  </w:r>
                </w:p>
              </w:tc>
              <w:tc>
                <w:tcPr>
                  <w:tcW w:w="1098" w:type="dxa"/>
                </w:tcPr>
                <w:p w:rsidR="00E85DA9" w:rsidRPr="00E33B13" w:rsidRDefault="00E85DA9" w:rsidP="00776429">
                  <w:pPr>
                    <w:pStyle w:val="NoSpacing"/>
                  </w:pPr>
                  <w:r w:rsidRPr="00E33B13">
                    <w:t>1,00,000</w:t>
                  </w:r>
                </w:p>
              </w:tc>
              <w:tc>
                <w:tcPr>
                  <w:tcW w:w="1833" w:type="dxa"/>
                </w:tcPr>
                <w:p w:rsidR="00E85DA9" w:rsidRPr="00E33B13" w:rsidRDefault="00E85DA9" w:rsidP="00776429">
                  <w:pPr>
                    <w:pStyle w:val="NoSpacing"/>
                    <w:rPr>
                      <w:spacing w:val="-57"/>
                    </w:rPr>
                  </w:pPr>
                  <w:r w:rsidRPr="00E33B13">
                    <w:t>Tax on factory</w:t>
                  </w:r>
                  <w:r w:rsidRPr="00E33B13">
                    <w:rPr>
                      <w:spacing w:val="-57"/>
                    </w:rPr>
                    <w:t xml:space="preserve"> </w:t>
                  </w:r>
                </w:p>
                <w:p w:rsidR="00E85DA9" w:rsidRPr="00E33B13" w:rsidRDefault="00E85DA9" w:rsidP="00776429">
                  <w:pPr>
                    <w:pStyle w:val="NoSpacing"/>
                  </w:pPr>
                  <w:r w:rsidRPr="00E33B13">
                    <w:t>building</w:t>
                  </w:r>
                </w:p>
              </w:tc>
              <w:tc>
                <w:tcPr>
                  <w:tcW w:w="1349" w:type="dxa"/>
                </w:tcPr>
                <w:p w:rsidR="00E85DA9" w:rsidRPr="00E33B13" w:rsidRDefault="00E85DA9" w:rsidP="00776429">
                  <w:pPr>
                    <w:pStyle w:val="NoSpacing"/>
                  </w:pPr>
                  <w:r w:rsidRPr="00E33B13">
                    <w:t>11,000</w:t>
                  </w:r>
                </w:p>
              </w:tc>
            </w:tr>
            <w:tr w:rsidR="00E85DA9" w:rsidRPr="00E33B13" w:rsidTr="00D222D2">
              <w:trPr>
                <w:trHeight w:val="303"/>
              </w:trPr>
              <w:tc>
                <w:tcPr>
                  <w:tcW w:w="1867" w:type="dxa"/>
                </w:tcPr>
                <w:p w:rsidR="00E85DA9" w:rsidRPr="00E33B13" w:rsidRDefault="00E85DA9" w:rsidP="00776429">
                  <w:pPr>
                    <w:pStyle w:val="NoSpacing"/>
                  </w:pPr>
                  <w:r w:rsidRPr="00E33B13">
                    <w:t>Carriage</w:t>
                  </w:r>
                  <w:r w:rsidRPr="00E33B13">
                    <w:rPr>
                      <w:spacing w:val="-3"/>
                    </w:rPr>
                    <w:t xml:space="preserve"> </w:t>
                  </w:r>
                  <w:r w:rsidRPr="00E33B13">
                    <w:t>outward</w:t>
                  </w:r>
                </w:p>
              </w:tc>
              <w:tc>
                <w:tcPr>
                  <w:tcW w:w="1098" w:type="dxa"/>
                </w:tcPr>
                <w:p w:rsidR="00E85DA9" w:rsidRPr="00E33B13" w:rsidRDefault="00E85DA9" w:rsidP="00776429">
                  <w:pPr>
                    <w:pStyle w:val="NoSpacing"/>
                  </w:pPr>
                  <w:r w:rsidRPr="00E33B13">
                    <w:t>20,000</w:t>
                  </w:r>
                </w:p>
              </w:tc>
              <w:tc>
                <w:tcPr>
                  <w:tcW w:w="1833" w:type="dxa"/>
                </w:tcPr>
                <w:p w:rsidR="00E85DA9" w:rsidRPr="00E33B13" w:rsidRDefault="00E85DA9" w:rsidP="00776429">
                  <w:pPr>
                    <w:pStyle w:val="NoSpacing"/>
                  </w:pPr>
                  <w:r w:rsidRPr="00E33B13">
                    <w:t>Sales</w:t>
                  </w:r>
                </w:p>
              </w:tc>
              <w:tc>
                <w:tcPr>
                  <w:tcW w:w="1349" w:type="dxa"/>
                </w:tcPr>
                <w:p w:rsidR="00E85DA9" w:rsidRPr="00E33B13" w:rsidRDefault="00E85DA9" w:rsidP="00776429">
                  <w:pPr>
                    <w:pStyle w:val="NoSpacing"/>
                  </w:pPr>
                  <w:r w:rsidRPr="00E33B13">
                    <w:t>12,00,000</w:t>
                  </w:r>
                </w:p>
              </w:tc>
            </w:tr>
          </w:tbl>
          <w:p w:rsidR="00E85DA9" w:rsidRDefault="00E85DA9" w:rsidP="00E33B13">
            <w:pPr>
              <w:pStyle w:val="TableParagraph"/>
              <w:spacing w:line="265" w:lineRule="exact"/>
              <w:ind w:left="105"/>
              <w:rPr>
                <w:sz w:val="24"/>
                <w:szCs w:val="24"/>
              </w:rPr>
            </w:pPr>
            <w:r w:rsidRPr="00E33B13">
              <w:rPr>
                <w:sz w:val="24"/>
                <w:szCs w:val="24"/>
              </w:rPr>
              <w:t>Prepare</w:t>
            </w:r>
            <w:r w:rsidRPr="00E33B13">
              <w:rPr>
                <w:spacing w:val="-1"/>
                <w:sz w:val="24"/>
                <w:szCs w:val="24"/>
              </w:rPr>
              <w:t xml:space="preserve"> </w:t>
            </w:r>
            <w:r w:rsidRPr="00E33B13">
              <w:rPr>
                <w:sz w:val="24"/>
                <w:szCs w:val="24"/>
              </w:rPr>
              <w:t>a</w:t>
            </w:r>
            <w:r w:rsidRPr="00E33B13">
              <w:rPr>
                <w:spacing w:val="-1"/>
                <w:sz w:val="24"/>
                <w:szCs w:val="24"/>
              </w:rPr>
              <w:t xml:space="preserve"> </w:t>
            </w:r>
            <w:r w:rsidRPr="00E33B13">
              <w:rPr>
                <w:sz w:val="24"/>
                <w:szCs w:val="24"/>
              </w:rPr>
              <w:t>statement</w:t>
            </w:r>
            <w:r w:rsidRPr="00E33B13">
              <w:rPr>
                <w:spacing w:val="-1"/>
                <w:sz w:val="24"/>
                <w:szCs w:val="24"/>
              </w:rPr>
              <w:t xml:space="preserve"> </w:t>
            </w:r>
            <w:r w:rsidRPr="00E33B13">
              <w:rPr>
                <w:sz w:val="24"/>
                <w:szCs w:val="24"/>
              </w:rPr>
              <w:t>of</w:t>
            </w:r>
            <w:r w:rsidRPr="00E33B13">
              <w:rPr>
                <w:spacing w:val="1"/>
                <w:sz w:val="24"/>
                <w:szCs w:val="24"/>
              </w:rPr>
              <w:t xml:space="preserve"> </w:t>
            </w:r>
            <w:r w:rsidRPr="00E33B13">
              <w:rPr>
                <w:sz w:val="24"/>
                <w:szCs w:val="24"/>
              </w:rPr>
              <w:t>cost and</w:t>
            </w:r>
            <w:r w:rsidRPr="00E33B13">
              <w:rPr>
                <w:spacing w:val="-1"/>
                <w:sz w:val="24"/>
                <w:szCs w:val="24"/>
              </w:rPr>
              <w:t xml:space="preserve"> </w:t>
            </w:r>
            <w:r w:rsidRPr="00E33B13">
              <w:rPr>
                <w:sz w:val="24"/>
                <w:szCs w:val="24"/>
              </w:rPr>
              <w:t>profit  for them showing</w:t>
            </w:r>
          </w:p>
          <w:p w:rsidR="00E85DA9" w:rsidRDefault="00E85DA9" w:rsidP="00120816">
            <w:pPr>
              <w:pStyle w:val="TableParagraph"/>
              <w:numPr>
                <w:ilvl w:val="0"/>
                <w:numId w:val="5"/>
              </w:numPr>
              <w:tabs>
                <w:tab w:val="left" w:pos="351"/>
              </w:tabs>
              <w:rPr>
                <w:sz w:val="24"/>
                <w:szCs w:val="24"/>
              </w:rPr>
            </w:pPr>
            <w:r w:rsidRPr="006C18F4">
              <w:rPr>
                <w:sz w:val="24"/>
                <w:szCs w:val="24"/>
              </w:rPr>
              <w:t xml:space="preserve">Prime Cost  </w:t>
            </w:r>
            <w:r>
              <w:rPr>
                <w:sz w:val="24"/>
                <w:szCs w:val="24"/>
              </w:rPr>
              <w:t xml:space="preserve">  </w:t>
            </w:r>
            <w:r w:rsidRPr="006C18F4">
              <w:rPr>
                <w:sz w:val="24"/>
                <w:szCs w:val="24"/>
              </w:rPr>
              <w:t xml:space="preserve"> b) Works</w:t>
            </w:r>
            <w:r w:rsidRPr="006C18F4">
              <w:rPr>
                <w:spacing w:val="-3"/>
                <w:sz w:val="24"/>
                <w:szCs w:val="24"/>
              </w:rPr>
              <w:t xml:space="preserve"> </w:t>
            </w:r>
            <w:r w:rsidRPr="006C18F4">
              <w:rPr>
                <w:sz w:val="24"/>
                <w:szCs w:val="24"/>
              </w:rPr>
              <w:t>cost    c) cost</w:t>
            </w:r>
            <w:r w:rsidRPr="006C18F4">
              <w:rPr>
                <w:spacing w:val="-1"/>
                <w:sz w:val="24"/>
                <w:szCs w:val="24"/>
              </w:rPr>
              <w:t xml:space="preserve"> </w:t>
            </w:r>
            <w:r w:rsidRPr="006C18F4">
              <w:rPr>
                <w:sz w:val="24"/>
                <w:szCs w:val="24"/>
              </w:rPr>
              <w:t>of</w:t>
            </w:r>
            <w:r w:rsidRPr="006C18F4">
              <w:rPr>
                <w:spacing w:val="-1"/>
                <w:sz w:val="24"/>
                <w:szCs w:val="24"/>
              </w:rPr>
              <w:t xml:space="preserve"> </w:t>
            </w:r>
            <w:r w:rsidRPr="006C18F4">
              <w:rPr>
                <w:sz w:val="24"/>
                <w:szCs w:val="24"/>
              </w:rPr>
              <w:t>production</w:t>
            </w:r>
          </w:p>
          <w:p w:rsidR="00E85DA9" w:rsidRPr="00E33B13" w:rsidRDefault="00E85DA9" w:rsidP="006C18F4">
            <w:pPr>
              <w:pStyle w:val="TableParagraph"/>
              <w:tabs>
                <w:tab w:val="left" w:pos="365"/>
              </w:tabs>
              <w:ind w:left="104"/>
              <w:rPr>
                <w:sz w:val="24"/>
                <w:szCs w:val="24"/>
              </w:rPr>
            </w:pPr>
            <w:r>
              <w:rPr>
                <w:sz w:val="24"/>
                <w:szCs w:val="24"/>
              </w:rPr>
              <w:t xml:space="preserve">d) </w:t>
            </w:r>
            <w:r w:rsidRPr="00E33B13">
              <w:rPr>
                <w:sz w:val="24"/>
                <w:szCs w:val="24"/>
              </w:rPr>
              <w:t>cost</w:t>
            </w:r>
            <w:r w:rsidRPr="00E33B13">
              <w:rPr>
                <w:spacing w:val="-1"/>
                <w:sz w:val="24"/>
                <w:szCs w:val="24"/>
              </w:rPr>
              <w:t xml:space="preserve"> </w:t>
            </w:r>
            <w:r w:rsidRPr="00E33B13">
              <w:rPr>
                <w:sz w:val="24"/>
                <w:szCs w:val="24"/>
              </w:rPr>
              <w:t>of</w:t>
            </w:r>
            <w:r w:rsidRPr="00E33B13">
              <w:rPr>
                <w:spacing w:val="-1"/>
                <w:sz w:val="24"/>
                <w:szCs w:val="24"/>
              </w:rPr>
              <w:t xml:space="preserve"> </w:t>
            </w:r>
            <w:r w:rsidRPr="00E33B13">
              <w:rPr>
                <w:sz w:val="24"/>
                <w:szCs w:val="24"/>
              </w:rPr>
              <w:t>sales</w:t>
            </w:r>
            <w:r>
              <w:rPr>
                <w:sz w:val="24"/>
                <w:szCs w:val="24"/>
              </w:rPr>
              <w:t xml:space="preserve">   e) </w:t>
            </w:r>
            <w:r w:rsidRPr="00E33B13">
              <w:rPr>
                <w:sz w:val="24"/>
                <w:szCs w:val="24"/>
              </w:rPr>
              <w:t>profit</w:t>
            </w:r>
          </w:p>
        </w:tc>
        <w:tc>
          <w:tcPr>
            <w:tcW w:w="524" w:type="pct"/>
            <w:gridSpan w:val="2"/>
          </w:tcPr>
          <w:p w:rsidR="00E85DA9" w:rsidRPr="00E33B13" w:rsidRDefault="00E85DA9" w:rsidP="00E33B13">
            <w:pPr>
              <w:jc w:val="center"/>
            </w:pPr>
            <w:r w:rsidRPr="00E33B13">
              <w:lastRenderedPageBreak/>
              <w:t>CO2</w:t>
            </w:r>
          </w:p>
        </w:tc>
        <w:tc>
          <w:tcPr>
            <w:tcW w:w="460" w:type="pct"/>
            <w:gridSpan w:val="2"/>
          </w:tcPr>
          <w:p w:rsidR="00E85DA9" w:rsidRPr="00E33B13" w:rsidRDefault="00E85DA9" w:rsidP="00E33B13">
            <w:pPr>
              <w:jc w:val="center"/>
            </w:pPr>
            <w:r w:rsidRPr="00E33B13">
              <w:t>A</w:t>
            </w:r>
          </w:p>
        </w:tc>
        <w:tc>
          <w:tcPr>
            <w:tcW w:w="457" w:type="pct"/>
          </w:tcPr>
          <w:p w:rsidR="00E85DA9" w:rsidRPr="00E33B13" w:rsidRDefault="00E85DA9" w:rsidP="00E33B13">
            <w:pPr>
              <w:jc w:val="center"/>
            </w:pPr>
            <w:r w:rsidRPr="00E33B13">
              <w:rPr>
                <w:rFonts w:eastAsia="Calibri"/>
              </w:rPr>
              <w:t>20</w:t>
            </w:r>
          </w:p>
        </w:tc>
      </w:tr>
      <w:tr w:rsidR="00E85DA9" w:rsidRPr="00E33B13" w:rsidTr="00776429">
        <w:trPr>
          <w:gridAfter w:val="1"/>
          <w:wAfter w:w="3" w:type="pct"/>
          <w:trHeight w:val="181"/>
        </w:trPr>
        <w:tc>
          <w:tcPr>
            <w:tcW w:w="250" w:type="pct"/>
          </w:tcPr>
          <w:p w:rsidR="00E85DA9" w:rsidRPr="00E33B13" w:rsidRDefault="00E85DA9" w:rsidP="00E33B13">
            <w:pPr>
              <w:jc w:val="center"/>
            </w:pPr>
          </w:p>
        </w:tc>
        <w:tc>
          <w:tcPr>
            <w:tcW w:w="209" w:type="pct"/>
            <w:gridSpan w:val="2"/>
          </w:tcPr>
          <w:p w:rsidR="00E85DA9" w:rsidRPr="00E33B13" w:rsidRDefault="00E85DA9" w:rsidP="00E33B13">
            <w:pPr>
              <w:jc w:val="center"/>
            </w:pPr>
          </w:p>
        </w:tc>
        <w:tc>
          <w:tcPr>
            <w:tcW w:w="3097" w:type="pct"/>
            <w:gridSpan w:val="5"/>
          </w:tcPr>
          <w:p w:rsidR="00E85DA9" w:rsidRPr="00E33B13" w:rsidRDefault="00E85DA9" w:rsidP="00E33B13">
            <w:pPr>
              <w:jc w:val="center"/>
            </w:pPr>
          </w:p>
        </w:tc>
        <w:tc>
          <w:tcPr>
            <w:tcW w:w="524" w:type="pct"/>
            <w:gridSpan w:val="2"/>
          </w:tcPr>
          <w:p w:rsidR="00E85DA9" w:rsidRPr="00E33B13" w:rsidRDefault="00E85DA9" w:rsidP="00E33B13">
            <w:pPr>
              <w:jc w:val="center"/>
            </w:pPr>
          </w:p>
        </w:tc>
        <w:tc>
          <w:tcPr>
            <w:tcW w:w="460" w:type="pct"/>
            <w:gridSpan w:val="2"/>
          </w:tcPr>
          <w:p w:rsidR="00E85DA9" w:rsidRPr="00E33B13" w:rsidRDefault="00E85DA9" w:rsidP="00E33B13">
            <w:pPr>
              <w:jc w:val="center"/>
            </w:pPr>
          </w:p>
        </w:tc>
        <w:tc>
          <w:tcPr>
            <w:tcW w:w="457" w:type="pct"/>
          </w:tcPr>
          <w:p w:rsidR="00E85DA9" w:rsidRPr="00E33B13" w:rsidRDefault="00E85DA9" w:rsidP="00E33B13">
            <w:pPr>
              <w:jc w:val="center"/>
            </w:pPr>
          </w:p>
        </w:tc>
      </w:tr>
      <w:tr w:rsidR="00E85DA9" w:rsidRPr="00E33B13" w:rsidTr="00776429">
        <w:trPr>
          <w:gridAfter w:val="1"/>
          <w:wAfter w:w="3" w:type="pct"/>
          <w:trHeight w:val="397"/>
        </w:trPr>
        <w:tc>
          <w:tcPr>
            <w:tcW w:w="250" w:type="pct"/>
          </w:tcPr>
          <w:p w:rsidR="00E85DA9" w:rsidRPr="00E33B13" w:rsidRDefault="00E85DA9" w:rsidP="00E33B13">
            <w:pPr>
              <w:jc w:val="center"/>
            </w:pPr>
            <w:r w:rsidRPr="00E33B13">
              <w:t>13.</w:t>
            </w:r>
          </w:p>
        </w:tc>
        <w:tc>
          <w:tcPr>
            <w:tcW w:w="209" w:type="pct"/>
            <w:gridSpan w:val="2"/>
          </w:tcPr>
          <w:p w:rsidR="00E85DA9" w:rsidRPr="00E33B13" w:rsidRDefault="00E85DA9" w:rsidP="00E33B13">
            <w:pPr>
              <w:jc w:val="center"/>
            </w:pPr>
            <w:r w:rsidRPr="00E33B13">
              <w:t>a.</w:t>
            </w:r>
          </w:p>
        </w:tc>
        <w:tc>
          <w:tcPr>
            <w:tcW w:w="3097" w:type="pct"/>
            <w:gridSpan w:val="5"/>
          </w:tcPr>
          <w:p w:rsidR="00E85DA9" w:rsidRPr="00E33B13" w:rsidRDefault="00E85DA9" w:rsidP="00776429">
            <w:pPr>
              <w:pStyle w:val="BodyText"/>
              <w:spacing w:line="244" w:lineRule="auto"/>
              <w:jc w:val="both"/>
              <w:rPr>
                <w:rFonts w:ascii="Times New Roman" w:hAnsi="Times New Roman" w:cs="Times New Roman"/>
                <w:b/>
              </w:rPr>
            </w:pPr>
            <w:r w:rsidRPr="00E33B13">
              <w:rPr>
                <w:rFonts w:ascii="Times New Roman" w:hAnsi="Times New Roman" w:cs="Times New Roman"/>
              </w:rPr>
              <w:t>Examine</w:t>
            </w:r>
            <w:r w:rsidRPr="00E33B13">
              <w:rPr>
                <w:rFonts w:ascii="Times New Roman" w:hAnsi="Times New Roman" w:cs="Times New Roman"/>
                <w:spacing w:val="-3"/>
              </w:rPr>
              <w:t xml:space="preserve"> </w:t>
            </w:r>
            <w:r w:rsidRPr="00E33B13">
              <w:rPr>
                <w:rFonts w:ascii="Times New Roman" w:hAnsi="Times New Roman" w:cs="Times New Roman"/>
              </w:rPr>
              <w:t>the</w:t>
            </w:r>
            <w:r w:rsidRPr="00E33B13">
              <w:rPr>
                <w:rFonts w:ascii="Times New Roman" w:hAnsi="Times New Roman" w:cs="Times New Roman"/>
                <w:spacing w:val="-1"/>
              </w:rPr>
              <w:t xml:space="preserve"> </w:t>
            </w:r>
            <w:r w:rsidRPr="00E33B13">
              <w:rPr>
                <w:rFonts w:ascii="Times New Roman" w:hAnsi="Times New Roman" w:cs="Times New Roman"/>
              </w:rPr>
              <w:t>role of</w:t>
            </w:r>
            <w:r w:rsidRPr="00E33B13">
              <w:rPr>
                <w:rFonts w:ascii="Times New Roman" w:hAnsi="Times New Roman" w:cs="Times New Roman"/>
                <w:spacing w:val="-1"/>
              </w:rPr>
              <w:t xml:space="preserve"> </w:t>
            </w:r>
            <w:r w:rsidRPr="00E33B13">
              <w:rPr>
                <w:rFonts w:ascii="Times New Roman" w:hAnsi="Times New Roman" w:cs="Times New Roman"/>
              </w:rPr>
              <w:t>Management</w:t>
            </w:r>
            <w:r w:rsidRPr="00E33B13">
              <w:rPr>
                <w:rFonts w:ascii="Times New Roman" w:hAnsi="Times New Roman" w:cs="Times New Roman"/>
                <w:spacing w:val="-1"/>
              </w:rPr>
              <w:t xml:space="preserve"> </w:t>
            </w:r>
            <w:r w:rsidRPr="00E33B13">
              <w:rPr>
                <w:rFonts w:ascii="Times New Roman" w:hAnsi="Times New Roman" w:cs="Times New Roman"/>
              </w:rPr>
              <w:t>Accountant in Indian corporate world</w:t>
            </w:r>
          </w:p>
        </w:tc>
        <w:tc>
          <w:tcPr>
            <w:tcW w:w="524" w:type="pct"/>
            <w:gridSpan w:val="2"/>
          </w:tcPr>
          <w:p w:rsidR="00E85DA9" w:rsidRPr="00E33B13" w:rsidRDefault="00E85DA9" w:rsidP="00E33B13">
            <w:pPr>
              <w:jc w:val="center"/>
            </w:pPr>
            <w:r w:rsidRPr="00E33B13">
              <w:t>CO</w:t>
            </w:r>
            <w:r w:rsidRPr="00E33B13">
              <w:rPr>
                <w:spacing w:val="-2"/>
              </w:rPr>
              <w:t xml:space="preserve"> </w:t>
            </w:r>
            <w:r>
              <w:t xml:space="preserve">1 </w:t>
            </w:r>
          </w:p>
        </w:tc>
        <w:tc>
          <w:tcPr>
            <w:tcW w:w="460" w:type="pct"/>
            <w:gridSpan w:val="2"/>
          </w:tcPr>
          <w:p w:rsidR="00E85DA9" w:rsidRPr="00E33B13" w:rsidRDefault="00E85DA9" w:rsidP="00E33B13">
            <w:pPr>
              <w:jc w:val="center"/>
            </w:pPr>
            <w:r>
              <w:t>An</w:t>
            </w:r>
          </w:p>
        </w:tc>
        <w:tc>
          <w:tcPr>
            <w:tcW w:w="457" w:type="pct"/>
          </w:tcPr>
          <w:p w:rsidR="00E85DA9" w:rsidRPr="00E33B13" w:rsidRDefault="00E85DA9" w:rsidP="00E33B13">
            <w:pPr>
              <w:jc w:val="center"/>
            </w:pPr>
            <w:r w:rsidRPr="00E33B13">
              <w:rPr>
                <w:rFonts w:eastAsia="Calibri"/>
              </w:rPr>
              <w:t>20</w:t>
            </w:r>
          </w:p>
        </w:tc>
      </w:tr>
      <w:tr w:rsidR="00E85DA9" w:rsidRPr="00E33B13" w:rsidTr="00D222D2">
        <w:trPr>
          <w:gridAfter w:val="1"/>
          <w:wAfter w:w="3" w:type="pct"/>
          <w:trHeight w:val="70"/>
        </w:trPr>
        <w:tc>
          <w:tcPr>
            <w:tcW w:w="250" w:type="pct"/>
          </w:tcPr>
          <w:p w:rsidR="00E85DA9" w:rsidRPr="00E33B13" w:rsidRDefault="00E85DA9" w:rsidP="00E33B13">
            <w:pPr>
              <w:jc w:val="center"/>
            </w:pPr>
          </w:p>
        </w:tc>
        <w:tc>
          <w:tcPr>
            <w:tcW w:w="209" w:type="pct"/>
            <w:gridSpan w:val="2"/>
          </w:tcPr>
          <w:p w:rsidR="00E85DA9" w:rsidRPr="00E33B13" w:rsidRDefault="00E85DA9" w:rsidP="00E33B13">
            <w:pPr>
              <w:jc w:val="center"/>
            </w:pPr>
          </w:p>
        </w:tc>
        <w:tc>
          <w:tcPr>
            <w:tcW w:w="3097" w:type="pct"/>
            <w:gridSpan w:val="5"/>
          </w:tcPr>
          <w:p w:rsidR="00E85DA9" w:rsidRPr="00E33B13" w:rsidRDefault="00E85DA9" w:rsidP="00E33B13">
            <w:pPr>
              <w:jc w:val="center"/>
            </w:pPr>
          </w:p>
        </w:tc>
        <w:tc>
          <w:tcPr>
            <w:tcW w:w="524" w:type="pct"/>
            <w:gridSpan w:val="2"/>
          </w:tcPr>
          <w:p w:rsidR="00E85DA9" w:rsidRPr="00E33B13" w:rsidRDefault="00E85DA9" w:rsidP="00E33B13">
            <w:pPr>
              <w:jc w:val="center"/>
            </w:pPr>
          </w:p>
        </w:tc>
        <w:tc>
          <w:tcPr>
            <w:tcW w:w="460" w:type="pct"/>
            <w:gridSpan w:val="2"/>
          </w:tcPr>
          <w:p w:rsidR="00E85DA9" w:rsidRPr="00E33B13" w:rsidRDefault="00E85DA9" w:rsidP="00E33B13">
            <w:pPr>
              <w:jc w:val="center"/>
            </w:pPr>
          </w:p>
        </w:tc>
        <w:tc>
          <w:tcPr>
            <w:tcW w:w="457" w:type="pct"/>
          </w:tcPr>
          <w:p w:rsidR="00E85DA9" w:rsidRPr="00E33B13" w:rsidRDefault="00E85DA9" w:rsidP="00E33B13">
            <w:pPr>
              <w:jc w:val="center"/>
            </w:pPr>
          </w:p>
        </w:tc>
      </w:tr>
      <w:tr w:rsidR="00E85DA9" w:rsidRPr="00E33B13" w:rsidTr="00D222D2">
        <w:trPr>
          <w:gridAfter w:val="1"/>
          <w:wAfter w:w="3" w:type="pct"/>
          <w:trHeight w:val="2148"/>
        </w:trPr>
        <w:tc>
          <w:tcPr>
            <w:tcW w:w="250" w:type="pct"/>
          </w:tcPr>
          <w:p w:rsidR="00E85DA9" w:rsidRPr="00E33B13" w:rsidRDefault="00E85DA9" w:rsidP="00D222D2">
            <w:pPr>
              <w:jc w:val="center"/>
            </w:pPr>
            <w:r w:rsidRPr="00E33B13">
              <w:t>14.</w:t>
            </w:r>
          </w:p>
        </w:tc>
        <w:tc>
          <w:tcPr>
            <w:tcW w:w="209" w:type="pct"/>
            <w:gridSpan w:val="2"/>
          </w:tcPr>
          <w:p w:rsidR="00E85DA9" w:rsidRPr="00E33B13" w:rsidRDefault="00E85DA9" w:rsidP="00D222D2">
            <w:pPr>
              <w:jc w:val="center"/>
            </w:pPr>
            <w:r w:rsidRPr="00E33B13">
              <w:t>a.</w:t>
            </w:r>
          </w:p>
        </w:tc>
        <w:tc>
          <w:tcPr>
            <w:tcW w:w="3097" w:type="pct"/>
            <w:gridSpan w:val="5"/>
          </w:tcPr>
          <w:p w:rsidR="00E85DA9" w:rsidRPr="00E33B13" w:rsidRDefault="00E85DA9" w:rsidP="00D222D2">
            <w:pPr>
              <w:pStyle w:val="TableParagraph"/>
              <w:ind w:left="105"/>
              <w:rPr>
                <w:sz w:val="24"/>
                <w:szCs w:val="24"/>
              </w:rPr>
            </w:pPr>
            <w:r w:rsidRPr="00E33B13">
              <w:rPr>
                <w:sz w:val="24"/>
                <w:szCs w:val="24"/>
              </w:rPr>
              <w:t>From</w:t>
            </w:r>
            <w:r w:rsidRPr="00E33B13">
              <w:rPr>
                <w:spacing w:val="-2"/>
                <w:sz w:val="24"/>
                <w:szCs w:val="24"/>
              </w:rPr>
              <w:t xml:space="preserve"> </w:t>
            </w:r>
            <w:r w:rsidRPr="00E33B13">
              <w:rPr>
                <w:sz w:val="24"/>
                <w:szCs w:val="24"/>
              </w:rPr>
              <w:t>the</w:t>
            </w:r>
            <w:r w:rsidRPr="00E33B13">
              <w:rPr>
                <w:spacing w:val="-2"/>
                <w:sz w:val="24"/>
                <w:szCs w:val="24"/>
              </w:rPr>
              <w:t xml:space="preserve"> </w:t>
            </w:r>
            <w:r w:rsidRPr="00E33B13">
              <w:rPr>
                <w:sz w:val="24"/>
                <w:szCs w:val="24"/>
              </w:rPr>
              <w:t>following</w:t>
            </w:r>
            <w:r w:rsidRPr="00E33B13">
              <w:rPr>
                <w:spacing w:val="-2"/>
                <w:sz w:val="24"/>
                <w:szCs w:val="24"/>
              </w:rPr>
              <w:t xml:space="preserve"> </w:t>
            </w:r>
            <w:r w:rsidRPr="00E33B13">
              <w:rPr>
                <w:sz w:val="24"/>
                <w:szCs w:val="24"/>
              </w:rPr>
              <w:t>data</w:t>
            </w:r>
            <w:r w:rsidRPr="00E33B13">
              <w:rPr>
                <w:spacing w:val="1"/>
                <w:sz w:val="24"/>
                <w:szCs w:val="24"/>
              </w:rPr>
              <w:t xml:space="preserve"> </w:t>
            </w:r>
            <w:r w:rsidRPr="00E33B13">
              <w:rPr>
                <w:sz w:val="24"/>
                <w:szCs w:val="24"/>
              </w:rPr>
              <w:t>compute:</w:t>
            </w:r>
          </w:p>
          <w:p w:rsidR="00E85DA9" w:rsidRPr="00E33B13" w:rsidRDefault="00E85DA9" w:rsidP="00120816">
            <w:pPr>
              <w:pStyle w:val="TableParagraph"/>
              <w:numPr>
                <w:ilvl w:val="0"/>
                <w:numId w:val="6"/>
              </w:numPr>
              <w:tabs>
                <w:tab w:val="left" w:pos="391"/>
              </w:tabs>
              <w:rPr>
                <w:sz w:val="24"/>
                <w:szCs w:val="24"/>
              </w:rPr>
            </w:pPr>
            <w:r w:rsidRPr="00E33B13">
              <w:rPr>
                <w:sz w:val="24"/>
                <w:szCs w:val="24"/>
              </w:rPr>
              <w:t>Material</w:t>
            </w:r>
            <w:r w:rsidRPr="00E33B13">
              <w:rPr>
                <w:spacing w:val="-1"/>
                <w:sz w:val="24"/>
                <w:szCs w:val="24"/>
              </w:rPr>
              <w:t xml:space="preserve"> </w:t>
            </w:r>
            <w:r w:rsidRPr="00E33B13">
              <w:rPr>
                <w:sz w:val="24"/>
                <w:szCs w:val="24"/>
              </w:rPr>
              <w:t>Cost</w:t>
            </w:r>
            <w:r w:rsidRPr="00E33B13">
              <w:rPr>
                <w:spacing w:val="-1"/>
                <w:sz w:val="24"/>
                <w:szCs w:val="24"/>
              </w:rPr>
              <w:t xml:space="preserve"> </w:t>
            </w:r>
            <w:r w:rsidRPr="00E33B13">
              <w:rPr>
                <w:sz w:val="24"/>
                <w:szCs w:val="24"/>
              </w:rPr>
              <w:t>Variance</w:t>
            </w:r>
          </w:p>
          <w:p w:rsidR="00E85DA9" w:rsidRPr="00E33B13" w:rsidRDefault="00E85DA9" w:rsidP="00120816">
            <w:pPr>
              <w:pStyle w:val="TableParagraph"/>
              <w:numPr>
                <w:ilvl w:val="0"/>
                <w:numId w:val="6"/>
              </w:numPr>
              <w:tabs>
                <w:tab w:val="left" w:pos="459"/>
              </w:tabs>
              <w:ind w:left="458" w:hanging="354"/>
              <w:rPr>
                <w:sz w:val="24"/>
                <w:szCs w:val="24"/>
              </w:rPr>
            </w:pPr>
            <w:r w:rsidRPr="00E33B13">
              <w:rPr>
                <w:sz w:val="24"/>
                <w:szCs w:val="24"/>
              </w:rPr>
              <w:t>Material</w:t>
            </w:r>
            <w:r w:rsidRPr="00E33B13">
              <w:rPr>
                <w:spacing w:val="-3"/>
                <w:sz w:val="24"/>
                <w:szCs w:val="24"/>
              </w:rPr>
              <w:t xml:space="preserve"> </w:t>
            </w:r>
            <w:r w:rsidRPr="00E33B13">
              <w:rPr>
                <w:sz w:val="24"/>
                <w:szCs w:val="24"/>
              </w:rPr>
              <w:t>Price</w:t>
            </w:r>
            <w:r w:rsidRPr="00E33B13">
              <w:rPr>
                <w:spacing w:val="-1"/>
                <w:sz w:val="24"/>
                <w:szCs w:val="24"/>
              </w:rPr>
              <w:t xml:space="preserve"> </w:t>
            </w:r>
            <w:r w:rsidRPr="00E33B13">
              <w:rPr>
                <w:sz w:val="24"/>
                <w:szCs w:val="24"/>
              </w:rPr>
              <w:t>Variance</w:t>
            </w:r>
          </w:p>
          <w:p w:rsidR="00E85DA9" w:rsidRPr="00776429" w:rsidRDefault="00E85DA9" w:rsidP="00120816">
            <w:pPr>
              <w:pStyle w:val="TableParagraph"/>
              <w:numPr>
                <w:ilvl w:val="0"/>
                <w:numId w:val="6"/>
              </w:numPr>
              <w:tabs>
                <w:tab w:val="left" w:pos="525"/>
                <w:tab w:val="left" w:pos="2514"/>
              </w:tabs>
              <w:ind w:left="105" w:right="2022" w:firstLine="0"/>
              <w:rPr>
                <w:sz w:val="24"/>
                <w:szCs w:val="24"/>
              </w:rPr>
            </w:pPr>
            <w:r w:rsidRPr="00776429">
              <w:rPr>
                <w:sz w:val="24"/>
                <w:szCs w:val="24"/>
              </w:rPr>
              <w:t>Material Usage Variance</w:t>
            </w:r>
            <w:r w:rsidRPr="00776429">
              <w:rPr>
                <w:spacing w:val="1"/>
                <w:sz w:val="24"/>
                <w:szCs w:val="24"/>
              </w:rPr>
              <w:t xml:space="preserve"> </w:t>
            </w:r>
          </w:p>
          <w:p w:rsidR="00E85DA9" w:rsidRPr="00776429" w:rsidRDefault="00E85DA9" w:rsidP="00D222D2">
            <w:pPr>
              <w:pStyle w:val="TableParagraph"/>
              <w:tabs>
                <w:tab w:val="left" w:pos="525"/>
                <w:tab w:val="left" w:pos="2514"/>
              </w:tabs>
              <w:ind w:left="105" w:right="2022"/>
              <w:rPr>
                <w:sz w:val="24"/>
                <w:szCs w:val="24"/>
              </w:rPr>
            </w:pPr>
            <w:r w:rsidRPr="00776429">
              <w:rPr>
                <w:sz w:val="24"/>
                <w:szCs w:val="24"/>
              </w:rPr>
              <w:t>Standard</w:t>
            </w:r>
            <w:r w:rsidRPr="00776429">
              <w:rPr>
                <w:spacing w:val="-5"/>
                <w:sz w:val="24"/>
                <w:szCs w:val="24"/>
              </w:rPr>
              <w:t xml:space="preserve"> </w:t>
            </w:r>
            <w:r w:rsidRPr="00776429">
              <w:rPr>
                <w:sz w:val="24"/>
                <w:szCs w:val="24"/>
              </w:rPr>
              <w:t>quantity</w:t>
            </w:r>
            <w:r w:rsidRPr="00776429">
              <w:rPr>
                <w:spacing w:val="-7"/>
                <w:sz w:val="24"/>
                <w:szCs w:val="24"/>
              </w:rPr>
              <w:t xml:space="preserve"> </w:t>
            </w:r>
            <w:r w:rsidRPr="00776429">
              <w:rPr>
                <w:sz w:val="24"/>
                <w:szCs w:val="24"/>
              </w:rPr>
              <w:t>required</w:t>
            </w:r>
            <w:r w:rsidRPr="00776429">
              <w:rPr>
                <w:spacing w:val="-4"/>
                <w:sz w:val="24"/>
                <w:szCs w:val="24"/>
              </w:rPr>
              <w:t xml:space="preserve"> </w:t>
            </w:r>
            <w:r w:rsidRPr="00776429">
              <w:rPr>
                <w:sz w:val="24"/>
                <w:szCs w:val="24"/>
              </w:rPr>
              <w:t>600</w:t>
            </w:r>
            <w:r w:rsidRPr="00776429">
              <w:rPr>
                <w:spacing w:val="-5"/>
                <w:sz w:val="24"/>
                <w:szCs w:val="24"/>
              </w:rPr>
              <w:t xml:space="preserve"> </w:t>
            </w:r>
            <w:r w:rsidRPr="00776429">
              <w:rPr>
                <w:sz w:val="24"/>
                <w:szCs w:val="24"/>
              </w:rPr>
              <w:t>kgs</w:t>
            </w:r>
            <w:r w:rsidRPr="00776429">
              <w:rPr>
                <w:spacing w:val="-57"/>
                <w:sz w:val="24"/>
                <w:szCs w:val="24"/>
              </w:rPr>
              <w:t xml:space="preserve"> </w:t>
            </w:r>
          </w:p>
          <w:p w:rsidR="00E85DA9" w:rsidRPr="00E33B13" w:rsidRDefault="00E85DA9" w:rsidP="00D222D2">
            <w:pPr>
              <w:pStyle w:val="TableParagraph"/>
              <w:tabs>
                <w:tab w:val="left" w:pos="525"/>
                <w:tab w:val="left" w:pos="2514"/>
              </w:tabs>
              <w:ind w:left="105" w:right="2022"/>
              <w:rPr>
                <w:spacing w:val="1"/>
                <w:sz w:val="24"/>
                <w:szCs w:val="24"/>
              </w:rPr>
            </w:pPr>
            <w:r w:rsidRPr="00E33B13">
              <w:rPr>
                <w:sz w:val="24"/>
                <w:szCs w:val="24"/>
              </w:rPr>
              <w:t>Standard price @ Rs.10 per kg.</w:t>
            </w:r>
            <w:r w:rsidRPr="00E33B13">
              <w:rPr>
                <w:spacing w:val="1"/>
                <w:sz w:val="24"/>
                <w:szCs w:val="24"/>
              </w:rPr>
              <w:t xml:space="preserve"> </w:t>
            </w:r>
          </w:p>
          <w:p w:rsidR="00E85DA9" w:rsidRPr="00E33B13" w:rsidRDefault="00E85DA9" w:rsidP="00D222D2">
            <w:pPr>
              <w:pStyle w:val="TableParagraph"/>
              <w:tabs>
                <w:tab w:val="left" w:pos="525"/>
                <w:tab w:val="left" w:pos="2514"/>
              </w:tabs>
              <w:ind w:left="105" w:right="2022"/>
              <w:rPr>
                <w:sz w:val="24"/>
                <w:szCs w:val="24"/>
              </w:rPr>
            </w:pPr>
            <w:r w:rsidRPr="00E33B13">
              <w:rPr>
                <w:sz w:val="24"/>
                <w:szCs w:val="24"/>
              </w:rPr>
              <w:t>Actual</w:t>
            </w:r>
            <w:r w:rsidRPr="00E33B13">
              <w:rPr>
                <w:spacing w:val="-1"/>
                <w:sz w:val="24"/>
                <w:szCs w:val="24"/>
              </w:rPr>
              <w:t xml:space="preserve"> </w:t>
            </w:r>
            <w:r w:rsidRPr="00E33B13">
              <w:rPr>
                <w:sz w:val="24"/>
                <w:szCs w:val="24"/>
              </w:rPr>
              <w:t>quantity</w:t>
            </w:r>
            <w:r w:rsidRPr="00E33B13">
              <w:rPr>
                <w:spacing w:val="-5"/>
                <w:sz w:val="24"/>
                <w:szCs w:val="24"/>
              </w:rPr>
              <w:t xml:space="preserve"> </w:t>
            </w:r>
            <w:r w:rsidRPr="00E33B13">
              <w:rPr>
                <w:sz w:val="24"/>
                <w:szCs w:val="24"/>
              </w:rPr>
              <w:t>used 700</w:t>
            </w:r>
            <w:r w:rsidRPr="00E33B13">
              <w:rPr>
                <w:spacing w:val="2"/>
                <w:sz w:val="24"/>
                <w:szCs w:val="24"/>
              </w:rPr>
              <w:t xml:space="preserve"> </w:t>
            </w:r>
            <w:r w:rsidRPr="00E33B13">
              <w:rPr>
                <w:sz w:val="24"/>
                <w:szCs w:val="24"/>
              </w:rPr>
              <w:t>kgs.</w:t>
            </w:r>
          </w:p>
          <w:p w:rsidR="00E85DA9" w:rsidRPr="00E33B13" w:rsidRDefault="00E85DA9" w:rsidP="00D222D2">
            <w:pPr>
              <w:pStyle w:val="TableParagraph"/>
              <w:tabs>
                <w:tab w:val="left" w:pos="525"/>
                <w:tab w:val="left" w:pos="2514"/>
              </w:tabs>
              <w:ind w:left="105" w:right="2022"/>
            </w:pPr>
            <w:r w:rsidRPr="00E33B13">
              <w:rPr>
                <w:sz w:val="24"/>
                <w:szCs w:val="24"/>
              </w:rPr>
              <w:t>The</w:t>
            </w:r>
            <w:r w:rsidRPr="00E33B13">
              <w:rPr>
                <w:spacing w:val="-3"/>
                <w:sz w:val="24"/>
                <w:szCs w:val="24"/>
              </w:rPr>
              <w:t xml:space="preserve"> </w:t>
            </w:r>
            <w:r w:rsidRPr="00E33B13">
              <w:rPr>
                <w:sz w:val="24"/>
                <w:szCs w:val="24"/>
              </w:rPr>
              <w:t>above</w:t>
            </w:r>
            <w:r w:rsidRPr="00E33B13">
              <w:rPr>
                <w:spacing w:val="-1"/>
                <w:sz w:val="24"/>
                <w:szCs w:val="24"/>
              </w:rPr>
              <w:t xml:space="preserve"> </w:t>
            </w:r>
            <w:r w:rsidRPr="00E33B13">
              <w:rPr>
                <w:sz w:val="24"/>
                <w:szCs w:val="24"/>
              </w:rPr>
              <w:t>quantity</w:t>
            </w:r>
            <w:r w:rsidRPr="00E33B13">
              <w:rPr>
                <w:spacing w:val="-5"/>
                <w:sz w:val="24"/>
                <w:szCs w:val="24"/>
              </w:rPr>
              <w:t xml:space="preserve"> </w:t>
            </w:r>
            <w:r w:rsidRPr="00E33B13">
              <w:rPr>
                <w:sz w:val="24"/>
                <w:szCs w:val="24"/>
              </w:rPr>
              <w:t>was</w:t>
            </w:r>
            <w:r w:rsidRPr="00E33B13">
              <w:rPr>
                <w:spacing w:val="2"/>
                <w:sz w:val="24"/>
                <w:szCs w:val="24"/>
              </w:rPr>
              <w:t xml:space="preserve"> </w:t>
            </w:r>
            <w:r w:rsidRPr="00E33B13">
              <w:rPr>
                <w:sz w:val="24"/>
                <w:szCs w:val="24"/>
              </w:rPr>
              <w:t>bought at Rs. 5,400</w:t>
            </w:r>
          </w:p>
        </w:tc>
        <w:tc>
          <w:tcPr>
            <w:tcW w:w="524" w:type="pct"/>
            <w:gridSpan w:val="2"/>
          </w:tcPr>
          <w:p w:rsidR="00E85DA9" w:rsidRPr="00E33B13" w:rsidRDefault="00E85DA9" w:rsidP="00D222D2">
            <w:pPr>
              <w:jc w:val="center"/>
            </w:pPr>
            <w:r>
              <w:rPr>
                <w:rFonts w:eastAsia="Calibri"/>
              </w:rPr>
              <w:t>CO3</w:t>
            </w:r>
          </w:p>
        </w:tc>
        <w:tc>
          <w:tcPr>
            <w:tcW w:w="460" w:type="pct"/>
            <w:gridSpan w:val="2"/>
          </w:tcPr>
          <w:p w:rsidR="00E85DA9" w:rsidRPr="00E33B13" w:rsidRDefault="00E85DA9" w:rsidP="00D222D2">
            <w:pPr>
              <w:jc w:val="center"/>
            </w:pPr>
            <w:r w:rsidRPr="00E33B13">
              <w:rPr>
                <w:rFonts w:eastAsia="Calibri"/>
              </w:rPr>
              <w:t>A</w:t>
            </w:r>
          </w:p>
        </w:tc>
        <w:tc>
          <w:tcPr>
            <w:tcW w:w="457" w:type="pct"/>
          </w:tcPr>
          <w:p w:rsidR="00E85DA9" w:rsidRPr="00E33B13" w:rsidRDefault="00E85DA9" w:rsidP="00D222D2">
            <w:pPr>
              <w:jc w:val="center"/>
            </w:pPr>
            <w:r w:rsidRPr="00E33B13">
              <w:rPr>
                <w:rFonts w:eastAsia="Calibri"/>
              </w:rPr>
              <w:t>20</w:t>
            </w:r>
          </w:p>
        </w:tc>
      </w:tr>
      <w:tr w:rsidR="00E85DA9" w:rsidRPr="00E33B13" w:rsidTr="00776429">
        <w:trPr>
          <w:gridAfter w:val="1"/>
          <w:wAfter w:w="3" w:type="pct"/>
          <w:trHeight w:val="397"/>
        </w:trPr>
        <w:tc>
          <w:tcPr>
            <w:tcW w:w="250" w:type="pct"/>
          </w:tcPr>
          <w:p w:rsidR="00E85DA9" w:rsidRPr="00E33B13" w:rsidRDefault="00E85DA9" w:rsidP="00D222D2">
            <w:r w:rsidRPr="00E33B13">
              <w:t>15.a</w:t>
            </w:r>
          </w:p>
        </w:tc>
        <w:tc>
          <w:tcPr>
            <w:tcW w:w="209" w:type="pct"/>
            <w:gridSpan w:val="2"/>
          </w:tcPr>
          <w:p w:rsidR="00E85DA9" w:rsidRPr="00E33B13" w:rsidRDefault="00E85DA9" w:rsidP="00D222D2">
            <w:pPr>
              <w:jc w:val="center"/>
            </w:pPr>
          </w:p>
        </w:tc>
        <w:tc>
          <w:tcPr>
            <w:tcW w:w="3097" w:type="pct"/>
            <w:gridSpan w:val="5"/>
          </w:tcPr>
          <w:p w:rsidR="00E85DA9" w:rsidRPr="00E33B13" w:rsidRDefault="00E85DA9" w:rsidP="00D222D2">
            <w:pPr>
              <w:pStyle w:val="TableParagraph"/>
              <w:ind w:right="556"/>
              <w:rPr>
                <w:b/>
                <w:sz w:val="24"/>
                <w:szCs w:val="24"/>
              </w:rPr>
            </w:pPr>
            <w:r w:rsidRPr="00E33B13">
              <w:rPr>
                <w:sz w:val="24"/>
                <w:szCs w:val="24"/>
              </w:rPr>
              <w:t>Prepare</w:t>
            </w:r>
            <w:r w:rsidRPr="00E33B13">
              <w:rPr>
                <w:spacing w:val="-2"/>
                <w:sz w:val="24"/>
                <w:szCs w:val="24"/>
              </w:rPr>
              <w:t xml:space="preserve"> </w:t>
            </w:r>
            <w:r w:rsidRPr="00E33B13">
              <w:rPr>
                <w:sz w:val="24"/>
                <w:szCs w:val="24"/>
              </w:rPr>
              <w:t>a</w:t>
            </w:r>
            <w:r w:rsidRPr="00E33B13">
              <w:rPr>
                <w:spacing w:val="-2"/>
                <w:sz w:val="24"/>
                <w:szCs w:val="24"/>
              </w:rPr>
              <w:t xml:space="preserve"> </w:t>
            </w:r>
            <w:r w:rsidRPr="00E33B13">
              <w:rPr>
                <w:sz w:val="24"/>
                <w:szCs w:val="24"/>
              </w:rPr>
              <w:t>flexible</w:t>
            </w:r>
            <w:r w:rsidRPr="00E33B13">
              <w:rPr>
                <w:spacing w:val="-3"/>
                <w:sz w:val="24"/>
                <w:szCs w:val="24"/>
              </w:rPr>
              <w:t xml:space="preserve"> </w:t>
            </w:r>
            <w:r w:rsidRPr="00E33B13">
              <w:rPr>
                <w:sz w:val="24"/>
                <w:szCs w:val="24"/>
              </w:rPr>
              <w:t>budget</w:t>
            </w:r>
            <w:r w:rsidRPr="00E33B13">
              <w:rPr>
                <w:spacing w:val="-1"/>
                <w:sz w:val="24"/>
                <w:szCs w:val="24"/>
              </w:rPr>
              <w:t xml:space="preserve"> </w:t>
            </w:r>
            <w:r w:rsidRPr="00E33B13">
              <w:rPr>
                <w:sz w:val="24"/>
                <w:szCs w:val="24"/>
              </w:rPr>
              <w:t>for</w:t>
            </w:r>
            <w:r w:rsidRPr="00E33B13">
              <w:rPr>
                <w:spacing w:val="-3"/>
                <w:sz w:val="24"/>
                <w:szCs w:val="24"/>
              </w:rPr>
              <w:t xml:space="preserve"> </w:t>
            </w:r>
            <w:r w:rsidRPr="00E33B13">
              <w:rPr>
                <w:sz w:val="24"/>
                <w:szCs w:val="24"/>
              </w:rPr>
              <w:t>overheads</w:t>
            </w:r>
            <w:r w:rsidRPr="00E33B13">
              <w:rPr>
                <w:spacing w:val="-1"/>
                <w:sz w:val="24"/>
                <w:szCs w:val="24"/>
              </w:rPr>
              <w:t xml:space="preserve"> </w:t>
            </w:r>
            <w:r w:rsidRPr="00E33B13">
              <w:rPr>
                <w:sz w:val="24"/>
                <w:szCs w:val="24"/>
              </w:rPr>
              <w:t>on</w:t>
            </w:r>
            <w:r w:rsidRPr="00E33B13">
              <w:rPr>
                <w:spacing w:val="-1"/>
                <w:sz w:val="24"/>
                <w:szCs w:val="24"/>
              </w:rPr>
              <w:t xml:space="preserve"> </w:t>
            </w:r>
            <w:r w:rsidRPr="00E33B13">
              <w:rPr>
                <w:sz w:val="24"/>
                <w:szCs w:val="24"/>
              </w:rPr>
              <w:t>the</w:t>
            </w:r>
            <w:r w:rsidRPr="00E33B13">
              <w:rPr>
                <w:spacing w:val="-3"/>
                <w:sz w:val="24"/>
                <w:szCs w:val="24"/>
              </w:rPr>
              <w:t xml:space="preserve"> </w:t>
            </w:r>
            <w:r w:rsidRPr="00E33B13">
              <w:rPr>
                <w:sz w:val="24"/>
                <w:szCs w:val="24"/>
              </w:rPr>
              <w:t>basis</w:t>
            </w:r>
            <w:r w:rsidRPr="00E33B13">
              <w:rPr>
                <w:spacing w:val="-1"/>
                <w:sz w:val="24"/>
                <w:szCs w:val="24"/>
              </w:rPr>
              <w:t xml:space="preserve"> </w:t>
            </w:r>
            <w:r w:rsidRPr="00E33B13">
              <w:rPr>
                <w:sz w:val="24"/>
                <w:szCs w:val="24"/>
              </w:rPr>
              <w:t>of</w:t>
            </w:r>
            <w:r w:rsidRPr="00E33B13">
              <w:rPr>
                <w:spacing w:val="-2"/>
                <w:sz w:val="24"/>
                <w:szCs w:val="24"/>
              </w:rPr>
              <w:t xml:space="preserve"> </w:t>
            </w:r>
            <w:r w:rsidRPr="00E33B13">
              <w:rPr>
                <w:sz w:val="24"/>
                <w:szCs w:val="24"/>
              </w:rPr>
              <w:t>the</w:t>
            </w:r>
            <w:r w:rsidRPr="00E33B13">
              <w:rPr>
                <w:spacing w:val="-1"/>
                <w:sz w:val="24"/>
                <w:szCs w:val="24"/>
              </w:rPr>
              <w:t xml:space="preserve"> </w:t>
            </w:r>
            <w:r w:rsidRPr="00E33B13">
              <w:rPr>
                <w:sz w:val="24"/>
                <w:szCs w:val="24"/>
              </w:rPr>
              <w:t>following</w:t>
            </w:r>
            <w:r w:rsidRPr="00E33B13">
              <w:rPr>
                <w:spacing w:val="-57"/>
                <w:sz w:val="24"/>
                <w:szCs w:val="24"/>
              </w:rPr>
              <w:t xml:space="preserve"> </w:t>
            </w:r>
            <w:r w:rsidRPr="00E33B13">
              <w:rPr>
                <w:sz w:val="24"/>
                <w:szCs w:val="24"/>
              </w:rPr>
              <w:t>data.</w:t>
            </w:r>
            <w:r w:rsidRPr="00E33B13">
              <w:rPr>
                <w:spacing w:val="56"/>
                <w:sz w:val="24"/>
                <w:szCs w:val="24"/>
              </w:rPr>
              <w:t xml:space="preserve"> </w:t>
            </w:r>
            <w:r w:rsidRPr="00E33B13">
              <w:rPr>
                <w:sz w:val="24"/>
                <w:szCs w:val="24"/>
              </w:rPr>
              <w:t>Ascertain</w:t>
            </w:r>
            <w:r w:rsidRPr="00E33B13">
              <w:rPr>
                <w:spacing w:val="-2"/>
                <w:sz w:val="24"/>
                <w:szCs w:val="24"/>
              </w:rPr>
              <w:t xml:space="preserve"> </w:t>
            </w:r>
            <w:r w:rsidRPr="00E33B13">
              <w:rPr>
                <w:sz w:val="24"/>
                <w:szCs w:val="24"/>
              </w:rPr>
              <w:t>the</w:t>
            </w:r>
            <w:r w:rsidRPr="00E33B13">
              <w:rPr>
                <w:spacing w:val="-1"/>
                <w:sz w:val="24"/>
                <w:szCs w:val="24"/>
              </w:rPr>
              <w:t xml:space="preserve"> </w:t>
            </w:r>
            <w:r w:rsidRPr="00E33B13">
              <w:rPr>
                <w:sz w:val="24"/>
                <w:szCs w:val="24"/>
              </w:rPr>
              <w:t>overheads</w:t>
            </w:r>
            <w:r w:rsidRPr="00E33B13">
              <w:rPr>
                <w:spacing w:val="-2"/>
                <w:sz w:val="24"/>
                <w:szCs w:val="24"/>
              </w:rPr>
              <w:t xml:space="preserve"> </w:t>
            </w:r>
            <w:r w:rsidRPr="00E33B13">
              <w:rPr>
                <w:sz w:val="24"/>
                <w:szCs w:val="24"/>
              </w:rPr>
              <w:t>rates</w:t>
            </w:r>
            <w:r w:rsidRPr="00E33B13">
              <w:rPr>
                <w:spacing w:val="-2"/>
                <w:sz w:val="24"/>
                <w:szCs w:val="24"/>
              </w:rPr>
              <w:t xml:space="preserve"> </w:t>
            </w:r>
            <w:r w:rsidRPr="00E33B13">
              <w:rPr>
                <w:sz w:val="24"/>
                <w:szCs w:val="24"/>
              </w:rPr>
              <w:t>at</w:t>
            </w:r>
            <w:r w:rsidRPr="00E33B13">
              <w:rPr>
                <w:spacing w:val="-1"/>
                <w:sz w:val="24"/>
                <w:szCs w:val="24"/>
              </w:rPr>
              <w:t xml:space="preserve"> </w:t>
            </w:r>
            <w:r w:rsidRPr="00E33B13">
              <w:rPr>
                <w:sz w:val="24"/>
                <w:szCs w:val="24"/>
              </w:rPr>
              <w:t>60%,</w:t>
            </w:r>
            <w:r w:rsidRPr="00E33B13">
              <w:rPr>
                <w:spacing w:val="-2"/>
                <w:sz w:val="24"/>
                <w:szCs w:val="24"/>
              </w:rPr>
              <w:t xml:space="preserve"> </w:t>
            </w:r>
            <w:r w:rsidRPr="00E33B13">
              <w:rPr>
                <w:sz w:val="24"/>
                <w:szCs w:val="24"/>
              </w:rPr>
              <w:t>80%</w:t>
            </w:r>
            <w:r w:rsidRPr="00E33B13">
              <w:rPr>
                <w:spacing w:val="-1"/>
                <w:sz w:val="24"/>
                <w:szCs w:val="24"/>
              </w:rPr>
              <w:t xml:space="preserve"> </w:t>
            </w:r>
            <w:r w:rsidRPr="00E33B13">
              <w:rPr>
                <w:sz w:val="24"/>
                <w:szCs w:val="24"/>
              </w:rPr>
              <w:t>and</w:t>
            </w:r>
            <w:r w:rsidRPr="00E33B13">
              <w:rPr>
                <w:spacing w:val="-2"/>
                <w:sz w:val="24"/>
                <w:szCs w:val="24"/>
              </w:rPr>
              <w:t xml:space="preserve"> </w:t>
            </w:r>
            <w:r w:rsidRPr="00E33B13">
              <w:rPr>
                <w:sz w:val="24"/>
                <w:szCs w:val="24"/>
              </w:rPr>
              <w:t>100%</w:t>
            </w:r>
            <w:r w:rsidRPr="00E33B13">
              <w:rPr>
                <w:spacing w:val="-2"/>
                <w:sz w:val="24"/>
                <w:szCs w:val="24"/>
              </w:rPr>
              <w:t xml:space="preserve"> </w:t>
            </w:r>
            <w:r w:rsidRPr="00E33B13">
              <w:rPr>
                <w:sz w:val="24"/>
                <w:szCs w:val="24"/>
              </w:rPr>
              <w:t>capacity.</w:t>
            </w:r>
          </w:p>
          <w:p w:rsidR="00E85DA9" w:rsidRPr="00E33B13" w:rsidRDefault="00E85DA9" w:rsidP="00D222D2">
            <w:pPr>
              <w:pStyle w:val="TableParagraph"/>
              <w:ind w:left="4363"/>
              <w:rPr>
                <w:sz w:val="24"/>
                <w:szCs w:val="24"/>
              </w:rPr>
            </w:pPr>
            <w:r>
              <w:rPr>
                <w:sz w:val="24"/>
                <w:szCs w:val="24"/>
              </w:rPr>
              <w:t xml:space="preserve">        </w:t>
            </w:r>
            <w:r w:rsidRPr="00E33B13">
              <w:rPr>
                <w:sz w:val="24"/>
                <w:szCs w:val="24"/>
              </w:rPr>
              <w:t>At 80%</w:t>
            </w:r>
            <w:r w:rsidRPr="00E33B13">
              <w:rPr>
                <w:spacing w:val="-1"/>
                <w:sz w:val="24"/>
                <w:szCs w:val="24"/>
              </w:rPr>
              <w:t xml:space="preserve"> </w:t>
            </w:r>
            <w:r w:rsidRPr="00E33B13">
              <w:rPr>
                <w:sz w:val="24"/>
                <w:szCs w:val="24"/>
              </w:rPr>
              <w:t>capacity</w:t>
            </w:r>
            <w:r w:rsidRPr="00E33B13">
              <w:rPr>
                <w:spacing w:val="-3"/>
                <w:sz w:val="24"/>
                <w:szCs w:val="24"/>
              </w:rPr>
              <w:t xml:space="preserve"> </w:t>
            </w:r>
            <w:r>
              <w:rPr>
                <w:spacing w:val="-3"/>
                <w:sz w:val="24"/>
                <w:szCs w:val="24"/>
              </w:rPr>
              <w:t xml:space="preserve">  </w:t>
            </w:r>
            <w:r w:rsidRPr="00E33B13">
              <w:rPr>
                <w:sz w:val="24"/>
                <w:szCs w:val="24"/>
              </w:rPr>
              <w:t>(Rs.)</w:t>
            </w:r>
          </w:p>
          <w:p w:rsidR="00E85DA9" w:rsidRPr="00E33B13" w:rsidRDefault="00E85DA9" w:rsidP="00D222D2">
            <w:pPr>
              <w:pStyle w:val="TableParagraph"/>
              <w:rPr>
                <w:sz w:val="24"/>
                <w:szCs w:val="24"/>
              </w:rPr>
            </w:pPr>
            <w:r w:rsidRPr="00E33B13">
              <w:rPr>
                <w:sz w:val="24"/>
                <w:szCs w:val="24"/>
              </w:rPr>
              <w:t>Variable</w:t>
            </w:r>
            <w:r w:rsidRPr="00E33B13">
              <w:rPr>
                <w:spacing w:val="-3"/>
                <w:sz w:val="24"/>
                <w:szCs w:val="24"/>
              </w:rPr>
              <w:t xml:space="preserve"> </w:t>
            </w:r>
            <w:r w:rsidRPr="00E33B13">
              <w:rPr>
                <w:sz w:val="24"/>
                <w:szCs w:val="24"/>
              </w:rPr>
              <w:t>overheads:</w:t>
            </w:r>
          </w:p>
          <w:p w:rsidR="00E85DA9" w:rsidRDefault="00E85DA9" w:rsidP="00D222D2">
            <w:pPr>
              <w:pStyle w:val="TableParagraph"/>
              <w:tabs>
                <w:tab w:val="left" w:pos="5375"/>
              </w:tabs>
              <w:rPr>
                <w:sz w:val="24"/>
                <w:szCs w:val="24"/>
              </w:rPr>
            </w:pPr>
            <w:r w:rsidRPr="00E33B13">
              <w:rPr>
                <w:sz w:val="24"/>
                <w:szCs w:val="24"/>
              </w:rPr>
              <w:t>Indirect</w:t>
            </w:r>
            <w:r w:rsidRPr="00E33B13">
              <w:rPr>
                <w:spacing w:val="-3"/>
                <w:sz w:val="24"/>
                <w:szCs w:val="24"/>
              </w:rPr>
              <w:t xml:space="preserve"> </w:t>
            </w:r>
            <w:r>
              <w:rPr>
                <w:sz w:val="24"/>
                <w:szCs w:val="24"/>
              </w:rPr>
              <w:t xml:space="preserve">labour.                                                                      </w:t>
            </w:r>
            <w:r w:rsidRPr="00E33B13">
              <w:rPr>
                <w:sz w:val="24"/>
                <w:szCs w:val="24"/>
              </w:rPr>
              <w:t>12,000</w:t>
            </w:r>
          </w:p>
          <w:p w:rsidR="00E85DA9" w:rsidRDefault="00E85DA9" w:rsidP="00D222D2">
            <w:pPr>
              <w:pStyle w:val="TableParagraph"/>
              <w:tabs>
                <w:tab w:val="left" w:pos="5375"/>
              </w:tabs>
              <w:rPr>
                <w:sz w:val="24"/>
                <w:szCs w:val="24"/>
              </w:rPr>
            </w:pPr>
            <w:r w:rsidRPr="00E33B13">
              <w:rPr>
                <w:sz w:val="24"/>
                <w:szCs w:val="24"/>
              </w:rPr>
              <w:t>Stores</w:t>
            </w:r>
            <w:r w:rsidRPr="00E33B13">
              <w:rPr>
                <w:spacing w:val="-1"/>
                <w:sz w:val="24"/>
                <w:szCs w:val="24"/>
              </w:rPr>
              <w:t xml:space="preserve"> </w:t>
            </w:r>
            <w:r w:rsidRPr="00E33B13">
              <w:rPr>
                <w:sz w:val="24"/>
                <w:szCs w:val="24"/>
              </w:rPr>
              <w:t>including</w:t>
            </w:r>
            <w:r w:rsidRPr="00E33B13">
              <w:rPr>
                <w:spacing w:val="-4"/>
                <w:sz w:val="24"/>
                <w:szCs w:val="24"/>
              </w:rPr>
              <w:t xml:space="preserve"> </w:t>
            </w:r>
            <w:r w:rsidRPr="00E33B13">
              <w:rPr>
                <w:sz w:val="24"/>
                <w:szCs w:val="24"/>
              </w:rPr>
              <w:t>spares</w:t>
            </w:r>
            <w:r>
              <w:rPr>
                <w:sz w:val="24"/>
                <w:szCs w:val="24"/>
              </w:rPr>
              <w:t xml:space="preserve">                                                            4000</w:t>
            </w:r>
          </w:p>
          <w:p w:rsidR="00E85DA9" w:rsidRDefault="00E85DA9" w:rsidP="00D222D2">
            <w:pPr>
              <w:pStyle w:val="TableParagraph"/>
              <w:tabs>
                <w:tab w:val="left" w:pos="5375"/>
              </w:tabs>
              <w:rPr>
                <w:sz w:val="24"/>
                <w:szCs w:val="24"/>
              </w:rPr>
            </w:pPr>
            <w:r>
              <w:rPr>
                <w:sz w:val="24"/>
              </w:rPr>
              <w:t>Semi-Variable</w:t>
            </w:r>
            <w:r>
              <w:rPr>
                <w:spacing w:val="-2"/>
                <w:sz w:val="24"/>
              </w:rPr>
              <w:t xml:space="preserve"> </w:t>
            </w:r>
            <w:r>
              <w:rPr>
                <w:sz w:val="24"/>
              </w:rPr>
              <w:t>Overheads:</w:t>
            </w:r>
          </w:p>
          <w:p w:rsidR="00E85DA9" w:rsidRPr="00E33B13" w:rsidRDefault="00E85DA9" w:rsidP="00D222D2">
            <w:pPr>
              <w:pStyle w:val="TableParagraph"/>
              <w:tabs>
                <w:tab w:val="left" w:pos="5762"/>
              </w:tabs>
              <w:rPr>
                <w:sz w:val="24"/>
                <w:szCs w:val="24"/>
              </w:rPr>
            </w:pPr>
            <w:r w:rsidRPr="00E33B13">
              <w:rPr>
                <w:sz w:val="24"/>
                <w:szCs w:val="24"/>
              </w:rPr>
              <w:t>Power</w:t>
            </w:r>
            <w:r w:rsidRPr="00E33B13">
              <w:rPr>
                <w:spacing w:val="-2"/>
                <w:sz w:val="24"/>
                <w:szCs w:val="24"/>
              </w:rPr>
              <w:t xml:space="preserve"> </w:t>
            </w:r>
            <w:r w:rsidRPr="00E33B13">
              <w:rPr>
                <w:sz w:val="24"/>
                <w:szCs w:val="24"/>
              </w:rPr>
              <w:t>(30% Fixed</w:t>
            </w:r>
            <w:r w:rsidRPr="00E33B13">
              <w:rPr>
                <w:spacing w:val="-1"/>
                <w:sz w:val="24"/>
                <w:szCs w:val="24"/>
              </w:rPr>
              <w:t xml:space="preserve"> </w:t>
            </w:r>
            <w:r w:rsidRPr="00E33B13">
              <w:rPr>
                <w:sz w:val="24"/>
                <w:szCs w:val="24"/>
              </w:rPr>
              <w:t>and</w:t>
            </w:r>
            <w:r w:rsidRPr="00E33B13">
              <w:rPr>
                <w:spacing w:val="-1"/>
                <w:sz w:val="24"/>
                <w:szCs w:val="24"/>
              </w:rPr>
              <w:t xml:space="preserve"> </w:t>
            </w:r>
            <w:r w:rsidRPr="00E33B13">
              <w:rPr>
                <w:sz w:val="24"/>
                <w:szCs w:val="24"/>
              </w:rPr>
              <w:t>70%</w:t>
            </w:r>
            <w:r w:rsidRPr="00E33B13">
              <w:rPr>
                <w:spacing w:val="-2"/>
                <w:sz w:val="24"/>
                <w:szCs w:val="24"/>
              </w:rPr>
              <w:t xml:space="preserve"> </w:t>
            </w:r>
            <w:r w:rsidRPr="00E33B13">
              <w:rPr>
                <w:sz w:val="24"/>
                <w:szCs w:val="24"/>
              </w:rPr>
              <w:t>variable)</w:t>
            </w:r>
            <w:r w:rsidRPr="00E33B13">
              <w:rPr>
                <w:sz w:val="24"/>
                <w:szCs w:val="24"/>
              </w:rPr>
              <w:tab/>
              <w:t>20,000</w:t>
            </w:r>
          </w:p>
          <w:p w:rsidR="00E85DA9" w:rsidRPr="00E33B13" w:rsidRDefault="00E85DA9" w:rsidP="00D222D2">
            <w:pPr>
              <w:pStyle w:val="TableParagraph"/>
              <w:tabs>
                <w:tab w:val="left" w:pos="5882"/>
              </w:tabs>
              <w:ind w:left="105" w:right="815" w:firstLine="300"/>
              <w:rPr>
                <w:sz w:val="24"/>
                <w:szCs w:val="24"/>
              </w:rPr>
            </w:pPr>
            <w:r w:rsidRPr="00E33B13">
              <w:rPr>
                <w:sz w:val="24"/>
                <w:szCs w:val="24"/>
              </w:rPr>
              <w:t>Repairs(60%</w:t>
            </w:r>
            <w:r w:rsidRPr="00E33B13">
              <w:rPr>
                <w:spacing w:val="-1"/>
                <w:sz w:val="24"/>
                <w:szCs w:val="24"/>
              </w:rPr>
              <w:t xml:space="preserve"> </w:t>
            </w:r>
            <w:r w:rsidRPr="00E33B13">
              <w:rPr>
                <w:sz w:val="24"/>
                <w:szCs w:val="24"/>
              </w:rPr>
              <w:t>Fixed</w:t>
            </w:r>
            <w:r w:rsidRPr="00E33B13">
              <w:rPr>
                <w:spacing w:val="-1"/>
                <w:sz w:val="24"/>
                <w:szCs w:val="24"/>
              </w:rPr>
              <w:t xml:space="preserve"> </w:t>
            </w:r>
            <w:r w:rsidRPr="00E33B13">
              <w:rPr>
                <w:sz w:val="24"/>
                <w:szCs w:val="24"/>
              </w:rPr>
              <w:t>and</w:t>
            </w:r>
            <w:r w:rsidRPr="00E33B13">
              <w:rPr>
                <w:spacing w:val="-1"/>
                <w:sz w:val="24"/>
                <w:szCs w:val="24"/>
              </w:rPr>
              <w:t xml:space="preserve"> </w:t>
            </w:r>
            <w:r w:rsidRPr="00E33B13">
              <w:rPr>
                <w:sz w:val="24"/>
                <w:szCs w:val="24"/>
              </w:rPr>
              <w:t>40%</w:t>
            </w:r>
            <w:r w:rsidRPr="00E33B13">
              <w:rPr>
                <w:spacing w:val="-2"/>
                <w:sz w:val="24"/>
                <w:szCs w:val="24"/>
              </w:rPr>
              <w:t xml:space="preserve"> </w:t>
            </w:r>
            <w:r w:rsidRPr="00E33B13">
              <w:rPr>
                <w:sz w:val="24"/>
                <w:szCs w:val="24"/>
              </w:rPr>
              <w:t>variable)</w:t>
            </w:r>
            <w:r w:rsidRPr="00E33B13">
              <w:rPr>
                <w:sz w:val="24"/>
                <w:szCs w:val="24"/>
              </w:rPr>
              <w:tab/>
            </w:r>
            <w:r w:rsidRPr="00E33B13">
              <w:rPr>
                <w:spacing w:val="-1"/>
                <w:sz w:val="24"/>
                <w:szCs w:val="24"/>
              </w:rPr>
              <w:t>2,000</w:t>
            </w:r>
            <w:r w:rsidRPr="00E33B13">
              <w:rPr>
                <w:spacing w:val="-57"/>
                <w:sz w:val="24"/>
                <w:szCs w:val="24"/>
              </w:rPr>
              <w:t xml:space="preserve"> </w:t>
            </w:r>
            <w:r w:rsidRPr="00E33B13">
              <w:rPr>
                <w:sz w:val="24"/>
                <w:szCs w:val="24"/>
              </w:rPr>
              <w:t>Fixed</w:t>
            </w:r>
            <w:r w:rsidRPr="00E33B13">
              <w:rPr>
                <w:spacing w:val="-1"/>
                <w:sz w:val="24"/>
                <w:szCs w:val="24"/>
              </w:rPr>
              <w:t xml:space="preserve"> </w:t>
            </w:r>
            <w:r w:rsidRPr="00E33B13">
              <w:rPr>
                <w:sz w:val="24"/>
                <w:szCs w:val="24"/>
              </w:rPr>
              <w:t>overheads:</w:t>
            </w:r>
          </w:p>
          <w:p w:rsidR="00E85DA9" w:rsidRPr="00E33B13" w:rsidRDefault="00E85DA9" w:rsidP="00D222D2">
            <w:pPr>
              <w:pStyle w:val="TableParagraph"/>
              <w:tabs>
                <w:tab w:val="left" w:pos="5783"/>
              </w:tabs>
              <w:ind w:left="465"/>
              <w:rPr>
                <w:sz w:val="24"/>
                <w:szCs w:val="24"/>
              </w:rPr>
            </w:pPr>
            <w:r w:rsidRPr="00E33B13">
              <w:rPr>
                <w:sz w:val="24"/>
                <w:szCs w:val="24"/>
              </w:rPr>
              <w:t>Depreciation</w:t>
            </w:r>
            <w:r w:rsidRPr="00E33B13">
              <w:rPr>
                <w:sz w:val="24"/>
                <w:szCs w:val="24"/>
              </w:rPr>
              <w:tab/>
              <w:t>11,000</w:t>
            </w:r>
          </w:p>
          <w:p w:rsidR="00E85DA9" w:rsidRPr="00E33B13" w:rsidRDefault="00E85DA9" w:rsidP="00D222D2">
            <w:pPr>
              <w:pStyle w:val="TableParagraph"/>
              <w:tabs>
                <w:tab w:val="left" w:pos="5897"/>
              </w:tabs>
              <w:ind w:left="527"/>
              <w:rPr>
                <w:sz w:val="24"/>
                <w:szCs w:val="24"/>
              </w:rPr>
            </w:pPr>
            <w:r w:rsidRPr="00E33B13">
              <w:rPr>
                <w:sz w:val="24"/>
                <w:szCs w:val="24"/>
              </w:rPr>
              <w:t>Insurance</w:t>
            </w:r>
            <w:r w:rsidRPr="00E33B13">
              <w:rPr>
                <w:sz w:val="24"/>
                <w:szCs w:val="24"/>
              </w:rPr>
              <w:tab/>
              <w:t>3,000</w:t>
            </w:r>
          </w:p>
          <w:p w:rsidR="00E85DA9" w:rsidRPr="00E33B13" w:rsidRDefault="00E85DA9" w:rsidP="00D222D2">
            <w:pPr>
              <w:pStyle w:val="TableParagraph"/>
              <w:tabs>
                <w:tab w:val="left" w:pos="5787"/>
              </w:tabs>
              <w:ind w:left="525"/>
              <w:rPr>
                <w:sz w:val="24"/>
                <w:szCs w:val="24"/>
              </w:rPr>
            </w:pPr>
            <w:r w:rsidRPr="00E33B13">
              <w:rPr>
                <w:sz w:val="24"/>
                <w:szCs w:val="24"/>
              </w:rPr>
              <w:t>Salaries</w:t>
            </w:r>
            <w:r w:rsidRPr="00E33B13">
              <w:rPr>
                <w:sz w:val="24"/>
                <w:szCs w:val="24"/>
              </w:rPr>
              <w:tab/>
            </w:r>
            <w:r w:rsidRPr="00E33B13">
              <w:rPr>
                <w:sz w:val="24"/>
                <w:szCs w:val="24"/>
                <w:u w:val="single"/>
              </w:rPr>
              <w:t>10,000</w:t>
            </w:r>
          </w:p>
          <w:p w:rsidR="00E85DA9" w:rsidRPr="00E33B13" w:rsidRDefault="00E85DA9" w:rsidP="00D222D2">
            <w:pPr>
              <w:pStyle w:val="TableParagraph"/>
              <w:tabs>
                <w:tab w:val="left" w:pos="5784"/>
              </w:tabs>
              <w:ind w:left="105"/>
              <w:rPr>
                <w:sz w:val="24"/>
                <w:szCs w:val="24"/>
              </w:rPr>
            </w:pPr>
            <w:r w:rsidRPr="00E33B13">
              <w:rPr>
                <w:sz w:val="24"/>
                <w:szCs w:val="24"/>
              </w:rPr>
              <w:t>Total</w:t>
            </w:r>
            <w:r w:rsidRPr="00E33B13">
              <w:rPr>
                <w:spacing w:val="-1"/>
                <w:sz w:val="24"/>
                <w:szCs w:val="24"/>
              </w:rPr>
              <w:t xml:space="preserve"> </w:t>
            </w:r>
            <w:r w:rsidRPr="00E33B13">
              <w:rPr>
                <w:sz w:val="24"/>
                <w:szCs w:val="24"/>
              </w:rPr>
              <w:t>overheads</w:t>
            </w:r>
            <w:r w:rsidRPr="00E33B13">
              <w:rPr>
                <w:sz w:val="24"/>
                <w:szCs w:val="24"/>
              </w:rPr>
              <w:tab/>
            </w:r>
            <w:r w:rsidRPr="00E33B13">
              <w:rPr>
                <w:sz w:val="24"/>
                <w:szCs w:val="24"/>
                <w:u w:val="single"/>
              </w:rPr>
              <w:t>62,000</w:t>
            </w:r>
          </w:p>
          <w:p w:rsidR="00E85DA9" w:rsidRPr="00E33B13" w:rsidRDefault="00E85DA9" w:rsidP="00D222D2">
            <w:pPr>
              <w:pStyle w:val="TableParagraph"/>
              <w:tabs>
                <w:tab w:val="left" w:pos="5768"/>
              </w:tabs>
              <w:ind w:right="824"/>
            </w:pPr>
            <w:r w:rsidRPr="00E33B13">
              <w:rPr>
                <w:sz w:val="24"/>
                <w:szCs w:val="24"/>
              </w:rPr>
              <w:t>Estimated</w:t>
            </w:r>
            <w:r w:rsidRPr="00E33B13">
              <w:rPr>
                <w:spacing w:val="-1"/>
                <w:sz w:val="24"/>
                <w:szCs w:val="24"/>
              </w:rPr>
              <w:t xml:space="preserve"> </w:t>
            </w:r>
            <w:r w:rsidRPr="00E33B13">
              <w:rPr>
                <w:sz w:val="24"/>
                <w:szCs w:val="24"/>
              </w:rPr>
              <w:t>direct</w:t>
            </w:r>
            <w:r w:rsidRPr="00E33B13">
              <w:rPr>
                <w:spacing w:val="-1"/>
                <w:sz w:val="24"/>
                <w:szCs w:val="24"/>
              </w:rPr>
              <w:t xml:space="preserve"> </w:t>
            </w:r>
            <w:r w:rsidRPr="00E33B13">
              <w:rPr>
                <w:sz w:val="24"/>
                <w:szCs w:val="24"/>
              </w:rPr>
              <w:t>labour</w:t>
            </w:r>
            <w:r w:rsidRPr="00E33B13">
              <w:rPr>
                <w:spacing w:val="59"/>
                <w:sz w:val="24"/>
                <w:szCs w:val="24"/>
              </w:rPr>
              <w:t xml:space="preserve"> </w:t>
            </w:r>
            <w:r w:rsidRPr="00E33B13">
              <w:rPr>
                <w:sz w:val="24"/>
                <w:szCs w:val="24"/>
              </w:rPr>
              <w:t>hour</w:t>
            </w:r>
            <w:r>
              <w:rPr>
                <w:sz w:val="24"/>
                <w:szCs w:val="24"/>
              </w:rPr>
              <w:t xml:space="preserve">  </w:t>
            </w:r>
            <w:r w:rsidRPr="00E33B13">
              <w:rPr>
                <w:sz w:val="24"/>
                <w:szCs w:val="24"/>
              </w:rPr>
              <w:t>1,24,000 hrs</w:t>
            </w:r>
          </w:p>
        </w:tc>
        <w:tc>
          <w:tcPr>
            <w:tcW w:w="524" w:type="pct"/>
            <w:gridSpan w:val="2"/>
          </w:tcPr>
          <w:p w:rsidR="00E85DA9" w:rsidRPr="00E33B13" w:rsidRDefault="00E85DA9" w:rsidP="00D222D2">
            <w:pPr>
              <w:jc w:val="center"/>
            </w:pPr>
            <w:r>
              <w:rPr>
                <w:rFonts w:eastAsia="Calibri"/>
              </w:rPr>
              <w:t>CO6</w:t>
            </w:r>
          </w:p>
        </w:tc>
        <w:tc>
          <w:tcPr>
            <w:tcW w:w="460" w:type="pct"/>
            <w:gridSpan w:val="2"/>
          </w:tcPr>
          <w:p w:rsidR="00E85DA9" w:rsidRPr="00E33B13" w:rsidRDefault="00E85DA9" w:rsidP="00D222D2">
            <w:pPr>
              <w:jc w:val="center"/>
            </w:pPr>
            <w:r w:rsidRPr="00E33B13">
              <w:rPr>
                <w:rFonts w:eastAsia="Calibri"/>
              </w:rPr>
              <w:t>A</w:t>
            </w:r>
          </w:p>
        </w:tc>
        <w:tc>
          <w:tcPr>
            <w:tcW w:w="457" w:type="pct"/>
          </w:tcPr>
          <w:p w:rsidR="00E85DA9" w:rsidRPr="00E33B13" w:rsidRDefault="00E85DA9" w:rsidP="00D222D2">
            <w:pPr>
              <w:jc w:val="center"/>
            </w:pPr>
            <w:r w:rsidRPr="00E33B13">
              <w:rPr>
                <w:rFonts w:eastAsia="Calibri"/>
              </w:rPr>
              <w:t>20</w:t>
            </w:r>
          </w:p>
        </w:tc>
      </w:tr>
      <w:tr w:rsidR="00E85DA9" w:rsidRPr="00E33B13" w:rsidTr="00776429">
        <w:trPr>
          <w:gridAfter w:val="1"/>
          <w:wAfter w:w="3" w:type="pct"/>
          <w:trHeight w:val="397"/>
        </w:trPr>
        <w:tc>
          <w:tcPr>
            <w:tcW w:w="250" w:type="pct"/>
          </w:tcPr>
          <w:p w:rsidR="00E85DA9" w:rsidRPr="00E33B13" w:rsidRDefault="00E85DA9" w:rsidP="00E33B13">
            <w:pPr>
              <w:jc w:val="center"/>
            </w:pPr>
            <w:r w:rsidRPr="00E33B13">
              <w:t>16.</w:t>
            </w:r>
          </w:p>
        </w:tc>
        <w:tc>
          <w:tcPr>
            <w:tcW w:w="209" w:type="pct"/>
            <w:gridSpan w:val="2"/>
          </w:tcPr>
          <w:p w:rsidR="00E85DA9" w:rsidRPr="00E33B13" w:rsidRDefault="00E85DA9" w:rsidP="00E33B13">
            <w:pPr>
              <w:jc w:val="center"/>
            </w:pPr>
            <w:r w:rsidRPr="00E33B13">
              <w:t>a.</w:t>
            </w:r>
          </w:p>
        </w:tc>
        <w:tc>
          <w:tcPr>
            <w:tcW w:w="3097" w:type="pct"/>
            <w:gridSpan w:val="5"/>
          </w:tcPr>
          <w:p w:rsidR="00E85DA9" w:rsidRPr="00E33B13" w:rsidRDefault="00E85DA9" w:rsidP="00A809DE">
            <w:pPr>
              <w:pStyle w:val="TableParagraph"/>
              <w:ind w:right="102"/>
              <w:rPr>
                <w:sz w:val="24"/>
                <w:szCs w:val="24"/>
              </w:rPr>
            </w:pPr>
            <w:r w:rsidRPr="00E33B13">
              <w:rPr>
                <w:sz w:val="24"/>
                <w:szCs w:val="24"/>
              </w:rPr>
              <w:t>Coco-Cola</w:t>
            </w:r>
            <w:r w:rsidRPr="00E33B13">
              <w:rPr>
                <w:spacing w:val="30"/>
                <w:sz w:val="24"/>
                <w:szCs w:val="24"/>
              </w:rPr>
              <w:t xml:space="preserve"> </w:t>
            </w:r>
            <w:r w:rsidRPr="00E33B13">
              <w:rPr>
                <w:sz w:val="24"/>
                <w:szCs w:val="24"/>
              </w:rPr>
              <w:t>Company</w:t>
            </w:r>
            <w:r w:rsidRPr="00E33B13">
              <w:rPr>
                <w:spacing w:val="22"/>
                <w:sz w:val="24"/>
                <w:szCs w:val="24"/>
              </w:rPr>
              <w:t xml:space="preserve"> </w:t>
            </w:r>
            <w:r w:rsidRPr="00E33B13">
              <w:rPr>
                <w:sz w:val="24"/>
                <w:szCs w:val="24"/>
              </w:rPr>
              <w:t>produces</w:t>
            </w:r>
            <w:r w:rsidRPr="00E33B13">
              <w:rPr>
                <w:spacing w:val="30"/>
                <w:sz w:val="24"/>
                <w:szCs w:val="24"/>
              </w:rPr>
              <w:t xml:space="preserve"> </w:t>
            </w:r>
            <w:r w:rsidRPr="00E33B13">
              <w:rPr>
                <w:sz w:val="24"/>
                <w:szCs w:val="24"/>
              </w:rPr>
              <w:t>a</w:t>
            </w:r>
            <w:r w:rsidRPr="00E33B13">
              <w:rPr>
                <w:spacing w:val="29"/>
                <w:sz w:val="24"/>
                <w:szCs w:val="24"/>
              </w:rPr>
              <w:t xml:space="preserve"> </w:t>
            </w:r>
            <w:r w:rsidRPr="00E33B13">
              <w:rPr>
                <w:sz w:val="24"/>
                <w:szCs w:val="24"/>
              </w:rPr>
              <w:t>single</w:t>
            </w:r>
            <w:r w:rsidRPr="00E33B13">
              <w:rPr>
                <w:spacing w:val="29"/>
                <w:sz w:val="24"/>
                <w:szCs w:val="24"/>
              </w:rPr>
              <w:t xml:space="preserve"> </w:t>
            </w:r>
            <w:r w:rsidRPr="00E33B13">
              <w:rPr>
                <w:sz w:val="24"/>
                <w:szCs w:val="24"/>
              </w:rPr>
              <w:t>article.</w:t>
            </w:r>
            <w:r w:rsidRPr="00E33B13">
              <w:rPr>
                <w:spacing w:val="31"/>
                <w:sz w:val="24"/>
                <w:szCs w:val="24"/>
              </w:rPr>
              <w:t xml:space="preserve"> </w:t>
            </w:r>
            <w:r w:rsidRPr="00E33B13">
              <w:rPr>
                <w:sz w:val="24"/>
                <w:szCs w:val="24"/>
              </w:rPr>
              <w:t>Following</w:t>
            </w:r>
            <w:r w:rsidRPr="00E33B13">
              <w:rPr>
                <w:spacing w:val="27"/>
                <w:sz w:val="24"/>
                <w:szCs w:val="24"/>
              </w:rPr>
              <w:t xml:space="preserve"> </w:t>
            </w:r>
            <w:r w:rsidRPr="00E33B13">
              <w:rPr>
                <w:sz w:val="24"/>
                <w:szCs w:val="24"/>
              </w:rPr>
              <w:t>cost</w:t>
            </w:r>
            <w:r w:rsidRPr="00E33B13">
              <w:rPr>
                <w:spacing w:val="30"/>
                <w:sz w:val="24"/>
                <w:szCs w:val="24"/>
              </w:rPr>
              <w:t xml:space="preserve"> </w:t>
            </w:r>
            <w:r w:rsidRPr="00E33B13">
              <w:rPr>
                <w:sz w:val="24"/>
                <w:szCs w:val="24"/>
              </w:rPr>
              <w:t>data</w:t>
            </w:r>
            <w:r w:rsidRPr="00E33B13">
              <w:rPr>
                <w:spacing w:val="29"/>
                <w:sz w:val="24"/>
                <w:szCs w:val="24"/>
              </w:rPr>
              <w:t xml:space="preserve"> </w:t>
            </w:r>
            <w:r w:rsidRPr="00E33B13">
              <w:rPr>
                <w:sz w:val="24"/>
                <w:szCs w:val="24"/>
              </w:rPr>
              <w:t>is</w:t>
            </w:r>
            <w:r w:rsidRPr="00E33B13">
              <w:rPr>
                <w:spacing w:val="30"/>
                <w:sz w:val="24"/>
                <w:szCs w:val="24"/>
              </w:rPr>
              <w:t xml:space="preserve"> </w:t>
            </w:r>
            <w:r w:rsidRPr="00E33B13">
              <w:rPr>
                <w:sz w:val="24"/>
                <w:szCs w:val="24"/>
              </w:rPr>
              <w:t>given</w:t>
            </w:r>
            <w:r w:rsidRPr="00E33B13">
              <w:rPr>
                <w:spacing w:val="-57"/>
                <w:sz w:val="24"/>
                <w:szCs w:val="24"/>
              </w:rPr>
              <w:t xml:space="preserve"> </w:t>
            </w:r>
            <w:r w:rsidRPr="00E33B13">
              <w:rPr>
                <w:sz w:val="24"/>
                <w:szCs w:val="24"/>
              </w:rPr>
              <w:t>about</w:t>
            </w:r>
            <w:r w:rsidRPr="00E33B13">
              <w:rPr>
                <w:spacing w:val="-1"/>
                <w:sz w:val="24"/>
                <w:szCs w:val="24"/>
              </w:rPr>
              <w:t xml:space="preserve"> </w:t>
            </w:r>
            <w:r w:rsidRPr="00E33B13">
              <w:rPr>
                <w:sz w:val="24"/>
                <w:szCs w:val="24"/>
              </w:rPr>
              <w:t>its product:‐</w:t>
            </w:r>
          </w:p>
          <w:p w:rsidR="00E85DA9" w:rsidRDefault="00E85DA9" w:rsidP="00A809DE">
            <w:pPr>
              <w:pStyle w:val="TableParagraph"/>
              <w:tabs>
                <w:tab w:val="left" w:pos="1497"/>
                <w:tab w:val="left" w:pos="2599"/>
                <w:tab w:val="left" w:pos="2651"/>
              </w:tabs>
              <w:ind w:left="105" w:right="180" w:firstLine="60"/>
              <w:rPr>
                <w:spacing w:val="1"/>
                <w:sz w:val="24"/>
                <w:szCs w:val="24"/>
              </w:rPr>
            </w:pPr>
            <w:r w:rsidRPr="00E33B13">
              <w:rPr>
                <w:sz w:val="24"/>
                <w:szCs w:val="24"/>
              </w:rPr>
              <w:t>Selling</w:t>
            </w:r>
            <w:r w:rsidRPr="00E33B13">
              <w:rPr>
                <w:spacing w:val="-3"/>
                <w:sz w:val="24"/>
                <w:szCs w:val="24"/>
              </w:rPr>
              <w:t xml:space="preserve"> </w:t>
            </w:r>
            <w:r w:rsidRPr="00E33B13">
              <w:rPr>
                <w:sz w:val="24"/>
                <w:szCs w:val="24"/>
              </w:rPr>
              <w:t>price</w:t>
            </w:r>
            <w:r w:rsidRPr="00E33B13">
              <w:rPr>
                <w:spacing w:val="-1"/>
                <w:sz w:val="24"/>
                <w:szCs w:val="24"/>
              </w:rPr>
              <w:t xml:space="preserve"> </w:t>
            </w:r>
            <w:r w:rsidRPr="00E33B13">
              <w:rPr>
                <w:sz w:val="24"/>
                <w:szCs w:val="24"/>
              </w:rPr>
              <w:t>per</w:t>
            </w:r>
            <w:r w:rsidRPr="00E33B13">
              <w:rPr>
                <w:spacing w:val="-1"/>
                <w:sz w:val="24"/>
                <w:szCs w:val="24"/>
              </w:rPr>
              <w:t xml:space="preserve"> </w:t>
            </w:r>
            <w:r w:rsidRPr="00E33B13">
              <w:rPr>
                <w:sz w:val="24"/>
                <w:szCs w:val="24"/>
              </w:rPr>
              <w:t>unit</w:t>
            </w:r>
            <w:r w:rsidRPr="00E33B13">
              <w:rPr>
                <w:sz w:val="24"/>
                <w:szCs w:val="24"/>
              </w:rPr>
              <w:tab/>
              <w:t>Rs.40</w:t>
            </w:r>
            <w:r w:rsidRPr="00E33B13">
              <w:rPr>
                <w:spacing w:val="1"/>
                <w:sz w:val="24"/>
                <w:szCs w:val="24"/>
              </w:rPr>
              <w:t xml:space="preserve"> </w:t>
            </w:r>
          </w:p>
          <w:p w:rsidR="00E85DA9" w:rsidRDefault="00E85DA9" w:rsidP="00A809DE">
            <w:pPr>
              <w:pStyle w:val="TableParagraph"/>
              <w:tabs>
                <w:tab w:val="left" w:pos="1497"/>
                <w:tab w:val="left" w:pos="2599"/>
                <w:tab w:val="left" w:pos="2651"/>
              </w:tabs>
              <w:ind w:left="105" w:right="1030" w:firstLine="60"/>
              <w:rPr>
                <w:sz w:val="24"/>
                <w:szCs w:val="24"/>
              </w:rPr>
            </w:pPr>
            <w:r w:rsidRPr="00E33B13">
              <w:rPr>
                <w:sz w:val="24"/>
                <w:szCs w:val="24"/>
              </w:rPr>
              <w:t>Marginal</w:t>
            </w:r>
            <w:r w:rsidRPr="00E33B13">
              <w:rPr>
                <w:spacing w:val="-1"/>
                <w:sz w:val="24"/>
                <w:szCs w:val="24"/>
              </w:rPr>
              <w:t xml:space="preserve"> </w:t>
            </w:r>
            <w:r w:rsidRPr="00E33B13">
              <w:rPr>
                <w:sz w:val="24"/>
                <w:szCs w:val="24"/>
              </w:rPr>
              <w:t>cost</w:t>
            </w:r>
            <w:r w:rsidRPr="00E33B13">
              <w:rPr>
                <w:spacing w:val="-1"/>
                <w:sz w:val="24"/>
                <w:szCs w:val="24"/>
              </w:rPr>
              <w:t xml:space="preserve"> </w:t>
            </w:r>
            <w:r w:rsidRPr="00E33B13">
              <w:rPr>
                <w:sz w:val="24"/>
                <w:szCs w:val="24"/>
              </w:rPr>
              <w:t>per</w:t>
            </w:r>
            <w:r w:rsidRPr="00E33B13">
              <w:rPr>
                <w:spacing w:val="-2"/>
                <w:sz w:val="24"/>
                <w:szCs w:val="24"/>
              </w:rPr>
              <w:t xml:space="preserve"> </w:t>
            </w:r>
            <w:r w:rsidRPr="00E33B13">
              <w:rPr>
                <w:sz w:val="24"/>
                <w:szCs w:val="24"/>
              </w:rPr>
              <w:t>unit</w:t>
            </w:r>
            <w:r w:rsidRPr="00E33B13">
              <w:rPr>
                <w:sz w:val="24"/>
                <w:szCs w:val="24"/>
              </w:rPr>
              <w:tab/>
            </w:r>
            <w:r w:rsidRPr="00E33B13">
              <w:rPr>
                <w:sz w:val="24"/>
                <w:szCs w:val="24"/>
              </w:rPr>
              <w:tab/>
              <w:t>Rs.24</w:t>
            </w:r>
          </w:p>
          <w:p w:rsidR="00E85DA9" w:rsidRDefault="00E85DA9" w:rsidP="00A809DE">
            <w:pPr>
              <w:pStyle w:val="TableParagraph"/>
              <w:tabs>
                <w:tab w:val="left" w:pos="1497"/>
                <w:tab w:val="left" w:pos="2599"/>
                <w:tab w:val="left" w:pos="2651"/>
              </w:tabs>
              <w:ind w:left="105" w:right="2589" w:firstLine="60"/>
              <w:rPr>
                <w:spacing w:val="-57"/>
                <w:sz w:val="24"/>
                <w:szCs w:val="24"/>
              </w:rPr>
            </w:pPr>
            <w:r w:rsidRPr="00E33B13">
              <w:rPr>
                <w:spacing w:val="1"/>
                <w:sz w:val="24"/>
                <w:szCs w:val="24"/>
              </w:rPr>
              <w:t xml:space="preserve"> </w:t>
            </w:r>
            <w:r w:rsidRPr="00E33B13">
              <w:rPr>
                <w:sz w:val="24"/>
                <w:szCs w:val="24"/>
              </w:rPr>
              <w:t>Fixed</w:t>
            </w:r>
            <w:r w:rsidRPr="00E33B13">
              <w:rPr>
                <w:spacing w:val="-1"/>
                <w:sz w:val="24"/>
                <w:szCs w:val="24"/>
              </w:rPr>
              <w:t xml:space="preserve"> </w:t>
            </w:r>
            <w:r w:rsidRPr="00E33B13">
              <w:rPr>
                <w:sz w:val="24"/>
                <w:szCs w:val="24"/>
              </w:rPr>
              <w:t>cost</w:t>
            </w:r>
            <w:r w:rsidRPr="00E33B13">
              <w:rPr>
                <w:spacing w:val="-1"/>
                <w:sz w:val="24"/>
                <w:szCs w:val="24"/>
              </w:rPr>
              <w:t xml:space="preserve"> </w:t>
            </w:r>
            <w:r w:rsidRPr="00E33B13">
              <w:rPr>
                <w:sz w:val="24"/>
                <w:szCs w:val="24"/>
              </w:rPr>
              <w:t>per</w:t>
            </w:r>
            <w:r w:rsidRPr="00E33B13">
              <w:rPr>
                <w:spacing w:val="-1"/>
                <w:sz w:val="24"/>
                <w:szCs w:val="24"/>
              </w:rPr>
              <w:t xml:space="preserve"> </w:t>
            </w:r>
            <w:r w:rsidRPr="00E33B13">
              <w:rPr>
                <w:sz w:val="24"/>
                <w:szCs w:val="24"/>
              </w:rPr>
              <w:t>annum</w:t>
            </w:r>
            <w:r w:rsidRPr="00E33B13">
              <w:rPr>
                <w:sz w:val="24"/>
                <w:szCs w:val="24"/>
              </w:rPr>
              <w:tab/>
              <w:t>Rs. 16000</w:t>
            </w:r>
            <w:r w:rsidRPr="00E33B13">
              <w:rPr>
                <w:spacing w:val="-57"/>
                <w:sz w:val="24"/>
                <w:szCs w:val="24"/>
              </w:rPr>
              <w:t xml:space="preserve"> </w:t>
            </w:r>
          </w:p>
          <w:p w:rsidR="00E85DA9" w:rsidRDefault="00E85DA9" w:rsidP="00E33B13">
            <w:pPr>
              <w:pStyle w:val="TableParagraph"/>
              <w:tabs>
                <w:tab w:val="left" w:pos="1497"/>
                <w:tab w:val="left" w:pos="2599"/>
                <w:tab w:val="left" w:pos="2651"/>
              </w:tabs>
              <w:ind w:left="105" w:right="3664" w:firstLine="60"/>
              <w:rPr>
                <w:sz w:val="24"/>
                <w:szCs w:val="24"/>
              </w:rPr>
            </w:pPr>
            <w:r w:rsidRPr="00E33B13">
              <w:rPr>
                <w:sz w:val="24"/>
                <w:szCs w:val="24"/>
              </w:rPr>
              <w:t>Calculate:</w:t>
            </w:r>
          </w:p>
          <w:p w:rsidR="00E85DA9" w:rsidRPr="00E33B13" w:rsidRDefault="00E85DA9" w:rsidP="00E33B13">
            <w:pPr>
              <w:pStyle w:val="TableParagraph"/>
              <w:tabs>
                <w:tab w:val="left" w:pos="1497"/>
                <w:tab w:val="left" w:pos="2599"/>
                <w:tab w:val="left" w:pos="2651"/>
              </w:tabs>
              <w:ind w:left="105" w:right="3664" w:firstLine="60"/>
              <w:rPr>
                <w:sz w:val="24"/>
                <w:szCs w:val="24"/>
              </w:rPr>
            </w:pPr>
            <w:r w:rsidRPr="00E33B13">
              <w:rPr>
                <w:sz w:val="24"/>
                <w:szCs w:val="24"/>
              </w:rPr>
              <w:lastRenderedPageBreak/>
              <w:t>(a)P/V</w:t>
            </w:r>
            <w:r w:rsidRPr="00E33B13">
              <w:rPr>
                <w:spacing w:val="-1"/>
                <w:sz w:val="24"/>
                <w:szCs w:val="24"/>
              </w:rPr>
              <w:t xml:space="preserve"> </w:t>
            </w:r>
            <w:r w:rsidRPr="00E33B13">
              <w:rPr>
                <w:sz w:val="24"/>
                <w:szCs w:val="24"/>
              </w:rPr>
              <w:t>ratio</w:t>
            </w:r>
          </w:p>
          <w:p w:rsidR="00E85DA9" w:rsidRPr="00E33B13" w:rsidRDefault="00E85DA9" w:rsidP="00120816">
            <w:pPr>
              <w:pStyle w:val="TableParagraph"/>
              <w:numPr>
                <w:ilvl w:val="0"/>
                <w:numId w:val="7"/>
              </w:numPr>
              <w:tabs>
                <w:tab w:val="left" w:pos="504"/>
              </w:tabs>
              <w:rPr>
                <w:sz w:val="24"/>
                <w:szCs w:val="24"/>
              </w:rPr>
            </w:pPr>
            <w:r w:rsidRPr="00E33B13">
              <w:rPr>
                <w:sz w:val="24"/>
                <w:szCs w:val="24"/>
              </w:rPr>
              <w:t>break</w:t>
            </w:r>
            <w:r w:rsidRPr="00E33B13">
              <w:rPr>
                <w:spacing w:val="-1"/>
                <w:sz w:val="24"/>
                <w:szCs w:val="24"/>
              </w:rPr>
              <w:t xml:space="preserve"> </w:t>
            </w:r>
            <w:r w:rsidRPr="00E33B13">
              <w:rPr>
                <w:sz w:val="24"/>
                <w:szCs w:val="24"/>
              </w:rPr>
              <w:t>even</w:t>
            </w:r>
            <w:r w:rsidRPr="00E33B13">
              <w:rPr>
                <w:spacing w:val="-1"/>
                <w:sz w:val="24"/>
                <w:szCs w:val="24"/>
              </w:rPr>
              <w:t xml:space="preserve"> </w:t>
            </w:r>
            <w:r w:rsidRPr="00E33B13">
              <w:rPr>
                <w:sz w:val="24"/>
                <w:szCs w:val="24"/>
              </w:rPr>
              <w:t>sales</w:t>
            </w:r>
          </w:p>
          <w:p w:rsidR="00E85DA9" w:rsidRPr="00E33B13" w:rsidRDefault="00E85DA9" w:rsidP="00120816">
            <w:pPr>
              <w:pStyle w:val="TableParagraph"/>
              <w:numPr>
                <w:ilvl w:val="0"/>
                <w:numId w:val="7"/>
              </w:numPr>
              <w:tabs>
                <w:tab w:val="left" w:pos="490"/>
              </w:tabs>
              <w:ind w:left="489" w:hanging="325"/>
              <w:rPr>
                <w:sz w:val="24"/>
                <w:szCs w:val="24"/>
              </w:rPr>
            </w:pPr>
            <w:r w:rsidRPr="00E33B13">
              <w:rPr>
                <w:sz w:val="24"/>
                <w:szCs w:val="24"/>
              </w:rPr>
              <w:t>sales</w:t>
            </w:r>
            <w:r w:rsidRPr="00E33B13">
              <w:rPr>
                <w:spacing w:val="-1"/>
                <w:sz w:val="24"/>
                <w:szCs w:val="24"/>
              </w:rPr>
              <w:t xml:space="preserve"> </w:t>
            </w:r>
            <w:r w:rsidRPr="00E33B13">
              <w:rPr>
                <w:sz w:val="24"/>
                <w:szCs w:val="24"/>
              </w:rPr>
              <w:t>to</w:t>
            </w:r>
            <w:r w:rsidRPr="00E33B13">
              <w:rPr>
                <w:spacing w:val="1"/>
                <w:sz w:val="24"/>
                <w:szCs w:val="24"/>
              </w:rPr>
              <w:t xml:space="preserve"> </w:t>
            </w:r>
            <w:r w:rsidRPr="00E33B13">
              <w:rPr>
                <w:sz w:val="24"/>
                <w:szCs w:val="24"/>
              </w:rPr>
              <w:t>earn a</w:t>
            </w:r>
            <w:r w:rsidRPr="00E33B13">
              <w:rPr>
                <w:spacing w:val="-1"/>
                <w:sz w:val="24"/>
                <w:szCs w:val="24"/>
              </w:rPr>
              <w:t xml:space="preserve"> </w:t>
            </w:r>
            <w:r w:rsidRPr="00E33B13">
              <w:rPr>
                <w:sz w:val="24"/>
                <w:szCs w:val="24"/>
              </w:rPr>
              <w:t>profit</w:t>
            </w:r>
            <w:r w:rsidRPr="00E33B13">
              <w:rPr>
                <w:spacing w:val="1"/>
                <w:sz w:val="24"/>
                <w:szCs w:val="24"/>
              </w:rPr>
              <w:t xml:space="preserve"> </w:t>
            </w:r>
            <w:r w:rsidRPr="00E33B13">
              <w:rPr>
                <w:sz w:val="24"/>
                <w:szCs w:val="24"/>
              </w:rPr>
              <w:t>of</w:t>
            </w:r>
            <w:r w:rsidRPr="00E33B13">
              <w:rPr>
                <w:spacing w:val="-1"/>
                <w:sz w:val="24"/>
                <w:szCs w:val="24"/>
              </w:rPr>
              <w:t xml:space="preserve"> </w:t>
            </w:r>
            <w:r w:rsidRPr="00E33B13">
              <w:rPr>
                <w:sz w:val="24"/>
                <w:szCs w:val="24"/>
              </w:rPr>
              <w:t>Rs.</w:t>
            </w:r>
            <w:r w:rsidRPr="00E33B13">
              <w:rPr>
                <w:spacing w:val="-1"/>
                <w:sz w:val="24"/>
                <w:szCs w:val="24"/>
              </w:rPr>
              <w:t xml:space="preserve"> </w:t>
            </w:r>
            <w:r w:rsidRPr="00E33B13">
              <w:rPr>
                <w:sz w:val="24"/>
                <w:szCs w:val="24"/>
              </w:rPr>
              <w:t>2,000</w:t>
            </w:r>
          </w:p>
          <w:p w:rsidR="00E85DA9" w:rsidRPr="00E33B13" w:rsidRDefault="00E85DA9" w:rsidP="00120816">
            <w:pPr>
              <w:pStyle w:val="TableParagraph"/>
              <w:numPr>
                <w:ilvl w:val="0"/>
                <w:numId w:val="7"/>
              </w:numPr>
              <w:tabs>
                <w:tab w:val="left" w:pos="504"/>
              </w:tabs>
              <w:rPr>
                <w:sz w:val="24"/>
                <w:szCs w:val="24"/>
              </w:rPr>
            </w:pPr>
            <w:r w:rsidRPr="00E33B13">
              <w:rPr>
                <w:sz w:val="24"/>
                <w:szCs w:val="24"/>
              </w:rPr>
              <w:t>Profit</w:t>
            </w:r>
            <w:r w:rsidRPr="00E33B13">
              <w:rPr>
                <w:spacing w:val="-1"/>
                <w:sz w:val="24"/>
                <w:szCs w:val="24"/>
              </w:rPr>
              <w:t xml:space="preserve"> </w:t>
            </w:r>
            <w:r w:rsidRPr="00E33B13">
              <w:rPr>
                <w:sz w:val="24"/>
                <w:szCs w:val="24"/>
              </w:rPr>
              <w:t>at</w:t>
            </w:r>
            <w:r w:rsidRPr="00E33B13">
              <w:rPr>
                <w:spacing w:val="-1"/>
                <w:sz w:val="24"/>
                <w:szCs w:val="24"/>
              </w:rPr>
              <w:t xml:space="preserve"> </w:t>
            </w:r>
            <w:r w:rsidRPr="00E33B13">
              <w:rPr>
                <w:sz w:val="24"/>
                <w:szCs w:val="24"/>
              </w:rPr>
              <w:t>sales of</w:t>
            </w:r>
            <w:r w:rsidRPr="00E33B13">
              <w:rPr>
                <w:spacing w:val="-1"/>
                <w:sz w:val="24"/>
                <w:szCs w:val="24"/>
              </w:rPr>
              <w:t xml:space="preserve"> </w:t>
            </w:r>
            <w:r w:rsidRPr="00E33B13">
              <w:rPr>
                <w:sz w:val="24"/>
                <w:szCs w:val="24"/>
              </w:rPr>
              <w:t>Rs.</w:t>
            </w:r>
            <w:r w:rsidRPr="00E33B13">
              <w:rPr>
                <w:spacing w:val="1"/>
                <w:sz w:val="24"/>
                <w:szCs w:val="24"/>
              </w:rPr>
              <w:t xml:space="preserve"> </w:t>
            </w:r>
            <w:r w:rsidRPr="00E33B13">
              <w:rPr>
                <w:sz w:val="24"/>
                <w:szCs w:val="24"/>
              </w:rPr>
              <w:t>60,000</w:t>
            </w:r>
          </w:p>
          <w:p w:rsidR="00E85DA9" w:rsidRPr="00E33B13" w:rsidRDefault="00E85DA9" w:rsidP="00E33B13">
            <w:pPr>
              <w:jc w:val="both"/>
            </w:pPr>
            <w:r w:rsidRPr="00E33B13">
              <w:t>New</w:t>
            </w:r>
            <w:r w:rsidRPr="00E33B13">
              <w:rPr>
                <w:spacing w:val="-1"/>
              </w:rPr>
              <w:t xml:space="preserve"> </w:t>
            </w:r>
            <w:r w:rsidRPr="00E33B13">
              <w:t>break even sales, if price</w:t>
            </w:r>
            <w:r w:rsidRPr="00E33B13">
              <w:rPr>
                <w:spacing w:val="-2"/>
              </w:rPr>
              <w:t xml:space="preserve"> </w:t>
            </w:r>
            <w:r w:rsidRPr="00E33B13">
              <w:t>is reduced by</w:t>
            </w:r>
            <w:r w:rsidRPr="00E33B13">
              <w:rPr>
                <w:spacing w:val="-5"/>
              </w:rPr>
              <w:t xml:space="preserve"> </w:t>
            </w:r>
            <w:r w:rsidRPr="00E33B13">
              <w:t>10%.</w:t>
            </w:r>
          </w:p>
        </w:tc>
        <w:tc>
          <w:tcPr>
            <w:tcW w:w="524" w:type="pct"/>
            <w:gridSpan w:val="2"/>
          </w:tcPr>
          <w:p w:rsidR="00E85DA9" w:rsidRPr="00E33B13" w:rsidRDefault="00E85DA9" w:rsidP="00E33B13">
            <w:pPr>
              <w:jc w:val="center"/>
            </w:pPr>
            <w:r>
              <w:lastRenderedPageBreak/>
              <w:t>CO4</w:t>
            </w:r>
          </w:p>
        </w:tc>
        <w:tc>
          <w:tcPr>
            <w:tcW w:w="460" w:type="pct"/>
            <w:gridSpan w:val="2"/>
          </w:tcPr>
          <w:p w:rsidR="00E85DA9" w:rsidRPr="00E33B13" w:rsidRDefault="00E85DA9" w:rsidP="00E33B13">
            <w:pPr>
              <w:jc w:val="center"/>
            </w:pPr>
            <w:r w:rsidRPr="00E33B13">
              <w:t>A</w:t>
            </w:r>
          </w:p>
        </w:tc>
        <w:tc>
          <w:tcPr>
            <w:tcW w:w="457" w:type="pct"/>
          </w:tcPr>
          <w:p w:rsidR="00E85DA9" w:rsidRPr="00E33B13" w:rsidRDefault="00E85DA9" w:rsidP="00E33B13">
            <w:pPr>
              <w:jc w:val="center"/>
            </w:pPr>
            <w:r w:rsidRPr="00E33B13">
              <w:t>20</w:t>
            </w:r>
          </w:p>
        </w:tc>
      </w:tr>
      <w:tr w:rsidR="00E85DA9" w:rsidRPr="00E33B13" w:rsidTr="00776429">
        <w:trPr>
          <w:gridAfter w:val="1"/>
          <w:wAfter w:w="3" w:type="pct"/>
          <w:trHeight w:val="82"/>
        </w:trPr>
        <w:tc>
          <w:tcPr>
            <w:tcW w:w="250" w:type="pct"/>
          </w:tcPr>
          <w:p w:rsidR="00E85DA9" w:rsidRPr="00E33B13" w:rsidRDefault="00E85DA9" w:rsidP="00E33B13">
            <w:pPr>
              <w:jc w:val="center"/>
            </w:pPr>
          </w:p>
        </w:tc>
        <w:tc>
          <w:tcPr>
            <w:tcW w:w="209" w:type="pct"/>
            <w:gridSpan w:val="2"/>
          </w:tcPr>
          <w:p w:rsidR="00E85DA9" w:rsidRPr="00E33B13" w:rsidRDefault="00E85DA9" w:rsidP="00E33B13">
            <w:pPr>
              <w:jc w:val="center"/>
            </w:pPr>
          </w:p>
        </w:tc>
        <w:tc>
          <w:tcPr>
            <w:tcW w:w="3097" w:type="pct"/>
            <w:gridSpan w:val="5"/>
          </w:tcPr>
          <w:p w:rsidR="00E85DA9" w:rsidRPr="00E33B13" w:rsidRDefault="00E85DA9" w:rsidP="00E33B13">
            <w:pPr>
              <w:jc w:val="center"/>
            </w:pPr>
          </w:p>
        </w:tc>
        <w:tc>
          <w:tcPr>
            <w:tcW w:w="524" w:type="pct"/>
            <w:gridSpan w:val="2"/>
          </w:tcPr>
          <w:p w:rsidR="00E85DA9" w:rsidRPr="00E33B13" w:rsidRDefault="00E85DA9" w:rsidP="00E33B13">
            <w:pPr>
              <w:jc w:val="center"/>
            </w:pPr>
          </w:p>
        </w:tc>
        <w:tc>
          <w:tcPr>
            <w:tcW w:w="460" w:type="pct"/>
            <w:gridSpan w:val="2"/>
          </w:tcPr>
          <w:p w:rsidR="00E85DA9" w:rsidRPr="00E33B13" w:rsidRDefault="00E85DA9" w:rsidP="00E33B13">
            <w:pPr>
              <w:jc w:val="center"/>
            </w:pPr>
          </w:p>
        </w:tc>
        <w:tc>
          <w:tcPr>
            <w:tcW w:w="457" w:type="pct"/>
          </w:tcPr>
          <w:p w:rsidR="00E85DA9" w:rsidRPr="00E33B13" w:rsidRDefault="00E85DA9" w:rsidP="00E33B13">
            <w:pPr>
              <w:jc w:val="center"/>
            </w:pPr>
          </w:p>
        </w:tc>
      </w:tr>
      <w:tr w:rsidR="00E85DA9" w:rsidRPr="00E33B13" w:rsidTr="00776429">
        <w:tc>
          <w:tcPr>
            <w:tcW w:w="459" w:type="pct"/>
            <w:gridSpan w:val="3"/>
          </w:tcPr>
          <w:p w:rsidR="00E85DA9" w:rsidRPr="00E33B13" w:rsidRDefault="00E85DA9" w:rsidP="00E33B13"/>
        </w:tc>
        <w:tc>
          <w:tcPr>
            <w:tcW w:w="4541" w:type="pct"/>
            <w:gridSpan w:val="11"/>
          </w:tcPr>
          <w:p w:rsidR="00E85DA9" w:rsidRPr="00E33B13" w:rsidRDefault="00E85DA9" w:rsidP="00E33B13">
            <w:pPr>
              <w:jc w:val="center"/>
              <w:rPr>
                <w:b/>
              </w:rPr>
            </w:pPr>
            <w:r w:rsidRPr="00E33B13">
              <w:rPr>
                <w:b/>
              </w:rPr>
              <w:t>COURSE OUTCOMES</w:t>
            </w:r>
          </w:p>
        </w:tc>
      </w:tr>
      <w:tr w:rsidR="00E85DA9" w:rsidRPr="00E33B13" w:rsidTr="00776429">
        <w:tc>
          <w:tcPr>
            <w:tcW w:w="459" w:type="pct"/>
            <w:gridSpan w:val="3"/>
          </w:tcPr>
          <w:p w:rsidR="00E85DA9" w:rsidRPr="00E33B13" w:rsidRDefault="00E85DA9" w:rsidP="00E33B13">
            <w:r w:rsidRPr="00E33B13">
              <w:t>CO1</w:t>
            </w:r>
          </w:p>
        </w:tc>
        <w:tc>
          <w:tcPr>
            <w:tcW w:w="4541" w:type="pct"/>
            <w:gridSpan w:val="11"/>
          </w:tcPr>
          <w:p w:rsidR="00E85DA9" w:rsidRPr="00E33B13" w:rsidRDefault="00E85DA9" w:rsidP="00E33B13">
            <w:r w:rsidRPr="00E33B13">
              <w:t>Apply</w:t>
            </w:r>
            <w:r w:rsidRPr="00E33B13">
              <w:rPr>
                <w:spacing w:val="-6"/>
              </w:rPr>
              <w:t xml:space="preserve"> </w:t>
            </w:r>
            <w:r w:rsidRPr="00E33B13">
              <w:t>the</w:t>
            </w:r>
            <w:r w:rsidRPr="00E33B13">
              <w:rPr>
                <w:spacing w:val="-1"/>
              </w:rPr>
              <w:t xml:space="preserve"> </w:t>
            </w:r>
            <w:r w:rsidRPr="00E33B13">
              <w:t>principles</w:t>
            </w:r>
            <w:r w:rsidRPr="00E33B13">
              <w:rPr>
                <w:spacing w:val="-1"/>
              </w:rPr>
              <w:t xml:space="preserve"> </w:t>
            </w:r>
            <w:r w:rsidRPr="00E33B13">
              <w:t>of Management</w:t>
            </w:r>
            <w:r w:rsidRPr="00E33B13">
              <w:rPr>
                <w:spacing w:val="-1"/>
              </w:rPr>
              <w:t xml:space="preserve"> </w:t>
            </w:r>
            <w:r w:rsidRPr="00E33B13">
              <w:t>Accounting</w:t>
            </w:r>
            <w:r w:rsidRPr="00E33B13">
              <w:rPr>
                <w:spacing w:val="-1"/>
              </w:rPr>
              <w:t xml:space="preserve"> </w:t>
            </w:r>
            <w:r w:rsidRPr="00E33B13">
              <w:t>in</w:t>
            </w:r>
            <w:r w:rsidRPr="00E33B13">
              <w:rPr>
                <w:spacing w:val="-1"/>
              </w:rPr>
              <w:t xml:space="preserve"> </w:t>
            </w:r>
            <w:r w:rsidRPr="00E33B13">
              <w:t>practice</w:t>
            </w:r>
          </w:p>
        </w:tc>
      </w:tr>
      <w:tr w:rsidR="00E85DA9" w:rsidRPr="00E33B13" w:rsidTr="00776429">
        <w:tc>
          <w:tcPr>
            <w:tcW w:w="459" w:type="pct"/>
            <w:gridSpan w:val="3"/>
          </w:tcPr>
          <w:p w:rsidR="00E85DA9" w:rsidRPr="00E33B13" w:rsidRDefault="00E85DA9" w:rsidP="00E33B13">
            <w:r w:rsidRPr="00E33B13">
              <w:t>CO2</w:t>
            </w:r>
          </w:p>
        </w:tc>
        <w:tc>
          <w:tcPr>
            <w:tcW w:w="4541" w:type="pct"/>
            <w:gridSpan w:val="11"/>
          </w:tcPr>
          <w:p w:rsidR="00E85DA9" w:rsidRPr="00E33B13" w:rsidRDefault="00E85DA9" w:rsidP="00E33B13">
            <w:r w:rsidRPr="00E33B13">
              <w:t>Evaluate</w:t>
            </w:r>
            <w:r w:rsidRPr="00E33B13">
              <w:rPr>
                <w:spacing w:val="-2"/>
              </w:rPr>
              <w:t xml:space="preserve"> </w:t>
            </w:r>
            <w:r w:rsidRPr="00E33B13">
              <w:t>Marginal</w:t>
            </w:r>
            <w:r w:rsidRPr="00E33B13">
              <w:rPr>
                <w:spacing w:val="-1"/>
              </w:rPr>
              <w:t xml:space="preserve"> </w:t>
            </w:r>
            <w:r w:rsidRPr="00E33B13">
              <w:t>costing</w:t>
            </w:r>
            <w:r w:rsidRPr="00E33B13">
              <w:rPr>
                <w:spacing w:val="-4"/>
              </w:rPr>
              <w:t xml:space="preserve"> </w:t>
            </w:r>
            <w:r w:rsidRPr="00E33B13">
              <w:t>decisions</w:t>
            </w:r>
          </w:p>
        </w:tc>
      </w:tr>
      <w:tr w:rsidR="00E85DA9" w:rsidRPr="00E33B13" w:rsidTr="00776429">
        <w:tc>
          <w:tcPr>
            <w:tcW w:w="459" w:type="pct"/>
            <w:gridSpan w:val="3"/>
          </w:tcPr>
          <w:p w:rsidR="00E85DA9" w:rsidRPr="00E33B13" w:rsidRDefault="00E85DA9" w:rsidP="00E33B13">
            <w:r w:rsidRPr="00E33B13">
              <w:t>CO3</w:t>
            </w:r>
          </w:p>
        </w:tc>
        <w:tc>
          <w:tcPr>
            <w:tcW w:w="4541" w:type="pct"/>
            <w:gridSpan w:val="11"/>
          </w:tcPr>
          <w:p w:rsidR="00E85DA9" w:rsidRPr="00E33B13" w:rsidRDefault="00E85DA9" w:rsidP="00E33B13">
            <w:r w:rsidRPr="00E33B13">
              <w:t>Understand</w:t>
            </w:r>
            <w:r w:rsidRPr="00E33B13">
              <w:rPr>
                <w:spacing w:val="-1"/>
              </w:rPr>
              <w:t xml:space="preserve"> </w:t>
            </w:r>
            <w:r w:rsidRPr="00E33B13">
              <w:t>the</w:t>
            </w:r>
            <w:r w:rsidRPr="00E33B13">
              <w:rPr>
                <w:spacing w:val="-1"/>
              </w:rPr>
              <w:t xml:space="preserve"> </w:t>
            </w:r>
            <w:r w:rsidRPr="00E33B13">
              <w:t>materials and</w:t>
            </w:r>
            <w:r w:rsidRPr="00E33B13">
              <w:rPr>
                <w:spacing w:val="-1"/>
              </w:rPr>
              <w:t xml:space="preserve"> </w:t>
            </w:r>
            <w:r w:rsidRPr="00E33B13">
              <w:t>labour</w:t>
            </w:r>
            <w:r w:rsidRPr="00E33B13">
              <w:rPr>
                <w:spacing w:val="-2"/>
              </w:rPr>
              <w:t xml:space="preserve"> </w:t>
            </w:r>
            <w:r w:rsidRPr="00E33B13">
              <w:t>variances</w:t>
            </w:r>
            <w:r w:rsidRPr="00E33B13">
              <w:rPr>
                <w:spacing w:val="-1"/>
              </w:rPr>
              <w:t xml:space="preserve"> </w:t>
            </w:r>
            <w:r w:rsidRPr="00E33B13">
              <w:t>that</w:t>
            </w:r>
            <w:r w:rsidRPr="00E33B13">
              <w:rPr>
                <w:spacing w:val="-1"/>
              </w:rPr>
              <w:t xml:space="preserve"> </w:t>
            </w:r>
            <w:r w:rsidRPr="00E33B13">
              <w:t>are</w:t>
            </w:r>
            <w:r w:rsidRPr="00E33B13">
              <w:rPr>
                <w:spacing w:val="-2"/>
              </w:rPr>
              <w:t xml:space="preserve"> </w:t>
            </w:r>
            <w:r w:rsidRPr="00E33B13">
              <w:t>implemented</w:t>
            </w:r>
            <w:r w:rsidRPr="00E33B13">
              <w:rPr>
                <w:spacing w:val="-1"/>
              </w:rPr>
              <w:t xml:space="preserve"> </w:t>
            </w:r>
            <w:r w:rsidRPr="00E33B13">
              <w:t>in</w:t>
            </w:r>
            <w:r w:rsidRPr="00E33B13">
              <w:rPr>
                <w:spacing w:val="-1"/>
              </w:rPr>
              <w:t xml:space="preserve"> </w:t>
            </w:r>
            <w:r w:rsidRPr="00E33B13">
              <w:t>the corporate</w:t>
            </w:r>
            <w:r w:rsidRPr="00E33B13">
              <w:rPr>
                <w:spacing w:val="-2"/>
              </w:rPr>
              <w:t xml:space="preserve"> </w:t>
            </w:r>
            <w:r w:rsidRPr="00E33B13">
              <w:t>sector</w:t>
            </w:r>
          </w:p>
        </w:tc>
      </w:tr>
      <w:tr w:rsidR="00E85DA9" w:rsidRPr="00E33B13" w:rsidTr="00776429">
        <w:tc>
          <w:tcPr>
            <w:tcW w:w="459" w:type="pct"/>
            <w:gridSpan w:val="3"/>
          </w:tcPr>
          <w:p w:rsidR="00E85DA9" w:rsidRPr="00E33B13" w:rsidRDefault="00E85DA9" w:rsidP="00E33B13">
            <w:r w:rsidRPr="00E33B13">
              <w:t>CO4</w:t>
            </w:r>
          </w:p>
        </w:tc>
        <w:tc>
          <w:tcPr>
            <w:tcW w:w="4541" w:type="pct"/>
            <w:gridSpan w:val="11"/>
          </w:tcPr>
          <w:p w:rsidR="00E85DA9" w:rsidRPr="00E33B13" w:rsidRDefault="00E85DA9" w:rsidP="00E33B13">
            <w:r w:rsidRPr="00E33B13">
              <w:t>Make</w:t>
            </w:r>
            <w:r w:rsidRPr="00E33B13">
              <w:rPr>
                <w:spacing w:val="-1"/>
              </w:rPr>
              <w:t xml:space="preserve"> </w:t>
            </w:r>
            <w:r w:rsidRPr="00E33B13">
              <w:t>decisions during</w:t>
            </w:r>
            <w:r w:rsidRPr="00E33B13">
              <w:rPr>
                <w:spacing w:val="-3"/>
              </w:rPr>
              <w:t xml:space="preserve"> </w:t>
            </w:r>
            <w:r w:rsidRPr="00E33B13">
              <w:t>crucial times by</w:t>
            </w:r>
            <w:r w:rsidRPr="00E33B13">
              <w:rPr>
                <w:spacing w:val="-5"/>
              </w:rPr>
              <w:t xml:space="preserve"> </w:t>
            </w:r>
            <w:r w:rsidRPr="00E33B13">
              <w:t>applying</w:t>
            </w:r>
            <w:r w:rsidRPr="00E33B13">
              <w:rPr>
                <w:spacing w:val="-1"/>
              </w:rPr>
              <w:t xml:space="preserve"> </w:t>
            </w:r>
            <w:r w:rsidRPr="00E33B13">
              <w:t>Marginal Costing</w:t>
            </w:r>
            <w:r w:rsidRPr="00E33B13">
              <w:rPr>
                <w:spacing w:val="-3"/>
              </w:rPr>
              <w:t xml:space="preserve"> </w:t>
            </w:r>
            <w:r w:rsidRPr="00E33B13">
              <w:t>Techniques</w:t>
            </w:r>
          </w:p>
        </w:tc>
      </w:tr>
      <w:tr w:rsidR="00E85DA9" w:rsidRPr="00E33B13" w:rsidTr="00776429">
        <w:tc>
          <w:tcPr>
            <w:tcW w:w="459" w:type="pct"/>
            <w:gridSpan w:val="3"/>
          </w:tcPr>
          <w:p w:rsidR="00E85DA9" w:rsidRPr="00E33B13" w:rsidRDefault="00E85DA9" w:rsidP="00E33B13">
            <w:r w:rsidRPr="00E33B13">
              <w:t>CO5</w:t>
            </w:r>
          </w:p>
        </w:tc>
        <w:tc>
          <w:tcPr>
            <w:tcW w:w="4541" w:type="pct"/>
            <w:gridSpan w:val="11"/>
          </w:tcPr>
          <w:p w:rsidR="00E85DA9" w:rsidRPr="00E33B13" w:rsidRDefault="00E85DA9" w:rsidP="00E33B13">
            <w:pPr>
              <w:pStyle w:val="TableParagraph"/>
              <w:spacing w:line="268" w:lineRule="exact"/>
              <w:ind w:left="107"/>
              <w:rPr>
                <w:sz w:val="24"/>
                <w:szCs w:val="24"/>
              </w:rPr>
            </w:pPr>
            <w:r w:rsidRPr="00E33B13">
              <w:rPr>
                <w:sz w:val="24"/>
                <w:szCs w:val="24"/>
              </w:rPr>
              <w:t>Have</w:t>
            </w:r>
            <w:r w:rsidRPr="00E33B13">
              <w:rPr>
                <w:spacing w:val="-2"/>
                <w:sz w:val="24"/>
                <w:szCs w:val="24"/>
              </w:rPr>
              <w:t xml:space="preserve"> </w:t>
            </w:r>
            <w:r w:rsidRPr="00E33B13">
              <w:rPr>
                <w:sz w:val="24"/>
                <w:szCs w:val="24"/>
              </w:rPr>
              <w:t>a clear</w:t>
            </w:r>
            <w:r w:rsidRPr="00E33B13">
              <w:rPr>
                <w:spacing w:val="-1"/>
                <w:sz w:val="24"/>
                <w:szCs w:val="24"/>
              </w:rPr>
              <w:t xml:space="preserve"> </w:t>
            </w:r>
            <w:r w:rsidRPr="00E33B13">
              <w:rPr>
                <w:sz w:val="24"/>
                <w:szCs w:val="24"/>
              </w:rPr>
              <w:t>understanding</w:t>
            </w:r>
            <w:r w:rsidRPr="00E33B13">
              <w:rPr>
                <w:spacing w:val="-4"/>
                <w:sz w:val="24"/>
                <w:szCs w:val="24"/>
              </w:rPr>
              <w:t xml:space="preserve"> </w:t>
            </w:r>
            <w:r w:rsidRPr="00E33B13">
              <w:rPr>
                <w:sz w:val="24"/>
                <w:szCs w:val="24"/>
              </w:rPr>
              <w:t>on</w:t>
            </w:r>
            <w:r w:rsidRPr="00E33B13">
              <w:rPr>
                <w:spacing w:val="-1"/>
                <w:sz w:val="24"/>
                <w:szCs w:val="24"/>
              </w:rPr>
              <w:t xml:space="preserve"> </w:t>
            </w:r>
            <w:r w:rsidRPr="00E33B13">
              <w:rPr>
                <w:sz w:val="24"/>
                <w:szCs w:val="24"/>
              </w:rPr>
              <w:t>the</w:t>
            </w:r>
            <w:r w:rsidRPr="00E33B13">
              <w:rPr>
                <w:spacing w:val="-1"/>
                <w:sz w:val="24"/>
                <w:szCs w:val="24"/>
              </w:rPr>
              <w:t xml:space="preserve"> </w:t>
            </w:r>
            <w:r w:rsidRPr="00E33B13">
              <w:rPr>
                <w:sz w:val="24"/>
                <w:szCs w:val="24"/>
              </w:rPr>
              <w:t>distinction</w:t>
            </w:r>
            <w:r w:rsidRPr="00E33B13">
              <w:rPr>
                <w:spacing w:val="-1"/>
                <w:sz w:val="24"/>
                <w:szCs w:val="24"/>
              </w:rPr>
              <w:t xml:space="preserve"> </w:t>
            </w:r>
            <w:r w:rsidRPr="00E33B13">
              <w:rPr>
                <w:sz w:val="24"/>
                <w:szCs w:val="24"/>
              </w:rPr>
              <w:t>between</w:t>
            </w:r>
            <w:r w:rsidRPr="00E33B13">
              <w:rPr>
                <w:spacing w:val="-1"/>
                <w:sz w:val="24"/>
                <w:szCs w:val="24"/>
              </w:rPr>
              <w:t xml:space="preserve"> </w:t>
            </w:r>
            <w:r w:rsidRPr="00E33B13">
              <w:rPr>
                <w:sz w:val="24"/>
                <w:szCs w:val="24"/>
              </w:rPr>
              <w:t>Management</w:t>
            </w:r>
            <w:r w:rsidRPr="00E33B13">
              <w:rPr>
                <w:spacing w:val="-1"/>
                <w:sz w:val="24"/>
                <w:szCs w:val="24"/>
              </w:rPr>
              <w:t xml:space="preserve"> </w:t>
            </w:r>
            <w:r w:rsidRPr="00E33B13">
              <w:rPr>
                <w:sz w:val="24"/>
                <w:szCs w:val="24"/>
              </w:rPr>
              <w:t>Accounting</w:t>
            </w:r>
            <w:r w:rsidRPr="00E33B13">
              <w:rPr>
                <w:spacing w:val="-4"/>
                <w:sz w:val="24"/>
                <w:szCs w:val="24"/>
              </w:rPr>
              <w:t xml:space="preserve"> </w:t>
            </w:r>
            <w:r w:rsidRPr="00E33B13">
              <w:rPr>
                <w:sz w:val="24"/>
                <w:szCs w:val="24"/>
              </w:rPr>
              <w:t>and</w:t>
            </w:r>
            <w:r w:rsidRPr="00E33B13">
              <w:rPr>
                <w:spacing w:val="1"/>
                <w:sz w:val="24"/>
                <w:szCs w:val="24"/>
              </w:rPr>
              <w:t xml:space="preserve"> </w:t>
            </w:r>
            <w:r w:rsidRPr="00E33B13">
              <w:rPr>
                <w:sz w:val="24"/>
                <w:szCs w:val="24"/>
              </w:rPr>
              <w:t>Financial</w:t>
            </w:r>
          </w:p>
          <w:p w:rsidR="00E85DA9" w:rsidRPr="00E33B13" w:rsidRDefault="00E85DA9" w:rsidP="00E33B13">
            <w:r w:rsidRPr="00E33B13">
              <w:t>Accounting</w:t>
            </w:r>
          </w:p>
        </w:tc>
      </w:tr>
      <w:tr w:rsidR="00E85DA9" w:rsidRPr="00E33B13" w:rsidTr="00776429">
        <w:tc>
          <w:tcPr>
            <w:tcW w:w="459" w:type="pct"/>
            <w:gridSpan w:val="3"/>
          </w:tcPr>
          <w:p w:rsidR="00E85DA9" w:rsidRPr="00E33B13" w:rsidRDefault="00E85DA9" w:rsidP="00E33B13">
            <w:r w:rsidRPr="00E33B13">
              <w:t>CO6</w:t>
            </w:r>
          </w:p>
        </w:tc>
        <w:tc>
          <w:tcPr>
            <w:tcW w:w="4541" w:type="pct"/>
            <w:gridSpan w:val="11"/>
          </w:tcPr>
          <w:p w:rsidR="00E85DA9" w:rsidRPr="00E33B13" w:rsidRDefault="00E85DA9" w:rsidP="00E33B13">
            <w:pPr>
              <w:pStyle w:val="TableParagraph"/>
              <w:spacing w:line="268" w:lineRule="exact"/>
              <w:ind w:left="107"/>
              <w:rPr>
                <w:sz w:val="24"/>
                <w:szCs w:val="24"/>
              </w:rPr>
            </w:pPr>
            <w:r w:rsidRPr="00E33B13">
              <w:rPr>
                <w:sz w:val="24"/>
                <w:szCs w:val="24"/>
              </w:rPr>
              <w:t>To</w:t>
            </w:r>
            <w:r w:rsidRPr="00E33B13">
              <w:rPr>
                <w:spacing w:val="-1"/>
                <w:sz w:val="24"/>
                <w:szCs w:val="24"/>
              </w:rPr>
              <w:t xml:space="preserve"> </w:t>
            </w:r>
            <w:r w:rsidRPr="00E33B13">
              <w:rPr>
                <w:sz w:val="24"/>
                <w:szCs w:val="24"/>
              </w:rPr>
              <w:t>have</w:t>
            </w:r>
            <w:r w:rsidRPr="00E33B13">
              <w:rPr>
                <w:spacing w:val="-2"/>
                <w:sz w:val="24"/>
                <w:szCs w:val="24"/>
              </w:rPr>
              <w:t xml:space="preserve"> </w:t>
            </w:r>
            <w:r w:rsidRPr="00E33B13">
              <w:rPr>
                <w:sz w:val="24"/>
                <w:szCs w:val="24"/>
              </w:rPr>
              <w:t>a</w:t>
            </w:r>
            <w:r w:rsidRPr="00E33B13">
              <w:rPr>
                <w:spacing w:val="-2"/>
                <w:sz w:val="24"/>
                <w:szCs w:val="24"/>
              </w:rPr>
              <w:t xml:space="preserve"> </w:t>
            </w:r>
            <w:r w:rsidRPr="00E33B13">
              <w:rPr>
                <w:sz w:val="24"/>
                <w:szCs w:val="24"/>
              </w:rPr>
              <w:t>thorough knowledge</w:t>
            </w:r>
            <w:r w:rsidRPr="00E33B13">
              <w:rPr>
                <w:spacing w:val="-2"/>
                <w:sz w:val="24"/>
                <w:szCs w:val="24"/>
              </w:rPr>
              <w:t xml:space="preserve"> </w:t>
            </w:r>
            <w:r w:rsidRPr="00E33B13">
              <w:rPr>
                <w:sz w:val="24"/>
                <w:szCs w:val="24"/>
              </w:rPr>
              <w:t>on</w:t>
            </w:r>
            <w:r w:rsidRPr="00E33B13">
              <w:rPr>
                <w:spacing w:val="-1"/>
                <w:sz w:val="24"/>
                <w:szCs w:val="24"/>
              </w:rPr>
              <w:t xml:space="preserve"> </w:t>
            </w:r>
            <w:r w:rsidRPr="00E33B13">
              <w:rPr>
                <w:sz w:val="24"/>
                <w:szCs w:val="24"/>
              </w:rPr>
              <w:t>the</w:t>
            </w:r>
            <w:r w:rsidRPr="00E33B13">
              <w:rPr>
                <w:spacing w:val="-1"/>
                <w:sz w:val="24"/>
                <w:szCs w:val="24"/>
              </w:rPr>
              <w:t xml:space="preserve"> </w:t>
            </w:r>
            <w:r w:rsidRPr="00E33B13">
              <w:rPr>
                <w:sz w:val="24"/>
                <w:szCs w:val="24"/>
              </w:rPr>
              <w:t>preparation of</w:t>
            </w:r>
            <w:r w:rsidRPr="00E33B13">
              <w:rPr>
                <w:spacing w:val="-2"/>
                <w:sz w:val="24"/>
                <w:szCs w:val="24"/>
              </w:rPr>
              <w:t xml:space="preserve"> </w:t>
            </w:r>
            <w:r w:rsidRPr="00E33B13">
              <w:rPr>
                <w:sz w:val="24"/>
                <w:szCs w:val="24"/>
              </w:rPr>
              <w:t>various</w:t>
            </w:r>
            <w:r w:rsidRPr="00E33B13">
              <w:rPr>
                <w:spacing w:val="-1"/>
                <w:sz w:val="24"/>
                <w:szCs w:val="24"/>
              </w:rPr>
              <w:t xml:space="preserve"> </w:t>
            </w:r>
            <w:r w:rsidRPr="00E33B13">
              <w:rPr>
                <w:sz w:val="24"/>
                <w:szCs w:val="24"/>
              </w:rPr>
              <w:t>types</w:t>
            </w:r>
            <w:r w:rsidRPr="00E33B13">
              <w:rPr>
                <w:spacing w:val="-1"/>
                <w:sz w:val="24"/>
                <w:szCs w:val="24"/>
              </w:rPr>
              <w:t xml:space="preserve"> </w:t>
            </w:r>
            <w:r w:rsidRPr="00E33B13">
              <w:rPr>
                <w:sz w:val="24"/>
                <w:szCs w:val="24"/>
              </w:rPr>
              <w:t>of</w:t>
            </w:r>
            <w:r w:rsidRPr="00E33B13">
              <w:rPr>
                <w:spacing w:val="1"/>
                <w:sz w:val="24"/>
                <w:szCs w:val="24"/>
              </w:rPr>
              <w:t xml:space="preserve"> </w:t>
            </w:r>
            <w:r w:rsidRPr="00E33B13">
              <w:rPr>
                <w:sz w:val="24"/>
                <w:szCs w:val="24"/>
              </w:rPr>
              <w:t>Budgets</w:t>
            </w:r>
            <w:r w:rsidRPr="00E33B13">
              <w:rPr>
                <w:spacing w:val="-1"/>
                <w:sz w:val="24"/>
                <w:szCs w:val="24"/>
              </w:rPr>
              <w:t xml:space="preserve"> </w:t>
            </w:r>
            <w:r w:rsidRPr="00E33B13">
              <w:rPr>
                <w:sz w:val="24"/>
                <w:szCs w:val="24"/>
              </w:rPr>
              <w:t>needed</w:t>
            </w:r>
            <w:r w:rsidRPr="00E33B13">
              <w:rPr>
                <w:spacing w:val="1"/>
                <w:sz w:val="24"/>
                <w:szCs w:val="24"/>
              </w:rPr>
              <w:t xml:space="preserve"> </w:t>
            </w:r>
            <w:r w:rsidRPr="00E33B13">
              <w:rPr>
                <w:sz w:val="24"/>
                <w:szCs w:val="24"/>
              </w:rPr>
              <w:t>for</w:t>
            </w:r>
            <w:r w:rsidRPr="00E33B13">
              <w:rPr>
                <w:spacing w:val="-3"/>
                <w:sz w:val="24"/>
                <w:szCs w:val="24"/>
              </w:rPr>
              <w:t xml:space="preserve"> </w:t>
            </w:r>
            <w:r w:rsidRPr="00E33B13">
              <w:rPr>
                <w:sz w:val="24"/>
                <w:szCs w:val="24"/>
              </w:rPr>
              <w:t>the</w:t>
            </w:r>
          </w:p>
          <w:p w:rsidR="00E85DA9" w:rsidRPr="00E33B13" w:rsidRDefault="00E85DA9" w:rsidP="00E33B13">
            <w:r w:rsidRPr="00E33B13">
              <w:t>Management</w:t>
            </w:r>
            <w:r w:rsidRPr="00E33B13">
              <w:rPr>
                <w:spacing w:val="-1"/>
              </w:rPr>
              <w:t xml:space="preserve"> </w:t>
            </w:r>
            <w:r w:rsidRPr="00E33B13">
              <w:t>to</w:t>
            </w:r>
            <w:r w:rsidRPr="00E33B13">
              <w:rPr>
                <w:spacing w:val="1"/>
              </w:rPr>
              <w:t xml:space="preserve"> </w:t>
            </w:r>
            <w:r w:rsidRPr="00E33B13">
              <w:t>go</w:t>
            </w:r>
            <w:r w:rsidRPr="00E33B13">
              <w:rPr>
                <w:spacing w:val="-1"/>
              </w:rPr>
              <w:t xml:space="preserve"> </w:t>
            </w:r>
            <w:r w:rsidRPr="00E33B13">
              <w:t>in</w:t>
            </w:r>
            <w:r w:rsidRPr="00E33B13">
              <w:rPr>
                <w:spacing w:val="-1"/>
              </w:rPr>
              <w:t xml:space="preserve"> </w:t>
            </w:r>
            <w:r w:rsidRPr="00E33B13">
              <w:t>the right</w:t>
            </w:r>
            <w:r w:rsidRPr="00E33B13">
              <w:rPr>
                <w:spacing w:val="-1"/>
              </w:rPr>
              <w:t xml:space="preserve"> </w:t>
            </w:r>
            <w:r w:rsidRPr="00E33B13">
              <w:t>direction</w:t>
            </w:r>
            <w:r w:rsidRPr="00E33B13">
              <w:rPr>
                <w:spacing w:val="-1"/>
              </w:rPr>
              <w:t xml:space="preserve"> </w:t>
            </w:r>
            <w:r w:rsidRPr="00E33B13">
              <w:t>and</w:t>
            </w:r>
            <w:r w:rsidRPr="00E33B13">
              <w:rPr>
                <w:spacing w:val="-1"/>
              </w:rPr>
              <w:t xml:space="preserve"> </w:t>
            </w:r>
            <w:r w:rsidRPr="00E33B13">
              <w:t>achieve</w:t>
            </w:r>
            <w:r w:rsidRPr="00E33B13">
              <w:rPr>
                <w:spacing w:val="-2"/>
              </w:rPr>
              <w:t xml:space="preserve"> </w:t>
            </w:r>
            <w:r w:rsidRPr="00E33B13">
              <w:t>the goal</w:t>
            </w:r>
            <w:r w:rsidRPr="00E33B13">
              <w:rPr>
                <w:spacing w:val="-1"/>
              </w:rPr>
              <w:t xml:space="preserve"> </w:t>
            </w:r>
            <w:r w:rsidRPr="00E33B13">
              <w:t>of</w:t>
            </w:r>
            <w:r w:rsidRPr="00E33B13">
              <w:rPr>
                <w:spacing w:val="-1"/>
              </w:rPr>
              <w:t xml:space="preserve"> </w:t>
            </w:r>
            <w:r w:rsidRPr="00E33B13">
              <w:t>the</w:t>
            </w:r>
            <w:r w:rsidRPr="00E33B13">
              <w:rPr>
                <w:spacing w:val="-2"/>
              </w:rPr>
              <w:t xml:space="preserve"> </w:t>
            </w:r>
            <w:r w:rsidRPr="00E33B13">
              <w:t>Organisation</w:t>
            </w:r>
          </w:p>
        </w:tc>
      </w:tr>
      <w:tr w:rsidR="00E85DA9" w:rsidRPr="00E33B13" w:rsidTr="00776429">
        <w:tc>
          <w:tcPr>
            <w:tcW w:w="5000" w:type="pct"/>
            <w:gridSpan w:val="14"/>
          </w:tcPr>
          <w:p w:rsidR="00E85DA9" w:rsidRPr="00E33B13" w:rsidRDefault="00E85DA9" w:rsidP="00AD39D3">
            <w:pPr>
              <w:jc w:val="center"/>
              <w:rPr>
                <w:b/>
              </w:rPr>
            </w:pPr>
            <w:r w:rsidRPr="00E33B13">
              <w:rPr>
                <w:b/>
              </w:rPr>
              <w:t>Assessment Pattern as per Bloom’s Level</w:t>
            </w:r>
          </w:p>
        </w:tc>
      </w:tr>
      <w:tr w:rsidR="00E85DA9" w:rsidRPr="00E33B13" w:rsidTr="00776429">
        <w:tc>
          <w:tcPr>
            <w:tcW w:w="433" w:type="pct"/>
            <w:gridSpan w:val="2"/>
          </w:tcPr>
          <w:p w:rsidR="00E85DA9" w:rsidRPr="00E33B13" w:rsidRDefault="00E85DA9" w:rsidP="000F777B">
            <w:r w:rsidRPr="00E33B13">
              <w:rPr>
                <w:rFonts w:eastAsia="Calibri"/>
              </w:rPr>
              <w:t>CO / P</w:t>
            </w:r>
          </w:p>
        </w:tc>
        <w:tc>
          <w:tcPr>
            <w:tcW w:w="632" w:type="pct"/>
            <w:gridSpan w:val="2"/>
          </w:tcPr>
          <w:p w:rsidR="00E85DA9" w:rsidRPr="00E33B13" w:rsidRDefault="00E85DA9" w:rsidP="000F777B">
            <w:pPr>
              <w:jc w:val="center"/>
              <w:rPr>
                <w:b/>
              </w:rPr>
            </w:pPr>
            <w:r w:rsidRPr="00E33B13">
              <w:rPr>
                <w:rFonts w:eastAsia="Calibri"/>
                <w:b/>
              </w:rPr>
              <w:t>Remember</w:t>
            </w:r>
          </w:p>
        </w:tc>
        <w:tc>
          <w:tcPr>
            <w:tcW w:w="723" w:type="pct"/>
          </w:tcPr>
          <w:p w:rsidR="00E85DA9" w:rsidRPr="00E33B13" w:rsidRDefault="00E85DA9" w:rsidP="000F777B">
            <w:pPr>
              <w:jc w:val="center"/>
              <w:rPr>
                <w:b/>
              </w:rPr>
            </w:pPr>
            <w:r w:rsidRPr="00E33B13">
              <w:rPr>
                <w:rFonts w:eastAsia="Calibri"/>
                <w:b/>
              </w:rPr>
              <w:t>Understand</w:t>
            </w:r>
          </w:p>
        </w:tc>
        <w:tc>
          <w:tcPr>
            <w:tcW w:w="644" w:type="pct"/>
          </w:tcPr>
          <w:p w:rsidR="00E85DA9" w:rsidRPr="00E33B13" w:rsidRDefault="00E85DA9" w:rsidP="000F777B">
            <w:pPr>
              <w:jc w:val="center"/>
              <w:rPr>
                <w:b/>
              </w:rPr>
            </w:pPr>
            <w:r w:rsidRPr="00E33B13">
              <w:rPr>
                <w:rFonts w:eastAsia="Calibri"/>
                <w:b/>
              </w:rPr>
              <w:t>Apply</w:t>
            </w:r>
          </w:p>
        </w:tc>
        <w:tc>
          <w:tcPr>
            <w:tcW w:w="676" w:type="pct"/>
          </w:tcPr>
          <w:p w:rsidR="00E85DA9" w:rsidRPr="00E33B13" w:rsidRDefault="00E85DA9" w:rsidP="000F777B">
            <w:pPr>
              <w:jc w:val="center"/>
              <w:rPr>
                <w:b/>
              </w:rPr>
            </w:pPr>
            <w:r w:rsidRPr="00E33B13">
              <w:rPr>
                <w:rFonts w:eastAsia="Calibri"/>
                <w:b/>
              </w:rPr>
              <w:t>Analyze</w:t>
            </w:r>
          </w:p>
        </w:tc>
        <w:tc>
          <w:tcPr>
            <w:tcW w:w="628" w:type="pct"/>
            <w:gridSpan w:val="2"/>
          </w:tcPr>
          <w:p w:rsidR="00E85DA9" w:rsidRPr="00E33B13" w:rsidRDefault="00E85DA9" w:rsidP="000F777B">
            <w:pPr>
              <w:jc w:val="center"/>
              <w:rPr>
                <w:b/>
              </w:rPr>
            </w:pPr>
            <w:r w:rsidRPr="00E33B13">
              <w:rPr>
                <w:rFonts w:eastAsia="Calibri"/>
                <w:b/>
              </w:rPr>
              <w:t>Evaluate</w:t>
            </w:r>
          </w:p>
        </w:tc>
        <w:tc>
          <w:tcPr>
            <w:tcW w:w="597" w:type="pct"/>
            <w:gridSpan w:val="2"/>
          </w:tcPr>
          <w:p w:rsidR="00E85DA9" w:rsidRPr="00E33B13" w:rsidRDefault="00E85DA9" w:rsidP="000F777B">
            <w:pPr>
              <w:jc w:val="center"/>
              <w:rPr>
                <w:b/>
              </w:rPr>
            </w:pPr>
            <w:r w:rsidRPr="00E33B13">
              <w:rPr>
                <w:rFonts w:eastAsia="Calibri"/>
                <w:b/>
              </w:rPr>
              <w:t>Create</w:t>
            </w:r>
          </w:p>
        </w:tc>
        <w:tc>
          <w:tcPr>
            <w:tcW w:w="667" w:type="pct"/>
            <w:gridSpan w:val="3"/>
          </w:tcPr>
          <w:p w:rsidR="00E85DA9" w:rsidRPr="00E33B13" w:rsidRDefault="00E85DA9" w:rsidP="000F777B">
            <w:pPr>
              <w:jc w:val="center"/>
              <w:rPr>
                <w:b/>
              </w:rPr>
            </w:pPr>
            <w:r w:rsidRPr="00E33B13">
              <w:rPr>
                <w:rFonts w:eastAsia="Calibri"/>
                <w:b/>
              </w:rPr>
              <w:t>Total</w:t>
            </w:r>
          </w:p>
        </w:tc>
      </w:tr>
      <w:tr w:rsidR="00E85DA9" w:rsidRPr="00E33B13" w:rsidTr="00776429">
        <w:tc>
          <w:tcPr>
            <w:tcW w:w="433" w:type="pct"/>
            <w:gridSpan w:val="2"/>
          </w:tcPr>
          <w:p w:rsidR="00E85DA9" w:rsidRPr="00E33B13" w:rsidRDefault="00E85DA9" w:rsidP="00E33B13">
            <w:r w:rsidRPr="00E33B13">
              <w:rPr>
                <w:rFonts w:eastAsia="Calibri"/>
              </w:rPr>
              <w:t>CO1</w:t>
            </w:r>
          </w:p>
        </w:tc>
        <w:tc>
          <w:tcPr>
            <w:tcW w:w="632" w:type="pct"/>
            <w:gridSpan w:val="2"/>
          </w:tcPr>
          <w:p w:rsidR="00E85DA9" w:rsidRPr="00E33B13" w:rsidRDefault="00E85DA9" w:rsidP="00E33B13">
            <w:pPr>
              <w:jc w:val="center"/>
            </w:pPr>
            <w:r w:rsidRPr="00E33B13">
              <w:t>2</w:t>
            </w:r>
          </w:p>
        </w:tc>
        <w:tc>
          <w:tcPr>
            <w:tcW w:w="723" w:type="pct"/>
          </w:tcPr>
          <w:p w:rsidR="00E85DA9" w:rsidRPr="00E33B13" w:rsidRDefault="00E85DA9" w:rsidP="00E33B13">
            <w:pPr>
              <w:jc w:val="center"/>
            </w:pPr>
            <w:r w:rsidRPr="00E33B13">
              <w:t>10</w:t>
            </w:r>
          </w:p>
        </w:tc>
        <w:tc>
          <w:tcPr>
            <w:tcW w:w="644" w:type="pct"/>
          </w:tcPr>
          <w:p w:rsidR="00E85DA9" w:rsidRPr="00E33B13" w:rsidRDefault="00E85DA9" w:rsidP="00E33B13">
            <w:pPr>
              <w:jc w:val="center"/>
            </w:pPr>
            <w:r w:rsidRPr="00E33B13">
              <w:rPr>
                <w:w w:val="99"/>
              </w:rPr>
              <w:t>-</w:t>
            </w:r>
          </w:p>
        </w:tc>
        <w:tc>
          <w:tcPr>
            <w:tcW w:w="676" w:type="pct"/>
          </w:tcPr>
          <w:p w:rsidR="00E85DA9" w:rsidRPr="00E33B13" w:rsidRDefault="00E85DA9" w:rsidP="00E33B13">
            <w:pPr>
              <w:jc w:val="center"/>
            </w:pPr>
            <w:r w:rsidRPr="00E33B13">
              <w:t>20</w:t>
            </w:r>
          </w:p>
        </w:tc>
        <w:tc>
          <w:tcPr>
            <w:tcW w:w="628" w:type="pct"/>
            <w:gridSpan w:val="2"/>
          </w:tcPr>
          <w:p w:rsidR="00E85DA9" w:rsidRPr="00E33B13" w:rsidRDefault="00E85DA9" w:rsidP="00E33B13">
            <w:pPr>
              <w:jc w:val="center"/>
            </w:pPr>
            <w:r w:rsidRPr="00E33B13">
              <w:rPr>
                <w:w w:val="99"/>
              </w:rPr>
              <w:t>-</w:t>
            </w:r>
          </w:p>
        </w:tc>
        <w:tc>
          <w:tcPr>
            <w:tcW w:w="597" w:type="pct"/>
            <w:gridSpan w:val="2"/>
          </w:tcPr>
          <w:p w:rsidR="00E85DA9" w:rsidRPr="00E33B13" w:rsidRDefault="00E85DA9" w:rsidP="00E33B13">
            <w:pPr>
              <w:jc w:val="center"/>
            </w:pPr>
            <w:r w:rsidRPr="00E33B13">
              <w:rPr>
                <w:w w:val="99"/>
              </w:rPr>
              <w:t>-</w:t>
            </w:r>
          </w:p>
        </w:tc>
        <w:tc>
          <w:tcPr>
            <w:tcW w:w="667" w:type="pct"/>
            <w:gridSpan w:val="3"/>
          </w:tcPr>
          <w:p w:rsidR="00E85DA9" w:rsidRPr="00E33B13" w:rsidRDefault="00E85DA9" w:rsidP="00E33B13">
            <w:pPr>
              <w:jc w:val="center"/>
            </w:pPr>
            <w:r w:rsidRPr="00E33B13">
              <w:t>32</w:t>
            </w:r>
          </w:p>
        </w:tc>
      </w:tr>
      <w:tr w:rsidR="00E85DA9" w:rsidRPr="00E33B13" w:rsidTr="00776429">
        <w:tc>
          <w:tcPr>
            <w:tcW w:w="433" w:type="pct"/>
            <w:gridSpan w:val="2"/>
          </w:tcPr>
          <w:p w:rsidR="00E85DA9" w:rsidRPr="00E33B13" w:rsidRDefault="00E85DA9" w:rsidP="00E33B13">
            <w:r w:rsidRPr="00E33B13">
              <w:rPr>
                <w:rFonts w:eastAsia="Calibri"/>
              </w:rPr>
              <w:t>CO2</w:t>
            </w:r>
          </w:p>
        </w:tc>
        <w:tc>
          <w:tcPr>
            <w:tcW w:w="632" w:type="pct"/>
            <w:gridSpan w:val="2"/>
          </w:tcPr>
          <w:p w:rsidR="00E85DA9" w:rsidRPr="00E33B13" w:rsidRDefault="00E85DA9" w:rsidP="00E33B13">
            <w:pPr>
              <w:jc w:val="center"/>
            </w:pPr>
            <w:r w:rsidRPr="00E33B13">
              <w:rPr>
                <w:w w:val="99"/>
              </w:rPr>
              <w:t>-</w:t>
            </w:r>
          </w:p>
        </w:tc>
        <w:tc>
          <w:tcPr>
            <w:tcW w:w="723" w:type="pct"/>
          </w:tcPr>
          <w:p w:rsidR="00E85DA9" w:rsidRPr="00E33B13" w:rsidRDefault="00E85DA9" w:rsidP="00E33B13">
            <w:pPr>
              <w:jc w:val="center"/>
            </w:pPr>
            <w:r w:rsidRPr="00E33B13">
              <w:rPr>
                <w:w w:val="99"/>
              </w:rPr>
              <w:t>2</w:t>
            </w:r>
          </w:p>
        </w:tc>
        <w:tc>
          <w:tcPr>
            <w:tcW w:w="644" w:type="pct"/>
          </w:tcPr>
          <w:p w:rsidR="00E85DA9" w:rsidRPr="00E33B13" w:rsidRDefault="00E85DA9" w:rsidP="00E33B13">
            <w:pPr>
              <w:jc w:val="center"/>
            </w:pPr>
            <w:r w:rsidRPr="00E33B13">
              <w:t>30</w:t>
            </w:r>
          </w:p>
        </w:tc>
        <w:tc>
          <w:tcPr>
            <w:tcW w:w="676" w:type="pct"/>
          </w:tcPr>
          <w:p w:rsidR="00E85DA9" w:rsidRPr="00E33B13" w:rsidRDefault="00E85DA9" w:rsidP="00E33B13">
            <w:pPr>
              <w:jc w:val="center"/>
            </w:pPr>
            <w:r w:rsidRPr="00E33B13">
              <w:t>2</w:t>
            </w:r>
          </w:p>
        </w:tc>
        <w:tc>
          <w:tcPr>
            <w:tcW w:w="628" w:type="pct"/>
            <w:gridSpan w:val="2"/>
          </w:tcPr>
          <w:p w:rsidR="00E85DA9" w:rsidRPr="00E33B13" w:rsidRDefault="00E85DA9" w:rsidP="00E33B13">
            <w:pPr>
              <w:jc w:val="center"/>
            </w:pPr>
            <w:r w:rsidRPr="00E33B13">
              <w:rPr>
                <w:w w:val="99"/>
              </w:rPr>
              <w:t>-</w:t>
            </w:r>
          </w:p>
        </w:tc>
        <w:tc>
          <w:tcPr>
            <w:tcW w:w="597" w:type="pct"/>
            <w:gridSpan w:val="2"/>
          </w:tcPr>
          <w:p w:rsidR="00E85DA9" w:rsidRPr="00E33B13" w:rsidRDefault="00E85DA9" w:rsidP="00E33B13">
            <w:pPr>
              <w:jc w:val="center"/>
            </w:pPr>
            <w:r w:rsidRPr="00E33B13">
              <w:rPr>
                <w:w w:val="99"/>
              </w:rPr>
              <w:t>-</w:t>
            </w:r>
          </w:p>
        </w:tc>
        <w:tc>
          <w:tcPr>
            <w:tcW w:w="667" w:type="pct"/>
            <w:gridSpan w:val="3"/>
          </w:tcPr>
          <w:p w:rsidR="00E85DA9" w:rsidRPr="00E33B13" w:rsidRDefault="00E85DA9" w:rsidP="00E33B13">
            <w:pPr>
              <w:jc w:val="center"/>
            </w:pPr>
            <w:r w:rsidRPr="00E33B13">
              <w:t>34</w:t>
            </w:r>
          </w:p>
        </w:tc>
      </w:tr>
      <w:tr w:rsidR="00E85DA9" w:rsidRPr="00E33B13" w:rsidTr="00776429">
        <w:tc>
          <w:tcPr>
            <w:tcW w:w="433" w:type="pct"/>
            <w:gridSpan w:val="2"/>
          </w:tcPr>
          <w:p w:rsidR="00E85DA9" w:rsidRPr="00E33B13" w:rsidRDefault="00E85DA9" w:rsidP="00E33B13">
            <w:r w:rsidRPr="00E33B13">
              <w:rPr>
                <w:rFonts w:eastAsia="Calibri"/>
              </w:rPr>
              <w:t>CO3</w:t>
            </w:r>
          </w:p>
        </w:tc>
        <w:tc>
          <w:tcPr>
            <w:tcW w:w="632" w:type="pct"/>
            <w:gridSpan w:val="2"/>
          </w:tcPr>
          <w:p w:rsidR="00E85DA9" w:rsidRPr="00E33B13" w:rsidRDefault="00E85DA9" w:rsidP="00E33B13">
            <w:pPr>
              <w:jc w:val="center"/>
            </w:pPr>
            <w:r w:rsidRPr="00E33B13">
              <w:t>2</w:t>
            </w:r>
          </w:p>
        </w:tc>
        <w:tc>
          <w:tcPr>
            <w:tcW w:w="723" w:type="pct"/>
          </w:tcPr>
          <w:p w:rsidR="00E85DA9" w:rsidRPr="00E33B13" w:rsidRDefault="00E85DA9" w:rsidP="00E33B13">
            <w:pPr>
              <w:jc w:val="center"/>
            </w:pPr>
            <w:r w:rsidRPr="00E33B13">
              <w:t>-</w:t>
            </w:r>
          </w:p>
        </w:tc>
        <w:tc>
          <w:tcPr>
            <w:tcW w:w="644" w:type="pct"/>
          </w:tcPr>
          <w:p w:rsidR="00E85DA9" w:rsidRPr="00E33B13" w:rsidRDefault="00E85DA9" w:rsidP="00E33B13">
            <w:pPr>
              <w:jc w:val="center"/>
            </w:pPr>
            <w:r w:rsidRPr="00E33B13">
              <w:t>20</w:t>
            </w:r>
          </w:p>
        </w:tc>
        <w:tc>
          <w:tcPr>
            <w:tcW w:w="676" w:type="pct"/>
          </w:tcPr>
          <w:p w:rsidR="00E85DA9" w:rsidRPr="00E33B13" w:rsidRDefault="00E85DA9" w:rsidP="00E33B13">
            <w:pPr>
              <w:jc w:val="center"/>
            </w:pPr>
            <w:r w:rsidRPr="00E33B13">
              <w:t>10</w:t>
            </w:r>
          </w:p>
        </w:tc>
        <w:tc>
          <w:tcPr>
            <w:tcW w:w="628" w:type="pct"/>
            <w:gridSpan w:val="2"/>
          </w:tcPr>
          <w:p w:rsidR="00E85DA9" w:rsidRPr="00E33B13" w:rsidRDefault="00E85DA9" w:rsidP="00E33B13">
            <w:pPr>
              <w:jc w:val="center"/>
            </w:pPr>
            <w:r w:rsidRPr="00E33B13">
              <w:rPr>
                <w:w w:val="99"/>
              </w:rPr>
              <w:t>-</w:t>
            </w:r>
          </w:p>
        </w:tc>
        <w:tc>
          <w:tcPr>
            <w:tcW w:w="597" w:type="pct"/>
            <w:gridSpan w:val="2"/>
          </w:tcPr>
          <w:p w:rsidR="00E85DA9" w:rsidRPr="00E33B13" w:rsidRDefault="00E85DA9" w:rsidP="00E33B13">
            <w:pPr>
              <w:jc w:val="center"/>
            </w:pPr>
            <w:r w:rsidRPr="00E33B13">
              <w:rPr>
                <w:w w:val="99"/>
              </w:rPr>
              <w:t>-</w:t>
            </w:r>
          </w:p>
        </w:tc>
        <w:tc>
          <w:tcPr>
            <w:tcW w:w="667" w:type="pct"/>
            <w:gridSpan w:val="3"/>
          </w:tcPr>
          <w:p w:rsidR="00E85DA9" w:rsidRPr="00E33B13" w:rsidRDefault="00E85DA9" w:rsidP="00E33B13">
            <w:pPr>
              <w:jc w:val="center"/>
            </w:pPr>
            <w:r w:rsidRPr="00E33B13">
              <w:t>32</w:t>
            </w:r>
          </w:p>
        </w:tc>
      </w:tr>
      <w:tr w:rsidR="00E85DA9" w:rsidRPr="00E33B13" w:rsidTr="00776429">
        <w:tc>
          <w:tcPr>
            <w:tcW w:w="433" w:type="pct"/>
            <w:gridSpan w:val="2"/>
          </w:tcPr>
          <w:p w:rsidR="00E85DA9" w:rsidRPr="00E33B13" w:rsidRDefault="00E85DA9" w:rsidP="00E33B13">
            <w:r w:rsidRPr="00E33B13">
              <w:rPr>
                <w:rFonts w:eastAsia="Calibri"/>
              </w:rPr>
              <w:t>CO4</w:t>
            </w:r>
          </w:p>
        </w:tc>
        <w:tc>
          <w:tcPr>
            <w:tcW w:w="632" w:type="pct"/>
            <w:gridSpan w:val="2"/>
          </w:tcPr>
          <w:p w:rsidR="00E85DA9" w:rsidRPr="00E33B13" w:rsidRDefault="00E85DA9" w:rsidP="00E33B13">
            <w:pPr>
              <w:jc w:val="center"/>
            </w:pPr>
            <w:r w:rsidRPr="00E33B13">
              <w:rPr>
                <w:w w:val="99"/>
              </w:rPr>
              <w:t>-</w:t>
            </w:r>
          </w:p>
        </w:tc>
        <w:tc>
          <w:tcPr>
            <w:tcW w:w="723" w:type="pct"/>
          </w:tcPr>
          <w:p w:rsidR="00E85DA9" w:rsidRPr="00E33B13" w:rsidRDefault="00E85DA9" w:rsidP="00E33B13">
            <w:pPr>
              <w:jc w:val="center"/>
            </w:pPr>
            <w:r w:rsidRPr="00E33B13">
              <w:rPr>
                <w:w w:val="99"/>
              </w:rPr>
              <w:t>-</w:t>
            </w:r>
          </w:p>
        </w:tc>
        <w:tc>
          <w:tcPr>
            <w:tcW w:w="644" w:type="pct"/>
          </w:tcPr>
          <w:p w:rsidR="00E85DA9" w:rsidRPr="00E33B13" w:rsidRDefault="00E85DA9" w:rsidP="00E33B13">
            <w:pPr>
              <w:jc w:val="center"/>
            </w:pPr>
            <w:r w:rsidRPr="00E33B13">
              <w:t>30</w:t>
            </w:r>
          </w:p>
        </w:tc>
        <w:tc>
          <w:tcPr>
            <w:tcW w:w="676" w:type="pct"/>
          </w:tcPr>
          <w:p w:rsidR="00E85DA9" w:rsidRPr="00E33B13" w:rsidRDefault="00E85DA9" w:rsidP="00E33B13">
            <w:pPr>
              <w:jc w:val="center"/>
            </w:pPr>
            <w:r w:rsidRPr="00E33B13">
              <w:rPr>
                <w:w w:val="99"/>
              </w:rPr>
              <w:t>-</w:t>
            </w:r>
          </w:p>
        </w:tc>
        <w:tc>
          <w:tcPr>
            <w:tcW w:w="628" w:type="pct"/>
            <w:gridSpan w:val="2"/>
          </w:tcPr>
          <w:p w:rsidR="00E85DA9" w:rsidRPr="00E33B13" w:rsidRDefault="00E85DA9" w:rsidP="00E33B13">
            <w:pPr>
              <w:jc w:val="center"/>
            </w:pPr>
            <w:r w:rsidRPr="00E33B13">
              <w:rPr>
                <w:w w:val="99"/>
              </w:rPr>
              <w:t>-</w:t>
            </w:r>
          </w:p>
        </w:tc>
        <w:tc>
          <w:tcPr>
            <w:tcW w:w="597" w:type="pct"/>
            <w:gridSpan w:val="2"/>
          </w:tcPr>
          <w:p w:rsidR="00E85DA9" w:rsidRPr="00E33B13" w:rsidRDefault="00E85DA9" w:rsidP="00E33B13">
            <w:pPr>
              <w:jc w:val="center"/>
            </w:pPr>
            <w:r w:rsidRPr="00E33B13">
              <w:rPr>
                <w:w w:val="99"/>
              </w:rPr>
              <w:t>-</w:t>
            </w:r>
          </w:p>
        </w:tc>
        <w:tc>
          <w:tcPr>
            <w:tcW w:w="667" w:type="pct"/>
            <w:gridSpan w:val="3"/>
          </w:tcPr>
          <w:p w:rsidR="00E85DA9" w:rsidRPr="00E33B13" w:rsidRDefault="00E85DA9" w:rsidP="00E33B13">
            <w:pPr>
              <w:jc w:val="center"/>
            </w:pPr>
            <w:r w:rsidRPr="00E33B13">
              <w:t>30</w:t>
            </w:r>
          </w:p>
        </w:tc>
      </w:tr>
      <w:tr w:rsidR="00E85DA9" w:rsidRPr="00E33B13" w:rsidTr="00776429">
        <w:tc>
          <w:tcPr>
            <w:tcW w:w="433" w:type="pct"/>
            <w:gridSpan w:val="2"/>
          </w:tcPr>
          <w:p w:rsidR="00E85DA9" w:rsidRPr="00E33B13" w:rsidRDefault="00E85DA9" w:rsidP="00E33B13">
            <w:r w:rsidRPr="00E33B13">
              <w:rPr>
                <w:rFonts w:eastAsia="Calibri"/>
              </w:rPr>
              <w:t>CO5</w:t>
            </w:r>
          </w:p>
        </w:tc>
        <w:tc>
          <w:tcPr>
            <w:tcW w:w="632" w:type="pct"/>
            <w:gridSpan w:val="2"/>
          </w:tcPr>
          <w:p w:rsidR="00E85DA9" w:rsidRPr="00E33B13" w:rsidRDefault="00E85DA9" w:rsidP="00E33B13">
            <w:pPr>
              <w:jc w:val="center"/>
            </w:pPr>
            <w:r w:rsidRPr="00E33B13">
              <w:rPr>
                <w:w w:val="99"/>
              </w:rPr>
              <w:t>-</w:t>
            </w:r>
          </w:p>
        </w:tc>
        <w:tc>
          <w:tcPr>
            <w:tcW w:w="723" w:type="pct"/>
          </w:tcPr>
          <w:p w:rsidR="00E85DA9" w:rsidRPr="00E33B13" w:rsidRDefault="00E85DA9" w:rsidP="00E33B13">
            <w:pPr>
              <w:jc w:val="center"/>
            </w:pPr>
            <w:r w:rsidRPr="00E33B13">
              <w:rPr>
                <w:w w:val="99"/>
              </w:rPr>
              <w:t>-</w:t>
            </w:r>
          </w:p>
        </w:tc>
        <w:tc>
          <w:tcPr>
            <w:tcW w:w="644" w:type="pct"/>
          </w:tcPr>
          <w:p w:rsidR="00E85DA9" w:rsidRPr="00E33B13" w:rsidRDefault="00E85DA9" w:rsidP="00E33B13">
            <w:pPr>
              <w:jc w:val="center"/>
            </w:pPr>
            <w:r w:rsidRPr="00E33B13">
              <w:rPr>
                <w:w w:val="99"/>
              </w:rPr>
              <w:t>-</w:t>
            </w:r>
          </w:p>
        </w:tc>
        <w:tc>
          <w:tcPr>
            <w:tcW w:w="676" w:type="pct"/>
          </w:tcPr>
          <w:p w:rsidR="00E85DA9" w:rsidRPr="00E33B13" w:rsidRDefault="00E85DA9" w:rsidP="00E33B13">
            <w:pPr>
              <w:jc w:val="center"/>
            </w:pPr>
            <w:r w:rsidRPr="00E33B13">
              <w:t>10</w:t>
            </w:r>
          </w:p>
        </w:tc>
        <w:tc>
          <w:tcPr>
            <w:tcW w:w="628" w:type="pct"/>
            <w:gridSpan w:val="2"/>
          </w:tcPr>
          <w:p w:rsidR="00E85DA9" w:rsidRPr="00E33B13" w:rsidRDefault="00E85DA9" w:rsidP="00E33B13">
            <w:pPr>
              <w:jc w:val="center"/>
            </w:pPr>
            <w:r w:rsidRPr="00E33B13">
              <w:rPr>
                <w:w w:val="99"/>
              </w:rPr>
              <w:t>-</w:t>
            </w:r>
          </w:p>
        </w:tc>
        <w:tc>
          <w:tcPr>
            <w:tcW w:w="597" w:type="pct"/>
            <w:gridSpan w:val="2"/>
          </w:tcPr>
          <w:p w:rsidR="00E85DA9" w:rsidRPr="00E33B13" w:rsidRDefault="00E85DA9" w:rsidP="00E33B13">
            <w:pPr>
              <w:jc w:val="center"/>
            </w:pPr>
            <w:r w:rsidRPr="00E33B13">
              <w:rPr>
                <w:w w:val="99"/>
              </w:rPr>
              <w:t>-</w:t>
            </w:r>
          </w:p>
        </w:tc>
        <w:tc>
          <w:tcPr>
            <w:tcW w:w="667" w:type="pct"/>
            <w:gridSpan w:val="3"/>
          </w:tcPr>
          <w:p w:rsidR="00E85DA9" w:rsidRPr="00E33B13" w:rsidRDefault="00E85DA9" w:rsidP="00E33B13">
            <w:pPr>
              <w:jc w:val="center"/>
            </w:pPr>
            <w:r w:rsidRPr="00E33B13">
              <w:t>10</w:t>
            </w:r>
          </w:p>
        </w:tc>
      </w:tr>
      <w:tr w:rsidR="00E85DA9" w:rsidRPr="00E33B13" w:rsidTr="00776429">
        <w:tc>
          <w:tcPr>
            <w:tcW w:w="433" w:type="pct"/>
            <w:gridSpan w:val="2"/>
          </w:tcPr>
          <w:p w:rsidR="00E85DA9" w:rsidRPr="00E33B13" w:rsidRDefault="00E85DA9" w:rsidP="00E33B13">
            <w:r w:rsidRPr="00E33B13">
              <w:rPr>
                <w:rFonts w:eastAsia="Calibri"/>
              </w:rPr>
              <w:t>CO6</w:t>
            </w:r>
          </w:p>
        </w:tc>
        <w:tc>
          <w:tcPr>
            <w:tcW w:w="632" w:type="pct"/>
            <w:gridSpan w:val="2"/>
          </w:tcPr>
          <w:p w:rsidR="00E85DA9" w:rsidRPr="00E33B13" w:rsidRDefault="00E85DA9" w:rsidP="00E33B13">
            <w:pPr>
              <w:jc w:val="center"/>
            </w:pPr>
            <w:r w:rsidRPr="00E33B13">
              <w:rPr>
                <w:w w:val="99"/>
              </w:rPr>
              <w:t>2</w:t>
            </w:r>
          </w:p>
        </w:tc>
        <w:tc>
          <w:tcPr>
            <w:tcW w:w="723" w:type="pct"/>
          </w:tcPr>
          <w:p w:rsidR="00E85DA9" w:rsidRPr="00E33B13" w:rsidRDefault="00E85DA9" w:rsidP="00E33B13">
            <w:pPr>
              <w:jc w:val="center"/>
            </w:pPr>
            <w:r w:rsidRPr="00E33B13">
              <w:rPr>
                <w:w w:val="99"/>
              </w:rPr>
              <w:t>10</w:t>
            </w:r>
          </w:p>
        </w:tc>
        <w:tc>
          <w:tcPr>
            <w:tcW w:w="644" w:type="pct"/>
          </w:tcPr>
          <w:p w:rsidR="00E85DA9" w:rsidRPr="00E33B13" w:rsidRDefault="00E85DA9" w:rsidP="00E33B13">
            <w:pPr>
              <w:jc w:val="center"/>
            </w:pPr>
            <w:r w:rsidRPr="00E33B13">
              <w:t>20</w:t>
            </w:r>
          </w:p>
        </w:tc>
        <w:tc>
          <w:tcPr>
            <w:tcW w:w="676" w:type="pct"/>
          </w:tcPr>
          <w:p w:rsidR="00E85DA9" w:rsidRPr="00E33B13" w:rsidRDefault="00E85DA9" w:rsidP="00E33B13">
            <w:pPr>
              <w:jc w:val="center"/>
            </w:pPr>
            <w:r w:rsidRPr="00E33B13">
              <w:rPr>
                <w:w w:val="99"/>
              </w:rPr>
              <w:t>-</w:t>
            </w:r>
          </w:p>
        </w:tc>
        <w:tc>
          <w:tcPr>
            <w:tcW w:w="628" w:type="pct"/>
            <w:gridSpan w:val="2"/>
          </w:tcPr>
          <w:p w:rsidR="00E85DA9" w:rsidRPr="00E33B13" w:rsidRDefault="00E85DA9" w:rsidP="00E33B13">
            <w:pPr>
              <w:jc w:val="center"/>
            </w:pPr>
            <w:r w:rsidRPr="00E33B13">
              <w:rPr>
                <w:w w:val="99"/>
              </w:rPr>
              <w:t>-</w:t>
            </w:r>
          </w:p>
        </w:tc>
        <w:tc>
          <w:tcPr>
            <w:tcW w:w="597" w:type="pct"/>
            <w:gridSpan w:val="2"/>
          </w:tcPr>
          <w:p w:rsidR="00E85DA9" w:rsidRPr="00E33B13" w:rsidRDefault="00E85DA9" w:rsidP="00E33B13">
            <w:pPr>
              <w:jc w:val="center"/>
            </w:pPr>
            <w:r w:rsidRPr="00E33B13">
              <w:rPr>
                <w:w w:val="99"/>
              </w:rPr>
              <w:t>-</w:t>
            </w:r>
          </w:p>
        </w:tc>
        <w:tc>
          <w:tcPr>
            <w:tcW w:w="667" w:type="pct"/>
            <w:gridSpan w:val="3"/>
          </w:tcPr>
          <w:p w:rsidR="00E85DA9" w:rsidRPr="00E33B13" w:rsidRDefault="00E85DA9" w:rsidP="00E33B13">
            <w:pPr>
              <w:jc w:val="center"/>
            </w:pPr>
            <w:r w:rsidRPr="00E33B13">
              <w:t>32</w:t>
            </w:r>
          </w:p>
        </w:tc>
      </w:tr>
      <w:tr w:rsidR="00E85DA9" w:rsidRPr="00E33B13" w:rsidTr="00776429">
        <w:tc>
          <w:tcPr>
            <w:tcW w:w="433" w:type="pct"/>
            <w:gridSpan w:val="2"/>
          </w:tcPr>
          <w:p w:rsidR="00E85DA9" w:rsidRPr="00E33B13" w:rsidRDefault="00E85DA9" w:rsidP="00E33B13">
            <w:r w:rsidRPr="00E33B13">
              <w:rPr>
                <w:rFonts w:eastAsia="Calibri"/>
              </w:rPr>
              <w:t>Total</w:t>
            </w:r>
          </w:p>
        </w:tc>
        <w:tc>
          <w:tcPr>
            <w:tcW w:w="632" w:type="pct"/>
            <w:gridSpan w:val="2"/>
          </w:tcPr>
          <w:p w:rsidR="00E85DA9" w:rsidRPr="00E33B13" w:rsidRDefault="00E85DA9" w:rsidP="00E33B13">
            <w:pPr>
              <w:jc w:val="center"/>
            </w:pPr>
            <w:r w:rsidRPr="00E33B13">
              <w:t>6</w:t>
            </w:r>
          </w:p>
        </w:tc>
        <w:tc>
          <w:tcPr>
            <w:tcW w:w="723" w:type="pct"/>
          </w:tcPr>
          <w:p w:rsidR="00E85DA9" w:rsidRPr="00E33B13" w:rsidRDefault="00E85DA9" w:rsidP="00E33B13">
            <w:pPr>
              <w:jc w:val="center"/>
            </w:pPr>
            <w:r w:rsidRPr="00E33B13">
              <w:t>22</w:t>
            </w:r>
          </w:p>
        </w:tc>
        <w:tc>
          <w:tcPr>
            <w:tcW w:w="644" w:type="pct"/>
          </w:tcPr>
          <w:p w:rsidR="00E85DA9" w:rsidRPr="00E33B13" w:rsidRDefault="00E85DA9" w:rsidP="00E33B13">
            <w:pPr>
              <w:jc w:val="center"/>
            </w:pPr>
            <w:r w:rsidRPr="00E33B13">
              <w:t>100</w:t>
            </w:r>
          </w:p>
        </w:tc>
        <w:tc>
          <w:tcPr>
            <w:tcW w:w="676" w:type="pct"/>
          </w:tcPr>
          <w:p w:rsidR="00E85DA9" w:rsidRPr="00E33B13" w:rsidRDefault="00E85DA9" w:rsidP="00E33B13">
            <w:pPr>
              <w:jc w:val="center"/>
            </w:pPr>
            <w:r w:rsidRPr="00E33B13">
              <w:t>42</w:t>
            </w:r>
          </w:p>
        </w:tc>
        <w:tc>
          <w:tcPr>
            <w:tcW w:w="628" w:type="pct"/>
            <w:gridSpan w:val="2"/>
          </w:tcPr>
          <w:p w:rsidR="00E85DA9" w:rsidRPr="00E33B13" w:rsidRDefault="00E85DA9" w:rsidP="00E33B13">
            <w:pPr>
              <w:jc w:val="center"/>
            </w:pPr>
            <w:r w:rsidRPr="00E33B13">
              <w:rPr>
                <w:w w:val="99"/>
              </w:rPr>
              <w:t>-</w:t>
            </w:r>
          </w:p>
        </w:tc>
        <w:tc>
          <w:tcPr>
            <w:tcW w:w="597" w:type="pct"/>
            <w:gridSpan w:val="2"/>
          </w:tcPr>
          <w:p w:rsidR="00E85DA9" w:rsidRPr="00E33B13" w:rsidRDefault="00E85DA9" w:rsidP="00E33B13">
            <w:pPr>
              <w:jc w:val="center"/>
            </w:pPr>
            <w:r w:rsidRPr="00E33B13">
              <w:rPr>
                <w:w w:val="99"/>
              </w:rPr>
              <w:t>-</w:t>
            </w:r>
          </w:p>
        </w:tc>
        <w:tc>
          <w:tcPr>
            <w:tcW w:w="667" w:type="pct"/>
            <w:gridSpan w:val="3"/>
          </w:tcPr>
          <w:p w:rsidR="00E85DA9" w:rsidRPr="00776429" w:rsidRDefault="00E85DA9" w:rsidP="00E33B13">
            <w:pPr>
              <w:jc w:val="center"/>
              <w:rPr>
                <w:b/>
                <w:bCs/>
              </w:rPr>
            </w:pPr>
            <w:r w:rsidRPr="00776429">
              <w:rPr>
                <w:b/>
                <w:bCs/>
              </w:rPr>
              <w:t>170</w:t>
            </w:r>
          </w:p>
        </w:tc>
      </w:tr>
    </w:tbl>
    <w:p w:rsidR="00E85DA9" w:rsidRPr="00E33B13" w:rsidRDefault="00E85DA9" w:rsidP="002E336A"/>
    <w:p w:rsidR="00E85DA9" w:rsidRDefault="00E85DA9">
      <w:pPr>
        <w:spacing w:after="200" w:line="276" w:lineRule="auto"/>
        <w:rPr>
          <w:rFonts w:ascii="Arial" w:hAnsi="Arial" w:cs="Arial"/>
          <w:bCs/>
          <w:noProof/>
        </w:rPr>
      </w:pPr>
      <w:r>
        <w:rPr>
          <w:rFonts w:ascii="Arial" w:hAnsi="Arial" w:cs="Arial"/>
          <w:bCs/>
          <w:noProof/>
        </w:rPr>
        <w:br w:type="page"/>
      </w:r>
    </w:p>
    <w:p w:rsidR="00E85DA9" w:rsidRPr="00BA50B9" w:rsidRDefault="00E85DA9"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p>
    <w:p w:rsidR="00E85DA9" w:rsidRDefault="00E85DA9" w:rsidP="00E40AC8">
      <w:pPr>
        <w:jc w:val="center"/>
        <w:rPr>
          <w:b/>
        </w:rPr>
      </w:pPr>
      <w:r w:rsidRPr="00AB35ED">
        <w:rPr>
          <w:b/>
          <w:noProof/>
        </w:rPr>
        <w:drawing>
          <wp:inline distT="0" distB="0" distL="0" distR="0">
            <wp:extent cx="6230219" cy="1657581"/>
            <wp:effectExtent l="0" t="0" r="0" b="0"/>
            <wp:docPr id="5" name="Picture 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BE1656">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397DEF">
            <w:pPr>
              <w:pStyle w:val="Title"/>
              <w:jc w:val="left"/>
              <w:rPr>
                <w:b/>
                <w:szCs w:val="24"/>
              </w:rPr>
            </w:pPr>
            <w:r w:rsidRPr="00F42154">
              <w:rPr>
                <w:b/>
                <w:szCs w:val="24"/>
              </w:rPr>
              <w:t>17BB2019</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BE1656">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sidRPr="00F42154">
              <w:rPr>
                <w:b/>
                <w:szCs w:val="24"/>
              </w:rPr>
              <w:t>INVESTMENT MANAGEMENT</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257"/>
        <w:gridCol w:w="6753"/>
        <w:gridCol w:w="1150"/>
        <w:gridCol w:w="26"/>
        <w:gridCol w:w="1031"/>
        <w:gridCol w:w="896"/>
      </w:tblGrid>
      <w:tr w:rsidR="00E85DA9" w:rsidRPr="000A3EE1" w:rsidTr="00BE1656">
        <w:trPr>
          <w:trHeight w:val="552"/>
        </w:trPr>
        <w:tc>
          <w:tcPr>
            <w:tcW w:w="267" w:type="pct"/>
            <w:vAlign w:val="center"/>
          </w:tcPr>
          <w:p w:rsidR="00E85DA9" w:rsidRPr="000A3EE1" w:rsidRDefault="00E85DA9" w:rsidP="005133D7">
            <w:pPr>
              <w:jc w:val="center"/>
              <w:rPr>
                <w:b/>
                <w:sz w:val="24"/>
                <w:szCs w:val="24"/>
              </w:rPr>
            </w:pPr>
            <w:r w:rsidRPr="000A3EE1">
              <w:rPr>
                <w:b/>
                <w:sz w:val="24"/>
                <w:szCs w:val="24"/>
              </w:rPr>
              <w:t>Q. No.</w:t>
            </w:r>
          </w:p>
        </w:tc>
        <w:tc>
          <w:tcPr>
            <w:tcW w:w="3281" w:type="pct"/>
            <w:gridSpan w:val="2"/>
            <w:vAlign w:val="center"/>
          </w:tcPr>
          <w:p w:rsidR="00E85DA9" w:rsidRPr="000A3EE1" w:rsidRDefault="00E85DA9" w:rsidP="005133D7">
            <w:pPr>
              <w:jc w:val="center"/>
              <w:rPr>
                <w:b/>
                <w:sz w:val="24"/>
                <w:szCs w:val="24"/>
              </w:rPr>
            </w:pPr>
            <w:r w:rsidRPr="000A3EE1">
              <w:rPr>
                <w:b/>
                <w:sz w:val="24"/>
                <w:szCs w:val="24"/>
              </w:rPr>
              <w:t>Questions</w:t>
            </w:r>
          </w:p>
        </w:tc>
        <w:tc>
          <w:tcPr>
            <w:tcW w:w="538" w:type="pct"/>
            <w:vAlign w:val="center"/>
          </w:tcPr>
          <w:p w:rsidR="00E85DA9" w:rsidRPr="000A3EE1" w:rsidRDefault="00E85DA9" w:rsidP="00375CD9">
            <w:pPr>
              <w:jc w:val="center"/>
              <w:rPr>
                <w:b/>
                <w:sz w:val="24"/>
                <w:szCs w:val="24"/>
              </w:rPr>
            </w:pPr>
            <w:r w:rsidRPr="000A3EE1">
              <w:rPr>
                <w:b/>
                <w:sz w:val="24"/>
                <w:szCs w:val="24"/>
              </w:rPr>
              <w:t xml:space="preserve">Course Outcome </w:t>
            </w:r>
          </w:p>
        </w:tc>
        <w:tc>
          <w:tcPr>
            <w:tcW w:w="494" w:type="pct"/>
            <w:gridSpan w:val="2"/>
            <w:vAlign w:val="center"/>
          </w:tcPr>
          <w:p w:rsidR="00E85DA9" w:rsidRPr="000A3EE1" w:rsidRDefault="00E85DA9" w:rsidP="00375CD9">
            <w:pPr>
              <w:jc w:val="center"/>
              <w:rPr>
                <w:b/>
                <w:sz w:val="24"/>
                <w:szCs w:val="24"/>
              </w:rPr>
            </w:pPr>
            <w:r w:rsidRPr="000A3EE1">
              <w:rPr>
                <w:b/>
                <w:sz w:val="24"/>
                <w:szCs w:val="24"/>
              </w:rPr>
              <w:t>Bloom’s Level</w:t>
            </w:r>
          </w:p>
        </w:tc>
        <w:tc>
          <w:tcPr>
            <w:tcW w:w="419" w:type="pct"/>
            <w:vAlign w:val="center"/>
          </w:tcPr>
          <w:p w:rsidR="00E85DA9" w:rsidRPr="000A3EE1" w:rsidRDefault="00E85DA9" w:rsidP="005133D7">
            <w:pPr>
              <w:jc w:val="center"/>
              <w:rPr>
                <w:b/>
                <w:sz w:val="24"/>
                <w:szCs w:val="24"/>
              </w:rPr>
            </w:pPr>
            <w:r w:rsidRPr="000A3EE1">
              <w:rPr>
                <w:b/>
                <w:sz w:val="24"/>
                <w:szCs w:val="24"/>
              </w:rPr>
              <w:t>Marks</w:t>
            </w:r>
          </w:p>
        </w:tc>
      </w:tr>
      <w:tr w:rsidR="00E85DA9" w:rsidRPr="000A3EE1" w:rsidTr="00391095">
        <w:trPr>
          <w:trHeight w:val="552"/>
        </w:trPr>
        <w:tc>
          <w:tcPr>
            <w:tcW w:w="5000" w:type="pct"/>
            <w:gridSpan w:val="7"/>
            <w:vAlign w:val="center"/>
          </w:tcPr>
          <w:p w:rsidR="00E85DA9" w:rsidRPr="000A3EE1" w:rsidRDefault="00E85DA9" w:rsidP="008C57B9">
            <w:pPr>
              <w:jc w:val="center"/>
              <w:rPr>
                <w:b/>
                <w:sz w:val="24"/>
                <w:szCs w:val="24"/>
                <w:u w:val="single"/>
              </w:rPr>
            </w:pPr>
            <w:r w:rsidRPr="000A3EE1">
              <w:rPr>
                <w:b/>
                <w:sz w:val="24"/>
                <w:szCs w:val="24"/>
                <w:u w:val="single"/>
              </w:rPr>
              <w:t>PART – A (5 X 2 = 10 MARKS)</w:t>
            </w:r>
          </w:p>
        </w:tc>
      </w:tr>
      <w:tr w:rsidR="00E85DA9" w:rsidRPr="000A3EE1" w:rsidTr="00BE1656">
        <w:trPr>
          <w:trHeight w:val="397"/>
        </w:trPr>
        <w:tc>
          <w:tcPr>
            <w:tcW w:w="267" w:type="pct"/>
            <w:vAlign w:val="center"/>
          </w:tcPr>
          <w:p w:rsidR="00E85DA9" w:rsidRPr="000A3EE1" w:rsidRDefault="00E85DA9" w:rsidP="00666955">
            <w:pPr>
              <w:jc w:val="center"/>
              <w:rPr>
                <w:sz w:val="24"/>
                <w:szCs w:val="24"/>
              </w:rPr>
            </w:pPr>
            <w:r w:rsidRPr="000A3EE1">
              <w:rPr>
                <w:sz w:val="24"/>
                <w:szCs w:val="24"/>
              </w:rPr>
              <w:t>1.</w:t>
            </w:r>
          </w:p>
        </w:tc>
        <w:tc>
          <w:tcPr>
            <w:tcW w:w="3281" w:type="pct"/>
            <w:gridSpan w:val="2"/>
            <w:vAlign w:val="center"/>
          </w:tcPr>
          <w:p w:rsidR="00E85DA9" w:rsidRPr="000A3EE1" w:rsidRDefault="00E85DA9" w:rsidP="00BE1656">
            <w:pPr>
              <w:autoSpaceDE w:val="0"/>
              <w:autoSpaceDN w:val="0"/>
              <w:adjustRightInd w:val="0"/>
              <w:jc w:val="both"/>
              <w:rPr>
                <w:sz w:val="24"/>
                <w:szCs w:val="24"/>
              </w:rPr>
            </w:pPr>
            <w:r w:rsidRPr="000A3EE1">
              <w:rPr>
                <w:sz w:val="24"/>
                <w:szCs w:val="24"/>
              </w:rPr>
              <w:t xml:space="preserve">State the meaning of </w:t>
            </w:r>
            <w:r>
              <w:rPr>
                <w:sz w:val="24"/>
                <w:szCs w:val="24"/>
              </w:rPr>
              <w:t>investment.</w:t>
            </w:r>
          </w:p>
        </w:tc>
        <w:tc>
          <w:tcPr>
            <w:tcW w:w="538" w:type="pct"/>
            <w:vAlign w:val="center"/>
          </w:tcPr>
          <w:p w:rsidR="00E85DA9" w:rsidRPr="000A3EE1" w:rsidRDefault="00E85DA9" w:rsidP="00A45999">
            <w:pPr>
              <w:jc w:val="center"/>
              <w:rPr>
                <w:sz w:val="24"/>
                <w:szCs w:val="24"/>
              </w:rPr>
            </w:pPr>
            <w:r w:rsidRPr="000A3EE1">
              <w:rPr>
                <w:sz w:val="24"/>
                <w:szCs w:val="24"/>
              </w:rPr>
              <w:t>CO1</w:t>
            </w:r>
          </w:p>
        </w:tc>
        <w:tc>
          <w:tcPr>
            <w:tcW w:w="494" w:type="pct"/>
            <w:gridSpan w:val="2"/>
            <w:vAlign w:val="center"/>
          </w:tcPr>
          <w:p w:rsidR="00E85DA9" w:rsidRPr="000A3EE1" w:rsidRDefault="00E85DA9" w:rsidP="00A45999">
            <w:pPr>
              <w:jc w:val="center"/>
              <w:rPr>
                <w:sz w:val="24"/>
                <w:szCs w:val="24"/>
              </w:rPr>
            </w:pPr>
            <w:r w:rsidRPr="000A3EE1">
              <w:rPr>
                <w:sz w:val="24"/>
                <w:szCs w:val="24"/>
              </w:rPr>
              <w:t>U</w:t>
            </w:r>
          </w:p>
        </w:tc>
        <w:tc>
          <w:tcPr>
            <w:tcW w:w="419" w:type="pct"/>
            <w:vAlign w:val="center"/>
          </w:tcPr>
          <w:p w:rsidR="00E85DA9" w:rsidRPr="000A3EE1" w:rsidRDefault="00E85DA9" w:rsidP="00A45999">
            <w:pPr>
              <w:jc w:val="center"/>
              <w:rPr>
                <w:sz w:val="24"/>
                <w:szCs w:val="24"/>
              </w:rPr>
            </w:pPr>
            <w:r w:rsidRPr="000A3EE1">
              <w:rPr>
                <w:sz w:val="24"/>
                <w:szCs w:val="24"/>
              </w:rPr>
              <w:t>2</w:t>
            </w:r>
          </w:p>
        </w:tc>
      </w:tr>
      <w:tr w:rsidR="00E85DA9" w:rsidRPr="000A3EE1" w:rsidTr="00BE1656">
        <w:trPr>
          <w:trHeight w:val="397"/>
        </w:trPr>
        <w:tc>
          <w:tcPr>
            <w:tcW w:w="267" w:type="pct"/>
            <w:vAlign w:val="center"/>
          </w:tcPr>
          <w:p w:rsidR="00E85DA9" w:rsidRPr="000A3EE1" w:rsidRDefault="00E85DA9" w:rsidP="00666955">
            <w:pPr>
              <w:jc w:val="center"/>
              <w:rPr>
                <w:sz w:val="24"/>
                <w:szCs w:val="24"/>
              </w:rPr>
            </w:pPr>
            <w:r w:rsidRPr="000A3EE1">
              <w:rPr>
                <w:sz w:val="24"/>
                <w:szCs w:val="24"/>
              </w:rPr>
              <w:t>2.</w:t>
            </w:r>
          </w:p>
        </w:tc>
        <w:tc>
          <w:tcPr>
            <w:tcW w:w="3281" w:type="pct"/>
            <w:gridSpan w:val="2"/>
            <w:vAlign w:val="center"/>
          </w:tcPr>
          <w:p w:rsidR="00E85DA9" w:rsidRPr="000A3EE1" w:rsidRDefault="00E85DA9" w:rsidP="0001416B">
            <w:pPr>
              <w:jc w:val="both"/>
              <w:rPr>
                <w:sz w:val="24"/>
                <w:szCs w:val="24"/>
              </w:rPr>
            </w:pPr>
            <w:r w:rsidRPr="000A3EE1">
              <w:rPr>
                <w:sz w:val="24"/>
                <w:szCs w:val="24"/>
              </w:rPr>
              <w:t xml:space="preserve">Write in detail </w:t>
            </w:r>
            <w:r>
              <w:rPr>
                <w:sz w:val="24"/>
                <w:szCs w:val="24"/>
              </w:rPr>
              <w:t>the concept of risk.</w:t>
            </w:r>
          </w:p>
        </w:tc>
        <w:tc>
          <w:tcPr>
            <w:tcW w:w="538" w:type="pct"/>
            <w:vAlign w:val="center"/>
          </w:tcPr>
          <w:p w:rsidR="00E85DA9" w:rsidRPr="000A3EE1" w:rsidRDefault="00E85DA9" w:rsidP="00A45999">
            <w:pPr>
              <w:jc w:val="center"/>
              <w:rPr>
                <w:sz w:val="24"/>
                <w:szCs w:val="24"/>
              </w:rPr>
            </w:pPr>
            <w:r w:rsidRPr="000A3EE1">
              <w:rPr>
                <w:sz w:val="24"/>
                <w:szCs w:val="24"/>
              </w:rPr>
              <w:t>CO2</w:t>
            </w:r>
          </w:p>
        </w:tc>
        <w:tc>
          <w:tcPr>
            <w:tcW w:w="494" w:type="pct"/>
            <w:gridSpan w:val="2"/>
            <w:vAlign w:val="center"/>
          </w:tcPr>
          <w:p w:rsidR="00E85DA9" w:rsidRPr="000A3EE1" w:rsidRDefault="00E85DA9" w:rsidP="00A45999">
            <w:pPr>
              <w:jc w:val="center"/>
              <w:rPr>
                <w:sz w:val="24"/>
                <w:szCs w:val="24"/>
              </w:rPr>
            </w:pPr>
            <w:r w:rsidRPr="000A3EE1">
              <w:rPr>
                <w:sz w:val="24"/>
                <w:szCs w:val="24"/>
              </w:rPr>
              <w:t>R</w:t>
            </w:r>
          </w:p>
        </w:tc>
        <w:tc>
          <w:tcPr>
            <w:tcW w:w="419" w:type="pct"/>
            <w:vAlign w:val="center"/>
          </w:tcPr>
          <w:p w:rsidR="00E85DA9" w:rsidRPr="000A3EE1" w:rsidRDefault="00E85DA9" w:rsidP="00A45999">
            <w:pPr>
              <w:jc w:val="center"/>
              <w:rPr>
                <w:sz w:val="24"/>
                <w:szCs w:val="24"/>
              </w:rPr>
            </w:pPr>
            <w:r w:rsidRPr="000A3EE1">
              <w:rPr>
                <w:sz w:val="24"/>
                <w:szCs w:val="24"/>
              </w:rPr>
              <w:t>2</w:t>
            </w:r>
          </w:p>
        </w:tc>
      </w:tr>
      <w:tr w:rsidR="00E85DA9" w:rsidRPr="000A3EE1" w:rsidTr="00BE1656">
        <w:trPr>
          <w:trHeight w:val="397"/>
        </w:trPr>
        <w:tc>
          <w:tcPr>
            <w:tcW w:w="267" w:type="pct"/>
            <w:vAlign w:val="center"/>
          </w:tcPr>
          <w:p w:rsidR="00E85DA9" w:rsidRPr="000A3EE1" w:rsidRDefault="00E85DA9" w:rsidP="00666955">
            <w:pPr>
              <w:jc w:val="center"/>
              <w:rPr>
                <w:sz w:val="24"/>
                <w:szCs w:val="24"/>
              </w:rPr>
            </w:pPr>
            <w:r w:rsidRPr="000A3EE1">
              <w:rPr>
                <w:sz w:val="24"/>
                <w:szCs w:val="24"/>
              </w:rPr>
              <w:t>3.</w:t>
            </w:r>
          </w:p>
        </w:tc>
        <w:tc>
          <w:tcPr>
            <w:tcW w:w="3281" w:type="pct"/>
            <w:gridSpan w:val="2"/>
            <w:vAlign w:val="center"/>
          </w:tcPr>
          <w:p w:rsidR="00E85DA9" w:rsidRPr="000A3EE1" w:rsidRDefault="00E85DA9" w:rsidP="00BE1656">
            <w:pPr>
              <w:jc w:val="both"/>
              <w:rPr>
                <w:sz w:val="24"/>
                <w:szCs w:val="24"/>
              </w:rPr>
            </w:pPr>
            <w:r w:rsidRPr="000A3EE1">
              <w:rPr>
                <w:sz w:val="24"/>
                <w:szCs w:val="24"/>
              </w:rPr>
              <w:t xml:space="preserve">What do you mean by </w:t>
            </w:r>
            <w:r>
              <w:rPr>
                <w:sz w:val="24"/>
                <w:szCs w:val="24"/>
              </w:rPr>
              <w:t>fundamental analysis?</w:t>
            </w:r>
          </w:p>
        </w:tc>
        <w:tc>
          <w:tcPr>
            <w:tcW w:w="538" w:type="pct"/>
            <w:vAlign w:val="center"/>
          </w:tcPr>
          <w:p w:rsidR="00E85DA9" w:rsidRPr="000A3EE1" w:rsidRDefault="00E85DA9" w:rsidP="00A45999">
            <w:pPr>
              <w:jc w:val="center"/>
              <w:rPr>
                <w:sz w:val="24"/>
                <w:szCs w:val="24"/>
              </w:rPr>
            </w:pPr>
            <w:r w:rsidRPr="000A3EE1">
              <w:rPr>
                <w:sz w:val="24"/>
                <w:szCs w:val="24"/>
              </w:rPr>
              <w:t>CO3</w:t>
            </w:r>
          </w:p>
        </w:tc>
        <w:tc>
          <w:tcPr>
            <w:tcW w:w="494" w:type="pct"/>
            <w:gridSpan w:val="2"/>
            <w:vAlign w:val="center"/>
          </w:tcPr>
          <w:p w:rsidR="00E85DA9" w:rsidRPr="000A3EE1" w:rsidRDefault="00E85DA9" w:rsidP="00A45999">
            <w:pPr>
              <w:jc w:val="center"/>
              <w:rPr>
                <w:sz w:val="24"/>
                <w:szCs w:val="24"/>
              </w:rPr>
            </w:pPr>
            <w:r w:rsidRPr="000A3EE1">
              <w:rPr>
                <w:sz w:val="24"/>
                <w:szCs w:val="24"/>
              </w:rPr>
              <w:t>R</w:t>
            </w:r>
          </w:p>
        </w:tc>
        <w:tc>
          <w:tcPr>
            <w:tcW w:w="419" w:type="pct"/>
            <w:vAlign w:val="center"/>
          </w:tcPr>
          <w:p w:rsidR="00E85DA9" w:rsidRPr="000A3EE1" w:rsidRDefault="00E85DA9" w:rsidP="00A45999">
            <w:pPr>
              <w:jc w:val="center"/>
              <w:rPr>
                <w:sz w:val="24"/>
                <w:szCs w:val="24"/>
              </w:rPr>
            </w:pPr>
            <w:r w:rsidRPr="000A3EE1">
              <w:rPr>
                <w:sz w:val="24"/>
                <w:szCs w:val="24"/>
              </w:rPr>
              <w:t>2</w:t>
            </w:r>
          </w:p>
        </w:tc>
      </w:tr>
      <w:tr w:rsidR="00E85DA9" w:rsidRPr="000A3EE1" w:rsidTr="00BE1656">
        <w:trPr>
          <w:trHeight w:val="397"/>
        </w:trPr>
        <w:tc>
          <w:tcPr>
            <w:tcW w:w="267" w:type="pct"/>
            <w:vAlign w:val="center"/>
          </w:tcPr>
          <w:p w:rsidR="00E85DA9" w:rsidRPr="000A3EE1" w:rsidRDefault="00E85DA9" w:rsidP="00666955">
            <w:pPr>
              <w:jc w:val="center"/>
              <w:rPr>
                <w:sz w:val="24"/>
                <w:szCs w:val="24"/>
              </w:rPr>
            </w:pPr>
            <w:r w:rsidRPr="000A3EE1">
              <w:rPr>
                <w:sz w:val="24"/>
                <w:szCs w:val="24"/>
              </w:rPr>
              <w:t>4.</w:t>
            </w:r>
          </w:p>
        </w:tc>
        <w:tc>
          <w:tcPr>
            <w:tcW w:w="3281" w:type="pct"/>
            <w:gridSpan w:val="2"/>
            <w:vAlign w:val="center"/>
          </w:tcPr>
          <w:p w:rsidR="00E85DA9" w:rsidRPr="000A3EE1" w:rsidRDefault="00E85DA9" w:rsidP="00BE1656">
            <w:pPr>
              <w:jc w:val="both"/>
              <w:rPr>
                <w:sz w:val="24"/>
                <w:szCs w:val="24"/>
              </w:rPr>
            </w:pPr>
            <w:r w:rsidRPr="000A3EE1">
              <w:rPr>
                <w:sz w:val="24"/>
                <w:szCs w:val="24"/>
              </w:rPr>
              <w:t xml:space="preserve">Explain the concept </w:t>
            </w:r>
            <w:r>
              <w:rPr>
                <w:sz w:val="24"/>
                <w:szCs w:val="24"/>
              </w:rPr>
              <w:t>portfolio selection.</w:t>
            </w:r>
          </w:p>
        </w:tc>
        <w:tc>
          <w:tcPr>
            <w:tcW w:w="538" w:type="pct"/>
            <w:vAlign w:val="center"/>
          </w:tcPr>
          <w:p w:rsidR="00E85DA9" w:rsidRPr="000A3EE1" w:rsidRDefault="00E85DA9" w:rsidP="00A45999">
            <w:pPr>
              <w:jc w:val="center"/>
              <w:rPr>
                <w:sz w:val="24"/>
                <w:szCs w:val="24"/>
              </w:rPr>
            </w:pPr>
            <w:r w:rsidRPr="000A3EE1">
              <w:rPr>
                <w:sz w:val="24"/>
                <w:szCs w:val="24"/>
              </w:rPr>
              <w:t>CO4</w:t>
            </w:r>
          </w:p>
        </w:tc>
        <w:tc>
          <w:tcPr>
            <w:tcW w:w="494" w:type="pct"/>
            <w:gridSpan w:val="2"/>
            <w:vAlign w:val="center"/>
          </w:tcPr>
          <w:p w:rsidR="00E85DA9" w:rsidRPr="000A3EE1" w:rsidRDefault="00E85DA9" w:rsidP="00A45999">
            <w:pPr>
              <w:jc w:val="center"/>
              <w:rPr>
                <w:sz w:val="24"/>
                <w:szCs w:val="24"/>
              </w:rPr>
            </w:pPr>
            <w:r w:rsidRPr="000A3EE1">
              <w:rPr>
                <w:sz w:val="24"/>
                <w:szCs w:val="24"/>
              </w:rPr>
              <w:t>R</w:t>
            </w:r>
          </w:p>
        </w:tc>
        <w:tc>
          <w:tcPr>
            <w:tcW w:w="419" w:type="pct"/>
            <w:vAlign w:val="center"/>
          </w:tcPr>
          <w:p w:rsidR="00E85DA9" w:rsidRPr="000A3EE1" w:rsidRDefault="00E85DA9" w:rsidP="00A45999">
            <w:pPr>
              <w:jc w:val="center"/>
              <w:rPr>
                <w:sz w:val="24"/>
                <w:szCs w:val="24"/>
              </w:rPr>
            </w:pPr>
            <w:r w:rsidRPr="000A3EE1">
              <w:rPr>
                <w:sz w:val="24"/>
                <w:szCs w:val="24"/>
              </w:rPr>
              <w:t>2</w:t>
            </w:r>
          </w:p>
        </w:tc>
      </w:tr>
      <w:tr w:rsidR="00E85DA9" w:rsidRPr="000A3EE1" w:rsidTr="00BE1656">
        <w:trPr>
          <w:trHeight w:val="397"/>
        </w:trPr>
        <w:tc>
          <w:tcPr>
            <w:tcW w:w="267" w:type="pct"/>
            <w:vAlign w:val="center"/>
          </w:tcPr>
          <w:p w:rsidR="00E85DA9" w:rsidRPr="000A3EE1" w:rsidRDefault="00E85DA9" w:rsidP="00666955">
            <w:pPr>
              <w:jc w:val="center"/>
              <w:rPr>
                <w:sz w:val="24"/>
                <w:szCs w:val="24"/>
              </w:rPr>
            </w:pPr>
            <w:r w:rsidRPr="000A3EE1">
              <w:rPr>
                <w:sz w:val="24"/>
                <w:szCs w:val="24"/>
              </w:rPr>
              <w:t>5.</w:t>
            </w:r>
          </w:p>
        </w:tc>
        <w:tc>
          <w:tcPr>
            <w:tcW w:w="3281" w:type="pct"/>
            <w:gridSpan w:val="2"/>
            <w:vAlign w:val="center"/>
          </w:tcPr>
          <w:p w:rsidR="00E85DA9" w:rsidRPr="000A3EE1" w:rsidRDefault="00E85DA9" w:rsidP="00BE1656">
            <w:pPr>
              <w:pStyle w:val="Default"/>
              <w:jc w:val="both"/>
            </w:pPr>
            <w:r w:rsidRPr="000A3EE1">
              <w:t xml:space="preserve">Describe the term </w:t>
            </w:r>
            <w:r>
              <w:t>diversification.</w:t>
            </w:r>
          </w:p>
        </w:tc>
        <w:tc>
          <w:tcPr>
            <w:tcW w:w="538" w:type="pct"/>
            <w:vAlign w:val="center"/>
          </w:tcPr>
          <w:p w:rsidR="00E85DA9" w:rsidRPr="000A3EE1" w:rsidRDefault="00E85DA9" w:rsidP="00A45999">
            <w:pPr>
              <w:jc w:val="center"/>
              <w:rPr>
                <w:sz w:val="24"/>
                <w:szCs w:val="24"/>
              </w:rPr>
            </w:pPr>
            <w:r w:rsidRPr="000A3EE1">
              <w:rPr>
                <w:sz w:val="24"/>
                <w:szCs w:val="24"/>
              </w:rPr>
              <w:t>CO5</w:t>
            </w:r>
          </w:p>
        </w:tc>
        <w:tc>
          <w:tcPr>
            <w:tcW w:w="494" w:type="pct"/>
            <w:gridSpan w:val="2"/>
            <w:vAlign w:val="center"/>
          </w:tcPr>
          <w:p w:rsidR="00E85DA9" w:rsidRPr="000A3EE1" w:rsidRDefault="00E85DA9" w:rsidP="00A45999">
            <w:pPr>
              <w:jc w:val="center"/>
              <w:rPr>
                <w:sz w:val="24"/>
                <w:szCs w:val="24"/>
              </w:rPr>
            </w:pPr>
            <w:r w:rsidRPr="000A3EE1">
              <w:rPr>
                <w:sz w:val="24"/>
                <w:szCs w:val="24"/>
              </w:rPr>
              <w:t>U</w:t>
            </w:r>
          </w:p>
        </w:tc>
        <w:tc>
          <w:tcPr>
            <w:tcW w:w="419" w:type="pct"/>
            <w:vAlign w:val="center"/>
          </w:tcPr>
          <w:p w:rsidR="00E85DA9" w:rsidRPr="000A3EE1" w:rsidRDefault="00E85DA9" w:rsidP="00A45999">
            <w:pPr>
              <w:jc w:val="center"/>
              <w:rPr>
                <w:sz w:val="24"/>
                <w:szCs w:val="24"/>
              </w:rPr>
            </w:pPr>
            <w:r w:rsidRPr="000A3EE1">
              <w:rPr>
                <w:sz w:val="24"/>
                <w:szCs w:val="24"/>
              </w:rPr>
              <w:t>2</w:t>
            </w:r>
          </w:p>
        </w:tc>
      </w:tr>
      <w:tr w:rsidR="00E85DA9" w:rsidRPr="000A3EE1" w:rsidTr="00391095">
        <w:trPr>
          <w:trHeight w:val="552"/>
        </w:trPr>
        <w:tc>
          <w:tcPr>
            <w:tcW w:w="5000" w:type="pct"/>
            <w:gridSpan w:val="7"/>
            <w:vAlign w:val="center"/>
          </w:tcPr>
          <w:p w:rsidR="00E85DA9" w:rsidRPr="000A3EE1" w:rsidRDefault="00E85DA9" w:rsidP="009263A0">
            <w:pPr>
              <w:jc w:val="center"/>
              <w:rPr>
                <w:b/>
                <w:sz w:val="24"/>
                <w:szCs w:val="24"/>
                <w:u w:val="single"/>
              </w:rPr>
            </w:pPr>
            <w:r w:rsidRPr="000A3EE1">
              <w:rPr>
                <w:b/>
                <w:sz w:val="24"/>
                <w:szCs w:val="24"/>
                <w:u w:val="single"/>
              </w:rPr>
              <w:t xml:space="preserve">PART – B (3 X 10 = 30 MARKS) </w:t>
            </w:r>
          </w:p>
          <w:p w:rsidR="00E85DA9" w:rsidRPr="000A3EE1" w:rsidRDefault="00E85DA9" w:rsidP="008C57B9">
            <w:pPr>
              <w:jc w:val="center"/>
              <w:rPr>
                <w:b/>
                <w:sz w:val="24"/>
                <w:szCs w:val="24"/>
              </w:rPr>
            </w:pPr>
            <w:r w:rsidRPr="000A3EE1">
              <w:rPr>
                <w:b/>
                <w:sz w:val="24"/>
                <w:szCs w:val="24"/>
              </w:rPr>
              <w:t>(Answer all the Questions)</w:t>
            </w:r>
          </w:p>
        </w:tc>
      </w:tr>
      <w:tr w:rsidR="00E85DA9" w:rsidRPr="000A3EE1" w:rsidTr="00BE1656">
        <w:trPr>
          <w:trHeight w:val="397"/>
        </w:trPr>
        <w:tc>
          <w:tcPr>
            <w:tcW w:w="267" w:type="pct"/>
            <w:vAlign w:val="center"/>
          </w:tcPr>
          <w:p w:rsidR="00E85DA9" w:rsidRPr="000A3EE1" w:rsidRDefault="00E85DA9" w:rsidP="00970517">
            <w:pPr>
              <w:jc w:val="center"/>
              <w:rPr>
                <w:sz w:val="24"/>
                <w:szCs w:val="24"/>
              </w:rPr>
            </w:pPr>
            <w:r w:rsidRPr="000A3EE1">
              <w:rPr>
                <w:sz w:val="24"/>
                <w:szCs w:val="24"/>
              </w:rPr>
              <w:t>6.</w:t>
            </w:r>
          </w:p>
        </w:tc>
        <w:tc>
          <w:tcPr>
            <w:tcW w:w="3281" w:type="pct"/>
            <w:gridSpan w:val="2"/>
            <w:vAlign w:val="center"/>
          </w:tcPr>
          <w:p w:rsidR="00E85DA9" w:rsidRPr="000A3EE1" w:rsidRDefault="00E85DA9" w:rsidP="00BE1656">
            <w:pPr>
              <w:spacing w:line="240" w:lineRule="atLeast"/>
              <w:jc w:val="both"/>
              <w:rPr>
                <w:sz w:val="24"/>
                <w:szCs w:val="24"/>
              </w:rPr>
            </w:pPr>
            <w:r w:rsidRPr="000A3EE1">
              <w:rPr>
                <w:sz w:val="24"/>
                <w:szCs w:val="24"/>
              </w:rPr>
              <w:t xml:space="preserve">Briefly explain the </w:t>
            </w:r>
            <w:r>
              <w:rPr>
                <w:sz w:val="24"/>
                <w:szCs w:val="24"/>
              </w:rPr>
              <w:t>investment process in detail.</w:t>
            </w:r>
          </w:p>
        </w:tc>
        <w:tc>
          <w:tcPr>
            <w:tcW w:w="550" w:type="pct"/>
            <w:gridSpan w:val="2"/>
            <w:vAlign w:val="center"/>
          </w:tcPr>
          <w:p w:rsidR="00E85DA9" w:rsidRPr="000A3EE1" w:rsidRDefault="00E85DA9" w:rsidP="00A45999">
            <w:pPr>
              <w:jc w:val="center"/>
              <w:rPr>
                <w:sz w:val="24"/>
                <w:szCs w:val="24"/>
              </w:rPr>
            </w:pPr>
            <w:r w:rsidRPr="000A3EE1">
              <w:rPr>
                <w:sz w:val="24"/>
                <w:szCs w:val="24"/>
              </w:rPr>
              <w:t>CO1</w:t>
            </w:r>
          </w:p>
        </w:tc>
        <w:tc>
          <w:tcPr>
            <w:tcW w:w="483" w:type="pct"/>
            <w:vAlign w:val="center"/>
          </w:tcPr>
          <w:p w:rsidR="00E85DA9" w:rsidRPr="000A3EE1" w:rsidRDefault="00E85DA9" w:rsidP="00A45999">
            <w:pPr>
              <w:jc w:val="center"/>
              <w:rPr>
                <w:sz w:val="24"/>
                <w:szCs w:val="24"/>
              </w:rPr>
            </w:pPr>
            <w:r w:rsidRPr="000A3EE1">
              <w:rPr>
                <w:sz w:val="24"/>
                <w:szCs w:val="24"/>
              </w:rPr>
              <w:t>An</w:t>
            </w:r>
          </w:p>
        </w:tc>
        <w:tc>
          <w:tcPr>
            <w:tcW w:w="419" w:type="pct"/>
            <w:vAlign w:val="center"/>
          </w:tcPr>
          <w:p w:rsidR="00E85DA9" w:rsidRPr="000A3EE1" w:rsidRDefault="00E85DA9" w:rsidP="00A45999">
            <w:pPr>
              <w:jc w:val="center"/>
              <w:rPr>
                <w:sz w:val="24"/>
                <w:szCs w:val="24"/>
              </w:rPr>
            </w:pPr>
            <w:r w:rsidRPr="000A3EE1">
              <w:rPr>
                <w:sz w:val="24"/>
                <w:szCs w:val="24"/>
              </w:rPr>
              <w:t>10</w:t>
            </w:r>
          </w:p>
        </w:tc>
      </w:tr>
      <w:tr w:rsidR="00E85DA9" w:rsidRPr="000A3EE1" w:rsidTr="00BE1656">
        <w:trPr>
          <w:trHeight w:val="334"/>
        </w:trPr>
        <w:tc>
          <w:tcPr>
            <w:tcW w:w="267" w:type="pct"/>
            <w:vAlign w:val="center"/>
          </w:tcPr>
          <w:p w:rsidR="00E85DA9" w:rsidRPr="000A3EE1" w:rsidRDefault="00E85DA9" w:rsidP="00375CD9">
            <w:pPr>
              <w:jc w:val="center"/>
              <w:rPr>
                <w:sz w:val="24"/>
                <w:szCs w:val="24"/>
              </w:rPr>
            </w:pPr>
          </w:p>
        </w:tc>
        <w:tc>
          <w:tcPr>
            <w:tcW w:w="3281" w:type="pct"/>
            <w:gridSpan w:val="2"/>
            <w:vAlign w:val="center"/>
          </w:tcPr>
          <w:p w:rsidR="00E85DA9" w:rsidRPr="000A3EE1" w:rsidRDefault="00E85DA9" w:rsidP="00A45999">
            <w:pPr>
              <w:spacing w:line="276" w:lineRule="auto"/>
              <w:jc w:val="center"/>
              <w:rPr>
                <w:b/>
                <w:bCs/>
                <w:sz w:val="24"/>
                <w:szCs w:val="24"/>
              </w:rPr>
            </w:pPr>
            <w:r w:rsidRPr="000A3EE1">
              <w:rPr>
                <w:b/>
                <w:bCs/>
                <w:sz w:val="24"/>
                <w:szCs w:val="24"/>
              </w:rPr>
              <w:t>(OR)</w:t>
            </w:r>
          </w:p>
        </w:tc>
        <w:tc>
          <w:tcPr>
            <w:tcW w:w="550" w:type="pct"/>
            <w:gridSpan w:val="2"/>
            <w:vAlign w:val="center"/>
          </w:tcPr>
          <w:p w:rsidR="00E85DA9" w:rsidRPr="000A3EE1" w:rsidRDefault="00E85DA9" w:rsidP="00A45999">
            <w:pPr>
              <w:jc w:val="center"/>
              <w:rPr>
                <w:sz w:val="24"/>
                <w:szCs w:val="24"/>
              </w:rPr>
            </w:pPr>
          </w:p>
        </w:tc>
        <w:tc>
          <w:tcPr>
            <w:tcW w:w="483" w:type="pct"/>
            <w:vAlign w:val="center"/>
          </w:tcPr>
          <w:p w:rsidR="00E85DA9" w:rsidRPr="000A3EE1" w:rsidRDefault="00E85DA9" w:rsidP="00A45999">
            <w:pPr>
              <w:jc w:val="center"/>
              <w:rPr>
                <w:sz w:val="24"/>
                <w:szCs w:val="24"/>
              </w:rPr>
            </w:pPr>
          </w:p>
        </w:tc>
        <w:tc>
          <w:tcPr>
            <w:tcW w:w="419" w:type="pct"/>
            <w:vAlign w:val="center"/>
          </w:tcPr>
          <w:p w:rsidR="00E85DA9" w:rsidRPr="000A3EE1" w:rsidRDefault="00E85DA9" w:rsidP="00A45999">
            <w:pPr>
              <w:jc w:val="center"/>
              <w:rPr>
                <w:sz w:val="24"/>
                <w:szCs w:val="24"/>
              </w:rPr>
            </w:pPr>
          </w:p>
        </w:tc>
      </w:tr>
      <w:tr w:rsidR="00E85DA9" w:rsidRPr="000A3EE1" w:rsidTr="00BE1656">
        <w:trPr>
          <w:trHeight w:val="397"/>
        </w:trPr>
        <w:tc>
          <w:tcPr>
            <w:tcW w:w="267" w:type="pct"/>
            <w:vAlign w:val="center"/>
          </w:tcPr>
          <w:p w:rsidR="00E85DA9" w:rsidRPr="000A3EE1" w:rsidRDefault="00E85DA9" w:rsidP="00375CD9">
            <w:pPr>
              <w:jc w:val="center"/>
              <w:rPr>
                <w:sz w:val="24"/>
                <w:szCs w:val="24"/>
              </w:rPr>
            </w:pPr>
            <w:r w:rsidRPr="000A3EE1">
              <w:rPr>
                <w:sz w:val="24"/>
                <w:szCs w:val="24"/>
              </w:rPr>
              <w:t>7.</w:t>
            </w:r>
          </w:p>
        </w:tc>
        <w:tc>
          <w:tcPr>
            <w:tcW w:w="3281" w:type="pct"/>
            <w:gridSpan w:val="2"/>
            <w:vAlign w:val="center"/>
          </w:tcPr>
          <w:p w:rsidR="00E85DA9" w:rsidRPr="000A3EE1" w:rsidRDefault="00E85DA9" w:rsidP="00BE1656">
            <w:pPr>
              <w:jc w:val="both"/>
              <w:rPr>
                <w:sz w:val="24"/>
                <w:szCs w:val="24"/>
              </w:rPr>
            </w:pPr>
            <w:r w:rsidRPr="000A3EE1">
              <w:rPr>
                <w:sz w:val="24"/>
                <w:szCs w:val="24"/>
              </w:rPr>
              <w:t xml:space="preserve">Make a clear draft on </w:t>
            </w:r>
            <w:r>
              <w:rPr>
                <w:sz w:val="24"/>
                <w:szCs w:val="24"/>
              </w:rPr>
              <w:t>the types of risk.</w:t>
            </w:r>
          </w:p>
        </w:tc>
        <w:tc>
          <w:tcPr>
            <w:tcW w:w="550" w:type="pct"/>
            <w:gridSpan w:val="2"/>
            <w:vAlign w:val="center"/>
          </w:tcPr>
          <w:p w:rsidR="00E85DA9" w:rsidRPr="000A3EE1" w:rsidRDefault="00E85DA9" w:rsidP="00A45999">
            <w:pPr>
              <w:jc w:val="center"/>
              <w:rPr>
                <w:sz w:val="24"/>
                <w:szCs w:val="24"/>
              </w:rPr>
            </w:pPr>
            <w:r w:rsidRPr="000A3EE1">
              <w:rPr>
                <w:sz w:val="24"/>
                <w:szCs w:val="24"/>
              </w:rPr>
              <w:t>CO2</w:t>
            </w:r>
          </w:p>
        </w:tc>
        <w:tc>
          <w:tcPr>
            <w:tcW w:w="483" w:type="pct"/>
            <w:vAlign w:val="center"/>
          </w:tcPr>
          <w:p w:rsidR="00E85DA9" w:rsidRPr="000A3EE1" w:rsidRDefault="00E85DA9" w:rsidP="00A45999">
            <w:pPr>
              <w:jc w:val="center"/>
              <w:rPr>
                <w:sz w:val="24"/>
                <w:szCs w:val="24"/>
              </w:rPr>
            </w:pPr>
            <w:r w:rsidRPr="000A3EE1">
              <w:rPr>
                <w:sz w:val="24"/>
                <w:szCs w:val="24"/>
              </w:rPr>
              <w:t>U</w:t>
            </w:r>
          </w:p>
        </w:tc>
        <w:tc>
          <w:tcPr>
            <w:tcW w:w="419" w:type="pct"/>
            <w:vAlign w:val="center"/>
          </w:tcPr>
          <w:p w:rsidR="00E85DA9" w:rsidRPr="000A3EE1" w:rsidRDefault="00E85DA9" w:rsidP="00A45999">
            <w:pPr>
              <w:jc w:val="center"/>
              <w:rPr>
                <w:sz w:val="24"/>
                <w:szCs w:val="24"/>
              </w:rPr>
            </w:pPr>
            <w:r w:rsidRPr="000A3EE1">
              <w:rPr>
                <w:sz w:val="24"/>
                <w:szCs w:val="24"/>
              </w:rPr>
              <w:t>10</w:t>
            </w:r>
          </w:p>
        </w:tc>
      </w:tr>
      <w:tr w:rsidR="00E85DA9" w:rsidRPr="000A3EE1" w:rsidTr="00BE1656">
        <w:trPr>
          <w:trHeight w:val="397"/>
        </w:trPr>
        <w:tc>
          <w:tcPr>
            <w:tcW w:w="267" w:type="pct"/>
            <w:vAlign w:val="center"/>
          </w:tcPr>
          <w:p w:rsidR="00E85DA9" w:rsidRPr="000A3EE1" w:rsidRDefault="00E85DA9" w:rsidP="00375CD9">
            <w:pPr>
              <w:jc w:val="center"/>
              <w:rPr>
                <w:sz w:val="24"/>
                <w:szCs w:val="24"/>
              </w:rPr>
            </w:pPr>
            <w:r w:rsidRPr="000A3EE1">
              <w:rPr>
                <w:sz w:val="24"/>
                <w:szCs w:val="24"/>
              </w:rPr>
              <w:t>8.</w:t>
            </w:r>
          </w:p>
        </w:tc>
        <w:tc>
          <w:tcPr>
            <w:tcW w:w="3281" w:type="pct"/>
            <w:gridSpan w:val="2"/>
            <w:vAlign w:val="center"/>
          </w:tcPr>
          <w:p w:rsidR="00E85DA9" w:rsidRPr="000A3EE1" w:rsidRDefault="00E85DA9" w:rsidP="00BE1656">
            <w:pPr>
              <w:tabs>
                <w:tab w:val="left" w:pos="1722"/>
              </w:tabs>
              <w:spacing w:line="276" w:lineRule="auto"/>
              <w:jc w:val="both"/>
              <w:rPr>
                <w:sz w:val="24"/>
                <w:szCs w:val="24"/>
              </w:rPr>
            </w:pPr>
            <w:r w:rsidRPr="000A3EE1">
              <w:rPr>
                <w:sz w:val="24"/>
                <w:szCs w:val="24"/>
              </w:rPr>
              <w:t xml:space="preserve">Write the difference between </w:t>
            </w:r>
            <w:r>
              <w:rPr>
                <w:sz w:val="24"/>
                <w:szCs w:val="24"/>
              </w:rPr>
              <w:t>fundamental analysis and technical analysis.</w:t>
            </w:r>
          </w:p>
        </w:tc>
        <w:tc>
          <w:tcPr>
            <w:tcW w:w="550" w:type="pct"/>
            <w:gridSpan w:val="2"/>
            <w:vAlign w:val="center"/>
          </w:tcPr>
          <w:p w:rsidR="00E85DA9" w:rsidRPr="000A3EE1" w:rsidRDefault="00E85DA9" w:rsidP="00A45999">
            <w:pPr>
              <w:jc w:val="center"/>
              <w:rPr>
                <w:sz w:val="24"/>
                <w:szCs w:val="24"/>
              </w:rPr>
            </w:pPr>
            <w:r w:rsidRPr="000A3EE1">
              <w:rPr>
                <w:sz w:val="24"/>
                <w:szCs w:val="24"/>
              </w:rPr>
              <w:t>CO3</w:t>
            </w:r>
          </w:p>
        </w:tc>
        <w:tc>
          <w:tcPr>
            <w:tcW w:w="483" w:type="pct"/>
            <w:vAlign w:val="center"/>
          </w:tcPr>
          <w:p w:rsidR="00E85DA9" w:rsidRPr="000A3EE1" w:rsidRDefault="00E85DA9" w:rsidP="00A45999">
            <w:pPr>
              <w:jc w:val="center"/>
              <w:rPr>
                <w:sz w:val="24"/>
                <w:szCs w:val="24"/>
              </w:rPr>
            </w:pPr>
            <w:r w:rsidRPr="000A3EE1">
              <w:rPr>
                <w:sz w:val="24"/>
                <w:szCs w:val="24"/>
              </w:rPr>
              <w:t>An</w:t>
            </w:r>
          </w:p>
        </w:tc>
        <w:tc>
          <w:tcPr>
            <w:tcW w:w="419" w:type="pct"/>
            <w:vAlign w:val="center"/>
          </w:tcPr>
          <w:p w:rsidR="00E85DA9" w:rsidRPr="000A3EE1" w:rsidRDefault="00E85DA9" w:rsidP="00A45999">
            <w:pPr>
              <w:jc w:val="center"/>
              <w:rPr>
                <w:sz w:val="24"/>
                <w:szCs w:val="24"/>
              </w:rPr>
            </w:pPr>
            <w:r w:rsidRPr="000A3EE1">
              <w:rPr>
                <w:sz w:val="24"/>
                <w:szCs w:val="24"/>
              </w:rPr>
              <w:t>10</w:t>
            </w:r>
          </w:p>
        </w:tc>
      </w:tr>
      <w:tr w:rsidR="00E85DA9" w:rsidRPr="000A3EE1" w:rsidTr="00BE1656">
        <w:trPr>
          <w:trHeight w:val="397"/>
        </w:trPr>
        <w:tc>
          <w:tcPr>
            <w:tcW w:w="267" w:type="pct"/>
            <w:vAlign w:val="center"/>
          </w:tcPr>
          <w:p w:rsidR="00E85DA9" w:rsidRPr="000A3EE1" w:rsidRDefault="00E85DA9" w:rsidP="00375CD9">
            <w:pPr>
              <w:jc w:val="center"/>
              <w:rPr>
                <w:sz w:val="24"/>
                <w:szCs w:val="24"/>
              </w:rPr>
            </w:pPr>
          </w:p>
        </w:tc>
        <w:tc>
          <w:tcPr>
            <w:tcW w:w="3281" w:type="pct"/>
            <w:gridSpan w:val="2"/>
            <w:vAlign w:val="center"/>
          </w:tcPr>
          <w:p w:rsidR="00E85DA9" w:rsidRPr="000A3EE1" w:rsidRDefault="00E85DA9" w:rsidP="00A45999">
            <w:pPr>
              <w:spacing w:line="276" w:lineRule="auto"/>
              <w:jc w:val="center"/>
              <w:rPr>
                <w:sz w:val="24"/>
                <w:szCs w:val="24"/>
              </w:rPr>
            </w:pPr>
            <w:r w:rsidRPr="000A3EE1">
              <w:rPr>
                <w:b/>
                <w:bCs/>
                <w:sz w:val="24"/>
                <w:szCs w:val="24"/>
              </w:rPr>
              <w:t>(OR)</w:t>
            </w:r>
          </w:p>
        </w:tc>
        <w:tc>
          <w:tcPr>
            <w:tcW w:w="550" w:type="pct"/>
            <w:gridSpan w:val="2"/>
            <w:vAlign w:val="center"/>
          </w:tcPr>
          <w:p w:rsidR="00E85DA9" w:rsidRPr="000A3EE1" w:rsidRDefault="00E85DA9" w:rsidP="00A45999">
            <w:pPr>
              <w:jc w:val="center"/>
              <w:rPr>
                <w:sz w:val="24"/>
                <w:szCs w:val="24"/>
              </w:rPr>
            </w:pPr>
          </w:p>
        </w:tc>
        <w:tc>
          <w:tcPr>
            <w:tcW w:w="483" w:type="pct"/>
            <w:vAlign w:val="center"/>
          </w:tcPr>
          <w:p w:rsidR="00E85DA9" w:rsidRPr="000A3EE1" w:rsidRDefault="00E85DA9" w:rsidP="00A45999">
            <w:pPr>
              <w:jc w:val="center"/>
              <w:rPr>
                <w:sz w:val="24"/>
                <w:szCs w:val="24"/>
              </w:rPr>
            </w:pPr>
          </w:p>
        </w:tc>
        <w:tc>
          <w:tcPr>
            <w:tcW w:w="419" w:type="pct"/>
            <w:vAlign w:val="center"/>
          </w:tcPr>
          <w:p w:rsidR="00E85DA9" w:rsidRPr="000A3EE1" w:rsidRDefault="00E85DA9" w:rsidP="00A45999">
            <w:pPr>
              <w:jc w:val="center"/>
              <w:rPr>
                <w:sz w:val="24"/>
                <w:szCs w:val="24"/>
              </w:rPr>
            </w:pPr>
          </w:p>
        </w:tc>
      </w:tr>
      <w:tr w:rsidR="00E85DA9" w:rsidRPr="000A3EE1" w:rsidTr="00BE1656">
        <w:trPr>
          <w:trHeight w:val="397"/>
        </w:trPr>
        <w:tc>
          <w:tcPr>
            <w:tcW w:w="267" w:type="pct"/>
            <w:vAlign w:val="center"/>
          </w:tcPr>
          <w:p w:rsidR="00E85DA9" w:rsidRPr="000A3EE1" w:rsidRDefault="00E85DA9" w:rsidP="00375CD9">
            <w:pPr>
              <w:jc w:val="center"/>
              <w:rPr>
                <w:sz w:val="24"/>
                <w:szCs w:val="24"/>
              </w:rPr>
            </w:pPr>
            <w:r w:rsidRPr="000A3EE1">
              <w:rPr>
                <w:sz w:val="24"/>
                <w:szCs w:val="24"/>
              </w:rPr>
              <w:t>9.</w:t>
            </w:r>
          </w:p>
        </w:tc>
        <w:tc>
          <w:tcPr>
            <w:tcW w:w="3281" w:type="pct"/>
            <w:gridSpan w:val="2"/>
            <w:vAlign w:val="center"/>
          </w:tcPr>
          <w:p w:rsidR="00E85DA9" w:rsidRPr="000A3EE1" w:rsidRDefault="00E85DA9" w:rsidP="00BE1656">
            <w:pPr>
              <w:spacing w:line="276" w:lineRule="auto"/>
              <w:jc w:val="both"/>
              <w:rPr>
                <w:sz w:val="24"/>
                <w:szCs w:val="24"/>
              </w:rPr>
            </w:pPr>
            <w:r>
              <w:rPr>
                <w:sz w:val="24"/>
                <w:szCs w:val="24"/>
              </w:rPr>
              <w:t xml:space="preserve">Analyze </w:t>
            </w:r>
            <w:r w:rsidRPr="007A1F2D">
              <w:rPr>
                <w:sz w:val="24"/>
                <w:szCs w:val="24"/>
              </w:rPr>
              <w:t xml:space="preserve">and explain </w:t>
            </w:r>
            <w:r>
              <w:rPr>
                <w:sz w:val="24"/>
                <w:szCs w:val="24"/>
              </w:rPr>
              <w:t>about bond and types of bonds.</w:t>
            </w:r>
          </w:p>
        </w:tc>
        <w:tc>
          <w:tcPr>
            <w:tcW w:w="550" w:type="pct"/>
            <w:gridSpan w:val="2"/>
            <w:vAlign w:val="center"/>
          </w:tcPr>
          <w:p w:rsidR="00E85DA9" w:rsidRPr="000A3EE1" w:rsidRDefault="00E85DA9" w:rsidP="00A45999">
            <w:pPr>
              <w:jc w:val="center"/>
              <w:rPr>
                <w:sz w:val="24"/>
                <w:szCs w:val="24"/>
              </w:rPr>
            </w:pPr>
            <w:r w:rsidRPr="000A3EE1">
              <w:rPr>
                <w:sz w:val="24"/>
                <w:szCs w:val="24"/>
              </w:rPr>
              <w:t>CO4</w:t>
            </w:r>
          </w:p>
        </w:tc>
        <w:tc>
          <w:tcPr>
            <w:tcW w:w="483" w:type="pct"/>
            <w:vAlign w:val="center"/>
          </w:tcPr>
          <w:p w:rsidR="00E85DA9" w:rsidRPr="000A3EE1" w:rsidRDefault="00E85DA9" w:rsidP="00A45999">
            <w:pPr>
              <w:jc w:val="center"/>
              <w:rPr>
                <w:sz w:val="24"/>
                <w:szCs w:val="24"/>
              </w:rPr>
            </w:pPr>
            <w:r w:rsidRPr="000A3EE1">
              <w:rPr>
                <w:sz w:val="24"/>
                <w:szCs w:val="24"/>
              </w:rPr>
              <w:t>U</w:t>
            </w:r>
          </w:p>
        </w:tc>
        <w:tc>
          <w:tcPr>
            <w:tcW w:w="419" w:type="pct"/>
            <w:vAlign w:val="center"/>
          </w:tcPr>
          <w:p w:rsidR="00E85DA9" w:rsidRPr="000A3EE1" w:rsidRDefault="00E85DA9" w:rsidP="00A45999">
            <w:pPr>
              <w:jc w:val="center"/>
              <w:rPr>
                <w:sz w:val="24"/>
                <w:szCs w:val="24"/>
              </w:rPr>
            </w:pPr>
            <w:r w:rsidRPr="000A3EE1">
              <w:rPr>
                <w:sz w:val="24"/>
                <w:szCs w:val="24"/>
              </w:rPr>
              <w:t>10</w:t>
            </w:r>
          </w:p>
        </w:tc>
      </w:tr>
      <w:tr w:rsidR="00E85DA9" w:rsidRPr="000A3EE1" w:rsidTr="00BE1656">
        <w:trPr>
          <w:trHeight w:val="397"/>
        </w:trPr>
        <w:tc>
          <w:tcPr>
            <w:tcW w:w="267" w:type="pct"/>
            <w:vAlign w:val="center"/>
          </w:tcPr>
          <w:p w:rsidR="00E85DA9" w:rsidRPr="000A3EE1" w:rsidRDefault="00E85DA9" w:rsidP="00375CD9">
            <w:pPr>
              <w:jc w:val="center"/>
              <w:rPr>
                <w:sz w:val="24"/>
                <w:szCs w:val="24"/>
              </w:rPr>
            </w:pPr>
            <w:r w:rsidRPr="000A3EE1">
              <w:rPr>
                <w:sz w:val="24"/>
                <w:szCs w:val="24"/>
              </w:rPr>
              <w:t>10.</w:t>
            </w:r>
          </w:p>
        </w:tc>
        <w:tc>
          <w:tcPr>
            <w:tcW w:w="3281" w:type="pct"/>
            <w:gridSpan w:val="2"/>
            <w:vAlign w:val="center"/>
          </w:tcPr>
          <w:p w:rsidR="00E85DA9" w:rsidRPr="000A3EE1" w:rsidRDefault="00E85DA9" w:rsidP="00BE1656">
            <w:pPr>
              <w:spacing w:line="276" w:lineRule="auto"/>
              <w:jc w:val="both"/>
              <w:rPr>
                <w:sz w:val="24"/>
                <w:szCs w:val="24"/>
              </w:rPr>
            </w:pPr>
            <w:r w:rsidRPr="000A3EE1">
              <w:rPr>
                <w:sz w:val="24"/>
                <w:szCs w:val="24"/>
              </w:rPr>
              <w:t xml:space="preserve">Narrate </w:t>
            </w:r>
            <w:r>
              <w:rPr>
                <w:sz w:val="24"/>
                <w:szCs w:val="24"/>
              </w:rPr>
              <w:t>the Arbitrage pricing theory in detail.</w:t>
            </w:r>
          </w:p>
        </w:tc>
        <w:tc>
          <w:tcPr>
            <w:tcW w:w="550" w:type="pct"/>
            <w:gridSpan w:val="2"/>
            <w:vAlign w:val="center"/>
          </w:tcPr>
          <w:p w:rsidR="00E85DA9" w:rsidRPr="000A3EE1" w:rsidRDefault="00E85DA9" w:rsidP="00A45999">
            <w:pPr>
              <w:jc w:val="center"/>
              <w:rPr>
                <w:sz w:val="24"/>
                <w:szCs w:val="24"/>
              </w:rPr>
            </w:pPr>
            <w:r w:rsidRPr="000A3EE1">
              <w:rPr>
                <w:sz w:val="24"/>
                <w:szCs w:val="24"/>
              </w:rPr>
              <w:t>CO5</w:t>
            </w:r>
          </w:p>
        </w:tc>
        <w:tc>
          <w:tcPr>
            <w:tcW w:w="483" w:type="pct"/>
            <w:vAlign w:val="center"/>
          </w:tcPr>
          <w:p w:rsidR="00E85DA9" w:rsidRPr="000A3EE1" w:rsidRDefault="00E85DA9" w:rsidP="00A45999">
            <w:pPr>
              <w:jc w:val="center"/>
              <w:rPr>
                <w:sz w:val="24"/>
                <w:szCs w:val="24"/>
              </w:rPr>
            </w:pPr>
            <w:r w:rsidRPr="000A3EE1">
              <w:rPr>
                <w:sz w:val="24"/>
                <w:szCs w:val="24"/>
              </w:rPr>
              <w:t>An</w:t>
            </w:r>
          </w:p>
        </w:tc>
        <w:tc>
          <w:tcPr>
            <w:tcW w:w="419" w:type="pct"/>
            <w:vAlign w:val="center"/>
          </w:tcPr>
          <w:p w:rsidR="00E85DA9" w:rsidRPr="000A3EE1" w:rsidRDefault="00E85DA9" w:rsidP="00A45999">
            <w:pPr>
              <w:jc w:val="center"/>
              <w:rPr>
                <w:sz w:val="24"/>
                <w:szCs w:val="24"/>
              </w:rPr>
            </w:pPr>
            <w:r w:rsidRPr="000A3EE1">
              <w:rPr>
                <w:sz w:val="24"/>
                <w:szCs w:val="24"/>
              </w:rPr>
              <w:t>10</w:t>
            </w:r>
          </w:p>
        </w:tc>
      </w:tr>
      <w:tr w:rsidR="00E85DA9" w:rsidRPr="000A3EE1" w:rsidTr="00BE1656">
        <w:trPr>
          <w:trHeight w:val="397"/>
        </w:trPr>
        <w:tc>
          <w:tcPr>
            <w:tcW w:w="267" w:type="pct"/>
            <w:vAlign w:val="center"/>
          </w:tcPr>
          <w:p w:rsidR="00E85DA9" w:rsidRPr="000A3EE1" w:rsidRDefault="00E85DA9" w:rsidP="00375CD9">
            <w:pPr>
              <w:jc w:val="center"/>
              <w:rPr>
                <w:sz w:val="24"/>
                <w:szCs w:val="24"/>
              </w:rPr>
            </w:pPr>
          </w:p>
        </w:tc>
        <w:tc>
          <w:tcPr>
            <w:tcW w:w="3281" w:type="pct"/>
            <w:gridSpan w:val="2"/>
            <w:vAlign w:val="center"/>
          </w:tcPr>
          <w:p w:rsidR="00E85DA9" w:rsidRPr="000A3EE1" w:rsidRDefault="00E85DA9" w:rsidP="00A45999">
            <w:pPr>
              <w:spacing w:line="276" w:lineRule="auto"/>
              <w:jc w:val="center"/>
              <w:rPr>
                <w:sz w:val="24"/>
                <w:szCs w:val="24"/>
              </w:rPr>
            </w:pPr>
            <w:r w:rsidRPr="000A3EE1">
              <w:rPr>
                <w:b/>
                <w:bCs/>
                <w:sz w:val="24"/>
                <w:szCs w:val="24"/>
              </w:rPr>
              <w:t>(OR)</w:t>
            </w:r>
          </w:p>
        </w:tc>
        <w:tc>
          <w:tcPr>
            <w:tcW w:w="550" w:type="pct"/>
            <w:gridSpan w:val="2"/>
            <w:vAlign w:val="center"/>
          </w:tcPr>
          <w:p w:rsidR="00E85DA9" w:rsidRPr="000A3EE1" w:rsidRDefault="00E85DA9" w:rsidP="00A45999">
            <w:pPr>
              <w:jc w:val="center"/>
              <w:rPr>
                <w:sz w:val="24"/>
                <w:szCs w:val="24"/>
              </w:rPr>
            </w:pPr>
          </w:p>
        </w:tc>
        <w:tc>
          <w:tcPr>
            <w:tcW w:w="483" w:type="pct"/>
            <w:vAlign w:val="center"/>
          </w:tcPr>
          <w:p w:rsidR="00E85DA9" w:rsidRPr="000A3EE1" w:rsidRDefault="00E85DA9" w:rsidP="00A45999">
            <w:pPr>
              <w:jc w:val="center"/>
              <w:rPr>
                <w:sz w:val="24"/>
                <w:szCs w:val="24"/>
              </w:rPr>
            </w:pPr>
          </w:p>
        </w:tc>
        <w:tc>
          <w:tcPr>
            <w:tcW w:w="419" w:type="pct"/>
            <w:vAlign w:val="center"/>
          </w:tcPr>
          <w:p w:rsidR="00E85DA9" w:rsidRPr="000A3EE1" w:rsidRDefault="00E85DA9" w:rsidP="00A45999">
            <w:pPr>
              <w:jc w:val="center"/>
              <w:rPr>
                <w:sz w:val="24"/>
                <w:szCs w:val="24"/>
              </w:rPr>
            </w:pPr>
          </w:p>
        </w:tc>
      </w:tr>
      <w:tr w:rsidR="00E85DA9" w:rsidRPr="000A3EE1" w:rsidTr="00BE1656">
        <w:trPr>
          <w:trHeight w:val="397"/>
        </w:trPr>
        <w:tc>
          <w:tcPr>
            <w:tcW w:w="267" w:type="pct"/>
            <w:vAlign w:val="center"/>
          </w:tcPr>
          <w:p w:rsidR="00E85DA9" w:rsidRPr="000A3EE1" w:rsidRDefault="00E85DA9" w:rsidP="00375CD9">
            <w:pPr>
              <w:jc w:val="center"/>
              <w:rPr>
                <w:sz w:val="24"/>
                <w:szCs w:val="24"/>
              </w:rPr>
            </w:pPr>
            <w:r w:rsidRPr="000A3EE1">
              <w:rPr>
                <w:sz w:val="24"/>
                <w:szCs w:val="24"/>
              </w:rPr>
              <w:t>11.</w:t>
            </w:r>
          </w:p>
        </w:tc>
        <w:tc>
          <w:tcPr>
            <w:tcW w:w="3281" w:type="pct"/>
            <w:gridSpan w:val="2"/>
            <w:vAlign w:val="center"/>
          </w:tcPr>
          <w:p w:rsidR="00E85DA9" w:rsidRPr="000A3EE1" w:rsidRDefault="00E85DA9" w:rsidP="00BE1656">
            <w:pPr>
              <w:spacing w:line="276" w:lineRule="auto"/>
              <w:jc w:val="both"/>
              <w:rPr>
                <w:sz w:val="24"/>
                <w:szCs w:val="24"/>
              </w:rPr>
            </w:pPr>
            <w:r>
              <w:rPr>
                <w:sz w:val="24"/>
                <w:szCs w:val="24"/>
              </w:rPr>
              <w:t>Give the importance of diversification of portfolio.</w:t>
            </w:r>
          </w:p>
        </w:tc>
        <w:tc>
          <w:tcPr>
            <w:tcW w:w="550" w:type="pct"/>
            <w:gridSpan w:val="2"/>
            <w:vAlign w:val="center"/>
          </w:tcPr>
          <w:p w:rsidR="00E85DA9" w:rsidRPr="000A3EE1" w:rsidRDefault="00E85DA9" w:rsidP="00A45999">
            <w:pPr>
              <w:jc w:val="center"/>
              <w:rPr>
                <w:sz w:val="24"/>
                <w:szCs w:val="24"/>
              </w:rPr>
            </w:pPr>
            <w:r w:rsidRPr="000A3EE1">
              <w:rPr>
                <w:sz w:val="24"/>
                <w:szCs w:val="24"/>
              </w:rPr>
              <w:t>CO6</w:t>
            </w:r>
          </w:p>
        </w:tc>
        <w:tc>
          <w:tcPr>
            <w:tcW w:w="483" w:type="pct"/>
            <w:vAlign w:val="center"/>
          </w:tcPr>
          <w:p w:rsidR="00E85DA9" w:rsidRPr="000A3EE1" w:rsidRDefault="00E85DA9" w:rsidP="00A45999">
            <w:pPr>
              <w:jc w:val="center"/>
              <w:rPr>
                <w:sz w:val="24"/>
                <w:szCs w:val="24"/>
              </w:rPr>
            </w:pPr>
            <w:r w:rsidRPr="000A3EE1">
              <w:rPr>
                <w:sz w:val="24"/>
                <w:szCs w:val="24"/>
              </w:rPr>
              <w:t>U</w:t>
            </w:r>
          </w:p>
        </w:tc>
        <w:tc>
          <w:tcPr>
            <w:tcW w:w="419" w:type="pct"/>
            <w:vAlign w:val="center"/>
          </w:tcPr>
          <w:p w:rsidR="00E85DA9" w:rsidRPr="000A3EE1" w:rsidRDefault="00E85DA9" w:rsidP="00A45999">
            <w:pPr>
              <w:jc w:val="center"/>
              <w:rPr>
                <w:sz w:val="24"/>
                <w:szCs w:val="24"/>
              </w:rPr>
            </w:pPr>
            <w:r w:rsidRPr="000A3EE1">
              <w:rPr>
                <w:sz w:val="24"/>
                <w:szCs w:val="24"/>
              </w:rPr>
              <w:t>10</w:t>
            </w:r>
          </w:p>
        </w:tc>
      </w:tr>
      <w:tr w:rsidR="00E85DA9" w:rsidRPr="000A3EE1" w:rsidTr="00391095">
        <w:trPr>
          <w:trHeight w:val="552"/>
        </w:trPr>
        <w:tc>
          <w:tcPr>
            <w:tcW w:w="5000" w:type="pct"/>
            <w:gridSpan w:val="7"/>
            <w:vAlign w:val="center"/>
          </w:tcPr>
          <w:p w:rsidR="00E85DA9" w:rsidRPr="000A3EE1" w:rsidRDefault="00E85DA9" w:rsidP="00061FB3">
            <w:pPr>
              <w:jc w:val="center"/>
              <w:rPr>
                <w:b/>
                <w:sz w:val="24"/>
                <w:szCs w:val="24"/>
                <w:u w:val="single"/>
              </w:rPr>
            </w:pPr>
            <w:r w:rsidRPr="000A3EE1">
              <w:rPr>
                <w:b/>
                <w:sz w:val="24"/>
                <w:szCs w:val="24"/>
                <w:u w:val="single"/>
              </w:rPr>
              <w:t>PART – C (3 X 20 = 60 MARKS)</w:t>
            </w:r>
          </w:p>
          <w:p w:rsidR="00E85DA9" w:rsidRPr="000A3EE1" w:rsidRDefault="00E85DA9" w:rsidP="00061FB3">
            <w:pPr>
              <w:jc w:val="center"/>
              <w:rPr>
                <w:b/>
                <w:sz w:val="24"/>
                <w:szCs w:val="24"/>
              </w:rPr>
            </w:pPr>
            <w:r w:rsidRPr="000A3EE1">
              <w:rPr>
                <w:b/>
                <w:sz w:val="24"/>
                <w:szCs w:val="24"/>
              </w:rPr>
              <w:t xml:space="preserve"> (Answer any three Questions)</w:t>
            </w:r>
          </w:p>
        </w:tc>
      </w:tr>
      <w:tr w:rsidR="00E85DA9" w:rsidRPr="000A3EE1" w:rsidTr="00BE1656">
        <w:trPr>
          <w:trHeight w:val="397"/>
        </w:trPr>
        <w:tc>
          <w:tcPr>
            <w:tcW w:w="267" w:type="pct"/>
            <w:vAlign w:val="center"/>
          </w:tcPr>
          <w:p w:rsidR="00E85DA9" w:rsidRPr="000A3EE1" w:rsidRDefault="00E85DA9" w:rsidP="00456504">
            <w:pPr>
              <w:jc w:val="center"/>
              <w:rPr>
                <w:sz w:val="24"/>
                <w:szCs w:val="24"/>
              </w:rPr>
            </w:pPr>
            <w:r w:rsidRPr="000A3EE1">
              <w:rPr>
                <w:sz w:val="24"/>
                <w:szCs w:val="24"/>
              </w:rPr>
              <w:t>12.</w:t>
            </w:r>
          </w:p>
        </w:tc>
        <w:tc>
          <w:tcPr>
            <w:tcW w:w="121" w:type="pct"/>
            <w:vAlign w:val="center"/>
          </w:tcPr>
          <w:p w:rsidR="00E85DA9" w:rsidRPr="000A3EE1" w:rsidRDefault="00E85DA9" w:rsidP="00456504">
            <w:pPr>
              <w:jc w:val="center"/>
              <w:rPr>
                <w:sz w:val="24"/>
                <w:szCs w:val="24"/>
              </w:rPr>
            </w:pPr>
          </w:p>
        </w:tc>
        <w:tc>
          <w:tcPr>
            <w:tcW w:w="3161" w:type="pct"/>
            <w:vAlign w:val="center"/>
          </w:tcPr>
          <w:p w:rsidR="00E85DA9" w:rsidRPr="000A3EE1" w:rsidRDefault="00E85DA9" w:rsidP="008F13BA">
            <w:pPr>
              <w:jc w:val="both"/>
              <w:rPr>
                <w:sz w:val="24"/>
                <w:szCs w:val="24"/>
              </w:rPr>
            </w:pPr>
            <w:r>
              <w:rPr>
                <w:sz w:val="24"/>
                <w:szCs w:val="24"/>
              </w:rPr>
              <w:t>Explain in detail the factors to be considered to enter the primary market.</w:t>
            </w:r>
          </w:p>
        </w:tc>
        <w:tc>
          <w:tcPr>
            <w:tcW w:w="550" w:type="pct"/>
            <w:gridSpan w:val="2"/>
            <w:vAlign w:val="center"/>
          </w:tcPr>
          <w:p w:rsidR="00E85DA9" w:rsidRPr="000A3EE1" w:rsidRDefault="00E85DA9" w:rsidP="00A45999">
            <w:pPr>
              <w:jc w:val="center"/>
              <w:rPr>
                <w:sz w:val="24"/>
                <w:szCs w:val="24"/>
              </w:rPr>
            </w:pPr>
            <w:r w:rsidRPr="000A3EE1">
              <w:rPr>
                <w:sz w:val="24"/>
                <w:szCs w:val="24"/>
              </w:rPr>
              <w:t>CO1</w:t>
            </w:r>
          </w:p>
        </w:tc>
        <w:tc>
          <w:tcPr>
            <w:tcW w:w="483" w:type="pct"/>
            <w:vAlign w:val="center"/>
          </w:tcPr>
          <w:p w:rsidR="00E85DA9" w:rsidRPr="000A3EE1" w:rsidRDefault="00E85DA9" w:rsidP="00A45999">
            <w:pPr>
              <w:jc w:val="center"/>
              <w:rPr>
                <w:sz w:val="24"/>
                <w:szCs w:val="24"/>
              </w:rPr>
            </w:pPr>
            <w:r w:rsidRPr="000A3EE1">
              <w:rPr>
                <w:sz w:val="24"/>
                <w:szCs w:val="24"/>
              </w:rPr>
              <w:t>U</w:t>
            </w:r>
          </w:p>
        </w:tc>
        <w:tc>
          <w:tcPr>
            <w:tcW w:w="419" w:type="pct"/>
            <w:vAlign w:val="center"/>
          </w:tcPr>
          <w:p w:rsidR="00E85DA9" w:rsidRPr="000A3EE1" w:rsidRDefault="00E85DA9" w:rsidP="00A45999">
            <w:pPr>
              <w:jc w:val="center"/>
              <w:rPr>
                <w:sz w:val="24"/>
                <w:szCs w:val="24"/>
              </w:rPr>
            </w:pPr>
            <w:r w:rsidRPr="000A3EE1">
              <w:rPr>
                <w:sz w:val="24"/>
                <w:szCs w:val="24"/>
              </w:rPr>
              <w:t>20</w:t>
            </w:r>
          </w:p>
        </w:tc>
      </w:tr>
      <w:tr w:rsidR="00E85DA9" w:rsidRPr="000A3EE1" w:rsidTr="00BE1656">
        <w:trPr>
          <w:trHeight w:val="397"/>
        </w:trPr>
        <w:tc>
          <w:tcPr>
            <w:tcW w:w="267" w:type="pct"/>
            <w:vAlign w:val="center"/>
          </w:tcPr>
          <w:p w:rsidR="00E85DA9" w:rsidRPr="000A3EE1" w:rsidRDefault="00E85DA9" w:rsidP="006272BC">
            <w:pPr>
              <w:jc w:val="center"/>
              <w:rPr>
                <w:sz w:val="24"/>
                <w:szCs w:val="24"/>
              </w:rPr>
            </w:pPr>
            <w:r w:rsidRPr="000A3EE1">
              <w:rPr>
                <w:sz w:val="24"/>
                <w:szCs w:val="24"/>
              </w:rPr>
              <w:t>13.</w:t>
            </w:r>
          </w:p>
        </w:tc>
        <w:tc>
          <w:tcPr>
            <w:tcW w:w="121" w:type="pct"/>
            <w:vAlign w:val="center"/>
          </w:tcPr>
          <w:p w:rsidR="00E85DA9" w:rsidRPr="000A3EE1" w:rsidRDefault="00E85DA9" w:rsidP="006272BC">
            <w:pPr>
              <w:jc w:val="center"/>
              <w:rPr>
                <w:sz w:val="24"/>
                <w:szCs w:val="24"/>
              </w:rPr>
            </w:pPr>
          </w:p>
        </w:tc>
        <w:tc>
          <w:tcPr>
            <w:tcW w:w="3161" w:type="pct"/>
            <w:vAlign w:val="center"/>
          </w:tcPr>
          <w:p w:rsidR="00E85DA9" w:rsidRPr="000A3EE1" w:rsidRDefault="00E85DA9" w:rsidP="008F13BA">
            <w:pPr>
              <w:jc w:val="both"/>
              <w:rPr>
                <w:sz w:val="24"/>
                <w:szCs w:val="24"/>
              </w:rPr>
            </w:pPr>
            <w:r w:rsidRPr="000A3EE1">
              <w:rPr>
                <w:sz w:val="24"/>
                <w:szCs w:val="24"/>
              </w:rPr>
              <w:t xml:space="preserve">Enumerate in detail </w:t>
            </w:r>
            <w:r>
              <w:rPr>
                <w:sz w:val="24"/>
                <w:szCs w:val="24"/>
              </w:rPr>
              <w:t>the</w:t>
            </w:r>
            <w:r w:rsidRPr="000A3EE1">
              <w:rPr>
                <w:sz w:val="24"/>
                <w:szCs w:val="24"/>
              </w:rPr>
              <w:t xml:space="preserve"> </w:t>
            </w:r>
            <w:r>
              <w:rPr>
                <w:sz w:val="24"/>
                <w:szCs w:val="24"/>
              </w:rPr>
              <w:t>calculation of portfolio risk and return.</w:t>
            </w:r>
          </w:p>
        </w:tc>
        <w:tc>
          <w:tcPr>
            <w:tcW w:w="550" w:type="pct"/>
            <w:gridSpan w:val="2"/>
            <w:vAlign w:val="center"/>
          </w:tcPr>
          <w:p w:rsidR="00E85DA9" w:rsidRPr="000A3EE1" w:rsidRDefault="00E85DA9" w:rsidP="00A45999">
            <w:pPr>
              <w:jc w:val="center"/>
              <w:rPr>
                <w:sz w:val="24"/>
                <w:szCs w:val="24"/>
              </w:rPr>
            </w:pPr>
            <w:r w:rsidRPr="000A3EE1">
              <w:rPr>
                <w:sz w:val="24"/>
                <w:szCs w:val="24"/>
              </w:rPr>
              <w:t>CO2</w:t>
            </w:r>
          </w:p>
        </w:tc>
        <w:tc>
          <w:tcPr>
            <w:tcW w:w="483" w:type="pct"/>
            <w:vAlign w:val="center"/>
          </w:tcPr>
          <w:p w:rsidR="00E85DA9" w:rsidRPr="000A3EE1" w:rsidRDefault="00E85DA9" w:rsidP="00A45999">
            <w:pPr>
              <w:jc w:val="center"/>
              <w:rPr>
                <w:sz w:val="24"/>
                <w:szCs w:val="24"/>
              </w:rPr>
            </w:pPr>
            <w:r w:rsidRPr="000A3EE1">
              <w:rPr>
                <w:sz w:val="24"/>
                <w:szCs w:val="24"/>
              </w:rPr>
              <w:t>U</w:t>
            </w:r>
          </w:p>
        </w:tc>
        <w:tc>
          <w:tcPr>
            <w:tcW w:w="419" w:type="pct"/>
            <w:vAlign w:val="center"/>
          </w:tcPr>
          <w:p w:rsidR="00E85DA9" w:rsidRPr="000A3EE1" w:rsidRDefault="00E85DA9" w:rsidP="00A45999">
            <w:pPr>
              <w:jc w:val="center"/>
              <w:rPr>
                <w:sz w:val="24"/>
                <w:szCs w:val="24"/>
              </w:rPr>
            </w:pPr>
            <w:r w:rsidRPr="000A3EE1">
              <w:rPr>
                <w:sz w:val="24"/>
                <w:szCs w:val="24"/>
              </w:rPr>
              <w:t>20</w:t>
            </w:r>
          </w:p>
        </w:tc>
      </w:tr>
      <w:tr w:rsidR="00E85DA9" w:rsidRPr="000A3EE1" w:rsidTr="00BE1656">
        <w:trPr>
          <w:trHeight w:val="397"/>
        </w:trPr>
        <w:tc>
          <w:tcPr>
            <w:tcW w:w="267" w:type="pct"/>
            <w:vAlign w:val="center"/>
          </w:tcPr>
          <w:p w:rsidR="00E85DA9" w:rsidRPr="000A3EE1" w:rsidRDefault="00E85DA9" w:rsidP="007C3278">
            <w:pPr>
              <w:jc w:val="center"/>
              <w:rPr>
                <w:sz w:val="24"/>
                <w:szCs w:val="24"/>
              </w:rPr>
            </w:pPr>
            <w:r w:rsidRPr="000A3EE1">
              <w:rPr>
                <w:sz w:val="24"/>
                <w:szCs w:val="24"/>
              </w:rPr>
              <w:t>14.</w:t>
            </w:r>
          </w:p>
        </w:tc>
        <w:tc>
          <w:tcPr>
            <w:tcW w:w="121" w:type="pct"/>
            <w:vAlign w:val="center"/>
          </w:tcPr>
          <w:p w:rsidR="00E85DA9" w:rsidRPr="000A3EE1" w:rsidRDefault="00E85DA9" w:rsidP="007C3278">
            <w:pPr>
              <w:jc w:val="center"/>
              <w:rPr>
                <w:sz w:val="24"/>
                <w:szCs w:val="24"/>
              </w:rPr>
            </w:pPr>
          </w:p>
        </w:tc>
        <w:tc>
          <w:tcPr>
            <w:tcW w:w="3161" w:type="pct"/>
            <w:vAlign w:val="center"/>
          </w:tcPr>
          <w:p w:rsidR="00E85DA9" w:rsidRDefault="00E85DA9" w:rsidP="00B33E9D">
            <w:pPr>
              <w:jc w:val="both"/>
              <w:rPr>
                <w:sz w:val="24"/>
                <w:szCs w:val="24"/>
              </w:rPr>
            </w:pPr>
            <w:r w:rsidRPr="00B33E9D">
              <w:rPr>
                <w:sz w:val="24"/>
                <w:szCs w:val="24"/>
              </w:rPr>
              <w:t xml:space="preserve">Make a brief note about i) </w:t>
            </w:r>
            <w:r>
              <w:rPr>
                <w:sz w:val="24"/>
                <w:szCs w:val="24"/>
              </w:rPr>
              <w:t xml:space="preserve">moving average, ii) ROC, iii) RSI, </w:t>
            </w:r>
          </w:p>
          <w:p w:rsidR="00E85DA9" w:rsidRPr="000A3EE1" w:rsidRDefault="00E85DA9" w:rsidP="00B33E9D">
            <w:pPr>
              <w:jc w:val="both"/>
              <w:rPr>
                <w:sz w:val="24"/>
                <w:szCs w:val="24"/>
              </w:rPr>
            </w:pPr>
            <w:r>
              <w:rPr>
                <w:sz w:val="24"/>
                <w:szCs w:val="24"/>
              </w:rPr>
              <w:t>iv) super trend.</w:t>
            </w:r>
          </w:p>
        </w:tc>
        <w:tc>
          <w:tcPr>
            <w:tcW w:w="550" w:type="pct"/>
            <w:gridSpan w:val="2"/>
            <w:vAlign w:val="center"/>
          </w:tcPr>
          <w:p w:rsidR="00E85DA9" w:rsidRPr="000A3EE1" w:rsidRDefault="00E85DA9" w:rsidP="00A45999">
            <w:pPr>
              <w:jc w:val="center"/>
              <w:rPr>
                <w:sz w:val="24"/>
                <w:szCs w:val="24"/>
              </w:rPr>
            </w:pPr>
            <w:r w:rsidRPr="000A3EE1">
              <w:rPr>
                <w:sz w:val="24"/>
                <w:szCs w:val="24"/>
              </w:rPr>
              <w:t>CO3</w:t>
            </w:r>
          </w:p>
        </w:tc>
        <w:tc>
          <w:tcPr>
            <w:tcW w:w="483" w:type="pct"/>
            <w:vAlign w:val="center"/>
          </w:tcPr>
          <w:p w:rsidR="00E85DA9" w:rsidRPr="000A3EE1" w:rsidRDefault="00E85DA9" w:rsidP="00A45999">
            <w:pPr>
              <w:jc w:val="center"/>
              <w:rPr>
                <w:sz w:val="24"/>
                <w:szCs w:val="24"/>
              </w:rPr>
            </w:pPr>
            <w:r w:rsidRPr="000A3EE1">
              <w:rPr>
                <w:sz w:val="24"/>
                <w:szCs w:val="24"/>
              </w:rPr>
              <w:t>A</w:t>
            </w:r>
          </w:p>
        </w:tc>
        <w:tc>
          <w:tcPr>
            <w:tcW w:w="419" w:type="pct"/>
            <w:vAlign w:val="center"/>
          </w:tcPr>
          <w:p w:rsidR="00E85DA9" w:rsidRPr="000A3EE1" w:rsidRDefault="00E85DA9" w:rsidP="00A45999">
            <w:pPr>
              <w:jc w:val="center"/>
              <w:rPr>
                <w:sz w:val="24"/>
                <w:szCs w:val="24"/>
              </w:rPr>
            </w:pPr>
            <w:r w:rsidRPr="000A3EE1">
              <w:rPr>
                <w:sz w:val="24"/>
                <w:szCs w:val="24"/>
              </w:rPr>
              <w:t>20</w:t>
            </w:r>
          </w:p>
        </w:tc>
      </w:tr>
      <w:tr w:rsidR="00E85DA9" w:rsidRPr="000A3EE1" w:rsidTr="00BE1656">
        <w:trPr>
          <w:trHeight w:val="397"/>
        </w:trPr>
        <w:tc>
          <w:tcPr>
            <w:tcW w:w="267" w:type="pct"/>
            <w:vAlign w:val="center"/>
          </w:tcPr>
          <w:p w:rsidR="00E85DA9" w:rsidRPr="000A3EE1" w:rsidRDefault="00E85DA9" w:rsidP="008C57B9">
            <w:pPr>
              <w:jc w:val="center"/>
              <w:rPr>
                <w:sz w:val="24"/>
                <w:szCs w:val="24"/>
              </w:rPr>
            </w:pPr>
            <w:r w:rsidRPr="000A3EE1">
              <w:rPr>
                <w:sz w:val="24"/>
                <w:szCs w:val="24"/>
              </w:rPr>
              <w:lastRenderedPageBreak/>
              <w:t>15.</w:t>
            </w:r>
          </w:p>
        </w:tc>
        <w:tc>
          <w:tcPr>
            <w:tcW w:w="121" w:type="pct"/>
            <w:vAlign w:val="center"/>
          </w:tcPr>
          <w:p w:rsidR="00E85DA9" w:rsidRPr="000A3EE1" w:rsidRDefault="00E85DA9" w:rsidP="008C57B9">
            <w:pPr>
              <w:jc w:val="center"/>
              <w:rPr>
                <w:sz w:val="24"/>
                <w:szCs w:val="24"/>
              </w:rPr>
            </w:pPr>
          </w:p>
        </w:tc>
        <w:tc>
          <w:tcPr>
            <w:tcW w:w="3161" w:type="pct"/>
            <w:vAlign w:val="center"/>
          </w:tcPr>
          <w:p w:rsidR="00E85DA9" w:rsidRPr="000A3EE1" w:rsidRDefault="00E85DA9" w:rsidP="00A85DF8">
            <w:pPr>
              <w:jc w:val="both"/>
              <w:rPr>
                <w:sz w:val="24"/>
                <w:szCs w:val="24"/>
              </w:rPr>
            </w:pPr>
            <w:r w:rsidRPr="00B33E9D">
              <w:rPr>
                <w:sz w:val="24"/>
                <w:szCs w:val="24"/>
              </w:rPr>
              <w:t>Evaluate</w:t>
            </w:r>
            <w:r>
              <w:rPr>
                <w:sz w:val="24"/>
                <w:szCs w:val="24"/>
              </w:rPr>
              <w:t xml:space="preserve"> the problems in technical analysis of a stock.</w:t>
            </w:r>
          </w:p>
        </w:tc>
        <w:tc>
          <w:tcPr>
            <w:tcW w:w="550" w:type="pct"/>
            <w:gridSpan w:val="2"/>
            <w:vAlign w:val="center"/>
          </w:tcPr>
          <w:p w:rsidR="00E85DA9" w:rsidRPr="000A3EE1" w:rsidRDefault="00E85DA9" w:rsidP="00A45999">
            <w:pPr>
              <w:jc w:val="center"/>
              <w:rPr>
                <w:sz w:val="24"/>
                <w:szCs w:val="24"/>
              </w:rPr>
            </w:pPr>
            <w:r w:rsidRPr="000A3EE1">
              <w:rPr>
                <w:sz w:val="24"/>
                <w:szCs w:val="24"/>
              </w:rPr>
              <w:t>CO4</w:t>
            </w:r>
          </w:p>
        </w:tc>
        <w:tc>
          <w:tcPr>
            <w:tcW w:w="483" w:type="pct"/>
            <w:vAlign w:val="center"/>
          </w:tcPr>
          <w:p w:rsidR="00E85DA9" w:rsidRPr="000A3EE1" w:rsidRDefault="00E85DA9" w:rsidP="00A45999">
            <w:pPr>
              <w:jc w:val="center"/>
              <w:rPr>
                <w:sz w:val="24"/>
                <w:szCs w:val="24"/>
              </w:rPr>
            </w:pPr>
            <w:r w:rsidRPr="000A3EE1">
              <w:rPr>
                <w:sz w:val="24"/>
                <w:szCs w:val="24"/>
              </w:rPr>
              <w:t>An</w:t>
            </w:r>
          </w:p>
        </w:tc>
        <w:tc>
          <w:tcPr>
            <w:tcW w:w="419" w:type="pct"/>
            <w:vAlign w:val="center"/>
          </w:tcPr>
          <w:p w:rsidR="00E85DA9" w:rsidRPr="000A3EE1" w:rsidRDefault="00E85DA9" w:rsidP="00A45999">
            <w:pPr>
              <w:jc w:val="center"/>
              <w:rPr>
                <w:sz w:val="24"/>
                <w:szCs w:val="24"/>
              </w:rPr>
            </w:pPr>
            <w:r w:rsidRPr="000A3EE1">
              <w:rPr>
                <w:sz w:val="24"/>
                <w:szCs w:val="24"/>
              </w:rPr>
              <w:t>20</w:t>
            </w:r>
          </w:p>
        </w:tc>
      </w:tr>
      <w:tr w:rsidR="00E85DA9" w:rsidRPr="000A3EE1" w:rsidTr="00BE1656">
        <w:trPr>
          <w:trHeight w:val="397"/>
        </w:trPr>
        <w:tc>
          <w:tcPr>
            <w:tcW w:w="267" w:type="pct"/>
            <w:vAlign w:val="center"/>
          </w:tcPr>
          <w:p w:rsidR="00E85DA9" w:rsidRPr="000A3EE1" w:rsidRDefault="00E85DA9" w:rsidP="008C57B9">
            <w:pPr>
              <w:jc w:val="center"/>
              <w:rPr>
                <w:sz w:val="24"/>
                <w:szCs w:val="24"/>
              </w:rPr>
            </w:pPr>
            <w:r w:rsidRPr="000A3EE1">
              <w:rPr>
                <w:sz w:val="24"/>
                <w:szCs w:val="24"/>
              </w:rPr>
              <w:t>16.</w:t>
            </w:r>
          </w:p>
        </w:tc>
        <w:tc>
          <w:tcPr>
            <w:tcW w:w="121" w:type="pct"/>
            <w:vAlign w:val="center"/>
          </w:tcPr>
          <w:p w:rsidR="00E85DA9" w:rsidRPr="000A3EE1" w:rsidRDefault="00E85DA9" w:rsidP="008C57B9">
            <w:pPr>
              <w:jc w:val="center"/>
              <w:rPr>
                <w:sz w:val="24"/>
                <w:szCs w:val="24"/>
              </w:rPr>
            </w:pPr>
          </w:p>
        </w:tc>
        <w:tc>
          <w:tcPr>
            <w:tcW w:w="3161" w:type="pct"/>
            <w:vAlign w:val="center"/>
          </w:tcPr>
          <w:p w:rsidR="00E85DA9" w:rsidRPr="000A3EE1" w:rsidRDefault="00E85DA9" w:rsidP="00A85DF8">
            <w:pPr>
              <w:jc w:val="both"/>
              <w:rPr>
                <w:sz w:val="24"/>
                <w:szCs w:val="24"/>
              </w:rPr>
            </w:pPr>
            <w:r w:rsidRPr="000A3EE1">
              <w:rPr>
                <w:sz w:val="24"/>
                <w:szCs w:val="24"/>
              </w:rPr>
              <w:t xml:space="preserve">Explain the </w:t>
            </w:r>
            <w:r>
              <w:rPr>
                <w:sz w:val="24"/>
                <w:szCs w:val="24"/>
              </w:rPr>
              <w:t>concept of mutual funds and its types.</w:t>
            </w:r>
          </w:p>
        </w:tc>
        <w:tc>
          <w:tcPr>
            <w:tcW w:w="550" w:type="pct"/>
            <w:gridSpan w:val="2"/>
            <w:vAlign w:val="center"/>
          </w:tcPr>
          <w:p w:rsidR="00E85DA9" w:rsidRPr="000A3EE1" w:rsidRDefault="00E85DA9" w:rsidP="00A45999">
            <w:pPr>
              <w:jc w:val="center"/>
              <w:rPr>
                <w:sz w:val="24"/>
                <w:szCs w:val="24"/>
              </w:rPr>
            </w:pPr>
            <w:r w:rsidRPr="000A3EE1">
              <w:rPr>
                <w:sz w:val="24"/>
                <w:szCs w:val="24"/>
              </w:rPr>
              <w:t>CO5</w:t>
            </w:r>
          </w:p>
        </w:tc>
        <w:tc>
          <w:tcPr>
            <w:tcW w:w="483" w:type="pct"/>
            <w:vAlign w:val="center"/>
          </w:tcPr>
          <w:p w:rsidR="00E85DA9" w:rsidRPr="000A3EE1" w:rsidRDefault="00E85DA9" w:rsidP="00A45999">
            <w:pPr>
              <w:jc w:val="center"/>
              <w:rPr>
                <w:sz w:val="24"/>
                <w:szCs w:val="24"/>
              </w:rPr>
            </w:pPr>
            <w:r w:rsidRPr="000A3EE1">
              <w:rPr>
                <w:sz w:val="24"/>
                <w:szCs w:val="24"/>
              </w:rPr>
              <w:t>R</w:t>
            </w:r>
          </w:p>
        </w:tc>
        <w:tc>
          <w:tcPr>
            <w:tcW w:w="419" w:type="pct"/>
            <w:vAlign w:val="center"/>
          </w:tcPr>
          <w:p w:rsidR="00E85DA9" w:rsidRPr="000A3EE1" w:rsidRDefault="00E85DA9" w:rsidP="00A45999">
            <w:pPr>
              <w:jc w:val="center"/>
              <w:rPr>
                <w:sz w:val="24"/>
                <w:szCs w:val="24"/>
              </w:rPr>
            </w:pPr>
            <w:r w:rsidRPr="000A3EE1">
              <w:rPr>
                <w:sz w:val="24"/>
                <w:szCs w:val="24"/>
              </w:rPr>
              <w:t>20</w:t>
            </w:r>
          </w:p>
        </w:tc>
      </w:tr>
    </w:tbl>
    <w:p w:rsidR="00E85DA9" w:rsidRDefault="00E85DA9" w:rsidP="002E336A"/>
    <w:tbl>
      <w:tblPr>
        <w:tblStyle w:val="TableGrid"/>
        <w:tblW w:w="10728" w:type="dxa"/>
        <w:tblLook w:val="04A0" w:firstRow="1" w:lastRow="0" w:firstColumn="1" w:lastColumn="0" w:noHBand="0" w:noVBand="1"/>
      </w:tblPr>
      <w:tblGrid>
        <w:gridCol w:w="675"/>
        <w:gridCol w:w="10053"/>
      </w:tblGrid>
      <w:tr w:rsidR="00E85DA9" w:rsidRPr="00BE1656" w:rsidTr="00BE1656">
        <w:tc>
          <w:tcPr>
            <w:tcW w:w="675" w:type="dxa"/>
          </w:tcPr>
          <w:p w:rsidR="00E85DA9" w:rsidRPr="00BE1656" w:rsidRDefault="00E85DA9" w:rsidP="00AD39D3">
            <w:pPr>
              <w:rPr>
                <w:sz w:val="24"/>
                <w:szCs w:val="24"/>
              </w:rPr>
            </w:pPr>
          </w:p>
        </w:tc>
        <w:tc>
          <w:tcPr>
            <w:tcW w:w="10053" w:type="dxa"/>
          </w:tcPr>
          <w:p w:rsidR="00E85DA9" w:rsidRPr="00BE1656" w:rsidRDefault="00E85DA9" w:rsidP="00AD39D3">
            <w:pPr>
              <w:jc w:val="center"/>
              <w:rPr>
                <w:b/>
                <w:sz w:val="24"/>
                <w:szCs w:val="24"/>
              </w:rPr>
            </w:pPr>
            <w:r w:rsidRPr="00BE1656">
              <w:rPr>
                <w:b/>
                <w:sz w:val="24"/>
                <w:szCs w:val="24"/>
              </w:rPr>
              <w:t>COURSE OUTCOMES</w:t>
            </w:r>
          </w:p>
        </w:tc>
      </w:tr>
      <w:tr w:rsidR="00E85DA9" w:rsidRPr="00BE1656" w:rsidTr="00BE1656">
        <w:tc>
          <w:tcPr>
            <w:tcW w:w="675" w:type="dxa"/>
          </w:tcPr>
          <w:p w:rsidR="00E85DA9" w:rsidRPr="00BE1656" w:rsidRDefault="00E85DA9" w:rsidP="00AD39D3">
            <w:pPr>
              <w:rPr>
                <w:sz w:val="24"/>
                <w:szCs w:val="24"/>
              </w:rPr>
            </w:pPr>
            <w:r w:rsidRPr="00BE1656">
              <w:rPr>
                <w:sz w:val="24"/>
                <w:szCs w:val="24"/>
              </w:rPr>
              <w:t>CO1</w:t>
            </w:r>
          </w:p>
        </w:tc>
        <w:tc>
          <w:tcPr>
            <w:tcW w:w="10053" w:type="dxa"/>
          </w:tcPr>
          <w:p w:rsidR="00E85DA9" w:rsidRPr="00BE1656" w:rsidRDefault="00E85DA9" w:rsidP="00BE1656">
            <w:pPr>
              <w:jc w:val="both"/>
              <w:rPr>
                <w:sz w:val="24"/>
                <w:szCs w:val="24"/>
              </w:rPr>
            </w:pPr>
            <w:r w:rsidRPr="00BE1656">
              <w:rPr>
                <w:sz w:val="24"/>
                <w:szCs w:val="24"/>
              </w:rPr>
              <w:t>To remember the essentials and legal principles of business contracts.</w:t>
            </w:r>
          </w:p>
        </w:tc>
      </w:tr>
      <w:tr w:rsidR="00E85DA9" w:rsidRPr="00BE1656" w:rsidTr="00BE1656">
        <w:tc>
          <w:tcPr>
            <w:tcW w:w="675" w:type="dxa"/>
          </w:tcPr>
          <w:p w:rsidR="00E85DA9" w:rsidRPr="00BE1656" w:rsidRDefault="00E85DA9" w:rsidP="00AD39D3">
            <w:pPr>
              <w:rPr>
                <w:sz w:val="24"/>
                <w:szCs w:val="24"/>
              </w:rPr>
            </w:pPr>
            <w:r w:rsidRPr="00BE1656">
              <w:rPr>
                <w:sz w:val="24"/>
                <w:szCs w:val="24"/>
              </w:rPr>
              <w:t>CO2</w:t>
            </w:r>
          </w:p>
        </w:tc>
        <w:tc>
          <w:tcPr>
            <w:tcW w:w="10053" w:type="dxa"/>
          </w:tcPr>
          <w:p w:rsidR="00E85DA9" w:rsidRPr="00BE1656" w:rsidRDefault="00E85DA9" w:rsidP="00BE1656">
            <w:pPr>
              <w:jc w:val="both"/>
              <w:rPr>
                <w:sz w:val="24"/>
                <w:szCs w:val="24"/>
              </w:rPr>
            </w:pPr>
            <w:r w:rsidRPr="00BE1656">
              <w:rPr>
                <w:sz w:val="24"/>
                <w:szCs w:val="24"/>
              </w:rPr>
              <w:t>To understand the business practices of bailment, pledge and agency.</w:t>
            </w:r>
          </w:p>
        </w:tc>
      </w:tr>
      <w:tr w:rsidR="00E85DA9" w:rsidRPr="00BE1656" w:rsidTr="00BE1656">
        <w:tc>
          <w:tcPr>
            <w:tcW w:w="675" w:type="dxa"/>
          </w:tcPr>
          <w:p w:rsidR="00E85DA9" w:rsidRPr="00BE1656" w:rsidRDefault="00E85DA9" w:rsidP="00AD39D3">
            <w:pPr>
              <w:rPr>
                <w:sz w:val="24"/>
                <w:szCs w:val="24"/>
              </w:rPr>
            </w:pPr>
            <w:r w:rsidRPr="00BE1656">
              <w:rPr>
                <w:sz w:val="24"/>
                <w:szCs w:val="24"/>
              </w:rPr>
              <w:t>CO3</w:t>
            </w:r>
          </w:p>
        </w:tc>
        <w:tc>
          <w:tcPr>
            <w:tcW w:w="10053" w:type="dxa"/>
          </w:tcPr>
          <w:p w:rsidR="00E85DA9" w:rsidRPr="00BE1656" w:rsidRDefault="00E85DA9" w:rsidP="00BE1656">
            <w:pPr>
              <w:jc w:val="both"/>
              <w:rPr>
                <w:sz w:val="24"/>
                <w:szCs w:val="24"/>
              </w:rPr>
            </w:pPr>
            <w:r w:rsidRPr="00BE1656">
              <w:rPr>
                <w:sz w:val="24"/>
                <w:szCs w:val="24"/>
              </w:rPr>
              <w:t>To apply the legal principles of sale in a sale agreement.</w:t>
            </w:r>
          </w:p>
        </w:tc>
      </w:tr>
      <w:tr w:rsidR="00E85DA9" w:rsidRPr="00BE1656" w:rsidTr="00BE1656">
        <w:tc>
          <w:tcPr>
            <w:tcW w:w="675" w:type="dxa"/>
          </w:tcPr>
          <w:p w:rsidR="00E85DA9" w:rsidRPr="00BE1656" w:rsidRDefault="00E85DA9" w:rsidP="00AD39D3">
            <w:pPr>
              <w:rPr>
                <w:sz w:val="24"/>
                <w:szCs w:val="24"/>
              </w:rPr>
            </w:pPr>
            <w:r w:rsidRPr="00BE1656">
              <w:rPr>
                <w:sz w:val="24"/>
                <w:szCs w:val="24"/>
              </w:rPr>
              <w:t>CO4</w:t>
            </w:r>
          </w:p>
        </w:tc>
        <w:tc>
          <w:tcPr>
            <w:tcW w:w="10053" w:type="dxa"/>
          </w:tcPr>
          <w:p w:rsidR="00E85DA9" w:rsidRPr="00BE1656" w:rsidRDefault="00E85DA9" w:rsidP="00BE1656">
            <w:pPr>
              <w:jc w:val="both"/>
              <w:rPr>
                <w:sz w:val="24"/>
                <w:szCs w:val="24"/>
              </w:rPr>
            </w:pPr>
            <w:r w:rsidRPr="00BE1656">
              <w:rPr>
                <w:sz w:val="24"/>
                <w:szCs w:val="24"/>
              </w:rPr>
              <w:t xml:space="preserve">To analyze the characteristics of negotiable instruments and list reasons for dishonour of cheques.  </w:t>
            </w:r>
          </w:p>
        </w:tc>
      </w:tr>
      <w:tr w:rsidR="00E85DA9" w:rsidRPr="00BE1656" w:rsidTr="00BE1656">
        <w:tc>
          <w:tcPr>
            <w:tcW w:w="675" w:type="dxa"/>
          </w:tcPr>
          <w:p w:rsidR="00E85DA9" w:rsidRPr="00BE1656" w:rsidRDefault="00E85DA9" w:rsidP="00AD39D3">
            <w:pPr>
              <w:rPr>
                <w:sz w:val="24"/>
                <w:szCs w:val="24"/>
              </w:rPr>
            </w:pPr>
            <w:r w:rsidRPr="00BE1656">
              <w:rPr>
                <w:sz w:val="24"/>
                <w:szCs w:val="24"/>
              </w:rPr>
              <w:t>CO5</w:t>
            </w:r>
          </w:p>
        </w:tc>
        <w:tc>
          <w:tcPr>
            <w:tcW w:w="10053" w:type="dxa"/>
          </w:tcPr>
          <w:p w:rsidR="00E85DA9" w:rsidRPr="00BE1656" w:rsidRDefault="00E85DA9" w:rsidP="00BE1656">
            <w:pPr>
              <w:jc w:val="both"/>
              <w:rPr>
                <w:sz w:val="24"/>
                <w:szCs w:val="24"/>
              </w:rPr>
            </w:pPr>
            <w:r w:rsidRPr="00BE1656">
              <w:rPr>
                <w:sz w:val="24"/>
                <w:szCs w:val="24"/>
              </w:rPr>
              <w:t>To interpret the rights of the consumer and the available grievance redressal mechanism.</w:t>
            </w:r>
          </w:p>
        </w:tc>
      </w:tr>
      <w:tr w:rsidR="00E85DA9" w:rsidRPr="00BE1656" w:rsidTr="00BE1656">
        <w:tc>
          <w:tcPr>
            <w:tcW w:w="675" w:type="dxa"/>
          </w:tcPr>
          <w:p w:rsidR="00E85DA9" w:rsidRPr="00BE1656" w:rsidRDefault="00E85DA9" w:rsidP="00AD39D3">
            <w:pPr>
              <w:rPr>
                <w:sz w:val="24"/>
                <w:szCs w:val="24"/>
              </w:rPr>
            </w:pPr>
            <w:r w:rsidRPr="00BE1656">
              <w:rPr>
                <w:sz w:val="24"/>
                <w:szCs w:val="24"/>
              </w:rPr>
              <w:t>CO6</w:t>
            </w:r>
          </w:p>
        </w:tc>
        <w:tc>
          <w:tcPr>
            <w:tcW w:w="10053" w:type="dxa"/>
          </w:tcPr>
          <w:p w:rsidR="00E85DA9" w:rsidRPr="00BE1656" w:rsidRDefault="00E85DA9" w:rsidP="00BE1656">
            <w:pPr>
              <w:jc w:val="both"/>
              <w:rPr>
                <w:sz w:val="24"/>
                <w:szCs w:val="24"/>
              </w:rPr>
            </w:pPr>
            <w:r w:rsidRPr="00BE1656">
              <w:rPr>
                <w:sz w:val="24"/>
                <w:szCs w:val="24"/>
              </w:rPr>
              <w:t>To discuss the registration process of patent, copyright and trademarks.</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BE1656" w:rsidTr="00AD39D3">
        <w:tc>
          <w:tcPr>
            <w:tcW w:w="10683" w:type="dxa"/>
            <w:gridSpan w:val="8"/>
          </w:tcPr>
          <w:p w:rsidR="00E85DA9" w:rsidRPr="00BE1656" w:rsidRDefault="00E85DA9" w:rsidP="00AD39D3">
            <w:pPr>
              <w:jc w:val="center"/>
              <w:rPr>
                <w:b/>
                <w:sz w:val="24"/>
                <w:szCs w:val="24"/>
              </w:rPr>
            </w:pPr>
            <w:r w:rsidRPr="00BE1656">
              <w:rPr>
                <w:b/>
                <w:sz w:val="24"/>
                <w:szCs w:val="24"/>
              </w:rPr>
              <w:t>Assessment Pattern as per Bloom’s Level</w:t>
            </w:r>
          </w:p>
        </w:tc>
      </w:tr>
      <w:tr w:rsidR="00E85DA9" w:rsidRPr="00BE1656" w:rsidTr="00AD39D3">
        <w:tc>
          <w:tcPr>
            <w:tcW w:w="959" w:type="dxa"/>
          </w:tcPr>
          <w:p w:rsidR="00E85DA9" w:rsidRPr="00BE1656" w:rsidRDefault="00E85DA9" w:rsidP="00AD39D3">
            <w:pPr>
              <w:rPr>
                <w:sz w:val="24"/>
                <w:szCs w:val="24"/>
              </w:rPr>
            </w:pPr>
            <w:r w:rsidRPr="00BE1656">
              <w:rPr>
                <w:sz w:val="24"/>
                <w:szCs w:val="24"/>
              </w:rPr>
              <w:t>CO / P</w:t>
            </w:r>
          </w:p>
        </w:tc>
        <w:tc>
          <w:tcPr>
            <w:tcW w:w="1362" w:type="dxa"/>
          </w:tcPr>
          <w:p w:rsidR="00E85DA9" w:rsidRPr="00BE1656" w:rsidRDefault="00E85DA9" w:rsidP="00AD39D3">
            <w:pPr>
              <w:jc w:val="center"/>
              <w:rPr>
                <w:b/>
                <w:sz w:val="24"/>
                <w:szCs w:val="24"/>
              </w:rPr>
            </w:pPr>
            <w:r w:rsidRPr="00BE1656">
              <w:rPr>
                <w:b/>
                <w:sz w:val="24"/>
                <w:szCs w:val="24"/>
              </w:rPr>
              <w:t>Remember</w:t>
            </w:r>
          </w:p>
        </w:tc>
        <w:tc>
          <w:tcPr>
            <w:tcW w:w="1569" w:type="dxa"/>
          </w:tcPr>
          <w:p w:rsidR="00E85DA9" w:rsidRPr="00BE1656" w:rsidRDefault="00E85DA9" w:rsidP="00AD39D3">
            <w:pPr>
              <w:jc w:val="center"/>
              <w:rPr>
                <w:b/>
                <w:sz w:val="24"/>
                <w:szCs w:val="24"/>
              </w:rPr>
            </w:pPr>
            <w:r w:rsidRPr="00BE1656">
              <w:rPr>
                <w:b/>
                <w:sz w:val="24"/>
                <w:szCs w:val="24"/>
              </w:rPr>
              <w:t>Understand</w:t>
            </w:r>
          </w:p>
        </w:tc>
        <w:tc>
          <w:tcPr>
            <w:tcW w:w="1439" w:type="dxa"/>
          </w:tcPr>
          <w:p w:rsidR="00E85DA9" w:rsidRPr="00BE1656" w:rsidRDefault="00E85DA9" w:rsidP="00AD39D3">
            <w:pPr>
              <w:jc w:val="center"/>
              <w:rPr>
                <w:b/>
                <w:sz w:val="24"/>
                <w:szCs w:val="24"/>
              </w:rPr>
            </w:pPr>
            <w:r w:rsidRPr="00BE1656">
              <w:rPr>
                <w:b/>
                <w:sz w:val="24"/>
                <w:szCs w:val="24"/>
              </w:rPr>
              <w:t>Apply</w:t>
            </w:r>
          </w:p>
        </w:tc>
        <w:tc>
          <w:tcPr>
            <w:tcW w:w="1497" w:type="dxa"/>
          </w:tcPr>
          <w:p w:rsidR="00E85DA9" w:rsidRPr="00BE1656" w:rsidRDefault="00E85DA9" w:rsidP="00AD39D3">
            <w:pPr>
              <w:jc w:val="center"/>
              <w:rPr>
                <w:b/>
                <w:sz w:val="24"/>
                <w:szCs w:val="24"/>
              </w:rPr>
            </w:pPr>
            <w:r w:rsidRPr="00BE1656">
              <w:rPr>
                <w:b/>
                <w:sz w:val="24"/>
                <w:szCs w:val="24"/>
              </w:rPr>
              <w:t>Analyze</w:t>
            </w:r>
          </w:p>
        </w:tc>
        <w:tc>
          <w:tcPr>
            <w:tcW w:w="1375" w:type="dxa"/>
          </w:tcPr>
          <w:p w:rsidR="00E85DA9" w:rsidRPr="00BE1656" w:rsidRDefault="00E85DA9" w:rsidP="00AD39D3">
            <w:pPr>
              <w:jc w:val="center"/>
              <w:rPr>
                <w:b/>
                <w:sz w:val="24"/>
                <w:szCs w:val="24"/>
              </w:rPr>
            </w:pPr>
            <w:r w:rsidRPr="00BE1656">
              <w:rPr>
                <w:b/>
                <w:sz w:val="24"/>
                <w:szCs w:val="24"/>
              </w:rPr>
              <w:t>Evaluate</w:t>
            </w:r>
          </w:p>
        </w:tc>
        <w:tc>
          <w:tcPr>
            <w:tcW w:w="1321" w:type="dxa"/>
          </w:tcPr>
          <w:p w:rsidR="00E85DA9" w:rsidRPr="00BE1656" w:rsidRDefault="00E85DA9" w:rsidP="00AD39D3">
            <w:pPr>
              <w:jc w:val="center"/>
              <w:rPr>
                <w:b/>
                <w:sz w:val="24"/>
                <w:szCs w:val="24"/>
              </w:rPr>
            </w:pPr>
            <w:r w:rsidRPr="00BE1656">
              <w:rPr>
                <w:b/>
                <w:sz w:val="24"/>
                <w:szCs w:val="24"/>
              </w:rPr>
              <w:t>Create</w:t>
            </w:r>
          </w:p>
        </w:tc>
        <w:tc>
          <w:tcPr>
            <w:tcW w:w="1161" w:type="dxa"/>
          </w:tcPr>
          <w:p w:rsidR="00E85DA9" w:rsidRPr="00BE1656" w:rsidRDefault="00E85DA9" w:rsidP="00AD39D3">
            <w:pPr>
              <w:jc w:val="center"/>
              <w:rPr>
                <w:b/>
                <w:sz w:val="24"/>
                <w:szCs w:val="24"/>
              </w:rPr>
            </w:pPr>
            <w:r w:rsidRPr="00BE1656">
              <w:rPr>
                <w:b/>
                <w:sz w:val="24"/>
                <w:szCs w:val="24"/>
              </w:rPr>
              <w:t>Total</w:t>
            </w:r>
          </w:p>
        </w:tc>
      </w:tr>
      <w:tr w:rsidR="00E85DA9" w:rsidRPr="00BE1656" w:rsidTr="00AD39D3">
        <w:tc>
          <w:tcPr>
            <w:tcW w:w="959" w:type="dxa"/>
          </w:tcPr>
          <w:p w:rsidR="00E85DA9" w:rsidRPr="00BE1656" w:rsidRDefault="00E85DA9" w:rsidP="00AD39D3">
            <w:pPr>
              <w:rPr>
                <w:sz w:val="24"/>
                <w:szCs w:val="24"/>
              </w:rPr>
            </w:pPr>
            <w:r w:rsidRPr="00BE1656">
              <w:rPr>
                <w:sz w:val="24"/>
                <w:szCs w:val="24"/>
              </w:rPr>
              <w:t>CO1</w:t>
            </w:r>
          </w:p>
        </w:tc>
        <w:tc>
          <w:tcPr>
            <w:tcW w:w="1362" w:type="dxa"/>
          </w:tcPr>
          <w:p w:rsidR="00E85DA9" w:rsidRPr="00BE1656" w:rsidRDefault="00E85DA9" w:rsidP="00AD39D3">
            <w:pPr>
              <w:jc w:val="center"/>
              <w:rPr>
                <w:sz w:val="24"/>
                <w:szCs w:val="24"/>
              </w:rPr>
            </w:pPr>
          </w:p>
        </w:tc>
        <w:tc>
          <w:tcPr>
            <w:tcW w:w="1569" w:type="dxa"/>
          </w:tcPr>
          <w:p w:rsidR="00E85DA9" w:rsidRPr="00BE1656" w:rsidRDefault="00E85DA9" w:rsidP="00AD39D3">
            <w:pPr>
              <w:jc w:val="center"/>
              <w:rPr>
                <w:sz w:val="24"/>
                <w:szCs w:val="24"/>
              </w:rPr>
            </w:pPr>
            <w:r w:rsidRPr="00BE1656">
              <w:rPr>
                <w:sz w:val="24"/>
                <w:szCs w:val="24"/>
              </w:rPr>
              <w:t>22</w:t>
            </w:r>
          </w:p>
        </w:tc>
        <w:tc>
          <w:tcPr>
            <w:tcW w:w="1439" w:type="dxa"/>
          </w:tcPr>
          <w:p w:rsidR="00E85DA9" w:rsidRPr="00BE1656" w:rsidRDefault="00E85DA9" w:rsidP="00AD39D3">
            <w:pPr>
              <w:jc w:val="center"/>
              <w:rPr>
                <w:sz w:val="24"/>
                <w:szCs w:val="24"/>
              </w:rPr>
            </w:pPr>
          </w:p>
        </w:tc>
        <w:tc>
          <w:tcPr>
            <w:tcW w:w="1497" w:type="dxa"/>
          </w:tcPr>
          <w:p w:rsidR="00E85DA9" w:rsidRPr="00BE1656" w:rsidRDefault="00E85DA9" w:rsidP="00AD39D3">
            <w:pPr>
              <w:jc w:val="center"/>
              <w:rPr>
                <w:sz w:val="24"/>
                <w:szCs w:val="24"/>
              </w:rPr>
            </w:pPr>
            <w:r w:rsidRPr="00BE1656">
              <w:rPr>
                <w:sz w:val="24"/>
                <w:szCs w:val="24"/>
              </w:rPr>
              <w:t>10</w:t>
            </w:r>
          </w:p>
        </w:tc>
        <w:tc>
          <w:tcPr>
            <w:tcW w:w="1375" w:type="dxa"/>
          </w:tcPr>
          <w:p w:rsidR="00E85DA9" w:rsidRPr="00BE1656" w:rsidRDefault="00E85DA9" w:rsidP="00AD39D3">
            <w:pPr>
              <w:jc w:val="center"/>
              <w:rPr>
                <w:sz w:val="24"/>
                <w:szCs w:val="24"/>
              </w:rPr>
            </w:pPr>
          </w:p>
        </w:tc>
        <w:tc>
          <w:tcPr>
            <w:tcW w:w="1321" w:type="dxa"/>
          </w:tcPr>
          <w:p w:rsidR="00E85DA9" w:rsidRPr="00BE1656" w:rsidRDefault="00E85DA9" w:rsidP="00AD39D3">
            <w:pPr>
              <w:jc w:val="center"/>
              <w:rPr>
                <w:sz w:val="24"/>
                <w:szCs w:val="24"/>
              </w:rPr>
            </w:pPr>
          </w:p>
        </w:tc>
        <w:tc>
          <w:tcPr>
            <w:tcW w:w="1161" w:type="dxa"/>
          </w:tcPr>
          <w:p w:rsidR="00E85DA9" w:rsidRPr="00BE1656" w:rsidRDefault="00E85DA9" w:rsidP="00AD39D3">
            <w:pPr>
              <w:jc w:val="center"/>
              <w:rPr>
                <w:sz w:val="24"/>
                <w:szCs w:val="24"/>
              </w:rPr>
            </w:pPr>
            <w:r w:rsidRPr="00BE1656">
              <w:rPr>
                <w:sz w:val="24"/>
                <w:szCs w:val="24"/>
              </w:rPr>
              <w:t>32</w:t>
            </w:r>
          </w:p>
        </w:tc>
      </w:tr>
      <w:tr w:rsidR="00E85DA9" w:rsidRPr="00BE1656" w:rsidTr="00AD39D3">
        <w:tc>
          <w:tcPr>
            <w:tcW w:w="959" w:type="dxa"/>
          </w:tcPr>
          <w:p w:rsidR="00E85DA9" w:rsidRPr="00BE1656" w:rsidRDefault="00E85DA9" w:rsidP="00AD39D3">
            <w:pPr>
              <w:rPr>
                <w:sz w:val="24"/>
                <w:szCs w:val="24"/>
              </w:rPr>
            </w:pPr>
            <w:r w:rsidRPr="00BE1656">
              <w:rPr>
                <w:sz w:val="24"/>
                <w:szCs w:val="24"/>
              </w:rPr>
              <w:t>CO2</w:t>
            </w:r>
          </w:p>
        </w:tc>
        <w:tc>
          <w:tcPr>
            <w:tcW w:w="1362" w:type="dxa"/>
          </w:tcPr>
          <w:p w:rsidR="00E85DA9" w:rsidRPr="00BE1656" w:rsidRDefault="00E85DA9" w:rsidP="00AD39D3">
            <w:pPr>
              <w:jc w:val="center"/>
              <w:rPr>
                <w:sz w:val="24"/>
                <w:szCs w:val="24"/>
              </w:rPr>
            </w:pPr>
            <w:r w:rsidRPr="00BE1656">
              <w:rPr>
                <w:sz w:val="24"/>
                <w:szCs w:val="24"/>
              </w:rPr>
              <w:t>2</w:t>
            </w:r>
          </w:p>
        </w:tc>
        <w:tc>
          <w:tcPr>
            <w:tcW w:w="1569" w:type="dxa"/>
          </w:tcPr>
          <w:p w:rsidR="00E85DA9" w:rsidRPr="00BE1656" w:rsidRDefault="00E85DA9" w:rsidP="00AD39D3">
            <w:pPr>
              <w:jc w:val="center"/>
              <w:rPr>
                <w:sz w:val="24"/>
                <w:szCs w:val="24"/>
              </w:rPr>
            </w:pPr>
            <w:r w:rsidRPr="00BE1656">
              <w:rPr>
                <w:sz w:val="24"/>
                <w:szCs w:val="24"/>
              </w:rPr>
              <w:t>30</w:t>
            </w:r>
          </w:p>
        </w:tc>
        <w:tc>
          <w:tcPr>
            <w:tcW w:w="1439" w:type="dxa"/>
          </w:tcPr>
          <w:p w:rsidR="00E85DA9" w:rsidRPr="00BE1656" w:rsidRDefault="00E85DA9" w:rsidP="00AD39D3">
            <w:pPr>
              <w:jc w:val="center"/>
              <w:rPr>
                <w:sz w:val="24"/>
                <w:szCs w:val="24"/>
              </w:rPr>
            </w:pPr>
          </w:p>
        </w:tc>
        <w:tc>
          <w:tcPr>
            <w:tcW w:w="1497" w:type="dxa"/>
          </w:tcPr>
          <w:p w:rsidR="00E85DA9" w:rsidRPr="00BE1656" w:rsidRDefault="00E85DA9" w:rsidP="00AD39D3">
            <w:pPr>
              <w:jc w:val="center"/>
              <w:rPr>
                <w:sz w:val="24"/>
                <w:szCs w:val="24"/>
              </w:rPr>
            </w:pPr>
          </w:p>
        </w:tc>
        <w:tc>
          <w:tcPr>
            <w:tcW w:w="1375" w:type="dxa"/>
          </w:tcPr>
          <w:p w:rsidR="00E85DA9" w:rsidRPr="00BE1656" w:rsidRDefault="00E85DA9" w:rsidP="00AD39D3">
            <w:pPr>
              <w:jc w:val="center"/>
              <w:rPr>
                <w:sz w:val="24"/>
                <w:szCs w:val="24"/>
              </w:rPr>
            </w:pPr>
          </w:p>
        </w:tc>
        <w:tc>
          <w:tcPr>
            <w:tcW w:w="1321" w:type="dxa"/>
          </w:tcPr>
          <w:p w:rsidR="00E85DA9" w:rsidRPr="00BE1656" w:rsidRDefault="00E85DA9" w:rsidP="00AD39D3">
            <w:pPr>
              <w:jc w:val="center"/>
              <w:rPr>
                <w:sz w:val="24"/>
                <w:szCs w:val="24"/>
              </w:rPr>
            </w:pPr>
          </w:p>
        </w:tc>
        <w:tc>
          <w:tcPr>
            <w:tcW w:w="1161" w:type="dxa"/>
          </w:tcPr>
          <w:p w:rsidR="00E85DA9" w:rsidRPr="00BE1656" w:rsidRDefault="00E85DA9" w:rsidP="00AD39D3">
            <w:pPr>
              <w:jc w:val="center"/>
              <w:rPr>
                <w:sz w:val="24"/>
                <w:szCs w:val="24"/>
              </w:rPr>
            </w:pPr>
            <w:r w:rsidRPr="00BE1656">
              <w:rPr>
                <w:sz w:val="24"/>
                <w:szCs w:val="24"/>
              </w:rPr>
              <w:t>32</w:t>
            </w:r>
          </w:p>
        </w:tc>
      </w:tr>
      <w:tr w:rsidR="00E85DA9" w:rsidRPr="00BE1656" w:rsidTr="00AD39D3">
        <w:tc>
          <w:tcPr>
            <w:tcW w:w="959" w:type="dxa"/>
          </w:tcPr>
          <w:p w:rsidR="00E85DA9" w:rsidRPr="00BE1656" w:rsidRDefault="00E85DA9" w:rsidP="00AD39D3">
            <w:pPr>
              <w:rPr>
                <w:sz w:val="24"/>
                <w:szCs w:val="24"/>
              </w:rPr>
            </w:pPr>
            <w:r w:rsidRPr="00BE1656">
              <w:rPr>
                <w:sz w:val="24"/>
                <w:szCs w:val="24"/>
              </w:rPr>
              <w:t>CO3</w:t>
            </w:r>
          </w:p>
        </w:tc>
        <w:tc>
          <w:tcPr>
            <w:tcW w:w="1362" w:type="dxa"/>
          </w:tcPr>
          <w:p w:rsidR="00E85DA9" w:rsidRPr="00BE1656" w:rsidRDefault="00E85DA9" w:rsidP="00AD39D3">
            <w:pPr>
              <w:jc w:val="center"/>
              <w:rPr>
                <w:sz w:val="24"/>
                <w:szCs w:val="24"/>
              </w:rPr>
            </w:pPr>
            <w:r w:rsidRPr="00BE1656">
              <w:rPr>
                <w:sz w:val="24"/>
                <w:szCs w:val="24"/>
              </w:rPr>
              <w:t>2</w:t>
            </w:r>
          </w:p>
        </w:tc>
        <w:tc>
          <w:tcPr>
            <w:tcW w:w="1569" w:type="dxa"/>
          </w:tcPr>
          <w:p w:rsidR="00E85DA9" w:rsidRPr="00BE1656" w:rsidRDefault="00E85DA9" w:rsidP="00AD39D3">
            <w:pPr>
              <w:jc w:val="center"/>
              <w:rPr>
                <w:sz w:val="24"/>
                <w:szCs w:val="24"/>
              </w:rPr>
            </w:pPr>
          </w:p>
        </w:tc>
        <w:tc>
          <w:tcPr>
            <w:tcW w:w="1439" w:type="dxa"/>
          </w:tcPr>
          <w:p w:rsidR="00E85DA9" w:rsidRPr="00BE1656" w:rsidRDefault="00E85DA9" w:rsidP="00AD39D3">
            <w:pPr>
              <w:jc w:val="center"/>
              <w:rPr>
                <w:sz w:val="24"/>
                <w:szCs w:val="24"/>
              </w:rPr>
            </w:pPr>
            <w:r w:rsidRPr="00BE1656">
              <w:rPr>
                <w:sz w:val="24"/>
                <w:szCs w:val="24"/>
              </w:rPr>
              <w:t>20</w:t>
            </w:r>
          </w:p>
        </w:tc>
        <w:tc>
          <w:tcPr>
            <w:tcW w:w="1497" w:type="dxa"/>
          </w:tcPr>
          <w:p w:rsidR="00E85DA9" w:rsidRPr="00BE1656" w:rsidRDefault="00E85DA9" w:rsidP="00AD39D3">
            <w:pPr>
              <w:jc w:val="center"/>
              <w:rPr>
                <w:sz w:val="24"/>
                <w:szCs w:val="24"/>
              </w:rPr>
            </w:pPr>
            <w:r w:rsidRPr="00BE1656">
              <w:rPr>
                <w:sz w:val="24"/>
                <w:szCs w:val="24"/>
              </w:rPr>
              <w:t>10</w:t>
            </w:r>
          </w:p>
        </w:tc>
        <w:tc>
          <w:tcPr>
            <w:tcW w:w="1375" w:type="dxa"/>
          </w:tcPr>
          <w:p w:rsidR="00E85DA9" w:rsidRPr="00BE1656" w:rsidRDefault="00E85DA9" w:rsidP="00AD39D3">
            <w:pPr>
              <w:jc w:val="center"/>
              <w:rPr>
                <w:sz w:val="24"/>
                <w:szCs w:val="24"/>
              </w:rPr>
            </w:pPr>
          </w:p>
        </w:tc>
        <w:tc>
          <w:tcPr>
            <w:tcW w:w="1321" w:type="dxa"/>
          </w:tcPr>
          <w:p w:rsidR="00E85DA9" w:rsidRPr="00BE1656" w:rsidRDefault="00E85DA9" w:rsidP="00AD39D3">
            <w:pPr>
              <w:jc w:val="center"/>
              <w:rPr>
                <w:sz w:val="24"/>
                <w:szCs w:val="24"/>
              </w:rPr>
            </w:pPr>
          </w:p>
        </w:tc>
        <w:tc>
          <w:tcPr>
            <w:tcW w:w="1161" w:type="dxa"/>
          </w:tcPr>
          <w:p w:rsidR="00E85DA9" w:rsidRPr="00BE1656" w:rsidRDefault="00E85DA9" w:rsidP="00AD39D3">
            <w:pPr>
              <w:jc w:val="center"/>
              <w:rPr>
                <w:sz w:val="24"/>
                <w:szCs w:val="24"/>
              </w:rPr>
            </w:pPr>
            <w:r w:rsidRPr="00BE1656">
              <w:rPr>
                <w:sz w:val="24"/>
                <w:szCs w:val="24"/>
              </w:rPr>
              <w:t>32</w:t>
            </w:r>
          </w:p>
        </w:tc>
      </w:tr>
      <w:tr w:rsidR="00E85DA9" w:rsidRPr="00BE1656" w:rsidTr="00AD39D3">
        <w:tc>
          <w:tcPr>
            <w:tcW w:w="959" w:type="dxa"/>
          </w:tcPr>
          <w:p w:rsidR="00E85DA9" w:rsidRPr="00BE1656" w:rsidRDefault="00E85DA9" w:rsidP="00AD39D3">
            <w:pPr>
              <w:rPr>
                <w:sz w:val="24"/>
                <w:szCs w:val="24"/>
              </w:rPr>
            </w:pPr>
            <w:r w:rsidRPr="00BE1656">
              <w:rPr>
                <w:sz w:val="24"/>
                <w:szCs w:val="24"/>
              </w:rPr>
              <w:t>CO4</w:t>
            </w:r>
          </w:p>
        </w:tc>
        <w:tc>
          <w:tcPr>
            <w:tcW w:w="1362" w:type="dxa"/>
          </w:tcPr>
          <w:p w:rsidR="00E85DA9" w:rsidRPr="00BE1656" w:rsidRDefault="00E85DA9" w:rsidP="00AD39D3">
            <w:pPr>
              <w:jc w:val="center"/>
              <w:rPr>
                <w:sz w:val="24"/>
                <w:szCs w:val="24"/>
              </w:rPr>
            </w:pPr>
            <w:r w:rsidRPr="00BE1656">
              <w:rPr>
                <w:sz w:val="24"/>
                <w:szCs w:val="24"/>
              </w:rPr>
              <w:t>2</w:t>
            </w:r>
          </w:p>
        </w:tc>
        <w:tc>
          <w:tcPr>
            <w:tcW w:w="1569" w:type="dxa"/>
          </w:tcPr>
          <w:p w:rsidR="00E85DA9" w:rsidRPr="00BE1656" w:rsidRDefault="00E85DA9" w:rsidP="00AD39D3">
            <w:pPr>
              <w:jc w:val="center"/>
              <w:rPr>
                <w:sz w:val="24"/>
                <w:szCs w:val="24"/>
              </w:rPr>
            </w:pPr>
            <w:r w:rsidRPr="00BE1656">
              <w:rPr>
                <w:sz w:val="24"/>
                <w:szCs w:val="24"/>
              </w:rPr>
              <w:t>10</w:t>
            </w:r>
          </w:p>
        </w:tc>
        <w:tc>
          <w:tcPr>
            <w:tcW w:w="1439" w:type="dxa"/>
          </w:tcPr>
          <w:p w:rsidR="00E85DA9" w:rsidRPr="00BE1656" w:rsidRDefault="00E85DA9" w:rsidP="00AD39D3">
            <w:pPr>
              <w:jc w:val="center"/>
              <w:rPr>
                <w:sz w:val="24"/>
                <w:szCs w:val="24"/>
              </w:rPr>
            </w:pPr>
          </w:p>
        </w:tc>
        <w:tc>
          <w:tcPr>
            <w:tcW w:w="1497" w:type="dxa"/>
          </w:tcPr>
          <w:p w:rsidR="00E85DA9" w:rsidRPr="00BE1656" w:rsidRDefault="00E85DA9" w:rsidP="00AD39D3">
            <w:pPr>
              <w:jc w:val="center"/>
              <w:rPr>
                <w:sz w:val="24"/>
                <w:szCs w:val="24"/>
              </w:rPr>
            </w:pPr>
            <w:r w:rsidRPr="00BE1656">
              <w:rPr>
                <w:sz w:val="24"/>
                <w:szCs w:val="24"/>
              </w:rPr>
              <w:t>20</w:t>
            </w:r>
          </w:p>
        </w:tc>
        <w:tc>
          <w:tcPr>
            <w:tcW w:w="1375" w:type="dxa"/>
          </w:tcPr>
          <w:p w:rsidR="00E85DA9" w:rsidRPr="00BE1656" w:rsidRDefault="00E85DA9" w:rsidP="00AD39D3">
            <w:pPr>
              <w:jc w:val="center"/>
              <w:rPr>
                <w:sz w:val="24"/>
                <w:szCs w:val="24"/>
              </w:rPr>
            </w:pPr>
          </w:p>
        </w:tc>
        <w:tc>
          <w:tcPr>
            <w:tcW w:w="1321" w:type="dxa"/>
          </w:tcPr>
          <w:p w:rsidR="00E85DA9" w:rsidRPr="00BE1656" w:rsidRDefault="00E85DA9" w:rsidP="00AD39D3">
            <w:pPr>
              <w:jc w:val="center"/>
              <w:rPr>
                <w:sz w:val="24"/>
                <w:szCs w:val="24"/>
              </w:rPr>
            </w:pPr>
          </w:p>
        </w:tc>
        <w:tc>
          <w:tcPr>
            <w:tcW w:w="1161" w:type="dxa"/>
          </w:tcPr>
          <w:p w:rsidR="00E85DA9" w:rsidRPr="00BE1656" w:rsidRDefault="00E85DA9" w:rsidP="00AD39D3">
            <w:pPr>
              <w:jc w:val="center"/>
              <w:rPr>
                <w:sz w:val="24"/>
                <w:szCs w:val="24"/>
              </w:rPr>
            </w:pPr>
            <w:r w:rsidRPr="00BE1656">
              <w:rPr>
                <w:sz w:val="24"/>
                <w:szCs w:val="24"/>
              </w:rPr>
              <w:t>32</w:t>
            </w:r>
          </w:p>
        </w:tc>
      </w:tr>
      <w:tr w:rsidR="00E85DA9" w:rsidRPr="00BE1656" w:rsidTr="00AD39D3">
        <w:tc>
          <w:tcPr>
            <w:tcW w:w="959" w:type="dxa"/>
          </w:tcPr>
          <w:p w:rsidR="00E85DA9" w:rsidRPr="00BE1656" w:rsidRDefault="00E85DA9" w:rsidP="00AD39D3">
            <w:pPr>
              <w:rPr>
                <w:sz w:val="24"/>
                <w:szCs w:val="24"/>
              </w:rPr>
            </w:pPr>
            <w:r w:rsidRPr="00BE1656">
              <w:rPr>
                <w:sz w:val="24"/>
                <w:szCs w:val="24"/>
              </w:rPr>
              <w:t>CO5</w:t>
            </w:r>
          </w:p>
        </w:tc>
        <w:tc>
          <w:tcPr>
            <w:tcW w:w="1362" w:type="dxa"/>
          </w:tcPr>
          <w:p w:rsidR="00E85DA9" w:rsidRPr="00BE1656" w:rsidRDefault="00E85DA9" w:rsidP="00AD39D3">
            <w:pPr>
              <w:jc w:val="center"/>
              <w:rPr>
                <w:sz w:val="24"/>
                <w:szCs w:val="24"/>
              </w:rPr>
            </w:pPr>
            <w:r w:rsidRPr="00BE1656">
              <w:rPr>
                <w:sz w:val="24"/>
                <w:szCs w:val="24"/>
              </w:rPr>
              <w:t>20</w:t>
            </w:r>
          </w:p>
        </w:tc>
        <w:tc>
          <w:tcPr>
            <w:tcW w:w="1569" w:type="dxa"/>
          </w:tcPr>
          <w:p w:rsidR="00E85DA9" w:rsidRPr="00BE1656" w:rsidRDefault="00E85DA9" w:rsidP="00AD39D3">
            <w:pPr>
              <w:jc w:val="center"/>
              <w:rPr>
                <w:sz w:val="24"/>
                <w:szCs w:val="24"/>
              </w:rPr>
            </w:pPr>
            <w:r w:rsidRPr="00BE1656">
              <w:rPr>
                <w:sz w:val="24"/>
                <w:szCs w:val="24"/>
              </w:rPr>
              <w:t>2</w:t>
            </w:r>
          </w:p>
        </w:tc>
        <w:tc>
          <w:tcPr>
            <w:tcW w:w="1439" w:type="dxa"/>
          </w:tcPr>
          <w:p w:rsidR="00E85DA9" w:rsidRPr="00BE1656" w:rsidRDefault="00E85DA9" w:rsidP="00AD39D3">
            <w:pPr>
              <w:jc w:val="center"/>
              <w:rPr>
                <w:sz w:val="24"/>
                <w:szCs w:val="24"/>
              </w:rPr>
            </w:pPr>
          </w:p>
        </w:tc>
        <w:tc>
          <w:tcPr>
            <w:tcW w:w="1497" w:type="dxa"/>
          </w:tcPr>
          <w:p w:rsidR="00E85DA9" w:rsidRPr="00BE1656" w:rsidRDefault="00E85DA9" w:rsidP="00AD39D3">
            <w:pPr>
              <w:jc w:val="center"/>
              <w:rPr>
                <w:sz w:val="24"/>
                <w:szCs w:val="24"/>
              </w:rPr>
            </w:pPr>
            <w:r w:rsidRPr="00BE1656">
              <w:rPr>
                <w:sz w:val="24"/>
                <w:szCs w:val="24"/>
              </w:rPr>
              <w:t>10</w:t>
            </w:r>
          </w:p>
        </w:tc>
        <w:tc>
          <w:tcPr>
            <w:tcW w:w="1375" w:type="dxa"/>
          </w:tcPr>
          <w:p w:rsidR="00E85DA9" w:rsidRPr="00BE1656" w:rsidRDefault="00E85DA9" w:rsidP="00AD39D3">
            <w:pPr>
              <w:jc w:val="center"/>
              <w:rPr>
                <w:sz w:val="24"/>
                <w:szCs w:val="24"/>
              </w:rPr>
            </w:pPr>
          </w:p>
        </w:tc>
        <w:tc>
          <w:tcPr>
            <w:tcW w:w="1321" w:type="dxa"/>
          </w:tcPr>
          <w:p w:rsidR="00E85DA9" w:rsidRPr="00BE1656" w:rsidRDefault="00E85DA9" w:rsidP="00AD39D3">
            <w:pPr>
              <w:jc w:val="center"/>
              <w:rPr>
                <w:sz w:val="24"/>
                <w:szCs w:val="24"/>
              </w:rPr>
            </w:pPr>
          </w:p>
        </w:tc>
        <w:tc>
          <w:tcPr>
            <w:tcW w:w="1161" w:type="dxa"/>
          </w:tcPr>
          <w:p w:rsidR="00E85DA9" w:rsidRPr="00BE1656" w:rsidRDefault="00E85DA9" w:rsidP="00AD39D3">
            <w:pPr>
              <w:jc w:val="center"/>
              <w:rPr>
                <w:sz w:val="24"/>
                <w:szCs w:val="24"/>
              </w:rPr>
            </w:pPr>
            <w:r w:rsidRPr="00BE1656">
              <w:rPr>
                <w:sz w:val="24"/>
                <w:szCs w:val="24"/>
              </w:rPr>
              <w:t>32</w:t>
            </w:r>
          </w:p>
        </w:tc>
      </w:tr>
      <w:tr w:rsidR="00E85DA9" w:rsidRPr="00BE1656" w:rsidTr="00AD39D3">
        <w:tc>
          <w:tcPr>
            <w:tcW w:w="959" w:type="dxa"/>
          </w:tcPr>
          <w:p w:rsidR="00E85DA9" w:rsidRPr="00BE1656" w:rsidRDefault="00E85DA9" w:rsidP="00AD39D3">
            <w:pPr>
              <w:rPr>
                <w:sz w:val="24"/>
                <w:szCs w:val="24"/>
              </w:rPr>
            </w:pPr>
            <w:r w:rsidRPr="00BE1656">
              <w:rPr>
                <w:sz w:val="24"/>
                <w:szCs w:val="24"/>
              </w:rPr>
              <w:t>CO6</w:t>
            </w:r>
          </w:p>
        </w:tc>
        <w:tc>
          <w:tcPr>
            <w:tcW w:w="1362" w:type="dxa"/>
          </w:tcPr>
          <w:p w:rsidR="00E85DA9" w:rsidRPr="00BE1656" w:rsidRDefault="00E85DA9" w:rsidP="00AD39D3">
            <w:pPr>
              <w:jc w:val="center"/>
              <w:rPr>
                <w:sz w:val="24"/>
                <w:szCs w:val="24"/>
              </w:rPr>
            </w:pPr>
          </w:p>
        </w:tc>
        <w:tc>
          <w:tcPr>
            <w:tcW w:w="1569" w:type="dxa"/>
          </w:tcPr>
          <w:p w:rsidR="00E85DA9" w:rsidRPr="00BE1656" w:rsidRDefault="00E85DA9" w:rsidP="00AD39D3">
            <w:pPr>
              <w:jc w:val="center"/>
              <w:rPr>
                <w:sz w:val="24"/>
                <w:szCs w:val="24"/>
              </w:rPr>
            </w:pPr>
            <w:r w:rsidRPr="00BE1656">
              <w:rPr>
                <w:sz w:val="24"/>
                <w:szCs w:val="24"/>
              </w:rPr>
              <w:t>10</w:t>
            </w:r>
          </w:p>
        </w:tc>
        <w:tc>
          <w:tcPr>
            <w:tcW w:w="1439" w:type="dxa"/>
          </w:tcPr>
          <w:p w:rsidR="00E85DA9" w:rsidRPr="00BE1656" w:rsidRDefault="00E85DA9" w:rsidP="00AD39D3">
            <w:pPr>
              <w:jc w:val="center"/>
              <w:rPr>
                <w:sz w:val="24"/>
                <w:szCs w:val="24"/>
              </w:rPr>
            </w:pPr>
          </w:p>
        </w:tc>
        <w:tc>
          <w:tcPr>
            <w:tcW w:w="1497" w:type="dxa"/>
          </w:tcPr>
          <w:p w:rsidR="00E85DA9" w:rsidRPr="00BE1656" w:rsidRDefault="00E85DA9" w:rsidP="00AD39D3">
            <w:pPr>
              <w:jc w:val="center"/>
              <w:rPr>
                <w:sz w:val="24"/>
                <w:szCs w:val="24"/>
              </w:rPr>
            </w:pPr>
          </w:p>
        </w:tc>
        <w:tc>
          <w:tcPr>
            <w:tcW w:w="1375" w:type="dxa"/>
          </w:tcPr>
          <w:p w:rsidR="00E85DA9" w:rsidRPr="00BE1656" w:rsidRDefault="00E85DA9" w:rsidP="00AD39D3">
            <w:pPr>
              <w:jc w:val="center"/>
              <w:rPr>
                <w:sz w:val="24"/>
                <w:szCs w:val="24"/>
              </w:rPr>
            </w:pPr>
          </w:p>
        </w:tc>
        <w:tc>
          <w:tcPr>
            <w:tcW w:w="1321" w:type="dxa"/>
          </w:tcPr>
          <w:p w:rsidR="00E85DA9" w:rsidRPr="00BE1656" w:rsidRDefault="00E85DA9" w:rsidP="00AD39D3">
            <w:pPr>
              <w:jc w:val="center"/>
              <w:rPr>
                <w:sz w:val="24"/>
                <w:szCs w:val="24"/>
              </w:rPr>
            </w:pPr>
          </w:p>
        </w:tc>
        <w:tc>
          <w:tcPr>
            <w:tcW w:w="1161" w:type="dxa"/>
          </w:tcPr>
          <w:p w:rsidR="00E85DA9" w:rsidRPr="00BE1656" w:rsidRDefault="00E85DA9" w:rsidP="00AD39D3">
            <w:pPr>
              <w:jc w:val="center"/>
              <w:rPr>
                <w:sz w:val="24"/>
                <w:szCs w:val="24"/>
              </w:rPr>
            </w:pPr>
            <w:r w:rsidRPr="00BE1656">
              <w:rPr>
                <w:sz w:val="24"/>
                <w:szCs w:val="24"/>
              </w:rPr>
              <w:t>10</w:t>
            </w:r>
          </w:p>
        </w:tc>
      </w:tr>
      <w:tr w:rsidR="00E85DA9" w:rsidRPr="00BE1656" w:rsidTr="00AD39D3">
        <w:tc>
          <w:tcPr>
            <w:tcW w:w="9522" w:type="dxa"/>
            <w:gridSpan w:val="7"/>
          </w:tcPr>
          <w:p w:rsidR="00E85DA9" w:rsidRPr="00BE1656" w:rsidRDefault="00E85DA9" w:rsidP="00AD39D3">
            <w:pPr>
              <w:rPr>
                <w:sz w:val="24"/>
                <w:szCs w:val="24"/>
              </w:rPr>
            </w:pPr>
          </w:p>
        </w:tc>
        <w:tc>
          <w:tcPr>
            <w:tcW w:w="1161" w:type="dxa"/>
          </w:tcPr>
          <w:p w:rsidR="00E85DA9" w:rsidRPr="00BE1656" w:rsidRDefault="00E85DA9" w:rsidP="00AD39D3">
            <w:pPr>
              <w:jc w:val="center"/>
              <w:rPr>
                <w:b/>
                <w:sz w:val="24"/>
                <w:szCs w:val="24"/>
              </w:rPr>
            </w:pPr>
            <w:r w:rsidRPr="00BE1656">
              <w:rPr>
                <w:b/>
                <w:sz w:val="24"/>
                <w:szCs w:val="24"/>
              </w:rPr>
              <w:t>170</w:t>
            </w:r>
          </w:p>
        </w:tc>
      </w:tr>
    </w:tbl>
    <w:p w:rsidR="00A7280B" w:rsidRDefault="00A7280B" w:rsidP="002E336A"/>
    <w:p w:rsidR="00A7280B" w:rsidRDefault="00A7280B">
      <w:pPr>
        <w:spacing w:after="200" w:line="276" w:lineRule="auto"/>
      </w:pPr>
      <w:r>
        <w:br w:type="page"/>
      </w:r>
    </w:p>
    <w:p w:rsidR="00E85DA9" w:rsidRDefault="00E85DA9" w:rsidP="002E336A"/>
    <w:p w:rsidR="00E85DA9" w:rsidRPr="00C15FD3" w:rsidRDefault="00E85DA9" w:rsidP="00E76A07">
      <w:pPr>
        <w:jc w:val="center"/>
        <w:rPr>
          <w:b/>
          <w:sz w:val="22"/>
          <w:szCs w:val="22"/>
        </w:rPr>
      </w:pPr>
      <w:r w:rsidRPr="00C15FD3">
        <w:rPr>
          <w:b/>
          <w:noProof/>
          <w:sz w:val="22"/>
          <w:szCs w:val="22"/>
        </w:rPr>
        <w:drawing>
          <wp:inline distT="0" distB="0" distL="0" distR="0">
            <wp:extent cx="6467475" cy="1290955"/>
            <wp:effectExtent l="0" t="0" r="0" b="0"/>
            <wp:docPr id="6" name="Picture 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511712" cy="1299785"/>
                    </a:xfrm>
                    <a:prstGeom prst="rect">
                      <a:avLst/>
                    </a:prstGeom>
                  </pic:spPr>
                </pic:pic>
              </a:graphicData>
            </a:graphic>
          </wp:inline>
        </w:drawing>
      </w:r>
    </w:p>
    <w:p w:rsidR="00E85DA9" w:rsidRPr="00C15FD3" w:rsidRDefault="00E85DA9" w:rsidP="00E40AC8">
      <w:pPr>
        <w:jc w:val="center"/>
        <w:rPr>
          <w:b/>
          <w:sz w:val="22"/>
          <w:szCs w:val="22"/>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97"/>
      </w:tblGrid>
      <w:tr w:rsidR="00E85DA9" w:rsidRPr="00C15FD3" w:rsidTr="00676174">
        <w:trPr>
          <w:trHeight w:val="70"/>
        </w:trPr>
        <w:tc>
          <w:tcPr>
            <w:tcW w:w="1696" w:type="dxa"/>
            <w:vAlign w:val="center"/>
          </w:tcPr>
          <w:p w:rsidR="00E85DA9" w:rsidRPr="00C15FD3" w:rsidRDefault="00E85DA9" w:rsidP="007E575B">
            <w:pPr>
              <w:pStyle w:val="Title"/>
              <w:jc w:val="left"/>
              <w:rPr>
                <w:b/>
                <w:szCs w:val="22"/>
              </w:rPr>
            </w:pPr>
            <w:r w:rsidRPr="00C15FD3">
              <w:rPr>
                <w:b/>
                <w:sz w:val="22"/>
                <w:szCs w:val="22"/>
              </w:rPr>
              <w:t xml:space="preserve">Course Code      </w:t>
            </w:r>
          </w:p>
        </w:tc>
        <w:tc>
          <w:tcPr>
            <w:tcW w:w="6151" w:type="dxa"/>
            <w:vAlign w:val="center"/>
          </w:tcPr>
          <w:p w:rsidR="00E85DA9" w:rsidRPr="00C15FD3" w:rsidRDefault="00E85DA9" w:rsidP="007E575B">
            <w:pPr>
              <w:pStyle w:val="Title"/>
              <w:jc w:val="left"/>
              <w:rPr>
                <w:b/>
                <w:szCs w:val="22"/>
              </w:rPr>
            </w:pPr>
            <w:r w:rsidRPr="00C15FD3">
              <w:rPr>
                <w:b/>
                <w:sz w:val="22"/>
                <w:szCs w:val="22"/>
              </w:rPr>
              <w:t>17BC2007</w:t>
            </w:r>
          </w:p>
        </w:tc>
        <w:tc>
          <w:tcPr>
            <w:tcW w:w="1504" w:type="dxa"/>
            <w:vAlign w:val="center"/>
          </w:tcPr>
          <w:p w:rsidR="00E85DA9" w:rsidRPr="00C15FD3" w:rsidRDefault="00E85DA9" w:rsidP="007E575B">
            <w:pPr>
              <w:pStyle w:val="Title"/>
              <w:ind w:left="-468" w:firstLine="468"/>
              <w:jc w:val="left"/>
              <w:rPr>
                <w:szCs w:val="22"/>
              </w:rPr>
            </w:pPr>
            <w:r w:rsidRPr="00C15FD3">
              <w:rPr>
                <w:b/>
                <w:bCs/>
                <w:sz w:val="22"/>
                <w:szCs w:val="22"/>
              </w:rPr>
              <w:t xml:space="preserve">Duration       </w:t>
            </w:r>
          </w:p>
        </w:tc>
        <w:tc>
          <w:tcPr>
            <w:tcW w:w="1197" w:type="dxa"/>
            <w:vAlign w:val="center"/>
          </w:tcPr>
          <w:p w:rsidR="00E85DA9" w:rsidRPr="00C15FD3" w:rsidRDefault="00E85DA9" w:rsidP="007E575B">
            <w:pPr>
              <w:pStyle w:val="Title"/>
              <w:jc w:val="left"/>
              <w:rPr>
                <w:b/>
                <w:szCs w:val="22"/>
              </w:rPr>
            </w:pPr>
            <w:r w:rsidRPr="00C15FD3">
              <w:rPr>
                <w:b/>
                <w:sz w:val="22"/>
                <w:szCs w:val="22"/>
              </w:rPr>
              <w:t>3hrs</w:t>
            </w:r>
          </w:p>
        </w:tc>
      </w:tr>
      <w:tr w:rsidR="00E85DA9" w:rsidRPr="00C15FD3" w:rsidTr="00676174">
        <w:trPr>
          <w:trHeight w:val="70"/>
        </w:trPr>
        <w:tc>
          <w:tcPr>
            <w:tcW w:w="1696" w:type="dxa"/>
            <w:vAlign w:val="center"/>
          </w:tcPr>
          <w:p w:rsidR="00E85DA9" w:rsidRPr="00C15FD3" w:rsidRDefault="00E85DA9" w:rsidP="007E575B">
            <w:pPr>
              <w:pStyle w:val="Title"/>
              <w:ind w:right="-160"/>
              <w:jc w:val="left"/>
              <w:rPr>
                <w:b/>
                <w:szCs w:val="22"/>
              </w:rPr>
            </w:pPr>
            <w:r w:rsidRPr="00C15FD3">
              <w:rPr>
                <w:b/>
                <w:sz w:val="22"/>
                <w:szCs w:val="22"/>
              </w:rPr>
              <w:t xml:space="preserve">Course Name     </w:t>
            </w:r>
          </w:p>
        </w:tc>
        <w:tc>
          <w:tcPr>
            <w:tcW w:w="6151" w:type="dxa"/>
            <w:vAlign w:val="center"/>
          </w:tcPr>
          <w:p w:rsidR="00E85DA9" w:rsidRPr="00C15FD3" w:rsidRDefault="00E85DA9" w:rsidP="007E575B">
            <w:pPr>
              <w:pStyle w:val="Title"/>
              <w:jc w:val="left"/>
              <w:rPr>
                <w:b/>
                <w:szCs w:val="22"/>
              </w:rPr>
            </w:pPr>
            <w:r w:rsidRPr="00C15FD3">
              <w:rPr>
                <w:b/>
                <w:sz w:val="22"/>
                <w:szCs w:val="22"/>
              </w:rPr>
              <w:t>ADVANCED ACCOUNTING</w:t>
            </w:r>
          </w:p>
        </w:tc>
        <w:tc>
          <w:tcPr>
            <w:tcW w:w="1504" w:type="dxa"/>
            <w:vAlign w:val="center"/>
          </w:tcPr>
          <w:p w:rsidR="00E85DA9" w:rsidRPr="00C15FD3" w:rsidRDefault="00E85DA9" w:rsidP="007E575B">
            <w:pPr>
              <w:pStyle w:val="Title"/>
              <w:jc w:val="left"/>
              <w:rPr>
                <w:b/>
                <w:bCs/>
                <w:szCs w:val="22"/>
              </w:rPr>
            </w:pPr>
            <w:r w:rsidRPr="00C15FD3">
              <w:rPr>
                <w:b/>
                <w:bCs/>
                <w:sz w:val="22"/>
                <w:szCs w:val="22"/>
              </w:rPr>
              <w:t xml:space="preserve">Max. Marks </w:t>
            </w:r>
          </w:p>
        </w:tc>
        <w:tc>
          <w:tcPr>
            <w:tcW w:w="1197" w:type="dxa"/>
            <w:vAlign w:val="center"/>
          </w:tcPr>
          <w:p w:rsidR="00E85DA9" w:rsidRPr="00C15FD3" w:rsidRDefault="00E85DA9" w:rsidP="007E575B">
            <w:pPr>
              <w:pStyle w:val="Title"/>
              <w:jc w:val="left"/>
              <w:rPr>
                <w:b/>
                <w:szCs w:val="22"/>
              </w:rPr>
            </w:pPr>
            <w:r w:rsidRPr="00C15FD3">
              <w:rPr>
                <w:b/>
                <w:sz w:val="22"/>
                <w:szCs w:val="22"/>
              </w:rPr>
              <w:t>100</w:t>
            </w:r>
          </w:p>
        </w:tc>
      </w:tr>
    </w:tbl>
    <w:p w:rsidR="00E85DA9" w:rsidRPr="00C15FD3" w:rsidRDefault="00E85DA9" w:rsidP="002F4136">
      <w:pPr>
        <w:ind w:left="720"/>
        <w:contextualSpacing/>
        <w:rPr>
          <w:sz w:val="22"/>
          <w:szCs w:val="22"/>
          <w:highlight w:val="yellow"/>
        </w:rPr>
      </w:pPr>
    </w:p>
    <w:tbl>
      <w:tblPr>
        <w:tblStyle w:val="TableGrid"/>
        <w:tblW w:w="5000" w:type="pct"/>
        <w:tblLayout w:type="fixed"/>
        <w:tblLook w:val="04A0" w:firstRow="1" w:lastRow="0" w:firstColumn="1" w:lastColumn="0" w:noHBand="0" w:noVBand="1"/>
      </w:tblPr>
      <w:tblGrid>
        <w:gridCol w:w="737"/>
        <w:gridCol w:w="361"/>
        <w:gridCol w:w="6993"/>
        <w:gridCol w:w="942"/>
        <w:gridCol w:w="265"/>
        <w:gridCol w:w="639"/>
        <w:gridCol w:w="746"/>
      </w:tblGrid>
      <w:tr w:rsidR="00E85DA9" w:rsidRPr="00C15FD3" w:rsidTr="002F4136">
        <w:trPr>
          <w:trHeight w:val="552"/>
        </w:trPr>
        <w:tc>
          <w:tcPr>
            <w:tcW w:w="345" w:type="pct"/>
            <w:vAlign w:val="center"/>
          </w:tcPr>
          <w:p w:rsidR="00E85DA9" w:rsidRPr="00C15FD3" w:rsidRDefault="00E85DA9" w:rsidP="002F4136">
            <w:pPr>
              <w:contextualSpacing/>
              <w:jc w:val="center"/>
              <w:rPr>
                <w:b/>
              </w:rPr>
            </w:pPr>
            <w:r w:rsidRPr="00C15FD3">
              <w:rPr>
                <w:b/>
              </w:rPr>
              <w:t>Q. No.</w:t>
            </w:r>
          </w:p>
        </w:tc>
        <w:tc>
          <w:tcPr>
            <w:tcW w:w="3442" w:type="pct"/>
            <w:gridSpan w:val="2"/>
            <w:vAlign w:val="center"/>
          </w:tcPr>
          <w:p w:rsidR="00E85DA9" w:rsidRPr="00C15FD3" w:rsidRDefault="00E85DA9" w:rsidP="002F4136">
            <w:pPr>
              <w:contextualSpacing/>
              <w:jc w:val="center"/>
              <w:rPr>
                <w:b/>
              </w:rPr>
            </w:pPr>
            <w:r w:rsidRPr="00C15FD3">
              <w:rPr>
                <w:b/>
              </w:rPr>
              <w:t>Questions</w:t>
            </w:r>
          </w:p>
        </w:tc>
        <w:tc>
          <w:tcPr>
            <w:tcW w:w="441" w:type="pct"/>
          </w:tcPr>
          <w:p w:rsidR="00E85DA9" w:rsidRPr="00C15FD3" w:rsidRDefault="00E85DA9" w:rsidP="002F4136">
            <w:pPr>
              <w:contextualSpacing/>
              <w:jc w:val="center"/>
              <w:rPr>
                <w:b/>
              </w:rPr>
            </w:pPr>
            <w:r w:rsidRPr="00C15FD3">
              <w:rPr>
                <w:b/>
              </w:rPr>
              <w:t xml:space="preserve">Course Outcome </w:t>
            </w:r>
          </w:p>
        </w:tc>
        <w:tc>
          <w:tcPr>
            <w:tcW w:w="423" w:type="pct"/>
            <w:gridSpan w:val="2"/>
            <w:vAlign w:val="center"/>
          </w:tcPr>
          <w:p w:rsidR="00E85DA9" w:rsidRPr="00C15FD3" w:rsidRDefault="00E85DA9" w:rsidP="002F4136">
            <w:pPr>
              <w:contextualSpacing/>
              <w:jc w:val="center"/>
              <w:rPr>
                <w:b/>
              </w:rPr>
            </w:pPr>
            <w:r w:rsidRPr="00C15FD3">
              <w:rPr>
                <w:b/>
              </w:rPr>
              <w:t>Bloom’s Level</w:t>
            </w:r>
          </w:p>
        </w:tc>
        <w:tc>
          <w:tcPr>
            <w:tcW w:w="349" w:type="pct"/>
            <w:vAlign w:val="center"/>
          </w:tcPr>
          <w:p w:rsidR="00E85DA9" w:rsidRPr="00C15FD3" w:rsidRDefault="00E85DA9" w:rsidP="002F4136">
            <w:pPr>
              <w:contextualSpacing/>
              <w:jc w:val="center"/>
              <w:rPr>
                <w:b/>
              </w:rPr>
            </w:pPr>
            <w:r w:rsidRPr="00C15FD3">
              <w:rPr>
                <w:b/>
              </w:rPr>
              <w:t>Marks</w:t>
            </w:r>
          </w:p>
        </w:tc>
      </w:tr>
      <w:tr w:rsidR="00E85DA9" w:rsidRPr="00C15FD3" w:rsidTr="00676174">
        <w:trPr>
          <w:trHeight w:val="147"/>
        </w:trPr>
        <w:tc>
          <w:tcPr>
            <w:tcW w:w="5000" w:type="pct"/>
            <w:gridSpan w:val="7"/>
            <w:vAlign w:val="center"/>
          </w:tcPr>
          <w:p w:rsidR="00E85DA9" w:rsidRPr="00C15FD3" w:rsidRDefault="00E85DA9" w:rsidP="002F4136">
            <w:pPr>
              <w:contextualSpacing/>
              <w:jc w:val="center"/>
              <w:rPr>
                <w:b/>
                <w:u w:val="single"/>
              </w:rPr>
            </w:pPr>
            <w:r w:rsidRPr="00C15FD3">
              <w:rPr>
                <w:b/>
                <w:u w:val="single"/>
              </w:rPr>
              <w:t>PART – A (5 X 2 = 10 MARKS)</w:t>
            </w:r>
          </w:p>
        </w:tc>
      </w:tr>
      <w:tr w:rsidR="00E85DA9" w:rsidRPr="00C15FD3" w:rsidTr="001035A9">
        <w:trPr>
          <w:trHeight w:val="397"/>
        </w:trPr>
        <w:tc>
          <w:tcPr>
            <w:tcW w:w="345" w:type="pct"/>
          </w:tcPr>
          <w:p w:rsidR="00E85DA9" w:rsidRPr="00C15FD3" w:rsidRDefault="00E85DA9" w:rsidP="002F4136">
            <w:pPr>
              <w:contextualSpacing/>
              <w:jc w:val="center"/>
            </w:pPr>
            <w:r w:rsidRPr="00C15FD3">
              <w:t>1.</w:t>
            </w:r>
          </w:p>
        </w:tc>
        <w:tc>
          <w:tcPr>
            <w:tcW w:w="3442" w:type="pct"/>
            <w:gridSpan w:val="2"/>
          </w:tcPr>
          <w:p w:rsidR="00E85DA9" w:rsidRPr="00C15FD3" w:rsidRDefault="00E85DA9" w:rsidP="001035A9">
            <w:pPr>
              <w:contextualSpacing/>
            </w:pPr>
            <w:r w:rsidRPr="00C15FD3">
              <w:t xml:space="preserve">On 01.04.2022 Amar, Akbar and Abraham entered into partnership introducing capital of  </w:t>
            </w:r>
            <w:r w:rsidRPr="00C15FD3">
              <w:rPr>
                <w:rFonts w:ascii="ITF Rupee" w:hAnsi="ITF Rupee"/>
              </w:rPr>
              <w:t>R</w:t>
            </w:r>
            <w:r w:rsidRPr="00C15FD3">
              <w:t xml:space="preserve"> 80,000,  </w:t>
            </w:r>
            <w:r w:rsidRPr="00C15FD3">
              <w:rPr>
                <w:rFonts w:ascii="ITF Rupee" w:hAnsi="ITF Rupee"/>
              </w:rPr>
              <w:t>R</w:t>
            </w:r>
            <w:r w:rsidRPr="00C15FD3">
              <w:t xml:space="preserve">50,000 and </w:t>
            </w:r>
            <w:r w:rsidRPr="00C15FD3">
              <w:rPr>
                <w:rFonts w:ascii="ITF Rupee" w:hAnsi="ITF Rupee"/>
              </w:rPr>
              <w:t>R</w:t>
            </w:r>
            <w:r w:rsidRPr="00C15FD3">
              <w:t xml:space="preserve">50,000 respectively. The partnership deed is silent on (i) the profit sharing ratio and (ii) interest on capital.  </w:t>
            </w:r>
          </w:p>
          <w:p w:rsidR="00E85DA9" w:rsidRPr="00C15FD3" w:rsidRDefault="00E85DA9" w:rsidP="001035A9">
            <w:pPr>
              <w:contextualSpacing/>
            </w:pPr>
            <w:r w:rsidRPr="00C15FD3">
              <w:t>State the applicable (i) profit sharing ratio and (ii) rate of interest on capital as per rules.</w:t>
            </w:r>
          </w:p>
        </w:tc>
        <w:tc>
          <w:tcPr>
            <w:tcW w:w="441" w:type="pct"/>
          </w:tcPr>
          <w:p w:rsidR="00E85DA9" w:rsidRPr="00C15FD3" w:rsidRDefault="00E85DA9" w:rsidP="002F4136">
            <w:pPr>
              <w:contextualSpacing/>
              <w:jc w:val="center"/>
            </w:pPr>
            <w:r w:rsidRPr="00C15FD3">
              <w:t>CO1</w:t>
            </w:r>
          </w:p>
        </w:tc>
        <w:tc>
          <w:tcPr>
            <w:tcW w:w="423" w:type="pct"/>
            <w:gridSpan w:val="2"/>
          </w:tcPr>
          <w:p w:rsidR="00E85DA9" w:rsidRPr="00C15FD3" w:rsidRDefault="00E85DA9" w:rsidP="002F4136">
            <w:pPr>
              <w:contextualSpacing/>
              <w:jc w:val="center"/>
            </w:pPr>
            <w:r w:rsidRPr="00C15FD3">
              <w:t>A</w:t>
            </w:r>
          </w:p>
        </w:tc>
        <w:tc>
          <w:tcPr>
            <w:tcW w:w="349" w:type="pct"/>
          </w:tcPr>
          <w:p w:rsidR="00E85DA9" w:rsidRPr="00C15FD3" w:rsidRDefault="00E85DA9" w:rsidP="002F4136">
            <w:pPr>
              <w:contextualSpacing/>
              <w:jc w:val="center"/>
            </w:pPr>
            <w:r w:rsidRPr="00C15FD3">
              <w:t>2</w:t>
            </w:r>
          </w:p>
        </w:tc>
      </w:tr>
      <w:tr w:rsidR="00E85DA9" w:rsidRPr="00C15FD3" w:rsidTr="00676174">
        <w:trPr>
          <w:trHeight w:val="70"/>
        </w:trPr>
        <w:tc>
          <w:tcPr>
            <w:tcW w:w="345" w:type="pct"/>
          </w:tcPr>
          <w:p w:rsidR="00E85DA9" w:rsidRPr="00C15FD3" w:rsidRDefault="00E85DA9" w:rsidP="002F4136">
            <w:pPr>
              <w:contextualSpacing/>
              <w:jc w:val="center"/>
            </w:pPr>
            <w:r w:rsidRPr="00C15FD3">
              <w:t>2.</w:t>
            </w:r>
          </w:p>
        </w:tc>
        <w:tc>
          <w:tcPr>
            <w:tcW w:w="3442" w:type="pct"/>
            <w:gridSpan w:val="2"/>
          </w:tcPr>
          <w:p w:rsidR="00E85DA9" w:rsidRPr="00C15FD3" w:rsidRDefault="00E85DA9" w:rsidP="001035A9">
            <w:pPr>
              <w:contextualSpacing/>
            </w:pPr>
            <w:r w:rsidRPr="00C15FD3">
              <w:t>Name the two methods of keeping Departmental Accounts.</w:t>
            </w:r>
          </w:p>
        </w:tc>
        <w:tc>
          <w:tcPr>
            <w:tcW w:w="441" w:type="pct"/>
            <w:vAlign w:val="center"/>
          </w:tcPr>
          <w:p w:rsidR="00E85DA9" w:rsidRPr="00C15FD3" w:rsidRDefault="00E85DA9" w:rsidP="002F4136">
            <w:pPr>
              <w:contextualSpacing/>
              <w:jc w:val="center"/>
            </w:pPr>
            <w:r w:rsidRPr="00C15FD3">
              <w:t>CO4</w:t>
            </w:r>
          </w:p>
        </w:tc>
        <w:tc>
          <w:tcPr>
            <w:tcW w:w="423" w:type="pct"/>
            <w:gridSpan w:val="2"/>
            <w:vAlign w:val="center"/>
          </w:tcPr>
          <w:p w:rsidR="00E85DA9" w:rsidRPr="00C15FD3" w:rsidRDefault="00E85DA9" w:rsidP="002F4136">
            <w:pPr>
              <w:contextualSpacing/>
              <w:jc w:val="center"/>
            </w:pPr>
            <w:r w:rsidRPr="00C15FD3">
              <w:t>R</w:t>
            </w:r>
          </w:p>
        </w:tc>
        <w:tc>
          <w:tcPr>
            <w:tcW w:w="349" w:type="pct"/>
            <w:vAlign w:val="center"/>
          </w:tcPr>
          <w:p w:rsidR="00E85DA9" w:rsidRPr="00C15FD3" w:rsidRDefault="00E85DA9" w:rsidP="002F4136">
            <w:pPr>
              <w:contextualSpacing/>
              <w:jc w:val="center"/>
            </w:pPr>
            <w:r w:rsidRPr="00C15FD3">
              <w:t>2</w:t>
            </w:r>
          </w:p>
        </w:tc>
      </w:tr>
      <w:tr w:rsidR="00E85DA9" w:rsidRPr="00C15FD3" w:rsidTr="00C15FD3">
        <w:trPr>
          <w:trHeight w:val="70"/>
        </w:trPr>
        <w:tc>
          <w:tcPr>
            <w:tcW w:w="345" w:type="pct"/>
          </w:tcPr>
          <w:p w:rsidR="00E85DA9" w:rsidRPr="00C15FD3" w:rsidRDefault="00E85DA9" w:rsidP="002F4136">
            <w:pPr>
              <w:contextualSpacing/>
              <w:jc w:val="center"/>
            </w:pPr>
            <w:r w:rsidRPr="00C15FD3">
              <w:t>3.</w:t>
            </w:r>
          </w:p>
        </w:tc>
        <w:tc>
          <w:tcPr>
            <w:tcW w:w="3442" w:type="pct"/>
            <w:gridSpan w:val="2"/>
          </w:tcPr>
          <w:p w:rsidR="00E85DA9" w:rsidRPr="00C15FD3" w:rsidRDefault="00E85DA9" w:rsidP="001035A9">
            <w:pPr>
              <w:contextualSpacing/>
            </w:pPr>
            <w:r w:rsidRPr="00C15FD3">
              <w:t>Write a brief note on IFRS.</w:t>
            </w:r>
          </w:p>
        </w:tc>
        <w:tc>
          <w:tcPr>
            <w:tcW w:w="441" w:type="pct"/>
            <w:vAlign w:val="center"/>
          </w:tcPr>
          <w:p w:rsidR="00E85DA9" w:rsidRPr="00C15FD3" w:rsidRDefault="00E85DA9" w:rsidP="002F4136">
            <w:pPr>
              <w:contextualSpacing/>
              <w:jc w:val="center"/>
            </w:pPr>
            <w:r w:rsidRPr="00C15FD3">
              <w:t>CO2</w:t>
            </w:r>
          </w:p>
        </w:tc>
        <w:tc>
          <w:tcPr>
            <w:tcW w:w="423" w:type="pct"/>
            <w:gridSpan w:val="2"/>
            <w:vAlign w:val="center"/>
          </w:tcPr>
          <w:p w:rsidR="00E85DA9" w:rsidRPr="00C15FD3" w:rsidRDefault="00E85DA9" w:rsidP="002F4136">
            <w:pPr>
              <w:contextualSpacing/>
              <w:jc w:val="center"/>
            </w:pPr>
            <w:r w:rsidRPr="00C15FD3">
              <w:t>U</w:t>
            </w:r>
          </w:p>
        </w:tc>
        <w:tc>
          <w:tcPr>
            <w:tcW w:w="349" w:type="pct"/>
            <w:vAlign w:val="center"/>
          </w:tcPr>
          <w:p w:rsidR="00E85DA9" w:rsidRPr="00C15FD3" w:rsidRDefault="00E85DA9" w:rsidP="002F4136">
            <w:pPr>
              <w:contextualSpacing/>
              <w:jc w:val="center"/>
            </w:pPr>
            <w:r w:rsidRPr="00C15FD3">
              <w:t>2</w:t>
            </w:r>
          </w:p>
        </w:tc>
      </w:tr>
      <w:tr w:rsidR="00E85DA9" w:rsidRPr="00C15FD3" w:rsidTr="001035A9">
        <w:trPr>
          <w:trHeight w:val="397"/>
        </w:trPr>
        <w:tc>
          <w:tcPr>
            <w:tcW w:w="345" w:type="pct"/>
          </w:tcPr>
          <w:p w:rsidR="00E85DA9" w:rsidRPr="00C15FD3" w:rsidRDefault="00E85DA9" w:rsidP="002F4136">
            <w:pPr>
              <w:contextualSpacing/>
              <w:jc w:val="center"/>
            </w:pPr>
            <w:r w:rsidRPr="00C15FD3">
              <w:t>4.</w:t>
            </w:r>
          </w:p>
        </w:tc>
        <w:tc>
          <w:tcPr>
            <w:tcW w:w="3442" w:type="pct"/>
            <w:gridSpan w:val="2"/>
          </w:tcPr>
          <w:p w:rsidR="00E85DA9" w:rsidRPr="00C15FD3" w:rsidRDefault="00E85DA9" w:rsidP="001035A9">
            <w:pPr>
              <w:contextualSpacing/>
            </w:pPr>
            <w:r w:rsidRPr="00C15FD3">
              <w:t>A firm is having its head office at Delhi and Branch at Chennai. Following are the two of the transactions during a year</w:t>
            </w:r>
          </w:p>
          <w:p w:rsidR="00E85DA9" w:rsidRPr="00C15FD3" w:rsidRDefault="00E85DA9" w:rsidP="00120816">
            <w:pPr>
              <w:pStyle w:val="ListParagraph"/>
              <w:numPr>
                <w:ilvl w:val="0"/>
                <w:numId w:val="12"/>
              </w:numPr>
            </w:pPr>
            <w:r w:rsidRPr="00C15FD3">
              <w:t xml:space="preserve">Goods supplied to the branch during the year  </w:t>
            </w:r>
            <w:r w:rsidRPr="00C15FD3">
              <w:rPr>
                <w:rFonts w:ascii="ITF Rupee" w:hAnsi="ITF Rupee"/>
              </w:rPr>
              <w:t>R</w:t>
            </w:r>
            <w:r w:rsidRPr="00C15FD3">
              <w:t xml:space="preserve">  32,00,000</w:t>
            </w:r>
          </w:p>
          <w:p w:rsidR="00E85DA9" w:rsidRPr="00C15FD3" w:rsidRDefault="00E85DA9" w:rsidP="00120816">
            <w:pPr>
              <w:pStyle w:val="ListParagraph"/>
              <w:numPr>
                <w:ilvl w:val="0"/>
                <w:numId w:val="12"/>
              </w:numPr>
            </w:pPr>
            <w:r w:rsidRPr="00C15FD3">
              <w:t xml:space="preserve">Cash sales at the branch  </w:t>
            </w:r>
            <w:r w:rsidRPr="00C15FD3">
              <w:rPr>
                <w:rFonts w:ascii="ITF Rupee" w:hAnsi="ITF Rupee"/>
              </w:rPr>
              <w:t>R</w:t>
            </w:r>
            <w:r w:rsidRPr="00C15FD3">
              <w:t xml:space="preserve">  45,00,000</w:t>
            </w:r>
          </w:p>
          <w:p w:rsidR="00E85DA9" w:rsidRPr="00C15FD3" w:rsidRDefault="00E85DA9" w:rsidP="001035A9">
            <w:pPr>
              <w:contextualSpacing/>
            </w:pPr>
            <w:r w:rsidRPr="00C15FD3">
              <w:t>Pass journal entries for the above.</w:t>
            </w:r>
          </w:p>
        </w:tc>
        <w:tc>
          <w:tcPr>
            <w:tcW w:w="441" w:type="pct"/>
            <w:vAlign w:val="center"/>
          </w:tcPr>
          <w:p w:rsidR="00E85DA9" w:rsidRPr="00C15FD3" w:rsidRDefault="00E85DA9" w:rsidP="002F4136">
            <w:pPr>
              <w:contextualSpacing/>
              <w:jc w:val="center"/>
            </w:pPr>
            <w:r w:rsidRPr="00C15FD3">
              <w:t>CO3</w:t>
            </w:r>
          </w:p>
        </w:tc>
        <w:tc>
          <w:tcPr>
            <w:tcW w:w="423" w:type="pct"/>
            <w:gridSpan w:val="2"/>
            <w:vAlign w:val="center"/>
          </w:tcPr>
          <w:p w:rsidR="00E85DA9" w:rsidRPr="00C15FD3" w:rsidRDefault="00E85DA9" w:rsidP="002F4136">
            <w:pPr>
              <w:contextualSpacing/>
              <w:jc w:val="center"/>
            </w:pPr>
            <w:r w:rsidRPr="00C15FD3">
              <w:t>A</w:t>
            </w:r>
          </w:p>
        </w:tc>
        <w:tc>
          <w:tcPr>
            <w:tcW w:w="349" w:type="pct"/>
            <w:vAlign w:val="center"/>
          </w:tcPr>
          <w:p w:rsidR="00E85DA9" w:rsidRPr="00C15FD3" w:rsidRDefault="00E85DA9" w:rsidP="002F4136">
            <w:pPr>
              <w:contextualSpacing/>
              <w:jc w:val="center"/>
            </w:pPr>
            <w:r w:rsidRPr="00C15FD3">
              <w:t>2</w:t>
            </w:r>
          </w:p>
        </w:tc>
      </w:tr>
      <w:tr w:rsidR="00E85DA9" w:rsidRPr="00C15FD3" w:rsidTr="001035A9">
        <w:trPr>
          <w:trHeight w:val="397"/>
        </w:trPr>
        <w:tc>
          <w:tcPr>
            <w:tcW w:w="345" w:type="pct"/>
          </w:tcPr>
          <w:p w:rsidR="00E85DA9" w:rsidRPr="00C15FD3" w:rsidRDefault="00E85DA9" w:rsidP="002F4136">
            <w:pPr>
              <w:contextualSpacing/>
              <w:jc w:val="center"/>
            </w:pPr>
            <w:r w:rsidRPr="00C15FD3">
              <w:t>5.</w:t>
            </w:r>
          </w:p>
        </w:tc>
        <w:tc>
          <w:tcPr>
            <w:tcW w:w="3442" w:type="pct"/>
            <w:gridSpan w:val="2"/>
          </w:tcPr>
          <w:p w:rsidR="00E85DA9" w:rsidRPr="00C15FD3" w:rsidRDefault="00E85DA9" w:rsidP="001035A9">
            <w:pPr>
              <w:pStyle w:val="Default"/>
              <w:contextualSpacing/>
              <w:rPr>
                <w:sz w:val="22"/>
                <w:szCs w:val="22"/>
              </w:rPr>
            </w:pPr>
            <w:r w:rsidRPr="00C15FD3">
              <w:rPr>
                <w:sz w:val="22"/>
                <w:szCs w:val="22"/>
              </w:rPr>
              <w:t>Bring out any two differences between Receipts &amp; Payments A/c and Income &amp; Expenditure A/c.</w:t>
            </w:r>
          </w:p>
        </w:tc>
        <w:tc>
          <w:tcPr>
            <w:tcW w:w="441" w:type="pct"/>
            <w:vAlign w:val="center"/>
          </w:tcPr>
          <w:p w:rsidR="00E85DA9" w:rsidRPr="00C15FD3" w:rsidRDefault="00E85DA9" w:rsidP="002F4136">
            <w:pPr>
              <w:contextualSpacing/>
              <w:jc w:val="center"/>
            </w:pPr>
            <w:r w:rsidRPr="00C15FD3">
              <w:t>CO5</w:t>
            </w:r>
          </w:p>
        </w:tc>
        <w:tc>
          <w:tcPr>
            <w:tcW w:w="423" w:type="pct"/>
            <w:gridSpan w:val="2"/>
            <w:vAlign w:val="center"/>
          </w:tcPr>
          <w:p w:rsidR="00E85DA9" w:rsidRPr="00C15FD3" w:rsidRDefault="00E85DA9" w:rsidP="002F4136">
            <w:pPr>
              <w:contextualSpacing/>
              <w:jc w:val="center"/>
            </w:pPr>
            <w:r w:rsidRPr="00C15FD3">
              <w:t>An</w:t>
            </w:r>
          </w:p>
        </w:tc>
        <w:tc>
          <w:tcPr>
            <w:tcW w:w="349" w:type="pct"/>
            <w:vAlign w:val="center"/>
          </w:tcPr>
          <w:p w:rsidR="00E85DA9" w:rsidRPr="00C15FD3" w:rsidRDefault="00E85DA9" w:rsidP="002F4136">
            <w:pPr>
              <w:contextualSpacing/>
              <w:jc w:val="center"/>
            </w:pPr>
            <w:r w:rsidRPr="00C15FD3">
              <w:t>2</w:t>
            </w:r>
          </w:p>
        </w:tc>
      </w:tr>
      <w:tr w:rsidR="00E85DA9" w:rsidRPr="00C15FD3" w:rsidTr="002F4136">
        <w:trPr>
          <w:trHeight w:val="552"/>
        </w:trPr>
        <w:tc>
          <w:tcPr>
            <w:tcW w:w="5000" w:type="pct"/>
            <w:gridSpan w:val="7"/>
            <w:vAlign w:val="center"/>
          </w:tcPr>
          <w:p w:rsidR="00E85DA9" w:rsidRPr="00C15FD3" w:rsidRDefault="00E85DA9" w:rsidP="002F4136">
            <w:pPr>
              <w:contextualSpacing/>
              <w:jc w:val="center"/>
              <w:rPr>
                <w:b/>
                <w:u w:val="single"/>
              </w:rPr>
            </w:pPr>
            <w:r w:rsidRPr="00C15FD3">
              <w:rPr>
                <w:b/>
                <w:u w:val="single"/>
              </w:rPr>
              <w:t xml:space="preserve">PART – B (3 X 10 = 30 MARKS) </w:t>
            </w:r>
          </w:p>
          <w:p w:rsidR="00E85DA9" w:rsidRPr="00C15FD3" w:rsidRDefault="00E85DA9" w:rsidP="002F4136">
            <w:pPr>
              <w:contextualSpacing/>
              <w:jc w:val="center"/>
              <w:rPr>
                <w:b/>
              </w:rPr>
            </w:pPr>
            <w:r w:rsidRPr="00C15FD3">
              <w:rPr>
                <w:b/>
              </w:rPr>
              <w:t>(Answer all the Questions)</w:t>
            </w:r>
          </w:p>
        </w:tc>
      </w:tr>
      <w:tr w:rsidR="00E85DA9" w:rsidRPr="00C15FD3" w:rsidTr="00676174">
        <w:trPr>
          <w:trHeight w:val="1691"/>
        </w:trPr>
        <w:tc>
          <w:tcPr>
            <w:tcW w:w="345" w:type="pct"/>
          </w:tcPr>
          <w:p w:rsidR="00E85DA9" w:rsidRPr="00C15FD3" w:rsidRDefault="00E85DA9" w:rsidP="002F4136">
            <w:pPr>
              <w:contextualSpacing/>
              <w:jc w:val="center"/>
            </w:pPr>
            <w:r w:rsidRPr="00C15FD3">
              <w:t>6.</w:t>
            </w:r>
          </w:p>
        </w:tc>
        <w:tc>
          <w:tcPr>
            <w:tcW w:w="3442" w:type="pct"/>
            <w:gridSpan w:val="2"/>
          </w:tcPr>
          <w:p w:rsidR="00E85DA9" w:rsidRDefault="00E85DA9" w:rsidP="002F4136">
            <w:pPr>
              <w:pStyle w:val="Default"/>
              <w:contextualSpacing/>
              <w:rPr>
                <w:sz w:val="22"/>
                <w:szCs w:val="22"/>
              </w:rPr>
            </w:pPr>
            <w:r w:rsidRPr="00C15FD3">
              <w:rPr>
                <w:sz w:val="22"/>
                <w:szCs w:val="22"/>
              </w:rPr>
              <w:t>X, Y, and Z are partners of the firm XYZ and Co., sharing Profits and Losses in the ratio of 4: 3: 2. Following is the Balance Sheet of the firm as on 31st March, 20X1:</w:t>
            </w:r>
          </w:p>
          <w:tbl>
            <w:tblPr>
              <w:tblpPr w:leftFromText="180" w:rightFromText="180" w:vertAnchor="text" w:horzAnchor="margin" w:tblpXSpec="center" w:tblpY="-157"/>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00"/>
              <w:gridCol w:w="1087"/>
              <w:gridCol w:w="1532"/>
              <w:gridCol w:w="1087"/>
            </w:tblGrid>
            <w:tr w:rsidR="00E85DA9" w:rsidRPr="00C15FD3" w:rsidTr="00D0170A">
              <w:trPr>
                <w:trHeight w:val="300"/>
              </w:trPr>
              <w:tc>
                <w:tcPr>
                  <w:tcW w:w="1600" w:type="dxa"/>
                  <w:shd w:val="clear" w:color="auto" w:fill="auto"/>
                </w:tcPr>
                <w:p w:rsidR="00E85DA9" w:rsidRPr="00C15FD3" w:rsidRDefault="00E85DA9" w:rsidP="00C15FD3">
                  <w:pPr>
                    <w:pStyle w:val="TableParagraph"/>
                    <w:spacing w:before="40"/>
                    <w:ind w:left="107"/>
                    <w:contextualSpacing/>
                    <w:rPr>
                      <w:b/>
                      <w:i/>
                    </w:rPr>
                  </w:pPr>
                  <w:r w:rsidRPr="00C15FD3">
                    <w:rPr>
                      <w:b/>
                      <w:i/>
                    </w:rPr>
                    <w:t>Liabilities</w:t>
                  </w:r>
                </w:p>
              </w:tc>
              <w:tc>
                <w:tcPr>
                  <w:tcW w:w="1087" w:type="dxa"/>
                  <w:shd w:val="clear" w:color="auto" w:fill="auto"/>
                </w:tcPr>
                <w:p w:rsidR="00E85DA9" w:rsidRPr="00C15FD3" w:rsidRDefault="00E85DA9" w:rsidP="00C15FD3">
                  <w:pPr>
                    <w:pStyle w:val="TableParagraph"/>
                    <w:spacing w:before="33"/>
                    <w:ind w:right="99"/>
                    <w:contextualSpacing/>
                    <w:jc w:val="right"/>
                    <w:rPr>
                      <w:b/>
                      <w:i/>
                    </w:rPr>
                  </w:pPr>
                  <w:r w:rsidRPr="00C15FD3">
                    <w:rPr>
                      <w:rFonts w:ascii="ITF Rupee" w:hAnsi="ITF Rupee"/>
                    </w:rPr>
                    <w:t>R</w:t>
                  </w:r>
                  <w:r w:rsidRPr="00C15FD3">
                    <w:rPr>
                      <w:b/>
                      <w:i/>
                      <w:w w:val="144"/>
                    </w:rPr>
                    <w:t xml:space="preserve"> </w:t>
                  </w:r>
                </w:p>
              </w:tc>
              <w:tc>
                <w:tcPr>
                  <w:tcW w:w="1532" w:type="dxa"/>
                  <w:shd w:val="clear" w:color="auto" w:fill="auto"/>
                </w:tcPr>
                <w:p w:rsidR="00E85DA9" w:rsidRPr="00C15FD3" w:rsidRDefault="00E85DA9" w:rsidP="00C15FD3">
                  <w:pPr>
                    <w:pStyle w:val="TableParagraph"/>
                    <w:spacing w:before="40"/>
                    <w:ind w:left="107"/>
                    <w:contextualSpacing/>
                    <w:rPr>
                      <w:b/>
                      <w:i/>
                    </w:rPr>
                  </w:pPr>
                  <w:r w:rsidRPr="00C15FD3">
                    <w:rPr>
                      <w:b/>
                      <w:i/>
                    </w:rPr>
                    <w:t>Assets</w:t>
                  </w:r>
                </w:p>
              </w:tc>
              <w:tc>
                <w:tcPr>
                  <w:tcW w:w="1087" w:type="dxa"/>
                  <w:shd w:val="clear" w:color="auto" w:fill="auto"/>
                </w:tcPr>
                <w:p w:rsidR="00E85DA9" w:rsidRPr="00C15FD3" w:rsidRDefault="00E85DA9" w:rsidP="00C15FD3">
                  <w:pPr>
                    <w:pStyle w:val="TableParagraph"/>
                    <w:spacing w:before="33"/>
                    <w:ind w:right="100"/>
                    <w:contextualSpacing/>
                    <w:jc w:val="right"/>
                    <w:rPr>
                      <w:b/>
                      <w:i/>
                    </w:rPr>
                  </w:pPr>
                  <w:r w:rsidRPr="00C15FD3">
                    <w:rPr>
                      <w:rFonts w:ascii="ITF Rupee" w:hAnsi="ITF Rupee"/>
                    </w:rPr>
                    <w:t>R</w:t>
                  </w:r>
                </w:p>
              </w:tc>
            </w:tr>
            <w:tr w:rsidR="00E85DA9" w:rsidRPr="00C15FD3" w:rsidTr="00D0170A">
              <w:trPr>
                <w:trHeight w:val="301"/>
              </w:trPr>
              <w:tc>
                <w:tcPr>
                  <w:tcW w:w="1600" w:type="dxa"/>
                  <w:tcBorders>
                    <w:bottom w:val="nil"/>
                  </w:tcBorders>
                  <w:shd w:val="clear" w:color="auto" w:fill="auto"/>
                </w:tcPr>
                <w:p w:rsidR="00E85DA9" w:rsidRPr="00C15FD3" w:rsidRDefault="00E85DA9" w:rsidP="00C15FD3">
                  <w:pPr>
                    <w:pStyle w:val="TableParagraph"/>
                    <w:spacing w:before="40"/>
                    <w:ind w:left="107"/>
                    <w:contextualSpacing/>
                  </w:pPr>
                  <w:r w:rsidRPr="00C15FD3">
                    <w:t>Partners’Capitals:</w:t>
                  </w:r>
                </w:p>
              </w:tc>
              <w:tc>
                <w:tcPr>
                  <w:tcW w:w="1087" w:type="dxa"/>
                  <w:tcBorders>
                    <w:bottom w:val="nil"/>
                  </w:tcBorders>
                  <w:shd w:val="clear" w:color="auto" w:fill="auto"/>
                </w:tcPr>
                <w:p w:rsidR="00E85DA9" w:rsidRPr="00C15FD3" w:rsidRDefault="00E85DA9" w:rsidP="00C15FD3">
                  <w:pPr>
                    <w:pStyle w:val="TableParagraph"/>
                    <w:contextualSpacing/>
                  </w:pPr>
                </w:p>
              </w:tc>
              <w:tc>
                <w:tcPr>
                  <w:tcW w:w="1532" w:type="dxa"/>
                  <w:tcBorders>
                    <w:bottom w:val="nil"/>
                  </w:tcBorders>
                  <w:shd w:val="clear" w:color="auto" w:fill="auto"/>
                </w:tcPr>
                <w:p w:rsidR="00E85DA9" w:rsidRPr="00C15FD3" w:rsidRDefault="00E85DA9" w:rsidP="00C15FD3">
                  <w:pPr>
                    <w:pStyle w:val="TableParagraph"/>
                    <w:spacing w:before="40"/>
                    <w:ind w:left="107"/>
                    <w:contextualSpacing/>
                  </w:pPr>
                  <w:r w:rsidRPr="00C15FD3">
                    <w:t>FixedAssets</w:t>
                  </w:r>
                </w:p>
              </w:tc>
              <w:tc>
                <w:tcPr>
                  <w:tcW w:w="1087" w:type="dxa"/>
                  <w:tcBorders>
                    <w:bottom w:val="nil"/>
                  </w:tcBorders>
                  <w:shd w:val="clear" w:color="auto" w:fill="auto"/>
                </w:tcPr>
                <w:p w:rsidR="00E85DA9" w:rsidRPr="00C15FD3" w:rsidRDefault="00E85DA9" w:rsidP="00C15FD3">
                  <w:pPr>
                    <w:pStyle w:val="TableParagraph"/>
                    <w:spacing w:before="40"/>
                    <w:ind w:right="98"/>
                    <w:contextualSpacing/>
                    <w:jc w:val="right"/>
                  </w:pPr>
                  <w:r w:rsidRPr="00C15FD3">
                    <w:t>5,00,000</w:t>
                  </w:r>
                </w:p>
              </w:tc>
            </w:tr>
            <w:tr w:rsidR="00E85DA9" w:rsidRPr="00C15FD3" w:rsidTr="00D0170A">
              <w:trPr>
                <w:trHeight w:val="301"/>
              </w:trPr>
              <w:tc>
                <w:tcPr>
                  <w:tcW w:w="1600" w:type="dxa"/>
                  <w:tcBorders>
                    <w:top w:val="nil"/>
                    <w:bottom w:val="nil"/>
                  </w:tcBorders>
                  <w:shd w:val="clear" w:color="auto" w:fill="auto"/>
                </w:tcPr>
                <w:p w:rsidR="00E85DA9" w:rsidRPr="00C15FD3" w:rsidRDefault="00E85DA9" w:rsidP="00C15FD3">
                  <w:pPr>
                    <w:pStyle w:val="TableParagraph"/>
                    <w:spacing w:before="40"/>
                    <w:ind w:left="539"/>
                    <w:contextualSpacing/>
                  </w:pPr>
                  <w:r w:rsidRPr="00C15FD3">
                    <w:t>X</w:t>
                  </w:r>
                </w:p>
              </w:tc>
              <w:tc>
                <w:tcPr>
                  <w:tcW w:w="1087" w:type="dxa"/>
                  <w:tcBorders>
                    <w:top w:val="nil"/>
                    <w:bottom w:val="nil"/>
                  </w:tcBorders>
                  <w:shd w:val="clear" w:color="auto" w:fill="auto"/>
                </w:tcPr>
                <w:p w:rsidR="00E85DA9" w:rsidRPr="00C15FD3" w:rsidRDefault="00E85DA9" w:rsidP="00C15FD3">
                  <w:pPr>
                    <w:pStyle w:val="TableParagraph"/>
                    <w:spacing w:before="40"/>
                    <w:ind w:right="98"/>
                    <w:contextualSpacing/>
                    <w:jc w:val="right"/>
                  </w:pPr>
                  <w:r w:rsidRPr="00C15FD3">
                    <w:t>4,00,000</w:t>
                  </w:r>
                </w:p>
              </w:tc>
              <w:tc>
                <w:tcPr>
                  <w:tcW w:w="1532" w:type="dxa"/>
                  <w:tcBorders>
                    <w:top w:val="nil"/>
                    <w:bottom w:val="nil"/>
                  </w:tcBorders>
                  <w:shd w:val="clear" w:color="auto" w:fill="auto"/>
                </w:tcPr>
                <w:p w:rsidR="00E85DA9" w:rsidRPr="00C15FD3" w:rsidRDefault="00E85DA9" w:rsidP="00C15FD3">
                  <w:pPr>
                    <w:pStyle w:val="TableParagraph"/>
                    <w:spacing w:before="40"/>
                    <w:ind w:left="107"/>
                    <w:contextualSpacing/>
                  </w:pPr>
                  <w:r w:rsidRPr="00C15FD3">
                    <w:t>Stockintrade</w:t>
                  </w:r>
                </w:p>
              </w:tc>
              <w:tc>
                <w:tcPr>
                  <w:tcW w:w="1087" w:type="dxa"/>
                  <w:tcBorders>
                    <w:top w:val="nil"/>
                    <w:bottom w:val="nil"/>
                  </w:tcBorders>
                  <w:shd w:val="clear" w:color="auto" w:fill="auto"/>
                </w:tcPr>
                <w:p w:rsidR="00E85DA9" w:rsidRPr="00C15FD3" w:rsidRDefault="00E85DA9" w:rsidP="00C15FD3">
                  <w:pPr>
                    <w:pStyle w:val="TableParagraph"/>
                    <w:spacing w:before="40"/>
                    <w:ind w:right="98"/>
                    <w:contextualSpacing/>
                    <w:jc w:val="right"/>
                  </w:pPr>
                  <w:r w:rsidRPr="00C15FD3">
                    <w:t>3,00,000</w:t>
                  </w:r>
                </w:p>
              </w:tc>
            </w:tr>
            <w:tr w:rsidR="00E85DA9" w:rsidRPr="00C15FD3" w:rsidTr="00D0170A">
              <w:trPr>
                <w:trHeight w:val="301"/>
              </w:trPr>
              <w:tc>
                <w:tcPr>
                  <w:tcW w:w="1600" w:type="dxa"/>
                  <w:tcBorders>
                    <w:top w:val="nil"/>
                    <w:bottom w:val="nil"/>
                  </w:tcBorders>
                  <w:shd w:val="clear" w:color="auto" w:fill="auto"/>
                </w:tcPr>
                <w:p w:rsidR="00E85DA9" w:rsidRPr="00C15FD3" w:rsidRDefault="00E85DA9" w:rsidP="00C15FD3">
                  <w:pPr>
                    <w:pStyle w:val="TableParagraph"/>
                    <w:spacing w:before="41"/>
                    <w:ind w:left="539"/>
                    <w:contextualSpacing/>
                  </w:pPr>
                  <w:r w:rsidRPr="00C15FD3">
                    <w:t>Y</w:t>
                  </w:r>
                </w:p>
                <w:p w:rsidR="00E85DA9" w:rsidRPr="00C15FD3" w:rsidRDefault="00E85DA9" w:rsidP="00C15FD3">
                  <w:pPr>
                    <w:pStyle w:val="TableParagraph"/>
                    <w:spacing w:before="41"/>
                    <w:ind w:left="539"/>
                    <w:contextualSpacing/>
                  </w:pPr>
                  <w:r w:rsidRPr="00C15FD3">
                    <w:t>Z</w:t>
                  </w:r>
                </w:p>
                <w:p w:rsidR="00E85DA9" w:rsidRPr="00C15FD3" w:rsidRDefault="00E85DA9" w:rsidP="00C15FD3">
                  <w:pPr>
                    <w:pStyle w:val="TableParagraph"/>
                    <w:spacing w:before="41"/>
                    <w:contextualSpacing/>
                    <w:jc w:val="both"/>
                  </w:pPr>
                  <w:r w:rsidRPr="00C15FD3">
                    <w:t>General Reserve</w:t>
                  </w:r>
                </w:p>
                <w:p w:rsidR="00E85DA9" w:rsidRPr="00C15FD3" w:rsidRDefault="00E85DA9" w:rsidP="00C15FD3">
                  <w:pPr>
                    <w:pStyle w:val="TableParagraph"/>
                    <w:spacing w:before="41"/>
                    <w:contextualSpacing/>
                    <w:jc w:val="both"/>
                  </w:pPr>
                  <w:r w:rsidRPr="00C15FD3">
                    <w:t>Sundry Crs</w:t>
                  </w:r>
                </w:p>
              </w:tc>
              <w:tc>
                <w:tcPr>
                  <w:tcW w:w="1087" w:type="dxa"/>
                  <w:tcBorders>
                    <w:top w:val="nil"/>
                    <w:bottom w:val="nil"/>
                  </w:tcBorders>
                  <w:shd w:val="clear" w:color="auto" w:fill="auto"/>
                </w:tcPr>
                <w:p w:rsidR="00E85DA9" w:rsidRPr="00C15FD3" w:rsidRDefault="00E85DA9" w:rsidP="00C15FD3">
                  <w:pPr>
                    <w:pStyle w:val="TableParagraph"/>
                    <w:spacing w:before="41"/>
                    <w:ind w:right="98"/>
                    <w:contextualSpacing/>
                    <w:jc w:val="right"/>
                  </w:pPr>
                  <w:r w:rsidRPr="00C15FD3">
                    <w:t>3,00,000</w:t>
                  </w:r>
                </w:p>
                <w:p w:rsidR="00E85DA9" w:rsidRPr="00C15FD3" w:rsidRDefault="00E85DA9" w:rsidP="00C15FD3">
                  <w:pPr>
                    <w:pStyle w:val="TableParagraph"/>
                    <w:spacing w:before="41"/>
                    <w:ind w:right="98"/>
                    <w:contextualSpacing/>
                    <w:jc w:val="right"/>
                  </w:pPr>
                  <w:r w:rsidRPr="00C15FD3">
                    <w:t>2,00,000</w:t>
                  </w:r>
                </w:p>
                <w:p w:rsidR="00E85DA9" w:rsidRPr="00C15FD3" w:rsidRDefault="00E85DA9" w:rsidP="00C15FD3">
                  <w:pPr>
                    <w:pStyle w:val="TableParagraph"/>
                    <w:spacing w:before="41"/>
                    <w:ind w:right="98"/>
                    <w:contextualSpacing/>
                    <w:jc w:val="right"/>
                  </w:pPr>
                  <w:r w:rsidRPr="00C15FD3">
                    <w:t>90,000</w:t>
                  </w:r>
                </w:p>
                <w:p w:rsidR="00E85DA9" w:rsidRPr="00C15FD3" w:rsidRDefault="00E85DA9" w:rsidP="00C15FD3">
                  <w:pPr>
                    <w:pStyle w:val="TableParagraph"/>
                    <w:spacing w:before="41"/>
                    <w:ind w:right="98"/>
                    <w:contextualSpacing/>
                    <w:jc w:val="right"/>
                  </w:pPr>
                </w:p>
                <w:p w:rsidR="00E85DA9" w:rsidRPr="00C15FD3" w:rsidRDefault="00E85DA9" w:rsidP="00C15FD3">
                  <w:pPr>
                    <w:pStyle w:val="TableParagraph"/>
                    <w:spacing w:before="41"/>
                    <w:ind w:right="98"/>
                    <w:contextualSpacing/>
                    <w:jc w:val="right"/>
                  </w:pPr>
                  <w:r w:rsidRPr="00C15FD3">
                    <w:t>3,20,000</w:t>
                  </w:r>
                </w:p>
              </w:tc>
              <w:tc>
                <w:tcPr>
                  <w:tcW w:w="1532" w:type="dxa"/>
                  <w:tcBorders>
                    <w:top w:val="nil"/>
                    <w:bottom w:val="nil"/>
                  </w:tcBorders>
                  <w:shd w:val="clear" w:color="auto" w:fill="auto"/>
                </w:tcPr>
                <w:p w:rsidR="00E85DA9" w:rsidRPr="00C15FD3" w:rsidRDefault="00E85DA9" w:rsidP="00C15FD3">
                  <w:pPr>
                    <w:pStyle w:val="TableParagraph"/>
                    <w:spacing w:before="41"/>
                    <w:ind w:left="107"/>
                    <w:contextualSpacing/>
                  </w:pPr>
                  <w:r w:rsidRPr="00C15FD3">
                    <w:t>Sundrydebtors</w:t>
                  </w:r>
                </w:p>
                <w:p w:rsidR="00E85DA9" w:rsidRPr="00C15FD3" w:rsidRDefault="00E85DA9" w:rsidP="00C15FD3">
                  <w:pPr>
                    <w:pStyle w:val="TableParagraph"/>
                    <w:spacing w:before="41"/>
                    <w:ind w:left="107"/>
                    <w:contextualSpacing/>
                  </w:pPr>
                  <w:r w:rsidRPr="00C15FD3">
                    <w:t>Cash in hand</w:t>
                  </w:r>
                </w:p>
                <w:p w:rsidR="00E85DA9" w:rsidRPr="00C15FD3" w:rsidRDefault="00E85DA9" w:rsidP="00C15FD3">
                  <w:pPr>
                    <w:pStyle w:val="TableParagraph"/>
                    <w:spacing w:before="41"/>
                    <w:ind w:left="107"/>
                    <w:contextualSpacing/>
                  </w:pPr>
                </w:p>
                <w:p w:rsidR="00E85DA9" w:rsidRPr="00C15FD3" w:rsidRDefault="00E85DA9" w:rsidP="00C15FD3">
                  <w:pPr>
                    <w:pStyle w:val="TableParagraph"/>
                    <w:spacing w:before="41"/>
                    <w:ind w:left="107"/>
                    <w:contextualSpacing/>
                  </w:pPr>
                </w:p>
                <w:p w:rsidR="00E85DA9" w:rsidRPr="00C15FD3" w:rsidRDefault="00E85DA9" w:rsidP="00C15FD3">
                  <w:pPr>
                    <w:pStyle w:val="TableParagraph"/>
                    <w:spacing w:before="41"/>
                    <w:ind w:left="107"/>
                    <w:contextualSpacing/>
                  </w:pPr>
                </w:p>
              </w:tc>
              <w:tc>
                <w:tcPr>
                  <w:tcW w:w="1087" w:type="dxa"/>
                  <w:tcBorders>
                    <w:top w:val="nil"/>
                    <w:bottom w:val="nil"/>
                  </w:tcBorders>
                  <w:shd w:val="clear" w:color="auto" w:fill="auto"/>
                </w:tcPr>
                <w:p w:rsidR="00E85DA9" w:rsidRPr="00C15FD3" w:rsidRDefault="00E85DA9" w:rsidP="00C15FD3">
                  <w:pPr>
                    <w:pStyle w:val="TableParagraph"/>
                    <w:spacing w:before="41"/>
                    <w:ind w:right="98"/>
                    <w:contextualSpacing/>
                    <w:jc w:val="right"/>
                  </w:pPr>
                  <w:r w:rsidRPr="00C15FD3">
                    <w:t>5,00,000</w:t>
                  </w:r>
                </w:p>
                <w:p w:rsidR="00E85DA9" w:rsidRPr="00C15FD3" w:rsidRDefault="00E85DA9" w:rsidP="00C15FD3">
                  <w:pPr>
                    <w:pStyle w:val="TableParagraph"/>
                    <w:spacing w:before="41"/>
                    <w:ind w:right="98"/>
                    <w:contextualSpacing/>
                    <w:jc w:val="right"/>
                  </w:pPr>
                </w:p>
                <w:p w:rsidR="00E85DA9" w:rsidRPr="00C15FD3" w:rsidRDefault="00E85DA9" w:rsidP="00C15FD3">
                  <w:pPr>
                    <w:pStyle w:val="TableParagraph"/>
                    <w:spacing w:before="41"/>
                    <w:ind w:right="98"/>
                    <w:contextualSpacing/>
                    <w:jc w:val="right"/>
                  </w:pPr>
                  <w:r w:rsidRPr="00C15FD3">
                    <w:t>10,000</w:t>
                  </w:r>
                </w:p>
              </w:tc>
            </w:tr>
            <w:tr w:rsidR="00E85DA9" w:rsidRPr="00C15FD3" w:rsidTr="00D0170A">
              <w:trPr>
                <w:trHeight w:val="301"/>
              </w:trPr>
              <w:tc>
                <w:tcPr>
                  <w:tcW w:w="1600" w:type="dxa"/>
                  <w:tcBorders>
                    <w:top w:val="single" w:sz="4" w:space="0" w:color="auto"/>
                    <w:left w:val="single" w:sz="4" w:space="0" w:color="auto"/>
                    <w:bottom w:val="single" w:sz="4" w:space="0" w:color="auto"/>
                    <w:right w:val="single" w:sz="4" w:space="0" w:color="auto"/>
                  </w:tcBorders>
                  <w:shd w:val="clear" w:color="auto" w:fill="auto"/>
                </w:tcPr>
                <w:p w:rsidR="00E85DA9" w:rsidRPr="00C15FD3" w:rsidRDefault="00E85DA9" w:rsidP="00C15FD3">
                  <w:pPr>
                    <w:pStyle w:val="TableParagraph"/>
                    <w:spacing w:before="41"/>
                    <w:ind w:left="539"/>
                    <w:contextualSpacing/>
                  </w:pPr>
                </w:p>
              </w:tc>
              <w:tc>
                <w:tcPr>
                  <w:tcW w:w="1087" w:type="dxa"/>
                  <w:tcBorders>
                    <w:top w:val="single" w:sz="4" w:space="0" w:color="auto"/>
                    <w:left w:val="single" w:sz="4" w:space="0" w:color="auto"/>
                    <w:bottom w:val="single" w:sz="4" w:space="0" w:color="auto"/>
                    <w:right w:val="single" w:sz="4" w:space="0" w:color="auto"/>
                  </w:tcBorders>
                  <w:shd w:val="clear" w:color="auto" w:fill="auto"/>
                </w:tcPr>
                <w:p w:rsidR="00E85DA9" w:rsidRPr="00C15FD3" w:rsidRDefault="00E85DA9" w:rsidP="00C15FD3">
                  <w:pPr>
                    <w:pStyle w:val="TableParagraph"/>
                    <w:spacing w:before="41"/>
                    <w:ind w:right="98"/>
                    <w:contextualSpacing/>
                    <w:jc w:val="right"/>
                  </w:pPr>
                  <w:r w:rsidRPr="00C15FD3">
                    <w:t>13,10,000</w:t>
                  </w:r>
                </w:p>
              </w:tc>
              <w:tc>
                <w:tcPr>
                  <w:tcW w:w="1532" w:type="dxa"/>
                  <w:tcBorders>
                    <w:top w:val="single" w:sz="4" w:space="0" w:color="auto"/>
                    <w:left w:val="single" w:sz="4" w:space="0" w:color="auto"/>
                    <w:bottom w:val="single" w:sz="4" w:space="0" w:color="auto"/>
                    <w:right w:val="single" w:sz="4" w:space="0" w:color="auto"/>
                  </w:tcBorders>
                  <w:shd w:val="clear" w:color="auto" w:fill="auto"/>
                </w:tcPr>
                <w:p w:rsidR="00E85DA9" w:rsidRPr="00C15FD3" w:rsidRDefault="00E85DA9" w:rsidP="00C15FD3">
                  <w:pPr>
                    <w:pStyle w:val="TableParagraph"/>
                    <w:spacing w:before="41"/>
                    <w:ind w:left="107"/>
                    <w:contextualSpacing/>
                  </w:pPr>
                </w:p>
              </w:tc>
              <w:tc>
                <w:tcPr>
                  <w:tcW w:w="1087" w:type="dxa"/>
                  <w:tcBorders>
                    <w:top w:val="single" w:sz="4" w:space="0" w:color="auto"/>
                    <w:left w:val="single" w:sz="4" w:space="0" w:color="auto"/>
                    <w:bottom w:val="single" w:sz="4" w:space="0" w:color="auto"/>
                    <w:right w:val="single" w:sz="4" w:space="0" w:color="auto"/>
                  </w:tcBorders>
                  <w:shd w:val="clear" w:color="auto" w:fill="auto"/>
                </w:tcPr>
                <w:p w:rsidR="00E85DA9" w:rsidRPr="00C15FD3" w:rsidRDefault="00E85DA9" w:rsidP="00C15FD3">
                  <w:pPr>
                    <w:pStyle w:val="TableParagraph"/>
                    <w:spacing w:before="41"/>
                    <w:ind w:right="98"/>
                    <w:contextualSpacing/>
                    <w:jc w:val="right"/>
                  </w:pPr>
                  <w:r w:rsidRPr="00C15FD3">
                    <w:t>13,10,000</w:t>
                  </w:r>
                </w:p>
              </w:tc>
            </w:tr>
          </w:tbl>
          <w:p w:rsidR="00E85DA9" w:rsidRDefault="00E85DA9" w:rsidP="002F4136">
            <w:pPr>
              <w:pStyle w:val="Default"/>
              <w:contextualSpacing/>
              <w:rPr>
                <w:sz w:val="22"/>
                <w:szCs w:val="22"/>
              </w:rPr>
            </w:pPr>
          </w:p>
          <w:p w:rsidR="00E85DA9" w:rsidRDefault="00E85DA9" w:rsidP="002F4136">
            <w:pPr>
              <w:pStyle w:val="Default"/>
              <w:contextualSpacing/>
              <w:rPr>
                <w:sz w:val="22"/>
                <w:szCs w:val="22"/>
              </w:rPr>
            </w:pPr>
          </w:p>
          <w:p w:rsidR="00E85DA9" w:rsidRDefault="00E85DA9" w:rsidP="002F4136">
            <w:pPr>
              <w:pStyle w:val="Default"/>
              <w:contextualSpacing/>
              <w:rPr>
                <w:sz w:val="22"/>
                <w:szCs w:val="22"/>
              </w:rPr>
            </w:pPr>
          </w:p>
          <w:p w:rsidR="00E85DA9" w:rsidRDefault="00E85DA9" w:rsidP="002F4136">
            <w:pPr>
              <w:pStyle w:val="Default"/>
              <w:contextualSpacing/>
              <w:rPr>
                <w:sz w:val="22"/>
                <w:szCs w:val="22"/>
              </w:rPr>
            </w:pPr>
          </w:p>
          <w:p w:rsidR="00E85DA9" w:rsidRDefault="00E85DA9" w:rsidP="002F4136">
            <w:pPr>
              <w:pStyle w:val="Default"/>
              <w:contextualSpacing/>
              <w:rPr>
                <w:sz w:val="22"/>
                <w:szCs w:val="22"/>
              </w:rPr>
            </w:pPr>
          </w:p>
          <w:p w:rsidR="00E85DA9" w:rsidRPr="00C15FD3" w:rsidRDefault="00E85DA9" w:rsidP="002F4136">
            <w:pPr>
              <w:pStyle w:val="Default"/>
              <w:contextualSpacing/>
              <w:rPr>
                <w:sz w:val="22"/>
                <w:szCs w:val="22"/>
              </w:rPr>
            </w:pPr>
          </w:p>
          <w:p w:rsidR="00E85DA9" w:rsidRPr="00C15FD3" w:rsidRDefault="00E85DA9" w:rsidP="002F4136">
            <w:pPr>
              <w:spacing w:before="118"/>
              <w:ind w:right="1442"/>
              <w:contextualSpacing/>
              <w:jc w:val="both"/>
              <w:rPr>
                <w:i/>
              </w:rPr>
            </w:pPr>
          </w:p>
          <w:p w:rsidR="00E85DA9" w:rsidRPr="00C15FD3" w:rsidRDefault="00E85DA9" w:rsidP="002F4136">
            <w:pPr>
              <w:spacing w:before="118"/>
              <w:ind w:right="1442"/>
              <w:contextualSpacing/>
              <w:jc w:val="both"/>
              <w:rPr>
                <w:i/>
              </w:rPr>
            </w:pPr>
          </w:p>
          <w:p w:rsidR="00E85DA9" w:rsidRPr="00C15FD3" w:rsidRDefault="00E85DA9" w:rsidP="002F4136">
            <w:pPr>
              <w:spacing w:before="118"/>
              <w:ind w:right="1442"/>
              <w:contextualSpacing/>
              <w:jc w:val="both"/>
              <w:rPr>
                <w:i/>
              </w:rPr>
            </w:pPr>
          </w:p>
          <w:p w:rsidR="00E85DA9" w:rsidRPr="00C15FD3" w:rsidRDefault="00E85DA9" w:rsidP="002F4136">
            <w:pPr>
              <w:spacing w:before="118"/>
              <w:ind w:right="1442"/>
              <w:contextualSpacing/>
              <w:jc w:val="both"/>
              <w:rPr>
                <w:i/>
              </w:rPr>
            </w:pPr>
          </w:p>
          <w:p w:rsidR="00E85DA9" w:rsidRPr="00C15FD3" w:rsidRDefault="00E85DA9" w:rsidP="002F4136">
            <w:pPr>
              <w:pStyle w:val="Default"/>
              <w:contextualSpacing/>
              <w:jc w:val="both"/>
              <w:rPr>
                <w:sz w:val="22"/>
                <w:szCs w:val="22"/>
              </w:rPr>
            </w:pPr>
            <w:r w:rsidRPr="00C15FD3">
              <w:rPr>
                <w:sz w:val="22"/>
                <w:szCs w:val="22"/>
              </w:rPr>
              <w:t xml:space="preserve">Partners of the firm decided to dissolve the firm on the above-said date. Fixed assets realized </w:t>
            </w:r>
            <w:r w:rsidRPr="00C15FD3">
              <w:rPr>
                <w:rFonts w:ascii="ITF Rupee" w:hAnsi="ITF Rupee"/>
                <w:sz w:val="22"/>
                <w:szCs w:val="22"/>
              </w:rPr>
              <w:t>R</w:t>
            </w:r>
            <w:r w:rsidRPr="00C15FD3">
              <w:rPr>
                <w:sz w:val="22"/>
                <w:szCs w:val="22"/>
              </w:rPr>
              <w:t xml:space="preserve"> 5,20,000 and book debts </w:t>
            </w:r>
            <w:r w:rsidRPr="00C15FD3">
              <w:rPr>
                <w:rFonts w:ascii="ITF Rupee" w:hAnsi="ITF Rupee"/>
                <w:sz w:val="22"/>
                <w:szCs w:val="22"/>
              </w:rPr>
              <w:t>R</w:t>
            </w:r>
            <w:r w:rsidRPr="00C15FD3">
              <w:rPr>
                <w:sz w:val="22"/>
                <w:szCs w:val="22"/>
              </w:rPr>
              <w:t xml:space="preserve">  4,40,000.</w:t>
            </w:r>
          </w:p>
          <w:p w:rsidR="00E85DA9" w:rsidRPr="00C15FD3" w:rsidRDefault="00E85DA9" w:rsidP="002F4136">
            <w:pPr>
              <w:pStyle w:val="Default"/>
              <w:contextualSpacing/>
              <w:jc w:val="both"/>
              <w:rPr>
                <w:sz w:val="22"/>
                <w:szCs w:val="22"/>
              </w:rPr>
            </w:pPr>
            <w:r w:rsidRPr="00C15FD3">
              <w:rPr>
                <w:sz w:val="22"/>
                <w:szCs w:val="22"/>
              </w:rPr>
              <w:t xml:space="preserve">Stocks were valued at </w:t>
            </w:r>
            <w:r w:rsidRPr="00C15FD3">
              <w:rPr>
                <w:rFonts w:ascii="ITF Rupee" w:hAnsi="ITF Rupee"/>
                <w:sz w:val="22"/>
                <w:szCs w:val="22"/>
              </w:rPr>
              <w:t>R</w:t>
            </w:r>
            <w:r w:rsidRPr="00C15FD3">
              <w:rPr>
                <w:sz w:val="22"/>
                <w:szCs w:val="22"/>
              </w:rPr>
              <w:t xml:space="preserve">  2,50,000 and it was taken over by partner Y.</w:t>
            </w:r>
          </w:p>
          <w:p w:rsidR="00E85DA9" w:rsidRPr="00C15FD3" w:rsidRDefault="00E85DA9" w:rsidP="002F4136">
            <w:pPr>
              <w:pStyle w:val="Default"/>
              <w:contextualSpacing/>
              <w:jc w:val="both"/>
              <w:rPr>
                <w:i/>
                <w:spacing w:val="-58"/>
                <w:sz w:val="22"/>
                <w:szCs w:val="22"/>
              </w:rPr>
            </w:pPr>
            <w:r w:rsidRPr="00C15FD3">
              <w:rPr>
                <w:sz w:val="22"/>
                <w:szCs w:val="22"/>
              </w:rPr>
              <w:t xml:space="preserve">Creditors allowed discount of 5% and the expenses of realization amounted to </w:t>
            </w:r>
            <w:r w:rsidRPr="00C15FD3">
              <w:rPr>
                <w:rFonts w:ascii="ITF Rupee" w:hAnsi="ITF Rupee"/>
                <w:sz w:val="22"/>
                <w:szCs w:val="22"/>
              </w:rPr>
              <w:t>R</w:t>
            </w:r>
            <w:r w:rsidRPr="00C15FD3">
              <w:rPr>
                <w:sz w:val="22"/>
                <w:szCs w:val="22"/>
              </w:rPr>
              <w:t xml:space="preserve">  6,000.</w:t>
            </w:r>
            <w:r>
              <w:rPr>
                <w:sz w:val="22"/>
                <w:szCs w:val="22"/>
              </w:rPr>
              <w:t xml:space="preserve">  </w:t>
            </w:r>
          </w:p>
          <w:p w:rsidR="00E85DA9" w:rsidRPr="00C15FD3" w:rsidRDefault="00E85DA9" w:rsidP="002F4136">
            <w:pPr>
              <w:pStyle w:val="Default"/>
              <w:contextualSpacing/>
              <w:rPr>
                <w:sz w:val="22"/>
                <w:szCs w:val="22"/>
              </w:rPr>
            </w:pPr>
            <w:r w:rsidRPr="00C15FD3">
              <w:rPr>
                <w:sz w:val="22"/>
                <w:szCs w:val="22"/>
              </w:rPr>
              <w:t>You are required to prepare:</w:t>
            </w:r>
          </w:p>
          <w:p w:rsidR="00E85DA9" w:rsidRPr="00C15FD3" w:rsidRDefault="00E85DA9" w:rsidP="00C15FD3">
            <w:pPr>
              <w:pStyle w:val="Default"/>
              <w:contextualSpacing/>
              <w:rPr>
                <w:sz w:val="22"/>
                <w:szCs w:val="22"/>
              </w:rPr>
            </w:pPr>
            <w:r w:rsidRPr="00C15FD3">
              <w:rPr>
                <w:sz w:val="22"/>
                <w:szCs w:val="22"/>
              </w:rPr>
              <w:t>a.  Realization account;     b. Partners capital account; and</w:t>
            </w:r>
            <w:r>
              <w:rPr>
                <w:sz w:val="22"/>
                <w:szCs w:val="22"/>
              </w:rPr>
              <w:t xml:space="preserve">     </w:t>
            </w:r>
            <w:r w:rsidRPr="00C15FD3">
              <w:rPr>
                <w:sz w:val="22"/>
                <w:szCs w:val="22"/>
              </w:rPr>
              <w:t>c. Cash account</w:t>
            </w:r>
          </w:p>
        </w:tc>
        <w:tc>
          <w:tcPr>
            <w:tcW w:w="565" w:type="pct"/>
            <w:gridSpan w:val="2"/>
          </w:tcPr>
          <w:p w:rsidR="00E85DA9" w:rsidRPr="00C15FD3" w:rsidRDefault="00E85DA9" w:rsidP="002F4136">
            <w:pPr>
              <w:contextualSpacing/>
              <w:jc w:val="center"/>
            </w:pPr>
            <w:r w:rsidRPr="00C15FD3">
              <w:t>CO1</w:t>
            </w:r>
          </w:p>
        </w:tc>
        <w:tc>
          <w:tcPr>
            <w:tcW w:w="299" w:type="pct"/>
          </w:tcPr>
          <w:p w:rsidR="00E85DA9" w:rsidRPr="00C15FD3" w:rsidRDefault="00E85DA9" w:rsidP="002F4136">
            <w:pPr>
              <w:contextualSpacing/>
              <w:jc w:val="center"/>
            </w:pPr>
            <w:r w:rsidRPr="00C15FD3">
              <w:t>A</w:t>
            </w:r>
          </w:p>
        </w:tc>
        <w:tc>
          <w:tcPr>
            <w:tcW w:w="349" w:type="pct"/>
          </w:tcPr>
          <w:p w:rsidR="00E85DA9" w:rsidRPr="00C15FD3" w:rsidRDefault="00E85DA9" w:rsidP="002F4136">
            <w:pPr>
              <w:contextualSpacing/>
              <w:jc w:val="center"/>
            </w:pPr>
            <w:r w:rsidRPr="00C15FD3">
              <w:t>10</w:t>
            </w:r>
          </w:p>
        </w:tc>
      </w:tr>
      <w:tr w:rsidR="00E85DA9" w:rsidRPr="00C15FD3" w:rsidTr="00676174">
        <w:trPr>
          <w:trHeight w:val="70"/>
        </w:trPr>
        <w:tc>
          <w:tcPr>
            <w:tcW w:w="345" w:type="pct"/>
          </w:tcPr>
          <w:p w:rsidR="00E85DA9" w:rsidRPr="00C15FD3" w:rsidRDefault="00E85DA9" w:rsidP="002F4136">
            <w:pPr>
              <w:contextualSpacing/>
              <w:jc w:val="center"/>
            </w:pPr>
          </w:p>
        </w:tc>
        <w:tc>
          <w:tcPr>
            <w:tcW w:w="3442" w:type="pct"/>
            <w:gridSpan w:val="2"/>
          </w:tcPr>
          <w:p w:rsidR="00E85DA9" w:rsidRPr="00C15FD3" w:rsidRDefault="00E85DA9" w:rsidP="002F4136">
            <w:pPr>
              <w:contextualSpacing/>
              <w:jc w:val="center"/>
              <w:rPr>
                <w:b/>
                <w:bCs/>
              </w:rPr>
            </w:pPr>
            <w:r w:rsidRPr="00C15FD3">
              <w:rPr>
                <w:b/>
                <w:bCs/>
              </w:rPr>
              <w:t>(OR)</w:t>
            </w:r>
          </w:p>
        </w:tc>
        <w:tc>
          <w:tcPr>
            <w:tcW w:w="565" w:type="pct"/>
            <w:gridSpan w:val="2"/>
          </w:tcPr>
          <w:p w:rsidR="00E85DA9" w:rsidRPr="00C15FD3" w:rsidRDefault="00E85DA9" w:rsidP="002F4136">
            <w:pPr>
              <w:contextualSpacing/>
              <w:jc w:val="center"/>
            </w:pPr>
          </w:p>
        </w:tc>
        <w:tc>
          <w:tcPr>
            <w:tcW w:w="299" w:type="pct"/>
          </w:tcPr>
          <w:p w:rsidR="00E85DA9" w:rsidRPr="00C15FD3" w:rsidRDefault="00E85DA9" w:rsidP="002F4136">
            <w:pPr>
              <w:contextualSpacing/>
              <w:jc w:val="center"/>
            </w:pPr>
          </w:p>
        </w:tc>
        <w:tc>
          <w:tcPr>
            <w:tcW w:w="349" w:type="pct"/>
          </w:tcPr>
          <w:p w:rsidR="00E85DA9" w:rsidRPr="00C15FD3" w:rsidRDefault="00E85DA9" w:rsidP="002F4136">
            <w:pPr>
              <w:contextualSpacing/>
              <w:jc w:val="center"/>
            </w:pPr>
          </w:p>
        </w:tc>
      </w:tr>
      <w:tr w:rsidR="00E85DA9" w:rsidRPr="00C15FD3" w:rsidTr="002F4136">
        <w:trPr>
          <w:trHeight w:val="397"/>
        </w:trPr>
        <w:tc>
          <w:tcPr>
            <w:tcW w:w="345" w:type="pct"/>
          </w:tcPr>
          <w:p w:rsidR="00E85DA9" w:rsidRPr="00C15FD3" w:rsidRDefault="00E85DA9" w:rsidP="002F4136">
            <w:pPr>
              <w:contextualSpacing/>
              <w:jc w:val="center"/>
            </w:pPr>
            <w:r w:rsidRPr="00C15FD3">
              <w:t>7.</w:t>
            </w:r>
          </w:p>
        </w:tc>
        <w:tc>
          <w:tcPr>
            <w:tcW w:w="3442" w:type="pct"/>
            <w:gridSpan w:val="2"/>
          </w:tcPr>
          <w:p w:rsidR="00E85DA9" w:rsidRPr="00C15FD3" w:rsidRDefault="00E85DA9" w:rsidP="002F4136">
            <w:pPr>
              <w:contextualSpacing/>
              <w:jc w:val="both"/>
            </w:pPr>
            <w:r w:rsidRPr="00C15FD3">
              <w:t>Explain the purpose and importance of International Financial Reporting Standards</w:t>
            </w:r>
          </w:p>
        </w:tc>
        <w:tc>
          <w:tcPr>
            <w:tcW w:w="565" w:type="pct"/>
            <w:gridSpan w:val="2"/>
          </w:tcPr>
          <w:p w:rsidR="00E85DA9" w:rsidRPr="00C15FD3" w:rsidRDefault="00E85DA9" w:rsidP="002F4136">
            <w:pPr>
              <w:contextualSpacing/>
              <w:jc w:val="center"/>
            </w:pPr>
            <w:r w:rsidRPr="00C15FD3">
              <w:t>CO2</w:t>
            </w:r>
          </w:p>
        </w:tc>
        <w:tc>
          <w:tcPr>
            <w:tcW w:w="299" w:type="pct"/>
          </w:tcPr>
          <w:p w:rsidR="00E85DA9" w:rsidRPr="00C15FD3" w:rsidRDefault="00E85DA9" w:rsidP="002F4136">
            <w:pPr>
              <w:contextualSpacing/>
              <w:jc w:val="center"/>
            </w:pPr>
            <w:r w:rsidRPr="00C15FD3">
              <w:t>U</w:t>
            </w:r>
          </w:p>
        </w:tc>
        <w:tc>
          <w:tcPr>
            <w:tcW w:w="349" w:type="pct"/>
          </w:tcPr>
          <w:p w:rsidR="00E85DA9" w:rsidRPr="00C15FD3" w:rsidRDefault="00E85DA9" w:rsidP="002F4136">
            <w:pPr>
              <w:contextualSpacing/>
              <w:jc w:val="center"/>
            </w:pPr>
            <w:r w:rsidRPr="00C15FD3">
              <w:t>10</w:t>
            </w:r>
          </w:p>
        </w:tc>
      </w:tr>
      <w:tr w:rsidR="00E85DA9" w:rsidRPr="00C15FD3" w:rsidTr="002F4136">
        <w:trPr>
          <w:trHeight w:val="397"/>
        </w:trPr>
        <w:tc>
          <w:tcPr>
            <w:tcW w:w="345" w:type="pct"/>
          </w:tcPr>
          <w:p w:rsidR="00E85DA9" w:rsidRPr="00C15FD3" w:rsidRDefault="00E85DA9" w:rsidP="002F4136">
            <w:pPr>
              <w:contextualSpacing/>
              <w:jc w:val="center"/>
            </w:pPr>
            <w:r w:rsidRPr="00C15FD3">
              <w:t>8.</w:t>
            </w:r>
          </w:p>
        </w:tc>
        <w:tc>
          <w:tcPr>
            <w:tcW w:w="3442" w:type="pct"/>
            <w:gridSpan w:val="2"/>
          </w:tcPr>
          <w:p w:rsidR="00E85DA9" w:rsidRPr="00C15FD3" w:rsidRDefault="00E85DA9" w:rsidP="002F4136">
            <w:pPr>
              <w:contextualSpacing/>
            </w:pPr>
            <w:r w:rsidRPr="00C15FD3">
              <w:t xml:space="preserve">From the following particulars relating to the Hyderabad Branch for the year  ending 31.03.2022 </w:t>
            </w:r>
          </w:p>
          <w:tbl>
            <w:tblPr>
              <w:tblW w:w="4852" w:type="dxa"/>
              <w:tblLayout w:type="fixed"/>
              <w:tblLook w:val="04A0" w:firstRow="1" w:lastRow="0" w:firstColumn="1" w:lastColumn="0" w:noHBand="0" w:noVBand="1"/>
            </w:tblPr>
            <w:tblGrid>
              <w:gridCol w:w="2740"/>
              <w:gridCol w:w="1056"/>
              <w:gridCol w:w="1056"/>
            </w:tblGrid>
            <w:tr w:rsidR="00E85DA9" w:rsidRPr="00C15FD3" w:rsidTr="002F4136">
              <w:trPr>
                <w:trHeight w:val="312"/>
              </w:trPr>
              <w:tc>
                <w:tcPr>
                  <w:tcW w:w="3796" w:type="dxa"/>
                  <w:gridSpan w:val="2"/>
                  <w:tcBorders>
                    <w:top w:val="nil"/>
                    <w:left w:val="nil"/>
                    <w:bottom w:val="nil"/>
                    <w:right w:val="nil"/>
                  </w:tcBorders>
                  <w:shd w:val="clear" w:color="auto" w:fill="auto"/>
                  <w:noWrap/>
                  <w:vAlign w:val="center"/>
                  <w:hideMark/>
                </w:tcPr>
                <w:p w:rsidR="00E85DA9" w:rsidRPr="00C15FD3" w:rsidRDefault="00E85DA9" w:rsidP="002F4136">
                  <w:pPr>
                    <w:contextualSpacing/>
                    <w:rPr>
                      <w:color w:val="000000"/>
                      <w:lang w:val="en-IN" w:eastAsia="en-IN" w:bidi="ta-IN"/>
                    </w:rPr>
                  </w:pPr>
                  <w:r w:rsidRPr="00C15FD3">
                    <w:rPr>
                      <w:color w:val="000000"/>
                      <w:sz w:val="22"/>
                      <w:szCs w:val="22"/>
                      <w:lang w:eastAsia="en-IN" w:bidi="ta-IN"/>
                    </w:rPr>
                    <w:t>Balances as on 01.04.2021</w:t>
                  </w:r>
                </w:p>
              </w:tc>
              <w:tc>
                <w:tcPr>
                  <w:tcW w:w="1056" w:type="dxa"/>
                  <w:tcBorders>
                    <w:top w:val="nil"/>
                    <w:left w:val="nil"/>
                    <w:bottom w:val="nil"/>
                    <w:right w:val="nil"/>
                  </w:tcBorders>
                  <w:shd w:val="clear" w:color="auto" w:fill="auto"/>
                  <w:noWrap/>
                  <w:vAlign w:val="bottom"/>
                  <w:hideMark/>
                </w:tcPr>
                <w:p w:rsidR="00E85DA9" w:rsidRPr="00C15FD3" w:rsidRDefault="00E85DA9" w:rsidP="002F4136">
                  <w:pPr>
                    <w:contextualSpacing/>
                    <w:rPr>
                      <w:rFonts w:ascii="Calibri" w:hAnsi="Calibri" w:cs="Calibri"/>
                      <w:color w:val="000000"/>
                      <w:lang w:val="en-IN" w:eastAsia="en-IN" w:bidi="ta-IN"/>
                    </w:rPr>
                  </w:pPr>
                </w:p>
              </w:tc>
            </w:tr>
            <w:tr w:rsidR="00E85DA9" w:rsidRPr="00C15FD3" w:rsidTr="002F4136">
              <w:trPr>
                <w:trHeight w:val="312"/>
              </w:trPr>
              <w:tc>
                <w:tcPr>
                  <w:tcW w:w="2740" w:type="dxa"/>
                  <w:tcBorders>
                    <w:top w:val="nil"/>
                    <w:left w:val="nil"/>
                    <w:bottom w:val="nil"/>
                    <w:right w:val="nil"/>
                  </w:tcBorders>
                  <w:shd w:val="clear" w:color="auto" w:fill="auto"/>
                  <w:noWrap/>
                  <w:vAlign w:val="center"/>
                  <w:hideMark/>
                </w:tcPr>
                <w:p w:rsidR="00E85DA9" w:rsidRPr="00C15FD3" w:rsidRDefault="00E85DA9" w:rsidP="002F4136">
                  <w:pPr>
                    <w:contextualSpacing/>
                    <w:rPr>
                      <w:color w:val="000000"/>
                      <w:lang w:val="en-IN" w:eastAsia="en-IN" w:bidi="ta-IN"/>
                    </w:rPr>
                  </w:pPr>
                  <w:r w:rsidRPr="00C15FD3">
                    <w:rPr>
                      <w:color w:val="000000"/>
                      <w:sz w:val="22"/>
                      <w:szCs w:val="22"/>
                      <w:lang w:eastAsia="en-IN" w:bidi="ta-IN"/>
                    </w:rPr>
                    <w:t>Stock at branch</w:t>
                  </w:r>
                </w:p>
              </w:tc>
              <w:tc>
                <w:tcPr>
                  <w:tcW w:w="1056" w:type="dxa"/>
                  <w:tcBorders>
                    <w:top w:val="nil"/>
                    <w:left w:val="nil"/>
                    <w:bottom w:val="nil"/>
                    <w:right w:val="nil"/>
                  </w:tcBorders>
                  <w:shd w:val="clear" w:color="auto" w:fill="auto"/>
                  <w:noWrap/>
                  <w:vAlign w:val="bottom"/>
                  <w:hideMark/>
                </w:tcPr>
                <w:p w:rsidR="00E85DA9" w:rsidRPr="00C15FD3" w:rsidRDefault="00E85DA9" w:rsidP="002F4136">
                  <w:pPr>
                    <w:contextualSpacing/>
                    <w:rPr>
                      <w:rFonts w:ascii="Calibri" w:hAnsi="Calibri" w:cs="Calibri"/>
                      <w:color w:val="000000"/>
                      <w:lang w:val="en-IN" w:eastAsia="en-IN" w:bidi="ta-IN"/>
                    </w:rPr>
                  </w:pPr>
                </w:p>
              </w:tc>
              <w:tc>
                <w:tcPr>
                  <w:tcW w:w="1056" w:type="dxa"/>
                  <w:tcBorders>
                    <w:top w:val="nil"/>
                    <w:left w:val="nil"/>
                    <w:bottom w:val="nil"/>
                    <w:right w:val="nil"/>
                  </w:tcBorders>
                  <w:shd w:val="clear" w:color="auto" w:fill="auto"/>
                  <w:noWrap/>
                  <w:vAlign w:val="center"/>
                  <w:hideMark/>
                </w:tcPr>
                <w:p w:rsidR="00E85DA9" w:rsidRPr="00C15FD3" w:rsidRDefault="00E85DA9" w:rsidP="002F4136">
                  <w:pPr>
                    <w:contextualSpacing/>
                    <w:jc w:val="right"/>
                    <w:rPr>
                      <w:color w:val="000000"/>
                      <w:lang w:val="en-IN" w:eastAsia="en-IN" w:bidi="ta-IN"/>
                    </w:rPr>
                  </w:pPr>
                  <w:r w:rsidRPr="00C15FD3">
                    <w:rPr>
                      <w:color w:val="000000"/>
                      <w:sz w:val="22"/>
                      <w:szCs w:val="22"/>
                      <w:lang w:eastAsia="en-IN" w:bidi="ta-IN"/>
                    </w:rPr>
                    <w:t>15,000</w:t>
                  </w:r>
                </w:p>
              </w:tc>
            </w:tr>
            <w:tr w:rsidR="00E85DA9" w:rsidRPr="00C15FD3" w:rsidTr="002F4136">
              <w:trPr>
                <w:trHeight w:val="312"/>
              </w:trPr>
              <w:tc>
                <w:tcPr>
                  <w:tcW w:w="2740" w:type="dxa"/>
                  <w:tcBorders>
                    <w:top w:val="nil"/>
                    <w:left w:val="nil"/>
                    <w:bottom w:val="nil"/>
                    <w:right w:val="nil"/>
                  </w:tcBorders>
                  <w:shd w:val="clear" w:color="auto" w:fill="auto"/>
                  <w:noWrap/>
                  <w:vAlign w:val="center"/>
                  <w:hideMark/>
                </w:tcPr>
                <w:p w:rsidR="00E85DA9" w:rsidRPr="00C15FD3" w:rsidRDefault="00E85DA9" w:rsidP="002F4136">
                  <w:pPr>
                    <w:contextualSpacing/>
                    <w:rPr>
                      <w:color w:val="000000"/>
                      <w:lang w:val="en-IN" w:eastAsia="en-IN" w:bidi="ta-IN"/>
                    </w:rPr>
                  </w:pPr>
                  <w:r w:rsidRPr="00C15FD3">
                    <w:rPr>
                      <w:color w:val="000000"/>
                      <w:sz w:val="22"/>
                      <w:szCs w:val="22"/>
                      <w:lang w:eastAsia="en-IN" w:bidi="ta-IN"/>
                    </w:rPr>
                    <w:t>Debtors at branch</w:t>
                  </w:r>
                </w:p>
              </w:tc>
              <w:tc>
                <w:tcPr>
                  <w:tcW w:w="1056" w:type="dxa"/>
                  <w:tcBorders>
                    <w:top w:val="nil"/>
                    <w:left w:val="nil"/>
                    <w:bottom w:val="nil"/>
                    <w:right w:val="nil"/>
                  </w:tcBorders>
                  <w:shd w:val="clear" w:color="auto" w:fill="auto"/>
                  <w:noWrap/>
                  <w:vAlign w:val="bottom"/>
                  <w:hideMark/>
                </w:tcPr>
                <w:p w:rsidR="00E85DA9" w:rsidRPr="00C15FD3" w:rsidRDefault="00E85DA9" w:rsidP="002F4136">
                  <w:pPr>
                    <w:contextualSpacing/>
                    <w:rPr>
                      <w:rFonts w:ascii="Calibri" w:hAnsi="Calibri" w:cs="Calibri"/>
                      <w:color w:val="000000"/>
                      <w:lang w:val="en-IN" w:eastAsia="en-IN" w:bidi="ta-IN"/>
                    </w:rPr>
                  </w:pPr>
                </w:p>
              </w:tc>
              <w:tc>
                <w:tcPr>
                  <w:tcW w:w="1056" w:type="dxa"/>
                  <w:tcBorders>
                    <w:top w:val="nil"/>
                    <w:left w:val="nil"/>
                    <w:bottom w:val="nil"/>
                    <w:right w:val="nil"/>
                  </w:tcBorders>
                  <w:shd w:val="clear" w:color="auto" w:fill="auto"/>
                  <w:noWrap/>
                  <w:vAlign w:val="center"/>
                  <w:hideMark/>
                </w:tcPr>
                <w:p w:rsidR="00E85DA9" w:rsidRPr="00C15FD3" w:rsidRDefault="00E85DA9" w:rsidP="002F4136">
                  <w:pPr>
                    <w:contextualSpacing/>
                    <w:jc w:val="right"/>
                    <w:rPr>
                      <w:color w:val="000000"/>
                      <w:lang w:val="en-IN" w:eastAsia="en-IN" w:bidi="ta-IN"/>
                    </w:rPr>
                  </w:pPr>
                  <w:r w:rsidRPr="00C15FD3">
                    <w:rPr>
                      <w:color w:val="000000"/>
                      <w:sz w:val="22"/>
                      <w:szCs w:val="22"/>
                      <w:lang w:eastAsia="en-IN" w:bidi="ta-IN"/>
                    </w:rPr>
                    <w:t>30,000</w:t>
                  </w:r>
                </w:p>
              </w:tc>
            </w:tr>
            <w:tr w:rsidR="00E85DA9" w:rsidRPr="00C15FD3" w:rsidTr="002F4136">
              <w:trPr>
                <w:trHeight w:val="312"/>
              </w:trPr>
              <w:tc>
                <w:tcPr>
                  <w:tcW w:w="2740" w:type="dxa"/>
                  <w:tcBorders>
                    <w:top w:val="nil"/>
                    <w:left w:val="nil"/>
                    <w:bottom w:val="nil"/>
                    <w:right w:val="nil"/>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eastAsia="en-IN" w:bidi="ta-IN"/>
                    </w:rPr>
                    <w:t>Petty cash at branch</w:t>
                  </w:r>
                </w:p>
              </w:tc>
              <w:tc>
                <w:tcPr>
                  <w:tcW w:w="1056" w:type="dxa"/>
                  <w:tcBorders>
                    <w:top w:val="nil"/>
                    <w:left w:val="nil"/>
                    <w:bottom w:val="nil"/>
                    <w:right w:val="nil"/>
                  </w:tcBorders>
                  <w:shd w:val="clear" w:color="auto" w:fill="auto"/>
                  <w:noWrap/>
                  <w:vAlign w:val="bottom"/>
                  <w:hideMark/>
                </w:tcPr>
                <w:p w:rsidR="00E85DA9" w:rsidRPr="00C15FD3" w:rsidRDefault="00E85DA9" w:rsidP="002F4136">
                  <w:pPr>
                    <w:contextualSpacing/>
                    <w:rPr>
                      <w:rFonts w:ascii="Calibri" w:hAnsi="Calibri" w:cs="Calibri"/>
                      <w:color w:val="000000"/>
                      <w:lang w:val="en-IN" w:eastAsia="en-IN" w:bidi="ta-IN"/>
                    </w:rPr>
                  </w:pPr>
                </w:p>
              </w:tc>
              <w:tc>
                <w:tcPr>
                  <w:tcW w:w="1056" w:type="dxa"/>
                  <w:tcBorders>
                    <w:top w:val="nil"/>
                    <w:left w:val="nil"/>
                    <w:bottom w:val="nil"/>
                    <w:right w:val="nil"/>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eastAsia="en-IN" w:bidi="ta-IN"/>
                    </w:rPr>
                    <w:t>300</w:t>
                  </w:r>
                </w:p>
              </w:tc>
            </w:tr>
            <w:tr w:rsidR="00E85DA9" w:rsidRPr="00C15FD3" w:rsidTr="002F4136">
              <w:trPr>
                <w:trHeight w:val="312"/>
              </w:trPr>
              <w:tc>
                <w:tcPr>
                  <w:tcW w:w="2740" w:type="dxa"/>
                  <w:tcBorders>
                    <w:top w:val="nil"/>
                    <w:left w:val="nil"/>
                    <w:bottom w:val="nil"/>
                    <w:right w:val="nil"/>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eastAsia="en-IN" w:bidi="ta-IN"/>
                    </w:rPr>
                    <w:t>Goods sent to the branch</w:t>
                  </w:r>
                </w:p>
              </w:tc>
              <w:tc>
                <w:tcPr>
                  <w:tcW w:w="1056" w:type="dxa"/>
                  <w:tcBorders>
                    <w:top w:val="nil"/>
                    <w:left w:val="nil"/>
                    <w:bottom w:val="nil"/>
                    <w:right w:val="nil"/>
                  </w:tcBorders>
                  <w:shd w:val="clear" w:color="auto" w:fill="auto"/>
                  <w:noWrap/>
                  <w:vAlign w:val="bottom"/>
                  <w:hideMark/>
                </w:tcPr>
                <w:p w:rsidR="00E85DA9" w:rsidRPr="00C15FD3" w:rsidRDefault="00E85DA9" w:rsidP="002F4136">
                  <w:pPr>
                    <w:contextualSpacing/>
                    <w:rPr>
                      <w:color w:val="000000"/>
                      <w:lang w:val="en-IN" w:eastAsia="en-IN" w:bidi="ta-IN"/>
                    </w:rPr>
                  </w:pPr>
                </w:p>
              </w:tc>
              <w:tc>
                <w:tcPr>
                  <w:tcW w:w="1056" w:type="dxa"/>
                  <w:tcBorders>
                    <w:top w:val="nil"/>
                    <w:left w:val="nil"/>
                    <w:bottom w:val="nil"/>
                    <w:right w:val="nil"/>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eastAsia="en-IN" w:bidi="ta-IN"/>
                    </w:rPr>
                    <w:t>2,52,000</w:t>
                  </w:r>
                </w:p>
              </w:tc>
            </w:tr>
            <w:tr w:rsidR="00E85DA9" w:rsidRPr="00C15FD3" w:rsidTr="002F4136">
              <w:trPr>
                <w:trHeight w:val="312"/>
              </w:trPr>
              <w:tc>
                <w:tcPr>
                  <w:tcW w:w="3796" w:type="dxa"/>
                  <w:gridSpan w:val="2"/>
                  <w:tcBorders>
                    <w:top w:val="nil"/>
                    <w:left w:val="nil"/>
                    <w:bottom w:val="nil"/>
                    <w:right w:val="nil"/>
                  </w:tcBorders>
                  <w:shd w:val="clear" w:color="auto" w:fill="auto"/>
                  <w:noWrap/>
                  <w:vAlign w:val="center"/>
                  <w:hideMark/>
                </w:tcPr>
                <w:p w:rsidR="00E85DA9" w:rsidRPr="00C15FD3" w:rsidRDefault="00E85DA9" w:rsidP="002F4136">
                  <w:pPr>
                    <w:contextualSpacing/>
                    <w:rPr>
                      <w:color w:val="000000"/>
                      <w:lang w:val="en-IN" w:eastAsia="en-IN" w:bidi="ta-IN"/>
                    </w:rPr>
                  </w:pPr>
                  <w:r w:rsidRPr="00C15FD3">
                    <w:rPr>
                      <w:color w:val="000000"/>
                      <w:sz w:val="22"/>
                      <w:szCs w:val="22"/>
                      <w:lang w:eastAsia="en-IN" w:bidi="ta-IN"/>
                    </w:rPr>
                    <w:t>Remittances from the branch</w:t>
                  </w:r>
                </w:p>
              </w:tc>
              <w:tc>
                <w:tcPr>
                  <w:tcW w:w="1056" w:type="dxa"/>
                  <w:tcBorders>
                    <w:top w:val="nil"/>
                    <w:left w:val="nil"/>
                    <w:bottom w:val="nil"/>
                    <w:right w:val="nil"/>
                  </w:tcBorders>
                  <w:shd w:val="clear" w:color="auto" w:fill="auto"/>
                  <w:noWrap/>
                  <w:vAlign w:val="bottom"/>
                  <w:hideMark/>
                </w:tcPr>
                <w:p w:rsidR="00E85DA9" w:rsidRPr="00C15FD3" w:rsidRDefault="00E85DA9" w:rsidP="002F4136">
                  <w:pPr>
                    <w:contextualSpacing/>
                    <w:rPr>
                      <w:rFonts w:ascii="Calibri" w:hAnsi="Calibri" w:cs="Calibri"/>
                      <w:color w:val="000000"/>
                      <w:lang w:val="en-IN" w:eastAsia="en-IN" w:bidi="ta-IN"/>
                    </w:rPr>
                  </w:pPr>
                </w:p>
              </w:tc>
            </w:tr>
            <w:tr w:rsidR="00E85DA9" w:rsidRPr="00C15FD3" w:rsidTr="002F4136">
              <w:trPr>
                <w:trHeight w:val="312"/>
              </w:trPr>
              <w:tc>
                <w:tcPr>
                  <w:tcW w:w="2740" w:type="dxa"/>
                  <w:tcBorders>
                    <w:top w:val="nil"/>
                    <w:left w:val="nil"/>
                    <w:bottom w:val="nil"/>
                    <w:right w:val="nil"/>
                  </w:tcBorders>
                  <w:shd w:val="clear" w:color="auto" w:fill="auto"/>
                  <w:noWrap/>
                  <w:vAlign w:val="center"/>
                  <w:hideMark/>
                </w:tcPr>
                <w:p w:rsidR="00E85DA9" w:rsidRPr="00C15FD3" w:rsidRDefault="00E85DA9" w:rsidP="002F4136">
                  <w:pPr>
                    <w:contextualSpacing/>
                    <w:rPr>
                      <w:color w:val="000000"/>
                      <w:lang w:val="en-IN" w:eastAsia="en-IN" w:bidi="ta-IN"/>
                    </w:rPr>
                  </w:pPr>
                  <w:r w:rsidRPr="00C15FD3">
                    <w:rPr>
                      <w:color w:val="000000"/>
                      <w:sz w:val="22"/>
                      <w:szCs w:val="22"/>
                      <w:lang w:eastAsia="en-IN" w:bidi="ta-IN"/>
                    </w:rPr>
                    <w:t>For cash sales</w:t>
                  </w:r>
                </w:p>
              </w:tc>
              <w:tc>
                <w:tcPr>
                  <w:tcW w:w="1056" w:type="dxa"/>
                  <w:tcBorders>
                    <w:top w:val="nil"/>
                    <w:left w:val="nil"/>
                    <w:bottom w:val="nil"/>
                    <w:right w:val="nil"/>
                  </w:tcBorders>
                  <w:shd w:val="clear" w:color="auto" w:fill="auto"/>
                  <w:noWrap/>
                  <w:vAlign w:val="center"/>
                  <w:hideMark/>
                </w:tcPr>
                <w:p w:rsidR="00E85DA9" w:rsidRPr="00C15FD3" w:rsidRDefault="00E85DA9" w:rsidP="002F4136">
                  <w:pPr>
                    <w:contextualSpacing/>
                    <w:jc w:val="right"/>
                    <w:rPr>
                      <w:color w:val="000000"/>
                      <w:lang w:val="en-IN" w:eastAsia="en-IN" w:bidi="ta-IN"/>
                    </w:rPr>
                  </w:pPr>
                  <w:r w:rsidRPr="00C15FD3">
                    <w:rPr>
                      <w:color w:val="000000"/>
                      <w:sz w:val="22"/>
                      <w:szCs w:val="22"/>
                      <w:lang w:eastAsia="en-IN" w:bidi="ta-IN"/>
                    </w:rPr>
                    <w:t>60,000</w:t>
                  </w:r>
                </w:p>
              </w:tc>
              <w:tc>
                <w:tcPr>
                  <w:tcW w:w="1056" w:type="dxa"/>
                  <w:tcBorders>
                    <w:top w:val="nil"/>
                    <w:left w:val="nil"/>
                    <w:bottom w:val="nil"/>
                    <w:right w:val="nil"/>
                  </w:tcBorders>
                  <w:shd w:val="clear" w:color="auto" w:fill="auto"/>
                  <w:noWrap/>
                  <w:vAlign w:val="bottom"/>
                  <w:hideMark/>
                </w:tcPr>
                <w:p w:rsidR="00E85DA9" w:rsidRPr="00C15FD3" w:rsidRDefault="00E85DA9" w:rsidP="002F4136">
                  <w:pPr>
                    <w:contextualSpacing/>
                    <w:rPr>
                      <w:rFonts w:ascii="Calibri" w:hAnsi="Calibri" w:cs="Calibri"/>
                      <w:color w:val="000000"/>
                      <w:lang w:val="en-IN" w:eastAsia="en-IN" w:bidi="ta-IN"/>
                    </w:rPr>
                  </w:pPr>
                </w:p>
              </w:tc>
            </w:tr>
            <w:tr w:rsidR="00E85DA9" w:rsidRPr="00C15FD3" w:rsidTr="002F4136">
              <w:trPr>
                <w:trHeight w:val="312"/>
              </w:trPr>
              <w:tc>
                <w:tcPr>
                  <w:tcW w:w="2740" w:type="dxa"/>
                  <w:tcBorders>
                    <w:top w:val="nil"/>
                    <w:left w:val="nil"/>
                    <w:bottom w:val="nil"/>
                    <w:right w:val="nil"/>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eastAsia="en-IN" w:bidi="ta-IN"/>
                    </w:rPr>
                    <w:t>Received from Debtors</w:t>
                  </w:r>
                </w:p>
              </w:tc>
              <w:tc>
                <w:tcPr>
                  <w:tcW w:w="1056" w:type="dxa"/>
                  <w:tcBorders>
                    <w:top w:val="nil"/>
                    <w:left w:val="nil"/>
                    <w:bottom w:val="single" w:sz="4" w:space="0" w:color="auto"/>
                    <w:right w:val="nil"/>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eastAsia="en-IN" w:bidi="ta-IN"/>
                    </w:rPr>
                    <w:t>2,10,000</w:t>
                  </w:r>
                </w:p>
              </w:tc>
              <w:tc>
                <w:tcPr>
                  <w:tcW w:w="1056" w:type="dxa"/>
                  <w:tcBorders>
                    <w:top w:val="nil"/>
                    <w:left w:val="nil"/>
                    <w:bottom w:val="nil"/>
                    <w:right w:val="nil"/>
                  </w:tcBorders>
                  <w:shd w:val="clear" w:color="auto" w:fill="auto"/>
                  <w:noWrap/>
                  <w:vAlign w:val="bottom"/>
                  <w:hideMark/>
                </w:tcPr>
                <w:p w:rsidR="00E85DA9" w:rsidRPr="00C15FD3" w:rsidRDefault="00E85DA9" w:rsidP="002F4136">
                  <w:pPr>
                    <w:contextualSpacing/>
                    <w:jc w:val="right"/>
                    <w:rPr>
                      <w:rFonts w:ascii="Calibri" w:hAnsi="Calibri" w:cs="Calibri"/>
                      <w:color w:val="000000"/>
                      <w:lang w:val="en-IN" w:eastAsia="en-IN" w:bidi="ta-IN"/>
                    </w:rPr>
                  </w:pPr>
                  <w:r w:rsidRPr="00C15FD3">
                    <w:rPr>
                      <w:rFonts w:ascii="Calibri" w:hAnsi="Calibri" w:cs="Calibri"/>
                      <w:color w:val="000000"/>
                      <w:sz w:val="22"/>
                      <w:szCs w:val="22"/>
                      <w:lang w:val="en-IN" w:eastAsia="en-IN" w:bidi="ta-IN"/>
                    </w:rPr>
                    <w:t>2,70,000</w:t>
                  </w:r>
                </w:p>
              </w:tc>
            </w:tr>
            <w:tr w:rsidR="00E85DA9" w:rsidRPr="00C15FD3" w:rsidTr="002F4136">
              <w:trPr>
                <w:trHeight w:val="312"/>
              </w:trPr>
              <w:tc>
                <w:tcPr>
                  <w:tcW w:w="2740" w:type="dxa"/>
                  <w:tcBorders>
                    <w:top w:val="nil"/>
                    <w:left w:val="nil"/>
                    <w:bottom w:val="nil"/>
                    <w:right w:val="nil"/>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eastAsia="en-IN" w:bidi="ta-IN"/>
                    </w:rPr>
                    <w:t>Goods returned by branch</w:t>
                  </w:r>
                </w:p>
              </w:tc>
              <w:tc>
                <w:tcPr>
                  <w:tcW w:w="1056" w:type="dxa"/>
                  <w:tcBorders>
                    <w:top w:val="nil"/>
                    <w:left w:val="nil"/>
                    <w:bottom w:val="nil"/>
                    <w:right w:val="nil"/>
                  </w:tcBorders>
                  <w:shd w:val="clear" w:color="auto" w:fill="auto"/>
                  <w:noWrap/>
                  <w:vAlign w:val="bottom"/>
                  <w:hideMark/>
                </w:tcPr>
                <w:p w:rsidR="00E85DA9" w:rsidRPr="00C15FD3" w:rsidRDefault="00E85DA9" w:rsidP="002F4136">
                  <w:pPr>
                    <w:contextualSpacing/>
                    <w:rPr>
                      <w:color w:val="000000"/>
                      <w:lang w:val="en-IN" w:eastAsia="en-IN" w:bidi="ta-IN"/>
                    </w:rPr>
                  </w:pPr>
                </w:p>
              </w:tc>
              <w:tc>
                <w:tcPr>
                  <w:tcW w:w="1056" w:type="dxa"/>
                  <w:tcBorders>
                    <w:top w:val="nil"/>
                    <w:left w:val="nil"/>
                    <w:bottom w:val="nil"/>
                    <w:right w:val="nil"/>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eastAsia="en-IN" w:bidi="ta-IN"/>
                    </w:rPr>
                    <w:t>2,000</w:t>
                  </w:r>
                </w:p>
              </w:tc>
            </w:tr>
            <w:tr w:rsidR="00E85DA9" w:rsidRPr="00C15FD3" w:rsidTr="002F4136">
              <w:trPr>
                <w:trHeight w:val="312"/>
              </w:trPr>
              <w:tc>
                <w:tcPr>
                  <w:tcW w:w="3796" w:type="dxa"/>
                  <w:gridSpan w:val="2"/>
                  <w:tcBorders>
                    <w:top w:val="nil"/>
                    <w:left w:val="nil"/>
                    <w:bottom w:val="nil"/>
                    <w:right w:val="nil"/>
                  </w:tcBorders>
                  <w:shd w:val="clear" w:color="auto" w:fill="auto"/>
                  <w:noWrap/>
                  <w:vAlign w:val="center"/>
                  <w:hideMark/>
                </w:tcPr>
                <w:p w:rsidR="00E85DA9" w:rsidRPr="00C15FD3" w:rsidRDefault="00E85DA9" w:rsidP="002F4136">
                  <w:pPr>
                    <w:contextualSpacing/>
                    <w:rPr>
                      <w:color w:val="000000"/>
                      <w:lang w:val="en-IN" w:eastAsia="en-IN" w:bidi="ta-IN"/>
                    </w:rPr>
                  </w:pPr>
                  <w:r w:rsidRPr="00C15FD3">
                    <w:rPr>
                      <w:color w:val="000000"/>
                      <w:sz w:val="22"/>
                      <w:szCs w:val="22"/>
                      <w:lang w:eastAsia="en-IN" w:bidi="ta-IN"/>
                    </w:rPr>
                    <w:t xml:space="preserve">Cheques sent to the branch </w:t>
                  </w:r>
                </w:p>
              </w:tc>
              <w:tc>
                <w:tcPr>
                  <w:tcW w:w="1056" w:type="dxa"/>
                  <w:tcBorders>
                    <w:top w:val="nil"/>
                    <w:left w:val="nil"/>
                    <w:bottom w:val="nil"/>
                    <w:right w:val="nil"/>
                  </w:tcBorders>
                  <w:shd w:val="clear" w:color="auto" w:fill="auto"/>
                  <w:noWrap/>
                  <w:vAlign w:val="bottom"/>
                  <w:hideMark/>
                </w:tcPr>
                <w:p w:rsidR="00E85DA9" w:rsidRPr="00C15FD3" w:rsidRDefault="00E85DA9" w:rsidP="002F4136">
                  <w:pPr>
                    <w:contextualSpacing/>
                    <w:rPr>
                      <w:rFonts w:ascii="Calibri" w:hAnsi="Calibri" w:cs="Calibri"/>
                      <w:color w:val="000000"/>
                      <w:lang w:val="en-IN" w:eastAsia="en-IN" w:bidi="ta-IN"/>
                    </w:rPr>
                  </w:pPr>
                </w:p>
              </w:tc>
            </w:tr>
            <w:tr w:rsidR="00E85DA9" w:rsidRPr="00C15FD3" w:rsidTr="002F4136">
              <w:trPr>
                <w:trHeight w:val="288"/>
              </w:trPr>
              <w:tc>
                <w:tcPr>
                  <w:tcW w:w="2740" w:type="dxa"/>
                  <w:tcBorders>
                    <w:top w:val="nil"/>
                    <w:left w:val="nil"/>
                    <w:bottom w:val="nil"/>
                    <w:right w:val="nil"/>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For Salaries</w:t>
                  </w:r>
                </w:p>
              </w:tc>
              <w:tc>
                <w:tcPr>
                  <w:tcW w:w="1056" w:type="dxa"/>
                  <w:tcBorders>
                    <w:top w:val="nil"/>
                    <w:left w:val="nil"/>
                    <w:bottom w:val="nil"/>
                    <w:right w:val="nil"/>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9,000</w:t>
                  </w:r>
                </w:p>
              </w:tc>
              <w:tc>
                <w:tcPr>
                  <w:tcW w:w="1056" w:type="dxa"/>
                  <w:tcBorders>
                    <w:top w:val="nil"/>
                    <w:left w:val="nil"/>
                    <w:bottom w:val="nil"/>
                    <w:right w:val="nil"/>
                  </w:tcBorders>
                  <w:shd w:val="clear" w:color="auto" w:fill="auto"/>
                  <w:noWrap/>
                  <w:vAlign w:val="bottom"/>
                  <w:hideMark/>
                </w:tcPr>
                <w:p w:rsidR="00E85DA9" w:rsidRPr="00C15FD3" w:rsidRDefault="00E85DA9" w:rsidP="002F4136">
                  <w:pPr>
                    <w:contextualSpacing/>
                    <w:rPr>
                      <w:color w:val="000000"/>
                      <w:lang w:val="en-IN" w:eastAsia="en-IN" w:bidi="ta-IN"/>
                    </w:rPr>
                  </w:pPr>
                </w:p>
              </w:tc>
            </w:tr>
            <w:tr w:rsidR="00E85DA9" w:rsidRPr="00C15FD3" w:rsidTr="002F4136">
              <w:trPr>
                <w:trHeight w:val="288"/>
              </w:trPr>
              <w:tc>
                <w:tcPr>
                  <w:tcW w:w="2740" w:type="dxa"/>
                  <w:tcBorders>
                    <w:top w:val="nil"/>
                    <w:left w:val="nil"/>
                    <w:bottom w:val="nil"/>
                    <w:right w:val="nil"/>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For Rent and Taxes</w:t>
                  </w:r>
                </w:p>
              </w:tc>
              <w:tc>
                <w:tcPr>
                  <w:tcW w:w="1056" w:type="dxa"/>
                  <w:tcBorders>
                    <w:top w:val="nil"/>
                    <w:left w:val="nil"/>
                    <w:bottom w:val="nil"/>
                    <w:right w:val="nil"/>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1,500</w:t>
                  </w:r>
                </w:p>
              </w:tc>
              <w:tc>
                <w:tcPr>
                  <w:tcW w:w="1056" w:type="dxa"/>
                  <w:tcBorders>
                    <w:top w:val="nil"/>
                    <w:left w:val="nil"/>
                    <w:bottom w:val="nil"/>
                    <w:right w:val="nil"/>
                  </w:tcBorders>
                  <w:shd w:val="clear" w:color="auto" w:fill="auto"/>
                  <w:noWrap/>
                  <w:vAlign w:val="bottom"/>
                  <w:hideMark/>
                </w:tcPr>
                <w:p w:rsidR="00E85DA9" w:rsidRPr="00C15FD3" w:rsidRDefault="00E85DA9" w:rsidP="002F4136">
                  <w:pPr>
                    <w:contextualSpacing/>
                    <w:rPr>
                      <w:color w:val="000000"/>
                      <w:lang w:val="en-IN" w:eastAsia="en-IN" w:bidi="ta-IN"/>
                    </w:rPr>
                  </w:pPr>
                </w:p>
              </w:tc>
            </w:tr>
            <w:tr w:rsidR="00E85DA9" w:rsidRPr="00C15FD3" w:rsidTr="002F4136">
              <w:trPr>
                <w:trHeight w:val="288"/>
              </w:trPr>
              <w:tc>
                <w:tcPr>
                  <w:tcW w:w="2740" w:type="dxa"/>
                  <w:tcBorders>
                    <w:top w:val="nil"/>
                    <w:left w:val="nil"/>
                    <w:bottom w:val="nil"/>
                    <w:right w:val="nil"/>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For Petty Cash</w:t>
                  </w:r>
                </w:p>
              </w:tc>
              <w:tc>
                <w:tcPr>
                  <w:tcW w:w="1056" w:type="dxa"/>
                  <w:tcBorders>
                    <w:top w:val="nil"/>
                    <w:left w:val="nil"/>
                    <w:bottom w:val="single" w:sz="4" w:space="0" w:color="auto"/>
                    <w:right w:val="nil"/>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1,100</w:t>
                  </w:r>
                </w:p>
              </w:tc>
              <w:tc>
                <w:tcPr>
                  <w:tcW w:w="1056" w:type="dxa"/>
                  <w:tcBorders>
                    <w:top w:val="nil"/>
                    <w:left w:val="nil"/>
                    <w:bottom w:val="nil"/>
                    <w:right w:val="nil"/>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11,600</w:t>
                  </w:r>
                </w:p>
              </w:tc>
            </w:tr>
            <w:tr w:rsidR="00E85DA9" w:rsidRPr="00C15FD3" w:rsidTr="002F4136">
              <w:trPr>
                <w:trHeight w:val="312"/>
              </w:trPr>
              <w:tc>
                <w:tcPr>
                  <w:tcW w:w="2740" w:type="dxa"/>
                  <w:tcBorders>
                    <w:top w:val="nil"/>
                    <w:left w:val="nil"/>
                    <w:bottom w:val="nil"/>
                    <w:right w:val="nil"/>
                  </w:tcBorders>
                  <w:shd w:val="clear" w:color="auto" w:fill="auto"/>
                  <w:vAlign w:val="center"/>
                  <w:hideMark/>
                </w:tcPr>
                <w:p w:rsidR="00E85DA9" w:rsidRPr="00C15FD3" w:rsidRDefault="00E85DA9" w:rsidP="002F4136">
                  <w:pPr>
                    <w:contextualSpacing/>
                    <w:rPr>
                      <w:color w:val="000000"/>
                      <w:lang w:val="en-IN" w:eastAsia="en-IN" w:bidi="ta-IN"/>
                    </w:rPr>
                  </w:pPr>
                  <w:r w:rsidRPr="00C15FD3">
                    <w:rPr>
                      <w:color w:val="000000"/>
                      <w:sz w:val="22"/>
                      <w:szCs w:val="22"/>
                      <w:lang w:eastAsia="en-IN" w:bidi="ta-IN"/>
                    </w:rPr>
                    <w:t xml:space="preserve">Credit Sales </w:t>
                  </w:r>
                </w:p>
              </w:tc>
              <w:tc>
                <w:tcPr>
                  <w:tcW w:w="1056" w:type="dxa"/>
                  <w:tcBorders>
                    <w:top w:val="nil"/>
                    <w:left w:val="nil"/>
                    <w:bottom w:val="nil"/>
                    <w:right w:val="nil"/>
                  </w:tcBorders>
                  <w:shd w:val="clear" w:color="auto" w:fill="auto"/>
                  <w:noWrap/>
                  <w:vAlign w:val="bottom"/>
                  <w:hideMark/>
                </w:tcPr>
                <w:p w:rsidR="00E85DA9" w:rsidRPr="00C15FD3" w:rsidRDefault="00E85DA9" w:rsidP="002F4136">
                  <w:pPr>
                    <w:contextualSpacing/>
                    <w:rPr>
                      <w:color w:val="000000"/>
                      <w:lang w:val="en-IN" w:eastAsia="en-IN" w:bidi="ta-IN"/>
                    </w:rPr>
                  </w:pPr>
                </w:p>
              </w:tc>
              <w:tc>
                <w:tcPr>
                  <w:tcW w:w="1056" w:type="dxa"/>
                  <w:tcBorders>
                    <w:top w:val="nil"/>
                    <w:left w:val="nil"/>
                    <w:bottom w:val="nil"/>
                    <w:right w:val="nil"/>
                  </w:tcBorders>
                  <w:shd w:val="clear" w:color="auto" w:fill="auto"/>
                  <w:vAlign w:val="center"/>
                  <w:hideMark/>
                </w:tcPr>
                <w:p w:rsidR="00E85DA9" w:rsidRPr="00C15FD3" w:rsidRDefault="00E85DA9" w:rsidP="002F4136">
                  <w:pPr>
                    <w:contextualSpacing/>
                    <w:jc w:val="right"/>
                    <w:rPr>
                      <w:color w:val="000000"/>
                      <w:lang w:val="en-IN" w:eastAsia="en-IN" w:bidi="ta-IN"/>
                    </w:rPr>
                  </w:pPr>
                  <w:r w:rsidRPr="00C15FD3">
                    <w:rPr>
                      <w:color w:val="000000"/>
                      <w:sz w:val="22"/>
                      <w:szCs w:val="22"/>
                      <w:lang w:eastAsia="en-IN" w:bidi="ta-IN"/>
                    </w:rPr>
                    <w:t>2,28,000</w:t>
                  </w:r>
                </w:p>
              </w:tc>
            </w:tr>
          </w:tbl>
          <w:p w:rsidR="00E85DA9" w:rsidRPr="00C15FD3" w:rsidRDefault="00E85DA9" w:rsidP="002F4136">
            <w:pPr>
              <w:contextualSpacing/>
            </w:pPr>
            <w:r w:rsidRPr="00C15FD3">
              <w:t>Prepare branch account in the head office books.</w:t>
            </w:r>
          </w:p>
        </w:tc>
        <w:tc>
          <w:tcPr>
            <w:tcW w:w="565" w:type="pct"/>
            <w:gridSpan w:val="2"/>
          </w:tcPr>
          <w:p w:rsidR="00E85DA9" w:rsidRPr="00C15FD3" w:rsidRDefault="00E85DA9" w:rsidP="002F4136">
            <w:pPr>
              <w:contextualSpacing/>
              <w:jc w:val="center"/>
            </w:pPr>
            <w:r w:rsidRPr="00C15FD3">
              <w:t>CO3</w:t>
            </w:r>
          </w:p>
        </w:tc>
        <w:tc>
          <w:tcPr>
            <w:tcW w:w="299" w:type="pct"/>
          </w:tcPr>
          <w:p w:rsidR="00E85DA9" w:rsidRPr="00C15FD3" w:rsidRDefault="00E85DA9" w:rsidP="002F4136">
            <w:pPr>
              <w:contextualSpacing/>
              <w:jc w:val="center"/>
            </w:pPr>
            <w:r w:rsidRPr="00C15FD3">
              <w:t>A</w:t>
            </w:r>
          </w:p>
        </w:tc>
        <w:tc>
          <w:tcPr>
            <w:tcW w:w="349" w:type="pct"/>
          </w:tcPr>
          <w:p w:rsidR="00E85DA9" w:rsidRPr="00C15FD3" w:rsidRDefault="00E85DA9" w:rsidP="002F4136">
            <w:pPr>
              <w:contextualSpacing/>
              <w:jc w:val="center"/>
            </w:pPr>
            <w:r w:rsidRPr="00C15FD3">
              <w:t>10</w:t>
            </w:r>
          </w:p>
        </w:tc>
      </w:tr>
      <w:tr w:rsidR="00E85DA9" w:rsidRPr="00C15FD3" w:rsidTr="00676174">
        <w:trPr>
          <w:trHeight w:val="135"/>
        </w:trPr>
        <w:tc>
          <w:tcPr>
            <w:tcW w:w="345" w:type="pct"/>
          </w:tcPr>
          <w:p w:rsidR="00E85DA9" w:rsidRPr="00C15FD3" w:rsidRDefault="00E85DA9" w:rsidP="002F4136">
            <w:pPr>
              <w:contextualSpacing/>
              <w:jc w:val="center"/>
            </w:pPr>
          </w:p>
        </w:tc>
        <w:tc>
          <w:tcPr>
            <w:tcW w:w="3442" w:type="pct"/>
            <w:gridSpan w:val="2"/>
          </w:tcPr>
          <w:p w:rsidR="00E85DA9" w:rsidRPr="00C15FD3" w:rsidRDefault="00E85DA9" w:rsidP="002F4136">
            <w:pPr>
              <w:contextualSpacing/>
              <w:jc w:val="center"/>
            </w:pPr>
            <w:r w:rsidRPr="00C15FD3">
              <w:rPr>
                <w:b/>
                <w:bCs/>
              </w:rPr>
              <w:t>(OR)</w:t>
            </w:r>
          </w:p>
        </w:tc>
        <w:tc>
          <w:tcPr>
            <w:tcW w:w="565" w:type="pct"/>
            <w:gridSpan w:val="2"/>
          </w:tcPr>
          <w:p w:rsidR="00E85DA9" w:rsidRPr="00C15FD3" w:rsidRDefault="00E85DA9" w:rsidP="002F4136">
            <w:pPr>
              <w:contextualSpacing/>
              <w:jc w:val="center"/>
            </w:pPr>
          </w:p>
        </w:tc>
        <w:tc>
          <w:tcPr>
            <w:tcW w:w="299" w:type="pct"/>
          </w:tcPr>
          <w:p w:rsidR="00E85DA9" w:rsidRPr="00C15FD3" w:rsidRDefault="00E85DA9" w:rsidP="002F4136">
            <w:pPr>
              <w:contextualSpacing/>
              <w:jc w:val="center"/>
            </w:pPr>
          </w:p>
        </w:tc>
        <w:tc>
          <w:tcPr>
            <w:tcW w:w="349" w:type="pct"/>
          </w:tcPr>
          <w:p w:rsidR="00E85DA9" w:rsidRPr="00C15FD3" w:rsidRDefault="00E85DA9" w:rsidP="002F4136">
            <w:pPr>
              <w:contextualSpacing/>
              <w:jc w:val="center"/>
            </w:pPr>
          </w:p>
        </w:tc>
      </w:tr>
      <w:tr w:rsidR="00E85DA9" w:rsidRPr="00C15FD3" w:rsidTr="002F4136">
        <w:trPr>
          <w:trHeight w:val="397"/>
        </w:trPr>
        <w:tc>
          <w:tcPr>
            <w:tcW w:w="345" w:type="pct"/>
          </w:tcPr>
          <w:p w:rsidR="00E85DA9" w:rsidRPr="00C15FD3" w:rsidRDefault="00E85DA9" w:rsidP="002F4136">
            <w:pPr>
              <w:contextualSpacing/>
              <w:jc w:val="center"/>
            </w:pPr>
            <w:r w:rsidRPr="00C15FD3">
              <w:t>9.</w:t>
            </w:r>
          </w:p>
        </w:tc>
        <w:tc>
          <w:tcPr>
            <w:tcW w:w="3442" w:type="pct"/>
            <w:gridSpan w:val="2"/>
          </w:tcPr>
          <w:p w:rsidR="00E85DA9" w:rsidRPr="00C15FD3" w:rsidRDefault="00E85DA9" w:rsidP="002F4136">
            <w:pPr>
              <w:contextualSpacing/>
            </w:pPr>
            <w:r w:rsidRPr="00C15FD3">
              <w:t>A company had two departments A and B.  A Department supplies to B Department makes outside sales also. From the following figures prepare the Departmental Trading &amp; Profit and Loss Account for the year ended 31.03.2022</w:t>
            </w:r>
          </w:p>
          <w:tbl>
            <w:tblPr>
              <w:tblW w:w="52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0"/>
              <w:gridCol w:w="1400"/>
              <w:gridCol w:w="1400"/>
            </w:tblGrid>
            <w:tr w:rsidR="00E85DA9" w:rsidRPr="00C15FD3" w:rsidTr="002F4136">
              <w:trPr>
                <w:trHeight w:val="312"/>
              </w:trPr>
              <w:tc>
                <w:tcPr>
                  <w:tcW w:w="2460" w:type="dxa"/>
                  <w:shd w:val="clear" w:color="auto" w:fill="auto"/>
                  <w:noWrap/>
                  <w:vAlign w:val="bottom"/>
                  <w:hideMark/>
                </w:tcPr>
                <w:p w:rsidR="00E85DA9" w:rsidRPr="00C15FD3" w:rsidRDefault="00E85DA9" w:rsidP="002F4136">
                  <w:pPr>
                    <w:contextualSpacing/>
                    <w:rPr>
                      <w:color w:val="000000"/>
                      <w:lang w:val="en-IN" w:eastAsia="en-IN" w:bidi="ta-IN"/>
                    </w:rPr>
                  </w:pPr>
                </w:p>
              </w:tc>
              <w:tc>
                <w:tcPr>
                  <w:tcW w:w="2800" w:type="dxa"/>
                  <w:gridSpan w:val="2"/>
                  <w:shd w:val="clear" w:color="auto" w:fill="auto"/>
                  <w:noWrap/>
                  <w:vAlign w:val="bottom"/>
                  <w:hideMark/>
                </w:tcPr>
                <w:p w:rsidR="00E85DA9" w:rsidRPr="00C15FD3" w:rsidRDefault="00E85DA9" w:rsidP="002F4136">
                  <w:pPr>
                    <w:contextualSpacing/>
                    <w:jc w:val="center"/>
                    <w:rPr>
                      <w:color w:val="000000"/>
                      <w:lang w:val="en-IN" w:eastAsia="en-IN" w:bidi="ta-IN"/>
                    </w:rPr>
                  </w:pPr>
                  <w:r w:rsidRPr="00C15FD3">
                    <w:rPr>
                      <w:color w:val="000000"/>
                      <w:sz w:val="22"/>
                      <w:szCs w:val="22"/>
                      <w:lang w:val="en-IN" w:eastAsia="en-IN" w:bidi="ta-IN"/>
                    </w:rPr>
                    <w:t>DEPARTMENTS</w:t>
                  </w:r>
                </w:p>
              </w:tc>
            </w:tr>
            <w:tr w:rsidR="00E85DA9" w:rsidRPr="00C15FD3" w:rsidTr="002F4136">
              <w:trPr>
                <w:trHeight w:val="312"/>
              </w:trPr>
              <w:tc>
                <w:tcPr>
                  <w:tcW w:w="2460" w:type="dxa"/>
                  <w:shd w:val="clear" w:color="auto" w:fill="auto"/>
                  <w:noWrap/>
                  <w:vAlign w:val="bottom"/>
                  <w:hideMark/>
                </w:tcPr>
                <w:p w:rsidR="00E85DA9" w:rsidRPr="00C15FD3" w:rsidRDefault="00E85DA9" w:rsidP="002F4136">
                  <w:pPr>
                    <w:contextualSpacing/>
                    <w:rPr>
                      <w:color w:val="000000"/>
                      <w:lang w:val="en-IN" w:eastAsia="en-IN" w:bidi="ta-IN"/>
                    </w:rPr>
                  </w:pPr>
                </w:p>
              </w:tc>
              <w:tc>
                <w:tcPr>
                  <w:tcW w:w="1400" w:type="dxa"/>
                  <w:shd w:val="clear" w:color="auto" w:fill="auto"/>
                  <w:noWrap/>
                  <w:vAlign w:val="bottom"/>
                  <w:hideMark/>
                </w:tcPr>
                <w:p w:rsidR="00E85DA9" w:rsidRPr="00C15FD3" w:rsidRDefault="00E85DA9" w:rsidP="002F4136">
                  <w:pPr>
                    <w:contextualSpacing/>
                    <w:jc w:val="center"/>
                    <w:rPr>
                      <w:color w:val="000000"/>
                      <w:lang w:val="en-IN" w:eastAsia="en-IN" w:bidi="ta-IN"/>
                    </w:rPr>
                  </w:pPr>
                  <w:r w:rsidRPr="00C15FD3">
                    <w:rPr>
                      <w:color w:val="000000"/>
                      <w:sz w:val="22"/>
                      <w:szCs w:val="22"/>
                      <w:lang w:val="en-IN" w:eastAsia="en-IN" w:bidi="ta-IN"/>
                    </w:rPr>
                    <w:t>A  (</w:t>
                  </w:r>
                  <w:r w:rsidRPr="00C15FD3">
                    <w:rPr>
                      <w:rFonts w:ascii="ITF Rupee" w:hAnsi="ITF Rupee"/>
                      <w:sz w:val="22"/>
                      <w:szCs w:val="22"/>
                    </w:rPr>
                    <w:t>R</w:t>
                  </w:r>
                  <w:r w:rsidRPr="00C15FD3">
                    <w:rPr>
                      <w:color w:val="000000"/>
                      <w:sz w:val="22"/>
                      <w:szCs w:val="22"/>
                      <w:lang w:val="en-IN" w:eastAsia="en-IN" w:bidi="ta-IN"/>
                    </w:rPr>
                    <w:t xml:space="preserve"> )</w:t>
                  </w:r>
                </w:p>
              </w:tc>
              <w:tc>
                <w:tcPr>
                  <w:tcW w:w="1400" w:type="dxa"/>
                  <w:shd w:val="clear" w:color="auto" w:fill="auto"/>
                  <w:noWrap/>
                  <w:vAlign w:val="bottom"/>
                  <w:hideMark/>
                </w:tcPr>
                <w:p w:rsidR="00E85DA9" w:rsidRPr="00C15FD3" w:rsidRDefault="00E85DA9" w:rsidP="002F4136">
                  <w:pPr>
                    <w:contextualSpacing/>
                    <w:jc w:val="center"/>
                    <w:rPr>
                      <w:color w:val="000000"/>
                      <w:lang w:val="en-IN" w:eastAsia="en-IN" w:bidi="ta-IN"/>
                    </w:rPr>
                  </w:pPr>
                  <w:r w:rsidRPr="00C15FD3">
                    <w:rPr>
                      <w:color w:val="000000"/>
                      <w:sz w:val="22"/>
                      <w:szCs w:val="22"/>
                      <w:lang w:val="en-IN" w:eastAsia="en-IN" w:bidi="ta-IN"/>
                    </w:rPr>
                    <w:t>B  (</w:t>
                  </w:r>
                  <w:r w:rsidRPr="00C15FD3">
                    <w:rPr>
                      <w:rFonts w:ascii="ITF Rupee" w:hAnsi="ITF Rupee"/>
                      <w:sz w:val="22"/>
                      <w:szCs w:val="22"/>
                    </w:rPr>
                    <w:t>R</w:t>
                  </w:r>
                  <w:r w:rsidRPr="00C15FD3">
                    <w:rPr>
                      <w:color w:val="000000"/>
                      <w:sz w:val="22"/>
                      <w:szCs w:val="22"/>
                      <w:lang w:val="en-IN" w:eastAsia="en-IN" w:bidi="ta-IN"/>
                    </w:rPr>
                    <w:t xml:space="preserve"> )</w:t>
                  </w:r>
                </w:p>
              </w:tc>
            </w:tr>
            <w:tr w:rsidR="00E85DA9" w:rsidRPr="00C15FD3" w:rsidTr="002F4136">
              <w:trPr>
                <w:trHeight w:val="312"/>
              </w:trPr>
              <w:tc>
                <w:tcPr>
                  <w:tcW w:w="2460" w:type="dxa"/>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Opening Stock</w:t>
                  </w:r>
                </w:p>
              </w:tc>
              <w:tc>
                <w:tcPr>
                  <w:tcW w:w="1400" w:type="dxa"/>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30,000</w:t>
                  </w:r>
                </w:p>
              </w:tc>
              <w:tc>
                <w:tcPr>
                  <w:tcW w:w="1400" w:type="dxa"/>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20,000</w:t>
                  </w:r>
                </w:p>
              </w:tc>
            </w:tr>
            <w:tr w:rsidR="00E85DA9" w:rsidRPr="00C15FD3" w:rsidTr="002F4136">
              <w:trPr>
                <w:trHeight w:val="312"/>
              </w:trPr>
              <w:tc>
                <w:tcPr>
                  <w:tcW w:w="2460" w:type="dxa"/>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Purcahses</w:t>
                  </w:r>
                </w:p>
              </w:tc>
              <w:tc>
                <w:tcPr>
                  <w:tcW w:w="1400" w:type="dxa"/>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2,10,000</w:t>
                  </w:r>
                </w:p>
              </w:tc>
              <w:tc>
                <w:tcPr>
                  <w:tcW w:w="1400" w:type="dxa"/>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1,50,000</w:t>
                  </w:r>
                </w:p>
              </w:tc>
            </w:tr>
            <w:tr w:rsidR="00E85DA9" w:rsidRPr="00C15FD3" w:rsidTr="002F4136">
              <w:trPr>
                <w:trHeight w:val="312"/>
              </w:trPr>
              <w:tc>
                <w:tcPr>
                  <w:tcW w:w="2460" w:type="dxa"/>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Transfer to B</w:t>
                  </w:r>
                </w:p>
              </w:tc>
              <w:tc>
                <w:tcPr>
                  <w:tcW w:w="1400" w:type="dxa"/>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50,000</w:t>
                  </w:r>
                </w:p>
              </w:tc>
              <w:tc>
                <w:tcPr>
                  <w:tcW w:w="1400" w:type="dxa"/>
                  <w:shd w:val="clear" w:color="auto" w:fill="auto"/>
                  <w:noWrap/>
                  <w:vAlign w:val="bottom"/>
                  <w:hideMark/>
                </w:tcPr>
                <w:p w:rsidR="00E85DA9" w:rsidRPr="00C15FD3" w:rsidRDefault="00E85DA9" w:rsidP="002F4136">
                  <w:pPr>
                    <w:contextualSpacing/>
                    <w:rPr>
                      <w:color w:val="000000"/>
                      <w:lang w:val="en-IN" w:eastAsia="en-IN" w:bidi="ta-IN"/>
                    </w:rPr>
                  </w:pPr>
                </w:p>
              </w:tc>
            </w:tr>
            <w:tr w:rsidR="00E85DA9" w:rsidRPr="00C15FD3" w:rsidTr="002F4136">
              <w:trPr>
                <w:trHeight w:val="312"/>
              </w:trPr>
              <w:tc>
                <w:tcPr>
                  <w:tcW w:w="2460" w:type="dxa"/>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Sales</w:t>
                  </w:r>
                </w:p>
              </w:tc>
              <w:tc>
                <w:tcPr>
                  <w:tcW w:w="1400" w:type="dxa"/>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2,00,000</w:t>
                  </w:r>
                </w:p>
              </w:tc>
              <w:tc>
                <w:tcPr>
                  <w:tcW w:w="1400" w:type="dxa"/>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3,10,000</w:t>
                  </w:r>
                </w:p>
              </w:tc>
            </w:tr>
            <w:tr w:rsidR="00E85DA9" w:rsidRPr="00C15FD3" w:rsidTr="002F4136">
              <w:trPr>
                <w:trHeight w:val="312"/>
              </w:trPr>
              <w:tc>
                <w:tcPr>
                  <w:tcW w:w="2460" w:type="dxa"/>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Closing Stock</w:t>
                  </w:r>
                </w:p>
              </w:tc>
              <w:tc>
                <w:tcPr>
                  <w:tcW w:w="1400" w:type="dxa"/>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40,000</w:t>
                  </w:r>
                </w:p>
              </w:tc>
              <w:tc>
                <w:tcPr>
                  <w:tcW w:w="1400" w:type="dxa"/>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10,000</w:t>
                  </w:r>
                </w:p>
              </w:tc>
            </w:tr>
          </w:tbl>
          <w:p w:rsidR="00E85DA9" w:rsidRPr="00C15FD3" w:rsidRDefault="00E85DA9" w:rsidP="002F4136">
            <w:pPr>
              <w:contextualSpacing/>
            </w:pPr>
          </w:p>
        </w:tc>
        <w:tc>
          <w:tcPr>
            <w:tcW w:w="565" w:type="pct"/>
            <w:gridSpan w:val="2"/>
          </w:tcPr>
          <w:p w:rsidR="00E85DA9" w:rsidRPr="00C15FD3" w:rsidRDefault="00E85DA9" w:rsidP="002F4136">
            <w:pPr>
              <w:contextualSpacing/>
              <w:jc w:val="center"/>
            </w:pPr>
            <w:r w:rsidRPr="00C15FD3">
              <w:t>CO4</w:t>
            </w:r>
          </w:p>
        </w:tc>
        <w:tc>
          <w:tcPr>
            <w:tcW w:w="299" w:type="pct"/>
          </w:tcPr>
          <w:p w:rsidR="00E85DA9" w:rsidRPr="00C15FD3" w:rsidRDefault="00E85DA9" w:rsidP="002F4136">
            <w:pPr>
              <w:contextualSpacing/>
              <w:jc w:val="center"/>
            </w:pPr>
            <w:r w:rsidRPr="00C15FD3">
              <w:t>A</w:t>
            </w:r>
          </w:p>
        </w:tc>
        <w:tc>
          <w:tcPr>
            <w:tcW w:w="349" w:type="pct"/>
          </w:tcPr>
          <w:p w:rsidR="00E85DA9" w:rsidRPr="00C15FD3" w:rsidRDefault="00E85DA9" w:rsidP="002F4136">
            <w:pPr>
              <w:contextualSpacing/>
              <w:jc w:val="center"/>
            </w:pPr>
            <w:r w:rsidRPr="00C15FD3">
              <w:t>10</w:t>
            </w:r>
          </w:p>
        </w:tc>
      </w:tr>
      <w:tr w:rsidR="00E85DA9" w:rsidRPr="00C15FD3" w:rsidTr="00C15FD3">
        <w:trPr>
          <w:trHeight w:val="274"/>
        </w:trPr>
        <w:tc>
          <w:tcPr>
            <w:tcW w:w="345" w:type="pct"/>
          </w:tcPr>
          <w:p w:rsidR="00E85DA9" w:rsidRPr="00C15FD3" w:rsidRDefault="00E85DA9" w:rsidP="002F4136">
            <w:pPr>
              <w:contextualSpacing/>
              <w:jc w:val="center"/>
            </w:pPr>
            <w:r w:rsidRPr="00C15FD3">
              <w:t>10.</w:t>
            </w:r>
          </w:p>
        </w:tc>
        <w:tc>
          <w:tcPr>
            <w:tcW w:w="3442" w:type="pct"/>
            <w:gridSpan w:val="2"/>
          </w:tcPr>
          <w:p w:rsidR="00E85DA9" w:rsidRPr="00C15FD3" w:rsidRDefault="00E85DA9" w:rsidP="002F4136">
            <w:pPr>
              <w:contextualSpacing/>
              <w:jc w:val="both"/>
            </w:pPr>
            <w:r w:rsidRPr="00C15FD3">
              <w:t>From the following information prepare Income and Expenditure Account</w:t>
            </w:r>
          </w:p>
          <w:tbl>
            <w:tblPr>
              <w:tblW w:w="6966" w:type="dxa"/>
              <w:tblLayout w:type="fixed"/>
              <w:tblLook w:val="04A0" w:firstRow="1" w:lastRow="0" w:firstColumn="1" w:lastColumn="0" w:noHBand="0" w:noVBand="1"/>
            </w:tblPr>
            <w:tblGrid>
              <w:gridCol w:w="4748"/>
              <w:gridCol w:w="2218"/>
            </w:tblGrid>
            <w:tr w:rsidR="00E85DA9" w:rsidRPr="00C15FD3" w:rsidTr="002F4136">
              <w:trPr>
                <w:trHeight w:val="299"/>
              </w:trPr>
              <w:tc>
                <w:tcPr>
                  <w:tcW w:w="474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center"/>
                    <w:rPr>
                      <w:rFonts w:ascii="Calibri" w:hAnsi="Calibri" w:cs="Calibri"/>
                      <w:color w:val="000000"/>
                      <w:lang w:val="en-IN" w:eastAsia="en-IN" w:bidi="ta-IN"/>
                    </w:rPr>
                  </w:pPr>
                  <w:r w:rsidRPr="00C15FD3">
                    <w:rPr>
                      <w:rFonts w:ascii="Calibri" w:hAnsi="Calibri" w:cs="Calibri"/>
                      <w:color w:val="000000"/>
                      <w:sz w:val="22"/>
                      <w:szCs w:val="22"/>
                      <w:lang w:eastAsia="en-IN" w:bidi="ta-IN"/>
                    </w:rPr>
                    <w:t>Particulars</w:t>
                  </w:r>
                </w:p>
              </w:tc>
              <w:tc>
                <w:tcPr>
                  <w:tcW w:w="2218" w:type="dxa"/>
                  <w:tcBorders>
                    <w:top w:val="single" w:sz="4" w:space="0" w:color="auto"/>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rPr>
                      <w:rFonts w:ascii="Calibri" w:hAnsi="Calibri" w:cs="Calibri"/>
                      <w:color w:val="000000"/>
                      <w:lang w:val="en-IN" w:eastAsia="en-IN" w:bidi="ta-IN"/>
                    </w:rPr>
                  </w:pPr>
                  <w:r w:rsidRPr="00C15FD3">
                    <w:rPr>
                      <w:rFonts w:ascii="Calibri" w:hAnsi="Calibri" w:cs="Calibri"/>
                      <w:color w:val="000000"/>
                      <w:sz w:val="22"/>
                      <w:szCs w:val="22"/>
                      <w:lang w:val="en-IN" w:eastAsia="en-IN" w:bidi="ta-IN"/>
                    </w:rPr>
                    <w:t xml:space="preserve">Amount </w:t>
                  </w:r>
                  <w:r w:rsidRPr="00C15FD3">
                    <w:rPr>
                      <w:rFonts w:ascii="ITF Rupee" w:hAnsi="ITF Rupee"/>
                      <w:sz w:val="22"/>
                      <w:szCs w:val="22"/>
                    </w:rPr>
                    <w:t>R</w:t>
                  </w:r>
                </w:p>
              </w:tc>
            </w:tr>
            <w:tr w:rsidR="00E85DA9" w:rsidRPr="00C15FD3" w:rsidTr="002F4136">
              <w:trPr>
                <w:trHeight w:val="299"/>
              </w:trPr>
              <w:tc>
                <w:tcPr>
                  <w:tcW w:w="4748" w:type="dxa"/>
                  <w:tcBorders>
                    <w:top w:val="nil"/>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 xml:space="preserve">Fees Collected (including </w:t>
                  </w:r>
                  <w:r w:rsidRPr="00C15FD3">
                    <w:rPr>
                      <w:rFonts w:ascii="ITF Rupee" w:hAnsi="ITF Rupee"/>
                      <w:sz w:val="22"/>
                      <w:szCs w:val="22"/>
                    </w:rPr>
                    <w:t>R</w:t>
                  </w:r>
                  <w:r w:rsidRPr="00C15FD3">
                    <w:rPr>
                      <w:color w:val="000000"/>
                      <w:sz w:val="22"/>
                      <w:szCs w:val="22"/>
                      <w:lang w:val="en-IN" w:eastAsia="en-IN" w:bidi="ta-IN"/>
                    </w:rPr>
                    <w:t xml:space="preserve"> 3,000 on account of last year)</w:t>
                  </w:r>
                </w:p>
              </w:tc>
              <w:tc>
                <w:tcPr>
                  <w:tcW w:w="2218"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28,000</w:t>
                  </w:r>
                </w:p>
              </w:tc>
            </w:tr>
            <w:tr w:rsidR="00E85DA9" w:rsidRPr="00C15FD3" w:rsidTr="002F4136">
              <w:trPr>
                <w:trHeight w:val="299"/>
              </w:trPr>
              <w:tc>
                <w:tcPr>
                  <w:tcW w:w="4748" w:type="dxa"/>
                  <w:tcBorders>
                    <w:top w:val="nil"/>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Meeting Expenses</w:t>
                  </w:r>
                </w:p>
              </w:tc>
              <w:tc>
                <w:tcPr>
                  <w:tcW w:w="2218"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2,000</w:t>
                  </w:r>
                </w:p>
              </w:tc>
            </w:tr>
            <w:tr w:rsidR="00E85DA9" w:rsidRPr="00C15FD3" w:rsidTr="002F4136">
              <w:trPr>
                <w:trHeight w:val="299"/>
              </w:trPr>
              <w:tc>
                <w:tcPr>
                  <w:tcW w:w="4748" w:type="dxa"/>
                  <w:tcBorders>
                    <w:top w:val="nil"/>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Travelling &amp; Conveyance</w:t>
                  </w:r>
                </w:p>
              </w:tc>
              <w:tc>
                <w:tcPr>
                  <w:tcW w:w="2218"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800</w:t>
                  </w:r>
                </w:p>
              </w:tc>
            </w:tr>
            <w:tr w:rsidR="00E85DA9" w:rsidRPr="00C15FD3" w:rsidTr="002F4136">
              <w:trPr>
                <w:trHeight w:val="299"/>
              </w:trPr>
              <w:tc>
                <w:tcPr>
                  <w:tcW w:w="4748" w:type="dxa"/>
                  <w:tcBorders>
                    <w:top w:val="nil"/>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Fees for the year outstanding</w:t>
                  </w:r>
                </w:p>
              </w:tc>
              <w:tc>
                <w:tcPr>
                  <w:tcW w:w="2218"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5,000</w:t>
                  </w:r>
                </w:p>
              </w:tc>
            </w:tr>
            <w:tr w:rsidR="00E85DA9" w:rsidRPr="00C15FD3" w:rsidTr="002F4136">
              <w:trPr>
                <w:trHeight w:val="299"/>
              </w:trPr>
              <w:tc>
                <w:tcPr>
                  <w:tcW w:w="4748" w:type="dxa"/>
                  <w:tcBorders>
                    <w:top w:val="nil"/>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 xml:space="preserve">Salary paid (including </w:t>
                  </w:r>
                  <w:r w:rsidRPr="00C15FD3">
                    <w:rPr>
                      <w:rFonts w:ascii="ITF Rupee" w:hAnsi="ITF Rupee"/>
                      <w:sz w:val="22"/>
                      <w:szCs w:val="22"/>
                    </w:rPr>
                    <w:t>R</w:t>
                  </w:r>
                  <w:r w:rsidRPr="00C15FD3">
                    <w:rPr>
                      <w:color w:val="000000"/>
                      <w:sz w:val="22"/>
                      <w:szCs w:val="22"/>
                      <w:lang w:val="en-IN" w:eastAsia="en-IN" w:bidi="ta-IN"/>
                    </w:rPr>
                    <w:t xml:space="preserve"> 300 on account of last year)</w:t>
                  </w:r>
                </w:p>
              </w:tc>
              <w:tc>
                <w:tcPr>
                  <w:tcW w:w="2218"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2,400</w:t>
                  </w:r>
                </w:p>
              </w:tc>
            </w:tr>
            <w:tr w:rsidR="00E85DA9" w:rsidRPr="00C15FD3" w:rsidTr="002F4136">
              <w:trPr>
                <w:trHeight w:val="299"/>
              </w:trPr>
              <w:tc>
                <w:tcPr>
                  <w:tcW w:w="4748" w:type="dxa"/>
                  <w:tcBorders>
                    <w:top w:val="nil"/>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Salary outstanding</w:t>
                  </w:r>
                </w:p>
              </w:tc>
              <w:tc>
                <w:tcPr>
                  <w:tcW w:w="2218"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400</w:t>
                  </w:r>
                </w:p>
              </w:tc>
            </w:tr>
            <w:tr w:rsidR="00E85DA9" w:rsidRPr="00C15FD3" w:rsidTr="002F4136">
              <w:trPr>
                <w:trHeight w:val="299"/>
              </w:trPr>
              <w:tc>
                <w:tcPr>
                  <w:tcW w:w="4748" w:type="dxa"/>
                  <w:tcBorders>
                    <w:top w:val="nil"/>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Entertainment Expenses</w:t>
                  </w:r>
                </w:p>
              </w:tc>
              <w:tc>
                <w:tcPr>
                  <w:tcW w:w="2218"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500</w:t>
                  </w:r>
                </w:p>
              </w:tc>
            </w:tr>
            <w:tr w:rsidR="00E85DA9" w:rsidRPr="00C15FD3" w:rsidTr="002F4136">
              <w:trPr>
                <w:trHeight w:val="299"/>
              </w:trPr>
              <w:tc>
                <w:tcPr>
                  <w:tcW w:w="4748" w:type="dxa"/>
                  <w:tcBorders>
                    <w:top w:val="nil"/>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Tournament Expenses</w:t>
                  </w:r>
                </w:p>
              </w:tc>
              <w:tc>
                <w:tcPr>
                  <w:tcW w:w="2218"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1,000</w:t>
                  </w:r>
                </w:p>
              </w:tc>
            </w:tr>
            <w:tr w:rsidR="00E85DA9" w:rsidRPr="00C15FD3" w:rsidTr="002F4136">
              <w:trPr>
                <w:trHeight w:val="299"/>
              </w:trPr>
              <w:tc>
                <w:tcPr>
                  <w:tcW w:w="4748" w:type="dxa"/>
                  <w:tcBorders>
                    <w:top w:val="nil"/>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 xml:space="preserve">Purchase of Books and Periodicals (includes </w:t>
                  </w:r>
                  <w:r w:rsidRPr="00C15FD3">
                    <w:rPr>
                      <w:rFonts w:ascii="ITF Rupee" w:hAnsi="ITF Rupee"/>
                      <w:color w:val="000000"/>
                      <w:sz w:val="22"/>
                      <w:szCs w:val="22"/>
                      <w:lang w:val="en-IN" w:eastAsia="en-IN" w:bidi="ta-IN"/>
                    </w:rPr>
                    <w:t>R</w:t>
                  </w:r>
                  <w:r w:rsidRPr="00C15FD3">
                    <w:rPr>
                      <w:color w:val="000000"/>
                      <w:sz w:val="22"/>
                      <w:szCs w:val="22"/>
                      <w:lang w:val="en-IN" w:eastAsia="en-IN" w:bidi="ta-IN"/>
                    </w:rPr>
                    <w:t>2,000 for purchase of books)</w:t>
                  </w:r>
                </w:p>
              </w:tc>
              <w:tc>
                <w:tcPr>
                  <w:tcW w:w="2218"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3,000</w:t>
                  </w:r>
                </w:p>
              </w:tc>
            </w:tr>
            <w:tr w:rsidR="00E85DA9" w:rsidRPr="00C15FD3" w:rsidTr="002F4136">
              <w:trPr>
                <w:trHeight w:val="299"/>
              </w:trPr>
              <w:tc>
                <w:tcPr>
                  <w:tcW w:w="4748" w:type="dxa"/>
                  <w:tcBorders>
                    <w:top w:val="nil"/>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Rent</w:t>
                  </w:r>
                </w:p>
              </w:tc>
              <w:tc>
                <w:tcPr>
                  <w:tcW w:w="2218"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1,200</w:t>
                  </w:r>
                </w:p>
              </w:tc>
            </w:tr>
            <w:tr w:rsidR="00E85DA9" w:rsidRPr="00C15FD3" w:rsidTr="002F4136">
              <w:trPr>
                <w:trHeight w:val="299"/>
              </w:trPr>
              <w:tc>
                <w:tcPr>
                  <w:tcW w:w="4748" w:type="dxa"/>
                  <w:tcBorders>
                    <w:top w:val="nil"/>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Postage, Telephone and Telegram charges</w:t>
                  </w:r>
                </w:p>
              </w:tc>
              <w:tc>
                <w:tcPr>
                  <w:tcW w:w="2218"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1,700</w:t>
                  </w:r>
                </w:p>
              </w:tc>
            </w:tr>
            <w:tr w:rsidR="00E85DA9" w:rsidRPr="00C15FD3" w:rsidTr="002F4136">
              <w:trPr>
                <w:trHeight w:val="299"/>
              </w:trPr>
              <w:tc>
                <w:tcPr>
                  <w:tcW w:w="4748" w:type="dxa"/>
                  <w:tcBorders>
                    <w:top w:val="nil"/>
                    <w:left w:val="single" w:sz="4" w:space="0" w:color="auto"/>
                    <w:bottom w:val="single" w:sz="4" w:space="0" w:color="auto"/>
                    <w:right w:val="single" w:sz="4" w:space="0" w:color="auto"/>
                  </w:tcBorders>
                  <w:shd w:val="clear" w:color="auto" w:fill="auto"/>
                  <w:vAlign w:val="center"/>
                  <w:hideMark/>
                </w:tcPr>
                <w:p w:rsidR="00E85DA9" w:rsidRPr="00C15FD3" w:rsidRDefault="00E85DA9" w:rsidP="002F4136">
                  <w:pPr>
                    <w:contextualSpacing/>
                    <w:rPr>
                      <w:color w:val="231F20"/>
                      <w:lang w:val="en-IN" w:eastAsia="en-IN" w:bidi="ta-IN"/>
                    </w:rPr>
                  </w:pPr>
                  <w:r w:rsidRPr="00C15FD3">
                    <w:rPr>
                      <w:color w:val="231F20"/>
                      <w:sz w:val="22"/>
                      <w:szCs w:val="22"/>
                      <w:lang w:eastAsia="en-IN" w:bidi="ta-IN"/>
                    </w:rPr>
                    <w:lastRenderedPageBreak/>
                    <w:t>Printing &amp; Stationery</w:t>
                  </w:r>
                </w:p>
              </w:tc>
              <w:tc>
                <w:tcPr>
                  <w:tcW w:w="2218"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right"/>
                    <w:rPr>
                      <w:color w:val="231F20"/>
                      <w:lang w:val="en-IN" w:eastAsia="en-IN" w:bidi="ta-IN"/>
                    </w:rPr>
                  </w:pPr>
                  <w:r w:rsidRPr="00C15FD3">
                    <w:rPr>
                      <w:color w:val="231F20"/>
                      <w:sz w:val="22"/>
                      <w:szCs w:val="22"/>
                      <w:lang w:eastAsia="en-IN" w:bidi="ta-IN"/>
                    </w:rPr>
                    <w:t>500</w:t>
                  </w:r>
                </w:p>
              </w:tc>
            </w:tr>
            <w:tr w:rsidR="00E85DA9" w:rsidRPr="00C15FD3" w:rsidTr="002F4136">
              <w:trPr>
                <w:trHeight w:val="299"/>
              </w:trPr>
              <w:tc>
                <w:tcPr>
                  <w:tcW w:w="4748" w:type="dxa"/>
                  <w:tcBorders>
                    <w:top w:val="nil"/>
                    <w:left w:val="single" w:sz="4" w:space="0" w:color="auto"/>
                    <w:bottom w:val="single" w:sz="4" w:space="0" w:color="auto"/>
                    <w:right w:val="single" w:sz="4" w:space="0" w:color="auto"/>
                  </w:tcBorders>
                  <w:shd w:val="clear" w:color="auto" w:fill="auto"/>
                  <w:vAlign w:val="center"/>
                  <w:hideMark/>
                </w:tcPr>
                <w:p w:rsidR="00E85DA9" w:rsidRPr="00C15FD3" w:rsidRDefault="00E85DA9" w:rsidP="002F4136">
                  <w:pPr>
                    <w:contextualSpacing/>
                    <w:rPr>
                      <w:color w:val="231F20"/>
                      <w:lang w:val="en-IN" w:eastAsia="en-IN" w:bidi="ta-IN"/>
                    </w:rPr>
                  </w:pPr>
                  <w:r w:rsidRPr="00C15FD3">
                    <w:rPr>
                      <w:color w:val="231F20"/>
                      <w:sz w:val="22"/>
                      <w:szCs w:val="22"/>
                      <w:lang w:eastAsia="en-IN" w:bidi="ta-IN"/>
                    </w:rPr>
                    <w:t>Donations received</w:t>
                  </w:r>
                </w:p>
              </w:tc>
              <w:tc>
                <w:tcPr>
                  <w:tcW w:w="2218"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right"/>
                    <w:rPr>
                      <w:color w:val="231F20"/>
                      <w:lang w:val="en-IN" w:eastAsia="en-IN" w:bidi="ta-IN"/>
                    </w:rPr>
                  </w:pPr>
                  <w:r w:rsidRPr="00C15FD3">
                    <w:rPr>
                      <w:color w:val="231F20"/>
                      <w:sz w:val="22"/>
                      <w:szCs w:val="22"/>
                      <w:lang w:eastAsia="en-IN" w:bidi="ta-IN"/>
                    </w:rPr>
                    <w:t>800</w:t>
                  </w:r>
                </w:p>
              </w:tc>
            </w:tr>
          </w:tbl>
          <w:p w:rsidR="00E85DA9" w:rsidRPr="00C15FD3" w:rsidRDefault="00E85DA9" w:rsidP="002F4136">
            <w:pPr>
              <w:contextualSpacing/>
              <w:jc w:val="both"/>
            </w:pPr>
          </w:p>
        </w:tc>
        <w:tc>
          <w:tcPr>
            <w:tcW w:w="565" w:type="pct"/>
            <w:gridSpan w:val="2"/>
          </w:tcPr>
          <w:p w:rsidR="00E85DA9" w:rsidRPr="00C15FD3" w:rsidRDefault="00E85DA9" w:rsidP="002F4136">
            <w:pPr>
              <w:contextualSpacing/>
              <w:jc w:val="center"/>
            </w:pPr>
            <w:r w:rsidRPr="00C15FD3">
              <w:lastRenderedPageBreak/>
              <w:t>CO5</w:t>
            </w:r>
          </w:p>
        </w:tc>
        <w:tc>
          <w:tcPr>
            <w:tcW w:w="299" w:type="pct"/>
          </w:tcPr>
          <w:p w:rsidR="00E85DA9" w:rsidRPr="00C15FD3" w:rsidRDefault="00E85DA9" w:rsidP="002F4136">
            <w:pPr>
              <w:contextualSpacing/>
              <w:jc w:val="center"/>
            </w:pPr>
            <w:r w:rsidRPr="00C15FD3">
              <w:t>A</w:t>
            </w:r>
          </w:p>
        </w:tc>
        <w:tc>
          <w:tcPr>
            <w:tcW w:w="349" w:type="pct"/>
          </w:tcPr>
          <w:p w:rsidR="00E85DA9" w:rsidRPr="00C15FD3" w:rsidRDefault="00E85DA9" w:rsidP="002F4136">
            <w:pPr>
              <w:contextualSpacing/>
              <w:jc w:val="center"/>
            </w:pPr>
            <w:r w:rsidRPr="00C15FD3">
              <w:t>10</w:t>
            </w:r>
          </w:p>
        </w:tc>
      </w:tr>
      <w:tr w:rsidR="00E85DA9" w:rsidRPr="00C15FD3" w:rsidTr="00676174">
        <w:trPr>
          <w:trHeight w:val="197"/>
        </w:trPr>
        <w:tc>
          <w:tcPr>
            <w:tcW w:w="345" w:type="pct"/>
          </w:tcPr>
          <w:p w:rsidR="00E85DA9" w:rsidRPr="00C15FD3" w:rsidRDefault="00E85DA9" w:rsidP="002F4136">
            <w:pPr>
              <w:contextualSpacing/>
              <w:jc w:val="center"/>
            </w:pPr>
          </w:p>
        </w:tc>
        <w:tc>
          <w:tcPr>
            <w:tcW w:w="3442" w:type="pct"/>
            <w:gridSpan w:val="2"/>
          </w:tcPr>
          <w:p w:rsidR="00E85DA9" w:rsidRPr="00C15FD3" w:rsidRDefault="00E85DA9" w:rsidP="002F4136">
            <w:pPr>
              <w:contextualSpacing/>
              <w:jc w:val="center"/>
            </w:pPr>
            <w:r w:rsidRPr="00C15FD3">
              <w:rPr>
                <w:b/>
                <w:bCs/>
              </w:rPr>
              <w:t>(OR)</w:t>
            </w:r>
          </w:p>
        </w:tc>
        <w:tc>
          <w:tcPr>
            <w:tcW w:w="565" w:type="pct"/>
            <w:gridSpan w:val="2"/>
          </w:tcPr>
          <w:p w:rsidR="00E85DA9" w:rsidRPr="00C15FD3" w:rsidRDefault="00E85DA9" w:rsidP="002F4136">
            <w:pPr>
              <w:contextualSpacing/>
              <w:jc w:val="center"/>
            </w:pPr>
          </w:p>
        </w:tc>
        <w:tc>
          <w:tcPr>
            <w:tcW w:w="299" w:type="pct"/>
          </w:tcPr>
          <w:p w:rsidR="00E85DA9" w:rsidRPr="00C15FD3" w:rsidRDefault="00E85DA9" w:rsidP="002F4136">
            <w:pPr>
              <w:contextualSpacing/>
              <w:jc w:val="center"/>
            </w:pPr>
          </w:p>
        </w:tc>
        <w:tc>
          <w:tcPr>
            <w:tcW w:w="349" w:type="pct"/>
          </w:tcPr>
          <w:p w:rsidR="00E85DA9" w:rsidRPr="00C15FD3" w:rsidRDefault="00E85DA9" w:rsidP="002F4136">
            <w:pPr>
              <w:contextualSpacing/>
              <w:jc w:val="center"/>
            </w:pPr>
          </w:p>
        </w:tc>
      </w:tr>
      <w:tr w:rsidR="00E85DA9" w:rsidRPr="00C15FD3" w:rsidTr="00676174">
        <w:trPr>
          <w:trHeight w:val="4312"/>
        </w:trPr>
        <w:tc>
          <w:tcPr>
            <w:tcW w:w="345" w:type="pct"/>
          </w:tcPr>
          <w:p w:rsidR="00E85DA9" w:rsidRPr="00C15FD3" w:rsidRDefault="00E85DA9" w:rsidP="002F4136">
            <w:pPr>
              <w:contextualSpacing/>
              <w:jc w:val="center"/>
            </w:pPr>
            <w:r w:rsidRPr="00C15FD3">
              <w:t>11.</w:t>
            </w:r>
          </w:p>
        </w:tc>
        <w:tc>
          <w:tcPr>
            <w:tcW w:w="3442" w:type="pct"/>
            <w:gridSpan w:val="2"/>
          </w:tcPr>
          <w:p w:rsidR="00E85DA9" w:rsidRPr="00C15FD3" w:rsidRDefault="00E85DA9" w:rsidP="002F4136">
            <w:pPr>
              <w:contextualSpacing/>
            </w:pPr>
            <w:r w:rsidRPr="00C15FD3">
              <w:t>Phoenix Ltd  has incurred the following costs prior to bringing a machine into full production</w:t>
            </w:r>
          </w:p>
          <w:tbl>
            <w:tblPr>
              <w:tblStyle w:val="TableGrid"/>
              <w:tblW w:w="0" w:type="auto"/>
              <w:tblLayout w:type="fixed"/>
              <w:tblLook w:val="04A0" w:firstRow="1" w:lastRow="0" w:firstColumn="1" w:lastColumn="0" w:noHBand="0" w:noVBand="1"/>
            </w:tblPr>
            <w:tblGrid>
              <w:gridCol w:w="2588"/>
              <w:gridCol w:w="2520"/>
              <w:gridCol w:w="1440"/>
            </w:tblGrid>
            <w:tr w:rsidR="00E85DA9" w:rsidRPr="00C15FD3" w:rsidTr="002F4136">
              <w:trPr>
                <w:trHeight w:val="275"/>
              </w:trPr>
              <w:tc>
                <w:tcPr>
                  <w:tcW w:w="5108" w:type="dxa"/>
                  <w:gridSpan w:val="2"/>
                </w:tcPr>
                <w:p w:rsidR="00E85DA9" w:rsidRPr="00C15FD3" w:rsidRDefault="00E85DA9" w:rsidP="002F4136">
                  <w:pPr>
                    <w:contextualSpacing/>
                  </w:pPr>
                  <w:r w:rsidRPr="00C15FD3">
                    <w:t>Particulars</w:t>
                  </w:r>
                </w:p>
              </w:tc>
              <w:tc>
                <w:tcPr>
                  <w:tcW w:w="1440" w:type="dxa"/>
                </w:tcPr>
                <w:p w:rsidR="00E85DA9" w:rsidRPr="00C15FD3" w:rsidRDefault="00E85DA9" w:rsidP="002F4136">
                  <w:pPr>
                    <w:contextualSpacing/>
                  </w:pPr>
                  <w:r w:rsidRPr="00C15FD3">
                    <w:t>Amount (</w:t>
                  </w:r>
                  <w:r w:rsidRPr="00C15FD3">
                    <w:rPr>
                      <w:rFonts w:ascii="ITF Rupee" w:hAnsi="ITF Rupee"/>
                    </w:rPr>
                    <w:t>R</w:t>
                  </w:r>
                  <w:r w:rsidRPr="00C15FD3">
                    <w:t>)</w:t>
                  </w:r>
                </w:p>
              </w:tc>
            </w:tr>
            <w:tr w:rsidR="00E85DA9" w:rsidRPr="00C15FD3" w:rsidTr="002F4136">
              <w:trPr>
                <w:trHeight w:val="537"/>
              </w:trPr>
              <w:tc>
                <w:tcPr>
                  <w:tcW w:w="2588" w:type="dxa"/>
                </w:tcPr>
                <w:p w:rsidR="00E85DA9" w:rsidRPr="00C15FD3" w:rsidRDefault="00E85DA9" w:rsidP="002F4136">
                  <w:pPr>
                    <w:contextualSpacing/>
                  </w:pPr>
                  <w:r w:rsidRPr="00C15FD3">
                    <w:t>Purchase Price before rebate and taxes</w:t>
                  </w:r>
                </w:p>
              </w:tc>
              <w:tc>
                <w:tcPr>
                  <w:tcW w:w="2520" w:type="dxa"/>
                </w:tcPr>
                <w:p w:rsidR="00E85DA9" w:rsidRPr="00C15FD3" w:rsidRDefault="00E85DA9" w:rsidP="002F4136">
                  <w:pPr>
                    <w:contextualSpacing/>
                  </w:pPr>
                </w:p>
              </w:tc>
              <w:tc>
                <w:tcPr>
                  <w:tcW w:w="1440" w:type="dxa"/>
                </w:tcPr>
                <w:p w:rsidR="00E85DA9" w:rsidRPr="00C15FD3" w:rsidRDefault="00E85DA9" w:rsidP="002F4136">
                  <w:pPr>
                    <w:contextualSpacing/>
                  </w:pPr>
                  <w:r w:rsidRPr="00C15FD3">
                    <w:t>4,00,000</w:t>
                  </w:r>
                </w:p>
              </w:tc>
            </w:tr>
            <w:tr w:rsidR="00E85DA9" w:rsidRPr="00C15FD3" w:rsidTr="002F4136">
              <w:trPr>
                <w:trHeight w:val="537"/>
              </w:trPr>
              <w:tc>
                <w:tcPr>
                  <w:tcW w:w="2588" w:type="dxa"/>
                </w:tcPr>
                <w:p w:rsidR="00E85DA9" w:rsidRPr="00C15FD3" w:rsidRDefault="00E85DA9" w:rsidP="002F4136">
                  <w:pPr>
                    <w:contextualSpacing/>
                  </w:pPr>
                  <w:r w:rsidRPr="00C15FD3">
                    <w:t xml:space="preserve">Trade Discount </w:t>
                  </w:r>
                </w:p>
              </w:tc>
              <w:tc>
                <w:tcPr>
                  <w:tcW w:w="2520" w:type="dxa"/>
                </w:tcPr>
                <w:p w:rsidR="00E85DA9" w:rsidRPr="00C15FD3" w:rsidRDefault="00E85DA9" w:rsidP="002F4136">
                  <w:pPr>
                    <w:contextualSpacing/>
                  </w:pPr>
                  <w:r w:rsidRPr="00C15FD3">
                    <w:t>As shown in the Invoice</w:t>
                  </w:r>
                </w:p>
              </w:tc>
              <w:tc>
                <w:tcPr>
                  <w:tcW w:w="1440" w:type="dxa"/>
                </w:tcPr>
                <w:p w:rsidR="00E85DA9" w:rsidRPr="00C15FD3" w:rsidRDefault="00E85DA9" w:rsidP="002F4136">
                  <w:pPr>
                    <w:contextualSpacing/>
                  </w:pPr>
                  <w:r w:rsidRPr="00C15FD3">
                    <w:t>50,000</w:t>
                  </w:r>
                </w:p>
              </w:tc>
            </w:tr>
            <w:tr w:rsidR="00E85DA9" w:rsidRPr="00C15FD3" w:rsidTr="002F4136">
              <w:trPr>
                <w:trHeight w:val="537"/>
              </w:trPr>
              <w:tc>
                <w:tcPr>
                  <w:tcW w:w="2588" w:type="dxa"/>
                </w:tcPr>
                <w:p w:rsidR="00E85DA9" w:rsidRPr="00C15FD3" w:rsidRDefault="00E85DA9" w:rsidP="002F4136">
                  <w:pPr>
                    <w:contextualSpacing/>
                  </w:pPr>
                  <w:r w:rsidRPr="00C15FD3">
                    <w:t>Refundable Purchase Taxes</w:t>
                  </w:r>
                </w:p>
              </w:tc>
              <w:tc>
                <w:tcPr>
                  <w:tcW w:w="2520" w:type="dxa"/>
                </w:tcPr>
                <w:p w:rsidR="00E85DA9" w:rsidRPr="00C15FD3" w:rsidRDefault="00E85DA9" w:rsidP="002F4136">
                  <w:pPr>
                    <w:contextualSpacing/>
                  </w:pPr>
                  <w:r w:rsidRPr="00C15FD3">
                    <w:t>As shown in the Invoice</w:t>
                  </w:r>
                </w:p>
              </w:tc>
              <w:tc>
                <w:tcPr>
                  <w:tcW w:w="1440" w:type="dxa"/>
                </w:tcPr>
                <w:p w:rsidR="00E85DA9" w:rsidRPr="00C15FD3" w:rsidRDefault="00E85DA9" w:rsidP="002F4136">
                  <w:pPr>
                    <w:contextualSpacing/>
                  </w:pPr>
                  <w:r w:rsidRPr="00C15FD3">
                    <w:t>50,000</w:t>
                  </w:r>
                </w:p>
              </w:tc>
            </w:tr>
            <w:tr w:rsidR="00E85DA9" w:rsidRPr="00C15FD3" w:rsidTr="002F4136">
              <w:trPr>
                <w:trHeight w:val="537"/>
              </w:trPr>
              <w:tc>
                <w:tcPr>
                  <w:tcW w:w="2588" w:type="dxa"/>
                </w:tcPr>
                <w:p w:rsidR="00E85DA9" w:rsidRPr="00C15FD3" w:rsidRDefault="00E85DA9" w:rsidP="002F4136">
                  <w:pPr>
                    <w:contextualSpacing/>
                  </w:pPr>
                  <w:r w:rsidRPr="00C15FD3">
                    <w:t>Nonrefundable taxes</w:t>
                  </w:r>
                </w:p>
              </w:tc>
              <w:tc>
                <w:tcPr>
                  <w:tcW w:w="2520" w:type="dxa"/>
                </w:tcPr>
                <w:p w:rsidR="00E85DA9" w:rsidRPr="00C15FD3" w:rsidRDefault="00E85DA9" w:rsidP="002F4136">
                  <w:pPr>
                    <w:contextualSpacing/>
                  </w:pPr>
                  <w:r w:rsidRPr="00C15FD3">
                    <w:t>As shown in the Invoice</w:t>
                  </w:r>
                </w:p>
              </w:tc>
              <w:tc>
                <w:tcPr>
                  <w:tcW w:w="1440" w:type="dxa"/>
                </w:tcPr>
                <w:p w:rsidR="00E85DA9" w:rsidRPr="00C15FD3" w:rsidRDefault="00E85DA9" w:rsidP="002F4136">
                  <w:pPr>
                    <w:contextualSpacing/>
                  </w:pPr>
                  <w:r w:rsidRPr="00C15FD3">
                    <w:t>25,000</w:t>
                  </w:r>
                </w:p>
              </w:tc>
            </w:tr>
            <w:tr w:rsidR="00E85DA9" w:rsidRPr="00C15FD3" w:rsidTr="002F4136">
              <w:trPr>
                <w:trHeight w:val="261"/>
              </w:trPr>
              <w:tc>
                <w:tcPr>
                  <w:tcW w:w="5108" w:type="dxa"/>
                  <w:gridSpan w:val="2"/>
                </w:tcPr>
                <w:p w:rsidR="00E85DA9" w:rsidRPr="00C15FD3" w:rsidRDefault="00E85DA9" w:rsidP="002F4136">
                  <w:pPr>
                    <w:contextualSpacing/>
                  </w:pPr>
                  <w:r w:rsidRPr="00C15FD3">
                    <w:t>Architect’s fee</w:t>
                  </w:r>
                </w:p>
              </w:tc>
              <w:tc>
                <w:tcPr>
                  <w:tcW w:w="1440" w:type="dxa"/>
                </w:tcPr>
                <w:p w:rsidR="00E85DA9" w:rsidRPr="00C15FD3" w:rsidRDefault="00E85DA9" w:rsidP="002F4136">
                  <w:pPr>
                    <w:contextualSpacing/>
                  </w:pPr>
                  <w:r w:rsidRPr="00C15FD3">
                    <w:t>10,000</w:t>
                  </w:r>
                </w:p>
              </w:tc>
            </w:tr>
            <w:tr w:rsidR="00E85DA9" w:rsidRPr="00C15FD3" w:rsidTr="002F4136">
              <w:trPr>
                <w:trHeight w:val="275"/>
              </w:trPr>
              <w:tc>
                <w:tcPr>
                  <w:tcW w:w="5108" w:type="dxa"/>
                  <w:gridSpan w:val="2"/>
                </w:tcPr>
                <w:p w:rsidR="00E85DA9" w:rsidRPr="00C15FD3" w:rsidRDefault="00E85DA9" w:rsidP="002F4136">
                  <w:pPr>
                    <w:contextualSpacing/>
                  </w:pPr>
                  <w:r w:rsidRPr="00C15FD3">
                    <w:t>Delivery and Installation costs</w:t>
                  </w:r>
                </w:p>
              </w:tc>
              <w:tc>
                <w:tcPr>
                  <w:tcW w:w="1440" w:type="dxa"/>
                </w:tcPr>
                <w:p w:rsidR="00E85DA9" w:rsidRPr="00C15FD3" w:rsidRDefault="00E85DA9" w:rsidP="002F4136">
                  <w:pPr>
                    <w:contextualSpacing/>
                  </w:pPr>
                  <w:r w:rsidRPr="00C15FD3">
                    <w:t>20,000</w:t>
                  </w:r>
                </w:p>
              </w:tc>
            </w:tr>
            <w:tr w:rsidR="00E85DA9" w:rsidRPr="00C15FD3" w:rsidTr="002F4136">
              <w:trPr>
                <w:trHeight w:val="140"/>
              </w:trPr>
              <w:tc>
                <w:tcPr>
                  <w:tcW w:w="5108" w:type="dxa"/>
                  <w:gridSpan w:val="2"/>
                </w:tcPr>
                <w:p w:rsidR="00E85DA9" w:rsidRPr="00C15FD3" w:rsidRDefault="00E85DA9" w:rsidP="002F4136">
                  <w:pPr>
                    <w:contextualSpacing/>
                  </w:pPr>
                  <w:r w:rsidRPr="00C15FD3">
                    <w:t>Operating Losses Prior to Commercial Production</w:t>
                  </w:r>
                </w:p>
              </w:tc>
              <w:tc>
                <w:tcPr>
                  <w:tcW w:w="1440" w:type="dxa"/>
                </w:tcPr>
                <w:p w:rsidR="00E85DA9" w:rsidRPr="00C15FD3" w:rsidRDefault="00E85DA9" w:rsidP="002F4136">
                  <w:pPr>
                    <w:contextualSpacing/>
                  </w:pPr>
                  <w:r w:rsidRPr="00C15FD3">
                    <w:t>30,000</w:t>
                  </w:r>
                </w:p>
              </w:tc>
            </w:tr>
          </w:tbl>
          <w:p w:rsidR="00E85DA9" w:rsidRPr="00C15FD3" w:rsidRDefault="00E85DA9" w:rsidP="00676174">
            <w:pPr>
              <w:contextualSpacing/>
              <w:jc w:val="both"/>
            </w:pPr>
            <w:r w:rsidRPr="00C15FD3">
              <w:t>Calculate the amount at which the machine should be recognized in the accounting records of Phoenix Ltd in accordance with IAS 16.</w:t>
            </w:r>
          </w:p>
        </w:tc>
        <w:tc>
          <w:tcPr>
            <w:tcW w:w="565" w:type="pct"/>
            <w:gridSpan w:val="2"/>
          </w:tcPr>
          <w:p w:rsidR="00E85DA9" w:rsidRPr="00C15FD3" w:rsidRDefault="00E85DA9" w:rsidP="002F4136">
            <w:pPr>
              <w:contextualSpacing/>
              <w:jc w:val="center"/>
            </w:pPr>
            <w:r w:rsidRPr="00C15FD3">
              <w:t>CO6</w:t>
            </w:r>
          </w:p>
        </w:tc>
        <w:tc>
          <w:tcPr>
            <w:tcW w:w="299" w:type="pct"/>
          </w:tcPr>
          <w:p w:rsidR="00E85DA9" w:rsidRPr="00C15FD3" w:rsidRDefault="00E85DA9" w:rsidP="002F4136">
            <w:pPr>
              <w:contextualSpacing/>
              <w:jc w:val="center"/>
            </w:pPr>
            <w:r w:rsidRPr="00C15FD3">
              <w:t>A</w:t>
            </w:r>
          </w:p>
        </w:tc>
        <w:tc>
          <w:tcPr>
            <w:tcW w:w="349" w:type="pct"/>
          </w:tcPr>
          <w:p w:rsidR="00E85DA9" w:rsidRPr="00C15FD3" w:rsidRDefault="00E85DA9" w:rsidP="002F4136">
            <w:pPr>
              <w:contextualSpacing/>
              <w:jc w:val="center"/>
            </w:pPr>
            <w:r w:rsidRPr="00C15FD3">
              <w:t>10</w:t>
            </w:r>
          </w:p>
        </w:tc>
      </w:tr>
      <w:tr w:rsidR="00E85DA9" w:rsidRPr="00C15FD3" w:rsidTr="002F4136">
        <w:trPr>
          <w:trHeight w:val="552"/>
        </w:trPr>
        <w:tc>
          <w:tcPr>
            <w:tcW w:w="5000" w:type="pct"/>
            <w:gridSpan w:val="7"/>
          </w:tcPr>
          <w:p w:rsidR="00E85DA9" w:rsidRPr="00C15FD3" w:rsidRDefault="00E85DA9" w:rsidP="002F4136">
            <w:pPr>
              <w:contextualSpacing/>
              <w:jc w:val="center"/>
              <w:rPr>
                <w:b/>
                <w:u w:val="single"/>
              </w:rPr>
            </w:pPr>
            <w:r w:rsidRPr="00C15FD3">
              <w:rPr>
                <w:b/>
                <w:u w:val="single"/>
              </w:rPr>
              <w:t>PART – C (3 X 20 = 60 MARKS)</w:t>
            </w:r>
          </w:p>
          <w:p w:rsidR="00E85DA9" w:rsidRPr="00C15FD3" w:rsidRDefault="00E85DA9" w:rsidP="002F4136">
            <w:pPr>
              <w:contextualSpacing/>
              <w:jc w:val="center"/>
              <w:rPr>
                <w:b/>
              </w:rPr>
            </w:pPr>
            <w:r w:rsidRPr="00C15FD3">
              <w:rPr>
                <w:b/>
              </w:rPr>
              <w:t xml:space="preserve"> (Answer any three Questions)</w:t>
            </w:r>
          </w:p>
        </w:tc>
      </w:tr>
      <w:tr w:rsidR="00E85DA9" w:rsidRPr="00C15FD3" w:rsidTr="002F4136">
        <w:trPr>
          <w:trHeight w:val="397"/>
        </w:trPr>
        <w:tc>
          <w:tcPr>
            <w:tcW w:w="345" w:type="pct"/>
          </w:tcPr>
          <w:p w:rsidR="00E85DA9" w:rsidRPr="00C15FD3" w:rsidRDefault="00E85DA9" w:rsidP="002F4136">
            <w:pPr>
              <w:contextualSpacing/>
            </w:pPr>
            <w:r w:rsidRPr="00C15FD3">
              <w:t>12.</w:t>
            </w:r>
          </w:p>
        </w:tc>
        <w:tc>
          <w:tcPr>
            <w:tcW w:w="169" w:type="pct"/>
          </w:tcPr>
          <w:p w:rsidR="00E85DA9" w:rsidRPr="00C15FD3" w:rsidRDefault="00E85DA9" w:rsidP="002F4136">
            <w:pPr>
              <w:contextualSpacing/>
              <w:jc w:val="center"/>
            </w:pPr>
          </w:p>
        </w:tc>
        <w:tc>
          <w:tcPr>
            <w:tcW w:w="3273" w:type="pct"/>
          </w:tcPr>
          <w:p w:rsidR="00E85DA9" w:rsidRPr="00C15FD3" w:rsidRDefault="00E85DA9" w:rsidP="002F4136">
            <w:pPr>
              <w:contextualSpacing/>
              <w:jc w:val="both"/>
            </w:pPr>
            <w:r w:rsidRPr="00C15FD3">
              <w:t>Yash, Tanish, and Ruchika were partners sharing Profit &amp; Loss in ratio of 3:2:1. Balance Sheet of the firm is as follows</w:t>
            </w:r>
          </w:p>
          <w:tbl>
            <w:tblPr>
              <w:tblW w:w="6283" w:type="dxa"/>
              <w:tblLayout w:type="fixed"/>
              <w:tblLook w:val="04A0" w:firstRow="1" w:lastRow="0" w:firstColumn="1" w:lastColumn="0" w:noHBand="0" w:noVBand="1"/>
            </w:tblPr>
            <w:tblGrid>
              <w:gridCol w:w="291"/>
              <w:gridCol w:w="1611"/>
              <w:gridCol w:w="1164"/>
              <w:gridCol w:w="292"/>
              <w:gridCol w:w="1718"/>
              <w:gridCol w:w="1207"/>
            </w:tblGrid>
            <w:tr w:rsidR="00E85DA9" w:rsidRPr="00C15FD3" w:rsidTr="002F4136">
              <w:trPr>
                <w:trHeight w:val="312"/>
              </w:trPr>
              <w:tc>
                <w:tcPr>
                  <w:tcW w:w="1902" w:type="dxa"/>
                  <w:gridSpan w:val="2"/>
                  <w:tcBorders>
                    <w:top w:val="single" w:sz="4" w:space="0" w:color="auto"/>
                    <w:left w:val="single" w:sz="4" w:space="0" w:color="auto"/>
                    <w:bottom w:val="single" w:sz="4" w:space="0" w:color="auto"/>
                    <w:right w:val="nil"/>
                  </w:tcBorders>
                  <w:shd w:val="clear" w:color="auto" w:fill="auto"/>
                  <w:noWrap/>
                  <w:vAlign w:val="bottom"/>
                  <w:hideMark/>
                </w:tcPr>
                <w:p w:rsidR="00E85DA9" w:rsidRPr="00C15FD3" w:rsidRDefault="00E85DA9" w:rsidP="002F4136">
                  <w:pPr>
                    <w:contextualSpacing/>
                    <w:jc w:val="center"/>
                  </w:pPr>
                  <w:r w:rsidRPr="00C15FD3">
                    <w:rPr>
                      <w:sz w:val="22"/>
                      <w:szCs w:val="22"/>
                    </w:rPr>
                    <w:t>Liabilities</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pPr>
                  <w:r w:rsidRPr="00C15FD3">
                    <w:rPr>
                      <w:sz w:val="22"/>
                      <w:szCs w:val="22"/>
                    </w:rPr>
                    <w:t xml:space="preserve">Amount </w:t>
                  </w:r>
                  <w:r w:rsidRPr="00C15FD3">
                    <w:rPr>
                      <w:rFonts w:ascii="ITF Rupee" w:hAnsi="ITF Rupee"/>
                      <w:sz w:val="22"/>
                      <w:szCs w:val="22"/>
                    </w:rPr>
                    <w:t>R</w:t>
                  </w:r>
                </w:p>
              </w:tc>
              <w:tc>
                <w:tcPr>
                  <w:tcW w:w="2010" w:type="dxa"/>
                  <w:gridSpan w:val="2"/>
                  <w:tcBorders>
                    <w:top w:val="single" w:sz="4" w:space="0" w:color="auto"/>
                    <w:left w:val="nil"/>
                    <w:bottom w:val="single" w:sz="4" w:space="0" w:color="auto"/>
                    <w:right w:val="nil"/>
                  </w:tcBorders>
                  <w:shd w:val="clear" w:color="auto" w:fill="auto"/>
                  <w:noWrap/>
                  <w:vAlign w:val="bottom"/>
                  <w:hideMark/>
                </w:tcPr>
                <w:p w:rsidR="00E85DA9" w:rsidRPr="00C15FD3" w:rsidRDefault="00E85DA9" w:rsidP="002F4136">
                  <w:pPr>
                    <w:contextualSpacing/>
                    <w:jc w:val="center"/>
                  </w:pPr>
                  <w:r w:rsidRPr="00C15FD3">
                    <w:rPr>
                      <w:sz w:val="22"/>
                      <w:szCs w:val="22"/>
                    </w:rPr>
                    <w:t>Assets</w:t>
                  </w:r>
                </w:p>
              </w:tc>
              <w:tc>
                <w:tcPr>
                  <w:tcW w:w="12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pPr>
                  <w:r w:rsidRPr="00C15FD3">
                    <w:rPr>
                      <w:sz w:val="22"/>
                      <w:szCs w:val="22"/>
                    </w:rPr>
                    <w:t xml:space="preserve">Amount </w:t>
                  </w:r>
                  <w:r w:rsidRPr="00C15FD3">
                    <w:rPr>
                      <w:rFonts w:ascii="ITF Rupee" w:hAnsi="ITF Rupee"/>
                      <w:sz w:val="22"/>
                      <w:szCs w:val="22"/>
                    </w:rPr>
                    <w:t>R</w:t>
                  </w:r>
                  <w:r w:rsidRPr="00C15FD3">
                    <w:rPr>
                      <w:sz w:val="22"/>
                      <w:szCs w:val="22"/>
                    </w:rPr>
                    <w:t xml:space="preserve"> </w:t>
                  </w:r>
                </w:p>
              </w:tc>
            </w:tr>
            <w:tr w:rsidR="00E85DA9" w:rsidRPr="00C15FD3" w:rsidTr="002F4136">
              <w:trPr>
                <w:trHeight w:val="312"/>
              </w:trPr>
              <w:tc>
                <w:tcPr>
                  <w:tcW w:w="1902" w:type="dxa"/>
                  <w:gridSpan w:val="2"/>
                  <w:tcBorders>
                    <w:top w:val="single" w:sz="4" w:space="0" w:color="auto"/>
                    <w:left w:val="single" w:sz="4" w:space="0" w:color="auto"/>
                    <w:bottom w:val="nil"/>
                    <w:right w:val="nil"/>
                  </w:tcBorders>
                  <w:shd w:val="clear" w:color="auto" w:fill="auto"/>
                  <w:noWrap/>
                  <w:vAlign w:val="bottom"/>
                  <w:hideMark/>
                </w:tcPr>
                <w:p w:rsidR="00E85DA9" w:rsidRPr="00C15FD3" w:rsidRDefault="00E85DA9" w:rsidP="002F4136">
                  <w:pPr>
                    <w:contextualSpacing/>
                  </w:pPr>
                  <w:r w:rsidRPr="00C15FD3">
                    <w:rPr>
                      <w:sz w:val="22"/>
                      <w:szCs w:val="22"/>
                    </w:rPr>
                    <w:t>Fixed Capital:</w:t>
                  </w:r>
                </w:p>
              </w:tc>
              <w:tc>
                <w:tcPr>
                  <w:tcW w:w="1164" w:type="dxa"/>
                  <w:tcBorders>
                    <w:top w:val="nil"/>
                    <w:left w:val="single" w:sz="4" w:space="0" w:color="auto"/>
                    <w:bottom w:val="nil"/>
                    <w:right w:val="single" w:sz="4" w:space="0" w:color="auto"/>
                  </w:tcBorders>
                  <w:shd w:val="clear" w:color="auto" w:fill="auto"/>
                  <w:noWrap/>
                  <w:vAlign w:val="bottom"/>
                  <w:hideMark/>
                </w:tcPr>
                <w:p w:rsidR="00E85DA9" w:rsidRPr="00C15FD3" w:rsidRDefault="00E85DA9" w:rsidP="002F4136">
                  <w:pPr>
                    <w:contextualSpacing/>
                  </w:pPr>
                  <w:r w:rsidRPr="00C15FD3">
                    <w:rPr>
                      <w:sz w:val="22"/>
                      <w:szCs w:val="22"/>
                    </w:rPr>
                    <w:t> </w:t>
                  </w:r>
                </w:p>
              </w:tc>
              <w:tc>
                <w:tcPr>
                  <w:tcW w:w="2010" w:type="dxa"/>
                  <w:gridSpan w:val="2"/>
                  <w:tcBorders>
                    <w:top w:val="single" w:sz="4" w:space="0" w:color="auto"/>
                    <w:left w:val="nil"/>
                    <w:bottom w:val="nil"/>
                    <w:right w:val="nil"/>
                  </w:tcBorders>
                  <w:shd w:val="clear" w:color="auto" w:fill="auto"/>
                  <w:noWrap/>
                  <w:vAlign w:val="bottom"/>
                  <w:hideMark/>
                </w:tcPr>
                <w:p w:rsidR="00E85DA9" w:rsidRPr="00C15FD3" w:rsidRDefault="00E85DA9" w:rsidP="002F4136">
                  <w:pPr>
                    <w:contextualSpacing/>
                  </w:pPr>
                  <w:r w:rsidRPr="00C15FD3">
                    <w:rPr>
                      <w:sz w:val="22"/>
                      <w:szCs w:val="22"/>
                    </w:rPr>
                    <w:t>Fixed Assets</w:t>
                  </w:r>
                </w:p>
              </w:tc>
              <w:tc>
                <w:tcPr>
                  <w:tcW w:w="1207" w:type="dxa"/>
                  <w:tcBorders>
                    <w:top w:val="nil"/>
                    <w:left w:val="single" w:sz="4" w:space="0" w:color="auto"/>
                    <w:bottom w:val="nil"/>
                    <w:right w:val="single" w:sz="4" w:space="0" w:color="auto"/>
                  </w:tcBorders>
                  <w:shd w:val="clear" w:color="auto" w:fill="auto"/>
                  <w:noWrap/>
                  <w:vAlign w:val="bottom"/>
                  <w:hideMark/>
                </w:tcPr>
                <w:p w:rsidR="00E85DA9" w:rsidRPr="00C15FD3" w:rsidRDefault="00E85DA9" w:rsidP="002F4136">
                  <w:pPr>
                    <w:contextualSpacing/>
                    <w:jc w:val="right"/>
                  </w:pPr>
                  <w:r w:rsidRPr="00C15FD3">
                    <w:rPr>
                      <w:sz w:val="22"/>
                      <w:szCs w:val="22"/>
                    </w:rPr>
                    <w:t>45,000</w:t>
                  </w:r>
                </w:p>
              </w:tc>
            </w:tr>
            <w:tr w:rsidR="00E85DA9" w:rsidRPr="00C15FD3" w:rsidTr="002F4136">
              <w:trPr>
                <w:trHeight w:val="312"/>
              </w:trPr>
              <w:tc>
                <w:tcPr>
                  <w:tcW w:w="291" w:type="dxa"/>
                  <w:tcBorders>
                    <w:top w:val="nil"/>
                    <w:left w:val="single" w:sz="4" w:space="0" w:color="auto"/>
                    <w:bottom w:val="nil"/>
                    <w:right w:val="nil"/>
                  </w:tcBorders>
                  <w:shd w:val="clear" w:color="auto" w:fill="auto"/>
                  <w:noWrap/>
                  <w:vAlign w:val="bottom"/>
                  <w:hideMark/>
                </w:tcPr>
                <w:p w:rsidR="00E85DA9" w:rsidRPr="00C15FD3" w:rsidRDefault="00E85DA9" w:rsidP="002F4136">
                  <w:pPr>
                    <w:contextualSpacing/>
                  </w:pPr>
                  <w:r w:rsidRPr="00C15FD3">
                    <w:rPr>
                      <w:sz w:val="22"/>
                      <w:szCs w:val="22"/>
                    </w:rPr>
                    <w:t>-</w:t>
                  </w:r>
                </w:p>
              </w:tc>
              <w:tc>
                <w:tcPr>
                  <w:tcW w:w="1611" w:type="dxa"/>
                  <w:tcBorders>
                    <w:top w:val="nil"/>
                    <w:left w:val="nil"/>
                    <w:bottom w:val="nil"/>
                    <w:right w:val="nil"/>
                  </w:tcBorders>
                  <w:shd w:val="clear" w:color="auto" w:fill="auto"/>
                  <w:noWrap/>
                  <w:vAlign w:val="bottom"/>
                  <w:hideMark/>
                </w:tcPr>
                <w:p w:rsidR="00E85DA9" w:rsidRPr="00C15FD3" w:rsidRDefault="00E85DA9" w:rsidP="002F4136">
                  <w:pPr>
                    <w:contextualSpacing/>
                  </w:pPr>
                  <w:r w:rsidRPr="00C15FD3">
                    <w:rPr>
                      <w:sz w:val="22"/>
                      <w:szCs w:val="22"/>
                    </w:rPr>
                    <w:t>Yash</w:t>
                  </w:r>
                </w:p>
              </w:tc>
              <w:tc>
                <w:tcPr>
                  <w:tcW w:w="1164" w:type="dxa"/>
                  <w:tcBorders>
                    <w:top w:val="nil"/>
                    <w:left w:val="single" w:sz="4" w:space="0" w:color="auto"/>
                    <w:bottom w:val="nil"/>
                    <w:right w:val="single" w:sz="4" w:space="0" w:color="auto"/>
                  </w:tcBorders>
                  <w:shd w:val="clear" w:color="auto" w:fill="auto"/>
                  <w:noWrap/>
                  <w:vAlign w:val="bottom"/>
                  <w:hideMark/>
                </w:tcPr>
                <w:p w:rsidR="00E85DA9" w:rsidRPr="00C15FD3" w:rsidRDefault="00E85DA9" w:rsidP="002F4136">
                  <w:pPr>
                    <w:contextualSpacing/>
                    <w:jc w:val="right"/>
                  </w:pPr>
                  <w:r w:rsidRPr="00C15FD3">
                    <w:rPr>
                      <w:sz w:val="22"/>
                      <w:szCs w:val="22"/>
                    </w:rPr>
                    <w:t>50,000</w:t>
                  </w:r>
                </w:p>
              </w:tc>
              <w:tc>
                <w:tcPr>
                  <w:tcW w:w="2010" w:type="dxa"/>
                  <w:gridSpan w:val="2"/>
                  <w:tcBorders>
                    <w:top w:val="nil"/>
                    <w:left w:val="nil"/>
                    <w:bottom w:val="nil"/>
                    <w:right w:val="nil"/>
                  </w:tcBorders>
                  <w:shd w:val="clear" w:color="auto" w:fill="auto"/>
                  <w:noWrap/>
                  <w:vAlign w:val="bottom"/>
                  <w:hideMark/>
                </w:tcPr>
                <w:p w:rsidR="00E85DA9" w:rsidRPr="00C15FD3" w:rsidRDefault="00E85DA9" w:rsidP="002F4136">
                  <w:pPr>
                    <w:contextualSpacing/>
                  </w:pPr>
                  <w:r w:rsidRPr="00C15FD3">
                    <w:rPr>
                      <w:sz w:val="22"/>
                      <w:szCs w:val="22"/>
                    </w:rPr>
                    <w:t>Investments</w:t>
                  </w:r>
                </w:p>
              </w:tc>
              <w:tc>
                <w:tcPr>
                  <w:tcW w:w="1207" w:type="dxa"/>
                  <w:tcBorders>
                    <w:top w:val="nil"/>
                    <w:left w:val="single" w:sz="4" w:space="0" w:color="auto"/>
                    <w:bottom w:val="nil"/>
                    <w:right w:val="single" w:sz="4" w:space="0" w:color="auto"/>
                  </w:tcBorders>
                  <w:shd w:val="clear" w:color="auto" w:fill="auto"/>
                  <w:noWrap/>
                  <w:vAlign w:val="bottom"/>
                  <w:hideMark/>
                </w:tcPr>
                <w:p w:rsidR="00E85DA9" w:rsidRPr="00C15FD3" w:rsidRDefault="00E85DA9" w:rsidP="002F4136">
                  <w:pPr>
                    <w:contextualSpacing/>
                    <w:jc w:val="right"/>
                  </w:pPr>
                  <w:r w:rsidRPr="00C15FD3">
                    <w:rPr>
                      <w:sz w:val="22"/>
                      <w:szCs w:val="22"/>
                    </w:rPr>
                    <w:t>15,000</w:t>
                  </w:r>
                </w:p>
              </w:tc>
            </w:tr>
            <w:tr w:rsidR="00E85DA9" w:rsidRPr="00C15FD3" w:rsidTr="002F4136">
              <w:trPr>
                <w:trHeight w:val="312"/>
              </w:trPr>
              <w:tc>
                <w:tcPr>
                  <w:tcW w:w="291" w:type="dxa"/>
                  <w:tcBorders>
                    <w:top w:val="nil"/>
                    <w:left w:val="single" w:sz="4" w:space="0" w:color="auto"/>
                    <w:bottom w:val="nil"/>
                    <w:right w:val="nil"/>
                  </w:tcBorders>
                  <w:shd w:val="clear" w:color="auto" w:fill="auto"/>
                  <w:noWrap/>
                  <w:vAlign w:val="bottom"/>
                  <w:hideMark/>
                </w:tcPr>
                <w:p w:rsidR="00E85DA9" w:rsidRPr="00C15FD3" w:rsidRDefault="00E85DA9" w:rsidP="002F4136">
                  <w:pPr>
                    <w:contextualSpacing/>
                  </w:pPr>
                  <w:r w:rsidRPr="00C15FD3">
                    <w:rPr>
                      <w:sz w:val="22"/>
                      <w:szCs w:val="22"/>
                    </w:rPr>
                    <w:t>-</w:t>
                  </w:r>
                </w:p>
              </w:tc>
              <w:tc>
                <w:tcPr>
                  <w:tcW w:w="1611" w:type="dxa"/>
                  <w:tcBorders>
                    <w:top w:val="nil"/>
                    <w:left w:val="nil"/>
                    <w:bottom w:val="nil"/>
                    <w:right w:val="nil"/>
                  </w:tcBorders>
                  <w:shd w:val="clear" w:color="auto" w:fill="auto"/>
                  <w:noWrap/>
                  <w:vAlign w:val="bottom"/>
                  <w:hideMark/>
                </w:tcPr>
                <w:p w:rsidR="00E85DA9" w:rsidRPr="00C15FD3" w:rsidRDefault="00E85DA9" w:rsidP="002F4136">
                  <w:pPr>
                    <w:contextualSpacing/>
                  </w:pPr>
                  <w:r w:rsidRPr="00C15FD3">
                    <w:rPr>
                      <w:sz w:val="22"/>
                      <w:szCs w:val="22"/>
                    </w:rPr>
                    <w:t>Tanish</w:t>
                  </w:r>
                </w:p>
              </w:tc>
              <w:tc>
                <w:tcPr>
                  <w:tcW w:w="1164" w:type="dxa"/>
                  <w:tcBorders>
                    <w:top w:val="nil"/>
                    <w:left w:val="single" w:sz="4" w:space="0" w:color="auto"/>
                    <w:bottom w:val="nil"/>
                    <w:right w:val="single" w:sz="4" w:space="0" w:color="auto"/>
                  </w:tcBorders>
                  <w:shd w:val="clear" w:color="auto" w:fill="auto"/>
                  <w:noWrap/>
                  <w:vAlign w:val="bottom"/>
                  <w:hideMark/>
                </w:tcPr>
                <w:p w:rsidR="00E85DA9" w:rsidRPr="00C15FD3" w:rsidRDefault="00E85DA9" w:rsidP="002F4136">
                  <w:pPr>
                    <w:contextualSpacing/>
                    <w:jc w:val="right"/>
                  </w:pPr>
                  <w:r w:rsidRPr="00C15FD3">
                    <w:rPr>
                      <w:sz w:val="22"/>
                      <w:szCs w:val="22"/>
                    </w:rPr>
                    <w:t>20,000</w:t>
                  </w:r>
                </w:p>
              </w:tc>
              <w:tc>
                <w:tcPr>
                  <w:tcW w:w="2010" w:type="dxa"/>
                  <w:gridSpan w:val="2"/>
                  <w:tcBorders>
                    <w:top w:val="nil"/>
                    <w:left w:val="nil"/>
                    <w:bottom w:val="nil"/>
                    <w:right w:val="nil"/>
                  </w:tcBorders>
                  <w:shd w:val="clear" w:color="auto" w:fill="auto"/>
                  <w:noWrap/>
                  <w:vAlign w:val="bottom"/>
                  <w:hideMark/>
                </w:tcPr>
                <w:p w:rsidR="00E85DA9" w:rsidRPr="00C15FD3" w:rsidRDefault="00E85DA9" w:rsidP="002F4136">
                  <w:pPr>
                    <w:contextualSpacing/>
                  </w:pPr>
                  <w:r w:rsidRPr="00C15FD3">
                    <w:rPr>
                      <w:sz w:val="22"/>
                      <w:szCs w:val="22"/>
                    </w:rPr>
                    <w:t>Current Assets:</w:t>
                  </w:r>
                </w:p>
              </w:tc>
              <w:tc>
                <w:tcPr>
                  <w:tcW w:w="1207" w:type="dxa"/>
                  <w:tcBorders>
                    <w:top w:val="nil"/>
                    <w:left w:val="single" w:sz="4" w:space="0" w:color="auto"/>
                    <w:bottom w:val="nil"/>
                    <w:right w:val="single" w:sz="4" w:space="0" w:color="auto"/>
                  </w:tcBorders>
                  <w:shd w:val="clear" w:color="auto" w:fill="auto"/>
                  <w:noWrap/>
                  <w:vAlign w:val="bottom"/>
                  <w:hideMark/>
                </w:tcPr>
                <w:p w:rsidR="00E85DA9" w:rsidRPr="00C15FD3" w:rsidRDefault="00E85DA9" w:rsidP="002F4136">
                  <w:pPr>
                    <w:contextualSpacing/>
                  </w:pPr>
                  <w:r w:rsidRPr="00C15FD3">
                    <w:rPr>
                      <w:sz w:val="22"/>
                      <w:szCs w:val="22"/>
                    </w:rPr>
                    <w:t> </w:t>
                  </w:r>
                </w:p>
              </w:tc>
            </w:tr>
            <w:tr w:rsidR="00E85DA9" w:rsidRPr="00C15FD3" w:rsidTr="002F4136">
              <w:trPr>
                <w:trHeight w:val="312"/>
              </w:trPr>
              <w:tc>
                <w:tcPr>
                  <w:tcW w:w="291" w:type="dxa"/>
                  <w:tcBorders>
                    <w:top w:val="nil"/>
                    <w:left w:val="single" w:sz="4" w:space="0" w:color="auto"/>
                    <w:bottom w:val="nil"/>
                    <w:right w:val="nil"/>
                  </w:tcBorders>
                  <w:shd w:val="clear" w:color="auto" w:fill="auto"/>
                  <w:noWrap/>
                  <w:vAlign w:val="bottom"/>
                  <w:hideMark/>
                </w:tcPr>
                <w:p w:rsidR="00E85DA9" w:rsidRPr="00C15FD3" w:rsidRDefault="00E85DA9" w:rsidP="002F4136">
                  <w:pPr>
                    <w:contextualSpacing/>
                  </w:pPr>
                  <w:r w:rsidRPr="00C15FD3">
                    <w:rPr>
                      <w:sz w:val="22"/>
                      <w:szCs w:val="22"/>
                    </w:rPr>
                    <w:t>-</w:t>
                  </w:r>
                </w:p>
              </w:tc>
              <w:tc>
                <w:tcPr>
                  <w:tcW w:w="1611" w:type="dxa"/>
                  <w:tcBorders>
                    <w:top w:val="nil"/>
                    <w:left w:val="nil"/>
                    <w:bottom w:val="nil"/>
                    <w:right w:val="nil"/>
                  </w:tcBorders>
                  <w:shd w:val="clear" w:color="auto" w:fill="auto"/>
                  <w:noWrap/>
                  <w:vAlign w:val="bottom"/>
                  <w:hideMark/>
                </w:tcPr>
                <w:p w:rsidR="00E85DA9" w:rsidRPr="00C15FD3" w:rsidRDefault="00E85DA9" w:rsidP="002F4136">
                  <w:pPr>
                    <w:contextualSpacing/>
                  </w:pPr>
                  <w:r w:rsidRPr="00C15FD3">
                    <w:rPr>
                      <w:sz w:val="22"/>
                      <w:szCs w:val="22"/>
                    </w:rPr>
                    <w:t>Ruchika</w:t>
                  </w:r>
                </w:p>
              </w:tc>
              <w:tc>
                <w:tcPr>
                  <w:tcW w:w="1164" w:type="dxa"/>
                  <w:tcBorders>
                    <w:top w:val="nil"/>
                    <w:left w:val="single" w:sz="4" w:space="0" w:color="auto"/>
                    <w:bottom w:val="nil"/>
                    <w:right w:val="single" w:sz="4" w:space="0" w:color="auto"/>
                  </w:tcBorders>
                  <w:shd w:val="clear" w:color="auto" w:fill="auto"/>
                  <w:noWrap/>
                  <w:vAlign w:val="bottom"/>
                  <w:hideMark/>
                </w:tcPr>
                <w:p w:rsidR="00E85DA9" w:rsidRPr="00C15FD3" w:rsidRDefault="00E85DA9" w:rsidP="002F4136">
                  <w:pPr>
                    <w:contextualSpacing/>
                    <w:jc w:val="right"/>
                  </w:pPr>
                  <w:r w:rsidRPr="00C15FD3">
                    <w:rPr>
                      <w:sz w:val="22"/>
                      <w:szCs w:val="22"/>
                    </w:rPr>
                    <w:t>10,000</w:t>
                  </w:r>
                </w:p>
              </w:tc>
              <w:tc>
                <w:tcPr>
                  <w:tcW w:w="292" w:type="dxa"/>
                  <w:tcBorders>
                    <w:top w:val="nil"/>
                    <w:left w:val="nil"/>
                    <w:bottom w:val="nil"/>
                    <w:right w:val="nil"/>
                  </w:tcBorders>
                  <w:shd w:val="clear" w:color="auto" w:fill="auto"/>
                  <w:noWrap/>
                  <w:vAlign w:val="bottom"/>
                  <w:hideMark/>
                </w:tcPr>
                <w:p w:rsidR="00E85DA9" w:rsidRPr="00C15FD3" w:rsidRDefault="00E85DA9" w:rsidP="002F4136">
                  <w:pPr>
                    <w:contextualSpacing/>
                  </w:pPr>
                  <w:r w:rsidRPr="00C15FD3">
                    <w:rPr>
                      <w:sz w:val="22"/>
                      <w:szCs w:val="22"/>
                    </w:rPr>
                    <w:t>-</w:t>
                  </w:r>
                </w:p>
              </w:tc>
              <w:tc>
                <w:tcPr>
                  <w:tcW w:w="1718" w:type="dxa"/>
                  <w:tcBorders>
                    <w:top w:val="nil"/>
                    <w:left w:val="nil"/>
                    <w:bottom w:val="nil"/>
                    <w:right w:val="nil"/>
                  </w:tcBorders>
                  <w:shd w:val="clear" w:color="auto" w:fill="auto"/>
                  <w:noWrap/>
                  <w:vAlign w:val="bottom"/>
                  <w:hideMark/>
                </w:tcPr>
                <w:p w:rsidR="00E85DA9" w:rsidRPr="00C15FD3" w:rsidRDefault="00E85DA9" w:rsidP="002F4136">
                  <w:pPr>
                    <w:contextualSpacing/>
                  </w:pPr>
                  <w:r w:rsidRPr="00C15FD3">
                    <w:rPr>
                      <w:sz w:val="22"/>
                      <w:szCs w:val="22"/>
                    </w:rPr>
                    <w:t>Stock</w:t>
                  </w:r>
                </w:p>
              </w:tc>
              <w:tc>
                <w:tcPr>
                  <w:tcW w:w="1207" w:type="dxa"/>
                  <w:tcBorders>
                    <w:top w:val="nil"/>
                    <w:left w:val="single" w:sz="4" w:space="0" w:color="auto"/>
                    <w:bottom w:val="nil"/>
                    <w:right w:val="single" w:sz="4" w:space="0" w:color="auto"/>
                  </w:tcBorders>
                  <w:shd w:val="clear" w:color="auto" w:fill="auto"/>
                  <w:noWrap/>
                  <w:vAlign w:val="bottom"/>
                  <w:hideMark/>
                </w:tcPr>
                <w:p w:rsidR="00E85DA9" w:rsidRPr="00C15FD3" w:rsidRDefault="00E85DA9" w:rsidP="002F4136">
                  <w:pPr>
                    <w:contextualSpacing/>
                    <w:jc w:val="right"/>
                  </w:pPr>
                  <w:r w:rsidRPr="00C15FD3">
                    <w:rPr>
                      <w:sz w:val="22"/>
                      <w:szCs w:val="22"/>
                    </w:rPr>
                    <w:t>10,000</w:t>
                  </w:r>
                </w:p>
              </w:tc>
            </w:tr>
            <w:tr w:rsidR="00E85DA9" w:rsidRPr="00C15FD3" w:rsidTr="002F4136">
              <w:trPr>
                <w:trHeight w:val="312"/>
              </w:trPr>
              <w:tc>
                <w:tcPr>
                  <w:tcW w:w="1902" w:type="dxa"/>
                  <w:gridSpan w:val="2"/>
                  <w:tcBorders>
                    <w:top w:val="nil"/>
                    <w:left w:val="single" w:sz="4" w:space="0" w:color="auto"/>
                    <w:bottom w:val="nil"/>
                    <w:right w:val="nil"/>
                  </w:tcBorders>
                  <w:shd w:val="clear" w:color="auto" w:fill="auto"/>
                  <w:noWrap/>
                  <w:vAlign w:val="bottom"/>
                  <w:hideMark/>
                </w:tcPr>
                <w:p w:rsidR="00E85DA9" w:rsidRPr="00C15FD3" w:rsidRDefault="00E85DA9" w:rsidP="002F4136">
                  <w:pPr>
                    <w:contextualSpacing/>
                  </w:pPr>
                  <w:r w:rsidRPr="00C15FD3">
                    <w:rPr>
                      <w:sz w:val="22"/>
                      <w:szCs w:val="22"/>
                    </w:rPr>
                    <w:t>Current Accounts:</w:t>
                  </w:r>
                </w:p>
              </w:tc>
              <w:tc>
                <w:tcPr>
                  <w:tcW w:w="1164" w:type="dxa"/>
                  <w:tcBorders>
                    <w:top w:val="nil"/>
                    <w:left w:val="single" w:sz="4" w:space="0" w:color="auto"/>
                    <w:bottom w:val="nil"/>
                    <w:right w:val="single" w:sz="4" w:space="0" w:color="auto"/>
                  </w:tcBorders>
                  <w:shd w:val="clear" w:color="auto" w:fill="auto"/>
                  <w:noWrap/>
                  <w:vAlign w:val="bottom"/>
                  <w:hideMark/>
                </w:tcPr>
                <w:p w:rsidR="00E85DA9" w:rsidRPr="00C15FD3" w:rsidRDefault="00E85DA9" w:rsidP="002F4136">
                  <w:pPr>
                    <w:contextualSpacing/>
                  </w:pPr>
                  <w:r w:rsidRPr="00C15FD3">
                    <w:rPr>
                      <w:sz w:val="22"/>
                      <w:szCs w:val="22"/>
                    </w:rPr>
                    <w:t> </w:t>
                  </w:r>
                </w:p>
              </w:tc>
              <w:tc>
                <w:tcPr>
                  <w:tcW w:w="292" w:type="dxa"/>
                  <w:tcBorders>
                    <w:top w:val="nil"/>
                    <w:left w:val="nil"/>
                    <w:bottom w:val="nil"/>
                    <w:right w:val="nil"/>
                  </w:tcBorders>
                  <w:shd w:val="clear" w:color="auto" w:fill="auto"/>
                  <w:noWrap/>
                  <w:vAlign w:val="bottom"/>
                  <w:hideMark/>
                </w:tcPr>
                <w:p w:rsidR="00E85DA9" w:rsidRPr="00C15FD3" w:rsidRDefault="00E85DA9" w:rsidP="002F4136">
                  <w:pPr>
                    <w:contextualSpacing/>
                  </w:pPr>
                  <w:r w:rsidRPr="00C15FD3">
                    <w:rPr>
                      <w:sz w:val="22"/>
                      <w:szCs w:val="22"/>
                    </w:rPr>
                    <w:t>-</w:t>
                  </w:r>
                </w:p>
              </w:tc>
              <w:tc>
                <w:tcPr>
                  <w:tcW w:w="1718" w:type="dxa"/>
                  <w:tcBorders>
                    <w:top w:val="nil"/>
                    <w:left w:val="nil"/>
                    <w:bottom w:val="nil"/>
                    <w:right w:val="nil"/>
                  </w:tcBorders>
                  <w:shd w:val="clear" w:color="auto" w:fill="auto"/>
                  <w:noWrap/>
                  <w:vAlign w:val="bottom"/>
                  <w:hideMark/>
                </w:tcPr>
                <w:p w:rsidR="00E85DA9" w:rsidRPr="00C15FD3" w:rsidRDefault="00E85DA9" w:rsidP="002F4136">
                  <w:pPr>
                    <w:contextualSpacing/>
                  </w:pPr>
                  <w:r w:rsidRPr="00C15FD3">
                    <w:rPr>
                      <w:sz w:val="22"/>
                      <w:szCs w:val="22"/>
                    </w:rPr>
                    <w:t>Debtors</w:t>
                  </w:r>
                </w:p>
              </w:tc>
              <w:tc>
                <w:tcPr>
                  <w:tcW w:w="1207" w:type="dxa"/>
                  <w:tcBorders>
                    <w:top w:val="nil"/>
                    <w:left w:val="single" w:sz="4" w:space="0" w:color="auto"/>
                    <w:bottom w:val="nil"/>
                    <w:right w:val="single" w:sz="4" w:space="0" w:color="auto"/>
                  </w:tcBorders>
                  <w:shd w:val="clear" w:color="auto" w:fill="auto"/>
                  <w:noWrap/>
                  <w:vAlign w:val="bottom"/>
                  <w:hideMark/>
                </w:tcPr>
                <w:p w:rsidR="00E85DA9" w:rsidRPr="00C15FD3" w:rsidRDefault="00E85DA9" w:rsidP="002F4136">
                  <w:pPr>
                    <w:contextualSpacing/>
                    <w:jc w:val="right"/>
                  </w:pPr>
                  <w:r w:rsidRPr="00C15FD3">
                    <w:rPr>
                      <w:sz w:val="22"/>
                      <w:szCs w:val="22"/>
                    </w:rPr>
                    <w:t>27,500</w:t>
                  </w:r>
                </w:p>
              </w:tc>
            </w:tr>
            <w:tr w:rsidR="00E85DA9" w:rsidRPr="00C15FD3" w:rsidTr="002F4136">
              <w:trPr>
                <w:trHeight w:val="312"/>
              </w:trPr>
              <w:tc>
                <w:tcPr>
                  <w:tcW w:w="291" w:type="dxa"/>
                  <w:tcBorders>
                    <w:top w:val="nil"/>
                    <w:left w:val="single" w:sz="4" w:space="0" w:color="auto"/>
                    <w:bottom w:val="nil"/>
                    <w:right w:val="nil"/>
                  </w:tcBorders>
                  <w:shd w:val="clear" w:color="auto" w:fill="auto"/>
                  <w:noWrap/>
                  <w:vAlign w:val="bottom"/>
                  <w:hideMark/>
                </w:tcPr>
                <w:p w:rsidR="00E85DA9" w:rsidRPr="00C15FD3" w:rsidRDefault="00E85DA9" w:rsidP="002F4136">
                  <w:pPr>
                    <w:contextualSpacing/>
                  </w:pPr>
                  <w:r w:rsidRPr="00C15FD3">
                    <w:rPr>
                      <w:sz w:val="22"/>
                      <w:szCs w:val="22"/>
                    </w:rPr>
                    <w:t>-</w:t>
                  </w:r>
                </w:p>
              </w:tc>
              <w:tc>
                <w:tcPr>
                  <w:tcW w:w="1611" w:type="dxa"/>
                  <w:tcBorders>
                    <w:top w:val="nil"/>
                    <w:left w:val="nil"/>
                    <w:bottom w:val="nil"/>
                    <w:right w:val="nil"/>
                  </w:tcBorders>
                  <w:shd w:val="clear" w:color="auto" w:fill="auto"/>
                  <w:noWrap/>
                  <w:vAlign w:val="bottom"/>
                  <w:hideMark/>
                </w:tcPr>
                <w:p w:rsidR="00E85DA9" w:rsidRPr="00C15FD3" w:rsidRDefault="00E85DA9" w:rsidP="002F4136">
                  <w:pPr>
                    <w:contextualSpacing/>
                  </w:pPr>
                  <w:r w:rsidRPr="00C15FD3">
                    <w:rPr>
                      <w:sz w:val="22"/>
                      <w:szCs w:val="22"/>
                    </w:rPr>
                    <w:t>Yash</w:t>
                  </w:r>
                </w:p>
              </w:tc>
              <w:tc>
                <w:tcPr>
                  <w:tcW w:w="1164" w:type="dxa"/>
                  <w:tcBorders>
                    <w:top w:val="nil"/>
                    <w:left w:val="single" w:sz="4" w:space="0" w:color="auto"/>
                    <w:bottom w:val="nil"/>
                    <w:right w:val="single" w:sz="4" w:space="0" w:color="auto"/>
                  </w:tcBorders>
                  <w:shd w:val="clear" w:color="auto" w:fill="auto"/>
                  <w:noWrap/>
                  <w:vAlign w:val="bottom"/>
                  <w:hideMark/>
                </w:tcPr>
                <w:p w:rsidR="00E85DA9" w:rsidRPr="00C15FD3" w:rsidRDefault="00E85DA9" w:rsidP="002F4136">
                  <w:pPr>
                    <w:contextualSpacing/>
                    <w:jc w:val="right"/>
                  </w:pPr>
                  <w:r w:rsidRPr="00C15FD3">
                    <w:rPr>
                      <w:sz w:val="22"/>
                      <w:szCs w:val="22"/>
                    </w:rPr>
                    <w:t>6,000</w:t>
                  </w:r>
                </w:p>
              </w:tc>
              <w:tc>
                <w:tcPr>
                  <w:tcW w:w="292" w:type="dxa"/>
                  <w:tcBorders>
                    <w:top w:val="nil"/>
                    <w:left w:val="nil"/>
                    <w:bottom w:val="nil"/>
                    <w:right w:val="nil"/>
                  </w:tcBorders>
                  <w:shd w:val="clear" w:color="auto" w:fill="auto"/>
                  <w:noWrap/>
                  <w:vAlign w:val="bottom"/>
                  <w:hideMark/>
                </w:tcPr>
                <w:p w:rsidR="00E85DA9" w:rsidRPr="00C15FD3" w:rsidRDefault="00E85DA9" w:rsidP="002F4136">
                  <w:pPr>
                    <w:contextualSpacing/>
                  </w:pPr>
                  <w:r w:rsidRPr="00C15FD3">
                    <w:rPr>
                      <w:sz w:val="22"/>
                      <w:szCs w:val="22"/>
                    </w:rPr>
                    <w:t>-</w:t>
                  </w:r>
                </w:p>
              </w:tc>
              <w:tc>
                <w:tcPr>
                  <w:tcW w:w="1718" w:type="dxa"/>
                  <w:tcBorders>
                    <w:top w:val="nil"/>
                    <w:left w:val="nil"/>
                    <w:bottom w:val="nil"/>
                    <w:right w:val="nil"/>
                  </w:tcBorders>
                  <w:shd w:val="clear" w:color="auto" w:fill="auto"/>
                  <w:noWrap/>
                  <w:vAlign w:val="bottom"/>
                  <w:hideMark/>
                </w:tcPr>
                <w:p w:rsidR="00E85DA9" w:rsidRPr="00C15FD3" w:rsidRDefault="00E85DA9" w:rsidP="002F4136">
                  <w:pPr>
                    <w:contextualSpacing/>
                  </w:pPr>
                  <w:r w:rsidRPr="00C15FD3">
                    <w:rPr>
                      <w:sz w:val="22"/>
                      <w:szCs w:val="22"/>
                    </w:rPr>
                    <w:t>Cash &amp; Bank</w:t>
                  </w:r>
                </w:p>
              </w:tc>
              <w:tc>
                <w:tcPr>
                  <w:tcW w:w="1207" w:type="dxa"/>
                  <w:tcBorders>
                    <w:top w:val="nil"/>
                    <w:left w:val="single" w:sz="4" w:space="0" w:color="auto"/>
                    <w:bottom w:val="nil"/>
                    <w:right w:val="single" w:sz="4" w:space="0" w:color="auto"/>
                  </w:tcBorders>
                  <w:shd w:val="clear" w:color="auto" w:fill="auto"/>
                  <w:noWrap/>
                  <w:vAlign w:val="bottom"/>
                  <w:hideMark/>
                </w:tcPr>
                <w:p w:rsidR="00E85DA9" w:rsidRPr="00C15FD3" w:rsidRDefault="00E85DA9" w:rsidP="002F4136">
                  <w:pPr>
                    <w:contextualSpacing/>
                    <w:jc w:val="right"/>
                  </w:pPr>
                  <w:r w:rsidRPr="00C15FD3">
                    <w:rPr>
                      <w:sz w:val="22"/>
                      <w:szCs w:val="22"/>
                    </w:rPr>
                    <w:t>12,500</w:t>
                  </w:r>
                </w:p>
              </w:tc>
            </w:tr>
            <w:tr w:rsidR="00E85DA9" w:rsidRPr="00C15FD3" w:rsidTr="002F4136">
              <w:trPr>
                <w:trHeight w:val="312"/>
              </w:trPr>
              <w:tc>
                <w:tcPr>
                  <w:tcW w:w="291" w:type="dxa"/>
                  <w:tcBorders>
                    <w:top w:val="nil"/>
                    <w:left w:val="single" w:sz="4" w:space="0" w:color="auto"/>
                    <w:bottom w:val="nil"/>
                    <w:right w:val="nil"/>
                  </w:tcBorders>
                  <w:shd w:val="clear" w:color="auto" w:fill="auto"/>
                  <w:noWrap/>
                  <w:vAlign w:val="bottom"/>
                  <w:hideMark/>
                </w:tcPr>
                <w:p w:rsidR="00E85DA9" w:rsidRPr="00C15FD3" w:rsidRDefault="00E85DA9" w:rsidP="002F4136">
                  <w:pPr>
                    <w:contextualSpacing/>
                  </w:pPr>
                  <w:r w:rsidRPr="00C15FD3">
                    <w:rPr>
                      <w:sz w:val="22"/>
                      <w:szCs w:val="22"/>
                    </w:rPr>
                    <w:t>-</w:t>
                  </w:r>
                </w:p>
              </w:tc>
              <w:tc>
                <w:tcPr>
                  <w:tcW w:w="1611" w:type="dxa"/>
                  <w:tcBorders>
                    <w:top w:val="nil"/>
                    <w:left w:val="nil"/>
                    <w:bottom w:val="nil"/>
                    <w:right w:val="nil"/>
                  </w:tcBorders>
                  <w:shd w:val="clear" w:color="auto" w:fill="auto"/>
                  <w:noWrap/>
                  <w:vAlign w:val="bottom"/>
                  <w:hideMark/>
                </w:tcPr>
                <w:p w:rsidR="00E85DA9" w:rsidRPr="00C15FD3" w:rsidRDefault="00E85DA9" w:rsidP="002F4136">
                  <w:pPr>
                    <w:contextualSpacing/>
                  </w:pPr>
                  <w:r w:rsidRPr="00C15FD3">
                    <w:rPr>
                      <w:sz w:val="22"/>
                      <w:szCs w:val="22"/>
                    </w:rPr>
                    <w:t>Ruchika</w:t>
                  </w:r>
                </w:p>
              </w:tc>
              <w:tc>
                <w:tcPr>
                  <w:tcW w:w="1164" w:type="dxa"/>
                  <w:tcBorders>
                    <w:top w:val="nil"/>
                    <w:left w:val="single" w:sz="4" w:space="0" w:color="auto"/>
                    <w:bottom w:val="nil"/>
                    <w:right w:val="single" w:sz="4" w:space="0" w:color="auto"/>
                  </w:tcBorders>
                  <w:shd w:val="clear" w:color="auto" w:fill="auto"/>
                  <w:noWrap/>
                  <w:vAlign w:val="bottom"/>
                  <w:hideMark/>
                </w:tcPr>
                <w:p w:rsidR="00E85DA9" w:rsidRPr="00C15FD3" w:rsidRDefault="00E85DA9" w:rsidP="002F4136">
                  <w:pPr>
                    <w:contextualSpacing/>
                    <w:jc w:val="right"/>
                  </w:pPr>
                  <w:r w:rsidRPr="00C15FD3">
                    <w:rPr>
                      <w:sz w:val="22"/>
                      <w:szCs w:val="22"/>
                    </w:rPr>
                    <w:t>4,000</w:t>
                  </w:r>
                </w:p>
              </w:tc>
              <w:tc>
                <w:tcPr>
                  <w:tcW w:w="2010" w:type="dxa"/>
                  <w:gridSpan w:val="2"/>
                  <w:tcBorders>
                    <w:top w:val="nil"/>
                    <w:left w:val="nil"/>
                    <w:bottom w:val="nil"/>
                    <w:right w:val="nil"/>
                  </w:tcBorders>
                  <w:shd w:val="clear" w:color="auto" w:fill="auto"/>
                  <w:noWrap/>
                  <w:vAlign w:val="bottom"/>
                  <w:hideMark/>
                </w:tcPr>
                <w:p w:rsidR="00E85DA9" w:rsidRPr="00C15FD3" w:rsidRDefault="00E85DA9" w:rsidP="002F4136">
                  <w:pPr>
                    <w:contextualSpacing/>
                  </w:pPr>
                  <w:r w:rsidRPr="00C15FD3">
                    <w:rPr>
                      <w:sz w:val="22"/>
                      <w:szCs w:val="22"/>
                    </w:rPr>
                    <w:t>Current Account:</w:t>
                  </w:r>
                </w:p>
              </w:tc>
              <w:tc>
                <w:tcPr>
                  <w:tcW w:w="1207" w:type="dxa"/>
                  <w:tcBorders>
                    <w:top w:val="nil"/>
                    <w:left w:val="single" w:sz="4" w:space="0" w:color="auto"/>
                    <w:bottom w:val="nil"/>
                    <w:right w:val="single" w:sz="4" w:space="0" w:color="auto"/>
                  </w:tcBorders>
                  <w:shd w:val="clear" w:color="auto" w:fill="auto"/>
                  <w:noWrap/>
                  <w:vAlign w:val="bottom"/>
                  <w:hideMark/>
                </w:tcPr>
                <w:p w:rsidR="00E85DA9" w:rsidRPr="00C15FD3" w:rsidRDefault="00E85DA9" w:rsidP="002F4136">
                  <w:pPr>
                    <w:contextualSpacing/>
                  </w:pPr>
                  <w:r w:rsidRPr="00C15FD3">
                    <w:rPr>
                      <w:sz w:val="22"/>
                      <w:szCs w:val="22"/>
                    </w:rPr>
                    <w:t> </w:t>
                  </w:r>
                </w:p>
              </w:tc>
            </w:tr>
            <w:tr w:rsidR="00E85DA9" w:rsidRPr="00C15FD3" w:rsidTr="002F4136">
              <w:trPr>
                <w:trHeight w:val="312"/>
              </w:trPr>
              <w:tc>
                <w:tcPr>
                  <w:tcW w:w="1902" w:type="dxa"/>
                  <w:gridSpan w:val="2"/>
                  <w:tcBorders>
                    <w:top w:val="nil"/>
                    <w:left w:val="single" w:sz="4" w:space="0" w:color="auto"/>
                    <w:bottom w:val="nil"/>
                    <w:right w:val="nil"/>
                  </w:tcBorders>
                  <w:shd w:val="clear" w:color="auto" w:fill="auto"/>
                  <w:noWrap/>
                  <w:vAlign w:val="bottom"/>
                  <w:hideMark/>
                </w:tcPr>
                <w:p w:rsidR="00E85DA9" w:rsidRPr="00C15FD3" w:rsidRDefault="00E85DA9" w:rsidP="002F4136">
                  <w:pPr>
                    <w:contextualSpacing/>
                  </w:pPr>
                  <w:r w:rsidRPr="00C15FD3">
                    <w:rPr>
                      <w:sz w:val="22"/>
                      <w:szCs w:val="22"/>
                    </w:rPr>
                    <w:t>Unsecured Loans</w:t>
                  </w:r>
                </w:p>
              </w:tc>
              <w:tc>
                <w:tcPr>
                  <w:tcW w:w="1164" w:type="dxa"/>
                  <w:tcBorders>
                    <w:top w:val="nil"/>
                    <w:left w:val="single" w:sz="4" w:space="0" w:color="auto"/>
                    <w:bottom w:val="nil"/>
                    <w:right w:val="single" w:sz="4" w:space="0" w:color="auto"/>
                  </w:tcBorders>
                  <w:shd w:val="clear" w:color="auto" w:fill="auto"/>
                  <w:noWrap/>
                  <w:vAlign w:val="bottom"/>
                  <w:hideMark/>
                </w:tcPr>
                <w:p w:rsidR="00E85DA9" w:rsidRPr="00C15FD3" w:rsidRDefault="00E85DA9" w:rsidP="002F4136">
                  <w:pPr>
                    <w:contextualSpacing/>
                    <w:jc w:val="right"/>
                  </w:pPr>
                  <w:r w:rsidRPr="00C15FD3">
                    <w:rPr>
                      <w:sz w:val="22"/>
                      <w:szCs w:val="22"/>
                    </w:rPr>
                    <w:t>15,000</w:t>
                  </w:r>
                </w:p>
              </w:tc>
              <w:tc>
                <w:tcPr>
                  <w:tcW w:w="292" w:type="dxa"/>
                  <w:tcBorders>
                    <w:top w:val="nil"/>
                    <w:left w:val="nil"/>
                    <w:bottom w:val="nil"/>
                    <w:right w:val="nil"/>
                  </w:tcBorders>
                  <w:shd w:val="clear" w:color="auto" w:fill="auto"/>
                  <w:noWrap/>
                  <w:vAlign w:val="bottom"/>
                  <w:hideMark/>
                </w:tcPr>
                <w:p w:rsidR="00E85DA9" w:rsidRPr="00C15FD3" w:rsidRDefault="00E85DA9" w:rsidP="002F4136">
                  <w:pPr>
                    <w:contextualSpacing/>
                  </w:pPr>
                  <w:r w:rsidRPr="00C15FD3">
                    <w:rPr>
                      <w:sz w:val="22"/>
                      <w:szCs w:val="22"/>
                    </w:rPr>
                    <w:t>-</w:t>
                  </w:r>
                </w:p>
              </w:tc>
              <w:tc>
                <w:tcPr>
                  <w:tcW w:w="1718" w:type="dxa"/>
                  <w:tcBorders>
                    <w:top w:val="nil"/>
                    <w:left w:val="nil"/>
                    <w:bottom w:val="nil"/>
                    <w:right w:val="nil"/>
                  </w:tcBorders>
                  <w:shd w:val="clear" w:color="auto" w:fill="auto"/>
                  <w:noWrap/>
                  <w:vAlign w:val="bottom"/>
                  <w:hideMark/>
                </w:tcPr>
                <w:p w:rsidR="00E85DA9" w:rsidRPr="00C15FD3" w:rsidRDefault="00E85DA9" w:rsidP="002F4136">
                  <w:pPr>
                    <w:contextualSpacing/>
                  </w:pPr>
                  <w:r w:rsidRPr="00C15FD3">
                    <w:rPr>
                      <w:sz w:val="22"/>
                      <w:szCs w:val="22"/>
                    </w:rPr>
                    <w:t>Tanish</w:t>
                  </w:r>
                </w:p>
              </w:tc>
              <w:tc>
                <w:tcPr>
                  <w:tcW w:w="1207" w:type="dxa"/>
                  <w:tcBorders>
                    <w:top w:val="nil"/>
                    <w:left w:val="single" w:sz="4" w:space="0" w:color="auto"/>
                    <w:bottom w:val="nil"/>
                    <w:right w:val="single" w:sz="4" w:space="0" w:color="auto"/>
                  </w:tcBorders>
                  <w:shd w:val="clear" w:color="auto" w:fill="auto"/>
                  <w:noWrap/>
                  <w:vAlign w:val="bottom"/>
                  <w:hideMark/>
                </w:tcPr>
                <w:p w:rsidR="00E85DA9" w:rsidRPr="00C15FD3" w:rsidRDefault="00E85DA9" w:rsidP="002F4136">
                  <w:pPr>
                    <w:contextualSpacing/>
                    <w:jc w:val="right"/>
                  </w:pPr>
                  <w:r w:rsidRPr="00C15FD3">
                    <w:rPr>
                      <w:sz w:val="22"/>
                      <w:szCs w:val="22"/>
                    </w:rPr>
                    <w:t>10,000</w:t>
                  </w:r>
                </w:p>
              </w:tc>
            </w:tr>
            <w:tr w:rsidR="00E85DA9" w:rsidRPr="00C15FD3" w:rsidTr="002F4136">
              <w:trPr>
                <w:trHeight w:val="312"/>
              </w:trPr>
              <w:tc>
                <w:tcPr>
                  <w:tcW w:w="1902" w:type="dxa"/>
                  <w:gridSpan w:val="2"/>
                  <w:tcBorders>
                    <w:top w:val="nil"/>
                    <w:left w:val="single" w:sz="4" w:space="0" w:color="auto"/>
                    <w:bottom w:val="nil"/>
                    <w:right w:val="nil"/>
                  </w:tcBorders>
                  <w:shd w:val="clear" w:color="auto" w:fill="auto"/>
                  <w:noWrap/>
                  <w:vAlign w:val="bottom"/>
                  <w:hideMark/>
                </w:tcPr>
                <w:p w:rsidR="00E85DA9" w:rsidRPr="00C15FD3" w:rsidRDefault="00E85DA9" w:rsidP="002F4136">
                  <w:pPr>
                    <w:contextualSpacing/>
                  </w:pPr>
                  <w:r w:rsidRPr="00C15FD3">
                    <w:rPr>
                      <w:sz w:val="22"/>
                      <w:szCs w:val="22"/>
                    </w:rPr>
                    <w:t>Current Liabilities</w:t>
                  </w:r>
                </w:p>
              </w:tc>
              <w:tc>
                <w:tcPr>
                  <w:tcW w:w="1164" w:type="dxa"/>
                  <w:tcBorders>
                    <w:top w:val="nil"/>
                    <w:left w:val="single" w:sz="4" w:space="0" w:color="auto"/>
                    <w:bottom w:val="nil"/>
                    <w:right w:val="single" w:sz="4" w:space="0" w:color="auto"/>
                  </w:tcBorders>
                  <w:shd w:val="clear" w:color="auto" w:fill="auto"/>
                  <w:noWrap/>
                  <w:vAlign w:val="bottom"/>
                  <w:hideMark/>
                </w:tcPr>
                <w:p w:rsidR="00E85DA9" w:rsidRPr="00C15FD3" w:rsidRDefault="00E85DA9" w:rsidP="002F4136">
                  <w:pPr>
                    <w:contextualSpacing/>
                    <w:jc w:val="right"/>
                  </w:pPr>
                  <w:r w:rsidRPr="00C15FD3">
                    <w:rPr>
                      <w:sz w:val="22"/>
                      <w:szCs w:val="22"/>
                    </w:rPr>
                    <w:t>15,000</w:t>
                  </w:r>
                </w:p>
              </w:tc>
              <w:tc>
                <w:tcPr>
                  <w:tcW w:w="292" w:type="dxa"/>
                  <w:tcBorders>
                    <w:top w:val="nil"/>
                    <w:left w:val="nil"/>
                    <w:bottom w:val="nil"/>
                    <w:right w:val="nil"/>
                  </w:tcBorders>
                  <w:shd w:val="clear" w:color="auto" w:fill="auto"/>
                  <w:noWrap/>
                  <w:vAlign w:val="bottom"/>
                  <w:hideMark/>
                </w:tcPr>
                <w:p w:rsidR="00E85DA9" w:rsidRPr="00C15FD3" w:rsidRDefault="00E85DA9" w:rsidP="002F4136">
                  <w:pPr>
                    <w:contextualSpacing/>
                  </w:pPr>
                </w:p>
              </w:tc>
              <w:tc>
                <w:tcPr>
                  <w:tcW w:w="1718" w:type="dxa"/>
                  <w:tcBorders>
                    <w:top w:val="nil"/>
                    <w:left w:val="nil"/>
                    <w:bottom w:val="nil"/>
                    <w:right w:val="nil"/>
                  </w:tcBorders>
                  <w:shd w:val="clear" w:color="auto" w:fill="auto"/>
                  <w:noWrap/>
                  <w:vAlign w:val="bottom"/>
                  <w:hideMark/>
                </w:tcPr>
                <w:p w:rsidR="00E85DA9" w:rsidRPr="00C15FD3" w:rsidRDefault="00E85DA9" w:rsidP="002F4136">
                  <w:pPr>
                    <w:contextualSpacing/>
                  </w:pPr>
                </w:p>
              </w:tc>
              <w:tc>
                <w:tcPr>
                  <w:tcW w:w="1207" w:type="dxa"/>
                  <w:tcBorders>
                    <w:top w:val="nil"/>
                    <w:left w:val="single" w:sz="4" w:space="0" w:color="auto"/>
                    <w:bottom w:val="nil"/>
                    <w:right w:val="single" w:sz="4" w:space="0" w:color="auto"/>
                  </w:tcBorders>
                  <w:shd w:val="clear" w:color="auto" w:fill="auto"/>
                  <w:noWrap/>
                  <w:vAlign w:val="bottom"/>
                  <w:hideMark/>
                </w:tcPr>
                <w:p w:rsidR="00E85DA9" w:rsidRPr="00C15FD3" w:rsidRDefault="00E85DA9" w:rsidP="002F4136">
                  <w:pPr>
                    <w:contextualSpacing/>
                  </w:pPr>
                  <w:r w:rsidRPr="00C15FD3">
                    <w:rPr>
                      <w:sz w:val="22"/>
                      <w:szCs w:val="22"/>
                    </w:rPr>
                    <w:t> </w:t>
                  </w:r>
                </w:p>
              </w:tc>
            </w:tr>
            <w:tr w:rsidR="00E85DA9" w:rsidRPr="00C15FD3" w:rsidTr="002F4136">
              <w:trPr>
                <w:trHeight w:val="312"/>
              </w:trPr>
              <w:tc>
                <w:tcPr>
                  <w:tcW w:w="291" w:type="dxa"/>
                  <w:tcBorders>
                    <w:top w:val="nil"/>
                    <w:left w:val="single" w:sz="4" w:space="0" w:color="auto"/>
                    <w:bottom w:val="single" w:sz="4" w:space="0" w:color="auto"/>
                    <w:right w:val="nil"/>
                  </w:tcBorders>
                  <w:shd w:val="clear" w:color="auto" w:fill="auto"/>
                  <w:noWrap/>
                  <w:vAlign w:val="bottom"/>
                  <w:hideMark/>
                </w:tcPr>
                <w:p w:rsidR="00E85DA9" w:rsidRPr="00C15FD3" w:rsidRDefault="00E85DA9" w:rsidP="002F4136">
                  <w:pPr>
                    <w:contextualSpacing/>
                  </w:pPr>
                  <w:r w:rsidRPr="00C15FD3">
                    <w:rPr>
                      <w:sz w:val="22"/>
                      <w:szCs w:val="22"/>
                    </w:rPr>
                    <w:t> </w:t>
                  </w:r>
                </w:p>
              </w:tc>
              <w:tc>
                <w:tcPr>
                  <w:tcW w:w="1611" w:type="dxa"/>
                  <w:tcBorders>
                    <w:top w:val="nil"/>
                    <w:left w:val="nil"/>
                    <w:bottom w:val="single" w:sz="4" w:space="0" w:color="auto"/>
                    <w:right w:val="nil"/>
                  </w:tcBorders>
                  <w:shd w:val="clear" w:color="auto" w:fill="auto"/>
                  <w:noWrap/>
                  <w:vAlign w:val="bottom"/>
                  <w:hideMark/>
                </w:tcPr>
                <w:p w:rsidR="00E85DA9" w:rsidRPr="00C15FD3" w:rsidRDefault="00E85DA9" w:rsidP="002F4136">
                  <w:pPr>
                    <w:contextualSpacing/>
                  </w:pPr>
                  <w:r w:rsidRPr="00C15FD3">
                    <w:rPr>
                      <w:sz w:val="22"/>
                      <w:szCs w:val="22"/>
                    </w:rPr>
                    <w:t> </w:t>
                  </w:r>
                </w:p>
              </w:tc>
              <w:tc>
                <w:tcPr>
                  <w:tcW w:w="11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pPr>
                  <w:r w:rsidRPr="00C15FD3">
                    <w:rPr>
                      <w:sz w:val="22"/>
                      <w:szCs w:val="22"/>
                    </w:rPr>
                    <w:t>1,20,000</w:t>
                  </w:r>
                </w:p>
              </w:tc>
              <w:tc>
                <w:tcPr>
                  <w:tcW w:w="292" w:type="dxa"/>
                  <w:tcBorders>
                    <w:top w:val="nil"/>
                    <w:left w:val="nil"/>
                    <w:bottom w:val="single" w:sz="4" w:space="0" w:color="auto"/>
                    <w:right w:val="nil"/>
                  </w:tcBorders>
                  <w:shd w:val="clear" w:color="auto" w:fill="auto"/>
                  <w:noWrap/>
                  <w:vAlign w:val="bottom"/>
                  <w:hideMark/>
                </w:tcPr>
                <w:p w:rsidR="00E85DA9" w:rsidRPr="00C15FD3" w:rsidRDefault="00E85DA9" w:rsidP="002F4136">
                  <w:pPr>
                    <w:contextualSpacing/>
                  </w:pPr>
                  <w:r w:rsidRPr="00C15FD3">
                    <w:rPr>
                      <w:sz w:val="22"/>
                      <w:szCs w:val="22"/>
                    </w:rPr>
                    <w:t> </w:t>
                  </w:r>
                </w:p>
              </w:tc>
              <w:tc>
                <w:tcPr>
                  <w:tcW w:w="1718" w:type="dxa"/>
                  <w:tcBorders>
                    <w:top w:val="nil"/>
                    <w:left w:val="nil"/>
                    <w:bottom w:val="single" w:sz="4" w:space="0" w:color="auto"/>
                    <w:right w:val="nil"/>
                  </w:tcBorders>
                  <w:shd w:val="clear" w:color="auto" w:fill="auto"/>
                  <w:noWrap/>
                  <w:vAlign w:val="bottom"/>
                  <w:hideMark/>
                </w:tcPr>
                <w:p w:rsidR="00E85DA9" w:rsidRPr="00C15FD3" w:rsidRDefault="00E85DA9" w:rsidP="002F4136">
                  <w:pPr>
                    <w:contextualSpacing/>
                  </w:pPr>
                  <w:r w:rsidRPr="00C15FD3">
                    <w:rPr>
                      <w:sz w:val="22"/>
                      <w:szCs w:val="22"/>
                    </w:rPr>
                    <w:t> </w:t>
                  </w:r>
                </w:p>
              </w:tc>
              <w:tc>
                <w:tcPr>
                  <w:tcW w:w="12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pPr>
                  <w:r w:rsidRPr="00C15FD3">
                    <w:rPr>
                      <w:sz w:val="22"/>
                      <w:szCs w:val="22"/>
                    </w:rPr>
                    <w:t>1,20,000</w:t>
                  </w:r>
                </w:p>
              </w:tc>
            </w:tr>
          </w:tbl>
          <w:p w:rsidR="00E85DA9" w:rsidRPr="00C15FD3" w:rsidRDefault="00E85DA9" w:rsidP="002F4136">
            <w:pPr>
              <w:contextualSpacing/>
              <w:jc w:val="both"/>
            </w:pPr>
            <w:r w:rsidRPr="00C15FD3">
              <w:t>On 1st April, 20X1 all the partners agreed to form a new company YTR Pvt. Ltd., which will take over the firm as going concern including goodwill, but excluding cash and bank balances. The following matters were also agreed upon:</w:t>
            </w:r>
          </w:p>
          <w:p w:rsidR="00E85DA9" w:rsidRPr="00C15FD3" w:rsidRDefault="00E85DA9" w:rsidP="00120816">
            <w:pPr>
              <w:pStyle w:val="ListParagraph"/>
              <w:numPr>
                <w:ilvl w:val="0"/>
                <w:numId w:val="13"/>
              </w:numPr>
              <w:jc w:val="both"/>
            </w:pPr>
            <w:r w:rsidRPr="00C15FD3">
              <w:t>Goodwill should be valued at 3 years’ purchase of super-profits.</w:t>
            </w:r>
          </w:p>
          <w:p w:rsidR="00E85DA9" w:rsidRPr="00C15FD3" w:rsidRDefault="00E85DA9" w:rsidP="00120816">
            <w:pPr>
              <w:pStyle w:val="ListParagraph"/>
              <w:numPr>
                <w:ilvl w:val="0"/>
                <w:numId w:val="13"/>
              </w:numPr>
              <w:jc w:val="both"/>
            </w:pPr>
            <w:r w:rsidRPr="00C15FD3">
              <w:t xml:space="preserve">Actual profit for the purpose of goodwill valuation will be </w:t>
            </w:r>
            <w:r w:rsidRPr="00C15FD3">
              <w:rPr>
                <w:rFonts w:ascii="ITF Rupee" w:hAnsi="ITF Rupee"/>
              </w:rPr>
              <w:t>R</w:t>
            </w:r>
            <w:r w:rsidRPr="00C15FD3">
              <w:t xml:space="preserve"> 20,000.</w:t>
            </w:r>
          </w:p>
          <w:p w:rsidR="00E85DA9" w:rsidRPr="00C15FD3" w:rsidRDefault="00E85DA9" w:rsidP="00120816">
            <w:pPr>
              <w:pStyle w:val="ListParagraph"/>
              <w:numPr>
                <w:ilvl w:val="0"/>
                <w:numId w:val="13"/>
              </w:numPr>
              <w:jc w:val="both"/>
            </w:pPr>
            <w:r w:rsidRPr="00C15FD3">
              <w:t>The normal rate of return will be 17.50% per annum of Fixed Capital.</w:t>
            </w:r>
          </w:p>
          <w:p w:rsidR="00E85DA9" w:rsidRPr="00C15FD3" w:rsidRDefault="00E85DA9" w:rsidP="00120816">
            <w:pPr>
              <w:pStyle w:val="ListParagraph"/>
              <w:numPr>
                <w:ilvl w:val="0"/>
                <w:numId w:val="13"/>
              </w:numPr>
              <w:jc w:val="both"/>
            </w:pPr>
            <w:r w:rsidRPr="00C15FD3">
              <w:t>All other Assets and Liabilities will be taken over at book value.</w:t>
            </w:r>
          </w:p>
          <w:p w:rsidR="00E85DA9" w:rsidRPr="00C15FD3" w:rsidRDefault="00E85DA9" w:rsidP="00120816">
            <w:pPr>
              <w:pStyle w:val="ListParagraph"/>
              <w:numPr>
                <w:ilvl w:val="0"/>
                <w:numId w:val="13"/>
              </w:numPr>
              <w:jc w:val="both"/>
            </w:pPr>
            <w:r w:rsidRPr="00C15FD3">
              <w:t xml:space="preserve">The purchase consideration will be paid partly in share of </w:t>
            </w:r>
            <w:r w:rsidRPr="00C15FD3">
              <w:rPr>
                <w:rFonts w:ascii="ITF Rupee" w:hAnsi="ITF Rupee"/>
              </w:rPr>
              <w:t>R</w:t>
            </w:r>
            <w:r w:rsidRPr="00C15FD3">
              <w:t xml:space="preserve">  1 each and partly in cash. Yash and Tanish to acquire interest in new company in the ratio of 3:2 at face value. Ruchika agreed to retire after taking her share in cash.</w:t>
            </w:r>
          </w:p>
          <w:p w:rsidR="00E85DA9" w:rsidRPr="00C15FD3" w:rsidRDefault="00E85DA9" w:rsidP="00120816">
            <w:pPr>
              <w:pStyle w:val="ListParagraph"/>
              <w:numPr>
                <w:ilvl w:val="0"/>
                <w:numId w:val="13"/>
              </w:numPr>
              <w:jc w:val="both"/>
            </w:pPr>
            <w:r w:rsidRPr="00C15FD3">
              <w:t xml:space="preserve">Realization expenses amounted to </w:t>
            </w:r>
            <w:r w:rsidRPr="00C15FD3">
              <w:rPr>
                <w:rFonts w:ascii="ITF Rupee" w:hAnsi="ITF Rupee"/>
              </w:rPr>
              <w:t>R</w:t>
            </w:r>
            <w:r w:rsidRPr="00C15FD3">
              <w:t xml:space="preserve">  5,000.</w:t>
            </w:r>
          </w:p>
          <w:p w:rsidR="00E85DA9" w:rsidRPr="00C15FD3" w:rsidRDefault="00E85DA9" w:rsidP="00676174">
            <w:pPr>
              <w:contextualSpacing/>
              <w:jc w:val="both"/>
            </w:pPr>
            <w:r w:rsidRPr="00C15FD3">
              <w:t>Prepare Realization Account, Cash and Bank Account, YTR Private Limited Account, and Capital Accounts of the partners.</w:t>
            </w:r>
          </w:p>
        </w:tc>
        <w:tc>
          <w:tcPr>
            <w:tcW w:w="565" w:type="pct"/>
            <w:gridSpan w:val="2"/>
          </w:tcPr>
          <w:p w:rsidR="00E85DA9" w:rsidRPr="00C15FD3" w:rsidRDefault="00E85DA9" w:rsidP="002F4136">
            <w:pPr>
              <w:contextualSpacing/>
              <w:jc w:val="center"/>
            </w:pPr>
            <w:r w:rsidRPr="00C15FD3">
              <w:t>CO1</w:t>
            </w:r>
          </w:p>
        </w:tc>
        <w:tc>
          <w:tcPr>
            <w:tcW w:w="299" w:type="pct"/>
          </w:tcPr>
          <w:p w:rsidR="00E85DA9" w:rsidRPr="00C15FD3" w:rsidRDefault="00E85DA9" w:rsidP="002F4136">
            <w:pPr>
              <w:contextualSpacing/>
              <w:jc w:val="center"/>
            </w:pPr>
            <w:r w:rsidRPr="00C15FD3">
              <w:t>A</w:t>
            </w:r>
          </w:p>
        </w:tc>
        <w:tc>
          <w:tcPr>
            <w:tcW w:w="349" w:type="pct"/>
          </w:tcPr>
          <w:p w:rsidR="00E85DA9" w:rsidRPr="00C15FD3" w:rsidRDefault="00E85DA9" w:rsidP="002F4136">
            <w:pPr>
              <w:contextualSpacing/>
              <w:jc w:val="center"/>
            </w:pPr>
            <w:r w:rsidRPr="00C15FD3">
              <w:t>20</w:t>
            </w:r>
          </w:p>
        </w:tc>
      </w:tr>
      <w:tr w:rsidR="00E85DA9" w:rsidRPr="00C15FD3" w:rsidTr="00676174">
        <w:trPr>
          <w:trHeight w:val="121"/>
        </w:trPr>
        <w:tc>
          <w:tcPr>
            <w:tcW w:w="345" w:type="pct"/>
          </w:tcPr>
          <w:p w:rsidR="00E85DA9" w:rsidRPr="00C15FD3" w:rsidRDefault="00E85DA9" w:rsidP="002F4136">
            <w:pPr>
              <w:contextualSpacing/>
            </w:pPr>
          </w:p>
        </w:tc>
        <w:tc>
          <w:tcPr>
            <w:tcW w:w="169" w:type="pct"/>
          </w:tcPr>
          <w:p w:rsidR="00E85DA9" w:rsidRPr="00C15FD3" w:rsidRDefault="00E85DA9" w:rsidP="002F4136">
            <w:pPr>
              <w:contextualSpacing/>
              <w:jc w:val="center"/>
            </w:pPr>
          </w:p>
        </w:tc>
        <w:tc>
          <w:tcPr>
            <w:tcW w:w="3273" w:type="pct"/>
          </w:tcPr>
          <w:p w:rsidR="00E85DA9" w:rsidRPr="00C15FD3" w:rsidRDefault="00E85DA9" w:rsidP="002F4136">
            <w:pPr>
              <w:contextualSpacing/>
              <w:jc w:val="both"/>
            </w:pPr>
          </w:p>
        </w:tc>
        <w:tc>
          <w:tcPr>
            <w:tcW w:w="565" w:type="pct"/>
            <w:gridSpan w:val="2"/>
          </w:tcPr>
          <w:p w:rsidR="00E85DA9" w:rsidRPr="00C15FD3" w:rsidRDefault="00E85DA9" w:rsidP="002F4136">
            <w:pPr>
              <w:contextualSpacing/>
              <w:jc w:val="center"/>
            </w:pPr>
          </w:p>
        </w:tc>
        <w:tc>
          <w:tcPr>
            <w:tcW w:w="299" w:type="pct"/>
          </w:tcPr>
          <w:p w:rsidR="00E85DA9" w:rsidRPr="00C15FD3" w:rsidRDefault="00E85DA9" w:rsidP="002F4136">
            <w:pPr>
              <w:contextualSpacing/>
              <w:jc w:val="center"/>
            </w:pPr>
          </w:p>
        </w:tc>
        <w:tc>
          <w:tcPr>
            <w:tcW w:w="349" w:type="pct"/>
          </w:tcPr>
          <w:p w:rsidR="00E85DA9" w:rsidRPr="00C15FD3" w:rsidRDefault="00E85DA9" w:rsidP="002F4136">
            <w:pPr>
              <w:contextualSpacing/>
              <w:jc w:val="center"/>
            </w:pPr>
          </w:p>
        </w:tc>
      </w:tr>
      <w:tr w:rsidR="00E85DA9" w:rsidRPr="00C15FD3" w:rsidTr="00676174">
        <w:trPr>
          <w:trHeight w:val="132"/>
        </w:trPr>
        <w:tc>
          <w:tcPr>
            <w:tcW w:w="345" w:type="pct"/>
          </w:tcPr>
          <w:p w:rsidR="00E85DA9" w:rsidRPr="00C15FD3" w:rsidRDefault="00E85DA9" w:rsidP="00676174">
            <w:pPr>
              <w:contextualSpacing/>
            </w:pPr>
            <w:r w:rsidRPr="00C15FD3">
              <w:t>13.</w:t>
            </w:r>
          </w:p>
        </w:tc>
        <w:tc>
          <w:tcPr>
            <w:tcW w:w="169" w:type="pct"/>
          </w:tcPr>
          <w:p w:rsidR="00E85DA9" w:rsidRPr="00C15FD3" w:rsidRDefault="00E85DA9" w:rsidP="00676174">
            <w:pPr>
              <w:contextualSpacing/>
              <w:jc w:val="center"/>
            </w:pPr>
          </w:p>
        </w:tc>
        <w:tc>
          <w:tcPr>
            <w:tcW w:w="3273" w:type="pct"/>
          </w:tcPr>
          <w:p w:rsidR="00E85DA9" w:rsidRPr="00C15FD3" w:rsidRDefault="00E85DA9" w:rsidP="00676174">
            <w:pPr>
              <w:pStyle w:val="TableParagraph"/>
              <w:ind w:right="1047"/>
              <w:contextualSpacing/>
              <w:jc w:val="both"/>
            </w:pPr>
            <w:r w:rsidRPr="00C15FD3">
              <w:t>Complex Ltd. has three departments A, B &amp; C. The following information is provided;</w:t>
            </w:r>
          </w:p>
          <w:tbl>
            <w:tblPr>
              <w:tblW w:w="0" w:type="auto"/>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2022"/>
              <w:gridCol w:w="1536"/>
              <w:gridCol w:w="1275"/>
              <w:gridCol w:w="1684"/>
            </w:tblGrid>
            <w:tr w:rsidR="00E85DA9" w:rsidRPr="00C15FD3" w:rsidTr="002F4136">
              <w:trPr>
                <w:trHeight w:val="234"/>
              </w:trPr>
              <w:tc>
                <w:tcPr>
                  <w:tcW w:w="2022" w:type="dxa"/>
                </w:tcPr>
                <w:p w:rsidR="00E85DA9" w:rsidRPr="00C15FD3" w:rsidRDefault="00E85DA9" w:rsidP="00676174">
                  <w:pPr>
                    <w:pStyle w:val="TableParagraph"/>
                    <w:ind w:left="115"/>
                    <w:contextualSpacing/>
                    <w:rPr>
                      <w:b/>
                    </w:rPr>
                  </w:pPr>
                  <w:r w:rsidRPr="00C15FD3">
                    <w:rPr>
                      <w:b/>
                    </w:rPr>
                    <w:t>Particulars</w:t>
                  </w:r>
                </w:p>
              </w:tc>
              <w:tc>
                <w:tcPr>
                  <w:tcW w:w="1536" w:type="dxa"/>
                </w:tcPr>
                <w:p w:rsidR="00E85DA9" w:rsidRPr="00C15FD3" w:rsidRDefault="00E85DA9" w:rsidP="00676174">
                  <w:pPr>
                    <w:pStyle w:val="TableParagraph"/>
                    <w:ind w:left="31"/>
                    <w:contextualSpacing/>
                    <w:jc w:val="center"/>
                    <w:rPr>
                      <w:b/>
                    </w:rPr>
                  </w:pPr>
                  <w:r w:rsidRPr="00C15FD3">
                    <w:rPr>
                      <w:b/>
                    </w:rPr>
                    <w:t>A</w:t>
                  </w:r>
                </w:p>
              </w:tc>
              <w:tc>
                <w:tcPr>
                  <w:tcW w:w="1275" w:type="dxa"/>
                </w:tcPr>
                <w:p w:rsidR="00E85DA9" w:rsidRPr="00C15FD3" w:rsidRDefault="00E85DA9" w:rsidP="00676174">
                  <w:pPr>
                    <w:pStyle w:val="TableParagraph"/>
                    <w:ind w:left="22"/>
                    <w:contextualSpacing/>
                    <w:jc w:val="center"/>
                    <w:rPr>
                      <w:b/>
                    </w:rPr>
                  </w:pPr>
                  <w:r w:rsidRPr="00C15FD3">
                    <w:rPr>
                      <w:b/>
                    </w:rPr>
                    <w:t>B</w:t>
                  </w:r>
                </w:p>
              </w:tc>
              <w:tc>
                <w:tcPr>
                  <w:tcW w:w="1684" w:type="dxa"/>
                </w:tcPr>
                <w:p w:rsidR="00E85DA9" w:rsidRPr="00C15FD3" w:rsidRDefault="00E85DA9" w:rsidP="00676174">
                  <w:pPr>
                    <w:pStyle w:val="TableParagraph"/>
                    <w:ind w:left="31"/>
                    <w:contextualSpacing/>
                    <w:jc w:val="center"/>
                    <w:rPr>
                      <w:b/>
                    </w:rPr>
                  </w:pPr>
                  <w:r w:rsidRPr="00C15FD3">
                    <w:rPr>
                      <w:b/>
                    </w:rPr>
                    <w:t>C</w:t>
                  </w:r>
                </w:p>
              </w:tc>
            </w:tr>
            <w:tr w:rsidR="00E85DA9" w:rsidRPr="00C15FD3" w:rsidTr="002F4136">
              <w:trPr>
                <w:trHeight w:val="1864"/>
              </w:trPr>
              <w:tc>
                <w:tcPr>
                  <w:tcW w:w="2022" w:type="dxa"/>
                </w:tcPr>
                <w:p w:rsidR="00E85DA9" w:rsidRPr="00C15FD3" w:rsidRDefault="00E85DA9" w:rsidP="00676174">
                  <w:pPr>
                    <w:pStyle w:val="TableParagraph"/>
                    <w:contextualSpacing/>
                    <w:rPr>
                      <w:b/>
                    </w:rPr>
                  </w:pPr>
                </w:p>
                <w:p w:rsidR="00E85DA9" w:rsidRPr="00C15FD3" w:rsidRDefault="00E85DA9" w:rsidP="00676174">
                  <w:pPr>
                    <w:pStyle w:val="TableParagraph"/>
                    <w:ind w:left="115" w:right="51"/>
                    <w:contextualSpacing/>
                  </w:pPr>
                  <w:r w:rsidRPr="00C15FD3">
                    <w:t>Opening Stock Consumption of Direct Materials Wages</w:t>
                  </w:r>
                </w:p>
                <w:p w:rsidR="00E85DA9" w:rsidRPr="00C15FD3" w:rsidRDefault="00E85DA9" w:rsidP="00676174">
                  <w:pPr>
                    <w:pStyle w:val="TableParagraph"/>
                    <w:ind w:left="115"/>
                    <w:contextualSpacing/>
                  </w:pPr>
                  <w:r w:rsidRPr="00C15FD3">
                    <w:t>Closing Stock</w:t>
                  </w:r>
                </w:p>
                <w:p w:rsidR="00E85DA9" w:rsidRPr="00C15FD3" w:rsidRDefault="00E85DA9" w:rsidP="00676174">
                  <w:pPr>
                    <w:pStyle w:val="TableParagraph"/>
                    <w:ind w:left="115"/>
                    <w:contextualSpacing/>
                  </w:pPr>
                  <w:r w:rsidRPr="00C15FD3">
                    <w:t>Sales</w:t>
                  </w:r>
                </w:p>
              </w:tc>
              <w:tc>
                <w:tcPr>
                  <w:tcW w:w="1536" w:type="dxa"/>
                </w:tcPr>
                <w:p w:rsidR="00E85DA9" w:rsidRPr="00C15FD3" w:rsidRDefault="00E85DA9" w:rsidP="00676174">
                  <w:pPr>
                    <w:pStyle w:val="TableParagraph"/>
                    <w:ind w:left="502" w:right="472"/>
                    <w:contextualSpacing/>
                    <w:jc w:val="center"/>
                  </w:pPr>
                  <w:r w:rsidRPr="00C15FD3">
                    <w:rPr>
                      <w:rFonts w:ascii="ITF Rupee" w:hAnsi="ITF Rupee"/>
                    </w:rPr>
                    <w:t>R</w:t>
                  </w:r>
                </w:p>
                <w:p w:rsidR="00E85DA9" w:rsidRPr="00C15FD3" w:rsidRDefault="00E85DA9" w:rsidP="00676174">
                  <w:pPr>
                    <w:pStyle w:val="TableParagraph"/>
                    <w:ind w:left="509" w:right="472"/>
                    <w:contextualSpacing/>
                    <w:jc w:val="center"/>
                  </w:pPr>
                  <w:r w:rsidRPr="00C15FD3">
                    <w:t>3,000</w:t>
                  </w:r>
                </w:p>
                <w:p w:rsidR="00E85DA9" w:rsidRPr="00C15FD3" w:rsidRDefault="00E85DA9" w:rsidP="00676174">
                  <w:pPr>
                    <w:pStyle w:val="TableParagraph"/>
                    <w:ind w:left="509" w:right="472"/>
                    <w:contextualSpacing/>
                    <w:jc w:val="center"/>
                  </w:pPr>
                </w:p>
                <w:p w:rsidR="00E85DA9" w:rsidRPr="00C15FD3" w:rsidRDefault="00E85DA9" w:rsidP="00676174">
                  <w:pPr>
                    <w:pStyle w:val="TableParagraph"/>
                    <w:ind w:left="509" w:right="472"/>
                    <w:contextualSpacing/>
                    <w:jc w:val="center"/>
                  </w:pPr>
                  <w:r w:rsidRPr="00C15FD3">
                    <w:t>8,000</w:t>
                  </w:r>
                </w:p>
                <w:p w:rsidR="00E85DA9" w:rsidRPr="00C15FD3" w:rsidRDefault="00E85DA9" w:rsidP="00676174">
                  <w:pPr>
                    <w:pStyle w:val="TableParagraph"/>
                    <w:ind w:left="509" w:right="472"/>
                    <w:contextualSpacing/>
                    <w:jc w:val="center"/>
                  </w:pPr>
                  <w:r w:rsidRPr="00C15FD3">
                    <w:t>5,000</w:t>
                  </w:r>
                </w:p>
                <w:p w:rsidR="00E85DA9" w:rsidRPr="00C15FD3" w:rsidRDefault="00E85DA9" w:rsidP="00676174">
                  <w:pPr>
                    <w:pStyle w:val="TableParagraph"/>
                    <w:ind w:left="509" w:right="472"/>
                    <w:contextualSpacing/>
                    <w:jc w:val="center"/>
                  </w:pPr>
                  <w:r w:rsidRPr="00C15FD3">
                    <w:t>4,000</w:t>
                  </w:r>
                </w:p>
                <w:p w:rsidR="00E85DA9" w:rsidRPr="00C15FD3" w:rsidRDefault="00E85DA9" w:rsidP="00676174">
                  <w:pPr>
                    <w:pStyle w:val="TableParagraph"/>
                    <w:ind w:left="497" w:right="472"/>
                    <w:contextualSpacing/>
                    <w:jc w:val="center"/>
                  </w:pPr>
                  <w:r w:rsidRPr="00C15FD3">
                    <w:t>--</w:t>
                  </w:r>
                </w:p>
              </w:tc>
              <w:tc>
                <w:tcPr>
                  <w:tcW w:w="1275" w:type="dxa"/>
                </w:tcPr>
                <w:p w:rsidR="00E85DA9" w:rsidRPr="00C15FD3" w:rsidRDefault="00E85DA9" w:rsidP="00676174">
                  <w:pPr>
                    <w:pStyle w:val="TableParagraph"/>
                    <w:ind w:left="502" w:right="472"/>
                    <w:contextualSpacing/>
                    <w:jc w:val="center"/>
                  </w:pPr>
                  <w:r w:rsidRPr="00C15FD3">
                    <w:rPr>
                      <w:rFonts w:ascii="ITF Rupee" w:hAnsi="ITF Rupee"/>
                    </w:rPr>
                    <w:t>R</w:t>
                  </w:r>
                </w:p>
                <w:p w:rsidR="00E85DA9" w:rsidRPr="00C15FD3" w:rsidRDefault="00E85DA9" w:rsidP="00676174">
                  <w:pPr>
                    <w:pStyle w:val="TableParagraph"/>
                    <w:ind w:left="315" w:right="285"/>
                    <w:contextualSpacing/>
                    <w:jc w:val="center"/>
                  </w:pPr>
                  <w:r w:rsidRPr="00C15FD3">
                    <w:t>4,000</w:t>
                  </w:r>
                </w:p>
                <w:p w:rsidR="00E85DA9" w:rsidRPr="00C15FD3" w:rsidRDefault="00E85DA9" w:rsidP="00676174">
                  <w:pPr>
                    <w:pStyle w:val="TableParagraph"/>
                    <w:ind w:left="315" w:right="285"/>
                    <w:contextualSpacing/>
                    <w:jc w:val="center"/>
                  </w:pPr>
                </w:p>
                <w:p w:rsidR="00E85DA9" w:rsidRPr="00C15FD3" w:rsidRDefault="00E85DA9" w:rsidP="00676174">
                  <w:pPr>
                    <w:pStyle w:val="TableParagraph"/>
                    <w:ind w:left="315" w:right="285"/>
                    <w:contextualSpacing/>
                    <w:jc w:val="center"/>
                  </w:pPr>
                  <w:r w:rsidRPr="00C15FD3">
                    <w:t>12,000</w:t>
                  </w:r>
                </w:p>
                <w:p w:rsidR="00E85DA9" w:rsidRPr="00C15FD3" w:rsidRDefault="00E85DA9" w:rsidP="00676174">
                  <w:pPr>
                    <w:pStyle w:val="TableParagraph"/>
                    <w:ind w:left="315" w:right="285"/>
                    <w:contextualSpacing/>
                    <w:jc w:val="center"/>
                  </w:pPr>
                  <w:r w:rsidRPr="00C15FD3">
                    <w:t>10,000</w:t>
                  </w:r>
                </w:p>
                <w:p w:rsidR="00E85DA9" w:rsidRPr="00C15FD3" w:rsidRDefault="00E85DA9" w:rsidP="00676174">
                  <w:pPr>
                    <w:pStyle w:val="TableParagraph"/>
                    <w:ind w:left="315" w:right="285"/>
                    <w:contextualSpacing/>
                    <w:jc w:val="center"/>
                  </w:pPr>
                  <w:r w:rsidRPr="00C15FD3">
                    <w:t>14,000</w:t>
                  </w:r>
                </w:p>
                <w:p w:rsidR="00E85DA9" w:rsidRPr="00C15FD3" w:rsidRDefault="00E85DA9" w:rsidP="00676174">
                  <w:pPr>
                    <w:pStyle w:val="TableParagraph"/>
                    <w:ind w:left="303" w:right="285"/>
                    <w:contextualSpacing/>
                    <w:jc w:val="center"/>
                  </w:pPr>
                  <w:r w:rsidRPr="00C15FD3">
                    <w:t>--</w:t>
                  </w:r>
                </w:p>
              </w:tc>
              <w:tc>
                <w:tcPr>
                  <w:tcW w:w="1684" w:type="dxa"/>
                </w:tcPr>
                <w:p w:rsidR="00E85DA9" w:rsidRPr="00C15FD3" w:rsidRDefault="00E85DA9" w:rsidP="00676174">
                  <w:pPr>
                    <w:pStyle w:val="TableParagraph"/>
                    <w:ind w:left="502" w:right="472"/>
                    <w:contextualSpacing/>
                    <w:jc w:val="center"/>
                  </w:pPr>
                  <w:r w:rsidRPr="00C15FD3">
                    <w:rPr>
                      <w:rFonts w:ascii="ITF Rupee" w:hAnsi="ITF Rupee"/>
                    </w:rPr>
                    <w:t>R</w:t>
                  </w:r>
                </w:p>
                <w:p w:rsidR="00E85DA9" w:rsidRPr="00C15FD3" w:rsidRDefault="00E85DA9" w:rsidP="00676174">
                  <w:pPr>
                    <w:pStyle w:val="TableParagraph"/>
                    <w:ind w:left="358" w:right="396" w:firstLine="67"/>
                    <w:contextualSpacing/>
                    <w:jc w:val="center"/>
                  </w:pPr>
                  <w:r w:rsidRPr="00C15FD3">
                    <w:t>6,000</w:t>
                  </w:r>
                </w:p>
                <w:p w:rsidR="00E85DA9" w:rsidRPr="00C15FD3" w:rsidRDefault="00E85DA9" w:rsidP="00676174">
                  <w:pPr>
                    <w:pStyle w:val="TableParagraph"/>
                    <w:ind w:left="286" w:right="266"/>
                    <w:contextualSpacing/>
                    <w:jc w:val="center"/>
                  </w:pPr>
                </w:p>
                <w:p w:rsidR="00E85DA9" w:rsidRPr="00C15FD3" w:rsidRDefault="00E85DA9" w:rsidP="00676174">
                  <w:pPr>
                    <w:pStyle w:val="TableParagraph"/>
                    <w:ind w:left="286" w:right="266"/>
                    <w:contextualSpacing/>
                    <w:jc w:val="center"/>
                  </w:pPr>
                  <w:r w:rsidRPr="00C15FD3">
                    <w:t>--</w:t>
                  </w:r>
                </w:p>
                <w:p w:rsidR="00E85DA9" w:rsidRPr="00C15FD3" w:rsidRDefault="00E85DA9" w:rsidP="00676174">
                  <w:pPr>
                    <w:pStyle w:val="TableParagraph"/>
                    <w:ind w:right="396"/>
                    <w:contextualSpacing/>
                    <w:jc w:val="center"/>
                  </w:pPr>
                  <w:r w:rsidRPr="00C15FD3">
                    <w:t xml:space="preserve">        --   </w:t>
                  </w:r>
                </w:p>
                <w:p w:rsidR="00E85DA9" w:rsidRPr="00C15FD3" w:rsidRDefault="00E85DA9" w:rsidP="00676174">
                  <w:pPr>
                    <w:pStyle w:val="TableParagraph"/>
                    <w:ind w:right="396"/>
                    <w:contextualSpacing/>
                    <w:jc w:val="center"/>
                  </w:pPr>
                  <w:r w:rsidRPr="00C15FD3">
                    <w:t xml:space="preserve">      8,000</w:t>
                  </w:r>
                </w:p>
                <w:p w:rsidR="00E85DA9" w:rsidRPr="00C15FD3" w:rsidRDefault="00E85DA9" w:rsidP="00676174">
                  <w:pPr>
                    <w:pStyle w:val="TableParagraph"/>
                    <w:ind w:left="286" w:right="323"/>
                    <w:contextualSpacing/>
                    <w:jc w:val="center"/>
                  </w:pPr>
                  <w:r w:rsidRPr="00C15FD3">
                    <w:t>34,000</w:t>
                  </w:r>
                </w:p>
              </w:tc>
            </w:tr>
          </w:tbl>
          <w:p w:rsidR="00E85DA9" w:rsidRPr="00C15FD3" w:rsidRDefault="00E85DA9" w:rsidP="00676174">
            <w:pPr>
              <w:pStyle w:val="TableParagraph"/>
              <w:ind w:right="475"/>
              <w:contextualSpacing/>
              <w:jc w:val="both"/>
            </w:pPr>
            <w:r w:rsidRPr="00C15FD3">
              <w:t xml:space="preserve">Stocks of each department are valued at cost to the department concerned. Stocks of </w:t>
            </w:r>
            <w:r w:rsidRPr="00C15FD3">
              <w:rPr>
                <w:i/>
              </w:rPr>
              <w:t xml:space="preserve">A </w:t>
            </w:r>
            <w:r w:rsidRPr="00C15FD3">
              <w:t>department are transferred to Bata margin of 50% above departmental cost. Stocks of B department are transferred to C department at a margin of 10% above departmental cost.</w:t>
            </w:r>
          </w:p>
          <w:p w:rsidR="00E85DA9" w:rsidRPr="00C15FD3" w:rsidRDefault="00E85DA9" w:rsidP="00676174">
            <w:pPr>
              <w:pStyle w:val="TableParagraph"/>
              <w:contextualSpacing/>
              <w:jc w:val="both"/>
            </w:pPr>
            <w:r w:rsidRPr="00C15FD3">
              <w:t>Other expenses were:</w:t>
            </w:r>
          </w:p>
          <w:p w:rsidR="00E85DA9" w:rsidRPr="00C15FD3" w:rsidRDefault="00E85DA9" w:rsidP="00676174">
            <w:pPr>
              <w:pStyle w:val="TableParagraph"/>
              <w:tabs>
                <w:tab w:val="left" w:pos="3400"/>
              </w:tabs>
              <w:ind w:left="71"/>
              <w:contextualSpacing/>
              <w:jc w:val="center"/>
            </w:pPr>
            <w:r w:rsidRPr="00C15FD3">
              <w:t>Salaries</w:t>
            </w:r>
            <w:r w:rsidRPr="00C15FD3">
              <w:tab/>
            </w:r>
            <w:r w:rsidRPr="00C15FD3">
              <w:rPr>
                <w:rFonts w:ascii="ITF Rupee" w:hAnsi="ITF Rupee"/>
              </w:rPr>
              <w:t>R</w:t>
            </w:r>
            <w:r w:rsidRPr="00C15FD3">
              <w:t xml:space="preserve"> 2,000</w:t>
            </w:r>
          </w:p>
          <w:p w:rsidR="00E85DA9" w:rsidRPr="00C15FD3" w:rsidRDefault="00E85DA9" w:rsidP="00676174">
            <w:pPr>
              <w:pStyle w:val="TableParagraph"/>
              <w:tabs>
                <w:tab w:val="left" w:pos="3400"/>
              </w:tabs>
              <w:ind w:left="71"/>
              <w:contextualSpacing/>
              <w:jc w:val="center"/>
            </w:pPr>
            <w:r w:rsidRPr="00C15FD3">
              <w:t>Printing &amp; Stationery</w:t>
            </w:r>
            <w:r w:rsidRPr="00C15FD3">
              <w:tab/>
            </w:r>
            <w:r w:rsidRPr="00C15FD3">
              <w:rPr>
                <w:rFonts w:ascii="ITF Rupee" w:hAnsi="ITF Rupee"/>
              </w:rPr>
              <w:t>R</w:t>
            </w:r>
            <w:r w:rsidRPr="00C15FD3">
              <w:t xml:space="preserve"> 1,000</w:t>
            </w:r>
          </w:p>
          <w:p w:rsidR="00E85DA9" w:rsidRPr="00C15FD3" w:rsidRDefault="00E85DA9" w:rsidP="00676174">
            <w:pPr>
              <w:pStyle w:val="TableParagraph"/>
              <w:tabs>
                <w:tab w:val="left" w:pos="3400"/>
              </w:tabs>
              <w:ind w:left="71"/>
              <w:contextualSpacing/>
              <w:jc w:val="center"/>
            </w:pPr>
            <w:r w:rsidRPr="00C15FD3">
              <w:t>Rent</w:t>
            </w:r>
            <w:r w:rsidRPr="00C15FD3">
              <w:tab/>
            </w:r>
            <w:r w:rsidRPr="00C15FD3">
              <w:rPr>
                <w:rFonts w:ascii="ITF Rupee" w:hAnsi="ITF Rupee"/>
              </w:rPr>
              <w:t>R</w:t>
            </w:r>
            <w:r w:rsidRPr="00C15FD3">
              <w:t xml:space="preserve"> 6,000</w:t>
            </w:r>
          </w:p>
          <w:p w:rsidR="00E85DA9" w:rsidRPr="00C15FD3" w:rsidRDefault="00E85DA9" w:rsidP="00676174">
            <w:pPr>
              <w:pStyle w:val="TableParagraph"/>
              <w:tabs>
                <w:tab w:val="left" w:pos="3400"/>
              </w:tabs>
              <w:ind w:left="71"/>
              <w:contextualSpacing/>
              <w:jc w:val="center"/>
            </w:pPr>
            <w:r w:rsidRPr="00C15FD3">
              <w:t>Interest paid</w:t>
            </w:r>
            <w:r w:rsidRPr="00C15FD3">
              <w:tab/>
            </w:r>
            <w:r w:rsidRPr="00C15FD3">
              <w:rPr>
                <w:rFonts w:ascii="ITF Rupee" w:hAnsi="ITF Rupee"/>
              </w:rPr>
              <w:t>R</w:t>
            </w:r>
            <w:r w:rsidRPr="00C15FD3">
              <w:t xml:space="preserve"> 4,000</w:t>
            </w:r>
          </w:p>
          <w:p w:rsidR="00E85DA9" w:rsidRPr="00C15FD3" w:rsidRDefault="00E85DA9" w:rsidP="00676174">
            <w:pPr>
              <w:pStyle w:val="TableParagraph"/>
              <w:tabs>
                <w:tab w:val="left" w:pos="3400"/>
              </w:tabs>
              <w:ind w:left="71"/>
              <w:contextualSpacing/>
              <w:jc w:val="center"/>
            </w:pPr>
            <w:r w:rsidRPr="00C15FD3">
              <w:t>Depreciation</w:t>
            </w:r>
            <w:r w:rsidRPr="00C15FD3">
              <w:tab/>
            </w:r>
            <w:r w:rsidRPr="00C15FD3">
              <w:rPr>
                <w:rFonts w:ascii="ITF Rupee" w:hAnsi="ITF Rupee"/>
              </w:rPr>
              <w:t>R</w:t>
            </w:r>
            <w:r w:rsidRPr="00C15FD3">
              <w:t xml:space="preserve"> 3,000</w:t>
            </w:r>
          </w:p>
          <w:p w:rsidR="00E85DA9" w:rsidRPr="00C15FD3" w:rsidRDefault="00E85DA9" w:rsidP="00676174">
            <w:pPr>
              <w:contextualSpacing/>
              <w:jc w:val="both"/>
            </w:pPr>
          </w:p>
          <w:p w:rsidR="00E85DA9" w:rsidRPr="00C15FD3" w:rsidRDefault="00E85DA9" w:rsidP="00676174">
            <w:pPr>
              <w:pStyle w:val="TableParagraph"/>
              <w:ind w:right="472"/>
              <w:contextualSpacing/>
              <w:jc w:val="both"/>
              <w:rPr>
                <w:spacing w:val="1"/>
              </w:rPr>
            </w:pPr>
            <w:r w:rsidRPr="00C15FD3">
              <w:t>Allocate expenses in the ratio of departmental gross profit.</w:t>
            </w:r>
          </w:p>
          <w:p w:rsidR="00E85DA9" w:rsidRPr="00C15FD3" w:rsidRDefault="00E85DA9" w:rsidP="00676174">
            <w:pPr>
              <w:pStyle w:val="TableParagraph"/>
              <w:ind w:right="472"/>
              <w:contextualSpacing/>
              <w:jc w:val="both"/>
              <w:rPr>
                <w:spacing w:val="1"/>
              </w:rPr>
            </w:pPr>
            <w:r w:rsidRPr="00C15FD3">
              <w:t>Opening figures of reserves for unrealized profits on departmental stocks were: Department B -</w:t>
            </w:r>
            <w:r w:rsidRPr="00C15FD3">
              <w:rPr>
                <w:rFonts w:ascii="ITF Rupee" w:hAnsi="ITF Rupee"/>
              </w:rPr>
              <w:t xml:space="preserve"> R</w:t>
            </w:r>
            <w:r w:rsidRPr="00C15FD3">
              <w:t xml:space="preserve"> 1,000. Department C –</w:t>
            </w:r>
            <w:r w:rsidRPr="00C15FD3">
              <w:rPr>
                <w:rFonts w:ascii="ITF Rupee" w:hAnsi="ITF Rupee"/>
              </w:rPr>
              <w:t xml:space="preserve"> R</w:t>
            </w:r>
            <w:r w:rsidRPr="00C15FD3">
              <w:t xml:space="preserve">  2,000.</w:t>
            </w:r>
          </w:p>
          <w:p w:rsidR="00E85DA9" w:rsidRPr="00C15FD3" w:rsidRDefault="00E85DA9" w:rsidP="00676174">
            <w:pPr>
              <w:contextualSpacing/>
              <w:jc w:val="both"/>
            </w:pPr>
            <w:r w:rsidRPr="00C15FD3">
              <w:t>Prepare Departmental Trading and Profit &amp;Loss Account</w:t>
            </w:r>
          </w:p>
        </w:tc>
        <w:tc>
          <w:tcPr>
            <w:tcW w:w="565" w:type="pct"/>
            <w:gridSpan w:val="2"/>
          </w:tcPr>
          <w:p w:rsidR="00E85DA9" w:rsidRPr="00C15FD3" w:rsidRDefault="00E85DA9" w:rsidP="00676174">
            <w:pPr>
              <w:contextualSpacing/>
              <w:jc w:val="center"/>
            </w:pPr>
            <w:r w:rsidRPr="00C15FD3">
              <w:t>CO4</w:t>
            </w:r>
          </w:p>
        </w:tc>
        <w:tc>
          <w:tcPr>
            <w:tcW w:w="299" w:type="pct"/>
          </w:tcPr>
          <w:p w:rsidR="00E85DA9" w:rsidRPr="00C15FD3" w:rsidRDefault="00E85DA9" w:rsidP="00676174">
            <w:pPr>
              <w:contextualSpacing/>
              <w:jc w:val="center"/>
            </w:pPr>
            <w:r w:rsidRPr="00C15FD3">
              <w:t>A</w:t>
            </w:r>
          </w:p>
        </w:tc>
        <w:tc>
          <w:tcPr>
            <w:tcW w:w="349" w:type="pct"/>
          </w:tcPr>
          <w:p w:rsidR="00E85DA9" w:rsidRPr="00C15FD3" w:rsidRDefault="00E85DA9" w:rsidP="00676174">
            <w:pPr>
              <w:contextualSpacing/>
              <w:jc w:val="center"/>
            </w:pPr>
            <w:r w:rsidRPr="00C15FD3">
              <w:t>20</w:t>
            </w:r>
          </w:p>
        </w:tc>
      </w:tr>
      <w:tr w:rsidR="00E85DA9" w:rsidRPr="00C15FD3" w:rsidTr="00676174">
        <w:trPr>
          <w:trHeight w:val="70"/>
        </w:trPr>
        <w:tc>
          <w:tcPr>
            <w:tcW w:w="345" w:type="pct"/>
          </w:tcPr>
          <w:p w:rsidR="00E85DA9" w:rsidRPr="00C15FD3" w:rsidRDefault="00E85DA9" w:rsidP="002F4136">
            <w:pPr>
              <w:contextualSpacing/>
              <w:jc w:val="center"/>
            </w:pPr>
          </w:p>
        </w:tc>
        <w:tc>
          <w:tcPr>
            <w:tcW w:w="169" w:type="pct"/>
          </w:tcPr>
          <w:p w:rsidR="00E85DA9" w:rsidRPr="00C15FD3" w:rsidRDefault="00E85DA9" w:rsidP="002F4136">
            <w:pPr>
              <w:contextualSpacing/>
              <w:jc w:val="center"/>
            </w:pPr>
          </w:p>
        </w:tc>
        <w:tc>
          <w:tcPr>
            <w:tcW w:w="3273" w:type="pct"/>
          </w:tcPr>
          <w:p w:rsidR="00E85DA9" w:rsidRPr="00C15FD3" w:rsidRDefault="00E85DA9" w:rsidP="002F4136">
            <w:pPr>
              <w:contextualSpacing/>
              <w:jc w:val="center"/>
            </w:pPr>
          </w:p>
        </w:tc>
        <w:tc>
          <w:tcPr>
            <w:tcW w:w="565" w:type="pct"/>
            <w:gridSpan w:val="2"/>
          </w:tcPr>
          <w:p w:rsidR="00E85DA9" w:rsidRPr="00C15FD3" w:rsidRDefault="00E85DA9" w:rsidP="002F4136">
            <w:pPr>
              <w:contextualSpacing/>
              <w:jc w:val="center"/>
            </w:pPr>
          </w:p>
        </w:tc>
        <w:tc>
          <w:tcPr>
            <w:tcW w:w="299" w:type="pct"/>
          </w:tcPr>
          <w:p w:rsidR="00E85DA9" w:rsidRPr="00C15FD3" w:rsidRDefault="00E85DA9" w:rsidP="002F4136">
            <w:pPr>
              <w:contextualSpacing/>
              <w:jc w:val="center"/>
            </w:pPr>
          </w:p>
        </w:tc>
        <w:tc>
          <w:tcPr>
            <w:tcW w:w="349" w:type="pct"/>
          </w:tcPr>
          <w:p w:rsidR="00E85DA9" w:rsidRPr="00C15FD3" w:rsidRDefault="00E85DA9" w:rsidP="002F4136">
            <w:pPr>
              <w:contextualSpacing/>
              <w:jc w:val="center"/>
            </w:pPr>
          </w:p>
        </w:tc>
      </w:tr>
      <w:tr w:rsidR="00E85DA9" w:rsidRPr="00C15FD3" w:rsidTr="002F4136">
        <w:trPr>
          <w:trHeight w:val="397"/>
        </w:trPr>
        <w:tc>
          <w:tcPr>
            <w:tcW w:w="345" w:type="pct"/>
          </w:tcPr>
          <w:p w:rsidR="00E85DA9" w:rsidRPr="00C15FD3" w:rsidRDefault="00E85DA9" w:rsidP="002F4136">
            <w:pPr>
              <w:contextualSpacing/>
            </w:pPr>
            <w:r w:rsidRPr="00C15FD3">
              <w:t>14.</w:t>
            </w:r>
          </w:p>
        </w:tc>
        <w:tc>
          <w:tcPr>
            <w:tcW w:w="169" w:type="pct"/>
          </w:tcPr>
          <w:p w:rsidR="00E85DA9" w:rsidRPr="00C15FD3" w:rsidRDefault="00E85DA9" w:rsidP="002F4136">
            <w:pPr>
              <w:contextualSpacing/>
              <w:jc w:val="center"/>
            </w:pPr>
          </w:p>
        </w:tc>
        <w:tc>
          <w:tcPr>
            <w:tcW w:w="3273" w:type="pct"/>
          </w:tcPr>
          <w:p w:rsidR="00E85DA9" w:rsidRPr="00C15FD3" w:rsidRDefault="00E85DA9" w:rsidP="002F4136">
            <w:pPr>
              <w:contextualSpacing/>
              <w:rPr>
                <w:color w:val="231F20"/>
              </w:rPr>
            </w:pPr>
            <w:r w:rsidRPr="00C15FD3">
              <w:rPr>
                <w:color w:val="231F20"/>
              </w:rPr>
              <w:t>From the following Receipts and Payments Account of Shyam Club for the year ended 31</w:t>
            </w:r>
            <w:r w:rsidRPr="00C15FD3">
              <w:rPr>
                <w:color w:val="231F20"/>
                <w:vertAlign w:val="superscript"/>
              </w:rPr>
              <w:t>st</w:t>
            </w:r>
            <w:r w:rsidRPr="00C15FD3">
              <w:rPr>
                <w:color w:val="231F20"/>
              </w:rPr>
              <w:t>December, 2021</w:t>
            </w:r>
          </w:p>
          <w:tbl>
            <w:tblPr>
              <w:tblW w:w="6340" w:type="dxa"/>
              <w:tblLayout w:type="fixed"/>
              <w:tblLook w:val="04A0" w:firstRow="1" w:lastRow="0" w:firstColumn="1" w:lastColumn="0" w:noHBand="0" w:noVBand="1"/>
            </w:tblPr>
            <w:tblGrid>
              <w:gridCol w:w="2120"/>
              <w:gridCol w:w="960"/>
              <w:gridCol w:w="2260"/>
              <w:gridCol w:w="1000"/>
            </w:tblGrid>
            <w:tr w:rsidR="00E85DA9" w:rsidRPr="00C15FD3" w:rsidTr="002F4136">
              <w:trPr>
                <w:trHeight w:val="288"/>
              </w:trPr>
              <w:tc>
                <w:tcPr>
                  <w:tcW w:w="2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85DA9" w:rsidRPr="00C15FD3" w:rsidRDefault="00E85DA9" w:rsidP="002F4136">
                  <w:pPr>
                    <w:contextualSpacing/>
                    <w:jc w:val="center"/>
                    <w:rPr>
                      <w:b/>
                      <w:bCs/>
                      <w:lang w:val="en-IN" w:eastAsia="en-IN" w:bidi="ta-IN"/>
                    </w:rPr>
                  </w:pPr>
                  <w:r w:rsidRPr="00C15FD3">
                    <w:rPr>
                      <w:b/>
                      <w:bCs/>
                      <w:sz w:val="22"/>
                      <w:szCs w:val="22"/>
                      <w:lang w:eastAsia="en-IN" w:bidi="ta-IN"/>
                    </w:rPr>
                    <w:t>Receipts</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center"/>
                    <w:rPr>
                      <w:b/>
                      <w:bCs/>
                      <w:lang w:val="en-IN" w:eastAsia="en-IN" w:bidi="ta-IN"/>
                    </w:rPr>
                  </w:pPr>
                  <w:r w:rsidRPr="00C15FD3">
                    <w:rPr>
                      <w:rFonts w:ascii="ITF Rupee" w:hAnsi="ITF Rupee"/>
                      <w:sz w:val="22"/>
                      <w:szCs w:val="22"/>
                    </w:rPr>
                    <w:t>R</w:t>
                  </w:r>
                  <w:r w:rsidRPr="00C15FD3">
                    <w:rPr>
                      <w:b/>
                      <w:bCs/>
                      <w:sz w:val="22"/>
                      <w:szCs w:val="22"/>
                      <w:lang w:val="en-IN" w:eastAsia="en-IN" w:bidi="ta-IN"/>
                    </w:rPr>
                    <w:t xml:space="preserve"> </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center"/>
                    <w:rPr>
                      <w:b/>
                      <w:bCs/>
                      <w:lang w:val="en-IN" w:eastAsia="en-IN" w:bidi="ta-IN"/>
                    </w:rPr>
                  </w:pPr>
                  <w:r w:rsidRPr="00C15FD3">
                    <w:rPr>
                      <w:b/>
                      <w:bCs/>
                      <w:sz w:val="22"/>
                      <w:szCs w:val="22"/>
                      <w:lang w:eastAsia="en-IN" w:bidi="ta-IN"/>
                    </w:rPr>
                    <w:t>Payments</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center"/>
                    <w:rPr>
                      <w:b/>
                      <w:bCs/>
                      <w:lang w:val="en-IN" w:eastAsia="en-IN" w:bidi="ta-IN"/>
                    </w:rPr>
                  </w:pPr>
                  <w:r w:rsidRPr="00C15FD3">
                    <w:rPr>
                      <w:rFonts w:ascii="ITF Rupee" w:hAnsi="ITF Rupee"/>
                      <w:sz w:val="22"/>
                      <w:szCs w:val="22"/>
                    </w:rPr>
                    <w:t>R</w:t>
                  </w:r>
                  <w:r w:rsidRPr="00C15FD3">
                    <w:rPr>
                      <w:b/>
                      <w:bCs/>
                      <w:sz w:val="22"/>
                      <w:szCs w:val="22"/>
                      <w:lang w:val="en-IN" w:eastAsia="en-IN" w:bidi="ta-IN"/>
                    </w:rPr>
                    <w:t xml:space="preserve"> </w:t>
                  </w:r>
                </w:p>
              </w:tc>
            </w:tr>
            <w:tr w:rsidR="00E85DA9" w:rsidRPr="00C15FD3" w:rsidTr="002F4136">
              <w:trPr>
                <w:trHeight w:val="288"/>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E85DA9" w:rsidRPr="00C15FD3" w:rsidRDefault="00E85DA9" w:rsidP="002F4136">
                  <w:pPr>
                    <w:contextualSpacing/>
                    <w:rPr>
                      <w:color w:val="231F20"/>
                      <w:lang w:val="en-IN" w:eastAsia="en-IN" w:bidi="ta-IN"/>
                    </w:rPr>
                  </w:pPr>
                  <w:r w:rsidRPr="00C15FD3">
                    <w:rPr>
                      <w:color w:val="231F20"/>
                      <w:sz w:val="22"/>
                      <w:szCs w:val="22"/>
                      <w:lang w:eastAsia="en-IN" w:bidi="ta-IN"/>
                    </w:rPr>
                    <w:t>Cash in hand</w:t>
                  </w:r>
                </w:p>
              </w:tc>
              <w:tc>
                <w:tcPr>
                  <w:tcW w:w="96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right"/>
                    <w:rPr>
                      <w:color w:val="231F20"/>
                      <w:lang w:val="en-IN" w:eastAsia="en-IN" w:bidi="ta-IN"/>
                    </w:rPr>
                  </w:pPr>
                  <w:r w:rsidRPr="00C15FD3">
                    <w:rPr>
                      <w:color w:val="231F20"/>
                      <w:sz w:val="22"/>
                      <w:szCs w:val="22"/>
                      <w:lang w:eastAsia="en-IN" w:bidi="ta-IN"/>
                    </w:rPr>
                    <w:t>150</w:t>
                  </w:r>
                </w:p>
              </w:tc>
              <w:tc>
                <w:tcPr>
                  <w:tcW w:w="226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rPr>
                      <w:color w:val="231F20"/>
                      <w:lang w:val="en-IN" w:eastAsia="en-IN" w:bidi="ta-IN"/>
                    </w:rPr>
                  </w:pPr>
                  <w:r w:rsidRPr="00C15FD3">
                    <w:rPr>
                      <w:color w:val="231F20"/>
                      <w:sz w:val="22"/>
                      <w:szCs w:val="22"/>
                      <w:lang w:eastAsia="en-IN" w:bidi="ta-IN"/>
                    </w:rPr>
                    <w:t>Mowing Machine</w:t>
                  </w:r>
                </w:p>
              </w:tc>
              <w:tc>
                <w:tcPr>
                  <w:tcW w:w="100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right"/>
                    <w:rPr>
                      <w:color w:val="231F20"/>
                      <w:lang w:val="en-IN" w:eastAsia="en-IN" w:bidi="ta-IN"/>
                    </w:rPr>
                  </w:pPr>
                  <w:r w:rsidRPr="00C15FD3">
                    <w:rPr>
                      <w:color w:val="231F20"/>
                      <w:sz w:val="22"/>
                      <w:szCs w:val="22"/>
                      <w:lang w:eastAsia="en-IN" w:bidi="ta-IN"/>
                    </w:rPr>
                    <w:t>1,100</w:t>
                  </w:r>
                </w:p>
              </w:tc>
            </w:tr>
            <w:tr w:rsidR="00E85DA9" w:rsidRPr="00C15FD3" w:rsidTr="002F4136">
              <w:trPr>
                <w:trHeight w:val="288"/>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E85DA9" w:rsidRPr="00C15FD3" w:rsidRDefault="00E85DA9" w:rsidP="002F4136">
                  <w:pPr>
                    <w:contextualSpacing/>
                    <w:rPr>
                      <w:color w:val="231F20"/>
                      <w:lang w:val="en-IN" w:eastAsia="en-IN" w:bidi="ta-IN"/>
                    </w:rPr>
                  </w:pPr>
                  <w:r w:rsidRPr="00C15FD3">
                    <w:rPr>
                      <w:color w:val="231F20"/>
                      <w:sz w:val="22"/>
                      <w:szCs w:val="22"/>
                      <w:lang w:eastAsia="en-IN" w:bidi="ta-IN"/>
                    </w:rPr>
                    <w:t>Cash at Bank</w:t>
                  </w:r>
                </w:p>
              </w:tc>
              <w:tc>
                <w:tcPr>
                  <w:tcW w:w="96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right"/>
                    <w:rPr>
                      <w:color w:val="231F20"/>
                      <w:lang w:val="en-IN" w:eastAsia="en-IN" w:bidi="ta-IN"/>
                    </w:rPr>
                  </w:pPr>
                  <w:r w:rsidRPr="00C15FD3">
                    <w:rPr>
                      <w:color w:val="231F20"/>
                      <w:sz w:val="22"/>
                      <w:szCs w:val="22"/>
                      <w:lang w:eastAsia="en-IN" w:bidi="ta-IN"/>
                    </w:rPr>
                    <w:t>2,100</w:t>
                  </w:r>
                </w:p>
              </w:tc>
              <w:tc>
                <w:tcPr>
                  <w:tcW w:w="226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rPr>
                      <w:color w:val="231F20"/>
                      <w:lang w:val="en-IN" w:eastAsia="en-IN" w:bidi="ta-IN"/>
                    </w:rPr>
                  </w:pPr>
                  <w:r w:rsidRPr="00C15FD3">
                    <w:rPr>
                      <w:color w:val="231F20"/>
                      <w:sz w:val="22"/>
                      <w:szCs w:val="22"/>
                      <w:lang w:eastAsia="en-IN" w:bidi="ta-IN"/>
                    </w:rPr>
                    <w:t>Ground men’s fee</w:t>
                  </w:r>
                </w:p>
              </w:tc>
              <w:tc>
                <w:tcPr>
                  <w:tcW w:w="100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right"/>
                    <w:rPr>
                      <w:color w:val="231F20"/>
                      <w:lang w:val="en-IN" w:eastAsia="en-IN" w:bidi="ta-IN"/>
                    </w:rPr>
                  </w:pPr>
                  <w:r w:rsidRPr="00C15FD3">
                    <w:rPr>
                      <w:color w:val="231F20"/>
                      <w:sz w:val="22"/>
                      <w:szCs w:val="22"/>
                      <w:lang w:eastAsia="en-IN" w:bidi="ta-IN"/>
                    </w:rPr>
                    <w:t>1,500</w:t>
                  </w:r>
                </w:p>
              </w:tc>
            </w:tr>
            <w:tr w:rsidR="00E85DA9" w:rsidRPr="00C15FD3" w:rsidTr="002F4136">
              <w:trPr>
                <w:trHeight w:val="288"/>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E85DA9" w:rsidRPr="00C15FD3" w:rsidRDefault="00E85DA9" w:rsidP="002F4136">
                  <w:pPr>
                    <w:contextualSpacing/>
                    <w:rPr>
                      <w:color w:val="231F20"/>
                      <w:lang w:val="en-IN" w:eastAsia="en-IN" w:bidi="ta-IN"/>
                    </w:rPr>
                  </w:pPr>
                  <w:r w:rsidRPr="00C15FD3">
                    <w:rPr>
                      <w:color w:val="231F20"/>
                      <w:sz w:val="22"/>
                      <w:szCs w:val="22"/>
                      <w:lang w:eastAsia="en-IN" w:bidi="ta-IN"/>
                    </w:rPr>
                    <w:t>Subscription</w:t>
                  </w:r>
                </w:p>
              </w:tc>
              <w:tc>
                <w:tcPr>
                  <w:tcW w:w="96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right"/>
                    <w:rPr>
                      <w:color w:val="231F20"/>
                      <w:lang w:val="en-IN" w:eastAsia="en-IN" w:bidi="ta-IN"/>
                    </w:rPr>
                  </w:pPr>
                  <w:r w:rsidRPr="00C15FD3">
                    <w:rPr>
                      <w:color w:val="231F20"/>
                      <w:sz w:val="22"/>
                      <w:szCs w:val="22"/>
                      <w:lang w:eastAsia="en-IN" w:bidi="ta-IN"/>
                    </w:rPr>
                    <w:t>5,800</w:t>
                  </w:r>
                </w:p>
              </w:tc>
              <w:tc>
                <w:tcPr>
                  <w:tcW w:w="226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rPr>
                      <w:color w:val="231F20"/>
                      <w:lang w:val="en-IN" w:eastAsia="en-IN" w:bidi="ta-IN"/>
                    </w:rPr>
                  </w:pPr>
                  <w:r w:rsidRPr="00C15FD3">
                    <w:rPr>
                      <w:color w:val="231F20"/>
                      <w:sz w:val="22"/>
                      <w:szCs w:val="22"/>
                      <w:lang w:eastAsia="en-IN" w:bidi="ta-IN"/>
                    </w:rPr>
                    <w:t>Rent</w:t>
                  </w:r>
                </w:p>
              </w:tc>
              <w:tc>
                <w:tcPr>
                  <w:tcW w:w="100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right"/>
                    <w:rPr>
                      <w:color w:val="231F20"/>
                      <w:lang w:val="en-IN" w:eastAsia="en-IN" w:bidi="ta-IN"/>
                    </w:rPr>
                  </w:pPr>
                  <w:r w:rsidRPr="00C15FD3">
                    <w:rPr>
                      <w:color w:val="231F20"/>
                      <w:sz w:val="22"/>
                      <w:szCs w:val="22"/>
                      <w:lang w:eastAsia="en-IN" w:bidi="ta-IN"/>
                    </w:rPr>
                    <w:t>500</w:t>
                  </w:r>
                </w:p>
              </w:tc>
            </w:tr>
            <w:tr w:rsidR="00E85DA9" w:rsidRPr="00C15FD3" w:rsidTr="002F4136">
              <w:trPr>
                <w:trHeight w:val="288"/>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E85DA9" w:rsidRPr="00C15FD3" w:rsidRDefault="00E85DA9" w:rsidP="002F4136">
                  <w:pPr>
                    <w:contextualSpacing/>
                    <w:rPr>
                      <w:color w:val="231F20"/>
                      <w:lang w:val="en-IN" w:eastAsia="en-IN" w:bidi="ta-IN"/>
                    </w:rPr>
                  </w:pPr>
                  <w:r w:rsidRPr="00C15FD3">
                    <w:rPr>
                      <w:color w:val="231F20"/>
                      <w:sz w:val="22"/>
                      <w:szCs w:val="22"/>
                      <w:lang w:eastAsia="en-IN" w:bidi="ta-IN"/>
                    </w:rPr>
                    <w:t>Rent of the Hall</w:t>
                  </w:r>
                </w:p>
              </w:tc>
              <w:tc>
                <w:tcPr>
                  <w:tcW w:w="96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right"/>
                    <w:rPr>
                      <w:color w:val="231F20"/>
                      <w:lang w:val="en-IN" w:eastAsia="en-IN" w:bidi="ta-IN"/>
                    </w:rPr>
                  </w:pPr>
                  <w:r w:rsidRPr="00C15FD3">
                    <w:rPr>
                      <w:color w:val="231F20"/>
                      <w:sz w:val="22"/>
                      <w:szCs w:val="22"/>
                      <w:lang w:eastAsia="en-IN" w:bidi="ta-IN"/>
                    </w:rPr>
                    <w:t>3,000</w:t>
                  </w:r>
                </w:p>
              </w:tc>
              <w:tc>
                <w:tcPr>
                  <w:tcW w:w="226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rPr>
                      <w:color w:val="231F20"/>
                      <w:lang w:val="en-IN" w:eastAsia="en-IN" w:bidi="ta-IN"/>
                    </w:rPr>
                  </w:pPr>
                  <w:r w:rsidRPr="00C15FD3">
                    <w:rPr>
                      <w:color w:val="231F20"/>
                      <w:sz w:val="22"/>
                      <w:szCs w:val="22"/>
                      <w:lang w:eastAsia="en-IN" w:bidi="ta-IN"/>
                    </w:rPr>
                    <w:t>Salaries to coaches</w:t>
                  </w:r>
                </w:p>
              </w:tc>
              <w:tc>
                <w:tcPr>
                  <w:tcW w:w="100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right"/>
                    <w:rPr>
                      <w:color w:val="231F20"/>
                      <w:lang w:val="en-IN" w:eastAsia="en-IN" w:bidi="ta-IN"/>
                    </w:rPr>
                  </w:pPr>
                  <w:r w:rsidRPr="00C15FD3">
                    <w:rPr>
                      <w:color w:val="231F20"/>
                      <w:sz w:val="22"/>
                      <w:szCs w:val="22"/>
                      <w:lang w:eastAsia="en-IN" w:bidi="ta-IN"/>
                    </w:rPr>
                    <w:t>4,500</w:t>
                  </w:r>
                </w:p>
              </w:tc>
            </w:tr>
            <w:tr w:rsidR="00E85DA9" w:rsidRPr="00C15FD3" w:rsidTr="002F4136">
              <w:trPr>
                <w:trHeight w:val="288"/>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E85DA9" w:rsidRPr="00C15FD3" w:rsidRDefault="00E85DA9" w:rsidP="002F4136">
                  <w:pPr>
                    <w:contextualSpacing/>
                    <w:rPr>
                      <w:color w:val="231F20"/>
                      <w:lang w:val="en-IN" w:eastAsia="en-IN" w:bidi="ta-IN"/>
                    </w:rPr>
                  </w:pPr>
                  <w:r w:rsidRPr="00C15FD3">
                    <w:rPr>
                      <w:color w:val="231F20"/>
                      <w:sz w:val="22"/>
                      <w:szCs w:val="22"/>
                      <w:lang w:eastAsia="en-IN" w:bidi="ta-IN"/>
                    </w:rPr>
                    <w:t>Life Membership fee</w:t>
                  </w:r>
                </w:p>
              </w:tc>
              <w:tc>
                <w:tcPr>
                  <w:tcW w:w="96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right"/>
                    <w:rPr>
                      <w:color w:val="231F20"/>
                      <w:lang w:val="en-IN" w:eastAsia="en-IN" w:bidi="ta-IN"/>
                    </w:rPr>
                  </w:pPr>
                  <w:r w:rsidRPr="00C15FD3">
                    <w:rPr>
                      <w:color w:val="231F20"/>
                      <w:sz w:val="22"/>
                      <w:szCs w:val="22"/>
                      <w:lang w:eastAsia="en-IN" w:bidi="ta-IN"/>
                    </w:rPr>
                    <w:t>2,000</w:t>
                  </w:r>
                </w:p>
              </w:tc>
              <w:tc>
                <w:tcPr>
                  <w:tcW w:w="226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rPr>
                      <w:color w:val="231F20"/>
                      <w:lang w:val="en-IN" w:eastAsia="en-IN" w:bidi="ta-IN"/>
                    </w:rPr>
                  </w:pPr>
                  <w:r w:rsidRPr="00C15FD3">
                    <w:rPr>
                      <w:color w:val="231F20"/>
                      <w:sz w:val="22"/>
                      <w:szCs w:val="22"/>
                      <w:lang w:eastAsia="en-IN" w:bidi="ta-IN"/>
                    </w:rPr>
                    <w:t>Office Exp</w:t>
                  </w:r>
                </w:p>
              </w:tc>
              <w:tc>
                <w:tcPr>
                  <w:tcW w:w="100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right"/>
                    <w:rPr>
                      <w:color w:val="231F20"/>
                      <w:lang w:val="en-IN" w:eastAsia="en-IN" w:bidi="ta-IN"/>
                    </w:rPr>
                  </w:pPr>
                  <w:r w:rsidRPr="00C15FD3">
                    <w:rPr>
                      <w:color w:val="231F20"/>
                      <w:sz w:val="22"/>
                      <w:szCs w:val="22"/>
                      <w:lang w:eastAsia="en-IN" w:bidi="ta-IN"/>
                    </w:rPr>
                    <w:t>2,400</w:t>
                  </w:r>
                </w:p>
              </w:tc>
            </w:tr>
            <w:tr w:rsidR="00E85DA9" w:rsidRPr="00C15FD3" w:rsidTr="002F4136">
              <w:trPr>
                <w:trHeight w:val="528"/>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E85DA9" w:rsidRPr="00C15FD3" w:rsidRDefault="00E85DA9" w:rsidP="002F4136">
                  <w:pPr>
                    <w:contextualSpacing/>
                    <w:rPr>
                      <w:color w:val="231F20"/>
                      <w:lang w:val="en-IN" w:eastAsia="en-IN" w:bidi="ta-IN"/>
                    </w:rPr>
                  </w:pPr>
                  <w:r w:rsidRPr="00C15FD3">
                    <w:rPr>
                      <w:color w:val="231F20"/>
                      <w:sz w:val="22"/>
                      <w:szCs w:val="22"/>
                      <w:lang w:eastAsia="en-IN" w:bidi="ta-IN"/>
                    </w:rPr>
                    <w:t>Entrance fee (income)</w:t>
                  </w:r>
                </w:p>
              </w:tc>
              <w:tc>
                <w:tcPr>
                  <w:tcW w:w="96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right"/>
                    <w:rPr>
                      <w:color w:val="231F20"/>
                      <w:lang w:val="en-IN" w:eastAsia="en-IN" w:bidi="ta-IN"/>
                    </w:rPr>
                  </w:pPr>
                  <w:r w:rsidRPr="00C15FD3">
                    <w:rPr>
                      <w:color w:val="231F20"/>
                      <w:sz w:val="22"/>
                      <w:szCs w:val="22"/>
                      <w:lang w:eastAsia="en-IN" w:bidi="ta-IN"/>
                    </w:rPr>
                    <w:t>200</w:t>
                  </w:r>
                </w:p>
              </w:tc>
              <w:tc>
                <w:tcPr>
                  <w:tcW w:w="226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rPr>
                      <w:color w:val="231F20"/>
                      <w:lang w:val="en-IN" w:eastAsia="en-IN" w:bidi="ta-IN"/>
                    </w:rPr>
                  </w:pPr>
                  <w:r w:rsidRPr="00C15FD3">
                    <w:rPr>
                      <w:color w:val="231F20"/>
                      <w:sz w:val="22"/>
                      <w:szCs w:val="22"/>
                      <w:lang w:eastAsia="en-IN" w:bidi="ta-IN"/>
                    </w:rPr>
                    <w:t>Sports equipment purchased</w:t>
                  </w:r>
                </w:p>
              </w:tc>
              <w:tc>
                <w:tcPr>
                  <w:tcW w:w="100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right"/>
                    <w:rPr>
                      <w:color w:val="231F20"/>
                      <w:lang w:val="en-IN" w:eastAsia="en-IN" w:bidi="ta-IN"/>
                    </w:rPr>
                  </w:pPr>
                  <w:r w:rsidRPr="00C15FD3">
                    <w:rPr>
                      <w:color w:val="231F20"/>
                      <w:sz w:val="22"/>
                      <w:szCs w:val="22"/>
                      <w:lang w:eastAsia="en-IN" w:bidi="ta-IN"/>
                    </w:rPr>
                    <w:t>1,200</w:t>
                  </w:r>
                </w:p>
              </w:tc>
            </w:tr>
            <w:tr w:rsidR="00E85DA9" w:rsidRPr="00C15FD3" w:rsidTr="002F4136">
              <w:trPr>
                <w:trHeight w:val="288"/>
              </w:trPr>
              <w:tc>
                <w:tcPr>
                  <w:tcW w:w="2120" w:type="dxa"/>
                  <w:tcBorders>
                    <w:top w:val="nil"/>
                    <w:left w:val="single" w:sz="4" w:space="0" w:color="auto"/>
                    <w:bottom w:val="single" w:sz="4" w:space="0" w:color="auto"/>
                    <w:right w:val="single" w:sz="4" w:space="0" w:color="auto"/>
                  </w:tcBorders>
                  <w:shd w:val="clear" w:color="auto" w:fill="auto"/>
                  <w:vAlign w:val="center"/>
                  <w:hideMark/>
                </w:tcPr>
                <w:p w:rsidR="00E85DA9" w:rsidRPr="00C15FD3" w:rsidRDefault="00E85DA9" w:rsidP="002F4136">
                  <w:pPr>
                    <w:contextualSpacing/>
                    <w:rPr>
                      <w:color w:val="231F20"/>
                      <w:lang w:val="en-IN" w:eastAsia="en-IN" w:bidi="ta-IN"/>
                    </w:rPr>
                  </w:pPr>
                  <w:r w:rsidRPr="00C15FD3">
                    <w:rPr>
                      <w:color w:val="231F20"/>
                      <w:sz w:val="22"/>
                      <w:szCs w:val="22"/>
                      <w:lang w:eastAsia="en-IN" w:bidi="ta-IN"/>
                    </w:rPr>
                    <w:t>Donations (Gen)</w:t>
                  </w:r>
                </w:p>
              </w:tc>
              <w:tc>
                <w:tcPr>
                  <w:tcW w:w="96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right"/>
                    <w:rPr>
                      <w:color w:val="231F20"/>
                      <w:lang w:val="en-IN" w:eastAsia="en-IN" w:bidi="ta-IN"/>
                    </w:rPr>
                  </w:pPr>
                  <w:r w:rsidRPr="00C15FD3">
                    <w:rPr>
                      <w:color w:val="231F20"/>
                      <w:sz w:val="22"/>
                      <w:szCs w:val="22"/>
                      <w:lang w:eastAsia="en-IN" w:bidi="ta-IN"/>
                    </w:rPr>
                    <w:t>1,500</w:t>
                  </w:r>
                </w:p>
              </w:tc>
              <w:tc>
                <w:tcPr>
                  <w:tcW w:w="226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rPr>
                      <w:color w:val="231F20"/>
                      <w:lang w:val="en-IN" w:eastAsia="en-IN" w:bidi="ta-IN"/>
                    </w:rPr>
                  </w:pPr>
                  <w:r w:rsidRPr="00C15FD3">
                    <w:rPr>
                      <w:color w:val="231F20"/>
                      <w:sz w:val="22"/>
                      <w:szCs w:val="22"/>
                      <w:lang w:eastAsia="en-IN" w:bidi="ta-IN"/>
                    </w:rPr>
                    <w:t>Cash in hand</w:t>
                  </w:r>
                </w:p>
              </w:tc>
              <w:tc>
                <w:tcPr>
                  <w:tcW w:w="1000" w:type="dxa"/>
                  <w:tcBorders>
                    <w:top w:val="nil"/>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right"/>
                    <w:rPr>
                      <w:color w:val="231F20"/>
                      <w:lang w:val="en-IN" w:eastAsia="en-IN" w:bidi="ta-IN"/>
                    </w:rPr>
                  </w:pPr>
                  <w:r w:rsidRPr="00C15FD3">
                    <w:rPr>
                      <w:color w:val="231F20"/>
                      <w:sz w:val="22"/>
                      <w:szCs w:val="22"/>
                      <w:lang w:eastAsia="en-IN" w:bidi="ta-IN"/>
                    </w:rPr>
                    <w:t>350</w:t>
                  </w:r>
                </w:p>
              </w:tc>
            </w:tr>
            <w:tr w:rsidR="00E85DA9" w:rsidRPr="00C15FD3" w:rsidTr="002F4136">
              <w:trPr>
                <w:trHeight w:val="288"/>
              </w:trPr>
              <w:tc>
                <w:tcPr>
                  <w:tcW w:w="2120" w:type="dxa"/>
                  <w:tcBorders>
                    <w:top w:val="nil"/>
                    <w:left w:val="single" w:sz="4" w:space="0" w:color="auto"/>
                    <w:bottom w:val="nil"/>
                    <w:right w:val="single" w:sz="4" w:space="0" w:color="auto"/>
                  </w:tcBorders>
                  <w:shd w:val="clear" w:color="auto" w:fill="auto"/>
                  <w:vAlign w:val="center"/>
                  <w:hideMark/>
                </w:tcPr>
                <w:p w:rsidR="00E85DA9" w:rsidRPr="00C15FD3" w:rsidRDefault="00E85DA9" w:rsidP="002F4136">
                  <w:pPr>
                    <w:contextualSpacing/>
                    <w:rPr>
                      <w:color w:val="231F20"/>
                      <w:lang w:val="en-IN" w:eastAsia="en-IN" w:bidi="ta-IN"/>
                    </w:rPr>
                  </w:pPr>
                  <w:r w:rsidRPr="00C15FD3">
                    <w:rPr>
                      <w:color w:val="231F20"/>
                      <w:sz w:val="22"/>
                      <w:szCs w:val="22"/>
                      <w:lang w:eastAsia="en-IN" w:bidi="ta-IN"/>
                    </w:rPr>
                    <w:t>Sale of Grass</w:t>
                  </w:r>
                </w:p>
              </w:tc>
              <w:tc>
                <w:tcPr>
                  <w:tcW w:w="960" w:type="dxa"/>
                  <w:tcBorders>
                    <w:top w:val="nil"/>
                    <w:left w:val="nil"/>
                    <w:bottom w:val="nil"/>
                    <w:right w:val="single" w:sz="4" w:space="0" w:color="auto"/>
                  </w:tcBorders>
                  <w:shd w:val="clear" w:color="auto" w:fill="auto"/>
                  <w:vAlign w:val="center"/>
                  <w:hideMark/>
                </w:tcPr>
                <w:p w:rsidR="00E85DA9" w:rsidRPr="00C15FD3" w:rsidRDefault="00E85DA9" w:rsidP="002F4136">
                  <w:pPr>
                    <w:contextualSpacing/>
                    <w:jc w:val="right"/>
                    <w:rPr>
                      <w:color w:val="231F20"/>
                      <w:lang w:val="en-IN" w:eastAsia="en-IN" w:bidi="ta-IN"/>
                    </w:rPr>
                  </w:pPr>
                  <w:r w:rsidRPr="00C15FD3">
                    <w:rPr>
                      <w:color w:val="231F20"/>
                      <w:sz w:val="22"/>
                      <w:szCs w:val="22"/>
                      <w:lang w:eastAsia="en-IN" w:bidi="ta-IN"/>
                    </w:rPr>
                    <w:t>100</w:t>
                  </w:r>
                </w:p>
              </w:tc>
              <w:tc>
                <w:tcPr>
                  <w:tcW w:w="2260" w:type="dxa"/>
                  <w:tcBorders>
                    <w:top w:val="nil"/>
                    <w:left w:val="nil"/>
                    <w:bottom w:val="nil"/>
                    <w:right w:val="single" w:sz="4" w:space="0" w:color="auto"/>
                  </w:tcBorders>
                  <w:shd w:val="clear" w:color="auto" w:fill="auto"/>
                  <w:vAlign w:val="center"/>
                  <w:hideMark/>
                </w:tcPr>
                <w:p w:rsidR="00E85DA9" w:rsidRPr="00C15FD3" w:rsidRDefault="00E85DA9" w:rsidP="002F4136">
                  <w:pPr>
                    <w:contextualSpacing/>
                    <w:rPr>
                      <w:color w:val="231F20"/>
                      <w:lang w:val="en-IN" w:eastAsia="en-IN" w:bidi="ta-IN"/>
                    </w:rPr>
                  </w:pPr>
                  <w:r w:rsidRPr="00C15FD3">
                    <w:rPr>
                      <w:color w:val="231F20"/>
                      <w:sz w:val="22"/>
                      <w:szCs w:val="22"/>
                      <w:lang w:eastAsia="en-IN" w:bidi="ta-IN"/>
                    </w:rPr>
                    <w:t>Cash at Bank</w:t>
                  </w:r>
                </w:p>
              </w:tc>
              <w:tc>
                <w:tcPr>
                  <w:tcW w:w="1000" w:type="dxa"/>
                  <w:tcBorders>
                    <w:top w:val="nil"/>
                    <w:left w:val="nil"/>
                    <w:bottom w:val="nil"/>
                    <w:right w:val="single" w:sz="4" w:space="0" w:color="auto"/>
                  </w:tcBorders>
                  <w:shd w:val="clear" w:color="auto" w:fill="auto"/>
                  <w:vAlign w:val="center"/>
                  <w:hideMark/>
                </w:tcPr>
                <w:p w:rsidR="00E85DA9" w:rsidRPr="00C15FD3" w:rsidRDefault="00E85DA9" w:rsidP="002F4136">
                  <w:pPr>
                    <w:contextualSpacing/>
                    <w:jc w:val="right"/>
                    <w:rPr>
                      <w:color w:val="231F20"/>
                      <w:lang w:val="en-IN" w:eastAsia="en-IN" w:bidi="ta-IN"/>
                    </w:rPr>
                  </w:pPr>
                  <w:r w:rsidRPr="00C15FD3">
                    <w:rPr>
                      <w:color w:val="231F20"/>
                      <w:sz w:val="22"/>
                      <w:szCs w:val="22"/>
                      <w:lang w:eastAsia="en-IN" w:bidi="ta-IN"/>
                    </w:rPr>
                    <w:t>3,300</w:t>
                  </w:r>
                </w:p>
              </w:tc>
            </w:tr>
            <w:tr w:rsidR="00E85DA9" w:rsidRPr="00C15FD3" w:rsidTr="002F4136">
              <w:trPr>
                <w:trHeight w:val="288"/>
              </w:trPr>
              <w:tc>
                <w:tcPr>
                  <w:tcW w:w="2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 </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right"/>
                    <w:rPr>
                      <w:b/>
                      <w:bCs/>
                      <w:color w:val="231F20"/>
                      <w:lang w:val="en-IN" w:eastAsia="en-IN" w:bidi="ta-IN"/>
                    </w:rPr>
                  </w:pPr>
                  <w:r w:rsidRPr="00C15FD3">
                    <w:rPr>
                      <w:b/>
                      <w:bCs/>
                      <w:color w:val="231F20"/>
                      <w:sz w:val="22"/>
                      <w:szCs w:val="22"/>
                      <w:lang w:eastAsia="en-IN" w:bidi="ta-IN"/>
                    </w:rPr>
                    <w:t>14,850</w:t>
                  </w:r>
                </w:p>
              </w:tc>
              <w:tc>
                <w:tcPr>
                  <w:tcW w:w="2260" w:type="dxa"/>
                  <w:tcBorders>
                    <w:top w:val="single" w:sz="4" w:space="0" w:color="auto"/>
                    <w:left w:val="nil"/>
                    <w:bottom w:val="single" w:sz="4" w:space="0" w:color="auto"/>
                    <w:right w:val="single" w:sz="4" w:space="0" w:color="auto"/>
                  </w:tcBorders>
                  <w:shd w:val="clear" w:color="auto" w:fill="auto"/>
                  <w:vAlign w:val="center"/>
                  <w:hideMark/>
                </w:tcPr>
                <w:p w:rsidR="00E85DA9" w:rsidRPr="00C15FD3" w:rsidRDefault="00E85DA9" w:rsidP="002F4136">
                  <w:pPr>
                    <w:contextualSpacing/>
                    <w:rPr>
                      <w:color w:val="000000"/>
                      <w:lang w:val="en-IN" w:eastAsia="en-IN" w:bidi="ta-IN"/>
                    </w:rPr>
                  </w:pPr>
                  <w:r w:rsidRPr="00C15FD3">
                    <w:rPr>
                      <w:color w:val="000000"/>
                      <w:sz w:val="22"/>
                      <w:szCs w:val="22"/>
                      <w:lang w:eastAsia="en-IN" w:bidi="ta-IN"/>
                    </w:rPr>
                    <w:t> </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E85DA9" w:rsidRPr="00C15FD3" w:rsidRDefault="00E85DA9" w:rsidP="002F4136">
                  <w:pPr>
                    <w:contextualSpacing/>
                    <w:jc w:val="right"/>
                    <w:rPr>
                      <w:b/>
                      <w:bCs/>
                      <w:color w:val="231F20"/>
                      <w:lang w:val="en-IN" w:eastAsia="en-IN" w:bidi="ta-IN"/>
                    </w:rPr>
                  </w:pPr>
                  <w:r w:rsidRPr="00C15FD3">
                    <w:rPr>
                      <w:b/>
                      <w:bCs/>
                      <w:color w:val="231F20"/>
                      <w:sz w:val="22"/>
                      <w:szCs w:val="22"/>
                      <w:lang w:eastAsia="en-IN" w:bidi="ta-IN"/>
                    </w:rPr>
                    <w:t>14,850</w:t>
                  </w:r>
                </w:p>
              </w:tc>
            </w:tr>
          </w:tbl>
          <w:p w:rsidR="00E85DA9" w:rsidRPr="00C15FD3" w:rsidRDefault="00E85DA9" w:rsidP="002F4136">
            <w:pPr>
              <w:contextualSpacing/>
              <w:jc w:val="both"/>
              <w:rPr>
                <w:color w:val="231F20"/>
              </w:rPr>
            </w:pPr>
            <w:r w:rsidRPr="00C15FD3">
              <w:rPr>
                <w:color w:val="231F20"/>
              </w:rPr>
              <w:t xml:space="preserve">Subscriptions due on 31st December, 2020 and December, 2021 were </w:t>
            </w:r>
            <w:r w:rsidRPr="00C15FD3">
              <w:rPr>
                <w:rFonts w:ascii="ITF Rupee" w:hAnsi="ITF Rupee"/>
              </w:rPr>
              <w:t>R</w:t>
            </w:r>
            <w:r w:rsidRPr="00C15FD3">
              <w:rPr>
                <w:color w:val="231F20"/>
              </w:rPr>
              <w:t xml:space="preserve"> 900 and </w:t>
            </w:r>
            <w:r w:rsidRPr="00C15FD3">
              <w:rPr>
                <w:rFonts w:ascii="ITF Rupee" w:hAnsi="ITF Rupee"/>
              </w:rPr>
              <w:t>R</w:t>
            </w:r>
            <w:r w:rsidRPr="00C15FD3">
              <w:rPr>
                <w:color w:val="231F20"/>
              </w:rPr>
              <w:t xml:space="preserve"> 800 respectively. Subscriptions received also included subscriptions for the year 2021 </w:t>
            </w:r>
            <w:r w:rsidRPr="00C15FD3">
              <w:rPr>
                <w:rFonts w:ascii="ITF Rupee" w:hAnsi="ITF Rupee"/>
              </w:rPr>
              <w:t>R</w:t>
            </w:r>
            <w:r w:rsidRPr="00C15FD3">
              <w:rPr>
                <w:color w:val="231F20"/>
              </w:rPr>
              <w:t xml:space="preserve"> 200. Sports equipment in hand on 31st December 2020 was </w:t>
            </w:r>
            <w:r w:rsidRPr="00C15FD3">
              <w:rPr>
                <w:rFonts w:ascii="ITF Rupee" w:hAnsi="ITF Rupee"/>
              </w:rPr>
              <w:t>R</w:t>
            </w:r>
            <w:r w:rsidRPr="00C15FD3">
              <w:rPr>
                <w:color w:val="231F20"/>
              </w:rPr>
              <w:t xml:space="preserve"> 1,100. The value placed on his equipment in hand on 31st December 2021 was </w:t>
            </w:r>
            <w:r w:rsidRPr="00C15FD3">
              <w:rPr>
                <w:rFonts w:ascii="ITF Rupee" w:hAnsi="ITF Rupee"/>
              </w:rPr>
              <w:t>R</w:t>
            </w:r>
            <w:r w:rsidRPr="00C15FD3">
              <w:rPr>
                <w:color w:val="231F20"/>
              </w:rPr>
              <w:t xml:space="preserve"> 1,300. The mowing machine was purchased on 1st January, 2021 and is to be depreciated @ 20% per annum. Office expenses include </w:t>
            </w:r>
            <w:r w:rsidRPr="00C15FD3">
              <w:rPr>
                <w:rFonts w:ascii="ITF Rupee" w:hAnsi="ITF Rupee"/>
              </w:rPr>
              <w:t>R</w:t>
            </w:r>
            <w:r w:rsidRPr="00C15FD3">
              <w:rPr>
                <w:color w:val="231F20"/>
              </w:rPr>
              <w:t xml:space="preserve"> 300 for 2020 and </w:t>
            </w:r>
            <w:r w:rsidRPr="00C15FD3">
              <w:rPr>
                <w:rFonts w:ascii="ITF Rupee" w:hAnsi="ITF Rupee"/>
              </w:rPr>
              <w:t>R</w:t>
            </w:r>
            <w:r w:rsidRPr="00C15FD3">
              <w:rPr>
                <w:color w:val="231F20"/>
              </w:rPr>
              <w:t xml:space="preserve"> 400 are still due for payment.</w:t>
            </w:r>
          </w:p>
          <w:p w:rsidR="00E85DA9" w:rsidRPr="00C15FD3" w:rsidRDefault="00E85DA9" w:rsidP="002F4136">
            <w:pPr>
              <w:contextualSpacing/>
              <w:jc w:val="both"/>
              <w:rPr>
                <w:color w:val="231F20"/>
              </w:rPr>
            </w:pPr>
            <w:r w:rsidRPr="00C15FD3">
              <w:rPr>
                <w:color w:val="231F20"/>
              </w:rPr>
              <w:t>Prepare Income and Expenditure account and Balance Sheet relating to the year 2021</w:t>
            </w:r>
          </w:p>
        </w:tc>
        <w:tc>
          <w:tcPr>
            <w:tcW w:w="565" w:type="pct"/>
            <w:gridSpan w:val="2"/>
          </w:tcPr>
          <w:p w:rsidR="00E85DA9" w:rsidRPr="00C15FD3" w:rsidRDefault="00E85DA9" w:rsidP="002F4136">
            <w:pPr>
              <w:contextualSpacing/>
              <w:jc w:val="center"/>
            </w:pPr>
            <w:r w:rsidRPr="00C15FD3">
              <w:t>CO5</w:t>
            </w:r>
          </w:p>
        </w:tc>
        <w:tc>
          <w:tcPr>
            <w:tcW w:w="299" w:type="pct"/>
          </w:tcPr>
          <w:p w:rsidR="00E85DA9" w:rsidRPr="00C15FD3" w:rsidRDefault="00E85DA9" w:rsidP="002F4136">
            <w:pPr>
              <w:contextualSpacing/>
              <w:jc w:val="center"/>
            </w:pPr>
            <w:r w:rsidRPr="00C15FD3">
              <w:t>A</w:t>
            </w:r>
          </w:p>
        </w:tc>
        <w:tc>
          <w:tcPr>
            <w:tcW w:w="349" w:type="pct"/>
          </w:tcPr>
          <w:p w:rsidR="00E85DA9" w:rsidRPr="00C15FD3" w:rsidRDefault="00E85DA9" w:rsidP="002F4136">
            <w:pPr>
              <w:contextualSpacing/>
              <w:jc w:val="center"/>
            </w:pPr>
            <w:r w:rsidRPr="00C15FD3">
              <w:t>20</w:t>
            </w:r>
          </w:p>
        </w:tc>
      </w:tr>
      <w:tr w:rsidR="00E85DA9" w:rsidRPr="00C15FD3" w:rsidTr="00676174">
        <w:trPr>
          <w:trHeight w:val="70"/>
        </w:trPr>
        <w:tc>
          <w:tcPr>
            <w:tcW w:w="345" w:type="pct"/>
          </w:tcPr>
          <w:p w:rsidR="00E85DA9" w:rsidRPr="00C15FD3" w:rsidRDefault="00E85DA9" w:rsidP="002F4136">
            <w:pPr>
              <w:contextualSpacing/>
            </w:pPr>
          </w:p>
        </w:tc>
        <w:tc>
          <w:tcPr>
            <w:tcW w:w="169" w:type="pct"/>
          </w:tcPr>
          <w:p w:rsidR="00E85DA9" w:rsidRPr="00C15FD3" w:rsidRDefault="00E85DA9" w:rsidP="002F4136">
            <w:pPr>
              <w:contextualSpacing/>
              <w:jc w:val="center"/>
            </w:pPr>
          </w:p>
        </w:tc>
        <w:tc>
          <w:tcPr>
            <w:tcW w:w="3273" w:type="pct"/>
          </w:tcPr>
          <w:p w:rsidR="00E85DA9" w:rsidRPr="00C15FD3" w:rsidRDefault="00E85DA9" w:rsidP="002F4136">
            <w:pPr>
              <w:contextualSpacing/>
              <w:rPr>
                <w:color w:val="231F20"/>
              </w:rPr>
            </w:pPr>
          </w:p>
        </w:tc>
        <w:tc>
          <w:tcPr>
            <w:tcW w:w="565" w:type="pct"/>
            <w:gridSpan w:val="2"/>
          </w:tcPr>
          <w:p w:rsidR="00E85DA9" w:rsidRPr="00C15FD3" w:rsidRDefault="00E85DA9" w:rsidP="002F4136">
            <w:pPr>
              <w:contextualSpacing/>
              <w:jc w:val="center"/>
            </w:pPr>
          </w:p>
        </w:tc>
        <w:tc>
          <w:tcPr>
            <w:tcW w:w="299" w:type="pct"/>
          </w:tcPr>
          <w:p w:rsidR="00E85DA9" w:rsidRPr="00C15FD3" w:rsidRDefault="00E85DA9" w:rsidP="002F4136">
            <w:pPr>
              <w:contextualSpacing/>
              <w:jc w:val="center"/>
            </w:pPr>
          </w:p>
        </w:tc>
        <w:tc>
          <w:tcPr>
            <w:tcW w:w="349" w:type="pct"/>
          </w:tcPr>
          <w:p w:rsidR="00E85DA9" w:rsidRPr="00C15FD3" w:rsidRDefault="00E85DA9" w:rsidP="002F4136">
            <w:pPr>
              <w:contextualSpacing/>
              <w:jc w:val="center"/>
            </w:pPr>
          </w:p>
        </w:tc>
      </w:tr>
      <w:tr w:rsidR="00E85DA9" w:rsidRPr="00C15FD3" w:rsidTr="002F4136">
        <w:trPr>
          <w:trHeight w:val="397"/>
        </w:trPr>
        <w:tc>
          <w:tcPr>
            <w:tcW w:w="345" w:type="pct"/>
          </w:tcPr>
          <w:p w:rsidR="00E85DA9" w:rsidRPr="00C15FD3" w:rsidRDefault="00E85DA9" w:rsidP="002F4136">
            <w:pPr>
              <w:contextualSpacing/>
            </w:pPr>
            <w:r w:rsidRPr="00C15FD3">
              <w:t>15.</w:t>
            </w:r>
          </w:p>
        </w:tc>
        <w:tc>
          <w:tcPr>
            <w:tcW w:w="169" w:type="pct"/>
          </w:tcPr>
          <w:p w:rsidR="00E85DA9" w:rsidRPr="00C15FD3" w:rsidRDefault="00E85DA9" w:rsidP="002F4136">
            <w:pPr>
              <w:contextualSpacing/>
              <w:jc w:val="center"/>
            </w:pPr>
          </w:p>
        </w:tc>
        <w:tc>
          <w:tcPr>
            <w:tcW w:w="3273" w:type="pct"/>
          </w:tcPr>
          <w:p w:rsidR="00E85DA9" w:rsidRPr="00C15FD3" w:rsidRDefault="00E85DA9" w:rsidP="002F4136">
            <w:pPr>
              <w:contextualSpacing/>
              <w:jc w:val="both"/>
              <w:rPr>
                <w:color w:val="231F20"/>
              </w:rPr>
            </w:pPr>
            <w:r w:rsidRPr="00C15FD3">
              <w:rPr>
                <w:color w:val="231F20"/>
              </w:rPr>
              <w:t>From following particulars relating to Patna Branch for the year ending 31st March, 2012.</w:t>
            </w:r>
          </w:p>
          <w:p w:rsidR="00E85DA9" w:rsidRPr="00C15FD3" w:rsidRDefault="00E85DA9" w:rsidP="002F4136">
            <w:pPr>
              <w:contextualSpacing/>
              <w:jc w:val="both"/>
              <w:rPr>
                <w:color w:val="231F20"/>
              </w:rPr>
            </w:pPr>
          </w:p>
          <w:tbl>
            <w:tblPr>
              <w:tblW w:w="5320" w:type="dxa"/>
              <w:jc w:val="center"/>
              <w:tblLayout w:type="fixed"/>
              <w:tblLook w:val="04A0" w:firstRow="1" w:lastRow="0" w:firstColumn="1" w:lastColumn="0" w:noHBand="0" w:noVBand="1"/>
            </w:tblPr>
            <w:tblGrid>
              <w:gridCol w:w="4100"/>
              <w:gridCol w:w="1220"/>
            </w:tblGrid>
            <w:tr w:rsidR="00E85DA9" w:rsidRPr="00C15FD3" w:rsidTr="001A7737">
              <w:trPr>
                <w:trHeight w:val="312"/>
                <w:jc w:val="center"/>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Stock at Branch at 01.04.2021</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58900</w:t>
                  </w:r>
                </w:p>
              </w:tc>
            </w:tr>
            <w:tr w:rsidR="00E85DA9" w:rsidRPr="00C15FD3" w:rsidTr="001A7737">
              <w:trPr>
                <w:trHeight w:val="312"/>
                <w:jc w:val="center"/>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Branch Debtors at 01.04.2021</w:t>
                  </w:r>
                </w:p>
              </w:tc>
              <w:tc>
                <w:tcPr>
                  <w:tcW w:w="1220"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14700</w:t>
                  </w:r>
                </w:p>
              </w:tc>
            </w:tr>
            <w:tr w:rsidR="00E85DA9" w:rsidRPr="00C15FD3" w:rsidTr="001A7737">
              <w:trPr>
                <w:trHeight w:val="312"/>
                <w:jc w:val="center"/>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Petty cash branch at 01.04.2021</w:t>
                  </w:r>
                </w:p>
              </w:tc>
              <w:tc>
                <w:tcPr>
                  <w:tcW w:w="1220"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720</w:t>
                  </w:r>
                </w:p>
              </w:tc>
            </w:tr>
            <w:tr w:rsidR="00E85DA9" w:rsidRPr="00C15FD3" w:rsidTr="001A7737">
              <w:trPr>
                <w:trHeight w:val="312"/>
                <w:jc w:val="center"/>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Goods sent to the branch during the year</w:t>
                  </w:r>
                </w:p>
              </w:tc>
              <w:tc>
                <w:tcPr>
                  <w:tcW w:w="1220"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329400</w:t>
                  </w:r>
                </w:p>
              </w:tc>
            </w:tr>
            <w:tr w:rsidR="00E85DA9" w:rsidRPr="00C15FD3" w:rsidTr="001A7737">
              <w:trPr>
                <w:trHeight w:val="312"/>
                <w:jc w:val="center"/>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Cash sales during the year</w:t>
                  </w:r>
                </w:p>
              </w:tc>
              <w:tc>
                <w:tcPr>
                  <w:tcW w:w="1220"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315800</w:t>
                  </w:r>
                </w:p>
              </w:tc>
            </w:tr>
            <w:tr w:rsidR="00E85DA9" w:rsidRPr="00C15FD3" w:rsidTr="001A7737">
              <w:trPr>
                <w:trHeight w:val="312"/>
                <w:jc w:val="center"/>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Credit sales during the year</w:t>
                  </w:r>
                </w:p>
              </w:tc>
              <w:tc>
                <w:tcPr>
                  <w:tcW w:w="1220"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140400</w:t>
                  </w:r>
                </w:p>
              </w:tc>
            </w:tr>
            <w:tr w:rsidR="00E85DA9" w:rsidRPr="00C15FD3" w:rsidTr="001A7737">
              <w:trPr>
                <w:trHeight w:val="312"/>
                <w:jc w:val="center"/>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Cash received from debtos</w:t>
                  </w:r>
                </w:p>
              </w:tc>
              <w:tc>
                <w:tcPr>
                  <w:tcW w:w="1220"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137900</w:t>
                  </w:r>
                </w:p>
              </w:tc>
            </w:tr>
            <w:tr w:rsidR="00E85DA9" w:rsidRPr="00C15FD3" w:rsidTr="001A7737">
              <w:trPr>
                <w:trHeight w:val="312"/>
                <w:jc w:val="center"/>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Cash sent to branch for expenses</w:t>
                  </w:r>
                </w:p>
              </w:tc>
              <w:tc>
                <w:tcPr>
                  <w:tcW w:w="1220"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 </w:t>
                  </w:r>
                </w:p>
              </w:tc>
            </w:tr>
            <w:tr w:rsidR="00E85DA9" w:rsidRPr="00C15FD3" w:rsidTr="001A7737">
              <w:trPr>
                <w:trHeight w:val="312"/>
                <w:jc w:val="center"/>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Rent</w:t>
                  </w:r>
                </w:p>
              </w:tc>
              <w:tc>
                <w:tcPr>
                  <w:tcW w:w="1220"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12000</w:t>
                  </w:r>
                </w:p>
              </w:tc>
            </w:tr>
            <w:tr w:rsidR="00E85DA9" w:rsidRPr="00C15FD3" w:rsidTr="001A7737">
              <w:trPr>
                <w:trHeight w:val="312"/>
                <w:jc w:val="center"/>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Salary</w:t>
                  </w:r>
                </w:p>
              </w:tc>
              <w:tc>
                <w:tcPr>
                  <w:tcW w:w="1220"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36000</w:t>
                  </w:r>
                </w:p>
              </w:tc>
            </w:tr>
            <w:tr w:rsidR="00E85DA9" w:rsidRPr="00C15FD3" w:rsidTr="001A7737">
              <w:trPr>
                <w:trHeight w:val="312"/>
                <w:jc w:val="center"/>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 xml:space="preserve">Petty cash </w:t>
                  </w:r>
                </w:p>
              </w:tc>
              <w:tc>
                <w:tcPr>
                  <w:tcW w:w="1220"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7000</w:t>
                  </w:r>
                </w:p>
              </w:tc>
            </w:tr>
            <w:tr w:rsidR="00E85DA9" w:rsidRPr="00C15FD3" w:rsidTr="001A7737">
              <w:trPr>
                <w:trHeight w:val="312"/>
                <w:jc w:val="center"/>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Stock at Branch at 31.03.2022</w:t>
                  </w:r>
                </w:p>
              </w:tc>
              <w:tc>
                <w:tcPr>
                  <w:tcW w:w="1220"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55400</w:t>
                  </w:r>
                </w:p>
              </w:tc>
            </w:tr>
            <w:tr w:rsidR="00E85DA9" w:rsidRPr="00C15FD3" w:rsidTr="001A7737">
              <w:trPr>
                <w:trHeight w:val="312"/>
                <w:jc w:val="center"/>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Petty cash at Branch at 31.03.2022</w:t>
                  </w:r>
                </w:p>
              </w:tc>
              <w:tc>
                <w:tcPr>
                  <w:tcW w:w="1220"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730</w:t>
                  </w:r>
                </w:p>
              </w:tc>
            </w:tr>
            <w:tr w:rsidR="00E85DA9" w:rsidRPr="00C15FD3" w:rsidTr="001A7737">
              <w:trPr>
                <w:trHeight w:val="312"/>
                <w:jc w:val="center"/>
              </w:trPr>
              <w:tc>
                <w:tcPr>
                  <w:tcW w:w="41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C15FD3" w:rsidRDefault="00E85DA9" w:rsidP="002F4136">
                  <w:pPr>
                    <w:contextualSpacing/>
                    <w:rPr>
                      <w:color w:val="000000"/>
                      <w:lang w:val="en-IN" w:eastAsia="en-IN" w:bidi="ta-IN"/>
                    </w:rPr>
                  </w:pPr>
                  <w:r w:rsidRPr="00C15FD3">
                    <w:rPr>
                      <w:color w:val="000000"/>
                      <w:sz w:val="22"/>
                      <w:szCs w:val="22"/>
                      <w:lang w:val="en-IN" w:eastAsia="en-IN" w:bidi="ta-IN"/>
                    </w:rPr>
                    <w:t>Good retunrned by branch</w:t>
                  </w:r>
                </w:p>
              </w:tc>
              <w:tc>
                <w:tcPr>
                  <w:tcW w:w="1220" w:type="dxa"/>
                  <w:tcBorders>
                    <w:top w:val="nil"/>
                    <w:left w:val="nil"/>
                    <w:bottom w:val="single" w:sz="4" w:space="0" w:color="auto"/>
                    <w:right w:val="single" w:sz="4" w:space="0" w:color="auto"/>
                  </w:tcBorders>
                  <w:shd w:val="clear" w:color="auto" w:fill="auto"/>
                  <w:noWrap/>
                  <w:vAlign w:val="bottom"/>
                  <w:hideMark/>
                </w:tcPr>
                <w:p w:rsidR="00E85DA9" w:rsidRPr="00C15FD3" w:rsidRDefault="00E85DA9" w:rsidP="002F4136">
                  <w:pPr>
                    <w:contextualSpacing/>
                    <w:jc w:val="right"/>
                    <w:rPr>
                      <w:color w:val="000000"/>
                      <w:lang w:val="en-IN" w:eastAsia="en-IN" w:bidi="ta-IN"/>
                    </w:rPr>
                  </w:pPr>
                  <w:r w:rsidRPr="00C15FD3">
                    <w:rPr>
                      <w:color w:val="000000"/>
                      <w:sz w:val="22"/>
                      <w:szCs w:val="22"/>
                      <w:lang w:val="en-IN" w:eastAsia="en-IN" w:bidi="ta-IN"/>
                    </w:rPr>
                    <w:t>1800</w:t>
                  </w:r>
                </w:p>
              </w:tc>
            </w:tr>
          </w:tbl>
          <w:p w:rsidR="00E85DA9" w:rsidRPr="00C15FD3" w:rsidRDefault="00E85DA9" w:rsidP="002F4136">
            <w:pPr>
              <w:contextualSpacing/>
              <w:jc w:val="both"/>
              <w:rPr>
                <w:color w:val="231F20"/>
              </w:rPr>
            </w:pPr>
            <w:r w:rsidRPr="00C15FD3">
              <w:rPr>
                <w:color w:val="231F20"/>
              </w:rPr>
              <w:t>Prepare the following accounts in the head office books:</w:t>
            </w:r>
          </w:p>
          <w:p w:rsidR="00E85DA9" w:rsidRPr="00C15FD3" w:rsidRDefault="00E85DA9" w:rsidP="00120816">
            <w:pPr>
              <w:pStyle w:val="ListParagraph"/>
              <w:numPr>
                <w:ilvl w:val="0"/>
                <w:numId w:val="14"/>
              </w:numPr>
              <w:jc w:val="both"/>
              <w:rPr>
                <w:color w:val="231F20"/>
              </w:rPr>
            </w:pPr>
            <w:r w:rsidRPr="00C15FD3">
              <w:rPr>
                <w:color w:val="231F20"/>
              </w:rPr>
              <w:t xml:space="preserve">Branch Stock Account </w:t>
            </w:r>
          </w:p>
          <w:p w:rsidR="00E85DA9" w:rsidRPr="00C15FD3" w:rsidRDefault="00E85DA9" w:rsidP="00120816">
            <w:pPr>
              <w:pStyle w:val="ListParagraph"/>
              <w:numPr>
                <w:ilvl w:val="0"/>
                <w:numId w:val="14"/>
              </w:numPr>
              <w:jc w:val="both"/>
              <w:rPr>
                <w:color w:val="231F20"/>
              </w:rPr>
            </w:pPr>
            <w:r w:rsidRPr="00C15FD3">
              <w:rPr>
                <w:color w:val="231F20"/>
              </w:rPr>
              <w:t>Branch Sales Account</w:t>
            </w:r>
          </w:p>
          <w:p w:rsidR="00E85DA9" w:rsidRPr="00C15FD3" w:rsidRDefault="00E85DA9" w:rsidP="00120816">
            <w:pPr>
              <w:pStyle w:val="ListParagraph"/>
              <w:numPr>
                <w:ilvl w:val="0"/>
                <w:numId w:val="14"/>
              </w:numPr>
              <w:jc w:val="both"/>
              <w:rPr>
                <w:color w:val="231F20"/>
              </w:rPr>
            </w:pPr>
            <w:r w:rsidRPr="00C15FD3">
              <w:rPr>
                <w:color w:val="231F20"/>
              </w:rPr>
              <w:t>Branch Petty Cash Account</w:t>
            </w:r>
          </w:p>
          <w:p w:rsidR="00E85DA9" w:rsidRPr="00C15FD3" w:rsidRDefault="00E85DA9" w:rsidP="00120816">
            <w:pPr>
              <w:pStyle w:val="ListParagraph"/>
              <w:numPr>
                <w:ilvl w:val="0"/>
                <w:numId w:val="14"/>
              </w:numPr>
              <w:jc w:val="both"/>
              <w:rPr>
                <w:color w:val="231F20"/>
              </w:rPr>
            </w:pPr>
            <w:r w:rsidRPr="00C15FD3">
              <w:rPr>
                <w:color w:val="231F20"/>
              </w:rPr>
              <w:t>Memorandum Branch Debtors Account</w:t>
            </w:r>
          </w:p>
          <w:p w:rsidR="00E85DA9" w:rsidRPr="00C15FD3" w:rsidRDefault="00E85DA9" w:rsidP="00120816">
            <w:pPr>
              <w:pStyle w:val="ListParagraph"/>
              <w:numPr>
                <w:ilvl w:val="0"/>
                <w:numId w:val="14"/>
              </w:numPr>
              <w:jc w:val="both"/>
              <w:rPr>
                <w:color w:val="231F20"/>
              </w:rPr>
            </w:pPr>
            <w:r w:rsidRPr="00C15FD3">
              <w:rPr>
                <w:color w:val="231F20"/>
              </w:rPr>
              <w:t>Patna Branch Account</w:t>
            </w:r>
          </w:p>
          <w:p w:rsidR="00E85DA9" w:rsidRPr="00C15FD3" w:rsidRDefault="00E85DA9" w:rsidP="00120816">
            <w:pPr>
              <w:pStyle w:val="ListParagraph"/>
              <w:numPr>
                <w:ilvl w:val="0"/>
                <w:numId w:val="14"/>
              </w:numPr>
              <w:jc w:val="both"/>
              <w:rPr>
                <w:color w:val="231F20"/>
              </w:rPr>
            </w:pPr>
            <w:r w:rsidRPr="00C15FD3">
              <w:rPr>
                <w:color w:val="231F20"/>
              </w:rPr>
              <w:t>Goods Sent to Branch Account</w:t>
            </w:r>
          </w:p>
          <w:p w:rsidR="00E85DA9" w:rsidRPr="00C15FD3" w:rsidRDefault="00E85DA9" w:rsidP="00120816">
            <w:pPr>
              <w:pStyle w:val="ListParagraph"/>
              <w:numPr>
                <w:ilvl w:val="0"/>
                <w:numId w:val="14"/>
              </w:numPr>
              <w:jc w:val="both"/>
              <w:rPr>
                <w:color w:val="231F20"/>
              </w:rPr>
            </w:pPr>
            <w:r w:rsidRPr="00C15FD3">
              <w:rPr>
                <w:color w:val="231F20"/>
              </w:rPr>
              <w:t>Trading , Profit and Loss Account</w:t>
            </w:r>
          </w:p>
        </w:tc>
        <w:tc>
          <w:tcPr>
            <w:tcW w:w="565" w:type="pct"/>
            <w:gridSpan w:val="2"/>
          </w:tcPr>
          <w:p w:rsidR="00E85DA9" w:rsidRPr="00C15FD3" w:rsidRDefault="00E85DA9" w:rsidP="002F4136">
            <w:pPr>
              <w:contextualSpacing/>
              <w:jc w:val="center"/>
            </w:pPr>
            <w:r w:rsidRPr="00C15FD3">
              <w:lastRenderedPageBreak/>
              <w:t>CO3</w:t>
            </w:r>
          </w:p>
        </w:tc>
        <w:tc>
          <w:tcPr>
            <w:tcW w:w="299" w:type="pct"/>
          </w:tcPr>
          <w:p w:rsidR="00E85DA9" w:rsidRPr="00C15FD3" w:rsidRDefault="00E85DA9" w:rsidP="002F4136">
            <w:pPr>
              <w:contextualSpacing/>
              <w:jc w:val="center"/>
            </w:pPr>
            <w:r w:rsidRPr="00C15FD3">
              <w:t>A</w:t>
            </w:r>
          </w:p>
        </w:tc>
        <w:tc>
          <w:tcPr>
            <w:tcW w:w="349" w:type="pct"/>
          </w:tcPr>
          <w:p w:rsidR="00E85DA9" w:rsidRPr="00C15FD3" w:rsidRDefault="00E85DA9" w:rsidP="002F4136">
            <w:pPr>
              <w:contextualSpacing/>
              <w:jc w:val="center"/>
            </w:pPr>
            <w:r w:rsidRPr="00C15FD3">
              <w:t>20</w:t>
            </w:r>
          </w:p>
        </w:tc>
      </w:tr>
      <w:tr w:rsidR="00E85DA9" w:rsidRPr="00C15FD3" w:rsidTr="00C15FD3">
        <w:trPr>
          <w:trHeight w:val="140"/>
        </w:trPr>
        <w:tc>
          <w:tcPr>
            <w:tcW w:w="345" w:type="pct"/>
          </w:tcPr>
          <w:p w:rsidR="00E85DA9" w:rsidRPr="00C15FD3" w:rsidRDefault="00E85DA9" w:rsidP="002F4136">
            <w:pPr>
              <w:contextualSpacing/>
              <w:jc w:val="center"/>
            </w:pPr>
          </w:p>
        </w:tc>
        <w:tc>
          <w:tcPr>
            <w:tcW w:w="169" w:type="pct"/>
          </w:tcPr>
          <w:p w:rsidR="00E85DA9" w:rsidRPr="00C15FD3" w:rsidRDefault="00E85DA9" w:rsidP="002F4136">
            <w:pPr>
              <w:contextualSpacing/>
              <w:jc w:val="center"/>
            </w:pPr>
          </w:p>
        </w:tc>
        <w:tc>
          <w:tcPr>
            <w:tcW w:w="3273" w:type="pct"/>
          </w:tcPr>
          <w:p w:rsidR="00E85DA9" w:rsidRPr="00C15FD3" w:rsidRDefault="00E85DA9" w:rsidP="002F4136">
            <w:pPr>
              <w:contextualSpacing/>
              <w:jc w:val="both"/>
              <w:rPr>
                <w:bCs/>
              </w:rPr>
            </w:pPr>
          </w:p>
        </w:tc>
        <w:tc>
          <w:tcPr>
            <w:tcW w:w="565" w:type="pct"/>
            <w:gridSpan w:val="2"/>
          </w:tcPr>
          <w:p w:rsidR="00E85DA9" w:rsidRPr="00C15FD3" w:rsidRDefault="00E85DA9" w:rsidP="002F4136">
            <w:pPr>
              <w:contextualSpacing/>
              <w:jc w:val="center"/>
            </w:pPr>
          </w:p>
        </w:tc>
        <w:tc>
          <w:tcPr>
            <w:tcW w:w="299" w:type="pct"/>
          </w:tcPr>
          <w:p w:rsidR="00E85DA9" w:rsidRPr="00C15FD3" w:rsidRDefault="00E85DA9" w:rsidP="002F4136">
            <w:pPr>
              <w:contextualSpacing/>
              <w:jc w:val="center"/>
            </w:pPr>
          </w:p>
        </w:tc>
        <w:tc>
          <w:tcPr>
            <w:tcW w:w="349" w:type="pct"/>
          </w:tcPr>
          <w:p w:rsidR="00E85DA9" w:rsidRPr="00C15FD3" w:rsidRDefault="00E85DA9" w:rsidP="002F4136">
            <w:pPr>
              <w:contextualSpacing/>
              <w:jc w:val="center"/>
            </w:pPr>
          </w:p>
        </w:tc>
      </w:tr>
      <w:tr w:rsidR="00E85DA9" w:rsidRPr="00C15FD3" w:rsidTr="002F4136">
        <w:trPr>
          <w:trHeight w:val="397"/>
        </w:trPr>
        <w:tc>
          <w:tcPr>
            <w:tcW w:w="345" w:type="pct"/>
          </w:tcPr>
          <w:p w:rsidR="00E85DA9" w:rsidRPr="00C15FD3" w:rsidRDefault="00E85DA9" w:rsidP="002F4136">
            <w:pPr>
              <w:contextualSpacing/>
            </w:pPr>
            <w:r w:rsidRPr="00C15FD3">
              <w:t>16.</w:t>
            </w:r>
          </w:p>
        </w:tc>
        <w:tc>
          <w:tcPr>
            <w:tcW w:w="169" w:type="pct"/>
          </w:tcPr>
          <w:p w:rsidR="00E85DA9" w:rsidRPr="00C15FD3" w:rsidRDefault="00E85DA9" w:rsidP="002F4136">
            <w:pPr>
              <w:contextualSpacing/>
              <w:jc w:val="center"/>
            </w:pPr>
            <w:r w:rsidRPr="00C15FD3">
              <w:t>.</w:t>
            </w:r>
          </w:p>
        </w:tc>
        <w:tc>
          <w:tcPr>
            <w:tcW w:w="3273" w:type="pct"/>
          </w:tcPr>
          <w:p w:rsidR="00E85DA9" w:rsidRPr="00C15FD3" w:rsidRDefault="00E85DA9" w:rsidP="002F4136">
            <w:pPr>
              <w:pStyle w:val="TableParagraph"/>
              <w:ind w:left="107"/>
              <w:contextualSpacing/>
            </w:pPr>
            <w:r w:rsidRPr="00C15FD3">
              <w:t>Briefly state the pros and cons of financial reporting and explain its significance.</w:t>
            </w:r>
          </w:p>
        </w:tc>
        <w:tc>
          <w:tcPr>
            <w:tcW w:w="565" w:type="pct"/>
            <w:gridSpan w:val="2"/>
          </w:tcPr>
          <w:p w:rsidR="00E85DA9" w:rsidRPr="00C15FD3" w:rsidRDefault="00E85DA9" w:rsidP="002F4136">
            <w:pPr>
              <w:contextualSpacing/>
              <w:jc w:val="center"/>
            </w:pPr>
            <w:r w:rsidRPr="00C15FD3">
              <w:t>CO6</w:t>
            </w:r>
          </w:p>
        </w:tc>
        <w:tc>
          <w:tcPr>
            <w:tcW w:w="299" w:type="pct"/>
          </w:tcPr>
          <w:p w:rsidR="00E85DA9" w:rsidRPr="00C15FD3" w:rsidRDefault="00E85DA9" w:rsidP="002F4136">
            <w:pPr>
              <w:contextualSpacing/>
              <w:jc w:val="center"/>
            </w:pPr>
            <w:r w:rsidRPr="00C15FD3">
              <w:t>U</w:t>
            </w:r>
          </w:p>
        </w:tc>
        <w:tc>
          <w:tcPr>
            <w:tcW w:w="349" w:type="pct"/>
          </w:tcPr>
          <w:p w:rsidR="00E85DA9" w:rsidRPr="00C15FD3" w:rsidRDefault="00E85DA9" w:rsidP="002F4136">
            <w:pPr>
              <w:contextualSpacing/>
              <w:jc w:val="center"/>
            </w:pPr>
            <w:r w:rsidRPr="00C15FD3">
              <w:t>20</w:t>
            </w:r>
          </w:p>
        </w:tc>
      </w:tr>
    </w:tbl>
    <w:p w:rsidR="00E85DA9" w:rsidRPr="00C15FD3" w:rsidRDefault="00E85DA9" w:rsidP="002F4136">
      <w:pPr>
        <w:contextualSpacing/>
        <w:rPr>
          <w:sz w:val="22"/>
          <w:szCs w:val="22"/>
        </w:rPr>
      </w:pPr>
    </w:p>
    <w:tbl>
      <w:tblPr>
        <w:tblStyle w:val="TableGrid"/>
        <w:tblW w:w="0" w:type="auto"/>
        <w:tblLook w:val="04A0" w:firstRow="1" w:lastRow="0" w:firstColumn="1" w:lastColumn="0" w:noHBand="0" w:noVBand="1"/>
      </w:tblPr>
      <w:tblGrid>
        <w:gridCol w:w="675"/>
        <w:gridCol w:w="9782"/>
      </w:tblGrid>
      <w:tr w:rsidR="00E85DA9" w:rsidRPr="00C15FD3" w:rsidTr="00270409">
        <w:tc>
          <w:tcPr>
            <w:tcW w:w="675" w:type="dxa"/>
          </w:tcPr>
          <w:p w:rsidR="00E85DA9" w:rsidRPr="00C15FD3" w:rsidRDefault="00E85DA9" w:rsidP="002F4136">
            <w:pPr>
              <w:contextualSpacing/>
            </w:pPr>
          </w:p>
        </w:tc>
        <w:tc>
          <w:tcPr>
            <w:tcW w:w="9782" w:type="dxa"/>
          </w:tcPr>
          <w:p w:rsidR="00E85DA9" w:rsidRPr="00C15FD3" w:rsidRDefault="00E85DA9" w:rsidP="002F4136">
            <w:pPr>
              <w:contextualSpacing/>
              <w:jc w:val="center"/>
              <w:rPr>
                <w:b/>
              </w:rPr>
            </w:pPr>
            <w:r w:rsidRPr="00C15FD3">
              <w:rPr>
                <w:b/>
              </w:rPr>
              <w:t>COURSE OUTCOMES</w:t>
            </w:r>
          </w:p>
        </w:tc>
      </w:tr>
      <w:tr w:rsidR="00E85DA9" w:rsidRPr="00C15FD3" w:rsidTr="00270409">
        <w:tc>
          <w:tcPr>
            <w:tcW w:w="675" w:type="dxa"/>
          </w:tcPr>
          <w:p w:rsidR="00E85DA9" w:rsidRPr="00C15FD3" w:rsidRDefault="00E85DA9" w:rsidP="002F4136">
            <w:pPr>
              <w:contextualSpacing/>
            </w:pPr>
            <w:r w:rsidRPr="00C15FD3">
              <w:t>CO1</w:t>
            </w:r>
          </w:p>
        </w:tc>
        <w:tc>
          <w:tcPr>
            <w:tcW w:w="9782" w:type="dxa"/>
          </w:tcPr>
          <w:p w:rsidR="00E85DA9" w:rsidRPr="00C15FD3" w:rsidRDefault="00E85DA9" w:rsidP="002F4136">
            <w:pPr>
              <w:contextualSpacing/>
              <w:jc w:val="both"/>
            </w:pPr>
            <w:r w:rsidRPr="00C15FD3">
              <w:t>Get the practical applications of Amalgamation of firms.</w:t>
            </w:r>
          </w:p>
        </w:tc>
      </w:tr>
      <w:tr w:rsidR="00E85DA9" w:rsidRPr="00C15FD3" w:rsidTr="00270409">
        <w:tc>
          <w:tcPr>
            <w:tcW w:w="675" w:type="dxa"/>
          </w:tcPr>
          <w:p w:rsidR="00E85DA9" w:rsidRPr="00C15FD3" w:rsidRDefault="00E85DA9" w:rsidP="002F4136">
            <w:pPr>
              <w:contextualSpacing/>
            </w:pPr>
            <w:r w:rsidRPr="00C15FD3">
              <w:t>CO2</w:t>
            </w:r>
          </w:p>
        </w:tc>
        <w:tc>
          <w:tcPr>
            <w:tcW w:w="9782" w:type="dxa"/>
          </w:tcPr>
          <w:p w:rsidR="00E85DA9" w:rsidRPr="00C15FD3" w:rsidRDefault="00E85DA9" w:rsidP="002F4136">
            <w:pPr>
              <w:contextualSpacing/>
              <w:jc w:val="both"/>
            </w:pPr>
            <w:r w:rsidRPr="00C15FD3">
              <w:t>Demonstrate importance and impact of IFRS standards.</w:t>
            </w:r>
          </w:p>
        </w:tc>
      </w:tr>
      <w:tr w:rsidR="00E85DA9" w:rsidRPr="00C15FD3" w:rsidTr="00270409">
        <w:tc>
          <w:tcPr>
            <w:tcW w:w="675" w:type="dxa"/>
          </w:tcPr>
          <w:p w:rsidR="00E85DA9" w:rsidRPr="00C15FD3" w:rsidRDefault="00E85DA9" w:rsidP="002F4136">
            <w:pPr>
              <w:contextualSpacing/>
            </w:pPr>
            <w:r w:rsidRPr="00C15FD3">
              <w:t>CO3</w:t>
            </w:r>
          </w:p>
        </w:tc>
        <w:tc>
          <w:tcPr>
            <w:tcW w:w="9782" w:type="dxa"/>
          </w:tcPr>
          <w:p w:rsidR="00E85DA9" w:rsidRPr="00C15FD3" w:rsidRDefault="00E85DA9" w:rsidP="002F4136">
            <w:pPr>
              <w:contextualSpacing/>
              <w:jc w:val="both"/>
            </w:pPr>
            <w:r w:rsidRPr="00C15FD3">
              <w:t>Preparation of Branch Accounting including Foreign Branches.</w:t>
            </w:r>
          </w:p>
        </w:tc>
      </w:tr>
      <w:tr w:rsidR="00E85DA9" w:rsidRPr="00C15FD3" w:rsidTr="00270409">
        <w:tc>
          <w:tcPr>
            <w:tcW w:w="675" w:type="dxa"/>
          </w:tcPr>
          <w:p w:rsidR="00E85DA9" w:rsidRPr="00C15FD3" w:rsidRDefault="00E85DA9" w:rsidP="002F4136">
            <w:pPr>
              <w:contextualSpacing/>
            </w:pPr>
            <w:r w:rsidRPr="00C15FD3">
              <w:t>CO4</w:t>
            </w:r>
          </w:p>
        </w:tc>
        <w:tc>
          <w:tcPr>
            <w:tcW w:w="9782" w:type="dxa"/>
          </w:tcPr>
          <w:p w:rsidR="00E85DA9" w:rsidRPr="00C15FD3" w:rsidRDefault="00E85DA9" w:rsidP="002F4136">
            <w:pPr>
              <w:contextualSpacing/>
              <w:jc w:val="both"/>
            </w:pPr>
            <w:r w:rsidRPr="00C15FD3">
              <w:t>Prepare and Understand the Accounting Treatment in Departmental Accounts.</w:t>
            </w:r>
          </w:p>
        </w:tc>
      </w:tr>
      <w:tr w:rsidR="00E85DA9" w:rsidRPr="00C15FD3" w:rsidTr="00270409">
        <w:tc>
          <w:tcPr>
            <w:tcW w:w="675" w:type="dxa"/>
          </w:tcPr>
          <w:p w:rsidR="00E85DA9" w:rsidRPr="00C15FD3" w:rsidRDefault="00E85DA9" w:rsidP="002F4136">
            <w:pPr>
              <w:contextualSpacing/>
            </w:pPr>
            <w:r w:rsidRPr="00C15FD3">
              <w:t>CO5</w:t>
            </w:r>
          </w:p>
        </w:tc>
        <w:tc>
          <w:tcPr>
            <w:tcW w:w="9782" w:type="dxa"/>
          </w:tcPr>
          <w:p w:rsidR="00E85DA9" w:rsidRPr="00C15FD3" w:rsidRDefault="00E85DA9" w:rsidP="002F4136">
            <w:pPr>
              <w:contextualSpacing/>
              <w:jc w:val="both"/>
            </w:pPr>
            <w:r w:rsidRPr="00C15FD3">
              <w:t>Understand and Prepare Accounts for Non-Profit Organisations.</w:t>
            </w:r>
          </w:p>
        </w:tc>
      </w:tr>
      <w:tr w:rsidR="00E85DA9" w:rsidRPr="00C15FD3" w:rsidTr="00270409">
        <w:tc>
          <w:tcPr>
            <w:tcW w:w="675" w:type="dxa"/>
          </w:tcPr>
          <w:p w:rsidR="00E85DA9" w:rsidRPr="00C15FD3" w:rsidRDefault="00E85DA9" w:rsidP="002F4136">
            <w:pPr>
              <w:contextualSpacing/>
            </w:pPr>
            <w:r w:rsidRPr="00C15FD3">
              <w:t>CO6</w:t>
            </w:r>
          </w:p>
        </w:tc>
        <w:tc>
          <w:tcPr>
            <w:tcW w:w="9782" w:type="dxa"/>
          </w:tcPr>
          <w:p w:rsidR="00E85DA9" w:rsidRPr="00C15FD3" w:rsidRDefault="00E85DA9" w:rsidP="002F4136">
            <w:pPr>
              <w:contextualSpacing/>
              <w:jc w:val="both"/>
            </w:pPr>
            <w:r w:rsidRPr="00C15FD3">
              <w:t>Have a thorough knowledge on the implementation and treatment of IFRS especially in the treatment of Plant and Equipment and Intangible Assets.</w:t>
            </w:r>
          </w:p>
        </w:tc>
      </w:tr>
    </w:tbl>
    <w:p w:rsidR="00E85DA9" w:rsidRPr="00C15FD3" w:rsidRDefault="00E85DA9" w:rsidP="002F4136">
      <w:pPr>
        <w:contextualSpacing/>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C15FD3" w:rsidTr="00270409">
        <w:tc>
          <w:tcPr>
            <w:tcW w:w="10683" w:type="dxa"/>
            <w:gridSpan w:val="8"/>
          </w:tcPr>
          <w:p w:rsidR="00E85DA9" w:rsidRPr="00C15FD3" w:rsidRDefault="00E85DA9" w:rsidP="002F4136">
            <w:pPr>
              <w:contextualSpacing/>
              <w:jc w:val="center"/>
              <w:rPr>
                <w:b/>
              </w:rPr>
            </w:pPr>
            <w:r w:rsidRPr="00C15FD3">
              <w:rPr>
                <w:b/>
              </w:rPr>
              <w:t>Assessment Pattern as per Bloom’s Level</w:t>
            </w:r>
          </w:p>
        </w:tc>
      </w:tr>
      <w:tr w:rsidR="00E85DA9" w:rsidRPr="00C15FD3" w:rsidTr="00270409">
        <w:tc>
          <w:tcPr>
            <w:tcW w:w="959" w:type="dxa"/>
          </w:tcPr>
          <w:p w:rsidR="00E85DA9" w:rsidRPr="00C15FD3" w:rsidRDefault="00E85DA9" w:rsidP="002F4136">
            <w:pPr>
              <w:contextualSpacing/>
            </w:pPr>
            <w:r w:rsidRPr="00C15FD3">
              <w:t>CO / P</w:t>
            </w:r>
          </w:p>
        </w:tc>
        <w:tc>
          <w:tcPr>
            <w:tcW w:w="1362" w:type="dxa"/>
          </w:tcPr>
          <w:p w:rsidR="00E85DA9" w:rsidRPr="00C15FD3" w:rsidRDefault="00E85DA9" w:rsidP="002F4136">
            <w:pPr>
              <w:contextualSpacing/>
              <w:jc w:val="center"/>
              <w:rPr>
                <w:b/>
              </w:rPr>
            </w:pPr>
            <w:r w:rsidRPr="00C15FD3">
              <w:rPr>
                <w:b/>
              </w:rPr>
              <w:t>Remember</w:t>
            </w:r>
          </w:p>
        </w:tc>
        <w:tc>
          <w:tcPr>
            <w:tcW w:w="1569" w:type="dxa"/>
          </w:tcPr>
          <w:p w:rsidR="00E85DA9" w:rsidRPr="00C15FD3" w:rsidRDefault="00E85DA9" w:rsidP="002F4136">
            <w:pPr>
              <w:contextualSpacing/>
              <w:jc w:val="center"/>
              <w:rPr>
                <w:b/>
              </w:rPr>
            </w:pPr>
            <w:r w:rsidRPr="00C15FD3">
              <w:rPr>
                <w:b/>
              </w:rPr>
              <w:t>Understand</w:t>
            </w:r>
          </w:p>
        </w:tc>
        <w:tc>
          <w:tcPr>
            <w:tcW w:w="1439" w:type="dxa"/>
          </w:tcPr>
          <w:p w:rsidR="00E85DA9" w:rsidRPr="00C15FD3" w:rsidRDefault="00E85DA9" w:rsidP="002F4136">
            <w:pPr>
              <w:contextualSpacing/>
              <w:jc w:val="center"/>
              <w:rPr>
                <w:b/>
              </w:rPr>
            </w:pPr>
            <w:r w:rsidRPr="00C15FD3">
              <w:rPr>
                <w:b/>
              </w:rPr>
              <w:t>Apply</w:t>
            </w:r>
          </w:p>
        </w:tc>
        <w:tc>
          <w:tcPr>
            <w:tcW w:w="1497" w:type="dxa"/>
          </w:tcPr>
          <w:p w:rsidR="00E85DA9" w:rsidRPr="00C15FD3" w:rsidRDefault="00E85DA9" w:rsidP="002F4136">
            <w:pPr>
              <w:contextualSpacing/>
              <w:jc w:val="center"/>
              <w:rPr>
                <w:b/>
              </w:rPr>
            </w:pPr>
            <w:r w:rsidRPr="00C15FD3">
              <w:rPr>
                <w:b/>
              </w:rPr>
              <w:t>Analyze</w:t>
            </w:r>
          </w:p>
        </w:tc>
        <w:tc>
          <w:tcPr>
            <w:tcW w:w="1375" w:type="dxa"/>
          </w:tcPr>
          <w:p w:rsidR="00E85DA9" w:rsidRPr="00C15FD3" w:rsidRDefault="00E85DA9" w:rsidP="002F4136">
            <w:pPr>
              <w:contextualSpacing/>
              <w:jc w:val="center"/>
              <w:rPr>
                <w:b/>
              </w:rPr>
            </w:pPr>
            <w:r w:rsidRPr="00C15FD3">
              <w:rPr>
                <w:b/>
              </w:rPr>
              <w:t>Evaluate</w:t>
            </w:r>
          </w:p>
        </w:tc>
        <w:tc>
          <w:tcPr>
            <w:tcW w:w="1321" w:type="dxa"/>
          </w:tcPr>
          <w:p w:rsidR="00E85DA9" w:rsidRPr="00C15FD3" w:rsidRDefault="00E85DA9" w:rsidP="002F4136">
            <w:pPr>
              <w:contextualSpacing/>
              <w:jc w:val="center"/>
              <w:rPr>
                <w:b/>
              </w:rPr>
            </w:pPr>
            <w:r w:rsidRPr="00C15FD3">
              <w:rPr>
                <w:b/>
              </w:rPr>
              <w:t>Create</w:t>
            </w:r>
          </w:p>
        </w:tc>
        <w:tc>
          <w:tcPr>
            <w:tcW w:w="1161" w:type="dxa"/>
          </w:tcPr>
          <w:p w:rsidR="00E85DA9" w:rsidRPr="00C15FD3" w:rsidRDefault="00E85DA9" w:rsidP="002F4136">
            <w:pPr>
              <w:contextualSpacing/>
              <w:jc w:val="center"/>
              <w:rPr>
                <w:b/>
              </w:rPr>
            </w:pPr>
            <w:r w:rsidRPr="00C15FD3">
              <w:rPr>
                <w:b/>
              </w:rPr>
              <w:t>Total</w:t>
            </w:r>
          </w:p>
        </w:tc>
      </w:tr>
      <w:tr w:rsidR="00E85DA9" w:rsidRPr="00C15FD3" w:rsidTr="00270409">
        <w:tc>
          <w:tcPr>
            <w:tcW w:w="959" w:type="dxa"/>
          </w:tcPr>
          <w:p w:rsidR="00E85DA9" w:rsidRPr="00C15FD3" w:rsidRDefault="00E85DA9" w:rsidP="002F4136">
            <w:pPr>
              <w:contextualSpacing/>
            </w:pPr>
            <w:r w:rsidRPr="00C15FD3">
              <w:t>CO1</w:t>
            </w:r>
          </w:p>
        </w:tc>
        <w:tc>
          <w:tcPr>
            <w:tcW w:w="1362" w:type="dxa"/>
          </w:tcPr>
          <w:p w:rsidR="00E85DA9" w:rsidRPr="00C15FD3" w:rsidRDefault="00E85DA9" w:rsidP="002F4136">
            <w:pPr>
              <w:contextualSpacing/>
              <w:jc w:val="center"/>
            </w:pPr>
          </w:p>
        </w:tc>
        <w:tc>
          <w:tcPr>
            <w:tcW w:w="1569" w:type="dxa"/>
          </w:tcPr>
          <w:p w:rsidR="00E85DA9" w:rsidRPr="00C15FD3" w:rsidRDefault="00E85DA9" w:rsidP="002F4136">
            <w:pPr>
              <w:contextualSpacing/>
              <w:jc w:val="center"/>
            </w:pPr>
          </w:p>
        </w:tc>
        <w:tc>
          <w:tcPr>
            <w:tcW w:w="1439" w:type="dxa"/>
          </w:tcPr>
          <w:p w:rsidR="00E85DA9" w:rsidRPr="00C15FD3" w:rsidRDefault="00E85DA9" w:rsidP="002F4136">
            <w:pPr>
              <w:contextualSpacing/>
              <w:jc w:val="center"/>
            </w:pPr>
            <w:r w:rsidRPr="00C15FD3">
              <w:t>32</w:t>
            </w:r>
          </w:p>
        </w:tc>
        <w:tc>
          <w:tcPr>
            <w:tcW w:w="1497" w:type="dxa"/>
          </w:tcPr>
          <w:p w:rsidR="00E85DA9" w:rsidRPr="00C15FD3" w:rsidRDefault="00E85DA9" w:rsidP="002F4136">
            <w:pPr>
              <w:contextualSpacing/>
              <w:jc w:val="center"/>
            </w:pPr>
          </w:p>
        </w:tc>
        <w:tc>
          <w:tcPr>
            <w:tcW w:w="1375" w:type="dxa"/>
          </w:tcPr>
          <w:p w:rsidR="00E85DA9" w:rsidRPr="00C15FD3" w:rsidRDefault="00E85DA9" w:rsidP="002F4136">
            <w:pPr>
              <w:contextualSpacing/>
              <w:jc w:val="center"/>
            </w:pPr>
          </w:p>
        </w:tc>
        <w:tc>
          <w:tcPr>
            <w:tcW w:w="1321" w:type="dxa"/>
          </w:tcPr>
          <w:p w:rsidR="00E85DA9" w:rsidRPr="00C15FD3" w:rsidRDefault="00E85DA9" w:rsidP="002F4136">
            <w:pPr>
              <w:contextualSpacing/>
              <w:jc w:val="center"/>
            </w:pPr>
          </w:p>
        </w:tc>
        <w:tc>
          <w:tcPr>
            <w:tcW w:w="1161" w:type="dxa"/>
          </w:tcPr>
          <w:p w:rsidR="00E85DA9" w:rsidRPr="00C15FD3" w:rsidRDefault="00E85DA9" w:rsidP="002F4136">
            <w:pPr>
              <w:contextualSpacing/>
              <w:jc w:val="center"/>
            </w:pPr>
            <w:r w:rsidRPr="00C15FD3">
              <w:t>32</w:t>
            </w:r>
          </w:p>
        </w:tc>
      </w:tr>
      <w:tr w:rsidR="00E85DA9" w:rsidRPr="00C15FD3" w:rsidTr="00270409">
        <w:tc>
          <w:tcPr>
            <w:tcW w:w="959" w:type="dxa"/>
          </w:tcPr>
          <w:p w:rsidR="00E85DA9" w:rsidRPr="00C15FD3" w:rsidRDefault="00E85DA9" w:rsidP="002F4136">
            <w:pPr>
              <w:contextualSpacing/>
            </w:pPr>
            <w:r w:rsidRPr="00C15FD3">
              <w:t>CO2</w:t>
            </w:r>
          </w:p>
        </w:tc>
        <w:tc>
          <w:tcPr>
            <w:tcW w:w="1362" w:type="dxa"/>
          </w:tcPr>
          <w:p w:rsidR="00E85DA9" w:rsidRPr="00C15FD3" w:rsidRDefault="00E85DA9" w:rsidP="002F4136">
            <w:pPr>
              <w:contextualSpacing/>
              <w:jc w:val="center"/>
            </w:pPr>
          </w:p>
        </w:tc>
        <w:tc>
          <w:tcPr>
            <w:tcW w:w="1569" w:type="dxa"/>
          </w:tcPr>
          <w:p w:rsidR="00E85DA9" w:rsidRPr="00C15FD3" w:rsidRDefault="00E85DA9" w:rsidP="002F4136">
            <w:pPr>
              <w:contextualSpacing/>
              <w:jc w:val="center"/>
            </w:pPr>
            <w:r w:rsidRPr="00C15FD3">
              <w:t>12</w:t>
            </w:r>
          </w:p>
        </w:tc>
        <w:tc>
          <w:tcPr>
            <w:tcW w:w="1439" w:type="dxa"/>
          </w:tcPr>
          <w:p w:rsidR="00E85DA9" w:rsidRPr="00C15FD3" w:rsidRDefault="00E85DA9" w:rsidP="002F4136">
            <w:pPr>
              <w:contextualSpacing/>
              <w:jc w:val="center"/>
            </w:pPr>
          </w:p>
        </w:tc>
        <w:tc>
          <w:tcPr>
            <w:tcW w:w="1497" w:type="dxa"/>
          </w:tcPr>
          <w:p w:rsidR="00E85DA9" w:rsidRPr="00C15FD3" w:rsidRDefault="00E85DA9" w:rsidP="002F4136">
            <w:pPr>
              <w:contextualSpacing/>
              <w:jc w:val="center"/>
            </w:pPr>
          </w:p>
        </w:tc>
        <w:tc>
          <w:tcPr>
            <w:tcW w:w="1375" w:type="dxa"/>
          </w:tcPr>
          <w:p w:rsidR="00E85DA9" w:rsidRPr="00C15FD3" w:rsidRDefault="00E85DA9" w:rsidP="002F4136">
            <w:pPr>
              <w:contextualSpacing/>
              <w:jc w:val="center"/>
            </w:pPr>
          </w:p>
        </w:tc>
        <w:tc>
          <w:tcPr>
            <w:tcW w:w="1321" w:type="dxa"/>
          </w:tcPr>
          <w:p w:rsidR="00E85DA9" w:rsidRPr="00C15FD3" w:rsidRDefault="00E85DA9" w:rsidP="002F4136">
            <w:pPr>
              <w:contextualSpacing/>
              <w:jc w:val="center"/>
            </w:pPr>
          </w:p>
        </w:tc>
        <w:tc>
          <w:tcPr>
            <w:tcW w:w="1161" w:type="dxa"/>
          </w:tcPr>
          <w:p w:rsidR="00E85DA9" w:rsidRPr="00C15FD3" w:rsidRDefault="00E85DA9" w:rsidP="002F4136">
            <w:pPr>
              <w:contextualSpacing/>
              <w:jc w:val="center"/>
            </w:pPr>
            <w:r w:rsidRPr="00C15FD3">
              <w:t>12</w:t>
            </w:r>
          </w:p>
        </w:tc>
      </w:tr>
      <w:tr w:rsidR="00E85DA9" w:rsidRPr="00C15FD3" w:rsidTr="00270409">
        <w:tc>
          <w:tcPr>
            <w:tcW w:w="959" w:type="dxa"/>
          </w:tcPr>
          <w:p w:rsidR="00E85DA9" w:rsidRPr="00C15FD3" w:rsidRDefault="00E85DA9" w:rsidP="002F4136">
            <w:pPr>
              <w:contextualSpacing/>
            </w:pPr>
            <w:r w:rsidRPr="00C15FD3">
              <w:t>CO3</w:t>
            </w:r>
          </w:p>
        </w:tc>
        <w:tc>
          <w:tcPr>
            <w:tcW w:w="1362" w:type="dxa"/>
          </w:tcPr>
          <w:p w:rsidR="00E85DA9" w:rsidRPr="00C15FD3" w:rsidRDefault="00E85DA9" w:rsidP="002F4136">
            <w:pPr>
              <w:contextualSpacing/>
              <w:jc w:val="center"/>
            </w:pPr>
          </w:p>
        </w:tc>
        <w:tc>
          <w:tcPr>
            <w:tcW w:w="1569" w:type="dxa"/>
          </w:tcPr>
          <w:p w:rsidR="00E85DA9" w:rsidRPr="00C15FD3" w:rsidRDefault="00E85DA9" w:rsidP="002F4136">
            <w:pPr>
              <w:contextualSpacing/>
              <w:jc w:val="center"/>
            </w:pPr>
          </w:p>
        </w:tc>
        <w:tc>
          <w:tcPr>
            <w:tcW w:w="1439" w:type="dxa"/>
          </w:tcPr>
          <w:p w:rsidR="00E85DA9" w:rsidRPr="00C15FD3" w:rsidRDefault="00E85DA9" w:rsidP="002F4136">
            <w:pPr>
              <w:contextualSpacing/>
              <w:jc w:val="center"/>
            </w:pPr>
            <w:r w:rsidRPr="00C15FD3">
              <w:t>32</w:t>
            </w:r>
          </w:p>
        </w:tc>
        <w:tc>
          <w:tcPr>
            <w:tcW w:w="1497" w:type="dxa"/>
          </w:tcPr>
          <w:p w:rsidR="00E85DA9" w:rsidRPr="00C15FD3" w:rsidRDefault="00E85DA9" w:rsidP="002F4136">
            <w:pPr>
              <w:contextualSpacing/>
              <w:jc w:val="center"/>
            </w:pPr>
          </w:p>
        </w:tc>
        <w:tc>
          <w:tcPr>
            <w:tcW w:w="1375" w:type="dxa"/>
          </w:tcPr>
          <w:p w:rsidR="00E85DA9" w:rsidRPr="00C15FD3" w:rsidRDefault="00E85DA9" w:rsidP="002F4136">
            <w:pPr>
              <w:contextualSpacing/>
              <w:jc w:val="center"/>
            </w:pPr>
          </w:p>
        </w:tc>
        <w:tc>
          <w:tcPr>
            <w:tcW w:w="1321" w:type="dxa"/>
          </w:tcPr>
          <w:p w:rsidR="00E85DA9" w:rsidRPr="00C15FD3" w:rsidRDefault="00E85DA9" w:rsidP="002F4136">
            <w:pPr>
              <w:contextualSpacing/>
              <w:jc w:val="center"/>
            </w:pPr>
          </w:p>
        </w:tc>
        <w:tc>
          <w:tcPr>
            <w:tcW w:w="1161" w:type="dxa"/>
          </w:tcPr>
          <w:p w:rsidR="00E85DA9" w:rsidRPr="00C15FD3" w:rsidRDefault="00E85DA9" w:rsidP="002F4136">
            <w:pPr>
              <w:contextualSpacing/>
              <w:jc w:val="center"/>
            </w:pPr>
            <w:r w:rsidRPr="00C15FD3">
              <w:t>32</w:t>
            </w:r>
          </w:p>
        </w:tc>
      </w:tr>
      <w:tr w:rsidR="00E85DA9" w:rsidRPr="00C15FD3" w:rsidTr="00270409">
        <w:tc>
          <w:tcPr>
            <w:tcW w:w="959" w:type="dxa"/>
          </w:tcPr>
          <w:p w:rsidR="00E85DA9" w:rsidRPr="00C15FD3" w:rsidRDefault="00E85DA9" w:rsidP="002F4136">
            <w:pPr>
              <w:contextualSpacing/>
            </w:pPr>
            <w:r w:rsidRPr="00C15FD3">
              <w:t>CO4</w:t>
            </w:r>
          </w:p>
        </w:tc>
        <w:tc>
          <w:tcPr>
            <w:tcW w:w="1362" w:type="dxa"/>
          </w:tcPr>
          <w:p w:rsidR="00E85DA9" w:rsidRPr="00C15FD3" w:rsidRDefault="00E85DA9" w:rsidP="002F4136">
            <w:pPr>
              <w:contextualSpacing/>
              <w:jc w:val="center"/>
            </w:pPr>
            <w:r w:rsidRPr="00C15FD3">
              <w:t>2</w:t>
            </w:r>
          </w:p>
        </w:tc>
        <w:tc>
          <w:tcPr>
            <w:tcW w:w="1569" w:type="dxa"/>
          </w:tcPr>
          <w:p w:rsidR="00E85DA9" w:rsidRPr="00C15FD3" w:rsidRDefault="00E85DA9" w:rsidP="002F4136">
            <w:pPr>
              <w:contextualSpacing/>
              <w:jc w:val="center"/>
            </w:pPr>
          </w:p>
        </w:tc>
        <w:tc>
          <w:tcPr>
            <w:tcW w:w="1439" w:type="dxa"/>
          </w:tcPr>
          <w:p w:rsidR="00E85DA9" w:rsidRPr="00C15FD3" w:rsidRDefault="00E85DA9" w:rsidP="002F4136">
            <w:pPr>
              <w:contextualSpacing/>
              <w:jc w:val="center"/>
            </w:pPr>
            <w:r w:rsidRPr="00C15FD3">
              <w:t>30</w:t>
            </w:r>
          </w:p>
        </w:tc>
        <w:tc>
          <w:tcPr>
            <w:tcW w:w="1497" w:type="dxa"/>
          </w:tcPr>
          <w:p w:rsidR="00E85DA9" w:rsidRPr="00C15FD3" w:rsidRDefault="00E85DA9" w:rsidP="002F4136">
            <w:pPr>
              <w:contextualSpacing/>
              <w:jc w:val="center"/>
            </w:pPr>
          </w:p>
        </w:tc>
        <w:tc>
          <w:tcPr>
            <w:tcW w:w="1375" w:type="dxa"/>
          </w:tcPr>
          <w:p w:rsidR="00E85DA9" w:rsidRPr="00C15FD3" w:rsidRDefault="00E85DA9" w:rsidP="002F4136">
            <w:pPr>
              <w:contextualSpacing/>
              <w:jc w:val="center"/>
            </w:pPr>
          </w:p>
        </w:tc>
        <w:tc>
          <w:tcPr>
            <w:tcW w:w="1321" w:type="dxa"/>
          </w:tcPr>
          <w:p w:rsidR="00E85DA9" w:rsidRPr="00C15FD3" w:rsidRDefault="00E85DA9" w:rsidP="002F4136">
            <w:pPr>
              <w:contextualSpacing/>
              <w:jc w:val="center"/>
            </w:pPr>
          </w:p>
        </w:tc>
        <w:tc>
          <w:tcPr>
            <w:tcW w:w="1161" w:type="dxa"/>
          </w:tcPr>
          <w:p w:rsidR="00E85DA9" w:rsidRPr="00C15FD3" w:rsidRDefault="00E85DA9" w:rsidP="002F4136">
            <w:pPr>
              <w:contextualSpacing/>
              <w:jc w:val="center"/>
            </w:pPr>
            <w:r w:rsidRPr="00C15FD3">
              <w:t>32</w:t>
            </w:r>
          </w:p>
        </w:tc>
      </w:tr>
      <w:tr w:rsidR="00E85DA9" w:rsidRPr="00C15FD3" w:rsidTr="00270409">
        <w:tc>
          <w:tcPr>
            <w:tcW w:w="959" w:type="dxa"/>
          </w:tcPr>
          <w:p w:rsidR="00E85DA9" w:rsidRPr="00C15FD3" w:rsidRDefault="00E85DA9" w:rsidP="002F4136">
            <w:pPr>
              <w:contextualSpacing/>
            </w:pPr>
            <w:r w:rsidRPr="00C15FD3">
              <w:t>CO5</w:t>
            </w:r>
          </w:p>
        </w:tc>
        <w:tc>
          <w:tcPr>
            <w:tcW w:w="1362" w:type="dxa"/>
          </w:tcPr>
          <w:p w:rsidR="00E85DA9" w:rsidRPr="00C15FD3" w:rsidRDefault="00E85DA9" w:rsidP="002F4136">
            <w:pPr>
              <w:contextualSpacing/>
              <w:jc w:val="center"/>
            </w:pPr>
          </w:p>
        </w:tc>
        <w:tc>
          <w:tcPr>
            <w:tcW w:w="1569" w:type="dxa"/>
          </w:tcPr>
          <w:p w:rsidR="00E85DA9" w:rsidRPr="00C15FD3" w:rsidRDefault="00E85DA9" w:rsidP="002F4136">
            <w:pPr>
              <w:contextualSpacing/>
              <w:jc w:val="center"/>
            </w:pPr>
          </w:p>
        </w:tc>
        <w:tc>
          <w:tcPr>
            <w:tcW w:w="1439" w:type="dxa"/>
          </w:tcPr>
          <w:p w:rsidR="00E85DA9" w:rsidRPr="00C15FD3" w:rsidRDefault="00E85DA9" w:rsidP="002F4136">
            <w:pPr>
              <w:contextualSpacing/>
              <w:jc w:val="center"/>
            </w:pPr>
            <w:r w:rsidRPr="00C15FD3">
              <w:t>30</w:t>
            </w:r>
          </w:p>
        </w:tc>
        <w:tc>
          <w:tcPr>
            <w:tcW w:w="1497" w:type="dxa"/>
          </w:tcPr>
          <w:p w:rsidR="00E85DA9" w:rsidRPr="00C15FD3" w:rsidRDefault="00E85DA9" w:rsidP="002F4136">
            <w:pPr>
              <w:contextualSpacing/>
              <w:jc w:val="center"/>
            </w:pPr>
            <w:r w:rsidRPr="00C15FD3">
              <w:t>2</w:t>
            </w:r>
          </w:p>
        </w:tc>
        <w:tc>
          <w:tcPr>
            <w:tcW w:w="1375" w:type="dxa"/>
          </w:tcPr>
          <w:p w:rsidR="00E85DA9" w:rsidRPr="00C15FD3" w:rsidRDefault="00E85DA9" w:rsidP="002F4136">
            <w:pPr>
              <w:contextualSpacing/>
              <w:jc w:val="center"/>
            </w:pPr>
          </w:p>
        </w:tc>
        <w:tc>
          <w:tcPr>
            <w:tcW w:w="1321" w:type="dxa"/>
          </w:tcPr>
          <w:p w:rsidR="00E85DA9" w:rsidRPr="00C15FD3" w:rsidRDefault="00E85DA9" w:rsidP="002F4136">
            <w:pPr>
              <w:contextualSpacing/>
              <w:jc w:val="center"/>
            </w:pPr>
          </w:p>
        </w:tc>
        <w:tc>
          <w:tcPr>
            <w:tcW w:w="1161" w:type="dxa"/>
          </w:tcPr>
          <w:p w:rsidR="00E85DA9" w:rsidRPr="00C15FD3" w:rsidRDefault="00E85DA9" w:rsidP="002F4136">
            <w:pPr>
              <w:contextualSpacing/>
              <w:jc w:val="center"/>
            </w:pPr>
            <w:r w:rsidRPr="00C15FD3">
              <w:t>32</w:t>
            </w:r>
          </w:p>
        </w:tc>
      </w:tr>
      <w:tr w:rsidR="00E85DA9" w:rsidRPr="00C15FD3" w:rsidTr="00270409">
        <w:tc>
          <w:tcPr>
            <w:tcW w:w="959" w:type="dxa"/>
          </w:tcPr>
          <w:p w:rsidR="00E85DA9" w:rsidRPr="00C15FD3" w:rsidRDefault="00E85DA9" w:rsidP="002F4136">
            <w:pPr>
              <w:contextualSpacing/>
            </w:pPr>
            <w:r w:rsidRPr="00C15FD3">
              <w:t>CO6</w:t>
            </w:r>
          </w:p>
        </w:tc>
        <w:tc>
          <w:tcPr>
            <w:tcW w:w="1362" w:type="dxa"/>
          </w:tcPr>
          <w:p w:rsidR="00E85DA9" w:rsidRPr="00C15FD3" w:rsidRDefault="00E85DA9" w:rsidP="002F4136">
            <w:pPr>
              <w:contextualSpacing/>
              <w:jc w:val="center"/>
            </w:pPr>
          </w:p>
        </w:tc>
        <w:tc>
          <w:tcPr>
            <w:tcW w:w="1569" w:type="dxa"/>
          </w:tcPr>
          <w:p w:rsidR="00E85DA9" w:rsidRPr="00C15FD3" w:rsidRDefault="00E85DA9" w:rsidP="002F4136">
            <w:pPr>
              <w:contextualSpacing/>
              <w:jc w:val="center"/>
            </w:pPr>
            <w:r w:rsidRPr="00C15FD3">
              <w:t>20</w:t>
            </w:r>
          </w:p>
        </w:tc>
        <w:tc>
          <w:tcPr>
            <w:tcW w:w="1439" w:type="dxa"/>
          </w:tcPr>
          <w:p w:rsidR="00E85DA9" w:rsidRPr="00C15FD3" w:rsidRDefault="00E85DA9" w:rsidP="002F4136">
            <w:pPr>
              <w:contextualSpacing/>
              <w:jc w:val="center"/>
            </w:pPr>
            <w:r w:rsidRPr="00C15FD3">
              <w:t>10</w:t>
            </w:r>
          </w:p>
        </w:tc>
        <w:tc>
          <w:tcPr>
            <w:tcW w:w="1497" w:type="dxa"/>
          </w:tcPr>
          <w:p w:rsidR="00E85DA9" w:rsidRPr="00C15FD3" w:rsidRDefault="00E85DA9" w:rsidP="002F4136">
            <w:pPr>
              <w:contextualSpacing/>
              <w:jc w:val="center"/>
            </w:pPr>
          </w:p>
        </w:tc>
        <w:tc>
          <w:tcPr>
            <w:tcW w:w="1375" w:type="dxa"/>
          </w:tcPr>
          <w:p w:rsidR="00E85DA9" w:rsidRPr="00C15FD3" w:rsidRDefault="00E85DA9" w:rsidP="002F4136">
            <w:pPr>
              <w:contextualSpacing/>
              <w:jc w:val="center"/>
            </w:pPr>
          </w:p>
        </w:tc>
        <w:tc>
          <w:tcPr>
            <w:tcW w:w="1321" w:type="dxa"/>
          </w:tcPr>
          <w:p w:rsidR="00E85DA9" w:rsidRPr="00C15FD3" w:rsidRDefault="00E85DA9" w:rsidP="002F4136">
            <w:pPr>
              <w:contextualSpacing/>
              <w:jc w:val="center"/>
            </w:pPr>
          </w:p>
        </w:tc>
        <w:tc>
          <w:tcPr>
            <w:tcW w:w="1161" w:type="dxa"/>
          </w:tcPr>
          <w:p w:rsidR="00E85DA9" w:rsidRPr="00C15FD3" w:rsidRDefault="00E85DA9" w:rsidP="002F4136">
            <w:pPr>
              <w:contextualSpacing/>
              <w:jc w:val="center"/>
            </w:pPr>
            <w:r w:rsidRPr="00C15FD3">
              <w:t>30</w:t>
            </w:r>
          </w:p>
        </w:tc>
      </w:tr>
      <w:tr w:rsidR="00E85DA9" w:rsidRPr="00C15FD3" w:rsidTr="00270409">
        <w:tc>
          <w:tcPr>
            <w:tcW w:w="9522" w:type="dxa"/>
            <w:gridSpan w:val="7"/>
          </w:tcPr>
          <w:p w:rsidR="00E85DA9" w:rsidRPr="00C15FD3" w:rsidRDefault="00E85DA9" w:rsidP="002F4136">
            <w:pPr>
              <w:contextualSpacing/>
            </w:pPr>
          </w:p>
        </w:tc>
        <w:tc>
          <w:tcPr>
            <w:tcW w:w="1161" w:type="dxa"/>
          </w:tcPr>
          <w:p w:rsidR="00E85DA9" w:rsidRPr="00C15FD3" w:rsidRDefault="00E85DA9" w:rsidP="002F4136">
            <w:pPr>
              <w:contextualSpacing/>
              <w:jc w:val="center"/>
              <w:rPr>
                <w:b/>
              </w:rPr>
            </w:pPr>
            <w:r w:rsidRPr="00C15FD3">
              <w:rPr>
                <w:b/>
              </w:rPr>
              <w:t>170</w:t>
            </w:r>
          </w:p>
        </w:tc>
      </w:tr>
    </w:tbl>
    <w:p w:rsidR="00E85DA9" w:rsidRPr="00C15FD3" w:rsidRDefault="00E85DA9" w:rsidP="002F4136">
      <w:pPr>
        <w:contextualSpacing/>
        <w:rPr>
          <w:sz w:val="22"/>
          <w:szCs w:val="22"/>
        </w:rPr>
      </w:pPr>
    </w:p>
    <w:p w:rsidR="00E85DA9" w:rsidRPr="00F42A11" w:rsidRDefault="00E85DA9" w:rsidP="00E40AC8">
      <w:pPr>
        <w:jc w:val="center"/>
        <w:rPr>
          <w:b/>
          <w:sz w:val="22"/>
          <w:szCs w:val="22"/>
        </w:rPr>
      </w:pPr>
      <w:r w:rsidRPr="00F42A11">
        <w:rPr>
          <w:b/>
          <w:noProof/>
          <w:sz w:val="22"/>
          <w:szCs w:val="22"/>
        </w:rPr>
        <w:lastRenderedPageBreak/>
        <w:drawing>
          <wp:inline distT="0" distB="0" distL="0" distR="0">
            <wp:extent cx="6457950" cy="1381125"/>
            <wp:effectExtent l="0" t="0" r="0" b="0"/>
            <wp:docPr id="7" name="Picture 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487866" cy="1387523"/>
                    </a:xfrm>
                    <a:prstGeom prst="rect">
                      <a:avLst/>
                    </a:prstGeom>
                  </pic:spPr>
                </pic:pic>
              </a:graphicData>
            </a:graphic>
          </wp:inline>
        </w:drawing>
      </w:r>
    </w:p>
    <w:p w:rsidR="00E85DA9" w:rsidRPr="00F42A11" w:rsidRDefault="00E85DA9" w:rsidP="00E40AC8">
      <w:pPr>
        <w:jc w:val="center"/>
        <w:rPr>
          <w:b/>
          <w:sz w:val="22"/>
          <w:szCs w:val="22"/>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85DA9" w:rsidRPr="00F42A11" w:rsidTr="00F42A11">
        <w:trPr>
          <w:trHeight w:val="70"/>
        </w:trPr>
        <w:tc>
          <w:tcPr>
            <w:tcW w:w="1696" w:type="dxa"/>
            <w:vAlign w:val="center"/>
          </w:tcPr>
          <w:p w:rsidR="00E85DA9" w:rsidRPr="00F42A11" w:rsidRDefault="00E85DA9" w:rsidP="007E575B">
            <w:pPr>
              <w:pStyle w:val="Title"/>
              <w:jc w:val="left"/>
              <w:rPr>
                <w:b/>
                <w:szCs w:val="22"/>
              </w:rPr>
            </w:pPr>
            <w:r w:rsidRPr="00F42A11">
              <w:rPr>
                <w:b/>
                <w:sz w:val="22"/>
                <w:szCs w:val="22"/>
              </w:rPr>
              <w:t xml:space="preserve">Course Code      </w:t>
            </w:r>
          </w:p>
        </w:tc>
        <w:tc>
          <w:tcPr>
            <w:tcW w:w="6151" w:type="dxa"/>
            <w:vAlign w:val="center"/>
          </w:tcPr>
          <w:p w:rsidR="00E85DA9" w:rsidRPr="00F42A11" w:rsidRDefault="00E85DA9" w:rsidP="00970517">
            <w:pPr>
              <w:pStyle w:val="Title"/>
              <w:jc w:val="left"/>
              <w:rPr>
                <w:b/>
                <w:szCs w:val="22"/>
              </w:rPr>
            </w:pPr>
            <w:r w:rsidRPr="00F42A11">
              <w:rPr>
                <w:b/>
                <w:sz w:val="22"/>
                <w:szCs w:val="22"/>
              </w:rPr>
              <w:t>17BC2013 / 18PA2014</w:t>
            </w:r>
          </w:p>
        </w:tc>
        <w:tc>
          <w:tcPr>
            <w:tcW w:w="1504" w:type="dxa"/>
            <w:vAlign w:val="center"/>
          </w:tcPr>
          <w:p w:rsidR="00E85DA9" w:rsidRPr="00F42A11" w:rsidRDefault="00E85DA9" w:rsidP="007E575B">
            <w:pPr>
              <w:pStyle w:val="Title"/>
              <w:ind w:left="-468" w:firstLine="468"/>
              <w:jc w:val="left"/>
              <w:rPr>
                <w:szCs w:val="22"/>
              </w:rPr>
            </w:pPr>
            <w:r w:rsidRPr="00F42A11">
              <w:rPr>
                <w:b/>
                <w:bCs/>
                <w:sz w:val="22"/>
                <w:szCs w:val="22"/>
              </w:rPr>
              <w:t xml:space="preserve">Duration       </w:t>
            </w:r>
          </w:p>
        </w:tc>
        <w:tc>
          <w:tcPr>
            <w:tcW w:w="1056" w:type="dxa"/>
            <w:vAlign w:val="center"/>
          </w:tcPr>
          <w:p w:rsidR="00E85DA9" w:rsidRPr="00F42A11" w:rsidRDefault="00E85DA9" w:rsidP="007E575B">
            <w:pPr>
              <w:pStyle w:val="Title"/>
              <w:jc w:val="left"/>
              <w:rPr>
                <w:b/>
                <w:szCs w:val="22"/>
              </w:rPr>
            </w:pPr>
            <w:r w:rsidRPr="00F42A11">
              <w:rPr>
                <w:b/>
                <w:sz w:val="22"/>
                <w:szCs w:val="22"/>
              </w:rPr>
              <w:t>3hrs</w:t>
            </w:r>
          </w:p>
        </w:tc>
      </w:tr>
      <w:tr w:rsidR="00E85DA9" w:rsidRPr="00F42A11" w:rsidTr="00F42A11">
        <w:trPr>
          <w:trHeight w:val="142"/>
        </w:trPr>
        <w:tc>
          <w:tcPr>
            <w:tcW w:w="1696" w:type="dxa"/>
            <w:vAlign w:val="center"/>
          </w:tcPr>
          <w:p w:rsidR="00E85DA9" w:rsidRPr="00F42A11" w:rsidRDefault="00E85DA9" w:rsidP="007E575B">
            <w:pPr>
              <w:pStyle w:val="Title"/>
              <w:ind w:right="-160"/>
              <w:jc w:val="left"/>
              <w:rPr>
                <w:b/>
                <w:szCs w:val="22"/>
              </w:rPr>
            </w:pPr>
            <w:r w:rsidRPr="00F42A11">
              <w:rPr>
                <w:b/>
                <w:sz w:val="22"/>
                <w:szCs w:val="22"/>
              </w:rPr>
              <w:t xml:space="preserve">Course Name     </w:t>
            </w:r>
          </w:p>
        </w:tc>
        <w:tc>
          <w:tcPr>
            <w:tcW w:w="6151" w:type="dxa"/>
            <w:vAlign w:val="center"/>
          </w:tcPr>
          <w:p w:rsidR="00E85DA9" w:rsidRPr="00F42A11" w:rsidRDefault="00E85DA9" w:rsidP="007E575B">
            <w:pPr>
              <w:pStyle w:val="Title"/>
              <w:jc w:val="left"/>
              <w:rPr>
                <w:b/>
                <w:szCs w:val="22"/>
              </w:rPr>
            </w:pPr>
            <w:r w:rsidRPr="00F42A11">
              <w:rPr>
                <w:b/>
                <w:sz w:val="22"/>
                <w:szCs w:val="22"/>
              </w:rPr>
              <w:t xml:space="preserve">CORPORATE ACCOUNTING I </w:t>
            </w:r>
          </w:p>
        </w:tc>
        <w:tc>
          <w:tcPr>
            <w:tcW w:w="1504" w:type="dxa"/>
            <w:vAlign w:val="center"/>
          </w:tcPr>
          <w:p w:rsidR="00E85DA9" w:rsidRPr="00F42A11" w:rsidRDefault="00E85DA9" w:rsidP="007E575B">
            <w:pPr>
              <w:pStyle w:val="Title"/>
              <w:jc w:val="left"/>
              <w:rPr>
                <w:b/>
                <w:bCs/>
                <w:szCs w:val="22"/>
              </w:rPr>
            </w:pPr>
            <w:r w:rsidRPr="00F42A11">
              <w:rPr>
                <w:b/>
                <w:bCs/>
                <w:sz w:val="22"/>
                <w:szCs w:val="22"/>
              </w:rPr>
              <w:t xml:space="preserve">Max. Marks </w:t>
            </w:r>
          </w:p>
        </w:tc>
        <w:tc>
          <w:tcPr>
            <w:tcW w:w="1056" w:type="dxa"/>
            <w:vAlign w:val="center"/>
          </w:tcPr>
          <w:p w:rsidR="00E85DA9" w:rsidRPr="00F42A11" w:rsidRDefault="00E85DA9" w:rsidP="007E575B">
            <w:pPr>
              <w:pStyle w:val="Title"/>
              <w:jc w:val="left"/>
              <w:rPr>
                <w:b/>
                <w:szCs w:val="22"/>
              </w:rPr>
            </w:pPr>
            <w:r w:rsidRPr="00F42A11">
              <w:rPr>
                <w:b/>
                <w:sz w:val="22"/>
                <w:szCs w:val="22"/>
              </w:rPr>
              <w:t>100</w:t>
            </w:r>
          </w:p>
        </w:tc>
      </w:tr>
    </w:tbl>
    <w:p w:rsidR="00E85DA9" w:rsidRPr="00F42A11" w:rsidRDefault="00E85DA9" w:rsidP="00B57D8D">
      <w:pPr>
        <w:ind w:left="720"/>
        <w:rPr>
          <w:sz w:val="22"/>
          <w:szCs w:val="22"/>
          <w:highlight w:val="yellow"/>
        </w:rPr>
      </w:pPr>
    </w:p>
    <w:tbl>
      <w:tblPr>
        <w:tblStyle w:val="TableGrid"/>
        <w:tblW w:w="4960" w:type="pct"/>
        <w:tblLayout w:type="fixed"/>
        <w:tblLook w:val="04A0" w:firstRow="1" w:lastRow="0" w:firstColumn="1" w:lastColumn="0" w:noHBand="0" w:noVBand="1"/>
      </w:tblPr>
      <w:tblGrid>
        <w:gridCol w:w="544"/>
        <w:gridCol w:w="384"/>
        <w:gridCol w:w="83"/>
        <w:gridCol w:w="6753"/>
        <w:gridCol w:w="1134"/>
        <w:gridCol w:w="992"/>
        <w:gridCol w:w="708"/>
      </w:tblGrid>
      <w:tr w:rsidR="00E85DA9" w:rsidRPr="00F42A11" w:rsidTr="00F42A11">
        <w:trPr>
          <w:trHeight w:val="178"/>
        </w:trPr>
        <w:tc>
          <w:tcPr>
            <w:tcW w:w="257" w:type="pct"/>
            <w:vAlign w:val="center"/>
          </w:tcPr>
          <w:p w:rsidR="00E85DA9" w:rsidRPr="00F42A11" w:rsidRDefault="00E85DA9" w:rsidP="00310861">
            <w:pPr>
              <w:jc w:val="center"/>
              <w:rPr>
                <w:b/>
              </w:rPr>
            </w:pPr>
            <w:r w:rsidRPr="00F42A11">
              <w:rPr>
                <w:b/>
              </w:rPr>
              <w:t>Q. No.</w:t>
            </w:r>
          </w:p>
        </w:tc>
        <w:tc>
          <w:tcPr>
            <w:tcW w:w="3406" w:type="pct"/>
            <w:gridSpan w:val="3"/>
            <w:vAlign w:val="center"/>
          </w:tcPr>
          <w:p w:rsidR="00E85DA9" w:rsidRPr="00F42A11" w:rsidRDefault="00E85DA9" w:rsidP="005133D7">
            <w:pPr>
              <w:jc w:val="center"/>
              <w:rPr>
                <w:b/>
              </w:rPr>
            </w:pPr>
            <w:r w:rsidRPr="00F42A11">
              <w:rPr>
                <w:b/>
              </w:rPr>
              <w:t>Questions</w:t>
            </w:r>
          </w:p>
        </w:tc>
        <w:tc>
          <w:tcPr>
            <w:tcW w:w="535" w:type="pct"/>
            <w:vAlign w:val="center"/>
          </w:tcPr>
          <w:p w:rsidR="00E85DA9" w:rsidRPr="00F42A11" w:rsidRDefault="00E85DA9" w:rsidP="00B26AEE">
            <w:pPr>
              <w:jc w:val="center"/>
              <w:rPr>
                <w:b/>
              </w:rPr>
            </w:pPr>
            <w:r w:rsidRPr="00F42A11">
              <w:rPr>
                <w:b/>
              </w:rPr>
              <w:t>Course Outcome</w:t>
            </w:r>
          </w:p>
        </w:tc>
        <w:tc>
          <w:tcPr>
            <w:tcW w:w="468" w:type="pct"/>
            <w:vAlign w:val="center"/>
          </w:tcPr>
          <w:p w:rsidR="00E85DA9" w:rsidRPr="00F42A11" w:rsidRDefault="00E85DA9" w:rsidP="00B26AEE">
            <w:pPr>
              <w:jc w:val="center"/>
              <w:rPr>
                <w:b/>
              </w:rPr>
            </w:pPr>
            <w:r w:rsidRPr="00F42A11">
              <w:rPr>
                <w:b/>
              </w:rPr>
              <w:t>Bloom’s Level</w:t>
            </w:r>
          </w:p>
        </w:tc>
        <w:tc>
          <w:tcPr>
            <w:tcW w:w="334" w:type="pct"/>
            <w:vAlign w:val="center"/>
          </w:tcPr>
          <w:p w:rsidR="00E85DA9" w:rsidRPr="00F42A11" w:rsidRDefault="00E85DA9" w:rsidP="00B26AEE">
            <w:pPr>
              <w:jc w:val="center"/>
              <w:rPr>
                <w:b/>
              </w:rPr>
            </w:pPr>
            <w:r w:rsidRPr="00F42A11">
              <w:rPr>
                <w:b/>
              </w:rPr>
              <w:t>Marks</w:t>
            </w:r>
          </w:p>
        </w:tc>
      </w:tr>
      <w:tr w:rsidR="00E85DA9" w:rsidRPr="00F42A11" w:rsidTr="00F42A11">
        <w:trPr>
          <w:trHeight w:val="228"/>
        </w:trPr>
        <w:tc>
          <w:tcPr>
            <w:tcW w:w="5000" w:type="pct"/>
            <w:gridSpan w:val="7"/>
            <w:vAlign w:val="center"/>
          </w:tcPr>
          <w:p w:rsidR="00E85DA9" w:rsidRPr="00F42A11" w:rsidRDefault="00E85DA9" w:rsidP="00310861">
            <w:pPr>
              <w:jc w:val="center"/>
              <w:rPr>
                <w:b/>
                <w:u w:val="single"/>
              </w:rPr>
            </w:pPr>
            <w:r w:rsidRPr="00F42A11">
              <w:rPr>
                <w:b/>
                <w:u w:val="single"/>
              </w:rPr>
              <w:t>PART – A (5 X 2 = 10 MARKS)</w:t>
            </w:r>
          </w:p>
        </w:tc>
      </w:tr>
      <w:tr w:rsidR="00E85DA9" w:rsidRPr="00F42A11" w:rsidTr="00F42A11">
        <w:trPr>
          <w:trHeight w:val="70"/>
        </w:trPr>
        <w:tc>
          <w:tcPr>
            <w:tcW w:w="257" w:type="pct"/>
            <w:vAlign w:val="center"/>
          </w:tcPr>
          <w:p w:rsidR="00E85DA9" w:rsidRPr="00F42A11" w:rsidRDefault="00E85DA9" w:rsidP="00310861">
            <w:pPr>
              <w:jc w:val="center"/>
            </w:pPr>
            <w:r w:rsidRPr="00F42A11">
              <w:t>1.</w:t>
            </w:r>
          </w:p>
        </w:tc>
        <w:tc>
          <w:tcPr>
            <w:tcW w:w="3406" w:type="pct"/>
            <w:gridSpan w:val="3"/>
            <w:vAlign w:val="center"/>
          </w:tcPr>
          <w:p w:rsidR="00E85DA9" w:rsidRPr="00F42A11" w:rsidRDefault="00E85DA9" w:rsidP="008D3F85">
            <w:pPr>
              <w:autoSpaceDE w:val="0"/>
              <w:autoSpaceDN w:val="0"/>
              <w:adjustRightInd w:val="0"/>
              <w:jc w:val="both"/>
            </w:pPr>
            <w:r w:rsidRPr="00F42A11">
              <w:t>Define Preference Share.</w:t>
            </w:r>
          </w:p>
        </w:tc>
        <w:tc>
          <w:tcPr>
            <w:tcW w:w="535" w:type="pct"/>
            <w:vAlign w:val="center"/>
          </w:tcPr>
          <w:p w:rsidR="00E85DA9" w:rsidRPr="00F42A11" w:rsidRDefault="00E85DA9" w:rsidP="00A45999">
            <w:pPr>
              <w:jc w:val="center"/>
            </w:pPr>
            <w:r w:rsidRPr="00F42A11">
              <w:t>CO1</w:t>
            </w:r>
          </w:p>
        </w:tc>
        <w:tc>
          <w:tcPr>
            <w:tcW w:w="468" w:type="pct"/>
            <w:vAlign w:val="center"/>
          </w:tcPr>
          <w:p w:rsidR="00E85DA9" w:rsidRPr="00F42A11" w:rsidRDefault="00E85DA9" w:rsidP="00A45999">
            <w:pPr>
              <w:jc w:val="center"/>
            </w:pPr>
            <w:r w:rsidRPr="00F42A11">
              <w:t>U</w:t>
            </w:r>
          </w:p>
        </w:tc>
        <w:tc>
          <w:tcPr>
            <w:tcW w:w="334" w:type="pct"/>
            <w:vAlign w:val="center"/>
          </w:tcPr>
          <w:p w:rsidR="00E85DA9" w:rsidRPr="00F42A11" w:rsidRDefault="00E85DA9" w:rsidP="00A45999">
            <w:pPr>
              <w:jc w:val="center"/>
            </w:pPr>
            <w:r w:rsidRPr="00F42A11">
              <w:t>2</w:t>
            </w:r>
          </w:p>
        </w:tc>
      </w:tr>
      <w:tr w:rsidR="00E85DA9" w:rsidRPr="00F42A11" w:rsidTr="00F42A11">
        <w:trPr>
          <w:trHeight w:val="70"/>
        </w:trPr>
        <w:tc>
          <w:tcPr>
            <w:tcW w:w="257" w:type="pct"/>
            <w:vAlign w:val="center"/>
          </w:tcPr>
          <w:p w:rsidR="00E85DA9" w:rsidRPr="00F42A11" w:rsidRDefault="00E85DA9" w:rsidP="00310861">
            <w:pPr>
              <w:jc w:val="center"/>
            </w:pPr>
            <w:r w:rsidRPr="00F42A11">
              <w:t>2.</w:t>
            </w:r>
          </w:p>
        </w:tc>
        <w:tc>
          <w:tcPr>
            <w:tcW w:w="3406" w:type="pct"/>
            <w:gridSpan w:val="3"/>
            <w:vAlign w:val="center"/>
          </w:tcPr>
          <w:p w:rsidR="00E85DA9" w:rsidRPr="00F42A11" w:rsidRDefault="00E85DA9" w:rsidP="008D3F85">
            <w:pPr>
              <w:jc w:val="both"/>
            </w:pPr>
            <w:r w:rsidRPr="00F42A11">
              <w:t>What is share forfeiture?</w:t>
            </w:r>
          </w:p>
        </w:tc>
        <w:tc>
          <w:tcPr>
            <w:tcW w:w="535" w:type="pct"/>
            <w:vAlign w:val="center"/>
          </w:tcPr>
          <w:p w:rsidR="00E85DA9" w:rsidRPr="00F42A11" w:rsidRDefault="00E85DA9" w:rsidP="00A45999">
            <w:pPr>
              <w:jc w:val="center"/>
            </w:pPr>
            <w:r w:rsidRPr="00F42A11">
              <w:t>CO2</w:t>
            </w:r>
          </w:p>
        </w:tc>
        <w:tc>
          <w:tcPr>
            <w:tcW w:w="468" w:type="pct"/>
            <w:vAlign w:val="center"/>
          </w:tcPr>
          <w:p w:rsidR="00E85DA9" w:rsidRPr="00F42A11" w:rsidRDefault="00E85DA9" w:rsidP="00A45999">
            <w:pPr>
              <w:jc w:val="center"/>
            </w:pPr>
            <w:r w:rsidRPr="00F42A11">
              <w:t>R</w:t>
            </w:r>
          </w:p>
        </w:tc>
        <w:tc>
          <w:tcPr>
            <w:tcW w:w="334" w:type="pct"/>
            <w:vAlign w:val="center"/>
          </w:tcPr>
          <w:p w:rsidR="00E85DA9" w:rsidRPr="00F42A11" w:rsidRDefault="00E85DA9" w:rsidP="00A45999">
            <w:pPr>
              <w:jc w:val="center"/>
            </w:pPr>
            <w:r w:rsidRPr="00F42A11">
              <w:t>2</w:t>
            </w:r>
          </w:p>
        </w:tc>
      </w:tr>
      <w:tr w:rsidR="00E85DA9" w:rsidRPr="00F42A11" w:rsidTr="00F42A11">
        <w:trPr>
          <w:trHeight w:val="70"/>
        </w:trPr>
        <w:tc>
          <w:tcPr>
            <w:tcW w:w="257" w:type="pct"/>
            <w:vAlign w:val="center"/>
          </w:tcPr>
          <w:p w:rsidR="00E85DA9" w:rsidRPr="00F42A11" w:rsidRDefault="00E85DA9" w:rsidP="00310861">
            <w:pPr>
              <w:jc w:val="center"/>
            </w:pPr>
            <w:r w:rsidRPr="00F42A11">
              <w:t>3.</w:t>
            </w:r>
          </w:p>
        </w:tc>
        <w:tc>
          <w:tcPr>
            <w:tcW w:w="3406" w:type="pct"/>
            <w:gridSpan w:val="3"/>
            <w:vAlign w:val="center"/>
          </w:tcPr>
          <w:p w:rsidR="00E85DA9" w:rsidRPr="00F42A11" w:rsidRDefault="00E85DA9" w:rsidP="008D3F85">
            <w:pPr>
              <w:jc w:val="both"/>
            </w:pPr>
            <w:r w:rsidRPr="00F42A11">
              <w:t>Define Time Ratio.</w:t>
            </w:r>
          </w:p>
        </w:tc>
        <w:tc>
          <w:tcPr>
            <w:tcW w:w="535" w:type="pct"/>
            <w:vAlign w:val="center"/>
          </w:tcPr>
          <w:p w:rsidR="00E85DA9" w:rsidRPr="00F42A11" w:rsidRDefault="00E85DA9" w:rsidP="00A45999">
            <w:pPr>
              <w:jc w:val="center"/>
            </w:pPr>
            <w:r w:rsidRPr="00F42A11">
              <w:t>CO3</w:t>
            </w:r>
          </w:p>
        </w:tc>
        <w:tc>
          <w:tcPr>
            <w:tcW w:w="468" w:type="pct"/>
            <w:vAlign w:val="center"/>
          </w:tcPr>
          <w:p w:rsidR="00E85DA9" w:rsidRPr="00F42A11" w:rsidRDefault="00E85DA9" w:rsidP="00A45999">
            <w:pPr>
              <w:jc w:val="center"/>
            </w:pPr>
            <w:r w:rsidRPr="00F42A11">
              <w:t>R</w:t>
            </w:r>
          </w:p>
        </w:tc>
        <w:tc>
          <w:tcPr>
            <w:tcW w:w="334" w:type="pct"/>
            <w:vAlign w:val="center"/>
          </w:tcPr>
          <w:p w:rsidR="00E85DA9" w:rsidRPr="00F42A11" w:rsidRDefault="00E85DA9" w:rsidP="00A45999">
            <w:pPr>
              <w:jc w:val="center"/>
            </w:pPr>
            <w:r w:rsidRPr="00F42A11">
              <w:t>2</w:t>
            </w:r>
          </w:p>
        </w:tc>
      </w:tr>
      <w:tr w:rsidR="00E85DA9" w:rsidRPr="00F42A11" w:rsidTr="00F42A11">
        <w:trPr>
          <w:trHeight w:val="70"/>
        </w:trPr>
        <w:tc>
          <w:tcPr>
            <w:tcW w:w="257" w:type="pct"/>
            <w:vAlign w:val="center"/>
          </w:tcPr>
          <w:p w:rsidR="00E85DA9" w:rsidRPr="00F42A11" w:rsidRDefault="00E85DA9" w:rsidP="00310861">
            <w:pPr>
              <w:jc w:val="center"/>
            </w:pPr>
            <w:r w:rsidRPr="00F42A11">
              <w:t>4.</w:t>
            </w:r>
          </w:p>
        </w:tc>
        <w:tc>
          <w:tcPr>
            <w:tcW w:w="3406" w:type="pct"/>
            <w:gridSpan w:val="3"/>
            <w:vAlign w:val="center"/>
          </w:tcPr>
          <w:p w:rsidR="00E85DA9" w:rsidRPr="00F42A11" w:rsidRDefault="00E85DA9" w:rsidP="008D3F85">
            <w:pPr>
              <w:jc w:val="both"/>
            </w:pPr>
            <w:r w:rsidRPr="00F42A11">
              <w:t>Explain Human Resource Accounting.</w:t>
            </w:r>
          </w:p>
        </w:tc>
        <w:tc>
          <w:tcPr>
            <w:tcW w:w="535" w:type="pct"/>
            <w:vAlign w:val="center"/>
          </w:tcPr>
          <w:p w:rsidR="00E85DA9" w:rsidRPr="00F42A11" w:rsidRDefault="00E85DA9" w:rsidP="00A45999">
            <w:pPr>
              <w:jc w:val="center"/>
            </w:pPr>
            <w:r w:rsidRPr="00F42A11">
              <w:t>CO4</w:t>
            </w:r>
          </w:p>
        </w:tc>
        <w:tc>
          <w:tcPr>
            <w:tcW w:w="468" w:type="pct"/>
            <w:vAlign w:val="center"/>
          </w:tcPr>
          <w:p w:rsidR="00E85DA9" w:rsidRPr="00F42A11" w:rsidRDefault="00E85DA9" w:rsidP="00A45999">
            <w:pPr>
              <w:jc w:val="center"/>
            </w:pPr>
            <w:r w:rsidRPr="00F42A11">
              <w:t>R</w:t>
            </w:r>
          </w:p>
        </w:tc>
        <w:tc>
          <w:tcPr>
            <w:tcW w:w="334" w:type="pct"/>
            <w:vAlign w:val="center"/>
          </w:tcPr>
          <w:p w:rsidR="00E85DA9" w:rsidRPr="00F42A11" w:rsidRDefault="00E85DA9" w:rsidP="00A45999">
            <w:pPr>
              <w:jc w:val="center"/>
            </w:pPr>
            <w:r w:rsidRPr="00F42A11">
              <w:t>2</w:t>
            </w:r>
          </w:p>
        </w:tc>
      </w:tr>
      <w:tr w:rsidR="00E85DA9" w:rsidRPr="00F42A11" w:rsidTr="00F42A11">
        <w:trPr>
          <w:trHeight w:val="70"/>
        </w:trPr>
        <w:tc>
          <w:tcPr>
            <w:tcW w:w="257" w:type="pct"/>
            <w:vAlign w:val="center"/>
          </w:tcPr>
          <w:p w:rsidR="00E85DA9" w:rsidRPr="00F42A11" w:rsidRDefault="00E85DA9" w:rsidP="00310861">
            <w:pPr>
              <w:jc w:val="center"/>
            </w:pPr>
            <w:r w:rsidRPr="00F42A11">
              <w:t>5.</w:t>
            </w:r>
          </w:p>
        </w:tc>
        <w:tc>
          <w:tcPr>
            <w:tcW w:w="3406" w:type="pct"/>
            <w:gridSpan w:val="3"/>
            <w:vAlign w:val="center"/>
          </w:tcPr>
          <w:p w:rsidR="00E85DA9" w:rsidRPr="00F42A11" w:rsidRDefault="00E85DA9" w:rsidP="008D3F85">
            <w:pPr>
              <w:pStyle w:val="Default"/>
              <w:jc w:val="both"/>
              <w:rPr>
                <w:sz w:val="22"/>
                <w:szCs w:val="22"/>
              </w:rPr>
            </w:pPr>
            <w:r w:rsidRPr="00F42A11">
              <w:rPr>
                <w:sz w:val="22"/>
                <w:szCs w:val="22"/>
              </w:rPr>
              <w:t>What is Goodwill?</w:t>
            </w:r>
          </w:p>
        </w:tc>
        <w:tc>
          <w:tcPr>
            <w:tcW w:w="535" w:type="pct"/>
            <w:vAlign w:val="center"/>
          </w:tcPr>
          <w:p w:rsidR="00E85DA9" w:rsidRPr="00F42A11" w:rsidRDefault="00E85DA9" w:rsidP="00A45999">
            <w:pPr>
              <w:jc w:val="center"/>
            </w:pPr>
            <w:r w:rsidRPr="00F42A11">
              <w:t>CO5</w:t>
            </w:r>
          </w:p>
        </w:tc>
        <w:tc>
          <w:tcPr>
            <w:tcW w:w="468" w:type="pct"/>
            <w:vAlign w:val="center"/>
          </w:tcPr>
          <w:p w:rsidR="00E85DA9" w:rsidRPr="00F42A11" w:rsidRDefault="00E85DA9" w:rsidP="00A45999">
            <w:pPr>
              <w:jc w:val="center"/>
            </w:pPr>
            <w:r w:rsidRPr="00F42A11">
              <w:t>U</w:t>
            </w:r>
          </w:p>
        </w:tc>
        <w:tc>
          <w:tcPr>
            <w:tcW w:w="334" w:type="pct"/>
            <w:vAlign w:val="center"/>
          </w:tcPr>
          <w:p w:rsidR="00E85DA9" w:rsidRPr="00F42A11" w:rsidRDefault="00E85DA9" w:rsidP="00A45999">
            <w:pPr>
              <w:jc w:val="center"/>
            </w:pPr>
            <w:r w:rsidRPr="00F42A11">
              <w:t>2</w:t>
            </w:r>
          </w:p>
        </w:tc>
      </w:tr>
      <w:tr w:rsidR="00E85DA9" w:rsidRPr="00F42A11" w:rsidTr="00F42A11">
        <w:trPr>
          <w:trHeight w:val="554"/>
        </w:trPr>
        <w:tc>
          <w:tcPr>
            <w:tcW w:w="5000" w:type="pct"/>
            <w:gridSpan w:val="7"/>
            <w:vAlign w:val="center"/>
          </w:tcPr>
          <w:p w:rsidR="00E85DA9" w:rsidRPr="00F42A11" w:rsidRDefault="00E85DA9" w:rsidP="00310861">
            <w:pPr>
              <w:jc w:val="center"/>
              <w:rPr>
                <w:b/>
                <w:u w:val="single"/>
              </w:rPr>
            </w:pPr>
            <w:r w:rsidRPr="00F42A11">
              <w:rPr>
                <w:b/>
                <w:u w:val="single"/>
              </w:rPr>
              <w:t>PART – B (3 X 10 = 30 MARKS)</w:t>
            </w:r>
          </w:p>
          <w:p w:rsidR="00E85DA9" w:rsidRPr="00F42A11" w:rsidRDefault="00E85DA9" w:rsidP="00310861">
            <w:pPr>
              <w:jc w:val="center"/>
              <w:rPr>
                <w:b/>
              </w:rPr>
            </w:pPr>
            <w:r w:rsidRPr="00F42A11">
              <w:rPr>
                <w:b/>
              </w:rPr>
              <w:t>(Answer all the Questions)</w:t>
            </w:r>
          </w:p>
        </w:tc>
      </w:tr>
      <w:tr w:rsidR="00E85DA9" w:rsidRPr="00F42A11" w:rsidTr="00F42A11">
        <w:trPr>
          <w:trHeight w:val="398"/>
        </w:trPr>
        <w:tc>
          <w:tcPr>
            <w:tcW w:w="257" w:type="pct"/>
          </w:tcPr>
          <w:p w:rsidR="00E85DA9" w:rsidRPr="00F42A11" w:rsidRDefault="00E85DA9" w:rsidP="008D3F85">
            <w:pPr>
              <w:jc w:val="center"/>
            </w:pPr>
            <w:r w:rsidRPr="00F42A11">
              <w:t>6.</w:t>
            </w:r>
          </w:p>
        </w:tc>
        <w:tc>
          <w:tcPr>
            <w:tcW w:w="3406" w:type="pct"/>
            <w:gridSpan w:val="3"/>
          </w:tcPr>
          <w:p w:rsidR="00E85DA9" w:rsidRPr="00F42A11" w:rsidRDefault="00E85DA9" w:rsidP="00E8488A">
            <w:pPr>
              <w:jc w:val="both"/>
            </w:pPr>
            <w:r w:rsidRPr="00F42A11">
              <w:t>Ram &amp; Co Ltd  authorized to issue 10000 shares of Rs. 10 each at a premium of 10 payable as follows</w:t>
            </w:r>
          </w:p>
          <w:p w:rsidR="00E85DA9" w:rsidRPr="00F42A11" w:rsidRDefault="00E85DA9" w:rsidP="00E8488A">
            <w:pPr>
              <w:jc w:val="both"/>
            </w:pPr>
            <w:r w:rsidRPr="00F42A11">
              <w:t xml:space="preserve">      On Application             Rs.3</w:t>
            </w:r>
          </w:p>
          <w:p w:rsidR="00E85DA9" w:rsidRPr="00F42A11" w:rsidRDefault="00E85DA9" w:rsidP="00E8488A">
            <w:pPr>
              <w:jc w:val="both"/>
            </w:pPr>
            <w:r w:rsidRPr="00F42A11">
              <w:t xml:space="preserve">    On Allotment               Rs.4</w:t>
            </w:r>
          </w:p>
          <w:p w:rsidR="00E85DA9" w:rsidRPr="00F42A11" w:rsidRDefault="00E85DA9" w:rsidP="00E8488A">
            <w:pPr>
              <w:jc w:val="both"/>
            </w:pPr>
            <w:r w:rsidRPr="00F42A11">
              <w:t xml:space="preserve">      First and Final Call       Rs.4</w:t>
            </w:r>
          </w:p>
          <w:p w:rsidR="00E85DA9" w:rsidRPr="00F42A11" w:rsidRDefault="00E85DA9" w:rsidP="00E8488A">
            <w:pPr>
              <w:spacing w:line="240" w:lineRule="atLeast"/>
              <w:jc w:val="both"/>
            </w:pPr>
            <w:r w:rsidRPr="00F42A11">
              <w:t>The company received 12000 applications, the excess 1000 applications are rejected, and remaining applications are made in allotment on PRO-RATA basis. All the call money due are received, pass the journal entry in the books of the company.</w:t>
            </w:r>
          </w:p>
        </w:tc>
        <w:tc>
          <w:tcPr>
            <w:tcW w:w="535" w:type="pct"/>
          </w:tcPr>
          <w:p w:rsidR="00E85DA9" w:rsidRPr="00F42A11" w:rsidRDefault="00E85DA9" w:rsidP="008D3F85">
            <w:pPr>
              <w:jc w:val="center"/>
            </w:pPr>
            <w:r w:rsidRPr="00F42A11">
              <w:t>CO1</w:t>
            </w:r>
          </w:p>
        </w:tc>
        <w:tc>
          <w:tcPr>
            <w:tcW w:w="468" w:type="pct"/>
          </w:tcPr>
          <w:p w:rsidR="00E85DA9" w:rsidRPr="00F42A11" w:rsidRDefault="00E85DA9" w:rsidP="008D3F85">
            <w:pPr>
              <w:jc w:val="center"/>
            </w:pPr>
            <w:r w:rsidRPr="00F42A11">
              <w:t>An</w:t>
            </w:r>
          </w:p>
        </w:tc>
        <w:tc>
          <w:tcPr>
            <w:tcW w:w="334" w:type="pct"/>
          </w:tcPr>
          <w:p w:rsidR="00E85DA9" w:rsidRPr="00F42A11" w:rsidRDefault="00E85DA9" w:rsidP="008D3F85">
            <w:pPr>
              <w:jc w:val="center"/>
            </w:pPr>
            <w:r w:rsidRPr="00F42A11">
              <w:t>10</w:t>
            </w:r>
          </w:p>
        </w:tc>
      </w:tr>
      <w:tr w:rsidR="00E85DA9" w:rsidRPr="00F42A11" w:rsidTr="00F42A11">
        <w:trPr>
          <w:trHeight w:val="70"/>
        </w:trPr>
        <w:tc>
          <w:tcPr>
            <w:tcW w:w="257" w:type="pct"/>
          </w:tcPr>
          <w:p w:rsidR="00E85DA9" w:rsidRPr="00F42A11" w:rsidRDefault="00E85DA9" w:rsidP="008D3F85">
            <w:pPr>
              <w:jc w:val="center"/>
            </w:pPr>
          </w:p>
        </w:tc>
        <w:tc>
          <w:tcPr>
            <w:tcW w:w="3406" w:type="pct"/>
            <w:gridSpan w:val="3"/>
            <w:vAlign w:val="center"/>
          </w:tcPr>
          <w:p w:rsidR="00E85DA9" w:rsidRPr="00F42A11" w:rsidRDefault="00E85DA9" w:rsidP="00A45999">
            <w:pPr>
              <w:spacing w:line="276" w:lineRule="auto"/>
              <w:jc w:val="center"/>
              <w:rPr>
                <w:b/>
                <w:bCs/>
              </w:rPr>
            </w:pPr>
            <w:r w:rsidRPr="00F42A11">
              <w:rPr>
                <w:b/>
                <w:bCs/>
              </w:rPr>
              <w:t>(OR)</w:t>
            </w:r>
          </w:p>
        </w:tc>
        <w:tc>
          <w:tcPr>
            <w:tcW w:w="535" w:type="pct"/>
          </w:tcPr>
          <w:p w:rsidR="00E85DA9" w:rsidRPr="00F42A11" w:rsidRDefault="00E85DA9" w:rsidP="008D3F85">
            <w:pPr>
              <w:jc w:val="center"/>
            </w:pPr>
          </w:p>
        </w:tc>
        <w:tc>
          <w:tcPr>
            <w:tcW w:w="468" w:type="pct"/>
          </w:tcPr>
          <w:p w:rsidR="00E85DA9" w:rsidRPr="00F42A11" w:rsidRDefault="00E85DA9" w:rsidP="008D3F85">
            <w:pPr>
              <w:jc w:val="center"/>
            </w:pPr>
          </w:p>
        </w:tc>
        <w:tc>
          <w:tcPr>
            <w:tcW w:w="334" w:type="pct"/>
          </w:tcPr>
          <w:p w:rsidR="00E85DA9" w:rsidRPr="00F42A11" w:rsidRDefault="00E85DA9" w:rsidP="008D3F85">
            <w:pPr>
              <w:jc w:val="center"/>
            </w:pPr>
          </w:p>
        </w:tc>
      </w:tr>
      <w:tr w:rsidR="00E85DA9" w:rsidRPr="00F42A11" w:rsidTr="00F42A11">
        <w:trPr>
          <w:trHeight w:val="398"/>
        </w:trPr>
        <w:tc>
          <w:tcPr>
            <w:tcW w:w="257" w:type="pct"/>
          </w:tcPr>
          <w:p w:rsidR="00E85DA9" w:rsidRPr="00F42A11" w:rsidRDefault="00E85DA9" w:rsidP="008D3F85">
            <w:pPr>
              <w:jc w:val="center"/>
            </w:pPr>
            <w:r w:rsidRPr="00F42A11">
              <w:t>7.</w:t>
            </w:r>
          </w:p>
        </w:tc>
        <w:tc>
          <w:tcPr>
            <w:tcW w:w="3406" w:type="pct"/>
            <w:gridSpan w:val="3"/>
            <w:vAlign w:val="center"/>
          </w:tcPr>
          <w:p w:rsidR="00E85DA9" w:rsidRPr="00F42A11" w:rsidRDefault="00E85DA9" w:rsidP="00E90DAD">
            <w:pPr>
              <w:jc w:val="both"/>
            </w:pPr>
            <w:r w:rsidRPr="00F42A11">
              <w:t>Briefly explain the Salient features of Company.</w:t>
            </w:r>
          </w:p>
        </w:tc>
        <w:tc>
          <w:tcPr>
            <w:tcW w:w="535" w:type="pct"/>
          </w:tcPr>
          <w:p w:rsidR="00E85DA9" w:rsidRPr="00F42A11" w:rsidRDefault="00E85DA9" w:rsidP="008D3F85">
            <w:pPr>
              <w:jc w:val="center"/>
            </w:pPr>
            <w:r w:rsidRPr="00F42A11">
              <w:t>CO2</w:t>
            </w:r>
          </w:p>
        </w:tc>
        <w:tc>
          <w:tcPr>
            <w:tcW w:w="468" w:type="pct"/>
          </w:tcPr>
          <w:p w:rsidR="00E85DA9" w:rsidRPr="00F42A11" w:rsidRDefault="00E85DA9" w:rsidP="008D3F85">
            <w:pPr>
              <w:jc w:val="center"/>
            </w:pPr>
            <w:r w:rsidRPr="00F42A11">
              <w:t>U</w:t>
            </w:r>
          </w:p>
        </w:tc>
        <w:tc>
          <w:tcPr>
            <w:tcW w:w="334" w:type="pct"/>
          </w:tcPr>
          <w:p w:rsidR="00E85DA9" w:rsidRPr="00F42A11" w:rsidRDefault="00E85DA9" w:rsidP="008D3F85">
            <w:pPr>
              <w:jc w:val="center"/>
            </w:pPr>
            <w:r w:rsidRPr="00F42A11">
              <w:t>10</w:t>
            </w:r>
          </w:p>
        </w:tc>
      </w:tr>
      <w:tr w:rsidR="00E85DA9" w:rsidRPr="00F42A11" w:rsidTr="00F42A11">
        <w:trPr>
          <w:trHeight w:val="398"/>
        </w:trPr>
        <w:tc>
          <w:tcPr>
            <w:tcW w:w="257" w:type="pct"/>
          </w:tcPr>
          <w:p w:rsidR="00E85DA9" w:rsidRPr="00F42A11" w:rsidRDefault="00E85DA9" w:rsidP="008D3F85">
            <w:pPr>
              <w:jc w:val="center"/>
            </w:pPr>
            <w:r w:rsidRPr="00F42A11">
              <w:t>8.</w:t>
            </w:r>
          </w:p>
        </w:tc>
        <w:tc>
          <w:tcPr>
            <w:tcW w:w="3406" w:type="pct"/>
            <w:gridSpan w:val="3"/>
            <w:vAlign w:val="center"/>
          </w:tcPr>
          <w:p w:rsidR="00E85DA9" w:rsidRPr="00F42A11" w:rsidRDefault="00E85DA9" w:rsidP="002259B7">
            <w:pPr>
              <w:spacing w:line="276" w:lineRule="auto"/>
              <w:jc w:val="both"/>
            </w:pPr>
            <w:r w:rsidRPr="00F42A11">
              <w:t>Jaico Ltd., made a public issue of 80000 equity shares of Rs.10 each. The entries issue was underwritten by five underwriters as follows:</w:t>
            </w:r>
          </w:p>
          <w:p w:rsidR="00E85DA9" w:rsidRPr="00F42A11" w:rsidRDefault="00E85DA9" w:rsidP="002259B7">
            <w:pPr>
              <w:spacing w:line="276" w:lineRule="auto"/>
              <w:jc w:val="both"/>
            </w:pPr>
            <w:r w:rsidRPr="00F42A11">
              <w:t>A-25%; B-15%; C-10%; D-30% and E-20%</w:t>
            </w:r>
          </w:p>
          <w:p w:rsidR="00E85DA9" w:rsidRPr="00F42A11" w:rsidRDefault="00E85DA9" w:rsidP="002259B7">
            <w:pPr>
              <w:spacing w:line="276" w:lineRule="auto"/>
              <w:jc w:val="both"/>
            </w:pPr>
            <w:r w:rsidRPr="00F42A11">
              <w:t>Applications bearing the rubber stamp of an underwriter are to be applied in relief of his liability. As a result of the issue, the following applications were received</w:t>
            </w:r>
          </w:p>
          <w:p w:rsidR="00E85DA9" w:rsidRPr="00F42A11" w:rsidRDefault="00E85DA9" w:rsidP="002259B7">
            <w:pPr>
              <w:jc w:val="both"/>
            </w:pPr>
            <w:r w:rsidRPr="00F42A11">
              <w:t xml:space="preserve">                Bearing rubber stamp of A for 11000 shares                                             </w:t>
            </w:r>
          </w:p>
          <w:p w:rsidR="00E85DA9" w:rsidRPr="00F42A11" w:rsidRDefault="00E85DA9" w:rsidP="002259B7">
            <w:pPr>
              <w:jc w:val="both"/>
            </w:pPr>
            <w:r w:rsidRPr="00F42A11">
              <w:t xml:space="preserve">                Bearing rubber stamp of B for 8200 shares</w:t>
            </w:r>
          </w:p>
          <w:p w:rsidR="00E85DA9" w:rsidRPr="00F42A11" w:rsidRDefault="00E85DA9" w:rsidP="002259B7">
            <w:pPr>
              <w:jc w:val="both"/>
            </w:pPr>
            <w:r w:rsidRPr="00F42A11">
              <w:t xml:space="preserve">                Bearing rubber stamp of C for 7400 shares</w:t>
            </w:r>
          </w:p>
          <w:p w:rsidR="00E85DA9" w:rsidRPr="00F42A11" w:rsidRDefault="00E85DA9" w:rsidP="002259B7">
            <w:pPr>
              <w:jc w:val="both"/>
            </w:pPr>
            <w:r w:rsidRPr="00F42A11">
              <w:t xml:space="preserve">                Bearing rubber stamp of D for 6600 shares</w:t>
            </w:r>
          </w:p>
          <w:p w:rsidR="00E85DA9" w:rsidRPr="00F42A11" w:rsidRDefault="00E85DA9" w:rsidP="002259B7">
            <w:pPr>
              <w:jc w:val="both"/>
            </w:pPr>
            <w:r w:rsidRPr="00F42A11">
              <w:t xml:space="preserve">                Bearing rubber stamp of E for 6800 shares</w:t>
            </w:r>
          </w:p>
          <w:p w:rsidR="00E85DA9" w:rsidRPr="00F42A11" w:rsidRDefault="00E85DA9" w:rsidP="002259B7">
            <w:pPr>
              <w:jc w:val="both"/>
            </w:pPr>
            <w:r w:rsidRPr="00F42A11">
              <w:t xml:space="preserve">                Not bearing any stamp            24000</w:t>
            </w:r>
          </w:p>
          <w:tbl>
            <w:tblPr>
              <w:tblW w:w="0" w:type="auto"/>
              <w:tblInd w:w="3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1"/>
            </w:tblGrid>
            <w:tr w:rsidR="00E85DA9" w:rsidRPr="00F42A11" w:rsidTr="00B26AEE">
              <w:trPr>
                <w:trHeight w:val="275"/>
              </w:trPr>
              <w:tc>
                <w:tcPr>
                  <w:tcW w:w="981" w:type="dxa"/>
                </w:tcPr>
                <w:p w:rsidR="00E85DA9" w:rsidRPr="00F42A11" w:rsidRDefault="00E85DA9" w:rsidP="00297028">
                  <w:pPr>
                    <w:jc w:val="both"/>
                  </w:pPr>
                  <w:r w:rsidRPr="00F42A11">
                    <w:rPr>
                      <w:sz w:val="22"/>
                      <w:szCs w:val="22"/>
                    </w:rPr>
                    <w:t>64000</w:t>
                  </w:r>
                </w:p>
              </w:tc>
            </w:tr>
          </w:tbl>
          <w:p w:rsidR="00E85DA9" w:rsidRPr="00F42A11" w:rsidRDefault="00E85DA9" w:rsidP="008D3F85">
            <w:pPr>
              <w:jc w:val="both"/>
            </w:pPr>
            <w:r w:rsidRPr="00F42A11">
              <w:t xml:space="preserve">  You are required to find out the liability of individual underwriters.</w:t>
            </w:r>
          </w:p>
        </w:tc>
        <w:tc>
          <w:tcPr>
            <w:tcW w:w="535" w:type="pct"/>
          </w:tcPr>
          <w:p w:rsidR="00E85DA9" w:rsidRPr="00F42A11" w:rsidRDefault="00E85DA9" w:rsidP="008D3F85">
            <w:pPr>
              <w:jc w:val="center"/>
            </w:pPr>
            <w:r w:rsidRPr="00F42A11">
              <w:t>CO3</w:t>
            </w:r>
          </w:p>
        </w:tc>
        <w:tc>
          <w:tcPr>
            <w:tcW w:w="468" w:type="pct"/>
          </w:tcPr>
          <w:p w:rsidR="00E85DA9" w:rsidRPr="00F42A11" w:rsidRDefault="00E85DA9" w:rsidP="008D3F85">
            <w:pPr>
              <w:jc w:val="center"/>
            </w:pPr>
            <w:r w:rsidRPr="00F42A11">
              <w:t>An</w:t>
            </w:r>
          </w:p>
        </w:tc>
        <w:tc>
          <w:tcPr>
            <w:tcW w:w="334" w:type="pct"/>
          </w:tcPr>
          <w:p w:rsidR="00E85DA9" w:rsidRPr="00F42A11" w:rsidRDefault="00E85DA9" w:rsidP="008D3F85">
            <w:pPr>
              <w:jc w:val="center"/>
            </w:pPr>
            <w:r w:rsidRPr="00F42A11">
              <w:t>10</w:t>
            </w:r>
          </w:p>
        </w:tc>
      </w:tr>
      <w:tr w:rsidR="00E85DA9" w:rsidRPr="00F42A11" w:rsidTr="00F42A11">
        <w:trPr>
          <w:trHeight w:val="199"/>
        </w:trPr>
        <w:tc>
          <w:tcPr>
            <w:tcW w:w="257" w:type="pct"/>
          </w:tcPr>
          <w:p w:rsidR="00E85DA9" w:rsidRPr="00F42A11" w:rsidRDefault="00E85DA9" w:rsidP="008D3F85">
            <w:pPr>
              <w:jc w:val="center"/>
            </w:pPr>
          </w:p>
        </w:tc>
        <w:tc>
          <w:tcPr>
            <w:tcW w:w="3406" w:type="pct"/>
            <w:gridSpan w:val="3"/>
            <w:vAlign w:val="center"/>
          </w:tcPr>
          <w:p w:rsidR="00E85DA9" w:rsidRPr="00F42A11" w:rsidRDefault="00E85DA9" w:rsidP="00A45999">
            <w:pPr>
              <w:spacing w:line="276" w:lineRule="auto"/>
              <w:jc w:val="center"/>
            </w:pPr>
            <w:r w:rsidRPr="00F42A11">
              <w:rPr>
                <w:b/>
                <w:bCs/>
              </w:rPr>
              <w:t>(OR)</w:t>
            </w:r>
          </w:p>
        </w:tc>
        <w:tc>
          <w:tcPr>
            <w:tcW w:w="535" w:type="pct"/>
            <w:vAlign w:val="center"/>
          </w:tcPr>
          <w:p w:rsidR="00E85DA9" w:rsidRPr="00F42A11" w:rsidRDefault="00E85DA9" w:rsidP="00A45999">
            <w:pPr>
              <w:jc w:val="center"/>
            </w:pPr>
          </w:p>
        </w:tc>
        <w:tc>
          <w:tcPr>
            <w:tcW w:w="468" w:type="pct"/>
            <w:vAlign w:val="center"/>
          </w:tcPr>
          <w:p w:rsidR="00E85DA9" w:rsidRPr="00F42A11" w:rsidRDefault="00E85DA9" w:rsidP="00A45999">
            <w:pPr>
              <w:jc w:val="center"/>
            </w:pPr>
          </w:p>
        </w:tc>
        <w:tc>
          <w:tcPr>
            <w:tcW w:w="334" w:type="pct"/>
            <w:vAlign w:val="center"/>
          </w:tcPr>
          <w:p w:rsidR="00E85DA9" w:rsidRPr="00F42A11" w:rsidRDefault="00E85DA9" w:rsidP="00A45999">
            <w:pPr>
              <w:jc w:val="center"/>
            </w:pPr>
          </w:p>
        </w:tc>
      </w:tr>
      <w:tr w:rsidR="00E85DA9" w:rsidRPr="00F42A11" w:rsidTr="00F42A11">
        <w:trPr>
          <w:trHeight w:val="398"/>
        </w:trPr>
        <w:tc>
          <w:tcPr>
            <w:tcW w:w="257" w:type="pct"/>
          </w:tcPr>
          <w:p w:rsidR="00E85DA9" w:rsidRPr="00F42A11" w:rsidRDefault="00E85DA9" w:rsidP="008D3F85">
            <w:pPr>
              <w:jc w:val="center"/>
            </w:pPr>
            <w:r w:rsidRPr="00F42A11">
              <w:t>9.</w:t>
            </w:r>
          </w:p>
        </w:tc>
        <w:tc>
          <w:tcPr>
            <w:tcW w:w="3406" w:type="pct"/>
            <w:gridSpan w:val="3"/>
            <w:vAlign w:val="center"/>
          </w:tcPr>
          <w:p w:rsidR="00E85DA9" w:rsidRPr="00F42A11" w:rsidRDefault="00E85DA9" w:rsidP="00970517">
            <w:pPr>
              <w:spacing w:line="276" w:lineRule="auto"/>
            </w:pPr>
            <w:r w:rsidRPr="00F42A11">
              <w:t>Briefly explain difference between Private Limited Company and a Public limited Company.</w:t>
            </w:r>
          </w:p>
        </w:tc>
        <w:tc>
          <w:tcPr>
            <w:tcW w:w="535" w:type="pct"/>
            <w:vAlign w:val="center"/>
          </w:tcPr>
          <w:p w:rsidR="00E85DA9" w:rsidRPr="00F42A11" w:rsidRDefault="00E85DA9" w:rsidP="00A45999">
            <w:pPr>
              <w:jc w:val="center"/>
            </w:pPr>
            <w:r w:rsidRPr="00F42A11">
              <w:t>CO4</w:t>
            </w:r>
          </w:p>
        </w:tc>
        <w:tc>
          <w:tcPr>
            <w:tcW w:w="468" w:type="pct"/>
            <w:vAlign w:val="center"/>
          </w:tcPr>
          <w:p w:rsidR="00E85DA9" w:rsidRPr="00F42A11" w:rsidRDefault="00E85DA9" w:rsidP="00A45999">
            <w:pPr>
              <w:jc w:val="center"/>
            </w:pPr>
            <w:r w:rsidRPr="00F42A11">
              <w:t>U</w:t>
            </w:r>
          </w:p>
        </w:tc>
        <w:tc>
          <w:tcPr>
            <w:tcW w:w="334" w:type="pct"/>
            <w:vAlign w:val="center"/>
          </w:tcPr>
          <w:p w:rsidR="00E85DA9" w:rsidRPr="00F42A11" w:rsidRDefault="00E85DA9" w:rsidP="00A45999">
            <w:pPr>
              <w:jc w:val="center"/>
            </w:pPr>
            <w:r w:rsidRPr="00F42A11">
              <w:t>10</w:t>
            </w:r>
          </w:p>
        </w:tc>
      </w:tr>
      <w:tr w:rsidR="00E85DA9" w:rsidRPr="00F42A11" w:rsidTr="00F42A11">
        <w:trPr>
          <w:trHeight w:val="398"/>
        </w:trPr>
        <w:tc>
          <w:tcPr>
            <w:tcW w:w="257" w:type="pct"/>
          </w:tcPr>
          <w:p w:rsidR="00E85DA9" w:rsidRPr="00F42A11" w:rsidRDefault="00E85DA9" w:rsidP="008D3F85">
            <w:pPr>
              <w:jc w:val="center"/>
            </w:pPr>
            <w:r w:rsidRPr="00F42A11">
              <w:lastRenderedPageBreak/>
              <w:t>10.</w:t>
            </w:r>
          </w:p>
        </w:tc>
        <w:tc>
          <w:tcPr>
            <w:tcW w:w="3406" w:type="pct"/>
            <w:gridSpan w:val="3"/>
            <w:vAlign w:val="center"/>
          </w:tcPr>
          <w:p w:rsidR="00E85DA9" w:rsidRPr="00F42A11" w:rsidRDefault="00E85DA9" w:rsidP="002259B7">
            <w:pPr>
              <w:jc w:val="both"/>
            </w:pPr>
            <w:r w:rsidRPr="00F42A11">
              <w:t>Following a series of losses ABT Co. Ltd., resolved to reduce its capital to 50000 fully paid Rs. 5 shares and to eliminate share premium account. The company’s Balance Sheet prior to implementation of the scheme was:</w:t>
            </w:r>
          </w:p>
          <w:tbl>
            <w:tblPr>
              <w:tblW w:w="6727" w:type="dxa"/>
              <w:tblInd w:w="95" w:type="dxa"/>
              <w:tblLayout w:type="fixed"/>
              <w:tblLook w:val="04A0" w:firstRow="1" w:lastRow="0" w:firstColumn="1" w:lastColumn="0" w:noHBand="0" w:noVBand="1"/>
            </w:tblPr>
            <w:tblGrid>
              <w:gridCol w:w="2360"/>
              <w:gridCol w:w="818"/>
              <w:gridCol w:w="1880"/>
              <w:gridCol w:w="1669"/>
            </w:tblGrid>
            <w:tr w:rsidR="00E85DA9" w:rsidRPr="00F42A11" w:rsidTr="00B26AEE">
              <w:trPr>
                <w:trHeight w:val="213"/>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F42A11" w:rsidRDefault="00E85DA9" w:rsidP="00297028">
                  <w:pPr>
                    <w:jc w:val="center"/>
                    <w:rPr>
                      <w:b/>
                      <w:bCs/>
                      <w:color w:val="000000"/>
                      <w:lang w:eastAsia="en-GB"/>
                    </w:rPr>
                  </w:pPr>
                  <w:r w:rsidRPr="00F42A11">
                    <w:rPr>
                      <w:b/>
                      <w:bCs/>
                      <w:color w:val="000000"/>
                      <w:sz w:val="22"/>
                      <w:szCs w:val="22"/>
                      <w:lang w:eastAsia="en-GB"/>
                    </w:rPr>
                    <w:t>Liabilities</w:t>
                  </w:r>
                </w:p>
              </w:tc>
              <w:tc>
                <w:tcPr>
                  <w:tcW w:w="818" w:type="dxa"/>
                  <w:tcBorders>
                    <w:top w:val="single" w:sz="4" w:space="0" w:color="auto"/>
                    <w:left w:val="nil"/>
                    <w:bottom w:val="single" w:sz="4" w:space="0" w:color="auto"/>
                    <w:right w:val="single" w:sz="4" w:space="0" w:color="auto"/>
                  </w:tcBorders>
                  <w:shd w:val="clear" w:color="auto" w:fill="auto"/>
                  <w:noWrap/>
                  <w:vAlign w:val="bottom"/>
                  <w:hideMark/>
                </w:tcPr>
                <w:p w:rsidR="00E85DA9" w:rsidRPr="00F42A11" w:rsidRDefault="00E85DA9" w:rsidP="00297028">
                  <w:pPr>
                    <w:jc w:val="center"/>
                    <w:rPr>
                      <w:b/>
                      <w:bCs/>
                      <w:color w:val="000000"/>
                      <w:lang w:eastAsia="en-GB"/>
                    </w:rPr>
                  </w:pPr>
                  <w:r w:rsidRPr="00F42A11">
                    <w:rPr>
                      <w:b/>
                      <w:bCs/>
                      <w:color w:val="000000"/>
                      <w:sz w:val="22"/>
                      <w:szCs w:val="22"/>
                      <w:lang w:eastAsia="en-GB"/>
                    </w:rPr>
                    <w:t>Rs</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rsidR="00E85DA9" w:rsidRPr="00F42A11" w:rsidRDefault="00E85DA9" w:rsidP="00297028">
                  <w:pPr>
                    <w:jc w:val="center"/>
                    <w:rPr>
                      <w:b/>
                      <w:bCs/>
                      <w:color w:val="000000"/>
                      <w:lang w:eastAsia="en-GB"/>
                    </w:rPr>
                  </w:pPr>
                  <w:r w:rsidRPr="00F42A11">
                    <w:rPr>
                      <w:b/>
                      <w:bCs/>
                      <w:color w:val="000000"/>
                      <w:sz w:val="22"/>
                      <w:szCs w:val="22"/>
                      <w:lang w:eastAsia="en-GB"/>
                    </w:rPr>
                    <w:t>Assets</w:t>
                  </w:r>
                </w:p>
              </w:tc>
              <w:tc>
                <w:tcPr>
                  <w:tcW w:w="1669" w:type="dxa"/>
                  <w:tcBorders>
                    <w:top w:val="single" w:sz="4" w:space="0" w:color="auto"/>
                    <w:left w:val="nil"/>
                    <w:bottom w:val="single" w:sz="4" w:space="0" w:color="auto"/>
                    <w:right w:val="single" w:sz="4" w:space="0" w:color="auto"/>
                  </w:tcBorders>
                  <w:shd w:val="clear" w:color="auto" w:fill="auto"/>
                  <w:noWrap/>
                  <w:vAlign w:val="bottom"/>
                  <w:hideMark/>
                </w:tcPr>
                <w:p w:rsidR="00E85DA9" w:rsidRPr="00F42A11" w:rsidRDefault="00E85DA9" w:rsidP="00297028">
                  <w:pPr>
                    <w:jc w:val="center"/>
                    <w:rPr>
                      <w:b/>
                      <w:bCs/>
                      <w:color w:val="000000"/>
                      <w:lang w:eastAsia="en-GB"/>
                    </w:rPr>
                  </w:pPr>
                  <w:r w:rsidRPr="00F42A11">
                    <w:rPr>
                      <w:b/>
                      <w:bCs/>
                      <w:color w:val="000000"/>
                      <w:sz w:val="22"/>
                      <w:szCs w:val="22"/>
                      <w:lang w:eastAsia="en-GB"/>
                    </w:rPr>
                    <w:t>Rs</w:t>
                  </w:r>
                </w:p>
              </w:tc>
            </w:tr>
            <w:tr w:rsidR="00E85DA9" w:rsidRPr="00F42A11" w:rsidTr="00B26AEE">
              <w:trPr>
                <w:trHeight w:val="213"/>
              </w:trPr>
              <w:tc>
                <w:tcPr>
                  <w:tcW w:w="23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rPr>
                      <w:b/>
                      <w:bCs/>
                      <w:color w:val="000000"/>
                      <w:lang w:eastAsia="en-GB"/>
                    </w:rPr>
                  </w:pPr>
                  <w:r w:rsidRPr="00F42A11">
                    <w:rPr>
                      <w:b/>
                      <w:bCs/>
                      <w:color w:val="000000"/>
                      <w:sz w:val="22"/>
                      <w:szCs w:val="22"/>
                      <w:lang w:eastAsia="en-GB"/>
                    </w:rPr>
                    <w:t>Share Capital:</w:t>
                  </w:r>
                </w:p>
              </w:tc>
              <w:tc>
                <w:tcPr>
                  <w:tcW w:w="818"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 </w:t>
                  </w:r>
                </w:p>
              </w:tc>
              <w:tc>
                <w:tcPr>
                  <w:tcW w:w="1880" w:type="dxa"/>
                  <w:tcBorders>
                    <w:top w:val="nil"/>
                    <w:left w:val="nil"/>
                    <w:bottom w:val="nil"/>
                    <w:right w:val="nil"/>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Goodwill</w:t>
                  </w:r>
                </w:p>
              </w:tc>
              <w:tc>
                <w:tcPr>
                  <w:tcW w:w="1669"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100000</w:t>
                  </w:r>
                </w:p>
              </w:tc>
            </w:tr>
            <w:tr w:rsidR="00E85DA9" w:rsidRPr="00F42A11" w:rsidTr="00B26AEE">
              <w:trPr>
                <w:trHeight w:val="245"/>
              </w:trPr>
              <w:tc>
                <w:tcPr>
                  <w:tcW w:w="23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50000 fully paid shares of  Rs 10 each</w:t>
                  </w:r>
                </w:p>
              </w:tc>
              <w:tc>
                <w:tcPr>
                  <w:tcW w:w="818" w:type="dxa"/>
                  <w:tcBorders>
                    <w:top w:val="nil"/>
                    <w:left w:val="nil"/>
                    <w:bottom w:val="nil"/>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500000</w:t>
                  </w:r>
                </w:p>
              </w:tc>
              <w:tc>
                <w:tcPr>
                  <w:tcW w:w="1880" w:type="dxa"/>
                  <w:tcBorders>
                    <w:top w:val="nil"/>
                    <w:left w:val="nil"/>
                    <w:bottom w:val="nil"/>
                    <w:right w:val="nil"/>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land &amp; Building</w:t>
                  </w:r>
                </w:p>
              </w:tc>
              <w:tc>
                <w:tcPr>
                  <w:tcW w:w="1669"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162000</w:t>
                  </w:r>
                </w:p>
              </w:tc>
            </w:tr>
            <w:tr w:rsidR="00E85DA9" w:rsidRPr="00F42A11" w:rsidTr="00B26AEE">
              <w:trPr>
                <w:trHeight w:val="213"/>
              </w:trPr>
              <w:tc>
                <w:tcPr>
                  <w:tcW w:w="23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Securities Premium</w:t>
                  </w:r>
                </w:p>
              </w:tc>
              <w:tc>
                <w:tcPr>
                  <w:tcW w:w="818" w:type="dxa"/>
                  <w:tcBorders>
                    <w:top w:val="nil"/>
                    <w:left w:val="nil"/>
                    <w:bottom w:val="nil"/>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50000</w:t>
                  </w:r>
                </w:p>
              </w:tc>
              <w:tc>
                <w:tcPr>
                  <w:tcW w:w="1880" w:type="dxa"/>
                  <w:tcBorders>
                    <w:top w:val="nil"/>
                    <w:left w:val="nil"/>
                    <w:bottom w:val="nil"/>
                    <w:right w:val="nil"/>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Plant &amp; Machinery</w:t>
                  </w:r>
                </w:p>
              </w:tc>
              <w:tc>
                <w:tcPr>
                  <w:tcW w:w="1669"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207000</w:t>
                  </w:r>
                </w:p>
              </w:tc>
            </w:tr>
            <w:tr w:rsidR="00E85DA9" w:rsidRPr="00F42A11" w:rsidTr="00B26AEE">
              <w:trPr>
                <w:trHeight w:val="213"/>
              </w:trPr>
              <w:tc>
                <w:tcPr>
                  <w:tcW w:w="23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Creditors</w:t>
                  </w:r>
                </w:p>
              </w:tc>
              <w:tc>
                <w:tcPr>
                  <w:tcW w:w="818" w:type="dxa"/>
                  <w:tcBorders>
                    <w:top w:val="nil"/>
                    <w:left w:val="nil"/>
                    <w:bottom w:val="nil"/>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62000</w:t>
                  </w:r>
                </w:p>
              </w:tc>
              <w:tc>
                <w:tcPr>
                  <w:tcW w:w="1880" w:type="dxa"/>
                  <w:tcBorders>
                    <w:top w:val="nil"/>
                    <w:left w:val="nil"/>
                    <w:bottom w:val="nil"/>
                    <w:right w:val="nil"/>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Stock</w:t>
                  </w:r>
                </w:p>
              </w:tc>
              <w:tc>
                <w:tcPr>
                  <w:tcW w:w="1669"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92000</w:t>
                  </w:r>
                </w:p>
              </w:tc>
            </w:tr>
            <w:tr w:rsidR="00E85DA9" w:rsidRPr="00F42A11" w:rsidTr="00B26AEE">
              <w:trPr>
                <w:trHeight w:val="213"/>
              </w:trPr>
              <w:tc>
                <w:tcPr>
                  <w:tcW w:w="23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bank Overdraft</w:t>
                  </w:r>
                </w:p>
              </w:tc>
              <w:tc>
                <w:tcPr>
                  <w:tcW w:w="818" w:type="dxa"/>
                  <w:tcBorders>
                    <w:top w:val="nil"/>
                    <w:left w:val="nil"/>
                    <w:bottom w:val="nil"/>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73000</w:t>
                  </w:r>
                </w:p>
              </w:tc>
              <w:tc>
                <w:tcPr>
                  <w:tcW w:w="1880" w:type="dxa"/>
                  <w:tcBorders>
                    <w:top w:val="nil"/>
                    <w:left w:val="nil"/>
                    <w:bottom w:val="nil"/>
                    <w:right w:val="nil"/>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Debtors</w:t>
                  </w:r>
                </w:p>
              </w:tc>
              <w:tc>
                <w:tcPr>
                  <w:tcW w:w="1669"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74000</w:t>
                  </w:r>
                </w:p>
              </w:tc>
            </w:tr>
            <w:tr w:rsidR="00E85DA9" w:rsidRPr="00F42A11" w:rsidTr="00B26AEE">
              <w:trPr>
                <w:trHeight w:val="213"/>
              </w:trPr>
              <w:tc>
                <w:tcPr>
                  <w:tcW w:w="23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 </w:t>
                  </w:r>
                </w:p>
              </w:tc>
              <w:tc>
                <w:tcPr>
                  <w:tcW w:w="818" w:type="dxa"/>
                  <w:tcBorders>
                    <w:top w:val="nil"/>
                    <w:left w:val="nil"/>
                    <w:bottom w:val="single" w:sz="4" w:space="0" w:color="auto"/>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 </w:t>
                  </w:r>
                </w:p>
              </w:tc>
              <w:tc>
                <w:tcPr>
                  <w:tcW w:w="1880" w:type="dxa"/>
                  <w:tcBorders>
                    <w:top w:val="nil"/>
                    <w:left w:val="nil"/>
                    <w:bottom w:val="nil"/>
                    <w:right w:val="nil"/>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Profit &amp; Loss A/c</w:t>
                  </w:r>
                </w:p>
              </w:tc>
              <w:tc>
                <w:tcPr>
                  <w:tcW w:w="1669" w:type="dxa"/>
                  <w:tcBorders>
                    <w:top w:val="nil"/>
                    <w:left w:val="single" w:sz="4" w:space="0" w:color="auto"/>
                    <w:bottom w:val="single" w:sz="4" w:space="0" w:color="auto"/>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50000</w:t>
                  </w:r>
                </w:p>
              </w:tc>
            </w:tr>
            <w:tr w:rsidR="00E85DA9" w:rsidRPr="00F42A11" w:rsidTr="00B26AEE">
              <w:trPr>
                <w:trHeight w:val="213"/>
              </w:trPr>
              <w:tc>
                <w:tcPr>
                  <w:tcW w:w="2360" w:type="dxa"/>
                  <w:tcBorders>
                    <w:top w:val="nil"/>
                    <w:left w:val="single" w:sz="4" w:space="0" w:color="auto"/>
                    <w:bottom w:val="single" w:sz="4" w:space="0" w:color="auto"/>
                    <w:right w:val="single" w:sz="4" w:space="0" w:color="auto"/>
                  </w:tcBorders>
                  <w:shd w:val="clear" w:color="auto" w:fill="auto"/>
                  <w:noWrap/>
                  <w:vAlign w:val="bottom"/>
                  <w:hideMark/>
                </w:tcPr>
                <w:p w:rsidR="00E85DA9" w:rsidRPr="00F42A11" w:rsidRDefault="00E85DA9" w:rsidP="00297028">
                  <w:pPr>
                    <w:spacing w:line="276" w:lineRule="auto"/>
                    <w:rPr>
                      <w:color w:val="000000"/>
                      <w:lang w:eastAsia="en-GB"/>
                    </w:rPr>
                  </w:pPr>
                  <w:r w:rsidRPr="00F42A11">
                    <w:rPr>
                      <w:color w:val="000000"/>
                      <w:sz w:val="22"/>
                      <w:szCs w:val="22"/>
                      <w:lang w:eastAsia="en-GB"/>
                    </w:rPr>
                    <w:t> </w:t>
                  </w:r>
                </w:p>
              </w:tc>
              <w:tc>
                <w:tcPr>
                  <w:tcW w:w="818" w:type="dxa"/>
                  <w:tcBorders>
                    <w:top w:val="nil"/>
                    <w:left w:val="nil"/>
                    <w:bottom w:val="single" w:sz="4" w:space="0" w:color="auto"/>
                    <w:right w:val="single" w:sz="4" w:space="0" w:color="auto"/>
                  </w:tcBorders>
                  <w:shd w:val="clear" w:color="auto" w:fill="auto"/>
                  <w:noWrap/>
                  <w:vAlign w:val="bottom"/>
                  <w:hideMark/>
                </w:tcPr>
                <w:p w:rsidR="00E85DA9" w:rsidRPr="00F42A11" w:rsidRDefault="00E85DA9" w:rsidP="00297028">
                  <w:pPr>
                    <w:spacing w:line="276" w:lineRule="auto"/>
                    <w:jc w:val="right"/>
                    <w:rPr>
                      <w:color w:val="000000"/>
                      <w:lang w:eastAsia="en-GB"/>
                    </w:rPr>
                  </w:pPr>
                  <w:r w:rsidRPr="00F42A11">
                    <w:rPr>
                      <w:color w:val="000000"/>
                      <w:sz w:val="22"/>
                      <w:szCs w:val="22"/>
                      <w:lang w:eastAsia="en-GB"/>
                    </w:rPr>
                    <w:t>685000</w:t>
                  </w:r>
                </w:p>
              </w:tc>
              <w:tc>
                <w:tcPr>
                  <w:tcW w:w="1880" w:type="dxa"/>
                  <w:tcBorders>
                    <w:top w:val="nil"/>
                    <w:left w:val="nil"/>
                    <w:bottom w:val="single" w:sz="4" w:space="0" w:color="auto"/>
                    <w:right w:val="single" w:sz="4" w:space="0" w:color="auto"/>
                  </w:tcBorders>
                  <w:shd w:val="clear" w:color="auto" w:fill="auto"/>
                  <w:noWrap/>
                  <w:vAlign w:val="bottom"/>
                  <w:hideMark/>
                </w:tcPr>
                <w:p w:rsidR="00E85DA9" w:rsidRPr="00F42A11" w:rsidRDefault="00E85DA9" w:rsidP="00297028">
                  <w:pPr>
                    <w:spacing w:line="276" w:lineRule="auto"/>
                    <w:rPr>
                      <w:color w:val="000000"/>
                      <w:lang w:eastAsia="en-GB"/>
                    </w:rPr>
                  </w:pPr>
                  <w:r w:rsidRPr="00F42A11">
                    <w:rPr>
                      <w:color w:val="000000"/>
                      <w:sz w:val="22"/>
                      <w:szCs w:val="22"/>
                      <w:lang w:eastAsia="en-GB"/>
                    </w:rPr>
                    <w:t> </w:t>
                  </w:r>
                </w:p>
              </w:tc>
              <w:tc>
                <w:tcPr>
                  <w:tcW w:w="1669" w:type="dxa"/>
                  <w:tcBorders>
                    <w:top w:val="nil"/>
                    <w:left w:val="nil"/>
                    <w:bottom w:val="single" w:sz="4" w:space="0" w:color="auto"/>
                    <w:right w:val="single" w:sz="4" w:space="0" w:color="auto"/>
                  </w:tcBorders>
                  <w:shd w:val="clear" w:color="auto" w:fill="auto"/>
                  <w:noWrap/>
                  <w:vAlign w:val="bottom"/>
                  <w:hideMark/>
                </w:tcPr>
                <w:p w:rsidR="00E85DA9" w:rsidRPr="00F42A11" w:rsidRDefault="00E85DA9" w:rsidP="00297028">
                  <w:pPr>
                    <w:spacing w:line="276" w:lineRule="auto"/>
                    <w:jc w:val="right"/>
                    <w:rPr>
                      <w:color w:val="000000"/>
                      <w:lang w:eastAsia="en-GB"/>
                    </w:rPr>
                  </w:pPr>
                  <w:r w:rsidRPr="00F42A11">
                    <w:rPr>
                      <w:color w:val="000000"/>
                      <w:sz w:val="22"/>
                      <w:szCs w:val="22"/>
                      <w:lang w:eastAsia="en-GB"/>
                    </w:rPr>
                    <w:t>685000</w:t>
                  </w:r>
                </w:p>
              </w:tc>
            </w:tr>
          </w:tbl>
          <w:p w:rsidR="00E85DA9" w:rsidRPr="00F42A11" w:rsidRDefault="00E85DA9" w:rsidP="00051D8A">
            <w:pPr>
              <w:spacing w:line="276" w:lineRule="auto"/>
              <w:jc w:val="both"/>
            </w:pPr>
            <w:r w:rsidRPr="00F42A11">
              <w:t>It was resolved to apply the sum available under the scheme:</w:t>
            </w:r>
          </w:p>
          <w:p w:rsidR="00E85DA9" w:rsidRPr="00F42A11" w:rsidRDefault="00E85DA9" w:rsidP="00120816">
            <w:pPr>
              <w:pStyle w:val="ListParagraph"/>
              <w:numPr>
                <w:ilvl w:val="0"/>
                <w:numId w:val="15"/>
              </w:numPr>
              <w:spacing w:line="276" w:lineRule="auto"/>
              <w:jc w:val="both"/>
            </w:pPr>
            <w:r w:rsidRPr="00F42A11">
              <w:t>To write off the goodwill account</w:t>
            </w:r>
          </w:p>
          <w:p w:rsidR="00E85DA9" w:rsidRPr="00F42A11" w:rsidRDefault="00E85DA9" w:rsidP="00120816">
            <w:pPr>
              <w:pStyle w:val="ListParagraph"/>
              <w:numPr>
                <w:ilvl w:val="0"/>
                <w:numId w:val="15"/>
              </w:numPr>
              <w:spacing w:line="276" w:lineRule="auto"/>
              <w:jc w:val="both"/>
            </w:pPr>
            <w:r w:rsidRPr="00F42A11">
              <w:t>To write off the debit balance of the Profit &amp; Loss account</w:t>
            </w:r>
          </w:p>
          <w:p w:rsidR="00E85DA9" w:rsidRPr="00F42A11" w:rsidRDefault="00E85DA9" w:rsidP="00120816">
            <w:pPr>
              <w:pStyle w:val="ListParagraph"/>
              <w:numPr>
                <w:ilvl w:val="0"/>
                <w:numId w:val="15"/>
              </w:numPr>
              <w:spacing w:after="200" w:line="276" w:lineRule="auto"/>
              <w:jc w:val="both"/>
            </w:pPr>
            <w:r w:rsidRPr="00F42A11">
              <w:t>To reduce the book values of the assets by the following amounts:</w:t>
            </w:r>
          </w:p>
          <w:p w:rsidR="00E85DA9" w:rsidRPr="00F42A11" w:rsidRDefault="00E85DA9" w:rsidP="00051D8A">
            <w:pPr>
              <w:pStyle w:val="ListParagraph"/>
              <w:spacing w:line="276" w:lineRule="auto"/>
              <w:jc w:val="both"/>
            </w:pPr>
            <w:r w:rsidRPr="00F42A11">
              <w:t xml:space="preserve">        Land and Building 42000</w:t>
            </w:r>
          </w:p>
          <w:p w:rsidR="00E85DA9" w:rsidRPr="00F42A11" w:rsidRDefault="00E85DA9" w:rsidP="00051D8A">
            <w:pPr>
              <w:pStyle w:val="ListParagraph"/>
              <w:spacing w:line="276" w:lineRule="auto"/>
              <w:jc w:val="both"/>
            </w:pPr>
            <w:r w:rsidRPr="00F42A11">
              <w:t xml:space="preserve">        Plant and Machinery 67000</w:t>
            </w:r>
          </w:p>
          <w:p w:rsidR="00E85DA9" w:rsidRPr="00F42A11" w:rsidRDefault="00E85DA9" w:rsidP="00051D8A">
            <w:pPr>
              <w:pStyle w:val="ListParagraph"/>
              <w:spacing w:line="276" w:lineRule="auto"/>
              <w:jc w:val="both"/>
            </w:pPr>
            <w:r w:rsidRPr="00F42A11">
              <w:t xml:space="preserve">        Stock 33600</w:t>
            </w:r>
          </w:p>
          <w:p w:rsidR="00E85DA9" w:rsidRPr="00F42A11" w:rsidRDefault="00E85DA9" w:rsidP="00051D8A">
            <w:pPr>
              <w:spacing w:line="276" w:lineRule="auto"/>
              <w:jc w:val="both"/>
            </w:pPr>
            <w:r w:rsidRPr="00F42A11">
              <w:t xml:space="preserve">      d)  To provide a bad debts reserve of 10% of the book value of debtors.</w:t>
            </w:r>
          </w:p>
          <w:p w:rsidR="00E85DA9" w:rsidRPr="00F42A11" w:rsidRDefault="00E85DA9" w:rsidP="008D3F85">
            <w:pPr>
              <w:spacing w:line="276" w:lineRule="auto"/>
              <w:ind w:firstLine="720"/>
              <w:jc w:val="both"/>
            </w:pPr>
            <w:r w:rsidRPr="00F42A11">
              <w:t>Show the journal entries to give effect to the scheme and prepare the revised balance sheet after its implementation.</w:t>
            </w:r>
          </w:p>
        </w:tc>
        <w:tc>
          <w:tcPr>
            <w:tcW w:w="535" w:type="pct"/>
          </w:tcPr>
          <w:p w:rsidR="00E85DA9" w:rsidRPr="00F42A11" w:rsidRDefault="00E85DA9" w:rsidP="00574142">
            <w:pPr>
              <w:jc w:val="center"/>
            </w:pPr>
            <w:r w:rsidRPr="00F42A11">
              <w:t>CO5</w:t>
            </w:r>
          </w:p>
        </w:tc>
        <w:tc>
          <w:tcPr>
            <w:tcW w:w="468" w:type="pct"/>
          </w:tcPr>
          <w:p w:rsidR="00E85DA9" w:rsidRPr="00F42A11" w:rsidRDefault="00E85DA9" w:rsidP="00574142">
            <w:pPr>
              <w:jc w:val="center"/>
            </w:pPr>
            <w:r w:rsidRPr="00F42A11">
              <w:t>An</w:t>
            </w:r>
          </w:p>
        </w:tc>
        <w:tc>
          <w:tcPr>
            <w:tcW w:w="334" w:type="pct"/>
          </w:tcPr>
          <w:p w:rsidR="00E85DA9" w:rsidRPr="00F42A11" w:rsidRDefault="00E85DA9" w:rsidP="00574142">
            <w:pPr>
              <w:jc w:val="center"/>
            </w:pPr>
            <w:r w:rsidRPr="00F42A11">
              <w:t>10</w:t>
            </w:r>
          </w:p>
        </w:tc>
      </w:tr>
      <w:tr w:rsidR="00E85DA9" w:rsidRPr="00F42A11" w:rsidTr="00F42A11">
        <w:trPr>
          <w:trHeight w:val="226"/>
        </w:trPr>
        <w:tc>
          <w:tcPr>
            <w:tcW w:w="257" w:type="pct"/>
          </w:tcPr>
          <w:p w:rsidR="00E85DA9" w:rsidRPr="00F42A11" w:rsidRDefault="00E85DA9" w:rsidP="008D3F85">
            <w:pPr>
              <w:jc w:val="center"/>
            </w:pPr>
          </w:p>
        </w:tc>
        <w:tc>
          <w:tcPr>
            <w:tcW w:w="3406" w:type="pct"/>
            <w:gridSpan w:val="3"/>
            <w:vAlign w:val="bottom"/>
          </w:tcPr>
          <w:p w:rsidR="00E85DA9" w:rsidRPr="00F42A11" w:rsidRDefault="00E85DA9" w:rsidP="00A45999">
            <w:pPr>
              <w:spacing w:line="276" w:lineRule="auto"/>
              <w:jc w:val="center"/>
            </w:pPr>
            <w:r w:rsidRPr="00F42A11">
              <w:rPr>
                <w:b/>
                <w:bCs/>
              </w:rPr>
              <w:t>(OR)</w:t>
            </w:r>
          </w:p>
        </w:tc>
        <w:tc>
          <w:tcPr>
            <w:tcW w:w="535" w:type="pct"/>
            <w:vAlign w:val="center"/>
          </w:tcPr>
          <w:p w:rsidR="00E85DA9" w:rsidRPr="00F42A11" w:rsidRDefault="00E85DA9" w:rsidP="00A45999">
            <w:pPr>
              <w:jc w:val="center"/>
            </w:pPr>
          </w:p>
        </w:tc>
        <w:tc>
          <w:tcPr>
            <w:tcW w:w="468" w:type="pct"/>
            <w:vAlign w:val="center"/>
          </w:tcPr>
          <w:p w:rsidR="00E85DA9" w:rsidRPr="00F42A11" w:rsidRDefault="00E85DA9" w:rsidP="00A45999">
            <w:pPr>
              <w:jc w:val="center"/>
            </w:pPr>
          </w:p>
        </w:tc>
        <w:tc>
          <w:tcPr>
            <w:tcW w:w="334" w:type="pct"/>
            <w:vAlign w:val="center"/>
          </w:tcPr>
          <w:p w:rsidR="00E85DA9" w:rsidRPr="00F42A11" w:rsidRDefault="00E85DA9" w:rsidP="00A45999">
            <w:pPr>
              <w:jc w:val="center"/>
            </w:pPr>
          </w:p>
        </w:tc>
      </w:tr>
      <w:tr w:rsidR="00E85DA9" w:rsidRPr="00F42A11" w:rsidTr="00F42A11">
        <w:trPr>
          <w:trHeight w:val="398"/>
        </w:trPr>
        <w:tc>
          <w:tcPr>
            <w:tcW w:w="257" w:type="pct"/>
          </w:tcPr>
          <w:p w:rsidR="00E85DA9" w:rsidRPr="00F42A11" w:rsidRDefault="00E85DA9" w:rsidP="008D3F85">
            <w:pPr>
              <w:jc w:val="center"/>
            </w:pPr>
            <w:r w:rsidRPr="00F42A11">
              <w:t>11.</w:t>
            </w:r>
          </w:p>
        </w:tc>
        <w:tc>
          <w:tcPr>
            <w:tcW w:w="3406" w:type="pct"/>
            <w:gridSpan w:val="3"/>
            <w:vAlign w:val="center"/>
          </w:tcPr>
          <w:p w:rsidR="00E85DA9" w:rsidRDefault="00E85DA9" w:rsidP="00E90DAD">
            <w:pPr>
              <w:spacing w:line="276" w:lineRule="auto"/>
            </w:pPr>
            <w:r w:rsidRPr="00F42A11">
              <w:t>Write a short note on:</w:t>
            </w:r>
          </w:p>
          <w:p w:rsidR="00E85DA9" w:rsidRPr="00F42A11" w:rsidRDefault="00E85DA9" w:rsidP="00F42A11">
            <w:pPr>
              <w:spacing w:line="276" w:lineRule="auto"/>
            </w:pPr>
            <w:r>
              <w:t xml:space="preserve">a) </w:t>
            </w:r>
            <w:r w:rsidRPr="00F42A11">
              <w:t>Amalgamation</w:t>
            </w:r>
            <w:r>
              <w:t xml:space="preserve">      b) </w:t>
            </w:r>
            <w:r w:rsidRPr="00F42A11">
              <w:t>Calls in Arrears</w:t>
            </w:r>
            <w:r>
              <w:t xml:space="preserve">     c) </w:t>
            </w:r>
            <w:r w:rsidRPr="00F42A11">
              <w:t>Debenture</w:t>
            </w:r>
            <w:r>
              <w:t xml:space="preserve">    d) </w:t>
            </w:r>
            <w:r w:rsidRPr="00F42A11">
              <w:t>Interim Dividend</w:t>
            </w:r>
          </w:p>
        </w:tc>
        <w:tc>
          <w:tcPr>
            <w:tcW w:w="535" w:type="pct"/>
          </w:tcPr>
          <w:p w:rsidR="00E85DA9" w:rsidRPr="00F42A11" w:rsidRDefault="00E85DA9" w:rsidP="00574142">
            <w:pPr>
              <w:jc w:val="center"/>
            </w:pPr>
            <w:r w:rsidRPr="00F42A11">
              <w:t>CO6</w:t>
            </w:r>
          </w:p>
        </w:tc>
        <w:tc>
          <w:tcPr>
            <w:tcW w:w="468" w:type="pct"/>
          </w:tcPr>
          <w:p w:rsidR="00E85DA9" w:rsidRPr="00F42A11" w:rsidRDefault="00E85DA9" w:rsidP="00574142">
            <w:pPr>
              <w:jc w:val="center"/>
            </w:pPr>
            <w:r w:rsidRPr="00F42A11">
              <w:t>U</w:t>
            </w:r>
          </w:p>
        </w:tc>
        <w:tc>
          <w:tcPr>
            <w:tcW w:w="334" w:type="pct"/>
          </w:tcPr>
          <w:p w:rsidR="00E85DA9" w:rsidRPr="00F42A11" w:rsidRDefault="00E85DA9" w:rsidP="00574142">
            <w:pPr>
              <w:jc w:val="center"/>
            </w:pPr>
            <w:r w:rsidRPr="00F42A11">
              <w:t>10</w:t>
            </w:r>
          </w:p>
        </w:tc>
      </w:tr>
      <w:tr w:rsidR="00E85DA9" w:rsidRPr="00F42A11" w:rsidTr="00F42A11">
        <w:trPr>
          <w:trHeight w:val="554"/>
        </w:trPr>
        <w:tc>
          <w:tcPr>
            <w:tcW w:w="5000" w:type="pct"/>
            <w:gridSpan w:val="7"/>
          </w:tcPr>
          <w:p w:rsidR="00E85DA9" w:rsidRPr="00F42A11" w:rsidRDefault="00E85DA9" w:rsidP="008D3F85">
            <w:pPr>
              <w:jc w:val="center"/>
              <w:rPr>
                <w:b/>
                <w:u w:val="single"/>
              </w:rPr>
            </w:pPr>
            <w:r w:rsidRPr="00F42A11">
              <w:rPr>
                <w:b/>
                <w:u w:val="single"/>
              </w:rPr>
              <w:t>PART – C (3 X 20 = 60 MARKS)</w:t>
            </w:r>
          </w:p>
          <w:p w:rsidR="00E85DA9" w:rsidRPr="00F42A11" w:rsidRDefault="00E85DA9" w:rsidP="008D3F85">
            <w:pPr>
              <w:jc w:val="center"/>
              <w:rPr>
                <w:b/>
              </w:rPr>
            </w:pPr>
            <w:r w:rsidRPr="00F42A11">
              <w:rPr>
                <w:b/>
              </w:rPr>
              <w:t>(Answer any three Questions)</w:t>
            </w:r>
          </w:p>
        </w:tc>
      </w:tr>
      <w:tr w:rsidR="00E85DA9" w:rsidRPr="00F42A11" w:rsidTr="00F42A11">
        <w:trPr>
          <w:trHeight w:val="70"/>
        </w:trPr>
        <w:tc>
          <w:tcPr>
            <w:tcW w:w="257" w:type="pct"/>
          </w:tcPr>
          <w:p w:rsidR="00E85DA9" w:rsidRPr="00F42A11" w:rsidRDefault="00E85DA9" w:rsidP="008D3F85">
            <w:pPr>
              <w:jc w:val="center"/>
            </w:pPr>
            <w:r w:rsidRPr="00F42A11">
              <w:t>12.</w:t>
            </w:r>
          </w:p>
        </w:tc>
        <w:tc>
          <w:tcPr>
            <w:tcW w:w="4409" w:type="pct"/>
            <w:gridSpan w:val="5"/>
          </w:tcPr>
          <w:p w:rsidR="00E85DA9" w:rsidRPr="00F42A11" w:rsidRDefault="00E85DA9" w:rsidP="00B26AEE">
            <w:r w:rsidRPr="00F42A11">
              <w:t>a.                                                                                                                        CO1              U</w:t>
            </w:r>
          </w:p>
          <w:p w:rsidR="00E85DA9" w:rsidRPr="00F42A11" w:rsidRDefault="00E85DA9" w:rsidP="00B26AEE">
            <w:r w:rsidRPr="00F42A11">
              <w:t>The following is the Balance Sheet of Malar Industries Ltd. On.31</w:t>
            </w:r>
            <w:r w:rsidRPr="00F42A11">
              <w:rPr>
                <w:vertAlign w:val="superscript"/>
              </w:rPr>
              <w:t>st</w:t>
            </w:r>
            <w:r w:rsidRPr="00F42A11">
              <w:t xml:space="preserve"> Dec 2005</w:t>
            </w:r>
          </w:p>
          <w:tbl>
            <w:tblPr>
              <w:tblW w:w="8180" w:type="dxa"/>
              <w:tblInd w:w="94" w:type="dxa"/>
              <w:tblLayout w:type="fixed"/>
              <w:tblLook w:val="04A0" w:firstRow="1" w:lastRow="0" w:firstColumn="1" w:lastColumn="0" w:noHBand="0" w:noVBand="1"/>
            </w:tblPr>
            <w:tblGrid>
              <w:gridCol w:w="3860"/>
              <w:gridCol w:w="990"/>
              <w:gridCol w:w="2160"/>
              <w:gridCol w:w="1170"/>
            </w:tblGrid>
            <w:tr w:rsidR="00E85DA9" w:rsidRPr="00F42A11" w:rsidTr="002C4B61">
              <w:trPr>
                <w:trHeight w:val="176"/>
              </w:trPr>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F42A11" w:rsidRDefault="00E85DA9" w:rsidP="00297028">
                  <w:pPr>
                    <w:jc w:val="center"/>
                    <w:rPr>
                      <w:b/>
                      <w:bCs/>
                      <w:color w:val="000000"/>
                      <w:lang w:eastAsia="en-GB"/>
                    </w:rPr>
                  </w:pPr>
                  <w:r w:rsidRPr="00F42A11">
                    <w:rPr>
                      <w:b/>
                      <w:bCs/>
                      <w:color w:val="000000"/>
                      <w:sz w:val="22"/>
                      <w:szCs w:val="22"/>
                      <w:lang w:eastAsia="en-GB"/>
                    </w:rPr>
                    <w:t>Liabilities</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E85DA9" w:rsidRPr="00F42A11" w:rsidRDefault="00E85DA9" w:rsidP="00297028">
                  <w:pPr>
                    <w:jc w:val="center"/>
                    <w:rPr>
                      <w:b/>
                      <w:bCs/>
                      <w:color w:val="000000"/>
                      <w:lang w:eastAsia="en-GB"/>
                    </w:rPr>
                  </w:pPr>
                  <w:r w:rsidRPr="00F42A11">
                    <w:rPr>
                      <w:b/>
                      <w:bCs/>
                      <w:color w:val="000000"/>
                      <w:sz w:val="22"/>
                      <w:szCs w:val="22"/>
                      <w:lang w:eastAsia="en-GB"/>
                    </w:rPr>
                    <w:t>Rs</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E85DA9" w:rsidRPr="00F42A11" w:rsidRDefault="00E85DA9" w:rsidP="00297028">
                  <w:pPr>
                    <w:jc w:val="center"/>
                    <w:rPr>
                      <w:b/>
                      <w:bCs/>
                      <w:color w:val="000000"/>
                      <w:lang w:eastAsia="en-GB"/>
                    </w:rPr>
                  </w:pPr>
                  <w:r w:rsidRPr="00F42A11">
                    <w:rPr>
                      <w:b/>
                      <w:bCs/>
                      <w:color w:val="000000"/>
                      <w:sz w:val="22"/>
                      <w:szCs w:val="22"/>
                      <w:lang w:eastAsia="en-GB"/>
                    </w:rPr>
                    <w:t>Assets</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E85DA9" w:rsidRPr="00F42A11" w:rsidRDefault="00E85DA9" w:rsidP="00297028">
                  <w:pPr>
                    <w:jc w:val="center"/>
                    <w:rPr>
                      <w:b/>
                      <w:bCs/>
                      <w:color w:val="000000"/>
                      <w:lang w:eastAsia="en-GB"/>
                    </w:rPr>
                  </w:pPr>
                  <w:r w:rsidRPr="00F42A11">
                    <w:rPr>
                      <w:b/>
                      <w:bCs/>
                      <w:color w:val="000000"/>
                      <w:sz w:val="22"/>
                      <w:szCs w:val="22"/>
                      <w:lang w:eastAsia="en-GB"/>
                    </w:rPr>
                    <w:t>Rs</w:t>
                  </w:r>
                </w:p>
              </w:tc>
            </w:tr>
            <w:tr w:rsidR="00E85DA9" w:rsidRPr="00F42A11" w:rsidTr="002C4B61">
              <w:trPr>
                <w:trHeight w:val="176"/>
              </w:trPr>
              <w:tc>
                <w:tcPr>
                  <w:tcW w:w="38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rPr>
                      <w:b/>
                      <w:bCs/>
                      <w:color w:val="000000"/>
                      <w:lang w:eastAsia="en-GB"/>
                    </w:rPr>
                  </w:pPr>
                  <w:r w:rsidRPr="00F42A11">
                    <w:rPr>
                      <w:b/>
                      <w:bCs/>
                      <w:color w:val="000000"/>
                      <w:sz w:val="22"/>
                      <w:szCs w:val="22"/>
                      <w:lang w:eastAsia="en-GB"/>
                    </w:rPr>
                    <w:t xml:space="preserve">Share Capital </w:t>
                  </w:r>
                </w:p>
              </w:tc>
              <w:tc>
                <w:tcPr>
                  <w:tcW w:w="99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 </w:t>
                  </w:r>
                </w:p>
              </w:tc>
              <w:tc>
                <w:tcPr>
                  <w:tcW w:w="216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Goodwill</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45000</w:t>
                  </w:r>
                </w:p>
              </w:tc>
            </w:tr>
            <w:tr w:rsidR="00E85DA9" w:rsidRPr="00F42A11" w:rsidTr="002C4B61">
              <w:trPr>
                <w:trHeight w:val="176"/>
              </w:trPr>
              <w:tc>
                <w:tcPr>
                  <w:tcW w:w="38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60000  6% preference shares of Rs 100 each</w:t>
                  </w:r>
                </w:p>
              </w:tc>
              <w:tc>
                <w:tcPr>
                  <w:tcW w:w="99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600000</w:t>
                  </w:r>
                </w:p>
              </w:tc>
              <w:tc>
                <w:tcPr>
                  <w:tcW w:w="216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Land &amp; Building</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600000</w:t>
                  </w:r>
                </w:p>
              </w:tc>
            </w:tr>
            <w:tr w:rsidR="00E85DA9" w:rsidRPr="00F42A11" w:rsidTr="002C4B61">
              <w:trPr>
                <w:trHeight w:val="176"/>
              </w:trPr>
              <w:tc>
                <w:tcPr>
                  <w:tcW w:w="38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12000 equity shares of Rs 100 each</w:t>
                  </w:r>
                </w:p>
              </w:tc>
              <w:tc>
                <w:tcPr>
                  <w:tcW w:w="99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1200000</w:t>
                  </w:r>
                </w:p>
              </w:tc>
              <w:tc>
                <w:tcPr>
                  <w:tcW w:w="216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Plant &amp; machinery</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900000</w:t>
                  </w:r>
                </w:p>
              </w:tc>
            </w:tr>
            <w:tr w:rsidR="00E85DA9" w:rsidRPr="00F42A11" w:rsidTr="002C4B61">
              <w:trPr>
                <w:trHeight w:val="176"/>
              </w:trPr>
              <w:tc>
                <w:tcPr>
                  <w:tcW w:w="38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8% Debenture</w:t>
                  </w:r>
                </w:p>
              </w:tc>
              <w:tc>
                <w:tcPr>
                  <w:tcW w:w="99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300000</w:t>
                  </w:r>
                </w:p>
              </w:tc>
              <w:tc>
                <w:tcPr>
                  <w:tcW w:w="216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Stock</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130000</w:t>
                  </w:r>
                </w:p>
              </w:tc>
            </w:tr>
            <w:tr w:rsidR="00E85DA9" w:rsidRPr="00F42A11" w:rsidTr="002C4B61">
              <w:trPr>
                <w:trHeight w:val="176"/>
              </w:trPr>
              <w:tc>
                <w:tcPr>
                  <w:tcW w:w="38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Bank overdraft</w:t>
                  </w:r>
                </w:p>
              </w:tc>
              <w:tc>
                <w:tcPr>
                  <w:tcW w:w="99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300000</w:t>
                  </w:r>
                </w:p>
              </w:tc>
              <w:tc>
                <w:tcPr>
                  <w:tcW w:w="216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Debtors</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140000</w:t>
                  </w:r>
                </w:p>
              </w:tc>
            </w:tr>
            <w:tr w:rsidR="00E85DA9" w:rsidRPr="00F42A11" w:rsidTr="002C4B61">
              <w:trPr>
                <w:trHeight w:val="176"/>
              </w:trPr>
              <w:tc>
                <w:tcPr>
                  <w:tcW w:w="38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Sundry creditors</w:t>
                  </w:r>
                </w:p>
              </w:tc>
              <w:tc>
                <w:tcPr>
                  <w:tcW w:w="99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150000</w:t>
                  </w:r>
                </w:p>
              </w:tc>
              <w:tc>
                <w:tcPr>
                  <w:tcW w:w="216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Cash</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15000</w:t>
                  </w:r>
                </w:p>
              </w:tc>
            </w:tr>
            <w:tr w:rsidR="00E85DA9" w:rsidRPr="00F42A11" w:rsidTr="002C4B61">
              <w:trPr>
                <w:trHeight w:val="176"/>
              </w:trPr>
              <w:tc>
                <w:tcPr>
                  <w:tcW w:w="38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 </w:t>
                  </w:r>
                </w:p>
              </w:tc>
              <w:tc>
                <w:tcPr>
                  <w:tcW w:w="99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 </w:t>
                  </w:r>
                </w:p>
              </w:tc>
              <w:tc>
                <w:tcPr>
                  <w:tcW w:w="216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Profit &amp; Loss A/c</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700000</w:t>
                  </w:r>
                </w:p>
              </w:tc>
            </w:tr>
            <w:tr w:rsidR="00E85DA9" w:rsidRPr="00F42A11" w:rsidTr="002C4B61">
              <w:trPr>
                <w:trHeight w:val="176"/>
              </w:trPr>
              <w:tc>
                <w:tcPr>
                  <w:tcW w:w="38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 </w:t>
                  </w:r>
                </w:p>
              </w:tc>
              <w:tc>
                <w:tcPr>
                  <w:tcW w:w="99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 </w:t>
                  </w:r>
                </w:p>
              </w:tc>
              <w:tc>
                <w:tcPr>
                  <w:tcW w:w="216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Preliminary Expenses</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20000</w:t>
                  </w:r>
                </w:p>
              </w:tc>
            </w:tr>
            <w:tr w:rsidR="00E85DA9" w:rsidRPr="00F42A11" w:rsidTr="002C4B61">
              <w:trPr>
                <w:trHeight w:val="176"/>
              </w:trPr>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2550000</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E85DA9" w:rsidRPr="00F42A11" w:rsidRDefault="00E85DA9" w:rsidP="00297028">
                  <w:pPr>
                    <w:rPr>
                      <w:color w:val="000000"/>
                      <w:lang w:eastAsia="en-GB"/>
                    </w:rPr>
                  </w:pPr>
                  <w:r w:rsidRPr="00F42A11">
                    <w:rPr>
                      <w:color w:val="000000"/>
                      <w:sz w:val="22"/>
                      <w:szCs w:val="22"/>
                      <w:lang w:eastAsia="en-GB"/>
                    </w:rPr>
                    <w:t>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E85DA9" w:rsidRPr="00F42A11" w:rsidRDefault="00E85DA9" w:rsidP="00297028">
                  <w:pPr>
                    <w:jc w:val="right"/>
                    <w:rPr>
                      <w:color w:val="000000"/>
                      <w:lang w:eastAsia="en-GB"/>
                    </w:rPr>
                  </w:pPr>
                  <w:r w:rsidRPr="00F42A11">
                    <w:rPr>
                      <w:color w:val="000000"/>
                      <w:sz w:val="22"/>
                      <w:szCs w:val="22"/>
                      <w:lang w:eastAsia="en-GB"/>
                    </w:rPr>
                    <w:t>2550000</w:t>
                  </w:r>
                </w:p>
              </w:tc>
            </w:tr>
          </w:tbl>
          <w:p w:rsidR="00E85DA9" w:rsidRPr="00F42A11" w:rsidRDefault="00E85DA9" w:rsidP="00B26AEE">
            <w:pPr>
              <w:jc w:val="both"/>
            </w:pPr>
            <w:r w:rsidRPr="00F42A11">
              <w:t>On the above date, the company adopted the following scheme of reconstruction.</w:t>
            </w:r>
          </w:p>
          <w:p w:rsidR="00E85DA9" w:rsidRPr="00F42A11" w:rsidRDefault="00E85DA9" w:rsidP="00120816">
            <w:pPr>
              <w:pStyle w:val="ListParagraph"/>
              <w:numPr>
                <w:ilvl w:val="0"/>
                <w:numId w:val="16"/>
              </w:numPr>
              <w:jc w:val="both"/>
            </w:pPr>
            <w:r w:rsidRPr="00F42A11">
              <w:t>The equity shares to be reduced to shares of Rs.40 each fully paid and the preference shares to be reduced to fully paid shares of Rs.75 each.</w:t>
            </w:r>
          </w:p>
          <w:p w:rsidR="00E85DA9" w:rsidRPr="00F42A11" w:rsidRDefault="00E85DA9" w:rsidP="00120816">
            <w:pPr>
              <w:pStyle w:val="ListParagraph"/>
              <w:numPr>
                <w:ilvl w:val="0"/>
                <w:numId w:val="16"/>
              </w:numPr>
              <w:jc w:val="both"/>
            </w:pPr>
            <w:r w:rsidRPr="00F42A11">
              <w:t>The debenture holders took over stock and debtors in full satisfaction of their claims.</w:t>
            </w:r>
          </w:p>
          <w:p w:rsidR="00E85DA9" w:rsidRPr="00F42A11" w:rsidRDefault="00E85DA9" w:rsidP="00120816">
            <w:pPr>
              <w:pStyle w:val="ListParagraph"/>
              <w:numPr>
                <w:ilvl w:val="0"/>
                <w:numId w:val="16"/>
              </w:numPr>
              <w:jc w:val="both"/>
            </w:pPr>
            <w:r w:rsidRPr="00F42A11">
              <w:t>The land &amp; Building to be appreciated by 30% and Plant &amp; Machinery to be depreciated by 30%.</w:t>
            </w:r>
          </w:p>
          <w:p w:rsidR="00E85DA9" w:rsidRPr="00F42A11" w:rsidRDefault="00E85DA9" w:rsidP="00120816">
            <w:pPr>
              <w:pStyle w:val="ListParagraph"/>
              <w:numPr>
                <w:ilvl w:val="0"/>
                <w:numId w:val="16"/>
              </w:numPr>
              <w:jc w:val="both"/>
            </w:pPr>
            <w:r w:rsidRPr="00F42A11">
              <w:t>The fictitious and intangible assets are to be eliminated.</w:t>
            </w:r>
          </w:p>
          <w:p w:rsidR="00E85DA9" w:rsidRPr="00F42A11" w:rsidRDefault="00E85DA9" w:rsidP="00120816">
            <w:pPr>
              <w:pStyle w:val="ListParagraph"/>
              <w:numPr>
                <w:ilvl w:val="0"/>
                <w:numId w:val="16"/>
              </w:numPr>
              <w:jc w:val="both"/>
            </w:pPr>
            <w:r w:rsidRPr="00F42A11">
              <w:t>Expenses of reconstruction amounted to Rs.5000.</w:t>
            </w:r>
          </w:p>
          <w:p w:rsidR="00E85DA9" w:rsidRPr="00F42A11" w:rsidRDefault="00E85DA9" w:rsidP="00B26AEE">
            <w:pPr>
              <w:jc w:val="both"/>
            </w:pPr>
            <w:r w:rsidRPr="00F42A11">
              <w:t>Give journal entries incorporating the above scheme of reconstruction and prepare the reconstructed Balance Sheet.</w:t>
            </w:r>
          </w:p>
          <w:p w:rsidR="00E85DA9" w:rsidRPr="00F42A11" w:rsidRDefault="00E85DA9" w:rsidP="00A45999">
            <w:pPr>
              <w:jc w:val="center"/>
            </w:pPr>
          </w:p>
        </w:tc>
        <w:tc>
          <w:tcPr>
            <w:tcW w:w="334" w:type="pct"/>
          </w:tcPr>
          <w:p w:rsidR="00E85DA9" w:rsidRPr="00F42A11" w:rsidRDefault="00E85DA9" w:rsidP="00574142">
            <w:pPr>
              <w:jc w:val="center"/>
            </w:pPr>
            <w:r w:rsidRPr="00F42A11">
              <w:lastRenderedPageBreak/>
              <w:t>20</w:t>
            </w:r>
          </w:p>
        </w:tc>
      </w:tr>
      <w:tr w:rsidR="00E85DA9" w:rsidRPr="00F42A11" w:rsidTr="00F42A11">
        <w:trPr>
          <w:trHeight w:val="263"/>
        </w:trPr>
        <w:tc>
          <w:tcPr>
            <w:tcW w:w="257" w:type="pct"/>
          </w:tcPr>
          <w:p w:rsidR="00E85DA9" w:rsidRPr="00F42A11" w:rsidRDefault="00E85DA9" w:rsidP="008D3F85">
            <w:pPr>
              <w:jc w:val="center"/>
            </w:pPr>
            <w:r w:rsidRPr="00F42A11">
              <w:lastRenderedPageBreak/>
              <w:t>13.</w:t>
            </w:r>
          </w:p>
        </w:tc>
        <w:tc>
          <w:tcPr>
            <w:tcW w:w="181" w:type="pct"/>
          </w:tcPr>
          <w:p w:rsidR="00E85DA9" w:rsidRPr="00F42A11" w:rsidRDefault="00E85DA9" w:rsidP="006272BC">
            <w:pPr>
              <w:jc w:val="center"/>
            </w:pPr>
            <w:r>
              <w:t>a.</w:t>
            </w:r>
          </w:p>
        </w:tc>
        <w:tc>
          <w:tcPr>
            <w:tcW w:w="3225" w:type="pct"/>
            <w:gridSpan w:val="2"/>
          </w:tcPr>
          <w:p w:rsidR="00E85DA9" w:rsidRPr="00F42A11" w:rsidRDefault="00E85DA9" w:rsidP="00375CD9">
            <w:pPr>
              <w:jc w:val="center"/>
            </w:pPr>
          </w:p>
        </w:tc>
        <w:tc>
          <w:tcPr>
            <w:tcW w:w="535" w:type="pct"/>
            <w:vAlign w:val="center"/>
          </w:tcPr>
          <w:p w:rsidR="00E85DA9" w:rsidRPr="00F42A11" w:rsidRDefault="00E85DA9" w:rsidP="00A45999">
            <w:pPr>
              <w:jc w:val="center"/>
            </w:pPr>
            <w:r>
              <w:t>CO2</w:t>
            </w:r>
          </w:p>
        </w:tc>
        <w:tc>
          <w:tcPr>
            <w:tcW w:w="468" w:type="pct"/>
            <w:vAlign w:val="center"/>
          </w:tcPr>
          <w:p w:rsidR="00E85DA9" w:rsidRPr="00F42A11" w:rsidRDefault="00E85DA9" w:rsidP="00A45999">
            <w:pPr>
              <w:jc w:val="center"/>
            </w:pPr>
            <w:r>
              <w:t>U</w:t>
            </w:r>
          </w:p>
        </w:tc>
        <w:tc>
          <w:tcPr>
            <w:tcW w:w="334" w:type="pct"/>
            <w:vAlign w:val="center"/>
          </w:tcPr>
          <w:p w:rsidR="00E85DA9" w:rsidRPr="00F42A11" w:rsidRDefault="00E85DA9" w:rsidP="00A45999">
            <w:pPr>
              <w:jc w:val="center"/>
            </w:pPr>
            <w:r>
              <w:t>20</w:t>
            </w:r>
          </w:p>
        </w:tc>
      </w:tr>
      <w:tr w:rsidR="00E85DA9" w:rsidRPr="00F42A11" w:rsidTr="00F42A11">
        <w:trPr>
          <w:trHeight w:val="3414"/>
        </w:trPr>
        <w:tc>
          <w:tcPr>
            <w:tcW w:w="257" w:type="pct"/>
          </w:tcPr>
          <w:p w:rsidR="00E85DA9" w:rsidRPr="00F42A11" w:rsidRDefault="00E85DA9" w:rsidP="008D3F85">
            <w:pPr>
              <w:jc w:val="center"/>
            </w:pPr>
          </w:p>
        </w:tc>
        <w:tc>
          <w:tcPr>
            <w:tcW w:w="4409" w:type="pct"/>
            <w:gridSpan w:val="5"/>
          </w:tcPr>
          <w:p w:rsidR="00E85DA9" w:rsidRPr="00F42A11" w:rsidRDefault="00E85DA9" w:rsidP="002C4B61">
            <w:pPr>
              <w:jc w:val="both"/>
            </w:pPr>
            <w:r w:rsidRPr="00F42A11">
              <w:t>From the following information relating to Vijaya Bank Ltd., prepare the profit &amp; Loss A/c for the year ended 31</w:t>
            </w:r>
            <w:r w:rsidRPr="00F42A11">
              <w:rPr>
                <w:vertAlign w:val="superscript"/>
              </w:rPr>
              <w:t>st</w:t>
            </w:r>
            <w:r w:rsidRPr="00F42A11">
              <w:t xml:space="preserve"> December, 2007.</w:t>
            </w:r>
          </w:p>
          <w:tbl>
            <w:tblPr>
              <w:tblW w:w="8093" w:type="dxa"/>
              <w:tblInd w:w="96" w:type="dxa"/>
              <w:tblLayout w:type="fixed"/>
              <w:tblLook w:val="04A0" w:firstRow="1" w:lastRow="0" w:firstColumn="1" w:lastColumn="0" w:noHBand="0" w:noVBand="1"/>
            </w:tblPr>
            <w:tblGrid>
              <w:gridCol w:w="3053"/>
              <w:gridCol w:w="1170"/>
              <w:gridCol w:w="2610"/>
              <w:gridCol w:w="1260"/>
            </w:tblGrid>
            <w:tr w:rsidR="00E85DA9" w:rsidRPr="00F42A11" w:rsidTr="002C4B61">
              <w:trPr>
                <w:trHeight w:val="295"/>
              </w:trPr>
              <w:tc>
                <w:tcPr>
                  <w:tcW w:w="3053" w:type="dxa"/>
                  <w:tcBorders>
                    <w:top w:val="single" w:sz="4" w:space="0" w:color="auto"/>
                    <w:left w:val="nil"/>
                    <w:bottom w:val="single" w:sz="4" w:space="0" w:color="auto"/>
                    <w:right w:val="nil"/>
                  </w:tcBorders>
                  <w:shd w:val="clear" w:color="auto" w:fill="auto"/>
                  <w:noWrap/>
                  <w:vAlign w:val="bottom"/>
                  <w:hideMark/>
                </w:tcPr>
                <w:p w:rsidR="00E85DA9" w:rsidRPr="00F42A11" w:rsidRDefault="00E85DA9" w:rsidP="00297028">
                  <w:pPr>
                    <w:jc w:val="center"/>
                    <w:rPr>
                      <w:b/>
                      <w:bCs/>
                      <w:color w:val="000000" w:themeColor="text1"/>
                      <w:lang w:eastAsia="en-GB"/>
                    </w:rPr>
                  </w:pPr>
                  <w:r w:rsidRPr="00F42A11">
                    <w:rPr>
                      <w:b/>
                      <w:bCs/>
                      <w:color w:val="000000" w:themeColor="text1"/>
                      <w:sz w:val="22"/>
                      <w:szCs w:val="22"/>
                      <w:lang w:eastAsia="en-GB"/>
                    </w:rPr>
                    <w:t> </w:t>
                  </w:r>
                </w:p>
              </w:tc>
              <w:tc>
                <w:tcPr>
                  <w:tcW w:w="117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F42A11" w:rsidRDefault="00E85DA9" w:rsidP="00297028">
                  <w:pPr>
                    <w:jc w:val="center"/>
                    <w:rPr>
                      <w:b/>
                      <w:bCs/>
                      <w:color w:val="000000" w:themeColor="text1"/>
                      <w:lang w:eastAsia="en-GB"/>
                    </w:rPr>
                  </w:pPr>
                  <w:r w:rsidRPr="00F42A11">
                    <w:rPr>
                      <w:b/>
                      <w:bCs/>
                      <w:color w:val="000000" w:themeColor="text1"/>
                      <w:sz w:val="22"/>
                      <w:szCs w:val="22"/>
                      <w:lang w:eastAsia="en-GB"/>
                    </w:rPr>
                    <w:t>Rs</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rsidR="00E85DA9" w:rsidRPr="00F42A11" w:rsidRDefault="00E85DA9" w:rsidP="00297028">
                  <w:pPr>
                    <w:jc w:val="center"/>
                    <w:rPr>
                      <w:b/>
                      <w:bCs/>
                      <w:color w:val="000000" w:themeColor="text1"/>
                      <w:lang w:eastAsia="en-GB"/>
                    </w:rPr>
                  </w:pPr>
                  <w:r w:rsidRPr="00F42A11">
                    <w:rPr>
                      <w:b/>
                      <w:bCs/>
                      <w:color w:val="000000" w:themeColor="text1"/>
                      <w:sz w:val="22"/>
                      <w:szCs w:val="22"/>
                      <w:lang w:eastAsia="en-GB"/>
                    </w:rPr>
                    <w:t> </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F42A11" w:rsidRDefault="00E85DA9" w:rsidP="00297028">
                  <w:pPr>
                    <w:jc w:val="center"/>
                    <w:rPr>
                      <w:b/>
                      <w:bCs/>
                      <w:color w:val="000000" w:themeColor="text1"/>
                      <w:lang w:eastAsia="en-GB"/>
                    </w:rPr>
                  </w:pPr>
                  <w:r w:rsidRPr="00F42A11">
                    <w:rPr>
                      <w:b/>
                      <w:bCs/>
                      <w:color w:val="000000" w:themeColor="text1"/>
                      <w:sz w:val="22"/>
                      <w:szCs w:val="22"/>
                      <w:lang w:eastAsia="en-GB"/>
                    </w:rPr>
                    <w:t>Rs</w:t>
                  </w:r>
                </w:p>
              </w:tc>
            </w:tr>
            <w:tr w:rsidR="00E85DA9" w:rsidRPr="00F42A11" w:rsidTr="002C4B61">
              <w:trPr>
                <w:trHeight w:val="295"/>
              </w:trPr>
              <w:tc>
                <w:tcPr>
                  <w:tcW w:w="3053" w:type="dxa"/>
                  <w:tcBorders>
                    <w:top w:val="nil"/>
                    <w:left w:val="nil"/>
                    <w:bottom w:val="nil"/>
                    <w:right w:val="nil"/>
                  </w:tcBorders>
                  <w:shd w:val="clear" w:color="auto" w:fill="auto"/>
                  <w:noWrap/>
                  <w:vAlign w:val="bottom"/>
                  <w:hideMark/>
                </w:tcPr>
                <w:p w:rsidR="00E85DA9" w:rsidRPr="00F42A11" w:rsidRDefault="00E85DA9" w:rsidP="00297028">
                  <w:pPr>
                    <w:rPr>
                      <w:color w:val="000000" w:themeColor="text1"/>
                      <w:lang w:eastAsia="en-GB"/>
                    </w:rPr>
                  </w:pPr>
                  <w:r w:rsidRPr="00F42A11">
                    <w:rPr>
                      <w:color w:val="000000" w:themeColor="text1"/>
                      <w:sz w:val="22"/>
                      <w:szCs w:val="22"/>
                      <w:lang w:eastAsia="en-GB"/>
                    </w:rPr>
                    <w:t>Rent received</w:t>
                  </w:r>
                </w:p>
              </w:tc>
              <w:tc>
                <w:tcPr>
                  <w:tcW w:w="117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themeColor="text1"/>
                      <w:lang w:eastAsia="en-GB"/>
                    </w:rPr>
                  </w:pPr>
                  <w:r w:rsidRPr="00F42A11">
                    <w:rPr>
                      <w:color w:val="000000" w:themeColor="text1"/>
                      <w:sz w:val="22"/>
                      <w:szCs w:val="22"/>
                      <w:lang w:eastAsia="en-GB"/>
                    </w:rPr>
                    <w:t>72000</w:t>
                  </w:r>
                </w:p>
              </w:tc>
              <w:tc>
                <w:tcPr>
                  <w:tcW w:w="261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themeColor="text1"/>
                      <w:lang w:eastAsia="en-GB"/>
                    </w:rPr>
                  </w:pPr>
                  <w:r w:rsidRPr="00F42A11">
                    <w:rPr>
                      <w:color w:val="000000" w:themeColor="text1"/>
                      <w:sz w:val="22"/>
                      <w:szCs w:val="22"/>
                      <w:lang w:eastAsia="en-GB"/>
                    </w:rPr>
                    <w:t>Salaries and allowances</w:t>
                  </w:r>
                </w:p>
              </w:tc>
              <w:tc>
                <w:tcPr>
                  <w:tcW w:w="12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themeColor="text1"/>
                      <w:lang w:eastAsia="en-GB"/>
                    </w:rPr>
                  </w:pPr>
                  <w:r w:rsidRPr="00F42A11">
                    <w:rPr>
                      <w:color w:val="000000" w:themeColor="text1"/>
                      <w:sz w:val="22"/>
                      <w:szCs w:val="22"/>
                      <w:lang w:eastAsia="en-GB"/>
                    </w:rPr>
                    <w:t>218800</w:t>
                  </w:r>
                </w:p>
              </w:tc>
            </w:tr>
            <w:tr w:rsidR="00E85DA9" w:rsidRPr="00F42A11" w:rsidTr="002C4B61">
              <w:trPr>
                <w:trHeight w:val="295"/>
              </w:trPr>
              <w:tc>
                <w:tcPr>
                  <w:tcW w:w="3053" w:type="dxa"/>
                  <w:tcBorders>
                    <w:top w:val="nil"/>
                    <w:left w:val="nil"/>
                    <w:bottom w:val="nil"/>
                    <w:right w:val="nil"/>
                  </w:tcBorders>
                  <w:shd w:val="clear" w:color="auto" w:fill="auto"/>
                  <w:noWrap/>
                  <w:vAlign w:val="bottom"/>
                  <w:hideMark/>
                </w:tcPr>
                <w:p w:rsidR="00E85DA9" w:rsidRPr="00F42A11" w:rsidRDefault="00E85DA9" w:rsidP="00297028">
                  <w:pPr>
                    <w:rPr>
                      <w:color w:val="000000" w:themeColor="text1"/>
                      <w:lang w:eastAsia="en-GB"/>
                    </w:rPr>
                  </w:pPr>
                  <w:r w:rsidRPr="00F42A11">
                    <w:rPr>
                      <w:color w:val="000000" w:themeColor="text1"/>
                      <w:sz w:val="22"/>
                      <w:szCs w:val="22"/>
                      <w:lang w:eastAsia="en-GB"/>
                    </w:rPr>
                    <w:t>Exchange and commission</w:t>
                  </w:r>
                </w:p>
              </w:tc>
              <w:tc>
                <w:tcPr>
                  <w:tcW w:w="117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themeColor="text1"/>
                      <w:lang w:eastAsia="en-GB"/>
                    </w:rPr>
                  </w:pPr>
                  <w:r w:rsidRPr="00F42A11">
                    <w:rPr>
                      <w:color w:val="000000" w:themeColor="text1"/>
                      <w:sz w:val="22"/>
                      <w:szCs w:val="22"/>
                      <w:lang w:eastAsia="en-GB"/>
                    </w:rPr>
                    <w:t>32800</w:t>
                  </w:r>
                </w:p>
              </w:tc>
              <w:tc>
                <w:tcPr>
                  <w:tcW w:w="261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themeColor="text1"/>
                      <w:lang w:eastAsia="en-GB"/>
                    </w:rPr>
                  </w:pPr>
                  <w:r w:rsidRPr="00F42A11">
                    <w:rPr>
                      <w:color w:val="000000" w:themeColor="text1"/>
                      <w:sz w:val="22"/>
                      <w:szCs w:val="22"/>
                      <w:lang w:eastAsia="en-GB"/>
                    </w:rPr>
                    <w:t>Postage</w:t>
                  </w:r>
                </w:p>
              </w:tc>
              <w:tc>
                <w:tcPr>
                  <w:tcW w:w="12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themeColor="text1"/>
                      <w:lang w:eastAsia="en-GB"/>
                    </w:rPr>
                  </w:pPr>
                  <w:r w:rsidRPr="00F42A11">
                    <w:rPr>
                      <w:color w:val="000000" w:themeColor="text1"/>
                      <w:sz w:val="22"/>
                      <w:szCs w:val="22"/>
                      <w:lang w:eastAsia="en-GB"/>
                    </w:rPr>
                    <w:t>5600</w:t>
                  </w:r>
                </w:p>
              </w:tc>
            </w:tr>
            <w:tr w:rsidR="00E85DA9" w:rsidRPr="00F42A11" w:rsidTr="002C4B61">
              <w:trPr>
                <w:trHeight w:val="295"/>
              </w:trPr>
              <w:tc>
                <w:tcPr>
                  <w:tcW w:w="3053" w:type="dxa"/>
                  <w:tcBorders>
                    <w:top w:val="nil"/>
                    <w:left w:val="nil"/>
                    <w:bottom w:val="nil"/>
                    <w:right w:val="nil"/>
                  </w:tcBorders>
                  <w:shd w:val="clear" w:color="auto" w:fill="auto"/>
                  <w:noWrap/>
                  <w:vAlign w:val="bottom"/>
                  <w:hideMark/>
                </w:tcPr>
                <w:p w:rsidR="00E85DA9" w:rsidRPr="00F42A11" w:rsidRDefault="00E85DA9" w:rsidP="00297028">
                  <w:pPr>
                    <w:rPr>
                      <w:color w:val="000000" w:themeColor="text1"/>
                      <w:lang w:eastAsia="en-GB"/>
                    </w:rPr>
                  </w:pPr>
                  <w:r w:rsidRPr="00F42A11">
                    <w:rPr>
                      <w:color w:val="000000" w:themeColor="text1"/>
                      <w:sz w:val="22"/>
                      <w:szCs w:val="22"/>
                      <w:lang w:eastAsia="en-GB"/>
                    </w:rPr>
                    <w:t xml:space="preserve">Interest on </w:t>
                  </w:r>
                  <w:r w:rsidRPr="00F42A11">
                    <w:rPr>
                      <w:sz w:val="22"/>
                      <w:szCs w:val="22"/>
                      <w:lang w:eastAsia="en-GB"/>
                    </w:rPr>
                    <w:t>fixed deposits</w:t>
                  </w:r>
                </w:p>
              </w:tc>
              <w:tc>
                <w:tcPr>
                  <w:tcW w:w="117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themeColor="text1"/>
                      <w:lang w:eastAsia="en-GB"/>
                    </w:rPr>
                  </w:pPr>
                  <w:r w:rsidRPr="00F42A11">
                    <w:rPr>
                      <w:color w:val="000000" w:themeColor="text1"/>
                      <w:sz w:val="22"/>
                      <w:szCs w:val="22"/>
                      <w:lang w:eastAsia="en-GB"/>
                    </w:rPr>
                    <w:t>1100000</w:t>
                  </w:r>
                </w:p>
              </w:tc>
              <w:tc>
                <w:tcPr>
                  <w:tcW w:w="261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themeColor="text1"/>
                      <w:lang w:eastAsia="en-GB"/>
                    </w:rPr>
                  </w:pPr>
                  <w:r w:rsidRPr="00F42A11">
                    <w:rPr>
                      <w:color w:val="000000" w:themeColor="text1"/>
                      <w:sz w:val="22"/>
                      <w:szCs w:val="22"/>
                      <w:lang w:eastAsia="en-GB"/>
                    </w:rPr>
                    <w:t>Sundry charges</w:t>
                  </w:r>
                </w:p>
              </w:tc>
              <w:tc>
                <w:tcPr>
                  <w:tcW w:w="12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themeColor="text1"/>
                      <w:lang w:eastAsia="en-GB"/>
                    </w:rPr>
                  </w:pPr>
                  <w:r w:rsidRPr="00F42A11">
                    <w:rPr>
                      <w:color w:val="000000" w:themeColor="text1"/>
                      <w:sz w:val="22"/>
                      <w:szCs w:val="22"/>
                      <w:lang w:eastAsia="en-GB"/>
                    </w:rPr>
                    <w:t>4000</w:t>
                  </w:r>
                </w:p>
              </w:tc>
            </w:tr>
            <w:tr w:rsidR="00E85DA9" w:rsidRPr="00F42A11" w:rsidTr="002C4B61">
              <w:trPr>
                <w:trHeight w:val="295"/>
              </w:trPr>
              <w:tc>
                <w:tcPr>
                  <w:tcW w:w="3053" w:type="dxa"/>
                  <w:tcBorders>
                    <w:top w:val="nil"/>
                    <w:left w:val="nil"/>
                    <w:bottom w:val="nil"/>
                    <w:right w:val="nil"/>
                  </w:tcBorders>
                  <w:shd w:val="clear" w:color="auto" w:fill="auto"/>
                  <w:noWrap/>
                  <w:vAlign w:val="bottom"/>
                  <w:hideMark/>
                </w:tcPr>
                <w:p w:rsidR="00E85DA9" w:rsidRPr="00F42A11" w:rsidRDefault="00E85DA9" w:rsidP="00297028">
                  <w:pPr>
                    <w:rPr>
                      <w:color w:val="000000" w:themeColor="text1"/>
                      <w:lang w:eastAsia="en-GB"/>
                    </w:rPr>
                  </w:pPr>
                  <w:r w:rsidRPr="00F42A11">
                    <w:rPr>
                      <w:color w:val="000000" w:themeColor="text1"/>
                      <w:sz w:val="22"/>
                      <w:szCs w:val="22"/>
                      <w:lang w:eastAsia="en-GB"/>
                    </w:rPr>
                    <w:t>Interest on savings bank A/cs</w:t>
                  </w:r>
                </w:p>
              </w:tc>
              <w:tc>
                <w:tcPr>
                  <w:tcW w:w="117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themeColor="text1"/>
                      <w:lang w:eastAsia="en-GB"/>
                    </w:rPr>
                  </w:pPr>
                  <w:r w:rsidRPr="00F42A11">
                    <w:rPr>
                      <w:color w:val="000000" w:themeColor="text1"/>
                      <w:sz w:val="22"/>
                      <w:szCs w:val="22"/>
                      <w:lang w:eastAsia="en-GB"/>
                    </w:rPr>
                    <w:t>272000</w:t>
                  </w:r>
                </w:p>
              </w:tc>
              <w:tc>
                <w:tcPr>
                  <w:tcW w:w="261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themeColor="text1"/>
                      <w:lang w:eastAsia="en-GB"/>
                    </w:rPr>
                  </w:pPr>
                  <w:r w:rsidRPr="00F42A11">
                    <w:rPr>
                      <w:color w:val="000000" w:themeColor="text1"/>
                      <w:sz w:val="22"/>
                      <w:szCs w:val="22"/>
                      <w:lang w:eastAsia="en-GB"/>
                    </w:rPr>
                    <w:t>Director's &amp; Auditor's fee</w:t>
                  </w:r>
                </w:p>
              </w:tc>
              <w:tc>
                <w:tcPr>
                  <w:tcW w:w="12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themeColor="text1"/>
                      <w:lang w:eastAsia="en-GB"/>
                    </w:rPr>
                  </w:pPr>
                  <w:r w:rsidRPr="00F42A11">
                    <w:rPr>
                      <w:color w:val="000000" w:themeColor="text1"/>
                      <w:sz w:val="22"/>
                      <w:szCs w:val="22"/>
                      <w:lang w:eastAsia="en-GB"/>
                    </w:rPr>
                    <w:t>16800</w:t>
                  </w:r>
                </w:p>
              </w:tc>
            </w:tr>
            <w:tr w:rsidR="00E85DA9" w:rsidRPr="00F42A11" w:rsidTr="002C4B61">
              <w:trPr>
                <w:trHeight w:val="295"/>
              </w:trPr>
              <w:tc>
                <w:tcPr>
                  <w:tcW w:w="3053" w:type="dxa"/>
                  <w:tcBorders>
                    <w:top w:val="nil"/>
                    <w:left w:val="nil"/>
                    <w:bottom w:val="nil"/>
                    <w:right w:val="nil"/>
                  </w:tcBorders>
                  <w:shd w:val="clear" w:color="auto" w:fill="auto"/>
                  <w:noWrap/>
                  <w:vAlign w:val="bottom"/>
                  <w:hideMark/>
                </w:tcPr>
                <w:p w:rsidR="00E85DA9" w:rsidRPr="00F42A11" w:rsidRDefault="00E85DA9" w:rsidP="00297028">
                  <w:pPr>
                    <w:rPr>
                      <w:color w:val="000000" w:themeColor="text1"/>
                      <w:lang w:eastAsia="en-GB"/>
                    </w:rPr>
                  </w:pPr>
                  <w:r w:rsidRPr="00F42A11">
                    <w:rPr>
                      <w:color w:val="000000" w:themeColor="text1"/>
                      <w:sz w:val="22"/>
                      <w:szCs w:val="22"/>
                      <w:lang w:eastAsia="en-GB"/>
                    </w:rPr>
                    <w:t>interest on overdrafts</w:t>
                  </w:r>
                </w:p>
              </w:tc>
              <w:tc>
                <w:tcPr>
                  <w:tcW w:w="117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themeColor="text1"/>
                      <w:lang w:eastAsia="en-GB"/>
                    </w:rPr>
                  </w:pPr>
                  <w:r w:rsidRPr="00F42A11">
                    <w:rPr>
                      <w:color w:val="000000" w:themeColor="text1"/>
                      <w:sz w:val="22"/>
                      <w:szCs w:val="22"/>
                      <w:lang w:eastAsia="en-GB"/>
                    </w:rPr>
                    <w:t>216000</w:t>
                  </w:r>
                </w:p>
              </w:tc>
              <w:tc>
                <w:tcPr>
                  <w:tcW w:w="261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themeColor="text1"/>
                      <w:lang w:eastAsia="en-GB"/>
                    </w:rPr>
                  </w:pPr>
                  <w:r w:rsidRPr="00F42A11">
                    <w:rPr>
                      <w:color w:val="000000" w:themeColor="text1"/>
                      <w:sz w:val="22"/>
                      <w:szCs w:val="22"/>
                      <w:lang w:eastAsia="en-GB"/>
                    </w:rPr>
                    <w:t>Printing</w:t>
                  </w:r>
                </w:p>
              </w:tc>
              <w:tc>
                <w:tcPr>
                  <w:tcW w:w="12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themeColor="text1"/>
                      <w:lang w:eastAsia="en-GB"/>
                    </w:rPr>
                  </w:pPr>
                  <w:r w:rsidRPr="00F42A11">
                    <w:rPr>
                      <w:color w:val="000000" w:themeColor="text1"/>
                      <w:sz w:val="22"/>
                      <w:szCs w:val="22"/>
                      <w:lang w:eastAsia="en-GB"/>
                    </w:rPr>
                    <w:t>8000</w:t>
                  </w:r>
                </w:p>
              </w:tc>
            </w:tr>
            <w:tr w:rsidR="00E85DA9" w:rsidRPr="00F42A11" w:rsidTr="002C4B61">
              <w:trPr>
                <w:trHeight w:val="295"/>
              </w:trPr>
              <w:tc>
                <w:tcPr>
                  <w:tcW w:w="3053" w:type="dxa"/>
                  <w:tcBorders>
                    <w:top w:val="nil"/>
                    <w:left w:val="nil"/>
                    <w:bottom w:val="nil"/>
                    <w:right w:val="nil"/>
                  </w:tcBorders>
                  <w:shd w:val="clear" w:color="auto" w:fill="auto"/>
                  <w:noWrap/>
                  <w:vAlign w:val="bottom"/>
                  <w:hideMark/>
                </w:tcPr>
                <w:p w:rsidR="00E85DA9" w:rsidRPr="00F42A11" w:rsidRDefault="00E85DA9" w:rsidP="00297028">
                  <w:pPr>
                    <w:rPr>
                      <w:color w:val="000000" w:themeColor="text1"/>
                      <w:lang w:eastAsia="en-GB"/>
                    </w:rPr>
                  </w:pPr>
                  <w:r w:rsidRPr="00F42A11">
                    <w:rPr>
                      <w:color w:val="000000" w:themeColor="text1"/>
                      <w:sz w:val="22"/>
                      <w:szCs w:val="22"/>
                      <w:lang w:eastAsia="en-GB"/>
                    </w:rPr>
                    <w:t>Discount on bills discounted</w:t>
                  </w:r>
                </w:p>
              </w:tc>
              <w:tc>
                <w:tcPr>
                  <w:tcW w:w="117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themeColor="text1"/>
                      <w:lang w:eastAsia="en-GB"/>
                    </w:rPr>
                  </w:pPr>
                  <w:r w:rsidRPr="00F42A11">
                    <w:rPr>
                      <w:color w:val="000000" w:themeColor="text1"/>
                      <w:sz w:val="22"/>
                      <w:szCs w:val="22"/>
                      <w:lang w:eastAsia="en-GB"/>
                    </w:rPr>
                    <w:t>780000</w:t>
                  </w:r>
                </w:p>
              </w:tc>
              <w:tc>
                <w:tcPr>
                  <w:tcW w:w="261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themeColor="text1"/>
                      <w:lang w:eastAsia="en-GB"/>
                    </w:rPr>
                  </w:pPr>
                  <w:r w:rsidRPr="00F42A11">
                    <w:rPr>
                      <w:color w:val="000000" w:themeColor="text1"/>
                      <w:sz w:val="22"/>
                      <w:szCs w:val="22"/>
                      <w:lang w:eastAsia="en-GB"/>
                    </w:rPr>
                    <w:t>Law charges</w:t>
                  </w:r>
                </w:p>
              </w:tc>
              <w:tc>
                <w:tcPr>
                  <w:tcW w:w="12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themeColor="text1"/>
                      <w:lang w:eastAsia="en-GB"/>
                    </w:rPr>
                  </w:pPr>
                  <w:r w:rsidRPr="00F42A11">
                    <w:rPr>
                      <w:color w:val="000000" w:themeColor="text1"/>
                      <w:sz w:val="22"/>
                      <w:szCs w:val="22"/>
                      <w:lang w:eastAsia="en-GB"/>
                    </w:rPr>
                    <w:t>3600</w:t>
                  </w:r>
                </w:p>
              </w:tc>
            </w:tr>
            <w:tr w:rsidR="00E85DA9" w:rsidRPr="00F42A11" w:rsidTr="002C4B61">
              <w:trPr>
                <w:trHeight w:val="295"/>
              </w:trPr>
              <w:tc>
                <w:tcPr>
                  <w:tcW w:w="3053" w:type="dxa"/>
                  <w:tcBorders>
                    <w:top w:val="nil"/>
                    <w:left w:val="nil"/>
                    <w:bottom w:val="nil"/>
                    <w:right w:val="nil"/>
                  </w:tcBorders>
                  <w:shd w:val="clear" w:color="auto" w:fill="auto"/>
                  <w:noWrap/>
                  <w:vAlign w:val="bottom"/>
                  <w:hideMark/>
                </w:tcPr>
                <w:p w:rsidR="00E85DA9" w:rsidRPr="00F42A11" w:rsidRDefault="00E85DA9" w:rsidP="00297028">
                  <w:pPr>
                    <w:rPr>
                      <w:color w:val="000000" w:themeColor="text1"/>
                      <w:lang w:eastAsia="en-GB"/>
                    </w:rPr>
                  </w:pPr>
                  <w:r w:rsidRPr="00F42A11">
                    <w:rPr>
                      <w:color w:val="000000" w:themeColor="text1"/>
                      <w:sz w:val="22"/>
                      <w:szCs w:val="22"/>
                      <w:lang w:eastAsia="en-GB"/>
                    </w:rPr>
                    <w:t>Interest on current accounts</w:t>
                  </w:r>
                </w:p>
              </w:tc>
              <w:tc>
                <w:tcPr>
                  <w:tcW w:w="117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themeColor="text1"/>
                      <w:lang w:eastAsia="en-GB"/>
                    </w:rPr>
                  </w:pPr>
                  <w:r w:rsidRPr="00F42A11">
                    <w:rPr>
                      <w:color w:val="000000" w:themeColor="text1"/>
                      <w:sz w:val="22"/>
                      <w:szCs w:val="22"/>
                      <w:lang w:eastAsia="en-GB"/>
                    </w:rPr>
                    <w:t>168000</w:t>
                  </w:r>
                </w:p>
              </w:tc>
              <w:tc>
                <w:tcPr>
                  <w:tcW w:w="261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themeColor="text1"/>
                      <w:lang w:eastAsia="en-GB"/>
                    </w:rPr>
                  </w:pPr>
                  <w:r w:rsidRPr="00F42A11">
                    <w:rPr>
                      <w:color w:val="000000" w:themeColor="text1"/>
                      <w:sz w:val="22"/>
                      <w:szCs w:val="22"/>
                      <w:lang w:eastAsia="en-GB"/>
                    </w:rPr>
                    <w:t>Locker rent</w:t>
                  </w:r>
                </w:p>
              </w:tc>
              <w:tc>
                <w:tcPr>
                  <w:tcW w:w="12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themeColor="text1"/>
                      <w:lang w:eastAsia="en-GB"/>
                    </w:rPr>
                  </w:pPr>
                  <w:r w:rsidRPr="00F42A11">
                    <w:rPr>
                      <w:color w:val="000000" w:themeColor="text1"/>
                      <w:sz w:val="22"/>
                      <w:szCs w:val="22"/>
                      <w:lang w:eastAsia="en-GB"/>
                    </w:rPr>
                    <w:t>1400</w:t>
                  </w:r>
                </w:p>
              </w:tc>
            </w:tr>
            <w:tr w:rsidR="00E85DA9" w:rsidRPr="00F42A11" w:rsidTr="002C4B61">
              <w:trPr>
                <w:trHeight w:val="295"/>
              </w:trPr>
              <w:tc>
                <w:tcPr>
                  <w:tcW w:w="3053" w:type="dxa"/>
                  <w:tcBorders>
                    <w:top w:val="nil"/>
                    <w:left w:val="nil"/>
                    <w:bottom w:val="nil"/>
                    <w:right w:val="nil"/>
                  </w:tcBorders>
                  <w:shd w:val="clear" w:color="auto" w:fill="auto"/>
                  <w:noWrap/>
                  <w:vAlign w:val="bottom"/>
                  <w:hideMark/>
                </w:tcPr>
                <w:p w:rsidR="00E85DA9" w:rsidRPr="00F42A11" w:rsidRDefault="00E85DA9" w:rsidP="00297028">
                  <w:pPr>
                    <w:rPr>
                      <w:color w:val="000000" w:themeColor="text1"/>
                      <w:lang w:eastAsia="en-GB"/>
                    </w:rPr>
                  </w:pPr>
                  <w:r w:rsidRPr="00F42A11">
                    <w:rPr>
                      <w:color w:val="000000" w:themeColor="text1"/>
                      <w:sz w:val="22"/>
                      <w:szCs w:val="22"/>
                      <w:lang w:eastAsia="en-GB"/>
                    </w:rPr>
                    <w:t>Interest on cash credits</w:t>
                  </w:r>
                </w:p>
              </w:tc>
              <w:tc>
                <w:tcPr>
                  <w:tcW w:w="117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themeColor="text1"/>
                      <w:lang w:eastAsia="en-GB"/>
                    </w:rPr>
                  </w:pPr>
                  <w:r w:rsidRPr="00F42A11">
                    <w:rPr>
                      <w:color w:val="000000" w:themeColor="text1"/>
                      <w:sz w:val="22"/>
                      <w:szCs w:val="22"/>
                      <w:lang w:eastAsia="en-GB"/>
                    </w:rPr>
                    <w:t>892000</w:t>
                  </w:r>
                </w:p>
              </w:tc>
              <w:tc>
                <w:tcPr>
                  <w:tcW w:w="261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themeColor="text1"/>
                      <w:lang w:eastAsia="en-GB"/>
                    </w:rPr>
                  </w:pPr>
                  <w:r w:rsidRPr="00F42A11">
                    <w:rPr>
                      <w:color w:val="000000" w:themeColor="text1"/>
                      <w:sz w:val="22"/>
                      <w:szCs w:val="22"/>
                      <w:lang w:eastAsia="en-GB"/>
                    </w:rPr>
                    <w:t>Transfer fee</w:t>
                  </w:r>
                </w:p>
              </w:tc>
              <w:tc>
                <w:tcPr>
                  <w:tcW w:w="12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themeColor="text1"/>
                      <w:lang w:eastAsia="en-GB"/>
                    </w:rPr>
                  </w:pPr>
                  <w:r w:rsidRPr="00F42A11">
                    <w:rPr>
                      <w:color w:val="000000" w:themeColor="text1"/>
                      <w:sz w:val="22"/>
                      <w:szCs w:val="22"/>
                      <w:lang w:eastAsia="en-GB"/>
                    </w:rPr>
                    <w:t>2800</w:t>
                  </w:r>
                </w:p>
              </w:tc>
            </w:tr>
            <w:tr w:rsidR="00E85DA9" w:rsidRPr="00F42A11" w:rsidTr="002C4B61">
              <w:trPr>
                <w:trHeight w:val="295"/>
              </w:trPr>
              <w:tc>
                <w:tcPr>
                  <w:tcW w:w="3053" w:type="dxa"/>
                  <w:tcBorders>
                    <w:top w:val="nil"/>
                    <w:left w:val="nil"/>
                    <w:bottom w:val="nil"/>
                    <w:right w:val="nil"/>
                  </w:tcBorders>
                  <w:shd w:val="clear" w:color="auto" w:fill="auto"/>
                  <w:noWrap/>
                  <w:vAlign w:val="bottom"/>
                  <w:hideMark/>
                </w:tcPr>
                <w:p w:rsidR="00E85DA9" w:rsidRPr="00F42A11" w:rsidRDefault="00E85DA9" w:rsidP="00297028">
                  <w:pPr>
                    <w:rPr>
                      <w:color w:val="000000" w:themeColor="text1"/>
                      <w:lang w:eastAsia="en-GB"/>
                    </w:rPr>
                  </w:pPr>
                  <w:r w:rsidRPr="00F42A11">
                    <w:rPr>
                      <w:color w:val="000000" w:themeColor="text1"/>
                      <w:sz w:val="22"/>
                      <w:szCs w:val="22"/>
                      <w:lang w:eastAsia="en-GB"/>
                    </w:rPr>
                    <w:t>Depreciation on bank property</w:t>
                  </w:r>
                </w:p>
              </w:tc>
              <w:tc>
                <w:tcPr>
                  <w:tcW w:w="117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themeColor="text1"/>
                      <w:lang w:eastAsia="en-GB"/>
                    </w:rPr>
                  </w:pPr>
                  <w:r w:rsidRPr="00F42A11">
                    <w:rPr>
                      <w:color w:val="000000" w:themeColor="text1"/>
                      <w:sz w:val="22"/>
                      <w:szCs w:val="22"/>
                      <w:lang w:eastAsia="en-GB"/>
                    </w:rPr>
                    <w:t>20000</w:t>
                  </w:r>
                </w:p>
              </w:tc>
              <w:tc>
                <w:tcPr>
                  <w:tcW w:w="2610" w:type="dxa"/>
                  <w:tcBorders>
                    <w:top w:val="nil"/>
                    <w:left w:val="nil"/>
                    <w:bottom w:val="nil"/>
                    <w:right w:val="single" w:sz="4" w:space="0" w:color="auto"/>
                  </w:tcBorders>
                  <w:shd w:val="clear" w:color="auto" w:fill="auto"/>
                  <w:noWrap/>
                  <w:vAlign w:val="bottom"/>
                  <w:hideMark/>
                </w:tcPr>
                <w:p w:rsidR="00E85DA9" w:rsidRPr="00F42A11" w:rsidRDefault="00E85DA9" w:rsidP="00297028">
                  <w:pPr>
                    <w:rPr>
                      <w:color w:val="000000" w:themeColor="text1"/>
                      <w:lang w:eastAsia="en-GB"/>
                    </w:rPr>
                  </w:pPr>
                  <w:r w:rsidRPr="00F42A11">
                    <w:rPr>
                      <w:color w:val="000000" w:themeColor="text1"/>
                      <w:sz w:val="22"/>
                      <w:szCs w:val="22"/>
                      <w:lang w:eastAsia="en-GB"/>
                    </w:rPr>
                    <w:t>Interest on Loan</w:t>
                  </w:r>
                </w:p>
              </w:tc>
              <w:tc>
                <w:tcPr>
                  <w:tcW w:w="1260" w:type="dxa"/>
                  <w:tcBorders>
                    <w:top w:val="nil"/>
                    <w:left w:val="single" w:sz="4" w:space="0" w:color="auto"/>
                    <w:bottom w:val="nil"/>
                    <w:right w:val="single" w:sz="4" w:space="0" w:color="auto"/>
                  </w:tcBorders>
                  <w:shd w:val="clear" w:color="auto" w:fill="auto"/>
                  <w:noWrap/>
                  <w:vAlign w:val="bottom"/>
                  <w:hideMark/>
                </w:tcPr>
                <w:p w:rsidR="00E85DA9" w:rsidRPr="00F42A11" w:rsidRDefault="00E85DA9" w:rsidP="00297028">
                  <w:pPr>
                    <w:jc w:val="right"/>
                    <w:rPr>
                      <w:color w:val="000000" w:themeColor="text1"/>
                      <w:lang w:eastAsia="en-GB"/>
                    </w:rPr>
                  </w:pPr>
                  <w:r w:rsidRPr="00F42A11">
                    <w:rPr>
                      <w:color w:val="000000" w:themeColor="text1"/>
                      <w:sz w:val="22"/>
                      <w:szCs w:val="22"/>
                      <w:lang w:eastAsia="en-GB"/>
                    </w:rPr>
                    <w:t>1036000</w:t>
                  </w:r>
                </w:p>
              </w:tc>
            </w:tr>
          </w:tbl>
          <w:p w:rsidR="00E85DA9" w:rsidRPr="00F42A11" w:rsidRDefault="00E85DA9" w:rsidP="00A45999">
            <w:pPr>
              <w:jc w:val="center"/>
            </w:pPr>
          </w:p>
        </w:tc>
        <w:tc>
          <w:tcPr>
            <w:tcW w:w="334" w:type="pct"/>
          </w:tcPr>
          <w:p w:rsidR="00E85DA9" w:rsidRPr="00F42A11" w:rsidRDefault="00E85DA9" w:rsidP="00574142">
            <w:pPr>
              <w:jc w:val="center"/>
            </w:pPr>
          </w:p>
        </w:tc>
      </w:tr>
      <w:tr w:rsidR="00E85DA9" w:rsidRPr="00F42A11" w:rsidTr="00F92130">
        <w:trPr>
          <w:trHeight w:val="254"/>
        </w:trPr>
        <w:tc>
          <w:tcPr>
            <w:tcW w:w="257" w:type="pct"/>
          </w:tcPr>
          <w:p w:rsidR="00E85DA9" w:rsidRPr="00F42A11" w:rsidRDefault="00E85DA9" w:rsidP="00F42A11">
            <w:pPr>
              <w:jc w:val="center"/>
            </w:pPr>
            <w:r>
              <w:t>14.</w:t>
            </w:r>
          </w:p>
        </w:tc>
        <w:tc>
          <w:tcPr>
            <w:tcW w:w="220" w:type="pct"/>
            <w:gridSpan w:val="2"/>
          </w:tcPr>
          <w:p w:rsidR="00E85DA9" w:rsidRPr="00F42A11" w:rsidRDefault="00E85DA9" w:rsidP="00F42A11">
            <w:pPr>
              <w:jc w:val="center"/>
            </w:pPr>
            <w:r>
              <w:t>a.</w:t>
            </w:r>
          </w:p>
        </w:tc>
        <w:tc>
          <w:tcPr>
            <w:tcW w:w="3186" w:type="pct"/>
          </w:tcPr>
          <w:p w:rsidR="00E85DA9" w:rsidRPr="00F42A11" w:rsidRDefault="00E85DA9" w:rsidP="00F42A11">
            <w:pPr>
              <w:jc w:val="center"/>
            </w:pPr>
          </w:p>
        </w:tc>
        <w:tc>
          <w:tcPr>
            <w:tcW w:w="535" w:type="pct"/>
            <w:vAlign w:val="center"/>
          </w:tcPr>
          <w:p w:rsidR="00E85DA9" w:rsidRPr="00F42A11" w:rsidRDefault="00E85DA9" w:rsidP="00F42A11">
            <w:pPr>
              <w:jc w:val="center"/>
            </w:pPr>
            <w:r>
              <w:t>CO3</w:t>
            </w:r>
          </w:p>
        </w:tc>
        <w:tc>
          <w:tcPr>
            <w:tcW w:w="468" w:type="pct"/>
            <w:vAlign w:val="center"/>
          </w:tcPr>
          <w:p w:rsidR="00E85DA9" w:rsidRPr="00F42A11" w:rsidRDefault="00E85DA9" w:rsidP="00F42A11">
            <w:pPr>
              <w:jc w:val="center"/>
            </w:pPr>
            <w:r>
              <w:t>A</w:t>
            </w:r>
          </w:p>
        </w:tc>
        <w:tc>
          <w:tcPr>
            <w:tcW w:w="334" w:type="pct"/>
            <w:vAlign w:val="center"/>
          </w:tcPr>
          <w:p w:rsidR="00E85DA9" w:rsidRPr="00F42A11" w:rsidRDefault="00E85DA9" w:rsidP="00F42A11">
            <w:pPr>
              <w:jc w:val="center"/>
            </w:pPr>
            <w:r>
              <w:t>20</w:t>
            </w:r>
          </w:p>
        </w:tc>
      </w:tr>
      <w:tr w:rsidR="00E85DA9" w:rsidRPr="00F42A11" w:rsidTr="00F42A11">
        <w:trPr>
          <w:trHeight w:val="7323"/>
        </w:trPr>
        <w:tc>
          <w:tcPr>
            <w:tcW w:w="257" w:type="pct"/>
          </w:tcPr>
          <w:p w:rsidR="00E85DA9" w:rsidRPr="00F42A11" w:rsidRDefault="00E85DA9" w:rsidP="00F42A11">
            <w:pPr>
              <w:jc w:val="center"/>
            </w:pPr>
          </w:p>
        </w:tc>
        <w:tc>
          <w:tcPr>
            <w:tcW w:w="4409" w:type="pct"/>
            <w:gridSpan w:val="5"/>
          </w:tcPr>
          <w:p w:rsidR="00E85DA9" w:rsidRPr="00F42A11" w:rsidRDefault="00E85DA9" w:rsidP="00F42A11">
            <w:pPr>
              <w:jc w:val="both"/>
            </w:pPr>
            <w:r w:rsidRPr="00F42A11">
              <w:t>James Co. Ltd was incorporated on May 2008 to take over the business of X &amp; Co.’ as a going concern from January 1, 2008. The profit and loss account for the year ending December 31, 2003 was as follows.</w:t>
            </w:r>
          </w:p>
          <w:p w:rsidR="00E85DA9" w:rsidRPr="00F42A11" w:rsidRDefault="00E85DA9" w:rsidP="00F42A11">
            <w:pPr>
              <w:spacing w:line="360" w:lineRule="auto"/>
              <w:jc w:val="center"/>
              <w:rPr>
                <w:b/>
                <w:bCs/>
              </w:rPr>
            </w:pPr>
            <w:r w:rsidRPr="00F42A11">
              <w:rPr>
                <w:b/>
                <w:bCs/>
              </w:rPr>
              <w:t>Profit and Loss A/C of “James” Co. Ltd. for the year ended 31.12.2008</w:t>
            </w:r>
          </w:p>
          <w:tbl>
            <w:tblPr>
              <w:tblW w:w="7173" w:type="dxa"/>
              <w:jc w:val="center"/>
              <w:tblLayout w:type="fixed"/>
              <w:tblLook w:val="04A0" w:firstRow="1" w:lastRow="0" w:firstColumn="1" w:lastColumn="0" w:noHBand="0" w:noVBand="1"/>
            </w:tblPr>
            <w:tblGrid>
              <w:gridCol w:w="2493"/>
              <w:gridCol w:w="1260"/>
              <w:gridCol w:w="2250"/>
              <w:gridCol w:w="1170"/>
            </w:tblGrid>
            <w:tr w:rsidR="00E85DA9" w:rsidRPr="00F42A11" w:rsidTr="002C4B61">
              <w:trPr>
                <w:trHeight w:val="300"/>
                <w:jc w:val="center"/>
              </w:trPr>
              <w:tc>
                <w:tcPr>
                  <w:tcW w:w="2493" w:type="dxa"/>
                  <w:tcBorders>
                    <w:top w:val="single" w:sz="4" w:space="0" w:color="auto"/>
                    <w:left w:val="nil"/>
                    <w:bottom w:val="single" w:sz="4" w:space="0" w:color="auto"/>
                    <w:right w:val="nil"/>
                  </w:tcBorders>
                  <w:shd w:val="clear" w:color="auto" w:fill="auto"/>
                  <w:noWrap/>
                  <w:vAlign w:val="center"/>
                  <w:hideMark/>
                </w:tcPr>
                <w:p w:rsidR="00E85DA9" w:rsidRPr="00F42A11" w:rsidRDefault="00E85DA9" w:rsidP="00F42A11">
                  <w:pPr>
                    <w:jc w:val="center"/>
                    <w:rPr>
                      <w:b/>
                      <w:bCs/>
                      <w:color w:val="000000"/>
                      <w:lang w:val="en-GB" w:eastAsia="en-GB" w:bidi="ta-IN"/>
                    </w:rPr>
                  </w:pPr>
                  <w:r w:rsidRPr="00F42A11">
                    <w:rPr>
                      <w:b/>
                      <w:bCs/>
                      <w:color w:val="000000"/>
                      <w:sz w:val="22"/>
                      <w:szCs w:val="22"/>
                      <w:lang w:val="en-GB" w:eastAsia="en-GB" w:bidi="ta-IN"/>
                    </w:rPr>
                    <w:t>Particulars</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5DA9" w:rsidRPr="00F42A11" w:rsidRDefault="00E85DA9" w:rsidP="00F42A11">
                  <w:pPr>
                    <w:jc w:val="center"/>
                    <w:rPr>
                      <w:b/>
                      <w:bCs/>
                      <w:color w:val="000000"/>
                      <w:lang w:val="en-GB" w:eastAsia="en-GB" w:bidi="ta-IN"/>
                    </w:rPr>
                  </w:pPr>
                  <w:r w:rsidRPr="00F42A11">
                    <w:rPr>
                      <w:b/>
                      <w:bCs/>
                      <w:color w:val="000000"/>
                      <w:sz w:val="22"/>
                      <w:szCs w:val="22"/>
                      <w:lang w:val="en-GB" w:eastAsia="en-GB" w:bidi="ta-IN"/>
                    </w:rPr>
                    <w:t>Rs.</w:t>
                  </w:r>
                </w:p>
              </w:tc>
              <w:tc>
                <w:tcPr>
                  <w:tcW w:w="2250" w:type="dxa"/>
                  <w:tcBorders>
                    <w:top w:val="single" w:sz="4" w:space="0" w:color="auto"/>
                    <w:left w:val="nil"/>
                    <w:bottom w:val="single" w:sz="4" w:space="0" w:color="auto"/>
                    <w:right w:val="single" w:sz="4" w:space="0" w:color="auto"/>
                  </w:tcBorders>
                  <w:shd w:val="clear" w:color="auto" w:fill="auto"/>
                  <w:noWrap/>
                  <w:vAlign w:val="center"/>
                  <w:hideMark/>
                </w:tcPr>
                <w:p w:rsidR="00E85DA9" w:rsidRPr="00F42A11" w:rsidRDefault="00E85DA9" w:rsidP="00F42A11">
                  <w:pPr>
                    <w:jc w:val="center"/>
                    <w:rPr>
                      <w:b/>
                      <w:bCs/>
                      <w:color w:val="000000"/>
                      <w:lang w:val="en-GB" w:eastAsia="en-GB" w:bidi="ta-IN"/>
                    </w:rPr>
                  </w:pPr>
                  <w:r w:rsidRPr="00F42A11">
                    <w:rPr>
                      <w:b/>
                      <w:bCs/>
                      <w:color w:val="000000"/>
                      <w:sz w:val="22"/>
                      <w:szCs w:val="22"/>
                      <w:lang w:val="en-GB" w:eastAsia="en-GB" w:bidi="ta-IN"/>
                    </w:rPr>
                    <w:t>Particulars</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E85DA9" w:rsidRPr="00F42A11" w:rsidRDefault="00E85DA9" w:rsidP="00F42A11">
                  <w:pPr>
                    <w:jc w:val="center"/>
                    <w:rPr>
                      <w:b/>
                      <w:bCs/>
                      <w:color w:val="000000"/>
                      <w:lang w:val="en-GB" w:eastAsia="en-GB" w:bidi="ta-IN"/>
                    </w:rPr>
                  </w:pPr>
                  <w:r w:rsidRPr="00F42A11">
                    <w:rPr>
                      <w:b/>
                      <w:bCs/>
                      <w:color w:val="000000"/>
                      <w:sz w:val="22"/>
                      <w:szCs w:val="22"/>
                      <w:lang w:val="en-GB" w:eastAsia="en-GB" w:bidi="ta-IN"/>
                    </w:rPr>
                    <w:t>Rs.</w:t>
                  </w:r>
                </w:p>
              </w:tc>
            </w:tr>
            <w:tr w:rsidR="00E85DA9" w:rsidRPr="00F42A11"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To Rent and Taxes</w:t>
                  </w:r>
                </w:p>
              </w:tc>
              <w:tc>
                <w:tcPr>
                  <w:tcW w:w="1260" w:type="dxa"/>
                  <w:tcBorders>
                    <w:top w:val="nil"/>
                    <w:left w:val="nil"/>
                    <w:bottom w:val="nil"/>
                    <w:right w:val="single" w:sz="4" w:space="0" w:color="auto"/>
                  </w:tcBorders>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12000</w:t>
                  </w:r>
                </w:p>
              </w:tc>
              <w:tc>
                <w:tcPr>
                  <w:tcW w:w="225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By Trading account</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155000</w:t>
                  </w:r>
                </w:p>
              </w:tc>
            </w:tr>
            <w:tr w:rsidR="00E85DA9" w:rsidRPr="00F42A11"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To Insurance</w:t>
                  </w:r>
                </w:p>
              </w:tc>
              <w:tc>
                <w:tcPr>
                  <w:tcW w:w="1260" w:type="dxa"/>
                  <w:tcBorders>
                    <w:top w:val="nil"/>
                    <w:left w:val="nil"/>
                    <w:bottom w:val="nil"/>
                    <w:right w:val="single" w:sz="4" w:space="0" w:color="auto"/>
                  </w:tcBorders>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3000</w:t>
                  </w:r>
                </w:p>
              </w:tc>
              <w:tc>
                <w:tcPr>
                  <w:tcW w:w="225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(Gross Profit)</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To  Electricity charges</w:t>
                  </w:r>
                </w:p>
              </w:tc>
              <w:tc>
                <w:tcPr>
                  <w:tcW w:w="1260" w:type="dxa"/>
                  <w:tcBorders>
                    <w:top w:val="nil"/>
                    <w:left w:val="nil"/>
                    <w:bottom w:val="nil"/>
                    <w:right w:val="single" w:sz="4" w:space="0" w:color="auto"/>
                  </w:tcBorders>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2400</w:t>
                  </w:r>
                </w:p>
              </w:tc>
              <w:tc>
                <w:tcPr>
                  <w:tcW w:w="225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To  Salaries</w:t>
                  </w:r>
                </w:p>
              </w:tc>
              <w:tc>
                <w:tcPr>
                  <w:tcW w:w="1260" w:type="dxa"/>
                  <w:tcBorders>
                    <w:top w:val="nil"/>
                    <w:left w:val="nil"/>
                    <w:bottom w:val="nil"/>
                    <w:right w:val="single" w:sz="4" w:space="0" w:color="auto"/>
                  </w:tcBorders>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36000</w:t>
                  </w:r>
                </w:p>
              </w:tc>
              <w:tc>
                <w:tcPr>
                  <w:tcW w:w="225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To Director fee</w:t>
                  </w:r>
                </w:p>
              </w:tc>
              <w:tc>
                <w:tcPr>
                  <w:tcW w:w="1260" w:type="dxa"/>
                  <w:tcBorders>
                    <w:top w:val="nil"/>
                    <w:left w:val="nil"/>
                    <w:bottom w:val="nil"/>
                    <w:right w:val="single" w:sz="4" w:space="0" w:color="auto"/>
                  </w:tcBorders>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3000</w:t>
                  </w:r>
                </w:p>
              </w:tc>
              <w:tc>
                <w:tcPr>
                  <w:tcW w:w="225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To Auditors fee</w:t>
                  </w:r>
                </w:p>
              </w:tc>
              <w:tc>
                <w:tcPr>
                  <w:tcW w:w="1260" w:type="dxa"/>
                  <w:tcBorders>
                    <w:top w:val="nil"/>
                    <w:left w:val="nil"/>
                    <w:bottom w:val="nil"/>
                    <w:right w:val="single" w:sz="4" w:space="0" w:color="auto"/>
                  </w:tcBorders>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1600</w:t>
                  </w:r>
                </w:p>
              </w:tc>
              <w:tc>
                <w:tcPr>
                  <w:tcW w:w="225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To  Commission</w:t>
                  </w:r>
                </w:p>
              </w:tc>
              <w:tc>
                <w:tcPr>
                  <w:tcW w:w="1260" w:type="dxa"/>
                  <w:tcBorders>
                    <w:top w:val="nil"/>
                    <w:left w:val="nil"/>
                    <w:bottom w:val="nil"/>
                    <w:right w:val="single" w:sz="4" w:space="0" w:color="auto"/>
                  </w:tcBorders>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6000</w:t>
                  </w:r>
                </w:p>
              </w:tc>
              <w:tc>
                <w:tcPr>
                  <w:tcW w:w="225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xml:space="preserve">To Advertisement </w:t>
                  </w:r>
                </w:p>
              </w:tc>
              <w:tc>
                <w:tcPr>
                  <w:tcW w:w="1260" w:type="dxa"/>
                  <w:tcBorders>
                    <w:top w:val="nil"/>
                    <w:left w:val="nil"/>
                    <w:bottom w:val="nil"/>
                    <w:right w:val="single" w:sz="4" w:space="0" w:color="auto"/>
                  </w:tcBorders>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4000</w:t>
                  </w:r>
                </w:p>
              </w:tc>
              <w:tc>
                <w:tcPr>
                  <w:tcW w:w="225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To Discount</w:t>
                  </w:r>
                </w:p>
              </w:tc>
              <w:tc>
                <w:tcPr>
                  <w:tcW w:w="1260" w:type="dxa"/>
                  <w:tcBorders>
                    <w:top w:val="nil"/>
                    <w:left w:val="nil"/>
                    <w:bottom w:val="nil"/>
                    <w:right w:val="single" w:sz="4" w:space="0" w:color="auto"/>
                  </w:tcBorders>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3500</w:t>
                  </w:r>
                </w:p>
              </w:tc>
              <w:tc>
                <w:tcPr>
                  <w:tcW w:w="225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To Office expenses</w:t>
                  </w:r>
                </w:p>
              </w:tc>
              <w:tc>
                <w:tcPr>
                  <w:tcW w:w="1260" w:type="dxa"/>
                  <w:tcBorders>
                    <w:top w:val="nil"/>
                    <w:left w:val="nil"/>
                    <w:bottom w:val="nil"/>
                    <w:right w:val="single" w:sz="4" w:space="0" w:color="auto"/>
                  </w:tcBorders>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7500</w:t>
                  </w:r>
                </w:p>
              </w:tc>
              <w:tc>
                <w:tcPr>
                  <w:tcW w:w="225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To Carriage</w:t>
                  </w:r>
                </w:p>
              </w:tc>
              <w:tc>
                <w:tcPr>
                  <w:tcW w:w="1260" w:type="dxa"/>
                  <w:tcBorders>
                    <w:top w:val="nil"/>
                    <w:left w:val="nil"/>
                    <w:bottom w:val="nil"/>
                    <w:right w:val="single" w:sz="4" w:space="0" w:color="auto"/>
                  </w:tcBorders>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3000</w:t>
                  </w:r>
                </w:p>
              </w:tc>
              <w:tc>
                <w:tcPr>
                  <w:tcW w:w="225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To Bank Charges</w:t>
                  </w:r>
                </w:p>
              </w:tc>
              <w:tc>
                <w:tcPr>
                  <w:tcW w:w="1260" w:type="dxa"/>
                  <w:tcBorders>
                    <w:top w:val="nil"/>
                    <w:left w:val="nil"/>
                    <w:bottom w:val="nil"/>
                    <w:right w:val="single" w:sz="4" w:space="0" w:color="auto"/>
                  </w:tcBorders>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1500</w:t>
                  </w:r>
                </w:p>
              </w:tc>
              <w:tc>
                <w:tcPr>
                  <w:tcW w:w="225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To Preliminary expenses</w:t>
                  </w:r>
                </w:p>
              </w:tc>
              <w:tc>
                <w:tcPr>
                  <w:tcW w:w="1260" w:type="dxa"/>
                  <w:tcBorders>
                    <w:top w:val="nil"/>
                    <w:left w:val="nil"/>
                    <w:bottom w:val="nil"/>
                    <w:right w:val="single" w:sz="4" w:space="0" w:color="auto"/>
                  </w:tcBorders>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6500</w:t>
                  </w:r>
                </w:p>
              </w:tc>
              <w:tc>
                <w:tcPr>
                  <w:tcW w:w="225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To Bad debts</w:t>
                  </w:r>
                </w:p>
              </w:tc>
              <w:tc>
                <w:tcPr>
                  <w:tcW w:w="1260" w:type="dxa"/>
                  <w:tcBorders>
                    <w:top w:val="nil"/>
                    <w:left w:val="nil"/>
                    <w:bottom w:val="nil"/>
                    <w:right w:val="single" w:sz="4" w:space="0" w:color="auto"/>
                  </w:tcBorders>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2000</w:t>
                  </w:r>
                </w:p>
              </w:tc>
              <w:tc>
                <w:tcPr>
                  <w:tcW w:w="225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To Interest on Loan</w:t>
                  </w:r>
                </w:p>
              </w:tc>
              <w:tc>
                <w:tcPr>
                  <w:tcW w:w="1260" w:type="dxa"/>
                  <w:tcBorders>
                    <w:top w:val="nil"/>
                    <w:left w:val="nil"/>
                    <w:bottom w:val="nil"/>
                    <w:right w:val="single" w:sz="4" w:space="0" w:color="auto"/>
                  </w:tcBorders>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3000</w:t>
                  </w:r>
                </w:p>
              </w:tc>
              <w:tc>
                <w:tcPr>
                  <w:tcW w:w="225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To Net Profit</w:t>
                  </w:r>
                </w:p>
              </w:tc>
              <w:tc>
                <w:tcPr>
                  <w:tcW w:w="1260" w:type="dxa"/>
                  <w:tcBorders>
                    <w:top w:val="nil"/>
                    <w:left w:val="nil"/>
                    <w:bottom w:val="nil"/>
                    <w:right w:val="single" w:sz="4" w:space="0" w:color="auto"/>
                  </w:tcBorders>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60000</w:t>
                  </w:r>
                </w:p>
              </w:tc>
              <w:tc>
                <w:tcPr>
                  <w:tcW w:w="225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2C4B61">
              <w:trPr>
                <w:trHeight w:val="300"/>
                <w:jc w:val="center"/>
              </w:trPr>
              <w:tc>
                <w:tcPr>
                  <w:tcW w:w="2493" w:type="dxa"/>
                  <w:tcBorders>
                    <w:top w:val="nil"/>
                    <w:left w:val="nil"/>
                    <w:bottom w:val="single" w:sz="4" w:space="0" w:color="auto"/>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155000</w:t>
                  </w:r>
                </w:p>
              </w:tc>
              <w:tc>
                <w:tcPr>
                  <w:tcW w:w="2250" w:type="dxa"/>
                  <w:tcBorders>
                    <w:top w:val="nil"/>
                    <w:left w:val="nil"/>
                    <w:bottom w:val="single" w:sz="4" w:space="0" w:color="auto"/>
                    <w:right w:val="single" w:sz="4" w:space="0" w:color="auto"/>
                  </w:tcBorders>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155000</w:t>
                  </w:r>
                </w:p>
              </w:tc>
            </w:tr>
          </w:tbl>
          <w:p w:rsidR="00E85DA9" w:rsidRPr="00F42A11" w:rsidRDefault="00E85DA9" w:rsidP="00F42A11">
            <w:pPr>
              <w:jc w:val="both"/>
            </w:pPr>
            <w:r w:rsidRPr="00F42A11">
              <w:t>The total turnover for the year ending December 31, 2008 was Rs. 500000 Divided into Rs.150000 for the period up to May 1, 2008 and Rs.350000 for the remaining period. Ascertain the profits earned prior to the incorporation of the company.</w:t>
            </w:r>
          </w:p>
        </w:tc>
        <w:tc>
          <w:tcPr>
            <w:tcW w:w="334" w:type="pct"/>
          </w:tcPr>
          <w:p w:rsidR="00E85DA9" w:rsidRPr="00F42A11" w:rsidRDefault="00E85DA9" w:rsidP="00F42A11">
            <w:pPr>
              <w:jc w:val="center"/>
            </w:pPr>
          </w:p>
        </w:tc>
      </w:tr>
      <w:tr w:rsidR="00E85DA9" w:rsidRPr="00F42A11" w:rsidTr="00F42A11">
        <w:trPr>
          <w:trHeight w:val="236"/>
        </w:trPr>
        <w:tc>
          <w:tcPr>
            <w:tcW w:w="257" w:type="pct"/>
          </w:tcPr>
          <w:p w:rsidR="00E85DA9" w:rsidRPr="00F42A11" w:rsidRDefault="00E85DA9" w:rsidP="00F42A11">
            <w:pPr>
              <w:jc w:val="center"/>
            </w:pPr>
            <w:r>
              <w:t>15.</w:t>
            </w:r>
          </w:p>
        </w:tc>
        <w:tc>
          <w:tcPr>
            <w:tcW w:w="220" w:type="pct"/>
            <w:gridSpan w:val="2"/>
          </w:tcPr>
          <w:p w:rsidR="00E85DA9" w:rsidRPr="00F42A11" w:rsidRDefault="00E85DA9" w:rsidP="00F42A11">
            <w:pPr>
              <w:jc w:val="center"/>
            </w:pPr>
            <w:r>
              <w:t>a.</w:t>
            </w:r>
          </w:p>
        </w:tc>
        <w:tc>
          <w:tcPr>
            <w:tcW w:w="3186" w:type="pct"/>
          </w:tcPr>
          <w:p w:rsidR="00E85DA9" w:rsidRPr="00F42A11" w:rsidRDefault="00E85DA9" w:rsidP="00F42A11">
            <w:pPr>
              <w:jc w:val="center"/>
            </w:pPr>
          </w:p>
        </w:tc>
        <w:tc>
          <w:tcPr>
            <w:tcW w:w="535" w:type="pct"/>
            <w:vAlign w:val="center"/>
          </w:tcPr>
          <w:p w:rsidR="00E85DA9" w:rsidRPr="00F42A11" w:rsidRDefault="00E85DA9" w:rsidP="00F42A11">
            <w:pPr>
              <w:jc w:val="center"/>
            </w:pPr>
            <w:r>
              <w:t>CO4</w:t>
            </w:r>
          </w:p>
        </w:tc>
        <w:tc>
          <w:tcPr>
            <w:tcW w:w="468" w:type="pct"/>
            <w:vAlign w:val="center"/>
          </w:tcPr>
          <w:p w:rsidR="00E85DA9" w:rsidRPr="00F42A11" w:rsidRDefault="00E85DA9" w:rsidP="00F42A11">
            <w:pPr>
              <w:jc w:val="center"/>
            </w:pPr>
            <w:r>
              <w:t>An</w:t>
            </w:r>
          </w:p>
        </w:tc>
        <w:tc>
          <w:tcPr>
            <w:tcW w:w="334" w:type="pct"/>
            <w:vAlign w:val="center"/>
          </w:tcPr>
          <w:p w:rsidR="00E85DA9" w:rsidRPr="00F42A11" w:rsidRDefault="00E85DA9" w:rsidP="00F42A11">
            <w:pPr>
              <w:jc w:val="center"/>
            </w:pPr>
            <w:r>
              <w:t>20</w:t>
            </w:r>
          </w:p>
        </w:tc>
      </w:tr>
      <w:tr w:rsidR="00E85DA9" w:rsidRPr="00F42A11" w:rsidTr="00F42A11">
        <w:trPr>
          <w:trHeight w:val="398"/>
        </w:trPr>
        <w:tc>
          <w:tcPr>
            <w:tcW w:w="257" w:type="pct"/>
          </w:tcPr>
          <w:p w:rsidR="00E85DA9" w:rsidRPr="00F42A11" w:rsidRDefault="00E85DA9" w:rsidP="00F42A11">
            <w:pPr>
              <w:jc w:val="center"/>
            </w:pPr>
          </w:p>
        </w:tc>
        <w:tc>
          <w:tcPr>
            <w:tcW w:w="4409" w:type="pct"/>
            <w:gridSpan w:val="5"/>
          </w:tcPr>
          <w:p w:rsidR="00E85DA9" w:rsidRPr="00F42A11" w:rsidRDefault="00E85DA9" w:rsidP="00F42A11">
            <w:pPr>
              <w:jc w:val="both"/>
            </w:pPr>
            <w:r w:rsidRPr="00F42A11">
              <w:t>Star &amp; Co. Ltd is a company with authorized capital of Rs. 5000 equity shares of Rs. 100 each on 31.12.2003 of which 2500 shares were called up. The following are the balances extracted from the ledger as on 31.12.2003.</w:t>
            </w:r>
          </w:p>
          <w:p w:rsidR="00E85DA9" w:rsidRDefault="00E85DA9" w:rsidP="00F42A11">
            <w:pPr>
              <w:jc w:val="center"/>
              <w:rPr>
                <w:b/>
                <w:bCs/>
              </w:rPr>
            </w:pPr>
            <w:r w:rsidRPr="00F42A11">
              <w:rPr>
                <w:b/>
                <w:bCs/>
              </w:rPr>
              <w:t>Trial balance of Star &amp; Co. Ltd.</w:t>
            </w:r>
          </w:p>
          <w:p w:rsidR="00E85DA9" w:rsidRDefault="00E85DA9" w:rsidP="00F42A11">
            <w:pPr>
              <w:jc w:val="both"/>
            </w:pPr>
          </w:p>
          <w:tbl>
            <w:tblPr>
              <w:tblpPr w:leftFromText="180" w:rightFromText="180" w:vertAnchor="page" w:horzAnchor="margin" w:tblpXSpec="center" w:tblpY="1036"/>
              <w:tblOverlap w:val="never"/>
              <w:tblW w:w="7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5"/>
              <w:gridCol w:w="1207"/>
              <w:gridCol w:w="2901"/>
              <w:gridCol w:w="1070"/>
            </w:tblGrid>
            <w:tr w:rsidR="00E85DA9" w:rsidRPr="00F42A11" w:rsidTr="00F42A11">
              <w:trPr>
                <w:trHeight w:val="233"/>
              </w:trPr>
              <w:tc>
                <w:tcPr>
                  <w:tcW w:w="2605" w:type="dxa"/>
                  <w:shd w:val="clear" w:color="auto" w:fill="auto"/>
                  <w:noWrap/>
                  <w:vAlign w:val="bottom"/>
                  <w:hideMark/>
                </w:tcPr>
                <w:p w:rsidR="00E85DA9" w:rsidRPr="00F42A11" w:rsidRDefault="00E85DA9" w:rsidP="00F42A11">
                  <w:pPr>
                    <w:jc w:val="center"/>
                    <w:rPr>
                      <w:b/>
                      <w:bCs/>
                      <w:color w:val="000000"/>
                      <w:lang w:val="en-GB" w:eastAsia="en-GB" w:bidi="ta-IN"/>
                    </w:rPr>
                  </w:pPr>
                  <w:r w:rsidRPr="00F42A11">
                    <w:rPr>
                      <w:b/>
                      <w:bCs/>
                      <w:color w:val="000000"/>
                      <w:sz w:val="22"/>
                      <w:szCs w:val="22"/>
                      <w:lang w:val="en-GB" w:eastAsia="en-GB" w:bidi="ta-IN"/>
                    </w:rPr>
                    <w:t>Particulars</w:t>
                  </w:r>
                </w:p>
              </w:tc>
              <w:tc>
                <w:tcPr>
                  <w:tcW w:w="1207" w:type="dxa"/>
                  <w:shd w:val="clear" w:color="auto" w:fill="auto"/>
                  <w:noWrap/>
                  <w:vAlign w:val="bottom"/>
                  <w:hideMark/>
                </w:tcPr>
                <w:p w:rsidR="00E85DA9" w:rsidRPr="00F42A11" w:rsidRDefault="00E85DA9" w:rsidP="00F42A11">
                  <w:pPr>
                    <w:jc w:val="center"/>
                    <w:rPr>
                      <w:b/>
                      <w:bCs/>
                      <w:color w:val="000000"/>
                      <w:lang w:val="en-GB" w:eastAsia="en-GB" w:bidi="ta-IN"/>
                    </w:rPr>
                  </w:pPr>
                  <w:r w:rsidRPr="00F42A11">
                    <w:rPr>
                      <w:b/>
                      <w:bCs/>
                      <w:color w:val="000000"/>
                      <w:sz w:val="22"/>
                      <w:szCs w:val="22"/>
                      <w:lang w:val="en-GB" w:eastAsia="en-GB" w:bidi="ta-IN"/>
                    </w:rPr>
                    <w:t>Rs</w:t>
                  </w:r>
                </w:p>
              </w:tc>
              <w:tc>
                <w:tcPr>
                  <w:tcW w:w="2901" w:type="dxa"/>
                  <w:shd w:val="clear" w:color="auto" w:fill="auto"/>
                  <w:noWrap/>
                  <w:vAlign w:val="bottom"/>
                  <w:hideMark/>
                </w:tcPr>
                <w:p w:rsidR="00E85DA9" w:rsidRPr="00F42A11" w:rsidRDefault="00E85DA9" w:rsidP="00F42A11">
                  <w:pPr>
                    <w:jc w:val="center"/>
                    <w:rPr>
                      <w:b/>
                      <w:bCs/>
                      <w:color w:val="000000"/>
                      <w:lang w:val="en-GB" w:eastAsia="en-GB" w:bidi="ta-IN"/>
                    </w:rPr>
                  </w:pPr>
                  <w:r w:rsidRPr="00F42A11">
                    <w:rPr>
                      <w:b/>
                      <w:bCs/>
                      <w:color w:val="000000"/>
                      <w:sz w:val="22"/>
                      <w:szCs w:val="22"/>
                      <w:lang w:val="en-GB" w:eastAsia="en-GB" w:bidi="ta-IN"/>
                    </w:rPr>
                    <w:t>Particulars</w:t>
                  </w:r>
                </w:p>
              </w:tc>
              <w:tc>
                <w:tcPr>
                  <w:tcW w:w="1070" w:type="dxa"/>
                  <w:shd w:val="clear" w:color="auto" w:fill="auto"/>
                  <w:noWrap/>
                  <w:vAlign w:val="bottom"/>
                  <w:hideMark/>
                </w:tcPr>
                <w:p w:rsidR="00E85DA9" w:rsidRPr="00F42A11" w:rsidRDefault="00E85DA9" w:rsidP="00F42A11">
                  <w:pPr>
                    <w:jc w:val="center"/>
                    <w:rPr>
                      <w:b/>
                      <w:bCs/>
                      <w:color w:val="000000"/>
                      <w:lang w:val="en-GB" w:eastAsia="en-GB" w:bidi="ta-IN"/>
                    </w:rPr>
                  </w:pPr>
                  <w:r w:rsidRPr="00F42A11">
                    <w:rPr>
                      <w:b/>
                      <w:bCs/>
                      <w:color w:val="000000"/>
                      <w:sz w:val="22"/>
                      <w:szCs w:val="22"/>
                      <w:lang w:val="en-GB" w:eastAsia="en-GB" w:bidi="ta-IN"/>
                    </w:rPr>
                    <w:t>Rs</w:t>
                  </w:r>
                </w:p>
              </w:tc>
            </w:tr>
            <w:tr w:rsidR="00E85DA9" w:rsidRPr="00F42A11" w:rsidTr="00F42A11">
              <w:trPr>
                <w:trHeight w:val="233"/>
              </w:trPr>
              <w:tc>
                <w:tcPr>
                  <w:tcW w:w="2605"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Opening stock</w:t>
                  </w:r>
                </w:p>
              </w:tc>
              <w:tc>
                <w:tcPr>
                  <w:tcW w:w="1207" w:type="dxa"/>
                  <w:shd w:val="clear" w:color="auto" w:fill="auto"/>
                  <w:noWrap/>
                  <w:vAlign w:val="bottom"/>
                  <w:hideMark/>
                </w:tcPr>
                <w:p w:rsidR="00E85DA9" w:rsidRPr="00F42A11" w:rsidRDefault="00E85DA9" w:rsidP="00F42A11">
                  <w:pPr>
                    <w:jc w:val="center"/>
                    <w:rPr>
                      <w:color w:val="000000"/>
                      <w:lang w:val="en-GB" w:eastAsia="en-GB" w:bidi="ta-IN"/>
                    </w:rPr>
                  </w:pPr>
                  <w:r w:rsidRPr="00F42A11">
                    <w:rPr>
                      <w:color w:val="000000"/>
                      <w:sz w:val="22"/>
                      <w:szCs w:val="22"/>
                      <w:lang w:val="en-GB" w:eastAsia="en-GB" w:bidi="ta-IN"/>
                    </w:rPr>
                    <w:t>50000</w:t>
                  </w:r>
                </w:p>
              </w:tc>
              <w:tc>
                <w:tcPr>
                  <w:tcW w:w="2901"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Sales</w:t>
                  </w:r>
                </w:p>
              </w:tc>
              <w:tc>
                <w:tcPr>
                  <w:tcW w:w="1070" w:type="dxa"/>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325000</w:t>
                  </w:r>
                </w:p>
              </w:tc>
            </w:tr>
            <w:tr w:rsidR="00E85DA9" w:rsidRPr="00F42A11" w:rsidTr="00F42A11">
              <w:trPr>
                <w:trHeight w:val="233"/>
              </w:trPr>
              <w:tc>
                <w:tcPr>
                  <w:tcW w:w="2605"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lastRenderedPageBreak/>
                    <w:t>Purchases</w:t>
                  </w:r>
                </w:p>
              </w:tc>
              <w:tc>
                <w:tcPr>
                  <w:tcW w:w="1207" w:type="dxa"/>
                  <w:shd w:val="clear" w:color="auto" w:fill="auto"/>
                  <w:noWrap/>
                  <w:vAlign w:val="bottom"/>
                  <w:hideMark/>
                </w:tcPr>
                <w:p w:rsidR="00E85DA9" w:rsidRPr="00F42A11" w:rsidRDefault="00E85DA9" w:rsidP="00F42A11">
                  <w:pPr>
                    <w:jc w:val="center"/>
                    <w:rPr>
                      <w:color w:val="000000"/>
                      <w:lang w:val="en-GB" w:eastAsia="en-GB" w:bidi="ta-IN"/>
                    </w:rPr>
                  </w:pPr>
                  <w:r w:rsidRPr="00F42A11">
                    <w:rPr>
                      <w:color w:val="000000"/>
                      <w:sz w:val="22"/>
                      <w:szCs w:val="22"/>
                      <w:lang w:val="en-GB" w:eastAsia="en-GB" w:bidi="ta-IN"/>
                    </w:rPr>
                    <w:t>200000</w:t>
                  </w:r>
                </w:p>
              </w:tc>
              <w:tc>
                <w:tcPr>
                  <w:tcW w:w="2901"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Discount received</w:t>
                  </w:r>
                </w:p>
              </w:tc>
              <w:tc>
                <w:tcPr>
                  <w:tcW w:w="1070" w:type="dxa"/>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3150</w:t>
                  </w:r>
                </w:p>
              </w:tc>
            </w:tr>
            <w:tr w:rsidR="00E85DA9" w:rsidRPr="00F42A11" w:rsidTr="00F42A11">
              <w:trPr>
                <w:trHeight w:val="233"/>
              </w:trPr>
              <w:tc>
                <w:tcPr>
                  <w:tcW w:w="2605"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Wages</w:t>
                  </w:r>
                </w:p>
              </w:tc>
              <w:tc>
                <w:tcPr>
                  <w:tcW w:w="1207" w:type="dxa"/>
                  <w:shd w:val="clear" w:color="auto" w:fill="auto"/>
                  <w:noWrap/>
                  <w:vAlign w:val="bottom"/>
                  <w:hideMark/>
                </w:tcPr>
                <w:p w:rsidR="00E85DA9" w:rsidRPr="00F42A11" w:rsidRDefault="00E85DA9" w:rsidP="00F42A11">
                  <w:pPr>
                    <w:jc w:val="center"/>
                    <w:rPr>
                      <w:color w:val="000000"/>
                      <w:lang w:val="en-GB" w:eastAsia="en-GB" w:bidi="ta-IN"/>
                    </w:rPr>
                  </w:pPr>
                  <w:r w:rsidRPr="00F42A11">
                    <w:rPr>
                      <w:color w:val="000000"/>
                      <w:sz w:val="22"/>
                      <w:szCs w:val="22"/>
                      <w:lang w:val="en-GB" w:eastAsia="en-GB" w:bidi="ta-IN"/>
                    </w:rPr>
                    <w:t>70000</w:t>
                  </w:r>
                </w:p>
              </w:tc>
              <w:tc>
                <w:tcPr>
                  <w:tcW w:w="2901"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Profit and Loss A/C</w:t>
                  </w:r>
                </w:p>
              </w:tc>
              <w:tc>
                <w:tcPr>
                  <w:tcW w:w="1070" w:type="dxa"/>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6220</w:t>
                  </w:r>
                </w:p>
              </w:tc>
            </w:tr>
            <w:tr w:rsidR="00E85DA9" w:rsidRPr="00F42A11" w:rsidTr="00F42A11">
              <w:trPr>
                <w:trHeight w:val="233"/>
              </w:trPr>
              <w:tc>
                <w:tcPr>
                  <w:tcW w:w="2605"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Discount Allowed</w:t>
                  </w:r>
                </w:p>
              </w:tc>
              <w:tc>
                <w:tcPr>
                  <w:tcW w:w="1207" w:type="dxa"/>
                  <w:shd w:val="clear" w:color="auto" w:fill="auto"/>
                  <w:noWrap/>
                  <w:vAlign w:val="bottom"/>
                  <w:hideMark/>
                </w:tcPr>
                <w:p w:rsidR="00E85DA9" w:rsidRPr="00F42A11" w:rsidRDefault="00E85DA9" w:rsidP="00F42A11">
                  <w:pPr>
                    <w:jc w:val="center"/>
                    <w:rPr>
                      <w:color w:val="000000"/>
                      <w:lang w:val="en-GB" w:eastAsia="en-GB" w:bidi="ta-IN"/>
                    </w:rPr>
                  </w:pPr>
                  <w:r w:rsidRPr="00F42A11">
                    <w:rPr>
                      <w:color w:val="000000"/>
                      <w:sz w:val="22"/>
                      <w:szCs w:val="22"/>
                      <w:lang w:val="en-GB" w:eastAsia="en-GB" w:bidi="ta-IN"/>
                    </w:rPr>
                    <w:t>4200</w:t>
                  </w:r>
                </w:p>
              </w:tc>
              <w:tc>
                <w:tcPr>
                  <w:tcW w:w="2901"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Creditors</w:t>
                  </w:r>
                </w:p>
              </w:tc>
              <w:tc>
                <w:tcPr>
                  <w:tcW w:w="1070" w:type="dxa"/>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35200</w:t>
                  </w:r>
                </w:p>
              </w:tc>
            </w:tr>
            <w:tr w:rsidR="00E85DA9" w:rsidRPr="00F42A11" w:rsidTr="00F42A11">
              <w:trPr>
                <w:trHeight w:val="233"/>
              </w:trPr>
              <w:tc>
                <w:tcPr>
                  <w:tcW w:w="2605"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Insurance up to (31.3.2004)</w:t>
                  </w:r>
                </w:p>
              </w:tc>
              <w:tc>
                <w:tcPr>
                  <w:tcW w:w="1207" w:type="dxa"/>
                  <w:shd w:val="clear" w:color="auto" w:fill="auto"/>
                  <w:noWrap/>
                  <w:vAlign w:val="bottom"/>
                  <w:hideMark/>
                </w:tcPr>
                <w:p w:rsidR="00E85DA9" w:rsidRPr="00F42A11" w:rsidRDefault="00E85DA9" w:rsidP="00F42A11">
                  <w:pPr>
                    <w:jc w:val="center"/>
                    <w:rPr>
                      <w:color w:val="000000"/>
                      <w:lang w:val="en-GB" w:eastAsia="en-GB" w:bidi="ta-IN"/>
                    </w:rPr>
                  </w:pPr>
                  <w:r w:rsidRPr="00F42A11">
                    <w:rPr>
                      <w:color w:val="000000"/>
                      <w:sz w:val="22"/>
                      <w:szCs w:val="22"/>
                      <w:lang w:val="en-GB" w:eastAsia="en-GB" w:bidi="ta-IN"/>
                    </w:rPr>
                    <w:t>6720</w:t>
                  </w:r>
                </w:p>
              </w:tc>
              <w:tc>
                <w:tcPr>
                  <w:tcW w:w="2901"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Reserves</w:t>
                  </w:r>
                </w:p>
              </w:tc>
              <w:tc>
                <w:tcPr>
                  <w:tcW w:w="1070" w:type="dxa"/>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25000</w:t>
                  </w:r>
                </w:p>
              </w:tc>
            </w:tr>
            <w:tr w:rsidR="00E85DA9" w:rsidRPr="00F42A11" w:rsidTr="00F42A11">
              <w:trPr>
                <w:trHeight w:val="233"/>
              </w:trPr>
              <w:tc>
                <w:tcPr>
                  <w:tcW w:w="2605"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Salaries</w:t>
                  </w:r>
                </w:p>
              </w:tc>
              <w:tc>
                <w:tcPr>
                  <w:tcW w:w="1207" w:type="dxa"/>
                  <w:shd w:val="clear" w:color="auto" w:fill="auto"/>
                  <w:noWrap/>
                  <w:vAlign w:val="bottom"/>
                  <w:hideMark/>
                </w:tcPr>
                <w:p w:rsidR="00E85DA9" w:rsidRPr="00F42A11" w:rsidRDefault="00E85DA9" w:rsidP="00F42A11">
                  <w:pPr>
                    <w:jc w:val="center"/>
                    <w:rPr>
                      <w:color w:val="000000"/>
                      <w:lang w:val="en-GB" w:eastAsia="en-GB" w:bidi="ta-IN"/>
                    </w:rPr>
                  </w:pPr>
                  <w:r w:rsidRPr="00F42A11">
                    <w:rPr>
                      <w:color w:val="000000"/>
                      <w:sz w:val="22"/>
                      <w:szCs w:val="22"/>
                      <w:lang w:val="en-GB" w:eastAsia="en-GB" w:bidi="ta-IN"/>
                    </w:rPr>
                    <w:t>18500</w:t>
                  </w:r>
                </w:p>
              </w:tc>
              <w:tc>
                <w:tcPr>
                  <w:tcW w:w="2901"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Loan from Managing Director</w:t>
                  </w:r>
                </w:p>
              </w:tc>
              <w:tc>
                <w:tcPr>
                  <w:tcW w:w="1070" w:type="dxa"/>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15700</w:t>
                  </w:r>
                </w:p>
              </w:tc>
            </w:tr>
            <w:tr w:rsidR="00E85DA9" w:rsidRPr="00F42A11" w:rsidTr="00F42A11">
              <w:trPr>
                <w:trHeight w:val="233"/>
              </w:trPr>
              <w:tc>
                <w:tcPr>
                  <w:tcW w:w="2605"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xml:space="preserve">Rent </w:t>
                  </w:r>
                </w:p>
              </w:tc>
              <w:tc>
                <w:tcPr>
                  <w:tcW w:w="1207" w:type="dxa"/>
                  <w:shd w:val="clear" w:color="auto" w:fill="auto"/>
                  <w:noWrap/>
                  <w:vAlign w:val="bottom"/>
                  <w:hideMark/>
                </w:tcPr>
                <w:p w:rsidR="00E85DA9" w:rsidRPr="00F42A11" w:rsidRDefault="00E85DA9" w:rsidP="00F42A11">
                  <w:pPr>
                    <w:jc w:val="center"/>
                    <w:rPr>
                      <w:color w:val="000000"/>
                      <w:lang w:val="en-GB" w:eastAsia="en-GB" w:bidi="ta-IN"/>
                    </w:rPr>
                  </w:pPr>
                  <w:r w:rsidRPr="00F42A11">
                    <w:rPr>
                      <w:color w:val="000000"/>
                      <w:sz w:val="22"/>
                      <w:szCs w:val="22"/>
                      <w:lang w:val="en-GB" w:eastAsia="en-GB" w:bidi="ta-IN"/>
                    </w:rPr>
                    <w:t>6000</w:t>
                  </w:r>
                </w:p>
              </w:tc>
              <w:tc>
                <w:tcPr>
                  <w:tcW w:w="2901"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Share Capital</w:t>
                  </w:r>
                </w:p>
              </w:tc>
              <w:tc>
                <w:tcPr>
                  <w:tcW w:w="1070" w:type="dxa"/>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250000</w:t>
                  </w:r>
                </w:p>
              </w:tc>
            </w:tr>
            <w:tr w:rsidR="00E85DA9" w:rsidRPr="00F42A11" w:rsidTr="00F42A11">
              <w:trPr>
                <w:trHeight w:val="233"/>
              </w:trPr>
              <w:tc>
                <w:tcPr>
                  <w:tcW w:w="2605"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General Expenses</w:t>
                  </w:r>
                </w:p>
              </w:tc>
              <w:tc>
                <w:tcPr>
                  <w:tcW w:w="1207" w:type="dxa"/>
                  <w:shd w:val="clear" w:color="auto" w:fill="auto"/>
                  <w:noWrap/>
                  <w:vAlign w:val="bottom"/>
                  <w:hideMark/>
                </w:tcPr>
                <w:p w:rsidR="00E85DA9" w:rsidRPr="00F42A11" w:rsidRDefault="00E85DA9" w:rsidP="00F42A11">
                  <w:pPr>
                    <w:jc w:val="center"/>
                    <w:rPr>
                      <w:color w:val="000000"/>
                      <w:lang w:val="en-GB" w:eastAsia="en-GB" w:bidi="ta-IN"/>
                    </w:rPr>
                  </w:pPr>
                  <w:r w:rsidRPr="00F42A11">
                    <w:rPr>
                      <w:color w:val="000000"/>
                      <w:sz w:val="22"/>
                      <w:szCs w:val="22"/>
                      <w:lang w:val="en-GB" w:eastAsia="en-GB" w:bidi="ta-IN"/>
                    </w:rPr>
                    <w:t>8950</w:t>
                  </w:r>
                </w:p>
              </w:tc>
              <w:tc>
                <w:tcPr>
                  <w:tcW w:w="2901"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070"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F42A11">
              <w:trPr>
                <w:trHeight w:val="233"/>
              </w:trPr>
              <w:tc>
                <w:tcPr>
                  <w:tcW w:w="2605"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Printing</w:t>
                  </w:r>
                </w:p>
              </w:tc>
              <w:tc>
                <w:tcPr>
                  <w:tcW w:w="1207" w:type="dxa"/>
                  <w:shd w:val="clear" w:color="auto" w:fill="auto"/>
                  <w:noWrap/>
                  <w:vAlign w:val="bottom"/>
                  <w:hideMark/>
                </w:tcPr>
                <w:p w:rsidR="00E85DA9" w:rsidRPr="00F42A11" w:rsidRDefault="00E85DA9" w:rsidP="00F42A11">
                  <w:pPr>
                    <w:jc w:val="center"/>
                    <w:rPr>
                      <w:color w:val="000000"/>
                      <w:lang w:val="en-GB" w:eastAsia="en-GB" w:bidi="ta-IN"/>
                    </w:rPr>
                  </w:pPr>
                  <w:r w:rsidRPr="00F42A11">
                    <w:rPr>
                      <w:color w:val="000000"/>
                      <w:sz w:val="22"/>
                      <w:szCs w:val="22"/>
                      <w:lang w:val="en-GB" w:eastAsia="en-GB" w:bidi="ta-IN"/>
                    </w:rPr>
                    <w:t>2400</w:t>
                  </w:r>
                </w:p>
              </w:tc>
              <w:tc>
                <w:tcPr>
                  <w:tcW w:w="2901"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070"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F42A11">
              <w:trPr>
                <w:trHeight w:val="233"/>
              </w:trPr>
              <w:tc>
                <w:tcPr>
                  <w:tcW w:w="2605"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xml:space="preserve">Advertisement </w:t>
                  </w:r>
                </w:p>
              </w:tc>
              <w:tc>
                <w:tcPr>
                  <w:tcW w:w="1207" w:type="dxa"/>
                  <w:shd w:val="clear" w:color="auto" w:fill="auto"/>
                  <w:noWrap/>
                  <w:vAlign w:val="bottom"/>
                  <w:hideMark/>
                </w:tcPr>
                <w:p w:rsidR="00E85DA9" w:rsidRPr="00F42A11" w:rsidRDefault="00E85DA9" w:rsidP="00F42A11">
                  <w:pPr>
                    <w:jc w:val="center"/>
                    <w:rPr>
                      <w:color w:val="000000"/>
                      <w:lang w:val="en-GB" w:eastAsia="en-GB" w:bidi="ta-IN"/>
                    </w:rPr>
                  </w:pPr>
                  <w:r w:rsidRPr="00F42A11">
                    <w:rPr>
                      <w:color w:val="000000"/>
                      <w:sz w:val="22"/>
                      <w:szCs w:val="22"/>
                      <w:lang w:val="en-GB" w:eastAsia="en-GB" w:bidi="ta-IN"/>
                    </w:rPr>
                    <w:t>3800</w:t>
                  </w:r>
                </w:p>
              </w:tc>
              <w:tc>
                <w:tcPr>
                  <w:tcW w:w="2901"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070"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F42A11">
              <w:trPr>
                <w:trHeight w:val="233"/>
              </w:trPr>
              <w:tc>
                <w:tcPr>
                  <w:tcW w:w="2605"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Bonus</w:t>
                  </w:r>
                </w:p>
              </w:tc>
              <w:tc>
                <w:tcPr>
                  <w:tcW w:w="1207" w:type="dxa"/>
                  <w:shd w:val="clear" w:color="auto" w:fill="auto"/>
                  <w:noWrap/>
                  <w:vAlign w:val="bottom"/>
                  <w:hideMark/>
                </w:tcPr>
                <w:p w:rsidR="00E85DA9" w:rsidRPr="00F42A11" w:rsidRDefault="00E85DA9" w:rsidP="00F42A11">
                  <w:pPr>
                    <w:jc w:val="center"/>
                    <w:rPr>
                      <w:color w:val="000000"/>
                      <w:lang w:val="en-GB" w:eastAsia="en-GB" w:bidi="ta-IN"/>
                    </w:rPr>
                  </w:pPr>
                  <w:r w:rsidRPr="00F42A11">
                    <w:rPr>
                      <w:color w:val="000000"/>
                      <w:sz w:val="22"/>
                      <w:szCs w:val="22"/>
                      <w:lang w:val="en-GB" w:eastAsia="en-GB" w:bidi="ta-IN"/>
                    </w:rPr>
                    <w:t>10500</w:t>
                  </w:r>
                </w:p>
              </w:tc>
              <w:tc>
                <w:tcPr>
                  <w:tcW w:w="2901"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070"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F42A11">
              <w:trPr>
                <w:trHeight w:val="233"/>
              </w:trPr>
              <w:tc>
                <w:tcPr>
                  <w:tcW w:w="2605"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Debtors</w:t>
                  </w:r>
                </w:p>
              </w:tc>
              <w:tc>
                <w:tcPr>
                  <w:tcW w:w="1207" w:type="dxa"/>
                  <w:shd w:val="clear" w:color="auto" w:fill="auto"/>
                  <w:noWrap/>
                  <w:vAlign w:val="bottom"/>
                  <w:hideMark/>
                </w:tcPr>
                <w:p w:rsidR="00E85DA9" w:rsidRPr="00F42A11" w:rsidRDefault="00E85DA9" w:rsidP="00F42A11">
                  <w:pPr>
                    <w:jc w:val="center"/>
                    <w:rPr>
                      <w:color w:val="000000"/>
                      <w:lang w:val="en-GB" w:eastAsia="en-GB" w:bidi="ta-IN"/>
                    </w:rPr>
                  </w:pPr>
                  <w:r w:rsidRPr="00F42A11">
                    <w:rPr>
                      <w:color w:val="000000"/>
                      <w:sz w:val="22"/>
                      <w:szCs w:val="22"/>
                      <w:lang w:val="en-GB" w:eastAsia="en-GB" w:bidi="ta-IN"/>
                    </w:rPr>
                    <w:t>38700</w:t>
                  </w:r>
                </w:p>
              </w:tc>
              <w:tc>
                <w:tcPr>
                  <w:tcW w:w="2901"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070"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F42A11">
              <w:trPr>
                <w:trHeight w:val="233"/>
              </w:trPr>
              <w:tc>
                <w:tcPr>
                  <w:tcW w:w="2605"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Plant</w:t>
                  </w:r>
                </w:p>
              </w:tc>
              <w:tc>
                <w:tcPr>
                  <w:tcW w:w="1207" w:type="dxa"/>
                  <w:shd w:val="clear" w:color="auto" w:fill="auto"/>
                  <w:noWrap/>
                  <w:vAlign w:val="bottom"/>
                  <w:hideMark/>
                </w:tcPr>
                <w:p w:rsidR="00E85DA9" w:rsidRPr="00F42A11" w:rsidRDefault="00E85DA9" w:rsidP="00F42A11">
                  <w:pPr>
                    <w:jc w:val="center"/>
                    <w:rPr>
                      <w:color w:val="000000"/>
                      <w:lang w:val="en-GB" w:eastAsia="en-GB" w:bidi="ta-IN"/>
                    </w:rPr>
                  </w:pPr>
                  <w:r w:rsidRPr="00F42A11">
                    <w:rPr>
                      <w:color w:val="000000"/>
                      <w:sz w:val="22"/>
                      <w:szCs w:val="22"/>
                      <w:lang w:val="en-GB" w:eastAsia="en-GB" w:bidi="ta-IN"/>
                    </w:rPr>
                    <w:t>180500</w:t>
                  </w:r>
                </w:p>
              </w:tc>
              <w:tc>
                <w:tcPr>
                  <w:tcW w:w="2901"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070"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F42A11">
              <w:trPr>
                <w:trHeight w:val="233"/>
              </w:trPr>
              <w:tc>
                <w:tcPr>
                  <w:tcW w:w="2605"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Furniture</w:t>
                  </w:r>
                </w:p>
              </w:tc>
              <w:tc>
                <w:tcPr>
                  <w:tcW w:w="1207" w:type="dxa"/>
                  <w:shd w:val="clear" w:color="auto" w:fill="auto"/>
                  <w:noWrap/>
                  <w:vAlign w:val="bottom"/>
                  <w:hideMark/>
                </w:tcPr>
                <w:p w:rsidR="00E85DA9" w:rsidRPr="00F42A11" w:rsidRDefault="00E85DA9" w:rsidP="00F42A11">
                  <w:pPr>
                    <w:jc w:val="center"/>
                    <w:rPr>
                      <w:color w:val="000000"/>
                      <w:lang w:val="en-GB" w:eastAsia="en-GB" w:bidi="ta-IN"/>
                    </w:rPr>
                  </w:pPr>
                  <w:r w:rsidRPr="00F42A11">
                    <w:rPr>
                      <w:color w:val="000000"/>
                      <w:sz w:val="22"/>
                      <w:szCs w:val="22"/>
                      <w:lang w:val="en-GB" w:eastAsia="en-GB" w:bidi="ta-IN"/>
                    </w:rPr>
                    <w:t>17100</w:t>
                  </w:r>
                </w:p>
              </w:tc>
              <w:tc>
                <w:tcPr>
                  <w:tcW w:w="2901"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070"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F42A11">
              <w:trPr>
                <w:trHeight w:val="233"/>
              </w:trPr>
              <w:tc>
                <w:tcPr>
                  <w:tcW w:w="2605"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Bank</w:t>
                  </w:r>
                </w:p>
              </w:tc>
              <w:tc>
                <w:tcPr>
                  <w:tcW w:w="1207" w:type="dxa"/>
                  <w:shd w:val="clear" w:color="auto" w:fill="auto"/>
                  <w:noWrap/>
                  <w:vAlign w:val="bottom"/>
                  <w:hideMark/>
                </w:tcPr>
                <w:p w:rsidR="00E85DA9" w:rsidRPr="00F42A11" w:rsidRDefault="00E85DA9" w:rsidP="00F42A11">
                  <w:pPr>
                    <w:jc w:val="center"/>
                    <w:rPr>
                      <w:color w:val="000000"/>
                      <w:lang w:val="en-GB" w:eastAsia="en-GB" w:bidi="ta-IN"/>
                    </w:rPr>
                  </w:pPr>
                  <w:r w:rsidRPr="00F42A11">
                    <w:rPr>
                      <w:color w:val="000000"/>
                      <w:sz w:val="22"/>
                      <w:szCs w:val="22"/>
                      <w:lang w:val="en-GB" w:eastAsia="en-GB" w:bidi="ta-IN"/>
                    </w:rPr>
                    <w:t>34700</w:t>
                  </w:r>
                </w:p>
              </w:tc>
              <w:tc>
                <w:tcPr>
                  <w:tcW w:w="2901"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070"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F42A11">
              <w:trPr>
                <w:trHeight w:val="233"/>
              </w:trPr>
              <w:tc>
                <w:tcPr>
                  <w:tcW w:w="2605"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Bad debts</w:t>
                  </w:r>
                </w:p>
              </w:tc>
              <w:tc>
                <w:tcPr>
                  <w:tcW w:w="1207" w:type="dxa"/>
                  <w:shd w:val="clear" w:color="auto" w:fill="auto"/>
                  <w:noWrap/>
                  <w:vAlign w:val="bottom"/>
                  <w:hideMark/>
                </w:tcPr>
                <w:p w:rsidR="00E85DA9" w:rsidRPr="00F42A11" w:rsidRDefault="00E85DA9" w:rsidP="00F42A11">
                  <w:pPr>
                    <w:jc w:val="center"/>
                    <w:rPr>
                      <w:color w:val="000000"/>
                      <w:lang w:val="en-GB" w:eastAsia="en-GB" w:bidi="ta-IN"/>
                    </w:rPr>
                  </w:pPr>
                  <w:r w:rsidRPr="00F42A11">
                    <w:rPr>
                      <w:color w:val="000000"/>
                      <w:sz w:val="22"/>
                      <w:szCs w:val="22"/>
                      <w:lang w:val="en-GB" w:eastAsia="en-GB" w:bidi="ta-IN"/>
                    </w:rPr>
                    <w:t>3200</w:t>
                  </w:r>
                </w:p>
              </w:tc>
              <w:tc>
                <w:tcPr>
                  <w:tcW w:w="2901"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070"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F42A11">
              <w:trPr>
                <w:trHeight w:val="233"/>
              </w:trPr>
              <w:tc>
                <w:tcPr>
                  <w:tcW w:w="2605"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Calls-in-arrears</w:t>
                  </w:r>
                </w:p>
              </w:tc>
              <w:tc>
                <w:tcPr>
                  <w:tcW w:w="1207" w:type="dxa"/>
                  <w:shd w:val="clear" w:color="auto" w:fill="auto"/>
                  <w:noWrap/>
                  <w:vAlign w:val="bottom"/>
                  <w:hideMark/>
                </w:tcPr>
                <w:p w:rsidR="00E85DA9" w:rsidRPr="00F42A11" w:rsidRDefault="00E85DA9" w:rsidP="00F42A11">
                  <w:pPr>
                    <w:jc w:val="center"/>
                    <w:rPr>
                      <w:color w:val="000000"/>
                      <w:lang w:val="en-GB" w:eastAsia="en-GB" w:bidi="ta-IN"/>
                    </w:rPr>
                  </w:pPr>
                  <w:r w:rsidRPr="00F42A11">
                    <w:rPr>
                      <w:color w:val="000000"/>
                      <w:sz w:val="22"/>
                      <w:szCs w:val="22"/>
                      <w:lang w:val="en-GB" w:eastAsia="en-GB" w:bidi="ta-IN"/>
                    </w:rPr>
                    <w:t>5000</w:t>
                  </w:r>
                </w:p>
              </w:tc>
              <w:tc>
                <w:tcPr>
                  <w:tcW w:w="2901" w:type="dxa"/>
                  <w:shd w:val="clear" w:color="auto" w:fill="auto"/>
                  <w:noWrap/>
                  <w:vAlign w:val="bottom"/>
                  <w:hideMark/>
                </w:tcPr>
                <w:p w:rsidR="00E85DA9" w:rsidRPr="00F42A11" w:rsidRDefault="00E85DA9" w:rsidP="00F42A11">
                  <w:pPr>
                    <w:rPr>
                      <w:color w:val="000000"/>
                      <w:lang w:val="en-GB" w:eastAsia="en-GB" w:bidi="ta-IN"/>
                    </w:rPr>
                  </w:pPr>
                </w:p>
              </w:tc>
              <w:tc>
                <w:tcPr>
                  <w:tcW w:w="1070"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r>
            <w:tr w:rsidR="00E85DA9" w:rsidRPr="00F42A11" w:rsidTr="00F42A11">
              <w:trPr>
                <w:trHeight w:val="233"/>
              </w:trPr>
              <w:tc>
                <w:tcPr>
                  <w:tcW w:w="2605" w:type="dxa"/>
                  <w:shd w:val="clear" w:color="auto" w:fill="auto"/>
                  <w:noWrap/>
                  <w:vAlign w:val="bottom"/>
                  <w:hideMark/>
                </w:tcPr>
                <w:p w:rsidR="00E85DA9" w:rsidRPr="00F42A11" w:rsidRDefault="00E85DA9" w:rsidP="00F42A11">
                  <w:pPr>
                    <w:rPr>
                      <w:color w:val="000000"/>
                      <w:lang w:val="en-GB" w:eastAsia="en-GB" w:bidi="ta-IN"/>
                    </w:rPr>
                  </w:pPr>
                </w:p>
              </w:tc>
              <w:tc>
                <w:tcPr>
                  <w:tcW w:w="1207" w:type="dxa"/>
                  <w:shd w:val="clear" w:color="auto" w:fill="auto"/>
                  <w:noWrap/>
                  <w:vAlign w:val="bottom"/>
                  <w:hideMark/>
                </w:tcPr>
                <w:p w:rsidR="00E85DA9" w:rsidRPr="00F42A11" w:rsidRDefault="00E85DA9" w:rsidP="00F42A11">
                  <w:pPr>
                    <w:jc w:val="center"/>
                    <w:rPr>
                      <w:color w:val="000000"/>
                      <w:lang w:val="en-GB" w:eastAsia="en-GB" w:bidi="ta-IN"/>
                    </w:rPr>
                  </w:pPr>
                  <w:r w:rsidRPr="00F42A11">
                    <w:rPr>
                      <w:color w:val="000000"/>
                      <w:sz w:val="22"/>
                      <w:szCs w:val="22"/>
                      <w:lang w:val="en-GB" w:eastAsia="en-GB" w:bidi="ta-IN"/>
                    </w:rPr>
                    <w:t>660270</w:t>
                  </w:r>
                </w:p>
              </w:tc>
              <w:tc>
                <w:tcPr>
                  <w:tcW w:w="2901" w:type="dxa"/>
                  <w:shd w:val="clear" w:color="auto" w:fill="auto"/>
                  <w:noWrap/>
                  <w:vAlign w:val="bottom"/>
                  <w:hideMark/>
                </w:tcPr>
                <w:p w:rsidR="00E85DA9" w:rsidRPr="00F42A11" w:rsidRDefault="00E85DA9" w:rsidP="00F42A11">
                  <w:pPr>
                    <w:rPr>
                      <w:color w:val="000000"/>
                      <w:lang w:val="en-GB" w:eastAsia="en-GB" w:bidi="ta-IN"/>
                    </w:rPr>
                  </w:pPr>
                  <w:r w:rsidRPr="00F42A11">
                    <w:rPr>
                      <w:color w:val="000000"/>
                      <w:sz w:val="22"/>
                      <w:szCs w:val="22"/>
                      <w:lang w:val="en-GB" w:eastAsia="en-GB" w:bidi="ta-IN"/>
                    </w:rPr>
                    <w:t> </w:t>
                  </w:r>
                </w:p>
              </w:tc>
              <w:tc>
                <w:tcPr>
                  <w:tcW w:w="1070" w:type="dxa"/>
                  <w:shd w:val="clear" w:color="auto" w:fill="auto"/>
                  <w:noWrap/>
                  <w:vAlign w:val="bottom"/>
                  <w:hideMark/>
                </w:tcPr>
                <w:p w:rsidR="00E85DA9" w:rsidRPr="00F42A11" w:rsidRDefault="00E85DA9" w:rsidP="00F42A11">
                  <w:pPr>
                    <w:jc w:val="right"/>
                    <w:rPr>
                      <w:color w:val="000000"/>
                      <w:lang w:val="en-GB" w:eastAsia="en-GB" w:bidi="ta-IN"/>
                    </w:rPr>
                  </w:pPr>
                  <w:r w:rsidRPr="00F42A11">
                    <w:rPr>
                      <w:color w:val="000000"/>
                      <w:sz w:val="22"/>
                      <w:szCs w:val="22"/>
                      <w:lang w:val="en-GB" w:eastAsia="en-GB" w:bidi="ta-IN"/>
                    </w:rPr>
                    <w:t>660270</w:t>
                  </w:r>
                </w:p>
              </w:tc>
            </w:tr>
          </w:tbl>
          <w:p w:rsidR="00E85DA9" w:rsidRDefault="00E85DA9" w:rsidP="00F42A11">
            <w:pPr>
              <w:jc w:val="both"/>
            </w:pPr>
          </w:p>
          <w:p w:rsidR="00E85DA9" w:rsidRDefault="00E85DA9" w:rsidP="00F42A11">
            <w:pPr>
              <w:jc w:val="both"/>
            </w:pPr>
          </w:p>
          <w:p w:rsidR="00E85DA9" w:rsidRDefault="00E85DA9" w:rsidP="00F42A11">
            <w:pPr>
              <w:jc w:val="both"/>
            </w:pPr>
          </w:p>
          <w:p w:rsidR="00E85DA9" w:rsidRDefault="00E85DA9" w:rsidP="00F42A11">
            <w:pPr>
              <w:jc w:val="both"/>
            </w:pPr>
          </w:p>
          <w:p w:rsidR="00E85DA9" w:rsidRDefault="00E85DA9" w:rsidP="00F42A11">
            <w:pPr>
              <w:jc w:val="both"/>
            </w:pPr>
          </w:p>
          <w:p w:rsidR="00E85DA9" w:rsidRDefault="00E85DA9" w:rsidP="00F42A11">
            <w:pPr>
              <w:jc w:val="both"/>
            </w:pPr>
          </w:p>
          <w:p w:rsidR="00E85DA9" w:rsidRDefault="00E85DA9" w:rsidP="00F42A11">
            <w:pPr>
              <w:jc w:val="both"/>
            </w:pPr>
          </w:p>
          <w:p w:rsidR="00E85DA9" w:rsidRDefault="00E85DA9" w:rsidP="00F42A11">
            <w:pPr>
              <w:jc w:val="both"/>
            </w:pPr>
          </w:p>
          <w:p w:rsidR="00E85DA9" w:rsidRDefault="00E85DA9" w:rsidP="00F42A11">
            <w:pPr>
              <w:jc w:val="both"/>
            </w:pPr>
          </w:p>
          <w:p w:rsidR="00E85DA9" w:rsidRDefault="00E85DA9" w:rsidP="00F42A11">
            <w:pPr>
              <w:jc w:val="both"/>
            </w:pPr>
          </w:p>
          <w:p w:rsidR="00E85DA9" w:rsidRDefault="00E85DA9" w:rsidP="00F42A11">
            <w:pPr>
              <w:jc w:val="both"/>
            </w:pPr>
          </w:p>
          <w:p w:rsidR="00E85DA9" w:rsidRDefault="00E85DA9" w:rsidP="00F42A11">
            <w:pPr>
              <w:jc w:val="both"/>
            </w:pPr>
          </w:p>
          <w:p w:rsidR="00E85DA9" w:rsidRDefault="00E85DA9" w:rsidP="00F42A11">
            <w:pPr>
              <w:jc w:val="both"/>
            </w:pPr>
          </w:p>
          <w:p w:rsidR="00E85DA9" w:rsidRDefault="00E85DA9" w:rsidP="00F42A11">
            <w:pPr>
              <w:jc w:val="both"/>
            </w:pPr>
          </w:p>
          <w:p w:rsidR="00E85DA9" w:rsidRDefault="00E85DA9" w:rsidP="00F42A11">
            <w:pPr>
              <w:jc w:val="both"/>
            </w:pPr>
          </w:p>
          <w:p w:rsidR="00E85DA9" w:rsidRDefault="00E85DA9" w:rsidP="00F42A11">
            <w:pPr>
              <w:jc w:val="both"/>
            </w:pPr>
          </w:p>
          <w:p w:rsidR="00E85DA9" w:rsidRDefault="00E85DA9" w:rsidP="00F42A11">
            <w:pPr>
              <w:jc w:val="both"/>
            </w:pPr>
          </w:p>
          <w:p w:rsidR="00E85DA9" w:rsidRDefault="00E85DA9" w:rsidP="00F42A11">
            <w:pPr>
              <w:jc w:val="both"/>
            </w:pPr>
          </w:p>
          <w:p w:rsidR="00E85DA9" w:rsidRDefault="00E85DA9" w:rsidP="00F42A11">
            <w:pPr>
              <w:jc w:val="both"/>
            </w:pPr>
          </w:p>
          <w:p w:rsidR="00E85DA9" w:rsidRDefault="00E85DA9" w:rsidP="00F42A11">
            <w:pPr>
              <w:jc w:val="both"/>
            </w:pPr>
          </w:p>
          <w:p w:rsidR="00E85DA9" w:rsidRPr="00F42A11" w:rsidRDefault="00E85DA9" w:rsidP="00F42A11">
            <w:pPr>
              <w:jc w:val="both"/>
            </w:pPr>
            <w:r w:rsidRPr="00F42A11">
              <w:t>You are required to prepare Profit &amp; Loss Account for the year ended 31.12.2003 and a balance sheet as on that date. The following further information is given.</w:t>
            </w:r>
          </w:p>
          <w:p w:rsidR="00E85DA9" w:rsidRPr="00F42A11" w:rsidRDefault="00E85DA9" w:rsidP="00F42A11">
            <w:pPr>
              <w:jc w:val="both"/>
            </w:pPr>
            <w:r w:rsidRPr="00F42A11">
              <w:t>(a) Closing stock was valued at Rs. 191500.</w:t>
            </w:r>
          </w:p>
          <w:p w:rsidR="00E85DA9" w:rsidRPr="00F42A11" w:rsidRDefault="00E85DA9" w:rsidP="00F42A11">
            <w:pPr>
              <w:jc w:val="both"/>
            </w:pPr>
            <w:r w:rsidRPr="00F42A11">
              <w:t>(b) Depreciation on Plant at 15% and on furniture at 10% should be provided.</w:t>
            </w:r>
          </w:p>
          <w:p w:rsidR="00E85DA9" w:rsidRPr="00F42A11" w:rsidRDefault="00E85DA9" w:rsidP="00F42A11">
            <w:pPr>
              <w:jc w:val="both"/>
            </w:pPr>
            <w:r w:rsidRPr="00F42A11">
              <w:t xml:space="preserve">(c) A tax provision of Rs.8000 is considered necessary. </w:t>
            </w:r>
          </w:p>
          <w:p w:rsidR="00E85DA9" w:rsidRPr="00F42A11" w:rsidRDefault="00E85DA9" w:rsidP="00F42A11">
            <w:pPr>
              <w:jc w:val="both"/>
            </w:pPr>
            <w:r w:rsidRPr="00F42A11">
              <w:t>(d) The directors declared an interim dividend on 15.8.03 for 6 months ending June 30, 2003 @ 6%</w:t>
            </w:r>
          </w:p>
        </w:tc>
        <w:tc>
          <w:tcPr>
            <w:tcW w:w="334" w:type="pct"/>
          </w:tcPr>
          <w:p w:rsidR="00E85DA9" w:rsidRPr="00F42A11" w:rsidRDefault="00E85DA9" w:rsidP="00F42A11">
            <w:pPr>
              <w:jc w:val="center"/>
            </w:pPr>
          </w:p>
        </w:tc>
      </w:tr>
      <w:tr w:rsidR="00E85DA9" w:rsidRPr="00F42A11" w:rsidTr="00F42A11">
        <w:trPr>
          <w:trHeight w:val="263"/>
        </w:trPr>
        <w:tc>
          <w:tcPr>
            <w:tcW w:w="257" w:type="pct"/>
          </w:tcPr>
          <w:p w:rsidR="00E85DA9" w:rsidRPr="00F42A11" w:rsidRDefault="00E85DA9" w:rsidP="00F42A11">
            <w:pPr>
              <w:jc w:val="center"/>
            </w:pPr>
          </w:p>
        </w:tc>
        <w:tc>
          <w:tcPr>
            <w:tcW w:w="220" w:type="pct"/>
            <w:gridSpan w:val="2"/>
          </w:tcPr>
          <w:p w:rsidR="00E85DA9" w:rsidRPr="00F42A11" w:rsidRDefault="00E85DA9" w:rsidP="00F42A11">
            <w:pPr>
              <w:jc w:val="center"/>
            </w:pPr>
          </w:p>
        </w:tc>
        <w:tc>
          <w:tcPr>
            <w:tcW w:w="3186" w:type="pct"/>
            <w:vAlign w:val="center"/>
          </w:tcPr>
          <w:p w:rsidR="00E85DA9" w:rsidRPr="00F42A11" w:rsidRDefault="00E85DA9" w:rsidP="00F42A11"/>
        </w:tc>
        <w:tc>
          <w:tcPr>
            <w:tcW w:w="535" w:type="pct"/>
            <w:vAlign w:val="center"/>
          </w:tcPr>
          <w:p w:rsidR="00E85DA9" w:rsidRPr="00F42A11" w:rsidRDefault="00E85DA9" w:rsidP="00F42A11">
            <w:pPr>
              <w:jc w:val="center"/>
            </w:pPr>
          </w:p>
        </w:tc>
        <w:tc>
          <w:tcPr>
            <w:tcW w:w="468" w:type="pct"/>
            <w:vAlign w:val="center"/>
          </w:tcPr>
          <w:p w:rsidR="00E85DA9" w:rsidRPr="00F42A11" w:rsidRDefault="00E85DA9" w:rsidP="00F42A11">
            <w:pPr>
              <w:jc w:val="center"/>
            </w:pPr>
          </w:p>
        </w:tc>
        <w:tc>
          <w:tcPr>
            <w:tcW w:w="334" w:type="pct"/>
            <w:vAlign w:val="center"/>
          </w:tcPr>
          <w:p w:rsidR="00E85DA9" w:rsidRPr="00F42A11" w:rsidRDefault="00E85DA9" w:rsidP="00F42A11">
            <w:pPr>
              <w:jc w:val="center"/>
            </w:pPr>
          </w:p>
        </w:tc>
      </w:tr>
      <w:tr w:rsidR="00E85DA9" w:rsidRPr="00F42A11" w:rsidTr="00F42A11">
        <w:trPr>
          <w:trHeight w:val="398"/>
        </w:trPr>
        <w:tc>
          <w:tcPr>
            <w:tcW w:w="257" w:type="pct"/>
          </w:tcPr>
          <w:p w:rsidR="00E85DA9" w:rsidRPr="00F42A11" w:rsidRDefault="00E85DA9" w:rsidP="00F42A11">
            <w:pPr>
              <w:jc w:val="center"/>
            </w:pPr>
            <w:r w:rsidRPr="00F42A11">
              <w:t>16.</w:t>
            </w:r>
          </w:p>
        </w:tc>
        <w:tc>
          <w:tcPr>
            <w:tcW w:w="220" w:type="pct"/>
            <w:gridSpan w:val="2"/>
          </w:tcPr>
          <w:p w:rsidR="00E85DA9" w:rsidRPr="00F42A11" w:rsidRDefault="00E85DA9" w:rsidP="00F42A11">
            <w:pPr>
              <w:jc w:val="center"/>
            </w:pPr>
          </w:p>
        </w:tc>
        <w:tc>
          <w:tcPr>
            <w:tcW w:w="3186" w:type="pct"/>
            <w:vAlign w:val="center"/>
          </w:tcPr>
          <w:p w:rsidR="00E85DA9" w:rsidRPr="00F42A11" w:rsidRDefault="00E85DA9" w:rsidP="00F42A11">
            <w:pPr>
              <w:jc w:val="both"/>
            </w:pPr>
            <w:r w:rsidRPr="00F42A11">
              <w:t>Briefly explain distinction between a Partnership and a Company.</w:t>
            </w:r>
          </w:p>
        </w:tc>
        <w:tc>
          <w:tcPr>
            <w:tcW w:w="535" w:type="pct"/>
            <w:vAlign w:val="center"/>
          </w:tcPr>
          <w:p w:rsidR="00E85DA9" w:rsidRPr="00F42A11" w:rsidRDefault="00E85DA9" w:rsidP="00F42A11">
            <w:pPr>
              <w:jc w:val="center"/>
            </w:pPr>
            <w:r w:rsidRPr="00F42A11">
              <w:t>CO5</w:t>
            </w:r>
          </w:p>
        </w:tc>
        <w:tc>
          <w:tcPr>
            <w:tcW w:w="468" w:type="pct"/>
            <w:vAlign w:val="center"/>
          </w:tcPr>
          <w:p w:rsidR="00E85DA9" w:rsidRPr="00F42A11" w:rsidRDefault="00E85DA9" w:rsidP="00F42A11">
            <w:pPr>
              <w:jc w:val="center"/>
            </w:pPr>
            <w:r w:rsidRPr="00F42A11">
              <w:t>R</w:t>
            </w:r>
          </w:p>
        </w:tc>
        <w:tc>
          <w:tcPr>
            <w:tcW w:w="334" w:type="pct"/>
            <w:vAlign w:val="center"/>
          </w:tcPr>
          <w:p w:rsidR="00E85DA9" w:rsidRPr="00F42A11" w:rsidRDefault="00E85DA9" w:rsidP="00F42A11">
            <w:pPr>
              <w:jc w:val="center"/>
            </w:pPr>
            <w:r w:rsidRPr="00F42A11">
              <w:t>20</w:t>
            </w:r>
          </w:p>
        </w:tc>
      </w:tr>
      <w:tr w:rsidR="00E85DA9" w:rsidRPr="00F42A11" w:rsidTr="00F42A11">
        <w:trPr>
          <w:trHeight w:val="290"/>
        </w:trPr>
        <w:tc>
          <w:tcPr>
            <w:tcW w:w="257" w:type="pct"/>
          </w:tcPr>
          <w:p w:rsidR="00E85DA9" w:rsidRPr="00F42A11" w:rsidRDefault="00E85DA9" w:rsidP="00F42A11">
            <w:pPr>
              <w:jc w:val="center"/>
            </w:pPr>
          </w:p>
        </w:tc>
        <w:tc>
          <w:tcPr>
            <w:tcW w:w="220" w:type="pct"/>
            <w:gridSpan w:val="2"/>
          </w:tcPr>
          <w:p w:rsidR="00E85DA9" w:rsidRPr="00F42A11" w:rsidRDefault="00E85DA9" w:rsidP="00F42A11">
            <w:pPr>
              <w:jc w:val="center"/>
            </w:pPr>
          </w:p>
        </w:tc>
        <w:tc>
          <w:tcPr>
            <w:tcW w:w="3186" w:type="pct"/>
          </w:tcPr>
          <w:p w:rsidR="00E85DA9" w:rsidRPr="00F42A11" w:rsidRDefault="00E85DA9" w:rsidP="00F42A11">
            <w:pPr>
              <w:jc w:val="center"/>
            </w:pPr>
          </w:p>
        </w:tc>
        <w:tc>
          <w:tcPr>
            <w:tcW w:w="535" w:type="pct"/>
          </w:tcPr>
          <w:p w:rsidR="00E85DA9" w:rsidRPr="00F42A11" w:rsidRDefault="00E85DA9" w:rsidP="00F42A11">
            <w:pPr>
              <w:jc w:val="center"/>
            </w:pPr>
          </w:p>
        </w:tc>
        <w:tc>
          <w:tcPr>
            <w:tcW w:w="468" w:type="pct"/>
          </w:tcPr>
          <w:p w:rsidR="00E85DA9" w:rsidRPr="00F42A11" w:rsidRDefault="00E85DA9" w:rsidP="00F42A11">
            <w:pPr>
              <w:jc w:val="center"/>
            </w:pPr>
          </w:p>
        </w:tc>
        <w:tc>
          <w:tcPr>
            <w:tcW w:w="334" w:type="pct"/>
          </w:tcPr>
          <w:p w:rsidR="00E85DA9" w:rsidRPr="00F42A11" w:rsidRDefault="00E85DA9" w:rsidP="00F42A11">
            <w:pPr>
              <w:jc w:val="center"/>
            </w:pPr>
          </w:p>
        </w:tc>
      </w:tr>
    </w:tbl>
    <w:p w:rsidR="00E85DA9" w:rsidRPr="00F42A11" w:rsidRDefault="00E85DA9" w:rsidP="002E336A">
      <w:pPr>
        <w:rPr>
          <w:sz w:val="22"/>
          <w:szCs w:val="22"/>
        </w:rPr>
      </w:pPr>
    </w:p>
    <w:tbl>
      <w:tblPr>
        <w:tblStyle w:val="TableGrid"/>
        <w:tblW w:w="0" w:type="auto"/>
        <w:tblLook w:val="04A0" w:firstRow="1" w:lastRow="0" w:firstColumn="1" w:lastColumn="0" w:noHBand="0" w:noVBand="1"/>
      </w:tblPr>
      <w:tblGrid>
        <w:gridCol w:w="675"/>
        <w:gridCol w:w="9782"/>
      </w:tblGrid>
      <w:tr w:rsidR="00E85DA9" w:rsidRPr="00F42A11" w:rsidTr="00AD39D3">
        <w:tc>
          <w:tcPr>
            <w:tcW w:w="675" w:type="dxa"/>
          </w:tcPr>
          <w:p w:rsidR="00E85DA9" w:rsidRPr="00F42A11" w:rsidRDefault="00E85DA9" w:rsidP="00AD39D3"/>
        </w:tc>
        <w:tc>
          <w:tcPr>
            <w:tcW w:w="9782" w:type="dxa"/>
          </w:tcPr>
          <w:p w:rsidR="00E85DA9" w:rsidRPr="00F42A11" w:rsidRDefault="00E85DA9" w:rsidP="00AD39D3">
            <w:pPr>
              <w:jc w:val="center"/>
              <w:rPr>
                <w:b/>
              </w:rPr>
            </w:pPr>
            <w:r w:rsidRPr="00F42A11">
              <w:rPr>
                <w:b/>
              </w:rPr>
              <w:t>COURSE OUTCOMES</w:t>
            </w:r>
          </w:p>
        </w:tc>
      </w:tr>
      <w:tr w:rsidR="00E85DA9" w:rsidRPr="00F42A11" w:rsidTr="00603830">
        <w:tc>
          <w:tcPr>
            <w:tcW w:w="675" w:type="dxa"/>
          </w:tcPr>
          <w:p w:rsidR="00E85DA9" w:rsidRPr="00F42A11" w:rsidRDefault="00E85DA9" w:rsidP="00AD39D3">
            <w:r w:rsidRPr="00F42A11">
              <w:t>CO1</w:t>
            </w:r>
          </w:p>
        </w:tc>
        <w:tc>
          <w:tcPr>
            <w:tcW w:w="9782" w:type="dxa"/>
          </w:tcPr>
          <w:p w:rsidR="00E85DA9" w:rsidRPr="00F42A11" w:rsidRDefault="00E85DA9" w:rsidP="001C0BFB">
            <w:pPr>
              <w:jc w:val="both"/>
            </w:pPr>
            <w:r w:rsidRPr="00F42A11">
              <w:t>Get the practical applications of Internal Reconstruction &amp; Amalgamation of firms.</w:t>
            </w:r>
          </w:p>
        </w:tc>
      </w:tr>
      <w:tr w:rsidR="00E85DA9" w:rsidRPr="00F42A11" w:rsidTr="00603830">
        <w:tc>
          <w:tcPr>
            <w:tcW w:w="675" w:type="dxa"/>
          </w:tcPr>
          <w:p w:rsidR="00E85DA9" w:rsidRPr="00F42A11" w:rsidRDefault="00E85DA9" w:rsidP="00AD39D3">
            <w:r w:rsidRPr="00F42A11">
              <w:t>CO2</w:t>
            </w:r>
          </w:p>
        </w:tc>
        <w:tc>
          <w:tcPr>
            <w:tcW w:w="9782" w:type="dxa"/>
          </w:tcPr>
          <w:p w:rsidR="00E85DA9" w:rsidRPr="00F42A11" w:rsidRDefault="00E85DA9" w:rsidP="001C0BFB">
            <w:pPr>
              <w:jc w:val="both"/>
            </w:pPr>
            <w:r w:rsidRPr="00F42A11">
              <w:t>Demonstrate importance and impact of IFRS standards in preparing company accounts.</w:t>
            </w:r>
          </w:p>
        </w:tc>
      </w:tr>
      <w:tr w:rsidR="00E85DA9" w:rsidRPr="00F42A11" w:rsidTr="00603830">
        <w:tc>
          <w:tcPr>
            <w:tcW w:w="675" w:type="dxa"/>
          </w:tcPr>
          <w:p w:rsidR="00E85DA9" w:rsidRPr="00F42A11" w:rsidRDefault="00E85DA9" w:rsidP="00AD39D3">
            <w:r w:rsidRPr="00F42A11">
              <w:t>CO3</w:t>
            </w:r>
          </w:p>
        </w:tc>
        <w:tc>
          <w:tcPr>
            <w:tcW w:w="9782" w:type="dxa"/>
          </w:tcPr>
          <w:p w:rsidR="00E85DA9" w:rsidRPr="00F42A11" w:rsidRDefault="00E85DA9" w:rsidP="001C0BFB">
            <w:pPr>
              <w:jc w:val="both"/>
            </w:pPr>
            <w:r w:rsidRPr="00F42A11">
              <w:t>Preparation of Statement of Accounts for Insurance &amp; Holding companies.</w:t>
            </w:r>
          </w:p>
        </w:tc>
      </w:tr>
      <w:tr w:rsidR="00E85DA9" w:rsidRPr="00F42A11" w:rsidTr="00603830">
        <w:tc>
          <w:tcPr>
            <w:tcW w:w="675" w:type="dxa"/>
          </w:tcPr>
          <w:p w:rsidR="00E85DA9" w:rsidRPr="00F42A11" w:rsidRDefault="00E85DA9" w:rsidP="00AD39D3">
            <w:r w:rsidRPr="00F42A11">
              <w:t>CO4</w:t>
            </w:r>
          </w:p>
        </w:tc>
        <w:tc>
          <w:tcPr>
            <w:tcW w:w="9782" w:type="dxa"/>
          </w:tcPr>
          <w:p w:rsidR="00E85DA9" w:rsidRPr="00F42A11" w:rsidRDefault="00E85DA9" w:rsidP="001C0BFB">
            <w:pPr>
              <w:jc w:val="both"/>
            </w:pPr>
            <w:r w:rsidRPr="00F42A11">
              <w:t>Gain Adequate knowledge on Human Resource Accounting.</w:t>
            </w:r>
          </w:p>
        </w:tc>
      </w:tr>
      <w:tr w:rsidR="00E85DA9" w:rsidRPr="00F42A11" w:rsidTr="00603830">
        <w:tc>
          <w:tcPr>
            <w:tcW w:w="675" w:type="dxa"/>
          </w:tcPr>
          <w:p w:rsidR="00E85DA9" w:rsidRPr="00F42A11" w:rsidRDefault="00E85DA9" w:rsidP="00AD39D3">
            <w:r w:rsidRPr="00F42A11">
              <w:t>CO5</w:t>
            </w:r>
          </w:p>
        </w:tc>
        <w:tc>
          <w:tcPr>
            <w:tcW w:w="9782" w:type="dxa"/>
          </w:tcPr>
          <w:p w:rsidR="00E85DA9" w:rsidRPr="00F42A11" w:rsidRDefault="00E85DA9" w:rsidP="001C0BFB">
            <w:pPr>
              <w:jc w:val="both"/>
            </w:pPr>
            <w:r w:rsidRPr="00F42A11">
              <w:t>Apply the technical skills learnt on the Valuation Process of a business as well as Shares.</w:t>
            </w:r>
          </w:p>
        </w:tc>
      </w:tr>
      <w:tr w:rsidR="00E85DA9" w:rsidRPr="00F42A11" w:rsidTr="00603830">
        <w:tc>
          <w:tcPr>
            <w:tcW w:w="675" w:type="dxa"/>
          </w:tcPr>
          <w:p w:rsidR="00E85DA9" w:rsidRPr="00F42A11" w:rsidRDefault="00E85DA9" w:rsidP="00AD39D3">
            <w:r w:rsidRPr="00F42A11">
              <w:t>CO6</w:t>
            </w:r>
          </w:p>
        </w:tc>
        <w:tc>
          <w:tcPr>
            <w:tcW w:w="9782" w:type="dxa"/>
          </w:tcPr>
          <w:p w:rsidR="00E85DA9" w:rsidRPr="00F42A11" w:rsidRDefault="00E85DA9" w:rsidP="001C0BFB">
            <w:pPr>
              <w:jc w:val="both"/>
            </w:pPr>
            <w:r w:rsidRPr="00F42A11">
              <w:rPr>
                <w:rFonts w:eastAsiaTheme="minorHAnsi"/>
                <w:color w:val="000000"/>
              </w:rPr>
              <w:t xml:space="preserve">Do the computations on a Business Acquisition Case such as Amalgamation and Absorption. </w:t>
            </w:r>
          </w:p>
        </w:tc>
      </w:tr>
    </w:tbl>
    <w:p w:rsidR="00E85DA9" w:rsidRPr="00F42A11" w:rsidRDefault="00E85DA9" w:rsidP="00544C89">
      <w:pPr>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177"/>
        <w:gridCol w:w="1080"/>
      </w:tblGrid>
      <w:tr w:rsidR="00E85DA9" w:rsidRPr="00F42A11" w:rsidTr="00574142">
        <w:tc>
          <w:tcPr>
            <w:tcW w:w="10458" w:type="dxa"/>
            <w:gridSpan w:val="8"/>
          </w:tcPr>
          <w:p w:rsidR="00E85DA9" w:rsidRPr="00F42A11" w:rsidRDefault="00E85DA9" w:rsidP="00AD39D3">
            <w:pPr>
              <w:jc w:val="center"/>
              <w:rPr>
                <w:b/>
              </w:rPr>
            </w:pPr>
            <w:r w:rsidRPr="00F42A11">
              <w:rPr>
                <w:b/>
              </w:rPr>
              <w:t>Assessment Pattern as per Bloom’s Level</w:t>
            </w:r>
          </w:p>
        </w:tc>
      </w:tr>
      <w:tr w:rsidR="00E85DA9" w:rsidRPr="00F42A11" w:rsidTr="00574142">
        <w:tc>
          <w:tcPr>
            <w:tcW w:w="959" w:type="dxa"/>
          </w:tcPr>
          <w:p w:rsidR="00E85DA9" w:rsidRPr="00F42A11" w:rsidRDefault="00E85DA9" w:rsidP="00AD39D3">
            <w:r w:rsidRPr="00F42A11">
              <w:t>CO / P</w:t>
            </w:r>
          </w:p>
        </w:tc>
        <w:tc>
          <w:tcPr>
            <w:tcW w:w="1362" w:type="dxa"/>
          </w:tcPr>
          <w:p w:rsidR="00E85DA9" w:rsidRPr="00F42A11" w:rsidRDefault="00E85DA9" w:rsidP="00AD39D3">
            <w:pPr>
              <w:jc w:val="center"/>
              <w:rPr>
                <w:b/>
              </w:rPr>
            </w:pPr>
            <w:r w:rsidRPr="00F42A11">
              <w:rPr>
                <w:b/>
              </w:rPr>
              <w:t>Remember</w:t>
            </w:r>
          </w:p>
        </w:tc>
        <w:tc>
          <w:tcPr>
            <w:tcW w:w="1569" w:type="dxa"/>
          </w:tcPr>
          <w:p w:rsidR="00E85DA9" w:rsidRPr="00F42A11" w:rsidRDefault="00E85DA9" w:rsidP="00AD39D3">
            <w:pPr>
              <w:jc w:val="center"/>
              <w:rPr>
                <w:b/>
              </w:rPr>
            </w:pPr>
            <w:r w:rsidRPr="00F42A11">
              <w:rPr>
                <w:b/>
              </w:rPr>
              <w:t>Understand</w:t>
            </w:r>
          </w:p>
        </w:tc>
        <w:tc>
          <w:tcPr>
            <w:tcW w:w="1439" w:type="dxa"/>
          </w:tcPr>
          <w:p w:rsidR="00E85DA9" w:rsidRPr="00F42A11" w:rsidRDefault="00E85DA9" w:rsidP="00AD39D3">
            <w:pPr>
              <w:jc w:val="center"/>
              <w:rPr>
                <w:b/>
              </w:rPr>
            </w:pPr>
            <w:r w:rsidRPr="00F42A11">
              <w:rPr>
                <w:b/>
              </w:rPr>
              <w:t>Apply</w:t>
            </w:r>
          </w:p>
        </w:tc>
        <w:tc>
          <w:tcPr>
            <w:tcW w:w="1497" w:type="dxa"/>
          </w:tcPr>
          <w:p w:rsidR="00E85DA9" w:rsidRPr="00F42A11" w:rsidRDefault="00E85DA9" w:rsidP="00AD39D3">
            <w:pPr>
              <w:jc w:val="center"/>
              <w:rPr>
                <w:b/>
              </w:rPr>
            </w:pPr>
            <w:r w:rsidRPr="00F42A11">
              <w:rPr>
                <w:b/>
              </w:rPr>
              <w:t>Analyze</w:t>
            </w:r>
          </w:p>
        </w:tc>
        <w:tc>
          <w:tcPr>
            <w:tcW w:w="1375" w:type="dxa"/>
          </w:tcPr>
          <w:p w:rsidR="00E85DA9" w:rsidRPr="00F42A11" w:rsidRDefault="00E85DA9" w:rsidP="00AD39D3">
            <w:pPr>
              <w:jc w:val="center"/>
              <w:rPr>
                <w:b/>
              </w:rPr>
            </w:pPr>
            <w:r w:rsidRPr="00F42A11">
              <w:rPr>
                <w:b/>
              </w:rPr>
              <w:t>Evaluate</w:t>
            </w:r>
          </w:p>
        </w:tc>
        <w:tc>
          <w:tcPr>
            <w:tcW w:w="1177" w:type="dxa"/>
          </w:tcPr>
          <w:p w:rsidR="00E85DA9" w:rsidRPr="00F42A11" w:rsidRDefault="00E85DA9" w:rsidP="00AD39D3">
            <w:pPr>
              <w:jc w:val="center"/>
              <w:rPr>
                <w:b/>
              </w:rPr>
            </w:pPr>
            <w:r w:rsidRPr="00F42A11">
              <w:rPr>
                <w:b/>
              </w:rPr>
              <w:t>Create</w:t>
            </w:r>
          </w:p>
        </w:tc>
        <w:tc>
          <w:tcPr>
            <w:tcW w:w="1080" w:type="dxa"/>
          </w:tcPr>
          <w:p w:rsidR="00E85DA9" w:rsidRPr="00F42A11" w:rsidRDefault="00E85DA9" w:rsidP="00AD39D3">
            <w:pPr>
              <w:jc w:val="center"/>
              <w:rPr>
                <w:b/>
              </w:rPr>
            </w:pPr>
            <w:r w:rsidRPr="00F42A11">
              <w:rPr>
                <w:b/>
              </w:rPr>
              <w:t>Total</w:t>
            </w:r>
          </w:p>
        </w:tc>
      </w:tr>
      <w:tr w:rsidR="00E85DA9" w:rsidRPr="00F42A11" w:rsidTr="00574142">
        <w:tc>
          <w:tcPr>
            <w:tcW w:w="959" w:type="dxa"/>
          </w:tcPr>
          <w:p w:rsidR="00E85DA9" w:rsidRPr="00F42A11" w:rsidRDefault="00E85DA9" w:rsidP="00AD39D3">
            <w:r w:rsidRPr="00F42A11">
              <w:t>CO1</w:t>
            </w:r>
          </w:p>
        </w:tc>
        <w:tc>
          <w:tcPr>
            <w:tcW w:w="1362" w:type="dxa"/>
          </w:tcPr>
          <w:p w:rsidR="00E85DA9" w:rsidRPr="00F42A11" w:rsidRDefault="00E85DA9" w:rsidP="00AD39D3">
            <w:pPr>
              <w:jc w:val="center"/>
            </w:pPr>
          </w:p>
        </w:tc>
        <w:tc>
          <w:tcPr>
            <w:tcW w:w="1569" w:type="dxa"/>
          </w:tcPr>
          <w:p w:rsidR="00E85DA9" w:rsidRPr="00F42A11" w:rsidRDefault="00E85DA9" w:rsidP="00AD39D3">
            <w:pPr>
              <w:jc w:val="center"/>
            </w:pPr>
            <w:r w:rsidRPr="00F42A11">
              <w:t>22</w:t>
            </w:r>
          </w:p>
        </w:tc>
        <w:tc>
          <w:tcPr>
            <w:tcW w:w="1439" w:type="dxa"/>
          </w:tcPr>
          <w:p w:rsidR="00E85DA9" w:rsidRPr="00F42A11" w:rsidRDefault="00E85DA9" w:rsidP="00AD39D3">
            <w:pPr>
              <w:jc w:val="center"/>
            </w:pPr>
          </w:p>
        </w:tc>
        <w:tc>
          <w:tcPr>
            <w:tcW w:w="1497" w:type="dxa"/>
          </w:tcPr>
          <w:p w:rsidR="00E85DA9" w:rsidRPr="00F42A11" w:rsidRDefault="00E85DA9" w:rsidP="00AD39D3">
            <w:pPr>
              <w:jc w:val="center"/>
            </w:pPr>
            <w:r w:rsidRPr="00F42A11">
              <w:t>10</w:t>
            </w:r>
          </w:p>
        </w:tc>
        <w:tc>
          <w:tcPr>
            <w:tcW w:w="1375" w:type="dxa"/>
          </w:tcPr>
          <w:p w:rsidR="00E85DA9" w:rsidRPr="00F42A11" w:rsidRDefault="00E85DA9" w:rsidP="00AD39D3">
            <w:pPr>
              <w:jc w:val="center"/>
            </w:pPr>
          </w:p>
        </w:tc>
        <w:tc>
          <w:tcPr>
            <w:tcW w:w="1177" w:type="dxa"/>
          </w:tcPr>
          <w:p w:rsidR="00E85DA9" w:rsidRPr="00F42A11" w:rsidRDefault="00E85DA9" w:rsidP="00AD39D3">
            <w:pPr>
              <w:jc w:val="center"/>
            </w:pPr>
          </w:p>
        </w:tc>
        <w:tc>
          <w:tcPr>
            <w:tcW w:w="1080" w:type="dxa"/>
          </w:tcPr>
          <w:p w:rsidR="00E85DA9" w:rsidRPr="00F42A11" w:rsidRDefault="00E85DA9" w:rsidP="00AD39D3">
            <w:pPr>
              <w:jc w:val="center"/>
            </w:pPr>
            <w:r w:rsidRPr="00F42A11">
              <w:t>32</w:t>
            </w:r>
          </w:p>
        </w:tc>
      </w:tr>
      <w:tr w:rsidR="00E85DA9" w:rsidRPr="00F42A11" w:rsidTr="00574142">
        <w:tc>
          <w:tcPr>
            <w:tcW w:w="959" w:type="dxa"/>
          </w:tcPr>
          <w:p w:rsidR="00E85DA9" w:rsidRPr="00F42A11" w:rsidRDefault="00E85DA9" w:rsidP="00AD39D3">
            <w:r w:rsidRPr="00F42A11">
              <w:t>CO2</w:t>
            </w:r>
          </w:p>
        </w:tc>
        <w:tc>
          <w:tcPr>
            <w:tcW w:w="1362" w:type="dxa"/>
          </w:tcPr>
          <w:p w:rsidR="00E85DA9" w:rsidRPr="00F42A11" w:rsidRDefault="00E85DA9" w:rsidP="00AD39D3">
            <w:pPr>
              <w:jc w:val="center"/>
            </w:pPr>
            <w:r w:rsidRPr="00F42A11">
              <w:t>2</w:t>
            </w:r>
          </w:p>
        </w:tc>
        <w:tc>
          <w:tcPr>
            <w:tcW w:w="1569" w:type="dxa"/>
          </w:tcPr>
          <w:p w:rsidR="00E85DA9" w:rsidRPr="00F42A11" w:rsidRDefault="00E85DA9" w:rsidP="00AD39D3">
            <w:pPr>
              <w:jc w:val="center"/>
            </w:pPr>
            <w:r w:rsidRPr="00F42A11">
              <w:t>30</w:t>
            </w:r>
          </w:p>
        </w:tc>
        <w:tc>
          <w:tcPr>
            <w:tcW w:w="1439" w:type="dxa"/>
          </w:tcPr>
          <w:p w:rsidR="00E85DA9" w:rsidRPr="00F42A11" w:rsidRDefault="00E85DA9" w:rsidP="00AD39D3">
            <w:pPr>
              <w:jc w:val="center"/>
            </w:pPr>
          </w:p>
        </w:tc>
        <w:tc>
          <w:tcPr>
            <w:tcW w:w="1497" w:type="dxa"/>
          </w:tcPr>
          <w:p w:rsidR="00E85DA9" w:rsidRPr="00F42A11" w:rsidRDefault="00E85DA9" w:rsidP="00AD39D3">
            <w:pPr>
              <w:jc w:val="center"/>
            </w:pPr>
          </w:p>
        </w:tc>
        <w:tc>
          <w:tcPr>
            <w:tcW w:w="1375" w:type="dxa"/>
          </w:tcPr>
          <w:p w:rsidR="00E85DA9" w:rsidRPr="00F42A11" w:rsidRDefault="00E85DA9" w:rsidP="00AD39D3">
            <w:pPr>
              <w:jc w:val="center"/>
            </w:pPr>
          </w:p>
        </w:tc>
        <w:tc>
          <w:tcPr>
            <w:tcW w:w="1177" w:type="dxa"/>
          </w:tcPr>
          <w:p w:rsidR="00E85DA9" w:rsidRPr="00F42A11" w:rsidRDefault="00E85DA9" w:rsidP="00AD39D3">
            <w:pPr>
              <w:jc w:val="center"/>
            </w:pPr>
          </w:p>
        </w:tc>
        <w:tc>
          <w:tcPr>
            <w:tcW w:w="1080" w:type="dxa"/>
          </w:tcPr>
          <w:p w:rsidR="00E85DA9" w:rsidRPr="00F42A11" w:rsidRDefault="00E85DA9" w:rsidP="00AD39D3">
            <w:pPr>
              <w:jc w:val="center"/>
            </w:pPr>
            <w:r w:rsidRPr="00F42A11">
              <w:t>32</w:t>
            </w:r>
          </w:p>
        </w:tc>
      </w:tr>
      <w:tr w:rsidR="00E85DA9" w:rsidRPr="00F42A11" w:rsidTr="00574142">
        <w:tc>
          <w:tcPr>
            <w:tcW w:w="959" w:type="dxa"/>
          </w:tcPr>
          <w:p w:rsidR="00E85DA9" w:rsidRPr="00F42A11" w:rsidRDefault="00E85DA9" w:rsidP="00AD39D3">
            <w:r w:rsidRPr="00F42A11">
              <w:t>CO3</w:t>
            </w:r>
          </w:p>
        </w:tc>
        <w:tc>
          <w:tcPr>
            <w:tcW w:w="1362" w:type="dxa"/>
          </w:tcPr>
          <w:p w:rsidR="00E85DA9" w:rsidRPr="00F42A11" w:rsidRDefault="00E85DA9" w:rsidP="00AD39D3">
            <w:pPr>
              <w:jc w:val="center"/>
            </w:pPr>
            <w:r w:rsidRPr="00F42A11">
              <w:t>2</w:t>
            </w:r>
          </w:p>
        </w:tc>
        <w:tc>
          <w:tcPr>
            <w:tcW w:w="1569" w:type="dxa"/>
          </w:tcPr>
          <w:p w:rsidR="00E85DA9" w:rsidRPr="00F42A11" w:rsidRDefault="00E85DA9" w:rsidP="00AD39D3">
            <w:pPr>
              <w:jc w:val="center"/>
            </w:pPr>
          </w:p>
        </w:tc>
        <w:tc>
          <w:tcPr>
            <w:tcW w:w="1439" w:type="dxa"/>
          </w:tcPr>
          <w:p w:rsidR="00E85DA9" w:rsidRPr="00F42A11" w:rsidRDefault="00E85DA9" w:rsidP="00AD39D3">
            <w:pPr>
              <w:jc w:val="center"/>
            </w:pPr>
            <w:r w:rsidRPr="00F42A11">
              <w:t>20</w:t>
            </w:r>
          </w:p>
        </w:tc>
        <w:tc>
          <w:tcPr>
            <w:tcW w:w="1497" w:type="dxa"/>
          </w:tcPr>
          <w:p w:rsidR="00E85DA9" w:rsidRPr="00F42A11" w:rsidRDefault="00E85DA9" w:rsidP="00AD39D3">
            <w:pPr>
              <w:jc w:val="center"/>
            </w:pPr>
            <w:r w:rsidRPr="00F42A11">
              <w:t>10</w:t>
            </w:r>
          </w:p>
        </w:tc>
        <w:tc>
          <w:tcPr>
            <w:tcW w:w="1375" w:type="dxa"/>
          </w:tcPr>
          <w:p w:rsidR="00E85DA9" w:rsidRPr="00F42A11" w:rsidRDefault="00E85DA9" w:rsidP="00AD39D3">
            <w:pPr>
              <w:jc w:val="center"/>
            </w:pPr>
          </w:p>
        </w:tc>
        <w:tc>
          <w:tcPr>
            <w:tcW w:w="1177" w:type="dxa"/>
          </w:tcPr>
          <w:p w:rsidR="00E85DA9" w:rsidRPr="00F42A11" w:rsidRDefault="00E85DA9" w:rsidP="00AD39D3">
            <w:pPr>
              <w:jc w:val="center"/>
            </w:pPr>
          </w:p>
        </w:tc>
        <w:tc>
          <w:tcPr>
            <w:tcW w:w="1080" w:type="dxa"/>
          </w:tcPr>
          <w:p w:rsidR="00E85DA9" w:rsidRPr="00F42A11" w:rsidRDefault="00E85DA9" w:rsidP="00AD39D3">
            <w:pPr>
              <w:jc w:val="center"/>
            </w:pPr>
            <w:r w:rsidRPr="00F42A11">
              <w:t>32</w:t>
            </w:r>
          </w:p>
        </w:tc>
      </w:tr>
      <w:tr w:rsidR="00E85DA9" w:rsidRPr="00F42A11" w:rsidTr="00574142">
        <w:tc>
          <w:tcPr>
            <w:tcW w:w="959" w:type="dxa"/>
          </w:tcPr>
          <w:p w:rsidR="00E85DA9" w:rsidRPr="00F42A11" w:rsidRDefault="00E85DA9" w:rsidP="00AD39D3">
            <w:r w:rsidRPr="00F42A11">
              <w:t>CO4</w:t>
            </w:r>
          </w:p>
        </w:tc>
        <w:tc>
          <w:tcPr>
            <w:tcW w:w="1362" w:type="dxa"/>
          </w:tcPr>
          <w:p w:rsidR="00E85DA9" w:rsidRPr="00F42A11" w:rsidRDefault="00E85DA9" w:rsidP="00AD39D3">
            <w:pPr>
              <w:jc w:val="center"/>
            </w:pPr>
            <w:r w:rsidRPr="00F42A11">
              <w:t>2</w:t>
            </w:r>
          </w:p>
        </w:tc>
        <w:tc>
          <w:tcPr>
            <w:tcW w:w="1569" w:type="dxa"/>
          </w:tcPr>
          <w:p w:rsidR="00E85DA9" w:rsidRPr="00F42A11" w:rsidRDefault="00E85DA9" w:rsidP="00AD39D3">
            <w:pPr>
              <w:jc w:val="center"/>
            </w:pPr>
            <w:r w:rsidRPr="00F42A11">
              <w:t>10</w:t>
            </w:r>
          </w:p>
        </w:tc>
        <w:tc>
          <w:tcPr>
            <w:tcW w:w="1439" w:type="dxa"/>
          </w:tcPr>
          <w:p w:rsidR="00E85DA9" w:rsidRPr="00F42A11" w:rsidRDefault="00E85DA9" w:rsidP="00AD39D3">
            <w:pPr>
              <w:jc w:val="center"/>
            </w:pPr>
          </w:p>
        </w:tc>
        <w:tc>
          <w:tcPr>
            <w:tcW w:w="1497" w:type="dxa"/>
          </w:tcPr>
          <w:p w:rsidR="00E85DA9" w:rsidRPr="00F42A11" w:rsidRDefault="00E85DA9" w:rsidP="00AD39D3">
            <w:pPr>
              <w:jc w:val="center"/>
            </w:pPr>
            <w:r w:rsidRPr="00F42A11">
              <w:t>20</w:t>
            </w:r>
          </w:p>
        </w:tc>
        <w:tc>
          <w:tcPr>
            <w:tcW w:w="1375" w:type="dxa"/>
          </w:tcPr>
          <w:p w:rsidR="00E85DA9" w:rsidRPr="00F42A11" w:rsidRDefault="00E85DA9" w:rsidP="00AD39D3">
            <w:pPr>
              <w:jc w:val="center"/>
            </w:pPr>
          </w:p>
        </w:tc>
        <w:tc>
          <w:tcPr>
            <w:tcW w:w="1177" w:type="dxa"/>
          </w:tcPr>
          <w:p w:rsidR="00E85DA9" w:rsidRPr="00F42A11" w:rsidRDefault="00E85DA9" w:rsidP="00AD39D3">
            <w:pPr>
              <w:jc w:val="center"/>
            </w:pPr>
          </w:p>
        </w:tc>
        <w:tc>
          <w:tcPr>
            <w:tcW w:w="1080" w:type="dxa"/>
          </w:tcPr>
          <w:p w:rsidR="00E85DA9" w:rsidRPr="00F42A11" w:rsidRDefault="00E85DA9" w:rsidP="00AD39D3">
            <w:pPr>
              <w:jc w:val="center"/>
            </w:pPr>
            <w:r w:rsidRPr="00F42A11">
              <w:t>32</w:t>
            </w:r>
          </w:p>
        </w:tc>
      </w:tr>
      <w:tr w:rsidR="00E85DA9" w:rsidRPr="00F42A11" w:rsidTr="00574142">
        <w:tc>
          <w:tcPr>
            <w:tcW w:w="959" w:type="dxa"/>
          </w:tcPr>
          <w:p w:rsidR="00E85DA9" w:rsidRPr="00F42A11" w:rsidRDefault="00E85DA9" w:rsidP="00AD39D3">
            <w:r w:rsidRPr="00F42A11">
              <w:t>CO5</w:t>
            </w:r>
          </w:p>
        </w:tc>
        <w:tc>
          <w:tcPr>
            <w:tcW w:w="1362" w:type="dxa"/>
          </w:tcPr>
          <w:p w:rsidR="00E85DA9" w:rsidRPr="00F42A11" w:rsidRDefault="00E85DA9" w:rsidP="00AD39D3">
            <w:pPr>
              <w:jc w:val="center"/>
            </w:pPr>
            <w:r w:rsidRPr="00F42A11">
              <w:t>20</w:t>
            </w:r>
          </w:p>
        </w:tc>
        <w:tc>
          <w:tcPr>
            <w:tcW w:w="1569" w:type="dxa"/>
          </w:tcPr>
          <w:p w:rsidR="00E85DA9" w:rsidRPr="00F42A11" w:rsidRDefault="00E85DA9" w:rsidP="00AD39D3">
            <w:pPr>
              <w:jc w:val="center"/>
            </w:pPr>
            <w:r w:rsidRPr="00F42A11">
              <w:t>2</w:t>
            </w:r>
          </w:p>
        </w:tc>
        <w:tc>
          <w:tcPr>
            <w:tcW w:w="1439" w:type="dxa"/>
          </w:tcPr>
          <w:p w:rsidR="00E85DA9" w:rsidRPr="00F42A11" w:rsidRDefault="00E85DA9" w:rsidP="00AD39D3">
            <w:pPr>
              <w:jc w:val="center"/>
            </w:pPr>
          </w:p>
        </w:tc>
        <w:tc>
          <w:tcPr>
            <w:tcW w:w="1497" w:type="dxa"/>
          </w:tcPr>
          <w:p w:rsidR="00E85DA9" w:rsidRPr="00F42A11" w:rsidRDefault="00E85DA9" w:rsidP="00AD39D3">
            <w:pPr>
              <w:jc w:val="center"/>
            </w:pPr>
            <w:r w:rsidRPr="00F42A11">
              <w:t>10</w:t>
            </w:r>
          </w:p>
        </w:tc>
        <w:tc>
          <w:tcPr>
            <w:tcW w:w="1375" w:type="dxa"/>
          </w:tcPr>
          <w:p w:rsidR="00E85DA9" w:rsidRPr="00F42A11" w:rsidRDefault="00E85DA9" w:rsidP="00AD39D3">
            <w:pPr>
              <w:jc w:val="center"/>
            </w:pPr>
          </w:p>
        </w:tc>
        <w:tc>
          <w:tcPr>
            <w:tcW w:w="1177" w:type="dxa"/>
          </w:tcPr>
          <w:p w:rsidR="00E85DA9" w:rsidRPr="00F42A11" w:rsidRDefault="00E85DA9" w:rsidP="00AD39D3">
            <w:pPr>
              <w:jc w:val="center"/>
            </w:pPr>
          </w:p>
        </w:tc>
        <w:tc>
          <w:tcPr>
            <w:tcW w:w="1080" w:type="dxa"/>
          </w:tcPr>
          <w:p w:rsidR="00E85DA9" w:rsidRPr="00F42A11" w:rsidRDefault="00E85DA9" w:rsidP="00AD39D3">
            <w:pPr>
              <w:jc w:val="center"/>
            </w:pPr>
            <w:r w:rsidRPr="00F42A11">
              <w:t>32</w:t>
            </w:r>
          </w:p>
        </w:tc>
      </w:tr>
      <w:tr w:rsidR="00E85DA9" w:rsidRPr="00F42A11" w:rsidTr="00574142">
        <w:tc>
          <w:tcPr>
            <w:tcW w:w="959" w:type="dxa"/>
          </w:tcPr>
          <w:p w:rsidR="00E85DA9" w:rsidRPr="00F42A11" w:rsidRDefault="00E85DA9" w:rsidP="00AD39D3">
            <w:r w:rsidRPr="00F42A11">
              <w:t>CO6</w:t>
            </w:r>
          </w:p>
        </w:tc>
        <w:tc>
          <w:tcPr>
            <w:tcW w:w="1362" w:type="dxa"/>
          </w:tcPr>
          <w:p w:rsidR="00E85DA9" w:rsidRPr="00F42A11" w:rsidRDefault="00E85DA9" w:rsidP="00AD39D3">
            <w:pPr>
              <w:jc w:val="center"/>
            </w:pPr>
          </w:p>
        </w:tc>
        <w:tc>
          <w:tcPr>
            <w:tcW w:w="1569" w:type="dxa"/>
          </w:tcPr>
          <w:p w:rsidR="00E85DA9" w:rsidRPr="00F42A11" w:rsidRDefault="00E85DA9" w:rsidP="00AD39D3">
            <w:pPr>
              <w:jc w:val="center"/>
            </w:pPr>
            <w:r w:rsidRPr="00F42A11">
              <w:t>10</w:t>
            </w:r>
          </w:p>
        </w:tc>
        <w:tc>
          <w:tcPr>
            <w:tcW w:w="1439" w:type="dxa"/>
          </w:tcPr>
          <w:p w:rsidR="00E85DA9" w:rsidRPr="00F42A11" w:rsidRDefault="00E85DA9" w:rsidP="00AD39D3">
            <w:pPr>
              <w:jc w:val="center"/>
            </w:pPr>
          </w:p>
        </w:tc>
        <w:tc>
          <w:tcPr>
            <w:tcW w:w="1497" w:type="dxa"/>
          </w:tcPr>
          <w:p w:rsidR="00E85DA9" w:rsidRPr="00F42A11" w:rsidRDefault="00E85DA9" w:rsidP="00AD39D3">
            <w:pPr>
              <w:jc w:val="center"/>
            </w:pPr>
          </w:p>
        </w:tc>
        <w:tc>
          <w:tcPr>
            <w:tcW w:w="1375" w:type="dxa"/>
          </w:tcPr>
          <w:p w:rsidR="00E85DA9" w:rsidRPr="00F42A11" w:rsidRDefault="00E85DA9" w:rsidP="00AD39D3">
            <w:pPr>
              <w:jc w:val="center"/>
            </w:pPr>
          </w:p>
        </w:tc>
        <w:tc>
          <w:tcPr>
            <w:tcW w:w="1177" w:type="dxa"/>
          </w:tcPr>
          <w:p w:rsidR="00E85DA9" w:rsidRPr="00F42A11" w:rsidRDefault="00E85DA9" w:rsidP="00AD39D3">
            <w:pPr>
              <w:jc w:val="center"/>
            </w:pPr>
          </w:p>
        </w:tc>
        <w:tc>
          <w:tcPr>
            <w:tcW w:w="1080" w:type="dxa"/>
          </w:tcPr>
          <w:p w:rsidR="00E85DA9" w:rsidRPr="00F42A11" w:rsidRDefault="00E85DA9" w:rsidP="00AD39D3">
            <w:pPr>
              <w:jc w:val="center"/>
            </w:pPr>
            <w:r w:rsidRPr="00F42A11">
              <w:t>10</w:t>
            </w:r>
          </w:p>
        </w:tc>
      </w:tr>
      <w:tr w:rsidR="00E85DA9" w:rsidRPr="00F42A11" w:rsidTr="00574142">
        <w:tc>
          <w:tcPr>
            <w:tcW w:w="9378" w:type="dxa"/>
            <w:gridSpan w:val="7"/>
          </w:tcPr>
          <w:p w:rsidR="00E85DA9" w:rsidRPr="00F42A11" w:rsidRDefault="00E85DA9" w:rsidP="00AD39D3"/>
        </w:tc>
        <w:tc>
          <w:tcPr>
            <w:tcW w:w="1080" w:type="dxa"/>
          </w:tcPr>
          <w:p w:rsidR="00E85DA9" w:rsidRPr="00F42A11" w:rsidRDefault="00E85DA9" w:rsidP="00AD39D3">
            <w:pPr>
              <w:jc w:val="center"/>
              <w:rPr>
                <w:b/>
              </w:rPr>
            </w:pPr>
            <w:r w:rsidRPr="00F42A11">
              <w:rPr>
                <w:b/>
              </w:rPr>
              <w:t>170</w:t>
            </w:r>
          </w:p>
        </w:tc>
      </w:tr>
    </w:tbl>
    <w:p w:rsidR="00E85DA9" w:rsidRPr="00F42A11" w:rsidRDefault="00E85DA9" w:rsidP="002E336A">
      <w:pPr>
        <w:rPr>
          <w:sz w:val="22"/>
          <w:szCs w:val="22"/>
        </w:rPr>
      </w:pPr>
    </w:p>
    <w:p w:rsidR="00E85DA9" w:rsidRPr="00F42A11" w:rsidRDefault="00E85DA9" w:rsidP="002E336A">
      <w:pPr>
        <w:rPr>
          <w:sz w:val="22"/>
          <w:szCs w:val="22"/>
        </w:rPr>
      </w:pPr>
    </w:p>
    <w:p w:rsidR="00E85DA9" w:rsidRPr="00F42A11" w:rsidRDefault="00E85DA9" w:rsidP="002E336A">
      <w:pPr>
        <w:rPr>
          <w:sz w:val="22"/>
          <w:szCs w:val="22"/>
        </w:rPr>
      </w:pPr>
    </w:p>
    <w:p w:rsidR="00E85DA9" w:rsidRPr="00F42A11" w:rsidRDefault="00E85DA9" w:rsidP="002E336A">
      <w:pPr>
        <w:rPr>
          <w:sz w:val="22"/>
          <w:szCs w:val="22"/>
        </w:rPr>
      </w:pPr>
    </w:p>
    <w:p w:rsidR="00E85DA9" w:rsidRDefault="00E85DA9" w:rsidP="00E40AC8">
      <w:pPr>
        <w:jc w:val="center"/>
        <w:rPr>
          <w:b/>
        </w:rPr>
      </w:pPr>
      <w:r w:rsidRPr="00AB35ED">
        <w:rPr>
          <w:b/>
          <w:noProof/>
        </w:rPr>
        <w:lastRenderedPageBreak/>
        <w:drawing>
          <wp:inline distT="0" distB="0" distL="0" distR="0">
            <wp:extent cx="6230219" cy="1657581"/>
            <wp:effectExtent l="0" t="0" r="0" b="0"/>
            <wp:docPr id="8" name="Picture 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446E60">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7E575B">
            <w:pPr>
              <w:pStyle w:val="Title"/>
              <w:jc w:val="left"/>
              <w:rPr>
                <w:b/>
                <w:szCs w:val="24"/>
              </w:rPr>
            </w:pPr>
            <w:r>
              <w:rPr>
                <w:b/>
                <w:bCs/>
              </w:rPr>
              <w:t>17BC2014</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446E60">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353CB0" w:rsidRDefault="00E85DA9" w:rsidP="007E575B">
            <w:pPr>
              <w:pStyle w:val="Title"/>
              <w:jc w:val="left"/>
              <w:rPr>
                <w:b/>
                <w:szCs w:val="24"/>
              </w:rPr>
            </w:pPr>
            <w:r w:rsidRPr="00353CB0">
              <w:rPr>
                <w:b/>
                <w:szCs w:val="24"/>
              </w:rPr>
              <w:t>COMPANY LAW AND SECRETARIAL PRACTICE</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478"/>
        <w:gridCol w:w="6533"/>
        <w:gridCol w:w="1150"/>
        <w:gridCol w:w="25"/>
        <w:gridCol w:w="1031"/>
        <w:gridCol w:w="896"/>
      </w:tblGrid>
      <w:tr w:rsidR="00E85DA9" w:rsidRPr="00446E60" w:rsidTr="00A34455">
        <w:trPr>
          <w:trHeight w:val="552"/>
        </w:trPr>
        <w:tc>
          <w:tcPr>
            <w:tcW w:w="256" w:type="pct"/>
            <w:vAlign w:val="center"/>
          </w:tcPr>
          <w:p w:rsidR="00E85DA9" w:rsidRPr="00446E60" w:rsidRDefault="00E85DA9" w:rsidP="005133D7">
            <w:pPr>
              <w:jc w:val="center"/>
              <w:rPr>
                <w:b/>
                <w:sz w:val="24"/>
                <w:szCs w:val="24"/>
              </w:rPr>
            </w:pPr>
            <w:r w:rsidRPr="00446E60">
              <w:rPr>
                <w:b/>
                <w:sz w:val="24"/>
                <w:szCs w:val="24"/>
              </w:rPr>
              <w:t>Q. No.</w:t>
            </w:r>
          </w:p>
        </w:tc>
        <w:tc>
          <w:tcPr>
            <w:tcW w:w="3334" w:type="pct"/>
            <w:gridSpan w:val="2"/>
            <w:vAlign w:val="center"/>
          </w:tcPr>
          <w:p w:rsidR="00E85DA9" w:rsidRPr="00446E60" w:rsidRDefault="00E85DA9" w:rsidP="005133D7">
            <w:pPr>
              <w:jc w:val="center"/>
              <w:rPr>
                <w:b/>
                <w:sz w:val="24"/>
                <w:szCs w:val="24"/>
              </w:rPr>
            </w:pPr>
            <w:r w:rsidRPr="00446E60">
              <w:rPr>
                <w:b/>
                <w:sz w:val="24"/>
                <w:szCs w:val="24"/>
              </w:rPr>
              <w:t>Questions</w:t>
            </w:r>
          </w:p>
        </w:tc>
        <w:tc>
          <w:tcPr>
            <w:tcW w:w="531" w:type="pct"/>
          </w:tcPr>
          <w:p w:rsidR="00E85DA9" w:rsidRPr="00446E60" w:rsidRDefault="00E85DA9" w:rsidP="00375CD9">
            <w:pPr>
              <w:jc w:val="center"/>
              <w:rPr>
                <w:b/>
                <w:sz w:val="24"/>
                <w:szCs w:val="24"/>
              </w:rPr>
            </w:pPr>
            <w:r w:rsidRPr="00446E60">
              <w:rPr>
                <w:b/>
                <w:sz w:val="24"/>
                <w:szCs w:val="24"/>
              </w:rPr>
              <w:t xml:space="preserve">Course Outcome </w:t>
            </w:r>
          </w:p>
        </w:tc>
        <w:tc>
          <w:tcPr>
            <w:tcW w:w="478" w:type="pct"/>
            <w:gridSpan w:val="2"/>
            <w:vAlign w:val="center"/>
          </w:tcPr>
          <w:p w:rsidR="00E85DA9" w:rsidRPr="00446E60" w:rsidRDefault="00E85DA9" w:rsidP="00375CD9">
            <w:pPr>
              <w:jc w:val="center"/>
              <w:rPr>
                <w:b/>
                <w:sz w:val="24"/>
                <w:szCs w:val="24"/>
              </w:rPr>
            </w:pPr>
            <w:r w:rsidRPr="00446E60">
              <w:rPr>
                <w:b/>
                <w:sz w:val="24"/>
                <w:szCs w:val="24"/>
              </w:rPr>
              <w:t>Bloom’s Level</w:t>
            </w:r>
          </w:p>
        </w:tc>
        <w:tc>
          <w:tcPr>
            <w:tcW w:w="401" w:type="pct"/>
            <w:vAlign w:val="center"/>
          </w:tcPr>
          <w:p w:rsidR="00E85DA9" w:rsidRPr="00446E60" w:rsidRDefault="00E85DA9" w:rsidP="005133D7">
            <w:pPr>
              <w:jc w:val="center"/>
              <w:rPr>
                <w:b/>
                <w:sz w:val="24"/>
                <w:szCs w:val="24"/>
              </w:rPr>
            </w:pPr>
            <w:r w:rsidRPr="00446E60">
              <w:rPr>
                <w:b/>
                <w:sz w:val="24"/>
                <w:szCs w:val="24"/>
              </w:rPr>
              <w:t>Marks</w:t>
            </w:r>
          </w:p>
        </w:tc>
      </w:tr>
      <w:tr w:rsidR="00E85DA9" w:rsidRPr="00446E60" w:rsidTr="008C57B9">
        <w:trPr>
          <w:trHeight w:val="552"/>
        </w:trPr>
        <w:tc>
          <w:tcPr>
            <w:tcW w:w="5000" w:type="pct"/>
            <w:gridSpan w:val="7"/>
            <w:vAlign w:val="center"/>
          </w:tcPr>
          <w:p w:rsidR="00E85DA9" w:rsidRPr="00446E60" w:rsidRDefault="00E85DA9" w:rsidP="008C57B9">
            <w:pPr>
              <w:jc w:val="center"/>
              <w:rPr>
                <w:b/>
                <w:sz w:val="24"/>
                <w:szCs w:val="24"/>
                <w:u w:val="single"/>
              </w:rPr>
            </w:pPr>
            <w:r w:rsidRPr="00446E60">
              <w:rPr>
                <w:b/>
                <w:sz w:val="24"/>
                <w:szCs w:val="24"/>
                <w:u w:val="single"/>
              </w:rPr>
              <w:t>PART – A (5 X 2 = 10 MARKS)</w:t>
            </w:r>
          </w:p>
        </w:tc>
      </w:tr>
      <w:tr w:rsidR="00E85DA9" w:rsidRPr="00446E60" w:rsidTr="00446E60">
        <w:trPr>
          <w:trHeight w:val="397"/>
        </w:trPr>
        <w:tc>
          <w:tcPr>
            <w:tcW w:w="256" w:type="pct"/>
          </w:tcPr>
          <w:p w:rsidR="00E85DA9" w:rsidRPr="00446E60" w:rsidRDefault="00E85DA9" w:rsidP="00446E60">
            <w:pPr>
              <w:jc w:val="center"/>
              <w:rPr>
                <w:sz w:val="24"/>
                <w:szCs w:val="24"/>
              </w:rPr>
            </w:pPr>
            <w:r w:rsidRPr="00446E60">
              <w:rPr>
                <w:sz w:val="24"/>
                <w:szCs w:val="24"/>
              </w:rPr>
              <w:t>1.</w:t>
            </w:r>
          </w:p>
        </w:tc>
        <w:tc>
          <w:tcPr>
            <w:tcW w:w="3334" w:type="pct"/>
            <w:gridSpan w:val="2"/>
          </w:tcPr>
          <w:p w:rsidR="00E85DA9" w:rsidRPr="00446E60" w:rsidRDefault="00E85DA9" w:rsidP="00446E60">
            <w:pPr>
              <w:autoSpaceDE w:val="0"/>
              <w:autoSpaceDN w:val="0"/>
              <w:adjustRightInd w:val="0"/>
              <w:jc w:val="both"/>
              <w:rPr>
                <w:sz w:val="24"/>
                <w:szCs w:val="24"/>
              </w:rPr>
            </w:pPr>
            <w:r w:rsidRPr="00446E60">
              <w:rPr>
                <w:sz w:val="24"/>
                <w:szCs w:val="24"/>
              </w:rPr>
              <w:t>Define a company</w:t>
            </w:r>
            <w:r>
              <w:rPr>
                <w:sz w:val="24"/>
                <w:szCs w:val="24"/>
              </w:rPr>
              <w:t>.</w:t>
            </w:r>
          </w:p>
        </w:tc>
        <w:tc>
          <w:tcPr>
            <w:tcW w:w="531" w:type="pct"/>
          </w:tcPr>
          <w:p w:rsidR="00E85DA9" w:rsidRPr="00446E60" w:rsidRDefault="00E85DA9" w:rsidP="00446E60">
            <w:pPr>
              <w:jc w:val="center"/>
              <w:rPr>
                <w:sz w:val="24"/>
                <w:szCs w:val="24"/>
              </w:rPr>
            </w:pPr>
            <w:r w:rsidRPr="00446E60">
              <w:rPr>
                <w:sz w:val="24"/>
                <w:szCs w:val="24"/>
              </w:rPr>
              <w:t>CO1</w:t>
            </w:r>
          </w:p>
        </w:tc>
        <w:tc>
          <w:tcPr>
            <w:tcW w:w="478" w:type="pct"/>
            <w:gridSpan w:val="2"/>
          </w:tcPr>
          <w:p w:rsidR="00E85DA9" w:rsidRPr="00446E60" w:rsidRDefault="00E85DA9" w:rsidP="00446E60">
            <w:pPr>
              <w:jc w:val="center"/>
              <w:rPr>
                <w:sz w:val="24"/>
                <w:szCs w:val="24"/>
              </w:rPr>
            </w:pPr>
            <w:r w:rsidRPr="00446E60">
              <w:rPr>
                <w:sz w:val="24"/>
                <w:szCs w:val="24"/>
              </w:rPr>
              <w:t>R</w:t>
            </w:r>
          </w:p>
        </w:tc>
        <w:tc>
          <w:tcPr>
            <w:tcW w:w="401" w:type="pct"/>
          </w:tcPr>
          <w:p w:rsidR="00E85DA9" w:rsidRPr="00446E60" w:rsidRDefault="00E85DA9" w:rsidP="00446E60">
            <w:pPr>
              <w:jc w:val="center"/>
              <w:rPr>
                <w:bCs/>
                <w:sz w:val="24"/>
                <w:szCs w:val="24"/>
              </w:rPr>
            </w:pPr>
            <w:r w:rsidRPr="00446E60">
              <w:rPr>
                <w:bCs/>
                <w:sz w:val="24"/>
                <w:szCs w:val="24"/>
              </w:rPr>
              <w:t>2</w:t>
            </w:r>
          </w:p>
        </w:tc>
      </w:tr>
      <w:tr w:rsidR="00E85DA9" w:rsidRPr="00446E60" w:rsidTr="00446E60">
        <w:trPr>
          <w:trHeight w:val="397"/>
        </w:trPr>
        <w:tc>
          <w:tcPr>
            <w:tcW w:w="256" w:type="pct"/>
          </w:tcPr>
          <w:p w:rsidR="00E85DA9" w:rsidRPr="00446E60" w:rsidRDefault="00E85DA9" w:rsidP="00446E60">
            <w:pPr>
              <w:jc w:val="center"/>
              <w:rPr>
                <w:sz w:val="24"/>
                <w:szCs w:val="24"/>
              </w:rPr>
            </w:pPr>
            <w:r w:rsidRPr="00446E60">
              <w:rPr>
                <w:sz w:val="24"/>
                <w:szCs w:val="24"/>
              </w:rPr>
              <w:t>2.</w:t>
            </w:r>
          </w:p>
        </w:tc>
        <w:tc>
          <w:tcPr>
            <w:tcW w:w="3334" w:type="pct"/>
            <w:gridSpan w:val="2"/>
          </w:tcPr>
          <w:p w:rsidR="00E85DA9" w:rsidRPr="00446E60" w:rsidRDefault="00E85DA9" w:rsidP="00446E60">
            <w:pPr>
              <w:jc w:val="both"/>
              <w:rPr>
                <w:sz w:val="24"/>
                <w:szCs w:val="24"/>
              </w:rPr>
            </w:pPr>
            <w:r w:rsidRPr="00446E60">
              <w:rPr>
                <w:sz w:val="24"/>
                <w:szCs w:val="24"/>
              </w:rPr>
              <w:t>Name the three general meetings of a company</w:t>
            </w:r>
            <w:r>
              <w:rPr>
                <w:sz w:val="24"/>
                <w:szCs w:val="24"/>
              </w:rPr>
              <w:t>.</w:t>
            </w:r>
          </w:p>
        </w:tc>
        <w:tc>
          <w:tcPr>
            <w:tcW w:w="531" w:type="pct"/>
          </w:tcPr>
          <w:p w:rsidR="00E85DA9" w:rsidRPr="00446E60" w:rsidRDefault="00E85DA9" w:rsidP="00446E60">
            <w:pPr>
              <w:jc w:val="center"/>
              <w:rPr>
                <w:sz w:val="24"/>
                <w:szCs w:val="24"/>
              </w:rPr>
            </w:pPr>
            <w:r w:rsidRPr="00446E60">
              <w:rPr>
                <w:sz w:val="24"/>
                <w:szCs w:val="24"/>
              </w:rPr>
              <w:t>CO2</w:t>
            </w:r>
          </w:p>
        </w:tc>
        <w:tc>
          <w:tcPr>
            <w:tcW w:w="478" w:type="pct"/>
            <w:gridSpan w:val="2"/>
          </w:tcPr>
          <w:p w:rsidR="00E85DA9" w:rsidRPr="00446E60" w:rsidRDefault="00E85DA9" w:rsidP="00446E60">
            <w:pPr>
              <w:jc w:val="center"/>
              <w:rPr>
                <w:sz w:val="24"/>
                <w:szCs w:val="24"/>
              </w:rPr>
            </w:pPr>
            <w:r w:rsidRPr="00446E60">
              <w:rPr>
                <w:sz w:val="24"/>
                <w:szCs w:val="24"/>
              </w:rPr>
              <w:t>R</w:t>
            </w:r>
          </w:p>
        </w:tc>
        <w:tc>
          <w:tcPr>
            <w:tcW w:w="401" w:type="pct"/>
          </w:tcPr>
          <w:p w:rsidR="00E85DA9" w:rsidRPr="00446E60" w:rsidRDefault="00E85DA9" w:rsidP="00446E60">
            <w:pPr>
              <w:jc w:val="center"/>
              <w:rPr>
                <w:bCs/>
                <w:sz w:val="24"/>
                <w:szCs w:val="24"/>
              </w:rPr>
            </w:pPr>
            <w:r w:rsidRPr="00446E60">
              <w:rPr>
                <w:bCs/>
                <w:sz w:val="24"/>
                <w:szCs w:val="24"/>
              </w:rPr>
              <w:t>2</w:t>
            </w:r>
          </w:p>
        </w:tc>
      </w:tr>
      <w:tr w:rsidR="00E85DA9" w:rsidRPr="00446E60" w:rsidTr="00446E60">
        <w:trPr>
          <w:trHeight w:val="397"/>
        </w:trPr>
        <w:tc>
          <w:tcPr>
            <w:tcW w:w="256" w:type="pct"/>
          </w:tcPr>
          <w:p w:rsidR="00E85DA9" w:rsidRPr="00446E60" w:rsidRDefault="00E85DA9" w:rsidP="00446E60">
            <w:pPr>
              <w:jc w:val="center"/>
              <w:rPr>
                <w:sz w:val="24"/>
                <w:szCs w:val="24"/>
              </w:rPr>
            </w:pPr>
            <w:r w:rsidRPr="00446E60">
              <w:rPr>
                <w:sz w:val="24"/>
                <w:szCs w:val="24"/>
              </w:rPr>
              <w:t>3.</w:t>
            </w:r>
          </w:p>
        </w:tc>
        <w:tc>
          <w:tcPr>
            <w:tcW w:w="3334" w:type="pct"/>
            <w:gridSpan w:val="2"/>
          </w:tcPr>
          <w:p w:rsidR="00E85DA9" w:rsidRPr="00446E60" w:rsidRDefault="00E85DA9" w:rsidP="00446E60">
            <w:pPr>
              <w:jc w:val="both"/>
              <w:rPr>
                <w:sz w:val="24"/>
                <w:szCs w:val="24"/>
              </w:rPr>
            </w:pPr>
            <w:r w:rsidRPr="00446E60">
              <w:rPr>
                <w:sz w:val="24"/>
                <w:szCs w:val="24"/>
              </w:rPr>
              <w:t>Write a brief note on Memorandum of Association</w:t>
            </w:r>
            <w:r>
              <w:rPr>
                <w:sz w:val="24"/>
                <w:szCs w:val="24"/>
              </w:rPr>
              <w:t>.</w:t>
            </w:r>
          </w:p>
        </w:tc>
        <w:tc>
          <w:tcPr>
            <w:tcW w:w="531" w:type="pct"/>
          </w:tcPr>
          <w:p w:rsidR="00E85DA9" w:rsidRPr="00446E60" w:rsidRDefault="00E85DA9" w:rsidP="00446E60">
            <w:pPr>
              <w:jc w:val="center"/>
              <w:rPr>
                <w:sz w:val="24"/>
                <w:szCs w:val="24"/>
              </w:rPr>
            </w:pPr>
            <w:r w:rsidRPr="00446E60">
              <w:rPr>
                <w:sz w:val="24"/>
                <w:szCs w:val="24"/>
              </w:rPr>
              <w:t>CO3</w:t>
            </w:r>
          </w:p>
        </w:tc>
        <w:tc>
          <w:tcPr>
            <w:tcW w:w="478" w:type="pct"/>
            <w:gridSpan w:val="2"/>
          </w:tcPr>
          <w:p w:rsidR="00E85DA9" w:rsidRPr="00446E60" w:rsidRDefault="00E85DA9" w:rsidP="00446E60">
            <w:pPr>
              <w:jc w:val="center"/>
              <w:rPr>
                <w:sz w:val="24"/>
                <w:szCs w:val="24"/>
              </w:rPr>
            </w:pPr>
            <w:r w:rsidRPr="00446E60">
              <w:rPr>
                <w:sz w:val="24"/>
                <w:szCs w:val="24"/>
              </w:rPr>
              <w:t>U</w:t>
            </w:r>
          </w:p>
        </w:tc>
        <w:tc>
          <w:tcPr>
            <w:tcW w:w="401" w:type="pct"/>
          </w:tcPr>
          <w:p w:rsidR="00E85DA9" w:rsidRPr="00446E60" w:rsidRDefault="00E85DA9" w:rsidP="00446E60">
            <w:pPr>
              <w:jc w:val="center"/>
              <w:rPr>
                <w:bCs/>
                <w:sz w:val="24"/>
                <w:szCs w:val="24"/>
              </w:rPr>
            </w:pPr>
            <w:r w:rsidRPr="00446E60">
              <w:rPr>
                <w:bCs/>
                <w:sz w:val="24"/>
                <w:szCs w:val="24"/>
              </w:rPr>
              <w:t>2</w:t>
            </w:r>
          </w:p>
        </w:tc>
      </w:tr>
      <w:tr w:rsidR="00E85DA9" w:rsidRPr="00446E60" w:rsidTr="00446E60">
        <w:trPr>
          <w:trHeight w:val="397"/>
        </w:trPr>
        <w:tc>
          <w:tcPr>
            <w:tcW w:w="256" w:type="pct"/>
          </w:tcPr>
          <w:p w:rsidR="00E85DA9" w:rsidRPr="00446E60" w:rsidRDefault="00E85DA9" w:rsidP="00446E60">
            <w:pPr>
              <w:jc w:val="center"/>
              <w:rPr>
                <w:sz w:val="24"/>
                <w:szCs w:val="24"/>
              </w:rPr>
            </w:pPr>
            <w:r w:rsidRPr="00446E60">
              <w:rPr>
                <w:sz w:val="24"/>
                <w:szCs w:val="24"/>
              </w:rPr>
              <w:t>4.</w:t>
            </w:r>
          </w:p>
        </w:tc>
        <w:tc>
          <w:tcPr>
            <w:tcW w:w="3334" w:type="pct"/>
            <w:gridSpan w:val="2"/>
          </w:tcPr>
          <w:p w:rsidR="00E85DA9" w:rsidRPr="00446E60" w:rsidRDefault="00E85DA9" w:rsidP="00446E60">
            <w:pPr>
              <w:jc w:val="both"/>
              <w:rPr>
                <w:sz w:val="24"/>
                <w:szCs w:val="24"/>
              </w:rPr>
            </w:pPr>
            <w:r w:rsidRPr="00446E60">
              <w:rPr>
                <w:sz w:val="24"/>
                <w:szCs w:val="24"/>
              </w:rPr>
              <w:t>State the sources from which a company can buy back its own shares or other specified securities</w:t>
            </w:r>
            <w:r>
              <w:rPr>
                <w:sz w:val="24"/>
                <w:szCs w:val="24"/>
              </w:rPr>
              <w:t>.</w:t>
            </w:r>
          </w:p>
        </w:tc>
        <w:tc>
          <w:tcPr>
            <w:tcW w:w="531" w:type="pct"/>
          </w:tcPr>
          <w:p w:rsidR="00E85DA9" w:rsidRPr="00446E60" w:rsidRDefault="00E85DA9" w:rsidP="00446E60">
            <w:pPr>
              <w:jc w:val="center"/>
              <w:rPr>
                <w:sz w:val="24"/>
                <w:szCs w:val="24"/>
              </w:rPr>
            </w:pPr>
            <w:r w:rsidRPr="00446E60">
              <w:rPr>
                <w:sz w:val="24"/>
                <w:szCs w:val="24"/>
              </w:rPr>
              <w:t>CO4</w:t>
            </w:r>
          </w:p>
        </w:tc>
        <w:tc>
          <w:tcPr>
            <w:tcW w:w="478" w:type="pct"/>
            <w:gridSpan w:val="2"/>
          </w:tcPr>
          <w:p w:rsidR="00E85DA9" w:rsidRPr="00446E60" w:rsidRDefault="00E85DA9" w:rsidP="00446E60">
            <w:pPr>
              <w:jc w:val="center"/>
              <w:rPr>
                <w:sz w:val="24"/>
                <w:szCs w:val="24"/>
              </w:rPr>
            </w:pPr>
            <w:r w:rsidRPr="00446E60">
              <w:rPr>
                <w:sz w:val="24"/>
                <w:szCs w:val="24"/>
              </w:rPr>
              <w:t>U</w:t>
            </w:r>
          </w:p>
        </w:tc>
        <w:tc>
          <w:tcPr>
            <w:tcW w:w="401" w:type="pct"/>
          </w:tcPr>
          <w:p w:rsidR="00E85DA9" w:rsidRPr="00446E60" w:rsidRDefault="00E85DA9" w:rsidP="00446E60">
            <w:pPr>
              <w:jc w:val="center"/>
              <w:rPr>
                <w:bCs/>
                <w:sz w:val="24"/>
                <w:szCs w:val="24"/>
              </w:rPr>
            </w:pPr>
            <w:r w:rsidRPr="00446E60">
              <w:rPr>
                <w:bCs/>
                <w:sz w:val="24"/>
                <w:szCs w:val="24"/>
              </w:rPr>
              <w:t>2</w:t>
            </w:r>
          </w:p>
        </w:tc>
      </w:tr>
      <w:tr w:rsidR="00E85DA9" w:rsidRPr="00446E60" w:rsidTr="00446E60">
        <w:trPr>
          <w:trHeight w:val="397"/>
        </w:trPr>
        <w:tc>
          <w:tcPr>
            <w:tcW w:w="256" w:type="pct"/>
          </w:tcPr>
          <w:p w:rsidR="00E85DA9" w:rsidRPr="00446E60" w:rsidRDefault="00E85DA9" w:rsidP="00446E60">
            <w:pPr>
              <w:jc w:val="center"/>
              <w:rPr>
                <w:sz w:val="24"/>
                <w:szCs w:val="24"/>
              </w:rPr>
            </w:pPr>
            <w:r w:rsidRPr="00446E60">
              <w:rPr>
                <w:sz w:val="24"/>
                <w:szCs w:val="24"/>
              </w:rPr>
              <w:t>5.</w:t>
            </w:r>
          </w:p>
        </w:tc>
        <w:tc>
          <w:tcPr>
            <w:tcW w:w="3334" w:type="pct"/>
            <w:gridSpan w:val="2"/>
          </w:tcPr>
          <w:p w:rsidR="00E85DA9" w:rsidRPr="00446E60" w:rsidRDefault="00E85DA9" w:rsidP="00446E60">
            <w:pPr>
              <w:pStyle w:val="Default"/>
              <w:jc w:val="both"/>
            </w:pPr>
            <w:r w:rsidRPr="00446E60">
              <w:t>Define “Director”</w:t>
            </w:r>
            <w:r>
              <w:t>.</w:t>
            </w:r>
          </w:p>
        </w:tc>
        <w:tc>
          <w:tcPr>
            <w:tcW w:w="531" w:type="pct"/>
          </w:tcPr>
          <w:p w:rsidR="00E85DA9" w:rsidRPr="00446E60" w:rsidRDefault="00E85DA9" w:rsidP="00446E60">
            <w:pPr>
              <w:jc w:val="center"/>
              <w:rPr>
                <w:sz w:val="24"/>
                <w:szCs w:val="24"/>
              </w:rPr>
            </w:pPr>
            <w:r w:rsidRPr="00446E60">
              <w:rPr>
                <w:sz w:val="24"/>
                <w:szCs w:val="24"/>
              </w:rPr>
              <w:t>CO5</w:t>
            </w:r>
          </w:p>
        </w:tc>
        <w:tc>
          <w:tcPr>
            <w:tcW w:w="478" w:type="pct"/>
            <w:gridSpan w:val="2"/>
          </w:tcPr>
          <w:p w:rsidR="00E85DA9" w:rsidRPr="00446E60" w:rsidRDefault="00E85DA9" w:rsidP="00446E60">
            <w:pPr>
              <w:jc w:val="center"/>
              <w:rPr>
                <w:sz w:val="24"/>
                <w:szCs w:val="24"/>
              </w:rPr>
            </w:pPr>
            <w:r w:rsidRPr="00446E60">
              <w:rPr>
                <w:sz w:val="24"/>
                <w:szCs w:val="24"/>
              </w:rPr>
              <w:t>R</w:t>
            </w:r>
          </w:p>
        </w:tc>
        <w:tc>
          <w:tcPr>
            <w:tcW w:w="401" w:type="pct"/>
          </w:tcPr>
          <w:p w:rsidR="00E85DA9" w:rsidRPr="00446E60" w:rsidRDefault="00E85DA9" w:rsidP="00446E60">
            <w:pPr>
              <w:jc w:val="center"/>
              <w:rPr>
                <w:bCs/>
                <w:sz w:val="24"/>
                <w:szCs w:val="24"/>
              </w:rPr>
            </w:pPr>
            <w:r w:rsidRPr="00446E60">
              <w:rPr>
                <w:bCs/>
                <w:sz w:val="24"/>
                <w:szCs w:val="24"/>
              </w:rPr>
              <w:t>2</w:t>
            </w:r>
          </w:p>
        </w:tc>
      </w:tr>
      <w:tr w:rsidR="00E85DA9" w:rsidRPr="00446E60" w:rsidTr="008C57B9">
        <w:trPr>
          <w:trHeight w:val="552"/>
        </w:trPr>
        <w:tc>
          <w:tcPr>
            <w:tcW w:w="5000" w:type="pct"/>
            <w:gridSpan w:val="7"/>
            <w:vAlign w:val="center"/>
          </w:tcPr>
          <w:p w:rsidR="00E85DA9" w:rsidRPr="00446E60" w:rsidRDefault="00E85DA9" w:rsidP="009263A0">
            <w:pPr>
              <w:jc w:val="center"/>
              <w:rPr>
                <w:b/>
                <w:sz w:val="24"/>
                <w:szCs w:val="24"/>
                <w:u w:val="single"/>
              </w:rPr>
            </w:pPr>
            <w:r w:rsidRPr="00446E60">
              <w:rPr>
                <w:b/>
                <w:sz w:val="24"/>
                <w:szCs w:val="24"/>
                <w:u w:val="single"/>
              </w:rPr>
              <w:t xml:space="preserve">PART – B (3 X 10 = 30 MARKS) </w:t>
            </w:r>
          </w:p>
          <w:p w:rsidR="00E85DA9" w:rsidRPr="00446E60" w:rsidRDefault="00E85DA9" w:rsidP="008C57B9">
            <w:pPr>
              <w:jc w:val="center"/>
              <w:rPr>
                <w:b/>
                <w:sz w:val="24"/>
                <w:szCs w:val="24"/>
              </w:rPr>
            </w:pPr>
            <w:r w:rsidRPr="00446E60">
              <w:rPr>
                <w:b/>
                <w:sz w:val="24"/>
                <w:szCs w:val="24"/>
              </w:rPr>
              <w:t>(Answer all the Questions)</w:t>
            </w:r>
          </w:p>
        </w:tc>
      </w:tr>
      <w:tr w:rsidR="00E85DA9" w:rsidRPr="00446E60" w:rsidTr="00A34455">
        <w:trPr>
          <w:trHeight w:val="397"/>
        </w:trPr>
        <w:tc>
          <w:tcPr>
            <w:tcW w:w="256" w:type="pct"/>
          </w:tcPr>
          <w:p w:rsidR="00E85DA9" w:rsidRPr="00446E60" w:rsidRDefault="00E85DA9" w:rsidP="00375CD9">
            <w:pPr>
              <w:jc w:val="center"/>
              <w:rPr>
                <w:sz w:val="24"/>
                <w:szCs w:val="24"/>
              </w:rPr>
            </w:pPr>
            <w:r w:rsidRPr="00446E60">
              <w:rPr>
                <w:sz w:val="24"/>
                <w:szCs w:val="24"/>
              </w:rPr>
              <w:t>6.</w:t>
            </w:r>
          </w:p>
        </w:tc>
        <w:tc>
          <w:tcPr>
            <w:tcW w:w="3334" w:type="pct"/>
            <w:gridSpan w:val="2"/>
          </w:tcPr>
          <w:p w:rsidR="00E85DA9" w:rsidRPr="00446E60" w:rsidRDefault="00E85DA9" w:rsidP="00BF733C">
            <w:pPr>
              <w:spacing w:after="120" w:line="276" w:lineRule="auto"/>
              <w:rPr>
                <w:sz w:val="24"/>
                <w:szCs w:val="24"/>
              </w:rPr>
            </w:pPr>
            <w:r w:rsidRPr="00446E60">
              <w:rPr>
                <w:sz w:val="24"/>
                <w:szCs w:val="24"/>
              </w:rPr>
              <w:t xml:space="preserve">Narrate the procedure for incorporating a company. </w:t>
            </w:r>
          </w:p>
        </w:tc>
        <w:tc>
          <w:tcPr>
            <w:tcW w:w="542" w:type="pct"/>
            <w:gridSpan w:val="2"/>
          </w:tcPr>
          <w:p w:rsidR="00E85DA9" w:rsidRPr="00446E60" w:rsidRDefault="00E85DA9" w:rsidP="00375CD9">
            <w:pPr>
              <w:jc w:val="center"/>
              <w:rPr>
                <w:sz w:val="24"/>
                <w:szCs w:val="24"/>
              </w:rPr>
            </w:pPr>
            <w:r w:rsidRPr="00446E60">
              <w:rPr>
                <w:sz w:val="24"/>
                <w:szCs w:val="24"/>
              </w:rPr>
              <w:t>CO1</w:t>
            </w:r>
          </w:p>
        </w:tc>
        <w:tc>
          <w:tcPr>
            <w:tcW w:w="467" w:type="pct"/>
          </w:tcPr>
          <w:p w:rsidR="00E85DA9" w:rsidRPr="00446E60" w:rsidRDefault="00E85DA9" w:rsidP="00375CD9">
            <w:pPr>
              <w:jc w:val="center"/>
              <w:rPr>
                <w:sz w:val="24"/>
                <w:szCs w:val="24"/>
              </w:rPr>
            </w:pPr>
            <w:r w:rsidRPr="00446E60">
              <w:rPr>
                <w:sz w:val="24"/>
                <w:szCs w:val="24"/>
              </w:rPr>
              <w:t>U</w:t>
            </w:r>
          </w:p>
        </w:tc>
        <w:tc>
          <w:tcPr>
            <w:tcW w:w="401" w:type="pct"/>
          </w:tcPr>
          <w:p w:rsidR="00E85DA9" w:rsidRPr="00446E60" w:rsidRDefault="00E85DA9" w:rsidP="00375CD9">
            <w:pPr>
              <w:jc w:val="center"/>
              <w:rPr>
                <w:sz w:val="24"/>
                <w:szCs w:val="24"/>
              </w:rPr>
            </w:pPr>
            <w:r w:rsidRPr="00446E60">
              <w:rPr>
                <w:sz w:val="24"/>
                <w:szCs w:val="24"/>
              </w:rPr>
              <w:t>10</w:t>
            </w:r>
          </w:p>
        </w:tc>
      </w:tr>
      <w:tr w:rsidR="00E85DA9" w:rsidRPr="00446E60" w:rsidTr="00A34455">
        <w:trPr>
          <w:trHeight w:val="397"/>
        </w:trPr>
        <w:tc>
          <w:tcPr>
            <w:tcW w:w="256" w:type="pct"/>
          </w:tcPr>
          <w:p w:rsidR="00E85DA9" w:rsidRPr="00446E60" w:rsidRDefault="00E85DA9" w:rsidP="00375CD9">
            <w:pPr>
              <w:jc w:val="center"/>
              <w:rPr>
                <w:sz w:val="24"/>
                <w:szCs w:val="24"/>
              </w:rPr>
            </w:pPr>
          </w:p>
        </w:tc>
        <w:tc>
          <w:tcPr>
            <w:tcW w:w="3334" w:type="pct"/>
            <w:gridSpan w:val="2"/>
          </w:tcPr>
          <w:p w:rsidR="00E85DA9" w:rsidRPr="00446E60" w:rsidRDefault="00E85DA9" w:rsidP="00D941FC">
            <w:pPr>
              <w:spacing w:after="120" w:line="276" w:lineRule="auto"/>
              <w:jc w:val="center"/>
              <w:rPr>
                <w:b/>
                <w:bCs/>
                <w:sz w:val="24"/>
                <w:szCs w:val="24"/>
              </w:rPr>
            </w:pPr>
            <w:r w:rsidRPr="00446E60">
              <w:rPr>
                <w:b/>
                <w:sz w:val="24"/>
                <w:szCs w:val="24"/>
              </w:rPr>
              <w:t>(OR)</w:t>
            </w:r>
          </w:p>
        </w:tc>
        <w:tc>
          <w:tcPr>
            <w:tcW w:w="542" w:type="pct"/>
            <w:gridSpan w:val="2"/>
          </w:tcPr>
          <w:p w:rsidR="00E85DA9" w:rsidRPr="00446E60" w:rsidRDefault="00E85DA9" w:rsidP="00375CD9">
            <w:pPr>
              <w:jc w:val="center"/>
              <w:rPr>
                <w:sz w:val="24"/>
                <w:szCs w:val="24"/>
              </w:rPr>
            </w:pPr>
          </w:p>
        </w:tc>
        <w:tc>
          <w:tcPr>
            <w:tcW w:w="467" w:type="pct"/>
          </w:tcPr>
          <w:p w:rsidR="00E85DA9" w:rsidRPr="00446E60" w:rsidRDefault="00E85DA9" w:rsidP="00375CD9">
            <w:pPr>
              <w:jc w:val="center"/>
              <w:rPr>
                <w:sz w:val="24"/>
                <w:szCs w:val="24"/>
              </w:rPr>
            </w:pPr>
          </w:p>
        </w:tc>
        <w:tc>
          <w:tcPr>
            <w:tcW w:w="401" w:type="pct"/>
          </w:tcPr>
          <w:p w:rsidR="00E85DA9" w:rsidRPr="00446E60" w:rsidRDefault="00E85DA9" w:rsidP="00375CD9">
            <w:pPr>
              <w:jc w:val="center"/>
              <w:rPr>
                <w:sz w:val="24"/>
                <w:szCs w:val="24"/>
              </w:rPr>
            </w:pPr>
          </w:p>
        </w:tc>
      </w:tr>
      <w:tr w:rsidR="00E85DA9" w:rsidRPr="00446E60" w:rsidTr="00A34455">
        <w:trPr>
          <w:trHeight w:val="397"/>
        </w:trPr>
        <w:tc>
          <w:tcPr>
            <w:tcW w:w="256" w:type="pct"/>
          </w:tcPr>
          <w:p w:rsidR="00E85DA9" w:rsidRPr="00446E60" w:rsidRDefault="00E85DA9" w:rsidP="00375CD9">
            <w:pPr>
              <w:jc w:val="center"/>
              <w:rPr>
                <w:sz w:val="24"/>
                <w:szCs w:val="24"/>
              </w:rPr>
            </w:pPr>
            <w:r w:rsidRPr="00446E60">
              <w:rPr>
                <w:sz w:val="24"/>
                <w:szCs w:val="24"/>
              </w:rPr>
              <w:t>7.</w:t>
            </w:r>
          </w:p>
        </w:tc>
        <w:tc>
          <w:tcPr>
            <w:tcW w:w="3334" w:type="pct"/>
            <w:gridSpan w:val="2"/>
          </w:tcPr>
          <w:p w:rsidR="00E85DA9" w:rsidRPr="00446E60" w:rsidRDefault="00E85DA9" w:rsidP="00A34455">
            <w:pPr>
              <w:jc w:val="both"/>
              <w:rPr>
                <w:sz w:val="24"/>
                <w:szCs w:val="24"/>
              </w:rPr>
            </w:pPr>
            <w:r w:rsidRPr="00446E60">
              <w:rPr>
                <w:sz w:val="24"/>
                <w:szCs w:val="24"/>
              </w:rPr>
              <w:t>Write a note on Minutes of meeting.</w:t>
            </w:r>
          </w:p>
        </w:tc>
        <w:tc>
          <w:tcPr>
            <w:tcW w:w="542" w:type="pct"/>
            <w:gridSpan w:val="2"/>
          </w:tcPr>
          <w:p w:rsidR="00E85DA9" w:rsidRPr="00446E60" w:rsidRDefault="00E85DA9" w:rsidP="00375CD9">
            <w:pPr>
              <w:jc w:val="center"/>
              <w:rPr>
                <w:sz w:val="24"/>
                <w:szCs w:val="24"/>
              </w:rPr>
            </w:pPr>
            <w:r w:rsidRPr="00446E60">
              <w:rPr>
                <w:sz w:val="24"/>
                <w:szCs w:val="24"/>
              </w:rPr>
              <w:t>CO2</w:t>
            </w:r>
          </w:p>
        </w:tc>
        <w:tc>
          <w:tcPr>
            <w:tcW w:w="467" w:type="pct"/>
          </w:tcPr>
          <w:p w:rsidR="00E85DA9" w:rsidRPr="00446E60" w:rsidRDefault="00E85DA9" w:rsidP="00375CD9">
            <w:pPr>
              <w:jc w:val="center"/>
              <w:rPr>
                <w:sz w:val="24"/>
                <w:szCs w:val="24"/>
              </w:rPr>
            </w:pPr>
            <w:r w:rsidRPr="00446E60">
              <w:rPr>
                <w:sz w:val="24"/>
                <w:szCs w:val="24"/>
              </w:rPr>
              <w:t>R</w:t>
            </w:r>
          </w:p>
        </w:tc>
        <w:tc>
          <w:tcPr>
            <w:tcW w:w="401" w:type="pct"/>
          </w:tcPr>
          <w:p w:rsidR="00E85DA9" w:rsidRPr="00446E60" w:rsidRDefault="00E85DA9" w:rsidP="00375CD9">
            <w:pPr>
              <w:jc w:val="center"/>
              <w:rPr>
                <w:sz w:val="24"/>
                <w:szCs w:val="24"/>
              </w:rPr>
            </w:pPr>
            <w:r w:rsidRPr="00446E60">
              <w:rPr>
                <w:sz w:val="24"/>
                <w:szCs w:val="24"/>
              </w:rPr>
              <w:t>10</w:t>
            </w:r>
          </w:p>
        </w:tc>
      </w:tr>
      <w:tr w:rsidR="00E85DA9" w:rsidRPr="00446E60" w:rsidTr="00353CB0">
        <w:trPr>
          <w:trHeight w:val="461"/>
        </w:trPr>
        <w:tc>
          <w:tcPr>
            <w:tcW w:w="256" w:type="pct"/>
          </w:tcPr>
          <w:p w:rsidR="00E85DA9" w:rsidRPr="00446E60" w:rsidRDefault="00E85DA9" w:rsidP="00375CD9">
            <w:pPr>
              <w:jc w:val="center"/>
              <w:rPr>
                <w:sz w:val="24"/>
                <w:szCs w:val="24"/>
              </w:rPr>
            </w:pPr>
            <w:r w:rsidRPr="00446E60">
              <w:rPr>
                <w:sz w:val="24"/>
                <w:szCs w:val="24"/>
              </w:rPr>
              <w:t>8.</w:t>
            </w:r>
          </w:p>
        </w:tc>
        <w:tc>
          <w:tcPr>
            <w:tcW w:w="3334" w:type="pct"/>
            <w:gridSpan w:val="2"/>
          </w:tcPr>
          <w:p w:rsidR="00E85DA9" w:rsidRPr="00446E60" w:rsidRDefault="00E85DA9" w:rsidP="00A34455">
            <w:pPr>
              <w:spacing w:after="120" w:line="276" w:lineRule="auto"/>
              <w:jc w:val="both"/>
              <w:rPr>
                <w:sz w:val="24"/>
                <w:szCs w:val="24"/>
              </w:rPr>
            </w:pPr>
            <w:r w:rsidRPr="00446E60">
              <w:rPr>
                <w:sz w:val="24"/>
                <w:szCs w:val="24"/>
              </w:rPr>
              <w:t>Bring out the differences between Memorandum of Association and Articles of Association</w:t>
            </w:r>
            <w:r>
              <w:rPr>
                <w:sz w:val="24"/>
                <w:szCs w:val="24"/>
              </w:rPr>
              <w:t>.</w:t>
            </w:r>
          </w:p>
        </w:tc>
        <w:tc>
          <w:tcPr>
            <w:tcW w:w="542" w:type="pct"/>
            <w:gridSpan w:val="2"/>
          </w:tcPr>
          <w:p w:rsidR="00E85DA9" w:rsidRPr="00446E60" w:rsidRDefault="00E85DA9" w:rsidP="00375CD9">
            <w:pPr>
              <w:jc w:val="center"/>
              <w:rPr>
                <w:sz w:val="24"/>
                <w:szCs w:val="24"/>
              </w:rPr>
            </w:pPr>
            <w:r w:rsidRPr="00446E60">
              <w:rPr>
                <w:sz w:val="24"/>
                <w:szCs w:val="24"/>
              </w:rPr>
              <w:t>CO3</w:t>
            </w:r>
          </w:p>
        </w:tc>
        <w:tc>
          <w:tcPr>
            <w:tcW w:w="467" w:type="pct"/>
          </w:tcPr>
          <w:p w:rsidR="00E85DA9" w:rsidRPr="00446E60" w:rsidRDefault="00E85DA9" w:rsidP="00375CD9">
            <w:pPr>
              <w:jc w:val="center"/>
              <w:rPr>
                <w:sz w:val="24"/>
                <w:szCs w:val="24"/>
              </w:rPr>
            </w:pPr>
            <w:r w:rsidRPr="00446E60">
              <w:rPr>
                <w:sz w:val="24"/>
                <w:szCs w:val="24"/>
              </w:rPr>
              <w:t>An</w:t>
            </w:r>
          </w:p>
        </w:tc>
        <w:tc>
          <w:tcPr>
            <w:tcW w:w="401" w:type="pct"/>
          </w:tcPr>
          <w:p w:rsidR="00E85DA9" w:rsidRPr="00446E60" w:rsidRDefault="00E85DA9" w:rsidP="00375CD9">
            <w:pPr>
              <w:jc w:val="center"/>
              <w:rPr>
                <w:sz w:val="24"/>
                <w:szCs w:val="24"/>
              </w:rPr>
            </w:pPr>
            <w:r w:rsidRPr="00446E60">
              <w:rPr>
                <w:sz w:val="24"/>
                <w:szCs w:val="24"/>
              </w:rPr>
              <w:t>10</w:t>
            </w:r>
          </w:p>
        </w:tc>
      </w:tr>
      <w:tr w:rsidR="00E85DA9" w:rsidRPr="00446E60" w:rsidTr="00A34455">
        <w:trPr>
          <w:trHeight w:val="397"/>
        </w:trPr>
        <w:tc>
          <w:tcPr>
            <w:tcW w:w="256" w:type="pct"/>
          </w:tcPr>
          <w:p w:rsidR="00E85DA9" w:rsidRPr="00446E60" w:rsidRDefault="00E85DA9" w:rsidP="00375CD9">
            <w:pPr>
              <w:jc w:val="center"/>
              <w:rPr>
                <w:sz w:val="24"/>
                <w:szCs w:val="24"/>
              </w:rPr>
            </w:pPr>
          </w:p>
        </w:tc>
        <w:tc>
          <w:tcPr>
            <w:tcW w:w="3334" w:type="pct"/>
            <w:gridSpan w:val="2"/>
          </w:tcPr>
          <w:p w:rsidR="00E85DA9" w:rsidRPr="00446E60" w:rsidRDefault="00E85DA9" w:rsidP="00D941FC">
            <w:pPr>
              <w:spacing w:after="120" w:line="276" w:lineRule="auto"/>
              <w:jc w:val="center"/>
              <w:rPr>
                <w:sz w:val="24"/>
                <w:szCs w:val="24"/>
              </w:rPr>
            </w:pPr>
            <w:r w:rsidRPr="00446E60">
              <w:rPr>
                <w:b/>
                <w:sz w:val="24"/>
                <w:szCs w:val="24"/>
              </w:rPr>
              <w:t>(OR)</w:t>
            </w:r>
          </w:p>
        </w:tc>
        <w:tc>
          <w:tcPr>
            <w:tcW w:w="542" w:type="pct"/>
            <w:gridSpan w:val="2"/>
          </w:tcPr>
          <w:p w:rsidR="00E85DA9" w:rsidRPr="00446E60" w:rsidRDefault="00E85DA9" w:rsidP="00375CD9">
            <w:pPr>
              <w:jc w:val="center"/>
              <w:rPr>
                <w:sz w:val="24"/>
                <w:szCs w:val="24"/>
              </w:rPr>
            </w:pPr>
          </w:p>
        </w:tc>
        <w:tc>
          <w:tcPr>
            <w:tcW w:w="467" w:type="pct"/>
          </w:tcPr>
          <w:p w:rsidR="00E85DA9" w:rsidRPr="00446E60" w:rsidRDefault="00E85DA9" w:rsidP="00375CD9">
            <w:pPr>
              <w:jc w:val="center"/>
              <w:rPr>
                <w:sz w:val="24"/>
                <w:szCs w:val="24"/>
              </w:rPr>
            </w:pPr>
          </w:p>
        </w:tc>
        <w:tc>
          <w:tcPr>
            <w:tcW w:w="401" w:type="pct"/>
          </w:tcPr>
          <w:p w:rsidR="00E85DA9" w:rsidRPr="00446E60" w:rsidRDefault="00E85DA9" w:rsidP="00375CD9">
            <w:pPr>
              <w:jc w:val="center"/>
              <w:rPr>
                <w:sz w:val="24"/>
                <w:szCs w:val="24"/>
              </w:rPr>
            </w:pPr>
          </w:p>
        </w:tc>
      </w:tr>
      <w:tr w:rsidR="00E85DA9" w:rsidRPr="00446E60" w:rsidTr="00A34455">
        <w:trPr>
          <w:trHeight w:val="397"/>
        </w:trPr>
        <w:tc>
          <w:tcPr>
            <w:tcW w:w="256" w:type="pct"/>
          </w:tcPr>
          <w:p w:rsidR="00E85DA9" w:rsidRPr="00446E60" w:rsidRDefault="00E85DA9" w:rsidP="00375CD9">
            <w:pPr>
              <w:jc w:val="center"/>
              <w:rPr>
                <w:sz w:val="24"/>
                <w:szCs w:val="24"/>
              </w:rPr>
            </w:pPr>
            <w:r w:rsidRPr="00446E60">
              <w:rPr>
                <w:sz w:val="24"/>
                <w:szCs w:val="24"/>
              </w:rPr>
              <w:t>9.</w:t>
            </w:r>
          </w:p>
        </w:tc>
        <w:tc>
          <w:tcPr>
            <w:tcW w:w="3334" w:type="pct"/>
            <w:gridSpan w:val="2"/>
          </w:tcPr>
          <w:p w:rsidR="00E85DA9" w:rsidRPr="00446E60" w:rsidRDefault="00E85DA9" w:rsidP="00A34455">
            <w:pPr>
              <w:spacing w:line="276" w:lineRule="auto"/>
              <w:jc w:val="both"/>
              <w:rPr>
                <w:sz w:val="24"/>
                <w:szCs w:val="24"/>
              </w:rPr>
            </w:pPr>
            <w:r w:rsidRPr="00446E60">
              <w:rPr>
                <w:sz w:val="24"/>
                <w:szCs w:val="24"/>
              </w:rPr>
              <w:t>Explain the kinds of preference shares</w:t>
            </w:r>
            <w:r>
              <w:rPr>
                <w:sz w:val="24"/>
                <w:szCs w:val="24"/>
              </w:rPr>
              <w:t>.</w:t>
            </w:r>
          </w:p>
        </w:tc>
        <w:tc>
          <w:tcPr>
            <w:tcW w:w="542" w:type="pct"/>
            <w:gridSpan w:val="2"/>
          </w:tcPr>
          <w:p w:rsidR="00E85DA9" w:rsidRPr="00446E60" w:rsidRDefault="00E85DA9" w:rsidP="00375CD9">
            <w:pPr>
              <w:jc w:val="center"/>
              <w:rPr>
                <w:sz w:val="24"/>
                <w:szCs w:val="24"/>
              </w:rPr>
            </w:pPr>
            <w:r w:rsidRPr="00446E60">
              <w:rPr>
                <w:sz w:val="24"/>
                <w:szCs w:val="24"/>
              </w:rPr>
              <w:t>CO4</w:t>
            </w:r>
          </w:p>
        </w:tc>
        <w:tc>
          <w:tcPr>
            <w:tcW w:w="467" w:type="pct"/>
          </w:tcPr>
          <w:p w:rsidR="00E85DA9" w:rsidRPr="00446E60" w:rsidRDefault="00E85DA9" w:rsidP="00375CD9">
            <w:pPr>
              <w:jc w:val="center"/>
              <w:rPr>
                <w:sz w:val="24"/>
                <w:szCs w:val="24"/>
              </w:rPr>
            </w:pPr>
            <w:r w:rsidRPr="00446E60">
              <w:rPr>
                <w:sz w:val="24"/>
                <w:szCs w:val="24"/>
              </w:rPr>
              <w:t>U</w:t>
            </w:r>
          </w:p>
        </w:tc>
        <w:tc>
          <w:tcPr>
            <w:tcW w:w="401" w:type="pct"/>
          </w:tcPr>
          <w:p w:rsidR="00E85DA9" w:rsidRPr="00446E60" w:rsidRDefault="00E85DA9" w:rsidP="00375CD9">
            <w:pPr>
              <w:jc w:val="center"/>
              <w:rPr>
                <w:sz w:val="24"/>
                <w:szCs w:val="24"/>
              </w:rPr>
            </w:pPr>
            <w:r w:rsidRPr="00446E60">
              <w:rPr>
                <w:sz w:val="24"/>
                <w:szCs w:val="24"/>
              </w:rPr>
              <w:t>10</w:t>
            </w:r>
          </w:p>
        </w:tc>
      </w:tr>
      <w:tr w:rsidR="00E85DA9" w:rsidRPr="00446E60" w:rsidTr="00A34455">
        <w:trPr>
          <w:trHeight w:val="397"/>
        </w:trPr>
        <w:tc>
          <w:tcPr>
            <w:tcW w:w="256" w:type="pct"/>
          </w:tcPr>
          <w:p w:rsidR="00E85DA9" w:rsidRPr="00446E60" w:rsidRDefault="00E85DA9" w:rsidP="00375CD9">
            <w:pPr>
              <w:jc w:val="center"/>
              <w:rPr>
                <w:sz w:val="24"/>
                <w:szCs w:val="24"/>
              </w:rPr>
            </w:pPr>
            <w:r w:rsidRPr="00446E60">
              <w:rPr>
                <w:sz w:val="24"/>
                <w:szCs w:val="24"/>
              </w:rPr>
              <w:t>10.</w:t>
            </w:r>
          </w:p>
        </w:tc>
        <w:tc>
          <w:tcPr>
            <w:tcW w:w="3334" w:type="pct"/>
            <w:gridSpan w:val="2"/>
          </w:tcPr>
          <w:p w:rsidR="00E85DA9" w:rsidRPr="00446E60" w:rsidRDefault="00E85DA9" w:rsidP="00A34455">
            <w:pPr>
              <w:spacing w:after="120" w:line="276" w:lineRule="auto"/>
              <w:jc w:val="both"/>
              <w:rPr>
                <w:sz w:val="24"/>
                <w:szCs w:val="24"/>
              </w:rPr>
            </w:pPr>
            <w:r w:rsidRPr="00446E60">
              <w:rPr>
                <w:sz w:val="24"/>
                <w:szCs w:val="24"/>
              </w:rPr>
              <w:t>Explain the disqualifications for appointment of directors.</w:t>
            </w:r>
          </w:p>
        </w:tc>
        <w:tc>
          <w:tcPr>
            <w:tcW w:w="542" w:type="pct"/>
            <w:gridSpan w:val="2"/>
          </w:tcPr>
          <w:p w:rsidR="00E85DA9" w:rsidRPr="00446E60" w:rsidRDefault="00E85DA9" w:rsidP="00375CD9">
            <w:pPr>
              <w:jc w:val="center"/>
              <w:rPr>
                <w:sz w:val="24"/>
                <w:szCs w:val="24"/>
              </w:rPr>
            </w:pPr>
            <w:r w:rsidRPr="00446E60">
              <w:rPr>
                <w:sz w:val="24"/>
                <w:szCs w:val="24"/>
              </w:rPr>
              <w:t>CO5</w:t>
            </w:r>
          </w:p>
        </w:tc>
        <w:tc>
          <w:tcPr>
            <w:tcW w:w="467" w:type="pct"/>
          </w:tcPr>
          <w:p w:rsidR="00E85DA9" w:rsidRPr="00446E60" w:rsidRDefault="00E85DA9" w:rsidP="00375CD9">
            <w:pPr>
              <w:jc w:val="center"/>
              <w:rPr>
                <w:sz w:val="24"/>
                <w:szCs w:val="24"/>
              </w:rPr>
            </w:pPr>
            <w:r w:rsidRPr="00446E60">
              <w:rPr>
                <w:sz w:val="24"/>
                <w:szCs w:val="24"/>
              </w:rPr>
              <w:t>A</w:t>
            </w:r>
          </w:p>
        </w:tc>
        <w:tc>
          <w:tcPr>
            <w:tcW w:w="401" w:type="pct"/>
          </w:tcPr>
          <w:p w:rsidR="00E85DA9" w:rsidRPr="00446E60" w:rsidRDefault="00E85DA9" w:rsidP="00375CD9">
            <w:pPr>
              <w:jc w:val="center"/>
              <w:rPr>
                <w:sz w:val="24"/>
                <w:szCs w:val="24"/>
              </w:rPr>
            </w:pPr>
            <w:r w:rsidRPr="00446E60">
              <w:rPr>
                <w:sz w:val="24"/>
                <w:szCs w:val="24"/>
              </w:rPr>
              <w:t>10</w:t>
            </w:r>
          </w:p>
        </w:tc>
      </w:tr>
      <w:tr w:rsidR="00E85DA9" w:rsidRPr="00446E60" w:rsidTr="00A34455">
        <w:trPr>
          <w:trHeight w:val="397"/>
        </w:trPr>
        <w:tc>
          <w:tcPr>
            <w:tcW w:w="256" w:type="pct"/>
          </w:tcPr>
          <w:p w:rsidR="00E85DA9" w:rsidRPr="00446E60" w:rsidRDefault="00E85DA9" w:rsidP="00375CD9">
            <w:pPr>
              <w:jc w:val="center"/>
              <w:rPr>
                <w:sz w:val="24"/>
                <w:szCs w:val="24"/>
              </w:rPr>
            </w:pPr>
          </w:p>
        </w:tc>
        <w:tc>
          <w:tcPr>
            <w:tcW w:w="3334" w:type="pct"/>
            <w:gridSpan w:val="2"/>
          </w:tcPr>
          <w:p w:rsidR="00E85DA9" w:rsidRPr="00446E60" w:rsidRDefault="00E85DA9" w:rsidP="00D941FC">
            <w:pPr>
              <w:spacing w:after="120" w:line="276" w:lineRule="auto"/>
              <w:jc w:val="center"/>
              <w:rPr>
                <w:sz w:val="24"/>
                <w:szCs w:val="24"/>
              </w:rPr>
            </w:pPr>
            <w:r w:rsidRPr="00446E60">
              <w:rPr>
                <w:b/>
                <w:sz w:val="24"/>
                <w:szCs w:val="24"/>
              </w:rPr>
              <w:t>(OR)</w:t>
            </w:r>
          </w:p>
        </w:tc>
        <w:tc>
          <w:tcPr>
            <w:tcW w:w="542" w:type="pct"/>
            <w:gridSpan w:val="2"/>
          </w:tcPr>
          <w:p w:rsidR="00E85DA9" w:rsidRPr="00446E60" w:rsidRDefault="00E85DA9" w:rsidP="00375CD9">
            <w:pPr>
              <w:jc w:val="center"/>
              <w:rPr>
                <w:sz w:val="24"/>
                <w:szCs w:val="24"/>
              </w:rPr>
            </w:pPr>
          </w:p>
        </w:tc>
        <w:tc>
          <w:tcPr>
            <w:tcW w:w="467" w:type="pct"/>
          </w:tcPr>
          <w:p w:rsidR="00E85DA9" w:rsidRPr="00446E60" w:rsidRDefault="00E85DA9" w:rsidP="00375CD9">
            <w:pPr>
              <w:jc w:val="center"/>
              <w:rPr>
                <w:sz w:val="24"/>
                <w:szCs w:val="24"/>
              </w:rPr>
            </w:pPr>
          </w:p>
        </w:tc>
        <w:tc>
          <w:tcPr>
            <w:tcW w:w="401" w:type="pct"/>
          </w:tcPr>
          <w:p w:rsidR="00E85DA9" w:rsidRPr="00446E60" w:rsidRDefault="00E85DA9" w:rsidP="00375CD9">
            <w:pPr>
              <w:jc w:val="center"/>
              <w:rPr>
                <w:sz w:val="24"/>
                <w:szCs w:val="24"/>
              </w:rPr>
            </w:pPr>
          </w:p>
        </w:tc>
      </w:tr>
      <w:tr w:rsidR="00E85DA9" w:rsidRPr="00446E60" w:rsidTr="00A34455">
        <w:trPr>
          <w:trHeight w:val="397"/>
        </w:trPr>
        <w:tc>
          <w:tcPr>
            <w:tcW w:w="256" w:type="pct"/>
          </w:tcPr>
          <w:p w:rsidR="00E85DA9" w:rsidRPr="00446E60" w:rsidRDefault="00E85DA9" w:rsidP="00375CD9">
            <w:pPr>
              <w:jc w:val="center"/>
              <w:rPr>
                <w:sz w:val="24"/>
                <w:szCs w:val="24"/>
              </w:rPr>
            </w:pPr>
            <w:r w:rsidRPr="00446E60">
              <w:rPr>
                <w:sz w:val="24"/>
                <w:szCs w:val="24"/>
              </w:rPr>
              <w:t>11.</w:t>
            </w:r>
          </w:p>
        </w:tc>
        <w:tc>
          <w:tcPr>
            <w:tcW w:w="3334" w:type="pct"/>
            <w:gridSpan w:val="2"/>
          </w:tcPr>
          <w:p w:rsidR="00E85DA9" w:rsidRPr="00446E60" w:rsidRDefault="00E85DA9" w:rsidP="00A659B4">
            <w:pPr>
              <w:spacing w:line="276" w:lineRule="auto"/>
              <w:rPr>
                <w:sz w:val="24"/>
                <w:szCs w:val="24"/>
              </w:rPr>
            </w:pPr>
            <w:r w:rsidRPr="00446E60">
              <w:rPr>
                <w:sz w:val="24"/>
                <w:szCs w:val="24"/>
              </w:rPr>
              <w:t>Explain the provisions relating to Annual General Meeting</w:t>
            </w:r>
            <w:r>
              <w:rPr>
                <w:sz w:val="24"/>
                <w:szCs w:val="24"/>
              </w:rPr>
              <w:t>.</w:t>
            </w:r>
          </w:p>
        </w:tc>
        <w:tc>
          <w:tcPr>
            <w:tcW w:w="542" w:type="pct"/>
            <w:gridSpan w:val="2"/>
          </w:tcPr>
          <w:p w:rsidR="00E85DA9" w:rsidRPr="00446E60" w:rsidRDefault="00E85DA9" w:rsidP="00375CD9">
            <w:pPr>
              <w:jc w:val="center"/>
              <w:rPr>
                <w:sz w:val="24"/>
                <w:szCs w:val="24"/>
              </w:rPr>
            </w:pPr>
            <w:r w:rsidRPr="00446E60">
              <w:rPr>
                <w:sz w:val="24"/>
                <w:szCs w:val="24"/>
              </w:rPr>
              <w:t>CO6</w:t>
            </w:r>
          </w:p>
        </w:tc>
        <w:tc>
          <w:tcPr>
            <w:tcW w:w="467" w:type="pct"/>
          </w:tcPr>
          <w:p w:rsidR="00E85DA9" w:rsidRPr="00446E60" w:rsidRDefault="00E85DA9" w:rsidP="00375CD9">
            <w:pPr>
              <w:jc w:val="center"/>
              <w:rPr>
                <w:sz w:val="24"/>
                <w:szCs w:val="24"/>
              </w:rPr>
            </w:pPr>
            <w:r w:rsidRPr="00446E60">
              <w:rPr>
                <w:sz w:val="24"/>
                <w:szCs w:val="24"/>
              </w:rPr>
              <w:t>U</w:t>
            </w:r>
          </w:p>
        </w:tc>
        <w:tc>
          <w:tcPr>
            <w:tcW w:w="401" w:type="pct"/>
          </w:tcPr>
          <w:p w:rsidR="00E85DA9" w:rsidRPr="00446E60" w:rsidRDefault="00E85DA9" w:rsidP="00375CD9">
            <w:pPr>
              <w:jc w:val="center"/>
              <w:rPr>
                <w:sz w:val="24"/>
                <w:szCs w:val="24"/>
              </w:rPr>
            </w:pPr>
            <w:r w:rsidRPr="00446E60">
              <w:rPr>
                <w:sz w:val="24"/>
                <w:szCs w:val="24"/>
              </w:rPr>
              <w:t>10</w:t>
            </w:r>
          </w:p>
        </w:tc>
      </w:tr>
      <w:tr w:rsidR="00E85DA9" w:rsidRPr="00446E60" w:rsidTr="008C57B9">
        <w:trPr>
          <w:trHeight w:val="552"/>
        </w:trPr>
        <w:tc>
          <w:tcPr>
            <w:tcW w:w="5000" w:type="pct"/>
            <w:gridSpan w:val="7"/>
          </w:tcPr>
          <w:p w:rsidR="00E85DA9" w:rsidRPr="00446E60" w:rsidRDefault="00E85DA9" w:rsidP="00061FB3">
            <w:pPr>
              <w:jc w:val="center"/>
              <w:rPr>
                <w:b/>
                <w:sz w:val="24"/>
                <w:szCs w:val="24"/>
                <w:u w:val="single"/>
              </w:rPr>
            </w:pPr>
            <w:r w:rsidRPr="00446E60">
              <w:rPr>
                <w:b/>
                <w:sz w:val="24"/>
                <w:szCs w:val="24"/>
                <w:u w:val="single"/>
              </w:rPr>
              <w:t>PART – C (3 X 20 = 60 MARKS)</w:t>
            </w:r>
          </w:p>
          <w:p w:rsidR="00E85DA9" w:rsidRPr="00446E60" w:rsidRDefault="00E85DA9" w:rsidP="00061FB3">
            <w:pPr>
              <w:jc w:val="center"/>
              <w:rPr>
                <w:b/>
                <w:sz w:val="24"/>
                <w:szCs w:val="24"/>
              </w:rPr>
            </w:pPr>
            <w:r w:rsidRPr="00446E60">
              <w:rPr>
                <w:b/>
                <w:sz w:val="24"/>
                <w:szCs w:val="24"/>
              </w:rPr>
              <w:t xml:space="preserve"> (Answer any three Questions)</w:t>
            </w:r>
          </w:p>
        </w:tc>
      </w:tr>
      <w:tr w:rsidR="00E85DA9" w:rsidRPr="00446E60" w:rsidTr="00A34455">
        <w:trPr>
          <w:trHeight w:val="397"/>
        </w:trPr>
        <w:tc>
          <w:tcPr>
            <w:tcW w:w="269" w:type="pct"/>
          </w:tcPr>
          <w:p w:rsidR="00E85DA9" w:rsidRPr="00446E60" w:rsidRDefault="00E85DA9" w:rsidP="00456504">
            <w:pPr>
              <w:jc w:val="center"/>
              <w:rPr>
                <w:sz w:val="24"/>
                <w:szCs w:val="24"/>
              </w:rPr>
            </w:pPr>
            <w:r w:rsidRPr="00446E60">
              <w:rPr>
                <w:sz w:val="24"/>
                <w:szCs w:val="24"/>
              </w:rPr>
              <w:t>12.</w:t>
            </w:r>
          </w:p>
        </w:tc>
        <w:tc>
          <w:tcPr>
            <w:tcW w:w="258" w:type="pct"/>
          </w:tcPr>
          <w:p w:rsidR="00E85DA9" w:rsidRPr="00446E60" w:rsidRDefault="00E85DA9" w:rsidP="00456504">
            <w:pPr>
              <w:jc w:val="center"/>
              <w:rPr>
                <w:sz w:val="24"/>
                <w:szCs w:val="24"/>
              </w:rPr>
            </w:pPr>
            <w:r w:rsidRPr="00446E60">
              <w:rPr>
                <w:sz w:val="24"/>
                <w:szCs w:val="24"/>
              </w:rPr>
              <w:t>a.</w:t>
            </w:r>
          </w:p>
        </w:tc>
        <w:tc>
          <w:tcPr>
            <w:tcW w:w="3063" w:type="pct"/>
          </w:tcPr>
          <w:p w:rsidR="00E85DA9" w:rsidRPr="00446E60" w:rsidRDefault="00E85DA9" w:rsidP="00456504">
            <w:pPr>
              <w:jc w:val="both"/>
              <w:rPr>
                <w:sz w:val="24"/>
                <w:szCs w:val="24"/>
              </w:rPr>
            </w:pPr>
            <w:r w:rsidRPr="00446E60">
              <w:rPr>
                <w:sz w:val="24"/>
                <w:szCs w:val="24"/>
              </w:rPr>
              <w:t>Bring out the important characteristics of a joint stock company</w:t>
            </w:r>
            <w:r>
              <w:rPr>
                <w:sz w:val="24"/>
                <w:szCs w:val="24"/>
              </w:rPr>
              <w:t>.</w:t>
            </w:r>
          </w:p>
        </w:tc>
        <w:tc>
          <w:tcPr>
            <w:tcW w:w="542" w:type="pct"/>
            <w:gridSpan w:val="2"/>
          </w:tcPr>
          <w:p w:rsidR="00E85DA9" w:rsidRPr="00446E60" w:rsidRDefault="00E85DA9" w:rsidP="00456504">
            <w:pPr>
              <w:jc w:val="center"/>
              <w:rPr>
                <w:sz w:val="24"/>
                <w:szCs w:val="24"/>
              </w:rPr>
            </w:pPr>
            <w:r w:rsidRPr="00446E60">
              <w:rPr>
                <w:sz w:val="24"/>
                <w:szCs w:val="24"/>
              </w:rPr>
              <w:t>CO1</w:t>
            </w:r>
          </w:p>
        </w:tc>
        <w:tc>
          <w:tcPr>
            <w:tcW w:w="467" w:type="pct"/>
          </w:tcPr>
          <w:p w:rsidR="00E85DA9" w:rsidRPr="00446E60" w:rsidRDefault="00E85DA9" w:rsidP="00456504">
            <w:pPr>
              <w:jc w:val="center"/>
              <w:rPr>
                <w:sz w:val="24"/>
                <w:szCs w:val="24"/>
              </w:rPr>
            </w:pPr>
            <w:r w:rsidRPr="00446E60">
              <w:rPr>
                <w:sz w:val="24"/>
                <w:szCs w:val="24"/>
              </w:rPr>
              <w:t>U</w:t>
            </w:r>
          </w:p>
        </w:tc>
        <w:tc>
          <w:tcPr>
            <w:tcW w:w="401" w:type="pct"/>
          </w:tcPr>
          <w:p w:rsidR="00E85DA9" w:rsidRPr="00446E60" w:rsidRDefault="00E85DA9" w:rsidP="00456504">
            <w:pPr>
              <w:jc w:val="center"/>
              <w:rPr>
                <w:sz w:val="24"/>
                <w:szCs w:val="24"/>
              </w:rPr>
            </w:pPr>
            <w:r w:rsidRPr="00446E60">
              <w:rPr>
                <w:sz w:val="24"/>
                <w:szCs w:val="24"/>
              </w:rPr>
              <w:t>10</w:t>
            </w:r>
          </w:p>
        </w:tc>
      </w:tr>
      <w:tr w:rsidR="00E85DA9" w:rsidRPr="00446E60" w:rsidTr="00A34455">
        <w:trPr>
          <w:trHeight w:val="397"/>
        </w:trPr>
        <w:tc>
          <w:tcPr>
            <w:tcW w:w="269" w:type="pct"/>
          </w:tcPr>
          <w:p w:rsidR="00E85DA9" w:rsidRPr="00446E60" w:rsidRDefault="00E85DA9" w:rsidP="00456504">
            <w:pPr>
              <w:jc w:val="center"/>
              <w:rPr>
                <w:sz w:val="24"/>
                <w:szCs w:val="24"/>
              </w:rPr>
            </w:pPr>
          </w:p>
        </w:tc>
        <w:tc>
          <w:tcPr>
            <w:tcW w:w="258" w:type="pct"/>
          </w:tcPr>
          <w:p w:rsidR="00E85DA9" w:rsidRPr="00446E60" w:rsidRDefault="00E85DA9" w:rsidP="00456504">
            <w:pPr>
              <w:jc w:val="center"/>
              <w:rPr>
                <w:sz w:val="24"/>
                <w:szCs w:val="24"/>
              </w:rPr>
            </w:pPr>
            <w:r w:rsidRPr="00446E60">
              <w:rPr>
                <w:sz w:val="24"/>
                <w:szCs w:val="24"/>
              </w:rPr>
              <w:t>b.</w:t>
            </w:r>
          </w:p>
        </w:tc>
        <w:tc>
          <w:tcPr>
            <w:tcW w:w="3063" w:type="pct"/>
          </w:tcPr>
          <w:p w:rsidR="00E85DA9" w:rsidRPr="00446E60" w:rsidRDefault="00E85DA9" w:rsidP="00456504">
            <w:pPr>
              <w:jc w:val="both"/>
              <w:rPr>
                <w:bCs/>
                <w:sz w:val="24"/>
                <w:szCs w:val="24"/>
              </w:rPr>
            </w:pPr>
            <w:r w:rsidRPr="00446E60">
              <w:rPr>
                <w:sz w:val="24"/>
                <w:szCs w:val="24"/>
              </w:rPr>
              <w:t>Define ordinary resolution and list out the purposes for which ordinary resolution is necessary and sufficient.</w:t>
            </w:r>
          </w:p>
        </w:tc>
        <w:tc>
          <w:tcPr>
            <w:tcW w:w="542" w:type="pct"/>
            <w:gridSpan w:val="2"/>
          </w:tcPr>
          <w:p w:rsidR="00E85DA9" w:rsidRPr="00446E60" w:rsidRDefault="00E85DA9" w:rsidP="00456504">
            <w:pPr>
              <w:jc w:val="center"/>
              <w:rPr>
                <w:sz w:val="24"/>
                <w:szCs w:val="24"/>
              </w:rPr>
            </w:pPr>
            <w:r w:rsidRPr="00446E60">
              <w:rPr>
                <w:sz w:val="24"/>
                <w:szCs w:val="24"/>
              </w:rPr>
              <w:t>CO2</w:t>
            </w:r>
          </w:p>
        </w:tc>
        <w:tc>
          <w:tcPr>
            <w:tcW w:w="467" w:type="pct"/>
          </w:tcPr>
          <w:p w:rsidR="00E85DA9" w:rsidRPr="00446E60" w:rsidRDefault="00E85DA9" w:rsidP="00456504">
            <w:pPr>
              <w:jc w:val="center"/>
              <w:rPr>
                <w:sz w:val="24"/>
                <w:szCs w:val="24"/>
              </w:rPr>
            </w:pPr>
            <w:r w:rsidRPr="00446E60">
              <w:rPr>
                <w:sz w:val="24"/>
                <w:szCs w:val="24"/>
              </w:rPr>
              <w:t>A</w:t>
            </w:r>
          </w:p>
        </w:tc>
        <w:tc>
          <w:tcPr>
            <w:tcW w:w="401" w:type="pct"/>
          </w:tcPr>
          <w:p w:rsidR="00E85DA9" w:rsidRPr="00446E60" w:rsidRDefault="00E85DA9" w:rsidP="00456504">
            <w:pPr>
              <w:jc w:val="center"/>
              <w:rPr>
                <w:sz w:val="24"/>
                <w:szCs w:val="24"/>
              </w:rPr>
            </w:pPr>
            <w:r w:rsidRPr="00446E60">
              <w:rPr>
                <w:sz w:val="24"/>
                <w:szCs w:val="24"/>
              </w:rPr>
              <w:t>10</w:t>
            </w:r>
          </w:p>
        </w:tc>
      </w:tr>
      <w:tr w:rsidR="00E85DA9" w:rsidRPr="00446E60" w:rsidTr="00A34455">
        <w:trPr>
          <w:trHeight w:val="397"/>
        </w:trPr>
        <w:tc>
          <w:tcPr>
            <w:tcW w:w="269" w:type="pct"/>
          </w:tcPr>
          <w:p w:rsidR="00E85DA9" w:rsidRPr="00446E60" w:rsidRDefault="00E85DA9" w:rsidP="00375CD9">
            <w:pPr>
              <w:jc w:val="center"/>
              <w:rPr>
                <w:sz w:val="24"/>
                <w:szCs w:val="24"/>
              </w:rPr>
            </w:pPr>
          </w:p>
        </w:tc>
        <w:tc>
          <w:tcPr>
            <w:tcW w:w="258" w:type="pct"/>
          </w:tcPr>
          <w:p w:rsidR="00E85DA9" w:rsidRPr="00446E60" w:rsidRDefault="00E85DA9" w:rsidP="006272BC">
            <w:pPr>
              <w:jc w:val="center"/>
              <w:rPr>
                <w:sz w:val="24"/>
                <w:szCs w:val="24"/>
              </w:rPr>
            </w:pPr>
          </w:p>
        </w:tc>
        <w:tc>
          <w:tcPr>
            <w:tcW w:w="3063" w:type="pct"/>
          </w:tcPr>
          <w:p w:rsidR="00E85DA9" w:rsidRPr="00446E60" w:rsidRDefault="00E85DA9" w:rsidP="00375CD9">
            <w:pPr>
              <w:jc w:val="center"/>
              <w:rPr>
                <w:sz w:val="24"/>
                <w:szCs w:val="24"/>
              </w:rPr>
            </w:pPr>
          </w:p>
        </w:tc>
        <w:tc>
          <w:tcPr>
            <w:tcW w:w="542" w:type="pct"/>
            <w:gridSpan w:val="2"/>
          </w:tcPr>
          <w:p w:rsidR="00E85DA9" w:rsidRPr="00446E60" w:rsidRDefault="00E85DA9" w:rsidP="00375CD9">
            <w:pPr>
              <w:jc w:val="center"/>
              <w:rPr>
                <w:sz w:val="24"/>
                <w:szCs w:val="24"/>
              </w:rPr>
            </w:pPr>
          </w:p>
        </w:tc>
        <w:tc>
          <w:tcPr>
            <w:tcW w:w="467" w:type="pct"/>
          </w:tcPr>
          <w:p w:rsidR="00E85DA9" w:rsidRPr="00446E60" w:rsidRDefault="00E85DA9" w:rsidP="00375CD9">
            <w:pPr>
              <w:jc w:val="center"/>
              <w:rPr>
                <w:sz w:val="24"/>
                <w:szCs w:val="24"/>
              </w:rPr>
            </w:pPr>
          </w:p>
        </w:tc>
        <w:tc>
          <w:tcPr>
            <w:tcW w:w="401" w:type="pct"/>
          </w:tcPr>
          <w:p w:rsidR="00E85DA9" w:rsidRPr="00446E60" w:rsidRDefault="00E85DA9" w:rsidP="00375CD9">
            <w:pPr>
              <w:jc w:val="center"/>
              <w:rPr>
                <w:sz w:val="24"/>
                <w:szCs w:val="24"/>
              </w:rPr>
            </w:pPr>
          </w:p>
        </w:tc>
      </w:tr>
      <w:tr w:rsidR="00E85DA9" w:rsidRPr="00446E60" w:rsidTr="00A34455">
        <w:trPr>
          <w:trHeight w:val="397"/>
        </w:trPr>
        <w:tc>
          <w:tcPr>
            <w:tcW w:w="269" w:type="pct"/>
          </w:tcPr>
          <w:p w:rsidR="00E85DA9" w:rsidRPr="00446E60" w:rsidRDefault="00E85DA9" w:rsidP="006272BC">
            <w:pPr>
              <w:jc w:val="center"/>
              <w:rPr>
                <w:sz w:val="24"/>
                <w:szCs w:val="24"/>
              </w:rPr>
            </w:pPr>
            <w:r w:rsidRPr="00446E60">
              <w:rPr>
                <w:sz w:val="24"/>
                <w:szCs w:val="24"/>
              </w:rPr>
              <w:t>13.</w:t>
            </w:r>
          </w:p>
        </w:tc>
        <w:tc>
          <w:tcPr>
            <w:tcW w:w="258" w:type="pct"/>
          </w:tcPr>
          <w:p w:rsidR="00E85DA9" w:rsidRPr="00446E60" w:rsidRDefault="00E85DA9" w:rsidP="006272BC">
            <w:pPr>
              <w:jc w:val="center"/>
              <w:rPr>
                <w:sz w:val="24"/>
                <w:szCs w:val="24"/>
              </w:rPr>
            </w:pPr>
            <w:r w:rsidRPr="00446E60">
              <w:rPr>
                <w:sz w:val="24"/>
                <w:szCs w:val="24"/>
              </w:rPr>
              <w:t>a.</w:t>
            </w:r>
          </w:p>
        </w:tc>
        <w:tc>
          <w:tcPr>
            <w:tcW w:w="3063" w:type="pct"/>
          </w:tcPr>
          <w:p w:rsidR="00E85DA9" w:rsidRPr="00446E60" w:rsidRDefault="00E85DA9" w:rsidP="00FC25E6">
            <w:pPr>
              <w:jc w:val="both"/>
              <w:rPr>
                <w:sz w:val="24"/>
                <w:szCs w:val="24"/>
              </w:rPr>
            </w:pPr>
            <w:r w:rsidRPr="00446E60">
              <w:rPr>
                <w:sz w:val="24"/>
                <w:szCs w:val="24"/>
              </w:rPr>
              <w:t>Elaborate the legal effect of the Articles of Association and Memorandum of Association  between</w:t>
            </w:r>
          </w:p>
          <w:p w:rsidR="00E85DA9" w:rsidRPr="00446E60" w:rsidRDefault="00E85DA9" w:rsidP="00120816">
            <w:pPr>
              <w:pStyle w:val="ListParagraph"/>
              <w:numPr>
                <w:ilvl w:val="0"/>
                <w:numId w:val="17"/>
              </w:numPr>
              <w:jc w:val="both"/>
              <w:rPr>
                <w:rFonts w:eastAsiaTheme="minorHAnsi"/>
                <w:sz w:val="24"/>
                <w:szCs w:val="24"/>
              </w:rPr>
            </w:pPr>
            <w:r w:rsidRPr="00446E60">
              <w:rPr>
                <w:rFonts w:eastAsiaTheme="minorHAnsi"/>
                <w:sz w:val="24"/>
                <w:szCs w:val="24"/>
              </w:rPr>
              <w:t>Members and the company</w:t>
            </w:r>
            <w:r>
              <w:rPr>
                <w:rFonts w:eastAsiaTheme="minorHAnsi"/>
                <w:sz w:val="24"/>
                <w:szCs w:val="24"/>
              </w:rPr>
              <w:t>.</w:t>
            </w:r>
          </w:p>
          <w:p w:rsidR="00E85DA9" w:rsidRDefault="00E85DA9" w:rsidP="00120816">
            <w:pPr>
              <w:pStyle w:val="ListParagraph"/>
              <w:numPr>
                <w:ilvl w:val="0"/>
                <w:numId w:val="17"/>
              </w:numPr>
              <w:jc w:val="both"/>
              <w:rPr>
                <w:rFonts w:eastAsiaTheme="minorHAnsi"/>
                <w:sz w:val="24"/>
                <w:szCs w:val="24"/>
              </w:rPr>
            </w:pPr>
            <w:r w:rsidRPr="00446E60">
              <w:rPr>
                <w:rFonts w:eastAsiaTheme="minorHAnsi"/>
                <w:sz w:val="24"/>
                <w:szCs w:val="24"/>
              </w:rPr>
              <w:t>Members inter se</w:t>
            </w:r>
            <w:r>
              <w:rPr>
                <w:rFonts w:eastAsiaTheme="minorHAnsi"/>
                <w:sz w:val="24"/>
                <w:szCs w:val="24"/>
              </w:rPr>
              <w:t>.</w:t>
            </w:r>
          </w:p>
          <w:p w:rsidR="00E85DA9" w:rsidRPr="00446E60" w:rsidRDefault="00E85DA9" w:rsidP="00120816">
            <w:pPr>
              <w:pStyle w:val="ListParagraph"/>
              <w:numPr>
                <w:ilvl w:val="0"/>
                <w:numId w:val="17"/>
              </w:numPr>
              <w:jc w:val="both"/>
              <w:rPr>
                <w:sz w:val="24"/>
                <w:szCs w:val="24"/>
              </w:rPr>
            </w:pPr>
            <w:r>
              <w:rPr>
                <w:rFonts w:eastAsiaTheme="minorHAnsi"/>
                <w:sz w:val="24"/>
                <w:szCs w:val="24"/>
              </w:rPr>
              <w:t>Company and outsiders</w:t>
            </w:r>
          </w:p>
        </w:tc>
        <w:tc>
          <w:tcPr>
            <w:tcW w:w="542" w:type="pct"/>
            <w:gridSpan w:val="2"/>
          </w:tcPr>
          <w:p w:rsidR="00E85DA9" w:rsidRPr="00446E60" w:rsidRDefault="00E85DA9" w:rsidP="006272BC">
            <w:pPr>
              <w:jc w:val="center"/>
              <w:rPr>
                <w:sz w:val="24"/>
                <w:szCs w:val="24"/>
              </w:rPr>
            </w:pPr>
            <w:r w:rsidRPr="00446E60">
              <w:rPr>
                <w:sz w:val="24"/>
                <w:szCs w:val="24"/>
              </w:rPr>
              <w:t>CO3</w:t>
            </w:r>
          </w:p>
        </w:tc>
        <w:tc>
          <w:tcPr>
            <w:tcW w:w="467" w:type="pct"/>
          </w:tcPr>
          <w:p w:rsidR="00E85DA9" w:rsidRPr="00446E60" w:rsidRDefault="00E85DA9" w:rsidP="006272BC">
            <w:pPr>
              <w:jc w:val="center"/>
              <w:rPr>
                <w:sz w:val="24"/>
                <w:szCs w:val="24"/>
              </w:rPr>
            </w:pPr>
            <w:r w:rsidRPr="00446E60">
              <w:rPr>
                <w:sz w:val="24"/>
                <w:szCs w:val="24"/>
              </w:rPr>
              <w:t>U</w:t>
            </w:r>
          </w:p>
        </w:tc>
        <w:tc>
          <w:tcPr>
            <w:tcW w:w="401" w:type="pct"/>
          </w:tcPr>
          <w:p w:rsidR="00E85DA9" w:rsidRPr="00446E60" w:rsidRDefault="00E85DA9" w:rsidP="006272BC">
            <w:pPr>
              <w:jc w:val="center"/>
              <w:rPr>
                <w:sz w:val="24"/>
                <w:szCs w:val="24"/>
              </w:rPr>
            </w:pPr>
            <w:r w:rsidRPr="00446E60">
              <w:rPr>
                <w:sz w:val="24"/>
                <w:szCs w:val="24"/>
              </w:rPr>
              <w:t>10</w:t>
            </w:r>
          </w:p>
        </w:tc>
      </w:tr>
      <w:tr w:rsidR="00E85DA9" w:rsidRPr="00446E60" w:rsidTr="00A34455">
        <w:trPr>
          <w:trHeight w:val="397"/>
        </w:trPr>
        <w:tc>
          <w:tcPr>
            <w:tcW w:w="269" w:type="pct"/>
          </w:tcPr>
          <w:p w:rsidR="00E85DA9" w:rsidRPr="00446E60" w:rsidRDefault="00E85DA9" w:rsidP="006272BC">
            <w:pPr>
              <w:jc w:val="center"/>
              <w:rPr>
                <w:sz w:val="24"/>
                <w:szCs w:val="24"/>
              </w:rPr>
            </w:pPr>
          </w:p>
        </w:tc>
        <w:tc>
          <w:tcPr>
            <w:tcW w:w="258" w:type="pct"/>
          </w:tcPr>
          <w:p w:rsidR="00E85DA9" w:rsidRPr="00446E60" w:rsidRDefault="00E85DA9" w:rsidP="006272BC">
            <w:pPr>
              <w:jc w:val="center"/>
              <w:rPr>
                <w:sz w:val="24"/>
                <w:szCs w:val="24"/>
              </w:rPr>
            </w:pPr>
            <w:r w:rsidRPr="00446E60">
              <w:rPr>
                <w:sz w:val="24"/>
                <w:szCs w:val="24"/>
              </w:rPr>
              <w:t>b.</w:t>
            </w:r>
          </w:p>
        </w:tc>
        <w:tc>
          <w:tcPr>
            <w:tcW w:w="3063" w:type="pct"/>
          </w:tcPr>
          <w:p w:rsidR="00E85DA9" w:rsidRPr="00446E60" w:rsidRDefault="00E85DA9" w:rsidP="00FD7A69">
            <w:pPr>
              <w:jc w:val="both"/>
              <w:rPr>
                <w:sz w:val="24"/>
                <w:szCs w:val="24"/>
              </w:rPr>
            </w:pPr>
            <w:r w:rsidRPr="00446E60">
              <w:rPr>
                <w:sz w:val="24"/>
                <w:szCs w:val="24"/>
              </w:rPr>
              <w:t>Narrate the provisions regarding application for and allotment of shares</w:t>
            </w:r>
            <w:r>
              <w:rPr>
                <w:sz w:val="24"/>
                <w:szCs w:val="24"/>
              </w:rPr>
              <w:t>.</w:t>
            </w:r>
          </w:p>
        </w:tc>
        <w:tc>
          <w:tcPr>
            <w:tcW w:w="542" w:type="pct"/>
            <w:gridSpan w:val="2"/>
          </w:tcPr>
          <w:p w:rsidR="00E85DA9" w:rsidRPr="00446E60" w:rsidRDefault="00E85DA9" w:rsidP="006272BC">
            <w:pPr>
              <w:jc w:val="center"/>
              <w:rPr>
                <w:sz w:val="24"/>
                <w:szCs w:val="24"/>
              </w:rPr>
            </w:pPr>
            <w:r w:rsidRPr="00446E60">
              <w:rPr>
                <w:sz w:val="24"/>
                <w:szCs w:val="24"/>
              </w:rPr>
              <w:t>C</w:t>
            </w:r>
            <w:r>
              <w:rPr>
                <w:sz w:val="24"/>
                <w:szCs w:val="24"/>
              </w:rPr>
              <w:t>O</w:t>
            </w:r>
            <w:r w:rsidRPr="00446E60">
              <w:rPr>
                <w:sz w:val="24"/>
                <w:szCs w:val="24"/>
              </w:rPr>
              <w:t>4</w:t>
            </w:r>
          </w:p>
        </w:tc>
        <w:tc>
          <w:tcPr>
            <w:tcW w:w="467" w:type="pct"/>
          </w:tcPr>
          <w:p w:rsidR="00E85DA9" w:rsidRPr="00446E60" w:rsidRDefault="00E85DA9" w:rsidP="006272BC">
            <w:pPr>
              <w:jc w:val="center"/>
              <w:rPr>
                <w:sz w:val="24"/>
                <w:szCs w:val="24"/>
              </w:rPr>
            </w:pPr>
            <w:r w:rsidRPr="00446E60">
              <w:rPr>
                <w:sz w:val="24"/>
                <w:szCs w:val="24"/>
              </w:rPr>
              <w:t>U</w:t>
            </w:r>
          </w:p>
        </w:tc>
        <w:tc>
          <w:tcPr>
            <w:tcW w:w="401" w:type="pct"/>
          </w:tcPr>
          <w:p w:rsidR="00E85DA9" w:rsidRPr="00446E60" w:rsidRDefault="00E85DA9" w:rsidP="006272BC">
            <w:pPr>
              <w:jc w:val="center"/>
              <w:rPr>
                <w:sz w:val="24"/>
                <w:szCs w:val="24"/>
              </w:rPr>
            </w:pPr>
            <w:r w:rsidRPr="00446E60">
              <w:rPr>
                <w:sz w:val="24"/>
                <w:szCs w:val="24"/>
              </w:rPr>
              <w:t>10</w:t>
            </w:r>
          </w:p>
        </w:tc>
      </w:tr>
      <w:tr w:rsidR="00E85DA9" w:rsidRPr="00446E60" w:rsidTr="00A34455">
        <w:trPr>
          <w:trHeight w:val="397"/>
        </w:trPr>
        <w:tc>
          <w:tcPr>
            <w:tcW w:w="269" w:type="pct"/>
          </w:tcPr>
          <w:p w:rsidR="00E85DA9" w:rsidRPr="00446E60" w:rsidRDefault="00E85DA9" w:rsidP="006272BC">
            <w:pPr>
              <w:jc w:val="center"/>
              <w:rPr>
                <w:sz w:val="24"/>
                <w:szCs w:val="24"/>
              </w:rPr>
            </w:pPr>
          </w:p>
        </w:tc>
        <w:tc>
          <w:tcPr>
            <w:tcW w:w="258" w:type="pct"/>
          </w:tcPr>
          <w:p w:rsidR="00E85DA9" w:rsidRPr="00446E60" w:rsidRDefault="00E85DA9" w:rsidP="006272BC">
            <w:pPr>
              <w:jc w:val="center"/>
              <w:rPr>
                <w:sz w:val="24"/>
                <w:szCs w:val="24"/>
              </w:rPr>
            </w:pPr>
          </w:p>
        </w:tc>
        <w:tc>
          <w:tcPr>
            <w:tcW w:w="3063" w:type="pct"/>
          </w:tcPr>
          <w:p w:rsidR="00E85DA9" w:rsidRPr="00446E60" w:rsidRDefault="00E85DA9" w:rsidP="006272BC">
            <w:pPr>
              <w:jc w:val="center"/>
              <w:rPr>
                <w:sz w:val="24"/>
                <w:szCs w:val="24"/>
              </w:rPr>
            </w:pPr>
          </w:p>
        </w:tc>
        <w:tc>
          <w:tcPr>
            <w:tcW w:w="542" w:type="pct"/>
            <w:gridSpan w:val="2"/>
          </w:tcPr>
          <w:p w:rsidR="00E85DA9" w:rsidRPr="00446E60" w:rsidRDefault="00E85DA9" w:rsidP="006272BC">
            <w:pPr>
              <w:jc w:val="center"/>
              <w:rPr>
                <w:sz w:val="24"/>
                <w:szCs w:val="24"/>
              </w:rPr>
            </w:pPr>
          </w:p>
        </w:tc>
        <w:tc>
          <w:tcPr>
            <w:tcW w:w="467" w:type="pct"/>
          </w:tcPr>
          <w:p w:rsidR="00E85DA9" w:rsidRPr="00446E60" w:rsidRDefault="00E85DA9" w:rsidP="006272BC">
            <w:pPr>
              <w:jc w:val="center"/>
              <w:rPr>
                <w:sz w:val="24"/>
                <w:szCs w:val="24"/>
              </w:rPr>
            </w:pPr>
          </w:p>
        </w:tc>
        <w:tc>
          <w:tcPr>
            <w:tcW w:w="401" w:type="pct"/>
          </w:tcPr>
          <w:p w:rsidR="00E85DA9" w:rsidRPr="00446E60" w:rsidRDefault="00E85DA9" w:rsidP="006272BC">
            <w:pPr>
              <w:jc w:val="center"/>
              <w:rPr>
                <w:sz w:val="24"/>
                <w:szCs w:val="24"/>
              </w:rPr>
            </w:pPr>
          </w:p>
        </w:tc>
      </w:tr>
      <w:tr w:rsidR="00E85DA9" w:rsidRPr="00446E60" w:rsidTr="00A34455">
        <w:trPr>
          <w:trHeight w:val="397"/>
        </w:trPr>
        <w:tc>
          <w:tcPr>
            <w:tcW w:w="269" w:type="pct"/>
          </w:tcPr>
          <w:p w:rsidR="00E85DA9" w:rsidRPr="00446E60" w:rsidRDefault="00E85DA9" w:rsidP="007C3278">
            <w:pPr>
              <w:jc w:val="center"/>
              <w:rPr>
                <w:sz w:val="24"/>
                <w:szCs w:val="24"/>
              </w:rPr>
            </w:pPr>
            <w:r w:rsidRPr="00446E60">
              <w:rPr>
                <w:sz w:val="24"/>
                <w:szCs w:val="24"/>
              </w:rPr>
              <w:t>14.</w:t>
            </w:r>
          </w:p>
        </w:tc>
        <w:tc>
          <w:tcPr>
            <w:tcW w:w="258" w:type="pct"/>
          </w:tcPr>
          <w:p w:rsidR="00E85DA9" w:rsidRPr="00446E60" w:rsidRDefault="00E85DA9" w:rsidP="007C3278">
            <w:pPr>
              <w:jc w:val="center"/>
              <w:rPr>
                <w:sz w:val="24"/>
                <w:szCs w:val="24"/>
              </w:rPr>
            </w:pPr>
          </w:p>
        </w:tc>
        <w:tc>
          <w:tcPr>
            <w:tcW w:w="3063" w:type="pct"/>
          </w:tcPr>
          <w:p w:rsidR="00E85DA9" w:rsidRPr="00446E60" w:rsidRDefault="00E85DA9" w:rsidP="00A34455">
            <w:pPr>
              <w:rPr>
                <w:sz w:val="24"/>
                <w:szCs w:val="24"/>
              </w:rPr>
            </w:pPr>
            <w:r w:rsidRPr="00446E60">
              <w:rPr>
                <w:sz w:val="24"/>
                <w:szCs w:val="24"/>
              </w:rPr>
              <w:t xml:space="preserve">Explain the provisions as to the appointment of </w:t>
            </w:r>
          </w:p>
          <w:p w:rsidR="00E85DA9" w:rsidRPr="00446E60" w:rsidRDefault="00E85DA9" w:rsidP="00120816">
            <w:pPr>
              <w:pStyle w:val="ListParagraph"/>
              <w:numPr>
                <w:ilvl w:val="0"/>
                <w:numId w:val="18"/>
              </w:numPr>
              <w:rPr>
                <w:rFonts w:eastAsiaTheme="minorHAnsi"/>
                <w:sz w:val="24"/>
                <w:szCs w:val="24"/>
              </w:rPr>
            </w:pPr>
            <w:r w:rsidRPr="00446E60">
              <w:rPr>
                <w:rFonts w:eastAsiaTheme="minorHAnsi"/>
                <w:sz w:val="24"/>
                <w:szCs w:val="24"/>
              </w:rPr>
              <w:t>First directors</w:t>
            </w:r>
          </w:p>
          <w:p w:rsidR="00E85DA9" w:rsidRDefault="00E85DA9" w:rsidP="00120816">
            <w:pPr>
              <w:pStyle w:val="ListParagraph"/>
              <w:numPr>
                <w:ilvl w:val="0"/>
                <w:numId w:val="18"/>
              </w:numPr>
              <w:rPr>
                <w:rFonts w:eastAsiaTheme="minorHAnsi"/>
                <w:sz w:val="24"/>
                <w:szCs w:val="24"/>
              </w:rPr>
            </w:pPr>
            <w:r w:rsidRPr="00446E60">
              <w:rPr>
                <w:sz w:val="24"/>
                <w:szCs w:val="24"/>
              </w:rPr>
              <w:t>directors by</w:t>
            </w:r>
            <w:r w:rsidRPr="00446E60">
              <w:rPr>
                <w:rFonts w:eastAsiaTheme="minorHAnsi"/>
                <w:sz w:val="24"/>
                <w:szCs w:val="24"/>
              </w:rPr>
              <w:t xml:space="preserve"> the Company</w:t>
            </w:r>
          </w:p>
          <w:p w:rsidR="00E85DA9" w:rsidRPr="00446E60" w:rsidRDefault="00E85DA9" w:rsidP="00120816">
            <w:pPr>
              <w:pStyle w:val="ListParagraph"/>
              <w:numPr>
                <w:ilvl w:val="0"/>
                <w:numId w:val="18"/>
              </w:numPr>
              <w:rPr>
                <w:sz w:val="24"/>
                <w:szCs w:val="24"/>
              </w:rPr>
            </w:pPr>
            <w:r w:rsidRPr="003C2B4D">
              <w:rPr>
                <w:sz w:val="24"/>
                <w:szCs w:val="24"/>
              </w:rPr>
              <w:t>directors by</w:t>
            </w:r>
            <w:r w:rsidRPr="003C2B4D">
              <w:rPr>
                <w:rFonts w:eastAsiaTheme="minorHAnsi"/>
                <w:sz w:val="24"/>
                <w:szCs w:val="24"/>
              </w:rPr>
              <w:t xml:space="preserve"> the Directors.</w:t>
            </w:r>
          </w:p>
        </w:tc>
        <w:tc>
          <w:tcPr>
            <w:tcW w:w="542" w:type="pct"/>
            <w:gridSpan w:val="2"/>
          </w:tcPr>
          <w:p w:rsidR="00E85DA9" w:rsidRPr="00446E60" w:rsidRDefault="00E85DA9" w:rsidP="007C3278">
            <w:pPr>
              <w:jc w:val="center"/>
              <w:rPr>
                <w:sz w:val="24"/>
                <w:szCs w:val="24"/>
              </w:rPr>
            </w:pPr>
            <w:r w:rsidRPr="00446E60">
              <w:rPr>
                <w:sz w:val="24"/>
                <w:szCs w:val="24"/>
              </w:rPr>
              <w:t>CO5</w:t>
            </w:r>
          </w:p>
        </w:tc>
        <w:tc>
          <w:tcPr>
            <w:tcW w:w="467" w:type="pct"/>
          </w:tcPr>
          <w:p w:rsidR="00E85DA9" w:rsidRPr="00446E60" w:rsidRDefault="00E85DA9" w:rsidP="007C3278">
            <w:pPr>
              <w:jc w:val="center"/>
              <w:rPr>
                <w:sz w:val="24"/>
                <w:szCs w:val="24"/>
              </w:rPr>
            </w:pPr>
            <w:r w:rsidRPr="00446E60">
              <w:rPr>
                <w:sz w:val="24"/>
                <w:szCs w:val="24"/>
              </w:rPr>
              <w:t>U</w:t>
            </w:r>
          </w:p>
        </w:tc>
        <w:tc>
          <w:tcPr>
            <w:tcW w:w="401" w:type="pct"/>
          </w:tcPr>
          <w:p w:rsidR="00E85DA9" w:rsidRPr="00446E60" w:rsidRDefault="00E85DA9" w:rsidP="007C3278">
            <w:pPr>
              <w:jc w:val="center"/>
              <w:rPr>
                <w:sz w:val="24"/>
                <w:szCs w:val="24"/>
              </w:rPr>
            </w:pPr>
            <w:r w:rsidRPr="00446E60">
              <w:rPr>
                <w:sz w:val="24"/>
                <w:szCs w:val="24"/>
              </w:rPr>
              <w:t>20</w:t>
            </w:r>
          </w:p>
        </w:tc>
      </w:tr>
      <w:tr w:rsidR="00E85DA9" w:rsidRPr="00446E60" w:rsidTr="00A34455">
        <w:trPr>
          <w:trHeight w:val="397"/>
        </w:trPr>
        <w:tc>
          <w:tcPr>
            <w:tcW w:w="269" w:type="pct"/>
          </w:tcPr>
          <w:p w:rsidR="00E85DA9" w:rsidRPr="00446E60" w:rsidRDefault="00E85DA9" w:rsidP="008C57B9">
            <w:pPr>
              <w:rPr>
                <w:sz w:val="24"/>
                <w:szCs w:val="24"/>
              </w:rPr>
            </w:pPr>
          </w:p>
        </w:tc>
        <w:tc>
          <w:tcPr>
            <w:tcW w:w="258" w:type="pct"/>
          </w:tcPr>
          <w:p w:rsidR="00E85DA9" w:rsidRPr="00446E60" w:rsidRDefault="00E85DA9" w:rsidP="008C57B9">
            <w:pPr>
              <w:jc w:val="center"/>
              <w:rPr>
                <w:sz w:val="24"/>
                <w:szCs w:val="24"/>
              </w:rPr>
            </w:pPr>
          </w:p>
        </w:tc>
        <w:tc>
          <w:tcPr>
            <w:tcW w:w="3063" w:type="pct"/>
          </w:tcPr>
          <w:p w:rsidR="00E85DA9" w:rsidRPr="00446E60" w:rsidRDefault="00E85DA9" w:rsidP="008C57B9">
            <w:pPr>
              <w:jc w:val="center"/>
              <w:rPr>
                <w:sz w:val="24"/>
                <w:szCs w:val="24"/>
              </w:rPr>
            </w:pPr>
          </w:p>
        </w:tc>
        <w:tc>
          <w:tcPr>
            <w:tcW w:w="542" w:type="pct"/>
            <w:gridSpan w:val="2"/>
          </w:tcPr>
          <w:p w:rsidR="00E85DA9" w:rsidRPr="00446E60" w:rsidRDefault="00E85DA9" w:rsidP="008C57B9">
            <w:pPr>
              <w:jc w:val="center"/>
              <w:rPr>
                <w:sz w:val="24"/>
                <w:szCs w:val="24"/>
              </w:rPr>
            </w:pPr>
          </w:p>
        </w:tc>
        <w:tc>
          <w:tcPr>
            <w:tcW w:w="467" w:type="pct"/>
          </w:tcPr>
          <w:p w:rsidR="00E85DA9" w:rsidRPr="00446E60" w:rsidRDefault="00E85DA9" w:rsidP="008C57B9">
            <w:pPr>
              <w:jc w:val="center"/>
              <w:rPr>
                <w:sz w:val="24"/>
                <w:szCs w:val="24"/>
              </w:rPr>
            </w:pPr>
          </w:p>
        </w:tc>
        <w:tc>
          <w:tcPr>
            <w:tcW w:w="401" w:type="pct"/>
          </w:tcPr>
          <w:p w:rsidR="00E85DA9" w:rsidRPr="00446E60" w:rsidRDefault="00E85DA9" w:rsidP="008C57B9">
            <w:pPr>
              <w:jc w:val="center"/>
              <w:rPr>
                <w:sz w:val="24"/>
                <w:szCs w:val="24"/>
              </w:rPr>
            </w:pPr>
          </w:p>
        </w:tc>
      </w:tr>
      <w:tr w:rsidR="00E85DA9" w:rsidRPr="00446E60" w:rsidTr="00A34455">
        <w:trPr>
          <w:trHeight w:val="397"/>
        </w:trPr>
        <w:tc>
          <w:tcPr>
            <w:tcW w:w="269" w:type="pct"/>
          </w:tcPr>
          <w:p w:rsidR="00E85DA9" w:rsidRPr="00446E60" w:rsidRDefault="00E85DA9" w:rsidP="008C57B9">
            <w:pPr>
              <w:jc w:val="center"/>
              <w:rPr>
                <w:sz w:val="24"/>
                <w:szCs w:val="24"/>
              </w:rPr>
            </w:pPr>
            <w:r w:rsidRPr="00446E60">
              <w:rPr>
                <w:sz w:val="24"/>
                <w:szCs w:val="24"/>
              </w:rPr>
              <w:t>15.</w:t>
            </w:r>
          </w:p>
        </w:tc>
        <w:tc>
          <w:tcPr>
            <w:tcW w:w="258" w:type="pct"/>
          </w:tcPr>
          <w:p w:rsidR="00E85DA9" w:rsidRPr="00446E60" w:rsidRDefault="00E85DA9" w:rsidP="00A34455">
            <w:pPr>
              <w:rPr>
                <w:sz w:val="24"/>
                <w:szCs w:val="24"/>
              </w:rPr>
            </w:pPr>
          </w:p>
        </w:tc>
        <w:tc>
          <w:tcPr>
            <w:tcW w:w="3063" w:type="pct"/>
          </w:tcPr>
          <w:p w:rsidR="00E85DA9" w:rsidRPr="00446E60" w:rsidRDefault="00E85DA9" w:rsidP="008C57B9">
            <w:pPr>
              <w:jc w:val="both"/>
              <w:rPr>
                <w:sz w:val="24"/>
                <w:szCs w:val="24"/>
              </w:rPr>
            </w:pPr>
            <w:r w:rsidRPr="00446E60">
              <w:rPr>
                <w:sz w:val="24"/>
                <w:szCs w:val="24"/>
              </w:rPr>
              <w:t>“Directors are not only agents but also assume various other positions as employees, officers and trustees” Discuss.</w:t>
            </w:r>
          </w:p>
        </w:tc>
        <w:tc>
          <w:tcPr>
            <w:tcW w:w="542" w:type="pct"/>
            <w:gridSpan w:val="2"/>
          </w:tcPr>
          <w:p w:rsidR="00E85DA9" w:rsidRPr="00446E60" w:rsidRDefault="00E85DA9" w:rsidP="008C57B9">
            <w:pPr>
              <w:jc w:val="center"/>
              <w:rPr>
                <w:sz w:val="24"/>
                <w:szCs w:val="24"/>
              </w:rPr>
            </w:pPr>
            <w:r w:rsidRPr="00446E60">
              <w:rPr>
                <w:sz w:val="24"/>
                <w:szCs w:val="24"/>
              </w:rPr>
              <w:t>CO5</w:t>
            </w:r>
          </w:p>
        </w:tc>
        <w:tc>
          <w:tcPr>
            <w:tcW w:w="467" w:type="pct"/>
          </w:tcPr>
          <w:p w:rsidR="00E85DA9" w:rsidRPr="00446E60" w:rsidRDefault="00E85DA9" w:rsidP="008C57B9">
            <w:pPr>
              <w:jc w:val="center"/>
              <w:rPr>
                <w:sz w:val="24"/>
                <w:szCs w:val="24"/>
              </w:rPr>
            </w:pPr>
            <w:r w:rsidRPr="00446E60">
              <w:rPr>
                <w:sz w:val="24"/>
                <w:szCs w:val="24"/>
              </w:rPr>
              <w:t>An</w:t>
            </w:r>
          </w:p>
        </w:tc>
        <w:tc>
          <w:tcPr>
            <w:tcW w:w="401" w:type="pct"/>
          </w:tcPr>
          <w:p w:rsidR="00E85DA9" w:rsidRPr="00446E60" w:rsidRDefault="00E85DA9" w:rsidP="008C57B9">
            <w:pPr>
              <w:jc w:val="center"/>
              <w:rPr>
                <w:sz w:val="24"/>
                <w:szCs w:val="24"/>
              </w:rPr>
            </w:pPr>
            <w:r w:rsidRPr="00446E60">
              <w:rPr>
                <w:sz w:val="24"/>
                <w:szCs w:val="24"/>
              </w:rPr>
              <w:t>20</w:t>
            </w:r>
          </w:p>
        </w:tc>
      </w:tr>
      <w:tr w:rsidR="00E85DA9" w:rsidRPr="00446E60" w:rsidTr="00A34455">
        <w:trPr>
          <w:trHeight w:val="397"/>
        </w:trPr>
        <w:tc>
          <w:tcPr>
            <w:tcW w:w="269" w:type="pct"/>
          </w:tcPr>
          <w:p w:rsidR="00E85DA9" w:rsidRPr="00446E60" w:rsidRDefault="00E85DA9" w:rsidP="008C57B9">
            <w:pPr>
              <w:jc w:val="center"/>
              <w:rPr>
                <w:sz w:val="24"/>
                <w:szCs w:val="24"/>
              </w:rPr>
            </w:pPr>
          </w:p>
        </w:tc>
        <w:tc>
          <w:tcPr>
            <w:tcW w:w="258" w:type="pct"/>
          </w:tcPr>
          <w:p w:rsidR="00E85DA9" w:rsidRPr="00446E60" w:rsidRDefault="00E85DA9" w:rsidP="008C57B9">
            <w:pPr>
              <w:jc w:val="center"/>
              <w:rPr>
                <w:sz w:val="24"/>
                <w:szCs w:val="24"/>
              </w:rPr>
            </w:pPr>
          </w:p>
        </w:tc>
        <w:tc>
          <w:tcPr>
            <w:tcW w:w="3063" w:type="pct"/>
          </w:tcPr>
          <w:p w:rsidR="00E85DA9" w:rsidRPr="00446E60" w:rsidRDefault="00E85DA9" w:rsidP="008C57B9">
            <w:pPr>
              <w:jc w:val="center"/>
              <w:rPr>
                <w:sz w:val="24"/>
                <w:szCs w:val="24"/>
              </w:rPr>
            </w:pPr>
          </w:p>
        </w:tc>
        <w:tc>
          <w:tcPr>
            <w:tcW w:w="542" w:type="pct"/>
            <w:gridSpan w:val="2"/>
          </w:tcPr>
          <w:p w:rsidR="00E85DA9" w:rsidRPr="00446E60" w:rsidRDefault="00E85DA9" w:rsidP="008C57B9">
            <w:pPr>
              <w:jc w:val="center"/>
              <w:rPr>
                <w:sz w:val="24"/>
                <w:szCs w:val="24"/>
              </w:rPr>
            </w:pPr>
          </w:p>
        </w:tc>
        <w:tc>
          <w:tcPr>
            <w:tcW w:w="467" w:type="pct"/>
          </w:tcPr>
          <w:p w:rsidR="00E85DA9" w:rsidRPr="00446E60" w:rsidRDefault="00E85DA9" w:rsidP="008C57B9">
            <w:pPr>
              <w:jc w:val="center"/>
              <w:rPr>
                <w:sz w:val="24"/>
                <w:szCs w:val="24"/>
              </w:rPr>
            </w:pPr>
          </w:p>
        </w:tc>
        <w:tc>
          <w:tcPr>
            <w:tcW w:w="401" w:type="pct"/>
          </w:tcPr>
          <w:p w:rsidR="00E85DA9" w:rsidRPr="00446E60" w:rsidRDefault="00E85DA9" w:rsidP="008C57B9">
            <w:pPr>
              <w:jc w:val="center"/>
              <w:rPr>
                <w:sz w:val="24"/>
                <w:szCs w:val="24"/>
              </w:rPr>
            </w:pPr>
          </w:p>
        </w:tc>
      </w:tr>
      <w:tr w:rsidR="00E85DA9" w:rsidRPr="00446E60" w:rsidTr="00A34455">
        <w:trPr>
          <w:trHeight w:val="397"/>
        </w:trPr>
        <w:tc>
          <w:tcPr>
            <w:tcW w:w="269" w:type="pct"/>
          </w:tcPr>
          <w:p w:rsidR="00E85DA9" w:rsidRPr="00446E60" w:rsidRDefault="00E85DA9" w:rsidP="008C57B9">
            <w:pPr>
              <w:jc w:val="center"/>
              <w:rPr>
                <w:sz w:val="24"/>
                <w:szCs w:val="24"/>
              </w:rPr>
            </w:pPr>
            <w:r w:rsidRPr="00446E60">
              <w:rPr>
                <w:sz w:val="24"/>
                <w:szCs w:val="24"/>
              </w:rPr>
              <w:t>16.</w:t>
            </w:r>
          </w:p>
        </w:tc>
        <w:tc>
          <w:tcPr>
            <w:tcW w:w="258" w:type="pct"/>
          </w:tcPr>
          <w:p w:rsidR="00E85DA9" w:rsidRPr="00446E60" w:rsidRDefault="00E85DA9" w:rsidP="008C57B9">
            <w:pPr>
              <w:jc w:val="center"/>
              <w:rPr>
                <w:sz w:val="24"/>
                <w:szCs w:val="24"/>
              </w:rPr>
            </w:pPr>
          </w:p>
        </w:tc>
        <w:tc>
          <w:tcPr>
            <w:tcW w:w="3063" w:type="pct"/>
          </w:tcPr>
          <w:p w:rsidR="00E85DA9" w:rsidRPr="00446E60" w:rsidRDefault="00E85DA9" w:rsidP="008C57B9">
            <w:pPr>
              <w:jc w:val="both"/>
              <w:rPr>
                <w:sz w:val="24"/>
                <w:szCs w:val="24"/>
              </w:rPr>
            </w:pPr>
            <w:r w:rsidRPr="00446E60">
              <w:rPr>
                <w:sz w:val="24"/>
                <w:szCs w:val="24"/>
              </w:rPr>
              <w:t>Explain in what ways a person becomes and ceases to be a member of a company</w:t>
            </w:r>
            <w:r>
              <w:rPr>
                <w:sz w:val="24"/>
                <w:szCs w:val="24"/>
              </w:rPr>
              <w:t>.</w:t>
            </w:r>
          </w:p>
        </w:tc>
        <w:tc>
          <w:tcPr>
            <w:tcW w:w="542" w:type="pct"/>
            <w:gridSpan w:val="2"/>
          </w:tcPr>
          <w:p w:rsidR="00E85DA9" w:rsidRPr="00446E60" w:rsidRDefault="00E85DA9" w:rsidP="008C57B9">
            <w:pPr>
              <w:jc w:val="center"/>
              <w:rPr>
                <w:sz w:val="24"/>
                <w:szCs w:val="24"/>
              </w:rPr>
            </w:pPr>
            <w:r w:rsidRPr="00446E60">
              <w:rPr>
                <w:sz w:val="24"/>
                <w:szCs w:val="24"/>
              </w:rPr>
              <w:t>CO6</w:t>
            </w:r>
          </w:p>
        </w:tc>
        <w:tc>
          <w:tcPr>
            <w:tcW w:w="467" w:type="pct"/>
          </w:tcPr>
          <w:p w:rsidR="00E85DA9" w:rsidRPr="00446E60" w:rsidRDefault="00E85DA9" w:rsidP="008C57B9">
            <w:pPr>
              <w:jc w:val="center"/>
              <w:rPr>
                <w:sz w:val="24"/>
                <w:szCs w:val="24"/>
              </w:rPr>
            </w:pPr>
            <w:r w:rsidRPr="00446E60">
              <w:rPr>
                <w:sz w:val="24"/>
                <w:szCs w:val="24"/>
              </w:rPr>
              <w:t>An</w:t>
            </w:r>
          </w:p>
        </w:tc>
        <w:tc>
          <w:tcPr>
            <w:tcW w:w="401" w:type="pct"/>
          </w:tcPr>
          <w:p w:rsidR="00E85DA9" w:rsidRPr="00446E60" w:rsidRDefault="00E85DA9" w:rsidP="008C57B9">
            <w:pPr>
              <w:jc w:val="center"/>
              <w:rPr>
                <w:sz w:val="24"/>
                <w:szCs w:val="24"/>
              </w:rPr>
            </w:pPr>
            <w:r w:rsidRPr="00446E60">
              <w:rPr>
                <w:sz w:val="24"/>
                <w:szCs w:val="24"/>
              </w:rPr>
              <w:t>20</w:t>
            </w:r>
          </w:p>
        </w:tc>
      </w:tr>
    </w:tbl>
    <w:p w:rsidR="00E85DA9" w:rsidRDefault="00E85DA9" w:rsidP="002E336A"/>
    <w:tbl>
      <w:tblPr>
        <w:tblStyle w:val="TableGrid"/>
        <w:tblW w:w="0" w:type="auto"/>
        <w:tblLook w:val="04A0" w:firstRow="1" w:lastRow="0" w:firstColumn="1" w:lastColumn="0" w:noHBand="0" w:noVBand="1"/>
      </w:tblPr>
      <w:tblGrid>
        <w:gridCol w:w="675"/>
        <w:gridCol w:w="9963"/>
      </w:tblGrid>
      <w:tr w:rsidR="00E85DA9" w:rsidRPr="00446E60" w:rsidTr="00446E60">
        <w:tc>
          <w:tcPr>
            <w:tcW w:w="675" w:type="dxa"/>
          </w:tcPr>
          <w:p w:rsidR="00E85DA9" w:rsidRPr="00446E60" w:rsidRDefault="00E85DA9" w:rsidP="00AD39D3">
            <w:pPr>
              <w:rPr>
                <w:sz w:val="24"/>
                <w:szCs w:val="24"/>
              </w:rPr>
            </w:pPr>
          </w:p>
        </w:tc>
        <w:tc>
          <w:tcPr>
            <w:tcW w:w="9963" w:type="dxa"/>
          </w:tcPr>
          <w:p w:rsidR="00E85DA9" w:rsidRPr="00446E60" w:rsidRDefault="00E85DA9" w:rsidP="00AD39D3">
            <w:pPr>
              <w:jc w:val="center"/>
              <w:rPr>
                <w:b/>
                <w:sz w:val="24"/>
                <w:szCs w:val="24"/>
              </w:rPr>
            </w:pPr>
            <w:r w:rsidRPr="00446E60">
              <w:rPr>
                <w:b/>
                <w:sz w:val="24"/>
                <w:szCs w:val="24"/>
              </w:rPr>
              <w:t>COURSE OUTCOMES</w:t>
            </w:r>
          </w:p>
        </w:tc>
      </w:tr>
      <w:tr w:rsidR="00E85DA9" w:rsidRPr="00446E60" w:rsidTr="00446E60">
        <w:tc>
          <w:tcPr>
            <w:tcW w:w="675" w:type="dxa"/>
          </w:tcPr>
          <w:p w:rsidR="00E85DA9" w:rsidRPr="00446E60" w:rsidRDefault="00E85DA9" w:rsidP="00AD39D3">
            <w:pPr>
              <w:rPr>
                <w:sz w:val="24"/>
                <w:szCs w:val="24"/>
              </w:rPr>
            </w:pPr>
            <w:r w:rsidRPr="00446E60">
              <w:rPr>
                <w:sz w:val="24"/>
                <w:szCs w:val="24"/>
              </w:rPr>
              <w:t>CO1</w:t>
            </w:r>
          </w:p>
        </w:tc>
        <w:tc>
          <w:tcPr>
            <w:tcW w:w="9963" w:type="dxa"/>
          </w:tcPr>
          <w:p w:rsidR="00E85DA9" w:rsidRPr="00446E60" w:rsidRDefault="00E85DA9" w:rsidP="00AD39D3">
            <w:pPr>
              <w:rPr>
                <w:sz w:val="24"/>
                <w:szCs w:val="24"/>
              </w:rPr>
            </w:pPr>
            <w:r w:rsidRPr="00446E60">
              <w:rPr>
                <w:sz w:val="24"/>
                <w:szCs w:val="24"/>
              </w:rPr>
              <w:t xml:space="preserve">Draft the procedure for Incorporating </w:t>
            </w:r>
            <w:r>
              <w:rPr>
                <w:sz w:val="24"/>
                <w:szCs w:val="24"/>
              </w:rPr>
              <w:t>accompany.</w:t>
            </w:r>
          </w:p>
        </w:tc>
      </w:tr>
      <w:tr w:rsidR="00E85DA9" w:rsidRPr="00446E60" w:rsidTr="00446E60">
        <w:tc>
          <w:tcPr>
            <w:tcW w:w="675" w:type="dxa"/>
          </w:tcPr>
          <w:p w:rsidR="00E85DA9" w:rsidRPr="00446E60" w:rsidRDefault="00E85DA9" w:rsidP="00AD39D3">
            <w:pPr>
              <w:rPr>
                <w:sz w:val="24"/>
                <w:szCs w:val="24"/>
              </w:rPr>
            </w:pPr>
            <w:r w:rsidRPr="00446E60">
              <w:rPr>
                <w:sz w:val="24"/>
                <w:szCs w:val="24"/>
              </w:rPr>
              <w:t>CO2</w:t>
            </w:r>
          </w:p>
        </w:tc>
        <w:tc>
          <w:tcPr>
            <w:tcW w:w="9963" w:type="dxa"/>
          </w:tcPr>
          <w:p w:rsidR="00E85DA9" w:rsidRPr="00446E60" w:rsidRDefault="00E85DA9" w:rsidP="00AD39D3">
            <w:pPr>
              <w:rPr>
                <w:sz w:val="24"/>
                <w:szCs w:val="24"/>
              </w:rPr>
            </w:pPr>
            <w:r w:rsidRPr="00446E60">
              <w:rPr>
                <w:sz w:val="24"/>
                <w:szCs w:val="24"/>
              </w:rPr>
              <w:t>Prepare Minutes of Meeting and know how company meetings are</w:t>
            </w:r>
            <w:r>
              <w:rPr>
                <w:sz w:val="24"/>
                <w:szCs w:val="24"/>
              </w:rPr>
              <w:t xml:space="preserve"> </w:t>
            </w:r>
            <w:r w:rsidRPr="00446E60">
              <w:rPr>
                <w:sz w:val="24"/>
                <w:szCs w:val="24"/>
              </w:rPr>
              <w:t>conducted</w:t>
            </w:r>
            <w:r>
              <w:rPr>
                <w:sz w:val="24"/>
                <w:szCs w:val="24"/>
              </w:rPr>
              <w:t>.</w:t>
            </w:r>
          </w:p>
        </w:tc>
      </w:tr>
      <w:tr w:rsidR="00E85DA9" w:rsidRPr="00446E60" w:rsidTr="00446E60">
        <w:tc>
          <w:tcPr>
            <w:tcW w:w="675" w:type="dxa"/>
          </w:tcPr>
          <w:p w:rsidR="00E85DA9" w:rsidRPr="00446E60" w:rsidRDefault="00E85DA9" w:rsidP="00AD39D3">
            <w:pPr>
              <w:rPr>
                <w:sz w:val="24"/>
                <w:szCs w:val="24"/>
              </w:rPr>
            </w:pPr>
            <w:r w:rsidRPr="00446E60">
              <w:rPr>
                <w:sz w:val="24"/>
                <w:szCs w:val="24"/>
              </w:rPr>
              <w:t>CO3</w:t>
            </w:r>
          </w:p>
        </w:tc>
        <w:tc>
          <w:tcPr>
            <w:tcW w:w="9963" w:type="dxa"/>
          </w:tcPr>
          <w:p w:rsidR="00E85DA9" w:rsidRPr="00446E60" w:rsidRDefault="00E85DA9" w:rsidP="00AD39D3">
            <w:pPr>
              <w:rPr>
                <w:sz w:val="24"/>
                <w:szCs w:val="24"/>
              </w:rPr>
            </w:pPr>
            <w:r w:rsidRPr="00446E60">
              <w:rPr>
                <w:sz w:val="24"/>
                <w:szCs w:val="24"/>
              </w:rPr>
              <w:t>Give inputs on preparing Memorandum and Articles of Association and understand the information in the Prospectus and other Statements issued by the</w:t>
            </w:r>
            <w:r>
              <w:rPr>
                <w:sz w:val="24"/>
                <w:szCs w:val="24"/>
              </w:rPr>
              <w:t xml:space="preserve"> </w:t>
            </w:r>
            <w:r w:rsidRPr="00446E60">
              <w:rPr>
                <w:sz w:val="24"/>
                <w:szCs w:val="24"/>
              </w:rPr>
              <w:t>companies</w:t>
            </w:r>
            <w:r>
              <w:rPr>
                <w:sz w:val="24"/>
                <w:szCs w:val="24"/>
              </w:rPr>
              <w:t>.</w:t>
            </w:r>
          </w:p>
        </w:tc>
      </w:tr>
      <w:tr w:rsidR="00E85DA9" w:rsidRPr="00446E60" w:rsidTr="00446E60">
        <w:tc>
          <w:tcPr>
            <w:tcW w:w="675" w:type="dxa"/>
          </w:tcPr>
          <w:p w:rsidR="00E85DA9" w:rsidRPr="00446E60" w:rsidRDefault="00E85DA9" w:rsidP="00AD39D3">
            <w:pPr>
              <w:rPr>
                <w:sz w:val="24"/>
                <w:szCs w:val="24"/>
              </w:rPr>
            </w:pPr>
            <w:r w:rsidRPr="00446E60">
              <w:rPr>
                <w:sz w:val="24"/>
                <w:szCs w:val="24"/>
              </w:rPr>
              <w:t>CO4</w:t>
            </w:r>
          </w:p>
        </w:tc>
        <w:tc>
          <w:tcPr>
            <w:tcW w:w="9963" w:type="dxa"/>
          </w:tcPr>
          <w:p w:rsidR="00E85DA9" w:rsidRPr="00446E60" w:rsidRDefault="00E85DA9" w:rsidP="00AD39D3">
            <w:pPr>
              <w:rPr>
                <w:sz w:val="24"/>
                <w:szCs w:val="24"/>
              </w:rPr>
            </w:pPr>
            <w:r w:rsidRPr="00446E60">
              <w:rPr>
                <w:sz w:val="24"/>
                <w:szCs w:val="24"/>
              </w:rPr>
              <w:t>Have a thorough knowledge on how shares are being allotted to the</w:t>
            </w:r>
            <w:r>
              <w:rPr>
                <w:sz w:val="24"/>
                <w:szCs w:val="24"/>
              </w:rPr>
              <w:t xml:space="preserve"> </w:t>
            </w:r>
            <w:r w:rsidRPr="00446E60">
              <w:rPr>
                <w:sz w:val="24"/>
                <w:szCs w:val="24"/>
              </w:rPr>
              <w:t>Public</w:t>
            </w:r>
            <w:r>
              <w:rPr>
                <w:sz w:val="24"/>
                <w:szCs w:val="24"/>
              </w:rPr>
              <w:t>.</w:t>
            </w:r>
          </w:p>
        </w:tc>
      </w:tr>
      <w:tr w:rsidR="00E85DA9" w:rsidRPr="00446E60" w:rsidTr="00446E60">
        <w:tc>
          <w:tcPr>
            <w:tcW w:w="675" w:type="dxa"/>
          </w:tcPr>
          <w:p w:rsidR="00E85DA9" w:rsidRPr="00446E60" w:rsidRDefault="00E85DA9" w:rsidP="00AD39D3">
            <w:pPr>
              <w:rPr>
                <w:sz w:val="24"/>
                <w:szCs w:val="24"/>
              </w:rPr>
            </w:pPr>
            <w:r w:rsidRPr="00446E60">
              <w:rPr>
                <w:sz w:val="24"/>
                <w:szCs w:val="24"/>
              </w:rPr>
              <w:t>CO5</w:t>
            </w:r>
          </w:p>
        </w:tc>
        <w:tc>
          <w:tcPr>
            <w:tcW w:w="9963" w:type="dxa"/>
          </w:tcPr>
          <w:p w:rsidR="00E85DA9" w:rsidRPr="00446E60" w:rsidRDefault="00E85DA9" w:rsidP="00AD39D3">
            <w:pPr>
              <w:rPr>
                <w:sz w:val="24"/>
                <w:szCs w:val="24"/>
              </w:rPr>
            </w:pPr>
            <w:r w:rsidRPr="00446E60">
              <w:rPr>
                <w:sz w:val="24"/>
                <w:szCs w:val="24"/>
              </w:rPr>
              <w:t>Understand the way in which the Directors of Companies are being appointed and</w:t>
            </w:r>
            <w:r>
              <w:rPr>
                <w:sz w:val="24"/>
                <w:szCs w:val="24"/>
              </w:rPr>
              <w:t xml:space="preserve"> </w:t>
            </w:r>
            <w:r w:rsidRPr="00446E60">
              <w:rPr>
                <w:sz w:val="24"/>
                <w:szCs w:val="24"/>
              </w:rPr>
              <w:t>what are the circumstances in which they will be removed from performing their</w:t>
            </w:r>
            <w:r>
              <w:rPr>
                <w:sz w:val="24"/>
                <w:szCs w:val="24"/>
              </w:rPr>
              <w:t xml:space="preserve"> </w:t>
            </w:r>
            <w:r w:rsidRPr="00446E60">
              <w:rPr>
                <w:sz w:val="24"/>
                <w:szCs w:val="24"/>
              </w:rPr>
              <w:t>duties</w:t>
            </w:r>
            <w:r>
              <w:rPr>
                <w:sz w:val="24"/>
                <w:szCs w:val="24"/>
              </w:rPr>
              <w:t>.</w:t>
            </w:r>
          </w:p>
        </w:tc>
      </w:tr>
      <w:tr w:rsidR="00E85DA9" w:rsidRPr="00446E60" w:rsidTr="00446E60">
        <w:tc>
          <w:tcPr>
            <w:tcW w:w="675" w:type="dxa"/>
          </w:tcPr>
          <w:p w:rsidR="00E85DA9" w:rsidRPr="00446E60" w:rsidRDefault="00E85DA9" w:rsidP="00AD39D3">
            <w:pPr>
              <w:rPr>
                <w:sz w:val="24"/>
                <w:szCs w:val="24"/>
              </w:rPr>
            </w:pPr>
            <w:r w:rsidRPr="00446E60">
              <w:rPr>
                <w:sz w:val="24"/>
                <w:szCs w:val="24"/>
              </w:rPr>
              <w:t>CO6</w:t>
            </w:r>
          </w:p>
        </w:tc>
        <w:tc>
          <w:tcPr>
            <w:tcW w:w="9963" w:type="dxa"/>
          </w:tcPr>
          <w:p w:rsidR="00E85DA9" w:rsidRPr="00446E60" w:rsidRDefault="00E85DA9" w:rsidP="00AD39D3">
            <w:pPr>
              <w:rPr>
                <w:sz w:val="24"/>
                <w:szCs w:val="24"/>
              </w:rPr>
            </w:pPr>
            <w:r w:rsidRPr="00446E60">
              <w:rPr>
                <w:sz w:val="24"/>
                <w:szCs w:val="24"/>
              </w:rPr>
              <w:t>Have a clear view on the induction of members into a company and the compliance requirement to be</w:t>
            </w:r>
            <w:r>
              <w:rPr>
                <w:sz w:val="24"/>
                <w:szCs w:val="24"/>
              </w:rPr>
              <w:t xml:space="preserve"> </w:t>
            </w:r>
            <w:r w:rsidRPr="00446E60">
              <w:rPr>
                <w:sz w:val="24"/>
                <w:szCs w:val="24"/>
              </w:rPr>
              <w:t>followed by</w:t>
            </w:r>
            <w:r>
              <w:rPr>
                <w:sz w:val="24"/>
                <w:szCs w:val="24"/>
              </w:rPr>
              <w:t xml:space="preserve"> </w:t>
            </w:r>
            <w:r w:rsidRPr="00446E60">
              <w:rPr>
                <w:sz w:val="24"/>
                <w:szCs w:val="24"/>
              </w:rPr>
              <w:t>the companies</w:t>
            </w:r>
            <w:r>
              <w:rPr>
                <w:sz w:val="24"/>
                <w:szCs w:val="24"/>
              </w:rPr>
              <w:t>.</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446E60" w:rsidTr="00AD39D3">
        <w:tc>
          <w:tcPr>
            <w:tcW w:w="10683" w:type="dxa"/>
            <w:gridSpan w:val="8"/>
          </w:tcPr>
          <w:p w:rsidR="00E85DA9" w:rsidRPr="00446E60" w:rsidRDefault="00E85DA9" w:rsidP="00AD39D3">
            <w:pPr>
              <w:jc w:val="center"/>
              <w:rPr>
                <w:b/>
                <w:sz w:val="24"/>
                <w:szCs w:val="24"/>
              </w:rPr>
            </w:pPr>
            <w:r w:rsidRPr="00446E60">
              <w:rPr>
                <w:b/>
                <w:sz w:val="24"/>
                <w:szCs w:val="24"/>
              </w:rPr>
              <w:t>Assessment Pattern as per Bloom’s Level</w:t>
            </w:r>
          </w:p>
        </w:tc>
      </w:tr>
      <w:tr w:rsidR="00E85DA9" w:rsidRPr="00446E60" w:rsidTr="00AD39D3">
        <w:tc>
          <w:tcPr>
            <w:tcW w:w="959" w:type="dxa"/>
          </w:tcPr>
          <w:p w:rsidR="00E85DA9" w:rsidRPr="00446E60" w:rsidRDefault="00E85DA9" w:rsidP="00AD39D3">
            <w:pPr>
              <w:rPr>
                <w:sz w:val="24"/>
                <w:szCs w:val="24"/>
              </w:rPr>
            </w:pPr>
            <w:r w:rsidRPr="00446E60">
              <w:rPr>
                <w:sz w:val="24"/>
                <w:szCs w:val="24"/>
              </w:rPr>
              <w:t>CO / P</w:t>
            </w:r>
          </w:p>
        </w:tc>
        <w:tc>
          <w:tcPr>
            <w:tcW w:w="1362" w:type="dxa"/>
          </w:tcPr>
          <w:p w:rsidR="00E85DA9" w:rsidRPr="00446E60" w:rsidRDefault="00E85DA9" w:rsidP="00AD39D3">
            <w:pPr>
              <w:jc w:val="center"/>
              <w:rPr>
                <w:b/>
                <w:sz w:val="24"/>
                <w:szCs w:val="24"/>
              </w:rPr>
            </w:pPr>
            <w:r w:rsidRPr="00446E60">
              <w:rPr>
                <w:b/>
                <w:sz w:val="24"/>
                <w:szCs w:val="24"/>
              </w:rPr>
              <w:t>Remember</w:t>
            </w:r>
          </w:p>
        </w:tc>
        <w:tc>
          <w:tcPr>
            <w:tcW w:w="1569" w:type="dxa"/>
          </w:tcPr>
          <w:p w:rsidR="00E85DA9" w:rsidRPr="00446E60" w:rsidRDefault="00E85DA9" w:rsidP="00AD39D3">
            <w:pPr>
              <w:jc w:val="center"/>
              <w:rPr>
                <w:b/>
                <w:sz w:val="24"/>
                <w:szCs w:val="24"/>
              </w:rPr>
            </w:pPr>
            <w:r w:rsidRPr="00446E60">
              <w:rPr>
                <w:b/>
                <w:sz w:val="24"/>
                <w:szCs w:val="24"/>
              </w:rPr>
              <w:t>Understand</w:t>
            </w:r>
          </w:p>
        </w:tc>
        <w:tc>
          <w:tcPr>
            <w:tcW w:w="1439" w:type="dxa"/>
          </w:tcPr>
          <w:p w:rsidR="00E85DA9" w:rsidRPr="00446E60" w:rsidRDefault="00E85DA9" w:rsidP="00AD39D3">
            <w:pPr>
              <w:jc w:val="center"/>
              <w:rPr>
                <w:b/>
                <w:sz w:val="24"/>
                <w:szCs w:val="24"/>
              </w:rPr>
            </w:pPr>
            <w:r w:rsidRPr="00446E60">
              <w:rPr>
                <w:b/>
                <w:sz w:val="24"/>
                <w:szCs w:val="24"/>
              </w:rPr>
              <w:t>Apply</w:t>
            </w:r>
          </w:p>
        </w:tc>
        <w:tc>
          <w:tcPr>
            <w:tcW w:w="1497" w:type="dxa"/>
          </w:tcPr>
          <w:p w:rsidR="00E85DA9" w:rsidRPr="00446E60" w:rsidRDefault="00E85DA9" w:rsidP="00AD39D3">
            <w:pPr>
              <w:jc w:val="center"/>
              <w:rPr>
                <w:b/>
                <w:sz w:val="24"/>
                <w:szCs w:val="24"/>
              </w:rPr>
            </w:pPr>
            <w:r w:rsidRPr="00446E60">
              <w:rPr>
                <w:b/>
                <w:sz w:val="24"/>
                <w:szCs w:val="24"/>
              </w:rPr>
              <w:t>Analyze</w:t>
            </w:r>
          </w:p>
        </w:tc>
        <w:tc>
          <w:tcPr>
            <w:tcW w:w="1375" w:type="dxa"/>
          </w:tcPr>
          <w:p w:rsidR="00E85DA9" w:rsidRPr="00446E60" w:rsidRDefault="00E85DA9" w:rsidP="00AD39D3">
            <w:pPr>
              <w:jc w:val="center"/>
              <w:rPr>
                <w:b/>
                <w:sz w:val="24"/>
                <w:szCs w:val="24"/>
              </w:rPr>
            </w:pPr>
            <w:r w:rsidRPr="00446E60">
              <w:rPr>
                <w:b/>
                <w:sz w:val="24"/>
                <w:szCs w:val="24"/>
              </w:rPr>
              <w:t>Evaluate</w:t>
            </w:r>
          </w:p>
        </w:tc>
        <w:tc>
          <w:tcPr>
            <w:tcW w:w="1321" w:type="dxa"/>
          </w:tcPr>
          <w:p w:rsidR="00E85DA9" w:rsidRPr="00446E60" w:rsidRDefault="00E85DA9" w:rsidP="00AD39D3">
            <w:pPr>
              <w:jc w:val="center"/>
              <w:rPr>
                <w:b/>
                <w:sz w:val="24"/>
                <w:szCs w:val="24"/>
              </w:rPr>
            </w:pPr>
            <w:r w:rsidRPr="00446E60">
              <w:rPr>
                <w:b/>
                <w:sz w:val="24"/>
                <w:szCs w:val="24"/>
              </w:rPr>
              <w:t>Create</w:t>
            </w:r>
          </w:p>
        </w:tc>
        <w:tc>
          <w:tcPr>
            <w:tcW w:w="1161" w:type="dxa"/>
          </w:tcPr>
          <w:p w:rsidR="00E85DA9" w:rsidRPr="00446E60" w:rsidRDefault="00E85DA9" w:rsidP="00AD39D3">
            <w:pPr>
              <w:jc w:val="center"/>
              <w:rPr>
                <w:b/>
                <w:sz w:val="24"/>
                <w:szCs w:val="24"/>
              </w:rPr>
            </w:pPr>
            <w:r w:rsidRPr="00446E60">
              <w:rPr>
                <w:b/>
                <w:sz w:val="24"/>
                <w:szCs w:val="24"/>
              </w:rPr>
              <w:t>Total</w:t>
            </w:r>
          </w:p>
        </w:tc>
      </w:tr>
      <w:tr w:rsidR="00E85DA9" w:rsidRPr="00446E60" w:rsidTr="00AD39D3">
        <w:tc>
          <w:tcPr>
            <w:tcW w:w="959" w:type="dxa"/>
          </w:tcPr>
          <w:p w:rsidR="00E85DA9" w:rsidRPr="00446E60" w:rsidRDefault="00E85DA9" w:rsidP="00AD39D3">
            <w:pPr>
              <w:rPr>
                <w:sz w:val="24"/>
                <w:szCs w:val="24"/>
              </w:rPr>
            </w:pPr>
            <w:r w:rsidRPr="00446E60">
              <w:rPr>
                <w:sz w:val="24"/>
                <w:szCs w:val="24"/>
              </w:rPr>
              <w:t>CO1</w:t>
            </w:r>
          </w:p>
        </w:tc>
        <w:tc>
          <w:tcPr>
            <w:tcW w:w="1362" w:type="dxa"/>
          </w:tcPr>
          <w:p w:rsidR="00E85DA9" w:rsidRPr="00446E60" w:rsidRDefault="00E85DA9" w:rsidP="00AD39D3">
            <w:pPr>
              <w:jc w:val="center"/>
              <w:rPr>
                <w:sz w:val="24"/>
                <w:szCs w:val="24"/>
              </w:rPr>
            </w:pPr>
            <w:r w:rsidRPr="00446E60">
              <w:rPr>
                <w:sz w:val="24"/>
                <w:szCs w:val="24"/>
              </w:rPr>
              <w:t>2</w:t>
            </w:r>
          </w:p>
        </w:tc>
        <w:tc>
          <w:tcPr>
            <w:tcW w:w="1569" w:type="dxa"/>
          </w:tcPr>
          <w:p w:rsidR="00E85DA9" w:rsidRPr="00446E60" w:rsidRDefault="00E85DA9" w:rsidP="00AD39D3">
            <w:pPr>
              <w:jc w:val="center"/>
              <w:rPr>
                <w:sz w:val="24"/>
                <w:szCs w:val="24"/>
              </w:rPr>
            </w:pPr>
            <w:r w:rsidRPr="00446E60">
              <w:rPr>
                <w:sz w:val="24"/>
                <w:szCs w:val="24"/>
              </w:rPr>
              <w:t>20</w:t>
            </w:r>
          </w:p>
        </w:tc>
        <w:tc>
          <w:tcPr>
            <w:tcW w:w="1439" w:type="dxa"/>
          </w:tcPr>
          <w:p w:rsidR="00E85DA9" w:rsidRPr="00446E60" w:rsidRDefault="00E85DA9" w:rsidP="00AD39D3">
            <w:pPr>
              <w:jc w:val="center"/>
              <w:rPr>
                <w:sz w:val="24"/>
                <w:szCs w:val="24"/>
              </w:rPr>
            </w:pPr>
          </w:p>
        </w:tc>
        <w:tc>
          <w:tcPr>
            <w:tcW w:w="1497" w:type="dxa"/>
          </w:tcPr>
          <w:p w:rsidR="00E85DA9" w:rsidRPr="00446E60" w:rsidRDefault="00E85DA9" w:rsidP="00AD39D3">
            <w:pPr>
              <w:jc w:val="center"/>
              <w:rPr>
                <w:sz w:val="24"/>
                <w:szCs w:val="24"/>
              </w:rPr>
            </w:pPr>
          </w:p>
        </w:tc>
        <w:tc>
          <w:tcPr>
            <w:tcW w:w="1375" w:type="dxa"/>
          </w:tcPr>
          <w:p w:rsidR="00E85DA9" w:rsidRPr="00446E60" w:rsidRDefault="00E85DA9" w:rsidP="00AD39D3">
            <w:pPr>
              <w:jc w:val="center"/>
              <w:rPr>
                <w:sz w:val="24"/>
                <w:szCs w:val="24"/>
              </w:rPr>
            </w:pPr>
          </w:p>
        </w:tc>
        <w:tc>
          <w:tcPr>
            <w:tcW w:w="1321" w:type="dxa"/>
          </w:tcPr>
          <w:p w:rsidR="00E85DA9" w:rsidRPr="00446E60" w:rsidRDefault="00E85DA9" w:rsidP="00AD39D3">
            <w:pPr>
              <w:jc w:val="center"/>
              <w:rPr>
                <w:sz w:val="24"/>
                <w:szCs w:val="24"/>
              </w:rPr>
            </w:pPr>
          </w:p>
        </w:tc>
        <w:tc>
          <w:tcPr>
            <w:tcW w:w="1161" w:type="dxa"/>
          </w:tcPr>
          <w:p w:rsidR="00E85DA9" w:rsidRPr="00446E60" w:rsidRDefault="00E85DA9" w:rsidP="00AD39D3">
            <w:pPr>
              <w:jc w:val="center"/>
              <w:rPr>
                <w:sz w:val="24"/>
                <w:szCs w:val="24"/>
              </w:rPr>
            </w:pPr>
            <w:r w:rsidRPr="00446E60">
              <w:rPr>
                <w:sz w:val="24"/>
                <w:szCs w:val="24"/>
              </w:rPr>
              <w:t>22</w:t>
            </w:r>
          </w:p>
        </w:tc>
      </w:tr>
      <w:tr w:rsidR="00E85DA9" w:rsidRPr="00446E60" w:rsidTr="00AD39D3">
        <w:tc>
          <w:tcPr>
            <w:tcW w:w="959" w:type="dxa"/>
          </w:tcPr>
          <w:p w:rsidR="00E85DA9" w:rsidRPr="00446E60" w:rsidRDefault="00E85DA9" w:rsidP="00AD39D3">
            <w:pPr>
              <w:rPr>
                <w:sz w:val="24"/>
                <w:szCs w:val="24"/>
              </w:rPr>
            </w:pPr>
            <w:r w:rsidRPr="00446E60">
              <w:rPr>
                <w:sz w:val="24"/>
                <w:szCs w:val="24"/>
              </w:rPr>
              <w:t>CO2</w:t>
            </w:r>
          </w:p>
        </w:tc>
        <w:tc>
          <w:tcPr>
            <w:tcW w:w="1362" w:type="dxa"/>
          </w:tcPr>
          <w:p w:rsidR="00E85DA9" w:rsidRPr="00446E60" w:rsidRDefault="00E85DA9" w:rsidP="00AD39D3">
            <w:pPr>
              <w:jc w:val="center"/>
              <w:rPr>
                <w:sz w:val="24"/>
                <w:szCs w:val="24"/>
              </w:rPr>
            </w:pPr>
            <w:r w:rsidRPr="00446E60">
              <w:rPr>
                <w:sz w:val="24"/>
                <w:szCs w:val="24"/>
              </w:rPr>
              <w:t>12</w:t>
            </w:r>
          </w:p>
        </w:tc>
        <w:tc>
          <w:tcPr>
            <w:tcW w:w="1569" w:type="dxa"/>
          </w:tcPr>
          <w:p w:rsidR="00E85DA9" w:rsidRPr="00446E60" w:rsidRDefault="00E85DA9" w:rsidP="00AD39D3">
            <w:pPr>
              <w:jc w:val="center"/>
              <w:rPr>
                <w:sz w:val="24"/>
                <w:szCs w:val="24"/>
              </w:rPr>
            </w:pPr>
            <w:r w:rsidRPr="00446E60">
              <w:rPr>
                <w:sz w:val="24"/>
                <w:szCs w:val="24"/>
              </w:rPr>
              <w:t>-</w:t>
            </w:r>
          </w:p>
        </w:tc>
        <w:tc>
          <w:tcPr>
            <w:tcW w:w="1439" w:type="dxa"/>
          </w:tcPr>
          <w:p w:rsidR="00E85DA9" w:rsidRPr="00446E60" w:rsidRDefault="00E85DA9" w:rsidP="00AD39D3">
            <w:pPr>
              <w:jc w:val="center"/>
              <w:rPr>
                <w:sz w:val="24"/>
                <w:szCs w:val="24"/>
              </w:rPr>
            </w:pPr>
            <w:r w:rsidRPr="00446E60">
              <w:rPr>
                <w:sz w:val="24"/>
                <w:szCs w:val="24"/>
              </w:rPr>
              <w:t>10</w:t>
            </w:r>
          </w:p>
        </w:tc>
        <w:tc>
          <w:tcPr>
            <w:tcW w:w="1497" w:type="dxa"/>
          </w:tcPr>
          <w:p w:rsidR="00E85DA9" w:rsidRPr="00446E60" w:rsidRDefault="00E85DA9" w:rsidP="00AD39D3">
            <w:pPr>
              <w:jc w:val="center"/>
              <w:rPr>
                <w:sz w:val="24"/>
                <w:szCs w:val="24"/>
              </w:rPr>
            </w:pPr>
          </w:p>
        </w:tc>
        <w:tc>
          <w:tcPr>
            <w:tcW w:w="1375" w:type="dxa"/>
          </w:tcPr>
          <w:p w:rsidR="00E85DA9" w:rsidRPr="00446E60" w:rsidRDefault="00E85DA9" w:rsidP="00AD39D3">
            <w:pPr>
              <w:jc w:val="center"/>
              <w:rPr>
                <w:sz w:val="24"/>
                <w:szCs w:val="24"/>
              </w:rPr>
            </w:pPr>
          </w:p>
        </w:tc>
        <w:tc>
          <w:tcPr>
            <w:tcW w:w="1321" w:type="dxa"/>
          </w:tcPr>
          <w:p w:rsidR="00E85DA9" w:rsidRPr="00446E60" w:rsidRDefault="00E85DA9" w:rsidP="00AD39D3">
            <w:pPr>
              <w:jc w:val="center"/>
              <w:rPr>
                <w:sz w:val="24"/>
                <w:szCs w:val="24"/>
              </w:rPr>
            </w:pPr>
          </w:p>
        </w:tc>
        <w:tc>
          <w:tcPr>
            <w:tcW w:w="1161" w:type="dxa"/>
          </w:tcPr>
          <w:p w:rsidR="00E85DA9" w:rsidRPr="00446E60" w:rsidRDefault="00E85DA9" w:rsidP="00AD39D3">
            <w:pPr>
              <w:jc w:val="center"/>
              <w:rPr>
                <w:sz w:val="24"/>
                <w:szCs w:val="24"/>
              </w:rPr>
            </w:pPr>
            <w:r w:rsidRPr="00446E60">
              <w:rPr>
                <w:sz w:val="24"/>
                <w:szCs w:val="24"/>
              </w:rPr>
              <w:t>22</w:t>
            </w:r>
          </w:p>
        </w:tc>
      </w:tr>
      <w:tr w:rsidR="00E85DA9" w:rsidRPr="00446E60" w:rsidTr="00AD39D3">
        <w:tc>
          <w:tcPr>
            <w:tcW w:w="959" w:type="dxa"/>
          </w:tcPr>
          <w:p w:rsidR="00E85DA9" w:rsidRPr="00446E60" w:rsidRDefault="00E85DA9" w:rsidP="00AD39D3">
            <w:pPr>
              <w:rPr>
                <w:sz w:val="24"/>
                <w:szCs w:val="24"/>
              </w:rPr>
            </w:pPr>
            <w:r w:rsidRPr="00446E60">
              <w:rPr>
                <w:sz w:val="24"/>
                <w:szCs w:val="24"/>
              </w:rPr>
              <w:t>CO3</w:t>
            </w:r>
          </w:p>
        </w:tc>
        <w:tc>
          <w:tcPr>
            <w:tcW w:w="1362" w:type="dxa"/>
          </w:tcPr>
          <w:p w:rsidR="00E85DA9" w:rsidRPr="00446E60" w:rsidRDefault="00E85DA9" w:rsidP="00AD39D3">
            <w:pPr>
              <w:jc w:val="center"/>
              <w:rPr>
                <w:sz w:val="24"/>
                <w:szCs w:val="24"/>
              </w:rPr>
            </w:pPr>
            <w:r w:rsidRPr="00446E60">
              <w:rPr>
                <w:sz w:val="24"/>
                <w:szCs w:val="24"/>
              </w:rPr>
              <w:t>-</w:t>
            </w:r>
          </w:p>
        </w:tc>
        <w:tc>
          <w:tcPr>
            <w:tcW w:w="1569" w:type="dxa"/>
          </w:tcPr>
          <w:p w:rsidR="00E85DA9" w:rsidRPr="00446E60" w:rsidRDefault="00E85DA9" w:rsidP="00AD39D3">
            <w:pPr>
              <w:jc w:val="center"/>
              <w:rPr>
                <w:sz w:val="24"/>
                <w:szCs w:val="24"/>
              </w:rPr>
            </w:pPr>
            <w:r w:rsidRPr="00446E60">
              <w:rPr>
                <w:sz w:val="24"/>
                <w:szCs w:val="24"/>
              </w:rPr>
              <w:t>12</w:t>
            </w:r>
          </w:p>
        </w:tc>
        <w:tc>
          <w:tcPr>
            <w:tcW w:w="1439" w:type="dxa"/>
          </w:tcPr>
          <w:p w:rsidR="00E85DA9" w:rsidRPr="00446E60" w:rsidRDefault="00E85DA9" w:rsidP="00AD39D3">
            <w:pPr>
              <w:jc w:val="center"/>
              <w:rPr>
                <w:sz w:val="24"/>
                <w:szCs w:val="24"/>
              </w:rPr>
            </w:pPr>
            <w:r w:rsidRPr="00446E60">
              <w:rPr>
                <w:sz w:val="24"/>
                <w:szCs w:val="24"/>
              </w:rPr>
              <w:t>-</w:t>
            </w:r>
          </w:p>
        </w:tc>
        <w:tc>
          <w:tcPr>
            <w:tcW w:w="1497" w:type="dxa"/>
          </w:tcPr>
          <w:p w:rsidR="00E85DA9" w:rsidRPr="00446E60" w:rsidRDefault="00E85DA9" w:rsidP="00AD39D3">
            <w:pPr>
              <w:jc w:val="center"/>
              <w:rPr>
                <w:sz w:val="24"/>
                <w:szCs w:val="24"/>
              </w:rPr>
            </w:pPr>
            <w:r w:rsidRPr="00446E60">
              <w:rPr>
                <w:sz w:val="24"/>
                <w:szCs w:val="24"/>
              </w:rPr>
              <w:t>10</w:t>
            </w:r>
          </w:p>
        </w:tc>
        <w:tc>
          <w:tcPr>
            <w:tcW w:w="1375" w:type="dxa"/>
          </w:tcPr>
          <w:p w:rsidR="00E85DA9" w:rsidRPr="00446E60" w:rsidRDefault="00E85DA9" w:rsidP="00AD39D3">
            <w:pPr>
              <w:jc w:val="center"/>
              <w:rPr>
                <w:sz w:val="24"/>
                <w:szCs w:val="24"/>
              </w:rPr>
            </w:pPr>
          </w:p>
        </w:tc>
        <w:tc>
          <w:tcPr>
            <w:tcW w:w="1321" w:type="dxa"/>
          </w:tcPr>
          <w:p w:rsidR="00E85DA9" w:rsidRPr="00446E60" w:rsidRDefault="00E85DA9" w:rsidP="00AD39D3">
            <w:pPr>
              <w:jc w:val="center"/>
              <w:rPr>
                <w:sz w:val="24"/>
                <w:szCs w:val="24"/>
              </w:rPr>
            </w:pPr>
          </w:p>
        </w:tc>
        <w:tc>
          <w:tcPr>
            <w:tcW w:w="1161" w:type="dxa"/>
          </w:tcPr>
          <w:p w:rsidR="00E85DA9" w:rsidRPr="00446E60" w:rsidRDefault="00E85DA9" w:rsidP="00AD39D3">
            <w:pPr>
              <w:jc w:val="center"/>
              <w:rPr>
                <w:sz w:val="24"/>
                <w:szCs w:val="24"/>
              </w:rPr>
            </w:pPr>
            <w:r w:rsidRPr="00446E60">
              <w:rPr>
                <w:sz w:val="24"/>
                <w:szCs w:val="24"/>
              </w:rPr>
              <w:t>22</w:t>
            </w:r>
          </w:p>
        </w:tc>
      </w:tr>
      <w:tr w:rsidR="00E85DA9" w:rsidRPr="00446E60" w:rsidTr="00AD39D3">
        <w:tc>
          <w:tcPr>
            <w:tcW w:w="959" w:type="dxa"/>
          </w:tcPr>
          <w:p w:rsidR="00E85DA9" w:rsidRPr="00446E60" w:rsidRDefault="00E85DA9" w:rsidP="00AD39D3">
            <w:pPr>
              <w:rPr>
                <w:sz w:val="24"/>
                <w:szCs w:val="24"/>
              </w:rPr>
            </w:pPr>
            <w:r w:rsidRPr="00446E60">
              <w:rPr>
                <w:sz w:val="24"/>
                <w:szCs w:val="24"/>
              </w:rPr>
              <w:t>CO4</w:t>
            </w:r>
          </w:p>
        </w:tc>
        <w:tc>
          <w:tcPr>
            <w:tcW w:w="1362" w:type="dxa"/>
          </w:tcPr>
          <w:p w:rsidR="00E85DA9" w:rsidRPr="00446E60" w:rsidRDefault="00E85DA9" w:rsidP="00AD39D3">
            <w:pPr>
              <w:jc w:val="center"/>
              <w:rPr>
                <w:sz w:val="24"/>
                <w:szCs w:val="24"/>
              </w:rPr>
            </w:pPr>
            <w:r w:rsidRPr="00446E60">
              <w:rPr>
                <w:sz w:val="24"/>
                <w:szCs w:val="24"/>
              </w:rPr>
              <w:t>-</w:t>
            </w:r>
          </w:p>
        </w:tc>
        <w:tc>
          <w:tcPr>
            <w:tcW w:w="1569" w:type="dxa"/>
          </w:tcPr>
          <w:p w:rsidR="00E85DA9" w:rsidRPr="00446E60" w:rsidRDefault="00E85DA9" w:rsidP="00AD39D3">
            <w:pPr>
              <w:jc w:val="center"/>
              <w:rPr>
                <w:sz w:val="24"/>
                <w:szCs w:val="24"/>
              </w:rPr>
            </w:pPr>
            <w:r w:rsidRPr="00446E60">
              <w:rPr>
                <w:sz w:val="24"/>
                <w:szCs w:val="24"/>
              </w:rPr>
              <w:t>22</w:t>
            </w:r>
          </w:p>
        </w:tc>
        <w:tc>
          <w:tcPr>
            <w:tcW w:w="1439" w:type="dxa"/>
          </w:tcPr>
          <w:p w:rsidR="00E85DA9" w:rsidRPr="00446E60" w:rsidRDefault="00E85DA9" w:rsidP="00AD39D3">
            <w:pPr>
              <w:jc w:val="center"/>
              <w:rPr>
                <w:sz w:val="24"/>
                <w:szCs w:val="24"/>
              </w:rPr>
            </w:pPr>
          </w:p>
        </w:tc>
        <w:tc>
          <w:tcPr>
            <w:tcW w:w="1497" w:type="dxa"/>
          </w:tcPr>
          <w:p w:rsidR="00E85DA9" w:rsidRPr="00446E60" w:rsidRDefault="00E85DA9" w:rsidP="00AD39D3">
            <w:pPr>
              <w:jc w:val="center"/>
              <w:rPr>
                <w:sz w:val="24"/>
                <w:szCs w:val="24"/>
              </w:rPr>
            </w:pPr>
            <w:r w:rsidRPr="00446E60">
              <w:rPr>
                <w:sz w:val="24"/>
                <w:szCs w:val="24"/>
              </w:rPr>
              <w:t>-</w:t>
            </w:r>
          </w:p>
        </w:tc>
        <w:tc>
          <w:tcPr>
            <w:tcW w:w="1375" w:type="dxa"/>
          </w:tcPr>
          <w:p w:rsidR="00E85DA9" w:rsidRPr="00446E60" w:rsidRDefault="00E85DA9" w:rsidP="00AD39D3">
            <w:pPr>
              <w:jc w:val="center"/>
              <w:rPr>
                <w:sz w:val="24"/>
                <w:szCs w:val="24"/>
              </w:rPr>
            </w:pPr>
          </w:p>
        </w:tc>
        <w:tc>
          <w:tcPr>
            <w:tcW w:w="1321" w:type="dxa"/>
          </w:tcPr>
          <w:p w:rsidR="00E85DA9" w:rsidRPr="00446E60" w:rsidRDefault="00E85DA9" w:rsidP="00AD39D3">
            <w:pPr>
              <w:jc w:val="center"/>
              <w:rPr>
                <w:sz w:val="24"/>
                <w:szCs w:val="24"/>
              </w:rPr>
            </w:pPr>
          </w:p>
        </w:tc>
        <w:tc>
          <w:tcPr>
            <w:tcW w:w="1161" w:type="dxa"/>
          </w:tcPr>
          <w:p w:rsidR="00E85DA9" w:rsidRPr="00446E60" w:rsidRDefault="00E85DA9" w:rsidP="00AD39D3">
            <w:pPr>
              <w:jc w:val="center"/>
              <w:rPr>
                <w:sz w:val="24"/>
                <w:szCs w:val="24"/>
              </w:rPr>
            </w:pPr>
            <w:r w:rsidRPr="00446E60">
              <w:rPr>
                <w:sz w:val="24"/>
                <w:szCs w:val="24"/>
              </w:rPr>
              <w:t>22</w:t>
            </w:r>
          </w:p>
        </w:tc>
      </w:tr>
      <w:tr w:rsidR="00E85DA9" w:rsidRPr="00446E60" w:rsidTr="00AD39D3">
        <w:tc>
          <w:tcPr>
            <w:tcW w:w="959" w:type="dxa"/>
          </w:tcPr>
          <w:p w:rsidR="00E85DA9" w:rsidRPr="00446E60" w:rsidRDefault="00E85DA9" w:rsidP="00AD39D3">
            <w:pPr>
              <w:rPr>
                <w:sz w:val="24"/>
                <w:szCs w:val="24"/>
              </w:rPr>
            </w:pPr>
            <w:r w:rsidRPr="00446E60">
              <w:rPr>
                <w:sz w:val="24"/>
                <w:szCs w:val="24"/>
              </w:rPr>
              <w:t>CO5</w:t>
            </w:r>
          </w:p>
        </w:tc>
        <w:tc>
          <w:tcPr>
            <w:tcW w:w="1362" w:type="dxa"/>
          </w:tcPr>
          <w:p w:rsidR="00E85DA9" w:rsidRPr="00446E60" w:rsidRDefault="00E85DA9" w:rsidP="00AD39D3">
            <w:pPr>
              <w:jc w:val="center"/>
              <w:rPr>
                <w:sz w:val="24"/>
                <w:szCs w:val="24"/>
              </w:rPr>
            </w:pPr>
            <w:r w:rsidRPr="00446E60">
              <w:rPr>
                <w:sz w:val="24"/>
                <w:szCs w:val="24"/>
              </w:rPr>
              <w:t>2</w:t>
            </w:r>
          </w:p>
        </w:tc>
        <w:tc>
          <w:tcPr>
            <w:tcW w:w="1569" w:type="dxa"/>
          </w:tcPr>
          <w:p w:rsidR="00E85DA9" w:rsidRPr="00446E60" w:rsidRDefault="00E85DA9" w:rsidP="00AD39D3">
            <w:pPr>
              <w:jc w:val="center"/>
              <w:rPr>
                <w:sz w:val="24"/>
                <w:szCs w:val="24"/>
              </w:rPr>
            </w:pPr>
            <w:r w:rsidRPr="00446E60">
              <w:rPr>
                <w:sz w:val="24"/>
                <w:szCs w:val="24"/>
              </w:rPr>
              <w:t>20</w:t>
            </w:r>
          </w:p>
        </w:tc>
        <w:tc>
          <w:tcPr>
            <w:tcW w:w="1439" w:type="dxa"/>
          </w:tcPr>
          <w:p w:rsidR="00E85DA9" w:rsidRPr="00446E60" w:rsidRDefault="00E85DA9" w:rsidP="00AD39D3">
            <w:pPr>
              <w:jc w:val="center"/>
              <w:rPr>
                <w:sz w:val="24"/>
                <w:szCs w:val="24"/>
              </w:rPr>
            </w:pPr>
            <w:r w:rsidRPr="00446E60">
              <w:rPr>
                <w:sz w:val="24"/>
                <w:szCs w:val="24"/>
              </w:rPr>
              <w:t>10</w:t>
            </w:r>
          </w:p>
        </w:tc>
        <w:tc>
          <w:tcPr>
            <w:tcW w:w="1497" w:type="dxa"/>
          </w:tcPr>
          <w:p w:rsidR="00E85DA9" w:rsidRPr="00446E60" w:rsidRDefault="00E85DA9" w:rsidP="00AD39D3">
            <w:pPr>
              <w:jc w:val="center"/>
              <w:rPr>
                <w:sz w:val="24"/>
                <w:szCs w:val="24"/>
              </w:rPr>
            </w:pPr>
            <w:r w:rsidRPr="00446E60">
              <w:rPr>
                <w:sz w:val="24"/>
                <w:szCs w:val="24"/>
              </w:rPr>
              <w:t>20</w:t>
            </w:r>
          </w:p>
        </w:tc>
        <w:tc>
          <w:tcPr>
            <w:tcW w:w="1375" w:type="dxa"/>
          </w:tcPr>
          <w:p w:rsidR="00E85DA9" w:rsidRPr="00446E60" w:rsidRDefault="00E85DA9" w:rsidP="00AD39D3">
            <w:pPr>
              <w:jc w:val="center"/>
              <w:rPr>
                <w:sz w:val="24"/>
                <w:szCs w:val="24"/>
              </w:rPr>
            </w:pPr>
          </w:p>
        </w:tc>
        <w:tc>
          <w:tcPr>
            <w:tcW w:w="1321" w:type="dxa"/>
          </w:tcPr>
          <w:p w:rsidR="00E85DA9" w:rsidRPr="00446E60" w:rsidRDefault="00E85DA9" w:rsidP="00AD39D3">
            <w:pPr>
              <w:jc w:val="center"/>
              <w:rPr>
                <w:sz w:val="24"/>
                <w:szCs w:val="24"/>
              </w:rPr>
            </w:pPr>
          </w:p>
        </w:tc>
        <w:tc>
          <w:tcPr>
            <w:tcW w:w="1161" w:type="dxa"/>
          </w:tcPr>
          <w:p w:rsidR="00E85DA9" w:rsidRPr="00446E60" w:rsidRDefault="00E85DA9" w:rsidP="00AD39D3">
            <w:pPr>
              <w:jc w:val="center"/>
              <w:rPr>
                <w:sz w:val="24"/>
                <w:szCs w:val="24"/>
              </w:rPr>
            </w:pPr>
            <w:r w:rsidRPr="00446E60">
              <w:rPr>
                <w:sz w:val="24"/>
                <w:szCs w:val="24"/>
              </w:rPr>
              <w:t>52</w:t>
            </w:r>
          </w:p>
        </w:tc>
      </w:tr>
      <w:tr w:rsidR="00E85DA9" w:rsidRPr="00446E60" w:rsidTr="00AD39D3">
        <w:tc>
          <w:tcPr>
            <w:tcW w:w="959" w:type="dxa"/>
          </w:tcPr>
          <w:p w:rsidR="00E85DA9" w:rsidRPr="00446E60" w:rsidRDefault="00E85DA9" w:rsidP="00AD39D3">
            <w:pPr>
              <w:rPr>
                <w:sz w:val="24"/>
                <w:szCs w:val="24"/>
              </w:rPr>
            </w:pPr>
            <w:r w:rsidRPr="00446E60">
              <w:rPr>
                <w:sz w:val="24"/>
                <w:szCs w:val="24"/>
              </w:rPr>
              <w:t>CO6</w:t>
            </w:r>
          </w:p>
        </w:tc>
        <w:tc>
          <w:tcPr>
            <w:tcW w:w="1362" w:type="dxa"/>
          </w:tcPr>
          <w:p w:rsidR="00E85DA9" w:rsidRPr="00446E60" w:rsidRDefault="00E85DA9" w:rsidP="00AD39D3">
            <w:pPr>
              <w:jc w:val="center"/>
              <w:rPr>
                <w:sz w:val="24"/>
                <w:szCs w:val="24"/>
              </w:rPr>
            </w:pPr>
          </w:p>
        </w:tc>
        <w:tc>
          <w:tcPr>
            <w:tcW w:w="1569" w:type="dxa"/>
          </w:tcPr>
          <w:p w:rsidR="00E85DA9" w:rsidRPr="00446E60" w:rsidRDefault="00E85DA9" w:rsidP="00AD39D3">
            <w:pPr>
              <w:jc w:val="center"/>
              <w:rPr>
                <w:sz w:val="24"/>
                <w:szCs w:val="24"/>
              </w:rPr>
            </w:pPr>
            <w:r w:rsidRPr="00446E60">
              <w:rPr>
                <w:sz w:val="24"/>
                <w:szCs w:val="24"/>
              </w:rPr>
              <w:t>10</w:t>
            </w:r>
          </w:p>
        </w:tc>
        <w:tc>
          <w:tcPr>
            <w:tcW w:w="1439" w:type="dxa"/>
          </w:tcPr>
          <w:p w:rsidR="00E85DA9" w:rsidRPr="00446E60" w:rsidRDefault="00E85DA9" w:rsidP="00AD39D3">
            <w:pPr>
              <w:jc w:val="center"/>
              <w:rPr>
                <w:sz w:val="24"/>
                <w:szCs w:val="24"/>
              </w:rPr>
            </w:pPr>
          </w:p>
        </w:tc>
        <w:tc>
          <w:tcPr>
            <w:tcW w:w="1497" w:type="dxa"/>
          </w:tcPr>
          <w:p w:rsidR="00E85DA9" w:rsidRPr="00446E60" w:rsidRDefault="00E85DA9" w:rsidP="00AD39D3">
            <w:pPr>
              <w:jc w:val="center"/>
              <w:rPr>
                <w:sz w:val="24"/>
                <w:szCs w:val="24"/>
              </w:rPr>
            </w:pPr>
            <w:r w:rsidRPr="00446E60">
              <w:rPr>
                <w:sz w:val="24"/>
                <w:szCs w:val="24"/>
              </w:rPr>
              <w:t>20</w:t>
            </w:r>
          </w:p>
        </w:tc>
        <w:tc>
          <w:tcPr>
            <w:tcW w:w="1375" w:type="dxa"/>
          </w:tcPr>
          <w:p w:rsidR="00E85DA9" w:rsidRPr="00446E60" w:rsidRDefault="00E85DA9" w:rsidP="00AD39D3">
            <w:pPr>
              <w:jc w:val="center"/>
              <w:rPr>
                <w:sz w:val="24"/>
                <w:szCs w:val="24"/>
              </w:rPr>
            </w:pPr>
          </w:p>
        </w:tc>
        <w:tc>
          <w:tcPr>
            <w:tcW w:w="1321" w:type="dxa"/>
          </w:tcPr>
          <w:p w:rsidR="00E85DA9" w:rsidRPr="00446E60" w:rsidRDefault="00E85DA9" w:rsidP="00AD39D3">
            <w:pPr>
              <w:jc w:val="center"/>
              <w:rPr>
                <w:sz w:val="24"/>
                <w:szCs w:val="24"/>
              </w:rPr>
            </w:pPr>
          </w:p>
        </w:tc>
        <w:tc>
          <w:tcPr>
            <w:tcW w:w="1161" w:type="dxa"/>
          </w:tcPr>
          <w:p w:rsidR="00E85DA9" w:rsidRPr="00446E60" w:rsidRDefault="00E85DA9" w:rsidP="00AD39D3">
            <w:pPr>
              <w:jc w:val="center"/>
              <w:rPr>
                <w:sz w:val="24"/>
                <w:szCs w:val="24"/>
              </w:rPr>
            </w:pPr>
            <w:r w:rsidRPr="00446E60">
              <w:rPr>
                <w:sz w:val="24"/>
                <w:szCs w:val="24"/>
              </w:rPr>
              <w:t>30</w:t>
            </w:r>
          </w:p>
        </w:tc>
      </w:tr>
      <w:tr w:rsidR="00E85DA9" w:rsidRPr="00446E60" w:rsidTr="00AD39D3">
        <w:tc>
          <w:tcPr>
            <w:tcW w:w="9522" w:type="dxa"/>
            <w:gridSpan w:val="7"/>
          </w:tcPr>
          <w:p w:rsidR="00E85DA9" w:rsidRPr="00446E60" w:rsidRDefault="00E85DA9" w:rsidP="00AD39D3">
            <w:pPr>
              <w:rPr>
                <w:sz w:val="24"/>
                <w:szCs w:val="24"/>
              </w:rPr>
            </w:pPr>
          </w:p>
        </w:tc>
        <w:tc>
          <w:tcPr>
            <w:tcW w:w="1161" w:type="dxa"/>
          </w:tcPr>
          <w:p w:rsidR="00E85DA9" w:rsidRPr="00446E60" w:rsidRDefault="00E85DA9" w:rsidP="00AD39D3">
            <w:pPr>
              <w:jc w:val="center"/>
              <w:rPr>
                <w:b/>
                <w:sz w:val="24"/>
                <w:szCs w:val="24"/>
              </w:rPr>
            </w:pPr>
            <w:r w:rsidRPr="00446E60">
              <w:rPr>
                <w:b/>
                <w:sz w:val="24"/>
                <w:szCs w:val="24"/>
              </w:rPr>
              <w:t>170</w:t>
            </w:r>
          </w:p>
        </w:tc>
      </w:tr>
    </w:tbl>
    <w:p w:rsidR="00E85DA9" w:rsidRDefault="00E85DA9" w:rsidP="002E336A"/>
    <w:p w:rsidR="00E85DA9" w:rsidRDefault="00E85DA9" w:rsidP="00E40AC8">
      <w:pPr>
        <w:jc w:val="center"/>
        <w:rPr>
          <w:b/>
        </w:rPr>
      </w:pPr>
      <w:r w:rsidRPr="00AB35ED">
        <w:rPr>
          <w:b/>
          <w:noProof/>
        </w:rPr>
        <w:lastRenderedPageBreak/>
        <w:drawing>
          <wp:inline distT="0" distB="0" distL="0" distR="0">
            <wp:extent cx="6230219" cy="1657581"/>
            <wp:effectExtent l="0" t="0" r="0" b="0"/>
            <wp:docPr id="9" name="Picture 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0D6E8F">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397DEF">
            <w:pPr>
              <w:pStyle w:val="Title"/>
              <w:jc w:val="left"/>
              <w:rPr>
                <w:b/>
                <w:szCs w:val="24"/>
              </w:rPr>
            </w:pPr>
            <w:r w:rsidRPr="00D17EA0">
              <w:rPr>
                <w:b/>
                <w:szCs w:val="24"/>
              </w:rPr>
              <w:t>17BC2016</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0D6E8F">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sidRPr="00D17EA0">
              <w:rPr>
                <w:b/>
                <w:szCs w:val="24"/>
              </w:rPr>
              <w:t>INDUSTRIAL LAW</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478"/>
        <w:gridCol w:w="6533"/>
        <w:gridCol w:w="1150"/>
        <w:gridCol w:w="25"/>
        <w:gridCol w:w="1031"/>
        <w:gridCol w:w="896"/>
      </w:tblGrid>
      <w:tr w:rsidR="00E85DA9" w:rsidRPr="000D6E8F" w:rsidTr="00391095">
        <w:trPr>
          <w:trHeight w:val="552"/>
        </w:trPr>
        <w:tc>
          <w:tcPr>
            <w:tcW w:w="256" w:type="pct"/>
            <w:vAlign w:val="center"/>
          </w:tcPr>
          <w:p w:rsidR="00E85DA9" w:rsidRPr="000D6E8F" w:rsidRDefault="00E85DA9" w:rsidP="005133D7">
            <w:pPr>
              <w:jc w:val="center"/>
              <w:rPr>
                <w:b/>
                <w:sz w:val="24"/>
                <w:szCs w:val="24"/>
              </w:rPr>
            </w:pPr>
            <w:r w:rsidRPr="000D6E8F">
              <w:rPr>
                <w:b/>
                <w:sz w:val="24"/>
                <w:szCs w:val="24"/>
              </w:rPr>
              <w:t>Q. No.</w:t>
            </w:r>
          </w:p>
        </w:tc>
        <w:tc>
          <w:tcPr>
            <w:tcW w:w="3334" w:type="pct"/>
            <w:gridSpan w:val="2"/>
            <w:vAlign w:val="center"/>
          </w:tcPr>
          <w:p w:rsidR="00E85DA9" w:rsidRPr="000D6E8F" w:rsidRDefault="00E85DA9" w:rsidP="005133D7">
            <w:pPr>
              <w:jc w:val="center"/>
              <w:rPr>
                <w:b/>
                <w:sz w:val="24"/>
                <w:szCs w:val="24"/>
              </w:rPr>
            </w:pPr>
            <w:r w:rsidRPr="000D6E8F">
              <w:rPr>
                <w:b/>
                <w:sz w:val="24"/>
                <w:szCs w:val="24"/>
              </w:rPr>
              <w:t>Questions</w:t>
            </w:r>
          </w:p>
        </w:tc>
        <w:tc>
          <w:tcPr>
            <w:tcW w:w="531" w:type="pct"/>
            <w:vAlign w:val="center"/>
          </w:tcPr>
          <w:p w:rsidR="00E85DA9" w:rsidRPr="000D6E8F" w:rsidRDefault="00E85DA9" w:rsidP="00375CD9">
            <w:pPr>
              <w:jc w:val="center"/>
              <w:rPr>
                <w:b/>
                <w:sz w:val="24"/>
                <w:szCs w:val="24"/>
              </w:rPr>
            </w:pPr>
            <w:r w:rsidRPr="000D6E8F">
              <w:rPr>
                <w:b/>
                <w:sz w:val="24"/>
                <w:szCs w:val="24"/>
              </w:rPr>
              <w:t xml:space="preserve">Course Outcome </w:t>
            </w:r>
          </w:p>
        </w:tc>
        <w:tc>
          <w:tcPr>
            <w:tcW w:w="478" w:type="pct"/>
            <w:gridSpan w:val="2"/>
            <w:vAlign w:val="center"/>
          </w:tcPr>
          <w:p w:rsidR="00E85DA9" w:rsidRPr="000D6E8F" w:rsidRDefault="00E85DA9" w:rsidP="00375CD9">
            <w:pPr>
              <w:jc w:val="center"/>
              <w:rPr>
                <w:b/>
                <w:sz w:val="24"/>
                <w:szCs w:val="24"/>
              </w:rPr>
            </w:pPr>
            <w:r w:rsidRPr="000D6E8F">
              <w:rPr>
                <w:b/>
                <w:sz w:val="24"/>
                <w:szCs w:val="24"/>
              </w:rPr>
              <w:t>Bloom’s Level</w:t>
            </w:r>
          </w:p>
        </w:tc>
        <w:tc>
          <w:tcPr>
            <w:tcW w:w="401" w:type="pct"/>
            <w:vAlign w:val="center"/>
          </w:tcPr>
          <w:p w:rsidR="00E85DA9" w:rsidRPr="000D6E8F" w:rsidRDefault="00E85DA9" w:rsidP="005133D7">
            <w:pPr>
              <w:jc w:val="center"/>
              <w:rPr>
                <w:b/>
                <w:sz w:val="24"/>
                <w:szCs w:val="24"/>
              </w:rPr>
            </w:pPr>
            <w:r w:rsidRPr="000D6E8F">
              <w:rPr>
                <w:b/>
                <w:sz w:val="24"/>
                <w:szCs w:val="24"/>
              </w:rPr>
              <w:t>Marks</w:t>
            </w:r>
          </w:p>
        </w:tc>
      </w:tr>
      <w:tr w:rsidR="00E85DA9" w:rsidRPr="000D6E8F" w:rsidTr="00391095">
        <w:trPr>
          <w:trHeight w:val="552"/>
        </w:trPr>
        <w:tc>
          <w:tcPr>
            <w:tcW w:w="5000" w:type="pct"/>
            <w:gridSpan w:val="7"/>
            <w:vAlign w:val="center"/>
          </w:tcPr>
          <w:p w:rsidR="00E85DA9" w:rsidRPr="000D6E8F" w:rsidRDefault="00E85DA9" w:rsidP="008C57B9">
            <w:pPr>
              <w:jc w:val="center"/>
              <w:rPr>
                <w:b/>
                <w:sz w:val="24"/>
                <w:szCs w:val="24"/>
                <w:u w:val="single"/>
              </w:rPr>
            </w:pPr>
            <w:r w:rsidRPr="000D6E8F">
              <w:rPr>
                <w:b/>
                <w:sz w:val="24"/>
                <w:szCs w:val="24"/>
                <w:u w:val="single"/>
              </w:rPr>
              <w:t>PART – A (5 X 2 = 10 MARKS)</w:t>
            </w:r>
          </w:p>
        </w:tc>
      </w:tr>
      <w:tr w:rsidR="00E85DA9" w:rsidRPr="000D6E8F" w:rsidTr="00391095">
        <w:trPr>
          <w:trHeight w:val="397"/>
        </w:trPr>
        <w:tc>
          <w:tcPr>
            <w:tcW w:w="256" w:type="pct"/>
            <w:vAlign w:val="center"/>
          </w:tcPr>
          <w:p w:rsidR="00E85DA9" w:rsidRPr="000D6E8F" w:rsidRDefault="00E85DA9" w:rsidP="00666955">
            <w:pPr>
              <w:jc w:val="center"/>
              <w:rPr>
                <w:sz w:val="24"/>
                <w:szCs w:val="24"/>
              </w:rPr>
            </w:pPr>
            <w:r w:rsidRPr="000D6E8F">
              <w:rPr>
                <w:sz w:val="24"/>
                <w:szCs w:val="24"/>
              </w:rPr>
              <w:t>1.</w:t>
            </w:r>
          </w:p>
        </w:tc>
        <w:tc>
          <w:tcPr>
            <w:tcW w:w="3334" w:type="pct"/>
            <w:gridSpan w:val="2"/>
            <w:vAlign w:val="center"/>
          </w:tcPr>
          <w:p w:rsidR="00E85DA9" w:rsidRPr="000D6E8F" w:rsidRDefault="00E85DA9" w:rsidP="000D6E8F">
            <w:pPr>
              <w:autoSpaceDE w:val="0"/>
              <w:autoSpaceDN w:val="0"/>
              <w:adjustRightInd w:val="0"/>
              <w:jc w:val="both"/>
              <w:rPr>
                <w:sz w:val="24"/>
                <w:szCs w:val="24"/>
              </w:rPr>
            </w:pPr>
            <w:r w:rsidRPr="000D6E8F">
              <w:rPr>
                <w:sz w:val="24"/>
                <w:szCs w:val="24"/>
              </w:rPr>
              <w:t>State the meaning of employee and employer.</w:t>
            </w:r>
          </w:p>
        </w:tc>
        <w:tc>
          <w:tcPr>
            <w:tcW w:w="531" w:type="pct"/>
            <w:vAlign w:val="center"/>
          </w:tcPr>
          <w:p w:rsidR="00E85DA9" w:rsidRPr="000D6E8F" w:rsidRDefault="00E85DA9" w:rsidP="00A45999">
            <w:pPr>
              <w:jc w:val="center"/>
              <w:rPr>
                <w:sz w:val="24"/>
                <w:szCs w:val="24"/>
              </w:rPr>
            </w:pPr>
            <w:r w:rsidRPr="000D6E8F">
              <w:rPr>
                <w:sz w:val="24"/>
                <w:szCs w:val="24"/>
              </w:rPr>
              <w:t>CO1</w:t>
            </w:r>
          </w:p>
        </w:tc>
        <w:tc>
          <w:tcPr>
            <w:tcW w:w="478" w:type="pct"/>
            <w:gridSpan w:val="2"/>
            <w:vAlign w:val="center"/>
          </w:tcPr>
          <w:p w:rsidR="00E85DA9" w:rsidRPr="000D6E8F" w:rsidRDefault="00E85DA9" w:rsidP="00A45999">
            <w:pPr>
              <w:jc w:val="center"/>
              <w:rPr>
                <w:sz w:val="24"/>
                <w:szCs w:val="24"/>
              </w:rPr>
            </w:pPr>
            <w:r w:rsidRPr="000D6E8F">
              <w:rPr>
                <w:sz w:val="24"/>
                <w:szCs w:val="24"/>
              </w:rPr>
              <w:t>U</w:t>
            </w:r>
          </w:p>
        </w:tc>
        <w:tc>
          <w:tcPr>
            <w:tcW w:w="401" w:type="pct"/>
            <w:vAlign w:val="center"/>
          </w:tcPr>
          <w:p w:rsidR="00E85DA9" w:rsidRPr="000D6E8F" w:rsidRDefault="00E85DA9" w:rsidP="00A45999">
            <w:pPr>
              <w:jc w:val="center"/>
              <w:rPr>
                <w:sz w:val="24"/>
                <w:szCs w:val="24"/>
              </w:rPr>
            </w:pPr>
            <w:r w:rsidRPr="000D6E8F">
              <w:rPr>
                <w:sz w:val="24"/>
                <w:szCs w:val="24"/>
              </w:rPr>
              <w:t>2</w:t>
            </w:r>
          </w:p>
        </w:tc>
      </w:tr>
      <w:tr w:rsidR="00E85DA9" w:rsidRPr="000D6E8F" w:rsidTr="00391095">
        <w:trPr>
          <w:trHeight w:val="397"/>
        </w:trPr>
        <w:tc>
          <w:tcPr>
            <w:tcW w:w="256" w:type="pct"/>
            <w:vAlign w:val="center"/>
          </w:tcPr>
          <w:p w:rsidR="00E85DA9" w:rsidRPr="000D6E8F" w:rsidRDefault="00E85DA9" w:rsidP="00666955">
            <w:pPr>
              <w:jc w:val="center"/>
              <w:rPr>
                <w:sz w:val="24"/>
                <w:szCs w:val="24"/>
              </w:rPr>
            </w:pPr>
            <w:r w:rsidRPr="000D6E8F">
              <w:rPr>
                <w:sz w:val="24"/>
                <w:szCs w:val="24"/>
              </w:rPr>
              <w:t>2.</w:t>
            </w:r>
          </w:p>
        </w:tc>
        <w:tc>
          <w:tcPr>
            <w:tcW w:w="3334" w:type="pct"/>
            <w:gridSpan w:val="2"/>
            <w:vAlign w:val="center"/>
          </w:tcPr>
          <w:p w:rsidR="00E85DA9" w:rsidRPr="000D6E8F" w:rsidRDefault="00E85DA9" w:rsidP="000D6E8F">
            <w:pPr>
              <w:jc w:val="both"/>
              <w:rPr>
                <w:sz w:val="24"/>
                <w:szCs w:val="24"/>
              </w:rPr>
            </w:pPr>
            <w:r w:rsidRPr="000D6E8F">
              <w:rPr>
                <w:sz w:val="24"/>
                <w:szCs w:val="24"/>
              </w:rPr>
              <w:t>Write in detail about trade union act.</w:t>
            </w:r>
          </w:p>
        </w:tc>
        <w:tc>
          <w:tcPr>
            <w:tcW w:w="531" w:type="pct"/>
            <w:vAlign w:val="center"/>
          </w:tcPr>
          <w:p w:rsidR="00E85DA9" w:rsidRPr="000D6E8F" w:rsidRDefault="00E85DA9" w:rsidP="00A45999">
            <w:pPr>
              <w:jc w:val="center"/>
              <w:rPr>
                <w:sz w:val="24"/>
                <w:szCs w:val="24"/>
              </w:rPr>
            </w:pPr>
            <w:r w:rsidRPr="000D6E8F">
              <w:rPr>
                <w:sz w:val="24"/>
                <w:szCs w:val="24"/>
              </w:rPr>
              <w:t>CO2</w:t>
            </w:r>
          </w:p>
        </w:tc>
        <w:tc>
          <w:tcPr>
            <w:tcW w:w="478" w:type="pct"/>
            <w:gridSpan w:val="2"/>
            <w:vAlign w:val="center"/>
          </w:tcPr>
          <w:p w:rsidR="00E85DA9" w:rsidRPr="000D6E8F" w:rsidRDefault="00E85DA9" w:rsidP="00A45999">
            <w:pPr>
              <w:jc w:val="center"/>
              <w:rPr>
                <w:sz w:val="24"/>
                <w:szCs w:val="24"/>
              </w:rPr>
            </w:pPr>
            <w:r w:rsidRPr="000D6E8F">
              <w:rPr>
                <w:sz w:val="24"/>
                <w:szCs w:val="24"/>
              </w:rPr>
              <w:t>R</w:t>
            </w:r>
          </w:p>
        </w:tc>
        <w:tc>
          <w:tcPr>
            <w:tcW w:w="401" w:type="pct"/>
            <w:vAlign w:val="center"/>
          </w:tcPr>
          <w:p w:rsidR="00E85DA9" w:rsidRPr="000D6E8F" w:rsidRDefault="00E85DA9" w:rsidP="00A45999">
            <w:pPr>
              <w:jc w:val="center"/>
              <w:rPr>
                <w:sz w:val="24"/>
                <w:szCs w:val="24"/>
              </w:rPr>
            </w:pPr>
            <w:r w:rsidRPr="000D6E8F">
              <w:rPr>
                <w:sz w:val="24"/>
                <w:szCs w:val="24"/>
              </w:rPr>
              <w:t>2</w:t>
            </w:r>
          </w:p>
        </w:tc>
      </w:tr>
      <w:tr w:rsidR="00E85DA9" w:rsidRPr="000D6E8F" w:rsidTr="00391095">
        <w:trPr>
          <w:trHeight w:val="397"/>
        </w:trPr>
        <w:tc>
          <w:tcPr>
            <w:tcW w:w="256" w:type="pct"/>
            <w:vAlign w:val="center"/>
          </w:tcPr>
          <w:p w:rsidR="00E85DA9" w:rsidRPr="000D6E8F" w:rsidRDefault="00E85DA9" w:rsidP="00666955">
            <w:pPr>
              <w:jc w:val="center"/>
              <w:rPr>
                <w:sz w:val="24"/>
                <w:szCs w:val="24"/>
              </w:rPr>
            </w:pPr>
            <w:r w:rsidRPr="000D6E8F">
              <w:rPr>
                <w:sz w:val="24"/>
                <w:szCs w:val="24"/>
              </w:rPr>
              <w:t>3.</w:t>
            </w:r>
          </w:p>
        </w:tc>
        <w:tc>
          <w:tcPr>
            <w:tcW w:w="3334" w:type="pct"/>
            <w:gridSpan w:val="2"/>
            <w:vAlign w:val="center"/>
          </w:tcPr>
          <w:p w:rsidR="00E85DA9" w:rsidRPr="000D6E8F" w:rsidRDefault="00E85DA9" w:rsidP="000D6E8F">
            <w:pPr>
              <w:jc w:val="both"/>
              <w:rPr>
                <w:sz w:val="24"/>
                <w:szCs w:val="24"/>
              </w:rPr>
            </w:pPr>
            <w:r w:rsidRPr="000D6E8F">
              <w:rPr>
                <w:sz w:val="24"/>
                <w:szCs w:val="24"/>
              </w:rPr>
              <w:t>What do you mean by minimum rate of wage?</w:t>
            </w:r>
          </w:p>
        </w:tc>
        <w:tc>
          <w:tcPr>
            <w:tcW w:w="531" w:type="pct"/>
            <w:vAlign w:val="center"/>
          </w:tcPr>
          <w:p w:rsidR="00E85DA9" w:rsidRPr="000D6E8F" w:rsidRDefault="00E85DA9" w:rsidP="00A45999">
            <w:pPr>
              <w:jc w:val="center"/>
              <w:rPr>
                <w:sz w:val="24"/>
                <w:szCs w:val="24"/>
              </w:rPr>
            </w:pPr>
            <w:r w:rsidRPr="000D6E8F">
              <w:rPr>
                <w:sz w:val="24"/>
                <w:szCs w:val="24"/>
              </w:rPr>
              <w:t>CO3</w:t>
            </w:r>
          </w:p>
        </w:tc>
        <w:tc>
          <w:tcPr>
            <w:tcW w:w="478" w:type="pct"/>
            <w:gridSpan w:val="2"/>
            <w:vAlign w:val="center"/>
          </w:tcPr>
          <w:p w:rsidR="00E85DA9" w:rsidRPr="000D6E8F" w:rsidRDefault="00E85DA9" w:rsidP="00A45999">
            <w:pPr>
              <w:jc w:val="center"/>
              <w:rPr>
                <w:sz w:val="24"/>
                <w:szCs w:val="24"/>
              </w:rPr>
            </w:pPr>
            <w:r w:rsidRPr="000D6E8F">
              <w:rPr>
                <w:sz w:val="24"/>
                <w:szCs w:val="24"/>
              </w:rPr>
              <w:t>R</w:t>
            </w:r>
          </w:p>
        </w:tc>
        <w:tc>
          <w:tcPr>
            <w:tcW w:w="401" w:type="pct"/>
            <w:vAlign w:val="center"/>
          </w:tcPr>
          <w:p w:rsidR="00E85DA9" w:rsidRPr="000D6E8F" w:rsidRDefault="00E85DA9" w:rsidP="00A45999">
            <w:pPr>
              <w:jc w:val="center"/>
              <w:rPr>
                <w:sz w:val="24"/>
                <w:szCs w:val="24"/>
              </w:rPr>
            </w:pPr>
            <w:r w:rsidRPr="000D6E8F">
              <w:rPr>
                <w:sz w:val="24"/>
                <w:szCs w:val="24"/>
              </w:rPr>
              <w:t>2</w:t>
            </w:r>
          </w:p>
        </w:tc>
      </w:tr>
      <w:tr w:rsidR="00E85DA9" w:rsidRPr="000D6E8F" w:rsidTr="00391095">
        <w:trPr>
          <w:trHeight w:val="397"/>
        </w:trPr>
        <w:tc>
          <w:tcPr>
            <w:tcW w:w="256" w:type="pct"/>
            <w:vAlign w:val="center"/>
          </w:tcPr>
          <w:p w:rsidR="00E85DA9" w:rsidRPr="000D6E8F" w:rsidRDefault="00E85DA9" w:rsidP="00666955">
            <w:pPr>
              <w:jc w:val="center"/>
              <w:rPr>
                <w:sz w:val="24"/>
                <w:szCs w:val="24"/>
              </w:rPr>
            </w:pPr>
            <w:r w:rsidRPr="000D6E8F">
              <w:rPr>
                <w:sz w:val="24"/>
                <w:szCs w:val="24"/>
              </w:rPr>
              <w:t>4.</w:t>
            </w:r>
          </w:p>
        </w:tc>
        <w:tc>
          <w:tcPr>
            <w:tcW w:w="3334" w:type="pct"/>
            <w:gridSpan w:val="2"/>
            <w:vAlign w:val="center"/>
          </w:tcPr>
          <w:p w:rsidR="00E85DA9" w:rsidRPr="000D6E8F" w:rsidRDefault="00E85DA9" w:rsidP="000D6E8F">
            <w:pPr>
              <w:jc w:val="both"/>
              <w:rPr>
                <w:sz w:val="24"/>
                <w:szCs w:val="24"/>
              </w:rPr>
            </w:pPr>
            <w:r w:rsidRPr="000D6E8F">
              <w:rPr>
                <w:sz w:val="24"/>
                <w:szCs w:val="24"/>
              </w:rPr>
              <w:t>Explain the concept compensation.</w:t>
            </w:r>
          </w:p>
        </w:tc>
        <w:tc>
          <w:tcPr>
            <w:tcW w:w="531" w:type="pct"/>
            <w:vAlign w:val="center"/>
          </w:tcPr>
          <w:p w:rsidR="00E85DA9" w:rsidRPr="000D6E8F" w:rsidRDefault="00E85DA9" w:rsidP="00A45999">
            <w:pPr>
              <w:jc w:val="center"/>
              <w:rPr>
                <w:sz w:val="24"/>
                <w:szCs w:val="24"/>
              </w:rPr>
            </w:pPr>
            <w:r w:rsidRPr="000D6E8F">
              <w:rPr>
                <w:sz w:val="24"/>
                <w:szCs w:val="24"/>
              </w:rPr>
              <w:t>CO4</w:t>
            </w:r>
          </w:p>
        </w:tc>
        <w:tc>
          <w:tcPr>
            <w:tcW w:w="478" w:type="pct"/>
            <w:gridSpan w:val="2"/>
            <w:vAlign w:val="center"/>
          </w:tcPr>
          <w:p w:rsidR="00E85DA9" w:rsidRPr="000D6E8F" w:rsidRDefault="00E85DA9" w:rsidP="00A45999">
            <w:pPr>
              <w:jc w:val="center"/>
              <w:rPr>
                <w:sz w:val="24"/>
                <w:szCs w:val="24"/>
              </w:rPr>
            </w:pPr>
            <w:r w:rsidRPr="000D6E8F">
              <w:rPr>
                <w:sz w:val="24"/>
                <w:szCs w:val="24"/>
              </w:rPr>
              <w:t>R</w:t>
            </w:r>
          </w:p>
        </w:tc>
        <w:tc>
          <w:tcPr>
            <w:tcW w:w="401" w:type="pct"/>
            <w:vAlign w:val="center"/>
          </w:tcPr>
          <w:p w:rsidR="00E85DA9" w:rsidRPr="000D6E8F" w:rsidRDefault="00E85DA9" w:rsidP="00A45999">
            <w:pPr>
              <w:jc w:val="center"/>
              <w:rPr>
                <w:sz w:val="24"/>
                <w:szCs w:val="24"/>
              </w:rPr>
            </w:pPr>
            <w:r w:rsidRPr="000D6E8F">
              <w:rPr>
                <w:sz w:val="24"/>
                <w:szCs w:val="24"/>
              </w:rPr>
              <w:t>2</w:t>
            </w:r>
          </w:p>
        </w:tc>
      </w:tr>
      <w:tr w:rsidR="00E85DA9" w:rsidRPr="000D6E8F" w:rsidTr="00391095">
        <w:trPr>
          <w:trHeight w:val="397"/>
        </w:trPr>
        <w:tc>
          <w:tcPr>
            <w:tcW w:w="256" w:type="pct"/>
            <w:vAlign w:val="center"/>
          </w:tcPr>
          <w:p w:rsidR="00E85DA9" w:rsidRPr="000D6E8F" w:rsidRDefault="00E85DA9" w:rsidP="00666955">
            <w:pPr>
              <w:jc w:val="center"/>
              <w:rPr>
                <w:sz w:val="24"/>
                <w:szCs w:val="24"/>
              </w:rPr>
            </w:pPr>
            <w:r w:rsidRPr="000D6E8F">
              <w:rPr>
                <w:sz w:val="24"/>
                <w:szCs w:val="24"/>
              </w:rPr>
              <w:t>5.</w:t>
            </w:r>
          </w:p>
        </w:tc>
        <w:tc>
          <w:tcPr>
            <w:tcW w:w="3334" w:type="pct"/>
            <w:gridSpan w:val="2"/>
            <w:vAlign w:val="center"/>
          </w:tcPr>
          <w:p w:rsidR="00E85DA9" w:rsidRPr="000D6E8F" w:rsidRDefault="00E85DA9" w:rsidP="000D6E8F">
            <w:pPr>
              <w:pStyle w:val="Default"/>
              <w:jc w:val="both"/>
            </w:pPr>
            <w:r w:rsidRPr="000D6E8F">
              <w:t>Describe the term gratuity.</w:t>
            </w:r>
          </w:p>
        </w:tc>
        <w:tc>
          <w:tcPr>
            <w:tcW w:w="531" w:type="pct"/>
            <w:vAlign w:val="center"/>
          </w:tcPr>
          <w:p w:rsidR="00E85DA9" w:rsidRPr="000D6E8F" w:rsidRDefault="00E85DA9" w:rsidP="00A45999">
            <w:pPr>
              <w:jc w:val="center"/>
              <w:rPr>
                <w:sz w:val="24"/>
                <w:szCs w:val="24"/>
              </w:rPr>
            </w:pPr>
            <w:r w:rsidRPr="000D6E8F">
              <w:rPr>
                <w:sz w:val="24"/>
                <w:szCs w:val="24"/>
              </w:rPr>
              <w:t>CO5</w:t>
            </w:r>
          </w:p>
        </w:tc>
        <w:tc>
          <w:tcPr>
            <w:tcW w:w="478" w:type="pct"/>
            <w:gridSpan w:val="2"/>
            <w:vAlign w:val="center"/>
          </w:tcPr>
          <w:p w:rsidR="00E85DA9" w:rsidRPr="000D6E8F" w:rsidRDefault="00E85DA9" w:rsidP="00A45999">
            <w:pPr>
              <w:jc w:val="center"/>
              <w:rPr>
                <w:sz w:val="24"/>
                <w:szCs w:val="24"/>
              </w:rPr>
            </w:pPr>
            <w:r w:rsidRPr="000D6E8F">
              <w:rPr>
                <w:sz w:val="24"/>
                <w:szCs w:val="24"/>
              </w:rPr>
              <w:t>U</w:t>
            </w:r>
          </w:p>
        </w:tc>
        <w:tc>
          <w:tcPr>
            <w:tcW w:w="401" w:type="pct"/>
            <w:vAlign w:val="center"/>
          </w:tcPr>
          <w:p w:rsidR="00E85DA9" w:rsidRPr="000D6E8F" w:rsidRDefault="00E85DA9" w:rsidP="00A45999">
            <w:pPr>
              <w:jc w:val="center"/>
              <w:rPr>
                <w:sz w:val="24"/>
                <w:szCs w:val="24"/>
              </w:rPr>
            </w:pPr>
            <w:r w:rsidRPr="000D6E8F">
              <w:rPr>
                <w:sz w:val="24"/>
                <w:szCs w:val="24"/>
              </w:rPr>
              <w:t>2</w:t>
            </w:r>
          </w:p>
        </w:tc>
      </w:tr>
      <w:tr w:rsidR="00E85DA9" w:rsidRPr="000D6E8F" w:rsidTr="00391095">
        <w:trPr>
          <w:trHeight w:val="552"/>
        </w:trPr>
        <w:tc>
          <w:tcPr>
            <w:tcW w:w="5000" w:type="pct"/>
            <w:gridSpan w:val="7"/>
            <w:vAlign w:val="center"/>
          </w:tcPr>
          <w:p w:rsidR="00E85DA9" w:rsidRPr="000D6E8F" w:rsidRDefault="00E85DA9" w:rsidP="009263A0">
            <w:pPr>
              <w:jc w:val="center"/>
              <w:rPr>
                <w:b/>
                <w:sz w:val="24"/>
                <w:szCs w:val="24"/>
                <w:u w:val="single"/>
              </w:rPr>
            </w:pPr>
            <w:r w:rsidRPr="000D6E8F">
              <w:rPr>
                <w:b/>
                <w:sz w:val="24"/>
                <w:szCs w:val="24"/>
                <w:u w:val="single"/>
              </w:rPr>
              <w:t xml:space="preserve">PART – B (3 X 10 = 30 MARKS) </w:t>
            </w:r>
          </w:p>
          <w:p w:rsidR="00E85DA9" w:rsidRPr="000D6E8F" w:rsidRDefault="00E85DA9" w:rsidP="008C57B9">
            <w:pPr>
              <w:jc w:val="center"/>
              <w:rPr>
                <w:b/>
                <w:sz w:val="24"/>
                <w:szCs w:val="24"/>
              </w:rPr>
            </w:pPr>
            <w:r w:rsidRPr="000D6E8F">
              <w:rPr>
                <w:b/>
                <w:sz w:val="24"/>
                <w:szCs w:val="24"/>
              </w:rPr>
              <w:t>(Answer all the Questions)</w:t>
            </w:r>
          </w:p>
        </w:tc>
      </w:tr>
      <w:tr w:rsidR="00E85DA9" w:rsidRPr="000D6E8F" w:rsidTr="00391095">
        <w:trPr>
          <w:trHeight w:val="397"/>
        </w:trPr>
        <w:tc>
          <w:tcPr>
            <w:tcW w:w="256" w:type="pct"/>
            <w:vAlign w:val="center"/>
          </w:tcPr>
          <w:p w:rsidR="00E85DA9" w:rsidRPr="000D6E8F" w:rsidRDefault="00E85DA9" w:rsidP="00970517">
            <w:pPr>
              <w:jc w:val="center"/>
              <w:rPr>
                <w:sz w:val="24"/>
                <w:szCs w:val="24"/>
              </w:rPr>
            </w:pPr>
            <w:r w:rsidRPr="000D6E8F">
              <w:rPr>
                <w:sz w:val="24"/>
                <w:szCs w:val="24"/>
              </w:rPr>
              <w:t>6.</w:t>
            </w:r>
          </w:p>
        </w:tc>
        <w:tc>
          <w:tcPr>
            <w:tcW w:w="3334" w:type="pct"/>
            <w:gridSpan w:val="2"/>
            <w:vAlign w:val="center"/>
          </w:tcPr>
          <w:p w:rsidR="00E85DA9" w:rsidRPr="000D6E8F" w:rsidRDefault="00E85DA9" w:rsidP="000D6E8F">
            <w:pPr>
              <w:spacing w:line="240" w:lineRule="atLeast"/>
              <w:jc w:val="both"/>
              <w:rPr>
                <w:sz w:val="24"/>
                <w:szCs w:val="24"/>
              </w:rPr>
            </w:pPr>
            <w:r w:rsidRPr="000D6E8F">
              <w:rPr>
                <w:sz w:val="24"/>
                <w:szCs w:val="24"/>
              </w:rPr>
              <w:t>Briefly explain the health, safety and welfare provisions in factories.</w:t>
            </w:r>
          </w:p>
        </w:tc>
        <w:tc>
          <w:tcPr>
            <w:tcW w:w="542" w:type="pct"/>
            <w:gridSpan w:val="2"/>
            <w:vAlign w:val="center"/>
          </w:tcPr>
          <w:p w:rsidR="00E85DA9" w:rsidRPr="000D6E8F" w:rsidRDefault="00E85DA9" w:rsidP="00A45999">
            <w:pPr>
              <w:jc w:val="center"/>
              <w:rPr>
                <w:sz w:val="24"/>
                <w:szCs w:val="24"/>
              </w:rPr>
            </w:pPr>
            <w:r w:rsidRPr="000D6E8F">
              <w:rPr>
                <w:sz w:val="24"/>
                <w:szCs w:val="24"/>
              </w:rPr>
              <w:t>CO1</w:t>
            </w:r>
          </w:p>
        </w:tc>
        <w:tc>
          <w:tcPr>
            <w:tcW w:w="467" w:type="pct"/>
            <w:vAlign w:val="center"/>
          </w:tcPr>
          <w:p w:rsidR="00E85DA9" w:rsidRPr="000D6E8F" w:rsidRDefault="00E85DA9" w:rsidP="00A45999">
            <w:pPr>
              <w:jc w:val="center"/>
              <w:rPr>
                <w:sz w:val="24"/>
                <w:szCs w:val="24"/>
              </w:rPr>
            </w:pPr>
            <w:r w:rsidRPr="000D6E8F">
              <w:rPr>
                <w:sz w:val="24"/>
                <w:szCs w:val="24"/>
              </w:rPr>
              <w:t>An</w:t>
            </w:r>
          </w:p>
        </w:tc>
        <w:tc>
          <w:tcPr>
            <w:tcW w:w="401" w:type="pct"/>
            <w:vAlign w:val="center"/>
          </w:tcPr>
          <w:p w:rsidR="00E85DA9" w:rsidRPr="000D6E8F" w:rsidRDefault="00E85DA9" w:rsidP="00A45999">
            <w:pPr>
              <w:jc w:val="center"/>
              <w:rPr>
                <w:sz w:val="24"/>
                <w:szCs w:val="24"/>
              </w:rPr>
            </w:pPr>
            <w:r w:rsidRPr="000D6E8F">
              <w:rPr>
                <w:sz w:val="24"/>
                <w:szCs w:val="24"/>
              </w:rPr>
              <w:t>10</w:t>
            </w:r>
          </w:p>
        </w:tc>
      </w:tr>
      <w:tr w:rsidR="00E85DA9" w:rsidRPr="000D6E8F" w:rsidTr="00391095">
        <w:trPr>
          <w:trHeight w:val="334"/>
        </w:trPr>
        <w:tc>
          <w:tcPr>
            <w:tcW w:w="256" w:type="pct"/>
            <w:vAlign w:val="center"/>
          </w:tcPr>
          <w:p w:rsidR="00E85DA9" w:rsidRPr="000D6E8F" w:rsidRDefault="00E85DA9" w:rsidP="00375CD9">
            <w:pPr>
              <w:jc w:val="center"/>
              <w:rPr>
                <w:sz w:val="24"/>
                <w:szCs w:val="24"/>
              </w:rPr>
            </w:pPr>
          </w:p>
        </w:tc>
        <w:tc>
          <w:tcPr>
            <w:tcW w:w="3334" w:type="pct"/>
            <w:gridSpan w:val="2"/>
            <w:vAlign w:val="center"/>
          </w:tcPr>
          <w:p w:rsidR="00E85DA9" w:rsidRPr="000D6E8F" w:rsidRDefault="00E85DA9" w:rsidP="00A45999">
            <w:pPr>
              <w:spacing w:line="276" w:lineRule="auto"/>
              <w:jc w:val="center"/>
              <w:rPr>
                <w:b/>
                <w:bCs/>
                <w:sz w:val="24"/>
                <w:szCs w:val="24"/>
              </w:rPr>
            </w:pPr>
            <w:r w:rsidRPr="000D6E8F">
              <w:rPr>
                <w:b/>
                <w:bCs/>
                <w:sz w:val="24"/>
                <w:szCs w:val="24"/>
              </w:rPr>
              <w:t>(OR)</w:t>
            </w:r>
          </w:p>
        </w:tc>
        <w:tc>
          <w:tcPr>
            <w:tcW w:w="542" w:type="pct"/>
            <w:gridSpan w:val="2"/>
            <w:vAlign w:val="center"/>
          </w:tcPr>
          <w:p w:rsidR="00E85DA9" w:rsidRPr="000D6E8F" w:rsidRDefault="00E85DA9" w:rsidP="00A45999">
            <w:pPr>
              <w:jc w:val="center"/>
              <w:rPr>
                <w:sz w:val="24"/>
                <w:szCs w:val="24"/>
              </w:rPr>
            </w:pPr>
          </w:p>
        </w:tc>
        <w:tc>
          <w:tcPr>
            <w:tcW w:w="467" w:type="pct"/>
            <w:vAlign w:val="center"/>
          </w:tcPr>
          <w:p w:rsidR="00E85DA9" w:rsidRPr="000D6E8F" w:rsidRDefault="00E85DA9" w:rsidP="00A45999">
            <w:pPr>
              <w:jc w:val="center"/>
              <w:rPr>
                <w:sz w:val="24"/>
                <w:szCs w:val="24"/>
              </w:rPr>
            </w:pPr>
          </w:p>
        </w:tc>
        <w:tc>
          <w:tcPr>
            <w:tcW w:w="401" w:type="pct"/>
            <w:vAlign w:val="center"/>
          </w:tcPr>
          <w:p w:rsidR="00E85DA9" w:rsidRPr="000D6E8F" w:rsidRDefault="00E85DA9" w:rsidP="00A45999">
            <w:pPr>
              <w:jc w:val="center"/>
              <w:rPr>
                <w:sz w:val="24"/>
                <w:szCs w:val="24"/>
              </w:rPr>
            </w:pPr>
          </w:p>
        </w:tc>
      </w:tr>
      <w:tr w:rsidR="00E85DA9" w:rsidRPr="000D6E8F" w:rsidTr="00391095">
        <w:trPr>
          <w:trHeight w:val="397"/>
        </w:trPr>
        <w:tc>
          <w:tcPr>
            <w:tcW w:w="256" w:type="pct"/>
            <w:vAlign w:val="center"/>
          </w:tcPr>
          <w:p w:rsidR="00E85DA9" w:rsidRPr="000D6E8F" w:rsidRDefault="00E85DA9" w:rsidP="00375CD9">
            <w:pPr>
              <w:jc w:val="center"/>
              <w:rPr>
                <w:sz w:val="24"/>
                <w:szCs w:val="24"/>
              </w:rPr>
            </w:pPr>
            <w:r w:rsidRPr="000D6E8F">
              <w:rPr>
                <w:sz w:val="24"/>
                <w:szCs w:val="24"/>
              </w:rPr>
              <w:t>7.</w:t>
            </w:r>
          </w:p>
        </w:tc>
        <w:tc>
          <w:tcPr>
            <w:tcW w:w="3334" w:type="pct"/>
            <w:gridSpan w:val="2"/>
            <w:vAlign w:val="center"/>
          </w:tcPr>
          <w:p w:rsidR="00E85DA9" w:rsidRPr="000D6E8F" w:rsidRDefault="00E85DA9" w:rsidP="000D6E8F">
            <w:pPr>
              <w:jc w:val="both"/>
              <w:rPr>
                <w:sz w:val="24"/>
                <w:szCs w:val="24"/>
              </w:rPr>
            </w:pPr>
            <w:r w:rsidRPr="000D6E8F">
              <w:rPr>
                <w:sz w:val="24"/>
                <w:szCs w:val="24"/>
              </w:rPr>
              <w:t>Make a clear draft on rights and liabilities of trade unions.</w:t>
            </w:r>
          </w:p>
        </w:tc>
        <w:tc>
          <w:tcPr>
            <w:tcW w:w="542" w:type="pct"/>
            <w:gridSpan w:val="2"/>
            <w:vAlign w:val="center"/>
          </w:tcPr>
          <w:p w:rsidR="00E85DA9" w:rsidRPr="000D6E8F" w:rsidRDefault="00E85DA9" w:rsidP="00A45999">
            <w:pPr>
              <w:jc w:val="center"/>
              <w:rPr>
                <w:sz w:val="24"/>
                <w:szCs w:val="24"/>
              </w:rPr>
            </w:pPr>
            <w:r w:rsidRPr="000D6E8F">
              <w:rPr>
                <w:sz w:val="24"/>
                <w:szCs w:val="24"/>
              </w:rPr>
              <w:t>CO2</w:t>
            </w:r>
          </w:p>
        </w:tc>
        <w:tc>
          <w:tcPr>
            <w:tcW w:w="467" w:type="pct"/>
            <w:vAlign w:val="center"/>
          </w:tcPr>
          <w:p w:rsidR="00E85DA9" w:rsidRPr="000D6E8F" w:rsidRDefault="00E85DA9" w:rsidP="00A45999">
            <w:pPr>
              <w:jc w:val="center"/>
              <w:rPr>
                <w:sz w:val="24"/>
                <w:szCs w:val="24"/>
              </w:rPr>
            </w:pPr>
            <w:r w:rsidRPr="000D6E8F">
              <w:rPr>
                <w:sz w:val="24"/>
                <w:szCs w:val="24"/>
              </w:rPr>
              <w:t>U</w:t>
            </w:r>
          </w:p>
        </w:tc>
        <w:tc>
          <w:tcPr>
            <w:tcW w:w="401" w:type="pct"/>
            <w:vAlign w:val="center"/>
          </w:tcPr>
          <w:p w:rsidR="00E85DA9" w:rsidRPr="000D6E8F" w:rsidRDefault="00E85DA9" w:rsidP="00A45999">
            <w:pPr>
              <w:jc w:val="center"/>
              <w:rPr>
                <w:sz w:val="24"/>
                <w:szCs w:val="24"/>
              </w:rPr>
            </w:pPr>
            <w:r w:rsidRPr="000D6E8F">
              <w:rPr>
                <w:sz w:val="24"/>
                <w:szCs w:val="24"/>
              </w:rPr>
              <w:t>10</w:t>
            </w:r>
          </w:p>
        </w:tc>
      </w:tr>
      <w:tr w:rsidR="00E85DA9" w:rsidRPr="000D6E8F" w:rsidTr="00391095">
        <w:trPr>
          <w:trHeight w:val="397"/>
        </w:trPr>
        <w:tc>
          <w:tcPr>
            <w:tcW w:w="256" w:type="pct"/>
            <w:vAlign w:val="center"/>
          </w:tcPr>
          <w:p w:rsidR="00E85DA9" w:rsidRPr="000D6E8F" w:rsidRDefault="00E85DA9" w:rsidP="00375CD9">
            <w:pPr>
              <w:jc w:val="center"/>
              <w:rPr>
                <w:sz w:val="24"/>
                <w:szCs w:val="24"/>
              </w:rPr>
            </w:pPr>
            <w:r w:rsidRPr="000D6E8F">
              <w:rPr>
                <w:sz w:val="24"/>
                <w:szCs w:val="24"/>
              </w:rPr>
              <w:t>8.</w:t>
            </w:r>
          </w:p>
        </w:tc>
        <w:tc>
          <w:tcPr>
            <w:tcW w:w="3334" w:type="pct"/>
            <w:gridSpan w:val="2"/>
            <w:vAlign w:val="center"/>
          </w:tcPr>
          <w:p w:rsidR="00E85DA9" w:rsidRPr="000D6E8F" w:rsidRDefault="00E85DA9" w:rsidP="000D6E8F">
            <w:pPr>
              <w:tabs>
                <w:tab w:val="left" w:pos="1722"/>
              </w:tabs>
              <w:spacing w:line="276" w:lineRule="auto"/>
              <w:jc w:val="both"/>
              <w:rPr>
                <w:sz w:val="24"/>
                <w:szCs w:val="24"/>
              </w:rPr>
            </w:pPr>
            <w:r w:rsidRPr="000D6E8F">
              <w:rPr>
                <w:sz w:val="24"/>
                <w:szCs w:val="24"/>
              </w:rPr>
              <w:t xml:space="preserve">Explain in brief about the eligibility for bonus. </w:t>
            </w:r>
          </w:p>
        </w:tc>
        <w:tc>
          <w:tcPr>
            <w:tcW w:w="542" w:type="pct"/>
            <w:gridSpan w:val="2"/>
            <w:vAlign w:val="center"/>
          </w:tcPr>
          <w:p w:rsidR="00E85DA9" w:rsidRPr="000D6E8F" w:rsidRDefault="00E85DA9" w:rsidP="00A45999">
            <w:pPr>
              <w:jc w:val="center"/>
              <w:rPr>
                <w:sz w:val="24"/>
                <w:szCs w:val="24"/>
              </w:rPr>
            </w:pPr>
            <w:r w:rsidRPr="000D6E8F">
              <w:rPr>
                <w:sz w:val="24"/>
                <w:szCs w:val="24"/>
              </w:rPr>
              <w:t>CO3</w:t>
            </w:r>
          </w:p>
        </w:tc>
        <w:tc>
          <w:tcPr>
            <w:tcW w:w="467" w:type="pct"/>
            <w:vAlign w:val="center"/>
          </w:tcPr>
          <w:p w:rsidR="00E85DA9" w:rsidRPr="000D6E8F" w:rsidRDefault="00E85DA9" w:rsidP="00A45999">
            <w:pPr>
              <w:jc w:val="center"/>
              <w:rPr>
                <w:sz w:val="24"/>
                <w:szCs w:val="24"/>
              </w:rPr>
            </w:pPr>
            <w:r w:rsidRPr="000D6E8F">
              <w:rPr>
                <w:sz w:val="24"/>
                <w:szCs w:val="24"/>
              </w:rPr>
              <w:t>An</w:t>
            </w:r>
          </w:p>
        </w:tc>
        <w:tc>
          <w:tcPr>
            <w:tcW w:w="401" w:type="pct"/>
            <w:vAlign w:val="center"/>
          </w:tcPr>
          <w:p w:rsidR="00E85DA9" w:rsidRPr="000D6E8F" w:rsidRDefault="00E85DA9" w:rsidP="00A45999">
            <w:pPr>
              <w:jc w:val="center"/>
              <w:rPr>
                <w:sz w:val="24"/>
                <w:szCs w:val="24"/>
              </w:rPr>
            </w:pPr>
            <w:r w:rsidRPr="000D6E8F">
              <w:rPr>
                <w:sz w:val="24"/>
                <w:szCs w:val="24"/>
              </w:rPr>
              <w:t>10</w:t>
            </w:r>
          </w:p>
        </w:tc>
      </w:tr>
      <w:tr w:rsidR="00E85DA9" w:rsidRPr="000D6E8F" w:rsidTr="00391095">
        <w:trPr>
          <w:trHeight w:val="397"/>
        </w:trPr>
        <w:tc>
          <w:tcPr>
            <w:tcW w:w="256" w:type="pct"/>
            <w:vAlign w:val="center"/>
          </w:tcPr>
          <w:p w:rsidR="00E85DA9" w:rsidRPr="000D6E8F" w:rsidRDefault="00E85DA9" w:rsidP="00375CD9">
            <w:pPr>
              <w:jc w:val="center"/>
              <w:rPr>
                <w:sz w:val="24"/>
                <w:szCs w:val="24"/>
              </w:rPr>
            </w:pPr>
          </w:p>
        </w:tc>
        <w:tc>
          <w:tcPr>
            <w:tcW w:w="3334" w:type="pct"/>
            <w:gridSpan w:val="2"/>
            <w:vAlign w:val="center"/>
          </w:tcPr>
          <w:p w:rsidR="00E85DA9" w:rsidRPr="000D6E8F" w:rsidRDefault="00E85DA9" w:rsidP="00A45999">
            <w:pPr>
              <w:spacing w:line="276" w:lineRule="auto"/>
              <w:jc w:val="center"/>
              <w:rPr>
                <w:sz w:val="24"/>
                <w:szCs w:val="24"/>
              </w:rPr>
            </w:pPr>
            <w:r w:rsidRPr="000D6E8F">
              <w:rPr>
                <w:b/>
                <w:bCs/>
                <w:sz w:val="24"/>
                <w:szCs w:val="24"/>
              </w:rPr>
              <w:t>(OR)</w:t>
            </w:r>
          </w:p>
        </w:tc>
        <w:tc>
          <w:tcPr>
            <w:tcW w:w="542" w:type="pct"/>
            <w:gridSpan w:val="2"/>
            <w:vAlign w:val="center"/>
          </w:tcPr>
          <w:p w:rsidR="00E85DA9" w:rsidRPr="000D6E8F" w:rsidRDefault="00E85DA9" w:rsidP="00A45999">
            <w:pPr>
              <w:jc w:val="center"/>
              <w:rPr>
                <w:sz w:val="24"/>
                <w:szCs w:val="24"/>
              </w:rPr>
            </w:pPr>
          </w:p>
        </w:tc>
        <w:tc>
          <w:tcPr>
            <w:tcW w:w="467" w:type="pct"/>
            <w:vAlign w:val="center"/>
          </w:tcPr>
          <w:p w:rsidR="00E85DA9" w:rsidRPr="000D6E8F" w:rsidRDefault="00E85DA9" w:rsidP="00A45999">
            <w:pPr>
              <w:jc w:val="center"/>
              <w:rPr>
                <w:sz w:val="24"/>
                <w:szCs w:val="24"/>
              </w:rPr>
            </w:pPr>
          </w:p>
        </w:tc>
        <w:tc>
          <w:tcPr>
            <w:tcW w:w="401" w:type="pct"/>
            <w:vAlign w:val="center"/>
          </w:tcPr>
          <w:p w:rsidR="00E85DA9" w:rsidRPr="000D6E8F" w:rsidRDefault="00E85DA9" w:rsidP="00A45999">
            <w:pPr>
              <w:jc w:val="center"/>
              <w:rPr>
                <w:sz w:val="24"/>
                <w:szCs w:val="24"/>
              </w:rPr>
            </w:pPr>
          </w:p>
        </w:tc>
      </w:tr>
      <w:tr w:rsidR="00E85DA9" w:rsidRPr="000D6E8F" w:rsidTr="00391095">
        <w:trPr>
          <w:trHeight w:val="397"/>
        </w:trPr>
        <w:tc>
          <w:tcPr>
            <w:tcW w:w="256" w:type="pct"/>
            <w:vAlign w:val="center"/>
          </w:tcPr>
          <w:p w:rsidR="00E85DA9" w:rsidRPr="000D6E8F" w:rsidRDefault="00E85DA9" w:rsidP="00375CD9">
            <w:pPr>
              <w:jc w:val="center"/>
              <w:rPr>
                <w:sz w:val="24"/>
                <w:szCs w:val="24"/>
              </w:rPr>
            </w:pPr>
            <w:r w:rsidRPr="000D6E8F">
              <w:rPr>
                <w:sz w:val="24"/>
                <w:szCs w:val="24"/>
              </w:rPr>
              <w:t>9.</w:t>
            </w:r>
          </w:p>
        </w:tc>
        <w:tc>
          <w:tcPr>
            <w:tcW w:w="3334" w:type="pct"/>
            <w:gridSpan w:val="2"/>
            <w:vAlign w:val="center"/>
          </w:tcPr>
          <w:p w:rsidR="00E85DA9" w:rsidRPr="000D6E8F" w:rsidRDefault="00E85DA9" w:rsidP="000D6E8F">
            <w:pPr>
              <w:spacing w:line="276" w:lineRule="auto"/>
              <w:jc w:val="both"/>
              <w:rPr>
                <w:sz w:val="24"/>
                <w:szCs w:val="24"/>
              </w:rPr>
            </w:pPr>
            <w:r w:rsidRPr="000D6E8F">
              <w:rPr>
                <w:sz w:val="24"/>
                <w:szCs w:val="24"/>
              </w:rPr>
              <w:t>Analyse and explain about Employee State Insurance Corporation.</w:t>
            </w:r>
          </w:p>
        </w:tc>
        <w:tc>
          <w:tcPr>
            <w:tcW w:w="542" w:type="pct"/>
            <w:gridSpan w:val="2"/>
            <w:vAlign w:val="center"/>
          </w:tcPr>
          <w:p w:rsidR="00E85DA9" w:rsidRPr="000D6E8F" w:rsidRDefault="00E85DA9" w:rsidP="00A45999">
            <w:pPr>
              <w:jc w:val="center"/>
              <w:rPr>
                <w:sz w:val="24"/>
                <w:szCs w:val="24"/>
              </w:rPr>
            </w:pPr>
            <w:r w:rsidRPr="000D6E8F">
              <w:rPr>
                <w:sz w:val="24"/>
                <w:szCs w:val="24"/>
              </w:rPr>
              <w:t>CO4</w:t>
            </w:r>
          </w:p>
        </w:tc>
        <w:tc>
          <w:tcPr>
            <w:tcW w:w="467" w:type="pct"/>
            <w:vAlign w:val="center"/>
          </w:tcPr>
          <w:p w:rsidR="00E85DA9" w:rsidRPr="000D6E8F" w:rsidRDefault="00E85DA9" w:rsidP="00A45999">
            <w:pPr>
              <w:jc w:val="center"/>
              <w:rPr>
                <w:sz w:val="24"/>
                <w:szCs w:val="24"/>
              </w:rPr>
            </w:pPr>
            <w:r w:rsidRPr="000D6E8F">
              <w:rPr>
                <w:sz w:val="24"/>
                <w:szCs w:val="24"/>
              </w:rPr>
              <w:t>U</w:t>
            </w:r>
          </w:p>
        </w:tc>
        <w:tc>
          <w:tcPr>
            <w:tcW w:w="401" w:type="pct"/>
            <w:vAlign w:val="center"/>
          </w:tcPr>
          <w:p w:rsidR="00E85DA9" w:rsidRPr="000D6E8F" w:rsidRDefault="00E85DA9" w:rsidP="00A45999">
            <w:pPr>
              <w:jc w:val="center"/>
              <w:rPr>
                <w:sz w:val="24"/>
                <w:szCs w:val="24"/>
              </w:rPr>
            </w:pPr>
            <w:r w:rsidRPr="000D6E8F">
              <w:rPr>
                <w:sz w:val="24"/>
                <w:szCs w:val="24"/>
              </w:rPr>
              <w:t>10</w:t>
            </w:r>
          </w:p>
        </w:tc>
      </w:tr>
      <w:tr w:rsidR="00E85DA9" w:rsidRPr="000D6E8F" w:rsidTr="00391095">
        <w:trPr>
          <w:trHeight w:val="397"/>
        </w:trPr>
        <w:tc>
          <w:tcPr>
            <w:tcW w:w="256" w:type="pct"/>
            <w:vAlign w:val="center"/>
          </w:tcPr>
          <w:p w:rsidR="00E85DA9" w:rsidRPr="000D6E8F" w:rsidRDefault="00E85DA9" w:rsidP="00375CD9">
            <w:pPr>
              <w:jc w:val="center"/>
              <w:rPr>
                <w:sz w:val="24"/>
                <w:szCs w:val="24"/>
              </w:rPr>
            </w:pPr>
            <w:r w:rsidRPr="000D6E8F">
              <w:rPr>
                <w:sz w:val="24"/>
                <w:szCs w:val="24"/>
              </w:rPr>
              <w:t>10.</w:t>
            </w:r>
          </w:p>
        </w:tc>
        <w:tc>
          <w:tcPr>
            <w:tcW w:w="3334" w:type="pct"/>
            <w:gridSpan w:val="2"/>
            <w:vAlign w:val="center"/>
          </w:tcPr>
          <w:p w:rsidR="00E85DA9" w:rsidRPr="000D6E8F" w:rsidRDefault="00E85DA9" w:rsidP="000D6E8F">
            <w:pPr>
              <w:spacing w:line="276" w:lineRule="auto"/>
              <w:jc w:val="both"/>
              <w:rPr>
                <w:sz w:val="24"/>
                <w:szCs w:val="24"/>
              </w:rPr>
            </w:pPr>
            <w:r w:rsidRPr="000D6E8F">
              <w:rPr>
                <w:sz w:val="24"/>
                <w:szCs w:val="24"/>
              </w:rPr>
              <w:t>Narrate the concept Employee’s Pension Scheme in brief.</w:t>
            </w:r>
          </w:p>
        </w:tc>
        <w:tc>
          <w:tcPr>
            <w:tcW w:w="542" w:type="pct"/>
            <w:gridSpan w:val="2"/>
            <w:vAlign w:val="center"/>
          </w:tcPr>
          <w:p w:rsidR="00E85DA9" w:rsidRPr="000D6E8F" w:rsidRDefault="00E85DA9" w:rsidP="00A45999">
            <w:pPr>
              <w:jc w:val="center"/>
              <w:rPr>
                <w:sz w:val="24"/>
                <w:szCs w:val="24"/>
              </w:rPr>
            </w:pPr>
            <w:r w:rsidRPr="000D6E8F">
              <w:rPr>
                <w:sz w:val="24"/>
                <w:szCs w:val="24"/>
              </w:rPr>
              <w:t>CO5</w:t>
            </w:r>
          </w:p>
        </w:tc>
        <w:tc>
          <w:tcPr>
            <w:tcW w:w="467" w:type="pct"/>
            <w:vAlign w:val="center"/>
          </w:tcPr>
          <w:p w:rsidR="00E85DA9" w:rsidRPr="000D6E8F" w:rsidRDefault="00E85DA9" w:rsidP="00A45999">
            <w:pPr>
              <w:jc w:val="center"/>
              <w:rPr>
                <w:sz w:val="24"/>
                <w:szCs w:val="24"/>
              </w:rPr>
            </w:pPr>
            <w:r w:rsidRPr="000D6E8F">
              <w:rPr>
                <w:sz w:val="24"/>
                <w:szCs w:val="24"/>
              </w:rPr>
              <w:t>An</w:t>
            </w:r>
          </w:p>
        </w:tc>
        <w:tc>
          <w:tcPr>
            <w:tcW w:w="401" w:type="pct"/>
            <w:vAlign w:val="center"/>
          </w:tcPr>
          <w:p w:rsidR="00E85DA9" w:rsidRPr="000D6E8F" w:rsidRDefault="00E85DA9" w:rsidP="00A45999">
            <w:pPr>
              <w:jc w:val="center"/>
              <w:rPr>
                <w:sz w:val="24"/>
                <w:szCs w:val="24"/>
              </w:rPr>
            </w:pPr>
            <w:r w:rsidRPr="000D6E8F">
              <w:rPr>
                <w:sz w:val="24"/>
                <w:szCs w:val="24"/>
              </w:rPr>
              <w:t>10</w:t>
            </w:r>
          </w:p>
        </w:tc>
      </w:tr>
      <w:tr w:rsidR="00E85DA9" w:rsidRPr="000D6E8F" w:rsidTr="00391095">
        <w:trPr>
          <w:trHeight w:val="397"/>
        </w:trPr>
        <w:tc>
          <w:tcPr>
            <w:tcW w:w="256" w:type="pct"/>
            <w:vAlign w:val="center"/>
          </w:tcPr>
          <w:p w:rsidR="00E85DA9" w:rsidRPr="000D6E8F" w:rsidRDefault="00E85DA9" w:rsidP="00375CD9">
            <w:pPr>
              <w:jc w:val="center"/>
              <w:rPr>
                <w:sz w:val="24"/>
                <w:szCs w:val="24"/>
              </w:rPr>
            </w:pPr>
          </w:p>
        </w:tc>
        <w:tc>
          <w:tcPr>
            <w:tcW w:w="3334" w:type="pct"/>
            <w:gridSpan w:val="2"/>
            <w:vAlign w:val="center"/>
          </w:tcPr>
          <w:p w:rsidR="00E85DA9" w:rsidRPr="000D6E8F" w:rsidRDefault="00E85DA9" w:rsidP="00A45999">
            <w:pPr>
              <w:spacing w:line="276" w:lineRule="auto"/>
              <w:jc w:val="center"/>
              <w:rPr>
                <w:sz w:val="24"/>
                <w:szCs w:val="24"/>
              </w:rPr>
            </w:pPr>
            <w:r w:rsidRPr="000D6E8F">
              <w:rPr>
                <w:b/>
                <w:bCs/>
                <w:sz w:val="24"/>
                <w:szCs w:val="24"/>
              </w:rPr>
              <w:t>(OR)</w:t>
            </w:r>
          </w:p>
        </w:tc>
        <w:tc>
          <w:tcPr>
            <w:tcW w:w="542" w:type="pct"/>
            <w:gridSpan w:val="2"/>
            <w:vAlign w:val="center"/>
          </w:tcPr>
          <w:p w:rsidR="00E85DA9" w:rsidRPr="000D6E8F" w:rsidRDefault="00E85DA9" w:rsidP="00A45999">
            <w:pPr>
              <w:jc w:val="center"/>
              <w:rPr>
                <w:sz w:val="24"/>
                <w:szCs w:val="24"/>
              </w:rPr>
            </w:pPr>
          </w:p>
        </w:tc>
        <w:tc>
          <w:tcPr>
            <w:tcW w:w="467" w:type="pct"/>
            <w:vAlign w:val="center"/>
          </w:tcPr>
          <w:p w:rsidR="00E85DA9" w:rsidRPr="000D6E8F" w:rsidRDefault="00E85DA9" w:rsidP="00A45999">
            <w:pPr>
              <w:jc w:val="center"/>
              <w:rPr>
                <w:sz w:val="24"/>
                <w:szCs w:val="24"/>
              </w:rPr>
            </w:pPr>
          </w:p>
        </w:tc>
        <w:tc>
          <w:tcPr>
            <w:tcW w:w="401" w:type="pct"/>
            <w:vAlign w:val="center"/>
          </w:tcPr>
          <w:p w:rsidR="00E85DA9" w:rsidRPr="000D6E8F" w:rsidRDefault="00E85DA9" w:rsidP="00A45999">
            <w:pPr>
              <w:jc w:val="center"/>
              <w:rPr>
                <w:sz w:val="24"/>
                <w:szCs w:val="24"/>
              </w:rPr>
            </w:pPr>
          </w:p>
        </w:tc>
      </w:tr>
      <w:tr w:rsidR="00E85DA9" w:rsidRPr="000D6E8F" w:rsidTr="00391095">
        <w:trPr>
          <w:trHeight w:val="397"/>
        </w:trPr>
        <w:tc>
          <w:tcPr>
            <w:tcW w:w="256" w:type="pct"/>
            <w:vAlign w:val="center"/>
          </w:tcPr>
          <w:p w:rsidR="00E85DA9" w:rsidRPr="000D6E8F" w:rsidRDefault="00E85DA9" w:rsidP="00375CD9">
            <w:pPr>
              <w:jc w:val="center"/>
              <w:rPr>
                <w:sz w:val="24"/>
                <w:szCs w:val="24"/>
              </w:rPr>
            </w:pPr>
            <w:r w:rsidRPr="000D6E8F">
              <w:rPr>
                <w:sz w:val="24"/>
                <w:szCs w:val="24"/>
              </w:rPr>
              <w:t>11.</w:t>
            </w:r>
          </w:p>
        </w:tc>
        <w:tc>
          <w:tcPr>
            <w:tcW w:w="3334" w:type="pct"/>
            <w:gridSpan w:val="2"/>
            <w:vAlign w:val="center"/>
          </w:tcPr>
          <w:p w:rsidR="00E85DA9" w:rsidRPr="000D6E8F" w:rsidRDefault="00E85DA9" w:rsidP="000D6E8F">
            <w:pPr>
              <w:spacing w:line="276" w:lineRule="auto"/>
              <w:jc w:val="both"/>
              <w:rPr>
                <w:sz w:val="24"/>
                <w:szCs w:val="24"/>
              </w:rPr>
            </w:pPr>
            <w:r w:rsidRPr="000D6E8F">
              <w:rPr>
                <w:sz w:val="24"/>
                <w:szCs w:val="24"/>
              </w:rPr>
              <w:t>Give the importance of trade unions in industries.</w:t>
            </w:r>
          </w:p>
        </w:tc>
        <w:tc>
          <w:tcPr>
            <w:tcW w:w="542" w:type="pct"/>
            <w:gridSpan w:val="2"/>
            <w:vAlign w:val="center"/>
          </w:tcPr>
          <w:p w:rsidR="00E85DA9" w:rsidRPr="000D6E8F" w:rsidRDefault="00E85DA9" w:rsidP="00A45999">
            <w:pPr>
              <w:jc w:val="center"/>
              <w:rPr>
                <w:sz w:val="24"/>
                <w:szCs w:val="24"/>
              </w:rPr>
            </w:pPr>
            <w:r w:rsidRPr="000D6E8F">
              <w:rPr>
                <w:sz w:val="24"/>
                <w:szCs w:val="24"/>
              </w:rPr>
              <w:t>CO6</w:t>
            </w:r>
          </w:p>
        </w:tc>
        <w:tc>
          <w:tcPr>
            <w:tcW w:w="467" w:type="pct"/>
            <w:vAlign w:val="center"/>
          </w:tcPr>
          <w:p w:rsidR="00E85DA9" w:rsidRPr="000D6E8F" w:rsidRDefault="00E85DA9" w:rsidP="00A45999">
            <w:pPr>
              <w:jc w:val="center"/>
              <w:rPr>
                <w:sz w:val="24"/>
                <w:szCs w:val="24"/>
              </w:rPr>
            </w:pPr>
            <w:r w:rsidRPr="000D6E8F">
              <w:rPr>
                <w:sz w:val="24"/>
                <w:szCs w:val="24"/>
              </w:rPr>
              <w:t>U</w:t>
            </w:r>
          </w:p>
        </w:tc>
        <w:tc>
          <w:tcPr>
            <w:tcW w:w="401" w:type="pct"/>
            <w:vAlign w:val="center"/>
          </w:tcPr>
          <w:p w:rsidR="00E85DA9" w:rsidRPr="000D6E8F" w:rsidRDefault="00E85DA9" w:rsidP="00A45999">
            <w:pPr>
              <w:jc w:val="center"/>
              <w:rPr>
                <w:sz w:val="24"/>
                <w:szCs w:val="24"/>
              </w:rPr>
            </w:pPr>
            <w:r w:rsidRPr="000D6E8F">
              <w:rPr>
                <w:sz w:val="24"/>
                <w:szCs w:val="24"/>
              </w:rPr>
              <w:t>10</w:t>
            </w:r>
          </w:p>
        </w:tc>
      </w:tr>
      <w:tr w:rsidR="00E85DA9" w:rsidRPr="000D6E8F" w:rsidTr="00391095">
        <w:trPr>
          <w:trHeight w:val="552"/>
        </w:trPr>
        <w:tc>
          <w:tcPr>
            <w:tcW w:w="5000" w:type="pct"/>
            <w:gridSpan w:val="7"/>
            <w:vAlign w:val="center"/>
          </w:tcPr>
          <w:p w:rsidR="00E85DA9" w:rsidRPr="000D6E8F" w:rsidRDefault="00E85DA9" w:rsidP="00061FB3">
            <w:pPr>
              <w:jc w:val="center"/>
              <w:rPr>
                <w:b/>
                <w:sz w:val="24"/>
                <w:szCs w:val="24"/>
                <w:u w:val="single"/>
              </w:rPr>
            </w:pPr>
            <w:r w:rsidRPr="000D6E8F">
              <w:rPr>
                <w:b/>
                <w:sz w:val="24"/>
                <w:szCs w:val="24"/>
                <w:u w:val="single"/>
              </w:rPr>
              <w:t>PART – C (3 X 20 = 60 MARKS)</w:t>
            </w:r>
          </w:p>
          <w:p w:rsidR="00E85DA9" w:rsidRPr="000D6E8F" w:rsidRDefault="00E85DA9" w:rsidP="00061FB3">
            <w:pPr>
              <w:jc w:val="center"/>
              <w:rPr>
                <w:b/>
                <w:sz w:val="24"/>
                <w:szCs w:val="24"/>
              </w:rPr>
            </w:pPr>
            <w:r w:rsidRPr="000D6E8F">
              <w:rPr>
                <w:b/>
                <w:sz w:val="24"/>
                <w:szCs w:val="24"/>
              </w:rPr>
              <w:t xml:space="preserve"> (Answer any three Questions)</w:t>
            </w:r>
          </w:p>
        </w:tc>
      </w:tr>
      <w:tr w:rsidR="00E85DA9" w:rsidRPr="000D6E8F" w:rsidTr="00391095">
        <w:trPr>
          <w:trHeight w:val="397"/>
        </w:trPr>
        <w:tc>
          <w:tcPr>
            <w:tcW w:w="269" w:type="pct"/>
            <w:vAlign w:val="center"/>
          </w:tcPr>
          <w:p w:rsidR="00E85DA9" w:rsidRPr="000D6E8F" w:rsidRDefault="00E85DA9" w:rsidP="00456504">
            <w:pPr>
              <w:jc w:val="center"/>
              <w:rPr>
                <w:sz w:val="24"/>
                <w:szCs w:val="24"/>
              </w:rPr>
            </w:pPr>
            <w:r w:rsidRPr="000D6E8F">
              <w:rPr>
                <w:sz w:val="24"/>
                <w:szCs w:val="24"/>
              </w:rPr>
              <w:t>12.</w:t>
            </w:r>
          </w:p>
        </w:tc>
        <w:tc>
          <w:tcPr>
            <w:tcW w:w="258" w:type="pct"/>
            <w:vAlign w:val="center"/>
          </w:tcPr>
          <w:p w:rsidR="00E85DA9" w:rsidRPr="000D6E8F" w:rsidRDefault="00E85DA9" w:rsidP="00456504">
            <w:pPr>
              <w:jc w:val="center"/>
              <w:rPr>
                <w:sz w:val="24"/>
                <w:szCs w:val="24"/>
              </w:rPr>
            </w:pPr>
          </w:p>
        </w:tc>
        <w:tc>
          <w:tcPr>
            <w:tcW w:w="3063" w:type="pct"/>
            <w:vAlign w:val="center"/>
          </w:tcPr>
          <w:p w:rsidR="00E85DA9" w:rsidRPr="000D6E8F" w:rsidRDefault="00E85DA9" w:rsidP="00D17EA0">
            <w:pPr>
              <w:jc w:val="both"/>
              <w:rPr>
                <w:sz w:val="24"/>
                <w:szCs w:val="24"/>
              </w:rPr>
            </w:pPr>
            <w:r w:rsidRPr="000D6E8F">
              <w:rPr>
                <w:sz w:val="24"/>
                <w:szCs w:val="24"/>
              </w:rPr>
              <w:t>Explain in detail on approval, licensing and registration of factories under Factories Act, 1948.</w:t>
            </w:r>
          </w:p>
        </w:tc>
        <w:tc>
          <w:tcPr>
            <w:tcW w:w="542" w:type="pct"/>
            <w:gridSpan w:val="2"/>
            <w:vAlign w:val="center"/>
          </w:tcPr>
          <w:p w:rsidR="00E85DA9" w:rsidRPr="000D6E8F" w:rsidRDefault="00E85DA9" w:rsidP="00A45999">
            <w:pPr>
              <w:jc w:val="center"/>
              <w:rPr>
                <w:sz w:val="24"/>
                <w:szCs w:val="24"/>
              </w:rPr>
            </w:pPr>
            <w:r w:rsidRPr="000D6E8F">
              <w:rPr>
                <w:sz w:val="24"/>
                <w:szCs w:val="24"/>
              </w:rPr>
              <w:t>CO1</w:t>
            </w:r>
          </w:p>
        </w:tc>
        <w:tc>
          <w:tcPr>
            <w:tcW w:w="467" w:type="pct"/>
            <w:vAlign w:val="center"/>
          </w:tcPr>
          <w:p w:rsidR="00E85DA9" w:rsidRPr="000D6E8F" w:rsidRDefault="00E85DA9" w:rsidP="00A45999">
            <w:pPr>
              <w:jc w:val="center"/>
              <w:rPr>
                <w:sz w:val="24"/>
                <w:szCs w:val="24"/>
              </w:rPr>
            </w:pPr>
            <w:r w:rsidRPr="000D6E8F">
              <w:rPr>
                <w:sz w:val="24"/>
                <w:szCs w:val="24"/>
              </w:rPr>
              <w:t>U</w:t>
            </w:r>
          </w:p>
        </w:tc>
        <w:tc>
          <w:tcPr>
            <w:tcW w:w="401" w:type="pct"/>
            <w:vAlign w:val="center"/>
          </w:tcPr>
          <w:p w:rsidR="00E85DA9" w:rsidRPr="000D6E8F" w:rsidRDefault="00E85DA9" w:rsidP="00A45999">
            <w:pPr>
              <w:jc w:val="center"/>
              <w:rPr>
                <w:sz w:val="24"/>
                <w:szCs w:val="24"/>
              </w:rPr>
            </w:pPr>
            <w:r w:rsidRPr="000D6E8F">
              <w:rPr>
                <w:sz w:val="24"/>
                <w:szCs w:val="24"/>
              </w:rPr>
              <w:t>20</w:t>
            </w:r>
          </w:p>
        </w:tc>
      </w:tr>
      <w:tr w:rsidR="00E85DA9" w:rsidRPr="000D6E8F" w:rsidTr="00391095">
        <w:trPr>
          <w:trHeight w:val="397"/>
        </w:trPr>
        <w:tc>
          <w:tcPr>
            <w:tcW w:w="269" w:type="pct"/>
            <w:vAlign w:val="center"/>
          </w:tcPr>
          <w:p w:rsidR="00E85DA9" w:rsidRPr="000D6E8F" w:rsidRDefault="00E85DA9" w:rsidP="006272BC">
            <w:pPr>
              <w:jc w:val="center"/>
              <w:rPr>
                <w:sz w:val="24"/>
                <w:szCs w:val="24"/>
              </w:rPr>
            </w:pPr>
          </w:p>
        </w:tc>
        <w:tc>
          <w:tcPr>
            <w:tcW w:w="258" w:type="pct"/>
            <w:vAlign w:val="center"/>
          </w:tcPr>
          <w:p w:rsidR="00E85DA9" w:rsidRPr="000D6E8F" w:rsidRDefault="00E85DA9" w:rsidP="006272BC">
            <w:pPr>
              <w:jc w:val="center"/>
              <w:rPr>
                <w:sz w:val="24"/>
                <w:szCs w:val="24"/>
              </w:rPr>
            </w:pPr>
          </w:p>
        </w:tc>
        <w:tc>
          <w:tcPr>
            <w:tcW w:w="3063" w:type="pct"/>
            <w:vAlign w:val="center"/>
          </w:tcPr>
          <w:p w:rsidR="00E85DA9" w:rsidRPr="000D6E8F" w:rsidRDefault="00E85DA9" w:rsidP="000D6E8F">
            <w:pPr>
              <w:jc w:val="both"/>
              <w:rPr>
                <w:sz w:val="24"/>
                <w:szCs w:val="24"/>
              </w:rPr>
            </w:pPr>
          </w:p>
        </w:tc>
        <w:tc>
          <w:tcPr>
            <w:tcW w:w="542" w:type="pct"/>
            <w:gridSpan w:val="2"/>
            <w:vAlign w:val="center"/>
          </w:tcPr>
          <w:p w:rsidR="00E85DA9" w:rsidRPr="000D6E8F" w:rsidRDefault="00E85DA9" w:rsidP="00A45999">
            <w:pPr>
              <w:jc w:val="center"/>
              <w:rPr>
                <w:sz w:val="24"/>
                <w:szCs w:val="24"/>
              </w:rPr>
            </w:pPr>
          </w:p>
        </w:tc>
        <w:tc>
          <w:tcPr>
            <w:tcW w:w="467" w:type="pct"/>
            <w:vAlign w:val="center"/>
          </w:tcPr>
          <w:p w:rsidR="00E85DA9" w:rsidRPr="000D6E8F" w:rsidRDefault="00E85DA9" w:rsidP="00A45999">
            <w:pPr>
              <w:jc w:val="center"/>
              <w:rPr>
                <w:sz w:val="24"/>
                <w:szCs w:val="24"/>
              </w:rPr>
            </w:pPr>
          </w:p>
        </w:tc>
        <w:tc>
          <w:tcPr>
            <w:tcW w:w="401" w:type="pct"/>
            <w:vAlign w:val="center"/>
          </w:tcPr>
          <w:p w:rsidR="00E85DA9" w:rsidRPr="000D6E8F" w:rsidRDefault="00E85DA9" w:rsidP="00A45999">
            <w:pPr>
              <w:jc w:val="center"/>
              <w:rPr>
                <w:sz w:val="24"/>
                <w:szCs w:val="24"/>
              </w:rPr>
            </w:pPr>
          </w:p>
        </w:tc>
      </w:tr>
      <w:tr w:rsidR="00E85DA9" w:rsidRPr="000D6E8F" w:rsidTr="00391095">
        <w:trPr>
          <w:trHeight w:val="397"/>
        </w:trPr>
        <w:tc>
          <w:tcPr>
            <w:tcW w:w="269" w:type="pct"/>
            <w:vAlign w:val="center"/>
          </w:tcPr>
          <w:p w:rsidR="00E85DA9" w:rsidRPr="000D6E8F" w:rsidRDefault="00E85DA9" w:rsidP="006272BC">
            <w:pPr>
              <w:jc w:val="center"/>
              <w:rPr>
                <w:sz w:val="24"/>
                <w:szCs w:val="24"/>
              </w:rPr>
            </w:pPr>
            <w:r w:rsidRPr="000D6E8F">
              <w:rPr>
                <w:sz w:val="24"/>
                <w:szCs w:val="24"/>
              </w:rPr>
              <w:t>13.</w:t>
            </w:r>
          </w:p>
        </w:tc>
        <w:tc>
          <w:tcPr>
            <w:tcW w:w="258" w:type="pct"/>
            <w:vAlign w:val="center"/>
          </w:tcPr>
          <w:p w:rsidR="00E85DA9" w:rsidRPr="000D6E8F" w:rsidRDefault="00E85DA9" w:rsidP="006272BC">
            <w:pPr>
              <w:jc w:val="center"/>
              <w:rPr>
                <w:sz w:val="24"/>
                <w:szCs w:val="24"/>
              </w:rPr>
            </w:pPr>
          </w:p>
        </w:tc>
        <w:tc>
          <w:tcPr>
            <w:tcW w:w="3063" w:type="pct"/>
            <w:vAlign w:val="center"/>
          </w:tcPr>
          <w:p w:rsidR="00E85DA9" w:rsidRPr="000D6E8F" w:rsidRDefault="00E85DA9" w:rsidP="000D6E8F">
            <w:pPr>
              <w:jc w:val="both"/>
              <w:rPr>
                <w:sz w:val="24"/>
                <w:szCs w:val="24"/>
              </w:rPr>
            </w:pPr>
            <w:r w:rsidRPr="000D6E8F">
              <w:rPr>
                <w:sz w:val="24"/>
                <w:szCs w:val="24"/>
              </w:rPr>
              <w:t>Enumerate in detail the Industrial Dispute Act, 1947.</w:t>
            </w:r>
          </w:p>
        </w:tc>
        <w:tc>
          <w:tcPr>
            <w:tcW w:w="542" w:type="pct"/>
            <w:gridSpan w:val="2"/>
            <w:vAlign w:val="center"/>
          </w:tcPr>
          <w:p w:rsidR="00E85DA9" w:rsidRPr="000D6E8F" w:rsidRDefault="00E85DA9" w:rsidP="00A45999">
            <w:pPr>
              <w:jc w:val="center"/>
              <w:rPr>
                <w:sz w:val="24"/>
                <w:szCs w:val="24"/>
              </w:rPr>
            </w:pPr>
            <w:r w:rsidRPr="000D6E8F">
              <w:rPr>
                <w:sz w:val="24"/>
                <w:szCs w:val="24"/>
              </w:rPr>
              <w:t>CO2</w:t>
            </w:r>
          </w:p>
        </w:tc>
        <w:tc>
          <w:tcPr>
            <w:tcW w:w="467" w:type="pct"/>
            <w:vAlign w:val="center"/>
          </w:tcPr>
          <w:p w:rsidR="00E85DA9" w:rsidRPr="000D6E8F" w:rsidRDefault="00E85DA9" w:rsidP="00A45999">
            <w:pPr>
              <w:jc w:val="center"/>
              <w:rPr>
                <w:sz w:val="24"/>
                <w:szCs w:val="24"/>
              </w:rPr>
            </w:pPr>
            <w:r w:rsidRPr="000D6E8F">
              <w:rPr>
                <w:sz w:val="24"/>
                <w:szCs w:val="24"/>
              </w:rPr>
              <w:t>U</w:t>
            </w:r>
          </w:p>
        </w:tc>
        <w:tc>
          <w:tcPr>
            <w:tcW w:w="401" w:type="pct"/>
            <w:vAlign w:val="center"/>
          </w:tcPr>
          <w:p w:rsidR="00E85DA9" w:rsidRPr="000D6E8F" w:rsidRDefault="00E85DA9" w:rsidP="00A45999">
            <w:pPr>
              <w:jc w:val="center"/>
              <w:rPr>
                <w:sz w:val="24"/>
                <w:szCs w:val="24"/>
              </w:rPr>
            </w:pPr>
            <w:r w:rsidRPr="000D6E8F">
              <w:rPr>
                <w:sz w:val="24"/>
                <w:szCs w:val="24"/>
              </w:rPr>
              <w:t>20</w:t>
            </w:r>
          </w:p>
        </w:tc>
      </w:tr>
      <w:tr w:rsidR="00E85DA9" w:rsidRPr="000D6E8F" w:rsidTr="00391095">
        <w:trPr>
          <w:trHeight w:val="397"/>
        </w:trPr>
        <w:tc>
          <w:tcPr>
            <w:tcW w:w="269" w:type="pct"/>
            <w:vAlign w:val="center"/>
          </w:tcPr>
          <w:p w:rsidR="00E85DA9" w:rsidRPr="000D6E8F" w:rsidRDefault="00E85DA9" w:rsidP="007C3278">
            <w:pPr>
              <w:jc w:val="center"/>
              <w:rPr>
                <w:sz w:val="24"/>
                <w:szCs w:val="24"/>
              </w:rPr>
            </w:pPr>
          </w:p>
        </w:tc>
        <w:tc>
          <w:tcPr>
            <w:tcW w:w="258" w:type="pct"/>
            <w:vAlign w:val="center"/>
          </w:tcPr>
          <w:p w:rsidR="00E85DA9" w:rsidRPr="000D6E8F" w:rsidRDefault="00E85DA9" w:rsidP="007C3278">
            <w:pPr>
              <w:jc w:val="center"/>
              <w:rPr>
                <w:sz w:val="24"/>
                <w:szCs w:val="24"/>
              </w:rPr>
            </w:pPr>
          </w:p>
        </w:tc>
        <w:tc>
          <w:tcPr>
            <w:tcW w:w="3063" w:type="pct"/>
            <w:vAlign w:val="center"/>
          </w:tcPr>
          <w:p w:rsidR="00E85DA9" w:rsidRPr="000D6E8F" w:rsidRDefault="00E85DA9" w:rsidP="000D6E8F">
            <w:pPr>
              <w:jc w:val="both"/>
              <w:rPr>
                <w:sz w:val="24"/>
                <w:szCs w:val="24"/>
              </w:rPr>
            </w:pPr>
          </w:p>
        </w:tc>
        <w:tc>
          <w:tcPr>
            <w:tcW w:w="542" w:type="pct"/>
            <w:gridSpan w:val="2"/>
            <w:vAlign w:val="center"/>
          </w:tcPr>
          <w:p w:rsidR="00E85DA9" w:rsidRPr="000D6E8F" w:rsidRDefault="00E85DA9" w:rsidP="00A45999">
            <w:pPr>
              <w:jc w:val="center"/>
              <w:rPr>
                <w:sz w:val="24"/>
                <w:szCs w:val="24"/>
              </w:rPr>
            </w:pPr>
          </w:p>
        </w:tc>
        <w:tc>
          <w:tcPr>
            <w:tcW w:w="467" w:type="pct"/>
            <w:vAlign w:val="center"/>
          </w:tcPr>
          <w:p w:rsidR="00E85DA9" w:rsidRPr="000D6E8F" w:rsidRDefault="00E85DA9" w:rsidP="00A45999">
            <w:pPr>
              <w:jc w:val="center"/>
              <w:rPr>
                <w:sz w:val="24"/>
                <w:szCs w:val="24"/>
              </w:rPr>
            </w:pPr>
          </w:p>
        </w:tc>
        <w:tc>
          <w:tcPr>
            <w:tcW w:w="401" w:type="pct"/>
            <w:vAlign w:val="center"/>
          </w:tcPr>
          <w:p w:rsidR="00E85DA9" w:rsidRPr="000D6E8F" w:rsidRDefault="00E85DA9" w:rsidP="00A45999">
            <w:pPr>
              <w:jc w:val="center"/>
              <w:rPr>
                <w:sz w:val="24"/>
                <w:szCs w:val="24"/>
              </w:rPr>
            </w:pPr>
          </w:p>
        </w:tc>
      </w:tr>
      <w:tr w:rsidR="00E85DA9" w:rsidRPr="000D6E8F" w:rsidTr="00391095">
        <w:trPr>
          <w:trHeight w:val="397"/>
        </w:trPr>
        <w:tc>
          <w:tcPr>
            <w:tcW w:w="269" w:type="pct"/>
            <w:vAlign w:val="center"/>
          </w:tcPr>
          <w:p w:rsidR="00E85DA9" w:rsidRPr="000D6E8F" w:rsidRDefault="00E85DA9" w:rsidP="007C3278">
            <w:pPr>
              <w:jc w:val="center"/>
              <w:rPr>
                <w:sz w:val="24"/>
                <w:szCs w:val="24"/>
              </w:rPr>
            </w:pPr>
            <w:r w:rsidRPr="000D6E8F">
              <w:rPr>
                <w:sz w:val="24"/>
                <w:szCs w:val="24"/>
              </w:rPr>
              <w:lastRenderedPageBreak/>
              <w:t>14.</w:t>
            </w:r>
          </w:p>
        </w:tc>
        <w:tc>
          <w:tcPr>
            <w:tcW w:w="258" w:type="pct"/>
            <w:vAlign w:val="center"/>
          </w:tcPr>
          <w:p w:rsidR="00E85DA9" w:rsidRPr="000D6E8F" w:rsidRDefault="00E85DA9" w:rsidP="007C3278">
            <w:pPr>
              <w:jc w:val="center"/>
              <w:rPr>
                <w:sz w:val="24"/>
                <w:szCs w:val="24"/>
              </w:rPr>
            </w:pPr>
          </w:p>
        </w:tc>
        <w:tc>
          <w:tcPr>
            <w:tcW w:w="3063" w:type="pct"/>
            <w:vAlign w:val="center"/>
          </w:tcPr>
          <w:p w:rsidR="00E85DA9" w:rsidRPr="000D6E8F" w:rsidRDefault="00E85DA9" w:rsidP="000D6E8F">
            <w:pPr>
              <w:jc w:val="both"/>
              <w:rPr>
                <w:sz w:val="24"/>
                <w:szCs w:val="24"/>
              </w:rPr>
            </w:pPr>
            <w:r w:rsidRPr="000D6E8F">
              <w:rPr>
                <w:sz w:val="24"/>
                <w:szCs w:val="24"/>
              </w:rPr>
              <w:t>Write in detail the rules for payment of wages.</w:t>
            </w:r>
          </w:p>
        </w:tc>
        <w:tc>
          <w:tcPr>
            <w:tcW w:w="542" w:type="pct"/>
            <w:gridSpan w:val="2"/>
            <w:vAlign w:val="center"/>
          </w:tcPr>
          <w:p w:rsidR="00E85DA9" w:rsidRPr="000D6E8F" w:rsidRDefault="00E85DA9" w:rsidP="00A45999">
            <w:pPr>
              <w:jc w:val="center"/>
              <w:rPr>
                <w:sz w:val="24"/>
                <w:szCs w:val="24"/>
              </w:rPr>
            </w:pPr>
            <w:r w:rsidRPr="000D6E8F">
              <w:rPr>
                <w:sz w:val="24"/>
                <w:szCs w:val="24"/>
              </w:rPr>
              <w:t>CO3</w:t>
            </w:r>
          </w:p>
        </w:tc>
        <w:tc>
          <w:tcPr>
            <w:tcW w:w="467" w:type="pct"/>
            <w:vAlign w:val="center"/>
          </w:tcPr>
          <w:p w:rsidR="00E85DA9" w:rsidRPr="000D6E8F" w:rsidRDefault="00E85DA9" w:rsidP="00A45999">
            <w:pPr>
              <w:jc w:val="center"/>
              <w:rPr>
                <w:sz w:val="24"/>
                <w:szCs w:val="24"/>
              </w:rPr>
            </w:pPr>
            <w:r w:rsidRPr="000D6E8F">
              <w:rPr>
                <w:sz w:val="24"/>
                <w:szCs w:val="24"/>
              </w:rPr>
              <w:t>A</w:t>
            </w:r>
          </w:p>
        </w:tc>
        <w:tc>
          <w:tcPr>
            <w:tcW w:w="401" w:type="pct"/>
            <w:vAlign w:val="center"/>
          </w:tcPr>
          <w:p w:rsidR="00E85DA9" w:rsidRPr="000D6E8F" w:rsidRDefault="00E85DA9" w:rsidP="00A45999">
            <w:pPr>
              <w:jc w:val="center"/>
              <w:rPr>
                <w:sz w:val="24"/>
                <w:szCs w:val="24"/>
              </w:rPr>
            </w:pPr>
            <w:r w:rsidRPr="000D6E8F">
              <w:rPr>
                <w:sz w:val="24"/>
                <w:szCs w:val="24"/>
              </w:rPr>
              <w:t>20</w:t>
            </w:r>
          </w:p>
        </w:tc>
      </w:tr>
      <w:tr w:rsidR="00E85DA9" w:rsidRPr="000D6E8F" w:rsidTr="00391095">
        <w:trPr>
          <w:trHeight w:val="397"/>
        </w:trPr>
        <w:tc>
          <w:tcPr>
            <w:tcW w:w="269" w:type="pct"/>
            <w:vAlign w:val="center"/>
          </w:tcPr>
          <w:p w:rsidR="00E85DA9" w:rsidRPr="000D6E8F" w:rsidRDefault="00E85DA9" w:rsidP="008C57B9">
            <w:pPr>
              <w:jc w:val="center"/>
              <w:rPr>
                <w:sz w:val="24"/>
                <w:szCs w:val="24"/>
              </w:rPr>
            </w:pPr>
          </w:p>
        </w:tc>
        <w:tc>
          <w:tcPr>
            <w:tcW w:w="258" w:type="pct"/>
            <w:vAlign w:val="center"/>
          </w:tcPr>
          <w:p w:rsidR="00E85DA9" w:rsidRPr="000D6E8F" w:rsidRDefault="00E85DA9" w:rsidP="008C57B9">
            <w:pPr>
              <w:jc w:val="center"/>
              <w:rPr>
                <w:sz w:val="24"/>
                <w:szCs w:val="24"/>
              </w:rPr>
            </w:pPr>
          </w:p>
        </w:tc>
        <w:tc>
          <w:tcPr>
            <w:tcW w:w="3063" w:type="pct"/>
            <w:vAlign w:val="center"/>
          </w:tcPr>
          <w:p w:rsidR="00E85DA9" w:rsidRPr="000D6E8F" w:rsidRDefault="00E85DA9" w:rsidP="00D17EA0">
            <w:pPr>
              <w:jc w:val="both"/>
              <w:rPr>
                <w:sz w:val="24"/>
                <w:szCs w:val="24"/>
              </w:rPr>
            </w:pPr>
          </w:p>
        </w:tc>
        <w:tc>
          <w:tcPr>
            <w:tcW w:w="542" w:type="pct"/>
            <w:gridSpan w:val="2"/>
            <w:vAlign w:val="center"/>
          </w:tcPr>
          <w:p w:rsidR="00E85DA9" w:rsidRPr="000D6E8F" w:rsidRDefault="00E85DA9" w:rsidP="00A45999">
            <w:pPr>
              <w:jc w:val="center"/>
              <w:rPr>
                <w:sz w:val="24"/>
                <w:szCs w:val="24"/>
              </w:rPr>
            </w:pPr>
          </w:p>
        </w:tc>
        <w:tc>
          <w:tcPr>
            <w:tcW w:w="467" w:type="pct"/>
            <w:vAlign w:val="center"/>
          </w:tcPr>
          <w:p w:rsidR="00E85DA9" w:rsidRPr="000D6E8F" w:rsidRDefault="00E85DA9" w:rsidP="00A45999">
            <w:pPr>
              <w:jc w:val="center"/>
              <w:rPr>
                <w:sz w:val="24"/>
                <w:szCs w:val="24"/>
              </w:rPr>
            </w:pPr>
          </w:p>
        </w:tc>
        <w:tc>
          <w:tcPr>
            <w:tcW w:w="401" w:type="pct"/>
            <w:vAlign w:val="center"/>
          </w:tcPr>
          <w:p w:rsidR="00E85DA9" w:rsidRPr="000D6E8F" w:rsidRDefault="00E85DA9" w:rsidP="00A45999">
            <w:pPr>
              <w:jc w:val="center"/>
              <w:rPr>
                <w:sz w:val="24"/>
                <w:szCs w:val="24"/>
              </w:rPr>
            </w:pPr>
          </w:p>
        </w:tc>
      </w:tr>
      <w:tr w:rsidR="00E85DA9" w:rsidRPr="000D6E8F" w:rsidTr="00391095">
        <w:trPr>
          <w:trHeight w:val="397"/>
        </w:trPr>
        <w:tc>
          <w:tcPr>
            <w:tcW w:w="269" w:type="pct"/>
            <w:vAlign w:val="center"/>
          </w:tcPr>
          <w:p w:rsidR="00E85DA9" w:rsidRPr="000D6E8F" w:rsidRDefault="00E85DA9" w:rsidP="008C57B9">
            <w:pPr>
              <w:jc w:val="center"/>
              <w:rPr>
                <w:sz w:val="24"/>
                <w:szCs w:val="24"/>
              </w:rPr>
            </w:pPr>
            <w:r w:rsidRPr="000D6E8F">
              <w:rPr>
                <w:sz w:val="24"/>
                <w:szCs w:val="24"/>
              </w:rPr>
              <w:t>15.</w:t>
            </w:r>
          </w:p>
        </w:tc>
        <w:tc>
          <w:tcPr>
            <w:tcW w:w="258" w:type="pct"/>
            <w:vAlign w:val="center"/>
          </w:tcPr>
          <w:p w:rsidR="00E85DA9" w:rsidRPr="000D6E8F" w:rsidRDefault="00E85DA9" w:rsidP="008C57B9">
            <w:pPr>
              <w:jc w:val="center"/>
              <w:rPr>
                <w:sz w:val="24"/>
                <w:szCs w:val="24"/>
              </w:rPr>
            </w:pPr>
          </w:p>
        </w:tc>
        <w:tc>
          <w:tcPr>
            <w:tcW w:w="3063" w:type="pct"/>
            <w:vAlign w:val="center"/>
          </w:tcPr>
          <w:p w:rsidR="00E85DA9" w:rsidRPr="000D6E8F" w:rsidRDefault="00E85DA9" w:rsidP="00D17EA0">
            <w:pPr>
              <w:jc w:val="both"/>
              <w:rPr>
                <w:sz w:val="24"/>
                <w:szCs w:val="24"/>
              </w:rPr>
            </w:pPr>
            <w:r w:rsidRPr="000D6E8F">
              <w:rPr>
                <w:sz w:val="24"/>
                <w:szCs w:val="24"/>
              </w:rPr>
              <w:t>Evaluate the benefits available for a labour under Laws on Labour Welfare.</w:t>
            </w:r>
          </w:p>
        </w:tc>
        <w:tc>
          <w:tcPr>
            <w:tcW w:w="542" w:type="pct"/>
            <w:gridSpan w:val="2"/>
            <w:vAlign w:val="center"/>
          </w:tcPr>
          <w:p w:rsidR="00E85DA9" w:rsidRPr="000D6E8F" w:rsidRDefault="00E85DA9" w:rsidP="00A45999">
            <w:pPr>
              <w:jc w:val="center"/>
              <w:rPr>
                <w:sz w:val="24"/>
                <w:szCs w:val="24"/>
              </w:rPr>
            </w:pPr>
            <w:r w:rsidRPr="000D6E8F">
              <w:rPr>
                <w:sz w:val="24"/>
                <w:szCs w:val="24"/>
              </w:rPr>
              <w:t>CO4</w:t>
            </w:r>
          </w:p>
        </w:tc>
        <w:tc>
          <w:tcPr>
            <w:tcW w:w="467" w:type="pct"/>
            <w:vAlign w:val="center"/>
          </w:tcPr>
          <w:p w:rsidR="00E85DA9" w:rsidRPr="000D6E8F" w:rsidRDefault="00E85DA9" w:rsidP="00A45999">
            <w:pPr>
              <w:jc w:val="center"/>
              <w:rPr>
                <w:sz w:val="24"/>
                <w:szCs w:val="24"/>
              </w:rPr>
            </w:pPr>
            <w:r w:rsidRPr="000D6E8F">
              <w:rPr>
                <w:sz w:val="24"/>
                <w:szCs w:val="24"/>
              </w:rPr>
              <w:t>An</w:t>
            </w:r>
          </w:p>
        </w:tc>
        <w:tc>
          <w:tcPr>
            <w:tcW w:w="401" w:type="pct"/>
            <w:vAlign w:val="center"/>
          </w:tcPr>
          <w:p w:rsidR="00E85DA9" w:rsidRPr="000D6E8F" w:rsidRDefault="00E85DA9" w:rsidP="00A45999">
            <w:pPr>
              <w:jc w:val="center"/>
              <w:rPr>
                <w:sz w:val="24"/>
                <w:szCs w:val="24"/>
              </w:rPr>
            </w:pPr>
            <w:r w:rsidRPr="000D6E8F">
              <w:rPr>
                <w:sz w:val="24"/>
                <w:szCs w:val="24"/>
              </w:rPr>
              <w:t>20</w:t>
            </w:r>
          </w:p>
        </w:tc>
      </w:tr>
      <w:tr w:rsidR="00E85DA9" w:rsidRPr="000D6E8F" w:rsidTr="00391095">
        <w:trPr>
          <w:trHeight w:val="397"/>
        </w:trPr>
        <w:tc>
          <w:tcPr>
            <w:tcW w:w="269" w:type="pct"/>
            <w:vAlign w:val="center"/>
          </w:tcPr>
          <w:p w:rsidR="00E85DA9" w:rsidRPr="000D6E8F" w:rsidRDefault="00E85DA9" w:rsidP="008C57B9">
            <w:pPr>
              <w:jc w:val="center"/>
              <w:rPr>
                <w:sz w:val="24"/>
                <w:szCs w:val="24"/>
              </w:rPr>
            </w:pPr>
          </w:p>
        </w:tc>
        <w:tc>
          <w:tcPr>
            <w:tcW w:w="258" w:type="pct"/>
            <w:vAlign w:val="center"/>
          </w:tcPr>
          <w:p w:rsidR="00E85DA9" w:rsidRPr="000D6E8F" w:rsidRDefault="00E85DA9" w:rsidP="008C57B9">
            <w:pPr>
              <w:jc w:val="center"/>
              <w:rPr>
                <w:sz w:val="24"/>
                <w:szCs w:val="24"/>
              </w:rPr>
            </w:pPr>
          </w:p>
        </w:tc>
        <w:tc>
          <w:tcPr>
            <w:tcW w:w="3063" w:type="pct"/>
            <w:vAlign w:val="center"/>
          </w:tcPr>
          <w:p w:rsidR="00E85DA9" w:rsidRPr="000D6E8F" w:rsidRDefault="00E85DA9" w:rsidP="00D17EA0">
            <w:pPr>
              <w:jc w:val="both"/>
              <w:rPr>
                <w:sz w:val="24"/>
                <w:szCs w:val="24"/>
              </w:rPr>
            </w:pPr>
          </w:p>
        </w:tc>
        <w:tc>
          <w:tcPr>
            <w:tcW w:w="542" w:type="pct"/>
            <w:gridSpan w:val="2"/>
            <w:vAlign w:val="center"/>
          </w:tcPr>
          <w:p w:rsidR="00E85DA9" w:rsidRPr="000D6E8F" w:rsidRDefault="00E85DA9" w:rsidP="00A45999">
            <w:pPr>
              <w:jc w:val="center"/>
              <w:rPr>
                <w:sz w:val="24"/>
                <w:szCs w:val="24"/>
              </w:rPr>
            </w:pPr>
          </w:p>
        </w:tc>
        <w:tc>
          <w:tcPr>
            <w:tcW w:w="467" w:type="pct"/>
            <w:vAlign w:val="center"/>
          </w:tcPr>
          <w:p w:rsidR="00E85DA9" w:rsidRPr="000D6E8F" w:rsidRDefault="00E85DA9" w:rsidP="00A45999">
            <w:pPr>
              <w:jc w:val="center"/>
              <w:rPr>
                <w:sz w:val="24"/>
                <w:szCs w:val="24"/>
              </w:rPr>
            </w:pPr>
          </w:p>
        </w:tc>
        <w:tc>
          <w:tcPr>
            <w:tcW w:w="401" w:type="pct"/>
            <w:vAlign w:val="center"/>
          </w:tcPr>
          <w:p w:rsidR="00E85DA9" w:rsidRPr="000D6E8F" w:rsidRDefault="00E85DA9" w:rsidP="00A45999">
            <w:pPr>
              <w:jc w:val="center"/>
              <w:rPr>
                <w:sz w:val="24"/>
                <w:szCs w:val="24"/>
              </w:rPr>
            </w:pPr>
          </w:p>
        </w:tc>
      </w:tr>
      <w:tr w:rsidR="00E85DA9" w:rsidRPr="000D6E8F" w:rsidTr="00391095">
        <w:trPr>
          <w:trHeight w:val="397"/>
        </w:trPr>
        <w:tc>
          <w:tcPr>
            <w:tcW w:w="269" w:type="pct"/>
            <w:vAlign w:val="center"/>
          </w:tcPr>
          <w:p w:rsidR="00E85DA9" w:rsidRPr="000D6E8F" w:rsidRDefault="00E85DA9" w:rsidP="008C57B9">
            <w:pPr>
              <w:jc w:val="center"/>
              <w:rPr>
                <w:sz w:val="24"/>
                <w:szCs w:val="24"/>
              </w:rPr>
            </w:pPr>
            <w:r w:rsidRPr="000D6E8F">
              <w:rPr>
                <w:sz w:val="24"/>
                <w:szCs w:val="24"/>
              </w:rPr>
              <w:t>16.</w:t>
            </w:r>
          </w:p>
        </w:tc>
        <w:tc>
          <w:tcPr>
            <w:tcW w:w="258" w:type="pct"/>
            <w:vAlign w:val="center"/>
          </w:tcPr>
          <w:p w:rsidR="00E85DA9" w:rsidRPr="000D6E8F" w:rsidRDefault="00E85DA9" w:rsidP="008C57B9">
            <w:pPr>
              <w:jc w:val="center"/>
              <w:rPr>
                <w:sz w:val="24"/>
                <w:szCs w:val="24"/>
              </w:rPr>
            </w:pPr>
          </w:p>
        </w:tc>
        <w:tc>
          <w:tcPr>
            <w:tcW w:w="3063" w:type="pct"/>
            <w:vAlign w:val="center"/>
          </w:tcPr>
          <w:p w:rsidR="00E85DA9" w:rsidRPr="000D6E8F" w:rsidRDefault="00E85DA9" w:rsidP="00D17EA0">
            <w:pPr>
              <w:jc w:val="both"/>
              <w:rPr>
                <w:sz w:val="24"/>
                <w:szCs w:val="24"/>
              </w:rPr>
            </w:pPr>
            <w:r w:rsidRPr="000D6E8F">
              <w:rPr>
                <w:sz w:val="24"/>
                <w:szCs w:val="24"/>
              </w:rPr>
              <w:t>Explain the concept Employee’s Provident Fund in detail.</w:t>
            </w:r>
          </w:p>
        </w:tc>
        <w:tc>
          <w:tcPr>
            <w:tcW w:w="542" w:type="pct"/>
            <w:gridSpan w:val="2"/>
            <w:vAlign w:val="center"/>
          </w:tcPr>
          <w:p w:rsidR="00E85DA9" w:rsidRPr="000D6E8F" w:rsidRDefault="00E85DA9" w:rsidP="00A45999">
            <w:pPr>
              <w:jc w:val="center"/>
              <w:rPr>
                <w:sz w:val="24"/>
                <w:szCs w:val="24"/>
              </w:rPr>
            </w:pPr>
            <w:r w:rsidRPr="000D6E8F">
              <w:rPr>
                <w:sz w:val="24"/>
                <w:szCs w:val="24"/>
              </w:rPr>
              <w:t>CO5</w:t>
            </w:r>
          </w:p>
        </w:tc>
        <w:tc>
          <w:tcPr>
            <w:tcW w:w="467" w:type="pct"/>
            <w:vAlign w:val="center"/>
          </w:tcPr>
          <w:p w:rsidR="00E85DA9" w:rsidRPr="000D6E8F" w:rsidRDefault="00E85DA9" w:rsidP="00A45999">
            <w:pPr>
              <w:jc w:val="center"/>
              <w:rPr>
                <w:sz w:val="24"/>
                <w:szCs w:val="24"/>
              </w:rPr>
            </w:pPr>
            <w:r w:rsidRPr="000D6E8F">
              <w:rPr>
                <w:sz w:val="24"/>
                <w:szCs w:val="24"/>
              </w:rPr>
              <w:t>R</w:t>
            </w:r>
          </w:p>
        </w:tc>
        <w:tc>
          <w:tcPr>
            <w:tcW w:w="401" w:type="pct"/>
            <w:vAlign w:val="center"/>
          </w:tcPr>
          <w:p w:rsidR="00E85DA9" w:rsidRPr="000D6E8F" w:rsidRDefault="00E85DA9" w:rsidP="00A45999">
            <w:pPr>
              <w:jc w:val="center"/>
              <w:rPr>
                <w:sz w:val="24"/>
                <w:szCs w:val="24"/>
              </w:rPr>
            </w:pPr>
            <w:r w:rsidRPr="000D6E8F">
              <w:rPr>
                <w:sz w:val="24"/>
                <w:szCs w:val="24"/>
              </w:rPr>
              <w:t>20</w:t>
            </w:r>
          </w:p>
        </w:tc>
      </w:tr>
    </w:tbl>
    <w:p w:rsidR="00E85DA9" w:rsidRDefault="00E85DA9" w:rsidP="002E336A"/>
    <w:tbl>
      <w:tblPr>
        <w:tblStyle w:val="TableGrid"/>
        <w:tblW w:w="0" w:type="auto"/>
        <w:tblLook w:val="04A0" w:firstRow="1" w:lastRow="0" w:firstColumn="1" w:lastColumn="0" w:noHBand="0" w:noVBand="1"/>
      </w:tblPr>
      <w:tblGrid>
        <w:gridCol w:w="675"/>
        <w:gridCol w:w="9963"/>
      </w:tblGrid>
      <w:tr w:rsidR="00E85DA9" w:rsidRPr="000D6E8F" w:rsidTr="000D6E8F">
        <w:tc>
          <w:tcPr>
            <w:tcW w:w="675" w:type="dxa"/>
          </w:tcPr>
          <w:p w:rsidR="00E85DA9" w:rsidRPr="000D6E8F" w:rsidRDefault="00E85DA9" w:rsidP="00AD39D3">
            <w:pPr>
              <w:rPr>
                <w:sz w:val="24"/>
                <w:szCs w:val="24"/>
              </w:rPr>
            </w:pPr>
          </w:p>
        </w:tc>
        <w:tc>
          <w:tcPr>
            <w:tcW w:w="9963" w:type="dxa"/>
          </w:tcPr>
          <w:p w:rsidR="00E85DA9" w:rsidRPr="000D6E8F" w:rsidRDefault="00E85DA9" w:rsidP="00AD39D3">
            <w:pPr>
              <w:jc w:val="center"/>
              <w:rPr>
                <w:b/>
                <w:sz w:val="24"/>
                <w:szCs w:val="24"/>
              </w:rPr>
            </w:pPr>
            <w:r w:rsidRPr="000D6E8F">
              <w:rPr>
                <w:b/>
                <w:sz w:val="24"/>
                <w:szCs w:val="24"/>
              </w:rPr>
              <w:t>COURSE OUTCOMES</w:t>
            </w:r>
          </w:p>
        </w:tc>
      </w:tr>
      <w:tr w:rsidR="00E85DA9" w:rsidRPr="000D6E8F" w:rsidTr="000D6E8F">
        <w:tc>
          <w:tcPr>
            <w:tcW w:w="675" w:type="dxa"/>
          </w:tcPr>
          <w:p w:rsidR="00E85DA9" w:rsidRPr="000D6E8F" w:rsidRDefault="00E85DA9" w:rsidP="00AD39D3">
            <w:pPr>
              <w:rPr>
                <w:sz w:val="24"/>
                <w:szCs w:val="24"/>
              </w:rPr>
            </w:pPr>
            <w:r w:rsidRPr="000D6E8F">
              <w:rPr>
                <w:sz w:val="24"/>
                <w:szCs w:val="24"/>
              </w:rPr>
              <w:t>CO1</w:t>
            </w:r>
          </w:p>
        </w:tc>
        <w:tc>
          <w:tcPr>
            <w:tcW w:w="9963" w:type="dxa"/>
          </w:tcPr>
          <w:p w:rsidR="00E85DA9" w:rsidRPr="000D6E8F" w:rsidRDefault="00E85DA9" w:rsidP="000D6E8F">
            <w:pPr>
              <w:jc w:val="both"/>
              <w:rPr>
                <w:sz w:val="24"/>
                <w:szCs w:val="24"/>
              </w:rPr>
            </w:pPr>
            <w:r w:rsidRPr="000D6E8F">
              <w:rPr>
                <w:sz w:val="24"/>
                <w:szCs w:val="24"/>
              </w:rPr>
              <w:t>To remember the essentials and legal principles of business contracts.</w:t>
            </w:r>
          </w:p>
        </w:tc>
      </w:tr>
      <w:tr w:rsidR="00E85DA9" w:rsidRPr="000D6E8F" w:rsidTr="000D6E8F">
        <w:tc>
          <w:tcPr>
            <w:tcW w:w="675" w:type="dxa"/>
          </w:tcPr>
          <w:p w:rsidR="00E85DA9" w:rsidRPr="000D6E8F" w:rsidRDefault="00E85DA9" w:rsidP="00AD39D3">
            <w:pPr>
              <w:rPr>
                <w:sz w:val="24"/>
                <w:szCs w:val="24"/>
              </w:rPr>
            </w:pPr>
            <w:r w:rsidRPr="000D6E8F">
              <w:rPr>
                <w:sz w:val="24"/>
                <w:szCs w:val="24"/>
              </w:rPr>
              <w:t>CO2</w:t>
            </w:r>
          </w:p>
        </w:tc>
        <w:tc>
          <w:tcPr>
            <w:tcW w:w="9963" w:type="dxa"/>
          </w:tcPr>
          <w:p w:rsidR="00E85DA9" w:rsidRPr="000D6E8F" w:rsidRDefault="00E85DA9" w:rsidP="000D6E8F">
            <w:pPr>
              <w:jc w:val="both"/>
              <w:rPr>
                <w:sz w:val="24"/>
                <w:szCs w:val="24"/>
              </w:rPr>
            </w:pPr>
            <w:r w:rsidRPr="000D6E8F">
              <w:rPr>
                <w:sz w:val="24"/>
                <w:szCs w:val="24"/>
              </w:rPr>
              <w:t>To understand the business practices of bailment, pledge and agency.</w:t>
            </w:r>
          </w:p>
        </w:tc>
      </w:tr>
      <w:tr w:rsidR="00E85DA9" w:rsidRPr="000D6E8F" w:rsidTr="000D6E8F">
        <w:tc>
          <w:tcPr>
            <w:tcW w:w="675" w:type="dxa"/>
          </w:tcPr>
          <w:p w:rsidR="00E85DA9" w:rsidRPr="000D6E8F" w:rsidRDefault="00E85DA9" w:rsidP="00AD39D3">
            <w:pPr>
              <w:rPr>
                <w:sz w:val="24"/>
                <w:szCs w:val="24"/>
              </w:rPr>
            </w:pPr>
            <w:r w:rsidRPr="000D6E8F">
              <w:rPr>
                <w:sz w:val="24"/>
                <w:szCs w:val="24"/>
              </w:rPr>
              <w:t>CO3</w:t>
            </w:r>
          </w:p>
        </w:tc>
        <w:tc>
          <w:tcPr>
            <w:tcW w:w="9963" w:type="dxa"/>
          </w:tcPr>
          <w:p w:rsidR="00E85DA9" w:rsidRPr="000D6E8F" w:rsidRDefault="00E85DA9" w:rsidP="000D6E8F">
            <w:pPr>
              <w:jc w:val="both"/>
              <w:rPr>
                <w:sz w:val="24"/>
                <w:szCs w:val="24"/>
              </w:rPr>
            </w:pPr>
            <w:r w:rsidRPr="000D6E8F">
              <w:rPr>
                <w:sz w:val="24"/>
                <w:szCs w:val="24"/>
              </w:rPr>
              <w:t>To apply the legal principles of sale in a sale agreement.</w:t>
            </w:r>
          </w:p>
        </w:tc>
      </w:tr>
      <w:tr w:rsidR="00E85DA9" w:rsidRPr="000D6E8F" w:rsidTr="000D6E8F">
        <w:tc>
          <w:tcPr>
            <w:tcW w:w="675" w:type="dxa"/>
          </w:tcPr>
          <w:p w:rsidR="00E85DA9" w:rsidRPr="000D6E8F" w:rsidRDefault="00E85DA9" w:rsidP="00AD39D3">
            <w:pPr>
              <w:rPr>
                <w:sz w:val="24"/>
                <w:szCs w:val="24"/>
              </w:rPr>
            </w:pPr>
            <w:r w:rsidRPr="000D6E8F">
              <w:rPr>
                <w:sz w:val="24"/>
                <w:szCs w:val="24"/>
              </w:rPr>
              <w:t>CO4</w:t>
            </w:r>
          </w:p>
        </w:tc>
        <w:tc>
          <w:tcPr>
            <w:tcW w:w="9963" w:type="dxa"/>
          </w:tcPr>
          <w:p w:rsidR="00E85DA9" w:rsidRPr="000D6E8F" w:rsidRDefault="00E85DA9" w:rsidP="000D6E8F">
            <w:pPr>
              <w:jc w:val="both"/>
              <w:rPr>
                <w:sz w:val="24"/>
                <w:szCs w:val="24"/>
              </w:rPr>
            </w:pPr>
            <w:r w:rsidRPr="000D6E8F">
              <w:rPr>
                <w:sz w:val="24"/>
                <w:szCs w:val="24"/>
              </w:rPr>
              <w:t xml:space="preserve">To analyze the characteristics of negotiable instruments and list reasons for dishonour of cheques.  </w:t>
            </w:r>
          </w:p>
        </w:tc>
      </w:tr>
      <w:tr w:rsidR="00E85DA9" w:rsidRPr="000D6E8F" w:rsidTr="000D6E8F">
        <w:tc>
          <w:tcPr>
            <w:tcW w:w="675" w:type="dxa"/>
          </w:tcPr>
          <w:p w:rsidR="00E85DA9" w:rsidRPr="000D6E8F" w:rsidRDefault="00E85DA9" w:rsidP="00AD39D3">
            <w:pPr>
              <w:rPr>
                <w:sz w:val="24"/>
                <w:szCs w:val="24"/>
              </w:rPr>
            </w:pPr>
            <w:r w:rsidRPr="000D6E8F">
              <w:rPr>
                <w:sz w:val="24"/>
                <w:szCs w:val="24"/>
              </w:rPr>
              <w:t>CO5</w:t>
            </w:r>
          </w:p>
        </w:tc>
        <w:tc>
          <w:tcPr>
            <w:tcW w:w="9963" w:type="dxa"/>
          </w:tcPr>
          <w:p w:rsidR="00E85DA9" w:rsidRPr="000D6E8F" w:rsidRDefault="00E85DA9" w:rsidP="000D6E8F">
            <w:pPr>
              <w:jc w:val="both"/>
              <w:rPr>
                <w:sz w:val="24"/>
                <w:szCs w:val="24"/>
              </w:rPr>
            </w:pPr>
            <w:r w:rsidRPr="000D6E8F">
              <w:rPr>
                <w:sz w:val="24"/>
                <w:szCs w:val="24"/>
              </w:rPr>
              <w:t>To interpret the rights of the consumer and the available grievance redressal mechanism.</w:t>
            </w:r>
          </w:p>
        </w:tc>
      </w:tr>
      <w:tr w:rsidR="00E85DA9" w:rsidRPr="000D6E8F" w:rsidTr="000D6E8F">
        <w:tc>
          <w:tcPr>
            <w:tcW w:w="675" w:type="dxa"/>
          </w:tcPr>
          <w:p w:rsidR="00E85DA9" w:rsidRPr="000D6E8F" w:rsidRDefault="00E85DA9" w:rsidP="00AD39D3">
            <w:pPr>
              <w:rPr>
                <w:sz w:val="24"/>
                <w:szCs w:val="24"/>
              </w:rPr>
            </w:pPr>
            <w:r w:rsidRPr="000D6E8F">
              <w:rPr>
                <w:sz w:val="24"/>
                <w:szCs w:val="24"/>
              </w:rPr>
              <w:t>CO6</w:t>
            </w:r>
          </w:p>
        </w:tc>
        <w:tc>
          <w:tcPr>
            <w:tcW w:w="9963" w:type="dxa"/>
          </w:tcPr>
          <w:p w:rsidR="00E85DA9" w:rsidRPr="000D6E8F" w:rsidRDefault="00E85DA9" w:rsidP="000D6E8F">
            <w:pPr>
              <w:jc w:val="both"/>
              <w:rPr>
                <w:sz w:val="24"/>
                <w:szCs w:val="24"/>
              </w:rPr>
            </w:pPr>
            <w:r w:rsidRPr="000D6E8F">
              <w:rPr>
                <w:sz w:val="24"/>
                <w:szCs w:val="24"/>
              </w:rPr>
              <w:t>To discuss the registration process of patent, copyright and trademarks.</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0D6E8F" w:rsidTr="00AD39D3">
        <w:tc>
          <w:tcPr>
            <w:tcW w:w="10683" w:type="dxa"/>
            <w:gridSpan w:val="8"/>
          </w:tcPr>
          <w:p w:rsidR="00E85DA9" w:rsidRPr="000D6E8F" w:rsidRDefault="00E85DA9" w:rsidP="00AD39D3">
            <w:pPr>
              <w:jc w:val="center"/>
              <w:rPr>
                <w:b/>
              </w:rPr>
            </w:pPr>
            <w:r w:rsidRPr="000D6E8F">
              <w:rPr>
                <w:b/>
              </w:rPr>
              <w:t>Assessment Pattern as per Bloom’s Level</w:t>
            </w:r>
          </w:p>
        </w:tc>
      </w:tr>
      <w:tr w:rsidR="00E85DA9" w:rsidRPr="000D6E8F" w:rsidTr="00AD39D3">
        <w:tc>
          <w:tcPr>
            <w:tcW w:w="959" w:type="dxa"/>
          </w:tcPr>
          <w:p w:rsidR="00E85DA9" w:rsidRPr="000D6E8F" w:rsidRDefault="00E85DA9" w:rsidP="00AD39D3">
            <w:r w:rsidRPr="000D6E8F">
              <w:t>CO / P</w:t>
            </w:r>
          </w:p>
        </w:tc>
        <w:tc>
          <w:tcPr>
            <w:tcW w:w="1362" w:type="dxa"/>
          </w:tcPr>
          <w:p w:rsidR="00E85DA9" w:rsidRPr="000D6E8F" w:rsidRDefault="00E85DA9" w:rsidP="00AD39D3">
            <w:pPr>
              <w:jc w:val="center"/>
              <w:rPr>
                <w:b/>
              </w:rPr>
            </w:pPr>
            <w:r w:rsidRPr="000D6E8F">
              <w:rPr>
                <w:b/>
              </w:rPr>
              <w:t>Remember</w:t>
            </w:r>
          </w:p>
        </w:tc>
        <w:tc>
          <w:tcPr>
            <w:tcW w:w="1569" w:type="dxa"/>
          </w:tcPr>
          <w:p w:rsidR="00E85DA9" w:rsidRPr="000D6E8F" w:rsidRDefault="00E85DA9" w:rsidP="00AD39D3">
            <w:pPr>
              <w:jc w:val="center"/>
              <w:rPr>
                <w:b/>
              </w:rPr>
            </w:pPr>
            <w:r w:rsidRPr="000D6E8F">
              <w:rPr>
                <w:b/>
              </w:rPr>
              <w:t>Understand</w:t>
            </w:r>
          </w:p>
        </w:tc>
        <w:tc>
          <w:tcPr>
            <w:tcW w:w="1439" w:type="dxa"/>
          </w:tcPr>
          <w:p w:rsidR="00E85DA9" w:rsidRPr="000D6E8F" w:rsidRDefault="00E85DA9" w:rsidP="00AD39D3">
            <w:pPr>
              <w:jc w:val="center"/>
              <w:rPr>
                <w:b/>
              </w:rPr>
            </w:pPr>
            <w:r w:rsidRPr="000D6E8F">
              <w:rPr>
                <w:b/>
              </w:rPr>
              <w:t>Apply</w:t>
            </w:r>
          </w:p>
        </w:tc>
        <w:tc>
          <w:tcPr>
            <w:tcW w:w="1497" w:type="dxa"/>
          </w:tcPr>
          <w:p w:rsidR="00E85DA9" w:rsidRPr="000D6E8F" w:rsidRDefault="00E85DA9" w:rsidP="00AD39D3">
            <w:pPr>
              <w:jc w:val="center"/>
              <w:rPr>
                <w:b/>
              </w:rPr>
            </w:pPr>
            <w:r w:rsidRPr="000D6E8F">
              <w:rPr>
                <w:b/>
              </w:rPr>
              <w:t>Analyze</w:t>
            </w:r>
          </w:p>
        </w:tc>
        <w:tc>
          <w:tcPr>
            <w:tcW w:w="1375" w:type="dxa"/>
          </w:tcPr>
          <w:p w:rsidR="00E85DA9" w:rsidRPr="000D6E8F" w:rsidRDefault="00E85DA9" w:rsidP="00AD39D3">
            <w:pPr>
              <w:jc w:val="center"/>
              <w:rPr>
                <w:b/>
              </w:rPr>
            </w:pPr>
            <w:r w:rsidRPr="000D6E8F">
              <w:rPr>
                <w:b/>
              </w:rPr>
              <w:t>Evaluate</w:t>
            </w:r>
          </w:p>
        </w:tc>
        <w:tc>
          <w:tcPr>
            <w:tcW w:w="1321" w:type="dxa"/>
          </w:tcPr>
          <w:p w:rsidR="00E85DA9" w:rsidRPr="000D6E8F" w:rsidRDefault="00E85DA9" w:rsidP="00AD39D3">
            <w:pPr>
              <w:jc w:val="center"/>
              <w:rPr>
                <w:b/>
              </w:rPr>
            </w:pPr>
            <w:r w:rsidRPr="000D6E8F">
              <w:rPr>
                <w:b/>
              </w:rPr>
              <w:t>Create</w:t>
            </w:r>
          </w:p>
        </w:tc>
        <w:tc>
          <w:tcPr>
            <w:tcW w:w="1161" w:type="dxa"/>
          </w:tcPr>
          <w:p w:rsidR="00E85DA9" w:rsidRPr="000D6E8F" w:rsidRDefault="00E85DA9" w:rsidP="00AD39D3">
            <w:pPr>
              <w:jc w:val="center"/>
              <w:rPr>
                <w:b/>
              </w:rPr>
            </w:pPr>
            <w:r w:rsidRPr="000D6E8F">
              <w:rPr>
                <w:b/>
              </w:rPr>
              <w:t>Total</w:t>
            </w:r>
          </w:p>
        </w:tc>
      </w:tr>
      <w:tr w:rsidR="00E85DA9" w:rsidRPr="000D6E8F" w:rsidTr="00AD39D3">
        <w:tc>
          <w:tcPr>
            <w:tcW w:w="959" w:type="dxa"/>
          </w:tcPr>
          <w:p w:rsidR="00E85DA9" w:rsidRPr="000D6E8F" w:rsidRDefault="00E85DA9" w:rsidP="00AD39D3">
            <w:r w:rsidRPr="000D6E8F">
              <w:t>CO1</w:t>
            </w:r>
          </w:p>
        </w:tc>
        <w:tc>
          <w:tcPr>
            <w:tcW w:w="1362" w:type="dxa"/>
          </w:tcPr>
          <w:p w:rsidR="00E85DA9" w:rsidRPr="000D6E8F" w:rsidRDefault="00E85DA9" w:rsidP="00AD39D3">
            <w:pPr>
              <w:jc w:val="center"/>
            </w:pPr>
          </w:p>
        </w:tc>
        <w:tc>
          <w:tcPr>
            <w:tcW w:w="1569" w:type="dxa"/>
          </w:tcPr>
          <w:p w:rsidR="00E85DA9" w:rsidRPr="000D6E8F" w:rsidRDefault="00E85DA9" w:rsidP="00AD39D3">
            <w:pPr>
              <w:jc w:val="center"/>
            </w:pPr>
            <w:r w:rsidRPr="000D6E8F">
              <w:t>22</w:t>
            </w:r>
          </w:p>
        </w:tc>
        <w:tc>
          <w:tcPr>
            <w:tcW w:w="1439" w:type="dxa"/>
          </w:tcPr>
          <w:p w:rsidR="00E85DA9" w:rsidRPr="000D6E8F" w:rsidRDefault="00E85DA9" w:rsidP="00AD39D3">
            <w:pPr>
              <w:jc w:val="center"/>
            </w:pPr>
          </w:p>
        </w:tc>
        <w:tc>
          <w:tcPr>
            <w:tcW w:w="1497" w:type="dxa"/>
          </w:tcPr>
          <w:p w:rsidR="00E85DA9" w:rsidRPr="000D6E8F" w:rsidRDefault="00E85DA9" w:rsidP="00AD39D3">
            <w:pPr>
              <w:jc w:val="center"/>
            </w:pPr>
            <w:r w:rsidRPr="000D6E8F">
              <w:t>10</w:t>
            </w:r>
          </w:p>
        </w:tc>
        <w:tc>
          <w:tcPr>
            <w:tcW w:w="1375" w:type="dxa"/>
          </w:tcPr>
          <w:p w:rsidR="00E85DA9" w:rsidRPr="000D6E8F" w:rsidRDefault="00E85DA9" w:rsidP="00AD39D3">
            <w:pPr>
              <w:jc w:val="center"/>
            </w:pPr>
          </w:p>
        </w:tc>
        <w:tc>
          <w:tcPr>
            <w:tcW w:w="1321" w:type="dxa"/>
          </w:tcPr>
          <w:p w:rsidR="00E85DA9" w:rsidRPr="000D6E8F" w:rsidRDefault="00E85DA9" w:rsidP="00AD39D3">
            <w:pPr>
              <w:jc w:val="center"/>
            </w:pPr>
          </w:p>
        </w:tc>
        <w:tc>
          <w:tcPr>
            <w:tcW w:w="1161" w:type="dxa"/>
          </w:tcPr>
          <w:p w:rsidR="00E85DA9" w:rsidRPr="000D6E8F" w:rsidRDefault="00E85DA9" w:rsidP="00AD39D3">
            <w:pPr>
              <w:jc w:val="center"/>
            </w:pPr>
            <w:r w:rsidRPr="000D6E8F">
              <w:t>32</w:t>
            </w:r>
          </w:p>
        </w:tc>
      </w:tr>
      <w:tr w:rsidR="00E85DA9" w:rsidRPr="000D6E8F" w:rsidTr="00AD39D3">
        <w:tc>
          <w:tcPr>
            <w:tcW w:w="959" w:type="dxa"/>
          </w:tcPr>
          <w:p w:rsidR="00E85DA9" w:rsidRPr="000D6E8F" w:rsidRDefault="00E85DA9" w:rsidP="00AD39D3">
            <w:r w:rsidRPr="000D6E8F">
              <w:t>CO2</w:t>
            </w:r>
          </w:p>
        </w:tc>
        <w:tc>
          <w:tcPr>
            <w:tcW w:w="1362" w:type="dxa"/>
          </w:tcPr>
          <w:p w:rsidR="00E85DA9" w:rsidRPr="000D6E8F" w:rsidRDefault="00E85DA9" w:rsidP="00AD39D3">
            <w:pPr>
              <w:jc w:val="center"/>
            </w:pPr>
            <w:r w:rsidRPr="000D6E8F">
              <w:t>2</w:t>
            </w:r>
          </w:p>
        </w:tc>
        <w:tc>
          <w:tcPr>
            <w:tcW w:w="1569" w:type="dxa"/>
          </w:tcPr>
          <w:p w:rsidR="00E85DA9" w:rsidRPr="000D6E8F" w:rsidRDefault="00E85DA9" w:rsidP="00AD39D3">
            <w:pPr>
              <w:jc w:val="center"/>
            </w:pPr>
            <w:r w:rsidRPr="000D6E8F">
              <w:t>30</w:t>
            </w:r>
          </w:p>
        </w:tc>
        <w:tc>
          <w:tcPr>
            <w:tcW w:w="1439" w:type="dxa"/>
          </w:tcPr>
          <w:p w:rsidR="00E85DA9" w:rsidRPr="000D6E8F" w:rsidRDefault="00E85DA9" w:rsidP="00AD39D3">
            <w:pPr>
              <w:jc w:val="center"/>
            </w:pPr>
          </w:p>
        </w:tc>
        <w:tc>
          <w:tcPr>
            <w:tcW w:w="1497" w:type="dxa"/>
          </w:tcPr>
          <w:p w:rsidR="00E85DA9" w:rsidRPr="000D6E8F" w:rsidRDefault="00E85DA9" w:rsidP="00AD39D3">
            <w:pPr>
              <w:jc w:val="center"/>
            </w:pPr>
          </w:p>
        </w:tc>
        <w:tc>
          <w:tcPr>
            <w:tcW w:w="1375" w:type="dxa"/>
          </w:tcPr>
          <w:p w:rsidR="00E85DA9" w:rsidRPr="000D6E8F" w:rsidRDefault="00E85DA9" w:rsidP="00AD39D3">
            <w:pPr>
              <w:jc w:val="center"/>
            </w:pPr>
          </w:p>
        </w:tc>
        <w:tc>
          <w:tcPr>
            <w:tcW w:w="1321" w:type="dxa"/>
          </w:tcPr>
          <w:p w:rsidR="00E85DA9" w:rsidRPr="000D6E8F" w:rsidRDefault="00E85DA9" w:rsidP="00AD39D3">
            <w:pPr>
              <w:jc w:val="center"/>
            </w:pPr>
          </w:p>
        </w:tc>
        <w:tc>
          <w:tcPr>
            <w:tcW w:w="1161" w:type="dxa"/>
          </w:tcPr>
          <w:p w:rsidR="00E85DA9" w:rsidRPr="000D6E8F" w:rsidRDefault="00E85DA9" w:rsidP="00AD39D3">
            <w:pPr>
              <w:jc w:val="center"/>
            </w:pPr>
            <w:r w:rsidRPr="000D6E8F">
              <w:t>32</w:t>
            </w:r>
          </w:p>
        </w:tc>
      </w:tr>
      <w:tr w:rsidR="00E85DA9" w:rsidRPr="000D6E8F" w:rsidTr="00AD39D3">
        <w:tc>
          <w:tcPr>
            <w:tcW w:w="959" w:type="dxa"/>
          </w:tcPr>
          <w:p w:rsidR="00E85DA9" w:rsidRPr="000D6E8F" w:rsidRDefault="00E85DA9" w:rsidP="00AD39D3">
            <w:r w:rsidRPr="000D6E8F">
              <w:t>CO3</w:t>
            </w:r>
          </w:p>
        </w:tc>
        <w:tc>
          <w:tcPr>
            <w:tcW w:w="1362" w:type="dxa"/>
          </w:tcPr>
          <w:p w:rsidR="00E85DA9" w:rsidRPr="000D6E8F" w:rsidRDefault="00E85DA9" w:rsidP="00AD39D3">
            <w:pPr>
              <w:jc w:val="center"/>
            </w:pPr>
            <w:r w:rsidRPr="000D6E8F">
              <w:t>2</w:t>
            </w:r>
          </w:p>
        </w:tc>
        <w:tc>
          <w:tcPr>
            <w:tcW w:w="1569" w:type="dxa"/>
          </w:tcPr>
          <w:p w:rsidR="00E85DA9" w:rsidRPr="000D6E8F" w:rsidRDefault="00E85DA9" w:rsidP="00AD39D3">
            <w:pPr>
              <w:jc w:val="center"/>
            </w:pPr>
          </w:p>
        </w:tc>
        <w:tc>
          <w:tcPr>
            <w:tcW w:w="1439" w:type="dxa"/>
          </w:tcPr>
          <w:p w:rsidR="00E85DA9" w:rsidRPr="000D6E8F" w:rsidRDefault="00E85DA9" w:rsidP="00AD39D3">
            <w:pPr>
              <w:jc w:val="center"/>
            </w:pPr>
            <w:r w:rsidRPr="000D6E8F">
              <w:t>20</w:t>
            </w:r>
          </w:p>
        </w:tc>
        <w:tc>
          <w:tcPr>
            <w:tcW w:w="1497" w:type="dxa"/>
          </w:tcPr>
          <w:p w:rsidR="00E85DA9" w:rsidRPr="000D6E8F" w:rsidRDefault="00E85DA9" w:rsidP="00AD39D3">
            <w:pPr>
              <w:jc w:val="center"/>
            </w:pPr>
            <w:r w:rsidRPr="000D6E8F">
              <w:t>10</w:t>
            </w:r>
          </w:p>
        </w:tc>
        <w:tc>
          <w:tcPr>
            <w:tcW w:w="1375" w:type="dxa"/>
          </w:tcPr>
          <w:p w:rsidR="00E85DA9" w:rsidRPr="000D6E8F" w:rsidRDefault="00E85DA9" w:rsidP="00AD39D3">
            <w:pPr>
              <w:jc w:val="center"/>
            </w:pPr>
          </w:p>
        </w:tc>
        <w:tc>
          <w:tcPr>
            <w:tcW w:w="1321" w:type="dxa"/>
          </w:tcPr>
          <w:p w:rsidR="00E85DA9" w:rsidRPr="000D6E8F" w:rsidRDefault="00E85DA9" w:rsidP="00AD39D3">
            <w:pPr>
              <w:jc w:val="center"/>
            </w:pPr>
          </w:p>
        </w:tc>
        <w:tc>
          <w:tcPr>
            <w:tcW w:w="1161" w:type="dxa"/>
          </w:tcPr>
          <w:p w:rsidR="00E85DA9" w:rsidRPr="000D6E8F" w:rsidRDefault="00E85DA9" w:rsidP="00AD39D3">
            <w:pPr>
              <w:jc w:val="center"/>
            </w:pPr>
            <w:r w:rsidRPr="000D6E8F">
              <w:t>32</w:t>
            </w:r>
          </w:p>
        </w:tc>
      </w:tr>
      <w:tr w:rsidR="00E85DA9" w:rsidRPr="000D6E8F" w:rsidTr="00AD39D3">
        <w:tc>
          <w:tcPr>
            <w:tcW w:w="959" w:type="dxa"/>
          </w:tcPr>
          <w:p w:rsidR="00E85DA9" w:rsidRPr="000D6E8F" w:rsidRDefault="00E85DA9" w:rsidP="00AD39D3">
            <w:r w:rsidRPr="000D6E8F">
              <w:t>CO4</w:t>
            </w:r>
          </w:p>
        </w:tc>
        <w:tc>
          <w:tcPr>
            <w:tcW w:w="1362" w:type="dxa"/>
          </w:tcPr>
          <w:p w:rsidR="00E85DA9" w:rsidRPr="000D6E8F" w:rsidRDefault="00E85DA9" w:rsidP="00AD39D3">
            <w:pPr>
              <w:jc w:val="center"/>
            </w:pPr>
            <w:r w:rsidRPr="000D6E8F">
              <w:t>2</w:t>
            </w:r>
          </w:p>
        </w:tc>
        <w:tc>
          <w:tcPr>
            <w:tcW w:w="1569" w:type="dxa"/>
          </w:tcPr>
          <w:p w:rsidR="00E85DA9" w:rsidRPr="000D6E8F" w:rsidRDefault="00E85DA9" w:rsidP="00AD39D3">
            <w:pPr>
              <w:jc w:val="center"/>
            </w:pPr>
            <w:r w:rsidRPr="000D6E8F">
              <w:t>10</w:t>
            </w:r>
          </w:p>
        </w:tc>
        <w:tc>
          <w:tcPr>
            <w:tcW w:w="1439" w:type="dxa"/>
          </w:tcPr>
          <w:p w:rsidR="00E85DA9" w:rsidRPr="000D6E8F" w:rsidRDefault="00E85DA9" w:rsidP="00AD39D3">
            <w:pPr>
              <w:jc w:val="center"/>
            </w:pPr>
          </w:p>
        </w:tc>
        <w:tc>
          <w:tcPr>
            <w:tcW w:w="1497" w:type="dxa"/>
          </w:tcPr>
          <w:p w:rsidR="00E85DA9" w:rsidRPr="000D6E8F" w:rsidRDefault="00E85DA9" w:rsidP="00AD39D3">
            <w:pPr>
              <w:jc w:val="center"/>
            </w:pPr>
            <w:r w:rsidRPr="000D6E8F">
              <w:t>20</w:t>
            </w:r>
          </w:p>
        </w:tc>
        <w:tc>
          <w:tcPr>
            <w:tcW w:w="1375" w:type="dxa"/>
          </w:tcPr>
          <w:p w:rsidR="00E85DA9" w:rsidRPr="000D6E8F" w:rsidRDefault="00E85DA9" w:rsidP="00AD39D3">
            <w:pPr>
              <w:jc w:val="center"/>
            </w:pPr>
          </w:p>
        </w:tc>
        <w:tc>
          <w:tcPr>
            <w:tcW w:w="1321" w:type="dxa"/>
          </w:tcPr>
          <w:p w:rsidR="00E85DA9" w:rsidRPr="000D6E8F" w:rsidRDefault="00E85DA9" w:rsidP="00AD39D3">
            <w:pPr>
              <w:jc w:val="center"/>
            </w:pPr>
          </w:p>
        </w:tc>
        <w:tc>
          <w:tcPr>
            <w:tcW w:w="1161" w:type="dxa"/>
          </w:tcPr>
          <w:p w:rsidR="00E85DA9" w:rsidRPr="000D6E8F" w:rsidRDefault="00E85DA9" w:rsidP="00AD39D3">
            <w:pPr>
              <w:jc w:val="center"/>
            </w:pPr>
            <w:r w:rsidRPr="000D6E8F">
              <w:t>32</w:t>
            </w:r>
          </w:p>
        </w:tc>
      </w:tr>
      <w:tr w:rsidR="00E85DA9" w:rsidRPr="000D6E8F" w:rsidTr="00AD39D3">
        <w:tc>
          <w:tcPr>
            <w:tcW w:w="959" w:type="dxa"/>
          </w:tcPr>
          <w:p w:rsidR="00E85DA9" w:rsidRPr="000D6E8F" w:rsidRDefault="00E85DA9" w:rsidP="00AD39D3">
            <w:r w:rsidRPr="000D6E8F">
              <w:t>CO5</w:t>
            </w:r>
          </w:p>
        </w:tc>
        <w:tc>
          <w:tcPr>
            <w:tcW w:w="1362" w:type="dxa"/>
          </w:tcPr>
          <w:p w:rsidR="00E85DA9" w:rsidRPr="000D6E8F" w:rsidRDefault="00E85DA9" w:rsidP="00AD39D3">
            <w:pPr>
              <w:jc w:val="center"/>
            </w:pPr>
            <w:r w:rsidRPr="000D6E8F">
              <w:t>20</w:t>
            </w:r>
          </w:p>
        </w:tc>
        <w:tc>
          <w:tcPr>
            <w:tcW w:w="1569" w:type="dxa"/>
          </w:tcPr>
          <w:p w:rsidR="00E85DA9" w:rsidRPr="000D6E8F" w:rsidRDefault="00E85DA9" w:rsidP="00AD39D3">
            <w:pPr>
              <w:jc w:val="center"/>
            </w:pPr>
            <w:r w:rsidRPr="000D6E8F">
              <w:t>2</w:t>
            </w:r>
          </w:p>
        </w:tc>
        <w:tc>
          <w:tcPr>
            <w:tcW w:w="1439" w:type="dxa"/>
          </w:tcPr>
          <w:p w:rsidR="00E85DA9" w:rsidRPr="000D6E8F" w:rsidRDefault="00E85DA9" w:rsidP="00AD39D3">
            <w:pPr>
              <w:jc w:val="center"/>
            </w:pPr>
          </w:p>
        </w:tc>
        <w:tc>
          <w:tcPr>
            <w:tcW w:w="1497" w:type="dxa"/>
          </w:tcPr>
          <w:p w:rsidR="00E85DA9" w:rsidRPr="000D6E8F" w:rsidRDefault="00E85DA9" w:rsidP="00AD39D3">
            <w:pPr>
              <w:jc w:val="center"/>
            </w:pPr>
            <w:r w:rsidRPr="000D6E8F">
              <w:t>10</w:t>
            </w:r>
          </w:p>
        </w:tc>
        <w:tc>
          <w:tcPr>
            <w:tcW w:w="1375" w:type="dxa"/>
          </w:tcPr>
          <w:p w:rsidR="00E85DA9" w:rsidRPr="000D6E8F" w:rsidRDefault="00E85DA9" w:rsidP="00AD39D3">
            <w:pPr>
              <w:jc w:val="center"/>
            </w:pPr>
          </w:p>
        </w:tc>
        <w:tc>
          <w:tcPr>
            <w:tcW w:w="1321" w:type="dxa"/>
          </w:tcPr>
          <w:p w:rsidR="00E85DA9" w:rsidRPr="000D6E8F" w:rsidRDefault="00E85DA9" w:rsidP="00AD39D3">
            <w:pPr>
              <w:jc w:val="center"/>
            </w:pPr>
          </w:p>
        </w:tc>
        <w:tc>
          <w:tcPr>
            <w:tcW w:w="1161" w:type="dxa"/>
          </w:tcPr>
          <w:p w:rsidR="00E85DA9" w:rsidRPr="000D6E8F" w:rsidRDefault="00E85DA9" w:rsidP="00AD39D3">
            <w:pPr>
              <w:jc w:val="center"/>
            </w:pPr>
            <w:r w:rsidRPr="000D6E8F">
              <w:t>32</w:t>
            </w:r>
          </w:p>
        </w:tc>
      </w:tr>
      <w:tr w:rsidR="00E85DA9" w:rsidRPr="000D6E8F" w:rsidTr="00AD39D3">
        <w:tc>
          <w:tcPr>
            <w:tcW w:w="959" w:type="dxa"/>
          </w:tcPr>
          <w:p w:rsidR="00E85DA9" w:rsidRPr="000D6E8F" w:rsidRDefault="00E85DA9" w:rsidP="00AD39D3">
            <w:r w:rsidRPr="000D6E8F">
              <w:t>CO6</w:t>
            </w:r>
          </w:p>
        </w:tc>
        <w:tc>
          <w:tcPr>
            <w:tcW w:w="1362" w:type="dxa"/>
          </w:tcPr>
          <w:p w:rsidR="00E85DA9" w:rsidRPr="000D6E8F" w:rsidRDefault="00E85DA9" w:rsidP="00AD39D3">
            <w:pPr>
              <w:jc w:val="center"/>
            </w:pPr>
          </w:p>
        </w:tc>
        <w:tc>
          <w:tcPr>
            <w:tcW w:w="1569" w:type="dxa"/>
          </w:tcPr>
          <w:p w:rsidR="00E85DA9" w:rsidRPr="000D6E8F" w:rsidRDefault="00E85DA9" w:rsidP="00AD39D3">
            <w:pPr>
              <w:jc w:val="center"/>
            </w:pPr>
            <w:r w:rsidRPr="000D6E8F">
              <w:t>10</w:t>
            </w:r>
          </w:p>
        </w:tc>
        <w:tc>
          <w:tcPr>
            <w:tcW w:w="1439" w:type="dxa"/>
          </w:tcPr>
          <w:p w:rsidR="00E85DA9" w:rsidRPr="000D6E8F" w:rsidRDefault="00E85DA9" w:rsidP="00AD39D3">
            <w:pPr>
              <w:jc w:val="center"/>
            </w:pPr>
          </w:p>
        </w:tc>
        <w:tc>
          <w:tcPr>
            <w:tcW w:w="1497" w:type="dxa"/>
          </w:tcPr>
          <w:p w:rsidR="00E85DA9" w:rsidRPr="000D6E8F" w:rsidRDefault="00E85DA9" w:rsidP="00AD39D3">
            <w:pPr>
              <w:jc w:val="center"/>
            </w:pPr>
          </w:p>
        </w:tc>
        <w:tc>
          <w:tcPr>
            <w:tcW w:w="1375" w:type="dxa"/>
          </w:tcPr>
          <w:p w:rsidR="00E85DA9" w:rsidRPr="000D6E8F" w:rsidRDefault="00E85DA9" w:rsidP="00AD39D3">
            <w:pPr>
              <w:jc w:val="center"/>
            </w:pPr>
          </w:p>
        </w:tc>
        <w:tc>
          <w:tcPr>
            <w:tcW w:w="1321" w:type="dxa"/>
          </w:tcPr>
          <w:p w:rsidR="00E85DA9" w:rsidRPr="000D6E8F" w:rsidRDefault="00E85DA9" w:rsidP="00AD39D3">
            <w:pPr>
              <w:jc w:val="center"/>
            </w:pPr>
          </w:p>
        </w:tc>
        <w:tc>
          <w:tcPr>
            <w:tcW w:w="1161" w:type="dxa"/>
          </w:tcPr>
          <w:p w:rsidR="00E85DA9" w:rsidRPr="000D6E8F" w:rsidRDefault="00E85DA9" w:rsidP="00AD39D3">
            <w:pPr>
              <w:jc w:val="center"/>
            </w:pPr>
            <w:r w:rsidRPr="000D6E8F">
              <w:t>10</w:t>
            </w:r>
          </w:p>
        </w:tc>
      </w:tr>
      <w:tr w:rsidR="00E85DA9" w:rsidRPr="000D6E8F" w:rsidTr="00AD39D3">
        <w:tc>
          <w:tcPr>
            <w:tcW w:w="9522" w:type="dxa"/>
            <w:gridSpan w:val="7"/>
          </w:tcPr>
          <w:p w:rsidR="00E85DA9" w:rsidRPr="000D6E8F" w:rsidRDefault="00E85DA9" w:rsidP="00AD39D3"/>
        </w:tc>
        <w:tc>
          <w:tcPr>
            <w:tcW w:w="1161" w:type="dxa"/>
          </w:tcPr>
          <w:p w:rsidR="00E85DA9" w:rsidRPr="000D6E8F" w:rsidRDefault="00E85DA9" w:rsidP="00AD39D3">
            <w:pPr>
              <w:jc w:val="center"/>
              <w:rPr>
                <w:b/>
              </w:rPr>
            </w:pPr>
            <w:r w:rsidRPr="000D6E8F">
              <w:rPr>
                <w:b/>
              </w:rPr>
              <w:t>170</w:t>
            </w:r>
          </w:p>
        </w:tc>
      </w:tr>
    </w:tbl>
    <w:p w:rsidR="00E85DA9" w:rsidRDefault="00E85DA9" w:rsidP="002E336A"/>
    <w:p w:rsidR="00A7280B" w:rsidRDefault="00A7280B">
      <w:pPr>
        <w:spacing w:after="200" w:line="276" w:lineRule="auto"/>
        <w:rPr>
          <w:bCs/>
          <w:noProof/>
          <w:sz w:val="22"/>
          <w:szCs w:val="22"/>
        </w:rPr>
      </w:pPr>
      <w:r>
        <w:rPr>
          <w:bCs/>
          <w:noProof/>
          <w:sz w:val="22"/>
          <w:szCs w:val="22"/>
        </w:rPr>
        <w:br w:type="page"/>
      </w:r>
    </w:p>
    <w:p w:rsidR="00E85DA9" w:rsidRPr="00EE2549" w:rsidRDefault="00E85DA9" w:rsidP="0045172E">
      <w:pPr>
        <w:jc w:val="right"/>
        <w:rPr>
          <w:bCs/>
          <w:sz w:val="22"/>
          <w:szCs w:val="22"/>
        </w:rPr>
      </w:pPr>
      <w:r w:rsidRPr="00EE2549">
        <w:rPr>
          <w:bCs/>
          <w:noProof/>
          <w:sz w:val="22"/>
          <w:szCs w:val="22"/>
        </w:rPr>
        <w:lastRenderedPageBreak/>
        <w:tab/>
      </w:r>
      <w:r w:rsidRPr="00EE2549">
        <w:rPr>
          <w:bCs/>
          <w:noProof/>
          <w:sz w:val="22"/>
          <w:szCs w:val="22"/>
        </w:rPr>
        <w:tab/>
      </w:r>
      <w:r w:rsidRPr="00EE2549">
        <w:rPr>
          <w:bCs/>
          <w:noProof/>
          <w:sz w:val="22"/>
          <w:szCs w:val="22"/>
        </w:rPr>
        <w:tab/>
      </w:r>
      <w:r w:rsidRPr="00EE2549">
        <w:rPr>
          <w:bCs/>
          <w:noProof/>
          <w:sz w:val="22"/>
          <w:szCs w:val="22"/>
        </w:rPr>
        <w:tab/>
      </w:r>
    </w:p>
    <w:p w:rsidR="00E85DA9" w:rsidRPr="00EE2549" w:rsidRDefault="00E85DA9" w:rsidP="00E40AC8">
      <w:pPr>
        <w:jc w:val="center"/>
        <w:rPr>
          <w:b/>
          <w:sz w:val="22"/>
          <w:szCs w:val="22"/>
        </w:rPr>
      </w:pPr>
      <w:r w:rsidRPr="00EE2549">
        <w:rPr>
          <w:b/>
          <w:noProof/>
          <w:sz w:val="22"/>
          <w:szCs w:val="22"/>
        </w:rPr>
        <w:drawing>
          <wp:inline distT="0" distB="0" distL="0" distR="0" wp14:anchorId="19191F9E" wp14:editId="7C56F240">
            <wp:extent cx="6581775" cy="1492250"/>
            <wp:effectExtent l="0" t="0" r="9525" b="0"/>
            <wp:docPr id="10" name="Picture 1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603582" cy="1497194"/>
                    </a:xfrm>
                    <a:prstGeom prst="rect">
                      <a:avLst/>
                    </a:prstGeom>
                  </pic:spPr>
                </pic:pic>
              </a:graphicData>
            </a:graphic>
          </wp:inline>
        </w:drawing>
      </w:r>
    </w:p>
    <w:p w:rsidR="00E85DA9" w:rsidRPr="00EE2549" w:rsidRDefault="00E85DA9" w:rsidP="00E40AC8">
      <w:pPr>
        <w:jc w:val="center"/>
        <w:rPr>
          <w:b/>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5670"/>
        <w:gridCol w:w="1985"/>
        <w:gridCol w:w="1134"/>
      </w:tblGrid>
      <w:tr w:rsidR="00E85DA9" w:rsidRPr="00EE2549" w:rsidTr="00C05805">
        <w:trPr>
          <w:trHeight w:val="70"/>
        </w:trPr>
        <w:tc>
          <w:tcPr>
            <w:tcW w:w="1696" w:type="dxa"/>
            <w:vAlign w:val="center"/>
          </w:tcPr>
          <w:p w:rsidR="00E85DA9" w:rsidRPr="00873DF6" w:rsidRDefault="00E85DA9" w:rsidP="007E575B">
            <w:pPr>
              <w:pStyle w:val="Title"/>
              <w:jc w:val="left"/>
              <w:rPr>
                <w:b/>
                <w:szCs w:val="24"/>
              </w:rPr>
            </w:pPr>
            <w:r w:rsidRPr="00873DF6">
              <w:rPr>
                <w:b/>
                <w:szCs w:val="24"/>
              </w:rPr>
              <w:t xml:space="preserve">Course Code      </w:t>
            </w:r>
          </w:p>
        </w:tc>
        <w:tc>
          <w:tcPr>
            <w:tcW w:w="5670" w:type="dxa"/>
            <w:vAlign w:val="center"/>
          </w:tcPr>
          <w:p w:rsidR="00E85DA9" w:rsidRPr="00873DF6" w:rsidRDefault="00E85DA9" w:rsidP="007E575B">
            <w:pPr>
              <w:pStyle w:val="Title"/>
              <w:jc w:val="left"/>
              <w:rPr>
                <w:b/>
                <w:szCs w:val="24"/>
              </w:rPr>
            </w:pPr>
            <w:r w:rsidRPr="00873DF6">
              <w:rPr>
                <w:b/>
                <w:szCs w:val="24"/>
              </w:rPr>
              <w:t>17BC2018</w:t>
            </w:r>
          </w:p>
        </w:tc>
        <w:tc>
          <w:tcPr>
            <w:tcW w:w="1985" w:type="dxa"/>
            <w:vAlign w:val="center"/>
          </w:tcPr>
          <w:p w:rsidR="00E85DA9" w:rsidRPr="00873DF6" w:rsidRDefault="00E85DA9" w:rsidP="007E575B">
            <w:pPr>
              <w:pStyle w:val="Title"/>
              <w:ind w:left="-468" w:firstLine="468"/>
              <w:jc w:val="left"/>
              <w:rPr>
                <w:szCs w:val="24"/>
              </w:rPr>
            </w:pPr>
            <w:r w:rsidRPr="00873DF6">
              <w:rPr>
                <w:b/>
                <w:bCs/>
                <w:szCs w:val="24"/>
              </w:rPr>
              <w:t xml:space="preserve">Duration       </w:t>
            </w:r>
          </w:p>
        </w:tc>
        <w:tc>
          <w:tcPr>
            <w:tcW w:w="1134" w:type="dxa"/>
            <w:vAlign w:val="center"/>
          </w:tcPr>
          <w:p w:rsidR="00E85DA9" w:rsidRPr="00873DF6" w:rsidRDefault="00E85DA9" w:rsidP="007E575B">
            <w:pPr>
              <w:pStyle w:val="Title"/>
              <w:jc w:val="left"/>
              <w:rPr>
                <w:b/>
                <w:szCs w:val="24"/>
              </w:rPr>
            </w:pPr>
            <w:r w:rsidRPr="00873DF6">
              <w:rPr>
                <w:b/>
                <w:szCs w:val="24"/>
              </w:rPr>
              <w:t>3hrs</w:t>
            </w:r>
          </w:p>
        </w:tc>
      </w:tr>
      <w:tr w:rsidR="00E85DA9" w:rsidRPr="00EE2549" w:rsidTr="00C05805">
        <w:trPr>
          <w:trHeight w:val="123"/>
        </w:trPr>
        <w:tc>
          <w:tcPr>
            <w:tcW w:w="1696" w:type="dxa"/>
            <w:vAlign w:val="center"/>
          </w:tcPr>
          <w:p w:rsidR="00E85DA9" w:rsidRPr="00873DF6" w:rsidRDefault="00E85DA9" w:rsidP="007E575B">
            <w:pPr>
              <w:pStyle w:val="Title"/>
              <w:ind w:right="-160"/>
              <w:jc w:val="left"/>
              <w:rPr>
                <w:b/>
                <w:szCs w:val="24"/>
              </w:rPr>
            </w:pPr>
            <w:r w:rsidRPr="00873DF6">
              <w:rPr>
                <w:b/>
                <w:szCs w:val="24"/>
              </w:rPr>
              <w:t xml:space="preserve">Course Name     </w:t>
            </w:r>
          </w:p>
        </w:tc>
        <w:tc>
          <w:tcPr>
            <w:tcW w:w="5670" w:type="dxa"/>
            <w:vAlign w:val="center"/>
          </w:tcPr>
          <w:p w:rsidR="00E85DA9" w:rsidRPr="00873DF6" w:rsidRDefault="00E85DA9" w:rsidP="007E575B">
            <w:pPr>
              <w:pStyle w:val="Title"/>
              <w:jc w:val="left"/>
              <w:rPr>
                <w:b/>
                <w:szCs w:val="24"/>
              </w:rPr>
            </w:pPr>
            <w:r w:rsidRPr="00873DF6">
              <w:rPr>
                <w:b/>
                <w:szCs w:val="24"/>
              </w:rPr>
              <w:t>FINANCIAL STATEMENT ANALYSIS</w:t>
            </w:r>
          </w:p>
        </w:tc>
        <w:tc>
          <w:tcPr>
            <w:tcW w:w="1985" w:type="dxa"/>
            <w:vAlign w:val="center"/>
          </w:tcPr>
          <w:p w:rsidR="00E85DA9" w:rsidRPr="00873DF6" w:rsidRDefault="00E85DA9" w:rsidP="007E575B">
            <w:pPr>
              <w:pStyle w:val="Title"/>
              <w:jc w:val="left"/>
              <w:rPr>
                <w:b/>
                <w:bCs/>
                <w:szCs w:val="24"/>
              </w:rPr>
            </w:pPr>
            <w:r w:rsidRPr="00873DF6">
              <w:rPr>
                <w:b/>
                <w:bCs/>
                <w:szCs w:val="24"/>
              </w:rPr>
              <w:t xml:space="preserve">Max. Marks </w:t>
            </w:r>
          </w:p>
        </w:tc>
        <w:tc>
          <w:tcPr>
            <w:tcW w:w="1134" w:type="dxa"/>
            <w:vAlign w:val="center"/>
          </w:tcPr>
          <w:p w:rsidR="00E85DA9" w:rsidRPr="00873DF6" w:rsidRDefault="00E85DA9" w:rsidP="007E575B">
            <w:pPr>
              <w:pStyle w:val="Title"/>
              <w:jc w:val="left"/>
              <w:rPr>
                <w:b/>
                <w:szCs w:val="24"/>
              </w:rPr>
            </w:pPr>
            <w:r w:rsidRPr="00873DF6">
              <w:rPr>
                <w:b/>
                <w:szCs w:val="24"/>
              </w:rPr>
              <w:t>100</w:t>
            </w:r>
          </w:p>
        </w:tc>
      </w:tr>
    </w:tbl>
    <w:p w:rsidR="00E85DA9" w:rsidRPr="00EE2549" w:rsidRDefault="00E85DA9" w:rsidP="00B57D8D">
      <w:pPr>
        <w:ind w:left="720"/>
        <w:rPr>
          <w:sz w:val="22"/>
          <w:szCs w:val="22"/>
          <w:highlight w:val="yellow"/>
        </w:rPr>
      </w:pPr>
    </w:p>
    <w:tbl>
      <w:tblPr>
        <w:tblStyle w:val="TableGrid"/>
        <w:tblW w:w="5031" w:type="pct"/>
        <w:tblLayout w:type="fixed"/>
        <w:tblLook w:val="04A0" w:firstRow="1" w:lastRow="0" w:firstColumn="1" w:lastColumn="0" w:noHBand="0" w:noVBand="1"/>
      </w:tblPr>
      <w:tblGrid>
        <w:gridCol w:w="574"/>
        <w:gridCol w:w="60"/>
        <w:gridCol w:w="282"/>
        <w:gridCol w:w="6428"/>
        <w:gridCol w:w="1277"/>
        <w:gridCol w:w="1169"/>
        <w:gridCol w:w="959"/>
      </w:tblGrid>
      <w:tr w:rsidR="00E85DA9" w:rsidRPr="00EE2549" w:rsidTr="00C05805">
        <w:trPr>
          <w:trHeight w:val="550"/>
        </w:trPr>
        <w:tc>
          <w:tcPr>
            <w:tcW w:w="267" w:type="pct"/>
          </w:tcPr>
          <w:p w:rsidR="00E85DA9" w:rsidRPr="00EE2549" w:rsidRDefault="00E85DA9" w:rsidP="005133D7">
            <w:pPr>
              <w:jc w:val="center"/>
              <w:rPr>
                <w:b/>
              </w:rPr>
            </w:pPr>
            <w:r w:rsidRPr="00EE2549">
              <w:rPr>
                <w:b/>
              </w:rPr>
              <w:t>Q. No.</w:t>
            </w:r>
          </w:p>
        </w:tc>
        <w:tc>
          <w:tcPr>
            <w:tcW w:w="3149" w:type="pct"/>
            <w:gridSpan w:val="3"/>
          </w:tcPr>
          <w:p w:rsidR="00E85DA9" w:rsidRPr="00EE2549" w:rsidRDefault="00E85DA9" w:rsidP="005133D7">
            <w:pPr>
              <w:jc w:val="center"/>
              <w:rPr>
                <w:b/>
              </w:rPr>
            </w:pPr>
            <w:r w:rsidRPr="00EE2549">
              <w:rPr>
                <w:b/>
              </w:rPr>
              <w:t>Questions</w:t>
            </w:r>
          </w:p>
        </w:tc>
        <w:tc>
          <w:tcPr>
            <w:tcW w:w="594" w:type="pct"/>
          </w:tcPr>
          <w:p w:rsidR="00E85DA9" w:rsidRPr="00EE2549" w:rsidRDefault="00E85DA9" w:rsidP="00375CD9">
            <w:pPr>
              <w:jc w:val="center"/>
              <w:rPr>
                <w:b/>
              </w:rPr>
            </w:pPr>
            <w:r w:rsidRPr="00EE2549">
              <w:rPr>
                <w:b/>
              </w:rPr>
              <w:t xml:space="preserve">Course Outcome </w:t>
            </w:r>
          </w:p>
        </w:tc>
        <w:tc>
          <w:tcPr>
            <w:tcW w:w="544" w:type="pct"/>
          </w:tcPr>
          <w:p w:rsidR="00E85DA9" w:rsidRPr="00EE2549" w:rsidRDefault="00E85DA9" w:rsidP="00375CD9">
            <w:pPr>
              <w:jc w:val="center"/>
              <w:rPr>
                <w:b/>
              </w:rPr>
            </w:pPr>
            <w:r w:rsidRPr="00EE2549">
              <w:rPr>
                <w:b/>
              </w:rPr>
              <w:t>Bloom’s Level</w:t>
            </w:r>
          </w:p>
        </w:tc>
        <w:tc>
          <w:tcPr>
            <w:tcW w:w="446" w:type="pct"/>
          </w:tcPr>
          <w:p w:rsidR="00E85DA9" w:rsidRPr="00EE2549" w:rsidRDefault="00E85DA9" w:rsidP="005133D7">
            <w:pPr>
              <w:jc w:val="center"/>
              <w:rPr>
                <w:b/>
              </w:rPr>
            </w:pPr>
            <w:r w:rsidRPr="00EE2549">
              <w:rPr>
                <w:b/>
              </w:rPr>
              <w:t>Marks</w:t>
            </w:r>
          </w:p>
        </w:tc>
      </w:tr>
      <w:tr w:rsidR="00E85DA9" w:rsidRPr="00873DF6" w:rsidTr="00C05805">
        <w:trPr>
          <w:trHeight w:val="70"/>
        </w:trPr>
        <w:tc>
          <w:tcPr>
            <w:tcW w:w="5000" w:type="pct"/>
            <w:gridSpan w:val="7"/>
          </w:tcPr>
          <w:p w:rsidR="00E85DA9" w:rsidRPr="00873DF6" w:rsidRDefault="00E85DA9" w:rsidP="008C57B9">
            <w:pPr>
              <w:jc w:val="center"/>
              <w:rPr>
                <w:b/>
                <w:u w:val="single"/>
              </w:rPr>
            </w:pPr>
            <w:r w:rsidRPr="00873DF6">
              <w:rPr>
                <w:b/>
                <w:u w:val="single"/>
              </w:rPr>
              <w:t>PART – A (5 X 2 = 10 MARKS)</w:t>
            </w:r>
          </w:p>
        </w:tc>
      </w:tr>
      <w:tr w:rsidR="00E85DA9" w:rsidRPr="00873DF6" w:rsidTr="00C05805">
        <w:trPr>
          <w:trHeight w:val="70"/>
        </w:trPr>
        <w:tc>
          <w:tcPr>
            <w:tcW w:w="267" w:type="pct"/>
          </w:tcPr>
          <w:p w:rsidR="00E85DA9" w:rsidRPr="00873DF6" w:rsidRDefault="00E85DA9" w:rsidP="00EE2549">
            <w:pPr>
              <w:jc w:val="center"/>
            </w:pPr>
            <w:r w:rsidRPr="00873DF6">
              <w:t>1.</w:t>
            </w:r>
          </w:p>
        </w:tc>
        <w:tc>
          <w:tcPr>
            <w:tcW w:w="3149" w:type="pct"/>
            <w:gridSpan w:val="3"/>
          </w:tcPr>
          <w:p w:rsidR="00E85DA9" w:rsidRPr="00873DF6" w:rsidRDefault="00E85DA9" w:rsidP="00EE2549">
            <w:pPr>
              <w:autoSpaceDE w:val="0"/>
              <w:autoSpaceDN w:val="0"/>
              <w:adjustRightInd w:val="0"/>
            </w:pPr>
            <w:r w:rsidRPr="00873DF6">
              <w:t>List out the</w:t>
            </w:r>
            <w:r w:rsidRPr="00873DF6">
              <w:rPr>
                <w:spacing w:val="-2"/>
              </w:rPr>
              <w:t xml:space="preserve"> </w:t>
            </w:r>
            <w:r w:rsidRPr="00873DF6">
              <w:t>tools</w:t>
            </w:r>
            <w:r w:rsidRPr="00873DF6">
              <w:rPr>
                <w:spacing w:val="-1"/>
              </w:rPr>
              <w:t xml:space="preserve"> </w:t>
            </w:r>
            <w:r w:rsidRPr="00873DF6">
              <w:t>for analyzing financial Statements</w:t>
            </w:r>
            <w:r>
              <w:rPr>
                <w:spacing w:val="-3"/>
              </w:rPr>
              <w:t>.</w:t>
            </w:r>
          </w:p>
        </w:tc>
        <w:tc>
          <w:tcPr>
            <w:tcW w:w="594" w:type="pct"/>
          </w:tcPr>
          <w:p w:rsidR="00E85DA9" w:rsidRPr="00873DF6" w:rsidRDefault="00E85DA9" w:rsidP="00EE2549">
            <w:pPr>
              <w:jc w:val="center"/>
            </w:pPr>
            <w:r w:rsidRPr="00873DF6">
              <w:t>CO1</w:t>
            </w:r>
          </w:p>
        </w:tc>
        <w:tc>
          <w:tcPr>
            <w:tcW w:w="544" w:type="pct"/>
          </w:tcPr>
          <w:p w:rsidR="00E85DA9" w:rsidRPr="00873DF6" w:rsidRDefault="00E85DA9" w:rsidP="00EE2549">
            <w:pPr>
              <w:jc w:val="center"/>
            </w:pPr>
            <w:r w:rsidRPr="00873DF6">
              <w:t>R</w:t>
            </w:r>
          </w:p>
        </w:tc>
        <w:tc>
          <w:tcPr>
            <w:tcW w:w="446" w:type="pct"/>
          </w:tcPr>
          <w:p w:rsidR="00E85DA9" w:rsidRPr="00873DF6" w:rsidRDefault="00E85DA9" w:rsidP="00EE2549">
            <w:pPr>
              <w:jc w:val="center"/>
            </w:pPr>
            <w:r w:rsidRPr="00873DF6">
              <w:rPr>
                <w:rFonts w:eastAsia="Calibri"/>
              </w:rPr>
              <w:t>2</w:t>
            </w:r>
          </w:p>
        </w:tc>
      </w:tr>
      <w:tr w:rsidR="00E85DA9" w:rsidRPr="00873DF6" w:rsidTr="00C05805">
        <w:trPr>
          <w:trHeight w:val="70"/>
        </w:trPr>
        <w:tc>
          <w:tcPr>
            <w:tcW w:w="267" w:type="pct"/>
          </w:tcPr>
          <w:p w:rsidR="00E85DA9" w:rsidRPr="00873DF6" w:rsidRDefault="00E85DA9" w:rsidP="00EE2549">
            <w:pPr>
              <w:jc w:val="center"/>
            </w:pPr>
            <w:r w:rsidRPr="00873DF6">
              <w:t>2.</w:t>
            </w:r>
          </w:p>
        </w:tc>
        <w:tc>
          <w:tcPr>
            <w:tcW w:w="3149" w:type="pct"/>
            <w:gridSpan w:val="3"/>
          </w:tcPr>
          <w:p w:rsidR="00E85DA9" w:rsidRPr="00873DF6" w:rsidRDefault="00E85DA9" w:rsidP="00EE2549">
            <w:r w:rsidRPr="00873DF6">
              <w:t xml:space="preserve">Write a </w:t>
            </w:r>
            <w:r w:rsidRPr="00873DF6">
              <w:rPr>
                <w:spacing w:val="-1"/>
              </w:rPr>
              <w:t xml:space="preserve">note </w:t>
            </w:r>
            <w:r w:rsidRPr="00873DF6">
              <w:t>on Net Worth</w:t>
            </w:r>
            <w:r>
              <w:t>.</w:t>
            </w:r>
          </w:p>
        </w:tc>
        <w:tc>
          <w:tcPr>
            <w:tcW w:w="594" w:type="pct"/>
          </w:tcPr>
          <w:p w:rsidR="00E85DA9" w:rsidRPr="00873DF6" w:rsidRDefault="00E85DA9" w:rsidP="00EE2549">
            <w:pPr>
              <w:jc w:val="center"/>
            </w:pPr>
            <w:r w:rsidRPr="00873DF6">
              <w:t xml:space="preserve">CO4 </w:t>
            </w:r>
          </w:p>
        </w:tc>
        <w:tc>
          <w:tcPr>
            <w:tcW w:w="544" w:type="pct"/>
          </w:tcPr>
          <w:p w:rsidR="00E85DA9" w:rsidRPr="00873DF6" w:rsidRDefault="00E85DA9" w:rsidP="00EE2549">
            <w:pPr>
              <w:jc w:val="center"/>
            </w:pPr>
            <w:r w:rsidRPr="00873DF6">
              <w:t xml:space="preserve">   U</w:t>
            </w:r>
          </w:p>
        </w:tc>
        <w:tc>
          <w:tcPr>
            <w:tcW w:w="446" w:type="pct"/>
          </w:tcPr>
          <w:p w:rsidR="00E85DA9" w:rsidRPr="00873DF6" w:rsidRDefault="00E85DA9" w:rsidP="00EE2549">
            <w:pPr>
              <w:jc w:val="center"/>
            </w:pPr>
            <w:r w:rsidRPr="00873DF6">
              <w:rPr>
                <w:rFonts w:eastAsia="Calibri"/>
              </w:rPr>
              <w:t>2</w:t>
            </w:r>
          </w:p>
        </w:tc>
      </w:tr>
      <w:tr w:rsidR="00E85DA9" w:rsidRPr="00873DF6" w:rsidTr="00C05805">
        <w:trPr>
          <w:trHeight w:val="70"/>
        </w:trPr>
        <w:tc>
          <w:tcPr>
            <w:tcW w:w="267" w:type="pct"/>
          </w:tcPr>
          <w:p w:rsidR="00E85DA9" w:rsidRPr="00873DF6" w:rsidRDefault="00E85DA9" w:rsidP="00EE2549">
            <w:pPr>
              <w:jc w:val="center"/>
            </w:pPr>
            <w:r w:rsidRPr="00873DF6">
              <w:t>3.</w:t>
            </w:r>
          </w:p>
        </w:tc>
        <w:tc>
          <w:tcPr>
            <w:tcW w:w="3149" w:type="pct"/>
            <w:gridSpan w:val="3"/>
          </w:tcPr>
          <w:p w:rsidR="00E85DA9" w:rsidRPr="00873DF6" w:rsidRDefault="00E85DA9" w:rsidP="00EE2549">
            <w:r w:rsidRPr="00873DF6">
              <w:t xml:space="preserve">Write a </w:t>
            </w:r>
            <w:r w:rsidRPr="00873DF6">
              <w:rPr>
                <w:spacing w:val="-1"/>
              </w:rPr>
              <w:t xml:space="preserve">note </w:t>
            </w:r>
            <w:r w:rsidRPr="00873DF6">
              <w:t>on Capital</w:t>
            </w:r>
            <w:r w:rsidRPr="00873DF6">
              <w:rPr>
                <w:spacing w:val="-1"/>
              </w:rPr>
              <w:t xml:space="preserve"> </w:t>
            </w:r>
            <w:r w:rsidRPr="00873DF6">
              <w:t>Employed</w:t>
            </w:r>
            <w:r>
              <w:t>.</w:t>
            </w:r>
          </w:p>
        </w:tc>
        <w:tc>
          <w:tcPr>
            <w:tcW w:w="594" w:type="pct"/>
          </w:tcPr>
          <w:p w:rsidR="00E85DA9" w:rsidRPr="00873DF6" w:rsidRDefault="00E85DA9" w:rsidP="00EE2549">
            <w:pPr>
              <w:jc w:val="center"/>
            </w:pPr>
            <w:r w:rsidRPr="00873DF6">
              <w:t>CO3</w:t>
            </w:r>
          </w:p>
        </w:tc>
        <w:tc>
          <w:tcPr>
            <w:tcW w:w="544" w:type="pct"/>
          </w:tcPr>
          <w:p w:rsidR="00E85DA9" w:rsidRPr="00873DF6" w:rsidRDefault="00E85DA9" w:rsidP="00EE2549">
            <w:pPr>
              <w:jc w:val="center"/>
            </w:pPr>
            <w:r w:rsidRPr="00873DF6">
              <w:t>R</w:t>
            </w:r>
          </w:p>
        </w:tc>
        <w:tc>
          <w:tcPr>
            <w:tcW w:w="446" w:type="pct"/>
          </w:tcPr>
          <w:p w:rsidR="00E85DA9" w:rsidRPr="00873DF6" w:rsidRDefault="00E85DA9" w:rsidP="00EE2549">
            <w:pPr>
              <w:jc w:val="center"/>
            </w:pPr>
            <w:r w:rsidRPr="00873DF6">
              <w:rPr>
                <w:rFonts w:eastAsia="Calibri"/>
              </w:rPr>
              <w:t>2</w:t>
            </w:r>
          </w:p>
        </w:tc>
      </w:tr>
      <w:tr w:rsidR="00E85DA9" w:rsidRPr="00873DF6" w:rsidTr="00C05805">
        <w:trPr>
          <w:trHeight w:val="123"/>
        </w:trPr>
        <w:tc>
          <w:tcPr>
            <w:tcW w:w="267" w:type="pct"/>
          </w:tcPr>
          <w:p w:rsidR="00E85DA9" w:rsidRPr="00873DF6" w:rsidRDefault="00E85DA9" w:rsidP="00EE2549">
            <w:pPr>
              <w:jc w:val="center"/>
            </w:pPr>
            <w:r w:rsidRPr="00873DF6">
              <w:t>4.</w:t>
            </w:r>
          </w:p>
        </w:tc>
        <w:tc>
          <w:tcPr>
            <w:tcW w:w="3149" w:type="pct"/>
            <w:gridSpan w:val="3"/>
          </w:tcPr>
          <w:p w:rsidR="00E85DA9" w:rsidRPr="00873DF6" w:rsidRDefault="00E85DA9" w:rsidP="00EE2549">
            <w:r w:rsidRPr="00873DF6">
              <w:t>Define</w:t>
            </w:r>
            <w:r w:rsidRPr="00873DF6">
              <w:rPr>
                <w:spacing w:val="-1"/>
              </w:rPr>
              <w:t xml:space="preserve"> </w:t>
            </w:r>
            <w:r w:rsidRPr="00873DF6">
              <w:t>Funds</w:t>
            </w:r>
            <w:r w:rsidRPr="00873DF6">
              <w:rPr>
                <w:spacing w:val="-1"/>
              </w:rPr>
              <w:t xml:space="preserve"> </w:t>
            </w:r>
            <w:r w:rsidRPr="00873DF6">
              <w:t>from</w:t>
            </w:r>
            <w:r w:rsidRPr="00873DF6">
              <w:rPr>
                <w:spacing w:val="-1"/>
              </w:rPr>
              <w:t xml:space="preserve"> </w:t>
            </w:r>
            <w:r w:rsidRPr="00873DF6">
              <w:t>operation</w:t>
            </w:r>
            <w:r>
              <w:t>.</w:t>
            </w:r>
          </w:p>
        </w:tc>
        <w:tc>
          <w:tcPr>
            <w:tcW w:w="594" w:type="pct"/>
          </w:tcPr>
          <w:p w:rsidR="00E85DA9" w:rsidRPr="00873DF6" w:rsidRDefault="00E85DA9" w:rsidP="00EE2549">
            <w:pPr>
              <w:jc w:val="center"/>
            </w:pPr>
            <w:r w:rsidRPr="00873DF6">
              <w:t>CO5</w:t>
            </w:r>
          </w:p>
        </w:tc>
        <w:tc>
          <w:tcPr>
            <w:tcW w:w="544" w:type="pct"/>
          </w:tcPr>
          <w:p w:rsidR="00E85DA9" w:rsidRPr="00873DF6" w:rsidRDefault="00E85DA9" w:rsidP="00EE2549">
            <w:pPr>
              <w:jc w:val="center"/>
            </w:pPr>
            <w:r w:rsidRPr="00873DF6">
              <w:t>R</w:t>
            </w:r>
          </w:p>
        </w:tc>
        <w:tc>
          <w:tcPr>
            <w:tcW w:w="446" w:type="pct"/>
          </w:tcPr>
          <w:p w:rsidR="00E85DA9" w:rsidRPr="00873DF6" w:rsidRDefault="00E85DA9" w:rsidP="00EE2549">
            <w:pPr>
              <w:jc w:val="center"/>
            </w:pPr>
            <w:r w:rsidRPr="00873DF6">
              <w:rPr>
                <w:rFonts w:eastAsia="Calibri"/>
              </w:rPr>
              <w:t>2</w:t>
            </w:r>
          </w:p>
        </w:tc>
      </w:tr>
      <w:tr w:rsidR="00E85DA9" w:rsidRPr="00873DF6" w:rsidTr="00C05805">
        <w:trPr>
          <w:trHeight w:val="70"/>
        </w:trPr>
        <w:tc>
          <w:tcPr>
            <w:tcW w:w="267" w:type="pct"/>
          </w:tcPr>
          <w:p w:rsidR="00E85DA9" w:rsidRPr="00873DF6" w:rsidRDefault="00E85DA9" w:rsidP="00EE2549">
            <w:pPr>
              <w:jc w:val="center"/>
            </w:pPr>
            <w:r w:rsidRPr="00873DF6">
              <w:t>5.</w:t>
            </w:r>
          </w:p>
        </w:tc>
        <w:tc>
          <w:tcPr>
            <w:tcW w:w="3149" w:type="pct"/>
            <w:gridSpan w:val="3"/>
          </w:tcPr>
          <w:p w:rsidR="00E85DA9" w:rsidRPr="00873DF6" w:rsidRDefault="00E85DA9" w:rsidP="00EE2549">
            <w:pPr>
              <w:pStyle w:val="Default"/>
            </w:pPr>
            <w:r w:rsidRPr="00873DF6">
              <w:t>Prepare</w:t>
            </w:r>
            <w:r w:rsidRPr="00873DF6">
              <w:rPr>
                <w:spacing w:val="-2"/>
              </w:rPr>
              <w:t xml:space="preserve"> </w:t>
            </w:r>
            <w:r w:rsidRPr="00873DF6">
              <w:t>a</w:t>
            </w:r>
            <w:r w:rsidRPr="00873DF6">
              <w:rPr>
                <w:spacing w:val="-2"/>
              </w:rPr>
              <w:t xml:space="preserve"> </w:t>
            </w:r>
            <w:r w:rsidRPr="00873DF6">
              <w:t>Proforma</w:t>
            </w:r>
            <w:r w:rsidRPr="00873DF6">
              <w:rPr>
                <w:spacing w:val="-1"/>
              </w:rPr>
              <w:t xml:space="preserve"> </w:t>
            </w:r>
            <w:r w:rsidRPr="00873DF6">
              <w:t>of</w:t>
            </w:r>
            <w:r w:rsidRPr="00873DF6">
              <w:rPr>
                <w:spacing w:val="-1"/>
              </w:rPr>
              <w:t xml:space="preserve"> </w:t>
            </w:r>
            <w:r w:rsidRPr="00873DF6">
              <w:t>Cash</w:t>
            </w:r>
            <w:r w:rsidRPr="00873DF6">
              <w:rPr>
                <w:spacing w:val="-1"/>
              </w:rPr>
              <w:t xml:space="preserve"> </w:t>
            </w:r>
            <w:r w:rsidRPr="00873DF6">
              <w:t>flow</w:t>
            </w:r>
            <w:r w:rsidRPr="00873DF6">
              <w:rPr>
                <w:spacing w:val="-1"/>
              </w:rPr>
              <w:t xml:space="preserve"> </w:t>
            </w:r>
            <w:r w:rsidRPr="00873DF6">
              <w:t>statement</w:t>
            </w:r>
            <w:r w:rsidRPr="00873DF6">
              <w:rPr>
                <w:spacing w:val="-1"/>
              </w:rPr>
              <w:t xml:space="preserve"> </w:t>
            </w:r>
            <w:r w:rsidRPr="00873DF6">
              <w:t>as</w:t>
            </w:r>
            <w:r w:rsidRPr="00873DF6">
              <w:rPr>
                <w:spacing w:val="-1"/>
              </w:rPr>
              <w:t xml:space="preserve"> </w:t>
            </w:r>
            <w:r w:rsidRPr="00873DF6">
              <w:t>per IFRS</w:t>
            </w:r>
            <w:r>
              <w:t>.</w:t>
            </w:r>
          </w:p>
        </w:tc>
        <w:tc>
          <w:tcPr>
            <w:tcW w:w="594" w:type="pct"/>
          </w:tcPr>
          <w:p w:rsidR="00E85DA9" w:rsidRPr="00873DF6" w:rsidRDefault="00E85DA9" w:rsidP="00EE2549">
            <w:pPr>
              <w:jc w:val="center"/>
            </w:pPr>
            <w:r w:rsidRPr="00873DF6">
              <w:t>CO6</w:t>
            </w:r>
          </w:p>
        </w:tc>
        <w:tc>
          <w:tcPr>
            <w:tcW w:w="544" w:type="pct"/>
          </w:tcPr>
          <w:p w:rsidR="00E85DA9" w:rsidRPr="00873DF6" w:rsidRDefault="00E85DA9" w:rsidP="00EE2549">
            <w:pPr>
              <w:jc w:val="center"/>
            </w:pPr>
            <w:r w:rsidRPr="00873DF6">
              <w:t>C</w:t>
            </w:r>
          </w:p>
        </w:tc>
        <w:tc>
          <w:tcPr>
            <w:tcW w:w="446" w:type="pct"/>
          </w:tcPr>
          <w:p w:rsidR="00E85DA9" w:rsidRPr="00873DF6" w:rsidRDefault="00E85DA9" w:rsidP="00EE2549">
            <w:pPr>
              <w:jc w:val="center"/>
            </w:pPr>
            <w:r w:rsidRPr="00873DF6">
              <w:rPr>
                <w:rFonts w:eastAsia="Calibri"/>
              </w:rPr>
              <w:t>2</w:t>
            </w:r>
          </w:p>
        </w:tc>
      </w:tr>
      <w:tr w:rsidR="00E85DA9" w:rsidRPr="00873DF6" w:rsidTr="00873DF6">
        <w:trPr>
          <w:trHeight w:val="550"/>
        </w:trPr>
        <w:tc>
          <w:tcPr>
            <w:tcW w:w="5000" w:type="pct"/>
            <w:gridSpan w:val="7"/>
          </w:tcPr>
          <w:p w:rsidR="00E85DA9" w:rsidRPr="00873DF6" w:rsidRDefault="00E85DA9" w:rsidP="009263A0">
            <w:pPr>
              <w:jc w:val="center"/>
              <w:rPr>
                <w:b/>
                <w:u w:val="single"/>
              </w:rPr>
            </w:pPr>
            <w:r w:rsidRPr="00873DF6">
              <w:rPr>
                <w:b/>
                <w:u w:val="single"/>
              </w:rPr>
              <w:t xml:space="preserve">PART – B (3 X 10 = 30 MARKS) </w:t>
            </w:r>
          </w:p>
          <w:p w:rsidR="00E85DA9" w:rsidRPr="00873DF6" w:rsidRDefault="00E85DA9" w:rsidP="008C57B9">
            <w:pPr>
              <w:jc w:val="center"/>
              <w:rPr>
                <w:b/>
              </w:rPr>
            </w:pPr>
            <w:r w:rsidRPr="00873DF6">
              <w:rPr>
                <w:b/>
              </w:rPr>
              <w:t>(Answer all the Questions)</w:t>
            </w:r>
          </w:p>
        </w:tc>
      </w:tr>
      <w:tr w:rsidR="00E85DA9" w:rsidRPr="00873DF6" w:rsidTr="00C05805">
        <w:trPr>
          <w:trHeight w:val="267"/>
        </w:trPr>
        <w:tc>
          <w:tcPr>
            <w:tcW w:w="267" w:type="pct"/>
          </w:tcPr>
          <w:p w:rsidR="00E85DA9" w:rsidRPr="00873DF6" w:rsidRDefault="00E85DA9" w:rsidP="00EE2549">
            <w:pPr>
              <w:jc w:val="center"/>
            </w:pPr>
            <w:r w:rsidRPr="00873DF6">
              <w:t>6.</w:t>
            </w:r>
          </w:p>
        </w:tc>
        <w:tc>
          <w:tcPr>
            <w:tcW w:w="3149" w:type="pct"/>
            <w:gridSpan w:val="3"/>
          </w:tcPr>
          <w:p w:rsidR="00E85DA9" w:rsidRPr="00873DF6" w:rsidRDefault="00E85DA9" w:rsidP="00873DF6">
            <w:pPr>
              <w:spacing w:line="276" w:lineRule="auto"/>
              <w:jc w:val="both"/>
            </w:pPr>
            <w:r w:rsidRPr="00873DF6">
              <w:t>Explain the need and importance of Financial statement analysis</w:t>
            </w:r>
            <w:r>
              <w:t>.</w:t>
            </w:r>
          </w:p>
        </w:tc>
        <w:tc>
          <w:tcPr>
            <w:tcW w:w="594" w:type="pct"/>
          </w:tcPr>
          <w:p w:rsidR="00E85DA9" w:rsidRPr="00873DF6" w:rsidRDefault="00E85DA9" w:rsidP="00EE2549">
            <w:pPr>
              <w:jc w:val="center"/>
            </w:pPr>
            <w:r w:rsidRPr="00873DF6">
              <w:t>CO1</w:t>
            </w:r>
            <w:r w:rsidRPr="00873DF6">
              <w:rPr>
                <w:spacing w:val="-1"/>
              </w:rPr>
              <w:t xml:space="preserve"> </w:t>
            </w:r>
          </w:p>
        </w:tc>
        <w:tc>
          <w:tcPr>
            <w:tcW w:w="544" w:type="pct"/>
          </w:tcPr>
          <w:p w:rsidR="00E85DA9" w:rsidRPr="00873DF6" w:rsidRDefault="00E85DA9" w:rsidP="00EE2549">
            <w:pPr>
              <w:jc w:val="center"/>
            </w:pPr>
            <w:r w:rsidRPr="00873DF6">
              <w:t xml:space="preserve"> U</w:t>
            </w:r>
          </w:p>
        </w:tc>
        <w:tc>
          <w:tcPr>
            <w:tcW w:w="446" w:type="pct"/>
          </w:tcPr>
          <w:p w:rsidR="00E85DA9" w:rsidRPr="00873DF6" w:rsidRDefault="00E85DA9" w:rsidP="00EE2549">
            <w:pPr>
              <w:jc w:val="center"/>
            </w:pPr>
            <w:r w:rsidRPr="00873DF6">
              <w:rPr>
                <w:rFonts w:eastAsia="Calibri"/>
              </w:rPr>
              <w:t>10</w:t>
            </w:r>
          </w:p>
        </w:tc>
      </w:tr>
      <w:tr w:rsidR="00E85DA9" w:rsidRPr="00873DF6" w:rsidTr="00C05805">
        <w:trPr>
          <w:trHeight w:val="70"/>
        </w:trPr>
        <w:tc>
          <w:tcPr>
            <w:tcW w:w="267" w:type="pct"/>
          </w:tcPr>
          <w:p w:rsidR="00E85DA9" w:rsidRPr="00873DF6" w:rsidRDefault="00E85DA9" w:rsidP="000F777B">
            <w:pPr>
              <w:jc w:val="center"/>
            </w:pPr>
          </w:p>
        </w:tc>
        <w:tc>
          <w:tcPr>
            <w:tcW w:w="3149" w:type="pct"/>
            <w:gridSpan w:val="3"/>
          </w:tcPr>
          <w:p w:rsidR="00E85DA9" w:rsidRPr="00873DF6" w:rsidRDefault="00E85DA9" w:rsidP="00C05805">
            <w:pPr>
              <w:spacing w:line="276" w:lineRule="auto"/>
              <w:jc w:val="center"/>
              <w:rPr>
                <w:b/>
                <w:bCs/>
              </w:rPr>
            </w:pPr>
            <w:r w:rsidRPr="00873DF6">
              <w:rPr>
                <w:b/>
                <w:bCs/>
              </w:rPr>
              <w:t>(OR)</w:t>
            </w:r>
          </w:p>
        </w:tc>
        <w:tc>
          <w:tcPr>
            <w:tcW w:w="594" w:type="pct"/>
          </w:tcPr>
          <w:p w:rsidR="00E85DA9" w:rsidRPr="00873DF6" w:rsidRDefault="00E85DA9" w:rsidP="000F777B">
            <w:pPr>
              <w:jc w:val="center"/>
            </w:pPr>
          </w:p>
        </w:tc>
        <w:tc>
          <w:tcPr>
            <w:tcW w:w="544" w:type="pct"/>
          </w:tcPr>
          <w:p w:rsidR="00E85DA9" w:rsidRPr="00873DF6" w:rsidRDefault="00E85DA9" w:rsidP="000F777B">
            <w:pPr>
              <w:jc w:val="center"/>
            </w:pPr>
          </w:p>
        </w:tc>
        <w:tc>
          <w:tcPr>
            <w:tcW w:w="446" w:type="pct"/>
          </w:tcPr>
          <w:p w:rsidR="00E85DA9" w:rsidRPr="00873DF6" w:rsidRDefault="00E85DA9" w:rsidP="000F777B">
            <w:pPr>
              <w:jc w:val="center"/>
            </w:pPr>
          </w:p>
        </w:tc>
      </w:tr>
      <w:tr w:rsidR="00E85DA9" w:rsidRPr="00873DF6" w:rsidTr="00C05805">
        <w:trPr>
          <w:trHeight w:val="395"/>
        </w:trPr>
        <w:tc>
          <w:tcPr>
            <w:tcW w:w="267" w:type="pct"/>
          </w:tcPr>
          <w:p w:rsidR="00E85DA9" w:rsidRPr="00873DF6" w:rsidRDefault="00E85DA9" w:rsidP="00EE2549">
            <w:pPr>
              <w:jc w:val="center"/>
            </w:pPr>
            <w:r w:rsidRPr="00873DF6">
              <w:t>7.</w:t>
            </w:r>
          </w:p>
        </w:tc>
        <w:tc>
          <w:tcPr>
            <w:tcW w:w="3149" w:type="pct"/>
            <w:gridSpan w:val="3"/>
          </w:tcPr>
          <w:p w:rsidR="00E85DA9" w:rsidRPr="00873DF6" w:rsidRDefault="00E85DA9" w:rsidP="00FF4AC6">
            <w:pPr>
              <w:pStyle w:val="TableParagraph"/>
              <w:spacing w:line="268" w:lineRule="exact"/>
              <w:rPr>
                <w:sz w:val="24"/>
                <w:szCs w:val="24"/>
              </w:rPr>
            </w:pPr>
            <w:r w:rsidRPr="00873DF6">
              <w:rPr>
                <w:sz w:val="24"/>
                <w:szCs w:val="24"/>
              </w:rPr>
              <w:t>Write</w:t>
            </w:r>
            <w:r w:rsidRPr="00873DF6">
              <w:rPr>
                <w:spacing w:val="-1"/>
                <w:sz w:val="24"/>
                <w:szCs w:val="24"/>
              </w:rPr>
              <w:t xml:space="preserve"> </w:t>
            </w:r>
            <w:r w:rsidRPr="00873DF6">
              <w:rPr>
                <w:sz w:val="24"/>
                <w:szCs w:val="24"/>
              </w:rPr>
              <w:t>a</w:t>
            </w:r>
            <w:r w:rsidRPr="00873DF6">
              <w:rPr>
                <w:spacing w:val="-1"/>
                <w:sz w:val="24"/>
                <w:szCs w:val="24"/>
              </w:rPr>
              <w:t xml:space="preserve"> </w:t>
            </w:r>
            <w:r w:rsidRPr="00873DF6">
              <w:rPr>
                <w:sz w:val="24"/>
                <w:szCs w:val="24"/>
              </w:rPr>
              <w:t>note on</w:t>
            </w:r>
          </w:p>
          <w:p w:rsidR="00E85DA9" w:rsidRPr="00873DF6" w:rsidRDefault="00E85DA9" w:rsidP="00120816">
            <w:pPr>
              <w:pStyle w:val="TableParagraph"/>
              <w:numPr>
                <w:ilvl w:val="0"/>
                <w:numId w:val="19"/>
              </w:numPr>
              <w:tabs>
                <w:tab w:val="left" w:pos="259"/>
              </w:tabs>
              <w:rPr>
                <w:sz w:val="24"/>
                <w:szCs w:val="24"/>
              </w:rPr>
            </w:pPr>
            <w:r w:rsidRPr="00873DF6">
              <w:rPr>
                <w:sz w:val="24"/>
                <w:szCs w:val="24"/>
              </w:rPr>
              <w:t>Current</w:t>
            </w:r>
            <w:r w:rsidRPr="00873DF6">
              <w:rPr>
                <w:spacing w:val="1"/>
                <w:sz w:val="24"/>
                <w:szCs w:val="24"/>
              </w:rPr>
              <w:t xml:space="preserve"> </w:t>
            </w:r>
            <w:r w:rsidRPr="00873DF6">
              <w:rPr>
                <w:sz w:val="24"/>
                <w:szCs w:val="24"/>
              </w:rPr>
              <w:t>Liability</w:t>
            </w:r>
            <w:r w:rsidRPr="00873DF6">
              <w:rPr>
                <w:spacing w:val="-6"/>
                <w:sz w:val="24"/>
                <w:szCs w:val="24"/>
              </w:rPr>
              <w:t xml:space="preserve"> </w:t>
            </w:r>
            <w:r w:rsidRPr="00873DF6">
              <w:rPr>
                <w:sz w:val="24"/>
                <w:szCs w:val="24"/>
              </w:rPr>
              <w:t>and</w:t>
            </w:r>
            <w:r w:rsidRPr="00873DF6">
              <w:rPr>
                <w:spacing w:val="-1"/>
                <w:sz w:val="24"/>
                <w:szCs w:val="24"/>
              </w:rPr>
              <w:t xml:space="preserve"> </w:t>
            </w:r>
            <w:r w:rsidRPr="00873DF6">
              <w:rPr>
                <w:sz w:val="24"/>
                <w:szCs w:val="24"/>
              </w:rPr>
              <w:t>Provisions</w:t>
            </w:r>
            <w:r w:rsidRPr="00873DF6">
              <w:rPr>
                <w:spacing w:val="-1"/>
                <w:sz w:val="24"/>
                <w:szCs w:val="24"/>
              </w:rPr>
              <w:t xml:space="preserve"> </w:t>
            </w:r>
            <w:r w:rsidRPr="00873DF6">
              <w:rPr>
                <w:sz w:val="24"/>
                <w:szCs w:val="24"/>
              </w:rPr>
              <w:t>and</w:t>
            </w:r>
          </w:p>
          <w:p w:rsidR="00E85DA9" w:rsidRPr="00873DF6" w:rsidRDefault="00E85DA9" w:rsidP="00120816">
            <w:pPr>
              <w:pStyle w:val="TableParagraph"/>
              <w:numPr>
                <w:ilvl w:val="0"/>
                <w:numId w:val="19"/>
              </w:numPr>
              <w:tabs>
                <w:tab w:val="left" w:pos="259"/>
              </w:tabs>
              <w:rPr>
                <w:sz w:val="24"/>
                <w:szCs w:val="24"/>
              </w:rPr>
            </w:pPr>
            <w:r w:rsidRPr="00873DF6">
              <w:rPr>
                <w:sz w:val="24"/>
                <w:szCs w:val="24"/>
              </w:rPr>
              <w:t>Non</w:t>
            </w:r>
            <w:r w:rsidRPr="00873DF6">
              <w:rPr>
                <w:spacing w:val="-2"/>
                <w:sz w:val="24"/>
                <w:szCs w:val="24"/>
              </w:rPr>
              <w:t xml:space="preserve"> </w:t>
            </w:r>
            <w:r w:rsidRPr="00873DF6">
              <w:rPr>
                <w:sz w:val="24"/>
                <w:szCs w:val="24"/>
              </w:rPr>
              <w:t>–</w:t>
            </w:r>
            <w:r w:rsidRPr="00873DF6">
              <w:rPr>
                <w:spacing w:val="-1"/>
                <w:sz w:val="24"/>
                <w:szCs w:val="24"/>
              </w:rPr>
              <w:t xml:space="preserve"> </w:t>
            </w:r>
            <w:r w:rsidRPr="00873DF6">
              <w:rPr>
                <w:sz w:val="24"/>
                <w:szCs w:val="24"/>
              </w:rPr>
              <w:t>Current</w:t>
            </w:r>
            <w:r w:rsidRPr="00873DF6">
              <w:rPr>
                <w:spacing w:val="-1"/>
                <w:sz w:val="24"/>
                <w:szCs w:val="24"/>
              </w:rPr>
              <w:t xml:space="preserve"> </w:t>
            </w:r>
            <w:r w:rsidRPr="00873DF6">
              <w:rPr>
                <w:sz w:val="24"/>
                <w:szCs w:val="24"/>
              </w:rPr>
              <w:t>Assets</w:t>
            </w:r>
          </w:p>
        </w:tc>
        <w:tc>
          <w:tcPr>
            <w:tcW w:w="594" w:type="pct"/>
          </w:tcPr>
          <w:p w:rsidR="00E85DA9" w:rsidRPr="00873DF6" w:rsidRDefault="00E85DA9" w:rsidP="00EE2549">
            <w:pPr>
              <w:jc w:val="center"/>
            </w:pPr>
            <w:r w:rsidRPr="00873DF6">
              <w:t>CO6</w:t>
            </w:r>
            <w:r w:rsidRPr="00873DF6">
              <w:rPr>
                <w:spacing w:val="59"/>
              </w:rPr>
              <w:t xml:space="preserve"> </w:t>
            </w:r>
            <w:r w:rsidRPr="00873DF6">
              <w:t xml:space="preserve"> </w:t>
            </w:r>
          </w:p>
        </w:tc>
        <w:tc>
          <w:tcPr>
            <w:tcW w:w="544" w:type="pct"/>
          </w:tcPr>
          <w:p w:rsidR="00E85DA9" w:rsidRPr="00873DF6" w:rsidRDefault="00E85DA9" w:rsidP="00EE2549">
            <w:pPr>
              <w:jc w:val="center"/>
            </w:pPr>
            <w:r w:rsidRPr="00873DF6">
              <w:t xml:space="preserve">  U</w:t>
            </w:r>
          </w:p>
        </w:tc>
        <w:tc>
          <w:tcPr>
            <w:tcW w:w="446" w:type="pct"/>
          </w:tcPr>
          <w:p w:rsidR="00E85DA9" w:rsidRPr="00873DF6" w:rsidRDefault="00E85DA9" w:rsidP="00EE2549">
            <w:pPr>
              <w:jc w:val="center"/>
            </w:pPr>
            <w:r w:rsidRPr="00873DF6">
              <w:rPr>
                <w:rFonts w:eastAsia="Calibri"/>
              </w:rPr>
              <w:t>10</w:t>
            </w:r>
          </w:p>
        </w:tc>
      </w:tr>
      <w:tr w:rsidR="00E85DA9" w:rsidRPr="00873DF6" w:rsidTr="00C05805">
        <w:trPr>
          <w:trHeight w:val="70"/>
        </w:trPr>
        <w:tc>
          <w:tcPr>
            <w:tcW w:w="267" w:type="pct"/>
          </w:tcPr>
          <w:p w:rsidR="00E85DA9" w:rsidRPr="00873DF6" w:rsidRDefault="00E85DA9" w:rsidP="00EE2549">
            <w:pPr>
              <w:jc w:val="center"/>
            </w:pPr>
            <w:r w:rsidRPr="00873DF6">
              <w:t>8.</w:t>
            </w:r>
          </w:p>
        </w:tc>
        <w:tc>
          <w:tcPr>
            <w:tcW w:w="3149" w:type="pct"/>
            <w:gridSpan w:val="3"/>
          </w:tcPr>
          <w:p w:rsidR="00E85DA9" w:rsidRPr="00873DF6" w:rsidRDefault="00E85DA9" w:rsidP="00873DF6">
            <w:pPr>
              <w:jc w:val="both"/>
            </w:pPr>
            <w:r w:rsidRPr="00873DF6">
              <w:t>Analyze</w:t>
            </w:r>
            <w:r w:rsidRPr="00873DF6">
              <w:rPr>
                <w:spacing w:val="-2"/>
              </w:rPr>
              <w:t xml:space="preserve"> </w:t>
            </w:r>
            <w:r w:rsidRPr="00873DF6">
              <w:t>the</w:t>
            </w:r>
            <w:r w:rsidRPr="00873DF6">
              <w:rPr>
                <w:spacing w:val="-2"/>
              </w:rPr>
              <w:t xml:space="preserve"> </w:t>
            </w:r>
            <w:r w:rsidRPr="00873DF6">
              <w:t>importance</w:t>
            </w:r>
            <w:r w:rsidRPr="00873DF6">
              <w:rPr>
                <w:spacing w:val="-2"/>
              </w:rPr>
              <w:t xml:space="preserve"> </w:t>
            </w:r>
            <w:r w:rsidRPr="00873DF6">
              <w:t>of</w:t>
            </w:r>
            <w:r w:rsidRPr="00873DF6">
              <w:rPr>
                <w:spacing w:val="-1"/>
              </w:rPr>
              <w:t xml:space="preserve"> </w:t>
            </w:r>
            <w:r w:rsidRPr="00873DF6">
              <w:t>Fund</w:t>
            </w:r>
            <w:r w:rsidRPr="00873DF6">
              <w:rPr>
                <w:spacing w:val="-1"/>
              </w:rPr>
              <w:t xml:space="preserve"> </w:t>
            </w:r>
            <w:r w:rsidRPr="00873DF6">
              <w:t>flow</w:t>
            </w:r>
            <w:r w:rsidRPr="00873DF6">
              <w:rPr>
                <w:spacing w:val="-2"/>
              </w:rPr>
              <w:t xml:space="preserve"> </w:t>
            </w:r>
            <w:r w:rsidRPr="00873DF6">
              <w:t>statement</w:t>
            </w:r>
            <w:r w:rsidRPr="00873DF6">
              <w:rPr>
                <w:spacing w:val="-1"/>
              </w:rPr>
              <w:t xml:space="preserve"> </w:t>
            </w:r>
            <w:r w:rsidRPr="00873DF6">
              <w:t>for management</w:t>
            </w:r>
            <w:r>
              <w:t>.</w:t>
            </w:r>
          </w:p>
        </w:tc>
        <w:tc>
          <w:tcPr>
            <w:tcW w:w="594" w:type="pct"/>
          </w:tcPr>
          <w:p w:rsidR="00E85DA9" w:rsidRPr="00873DF6" w:rsidRDefault="00E85DA9" w:rsidP="00EE2549">
            <w:pPr>
              <w:jc w:val="center"/>
            </w:pPr>
            <w:r w:rsidRPr="00873DF6">
              <w:t>CO5</w:t>
            </w:r>
            <w:r w:rsidRPr="00873DF6">
              <w:rPr>
                <w:spacing w:val="-1"/>
              </w:rPr>
              <w:t xml:space="preserve"> </w:t>
            </w:r>
          </w:p>
        </w:tc>
        <w:tc>
          <w:tcPr>
            <w:tcW w:w="544" w:type="pct"/>
          </w:tcPr>
          <w:p w:rsidR="00E85DA9" w:rsidRPr="00873DF6" w:rsidRDefault="00E85DA9" w:rsidP="00EE2549">
            <w:pPr>
              <w:jc w:val="center"/>
            </w:pPr>
            <w:r w:rsidRPr="00873DF6">
              <w:rPr>
                <w:rFonts w:eastAsia="Calibri"/>
              </w:rPr>
              <w:t>An</w:t>
            </w:r>
          </w:p>
        </w:tc>
        <w:tc>
          <w:tcPr>
            <w:tcW w:w="446" w:type="pct"/>
          </w:tcPr>
          <w:p w:rsidR="00E85DA9" w:rsidRPr="00873DF6" w:rsidRDefault="00E85DA9" w:rsidP="00EE2549">
            <w:pPr>
              <w:jc w:val="center"/>
            </w:pPr>
            <w:r w:rsidRPr="00873DF6">
              <w:rPr>
                <w:rFonts w:eastAsia="Calibri"/>
              </w:rPr>
              <w:t>10</w:t>
            </w:r>
          </w:p>
        </w:tc>
      </w:tr>
      <w:tr w:rsidR="00E85DA9" w:rsidRPr="00873DF6" w:rsidTr="00C05805">
        <w:trPr>
          <w:trHeight w:val="70"/>
        </w:trPr>
        <w:tc>
          <w:tcPr>
            <w:tcW w:w="267" w:type="pct"/>
          </w:tcPr>
          <w:p w:rsidR="00E85DA9" w:rsidRPr="00873DF6" w:rsidRDefault="00E85DA9" w:rsidP="00C05805">
            <w:pPr>
              <w:jc w:val="center"/>
            </w:pPr>
          </w:p>
        </w:tc>
        <w:tc>
          <w:tcPr>
            <w:tcW w:w="3149" w:type="pct"/>
            <w:gridSpan w:val="3"/>
          </w:tcPr>
          <w:p w:rsidR="00E85DA9" w:rsidRPr="00873DF6" w:rsidRDefault="00E85DA9" w:rsidP="00C05805">
            <w:pPr>
              <w:spacing w:line="276" w:lineRule="auto"/>
              <w:jc w:val="center"/>
            </w:pPr>
            <w:r w:rsidRPr="00873DF6">
              <w:rPr>
                <w:b/>
                <w:bCs/>
              </w:rPr>
              <w:t>(OR)</w:t>
            </w:r>
          </w:p>
        </w:tc>
        <w:tc>
          <w:tcPr>
            <w:tcW w:w="594" w:type="pct"/>
          </w:tcPr>
          <w:p w:rsidR="00E85DA9" w:rsidRPr="00873DF6" w:rsidRDefault="00E85DA9" w:rsidP="00C05805">
            <w:pPr>
              <w:jc w:val="center"/>
            </w:pPr>
          </w:p>
        </w:tc>
        <w:tc>
          <w:tcPr>
            <w:tcW w:w="544" w:type="pct"/>
          </w:tcPr>
          <w:p w:rsidR="00E85DA9" w:rsidRPr="00873DF6" w:rsidRDefault="00E85DA9" w:rsidP="00C05805">
            <w:pPr>
              <w:jc w:val="center"/>
            </w:pPr>
          </w:p>
        </w:tc>
        <w:tc>
          <w:tcPr>
            <w:tcW w:w="446" w:type="pct"/>
          </w:tcPr>
          <w:p w:rsidR="00E85DA9" w:rsidRPr="00873DF6" w:rsidRDefault="00E85DA9" w:rsidP="00C05805">
            <w:pPr>
              <w:jc w:val="center"/>
            </w:pPr>
          </w:p>
        </w:tc>
      </w:tr>
      <w:tr w:rsidR="00E85DA9" w:rsidRPr="00873DF6" w:rsidTr="00C05805">
        <w:trPr>
          <w:trHeight w:val="70"/>
        </w:trPr>
        <w:tc>
          <w:tcPr>
            <w:tcW w:w="267" w:type="pct"/>
          </w:tcPr>
          <w:p w:rsidR="00E85DA9" w:rsidRPr="00873DF6" w:rsidRDefault="00E85DA9" w:rsidP="00EE2549">
            <w:pPr>
              <w:jc w:val="center"/>
            </w:pPr>
            <w:r w:rsidRPr="00873DF6">
              <w:t>9.</w:t>
            </w:r>
          </w:p>
        </w:tc>
        <w:tc>
          <w:tcPr>
            <w:tcW w:w="3149" w:type="pct"/>
            <w:gridSpan w:val="3"/>
          </w:tcPr>
          <w:p w:rsidR="00E85DA9" w:rsidRPr="00873DF6" w:rsidRDefault="00E85DA9" w:rsidP="00873DF6">
            <w:pPr>
              <w:pStyle w:val="TableParagraph"/>
              <w:rPr>
                <w:sz w:val="24"/>
                <w:szCs w:val="24"/>
              </w:rPr>
            </w:pPr>
            <w:r w:rsidRPr="00873DF6">
              <w:rPr>
                <w:sz w:val="24"/>
                <w:szCs w:val="24"/>
              </w:rPr>
              <w:t>Distinguish</w:t>
            </w:r>
            <w:r w:rsidRPr="00873DF6">
              <w:rPr>
                <w:spacing w:val="-2"/>
                <w:sz w:val="24"/>
                <w:szCs w:val="24"/>
              </w:rPr>
              <w:t xml:space="preserve"> </w:t>
            </w:r>
            <w:r w:rsidRPr="00873DF6">
              <w:rPr>
                <w:sz w:val="24"/>
                <w:szCs w:val="24"/>
              </w:rPr>
              <w:t>between cash</w:t>
            </w:r>
            <w:r w:rsidRPr="00873DF6">
              <w:rPr>
                <w:spacing w:val="73"/>
                <w:sz w:val="24"/>
                <w:szCs w:val="24"/>
              </w:rPr>
              <w:t xml:space="preserve"> </w:t>
            </w:r>
            <w:r w:rsidRPr="00873DF6">
              <w:rPr>
                <w:sz w:val="24"/>
                <w:szCs w:val="24"/>
              </w:rPr>
              <w:t>flow</w:t>
            </w:r>
            <w:r w:rsidRPr="00873DF6">
              <w:rPr>
                <w:spacing w:val="73"/>
                <w:sz w:val="24"/>
                <w:szCs w:val="24"/>
              </w:rPr>
              <w:t xml:space="preserve"> </w:t>
            </w:r>
            <w:r w:rsidRPr="00873DF6">
              <w:rPr>
                <w:sz w:val="24"/>
                <w:szCs w:val="24"/>
              </w:rPr>
              <w:t>statement</w:t>
            </w:r>
            <w:r w:rsidRPr="00873DF6">
              <w:rPr>
                <w:spacing w:val="70"/>
                <w:sz w:val="24"/>
                <w:szCs w:val="24"/>
              </w:rPr>
              <w:t xml:space="preserve"> </w:t>
            </w:r>
            <w:r w:rsidRPr="00873DF6">
              <w:rPr>
                <w:sz w:val="24"/>
                <w:szCs w:val="24"/>
              </w:rPr>
              <w:t>and</w:t>
            </w:r>
            <w:r>
              <w:rPr>
                <w:sz w:val="24"/>
                <w:szCs w:val="24"/>
              </w:rPr>
              <w:t xml:space="preserve"> </w:t>
            </w:r>
            <w:r w:rsidRPr="00873DF6">
              <w:rPr>
                <w:sz w:val="24"/>
                <w:szCs w:val="24"/>
              </w:rPr>
              <w:t>Balance</w:t>
            </w:r>
            <w:r w:rsidRPr="00873DF6">
              <w:rPr>
                <w:spacing w:val="-4"/>
                <w:sz w:val="24"/>
                <w:szCs w:val="24"/>
              </w:rPr>
              <w:t xml:space="preserve"> </w:t>
            </w:r>
            <w:r w:rsidRPr="00873DF6">
              <w:rPr>
                <w:sz w:val="24"/>
                <w:szCs w:val="24"/>
              </w:rPr>
              <w:t>Sheet.</w:t>
            </w:r>
          </w:p>
        </w:tc>
        <w:tc>
          <w:tcPr>
            <w:tcW w:w="594" w:type="pct"/>
          </w:tcPr>
          <w:p w:rsidR="00E85DA9" w:rsidRPr="00873DF6" w:rsidRDefault="00E85DA9" w:rsidP="00EE2549">
            <w:pPr>
              <w:jc w:val="center"/>
            </w:pPr>
            <w:r w:rsidRPr="00873DF6">
              <w:t>CO3</w:t>
            </w:r>
          </w:p>
        </w:tc>
        <w:tc>
          <w:tcPr>
            <w:tcW w:w="544" w:type="pct"/>
          </w:tcPr>
          <w:p w:rsidR="00E85DA9" w:rsidRPr="00873DF6" w:rsidRDefault="00E85DA9" w:rsidP="00EE2549">
            <w:pPr>
              <w:jc w:val="center"/>
            </w:pPr>
            <w:r w:rsidRPr="00873DF6">
              <w:rPr>
                <w:rFonts w:eastAsia="Calibri"/>
              </w:rPr>
              <w:t>E</w:t>
            </w:r>
          </w:p>
        </w:tc>
        <w:tc>
          <w:tcPr>
            <w:tcW w:w="446" w:type="pct"/>
          </w:tcPr>
          <w:p w:rsidR="00E85DA9" w:rsidRPr="00873DF6" w:rsidRDefault="00E85DA9" w:rsidP="00EE2549">
            <w:pPr>
              <w:jc w:val="center"/>
            </w:pPr>
            <w:r w:rsidRPr="00873DF6">
              <w:rPr>
                <w:rFonts w:eastAsia="Calibri"/>
              </w:rPr>
              <w:t>10</w:t>
            </w:r>
          </w:p>
        </w:tc>
      </w:tr>
      <w:tr w:rsidR="00E85DA9" w:rsidRPr="00873DF6" w:rsidTr="00C05805">
        <w:trPr>
          <w:trHeight w:val="70"/>
        </w:trPr>
        <w:tc>
          <w:tcPr>
            <w:tcW w:w="267" w:type="pct"/>
          </w:tcPr>
          <w:p w:rsidR="00E85DA9" w:rsidRPr="00873DF6" w:rsidRDefault="00E85DA9" w:rsidP="00C05805">
            <w:pPr>
              <w:jc w:val="center"/>
            </w:pPr>
            <w:r w:rsidRPr="00873DF6">
              <w:t>10.</w:t>
            </w:r>
          </w:p>
        </w:tc>
        <w:tc>
          <w:tcPr>
            <w:tcW w:w="3149" w:type="pct"/>
            <w:gridSpan w:val="3"/>
          </w:tcPr>
          <w:p w:rsidR="00E85DA9" w:rsidRPr="00873DF6" w:rsidRDefault="00E85DA9" w:rsidP="00C05805">
            <w:r w:rsidRPr="00873DF6">
              <w:t>Explain the need and importance of Balanced score</w:t>
            </w:r>
            <w:r w:rsidRPr="00873DF6">
              <w:rPr>
                <w:spacing w:val="-2"/>
              </w:rPr>
              <w:t xml:space="preserve"> </w:t>
            </w:r>
            <w:r w:rsidRPr="00873DF6">
              <w:t>card</w:t>
            </w:r>
            <w:r>
              <w:t>.</w:t>
            </w:r>
          </w:p>
        </w:tc>
        <w:tc>
          <w:tcPr>
            <w:tcW w:w="594" w:type="pct"/>
          </w:tcPr>
          <w:p w:rsidR="00E85DA9" w:rsidRPr="00873DF6" w:rsidRDefault="00E85DA9" w:rsidP="00C05805">
            <w:pPr>
              <w:jc w:val="center"/>
            </w:pPr>
            <w:r w:rsidRPr="00873DF6">
              <w:t>CO2</w:t>
            </w:r>
            <w:r w:rsidRPr="00873DF6">
              <w:rPr>
                <w:spacing w:val="-1"/>
              </w:rPr>
              <w:t xml:space="preserve"> </w:t>
            </w:r>
            <w:r w:rsidRPr="00873DF6">
              <w:t xml:space="preserve">  </w:t>
            </w:r>
          </w:p>
        </w:tc>
        <w:tc>
          <w:tcPr>
            <w:tcW w:w="544" w:type="pct"/>
          </w:tcPr>
          <w:p w:rsidR="00E85DA9" w:rsidRPr="00873DF6" w:rsidRDefault="00E85DA9" w:rsidP="00C05805">
            <w:pPr>
              <w:jc w:val="center"/>
            </w:pPr>
            <w:r w:rsidRPr="00873DF6">
              <w:rPr>
                <w:rFonts w:eastAsia="Calibri"/>
              </w:rPr>
              <w:t>A</w:t>
            </w:r>
          </w:p>
        </w:tc>
        <w:tc>
          <w:tcPr>
            <w:tcW w:w="446" w:type="pct"/>
          </w:tcPr>
          <w:p w:rsidR="00E85DA9" w:rsidRPr="00873DF6" w:rsidRDefault="00E85DA9" w:rsidP="00C05805">
            <w:pPr>
              <w:jc w:val="center"/>
            </w:pPr>
            <w:r w:rsidRPr="00873DF6">
              <w:rPr>
                <w:rFonts w:eastAsia="Calibri"/>
              </w:rPr>
              <w:t>10</w:t>
            </w:r>
          </w:p>
        </w:tc>
      </w:tr>
      <w:tr w:rsidR="00E85DA9" w:rsidRPr="00873DF6" w:rsidTr="00C05805">
        <w:trPr>
          <w:trHeight w:val="70"/>
        </w:trPr>
        <w:tc>
          <w:tcPr>
            <w:tcW w:w="267" w:type="pct"/>
          </w:tcPr>
          <w:p w:rsidR="00E85DA9" w:rsidRPr="00873DF6" w:rsidRDefault="00E85DA9" w:rsidP="00EE2549">
            <w:pPr>
              <w:jc w:val="center"/>
            </w:pPr>
          </w:p>
        </w:tc>
        <w:tc>
          <w:tcPr>
            <w:tcW w:w="3149" w:type="pct"/>
            <w:gridSpan w:val="3"/>
          </w:tcPr>
          <w:p w:rsidR="00E85DA9" w:rsidRPr="00873DF6" w:rsidRDefault="00E85DA9" w:rsidP="00873DF6">
            <w:pPr>
              <w:spacing w:line="276" w:lineRule="auto"/>
              <w:jc w:val="center"/>
            </w:pPr>
            <w:r w:rsidRPr="00873DF6">
              <w:rPr>
                <w:b/>
                <w:bCs/>
              </w:rPr>
              <w:t>(OR)</w:t>
            </w:r>
          </w:p>
        </w:tc>
        <w:tc>
          <w:tcPr>
            <w:tcW w:w="594" w:type="pct"/>
          </w:tcPr>
          <w:p w:rsidR="00E85DA9" w:rsidRPr="00873DF6" w:rsidRDefault="00E85DA9" w:rsidP="00EE2549">
            <w:pPr>
              <w:jc w:val="center"/>
            </w:pPr>
          </w:p>
        </w:tc>
        <w:tc>
          <w:tcPr>
            <w:tcW w:w="544" w:type="pct"/>
          </w:tcPr>
          <w:p w:rsidR="00E85DA9" w:rsidRPr="00873DF6" w:rsidRDefault="00E85DA9" w:rsidP="00EE2549">
            <w:pPr>
              <w:jc w:val="center"/>
            </w:pPr>
          </w:p>
        </w:tc>
        <w:tc>
          <w:tcPr>
            <w:tcW w:w="446" w:type="pct"/>
          </w:tcPr>
          <w:p w:rsidR="00E85DA9" w:rsidRPr="00873DF6" w:rsidRDefault="00E85DA9" w:rsidP="00EE2549">
            <w:pPr>
              <w:jc w:val="center"/>
            </w:pPr>
          </w:p>
        </w:tc>
      </w:tr>
      <w:tr w:rsidR="00E85DA9" w:rsidRPr="00873DF6" w:rsidTr="00C05805">
        <w:trPr>
          <w:trHeight w:val="395"/>
        </w:trPr>
        <w:tc>
          <w:tcPr>
            <w:tcW w:w="267" w:type="pct"/>
          </w:tcPr>
          <w:p w:rsidR="00E85DA9" w:rsidRPr="00873DF6" w:rsidRDefault="00E85DA9" w:rsidP="00EE2549">
            <w:pPr>
              <w:jc w:val="center"/>
            </w:pPr>
            <w:r w:rsidRPr="00873DF6">
              <w:t>11.</w:t>
            </w:r>
          </w:p>
        </w:tc>
        <w:tc>
          <w:tcPr>
            <w:tcW w:w="3149" w:type="pct"/>
            <w:gridSpan w:val="3"/>
          </w:tcPr>
          <w:p w:rsidR="00E85DA9" w:rsidRPr="00873DF6" w:rsidRDefault="00E85DA9" w:rsidP="00FF4AC6">
            <w:pPr>
              <w:pStyle w:val="TableParagraph"/>
              <w:ind w:right="160"/>
              <w:rPr>
                <w:sz w:val="24"/>
                <w:szCs w:val="24"/>
              </w:rPr>
            </w:pPr>
            <w:r w:rsidRPr="00873DF6">
              <w:rPr>
                <w:sz w:val="24"/>
                <w:szCs w:val="24"/>
              </w:rPr>
              <w:t>Assuming</w:t>
            </w:r>
            <w:r w:rsidRPr="00873DF6">
              <w:rPr>
                <w:spacing w:val="-4"/>
                <w:sz w:val="24"/>
                <w:szCs w:val="24"/>
              </w:rPr>
              <w:t xml:space="preserve"> </w:t>
            </w:r>
            <w:r w:rsidRPr="00873DF6">
              <w:rPr>
                <w:sz w:val="24"/>
                <w:szCs w:val="24"/>
              </w:rPr>
              <w:t>the cost</w:t>
            </w:r>
            <w:r w:rsidRPr="00873DF6">
              <w:rPr>
                <w:spacing w:val="-1"/>
                <w:sz w:val="24"/>
                <w:szCs w:val="24"/>
              </w:rPr>
              <w:t xml:space="preserve"> </w:t>
            </w:r>
            <w:r w:rsidRPr="00873DF6">
              <w:rPr>
                <w:sz w:val="24"/>
                <w:szCs w:val="24"/>
              </w:rPr>
              <w:t>structure</w:t>
            </w:r>
            <w:r w:rsidRPr="00873DF6">
              <w:rPr>
                <w:spacing w:val="-2"/>
                <w:sz w:val="24"/>
                <w:szCs w:val="24"/>
              </w:rPr>
              <w:t xml:space="preserve"> </w:t>
            </w:r>
            <w:r w:rsidRPr="00873DF6">
              <w:rPr>
                <w:sz w:val="24"/>
                <w:szCs w:val="24"/>
              </w:rPr>
              <w:t>and</w:t>
            </w:r>
            <w:r w:rsidRPr="00873DF6">
              <w:rPr>
                <w:spacing w:val="-1"/>
                <w:sz w:val="24"/>
                <w:szCs w:val="24"/>
              </w:rPr>
              <w:t xml:space="preserve"> </w:t>
            </w:r>
            <w:r w:rsidRPr="00873DF6">
              <w:rPr>
                <w:sz w:val="24"/>
                <w:szCs w:val="24"/>
              </w:rPr>
              <w:t>selling</w:t>
            </w:r>
            <w:r w:rsidRPr="00873DF6">
              <w:rPr>
                <w:spacing w:val="-3"/>
                <w:sz w:val="24"/>
                <w:szCs w:val="24"/>
              </w:rPr>
              <w:t xml:space="preserve"> </w:t>
            </w:r>
            <w:r w:rsidRPr="00873DF6">
              <w:rPr>
                <w:sz w:val="24"/>
                <w:szCs w:val="24"/>
              </w:rPr>
              <w:t>price</w:t>
            </w:r>
            <w:r w:rsidRPr="00873DF6">
              <w:rPr>
                <w:spacing w:val="-2"/>
                <w:sz w:val="24"/>
                <w:szCs w:val="24"/>
              </w:rPr>
              <w:t xml:space="preserve"> </w:t>
            </w:r>
            <w:r w:rsidRPr="00873DF6">
              <w:rPr>
                <w:sz w:val="24"/>
                <w:szCs w:val="24"/>
              </w:rPr>
              <w:t>remain the</w:t>
            </w:r>
            <w:r w:rsidRPr="00873DF6">
              <w:rPr>
                <w:spacing w:val="-2"/>
                <w:sz w:val="24"/>
                <w:szCs w:val="24"/>
              </w:rPr>
              <w:t xml:space="preserve"> </w:t>
            </w:r>
            <w:r w:rsidRPr="00873DF6">
              <w:rPr>
                <w:sz w:val="24"/>
                <w:szCs w:val="24"/>
              </w:rPr>
              <w:t>same in</w:t>
            </w:r>
            <w:r w:rsidRPr="00873DF6">
              <w:rPr>
                <w:spacing w:val="-1"/>
                <w:sz w:val="24"/>
                <w:szCs w:val="24"/>
              </w:rPr>
              <w:t xml:space="preserve"> </w:t>
            </w:r>
            <w:r w:rsidRPr="00873DF6">
              <w:rPr>
                <w:sz w:val="24"/>
                <w:szCs w:val="24"/>
              </w:rPr>
              <w:t>Periods</w:t>
            </w:r>
            <w:r w:rsidRPr="00873DF6">
              <w:rPr>
                <w:spacing w:val="2"/>
                <w:sz w:val="24"/>
                <w:szCs w:val="24"/>
              </w:rPr>
              <w:t xml:space="preserve"> </w:t>
            </w:r>
            <w:r w:rsidRPr="00873DF6">
              <w:rPr>
                <w:sz w:val="24"/>
                <w:szCs w:val="24"/>
              </w:rPr>
              <w:t>I</w:t>
            </w:r>
            <w:r w:rsidRPr="00873DF6">
              <w:rPr>
                <w:spacing w:val="-2"/>
                <w:sz w:val="24"/>
                <w:szCs w:val="24"/>
              </w:rPr>
              <w:t xml:space="preserve"> </w:t>
            </w:r>
            <w:r w:rsidRPr="00873DF6">
              <w:rPr>
                <w:sz w:val="24"/>
                <w:szCs w:val="24"/>
              </w:rPr>
              <w:t>and</w:t>
            </w:r>
            <w:r w:rsidRPr="00873DF6">
              <w:rPr>
                <w:spacing w:val="-57"/>
                <w:sz w:val="24"/>
                <w:szCs w:val="24"/>
              </w:rPr>
              <w:t xml:space="preserve"> </w:t>
            </w:r>
            <w:r w:rsidRPr="00873DF6">
              <w:rPr>
                <w:sz w:val="24"/>
                <w:szCs w:val="24"/>
              </w:rPr>
              <w:t>II,</w:t>
            </w:r>
            <w:r w:rsidRPr="00873DF6">
              <w:rPr>
                <w:spacing w:val="1"/>
                <w:sz w:val="24"/>
                <w:szCs w:val="24"/>
              </w:rPr>
              <w:t xml:space="preserve"> </w:t>
            </w:r>
            <w:r w:rsidRPr="00873DF6">
              <w:rPr>
                <w:sz w:val="24"/>
                <w:szCs w:val="24"/>
              </w:rPr>
              <w:t>Find out:</w:t>
            </w:r>
          </w:p>
          <w:p w:rsidR="00E85DA9" w:rsidRPr="00873DF6" w:rsidRDefault="00E85DA9" w:rsidP="00120816">
            <w:pPr>
              <w:pStyle w:val="TableParagraph"/>
              <w:numPr>
                <w:ilvl w:val="0"/>
                <w:numId w:val="4"/>
              </w:numPr>
              <w:tabs>
                <w:tab w:val="left" w:pos="1247"/>
                <w:tab w:val="left" w:pos="1248"/>
              </w:tabs>
              <w:ind w:hanging="781"/>
              <w:rPr>
                <w:sz w:val="24"/>
                <w:szCs w:val="24"/>
              </w:rPr>
            </w:pPr>
            <w:r w:rsidRPr="00873DF6">
              <w:rPr>
                <w:sz w:val="24"/>
                <w:szCs w:val="24"/>
              </w:rPr>
              <w:t>P/V</w:t>
            </w:r>
            <w:r w:rsidRPr="00873DF6">
              <w:rPr>
                <w:spacing w:val="-3"/>
                <w:sz w:val="24"/>
                <w:szCs w:val="24"/>
              </w:rPr>
              <w:t xml:space="preserve"> </w:t>
            </w:r>
            <w:r w:rsidRPr="00873DF6">
              <w:rPr>
                <w:sz w:val="24"/>
                <w:szCs w:val="24"/>
              </w:rPr>
              <w:t>ratio</w:t>
            </w:r>
          </w:p>
          <w:p w:rsidR="00E85DA9" w:rsidRPr="00873DF6" w:rsidRDefault="00E85DA9" w:rsidP="00120816">
            <w:pPr>
              <w:pStyle w:val="TableParagraph"/>
              <w:numPr>
                <w:ilvl w:val="0"/>
                <w:numId w:val="4"/>
              </w:numPr>
              <w:tabs>
                <w:tab w:val="left" w:pos="1187"/>
                <w:tab w:val="left" w:pos="1188"/>
              </w:tabs>
              <w:ind w:left="1187" w:hanging="721"/>
              <w:rPr>
                <w:sz w:val="24"/>
                <w:szCs w:val="24"/>
              </w:rPr>
            </w:pPr>
            <w:r w:rsidRPr="00873DF6">
              <w:rPr>
                <w:sz w:val="24"/>
                <w:szCs w:val="24"/>
              </w:rPr>
              <w:t>Fixed</w:t>
            </w:r>
            <w:r w:rsidRPr="00873DF6">
              <w:rPr>
                <w:spacing w:val="-3"/>
                <w:sz w:val="24"/>
                <w:szCs w:val="24"/>
              </w:rPr>
              <w:t xml:space="preserve"> </w:t>
            </w:r>
            <w:r w:rsidRPr="00873DF6">
              <w:rPr>
                <w:sz w:val="24"/>
                <w:szCs w:val="24"/>
              </w:rPr>
              <w:t>cost</w:t>
            </w:r>
          </w:p>
          <w:p w:rsidR="00E85DA9" w:rsidRPr="00873DF6" w:rsidRDefault="00E85DA9" w:rsidP="00120816">
            <w:pPr>
              <w:pStyle w:val="TableParagraph"/>
              <w:numPr>
                <w:ilvl w:val="0"/>
                <w:numId w:val="4"/>
              </w:numPr>
              <w:tabs>
                <w:tab w:val="left" w:pos="1187"/>
                <w:tab w:val="left" w:pos="1188"/>
              </w:tabs>
              <w:ind w:left="1187" w:hanging="721"/>
              <w:rPr>
                <w:sz w:val="24"/>
                <w:szCs w:val="24"/>
              </w:rPr>
            </w:pPr>
            <w:r w:rsidRPr="00873DF6">
              <w:rPr>
                <w:sz w:val="24"/>
                <w:szCs w:val="24"/>
              </w:rPr>
              <w:t>Profit</w:t>
            </w:r>
            <w:r w:rsidRPr="00873DF6">
              <w:rPr>
                <w:spacing w:val="-1"/>
                <w:sz w:val="24"/>
                <w:szCs w:val="24"/>
              </w:rPr>
              <w:t xml:space="preserve"> </w:t>
            </w:r>
            <w:r w:rsidRPr="00873DF6">
              <w:rPr>
                <w:sz w:val="24"/>
                <w:szCs w:val="24"/>
              </w:rPr>
              <w:t>when</w:t>
            </w:r>
            <w:r w:rsidRPr="00873DF6">
              <w:rPr>
                <w:spacing w:val="-1"/>
                <w:sz w:val="24"/>
                <w:szCs w:val="24"/>
              </w:rPr>
              <w:t xml:space="preserve"> </w:t>
            </w:r>
            <w:r w:rsidRPr="00873DF6">
              <w:rPr>
                <w:sz w:val="24"/>
                <w:szCs w:val="24"/>
              </w:rPr>
              <w:t>sales</w:t>
            </w:r>
            <w:r w:rsidRPr="00873DF6">
              <w:rPr>
                <w:spacing w:val="-1"/>
                <w:sz w:val="24"/>
                <w:szCs w:val="24"/>
              </w:rPr>
              <w:t xml:space="preserve"> </w:t>
            </w:r>
            <w:r w:rsidRPr="00873DF6">
              <w:rPr>
                <w:sz w:val="24"/>
                <w:szCs w:val="24"/>
              </w:rPr>
              <w:t>are</w:t>
            </w:r>
            <w:r w:rsidRPr="00873DF6">
              <w:rPr>
                <w:spacing w:val="-3"/>
                <w:sz w:val="24"/>
                <w:szCs w:val="24"/>
              </w:rPr>
              <w:t xml:space="preserve"> </w:t>
            </w:r>
            <w:r w:rsidRPr="00873DF6">
              <w:rPr>
                <w:sz w:val="24"/>
                <w:szCs w:val="24"/>
              </w:rPr>
              <w:t>Rs.</w:t>
            </w:r>
            <w:r w:rsidRPr="00873DF6">
              <w:rPr>
                <w:spacing w:val="1"/>
                <w:sz w:val="24"/>
                <w:szCs w:val="24"/>
              </w:rPr>
              <w:t xml:space="preserve"> </w:t>
            </w:r>
            <w:r w:rsidRPr="00873DF6">
              <w:rPr>
                <w:sz w:val="24"/>
                <w:szCs w:val="24"/>
              </w:rPr>
              <w:t>1,00,000</w:t>
            </w:r>
          </w:p>
          <w:p w:rsidR="00E85DA9" w:rsidRPr="00873DF6" w:rsidRDefault="00E85DA9" w:rsidP="00120816">
            <w:pPr>
              <w:pStyle w:val="TableParagraph"/>
              <w:numPr>
                <w:ilvl w:val="0"/>
                <w:numId w:val="4"/>
              </w:numPr>
              <w:tabs>
                <w:tab w:val="left" w:pos="1187"/>
                <w:tab w:val="left" w:pos="1188"/>
              </w:tabs>
              <w:ind w:left="1187" w:hanging="721"/>
              <w:rPr>
                <w:sz w:val="24"/>
                <w:szCs w:val="24"/>
              </w:rPr>
            </w:pPr>
            <w:r w:rsidRPr="00873DF6">
              <w:rPr>
                <w:sz w:val="24"/>
                <w:szCs w:val="24"/>
              </w:rPr>
              <w:t>Sales</w:t>
            </w:r>
            <w:r w:rsidRPr="00873DF6">
              <w:rPr>
                <w:spacing w:val="-1"/>
                <w:sz w:val="24"/>
                <w:szCs w:val="24"/>
              </w:rPr>
              <w:t xml:space="preserve"> </w:t>
            </w:r>
            <w:r w:rsidRPr="00873DF6">
              <w:rPr>
                <w:sz w:val="24"/>
                <w:szCs w:val="24"/>
              </w:rPr>
              <w:t>Required</w:t>
            </w:r>
            <w:r w:rsidRPr="00873DF6">
              <w:rPr>
                <w:spacing w:val="-1"/>
                <w:sz w:val="24"/>
                <w:szCs w:val="24"/>
              </w:rPr>
              <w:t xml:space="preserve"> </w:t>
            </w:r>
            <w:r w:rsidRPr="00873DF6">
              <w:rPr>
                <w:sz w:val="24"/>
                <w:szCs w:val="24"/>
              </w:rPr>
              <w:t>to</w:t>
            </w:r>
            <w:r w:rsidRPr="00873DF6">
              <w:rPr>
                <w:spacing w:val="-1"/>
                <w:sz w:val="24"/>
                <w:szCs w:val="24"/>
              </w:rPr>
              <w:t xml:space="preserve"> </w:t>
            </w:r>
            <w:r w:rsidRPr="00873DF6">
              <w:rPr>
                <w:sz w:val="24"/>
                <w:szCs w:val="24"/>
              </w:rPr>
              <w:t>earn a</w:t>
            </w:r>
            <w:r w:rsidRPr="00873DF6">
              <w:rPr>
                <w:spacing w:val="-1"/>
                <w:sz w:val="24"/>
                <w:szCs w:val="24"/>
              </w:rPr>
              <w:t xml:space="preserve"> </w:t>
            </w:r>
            <w:r w:rsidRPr="00873DF6">
              <w:rPr>
                <w:sz w:val="24"/>
                <w:szCs w:val="24"/>
              </w:rPr>
              <w:t>profit</w:t>
            </w:r>
            <w:r w:rsidRPr="00873DF6">
              <w:rPr>
                <w:spacing w:val="-1"/>
                <w:sz w:val="24"/>
                <w:szCs w:val="24"/>
              </w:rPr>
              <w:t xml:space="preserve"> </w:t>
            </w:r>
            <w:r w:rsidRPr="00873DF6">
              <w:rPr>
                <w:sz w:val="24"/>
                <w:szCs w:val="24"/>
              </w:rPr>
              <w:t>of</w:t>
            </w:r>
            <w:r w:rsidRPr="00873DF6">
              <w:rPr>
                <w:spacing w:val="-1"/>
                <w:sz w:val="24"/>
                <w:szCs w:val="24"/>
              </w:rPr>
              <w:t xml:space="preserve"> </w:t>
            </w:r>
            <w:r w:rsidRPr="00873DF6">
              <w:rPr>
                <w:sz w:val="24"/>
                <w:szCs w:val="24"/>
              </w:rPr>
              <w:t>Rs.20,000</w:t>
            </w:r>
          </w:p>
          <w:p w:rsidR="00E85DA9" w:rsidRPr="00873DF6" w:rsidRDefault="00E85DA9" w:rsidP="00120816">
            <w:pPr>
              <w:pStyle w:val="TableParagraph"/>
              <w:numPr>
                <w:ilvl w:val="0"/>
                <w:numId w:val="4"/>
              </w:numPr>
              <w:tabs>
                <w:tab w:val="left" w:pos="1187"/>
                <w:tab w:val="left" w:pos="1188"/>
              </w:tabs>
              <w:ind w:left="1187" w:hanging="721"/>
              <w:rPr>
                <w:sz w:val="24"/>
                <w:szCs w:val="24"/>
              </w:rPr>
            </w:pPr>
            <w:r w:rsidRPr="00873DF6">
              <w:rPr>
                <w:sz w:val="24"/>
                <w:szCs w:val="24"/>
              </w:rPr>
              <w:t>Margin of safety</w:t>
            </w:r>
          </w:p>
          <w:p w:rsidR="00E85DA9" w:rsidRPr="00873DF6" w:rsidRDefault="00E85DA9" w:rsidP="00780709">
            <w:pPr>
              <w:pStyle w:val="TableParagraph"/>
              <w:tabs>
                <w:tab w:val="left" w:pos="2413"/>
                <w:tab w:val="left" w:pos="4962"/>
              </w:tabs>
              <w:ind w:left="107"/>
              <w:rPr>
                <w:sz w:val="24"/>
                <w:szCs w:val="24"/>
              </w:rPr>
            </w:pPr>
            <w:r w:rsidRPr="00873DF6">
              <w:rPr>
                <w:sz w:val="24"/>
                <w:szCs w:val="24"/>
              </w:rPr>
              <w:t>Period</w:t>
            </w:r>
            <w:r w:rsidRPr="00873DF6">
              <w:rPr>
                <w:sz w:val="24"/>
                <w:szCs w:val="24"/>
              </w:rPr>
              <w:tab/>
              <w:t>Sales (Rs.)            Profit (Rs.)</w:t>
            </w:r>
          </w:p>
          <w:p w:rsidR="00E85DA9" w:rsidRPr="00873DF6" w:rsidRDefault="00E85DA9" w:rsidP="00EE2549">
            <w:pPr>
              <w:pStyle w:val="TableParagraph"/>
              <w:tabs>
                <w:tab w:val="left" w:pos="2413"/>
                <w:tab w:val="left" w:pos="4962"/>
              </w:tabs>
              <w:ind w:left="107"/>
              <w:rPr>
                <w:sz w:val="24"/>
                <w:szCs w:val="24"/>
              </w:rPr>
            </w:pPr>
            <w:r w:rsidRPr="00873DF6">
              <w:rPr>
                <w:sz w:val="24"/>
                <w:szCs w:val="24"/>
              </w:rPr>
              <w:tab/>
            </w:r>
          </w:p>
          <w:p w:rsidR="00E85DA9" w:rsidRPr="00873DF6" w:rsidRDefault="00E85DA9" w:rsidP="00780709">
            <w:pPr>
              <w:pStyle w:val="TableParagraph"/>
              <w:tabs>
                <w:tab w:val="left" w:pos="1984"/>
                <w:tab w:val="left" w:pos="4940"/>
              </w:tabs>
              <w:ind w:left="107"/>
              <w:rPr>
                <w:sz w:val="24"/>
                <w:szCs w:val="24"/>
              </w:rPr>
            </w:pPr>
            <w:r w:rsidRPr="00873DF6">
              <w:rPr>
                <w:sz w:val="24"/>
                <w:szCs w:val="24"/>
              </w:rPr>
              <w:t>I</w:t>
            </w:r>
            <w:r w:rsidRPr="00873DF6">
              <w:rPr>
                <w:sz w:val="24"/>
                <w:szCs w:val="24"/>
              </w:rPr>
              <w:tab/>
            </w:r>
            <w:r>
              <w:rPr>
                <w:sz w:val="24"/>
                <w:szCs w:val="24"/>
              </w:rPr>
              <w:t xml:space="preserve">    </w:t>
            </w:r>
            <w:r w:rsidRPr="00873DF6">
              <w:rPr>
                <w:sz w:val="24"/>
                <w:szCs w:val="24"/>
              </w:rPr>
              <w:t>1,20,000                     9,000</w:t>
            </w:r>
          </w:p>
          <w:p w:rsidR="00E85DA9" w:rsidRPr="00873DF6" w:rsidRDefault="00E85DA9" w:rsidP="00780709">
            <w:pPr>
              <w:pStyle w:val="TableParagraph"/>
              <w:tabs>
                <w:tab w:val="left" w:pos="1984"/>
                <w:tab w:val="left" w:pos="4940"/>
              </w:tabs>
              <w:ind w:left="107"/>
              <w:rPr>
                <w:sz w:val="24"/>
                <w:szCs w:val="24"/>
              </w:rPr>
            </w:pPr>
            <w:r w:rsidRPr="00873DF6">
              <w:rPr>
                <w:sz w:val="24"/>
                <w:szCs w:val="24"/>
              </w:rPr>
              <w:t xml:space="preserve">II                              </w:t>
            </w:r>
            <w:r>
              <w:rPr>
                <w:sz w:val="24"/>
                <w:szCs w:val="24"/>
              </w:rPr>
              <w:t xml:space="preserve">  </w:t>
            </w:r>
            <w:r w:rsidRPr="00873DF6">
              <w:rPr>
                <w:sz w:val="24"/>
                <w:szCs w:val="24"/>
              </w:rPr>
              <w:t xml:space="preserve"> 1,40,000                   13,000</w:t>
            </w:r>
          </w:p>
        </w:tc>
        <w:tc>
          <w:tcPr>
            <w:tcW w:w="594" w:type="pct"/>
          </w:tcPr>
          <w:p w:rsidR="00E85DA9" w:rsidRPr="00873DF6" w:rsidRDefault="00E85DA9" w:rsidP="00EE2549">
            <w:pPr>
              <w:jc w:val="center"/>
            </w:pPr>
            <w:r w:rsidRPr="00873DF6">
              <w:t>CO4</w:t>
            </w:r>
          </w:p>
        </w:tc>
        <w:tc>
          <w:tcPr>
            <w:tcW w:w="544" w:type="pct"/>
          </w:tcPr>
          <w:p w:rsidR="00E85DA9" w:rsidRPr="00873DF6" w:rsidRDefault="00E85DA9" w:rsidP="00EE2549">
            <w:pPr>
              <w:jc w:val="center"/>
            </w:pPr>
            <w:r w:rsidRPr="00873DF6">
              <w:rPr>
                <w:rFonts w:eastAsia="Calibri"/>
              </w:rPr>
              <w:t>A</w:t>
            </w:r>
          </w:p>
        </w:tc>
        <w:tc>
          <w:tcPr>
            <w:tcW w:w="446" w:type="pct"/>
          </w:tcPr>
          <w:p w:rsidR="00E85DA9" w:rsidRPr="00873DF6" w:rsidRDefault="00E85DA9" w:rsidP="00EE2549">
            <w:pPr>
              <w:jc w:val="center"/>
            </w:pPr>
            <w:r w:rsidRPr="00873DF6">
              <w:rPr>
                <w:rFonts w:eastAsia="Calibri"/>
              </w:rPr>
              <w:t>10</w:t>
            </w:r>
          </w:p>
        </w:tc>
      </w:tr>
      <w:tr w:rsidR="00E85DA9" w:rsidRPr="00873DF6" w:rsidTr="00873DF6">
        <w:trPr>
          <w:trHeight w:val="550"/>
        </w:trPr>
        <w:tc>
          <w:tcPr>
            <w:tcW w:w="5000" w:type="pct"/>
            <w:gridSpan w:val="7"/>
          </w:tcPr>
          <w:p w:rsidR="00E85DA9" w:rsidRPr="00873DF6" w:rsidRDefault="00E85DA9" w:rsidP="00EE2549">
            <w:pPr>
              <w:jc w:val="center"/>
              <w:rPr>
                <w:b/>
                <w:u w:val="single"/>
              </w:rPr>
            </w:pPr>
            <w:r w:rsidRPr="00873DF6">
              <w:rPr>
                <w:b/>
                <w:u w:val="single"/>
              </w:rPr>
              <w:t>PART – C (3 X 20 = 60 MARKS)</w:t>
            </w:r>
          </w:p>
          <w:p w:rsidR="00E85DA9" w:rsidRPr="00873DF6" w:rsidRDefault="00E85DA9" w:rsidP="00EE2549">
            <w:pPr>
              <w:jc w:val="center"/>
              <w:rPr>
                <w:b/>
              </w:rPr>
            </w:pPr>
            <w:r w:rsidRPr="00873DF6">
              <w:rPr>
                <w:b/>
              </w:rPr>
              <w:t xml:space="preserve"> (Answer any three Questions)</w:t>
            </w:r>
          </w:p>
        </w:tc>
      </w:tr>
      <w:tr w:rsidR="00E85DA9" w:rsidRPr="00873DF6" w:rsidTr="00C05805">
        <w:trPr>
          <w:trHeight w:val="70"/>
        </w:trPr>
        <w:tc>
          <w:tcPr>
            <w:tcW w:w="295" w:type="pct"/>
            <w:gridSpan w:val="2"/>
          </w:tcPr>
          <w:p w:rsidR="00E85DA9" w:rsidRPr="00873DF6" w:rsidRDefault="00E85DA9" w:rsidP="00EE2549">
            <w:pPr>
              <w:jc w:val="center"/>
            </w:pPr>
            <w:r w:rsidRPr="00873DF6">
              <w:t>12</w:t>
            </w:r>
          </w:p>
        </w:tc>
        <w:tc>
          <w:tcPr>
            <w:tcW w:w="131" w:type="pct"/>
          </w:tcPr>
          <w:p w:rsidR="00E85DA9" w:rsidRPr="00873DF6" w:rsidRDefault="00E85DA9" w:rsidP="00EE2549">
            <w:pPr>
              <w:jc w:val="center"/>
            </w:pPr>
          </w:p>
        </w:tc>
        <w:tc>
          <w:tcPr>
            <w:tcW w:w="2990" w:type="pct"/>
          </w:tcPr>
          <w:p w:rsidR="00E85DA9" w:rsidRPr="00873DF6" w:rsidRDefault="00E85DA9" w:rsidP="00EE2549">
            <w:pPr>
              <w:jc w:val="both"/>
            </w:pPr>
            <w:r w:rsidRPr="00873DF6">
              <w:t>Discuss the various users of Financial Statements</w:t>
            </w:r>
            <w:r>
              <w:t>.</w:t>
            </w:r>
          </w:p>
        </w:tc>
        <w:tc>
          <w:tcPr>
            <w:tcW w:w="594" w:type="pct"/>
          </w:tcPr>
          <w:p w:rsidR="00E85DA9" w:rsidRPr="00873DF6" w:rsidRDefault="00E85DA9" w:rsidP="00EE2549">
            <w:pPr>
              <w:jc w:val="center"/>
            </w:pPr>
            <w:r w:rsidRPr="00873DF6">
              <w:t>CO</w:t>
            </w:r>
            <w:r w:rsidRPr="00873DF6">
              <w:rPr>
                <w:spacing w:val="-2"/>
              </w:rPr>
              <w:t xml:space="preserve"> </w:t>
            </w:r>
            <w:r w:rsidRPr="00873DF6">
              <w:t xml:space="preserve">5 </w:t>
            </w:r>
            <w:r w:rsidRPr="00873DF6">
              <w:rPr>
                <w:spacing w:val="-1"/>
              </w:rPr>
              <w:t xml:space="preserve"> </w:t>
            </w:r>
          </w:p>
        </w:tc>
        <w:tc>
          <w:tcPr>
            <w:tcW w:w="544" w:type="pct"/>
          </w:tcPr>
          <w:p w:rsidR="00E85DA9" w:rsidRPr="00873DF6" w:rsidRDefault="00E85DA9" w:rsidP="00EE2549">
            <w:pPr>
              <w:jc w:val="center"/>
            </w:pPr>
            <w:r w:rsidRPr="00873DF6">
              <w:t>U</w:t>
            </w:r>
          </w:p>
        </w:tc>
        <w:tc>
          <w:tcPr>
            <w:tcW w:w="446" w:type="pct"/>
          </w:tcPr>
          <w:p w:rsidR="00E85DA9" w:rsidRPr="00873DF6" w:rsidRDefault="00E85DA9" w:rsidP="00EE2549">
            <w:pPr>
              <w:jc w:val="center"/>
            </w:pPr>
            <w:r w:rsidRPr="00873DF6">
              <w:rPr>
                <w:rFonts w:eastAsia="Calibri"/>
              </w:rPr>
              <w:t>20</w:t>
            </w:r>
          </w:p>
        </w:tc>
      </w:tr>
      <w:tr w:rsidR="00E85DA9" w:rsidRPr="00873DF6" w:rsidTr="00C05805">
        <w:trPr>
          <w:trHeight w:val="70"/>
        </w:trPr>
        <w:tc>
          <w:tcPr>
            <w:tcW w:w="295" w:type="pct"/>
            <w:gridSpan w:val="2"/>
          </w:tcPr>
          <w:p w:rsidR="00E85DA9" w:rsidRPr="00873DF6" w:rsidRDefault="00E85DA9" w:rsidP="00EE2549">
            <w:pPr>
              <w:jc w:val="center"/>
            </w:pPr>
          </w:p>
        </w:tc>
        <w:tc>
          <w:tcPr>
            <w:tcW w:w="131" w:type="pct"/>
          </w:tcPr>
          <w:p w:rsidR="00E85DA9" w:rsidRPr="00873DF6" w:rsidRDefault="00E85DA9" w:rsidP="00EE2549">
            <w:pPr>
              <w:jc w:val="center"/>
            </w:pPr>
          </w:p>
        </w:tc>
        <w:tc>
          <w:tcPr>
            <w:tcW w:w="2990" w:type="pct"/>
          </w:tcPr>
          <w:p w:rsidR="00E85DA9" w:rsidRPr="00873DF6" w:rsidRDefault="00E85DA9" w:rsidP="00EE2549">
            <w:pPr>
              <w:jc w:val="both"/>
            </w:pPr>
          </w:p>
        </w:tc>
        <w:tc>
          <w:tcPr>
            <w:tcW w:w="594" w:type="pct"/>
          </w:tcPr>
          <w:p w:rsidR="00E85DA9" w:rsidRPr="00873DF6" w:rsidRDefault="00E85DA9" w:rsidP="00EE2549">
            <w:pPr>
              <w:jc w:val="center"/>
            </w:pPr>
          </w:p>
        </w:tc>
        <w:tc>
          <w:tcPr>
            <w:tcW w:w="544" w:type="pct"/>
          </w:tcPr>
          <w:p w:rsidR="00E85DA9" w:rsidRPr="00873DF6" w:rsidRDefault="00E85DA9" w:rsidP="00EE2549">
            <w:pPr>
              <w:jc w:val="center"/>
            </w:pPr>
          </w:p>
        </w:tc>
        <w:tc>
          <w:tcPr>
            <w:tcW w:w="446" w:type="pct"/>
          </w:tcPr>
          <w:p w:rsidR="00E85DA9" w:rsidRPr="00873DF6" w:rsidRDefault="00E85DA9" w:rsidP="00EE2549">
            <w:pPr>
              <w:jc w:val="center"/>
              <w:rPr>
                <w:rFonts w:eastAsia="Calibri"/>
              </w:rPr>
            </w:pPr>
          </w:p>
        </w:tc>
      </w:tr>
      <w:tr w:rsidR="00E85DA9" w:rsidRPr="00873DF6" w:rsidTr="00873DF6">
        <w:trPr>
          <w:trHeight w:val="395"/>
        </w:trPr>
        <w:tc>
          <w:tcPr>
            <w:tcW w:w="295" w:type="pct"/>
            <w:gridSpan w:val="2"/>
          </w:tcPr>
          <w:p w:rsidR="00E85DA9" w:rsidRPr="00873DF6" w:rsidRDefault="00E85DA9" w:rsidP="00EE2549">
            <w:pPr>
              <w:jc w:val="center"/>
            </w:pPr>
            <w:r w:rsidRPr="00873DF6">
              <w:t>13</w:t>
            </w:r>
          </w:p>
        </w:tc>
        <w:tc>
          <w:tcPr>
            <w:tcW w:w="131" w:type="pct"/>
          </w:tcPr>
          <w:p w:rsidR="00E85DA9" w:rsidRPr="00873DF6" w:rsidRDefault="00E85DA9" w:rsidP="00EE2549">
            <w:pPr>
              <w:jc w:val="center"/>
            </w:pPr>
          </w:p>
        </w:tc>
        <w:tc>
          <w:tcPr>
            <w:tcW w:w="2990" w:type="pct"/>
          </w:tcPr>
          <w:p w:rsidR="00E85DA9" w:rsidRPr="00873DF6" w:rsidRDefault="00E85DA9" w:rsidP="00873DF6">
            <w:pPr>
              <w:pStyle w:val="BodyText"/>
              <w:spacing w:line="244" w:lineRule="auto"/>
              <w:jc w:val="both"/>
              <w:rPr>
                <w:rFonts w:ascii="Times New Roman" w:hAnsi="Times New Roman" w:cs="Times New Roman"/>
              </w:rPr>
            </w:pPr>
            <w:r w:rsidRPr="00873DF6">
              <w:rPr>
                <w:rFonts w:ascii="Times New Roman" w:hAnsi="Times New Roman" w:cs="Times New Roman"/>
              </w:rPr>
              <w:t>Analyze in detail the regional/ cross boarder and sectoral analysis of financial statements</w:t>
            </w:r>
            <w:r>
              <w:rPr>
                <w:rFonts w:ascii="Times New Roman" w:hAnsi="Times New Roman" w:cs="Times New Roman"/>
              </w:rPr>
              <w:t>.</w:t>
            </w:r>
          </w:p>
        </w:tc>
        <w:tc>
          <w:tcPr>
            <w:tcW w:w="594" w:type="pct"/>
          </w:tcPr>
          <w:p w:rsidR="00E85DA9" w:rsidRPr="00873DF6" w:rsidRDefault="00E85DA9" w:rsidP="00EE2549">
            <w:pPr>
              <w:jc w:val="center"/>
            </w:pPr>
            <w:r w:rsidRPr="00873DF6">
              <w:t>CO</w:t>
            </w:r>
            <w:r w:rsidRPr="00873DF6">
              <w:rPr>
                <w:spacing w:val="-2"/>
              </w:rPr>
              <w:t xml:space="preserve"> </w:t>
            </w:r>
            <w:r w:rsidRPr="00873DF6">
              <w:t xml:space="preserve">1 </w:t>
            </w:r>
          </w:p>
        </w:tc>
        <w:tc>
          <w:tcPr>
            <w:tcW w:w="544" w:type="pct"/>
          </w:tcPr>
          <w:p w:rsidR="00E85DA9" w:rsidRPr="00873DF6" w:rsidRDefault="00E85DA9" w:rsidP="00EE2549">
            <w:pPr>
              <w:jc w:val="center"/>
            </w:pPr>
            <w:r w:rsidRPr="00873DF6">
              <w:t>An</w:t>
            </w:r>
          </w:p>
        </w:tc>
        <w:tc>
          <w:tcPr>
            <w:tcW w:w="446" w:type="pct"/>
          </w:tcPr>
          <w:p w:rsidR="00E85DA9" w:rsidRPr="00873DF6" w:rsidRDefault="00E85DA9" w:rsidP="00EE2549">
            <w:pPr>
              <w:jc w:val="center"/>
            </w:pPr>
            <w:r w:rsidRPr="00873DF6">
              <w:rPr>
                <w:rFonts w:eastAsia="Calibri"/>
              </w:rPr>
              <w:t>20</w:t>
            </w:r>
          </w:p>
        </w:tc>
      </w:tr>
      <w:tr w:rsidR="00E85DA9" w:rsidRPr="00873DF6" w:rsidTr="00C05805">
        <w:trPr>
          <w:trHeight w:val="70"/>
        </w:trPr>
        <w:tc>
          <w:tcPr>
            <w:tcW w:w="295" w:type="pct"/>
            <w:gridSpan w:val="2"/>
          </w:tcPr>
          <w:p w:rsidR="00E85DA9" w:rsidRPr="00873DF6" w:rsidRDefault="00E85DA9" w:rsidP="00EE2549">
            <w:pPr>
              <w:jc w:val="center"/>
            </w:pPr>
          </w:p>
        </w:tc>
        <w:tc>
          <w:tcPr>
            <w:tcW w:w="131" w:type="pct"/>
          </w:tcPr>
          <w:p w:rsidR="00E85DA9" w:rsidRPr="00873DF6" w:rsidRDefault="00E85DA9" w:rsidP="00EE2549">
            <w:pPr>
              <w:jc w:val="center"/>
            </w:pPr>
          </w:p>
        </w:tc>
        <w:tc>
          <w:tcPr>
            <w:tcW w:w="2990" w:type="pct"/>
          </w:tcPr>
          <w:p w:rsidR="00E85DA9" w:rsidRPr="00873DF6" w:rsidRDefault="00E85DA9" w:rsidP="00EE2549">
            <w:pPr>
              <w:jc w:val="center"/>
            </w:pPr>
          </w:p>
        </w:tc>
        <w:tc>
          <w:tcPr>
            <w:tcW w:w="594" w:type="pct"/>
          </w:tcPr>
          <w:p w:rsidR="00E85DA9" w:rsidRPr="00873DF6" w:rsidRDefault="00E85DA9" w:rsidP="00EE2549">
            <w:pPr>
              <w:jc w:val="center"/>
            </w:pPr>
          </w:p>
        </w:tc>
        <w:tc>
          <w:tcPr>
            <w:tcW w:w="544" w:type="pct"/>
          </w:tcPr>
          <w:p w:rsidR="00E85DA9" w:rsidRPr="00873DF6" w:rsidRDefault="00E85DA9" w:rsidP="00EE2549">
            <w:pPr>
              <w:jc w:val="center"/>
            </w:pPr>
          </w:p>
        </w:tc>
        <w:tc>
          <w:tcPr>
            <w:tcW w:w="446" w:type="pct"/>
          </w:tcPr>
          <w:p w:rsidR="00E85DA9" w:rsidRPr="00873DF6" w:rsidRDefault="00E85DA9" w:rsidP="00EE2549">
            <w:pPr>
              <w:jc w:val="center"/>
            </w:pPr>
          </w:p>
        </w:tc>
      </w:tr>
      <w:tr w:rsidR="00E85DA9" w:rsidRPr="00873DF6" w:rsidTr="00C05805">
        <w:trPr>
          <w:trHeight w:val="10903"/>
        </w:trPr>
        <w:tc>
          <w:tcPr>
            <w:tcW w:w="295" w:type="pct"/>
            <w:gridSpan w:val="2"/>
          </w:tcPr>
          <w:p w:rsidR="00E85DA9" w:rsidRPr="00873DF6" w:rsidRDefault="00E85DA9" w:rsidP="00EE2549">
            <w:pPr>
              <w:jc w:val="center"/>
            </w:pPr>
            <w:r w:rsidRPr="00873DF6">
              <w:t>14.</w:t>
            </w:r>
          </w:p>
        </w:tc>
        <w:tc>
          <w:tcPr>
            <w:tcW w:w="131" w:type="pct"/>
          </w:tcPr>
          <w:p w:rsidR="00E85DA9" w:rsidRPr="00873DF6" w:rsidRDefault="00E85DA9" w:rsidP="00EE2549">
            <w:pPr>
              <w:jc w:val="center"/>
            </w:pPr>
          </w:p>
        </w:tc>
        <w:tc>
          <w:tcPr>
            <w:tcW w:w="2990" w:type="pct"/>
          </w:tcPr>
          <w:p w:rsidR="00E85DA9" w:rsidRPr="00873DF6" w:rsidRDefault="00E85DA9" w:rsidP="00873DF6">
            <w:pPr>
              <w:pStyle w:val="TableParagraph"/>
              <w:ind w:right="90"/>
              <w:jc w:val="both"/>
              <w:rPr>
                <w:sz w:val="24"/>
                <w:szCs w:val="24"/>
              </w:rPr>
            </w:pPr>
            <w:r w:rsidRPr="00873DF6">
              <w:rPr>
                <w:sz w:val="24"/>
                <w:szCs w:val="24"/>
              </w:rPr>
              <w:t>From the following statements of Blue Metals Ltd., for the year</w:t>
            </w:r>
            <w:r w:rsidRPr="00873DF6">
              <w:rPr>
                <w:spacing w:val="1"/>
                <w:sz w:val="24"/>
                <w:szCs w:val="24"/>
              </w:rPr>
              <w:t xml:space="preserve"> </w:t>
            </w:r>
            <w:r w:rsidRPr="00873DF6">
              <w:rPr>
                <w:sz w:val="24"/>
                <w:szCs w:val="24"/>
              </w:rPr>
              <w:t>ending</w:t>
            </w:r>
            <w:r w:rsidRPr="00873DF6">
              <w:rPr>
                <w:spacing w:val="-8"/>
                <w:sz w:val="24"/>
                <w:szCs w:val="24"/>
              </w:rPr>
              <w:t xml:space="preserve"> </w:t>
            </w:r>
            <w:r w:rsidRPr="00873DF6">
              <w:rPr>
                <w:sz w:val="24"/>
                <w:szCs w:val="24"/>
              </w:rPr>
              <w:t>31</w:t>
            </w:r>
            <w:r w:rsidRPr="00873DF6">
              <w:rPr>
                <w:sz w:val="24"/>
                <w:szCs w:val="24"/>
                <w:vertAlign w:val="superscript"/>
              </w:rPr>
              <w:t>st</w:t>
            </w:r>
            <w:r w:rsidRPr="00873DF6">
              <w:rPr>
                <w:spacing w:val="-5"/>
                <w:sz w:val="24"/>
                <w:szCs w:val="24"/>
              </w:rPr>
              <w:t xml:space="preserve"> </w:t>
            </w:r>
            <w:r w:rsidRPr="00873DF6">
              <w:rPr>
                <w:sz w:val="24"/>
                <w:szCs w:val="24"/>
              </w:rPr>
              <w:t>March</w:t>
            </w:r>
            <w:r w:rsidRPr="00873DF6">
              <w:rPr>
                <w:spacing w:val="-6"/>
                <w:sz w:val="24"/>
                <w:szCs w:val="24"/>
              </w:rPr>
              <w:t xml:space="preserve"> </w:t>
            </w:r>
            <w:r w:rsidRPr="00873DF6">
              <w:rPr>
                <w:sz w:val="24"/>
                <w:szCs w:val="24"/>
              </w:rPr>
              <w:t>2017</w:t>
            </w:r>
            <w:r w:rsidRPr="00873DF6">
              <w:rPr>
                <w:spacing w:val="-1"/>
                <w:sz w:val="24"/>
                <w:szCs w:val="24"/>
              </w:rPr>
              <w:t xml:space="preserve"> </w:t>
            </w:r>
            <w:r w:rsidRPr="00873DF6">
              <w:rPr>
                <w:sz w:val="24"/>
                <w:szCs w:val="24"/>
              </w:rPr>
              <w:t>you</w:t>
            </w:r>
            <w:r w:rsidRPr="00873DF6">
              <w:rPr>
                <w:spacing w:val="-6"/>
                <w:sz w:val="24"/>
                <w:szCs w:val="24"/>
              </w:rPr>
              <w:t xml:space="preserve"> </w:t>
            </w:r>
            <w:r w:rsidRPr="00873DF6">
              <w:rPr>
                <w:sz w:val="24"/>
                <w:szCs w:val="24"/>
              </w:rPr>
              <w:t>are</w:t>
            </w:r>
            <w:r w:rsidRPr="00873DF6">
              <w:rPr>
                <w:spacing w:val="-8"/>
                <w:sz w:val="24"/>
                <w:szCs w:val="24"/>
              </w:rPr>
              <w:t xml:space="preserve"> </w:t>
            </w:r>
            <w:r w:rsidRPr="00873DF6">
              <w:rPr>
                <w:sz w:val="24"/>
                <w:szCs w:val="24"/>
              </w:rPr>
              <w:t>required</w:t>
            </w:r>
            <w:r w:rsidRPr="00873DF6">
              <w:rPr>
                <w:spacing w:val="-6"/>
                <w:sz w:val="24"/>
                <w:szCs w:val="24"/>
              </w:rPr>
              <w:t xml:space="preserve"> </w:t>
            </w:r>
            <w:r w:rsidRPr="00873DF6">
              <w:rPr>
                <w:sz w:val="24"/>
                <w:szCs w:val="24"/>
              </w:rPr>
              <w:t>to</w:t>
            </w:r>
            <w:r w:rsidRPr="00873DF6">
              <w:rPr>
                <w:spacing w:val="-6"/>
                <w:sz w:val="24"/>
                <w:szCs w:val="24"/>
              </w:rPr>
              <w:t xml:space="preserve"> </w:t>
            </w:r>
            <w:r w:rsidRPr="00873DF6">
              <w:rPr>
                <w:sz w:val="24"/>
                <w:szCs w:val="24"/>
              </w:rPr>
              <w:t>calculate</w:t>
            </w:r>
            <w:r w:rsidRPr="00873DF6">
              <w:rPr>
                <w:spacing w:val="-7"/>
                <w:sz w:val="24"/>
                <w:szCs w:val="24"/>
              </w:rPr>
              <w:t xml:space="preserve"> </w:t>
            </w:r>
            <w:r w:rsidRPr="00873DF6">
              <w:rPr>
                <w:sz w:val="24"/>
                <w:szCs w:val="24"/>
              </w:rPr>
              <w:t>the</w:t>
            </w:r>
            <w:r w:rsidRPr="00873DF6">
              <w:rPr>
                <w:spacing w:val="-7"/>
                <w:sz w:val="24"/>
                <w:szCs w:val="24"/>
              </w:rPr>
              <w:t xml:space="preserve"> </w:t>
            </w:r>
            <w:r w:rsidRPr="00873DF6">
              <w:rPr>
                <w:sz w:val="24"/>
                <w:szCs w:val="24"/>
              </w:rPr>
              <w:t>following</w:t>
            </w:r>
            <w:r w:rsidRPr="00873DF6">
              <w:rPr>
                <w:spacing w:val="-58"/>
                <w:sz w:val="24"/>
                <w:szCs w:val="24"/>
              </w:rPr>
              <w:t xml:space="preserve"> </w:t>
            </w:r>
            <w:r w:rsidRPr="00873DF6">
              <w:rPr>
                <w:sz w:val="24"/>
                <w:szCs w:val="24"/>
              </w:rPr>
              <w:t>ratios:</w:t>
            </w:r>
          </w:p>
          <w:p w:rsidR="00E85DA9" w:rsidRPr="00873DF6" w:rsidRDefault="00E85DA9" w:rsidP="00120816">
            <w:pPr>
              <w:pStyle w:val="TableParagraph"/>
              <w:numPr>
                <w:ilvl w:val="0"/>
                <w:numId w:val="20"/>
              </w:numPr>
              <w:tabs>
                <w:tab w:val="left" w:pos="1190"/>
                <w:tab w:val="left" w:pos="1191"/>
              </w:tabs>
              <w:rPr>
                <w:sz w:val="24"/>
                <w:szCs w:val="24"/>
              </w:rPr>
            </w:pPr>
            <w:r w:rsidRPr="00873DF6">
              <w:rPr>
                <w:sz w:val="24"/>
                <w:szCs w:val="24"/>
              </w:rPr>
              <w:t>Current</w:t>
            </w:r>
            <w:r w:rsidRPr="00873DF6">
              <w:rPr>
                <w:spacing w:val="-2"/>
                <w:sz w:val="24"/>
                <w:szCs w:val="24"/>
              </w:rPr>
              <w:t xml:space="preserve"> </w:t>
            </w:r>
            <w:r w:rsidRPr="00873DF6">
              <w:rPr>
                <w:sz w:val="24"/>
                <w:szCs w:val="24"/>
              </w:rPr>
              <w:t>Ratio</w:t>
            </w:r>
          </w:p>
          <w:p w:rsidR="00E85DA9" w:rsidRPr="00873DF6" w:rsidRDefault="00E85DA9" w:rsidP="00120816">
            <w:pPr>
              <w:pStyle w:val="TableParagraph"/>
              <w:numPr>
                <w:ilvl w:val="0"/>
                <w:numId w:val="20"/>
              </w:numPr>
              <w:tabs>
                <w:tab w:val="left" w:pos="1190"/>
                <w:tab w:val="left" w:pos="1191"/>
              </w:tabs>
              <w:rPr>
                <w:sz w:val="24"/>
                <w:szCs w:val="24"/>
              </w:rPr>
            </w:pPr>
            <w:r w:rsidRPr="00873DF6">
              <w:rPr>
                <w:sz w:val="24"/>
                <w:szCs w:val="24"/>
              </w:rPr>
              <w:t>Quick</w:t>
            </w:r>
            <w:r w:rsidRPr="00873DF6">
              <w:rPr>
                <w:spacing w:val="-1"/>
                <w:sz w:val="24"/>
                <w:szCs w:val="24"/>
              </w:rPr>
              <w:t xml:space="preserve"> </w:t>
            </w:r>
            <w:r w:rsidRPr="00873DF6">
              <w:rPr>
                <w:sz w:val="24"/>
                <w:szCs w:val="24"/>
              </w:rPr>
              <w:t>Ratio</w:t>
            </w:r>
          </w:p>
          <w:p w:rsidR="00E85DA9" w:rsidRPr="00873DF6" w:rsidRDefault="00E85DA9" w:rsidP="00120816">
            <w:pPr>
              <w:pStyle w:val="TableParagraph"/>
              <w:numPr>
                <w:ilvl w:val="0"/>
                <w:numId w:val="20"/>
              </w:numPr>
              <w:tabs>
                <w:tab w:val="left" w:pos="1190"/>
                <w:tab w:val="left" w:pos="1191"/>
              </w:tabs>
              <w:rPr>
                <w:sz w:val="24"/>
                <w:szCs w:val="24"/>
              </w:rPr>
            </w:pPr>
            <w:r w:rsidRPr="00873DF6">
              <w:rPr>
                <w:sz w:val="24"/>
                <w:szCs w:val="24"/>
              </w:rPr>
              <w:t>Operating</w:t>
            </w:r>
            <w:r w:rsidRPr="00873DF6">
              <w:rPr>
                <w:spacing w:val="-5"/>
                <w:sz w:val="24"/>
                <w:szCs w:val="24"/>
              </w:rPr>
              <w:t xml:space="preserve"> </w:t>
            </w:r>
            <w:r w:rsidRPr="00873DF6">
              <w:rPr>
                <w:sz w:val="24"/>
                <w:szCs w:val="24"/>
              </w:rPr>
              <w:t>Ratio</w:t>
            </w:r>
          </w:p>
          <w:p w:rsidR="00E85DA9" w:rsidRPr="00873DF6" w:rsidRDefault="00E85DA9" w:rsidP="00120816">
            <w:pPr>
              <w:pStyle w:val="TableParagraph"/>
              <w:numPr>
                <w:ilvl w:val="0"/>
                <w:numId w:val="20"/>
              </w:numPr>
              <w:tabs>
                <w:tab w:val="left" w:pos="1190"/>
                <w:tab w:val="left" w:pos="1191"/>
              </w:tabs>
              <w:rPr>
                <w:sz w:val="24"/>
                <w:szCs w:val="24"/>
              </w:rPr>
            </w:pPr>
            <w:r w:rsidRPr="00873DF6">
              <w:rPr>
                <w:sz w:val="24"/>
                <w:szCs w:val="24"/>
              </w:rPr>
              <w:t>Stock</w:t>
            </w:r>
            <w:r w:rsidRPr="00873DF6">
              <w:rPr>
                <w:spacing w:val="-2"/>
                <w:sz w:val="24"/>
                <w:szCs w:val="24"/>
              </w:rPr>
              <w:t xml:space="preserve"> </w:t>
            </w:r>
            <w:r w:rsidRPr="00873DF6">
              <w:rPr>
                <w:sz w:val="24"/>
                <w:szCs w:val="24"/>
              </w:rPr>
              <w:t>Turnover</w:t>
            </w:r>
            <w:r w:rsidRPr="00873DF6">
              <w:rPr>
                <w:spacing w:val="-1"/>
                <w:sz w:val="24"/>
                <w:szCs w:val="24"/>
              </w:rPr>
              <w:t xml:space="preserve"> </w:t>
            </w:r>
            <w:r w:rsidRPr="00873DF6">
              <w:rPr>
                <w:sz w:val="24"/>
                <w:szCs w:val="24"/>
              </w:rPr>
              <w:t>Ratio</w:t>
            </w:r>
          </w:p>
          <w:p w:rsidR="00E85DA9" w:rsidRPr="00873DF6" w:rsidRDefault="00E85DA9" w:rsidP="00120816">
            <w:pPr>
              <w:pStyle w:val="TableParagraph"/>
              <w:numPr>
                <w:ilvl w:val="0"/>
                <w:numId w:val="20"/>
              </w:numPr>
              <w:tabs>
                <w:tab w:val="left" w:pos="1190"/>
                <w:tab w:val="left" w:pos="1191"/>
              </w:tabs>
              <w:rPr>
                <w:sz w:val="24"/>
                <w:szCs w:val="24"/>
              </w:rPr>
            </w:pPr>
            <w:r w:rsidRPr="00873DF6">
              <w:rPr>
                <w:sz w:val="24"/>
                <w:szCs w:val="24"/>
              </w:rPr>
              <w:t>Fixed</w:t>
            </w:r>
            <w:r w:rsidRPr="00873DF6">
              <w:rPr>
                <w:spacing w:val="-1"/>
                <w:sz w:val="24"/>
                <w:szCs w:val="24"/>
              </w:rPr>
              <w:t xml:space="preserve"> </w:t>
            </w:r>
            <w:r w:rsidRPr="00873DF6">
              <w:rPr>
                <w:sz w:val="24"/>
                <w:szCs w:val="24"/>
              </w:rPr>
              <w:t>Assets</w:t>
            </w:r>
            <w:r w:rsidRPr="00873DF6">
              <w:rPr>
                <w:spacing w:val="-1"/>
                <w:sz w:val="24"/>
                <w:szCs w:val="24"/>
              </w:rPr>
              <w:t xml:space="preserve"> </w:t>
            </w:r>
            <w:r w:rsidRPr="00873DF6">
              <w:rPr>
                <w:sz w:val="24"/>
                <w:szCs w:val="24"/>
              </w:rPr>
              <w:t>Turnover</w:t>
            </w:r>
            <w:r w:rsidRPr="00873DF6">
              <w:rPr>
                <w:spacing w:val="-1"/>
                <w:sz w:val="24"/>
                <w:szCs w:val="24"/>
              </w:rPr>
              <w:t xml:space="preserve"> </w:t>
            </w:r>
            <w:r w:rsidRPr="00873DF6">
              <w:rPr>
                <w:sz w:val="24"/>
                <w:szCs w:val="24"/>
              </w:rPr>
              <w:t>Ratio</w:t>
            </w:r>
          </w:p>
          <w:p w:rsidR="00E85DA9" w:rsidRPr="00873DF6" w:rsidRDefault="00E85DA9" w:rsidP="00120816">
            <w:pPr>
              <w:pStyle w:val="TableParagraph"/>
              <w:numPr>
                <w:ilvl w:val="0"/>
                <w:numId w:val="20"/>
              </w:numPr>
              <w:tabs>
                <w:tab w:val="left" w:pos="1190"/>
                <w:tab w:val="left" w:pos="1191"/>
              </w:tabs>
              <w:rPr>
                <w:sz w:val="24"/>
                <w:szCs w:val="24"/>
              </w:rPr>
            </w:pPr>
            <w:r w:rsidRPr="00873DF6">
              <w:rPr>
                <w:sz w:val="24"/>
                <w:szCs w:val="24"/>
              </w:rPr>
              <w:t>Debtors</w:t>
            </w:r>
            <w:r w:rsidRPr="00873DF6">
              <w:rPr>
                <w:spacing w:val="-1"/>
                <w:sz w:val="24"/>
                <w:szCs w:val="24"/>
              </w:rPr>
              <w:t xml:space="preserve"> </w:t>
            </w:r>
            <w:r w:rsidRPr="00873DF6">
              <w:rPr>
                <w:sz w:val="24"/>
                <w:szCs w:val="24"/>
              </w:rPr>
              <w:t>Turnover</w:t>
            </w:r>
            <w:r w:rsidRPr="00873DF6">
              <w:rPr>
                <w:spacing w:val="-1"/>
                <w:sz w:val="24"/>
                <w:szCs w:val="24"/>
              </w:rPr>
              <w:t xml:space="preserve"> </w:t>
            </w:r>
            <w:r w:rsidRPr="00873DF6">
              <w:rPr>
                <w:sz w:val="24"/>
                <w:szCs w:val="24"/>
              </w:rPr>
              <w:t>Ratio</w:t>
            </w:r>
          </w:p>
          <w:p w:rsidR="00E85DA9" w:rsidRPr="00873DF6" w:rsidRDefault="00E85DA9" w:rsidP="00120816">
            <w:pPr>
              <w:pStyle w:val="TableParagraph"/>
              <w:numPr>
                <w:ilvl w:val="0"/>
                <w:numId w:val="20"/>
              </w:numPr>
              <w:spacing w:line="265" w:lineRule="exact"/>
              <w:rPr>
                <w:sz w:val="24"/>
                <w:szCs w:val="24"/>
              </w:rPr>
            </w:pPr>
            <w:r w:rsidRPr="00873DF6">
              <w:rPr>
                <w:sz w:val="24"/>
                <w:szCs w:val="24"/>
              </w:rPr>
              <w:t>Net</w:t>
            </w:r>
            <w:r w:rsidRPr="00873DF6">
              <w:rPr>
                <w:spacing w:val="-2"/>
                <w:sz w:val="24"/>
                <w:szCs w:val="24"/>
              </w:rPr>
              <w:t xml:space="preserve"> </w:t>
            </w:r>
            <w:r w:rsidRPr="00873DF6">
              <w:rPr>
                <w:sz w:val="24"/>
                <w:szCs w:val="24"/>
              </w:rPr>
              <w:t>Profit</w:t>
            </w:r>
            <w:r w:rsidRPr="00873DF6">
              <w:rPr>
                <w:spacing w:val="-2"/>
                <w:sz w:val="24"/>
                <w:szCs w:val="24"/>
              </w:rPr>
              <w:t xml:space="preserve"> </w:t>
            </w:r>
            <w:r w:rsidRPr="00873DF6">
              <w:rPr>
                <w:sz w:val="24"/>
                <w:szCs w:val="24"/>
              </w:rPr>
              <w:t>to</w:t>
            </w:r>
            <w:r w:rsidRPr="00873DF6">
              <w:rPr>
                <w:spacing w:val="-2"/>
                <w:sz w:val="24"/>
                <w:szCs w:val="24"/>
              </w:rPr>
              <w:t xml:space="preserve"> </w:t>
            </w:r>
            <w:r w:rsidRPr="00873DF6">
              <w:rPr>
                <w:sz w:val="24"/>
                <w:szCs w:val="24"/>
              </w:rPr>
              <w:t>Capital</w:t>
            </w:r>
            <w:r w:rsidRPr="00873DF6">
              <w:rPr>
                <w:spacing w:val="-1"/>
                <w:sz w:val="24"/>
                <w:szCs w:val="24"/>
              </w:rPr>
              <w:t xml:space="preserve"> </w:t>
            </w:r>
            <w:r w:rsidRPr="00873DF6">
              <w:rPr>
                <w:sz w:val="24"/>
                <w:szCs w:val="24"/>
              </w:rPr>
              <w:t>Employed.</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73"/>
              <w:gridCol w:w="1078"/>
              <w:gridCol w:w="1211"/>
              <w:gridCol w:w="1078"/>
            </w:tblGrid>
            <w:tr w:rsidR="00E85DA9" w:rsidRPr="00873DF6" w:rsidTr="00873DF6">
              <w:trPr>
                <w:trHeight w:val="274"/>
              </w:trPr>
              <w:tc>
                <w:tcPr>
                  <w:tcW w:w="1673" w:type="dxa"/>
                </w:tcPr>
                <w:p w:rsidR="00E85DA9" w:rsidRPr="00873DF6" w:rsidRDefault="00E85DA9" w:rsidP="00873DF6">
                  <w:pPr>
                    <w:pStyle w:val="NoSpacing"/>
                  </w:pPr>
                  <w:r w:rsidRPr="00873DF6">
                    <w:t>Liabilities</w:t>
                  </w:r>
                </w:p>
              </w:tc>
              <w:tc>
                <w:tcPr>
                  <w:tcW w:w="1078" w:type="dxa"/>
                </w:tcPr>
                <w:p w:rsidR="00E85DA9" w:rsidRPr="00873DF6" w:rsidRDefault="00E85DA9" w:rsidP="00873DF6">
                  <w:pPr>
                    <w:pStyle w:val="NoSpacing"/>
                  </w:pPr>
                  <w:r w:rsidRPr="00873DF6">
                    <w:t>Rs</w:t>
                  </w:r>
                </w:p>
              </w:tc>
              <w:tc>
                <w:tcPr>
                  <w:tcW w:w="1211" w:type="dxa"/>
                </w:tcPr>
                <w:p w:rsidR="00E85DA9" w:rsidRPr="00873DF6" w:rsidRDefault="00E85DA9" w:rsidP="00873DF6">
                  <w:pPr>
                    <w:pStyle w:val="NoSpacing"/>
                  </w:pPr>
                  <w:r w:rsidRPr="00873DF6">
                    <w:t>Assets</w:t>
                  </w:r>
                </w:p>
              </w:tc>
              <w:tc>
                <w:tcPr>
                  <w:tcW w:w="1078" w:type="dxa"/>
                </w:tcPr>
                <w:p w:rsidR="00E85DA9" w:rsidRPr="00873DF6" w:rsidRDefault="00E85DA9" w:rsidP="00873DF6">
                  <w:pPr>
                    <w:pStyle w:val="NoSpacing"/>
                  </w:pPr>
                  <w:r w:rsidRPr="00873DF6">
                    <w:t>Rs.</w:t>
                  </w:r>
                </w:p>
              </w:tc>
            </w:tr>
            <w:tr w:rsidR="00E85DA9" w:rsidRPr="00873DF6" w:rsidTr="00873DF6">
              <w:trPr>
                <w:trHeight w:val="549"/>
              </w:trPr>
              <w:tc>
                <w:tcPr>
                  <w:tcW w:w="1673" w:type="dxa"/>
                </w:tcPr>
                <w:p w:rsidR="00E85DA9" w:rsidRPr="00873DF6" w:rsidRDefault="00E85DA9" w:rsidP="00873DF6">
                  <w:pPr>
                    <w:pStyle w:val="NoSpacing"/>
                  </w:pPr>
                  <w:r w:rsidRPr="00873DF6">
                    <w:t>Share</w:t>
                  </w:r>
                  <w:r w:rsidRPr="00873DF6">
                    <w:rPr>
                      <w:spacing w:val="-4"/>
                    </w:rPr>
                    <w:t xml:space="preserve"> </w:t>
                  </w:r>
                  <w:r w:rsidRPr="00873DF6">
                    <w:t>Capital</w:t>
                  </w:r>
                </w:p>
              </w:tc>
              <w:tc>
                <w:tcPr>
                  <w:tcW w:w="1078" w:type="dxa"/>
                </w:tcPr>
                <w:p w:rsidR="00E85DA9" w:rsidRPr="00873DF6" w:rsidRDefault="00E85DA9" w:rsidP="00873DF6">
                  <w:pPr>
                    <w:pStyle w:val="NoSpacing"/>
                  </w:pPr>
                  <w:r w:rsidRPr="00873DF6">
                    <w:t>5,00,000</w:t>
                  </w:r>
                </w:p>
              </w:tc>
              <w:tc>
                <w:tcPr>
                  <w:tcW w:w="1211" w:type="dxa"/>
                </w:tcPr>
                <w:p w:rsidR="00E85DA9" w:rsidRPr="00873DF6" w:rsidRDefault="00E85DA9" w:rsidP="00873DF6">
                  <w:pPr>
                    <w:pStyle w:val="NoSpacing"/>
                  </w:pPr>
                  <w:r w:rsidRPr="00873DF6">
                    <w:t>Land &amp;</w:t>
                  </w:r>
                </w:p>
                <w:p w:rsidR="00E85DA9" w:rsidRPr="00873DF6" w:rsidRDefault="00E85DA9" w:rsidP="00873DF6">
                  <w:pPr>
                    <w:pStyle w:val="NoSpacing"/>
                  </w:pPr>
                  <w:r w:rsidRPr="00873DF6">
                    <w:t>Buildings</w:t>
                  </w:r>
                </w:p>
              </w:tc>
              <w:tc>
                <w:tcPr>
                  <w:tcW w:w="1078" w:type="dxa"/>
                </w:tcPr>
                <w:p w:rsidR="00E85DA9" w:rsidRPr="00873DF6" w:rsidRDefault="00E85DA9" w:rsidP="00873DF6">
                  <w:pPr>
                    <w:pStyle w:val="NoSpacing"/>
                  </w:pPr>
                  <w:r w:rsidRPr="00873DF6">
                    <w:t>5,00,000</w:t>
                  </w:r>
                </w:p>
              </w:tc>
            </w:tr>
            <w:tr w:rsidR="00E85DA9" w:rsidRPr="00873DF6" w:rsidTr="00873DF6">
              <w:trPr>
                <w:trHeight w:val="550"/>
              </w:trPr>
              <w:tc>
                <w:tcPr>
                  <w:tcW w:w="1673" w:type="dxa"/>
                </w:tcPr>
                <w:p w:rsidR="00E85DA9" w:rsidRPr="00873DF6" w:rsidRDefault="00E85DA9" w:rsidP="00873DF6">
                  <w:pPr>
                    <w:pStyle w:val="NoSpacing"/>
                  </w:pPr>
                  <w:r w:rsidRPr="00873DF6">
                    <w:t>General Reserve</w:t>
                  </w:r>
                </w:p>
              </w:tc>
              <w:tc>
                <w:tcPr>
                  <w:tcW w:w="1078" w:type="dxa"/>
                </w:tcPr>
                <w:p w:rsidR="00E85DA9" w:rsidRPr="00873DF6" w:rsidRDefault="00E85DA9" w:rsidP="00873DF6">
                  <w:pPr>
                    <w:pStyle w:val="NoSpacing"/>
                  </w:pPr>
                  <w:r w:rsidRPr="00873DF6">
                    <w:t>4,00,000</w:t>
                  </w:r>
                </w:p>
              </w:tc>
              <w:tc>
                <w:tcPr>
                  <w:tcW w:w="1211" w:type="dxa"/>
                </w:tcPr>
                <w:p w:rsidR="00E85DA9" w:rsidRPr="00873DF6" w:rsidRDefault="00E85DA9" w:rsidP="00873DF6">
                  <w:pPr>
                    <w:pStyle w:val="NoSpacing"/>
                  </w:pPr>
                  <w:r w:rsidRPr="00873DF6">
                    <w:t>Plant  &amp; Machinery</w:t>
                  </w:r>
                </w:p>
              </w:tc>
              <w:tc>
                <w:tcPr>
                  <w:tcW w:w="1078" w:type="dxa"/>
                </w:tcPr>
                <w:p w:rsidR="00E85DA9" w:rsidRPr="00873DF6" w:rsidRDefault="00E85DA9" w:rsidP="00873DF6">
                  <w:pPr>
                    <w:pStyle w:val="NoSpacing"/>
                  </w:pPr>
                  <w:r w:rsidRPr="00873DF6">
                    <w:t>2,00,000</w:t>
                  </w:r>
                </w:p>
              </w:tc>
            </w:tr>
            <w:tr w:rsidR="00E85DA9" w:rsidRPr="00873DF6" w:rsidTr="00873DF6">
              <w:trPr>
                <w:trHeight w:val="274"/>
              </w:trPr>
              <w:tc>
                <w:tcPr>
                  <w:tcW w:w="1673" w:type="dxa"/>
                </w:tcPr>
                <w:p w:rsidR="00E85DA9" w:rsidRPr="00873DF6" w:rsidRDefault="00E85DA9" w:rsidP="00873DF6">
                  <w:pPr>
                    <w:pStyle w:val="NoSpacing"/>
                  </w:pPr>
                  <w:r w:rsidRPr="00873DF6">
                    <w:t>P&amp;L</w:t>
                  </w:r>
                  <w:r w:rsidRPr="00873DF6">
                    <w:rPr>
                      <w:spacing w:val="-4"/>
                    </w:rPr>
                    <w:t xml:space="preserve"> </w:t>
                  </w:r>
                  <w:r w:rsidRPr="00873DF6">
                    <w:t>a/c</w:t>
                  </w:r>
                </w:p>
              </w:tc>
              <w:tc>
                <w:tcPr>
                  <w:tcW w:w="1078" w:type="dxa"/>
                </w:tcPr>
                <w:p w:rsidR="00E85DA9" w:rsidRPr="00873DF6" w:rsidRDefault="00E85DA9" w:rsidP="00873DF6">
                  <w:pPr>
                    <w:pStyle w:val="NoSpacing"/>
                  </w:pPr>
                  <w:r w:rsidRPr="00873DF6">
                    <w:t>1,50,000</w:t>
                  </w:r>
                </w:p>
              </w:tc>
              <w:tc>
                <w:tcPr>
                  <w:tcW w:w="1211" w:type="dxa"/>
                </w:tcPr>
                <w:p w:rsidR="00E85DA9" w:rsidRPr="00873DF6" w:rsidRDefault="00E85DA9" w:rsidP="00873DF6">
                  <w:pPr>
                    <w:pStyle w:val="NoSpacing"/>
                  </w:pPr>
                  <w:r w:rsidRPr="00873DF6">
                    <w:t>Stock</w:t>
                  </w:r>
                </w:p>
              </w:tc>
              <w:tc>
                <w:tcPr>
                  <w:tcW w:w="1078" w:type="dxa"/>
                </w:tcPr>
                <w:p w:rsidR="00E85DA9" w:rsidRPr="00873DF6" w:rsidRDefault="00E85DA9" w:rsidP="00873DF6">
                  <w:pPr>
                    <w:pStyle w:val="NoSpacing"/>
                  </w:pPr>
                  <w:r w:rsidRPr="00873DF6">
                    <w:t>1,50,000</w:t>
                  </w:r>
                </w:p>
              </w:tc>
            </w:tr>
            <w:tr w:rsidR="00E85DA9" w:rsidRPr="00873DF6" w:rsidTr="00873DF6">
              <w:trPr>
                <w:trHeight w:val="370"/>
              </w:trPr>
              <w:tc>
                <w:tcPr>
                  <w:tcW w:w="1673" w:type="dxa"/>
                </w:tcPr>
                <w:p w:rsidR="00E85DA9" w:rsidRPr="00873DF6" w:rsidRDefault="00E85DA9" w:rsidP="00873DF6">
                  <w:pPr>
                    <w:pStyle w:val="NoSpacing"/>
                  </w:pPr>
                  <w:r w:rsidRPr="00873DF6">
                    <w:t>Sundry Creditors</w:t>
                  </w:r>
                </w:p>
              </w:tc>
              <w:tc>
                <w:tcPr>
                  <w:tcW w:w="1078" w:type="dxa"/>
                </w:tcPr>
                <w:p w:rsidR="00E85DA9" w:rsidRPr="00873DF6" w:rsidRDefault="00E85DA9" w:rsidP="00873DF6">
                  <w:pPr>
                    <w:pStyle w:val="NoSpacing"/>
                  </w:pPr>
                  <w:r w:rsidRPr="00873DF6">
                    <w:t>2,00,000</w:t>
                  </w:r>
                </w:p>
              </w:tc>
              <w:tc>
                <w:tcPr>
                  <w:tcW w:w="1211" w:type="dxa"/>
                </w:tcPr>
                <w:p w:rsidR="00E85DA9" w:rsidRPr="00873DF6" w:rsidRDefault="00E85DA9" w:rsidP="00873DF6">
                  <w:pPr>
                    <w:pStyle w:val="NoSpacing"/>
                  </w:pPr>
                  <w:r w:rsidRPr="00873DF6">
                    <w:t>Debtors</w:t>
                  </w:r>
                </w:p>
              </w:tc>
              <w:tc>
                <w:tcPr>
                  <w:tcW w:w="1078" w:type="dxa"/>
                </w:tcPr>
                <w:p w:rsidR="00E85DA9" w:rsidRPr="00873DF6" w:rsidRDefault="00E85DA9" w:rsidP="00873DF6">
                  <w:pPr>
                    <w:pStyle w:val="NoSpacing"/>
                  </w:pPr>
                  <w:r w:rsidRPr="00873DF6">
                    <w:t>2,50,000</w:t>
                  </w:r>
                </w:p>
              </w:tc>
            </w:tr>
            <w:tr w:rsidR="00E85DA9" w:rsidRPr="00873DF6" w:rsidTr="00873DF6">
              <w:trPr>
                <w:trHeight w:val="274"/>
              </w:trPr>
              <w:tc>
                <w:tcPr>
                  <w:tcW w:w="1673" w:type="dxa"/>
                </w:tcPr>
                <w:p w:rsidR="00E85DA9" w:rsidRPr="00873DF6" w:rsidRDefault="00E85DA9" w:rsidP="00873DF6">
                  <w:pPr>
                    <w:pStyle w:val="NoSpacing"/>
                  </w:pPr>
                </w:p>
              </w:tc>
              <w:tc>
                <w:tcPr>
                  <w:tcW w:w="1078" w:type="dxa"/>
                </w:tcPr>
                <w:p w:rsidR="00E85DA9" w:rsidRPr="00873DF6" w:rsidRDefault="00E85DA9" w:rsidP="00873DF6">
                  <w:pPr>
                    <w:pStyle w:val="NoSpacing"/>
                  </w:pPr>
                </w:p>
              </w:tc>
              <w:tc>
                <w:tcPr>
                  <w:tcW w:w="1211" w:type="dxa"/>
                </w:tcPr>
                <w:p w:rsidR="00E85DA9" w:rsidRPr="00873DF6" w:rsidRDefault="00E85DA9" w:rsidP="00873DF6">
                  <w:pPr>
                    <w:pStyle w:val="NoSpacing"/>
                  </w:pPr>
                  <w:r w:rsidRPr="00873DF6">
                    <w:t>Cash</w:t>
                  </w:r>
                </w:p>
              </w:tc>
              <w:tc>
                <w:tcPr>
                  <w:tcW w:w="1078" w:type="dxa"/>
                </w:tcPr>
                <w:p w:rsidR="00E85DA9" w:rsidRPr="00873DF6" w:rsidRDefault="00E85DA9" w:rsidP="00873DF6">
                  <w:pPr>
                    <w:pStyle w:val="NoSpacing"/>
                  </w:pPr>
                  <w:r w:rsidRPr="00873DF6">
                    <w:t>1,50,000</w:t>
                  </w:r>
                </w:p>
              </w:tc>
            </w:tr>
            <w:tr w:rsidR="00E85DA9" w:rsidRPr="00873DF6" w:rsidTr="00873DF6">
              <w:trPr>
                <w:trHeight w:val="276"/>
              </w:trPr>
              <w:tc>
                <w:tcPr>
                  <w:tcW w:w="1673" w:type="dxa"/>
                </w:tcPr>
                <w:p w:rsidR="00E85DA9" w:rsidRPr="00873DF6" w:rsidRDefault="00E85DA9" w:rsidP="00873DF6">
                  <w:pPr>
                    <w:pStyle w:val="NoSpacing"/>
                  </w:pPr>
                </w:p>
              </w:tc>
              <w:tc>
                <w:tcPr>
                  <w:tcW w:w="1078" w:type="dxa"/>
                </w:tcPr>
                <w:p w:rsidR="00E85DA9" w:rsidRPr="00873DF6" w:rsidRDefault="00E85DA9" w:rsidP="00873DF6">
                  <w:pPr>
                    <w:pStyle w:val="NoSpacing"/>
                    <w:rPr>
                      <w:b/>
                    </w:rPr>
                  </w:pPr>
                  <w:r w:rsidRPr="00873DF6">
                    <w:rPr>
                      <w:b/>
                    </w:rPr>
                    <w:t>12,50,000</w:t>
                  </w:r>
                </w:p>
              </w:tc>
              <w:tc>
                <w:tcPr>
                  <w:tcW w:w="1211" w:type="dxa"/>
                </w:tcPr>
                <w:p w:rsidR="00E85DA9" w:rsidRPr="00873DF6" w:rsidRDefault="00E85DA9" w:rsidP="00873DF6">
                  <w:pPr>
                    <w:pStyle w:val="NoSpacing"/>
                  </w:pPr>
                </w:p>
              </w:tc>
              <w:tc>
                <w:tcPr>
                  <w:tcW w:w="1078" w:type="dxa"/>
                </w:tcPr>
                <w:p w:rsidR="00E85DA9" w:rsidRPr="00873DF6" w:rsidRDefault="00E85DA9" w:rsidP="00873DF6">
                  <w:pPr>
                    <w:pStyle w:val="NoSpacing"/>
                    <w:rPr>
                      <w:b/>
                    </w:rPr>
                  </w:pPr>
                  <w:r w:rsidRPr="00873DF6">
                    <w:rPr>
                      <w:b/>
                    </w:rPr>
                    <w:t>12,50,000</w:t>
                  </w:r>
                </w:p>
              </w:tc>
            </w:tr>
          </w:tbl>
          <w:p w:rsidR="00E85DA9" w:rsidRPr="00873DF6" w:rsidRDefault="00E85DA9" w:rsidP="00EE2549">
            <w:pPr>
              <w:pStyle w:val="TableParagraph"/>
              <w:spacing w:line="265" w:lineRule="exact"/>
              <w:rPr>
                <w:sz w:val="24"/>
                <w:szCs w:val="24"/>
              </w:rPr>
            </w:pPr>
          </w:p>
          <w:p w:rsidR="00E85DA9" w:rsidRPr="00873DF6" w:rsidRDefault="00E85DA9" w:rsidP="00EE2549">
            <w:pPr>
              <w:pStyle w:val="TableParagraph"/>
              <w:spacing w:line="265" w:lineRule="exact"/>
              <w:jc w:val="center"/>
              <w:rPr>
                <w:b/>
                <w:bCs/>
                <w:sz w:val="24"/>
                <w:szCs w:val="24"/>
              </w:rPr>
            </w:pPr>
            <w:r w:rsidRPr="00873DF6">
              <w:rPr>
                <w:b/>
                <w:bCs/>
                <w:sz w:val="24"/>
                <w:szCs w:val="24"/>
              </w:rPr>
              <w:t>PROFIT</w:t>
            </w:r>
            <w:r w:rsidRPr="00873DF6">
              <w:rPr>
                <w:b/>
                <w:bCs/>
                <w:spacing w:val="-1"/>
                <w:sz w:val="24"/>
                <w:szCs w:val="24"/>
              </w:rPr>
              <w:t xml:space="preserve"> </w:t>
            </w:r>
            <w:r w:rsidRPr="00873DF6">
              <w:rPr>
                <w:b/>
                <w:bCs/>
                <w:sz w:val="24"/>
                <w:szCs w:val="24"/>
              </w:rPr>
              <w:t>&amp;</w:t>
            </w:r>
            <w:r w:rsidRPr="00873DF6">
              <w:rPr>
                <w:b/>
                <w:bCs/>
                <w:spacing w:val="-2"/>
                <w:sz w:val="24"/>
                <w:szCs w:val="24"/>
              </w:rPr>
              <w:t xml:space="preserve"> </w:t>
            </w:r>
            <w:r w:rsidRPr="00873DF6">
              <w:rPr>
                <w:b/>
                <w:bCs/>
                <w:sz w:val="24"/>
                <w:szCs w:val="24"/>
              </w:rPr>
              <w:t>LOSS</w:t>
            </w:r>
            <w:r w:rsidRPr="00873DF6">
              <w:rPr>
                <w:b/>
                <w:bCs/>
                <w:spacing w:val="-1"/>
                <w:sz w:val="24"/>
                <w:szCs w:val="24"/>
              </w:rPr>
              <w:t xml:space="preserve"> </w:t>
            </w:r>
            <w:r w:rsidRPr="00873DF6">
              <w:rPr>
                <w:b/>
                <w:bCs/>
                <w:sz w:val="24"/>
                <w:szCs w:val="24"/>
              </w:rPr>
              <w:t>ACCOUNT</w:t>
            </w:r>
          </w:p>
          <w:tbl>
            <w:tblPr>
              <w:tblW w:w="60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88"/>
              <w:gridCol w:w="1560"/>
              <w:gridCol w:w="1134"/>
              <w:gridCol w:w="992"/>
            </w:tblGrid>
            <w:tr w:rsidR="00E85DA9" w:rsidRPr="00873DF6" w:rsidTr="00C05805">
              <w:trPr>
                <w:trHeight w:val="274"/>
              </w:trPr>
              <w:tc>
                <w:tcPr>
                  <w:tcW w:w="2388" w:type="dxa"/>
                </w:tcPr>
                <w:p w:rsidR="00E85DA9" w:rsidRPr="00873DF6" w:rsidRDefault="00E85DA9" w:rsidP="00873DF6">
                  <w:pPr>
                    <w:pStyle w:val="NoSpacing"/>
                  </w:pPr>
                  <w:r w:rsidRPr="00873DF6">
                    <w:t>Particulars</w:t>
                  </w:r>
                </w:p>
              </w:tc>
              <w:tc>
                <w:tcPr>
                  <w:tcW w:w="1560" w:type="dxa"/>
                </w:tcPr>
                <w:p w:rsidR="00E85DA9" w:rsidRPr="00873DF6" w:rsidRDefault="00E85DA9" w:rsidP="00873DF6">
                  <w:pPr>
                    <w:pStyle w:val="NoSpacing"/>
                  </w:pPr>
                  <w:r w:rsidRPr="00873DF6">
                    <w:t>Rs.</w:t>
                  </w:r>
                </w:p>
              </w:tc>
              <w:tc>
                <w:tcPr>
                  <w:tcW w:w="1134" w:type="dxa"/>
                </w:tcPr>
                <w:p w:rsidR="00E85DA9" w:rsidRPr="00873DF6" w:rsidRDefault="00E85DA9" w:rsidP="00873DF6">
                  <w:pPr>
                    <w:pStyle w:val="NoSpacing"/>
                  </w:pPr>
                  <w:r w:rsidRPr="00873DF6">
                    <w:t>Particulars</w:t>
                  </w:r>
                </w:p>
              </w:tc>
              <w:tc>
                <w:tcPr>
                  <w:tcW w:w="992" w:type="dxa"/>
                </w:tcPr>
                <w:p w:rsidR="00E85DA9" w:rsidRPr="00873DF6" w:rsidRDefault="00E85DA9" w:rsidP="00873DF6">
                  <w:pPr>
                    <w:pStyle w:val="NoSpacing"/>
                  </w:pPr>
                  <w:r w:rsidRPr="00873DF6">
                    <w:t>Rs.</w:t>
                  </w:r>
                </w:p>
              </w:tc>
            </w:tr>
            <w:tr w:rsidR="00E85DA9" w:rsidRPr="00873DF6" w:rsidTr="00C05805">
              <w:trPr>
                <w:trHeight w:val="261"/>
              </w:trPr>
              <w:tc>
                <w:tcPr>
                  <w:tcW w:w="2388" w:type="dxa"/>
                  <w:tcBorders>
                    <w:bottom w:val="single" w:sz="8" w:space="0" w:color="000000"/>
                  </w:tcBorders>
                </w:tcPr>
                <w:p w:rsidR="00E85DA9" w:rsidRPr="00873DF6" w:rsidRDefault="00E85DA9" w:rsidP="00873DF6">
                  <w:pPr>
                    <w:pStyle w:val="NoSpacing"/>
                  </w:pPr>
                  <w:r w:rsidRPr="00873DF6">
                    <w:t>To</w:t>
                  </w:r>
                  <w:r w:rsidRPr="00873DF6">
                    <w:tab/>
                    <w:t>Opening</w:t>
                  </w:r>
                </w:p>
                <w:p w:rsidR="00E85DA9" w:rsidRPr="00873DF6" w:rsidRDefault="00E85DA9" w:rsidP="00873DF6">
                  <w:pPr>
                    <w:pStyle w:val="NoSpacing"/>
                  </w:pPr>
                  <w:r w:rsidRPr="00873DF6">
                    <w:t>Stock</w:t>
                  </w:r>
                </w:p>
              </w:tc>
              <w:tc>
                <w:tcPr>
                  <w:tcW w:w="1560" w:type="dxa"/>
                  <w:tcBorders>
                    <w:bottom w:val="single" w:sz="8" w:space="0" w:color="000000"/>
                  </w:tcBorders>
                </w:tcPr>
                <w:p w:rsidR="00E85DA9" w:rsidRPr="00873DF6" w:rsidRDefault="00E85DA9" w:rsidP="00873DF6">
                  <w:pPr>
                    <w:pStyle w:val="NoSpacing"/>
                  </w:pPr>
                  <w:r w:rsidRPr="00873DF6">
                    <w:t>2,50,000</w:t>
                  </w:r>
                </w:p>
              </w:tc>
              <w:tc>
                <w:tcPr>
                  <w:tcW w:w="1134" w:type="dxa"/>
                  <w:tcBorders>
                    <w:bottom w:val="single" w:sz="8" w:space="0" w:color="000000"/>
                  </w:tcBorders>
                </w:tcPr>
                <w:p w:rsidR="00E85DA9" w:rsidRPr="00873DF6" w:rsidRDefault="00E85DA9" w:rsidP="00873DF6">
                  <w:pPr>
                    <w:pStyle w:val="NoSpacing"/>
                  </w:pPr>
                  <w:r w:rsidRPr="00873DF6">
                    <w:t>By</w:t>
                  </w:r>
                  <w:r w:rsidRPr="00873DF6">
                    <w:rPr>
                      <w:spacing w:val="-5"/>
                    </w:rPr>
                    <w:t xml:space="preserve"> </w:t>
                  </w:r>
                  <w:r w:rsidRPr="00873DF6">
                    <w:t>Sales</w:t>
                  </w:r>
                </w:p>
              </w:tc>
              <w:tc>
                <w:tcPr>
                  <w:tcW w:w="992" w:type="dxa"/>
                  <w:tcBorders>
                    <w:bottom w:val="single" w:sz="8" w:space="0" w:color="000000"/>
                  </w:tcBorders>
                </w:tcPr>
                <w:p w:rsidR="00E85DA9" w:rsidRPr="00873DF6" w:rsidRDefault="00E85DA9" w:rsidP="00873DF6">
                  <w:pPr>
                    <w:pStyle w:val="NoSpacing"/>
                  </w:pPr>
                  <w:r w:rsidRPr="00873DF6">
                    <w:t>18,00,000</w:t>
                  </w:r>
                </w:p>
              </w:tc>
            </w:tr>
            <w:tr w:rsidR="00E85DA9" w:rsidRPr="00873DF6" w:rsidTr="00C05805">
              <w:trPr>
                <w:trHeight w:val="327"/>
              </w:trPr>
              <w:tc>
                <w:tcPr>
                  <w:tcW w:w="2388"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rsidRPr="00873DF6">
                    <w:t>To Purchases</w:t>
                  </w:r>
                </w:p>
              </w:tc>
              <w:tc>
                <w:tcPr>
                  <w:tcW w:w="1560"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rsidRPr="00873DF6">
                    <w:t>10,50,000</w:t>
                  </w:r>
                </w:p>
              </w:tc>
              <w:tc>
                <w:tcPr>
                  <w:tcW w:w="1134"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t xml:space="preserve">By </w:t>
                  </w:r>
                  <w:r w:rsidRPr="00873DF6">
                    <w:t>Closing Stock</w:t>
                  </w:r>
                </w:p>
              </w:tc>
              <w:tc>
                <w:tcPr>
                  <w:tcW w:w="992"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rsidRPr="00873DF6">
                    <w:t xml:space="preserve">  1,50,000</w:t>
                  </w:r>
                </w:p>
              </w:tc>
            </w:tr>
            <w:tr w:rsidR="00E85DA9" w:rsidRPr="00873DF6" w:rsidTr="00C05805">
              <w:trPr>
                <w:trHeight w:val="552"/>
              </w:trPr>
              <w:tc>
                <w:tcPr>
                  <w:tcW w:w="2388"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rsidRPr="00873DF6">
                    <w:t>To</w:t>
                  </w:r>
                  <w:r w:rsidRPr="00873DF6">
                    <w:tab/>
                    <w:t>Gross</w:t>
                  </w:r>
                </w:p>
                <w:p w:rsidR="00E85DA9" w:rsidRPr="00873DF6" w:rsidRDefault="00E85DA9" w:rsidP="00873DF6">
                  <w:pPr>
                    <w:pStyle w:val="NoSpacing"/>
                  </w:pPr>
                  <w:r w:rsidRPr="00873DF6">
                    <w:t>Profit</w:t>
                  </w:r>
                </w:p>
              </w:tc>
              <w:tc>
                <w:tcPr>
                  <w:tcW w:w="1560"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rsidRPr="00873DF6">
                    <w:t>6,50,000</w:t>
                  </w:r>
                </w:p>
              </w:tc>
              <w:tc>
                <w:tcPr>
                  <w:tcW w:w="1134"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p>
              </w:tc>
              <w:tc>
                <w:tcPr>
                  <w:tcW w:w="992"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p>
              </w:tc>
            </w:tr>
            <w:tr w:rsidR="00E85DA9" w:rsidRPr="00873DF6" w:rsidTr="00C05805">
              <w:trPr>
                <w:trHeight w:val="105"/>
              </w:trPr>
              <w:tc>
                <w:tcPr>
                  <w:tcW w:w="2388"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p>
              </w:tc>
              <w:tc>
                <w:tcPr>
                  <w:tcW w:w="1560"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rsidRPr="00873DF6">
                    <w:t>19,50,000</w:t>
                  </w:r>
                </w:p>
              </w:tc>
              <w:tc>
                <w:tcPr>
                  <w:tcW w:w="1134"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p>
              </w:tc>
              <w:tc>
                <w:tcPr>
                  <w:tcW w:w="992"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rsidRPr="00873DF6">
                    <w:t>19,50,000</w:t>
                  </w:r>
                </w:p>
              </w:tc>
            </w:tr>
            <w:tr w:rsidR="00E85DA9" w:rsidRPr="00873DF6" w:rsidTr="00C05805">
              <w:trPr>
                <w:trHeight w:val="552"/>
              </w:trPr>
              <w:tc>
                <w:tcPr>
                  <w:tcW w:w="2388"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rsidRPr="00873DF6">
                    <w:t>To Selling &amp; Distribution expenses</w:t>
                  </w:r>
                </w:p>
              </w:tc>
              <w:tc>
                <w:tcPr>
                  <w:tcW w:w="1560"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rsidRPr="00873DF6">
                    <w:t>1,00,000</w:t>
                  </w:r>
                </w:p>
              </w:tc>
              <w:tc>
                <w:tcPr>
                  <w:tcW w:w="1134"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t xml:space="preserve">By </w:t>
                  </w:r>
                  <w:r w:rsidRPr="00873DF6">
                    <w:t>Gross Profit</w:t>
                  </w:r>
                </w:p>
              </w:tc>
              <w:tc>
                <w:tcPr>
                  <w:tcW w:w="992"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rsidRPr="00873DF6">
                    <w:t>6,50,000</w:t>
                  </w:r>
                </w:p>
              </w:tc>
            </w:tr>
            <w:tr w:rsidR="00E85DA9" w:rsidRPr="00873DF6" w:rsidTr="00C05805">
              <w:trPr>
                <w:trHeight w:val="552"/>
              </w:trPr>
              <w:tc>
                <w:tcPr>
                  <w:tcW w:w="2388"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rsidRPr="00873DF6">
                    <w:t>To Admin Expenses</w:t>
                  </w:r>
                </w:p>
              </w:tc>
              <w:tc>
                <w:tcPr>
                  <w:tcW w:w="1560"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rsidRPr="00873DF6">
                    <w:t>2,30,000</w:t>
                  </w:r>
                </w:p>
              </w:tc>
              <w:tc>
                <w:tcPr>
                  <w:tcW w:w="1134"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rsidRPr="00873DF6">
                    <w:t>By Profit on sale of Fixed Asset</w:t>
                  </w:r>
                </w:p>
              </w:tc>
              <w:tc>
                <w:tcPr>
                  <w:tcW w:w="992"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rsidRPr="00873DF6">
                    <w:t>50,000</w:t>
                  </w:r>
                </w:p>
              </w:tc>
            </w:tr>
            <w:tr w:rsidR="00E85DA9" w:rsidRPr="00873DF6" w:rsidTr="00C05805">
              <w:trPr>
                <w:trHeight w:val="91"/>
              </w:trPr>
              <w:tc>
                <w:tcPr>
                  <w:tcW w:w="2388"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rsidRPr="00873DF6">
                    <w:t>To Finance Expenses</w:t>
                  </w:r>
                </w:p>
              </w:tc>
              <w:tc>
                <w:tcPr>
                  <w:tcW w:w="1560"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rsidRPr="00873DF6">
                    <w:t>20,000</w:t>
                  </w:r>
                </w:p>
              </w:tc>
              <w:tc>
                <w:tcPr>
                  <w:tcW w:w="1134"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p>
              </w:tc>
              <w:tc>
                <w:tcPr>
                  <w:tcW w:w="992"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p>
              </w:tc>
            </w:tr>
            <w:tr w:rsidR="00E85DA9" w:rsidRPr="00873DF6" w:rsidTr="00C05805">
              <w:trPr>
                <w:trHeight w:val="60"/>
              </w:trPr>
              <w:tc>
                <w:tcPr>
                  <w:tcW w:w="2388"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rsidRPr="00873DF6">
                    <w:t>To Net Profit</w:t>
                  </w:r>
                </w:p>
              </w:tc>
              <w:tc>
                <w:tcPr>
                  <w:tcW w:w="1560"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r w:rsidRPr="00873DF6">
                    <w:t>3,50,000</w:t>
                  </w:r>
                </w:p>
              </w:tc>
              <w:tc>
                <w:tcPr>
                  <w:tcW w:w="1134"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p>
              </w:tc>
              <w:tc>
                <w:tcPr>
                  <w:tcW w:w="992" w:type="dxa"/>
                  <w:tcBorders>
                    <w:top w:val="single" w:sz="4" w:space="0" w:color="000000"/>
                    <w:left w:val="single" w:sz="4" w:space="0" w:color="000000"/>
                    <w:bottom w:val="single" w:sz="8" w:space="0" w:color="000000"/>
                    <w:right w:val="single" w:sz="4" w:space="0" w:color="000000"/>
                  </w:tcBorders>
                </w:tcPr>
                <w:p w:rsidR="00E85DA9" w:rsidRPr="00873DF6" w:rsidRDefault="00E85DA9" w:rsidP="00873DF6">
                  <w:pPr>
                    <w:pStyle w:val="NoSpacing"/>
                  </w:pPr>
                </w:p>
              </w:tc>
            </w:tr>
            <w:tr w:rsidR="00E85DA9" w:rsidRPr="00873DF6" w:rsidTr="00C05805">
              <w:trPr>
                <w:trHeight w:val="71"/>
              </w:trPr>
              <w:tc>
                <w:tcPr>
                  <w:tcW w:w="2388" w:type="dxa"/>
                  <w:tcBorders>
                    <w:top w:val="single" w:sz="4" w:space="0" w:color="000000"/>
                    <w:left w:val="single" w:sz="4" w:space="0" w:color="000000"/>
                    <w:bottom w:val="single" w:sz="4" w:space="0" w:color="000000"/>
                    <w:right w:val="single" w:sz="4" w:space="0" w:color="000000"/>
                  </w:tcBorders>
                </w:tcPr>
                <w:p w:rsidR="00E85DA9" w:rsidRPr="00873DF6" w:rsidRDefault="00E85DA9" w:rsidP="00873DF6">
                  <w:pPr>
                    <w:pStyle w:val="NoSpacing"/>
                  </w:pPr>
                </w:p>
              </w:tc>
              <w:tc>
                <w:tcPr>
                  <w:tcW w:w="1560" w:type="dxa"/>
                  <w:tcBorders>
                    <w:top w:val="single" w:sz="4" w:space="0" w:color="000000"/>
                    <w:left w:val="single" w:sz="4" w:space="0" w:color="000000"/>
                    <w:bottom w:val="single" w:sz="4" w:space="0" w:color="000000"/>
                    <w:right w:val="single" w:sz="4" w:space="0" w:color="000000"/>
                  </w:tcBorders>
                </w:tcPr>
                <w:p w:rsidR="00E85DA9" w:rsidRPr="00873DF6" w:rsidRDefault="00E85DA9" w:rsidP="00873DF6">
                  <w:pPr>
                    <w:pStyle w:val="NoSpacing"/>
                  </w:pPr>
                  <w:r w:rsidRPr="00873DF6">
                    <w:t>7,00,000</w:t>
                  </w:r>
                </w:p>
              </w:tc>
              <w:tc>
                <w:tcPr>
                  <w:tcW w:w="1134" w:type="dxa"/>
                  <w:tcBorders>
                    <w:top w:val="single" w:sz="4" w:space="0" w:color="000000"/>
                    <w:left w:val="single" w:sz="4" w:space="0" w:color="000000"/>
                    <w:bottom w:val="single" w:sz="4" w:space="0" w:color="000000"/>
                    <w:right w:val="single" w:sz="4" w:space="0" w:color="000000"/>
                  </w:tcBorders>
                </w:tcPr>
                <w:p w:rsidR="00E85DA9" w:rsidRPr="00873DF6" w:rsidRDefault="00E85DA9" w:rsidP="00873DF6">
                  <w:pPr>
                    <w:pStyle w:val="NoSpacing"/>
                  </w:pPr>
                </w:p>
              </w:tc>
              <w:tc>
                <w:tcPr>
                  <w:tcW w:w="992" w:type="dxa"/>
                  <w:tcBorders>
                    <w:top w:val="single" w:sz="4" w:space="0" w:color="000000"/>
                    <w:left w:val="single" w:sz="4" w:space="0" w:color="000000"/>
                    <w:bottom w:val="single" w:sz="4" w:space="0" w:color="000000"/>
                    <w:right w:val="single" w:sz="4" w:space="0" w:color="000000"/>
                  </w:tcBorders>
                </w:tcPr>
                <w:p w:rsidR="00E85DA9" w:rsidRPr="00873DF6" w:rsidRDefault="00E85DA9" w:rsidP="00873DF6">
                  <w:pPr>
                    <w:pStyle w:val="NoSpacing"/>
                  </w:pPr>
                  <w:r w:rsidRPr="00873DF6">
                    <w:t>7,00,000</w:t>
                  </w:r>
                </w:p>
              </w:tc>
            </w:tr>
          </w:tbl>
          <w:p w:rsidR="00E85DA9" w:rsidRPr="00873DF6" w:rsidRDefault="00E85DA9" w:rsidP="00EE2549">
            <w:pPr>
              <w:pStyle w:val="BodyText"/>
              <w:ind w:right="-24"/>
              <w:rPr>
                <w:rFonts w:ascii="Times New Roman" w:hAnsi="Times New Roman" w:cs="Times New Roman"/>
              </w:rPr>
            </w:pPr>
          </w:p>
        </w:tc>
        <w:tc>
          <w:tcPr>
            <w:tcW w:w="594" w:type="pct"/>
          </w:tcPr>
          <w:p w:rsidR="00E85DA9" w:rsidRPr="00873DF6" w:rsidRDefault="00E85DA9" w:rsidP="00EE2549">
            <w:pPr>
              <w:jc w:val="center"/>
            </w:pPr>
            <w:r w:rsidRPr="00873DF6">
              <w:t>CO3</w:t>
            </w:r>
            <w:r w:rsidRPr="00873DF6">
              <w:rPr>
                <w:spacing w:val="59"/>
              </w:rPr>
              <w:t xml:space="preserve"> </w:t>
            </w:r>
            <w:r w:rsidRPr="00873DF6">
              <w:t xml:space="preserve">  </w:t>
            </w:r>
          </w:p>
        </w:tc>
        <w:tc>
          <w:tcPr>
            <w:tcW w:w="544" w:type="pct"/>
          </w:tcPr>
          <w:p w:rsidR="00E85DA9" w:rsidRPr="00873DF6" w:rsidRDefault="00E85DA9" w:rsidP="00EE2549">
            <w:pPr>
              <w:jc w:val="center"/>
            </w:pPr>
            <w:r w:rsidRPr="00873DF6">
              <w:rPr>
                <w:rFonts w:eastAsia="Calibri"/>
              </w:rPr>
              <w:t>A</w:t>
            </w:r>
          </w:p>
        </w:tc>
        <w:tc>
          <w:tcPr>
            <w:tcW w:w="446" w:type="pct"/>
          </w:tcPr>
          <w:p w:rsidR="00E85DA9" w:rsidRPr="00873DF6" w:rsidRDefault="00E85DA9" w:rsidP="00EE2549">
            <w:pPr>
              <w:jc w:val="center"/>
            </w:pPr>
            <w:r w:rsidRPr="00873DF6">
              <w:rPr>
                <w:rFonts w:eastAsia="Calibri"/>
              </w:rPr>
              <w:t>20</w:t>
            </w:r>
          </w:p>
        </w:tc>
      </w:tr>
      <w:tr w:rsidR="00E85DA9" w:rsidRPr="00873DF6" w:rsidTr="00C05805">
        <w:trPr>
          <w:trHeight w:val="70"/>
        </w:trPr>
        <w:tc>
          <w:tcPr>
            <w:tcW w:w="295" w:type="pct"/>
            <w:gridSpan w:val="2"/>
          </w:tcPr>
          <w:p w:rsidR="00E85DA9" w:rsidRPr="00873DF6" w:rsidRDefault="00E85DA9" w:rsidP="00EE2549"/>
        </w:tc>
        <w:tc>
          <w:tcPr>
            <w:tcW w:w="131" w:type="pct"/>
          </w:tcPr>
          <w:p w:rsidR="00E85DA9" w:rsidRPr="00873DF6" w:rsidRDefault="00E85DA9" w:rsidP="00EE2549">
            <w:pPr>
              <w:jc w:val="center"/>
            </w:pPr>
          </w:p>
        </w:tc>
        <w:tc>
          <w:tcPr>
            <w:tcW w:w="2990" w:type="pct"/>
          </w:tcPr>
          <w:p w:rsidR="00E85DA9" w:rsidRPr="00873DF6" w:rsidRDefault="00E85DA9" w:rsidP="00EE2549">
            <w:pPr>
              <w:jc w:val="center"/>
            </w:pPr>
          </w:p>
        </w:tc>
        <w:tc>
          <w:tcPr>
            <w:tcW w:w="594" w:type="pct"/>
          </w:tcPr>
          <w:p w:rsidR="00E85DA9" w:rsidRPr="00873DF6" w:rsidRDefault="00E85DA9" w:rsidP="00EE2549">
            <w:pPr>
              <w:jc w:val="center"/>
            </w:pPr>
          </w:p>
        </w:tc>
        <w:tc>
          <w:tcPr>
            <w:tcW w:w="544" w:type="pct"/>
          </w:tcPr>
          <w:p w:rsidR="00E85DA9" w:rsidRPr="00873DF6" w:rsidRDefault="00E85DA9" w:rsidP="00EE2549">
            <w:pPr>
              <w:jc w:val="center"/>
            </w:pPr>
          </w:p>
        </w:tc>
        <w:tc>
          <w:tcPr>
            <w:tcW w:w="446" w:type="pct"/>
          </w:tcPr>
          <w:p w:rsidR="00E85DA9" w:rsidRPr="00873DF6" w:rsidRDefault="00E85DA9" w:rsidP="00EE2549">
            <w:pPr>
              <w:jc w:val="center"/>
            </w:pPr>
          </w:p>
        </w:tc>
      </w:tr>
      <w:tr w:rsidR="00E85DA9" w:rsidRPr="00873DF6" w:rsidTr="00873DF6">
        <w:trPr>
          <w:trHeight w:val="395"/>
        </w:trPr>
        <w:tc>
          <w:tcPr>
            <w:tcW w:w="295" w:type="pct"/>
            <w:gridSpan w:val="2"/>
          </w:tcPr>
          <w:p w:rsidR="00E85DA9" w:rsidRPr="00873DF6" w:rsidRDefault="00E85DA9" w:rsidP="00EE2549">
            <w:pPr>
              <w:jc w:val="center"/>
            </w:pPr>
            <w:r w:rsidRPr="00873DF6">
              <w:t>15.</w:t>
            </w:r>
          </w:p>
        </w:tc>
        <w:tc>
          <w:tcPr>
            <w:tcW w:w="131" w:type="pct"/>
          </w:tcPr>
          <w:p w:rsidR="00E85DA9" w:rsidRPr="00873DF6" w:rsidRDefault="00E85DA9" w:rsidP="00EE2549">
            <w:pPr>
              <w:jc w:val="center"/>
            </w:pPr>
          </w:p>
        </w:tc>
        <w:tc>
          <w:tcPr>
            <w:tcW w:w="2990" w:type="pct"/>
          </w:tcPr>
          <w:p w:rsidR="00E85DA9" w:rsidRPr="00873DF6" w:rsidRDefault="00E85DA9" w:rsidP="00B81355">
            <w:r w:rsidRPr="00873DF6">
              <w:t>From the following Balance Sheet of Mohan Ltd.</w:t>
            </w:r>
            <w:r w:rsidRPr="00873DF6">
              <w:rPr>
                <w:spacing w:val="-97"/>
              </w:rPr>
              <w:t xml:space="preserve"> </w:t>
            </w:r>
            <w:r w:rsidRPr="00873DF6">
              <w:t>Prepare</w:t>
            </w:r>
            <w:r w:rsidRPr="00873DF6">
              <w:rPr>
                <w:spacing w:val="-3"/>
              </w:rPr>
              <w:t xml:space="preserve"> </w:t>
            </w:r>
            <w:r w:rsidRPr="00873DF6">
              <w:t>cash</w:t>
            </w:r>
            <w:r w:rsidRPr="00873DF6">
              <w:rPr>
                <w:spacing w:val="-2"/>
              </w:rPr>
              <w:t xml:space="preserve"> </w:t>
            </w:r>
            <w:r w:rsidRPr="00873DF6">
              <w:t>flow Statement:</w:t>
            </w:r>
          </w:p>
          <w:p w:rsidR="00E85DA9" w:rsidRPr="00873DF6" w:rsidRDefault="00E85DA9" w:rsidP="001405D2">
            <w:pPr>
              <w:pStyle w:val="TableParagraph"/>
              <w:spacing w:before="1" w:line="266" w:lineRule="exact"/>
              <w:rPr>
                <w:sz w:val="24"/>
                <w:szCs w:val="24"/>
              </w:rPr>
            </w:pPr>
            <w:r w:rsidRPr="00873DF6">
              <w:rPr>
                <w:sz w:val="24"/>
                <w:szCs w:val="24"/>
              </w:rPr>
              <w:t>Balance</w:t>
            </w:r>
            <w:r w:rsidRPr="00873DF6">
              <w:rPr>
                <w:spacing w:val="-3"/>
                <w:sz w:val="24"/>
                <w:szCs w:val="24"/>
              </w:rPr>
              <w:t xml:space="preserve"> </w:t>
            </w:r>
            <w:r w:rsidRPr="00873DF6">
              <w:rPr>
                <w:sz w:val="24"/>
                <w:szCs w:val="24"/>
              </w:rPr>
              <w:t>Sheet</w:t>
            </w:r>
            <w:r w:rsidRPr="00873DF6">
              <w:rPr>
                <w:spacing w:val="-2"/>
                <w:sz w:val="24"/>
                <w:szCs w:val="24"/>
              </w:rPr>
              <w:t xml:space="preserve"> </w:t>
            </w:r>
            <w:r w:rsidRPr="00873DF6">
              <w:rPr>
                <w:sz w:val="24"/>
                <w:szCs w:val="24"/>
              </w:rPr>
              <w:t>of</w:t>
            </w:r>
            <w:r w:rsidRPr="00873DF6">
              <w:rPr>
                <w:spacing w:val="-2"/>
                <w:sz w:val="24"/>
                <w:szCs w:val="24"/>
              </w:rPr>
              <w:t xml:space="preserve"> </w:t>
            </w:r>
            <w:r w:rsidRPr="00873DF6">
              <w:rPr>
                <w:sz w:val="24"/>
                <w:szCs w:val="24"/>
              </w:rPr>
              <w:t>Mohan Ltd. as</w:t>
            </w:r>
            <w:r w:rsidRPr="00873DF6">
              <w:rPr>
                <w:spacing w:val="-1"/>
                <w:sz w:val="24"/>
                <w:szCs w:val="24"/>
              </w:rPr>
              <w:t xml:space="preserve"> </w:t>
            </w:r>
            <w:r w:rsidRPr="00873DF6">
              <w:rPr>
                <w:sz w:val="24"/>
                <w:szCs w:val="24"/>
              </w:rPr>
              <w:t>at</w:t>
            </w:r>
            <w:r w:rsidRPr="00873DF6">
              <w:rPr>
                <w:spacing w:val="1"/>
                <w:sz w:val="24"/>
                <w:szCs w:val="24"/>
              </w:rPr>
              <w:t xml:space="preserve"> </w:t>
            </w:r>
            <w:r w:rsidRPr="00873DF6">
              <w:rPr>
                <w:sz w:val="24"/>
                <w:szCs w:val="24"/>
              </w:rPr>
              <w:t>31</w:t>
            </w:r>
            <w:r w:rsidRPr="00873DF6">
              <w:rPr>
                <w:spacing w:val="-2"/>
                <w:sz w:val="24"/>
                <w:szCs w:val="24"/>
              </w:rPr>
              <w:t xml:space="preserve"> </w:t>
            </w:r>
            <w:r w:rsidRPr="00873DF6">
              <w:rPr>
                <w:sz w:val="24"/>
                <w:szCs w:val="24"/>
              </w:rPr>
              <w:t>Mar. 2016</w:t>
            </w:r>
            <w:r w:rsidRPr="00873DF6">
              <w:rPr>
                <w:spacing w:val="-2"/>
                <w:sz w:val="24"/>
                <w:szCs w:val="24"/>
              </w:rPr>
              <w:t xml:space="preserve"> </w:t>
            </w:r>
            <w:r w:rsidRPr="00873DF6">
              <w:rPr>
                <w:sz w:val="24"/>
                <w:szCs w:val="24"/>
              </w:rPr>
              <w:t>and</w:t>
            </w:r>
            <w:r w:rsidRPr="00873DF6">
              <w:rPr>
                <w:spacing w:val="-1"/>
                <w:sz w:val="24"/>
                <w:szCs w:val="24"/>
              </w:rPr>
              <w:t xml:space="preserve"> </w:t>
            </w:r>
            <w:r w:rsidRPr="00873DF6">
              <w:rPr>
                <w:sz w:val="24"/>
                <w:szCs w:val="24"/>
              </w:rPr>
              <w:t>31 Mar.</w:t>
            </w:r>
            <w:r w:rsidRPr="00873DF6">
              <w:rPr>
                <w:spacing w:val="1"/>
                <w:sz w:val="24"/>
                <w:szCs w:val="24"/>
              </w:rPr>
              <w:t xml:space="preserve"> </w:t>
            </w:r>
            <w:r w:rsidRPr="00873DF6">
              <w:rPr>
                <w:sz w:val="24"/>
                <w:szCs w:val="24"/>
              </w:rPr>
              <w:t>2017</w:t>
            </w:r>
          </w:p>
          <w:tbl>
            <w:tblPr>
              <w:tblW w:w="55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2346"/>
              <w:gridCol w:w="808"/>
              <w:gridCol w:w="1214"/>
              <w:gridCol w:w="1135"/>
            </w:tblGrid>
            <w:tr w:rsidR="00E85DA9" w:rsidRPr="00873DF6" w:rsidTr="00C05805">
              <w:trPr>
                <w:trHeight w:val="250"/>
              </w:trPr>
              <w:tc>
                <w:tcPr>
                  <w:tcW w:w="2346" w:type="dxa"/>
                  <w:vAlign w:val="center"/>
                </w:tcPr>
                <w:p w:rsidR="00E85DA9" w:rsidRPr="00873DF6" w:rsidRDefault="00E85DA9" w:rsidP="00B81355">
                  <w:pPr>
                    <w:pStyle w:val="TableParagraph"/>
                    <w:ind w:left="58"/>
                    <w:jc w:val="center"/>
                    <w:rPr>
                      <w:sz w:val="24"/>
                      <w:szCs w:val="24"/>
                    </w:rPr>
                  </w:pPr>
                  <w:r w:rsidRPr="00873DF6">
                    <w:rPr>
                      <w:sz w:val="24"/>
                      <w:szCs w:val="24"/>
                    </w:rPr>
                    <w:t>Particulars</w:t>
                  </w:r>
                </w:p>
              </w:tc>
              <w:tc>
                <w:tcPr>
                  <w:tcW w:w="808" w:type="dxa"/>
                  <w:vAlign w:val="center"/>
                </w:tcPr>
                <w:p w:rsidR="00E85DA9" w:rsidRPr="00873DF6" w:rsidRDefault="00E85DA9" w:rsidP="00B81355">
                  <w:pPr>
                    <w:pStyle w:val="TableParagraph"/>
                    <w:spacing w:before="231"/>
                    <w:ind w:left="210" w:right="71" w:hanging="106"/>
                    <w:jc w:val="center"/>
                    <w:rPr>
                      <w:sz w:val="24"/>
                      <w:szCs w:val="24"/>
                    </w:rPr>
                  </w:pPr>
                  <w:r w:rsidRPr="00873DF6">
                    <w:rPr>
                      <w:sz w:val="24"/>
                      <w:szCs w:val="24"/>
                    </w:rPr>
                    <w:t xml:space="preserve">Note </w:t>
                  </w:r>
                  <w:r w:rsidRPr="00873DF6">
                    <w:rPr>
                      <w:spacing w:val="-97"/>
                      <w:sz w:val="24"/>
                      <w:szCs w:val="24"/>
                    </w:rPr>
                    <w:t xml:space="preserve"> </w:t>
                  </w:r>
                  <w:r w:rsidRPr="00873DF6">
                    <w:rPr>
                      <w:sz w:val="24"/>
                      <w:szCs w:val="24"/>
                    </w:rPr>
                    <w:t>No.</w:t>
                  </w:r>
                </w:p>
              </w:tc>
              <w:tc>
                <w:tcPr>
                  <w:tcW w:w="1214" w:type="dxa"/>
                  <w:vAlign w:val="center"/>
                </w:tcPr>
                <w:p w:rsidR="00E85DA9" w:rsidRPr="00873DF6" w:rsidRDefault="00E85DA9" w:rsidP="00B81355">
                  <w:pPr>
                    <w:pStyle w:val="TableParagraph"/>
                    <w:ind w:left="158" w:right="135" w:hanging="5"/>
                    <w:jc w:val="center"/>
                    <w:rPr>
                      <w:sz w:val="24"/>
                      <w:szCs w:val="24"/>
                    </w:rPr>
                  </w:pPr>
                  <w:r w:rsidRPr="00873DF6">
                    <w:rPr>
                      <w:sz w:val="24"/>
                      <w:szCs w:val="24"/>
                    </w:rPr>
                    <w:t>March</w:t>
                  </w:r>
                  <w:r w:rsidRPr="00873DF6">
                    <w:rPr>
                      <w:spacing w:val="1"/>
                      <w:sz w:val="24"/>
                      <w:szCs w:val="24"/>
                    </w:rPr>
                    <w:t xml:space="preserve"> </w:t>
                  </w:r>
                  <w:r w:rsidRPr="00873DF6">
                    <w:rPr>
                      <w:sz w:val="24"/>
                      <w:szCs w:val="24"/>
                    </w:rPr>
                    <w:t>31,</w:t>
                  </w:r>
                  <w:r w:rsidRPr="00873DF6">
                    <w:rPr>
                      <w:spacing w:val="-15"/>
                      <w:sz w:val="24"/>
                      <w:szCs w:val="24"/>
                    </w:rPr>
                    <w:t xml:space="preserve"> </w:t>
                  </w:r>
                  <w:r w:rsidRPr="00873DF6">
                    <w:rPr>
                      <w:sz w:val="24"/>
                      <w:szCs w:val="24"/>
                    </w:rPr>
                    <w:t>2017 (Rs)</w:t>
                  </w:r>
                </w:p>
              </w:tc>
              <w:tc>
                <w:tcPr>
                  <w:tcW w:w="1135" w:type="dxa"/>
                  <w:vAlign w:val="center"/>
                </w:tcPr>
                <w:p w:rsidR="00E85DA9" w:rsidRPr="00873DF6" w:rsidRDefault="00E85DA9" w:rsidP="001405D2">
                  <w:pPr>
                    <w:pStyle w:val="TableParagraph"/>
                    <w:ind w:left="108" w:right="84" w:hanging="5"/>
                    <w:rPr>
                      <w:sz w:val="24"/>
                      <w:szCs w:val="24"/>
                    </w:rPr>
                  </w:pPr>
                  <w:r w:rsidRPr="00873DF6">
                    <w:rPr>
                      <w:sz w:val="24"/>
                      <w:szCs w:val="24"/>
                    </w:rPr>
                    <w:t>March</w:t>
                  </w:r>
                  <w:r w:rsidRPr="00873DF6">
                    <w:rPr>
                      <w:spacing w:val="1"/>
                      <w:sz w:val="24"/>
                      <w:szCs w:val="24"/>
                    </w:rPr>
                    <w:t xml:space="preserve"> </w:t>
                  </w:r>
                  <w:r w:rsidRPr="00873DF6">
                    <w:rPr>
                      <w:sz w:val="24"/>
                      <w:szCs w:val="24"/>
                    </w:rPr>
                    <w:t>31,</w:t>
                  </w:r>
                  <w:r w:rsidRPr="00873DF6">
                    <w:rPr>
                      <w:spacing w:val="-15"/>
                      <w:sz w:val="24"/>
                      <w:szCs w:val="24"/>
                    </w:rPr>
                    <w:t xml:space="preserve"> </w:t>
                  </w:r>
                  <w:r w:rsidRPr="00873DF6">
                    <w:rPr>
                      <w:sz w:val="24"/>
                      <w:szCs w:val="24"/>
                    </w:rPr>
                    <w:t>2016 (Rs)</w:t>
                  </w:r>
                </w:p>
              </w:tc>
            </w:tr>
            <w:tr w:rsidR="00E85DA9" w:rsidRPr="00873DF6" w:rsidTr="00C05805">
              <w:trPr>
                <w:trHeight w:val="355"/>
              </w:trPr>
              <w:tc>
                <w:tcPr>
                  <w:tcW w:w="2346" w:type="dxa"/>
                  <w:tcBorders>
                    <w:bottom w:val="nil"/>
                  </w:tcBorders>
                  <w:vAlign w:val="center"/>
                </w:tcPr>
                <w:p w:rsidR="00E85DA9" w:rsidRPr="00873DF6" w:rsidRDefault="00E85DA9" w:rsidP="00EE2549">
                  <w:pPr>
                    <w:pStyle w:val="TableParagraph"/>
                    <w:spacing w:line="447" w:lineRule="exact"/>
                    <w:ind w:left="107"/>
                    <w:rPr>
                      <w:sz w:val="24"/>
                      <w:szCs w:val="24"/>
                    </w:rPr>
                  </w:pPr>
                  <w:r w:rsidRPr="00873DF6">
                    <w:rPr>
                      <w:sz w:val="24"/>
                      <w:szCs w:val="24"/>
                    </w:rPr>
                    <w:t>I) Equity and</w:t>
                  </w:r>
                  <w:r w:rsidRPr="00873DF6">
                    <w:rPr>
                      <w:spacing w:val="-3"/>
                      <w:sz w:val="24"/>
                      <w:szCs w:val="24"/>
                    </w:rPr>
                    <w:t xml:space="preserve"> </w:t>
                  </w:r>
                  <w:r w:rsidRPr="00873DF6">
                    <w:rPr>
                      <w:sz w:val="24"/>
                      <w:szCs w:val="24"/>
                    </w:rPr>
                    <w:lastRenderedPageBreak/>
                    <w:t>Liabilities</w:t>
                  </w:r>
                </w:p>
              </w:tc>
              <w:tc>
                <w:tcPr>
                  <w:tcW w:w="808" w:type="dxa"/>
                  <w:vMerge w:val="restart"/>
                  <w:tcBorders>
                    <w:bottom w:val="nil"/>
                  </w:tcBorders>
                  <w:vAlign w:val="center"/>
                </w:tcPr>
                <w:p w:rsidR="00E85DA9" w:rsidRPr="00873DF6" w:rsidRDefault="00E85DA9" w:rsidP="00EE2549">
                  <w:pPr>
                    <w:pStyle w:val="TableParagraph"/>
                    <w:ind w:left="-304" w:firstLine="304"/>
                    <w:rPr>
                      <w:sz w:val="24"/>
                      <w:szCs w:val="24"/>
                    </w:rPr>
                  </w:pPr>
                </w:p>
                <w:p w:rsidR="00E85DA9" w:rsidRPr="00873DF6" w:rsidRDefault="00E85DA9" w:rsidP="00EE2549">
                  <w:pPr>
                    <w:pStyle w:val="TableParagraph"/>
                    <w:rPr>
                      <w:sz w:val="24"/>
                      <w:szCs w:val="24"/>
                    </w:rPr>
                  </w:pPr>
                </w:p>
                <w:p w:rsidR="00E85DA9" w:rsidRPr="00873DF6" w:rsidRDefault="00E85DA9" w:rsidP="00EE2549">
                  <w:pPr>
                    <w:pStyle w:val="TableParagraph"/>
                    <w:rPr>
                      <w:sz w:val="24"/>
                      <w:szCs w:val="24"/>
                    </w:rPr>
                  </w:pPr>
                </w:p>
                <w:p w:rsidR="00E85DA9" w:rsidRPr="00873DF6" w:rsidRDefault="00E85DA9" w:rsidP="00EE2549">
                  <w:pPr>
                    <w:pStyle w:val="TableParagraph"/>
                    <w:rPr>
                      <w:sz w:val="24"/>
                      <w:szCs w:val="24"/>
                    </w:rPr>
                  </w:pPr>
                </w:p>
                <w:p w:rsidR="00E85DA9" w:rsidRPr="00873DF6" w:rsidRDefault="00E85DA9" w:rsidP="00EE2549">
                  <w:pPr>
                    <w:pStyle w:val="TableParagraph"/>
                    <w:spacing w:before="276"/>
                    <w:ind w:left="15"/>
                    <w:jc w:val="center"/>
                    <w:rPr>
                      <w:sz w:val="24"/>
                      <w:szCs w:val="24"/>
                    </w:rPr>
                  </w:pPr>
                  <w:r w:rsidRPr="00873DF6">
                    <w:rPr>
                      <w:sz w:val="24"/>
                      <w:szCs w:val="24"/>
                    </w:rPr>
                    <w:t>1</w:t>
                  </w:r>
                </w:p>
              </w:tc>
              <w:tc>
                <w:tcPr>
                  <w:tcW w:w="1214" w:type="dxa"/>
                  <w:tcBorders>
                    <w:bottom w:val="nil"/>
                  </w:tcBorders>
                  <w:vAlign w:val="center"/>
                </w:tcPr>
                <w:p w:rsidR="00E85DA9" w:rsidRPr="00873DF6" w:rsidRDefault="00E85DA9" w:rsidP="00EE2549">
                  <w:pPr>
                    <w:pStyle w:val="TableParagraph"/>
                    <w:rPr>
                      <w:sz w:val="24"/>
                      <w:szCs w:val="24"/>
                    </w:rPr>
                  </w:pPr>
                </w:p>
              </w:tc>
              <w:tc>
                <w:tcPr>
                  <w:tcW w:w="1135" w:type="dxa"/>
                  <w:tcBorders>
                    <w:bottom w:val="nil"/>
                  </w:tcBorders>
                  <w:vAlign w:val="center"/>
                </w:tcPr>
                <w:p w:rsidR="00E85DA9" w:rsidRPr="00873DF6" w:rsidRDefault="00E85DA9" w:rsidP="00EE2549">
                  <w:pPr>
                    <w:pStyle w:val="TableParagraph"/>
                    <w:rPr>
                      <w:sz w:val="24"/>
                      <w:szCs w:val="24"/>
                    </w:rPr>
                  </w:pPr>
                </w:p>
              </w:tc>
            </w:tr>
            <w:tr w:rsidR="00E85DA9" w:rsidRPr="00873DF6" w:rsidTr="00C05805">
              <w:trPr>
                <w:trHeight w:val="349"/>
              </w:trPr>
              <w:tc>
                <w:tcPr>
                  <w:tcW w:w="2346" w:type="dxa"/>
                  <w:tcBorders>
                    <w:top w:val="nil"/>
                    <w:bottom w:val="nil"/>
                  </w:tcBorders>
                  <w:vAlign w:val="center"/>
                </w:tcPr>
                <w:p w:rsidR="00E85DA9" w:rsidRPr="00873DF6" w:rsidRDefault="00E85DA9" w:rsidP="00EE2549">
                  <w:pPr>
                    <w:pStyle w:val="TableParagraph"/>
                    <w:spacing w:line="440" w:lineRule="exact"/>
                    <w:ind w:left="107"/>
                    <w:rPr>
                      <w:sz w:val="24"/>
                      <w:szCs w:val="24"/>
                    </w:rPr>
                  </w:pPr>
                  <w:r w:rsidRPr="00873DF6">
                    <w:rPr>
                      <w:sz w:val="24"/>
                      <w:szCs w:val="24"/>
                    </w:rPr>
                    <w:lastRenderedPageBreak/>
                    <w:t>1.</w:t>
                  </w:r>
                  <w:r w:rsidRPr="00873DF6">
                    <w:rPr>
                      <w:spacing w:val="-3"/>
                      <w:sz w:val="24"/>
                      <w:szCs w:val="24"/>
                    </w:rPr>
                    <w:t xml:space="preserve"> </w:t>
                  </w:r>
                  <w:r w:rsidRPr="00873DF6">
                    <w:rPr>
                      <w:sz w:val="24"/>
                      <w:szCs w:val="24"/>
                    </w:rPr>
                    <w:t>Shareholders’</w:t>
                  </w:r>
                  <w:r w:rsidRPr="00873DF6">
                    <w:rPr>
                      <w:spacing w:val="-1"/>
                      <w:sz w:val="24"/>
                      <w:szCs w:val="24"/>
                    </w:rPr>
                    <w:t xml:space="preserve"> </w:t>
                  </w:r>
                  <w:r w:rsidRPr="00873DF6">
                    <w:rPr>
                      <w:sz w:val="24"/>
                      <w:szCs w:val="24"/>
                    </w:rPr>
                    <w:t>Funds</w:t>
                  </w:r>
                </w:p>
              </w:tc>
              <w:tc>
                <w:tcPr>
                  <w:tcW w:w="808" w:type="dxa"/>
                  <w:vMerge/>
                  <w:tcBorders>
                    <w:top w:val="nil"/>
                    <w:bottom w:val="nil"/>
                  </w:tcBorders>
                  <w:vAlign w:val="center"/>
                </w:tcPr>
                <w:p w:rsidR="00E85DA9" w:rsidRPr="00873DF6" w:rsidRDefault="00E85DA9" w:rsidP="00EE2549"/>
              </w:tc>
              <w:tc>
                <w:tcPr>
                  <w:tcW w:w="1214" w:type="dxa"/>
                  <w:tcBorders>
                    <w:top w:val="nil"/>
                    <w:bottom w:val="nil"/>
                  </w:tcBorders>
                  <w:vAlign w:val="center"/>
                </w:tcPr>
                <w:p w:rsidR="00E85DA9" w:rsidRPr="00873DF6" w:rsidRDefault="00E85DA9" w:rsidP="00EE2549">
                  <w:pPr>
                    <w:pStyle w:val="TableParagraph"/>
                    <w:rPr>
                      <w:sz w:val="24"/>
                      <w:szCs w:val="24"/>
                    </w:rPr>
                  </w:pPr>
                </w:p>
              </w:tc>
              <w:tc>
                <w:tcPr>
                  <w:tcW w:w="1135" w:type="dxa"/>
                  <w:tcBorders>
                    <w:top w:val="nil"/>
                    <w:bottom w:val="nil"/>
                  </w:tcBorders>
                  <w:vAlign w:val="center"/>
                </w:tcPr>
                <w:p w:rsidR="00E85DA9" w:rsidRPr="00873DF6" w:rsidRDefault="00E85DA9" w:rsidP="00EE2549">
                  <w:pPr>
                    <w:pStyle w:val="TableParagraph"/>
                    <w:rPr>
                      <w:sz w:val="24"/>
                      <w:szCs w:val="24"/>
                    </w:rPr>
                  </w:pPr>
                </w:p>
              </w:tc>
            </w:tr>
            <w:tr w:rsidR="00E85DA9" w:rsidRPr="00873DF6" w:rsidTr="00C05805">
              <w:trPr>
                <w:trHeight w:val="350"/>
              </w:trPr>
              <w:tc>
                <w:tcPr>
                  <w:tcW w:w="2346" w:type="dxa"/>
                  <w:tcBorders>
                    <w:top w:val="nil"/>
                    <w:bottom w:val="nil"/>
                  </w:tcBorders>
                  <w:vAlign w:val="center"/>
                </w:tcPr>
                <w:p w:rsidR="00E85DA9" w:rsidRPr="00873DF6" w:rsidRDefault="00E85DA9" w:rsidP="00EE2549">
                  <w:pPr>
                    <w:pStyle w:val="TableParagraph"/>
                    <w:spacing w:line="441" w:lineRule="exact"/>
                    <w:ind w:left="107"/>
                    <w:rPr>
                      <w:sz w:val="24"/>
                      <w:szCs w:val="24"/>
                    </w:rPr>
                  </w:pPr>
                  <w:r w:rsidRPr="00873DF6">
                    <w:rPr>
                      <w:sz w:val="24"/>
                      <w:szCs w:val="24"/>
                    </w:rPr>
                    <w:t>a) Equity</w:t>
                  </w:r>
                  <w:r w:rsidRPr="00873DF6">
                    <w:rPr>
                      <w:spacing w:val="-1"/>
                      <w:sz w:val="24"/>
                      <w:szCs w:val="24"/>
                    </w:rPr>
                    <w:t xml:space="preserve"> </w:t>
                  </w:r>
                  <w:r w:rsidRPr="00873DF6">
                    <w:rPr>
                      <w:sz w:val="24"/>
                      <w:szCs w:val="24"/>
                    </w:rPr>
                    <w:t>share</w:t>
                  </w:r>
                  <w:r w:rsidRPr="00873DF6">
                    <w:rPr>
                      <w:spacing w:val="1"/>
                      <w:sz w:val="24"/>
                      <w:szCs w:val="24"/>
                    </w:rPr>
                    <w:t xml:space="preserve"> </w:t>
                  </w:r>
                  <w:r w:rsidRPr="00873DF6">
                    <w:rPr>
                      <w:sz w:val="24"/>
                      <w:szCs w:val="24"/>
                    </w:rPr>
                    <w:t>capital</w:t>
                  </w:r>
                </w:p>
              </w:tc>
              <w:tc>
                <w:tcPr>
                  <w:tcW w:w="808" w:type="dxa"/>
                  <w:vMerge/>
                  <w:tcBorders>
                    <w:top w:val="nil"/>
                    <w:bottom w:val="nil"/>
                  </w:tcBorders>
                  <w:vAlign w:val="center"/>
                </w:tcPr>
                <w:p w:rsidR="00E85DA9" w:rsidRPr="00873DF6" w:rsidRDefault="00E85DA9" w:rsidP="00EE2549"/>
              </w:tc>
              <w:tc>
                <w:tcPr>
                  <w:tcW w:w="1214" w:type="dxa"/>
                  <w:tcBorders>
                    <w:top w:val="nil"/>
                    <w:bottom w:val="nil"/>
                  </w:tcBorders>
                  <w:vAlign w:val="center"/>
                </w:tcPr>
                <w:p w:rsidR="00E85DA9" w:rsidRPr="00873DF6" w:rsidRDefault="00E85DA9" w:rsidP="00EE2549">
                  <w:pPr>
                    <w:pStyle w:val="TableParagraph"/>
                    <w:spacing w:line="441" w:lineRule="exact"/>
                    <w:ind w:right="85"/>
                    <w:jc w:val="right"/>
                    <w:rPr>
                      <w:sz w:val="24"/>
                      <w:szCs w:val="24"/>
                    </w:rPr>
                  </w:pPr>
                  <w:r w:rsidRPr="00873DF6">
                    <w:rPr>
                      <w:sz w:val="24"/>
                      <w:szCs w:val="24"/>
                    </w:rPr>
                    <w:t>3,00,000</w:t>
                  </w:r>
                </w:p>
              </w:tc>
              <w:tc>
                <w:tcPr>
                  <w:tcW w:w="1135" w:type="dxa"/>
                  <w:tcBorders>
                    <w:top w:val="nil"/>
                    <w:bottom w:val="nil"/>
                  </w:tcBorders>
                  <w:vAlign w:val="center"/>
                </w:tcPr>
                <w:p w:rsidR="00E85DA9" w:rsidRPr="00873DF6" w:rsidRDefault="00E85DA9" w:rsidP="00EE2549">
                  <w:pPr>
                    <w:pStyle w:val="TableParagraph"/>
                    <w:spacing w:line="441" w:lineRule="exact"/>
                    <w:ind w:left="88" w:right="66"/>
                    <w:jc w:val="right"/>
                    <w:rPr>
                      <w:sz w:val="24"/>
                      <w:szCs w:val="24"/>
                    </w:rPr>
                  </w:pPr>
                  <w:r w:rsidRPr="00873DF6">
                    <w:rPr>
                      <w:sz w:val="24"/>
                      <w:szCs w:val="24"/>
                    </w:rPr>
                    <w:t>2,00,000</w:t>
                  </w:r>
                </w:p>
              </w:tc>
            </w:tr>
            <w:tr w:rsidR="00E85DA9" w:rsidRPr="00873DF6" w:rsidTr="00C05805">
              <w:trPr>
                <w:trHeight w:val="349"/>
              </w:trPr>
              <w:tc>
                <w:tcPr>
                  <w:tcW w:w="2346" w:type="dxa"/>
                  <w:tcBorders>
                    <w:top w:val="nil"/>
                    <w:bottom w:val="nil"/>
                  </w:tcBorders>
                  <w:vAlign w:val="center"/>
                </w:tcPr>
                <w:p w:rsidR="00E85DA9" w:rsidRPr="00873DF6" w:rsidRDefault="00E85DA9" w:rsidP="00EE2549">
                  <w:pPr>
                    <w:pStyle w:val="TableParagraph"/>
                    <w:spacing w:line="440" w:lineRule="exact"/>
                    <w:ind w:left="107"/>
                    <w:rPr>
                      <w:sz w:val="24"/>
                      <w:szCs w:val="24"/>
                    </w:rPr>
                  </w:pPr>
                  <w:r w:rsidRPr="00873DF6">
                    <w:rPr>
                      <w:sz w:val="24"/>
                      <w:szCs w:val="24"/>
                    </w:rPr>
                    <w:t>b)</w:t>
                  </w:r>
                  <w:r w:rsidRPr="00873DF6">
                    <w:rPr>
                      <w:spacing w:val="-2"/>
                      <w:sz w:val="24"/>
                      <w:szCs w:val="24"/>
                    </w:rPr>
                    <w:t xml:space="preserve"> </w:t>
                  </w:r>
                  <w:r w:rsidRPr="00873DF6">
                    <w:rPr>
                      <w:sz w:val="24"/>
                      <w:szCs w:val="24"/>
                    </w:rPr>
                    <w:t>Reserves and</w:t>
                  </w:r>
                  <w:r w:rsidRPr="00873DF6">
                    <w:rPr>
                      <w:spacing w:val="1"/>
                      <w:sz w:val="24"/>
                      <w:szCs w:val="24"/>
                    </w:rPr>
                    <w:t xml:space="preserve"> </w:t>
                  </w:r>
                  <w:r w:rsidRPr="00873DF6">
                    <w:rPr>
                      <w:sz w:val="24"/>
                      <w:szCs w:val="24"/>
                    </w:rPr>
                    <w:t>surplus</w:t>
                  </w:r>
                </w:p>
              </w:tc>
              <w:tc>
                <w:tcPr>
                  <w:tcW w:w="808" w:type="dxa"/>
                  <w:vMerge/>
                  <w:tcBorders>
                    <w:top w:val="nil"/>
                    <w:bottom w:val="nil"/>
                  </w:tcBorders>
                  <w:vAlign w:val="center"/>
                </w:tcPr>
                <w:p w:rsidR="00E85DA9" w:rsidRPr="00873DF6" w:rsidRDefault="00E85DA9" w:rsidP="00EE2549"/>
              </w:tc>
              <w:tc>
                <w:tcPr>
                  <w:tcW w:w="1214" w:type="dxa"/>
                  <w:tcBorders>
                    <w:top w:val="nil"/>
                    <w:bottom w:val="nil"/>
                  </w:tcBorders>
                  <w:vAlign w:val="center"/>
                </w:tcPr>
                <w:p w:rsidR="00E85DA9" w:rsidRPr="00873DF6" w:rsidRDefault="00E85DA9" w:rsidP="00EE2549">
                  <w:pPr>
                    <w:pStyle w:val="TableParagraph"/>
                    <w:spacing w:line="440" w:lineRule="exact"/>
                    <w:ind w:right="85"/>
                    <w:jc w:val="right"/>
                    <w:rPr>
                      <w:sz w:val="24"/>
                      <w:szCs w:val="24"/>
                    </w:rPr>
                  </w:pPr>
                  <w:r w:rsidRPr="00873DF6">
                    <w:rPr>
                      <w:sz w:val="24"/>
                      <w:szCs w:val="24"/>
                    </w:rPr>
                    <w:t>2,00,000</w:t>
                  </w:r>
                </w:p>
              </w:tc>
              <w:tc>
                <w:tcPr>
                  <w:tcW w:w="1135" w:type="dxa"/>
                  <w:tcBorders>
                    <w:top w:val="nil"/>
                    <w:bottom w:val="nil"/>
                  </w:tcBorders>
                  <w:vAlign w:val="center"/>
                </w:tcPr>
                <w:p w:rsidR="00E85DA9" w:rsidRPr="00873DF6" w:rsidRDefault="00E85DA9" w:rsidP="00EE2549">
                  <w:pPr>
                    <w:pStyle w:val="TableParagraph"/>
                    <w:spacing w:line="440" w:lineRule="exact"/>
                    <w:ind w:left="88" w:right="66"/>
                    <w:jc w:val="right"/>
                    <w:rPr>
                      <w:sz w:val="24"/>
                      <w:szCs w:val="24"/>
                    </w:rPr>
                  </w:pPr>
                  <w:r w:rsidRPr="00873DF6">
                    <w:rPr>
                      <w:sz w:val="24"/>
                      <w:szCs w:val="24"/>
                    </w:rPr>
                    <w:t>1,60,000</w:t>
                  </w:r>
                </w:p>
              </w:tc>
            </w:tr>
            <w:tr w:rsidR="00E85DA9" w:rsidRPr="00873DF6" w:rsidTr="00C05805">
              <w:trPr>
                <w:trHeight w:val="349"/>
              </w:trPr>
              <w:tc>
                <w:tcPr>
                  <w:tcW w:w="2346" w:type="dxa"/>
                  <w:tcBorders>
                    <w:top w:val="nil"/>
                    <w:bottom w:val="nil"/>
                  </w:tcBorders>
                  <w:vAlign w:val="center"/>
                </w:tcPr>
                <w:p w:rsidR="00E85DA9" w:rsidRPr="00873DF6" w:rsidRDefault="00E85DA9" w:rsidP="00EE2549">
                  <w:pPr>
                    <w:pStyle w:val="TableParagraph"/>
                    <w:spacing w:line="440" w:lineRule="exact"/>
                    <w:ind w:left="107"/>
                    <w:rPr>
                      <w:sz w:val="24"/>
                      <w:szCs w:val="24"/>
                    </w:rPr>
                  </w:pPr>
                  <w:r w:rsidRPr="00873DF6">
                    <w:rPr>
                      <w:sz w:val="24"/>
                      <w:szCs w:val="24"/>
                    </w:rPr>
                    <w:t>2.</w:t>
                  </w:r>
                  <w:r w:rsidRPr="00873DF6">
                    <w:rPr>
                      <w:spacing w:val="-3"/>
                      <w:sz w:val="24"/>
                      <w:szCs w:val="24"/>
                    </w:rPr>
                    <w:t xml:space="preserve"> </w:t>
                  </w:r>
                  <w:r w:rsidRPr="00873DF6">
                    <w:rPr>
                      <w:sz w:val="24"/>
                      <w:szCs w:val="24"/>
                    </w:rPr>
                    <w:t>Non-current liabilities</w:t>
                  </w:r>
                </w:p>
              </w:tc>
              <w:tc>
                <w:tcPr>
                  <w:tcW w:w="808" w:type="dxa"/>
                  <w:vMerge/>
                  <w:tcBorders>
                    <w:top w:val="nil"/>
                    <w:bottom w:val="nil"/>
                  </w:tcBorders>
                  <w:vAlign w:val="center"/>
                </w:tcPr>
                <w:p w:rsidR="00E85DA9" w:rsidRPr="00873DF6" w:rsidRDefault="00E85DA9" w:rsidP="00EE2549"/>
              </w:tc>
              <w:tc>
                <w:tcPr>
                  <w:tcW w:w="1214" w:type="dxa"/>
                  <w:tcBorders>
                    <w:top w:val="nil"/>
                    <w:bottom w:val="nil"/>
                  </w:tcBorders>
                  <w:vAlign w:val="center"/>
                </w:tcPr>
                <w:p w:rsidR="00E85DA9" w:rsidRPr="00873DF6" w:rsidRDefault="00E85DA9" w:rsidP="00EE2549">
                  <w:pPr>
                    <w:pStyle w:val="TableParagraph"/>
                    <w:jc w:val="right"/>
                    <w:rPr>
                      <w:sz w:val="24"/>
                      <w:szCs w:val="24"/>
                    </w:rPr>
                  </w:pPr>
                </w:p>
              </w:tc>
              <w:tc>
                <w:tcPr>
                  <w:tcW w:w="1135" w:type="dxa"/>
                  <w:tcBorders>
                    <w:top w:val="nil"/>
                    <w:bottom w:val="nil"/>
                  </w:tcBorders>
                  <w:vAlign w:val="center"/>
                </w:tcPr>
                <w:p w:rsidR="00E85DA9" w:rsidRPr="00873DF6" w:rsidRDefault="00E85DA9" w:rsidP="00EE2549">
                  <w:pPr>
                    <w:pStyle w:val="TableParagraph"/>
                    <w:jc w:val="right"/>
                    <w:rPr>
                      <w:sz w:val="24"/>
                      <w:szCs w:val="24"/>
                    </w:rPr>
                  </w:pPr>
                </w:p>
              </w:tc>
            </w:tr>
            <w:tr w:rsidR="00E85DA9" w:rsidRPr="00873DF6" w:rsidTr="00C05805">
              <w:trPr>
                <w:trHeight w:val="350"/>
              </w:trPr>
              <w:tc>
                <w:tcPr>
                  <w:tcW w:w="2346" w:type="dxa"/>
                  <w:tcBorders>
                    <w:top w:val="nil"/>
                    <w:bottom w:val="nil"/>
                  </w:tcBorders>
                  <w:vAlign w:val="center"/>
                </w:tcPr>
                <w:p w:rsidR="00E85DA9" w:rsidRPr="00873DF6" w:rsidRDefault="00E85DA9" w:rsidP="00EE2549">
                  <w:pPr>
                    <w:pStyle w:val="TableParagraph"/>
                    <w:spacing w:line="441" w:lineRule="exact"/>
                    <w:ind w:left="107"/>
                    <w:rPr>
                      <w:sz w:val="24"/>
                      <w:szCs w:val="24"/>
                    </w:rPr>
                  </w:pPr>
                  <w:r w:rsidRPr="00873DF6">
                    <w:rPr>
                      <w:sz w:val="24"/>
                      <w:szCs w:val="24"/>
                    </w:rPr>
                    <w:t>a) Long-term</w:t>
                  </w:r>
                  <w:r w:rsidRPr="00873DF6">
                    <w:rPr>
                      <w:spacing w:val="-2"/>
                      <w:sz w:val="24"/>
                      <w:szCs w:val="24"/>
                    </w:rPr>
                    <w:t xml:space="preserve"> </w:t>
                  </w:r>
                  <w:r w:rsidRPr="00873DF6">
                    <w:rPr>
                      <w:sz w:val="24"/>
                      <w:szCs w:val="24"/>
                    </w:rPr>
                    <w:t>borrowings</w:t>
                  </w:r>
                </w:p>
              </w:tc>
              <w:tc>
                <w:tcPr>
                  <w:tcW w:w="808" w:type="dxa"/>
                  <w:vMerge/>
                  <w:tcBorders>
                    <w:top w:val="nil"/>
                    <w:bottom w:val="nil"/>
                  </w:tcBorders>
                  <w:vAlign w:val="center"/>
                </w:tcPr>
                <w:p w:rsidR="00E85DA9" w:rsidRPr="00873DF6" w:rsidRDefault="00E85DA9" w:rsidP="00EE2549"/>
              </w:tc>
              <w:tc>
                <w:tcPr>
                  <w:tcW w:w="1214" w:type="dxa"/>
                  <w:tcBorders>
                    <w:top w:val="nil"/>
                    <w:bottom w:val="nil"/>
                  </w:tcBorders>
                  <w:vAlign w:val="center"/>
                </w:tcPr>
                <w:p w:rsidR="00E85DA9" w:rsidRPr="00873DF6" w:rsidRDefault="00E85DA9" w:rsidP="00EE2549">
                  <w:pPr>
                    <w:pStyle w:val="TableParagraph"/>
                    <w:spacing w:line="441" w:lineRule="exact"/>
                    <w:ind w:right="84"/>
                    <w:jc w:val="right"/>
                    <w:rPr>
                      <w:sz w:val="24"/>
                      <w:szCs w:val="24"/>
                    </w:rPr>
                  </w:pPr>
                  <w:r w:rsidRPr="00873DF6">
                    <w:rPr>
                      <w:sz w:val="24"/>
                      <w:szCs w:val="24"/>
                    </w:rPr>
                    <w:t>80,000</w:t>
                  </w:r>
                </w:p>
              </w:tc>
              <w:tc>
                <w:tcPr>
                  <w:tcW w:w="1135" w:type="dxa"/>
                  <w:tcBorders>
                    <w:top w:val="nil"/>
                    <w:bottom w:val="nil"/>
                  </w:tcBorders>
                  <w:vAlign w:val="center"/>
                </w:tcPr>
                <w:p w:rsidR="00E85DA9" w:rsidRPr="00873DF6" w:rsidRDefault="00E85DA9" w:rsidP="00EE2549">
                  <w:pPr>
                    <w:pStyle w:val="TableParagraph"/>
                    <w:spacing w:line="441" w:lineRule="exact"/>
                    <w:ind w:left="88" w:right="66"/>
                    <w:jc w:val="right"/>
                    <w:rPr>
                      <w:sz w:val="24"/>
                      <w:szCs w:val="24"/>
                    </w:rPr>
                  </w:pPr>
                  <w:r w:rsidRPr="00873DF6">
                    <w:rPr>
                      <w:sz w:val="24"/>
                      <w:szCs w:val="24"/>
                    </w:rPr>
                    <w:t>1,00,000</w:t>
                  </w:r>
                </w:p>
              </w:tc>
            </w:tr>
            <w:tr w:rsidR="00E85DA9" w:rsidRPr="00873DF6" w:rsidTr="00C05805">
              <w:trPr>
                <w:trHeight w:val="344"/>
              </w:trPr>
              <w:tc>
                <w:tcPr>
                  <w:tcW w:w="2346" w:type="dxa"/>
                  <w:tcBorders>
                    <w:top w:val="nil"/>
                    <w:bottom w:val="nil"/>
                  </w:tcBorders>
                  <w:vAlign w:val="center"/>
                </w:tcPr>
                <w:p w:rsidR="00E85DA9" w:rsidRPr="00873DF6" w:rsidRDefault="00E85DA9" w:rsidP="00EE2549">
                  <w:pPr>
                    <w:pStyle w:val="TableParagraph"/>
                    <w:spacing w:line="432" w:lineRule="exact"/>
                    <w:ind w:left="107"/>
                    <w:rPr>
                      <w:sz w:val="24"/>
                      <w:szCs w:val="24"/>
                    </w:rPr>
                  </w:pPr>
                  <w:r w:rsidRPr="00873DF6">
                    <w:rPr>
                      <w:sz w:val="24"/>
                      <w:szCs w:val="24"/>
                    </w:rPr>
                    <w:t>3.</w:t>
                  </w:r>
                  <w:r w:rsidRPr="00873DF6">
                    <w:rPr>
                      <w:spacing w:val="-3"/>
                      <w:sz w:val="24"/>
                      <w:szCs w:val="24"/>
                    </w:rPr>
                    <w:t xml:space="preserve"> </w:t>
                  </w:r>
                  <w:r w:rsidRPr="00873DF6">
                    <w:rPr>
                      <w:sz w:val="24"/>
                      <w:szCs w:val="24"/>
                    </w:rPr>
                    <w:t>Current liabilities</w:t>
                  </w:r>
                </w:p>
              </w:tc>
              <w:tc>
                <w:tcPr>
                  <w:tcW w:w="808" w:type="dxa"/>
                  <w:vMerge/>
                  <w:tcBorders>
                    <w:top w:val="nil"/>
                    <w:bottom w:val="nil"/>
                  </w:tcBorders>
                  <w:vAlign w:val="center"/>
                </w:tcPr>
                <w:p w:rsidR="00E85DA9" w:rsidRPr="00873DF6" w:rsidRDefault="00E85DA9" w:rsidP="00EE2549"/>
              </w:tc>
              <w:tc>
                <w:tcPr>
                  <w:tcW w:w="1214" w:type="dxa"/>
                  <w:tcBorders>
                    <w:top w:val="nil"/>
                    <w:bottom w:val="nil"/>
                  </w:tcBorders>
                  <w:vAlign w:val="center"/>
                </w:tcPr>
                <w:p w:rsidR="00E85DA9" w:rsidRPr="00873DF6" w:rsidRDefault="00E85DA9" w:rsidP="00EE2549">
                  <w:pPr>
                    <w:pStyle w:val="TableParagraph"/>
                    <w:jc w:val="right"/>
                    <w:rPr>
                      <w:sz w:val="24"/>
                      <w:szCs w:val="24"/>
                    </w:rPr>
                  </w:pPr>
                </w:p>
              </w:tc>
              <w:tc>
                <w:tcPr>
                  <w:tcW w:w="1135" w:type="dxa"/>
                  <w:tcBorders>
                    <w:top w:val="nil"/>
                    <w:bottom w:val="nil"/>
                  </w:tcBorders>
                  <w:vAlign w:val="center"/>
                </w:tcPr>
                <w:p w:rsidR="00E85DA9" w:rsidRPr="00873DF6" w:rsidRDefault="00E85DA9" w:rsidP="00EE2549">
                  <w:pPr>
                    <w:pStyle w:val="TableParagraph"/>
                    <w:jc w:val="right"/>
                    <w:rPr>
                      <w:sz w:val="24"/>
                      <w:szCs w:val="24"/>
                    </w:rPr>
                  </w:pPr>
                </w:p>
              </w:tc>
            </w:tr>
            <w:tr w:rsidR="00E85DA9" w:rsidRPr="00873DF6" w:rsidTr="00C05805">
              <w:trPr>
                <w:trHeight w:val="344"/>
              </w:trPr>
              <w:tc>
                <w:tcPr>
                  <w:tcW w:w="2346" w:type="dxa"/>
                  <w:tcBorders>
                    <w:top w:val="nil"/>
                    <w:bottom w:val="nil"/>
                  </w:tcBorders>
                  <w:vAlign w:val="center"/>
                </w:tcPr>
                <w:p w:rsidR="00E85DA9" w:rsidRPr="00873DF6" w:rsidRDefault="00E85DA9" w:rsidP="00EE2549">
                  <w:pPr>
                    <w:pStyle w:val="TableParagraph"/>
                    <w:spacing w:before="1" w:line="447" w:lineRule="exact"/>
                    <w:ind w:left="107"/>
                    <w:rPr>
                      <w:sz w:val="24"/>
                      <w:szCs w:val="24"/>
                    </w:rPr>
                  </w:pPr>
                  <w:r w:rsidRPr="00873DF6">
                    <w:rPr>
                      <w:sz w:val="24"/>
                      <w:szCs w:val="24"/>
                    </w:rPr>
                    <w:t>Trade</w:t>
                  </w:r>
                  <w:r w:rsidRPr="00873DF6">
                    <w:rPr>
                      <w:spacing w:val="-1"/>
                      <w:sz w:val="24"/>
                      <w:szCs w:val="24"/>
                    </w:rPr>
                    <w:t xml:space="preserve"> </w:t>
                  </w:r>
                  <w:r w:rsidRPr="00873DF6">
                    <w:rPr>
                      <w:sz w:val="24"/>
                      <w:szCs w:val="24"/>
                    </w:rPr>
                    <w:t>payables</w:t>
                  </w:r>
                </w:p>
              </w:tc>
              <w:tc>
                <w:tcPr>
                  <w:tcW w:w="808" w:type="dxa"/>
                  <w:tcBorders>
                    <w:top w:val="nil"/>
                    <w:bottom w:val="nil"/>
                  </w:tcBorders>
                  <w:vAlign w:val="center"/>
                </w:tcPr>
                <w:p w:rsidR="00E85DA9" w:rsidRPr="00873DF6" w:rsidRDefault="00E85DA9" w:rsidP="00EE2549">
                  <w:pPr>
                    <w:pStyle w:val="TableParagraph"/>
                    <w:rPr>
                      <w:sz w:val="24"/>
                      <w:szCs w:val="24"/>
                    </w:rPr>
                  </w:pPr>
                </w:p>
              </w:tc>
              <w:tc>
                <w:tcPr>
                  <w:tcW w:w="1214" w:type="dxa"/>
                  <w:tcBorders>
                    <w:top w:val="nil"/>
                    <w:bottom w:val="nil"/>
                  </w:tcBorders>
                  <w:vAlign w:val="center"/>
                </w:tcPr>
                <w:p w:rsidR="00E85DA9" w:rsidRPr="00873DF6" w:rsidRDefault="00E85DA9" w:rsidP="00EE2549">
                  <w:pPr>
                    <w:pStyle w:val="TableParagraph"/>
                    <w:spacing w:before="1" w:line="447" w:lineRule="exact"/>
                    <w:ind w:right="85"/>
                    <w:jc w:val="right"/>
                    <w:rPr>
                      <w:sz w:val="24"/>
                      <w:szCs w:val="24"/>
                    </w:rPr>
                  </w:pPr>
                  <w:r w:rsidRPr="00873DF6">
                    <w:rPr>
                      <w:sz w:val="24"/>
                      <w:szCs w:val="24"/>
                    </w:rPr>
                    <w:t>1,20,000</w:t>
                  </w:r>
                </w:p>
              </w:tc>
              <w:tc>
                <w:tcPr>
                  <w:tcW w:w="1135" w:type="dxa"/>
                  <w:tcBorders>
                    <w:top w:val="nil"/>
                    <w:bottom w:val="nil"/>
                  </w:tcBorders>
                  <w:vAlign w:val="center"/>
                </w:tcPr>
                <w:p w:rsidR="00E85DA9" w:rsidRPr="00873DF6" w:rsidRDefault="00E85DA9" w:rsidP="00EE2549">
                  <w:pPr>
                    <w:pStyle w:val="TableParagraph"/>
                    <w:spacing w:before="1" w:line="447" w:lineRule="exact"/>
                    <w:ind w:right="84"/>
                    <w:jc w:val="right"/>
                    <w:rPr>
                      <w:sz w:val="24"/>
                      <w:szCs w:val="24"/>
                    </w:rPr>
                  </w:pPr>
                  <w:r w:rsidRPr="00873DF6">
                    <w:rPr>
                      <w:sz w:val="24"/>
                      <w:szCs w:val="24"/>
                    </w:rPr>
                    <w:t>1,40,000</w:t>
                  </w:r>
                </w:p>
              </w:tc>
            </w:tr>
            <w:tr w:rsidR="00E85DA9" w:rsidRPr="00873DF6" w:rsidTr="00C05805">
              <w:trPr>
                <w:trHeight w:val="344"/>
              </w:trPr>
              <w:tc>
                <w:tcPr>
                  <w:tcW w:w="2346" w:type="dxa"/>
                  <w:tcBorders>
                    <w:top w:val="nil"/>
                    <w:bottom w:val="nil"/>
                  </w:tcBorders>
                  <w:vAlign w:val="center"/>
                </w:tcPr>
                <w:p w:rsidR="00E85DA9" w:rsidRPr="00873DF6" w:rsidRDefault="00E85DA9" w:rsidP="00EE2549">
                  <w:pPr>
                    <w:pStyle w:val="TableParagraph"/>
                    <w:spacing w:line="430" w:lineRule="exact"/>
                    <w:ind w:left="107"/>
                    <w:rPr>
                      <w:sz w:val="24"/>
                      <w:szCs w:val="24"/>
                    </w:rPr>
                  </w:pPr>
                  <w:r w:rsidRPr="00873DF6">
                    <w:rPr>
                      <w:sz w:val="24"/>
                      <w:szCs w:val="24"/>
                    </w:rPr>
                    <w:t>Short-term</w:t>
                  </w:r>
                  <w:r w:rsidRPr="00873DF6">
                    <w:rPr>
                      <w:spacing w:val="-2"/>
                      <w:sz w:val="24"/>
                      <w:szCs w:val="24"/>
                    </w:rPr>
                    <w:t xml:space="preserve"> </w:t>
                  </w:r>
                  <w:r w:rsidRPr="00873DF6">
                    <w:rPr>
                      <w:sz w:val="24"/>
                      <w:szCs w:val="24"/>
                    </w:rPr>
                    <w:t>provisions</w:t>
                  </w:r>
                </w:p>
              </w:tc>
              <w:tc>
                <w:tcPr>
                  <w:tcW w:w="808" w:type="dxa"/>
                  <w:tcBorders>
                    <w:top w:val="nil"/>
                    <w:bottom w:val="nil"/>
                  </w:tcBorders>
                  <w:vAlign w:val="center"/>
                </w:tcPr>
                <w:p w:rsidR="00E85DA9" w:rsidRPr="00873DF6" w:rsidRDefault="00E85DA9" w:rsidP="00EE2549">
                  <w:pPr>
                    <w:pStyle w:val="TableParagraph"/>
                    <w:spacing w:line="430" w:lineRule="exact"/>
                    <w:ind w:left="6"/>
                    <w:jc w:val="center"/>
                    <w:rPr>
                      <w:sz w:val="24"/>
                      <w:szCs w:val="24"/>
                    </w:rPr>
                  </w:pPr>
                  <w:r w:rsidRPr="00873DF6">
                    <w:rPr>
                      <w:sz w:val="24"/>
                      <w:szCs w:val="24"/>
                    </w:rPr>
                    <w:t>2</w:t>
                  </w:r>
                </w:p>
              </w:tc>
              <w:tc>
                <w:tcPr>
                  <w:tcW w:w="1214" w:type="dxa"/>
                  <w:tcBorders>
                    <w:top w:val="nil"/>
                    <w:bottom w:val="nil"/>
                  </w:tcBorders>
                  <w:vAlign w:val="center"/>
                </w:tcPr>
                <w:p w:rsidR="00E85DA9" w:rsidRPr="00873DF6" w:rsidRDefault="00E85DA9" w:rsidP="00EE2549">
                  <w:pPr>
                    <w:pStyle w:val="TableParagraph"/>
                    <w:spacing w:line="430" w:lineRule="exact"/>
                    <w:ind w:right="84"/>
                    <w:jc w:val="right"/>
                    <w:rPr>
                      <w:sz w:val="24"/>
                      <w:szCs w:val="24"/>
                    </w:rPr>
                  </w:pPr>
                  <w:r w:rsidRPr="00873DF6">
                    <w:rPr>
                      <w:sz w:val="24"/>
                      <w:szCs w:val="24"/>
                    </w:rPr>
                    <w:t>70,000</w:t>
                  </w:r>
                </w:p>
              </w:tc>
              <w:tc>
                <w:tcPr>
                  <w:tcW w:w="1135" w:type="dxa"/>
                  <w:tcBorders>
                    <w:top w:val="nil"/>
                    <w:bottom w:val="nil"/>
                  </w:tcBorders>
                  <w:vAlign w:val="center"/>
                </w:tcPr>
                <w:p w:rsidR="00E85DA9" w:rsidRPr="00873DF6" w:rsidRDefault="00E85DA9" w:rsidP="00EE2549">
                  <w:pPr>
                    <w:pStyle w:val="TableParagraph"/>
                    <w:spacing w:line="430" w:lineRule="exact"/>
                    <w:ind w:right="84"/>
                    <w:jc w:val="right"/>
                    <w:rPr>
                      <w:sz w:val="24"/>
                      <w:szCs w:val="24"/>
                    </w:rPr>
                  </w:pPr>
                  <w:r w:rsidRPr="00873DF6">
                    <w:rPr>
                      <w:sz w:val="24"/>
                      <w:szCs w:val="24"/>
                    </w:rPr>
                    <w:t>60,000</w:t>
                  </w:r>
                </w:p>
              </w:tc>
            </w:tr>
            <w:tr w:rsidR="00E85DA9" w:rsidRPr="00873DF6" w:rsidTr="00C05805">
              <w:trPr>
                <w:trHeight w:val="344"/>
              </w:trPr>
              <w:tc>
                <w:tcPr>
                  <w:tcW w:w="2346" w:type="dxa"/>
                  <w:tcBorders>
                    <w:top w:val="nil"/>
                    <w:bottom w:val="nil"/>
                  </w:tcBorders>
                  <w:vAlign w:val="center"/>
                </w:tcPr>
                <w:p w:rsidR="00E85DA9" w:rsidRPr="00873DF6" w:rsidRDefault="00E85DA9" w:rsidP="00EE2549">
                  <w:pPr>
                    <w:pStyle w:val="TableParagraph"/>
                    <w:spacing w:line="439" w:lineRule="exact"/>
                    <w:ind w:left="107"/>
                    <w:rPr>
                      <w:sz w:val="24"/>
                      <w:szCs w:val="24"/>
                    </w:rPr>
                  </w:pPr>
                  <w:r w:rsidRPr="00873DF6">
                    <w:rPr>
                      <w:sz w:val="24"/>
                      <w:szCs w:val="24"/>
                    </w:rPr>
                    <w:t>Total</w:t>
                  </w:r>
                </w:p>
              </w:tc>
              <w:tc>
                <w:tcPr>
                  <w:tcW w:w="808" w:type="dxa"/>
                  <w:tcBorders>
                    <w:top w:val="nil"/>
                    <w:bottom w:val="nil"/>
                  </w:tcBorders>
                  <w:vAlign w:val="center"/>
                </w:tcPr>
                <w:p w:rsidR="00E85DA9" w:rsidRPr="00873DF6" w:rsidRDefault="00E85DA9" w:rsidP="00EE2549">
                  <w:pPr>
                    <w:pStyle w:val="TableParagraph"/>
                    <w:rPr>
                      <w:sz w:val="24"/>
                      <w:szCs w:val="24"/>
                    </w:rPr>
                  </w:pPr>
                </w:p>
              </w:tc>
              <w:tc>
                <w:tcPr>
                  <w:tcW w:w="1214" w:type="dxa"/>
                  <w:tcBorders>
                    <w:top w:val="nil"/>
                    <w:bottom w:val="nil"/>
                  </w:tcBorders>
                  <w:vAlign w:val="center"/>
                </w:tcPr>
                <w:p w:rsidR="00E85DA9" w:rsidRPr="00873DF6" w:rsidRDefault="00E85DA9" w:rsidP="00EE2549">
                  <w:pPr>
                    <w:pStyle w:val="TableParagraph"/>
                    <w:spacing w:line="439" w:lineRule="exact"/>
                    <w:ind w:left="98"/>
                    <w:jc w:val="right"/>
                    <w:rPr>
                      <w:sz w:val="24"/>
                      <w:szCs w:val="24"/>
                    </w:rPr>
                  </w:pPr>
                  <w:r w:rsidRPr="00873DF6">
                    <w:rPr>
                      <w:sz w:val="24"/>
                      <w:szCs w:val="24"/>
                    </w:rPr>
                    <w:t>7,70,000</w:t>
                  </w:r>
                </w:p>
              </w:tc>
              <w:tc>
                <w:tcPr>
                  <w:tcW w:w="1135" w:type="dxa"/>
                  <w:tcBorders>
                    <w:top w:val="nil"/>
                    <w:bottom w:val="nil"/>
                  </w:tcBorders>
                  <w:vAlign w:val="center"/>
                </w:tcPr>
                <w:p w:rsidR="00E85DA9" w:rsidRPr="00873DF6" w:rsidRDefault="00E85DA9" w:rsidP="00EE2549">
                  <w:pPr>
                    <w:pStyle w:val="TableParagraph"/>
                    <w:spacing w:line="439" w:lineRule="exact"/>
                    <w:ind w:right="84"/>
                    <w:jc w:val="right"/>
                    <w:rPr>
                      <w:sz w:val="24"/>
                      <w:szCs w:val="24"/>
                    </w:rPr>
                  </w:pPr>
                  <w:r w:rsidRPr="00873DF6">
                    <w:rPr>
                      <w:sz w:val="24"/>
                      <w:szCs w:val="24"/>
                    </w:rPr>
                    <w:t>6,60,000</w:t>
                  </w:r>
                </w:p>
              </w:tc>
            </w:tr>
            <w:tr w:rsidR="00E85DA9" w:rsidRPr="00873DF6" w:rsidTr="00C05805">
              <w:trPr>
                <w:trHeight w:val="344"/>
              </w:trPr>
              <w:tc>
                <w:tcPr>
                  <w:tcW w:w="2346" w:type="dxa"/>
                  <w:tcBorders>
                    <w:top w:val="nil"/>
                    <w:bottom w:val="nil"/>
                  </w:tcBorders>
                  <w:vAlign w:val="center"/>
                </w:tcPr>
                <w:p w:rsidR="00E85DA9" w:rsidRPr="00873DF6" w:rsidRDefault="00E85DA9" w:rsidP="00EE2549">
                  <w:pPr>
                    <w:pStyle w:val="TableParagraph"/>
                    <w:spacing w:before="2" w:line="447" w:lineRule="exact"/>
                    <w:ind w:left="107"/>
                    <w:rPr>
                      <w:sz w:val="24"/>
                      <w:szCs w:val="24"/>
                    </w:rPr>
                  </w:pPr>
                  <w:r w:rsidRPr="00873DF6">
                    <w:rPr>
                      <w:sz w:val="24"/>
                      <w:szCs w:val="24"/>
                    </w:rPr>
                    <w:t>II)</w:t>
                  </w:r>
                  <w:r w:rsidRPr="00873DF6">
                    <w:rPr>
                      <w:spacing w:val="-1"/>
                      <w:sz w:val="24"/>
                      <w:szCs w:val="24"/>
                    </w:rPr>
                    <w:t xml:space="preserve"> </w:t>
                  </w:r>
                  <w:r w:rsidRPr="00873DF6">
                    <w:rPr>
                      <w:sz w:val="24"/>
                      <w:szCs w:val="24"/>
                    </w:rPr>
                    <w:t>Assets</w:t>
                  </w:r>
                </w:p>
              </w:tc>
              <w:tc>
                <w:tcPr>
                  <w:tcW w:w="808" w:type="dxa"/>
                  <w:tcBorders>
                    <w:top w:val="nil"/>
                    <w:bottom w:val="nil"/>
                  </w:tcBorders>
                  <w:vAlign w:val="center"/>
                </w:tcPr>
                <w:p w:rsidR="00E85DA9" w:rsidRPr="00873DF6" w:rsidRDefault="00E85DA9" w:rsidP="00EE2549">
                  <w:pPr>
                    <w:pStyle w:val="TableParagraph"/>
                    <w:rPr>
                      <w:sz w:val="24"/>
                      <w:szCs w:val="24"/>
                    </w:rPr>
                  </w:pPr>
                </w:p>
              </w:tc>
              <w:tc>
                <w:tcPr>
                  <w:tcW w:w="1214" w:type="dxa"/>
                  <w:tcBorders>
                    <w:top w:val="nil"/>
                    <w:bottom w:val="nil"/>
                  </w:tcBorders>
                  <w:vAlign w:val="center"/>
                </w:tcPr>
                <w:p w:rsidR="00E85DA9" w:rsidRPr="00873DF6" w:rsidRDefault="00E85DA9" w:rsidP="00EE2549">
                  <w:pPr>
                    <w:pStyle w:val="TableParagraph"/>
                    <w:jc w:val="right"/>
                    <w:rPr>
                      <w:sz w:val="24"/>
                      <w:szCs w:val="24"/>
                    </w:rPr>
                  </w:pPr>
                </w:p>
              </w:tc>
              <w:tc>
                <w:tcPr>
                  <w:tcW w:w="1135" w:type="dxa"/>
                  <w:tcBorders>
                    <w:top w:val="nil"/>
                    <w:bottom w:val="nil"/>
                  </w:tcBorders>
                  <w:vAlign w:val="center"/>
                </w:tcPr>
                <w:p w:rsidR="00E85DA9" w:rsidRPr="00873DF6" w:rsidRDefault="00E85DA9" w:rsidP="00EE2549">
                  <w:pPr>
                    <w:pStyle w:val="TableParagraph"/>
                    <w:jc w:val="right"/>
                    <w:rPr>
                      <w:sz w:val="24"/>
                      <w:szCs w:val="24"/>
                    </w:rPr>
                  </w:pPr>
                </w:p>
              </w:tc>
            </w:tr>
            <w:tr w:rsidR="00E85DA9" w:rsidRPr="00873DF6" w:rsidTr="00C05805">
              <w:trPr>
                <w:trHeight w:val="344"/>
              </w:trPr>
              <w:tc>
                <w:tcPr>
                  <w:tcW w:w="2346" w:type="dxa"/>
                  <w:tcBorders>
                    <w:top w:val="nil"/>
                    <w:bottom w:val="nil"/>
                  </w:tcBorders>
                  <w:vAlign w:val="center"/>
                </w:tcPr>
                <w:p w:rsidR="00E85DA9" w:rsidRPr="00873DF6" w:rsidRDefault="00E85DA9" w:rsidP="00EE2549">
                  <w:pPr>
                    <w:pStyle w:val="TableParagraph"/>
                    <w:spacing w:line="440" w:lineRule="exact"/>
                    <w:ind w:left="107"/>
                    <w:rPr>
                      <w:sz w:val="24"/>
                      <w:szCs w:val="24"/>
                    </w:rPr>
                  </w:pPr>
                  <w:r w:rsidRPr="00873DF6">
                    <w:rPr>
                      <w:sz w:val="24"/>
                      <w:szCs w:val="24"/>
                    </w:rPr>
                    <w:t>1.</w:t>
                  </w:r>
                  <w:r w:rsidRPr="00873DF6">
                    <w:rPr>
                      <w:spacing w:val="-2"/>
                      <w:sz w:val="24"/>
                      <w:szCs w:val="24"/>
                    </w:rPr>
                    <w:t xml:space="preserve"> </w:t>
                  </w:r>
                  <w:r w:rsidRPr="00873DF6">
                    <w:rPr>
                      <w:sz w:val="24"/>
                      <w:szCs w:val="24"/>
                    </w:rPr>
                    <w:t>Non-current</w:t>
                  </w:r>
                  <w:r w:rsidRPr="00873DF6">
                    <w:rPr>
                      <w:spacing w:val="1"/>
                      <w:sz w:val="24"/>
                      <w:szCs w:val="24"/>
                    </w:rPr>
                    <w:t xml:space="preserve"> </w:t>
                  </w:r>
                  <w:r w:rsidRPr="00873DF6">
                    <w:rPr>
                      <w:sz w:val="24"/>
                      <w:szCs w:val="24"/>
                    </w:rPr>
                    <w:t>assets</w:t>
                  </w:r>
                </w:p>
              </w:tc>
              <w:tc>
                <w:tcPr>
                  <w:tcW w:w="808" w:type="dxa"/>
                  <w:tcBorders>
                    <w:top w:val="nil"/>
                    <w:bottom w:val="nil"/>
                  </w:tcBorders>
                  <w:vAlign w:val="center"/>
                </w:tcPr>
                <w:p w:rsidR="00E85DA9" w:rsidRPr="00873DF6" w:rsidRDefault="00E85DA9" w:rsidP="00EE2549">
                  <w:pPr>
                    <w:pStyle w:val="TableParagraph"/>
                    <w:rPr>
                      <w:sz w:val="24"/>
                      <w:szCs w:val="24"/>
                    </w:rPr>
                  </w:pPr>
                </w:p>
              </w:tc>
              <w:tc>
                <w:tcPr>
                  <w:tcW w:w="1214" w:type="dxa"/>
                  <w:tcBorders>
                    <w:top w:val="nil"/>
                    <w:bottom w:val="nil"/>
                  </w:tcBorders>
                  <w:vAlign w:val="center"/>
                </w:tcPr>
                <w:p w:rsidR="00E85DA9" w:rsidRPr="00873DF6" w:rsidRDefault="00E85DA9" w:rsidP="00EE2549">
                  <w:pPr>
                    <w:pStyle w:val="TableParagraph"/>
                    <w:jc w:val="right"/>
                    <w:rPr>
                      <w:sz w:val="24"/>
                      <w:szCs w:val="24"/>
                    </w:rPr>
                  </w:pPr>
                </w:p>
              </w:tc>
              <w:tc>
                <w:tcPr>
                  <w:tcW w:w="1135" w:type="dxa"/>
                  <w:tcBorders>
                    <w:top w:val="nil"/>
                    <w:bottom w:val="nil"/>
                  </w:tcBorders>
                  <w:vAlign w:val="center"/>
                </w:tcPr>
                <w:p w:rsidR="00E85DA9" w:rsidRPr="00873DF6" w:rsidRDefault="00E85DA9" w:rsidP="00EE2549">
                  <w:pPr>
                    <w:pStyle w:val="TableParagraph"/>
                    <w:jc w:val="right"/>
                    <w:rPr>
                      <w:sz w:val="24"/>
                      <w:szCs w:val="24"/>
                    </w:rPr>
                  </w:pPr>
                </w:p>
              </w:tc>
            </w:tr>
            <w:tr w:rsidR="00E85DA9" w:rsidRPr="00873DF6" w:rsidTr="00C05805">
              <w:trPr>
                <w:trHeight w:val="344"/>
              </w:trPr>
              <w:tc>
                <w:tcPr>
                  <w:tcW w:w="2346" w:type="dxa"/>
                  <w:tcBorders>
                    <w:top w:val="nil"/>
                    <w:bottom w:val="nil"/>
                  </w:tcBorders>
                  <w:vAlign w:val="center"/>
                </w:tcPr>
                <w:p w:rsidR="00E85DA9" w:rsidRPr="00873DF6" w:rsidRDefault="00E85DA9" w:rsidP="00EE2549">
                  <w:pPr>
                    <w:pStyle w:val="TableParagraph"/>
                    <w:spacing w:line="441" w:lineRule="exact"/>
                    <w:ind w:left="107"/>
                    <w:rPr>
                      <w:sz w:val="24"/>
                      <w:szCs w:val="24"/>
                    </w:rPr>
                  </w:pPr>
                  <w:r w:rsidRPr="00873DF6">
                    <w:rPr>
                      <w:sz w:val="24"/>
                      <w:szCs w:val="24"/>
                    </w:rPr>
                    <w:t>a)</w:t>
                  </w:r>
                  <w:r w:rsidRPr="00873DF6">
                    <w:rPr>
                      <w:spacing w:val="-1"/>
                      <w:sz w:val="24"/>
                      <w:szCs w:val="24"/>
                    </w:rPr>
                    <w:t xml:space="preserve"> </w:t>
                  </w:r>
                  <w:r w:rsidRPr="00873DF6">
                    <w:rPr>
                      <w:sz w:val="24"/>
                      <w:szCs w:val="24"/>
                    </w:rPr>
                    <w:t>Fixed</w:t>
                  </w:r>
                  <w:r w:rsidRPr="00873DF6">
                    <w:rPr>
                      <w:spacing w:val="-1"/>
                      <w:sz w:val="24"/>
                      <w:szCs w:val="24"/>
                    </w:rPr>
                    <w:t xml:space="preserve"> </w:t>
                  </w:r>
                  <w:r w:rsidRPr="00873DF6">
                    <w:rPr>
                      <w:sz w:val="24"/>
                      <w:szCs w:val="24"/>
                    </w:rPr>
                    <w:t>assets</w:t>
                  </w:r>
                </w:p>
              </w:tc>
              <w:tc>
                <w:tcPr>
                  <w:tcW w:w="808" w:type="dxa"/>
                  <w:tcBorders>
                    <w:top w:val="nil"/>
                    <w:bottom w:val="nil"/>
                  </w:tcBorders>
                  <w:vAlign w:val="center"/>
                </w:tcPr>
                <w:p w:rsidR="00E85DA9" w:rsidRPr="00873DF6" w:rsidRDefault="00E85DA9" w:rsidP="00EE2549">
                  <w:pPr>
                    <w:pStyle w:val="TableParagraph"/>
                    <w:spacing w:line="441" w:lineRule="exact"/>
                    <w:ind w:left="6"/>
                    <w:jc w:val="center"/>
                    <w:rPr>
                      <w:sz w:val="24"/>
                      <w:szCs w:val="24"/>
                    </w:rPr>
                  </w:pPr>
                  <w:r w:rsidRPr="00873DF6">
                    <w:rPr>
                      <w:sz w:val="24"/>
                      <w:szCs w:val="24"/>
                    </w:rPr>
                    <w:t>3</w:t>
                  </w:r>
                </w:p>
              </w:tc>
              <w:tc>
                <w:tcPr>
                  <w:tcW w:w="1214" w:type="dxa"/>
                  <w:tcBorders>
                    <w:top w:val="nil"/>
                    <w:bottom w:val="nil"/>
                  </w:tcBorders>
                  <w:vAlign w:val="center"/>
                </w:tcPr>
                <w:p w:rsidR="00E85DA9" w:rsidRPr="00873DF6" w:rsidRDefault="00E85DA9" w:rsidP="00EE2549">
                  <w:pPr>
                    <w:pStyle w:val="TableParagraph"/>
                    <w:spacing w:line="441" w:lineRule="exact"/>
                    <w:ind w:right="85"/>
                    <w:jc w:val="right"/>
                    <w:rPr>
                      <w:sz w:val="24"/>
                      <w:szCs w:val="24"/>
                    </w:rPr>
                  </w:pPr>
                  <w:r w:rsidRPr="00873DF6">
                    <w:rPr>
                      <w:sz w:val="24"/>
                      <w:szCs w:val="24"/>
                    </w:rPr>
                    <w:t>5,00,000</w:t>
                  </w:r>
                </w:p>
              </w:tc>
              <w:tc>
                <w:tcPr>
                  <w:tcW w:w="1135" w:type="dxa"/>
                  <w:tcBorders>
                    <w:top w:val="nil"/>
                    <w:bottom w:val="nil"/>
                  </w:tcBorders>
                  <w:vAlign w:val="center"/>
                </w:tcPr>
                <w:p w:rsidR="00E85DA9" w:rsidRPr="00873DF6" w:rsidRDefault="00E85DA9" w:rsidP="00EE2549">
                  <w:pPr>
                    <w:pStyle w:val="TableParagraph"/>
                    <w:spacing w:line="441" w:lineRule="exact"/>
                    <w:ind w:right="84"/>
                    <w:jc w:val="right"/>
                    <w:rPr>
                      <w:sz w:val="24"/>
                      <w:szCs w:val="24"/>
                    </w:rPr>
                  </w:pPr>
                  <w:r w:rsidRPr="00873DF6">
                    <w:rPr>
                      <w:sz w:val="24"/>
                      <w:szCs w:val="24"/>
                    </w:rPr>
                    <w:t>3,20,000</w:t>
                  </w:r>
                </w:p>
              </w:tc>
            </w:tr>
            <w:tr w:rsidR="00E85DA9" w:rsidRPr="00873DF6" w:rsidTr="00C05805">
              <w:trPr>
                <w:trHeight w:val="344"/>
              </w:trPr>
              <w:tc>
                <w:tcPr>
                  <w:tcW w:w="2346" w:type="dxa"/>
                  <w:tcBorders>
                    <w:top w:val="nil"/>
                    <w:bottom w:val="nil"/>
                  </w:tcBorders>
                  <w:vAlign w:val="center"/>
                </w:tcPr>
                <w:p w:rsidR="00E85DA9" w:rsidRPr="00873DF6" w:rsidRDefault="00E85DA9" w:rsidP="00EE2549">
                  <w:pPr>
                    <w:pStyle w:val="TableParagraph"/>
                    <w:spacing w:line="440" w:lineRule="exact"/>
                    <w:ind w:left="107"/>
                    <w:rPr>
                      <w:sz w:val="24"/>
                      <w:szCs w:val="24"/>
                    </w:rPr>
                  </w:pPr>
                  <w:r w:rsidRPr="00873DF6">
                    <w:rPr>
                      <w:sz w:val="24"/>
                      <w:szCs w:val="24"/>
                    </w:rPr>
                    <w:t>2.</w:t>
                  </w:r>
                  <w:r w:rsidRPr="00873DF6">
                    <w:rPr>
                      <w:spacing w:val="-2"/>
                      <w:sz w:val="24"/>
                      <w:szCs w:val="24"/>
                    </w:rPr>
                    <w:t xml:space="preserve"> </w:t>
                  </w:r>
                  <w:r w:rsidRPr="00873DF6">
                    <w:rPr>
                      <w:sz w:val="24"/>
                      <w:szCs w:val="24"/>
                    </w:rPr>
                    <w:t>Current</w:t>
                  </w:r>
                  <w:r w:rsidRPr="00873DF6">
                    <w:rPr>
                      <w:spacing w:val="-2"/>
                      <w:sz w:val="24"/>
                      <w:szCs w:val="24"/>
                    </w:rPr>
                    <w:t xml:space="preserve"> </w:t>
                  </w:r>
                  <w:r w:rsidRPr="00873DF6">
                    <w:rPr>
                      <w:sz w:val="24"/>
                      <w:szCs w:val="24"/>
                    </w:rPr>
                    <w:t>assets</w:t>
                  </w:r>
                </w:p>
              </w:tc>
              <w:tc>
                <w:tcPr>
                  <w:tcW w:w="808" w:type="dxa"/>
                  <w:tcBorders>
                    <w:top w:val="nil"/>
                    <w:bottom w:val="nil"/>
                  </w:tcBorders>
                  <w:vAlign w:val="center"/>
                </w:tcPr>
                <w:p w:rsidR="00E85DA9" w:rsidRPr="00873DF6" w:rsidRDefault="00E85DA9" w:rsidP="00EE2549">
                  <w:pPr>
                    <w:pStyle w:val="TableParagraph"/>
                    <w:rPr>
                      <w:sz w:val="24"/>
                      <w:szCs w:val="24"/>
                    </w:rPr>
                  </w:pPr>
                </w:p>
              </w:tc>
              <w:tc>
                <w:tcPr>
                  <w:tcW w:w="1214" w:type="dxa"/>
                  <w:tcBorders>
                    <w:top w:val="nil"/>
                    <w:bottom w:val="nil"/>
                  </w:tcBorders>
                  <w:vAlign w:val="center"/>
                </w:tcPr>
                <w:p w:rsidR="00E85DA9" w:rsidRPr="00873DF6" w:rsidRDefault="00E85DA9" w:rsidP="00EE2549">
                  <w:pPr>
                    <w:pStyle w:val="TableParagraph"/>
                    <w:jc w:val="right"/>
                    <w:rPr>
                      <w:sz w:val="24"/>
                      <w:szCs w:val="24"/>
                    </w:rPr>
                  </w:pPr>
                </w:p>
              </w:tc>
              <w:tc>
                <w:tcPr>
                  <w:tcW w:w="1135" w:type="dxa"/>
                  <w:tcBorders>
                    <w:top w:val="nil"/>
                    <w:bottom w:val="nil"/>
                  </w:tcBorders>
                  <w:vAlign w:val="center"/>
                </w:tcPr>
                <w:p w:rsidR="00E85DA9" w:rsidRPr="00873DF6" w:rsidRDefault="00E85DA9" w:rsidP="00EE2549">
                  <w:pPr>
                    <w:pStyle w:val="TableParagraph"/>
                    <w:jc w:val="right"/>
                    <w:rPr>
                      <w:sz w:val="24"/>
                      <w:szCs w:val="24"/>
                    </w:rPr>
                  </w:pPr>
                </w:p>
              </w:tc>
            </w:tr>
            <w:tr w:rsidR="00E85DA9" w:rsidRPr="00873DF6" w:rsidTr="00C05805">
              <w:trPr>
                <w:trHeight w:val="344"/>
              </w:trPr>
              <w:tc>
                <w:tcPr>
                  <w:tcW w:w="2346" w:type="dxa"/>
                  <w:tcBorders>
                    <w:top w:val="nil"/>
                    <w:bottom w:val="nil"/>
                  </w:tcBorders>
                  <w:vAlign w:val="center"/>
                </w:tcPr>
                <w:p w:rsidR="00E85DA9" w:rsidRPr="00873DF6" w:rsidRDefault="00E85DA9" w:rsidP="00EE2549">
                  <w:pPr>
                    <w:pStyle w:val="TableParagraph"/>
                    <w:spacing w:line="440" w:lineRule="exact"/>
                    <w:ind w:left="107"/>
                    <w:rPr>
                      <w:sz w:val="24"/>
                      <w:szCs w:val="24"/>
                    </w:rPr>
                  </w:pPr>
                  <w:r w:rsidRPr="00873DF6">
                    <w:rPr>
                      <w:sz w:val="24"/>
                      <w:szCs w:val="24"/>
                    </w:rPr>
                    <w:t>a) Inventories</w:t>
                  </w:r>
                </w:p>
              </w:tc>
              <w:tc>
                <w:tcPr>
                  <w:tcW w:w="808" w:type="dxa"/>
                  <w:tcBorders>
                    <w:top w:val="nil"/>
                    <w:bottom w:val="nil"/>
                  </w:tcBorders>
                  <w:vAlign w:val="center"/>
                </w:tcPr>
                <w:p w:rsidR="00E85DA9" w:rsidRPr="00873DF6" w:rsidRDefault="00E85DA9" w:rsidP="00EE2549">
                  <w:pPr>
                    <w:pStyle w:val="TableParagraph"/>
                    <w:rPr>
                      <w:sz w:val="24"/>
                      <w:szCs w:val="24"/>
                    </w:rPr>
                  </w:pPr>
                </w:p>
              </w:tc>
              <w:tc>
                <w:tcPr>
                  <w:tcW w:w="1214" w:type="dxa"/>
                  <w:tcBorders>
                    <w:top w:val="nil"/>
                    <w:bottom w:val="nil"/>
                  </w:tcBorders>
                  <w:vAlign w:val="center"/>
                </w:tcPr>
                <w:p w:rsidR="00E85DA9" w:rsidRPr="00873DF6" w:rsidRDefault="00E85DA9" w:rsidP="00EE2549">
                  <w:pPr>
                    <w:pStyle w:val="TableParagraph"/>
                    <w:spacing w:line="440" w:lineRule="exact"/>
                    <w:ind w:right="85"/>
                    <w:jc w:val="right"/>
                    <w:rPr>
                      <w:sz w:val="24"/>
                      <w:szCs w:val="24"/>
                    </w:rPr>
                  </w:pPr>
                  <w:r w:rsidRPr="00873DF6">
                    <w:rPr>
                      <w:sz w:val="24"/>
                      <w:szCs w:val="24"/>
                    </w:rPr>
                    <w:t>1,50,000</w:t>
                  </w:r>
                </w:p>
              </w:tc>
              <w:tc>
                <w:tcPr>
                  <w:tcW w:w="1135" w:type="dxa"/>
                  <w:tcBorders>
                    <w:top w:val="nil"/>
                    <w:bottom w:val="nil"/>
                  </w:tcBorders>
                  <w:vAlign w:val="center"/>
                </w:tcPr>
                <w:p w:rsidR="00E85DA9" w:rsidRPr="00873DF6" w:rsidRDefault="00E85DA9" w:rsidP="00EE2549">
                  <w:pPr>
                    <w:pStyle w:val="TableParagraph"/>
                    <w:spacing w:line="440" w:lineRule="exact"/>
                    <w:ind w:right="84"/>
                    <w:jc w:val="right"/>
                    <w:rPr>
                      <w:sz w:val="24"/>
                      <w:szCs w:val="24"/>
                    </w:rPr>
                  </w:pPr>
                  <w:r w:rsidRPr="00873DF6">
                    <w:rPr>
                      <w:sz w:val="24"/>
                      <w:szCs w:val="24"/>
                    </w:rPr>
                    <w:t>1,30,000</w:t>
                  </w:r>
                </w:p>
              </w:tc>
            </w:tr>
            <w:tr w:rsidR="00E85DA9" w:rsidRPr="00873DF6" w:rsidTr="00C05805">
              <w:trPr>
                <w:trHeight w:val="344"/>
              </w:trPr>
              <w:tc>
                <w:tcPr>
                  <w:tcW w:w="2346" w:type="dxa"/>
                  <w:tcBorders>
                    <w:top w:val="nil"/>
                    <w:bottom w:val="nil"/>
                  </w:tcBorders>
                  <w:vAlign w:val="center"/>
                </w:tcPr>
                <w:p w:rsidR="00E85DA9" w:rsidRPr="00873DF6" w:rsidRDefault="00E85DA9" w:rsidP="00EE2549">
                  <w:pPr>
                    <w:pStyle w:val="TableParagraph"/>
                    <w:spacing w:line="441" w:lineRule="exact"/>
                    <w:ind w:left="107"/>
                    <w:rPr>
                      <w:sz w:val="24"/>
                      <w:szCs w:val="24"/>
                    </w:rPr>
                  </w:pPr>
                  <w:r w:rsidRPr="00873DF6">
                    <w:rPr>
                      <w:sz w:val="24"/>
                      <w:szCs w:val="24"/>
                    </w:rPr>
                    <w:t>b) Trade receivables</w:t>
                  </w:r>
                </w:p>
              </w:tc>
              <w:tc>
                <w:tcPr>
                  <w:tcW w:w="808" w:type="dxa"/>
                  <w:tcBorders>
                    <w:top w:val="nil"/>
                    <w:bottom w:val="nil"/>
                  </w:tcBorders>
                  <w:vAlign w:val="center"/>
                </w:tcPr>
                <w:p w:rsidR="00E85DA9" w:rsidRPr="00873DF6" w:rsidRDefault="00E85DA9" w:rsidP="00EE2549">
                  <w:pPr>
                    <w:pStyle w:val="TableParagraph"/>
                    <w:rPr>
                      <w:sz w:val="24"/>
                      <w:szCs w:val="24"/>
                    </w:rPr>
                  </w:pPr>
                </w:p>
              </w:tc>
              <w:tc>
                <w:tcPr>
                  <w:tcW w:w="1214" w:type="dxa"/>
                  <w:tcBorders>
                    <w:top w:val="nil"/>
                    <w:bottom w:val="nil"/>
                  </w:tcBorders>
                  <w:vAlign w:val="center"/>
                </w:tcPr>
                <w:p w:rsidR="00E85DA9" w:rsidRPr="00873DF6" w:rsidRDefault="00E85DA9" w:rsidP="00EE2549">
                  <w:pPr>
                    <w:pStyle w:val="TableParagraph"/>
                    <w:spacing w:line="441" w:lineRule="exact"/>
                    <w:ind w:right="85"/>
                    <w:jc w:val="right"/>
                    <w:rPr>
                      <w:sz w:val="24"/>
                      <w:szCs w:val="24"/>
                    </w:rPr>
                  </w:pPr>
                  <w:r w:rsidRPr="00873DF6">
                    <w:rPr>
                      <w:sz w:val="24"/>
                      <w:szCs w:val="24"/>
                    </w:rPr>
                    <w:t>4,90,000</w:t>
                  </w:r>
                </w:p>
              </w:tc>
              <w:tc>
                <w:tcPr>
                  <w:tcW w:w="1135" w:type="dxa"/>
                  <w:tcBorders>
                    <w:top w:val="nil"/>
                    <w:bottom w:val="nil"/>
                  </w:tcBorders>
                  <w:vAlign w:val="center"/>
                </w:tcPr>
                <w:p w:rsidR="00E85DA9" w:rsidRPr="00873DF6" w:rsidRDefault="00E85DA9" w:rsidP="00EE2549">
                  <w:pPr>
                    <w:pStyle w:val="TableParagraph"/>
                    <w:spacing w:line="441" w:lineRule="exact"/>
                    <w:ind w:right="84"/>
                    <w:jc w:val="right"/>
                    <w:rPr>
                      <w:sz w:val="24"/>
                      <w:szCs w:val="24"/>
                    </w:rPr>
                  </w:pPr>
                  <w:r w:rsidRPr="00873DF6">
                    <w:rPr>
                      <w:sz w:val="24"/>
                      <w:szCs w:val="24"/>
                    </w:rPr>
                    <w:t>1,20,000</w:t>
                  </w:r>
                </w:p>
              </w:tc>
            </w:tr>
            <w:tr w:rsidR="00E85DA9" w:rsidRPr="00873DF6" w:rsidTr="00C05805">
              <w:trPr>
                <w:trHeight w:val="344"/>
              </w:trPr>
              <w:tc>
                <w:tcPr>
                  <w:tcW w:w="2346" w:type="dxa"/>
                  <w:tcBorders>
                    <w:top w:val="nil"/>
                    <w:bottom w:val="nil"/>
                  </w:tcBorders>
                  <w:vAlign w:val="center"/>
                </w:tcPr>
                <w:p w:rsidR="00E85DA9" w:rsidRPr="00873DF6" w:rsidRDefault="00E85DA9" w:rsidP="00EE2549">
                  <w:pPr>
                    <w:pStyle w:val="TableParagraph"/>
                    <w:spacing w:line="432" w:lineRule="exact"/>
                    <w:ind w:left="107"/>
                    <w:rPr>
                      <w:sz w:val="24"/>
                      <w:szCs w:val="24"/>
                    </w:rPr>
                  </w:pPr>
                  <w:r w:rsidRPr="00873DF6">
                    <w:rPr>
                      <w:sz w:val="24"/>
                      <w:szCs w:val="24"/>
                    </w:rPr>
                    <w:t>c)</w:t>
                  </w:r>
                  <w:r w:rsidRPr="00873DF6">
                    <w:rPr>
                      <w:spacing w:val="-2"/>
                      <w:sz w:val="24"/>
                      <w:szCs w:val="24"/>
                    </w:rPr>
                    <w:t xml:space="preserve"> </w:t>
                  </w:r>
                  <w:r w:rsidRPr="00873DF6">
                    <w:rPr>
                      <w:sz w:val="24"/>
                      <w:szCs w:val="24"/>
                    </w:rPr>
                    <w:t>Cash</w:t>
                  </w:r>
                  <w:r w:rsidRPr="00873DF6">
                    <w:rPr>
                      <w:spacing w:val="-3"/>
                      <w:sz w:val="24"/>
                      <w:szCs w:val="24"/>
                    </w:rPr>
                    <w:t xml:space="preserve"> </w:t>
                  </w:r>
                  <w:r w:rsidRPr="00873DF6">
                    <w:rPr>
                      <w:sz w:val="24"/>
                      <w:szCs w:val="24"/>
                    </w:rPr>
                    <w:t>and</w:t>
                  </w:r>
                  <w:r w:rsidRPr="00873DF6">
                    <w:rPr>
                      <w:spacing w:val="-3"/>
                      <w:sz w:val="24"/>
                      <w:szCs w:val="24"/>
                    </w:rPr>
                    <w:t xml:space="preserve"> </w:t>
                  </w:r>
                  <w:r w:rsidRPr="00873DF6">
                    <w:rPr>
                      <w:sz w:val="24"/>
                      <w:szCs w:val="24"/>
                    </w:rPr>
                    <w:t>cash</w:t>
                  </w:r>
                  <w:r w:rsidRPr="00873DF6">
                    <w:rPr>
                      <w:spacing w:val="2"/>
                      <w:sz w:val="24"/>
                      <w:szCs w:val="24"/>
                    </w:rPr>
                    <w:t xml:space="preserve"> </w:t>
                  </w:r>
                  <w:r w:rsidRPr="00873DF6">
                    <w:rPr>
                      <w:sz w:val="24"/>
                      <w:szCs w:val="24"/>
                    </w:rPr>
                    <w:t>equivalents</w:t>
                  </w:r>
                </w:p>
              </w:tc>
              <w:tc>
                <w:tcPr>
                  <w:tcW w:w="808" w:type="dxa"/>
                  <w:tcBorders>
                    <w:top w:val="nil"/>
                    <w:bottom w:val="nil"/>
                  </w:tcBorders>
                  <w:vAlign w:val="center"/>
                </w:tcPr>
                <w:p w:rsidR="00E85DA9" w:rsidRPr="00873DF6" w:rsidRDefault="00E85DA9" w:rsidP="00EE2549">
                  <w:pPr>
                    <w:pStyle w:val="TableParagraph"/>
                    <w:rPr>
                      <w:sz w:val="24"/>
                      <w:szCs w:val="24"/>
                    </w:rPr>
                  </w:pPr>
                </w:p>
              </w:tc>
              <w:tc>
                <w:tcPr>
                  <w:tcW w:w="1214" w:type="dxa"/>
                  <w:tcBorders>
                    <w:top w:val="nil"/>
                    <w:bottom w:val="nil"/>
                  </w:tcBorders>
                  <w:vAlign w:val="center"/>
                </w:tcPr>
                <w:p w:rsidR="00E85DA9" w:rsidRPr="00873DF6" w:rsidRDefault="00E85DA9" w:rsidP="00EE2549">
                  <w:pPr>
                    <w:pStyle w:val="TableParagraph"/>
                    <w:spacing w:line="432" w:lineRule="exact"/>
                    <w:ind w:right="85"/>
                    <w:jc w:val="right"/>
                    <w:rPr>
                      <w:sz w:val="24"/>
                      <w:szCs w:val="24"/>
                    </w:rPr>
                  </w:pPr>
                  <w:r w:rsidRPr="00873DF6">
                    <w:rPr>
                      <w:sz w:val="24"/>
                      <w:szCs w:val="24"/>
                    </w:rPr>
                    <w:t>5,30,000</w:t>
                  </w:r>
                </w:p>
              </w:tc>
              <w:tc>
                <w:tcPr>
                  <w:tcW w:w="1135" w:type="dxa"/>
                  <w:tcBorders>
                    <w:top w:val="nil"/>
                    <w:bottom w:val="nil"/>
                  </w:tcBorders>
                  <w:vAlign w:val="center"/>
                </w:tcPr>
                <w:p w:rsidR="00E85DA9" w:rsidRPr="00873DF6" w:rsidRDefault="00E85DA9" w:rsidP="00EE2549">
                  <w:pPr>
                    <w:pStyle w:val="TableParagraph"/>
                    <w:spacing w:line="432" w:lineRule="exact"/>
                    <w:ind w:right="84"/>
                    <w:jc w:val="right"/>
                    <w:rPr>
                      <w:sz w:val="24"/>
                      <w:szCs w:val="24"/>
                    </w:rPr>
                  </w:pPr>
                  <w:r w:rsidRPr="00873DF6">
                    <w:rPr>
                      <w:sz w:val="24"/>
                      <w:szCs w:val="24"/>
                    </w:rPr>
                    <w:t>90,000</w:t>
                  </w:r>
                </w:p>
              </w:tc>
            </w:tr>
            <w:tr w:rsidR="00E85DA9" w:rsidRPr="00873DF6" w:rsidTr="00C05805">
              <w:trPr>
                <w:trHeight w:val="344"/>
              </w:trPr>
              <w:tc>
                <w:tcPr>
                  <w:tcW w:w="2346" w:type="dxa"/>
                  <w:tcBorders>
                    <w:top w:val="nil"/>
                    <w:bottom w:val="single" w:sz="4" w:space="0" w:color="auto"/>
                  </w:tcBorders>
                  <w:vAlign w:val="center"/>
                </w:tcPr>
                <w:p w:rsidR="00E85DA9" w:rsidRPr="00873DF6" w:rsidRDefault="00E85DA9" w:rsidP="00EE2549">
                  <w:pPr>
                    <w:pStyle w:val="TableParagraph"/>
                    <w:spacing w:line="439" w:lineRule="exact"/>
                    <w:ind w:left="107"/>
                    <w:rPr>
                      <w:sz w:val="24"/>
                      <w:szCs w:val="24"/>
                    </w:rPr>
                  </w:pPr>
                  <w:r w:rsidRPr="00873DF6">
                    <w:rPr>
                      <w:sz w:val="24"/>
                      <w:szCs w:val="24"/>
                    </w:rPr>
                    <w:t>Total</w:t>
                  </w:r>
                </w:p>
              </w:tc>
              <w:tc>
                <w:tcPr>
                  <w:tcW w:w="808" w:type="dxa"/>
                  <w:tcBorders>
                    <w:top w:val="nil"/>
                    <w:bottom w:val="single" w:sz="4" w:space="0" w:color="auto"/>
                  </w:tcBorders>
                  <w:vAlign w:val="center"/>
                </w:tcPr>
                <w:p w:rsidR="00E85DA9" w:rsidRPr="00873DF6" w:rsidRDefault="00E85DA9" w:rsidP="00EE2549">
                  <w:pPr>
                    <w:pStyle w:val="TableParagraph"/>
                    <w:rPr>
                      <w:sz w:val="24"/>
                      <w:szCs w:val="24"/>
                    </w:rPr>
                  </w:pPr>
                </w:p>
              </w:tc>
              <w:tc>
                <w:tcPr>
                  <w:tcW w:w="1214" w:type="dxa"/>
                  <w:tcBorders>
                    <w:top w:val="nil"/>
                    <w:bottom w:val="single" w:sz="4" w:space="0" w:color="auto"/>
                  </w:tcBorders>
                  <w:vAlign w:val="center"/>
                </w:tcPr>
                <w:p w:rsidR="00E85DA9" w:rsidRPr="00873DF6" w:rsidRDefault="00E85DA9" w:rsidP="00EE2549">
                  <w:pPr>
                    <w:pStyle w:val="TableParagraph"/>
                    <w:spacing w:line="439" w:lineRule="exact"/>
                    <w:ind w:right="84"/>
                    <w:jc w:val="right"/>
                    <w:rPr>
                      <w:sz w:val="24"/>
                      <w:szCs w:val="24"/>
                    </w:rPr>
                  </w:pPr>
                  <w:r w:rsidRPr="00873DF6">
                    <w:rPr>
                      <w:sz w:val="24"/>
                      <w:szCs w:val="24"/>
                    </w:rPr>
                    <w:t>7,70,000</w:t>
                  </w:r>
                </w:p>
              </w:tc>
              <w:tc>
                <w:tcPr>
                  <w:tcW w:w="1135" w:type="dxa"/>
                  <w:tcBorders>
                    <w:top w:val="nil"/>
                    <w:bottom w:val="single" w:sz="4" w:space="0" w:color="auto"/>
                  </w:tcBorders>
                  <w:vAlign w:val="center"/>
                </w:tcPr>
                <w:p w:rsidR="00E85DA9" w:rsidRPr="00873DF6" w:rsidRDefault="00E85DA9" w:rsidP="00EE2549">
                  <w:pPr>
                    <w:pStyle w:val="TableParagraph"/>
                    <w:spacing w:line="439" w:lineRule="exact"/>
                    <w:ind w:right="84"/>
                    <w:jc w:val="right"/>
                    <w:rPr>
                      <w:sz w:val="24"/>
                      <w:szCs w:val="24"/>
                    </w:rPr>
                  </w:pPr>
                  <w:r w:rsidRPr="00873DF6">
                    <w:rPr>
                      <w:sz w:val="24"/>
                      <w:szCs w:val="24"/>
                    </w:rPr>
                    <w:t>6,60,000</w:t>
                  </w:r>
                </w:p>
              </w:tc>
            </w:tr>
          </w:tbl>
          <w:p w:rsidR="00E85DA9" w:rsidRPr="00873DF6" w:rsidRDefault="00E85DA9" w:rsidP="00EE2549">
            <w:pPr>
              <w:jc w:val="both"/>
            </w:pPr>
          </w:p>
        </w:tc>
        <w:tc>
          <w:tcPr>
            <w:tcW w:w="594" w:type="pct"/>
          </w:tcPr>
          <w:p w:rsidR="00E85DA9" w:rsidRPr="00873DF6" w:rsidRDefault="00E85DA9" w:rsidP="00355295">
            <w:pPr>
              <w:jc w:val="center"/>
            </w:pPr>
            <w:r w:rsidRPr="00873DF6">
              <w:lastRenderedPageBreak/>
              <w:t>CO6</w:t>
            </w:r>
          </w:p>
        </w:tc>
        <w:tc>
          <w:tcPr>
            <w:tcW w:w="544" w:type="pct"/>
          </w:tcPr>
          <w:p w:rsidR="00E85DA9" w:rsidRPr="00873DF6" w:rsidRDefault="00E85DA9" w:rsidP="00355295">
            <w:pPr>
              <w:jc w:val="center"/>
            </w:pPr>
            <w:r w:rsidRPr="00873DF6">
              <w:t>A</w:t>
            </w:r>
          </w:p>
        </w:tc>
        <w:tc>
          <w:tcPr>
            <w:tcW w:w="446" w:type="pct"/>
          </w:tcPr>
          <w:p w:rsidR="00E85DA9" w:rsidRPr="00873DF6" w:rsidRDefault="00E85DA9" w:rsidP="00355295">
            <w:pPr>
              <w:jc w:val="center"/>
            </w:pPr>
            <w:r w:rsidRPr="00873DF6">
              <w:t>20</w:t>
            </w:r>
          </w:p>
        </w:tc>
      </w:tr>
      <w:tr w:rsidR="00E85DA9" w:rsidRPr="00873DF6" w:rsidTr="00873DF6">
        <w:trPr>
          <w:trHeight w:val="395"/>
        </w:trPr>
        <w:tc>
          <w:tcPr>
            <w:tcW w:w="295" w:type="pct"/>
            <w:gridSpan w:val="2"/>
          </w:tcPr>
          <w:p w:rsidR="00E85DA9" w:rsidRPr="00873DF6" w:rsidRDefault="00E85DA9" w:rsidP="00EE2549">
            <w:pPr>
              <w:jc w:val="center"/>
            </w:pPr>
          </w:p>
        </w:tc>
        <w:tc>
          <w:tcPr>
            <w:tcW w:w="131" w:type="pct"/>
          </w:tcPr>
          <w:p w:rsidR="00E85DA9" w:rsidRPr="00873DF6" w:rsidRDefault="00E85DA9" w:rsidP="00EE2549">
            <w:pPr>
              <w:jc w:val="center"/>
            </w:pPr>
          </w:p>
        </w:tc>
        <w:tc>
          <w:tcPr>
            <w:tcW w:w="2990" w:type="pct"/>
          </w:tcPr>
          <w:p w:rsidR="00E85DA9" w:rsidRPr="00873DF6" w:rsidRDefault="00E85DA9" w:rsidP="00EE2549">
            <w:pPr>
              <w:jc w:val="center"/>
            </w:pPr>
          </w:p>
        </w:tc>
        <w:tc>
          <w:tcPr>
            <w:tcW w:w="594" w:type="pct"/>
          </w:tcPr>
          <w:p w:rsidR="00E85DA9" w:rsidRPr="00873DF6" w:rsidRDefault="00E85DA9" w:rsidP="00EE2549">
            <w:pPr>
              <w:jc w:val="center"/>
            </w:pPr>
          </w:p>
        </w:tc>
        <w:tc>
          <w:tcPr>
            <w:tcW w:w="544" w:type="pct"/>
          </w:tcPr>
          <w:p w:rsidR="00E85DA9" w:rsidRPr="00873DF6" w:rsidRDefault="00E85DA9" w:rsidP="00EE2549">
            <w:pPr>
              <w:jc w:val="center"/>
            </w:pPr>
          </w:p>
        </w:tc>
        <w:tc>
          <w:tcPr>
            <w:tcW w:w="446" w:type="pct"/>
          </w:tcPr>
          <w:p w:rsidR="00E85DA9" w:rsidRPr="00873DF6" w:rsidRDefault="00E85DA9" w:rsidP="00EE2549">
            <w:pPr>
              <w:jc w:val="center"/>
            </w:pPr>
          </w:p>
        </w:tc>
      </w:tr>
      <w:tr w:rsidR="00E85DA9" w:rsidRPr="00873DF6" w:rsidTr="00873DF6">
        <w:trPr>
          <w:trHeight w:val="395"/>
        </w:trPr>
        <w:tc>
          <w:tcPr>
            <w:tcW w:w="295" w:type="pct"/>
            <w:gridSpan w:val="2"/>
          </w:tcPr>
          <w:p w:rsidR="00E85DA9" w:rsidRPr="00873DF6" w:rsidRDefault="00E85DA9" w:rsidP="00355295">
            <w:pPr>
              <w:jc w:val="center"/>
            </w:pPr>
            <w:r w:rsidRPr="00873DF6">
              <w:t>16.</w:t>
            </w:r>
          </w:p>
        </w:tc>
        <w:tc>
          <w:tcPr>
            <w:tcW w:w="131" w:type="pct"/>
          </w:tcPr>
          <w:p w:rsidR="00E85DA9" w:rsidRPr="00873DF6" w:rsidRDefault="00E85DA9" w:rsidP="00355295">
            <w:pPr>
              <w:jc w:val="center"/>
            </w:pPr>
          </w:p>
        </w:tc>
        <w:tc>
          <w:tcPr>
            <w:tcW w:w="2990" w:type="pct"/>
          </w:tcPr>
          <w:p w:rsidR="00E85DA9" w:rsidRPr="00873DF6" w:rsidRDefault="00E85DA9" w:rsidP="00355295">
            <w:r w:rsidRPr="00873DF6">
              <w:t>From the following particulars of Bharat Gas Limited,</w:t>
            </w:r>
            <w:r>
              <w:t xml:space="preserve"> C</w:t>
            </w:r>
            <w:r w:rsidRPr="00873DF6">
              <w:t>alculate</w:t>
            </w:r>
            <w:r w:rsidRPr="00873DF6">
              <w:rPr>
                <w:spacing w:val="-2"/>
              </w:rPr>
              <w:t xml:space="preserve"> </w:t>
            </w:r>
            <w:r w:rsidRPr="00873DF6">
              <w:t>Cash Flows from</w:t>
            </w:r>
            <w:r w:rsidRPr="00873DF6">
              <w:rPr>
                <w:spacing w:val="-2"/>
              </w:rPr>
              <w:t xml:space="preserve"> </w:t>
            </w:r>
            <w:r w:rsidRPr="00873DF6">
              <w:t>Investing Activities</w:t>
            </w:r>
          </w:p>
          <w:p w:rsidR="00E85DA9" w:rsidRPr="00873DF6" w:rsidRDefault="00E85DA9" w:rsidP="00355295"/>
          <w:tbl>
            <w:tblPr>
              <w:tblW w:w="520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970"/>
              <w:gridCol w:w="674"/>
              <w:gridCol w:w="1211"/>
              <w:gridCol w:w="1348"/>
            </w:tblGrid>
            <w:tr w:rsidR="00E85DA9" w:rsidRPr="00873DF6" w:rsidTr="00873DF6">
              <w:trPr>
                <w:trHeight w:val="864"/>
              </w:trPr>
              <w:tc>
                <w:tcPr>
                  <w:tcW w:w="1970" w:type="dxa"/>
                </w:tcPr>
                <w:p w:rsidR="00E85DA9" w:rsidRPr="00873DF6" w:rsidRDefault="00E85DA9" w:rsidP="00355295">
                  <w:pPr>
                    <w:pStyle w:val="TableParagraph"/>
                    <w:jc w:val="center"/>
                    <w:rPr>
                      <w:sz w:val="24"/>
                      <w:szCs w:val="24"/>
                    </w:rPr>
                  </w:pPr>
                </w:p>
                <w:p w:rsidR="00E85DA9" w:rsidRPr="00873DF6" w:rsidRDefault="00E85DA9" w:rsidP="00355295">
                  <w:pPr>
                    <w:pStyle w:val="TableParagraph"/>
                    <w:spacing w:before="11"/>
                    <w:jc w:val="center"/>
                    <w:rPr>
                      <w:sz w:val="24"/>
                      <w:szCs w:val="24"/>
                    </w:rPr>
                  </w:pPr>
                </w:p>
                <w:p w:rsidR="00E85DA9" w:rsidRPr="00873DF6" w:rsidRDefault="00E85DA9" w:rsidP="00355295">
                  <w:pPr>
                    <w:pStyle w:val="TableParagraph"/>
                    <w:jc w:val="center"/>
                    <w:rPr>
                      <w:sz w:val="24"/>
                      <w:szCs w:val="24"/>
                    </w:rPr>
                  </w:pPr>
                  <w:r w:rsidRPr="00873DF6">
                    <w:rPr>
                      <w:sz w:val="24"/>
                      <w:szCs w:val="24"/>
                    </w:rPr>
                    <w:t>Particulars</w:t>
                  </w:r>
                </w:p>
              </w:tc>
              <w:tc>
                <w:tcPr>
                  <w:tcW w:w="674" w:type="dxa"/>
                </w:tcPr>
                <w:p w:rsidR="00E85DA9" w:rsidRPr="00873DF6" w:rsidRDefault="00E85DA9" w:rsidP="00355295">
                  <w:pPr>
                    <w:pStyle w:val="TableParagraph"/>
                    <w:spacing w:before="10"/>
                    <w:jc w:val="center"/>
                    <w:rPr>
                      <w:sz w:val="24"/>
                      <w:szCs w:val="24"/>
                    </w:rPr>
                  </w:pPr>
                </w:p>
                <w:p w:rsidR="00E85DA9" w:rsidRPr="00873DF6" w:rsidRDefault="00E85DA9" w:rsidP="00355295">
                  <w:pPr>
                    <w:pStyle w:val="TableParagraph"/>
                    <w:spacing w:before="1"/>
                    <w:ind w:left="213" w:right="71" w:hanging="106"/>
                    <w:jc w:val="center"/>
                    <w:rPr>
                      <w:sz w:val="24"/>
                      <w:szCs w:val="24"/>
                    </w:rPr>
                  </w:pPr>
                  <w:r w:rsidRPr="00873DF6">
                    <w:rPr>
                      <w:sz w:val="24"/>
                      <w:szCs w:val="24"/>
                    </w:rPr>
                    <w:t>Note</w:t>
                  </w:r>
                  <w:r w:rsidRPr="00873DF6">
                    <w:rPr>
                      <w:spacing w:val="-97"/>
                      <w:sz w:val="24"/>
                      <w:szCs w:val="24"/>
                    </w:rPr>
                    <w:t xml:space="preserve"> </w:t>
                  </w:r>
                  <w:r w:rsidRPr="00873DF6">
                    <w:rPr>
                      <w:sz w:val="24"/>
                      <w:szCs w:val="24"/>
                    </w:rPr>
                    <w:t>No.</w:t>
                  </w:r>
                </w:p>
              </w:tc>
              <w:tc>
                <w:tcPr>
                  <w:tcW w:w="1211" w:type="dxa"/>
                </w:tcPr>
                <w:p w:rsidR="00E85DA9" w:rsidRPr="00873DF6" w:rsidRDefault="00E85DA9" w:rsidP="00355295">
                  <w:pPr>
                    <w:pStyle w:val="TableParagraph"/>
                    <w:ind w:left="271"/>
                    <w:rPr>
                      <w:sz w:val="24"/>
                      <w:szCs w:val="24"/>
                    </w:rPr>
                  </w:pPr>
                  <w:r w:rsidRPr="00873DF6">
                    <w:rPr>
                      <w:sz w:val="24"/>
                      <w:szCs w:val="24"/>
                    </w:rPr>
                    <w:t xml:space="preserve">Figures </w:t>
                  </w:r>
                  <w:r w:rsidRPr="00873DF6">
                    <w:rPr>
                      <w:spacing w:val="-97"/>
                      <w:sz w:val="24"/>
                      <w:szCs w:val="24"/>
                    </w:rPr>
                    <w:t xml:space="preserve"> </w:t>
                  </w:r>
                  <w:r w:rsidRPr="00873DF6">
                    <w:rPr>
                      <w:sz w:val="24"/>
                      <w:szCs w:val="24"/>
                    </w:rPr>
                    <w:t>as the</w:t>
                  </w:r>
                  <w:r w:rsidRPr="00873DF6">
                    <w:rPr>
                      <w:spacing w:val="1"/>
                      <w:sz w:val="24"/>
                      <w:szCs w:val="24"/>
                    </w:rPr>
                    <w:t xml:space="preserve"> </w:t>
                  </w:r>
                  <w:r w:rsidRPr="00873DF6">
                    <w:rPr>
                      <w:sz w:val="24"/>
                      <w:szCs w:val="24"/>
                    </w:rPr>
                    <w:t>end of</w:t>
                  </w:r>
                  <w:r w:rsidRPr="00873DF6">
                    <w:rPr>
                      <w:spacing w:val="1"/>
                      <w:sz w:val="24"/>
                      <w:szCs w:val="24"/>
                    </w:rPr>
                    <w:t xml:space="preserve"> </w:t>
                  </w:r>
                  <w:r w:rsidRPr="00873DF6">
                    <w:rPr>
                      <w:sz w:val="24"/>
                      <w:szCs w:val="24"/>
                    </w:rPr>
                    <w:t>2017 (Rs)</w:t>
                  </w:r>
                </w:p>
              </w:tc>
              <w:tc>
                <w:tcPr>
                  <w:tcW w:w="1348" w:type="dxa"/>
                </w:tcPr>
                <w:p w:rsidR="00E85DA9" w:rsidRPr="00873DF6" w:rsidRDefault="00E85DA9" w:rsidP="00355295">
                  <w:pPr>
                    <w:pStyle w:val="TableParagraph"/>
                    <w:ind w:left="90" w:right="77"/>
                    <w:jc w:val="center"/>
                    <w:rPr>
                      <w:sz w:val="24"/>
                      <w:szCs w:val="24"/>
                    </w:rPr>
                  </w:pPr>
                  <w:r w:rsidRPr="00873DF6">
                    <w:rPr>
                      <w:sz w:val="24"/>
                      <w:szCs w:val="24"/>
                    </w:rPr>
                    <w:t xml:space="preserve">Figures as </w:t>
                  </w:r>
                  <w:r w:rsidRPr="00873DF6">
                    <w:rPr>
                      <w:spacing w:val="-97"/>
                      <w:sz w:val="24"/>
                      <w:szCs w:val="24"/>
                    </w:rPr>
                    <w:t xml:space="preserve"> </w:t>
                  </w:r>
                  <w:r w:rsidRPr="00873DF6">
                    <w:rPr>
                      <w:sz w:val="24"/>
                      <w:szCs w:val="24"/>
                    </w:rPr>
                    <w:t>on</w:t>
                  </w:r>
                  <w:r w:rsidRPr="00873DF6">
                    <w:rPr>
                      <w:spacing w:val="1"/>
                      <w:sz w:val="24"/>
                      <w:szCs w:val="24"/>
                    </w:rPr>
                    <w:t xml:space="preserve"> </w:t>
                  </w:r>
                  <w:r w:rsidRPr="00873DF6">
                    <w:rPr>
                      <w:sz w:val="24"/>
                      <w:szCs w:val="24"/>
                    </w:rPr>
                    <w:t>end of</w:t>
                  </w:r>
                  <w:r w:rsidRPr="00873DF6">
                    <w:rPr>
                      <w:spacing w:val="1"/>
                      <w:sz w:val="24"/>
                      <w:szCs w:val="24"/>
                    </w:rPr>
                    <w:t xml:space="preserve"> </w:t>
                  </w:r>
                  <w:r w:rsidRPr="00873DF6">
                    <w:rPr>
                      <w:sz w:val="24"/>
                      <w:szCs w:val="24"/>
                    </w:rPr>
                    <w:t>reporting</w:t>
                  </w:r>
                  <w:r w:rsidRPr="00873DF6">
                    <w:rPr>
                      <w:spacing w:val="1"/>
                      <w:sz w:val="24"/>
                      <w:szCs w:val="24"/>
                    </w:rPr>
                    <w:t xml:space="preserve"> </w:t>
                  </w:r>
                  <w:r w:rsidRPr="00873DF6">
                    <w:rPr>
                      <w:sz w:val="24"/>
                      <w:szCs w:val="24"/>
                    </w:rPr>
                    <w:t>2016 (Rs)</w:t>
                  </w:r>
                </w:p>
              </w:tc>
            </w:tr>
            <w:tr w:rsidR="00E85DA9" w:rsidRPr="00873DF6" w:rsidTr="00873DF6">
              <w:trPr>
                <w:trHeight w:val="467"/>
              </w:trPr>
              <w:tc>
                <w:tcPr>
                  <w:tcW w:w="1970" w:type="dxa"/>
                  <w:tcBorders>
                    <w:bottom w:val="nil"/>
                  </w:tcBorders>
                </w:tcPr>
                <w:p w:rsidR="00E85DA9" w:rsidRPr="00873DF6" w:rsidRDefault="00E85DA9" w:rsidP="00355295">
                  <w:pPr>
                    <w:pStyle w:val="TableParagraph"/>
                    <w:spacing w:line="449" w:lineRule="exact"/>
                    <w:ind w:left="107"/>
                    <w:rPr>
                      <w:sz w:val="24"/>
                      <w:szCs w:val="24"/>
                    </w:rPr>
                  </w:pPr>
                  <w:r w:rsidRPr="00873DF6">
                    <w:rPr>
                      <w:sz w:val="24"/>
                      <w:szCs w:val="24"/>
                    </w:rPr>
                    <w:t>II)</w:t>
                  </w:r>
                  <w:r w:rsidRPr="00873DF6">
                    <w:rPr>
                      <w:spacing w:val="-1"/>
                      <w:sz w:val="24"/>
                      <w:szCs w:val="24"/>
                    </w:rPr>
                    <w:t xml:space="preserve"> </w:t>
                  </w:r>
                  <w:r w:rsidRPr="00873DF6">
                    <w:rPr>
                      <w:sz w:val="24"/>
                      <w:szCs w:val="24"/>
                    </w:rPr>
                    <w:t>Assets</w:t>
                  </w:r>
                </w:p>
              </w:tc>
              <w:tc>
                <w:tcPr>
                  <w:tcW w:w="674" w:type="dxa"/>
                  <w:tcBorders>
                    <w:bottom w:val="nil"/>
                  </w:tcBorders>
                </w:tcPr>
                <w:p w:rsidR="00E85DA9" w:rsidRPr="00873DF6" w:rsidRDefault="00E85DA9" w:rsidP="00355295">
                  <w:pPr>
                    <w:pStyle w:val="TableParagraph"/>
                    <w:rPr>
                      <w:sz w:val="24"/>
                      <w:szCs w:val="24"/>
                    </w:rPr>
                  </w:pPr>
                </w:p>
              </w:tc>
              <w:tc>
                <w:tcPr>
                  <w:tcW w:w="1211" w:type="dxa"/>
                  <w:tcBorders>
                    <w:bottom w:val="nil"/>
                  </w:tcBorders>
                </w:tcPr>
                <w:p w:rsidR="00E85DA9" w:rsidRPr="00873DF6" w:rsidRDefault="00E85DA9" w:rsidP="00355295">
                  <w:pPr>
                    <w:pStyle w:val="TableParagraph"/>
                    <w:rPr>
                      <w:sz w:val="24"/>
                      <w:szCs w:val="24"/>
                    </w:rPr>
                  </w:pPr>
                </w:p>
              </w:tc>
              <w:tc>
                <w:tcPr>
                  <w:tcW w:w="1348" w:type="dxa"/>
                  <w:tcBorders>
                    <w:bottom w:val="nil"/>
                  </w:tcBorders>
                </w:tcPr>
                <w:p w:rsidR="00E85DA9" w:rsidRPr="00873DF6" w:rsidRDefault="00E85DA9" w:rsidP="00355295">
                  <w:pPr>
                    <w:pStyle w:val="TableParagraph"/>
                    <w:rPr>
                      <w:sz w:val="24"/>
                      <w:szCs w:val="24"/>
                    </w:rPr>
                  </w:pPr>
                </w:p>
              </w:tc>
            </w:tr>
            <w:tr w:rsidR="00E85DA9" w:rsidRPr="00873DF6" w:rsidTr="00873DF6">
              <w:trPr>
                <w:trHeight w:val="457"/>
              </w:trPr>
              <w:tc>
                <w:tcPr>
                  <w:tcW w:w="1970" w:type="dxa"/>
                  <w:tcBorders>
                    <w:top w:val="nil"/>
                    <w:bottom w:val="nil"/>
                  </w:tcBorders>
                </w:tcPr>
                <w:p w:rsidR="00E85DA9" w:rsidRPr="00873DF6" w:rsidRDefault="00E85DA9" w:rsidP="00355295">
                  <w:pPr>
                    <w:pStyle w:val="TableParagraph"/>
                    <w:spacing w:line="440" w:lineRule="exact"/>
                    <w:ind w:left="107"/>
                    <w:rPr>
                      <w:sz w:val="24"/>
                      <w:szCs w:val="24"/>
                    </w:rPr>
                  </w:pPr>
                  <w:r w:rsidRPr="00873DF6">
                    <w:rPr>
                      <w:sz w:val="24"/>
                      <w:szCs w:val="24"/>
                    </w:rPr>
                    <w:t>1.</w:t>
                  </w:r>
                  <w:r w:rsidRPr="00873DF6">
                    <w:rPr>
                      <w:spacing w:val="-2"/>
                      <w:sz w:val="24"/>
                      <w:szCs w:val="24"/>
                    </w:rPr>
                    <w:t xml:space="preserve"> </w:t>
                  </w:r>
                  <w:r w:rsidRPr="00873DF6">
                    <w:rPr>
                      <w:sz w:val="24"/>
                      <w:szCs w:val="24"/>
                    </w:rPr>
                    <w:t>Non-current</w:t>
                  </w:r>
                  <w:r w:rsidRPr="00873DF6">
                    <w:rPr>
                      <w:spacing w:val="1"/>
                      <w:sz w:val="24"/>
                      <w:szCs w:val="24"/>
                    </w:rPr>
                    <w:t xml:space="preserve"> </w:t>
                  </w:r>
                  <w:r w:rsidRPr="00873DF6">
                    <w:rPr>
                      <w:sz w:val="24"/>
                      <w:szCs w:val="24"/>
                    </w:rPr>
                    <w:t>Assets</w:t>
                  </w:r>
                </w:p>
              </w:tc>
              <w:tc>
                <w:tcPr>
                  <w:tcW w:w="674" w:type="dxa"/>
                  <w:tcBorders>
                    <w:top w:val="nil"/>
                    <w:bottom w:val="nil"/>
                  </w:tcBorders>
                </w:tcPr>
                <w:p w:rsidR="00E85DA9" w:rsidRPr="00873DF6" w:rsidRDefault="00E85DA9" w:rsidP="00355295">
                  <w:pPr>
                    <w:pStyle w:val="TableParagraph"/>
                    <w:rPr>
                      <w:sz w:val="24"/>
                      <w:szCs w:val="24"/>
                    </w:rPr>
                  </w:pPr>
                </w:p>
              </w:tc>
              <w:tc>
                <w:tcPr>
                  <w:tcW w:w="1211" w:type="dxa"/>
                  <w:tcBorders>
                    <w:top w:val="nil"/>
                    <w:bottom w:val="nil"/>
                  </w:tcBorders>
                </w:tcPr>
                <w:p w:rsidR="00E85DA9" w:rsidRPr="00873DF6" w:rsidRDefault="00E85DA9" w:rsidP="00355295">
                  <w:pPr>
                    <w:pStyle w:val="TableParagraph"/>
                    <w:rPr>
                      <w:sz w:val="24"/>
                      <w:szCs w:val="24"/>
                    </w:rPr>
                  </w:pPr>
                </w:p>
              </w:tc>
              <w:tc>
                <w:tcPr>
                  <w:tcW w:w="1348" w:type="dxa"/>
                  <w:tcBorders>
                    <w:top w:val="nil"/>
                    <w:bottom w:val="nil"/>
                  </w:tcBorders>
                </w:tcPr>
                <w:p w:rsidR="00E85DA9" w:rsidRPr="00873DF6" w:rsidRDefault="00E85DA9" w:rsidP="00355295">
                  <w:pPr>
                    <w:pStyle w:val="TableParagraph"/>
                    <w:rPr>
                      <w:sz w:val="24"/>
                      <w:szCs w:val="24"/>
                    </w:rPr>
                  </w:pPr>
                </w:p>
              </w:tc>
            </w:tr>
            <w:tr w:rsidR="00E85DA9" w:rsidRPr="00873DF6" w:rsidTr="00873DF6">
              <w:trPr>
                <w:trHeight w:val="457"/>
              </w:trPr>
              <w:tc>
                <w:tcPr>
                  <w:tcW w:w="1970" w:type="dxa"/>
                  <w:tcBorders>
                    <w:top w:val="nil"/>
                    <w:bottom w:val="nil"/>
                  </w:tcBorders>
                </w:tcPr>
                <w:p w:rsidR="00E85DA9" w:rsidRPr="00873DF6" w:rsidRDefault="00E85DA9" w:rsidP="00355295">
                  <w:pPr>
                    <w:pStyle w:val="TableParagraph"/>
                    <w:spacing w:line="440" w:lineRule="exact"/>
                    <w:ind w:left="107"/>
                    <w:rPr>
                      <w:sz w:val="24"/>
                      <w:szCs w:val="24"/>
                    </w:rPr>
                  </w:pPr>
                  <w:r w:rsidRPr="00873DF6">
                    <w:rPr>
                      <w:sz w:val="24"/>
                      <w:szCs w:val="24"/>
                    </w:rPr>
                    <w:lastRenderedPageBreak/>
                    <w:t>a)</w:t>
                  </w:r>
                  <w:r w:rsidRPr="00873DF6">
                    <w:rPr>
                      <w:spacing w:val="-1"/>
                      <w:sz w:val="24"/>
                      <w:szCs w:val="24"/>
                    </w:rPr>
                    <w:t xml:space="preserve"> </w:t>
                  </w:r>
                  <w:r w:rsidRPr="00873DF6">
                    <w:rPr>
                      <w:sz w:val="24"/>
                      <w:szCs w:val="24"/>
                    </w:rPr>
                    <w:t>Fixed</w:t>
                  </w:r>
                  <w:r w:rsidRPr="00873DF6">
                    <w:rPr>
                      <w:spacing w:val="-1"/>
                      <w:sz w:val="24"/>
                      <w:szCs w:val="24"/>
                    </w:rPr>
                    <w:t xml:space="preserve"> </w:t>
                  </w:r>
                  <w:r w:rsidRPr="00873DF6">
                    <w:rPr>
                      <w:sz w:val="24"/>
                      <w:szCs w:val="24"/>
                    </w:rPr>
                    <w:t>assets</w:t>
                  </w:r>
                </w:p>
              </w:tc>
              <w:tc>
                <w:tcPr>
                  <w:tcW w:w="674" w:type="dxa"/>
                  <w:tcBorders>
                    <w:top w:val="nil"/>
                    <w:bottom w:val="nil"/>
                  </w:tcBorders>
                </w:tcPr>
                <w:p w:rsidR="00E85DA9" w:rsidRPr="00873DF6" w:rsidRDefault="00E85DA9" w:rsidP="00355295">
                  <w:pPr>
                    <w:pStyle w:val="TableParagraph"/>
                    <w:rPr>
                      <w:sz w:val="24"/>
                      <w:szCs w:val="24"/>
                    </w:rPr>
                  </w:pPr>
                </w:p>
              </w:tc>
              <w:tc>
                <w:tcPr>
                  <w:tcW w:w="1211" w:type="dxa"/>
                  <w:tcBorders>
                    <w:top w:val="nil"/>
                    <w:bottom w:val="nil"/>
                  </w:tcBorders>
                </w:tcPr>
                <w:p w:rsidR="00E85DA9" w:rsidRPr="00873DF6" w:rsidRDefault="00E85DA9" w:rsidP="00355295">
                  <w:pPr>
                    <w:pStyle w:val="TableParagraph"/>
                    <w:rPr>
                      <w:sz w:val="24"/>
                      <w:szCs w:val="24"/>
                    </w:rPr>
                  </w:pPr>
                </w:p>
              </w:tc>
              <w:tc>
                <w:tcPr>
                  <w:tcW w:w="1348" w:type="dxa"/>
                  <w:tcBorders>
                    <w:top w:val="nil"/>
                    <w:bottom w:val="nil"/>
                  </w:tcBorders>
                </w:tcPr>
                <w:p w:rsidR="00E85DA9" w:rsidRPr="00873DF6" w:rsidRDefault="00E85DA9" w:rsidP="00355295">
                  <w:pPr>
                    <w:pStyle w:val="TableParagraph"/>
                    <w:rPr>
                      <w:sz w:val="24"/>
                      <w:szCs w:val="24"/>
                    </w:rPr>
                  </w:pPr>
                </w:p>
              </w:tc>
            </w:tr>
            <w:tr w:rsidR="00E85DA9" w:rsidRPr="00873DF6" w:rsidTr="00873DF6">
              <w:trPr>
                <w:trHeight w:val="458"/>
              </w:trPr>
              <w:tc>
                <w:tcPr>
                  <w:tcW w:w="1970" w:type="dxa"/>
                  <w:tcBorders>
                    <w:top w:val="nil"/>
                    <w:bottom w:val="nil"/>
                  </w:tcBorders>
                </w:tcPr>
                <w:p w:rsidR="00E85DA9" w:rsidRPr="00873DF6" w:rsidRDefault="00E85DA9" w:rsidP="00355295">
                  <w:pPr>
                    <w:pStyle w:val="TableParagraph"/>
                    <w:spacing w:line="441" w:lineRule="exact"/>
                    <w:ind w:left="107"/>
                    <w:rPr>
                      <w:sz w:val="24"/>
                      <w:szCs w:val="24"/>
                    </w:rPr>
                  </w:pPr>
                  <w:r w:rsidRPr="00873DF6">
                    <w:rPr>
                      <w:sz w:val="24"/>
                      <w:szCs w:val="24"/>
                    </w:rPr>
                    <w:t>i) Tangible</w:t>
                  </w:r>
                  <w:r w:rsidRPr="00873DF6">
                    <w:rPr>
                      <w:spacing w:val="-3"/>
                      <w:sz w:val="24"/>
                      <w:szCs w:val="24"/>
                    </w:rPr>
                    <w:t xml:space="preserve"> </w:t>
                  </w:r>
                  <w:r w:rsidRPr="00873DF6">
                    <w:rPr>
                      <w:sz w:val="24"/>
                      <w:szCs w:val="24"/>
                    </w:rPr>
                    <w:t>assets</w:t>
                  </w:r>
                </w:p>
              </w:tc>
              <w:tc>
                <w:tcPr>
                  <w:tcW w:w="674" w:type="dxa"/>
                  <w:tcBorders>
                    <w:top w:val="nil"/>
                    <w:bottom w:val="nil"/>
                  </w:tcBorders>
                </w:tcPr>
                <w:p w:rsidR="00E85DA9" w:rsidRPr="00873DF6" w:rsidRDefault="00E85DA9" w:rsidP="00355295">
                  <w:pPr>
                    <w:pStyle w:val="TableParagraph"/>
                    <w:spacing w:line="441" w:lineRule="exact"/>
                    <w:ind w:left="18"/>
                    <w:jc w:val="center"/>
                    <w:rPr>
                      <w:sz w:val="24"/>
                      <w:szCs w:val="24"/>
                    </w:rPr>
                  </w:pPr>
                  <w:r w:rsidRPr="00873DF6">
                    <w:rPr>
                      <w:sz w:val="24"/>
                      <w:szCs w:val="24"/>
                    </w:rPr>
                    <w:t>1</w:t>
                  </w:r>
                </w:p>
              </w:tc>
              <w:tc>
                <w:tcPr>
                  <w:tcW w:w="1211" w:type="dxa"/>
                  <w:tcBorders>
                    <w:top w:val="nil"/>
                    <w:bottom w:val="nil"/>
                  </w:tcBorders>
                </w:tcPr>
                <w:p w:rsidR="00E85DA9" w:rsidRPr="00873DF6" w:rsidRDefault="00E85DA9" w:rsidP="00355295">
                  <w:pPr>
                    <w:pStyle w:val="TableParagraph"/>
                    <w:spacing w:line="441" w:lineRule="exact"/>
                    <w:ind w:right="88"/>
                    <w:jc w:val="right"/>
                    <w:rPr>
                      <w:sz w:val="24"/>
                      <w:szCs w:val="24"/>
                    </w:rPr>
                  </w:pPr>
                  <w:r w:rsidRPr="00873DF6">
                    <w:rPr>
                      <w:sz w:val="24"/>
                      <w:szCs w:val="24"/>
                    </w:rPr>
                    <w:t>12,40,000</w:t>
                  </w:r>
                </w:p>
              </w:tc>
              <w:tc>
                <w:tcPr>
                  <w:tcW w:w="1348" w:type="dxa"/>
                  <w:tcBorders>
                    <w:top w:val="nil"/>
                    <w:bottom w:val="nil"/>
                  </w:tcBorders>
                </w:tcPr>
                <w:p w:rsidR="00E85DA9" w:rsidRPr="00873DF6" w:rsidRDefault="00E85DA9" w:rsidP="00355295">
                  <w:pPr>
                    <w:pStyle w:val="TableParagraph"/>
                    <w:spacing w:line="441" w:lineRule="exact"/>
                    <w:ind w:right="88"/>
                    <w:jc w:val="right"/>
                    <w:rPr>
                      <w:sz w:val="24"/>
                      <w:szCs w:val="24"/>
                    </w:rPr>
                  </w:pPr>
                  <w:r w:rsidRPr="00873DF6">
                    <w:rPr>
                      <w:sz w:val="24"/>
                      <w:szCs w:val="24"/>
                    </w:rPr>
                    <w:t>10,20,000</w:t>
                  </w:r>
                </w:p>
              </w:tc>
            </w:tr>
            <w:tr w:rsidR="00E85DA9" w:rsidRPr="00873DF6" w:rsidTr="00873DF6">
              <w:trPr>
                <w:trHeight w:val="457"/>
              </w:trPr>
              <w:tc>
                <w:tcPr>
                  <w:tcW w:w="1970" w:type="dxa"/>
                  <w:tcBorders>
                    <w:top w:val="nil"/>
                    <w:bottom w:val="nil"/>
                  </w:tcBorders>
                </w:tcPr>
                <w:p w:rsidR="00E85DA9" w:rsidRPr="00873DF6" w:rsidRDefault="00E85DA9" w:rsidP="00355295">
                  <w:pPr>
                    <w:pStyle w:val="TableParagraph"/>
                    <w:spacing w:line="440" w:lineRule="exact"/>
                    <w:ind w:left="107"/>
                    <w:rPr>
                      <w:sz w:val="24"/>
                      <w:szCs w:val="24"/>
                    </w:rPr>
                  </w:pPr>
                  <w:r w:rsidRPr="00873DF6">
                    <w:rPr>
                      <w:sz w:val="24"/>
                      <w:szCs w:val="24"/>
                    </w:rPr>
                    <w:t>ii) Intangible</w:t>
                  </w:r>
                  <w:r w:rsidRPr="00873DF6">
                    <w:rPr>
                      <w:spacing w:val="-3"/>
                      <w:sz w:val="24"/>
                      <w:szCs w:val="24"/>
                    </w:rPr>
                    <w:t xml:space="preserve"> </w:t>
                  </w:r>
                  <w:r w:rsidRPr="00873DF6">
                    <w:rPr>
                      <w:sz w:val="24"/>
                      <w:szCs w:val="24"/>
                    </w:rPr>
                    <w:t>assets</w:t>
                  </w:r>
                </w:p>
              </w:tc>
              <w:tc>
                <w:tcPr>
                  <w:tcW w:w="674" w:type="dxa"/>
                  <w:tcBorders>
                    <w:top w:val="nil"/>
                    <w:bottom w:val="nil"/>
                  </w:tcBorders>
                </w:tcPr>
                <w:p w:rsidR="00E85DA9" w:rsidRPr="00873DF6" w:rsidRDefault="00E85DA9" w:rsidP="00355295">
                  <w:pPr>
                    <w:pStyle w:val="TableParagraph"/>
                    <w:spacing w:line="440" w:lineRule="exact"/>
                    <w:ind w:left="18"/>
                    <w:jc w:val="center"/>
                    <w:rPr>
                      <w:sz w:val="24"/>
                      <w:szCs w:val="24"/>
                    </w:rPr>
                  </w:pPr>
                  <w:r w:rsidRPr="00873DF6">
                    <w:rPr>
                      <w:sz w:val="24"/>
                      <w:szCs w:val="24"/>
                    </w:rPr>
                    <w:t>2</w:t>
                  </w:r>
                </w:p>
              </w:tc>
              <w:tc>
                <w:tcPr>
                  <w:tcW w:w="1211" w:type="dxa"/>
                  <w:tcBorders>
                    <w:top w:val="nil"/>
                    <w:bottom w:val="nil"/>
                  </w:tcBorders>
                </w:tcPr>
                <w:p w:rsidR="00E85DA9" w:rsidRPr="00873DF6" w:rsidRDefault="00E85DA9" w:rsidP="00355295">
                  <w:pPr>
                    <w:pStyle w:val="TableParagraph"/>
                    <w:spacing w:line="440" w:lineRule="exact"/>
                    <w:ind w:right="87"/>
                    <w:jc w:val="right"/>
                    <w:rPr>
                      <w:sz w:val="24"/>
                      <w:szCs w:val="24"/>
                    </w:rPr>
                  </w:pPr>
                  <w:r w:rsidRPr="00873DF6">
                    <w:rPr>
                      <w:sz w:val="24"/>
                      <w:szCs w:val="24"/>
                    </w:rPr>
                    <w:t>4,60,000</w:t>
                  </w:r>
                </w:p>
              </w:tc>
              <w:tc>
                <w:tcPr>
                  <w:tcW w:w="1348" w:type="dxa"/>
                  <w:tcBorders>
                    <w:top w:val="nil"/>
                    <w:bottom w:val="nil"/>
                  </w:tcBorders>
                </w:tcPr>
                <w:p w:rsidR="00E85DA9" w:rsidRPr="00873DF6" w:rsidRDefault="00E85DA9" w:rsidP="00355295">
                  <w:pPr>
                    <w:pStyle w:val="TableParagraph"/>
                    <w:spacing w:line="440" w:lineRule="exact"/>
                    <w:ind w:right="87"/>
                    <w:jc w:val="right"/>
                    <w:rPr>
                      <w:sz w:val="24"/>
                      <w:szCs w:val="24"/>
                    </w:rPr>
                  </w:pPr>
                  <w:r w:rsidRPr="00873DF6">
                    <w:rPr>
                      <w:sz w:val="24"/>
                      <w:szCs w:val="24"/>
                    </w:rPr>
                    <w:t>3,80,000</w:t>
                  </w:r>
                </w:p>
              </w:tc>
            </w:tr>
            <w:tr w:rsidR="00E85DA9" w:rsidRPr="00873DF6" w:rsidTr="00873DF6">
              <w:trPr>
                <w:trHeight w:val="908"/>
              </w:trPr>
              <w:tc>
                <w:tcPr>
                  <w:tcW w:w="1970" w:type="dxa"/>
                  <w:tcBorders>
                    <w:top w:val="nil"/>
                  </w:tcBorders>
                </w:tcPr>
                <w:p w:rsidR="00E85DA9" w:rsidRPr="00873DF6" w:rsidRDefault="00E85DA9" w:rsidP="00355295">
                  <w:pPr>
                    <w:pStyle w:val="TableParagraph"/>
                    <w:spacing w:line="451" w:lineRule="exact"/>
                    <w:ind w:left="107"/>
                    <w:rPr>
                      <w:sz w:val="24"/>
                      <w:szCs w:val="24"/>
                    </w:rPr>
                  </w:pPr>
                  <w:r w:rsidRPr="00873DF6">
                    <w:rPr>
                      <w:sz w:val="24"/>
                      <w:szCs w:val="24"/>
                    </w:rPr>
                    <w:t>b)</w:t>
                  </w:r>
                  <w:r w:rsidRPr="00873DF6">
                    <w:rPr>
                      <w:spacing w:val="-2"/>
                      <w:sz w:val="24"/>
                      <w:szCs w:val="24"/>
                    </w:rPr>
                    <w:t xml:space="preserve"> </w:t>
                  </w:r>
                  <w:r w:rsidRPr="00873DF6">
                    <w:rPr>
                      <w:sz w:val="24"/>
                      <w:szCs w:val="24"/>
                    </w:rPr>
                    <w:t>Non-current</w:t>
                  </w:r>
                </w:p>
                <w:p w:rsidR="00E85DA9" w:rsidRPr="00873DF6" w:rsidRDefault="00E85DA9" w:rsidP="00355295">
                  <w:pPr>
                    <w:pStyle w:val="TableParagraph"/>
                    <w:spacing w:before="1" w:line="439" w:lineRule="exact"/>
                    <w:ind w:left="107"/>
                    <w:rPr>
                      <w:sz w:val="24"/>
                      <w:szCs w:val="24"/>
                    </w:rPr>
                  </w:pPr>
                  <w:r w:rsidRPr="00873DF6">
                    <w:rPr>
                      <w:sz w:val="24"/>
                      <w:szCs w:val="24"/>
                    </w:rPr>
                    <w:t>investments</w:t>
                  </w:r>
                </w:p>
              </w:tc>
              <w:tc>
                <w:tcPr>
                  <w:tcW w:w="674" w:type="dxa"/>
                  <w:tcBorders>
                    <w:top w:val="nil"/>
                  </w:tcBorders>
                </w:tcPr>
                <w:p w:rsidR="00E85DA9" w:rsidRPr="00873DF6" w:rsidRDefault="00E85DA9" w:rsidP="00355295">
                  <w:pPr>
                    <w:pStyle w:val="TableParagraph"/>
                    <w:spacing w:line="451" w:lineRule="exact"/>
                    <w:ind w:left="18"/>
                    <w:jc w:val="center"/>
                    <w:rPr>
                      <w:sz w:val="24"/>
                      <w:szCs w:val="24"/>
                    </w:rPr>
                  </w:pPr>
                  <w:r w:rsidRPr="00873DF6">
                    <w:rPr>
                      <w:sz w:val="24"/>
                      <w:szCs w:val="24"/>
                    </w:rPr>
                    <w:t>3</w:t>
                  </w:r>
                </w:p>
              </w:tc>
              <w:tc>
                <w:tcPr>
                  <w:tcW w:w="1211" w:type="dxa"/>
                  <w:tcBorders>
                    <w:top w:val="nil"/>
                  </w:tcBorders>
                </w:tcPr>
                <w:p w:rsidR="00E85DA9" w:rsidRPr="00873DF6" w:rsidRDefault="00E85DA9" w:rsidP="00355295">
                  <w:pPr>
                    <w:pStyle w:val="TableParagraph"/>
                    <w:spacing w:line="451" w:lineRule="exact"/>
                    <w:ind w:right="87"/>
                    <w:jc w:val="right"/>
                    <w:rPr>
                      <w:sz w:val="24"/>
                      <w:szCs w:val="24"/>
                    </w:rPr>
                  </w:pPr>
                  <w:r w:rsidRPr="00873DF6">
                    <w:rPr>
                      <w:sz w:val="24"/>
                      <w:szCs w:val="24"/>
                    </w:rPr>
                    <w:t>3,60,000</w:t>
                  </w:r>
                </w:p>
              </w:tc>
              <w:tc>
                <w:tcPr>
                  <w:tcW w:w="1348" w:type="dxa"/>
                  <w:tcBorders>
                    <w:top w:val="nil"/>
                  </w:tcBorders>
                </w:tcPr>
                <w:p w:rsidR="00E85DA9" w:rsidRPr="00873DF6" w:rsidRDefault="00E85DA9" w:rsidP="00355295">
                  <w:pPr>
                    <w:pStyle w:val="TableParagraph"/>
                    <w:spacing w:line="451" w:lineRule="exact"/>
                    <w:ind w:right="87"/>
                    <w:jc w:val="right"/>
                    <w:rPr>
                      <w:sz w:val="24"/>
                      <w:szCs w:val="24"/>
                    </w:rPr>
                  </w:pPr>
                  <w:r w:rsidRPr="00873DF6">
                    <w:rPr>
                      <w:sz w:val="24"/>
                      <w:szCs w:val="24"/>
                    </w:rPr>
                    <w:t>2,60,000</w:t>
                  </w:r>
                </w:p>
              </w:tc>
            </w:tr>
          </w:tbl>
          <w:p w:rsidR="00E85DA9" w:rsidRPr="00873DF6" w:rsidRDefault="00E85DA9" w:rsidP="00355295">
            <w:pPr>
              <w:jc w:val="both"/>
            </w:pPr>
          </w:p>
        </w:tc>
        <w:tc>
          <w:tcPr>
            <w:tcW w:w="594" w:type="pct"/>
          </w:tcPr>
          <w:p w:rsidR="00E85DA9" w:rsidRPr="00873DF6" w:rsidRDefault="00E85DA9" w:rsidP="00355295">
            <w:pPr>
              <w:jc w:val="center"/>
            </w:pPr>
            <w:r w:rsidRPr="00873DF6">
              <w:lastRenderedPageBreak/>
              <w:t>CO4</w:t>
            </w:r>
          </w:p>
        </w:tc>
        <w:tc>
          <w:tcPr>
            <w:tcW w:w="544" w:type="pct"/>
          </w:tcPr>
          <w:p w:rsidR="00E85DA9" w:rsidRPr="00873DF6" w:rsidRDefault="00E85DA9" w:rsidP="00355295">
            <w:pPr>
              <w:jc w:val="center"/>
            </w:pPr>
            <w:r w:rsidRPr="00873DF6">
              <w:t>A</w:t>
            </w:r>
          </w:p>
        </w:tc>
        <w:tc>
          <w:tcPr>
            <w:tcW w:w="446" w:type="pct"/>
          </w:tcPr>
          <w:p w:rsidR="00E85DA9" w:rsidRPr="00873DF6" w:rsidRDefault="00E85DA9" w:rsidP="00355295">
            <w:pPr>
              <w:jc w:val="center"/>
            </w:pPr>
            <w:r w:rsidRPr="00873DF6">
              <w:t>20</w:t>
            </w:r>
          </w:p>
        </w:tc>
      </w:tr>
    </w:tbl>
    <w:p w:rsidR="00E85DA9" w:rsidRPr="00EE2549" w:rsidRDefault="00E85DA9" w:rsidP="002E336A">
      <w:pPr>
        <w:rPr>
          <w:sz w:val="22"/>
          <w:szCs w:val="22"/>
        </w:rPr>
      </w:pPr>
    </w:p>
    <w:tbl>
      <w:tblPr>
        <w:tblStyle w:val="TableGrid"/>
        <w:tblW w:w="8926" w:type="dxa"/>
        <w:tblLook w:val="04A0" w:firstRow="1" w:lastRow="0" w:firstColumn="1" w:lastColumn="0" w:noHBand="0" w:noVBand="1"/>
      </w:tblPr>
      <w:tblGrid>
        <w:gridCol w:w="704"/>
        <w:gridCol w:w="8222"/>
      </w:tblGrid>
      <w:tr w:rsidR="00E85DA9" w:rsidRPr="00EE2549" w:rsidTr="001405D2">
        <w:tc>
          <w:tcPr>
            <w:tcW w:w="704" w:type="dxa"/>
          </w:tcPr>
          <w:p w:rsidR="00E85DA9" w:rsidRPr="00EE2549" w:rsidRDefault="00E85DA9" w:rsidP="00AD39D3"/>
        </w:tc>
        <w:tc>
          <w:tcPr>
            <w:tcW w:w="8222" w:type="dxa"/>
          </w:tcPr>
          <w:p w:rsidR="00E85DA9" w:rsidRPr="00EE2549" w:rsidRDefault="00E85DA9" w:rsidP="00AD39D3">
            <w:pPr>
              <w:jc w:val="center"/>
              <w:rPr>
                <w:b/>
              </w:rPr>
            </w:pPr>
            <w:r w:rsidRPr="00EE2549">
              <w:rPr>
                <w:b/>
              </w:rPr>
              <w:t>COURSE OUTCOMES</w:t>
            </w:r>
          </w:p>
        </w:tc>
      </w:tr>
      <w:tr w:rsidR="00E85DA9" w:rsidRPr="00EE2549" w:rsidTr="001405D2">
        <w:tc>
          <w:tcPr>
            <w:tcW w:w="704" w:type="dxa"/>
            <w:vAlign w:val="center"/>
          </w:tcPr>
          <w:p w:rsidR="00E85DA9" w:rsidRPr="00EE2549" w:rsidRDefault="00E85DA9" w:rsidP="00EE2549">
            <w:r w:rsidRPr="00EE2549">
              <w:t>CO1</w:t>
            </w:r>
          </w:p>
        </w:tc>
        <w:tc>
          <w:tcPr>
            <w:tcW w:w="8222" w:type="dxa"/>
          </w:tcPr>
          <w:p w:rsidR="00E85DA9" w:rsidRPr="00EE2549" w:rsidRDefault="00E85DA9" w:rsidP="00EE2549">
            <w:r w:rsidRPr="00EE2549">
              <w:t>Prepare</w:t>
            </w:r>
            <w:r w:rsidRPr="00EE2549">
              <w:rPr>
                <w:spacing w:val="-1"/>
              </w:rPr>
              <w:t xml:space="preserve"> </w:t>
            </w:r>
            <w:r w:rsidRPr="00EE2549">
              <w:t>company</w:t>
            </w:r>
            <w:r w:rsidRPr="00EE2549">
              <w:rPr>
                <w:spacing w:val="-5"/>
              </w:rPr>
              <w:t xml:space="preserve"> </w:t>
            </w:r>
            <w:r w:rsidRPr="00EE2549">
              <w:t>accounts as per Schedule VI</w:t>
            </w:r>
          </w:p>
        </w:tc>
      </w:tr>
      <w:tr w:rsidR="00E85DA9" w:rsidRPr="00EE2549" w:rsidTr="001405D2">
        <w:tc>
          <w:tcPr>
            <w:tcW w:w="704" w:type="dxa"/>
            <w:vAlign w:val="center"/>
          </w:tcPr>
          <w:p w:rsidR="00E85DA9" w:rsidRPr="00EE2549" w:rsidRDefault="00E85DA9" w:rsidP="00EE2549">
            <w:r w:rsidRPr="00EE2549">
              <w:t>CO2</w:t>
            </w:r>
          </w:p>
        </w:tc>
        <w:tc>
          <w:tcPr>
            <w:tcW w:w="8222" w:type="dxa"/>
          </w:tcPr>
          <w:p w:rsidR="00E85DA9" w:rsidRPr="00EE2549" w:rsidRDefault="00E85DA9" w:rsidP="00EE2549">
            <w:r w:rsidRPr="00EE2549">
              <w:t>Handle</w:t>
            </w:r>
            <w:r w:rsidRPr="00EE2549">
              <w:rPr>
                <w:spacing w:val="-2"/>
              </w:rPr>
              <w:t xml:space="preserve"> </w:t>
            </w:r>
            <w:r w:rsidRPr="00EE2549">
              <w:t>MS</w:t>
            </w:r>
            <w:r w:rsidRPr="00EE2549">
              <w:rPr>
                <w:spacing w:val="-1"/>
              </w:rPr>
              <w:t xml:space="preserve"> </w:t>
            </w:r>
            <w:r w:rsidRPr="00EE2549">
              <w:t>Excel</w:t>
            </w:r>
            <w:r w:rsidRPr="00EE2549">
              <w:rPr>
                <w:spacing w:val="-1"/>
              </w:rPr>
              <w:t xml:space="preserve"> </w:t>
            </w:r>
            <w:r w:rsidRPr="00EE2549">
              <w:t>to</w:t>
            </w:r>
            <w:r w:rsidRPr="00EE2549">
              <w:rPr>
                <w:spacing w:val="-2"/>
              </w:rPr>
              <w:t xml:space="preserve"> </w:t>
            </w:r>
            <w:r w:rsidRPr="00EE2549">
              <w:t>analyze</w:t>
            </w:r>
            <w:r w:rsidRPr="00EE2549">
              <w:rPr>
                <w:spacing w:val="-2"/>
              </w:rPr>
              <w:t xml:space="preserve"> </w:t>
            </w:r>
            <w:r w:rsidRPr="00EE2549">
              <w:t>the Balance</w:t>
            </w:r>
            <w:r w:rsidRPr="00EE2549">
              <w:rPr>
                <w:spacing w:val="-3"/>
              </w:rPr>
              <w:t xml:space="preserve"> </w:t>
            </w:r>
            <w:r w:rsidRPr="00EE2549">
              <w:t>sheet</w:t>
            </w:r>
          </w:p>
        </w:tc>
      </w:tr>
      <w:tr w:rsidR="00E85DA9" w:rsidRPr="00EE2549" w:rsidTr="001405D2">
        <w:tc>
          <w:tcPr>
            <w:tcW w:w="704" w:type="dxa"/>
            <w:vAlign w:val="center"/>
          </w:tcPr>
          <w:p w:rsidR="00E85DA9" w:rsidRPr="00EE2549" w:rsidRDefault="00E85DA9" w:rsidP="00EE2549">
            <w:r w:rsidRPr="00EE2549">
              <w:t>CO3</w:t>
            </w:r>
          </w:p>
        </w:tc>
        <w:tc>
          <w:tcPr>
            <w:tcW w:w="8222" w:type="dxa"/>
          </w:tcPr>
          <w:p w:rsidR="00E85DA9" w:rsidRPr="00EE2549" w:rsidRDefault="00E85DA9" w:rsidP="00EE2549">
            <w:r w:rsidRPr="00EE2549">
              <w:t>Demonstrate</w:t>
            </w:r>
            <w:r w:rsidRPr="00EE2549">
              <w:rPr>
                <w:spacing w:val="-3"/>
              </w:rPr>
              <w:t xml:space="preserve"> </w:t>
            </w:r>
            <w:r w:rsidRPr="00EE2549">
              <w:t>knowledge</w:t>
            </w:r>
            <w:r w:rsidRPr="00EE2549">
              <w:rPr>
                <w:spacing w:val="-3"/>
              </w:rPr>
              <w:t xml:space="preserve"> </w:t>
            </w:r>
            <w:r w:rsidRPr="00EE2549">
              <w:t>in IFRS</w:t>
            </w:r>
            <w:r w:rsidRPr="00EE2549">
              <w:rPr>
                <w:spacing w:val="-2"/>
              </w:rPr>
              <w:t xml:space="preserve"> </w:t>
            </w:r>
            <w:r w:rsidRPr="00EE2549">
              <w:t>and Ind</w:t>
            </w:r>
            <w:r w:rsidRPr="00EE2549">
              <w:rPr>
                <w:spacing w:val="-2"/>
              </w:rPr>
              <w:t xml:space="preserve"> </w:t>
            </w:r>
            <w:r w:rsidRPr="00EE2549">
              <w:t>AS</w:t>
            </w:r>
          </w:p>
        </w:tc>
      </w:tr>
      <w:tr w:rsidR="00E85DA9" w:rsidRPr="00EE2549" w:rsidTr="001405D2">
        <w:tc>
          <w:tcPr>
            <w:tcW w:w="704" w:type="dxa"/>
            <w:vAlign w:val="center"/>
          </w:tcPr>
          <w:p w:rsidR="00E85DA9" w:rsidRPr="00EE2549" w:rsidRDefault="00E85DA9" w:rsidP="00EE2549">
            <w:r w:rsidRPr="00EE2549">
              <w:t>CO4</w:t>
            </w:r>
          </w:p>
        </w:tc>
        <w:tc>
          <w:tcPr>
            <w:tcW w:w="8222" w:type="dxa"/>
          </w:tcPr>
          <w:p w:rsidR="00E85DA9" w:rsidRPr="00EE2549" w:rsidRDefault="00E85DA9" w:rsidP="00EE2549">
            <w:r w:rsidRPr="00EE2549">
              <w:t>Analyze</w:t>
            </w:r>
            <w:r w:rsidRPr="00EE2549">
              <w:rPr>
                <w:spacing w:val="-1"/>
              </w:rPr>
              <w:t xml:space="preserve"> </w:t>
            </w:r>
            <w:r w:rsidRPr="00EE2549">
              <w:t>and Interpret</w:t>
            </w:r>
            <w:r w:rsidRPr="00EE2549">
              <w:rPr>
                <w:spacing w:val="-2"/>
              </w:rPr>
              <w:t xml:space="preserve"> </w:t>
            </w:r>
            <w:r w:rsidRPr="00EE2549">
              <w:t>the</w:t>
            </w:r>
            <w:r w:rsidRPr="00EE2549">
              <w:rPr>
                <w:spacing w:val="-3"/>
              </w:rPr>
              <w:t xml:space="preserve"> </w:t>
            </w:r>
            <w:r w:rsidRPr="00EE2549">
              <w:t>Financial</w:t>
            </w:r>
            <w:r w:rsidRPr="00EE2549">
              <w:rPr>
                <w:spacing w:val="-1"/>
              </w:rPr>
              <w:t xml:space="preserve"> </w:t>
            </w:r>
            <w:r w:rsidRPr="00EE2549">
              <w:t>Statement</w:t>
            </w:r>
          </w:p>
        </w:tc>
      </w:tr>
      <w:tr w:rsidR="00E85DA9" w:rsidRPr="00EE2549" w:rsidTr="001405D2">
        <w:tc>
          <w:tcPr>
            <w:tcW w:w="704" w:type="dxa"/>
            <w:vAlign w:val="center"/>
          </w:tcPr>
          <w:p w:rsidR="00E85DA9" w:rsidRPr="00EE2549" w:rsidRDefault="00E85DA9" w:rsidP="00EE2549">
            <w:r w:rsidRPr="00EE2549">
              <w:t>CO5</w:t>
            </w:r>
          </w:p>
        </w:tc>
        <w:tc>
          <w:tcPr>
            <w:tcW w:w="8222" w:type="dxa"/>
          </w:tcPr>
          <w:p w:rsidR="00E85DA9" w:rsidRPr="00EE2549" w:rsidRDefault="00E85DA9" w:rsidP="00EE2549">
            <w:r w:rsidRPr="00EE2549">
              <w:t>Synthesize</w:t>
            </w:r>
            <w:r w:rsidRPr="00EE2549">
              <w:rPr>
                <w:spacing w:val="42"/>
              </w:rPr>
              <w:t xml:space="preserve"> </w:t>
            </w:r>
            <w:r w:rsidRPr="00EE2549">
              <w:t>Directors</w:t>
            </w:r>
            <w:r w:rsidRPr="00EE2549">
              <w:rPr>
                <w:spacing w:val="45"/>
              </w:rPr>
              <w:t xml:space="preserve"> </w:t>
            </w:r>
            <w:r w:rsidRPr="00EE2549">
              <w:t>Report</w:t>
            </w:r>
            <w:r w:rsidRPr="00EE2549">
              <w:rPr>
                <w:spacing w:val="44"/>
              </w:rPr>
              <w:t xml:space="preserve"> </w:t>
            </w:r>
            <w:r w:rsidRPr="00EE2549">
              <w:t>&amp;</w:t>
            </w:r>
            <w:r w:rsidRPr="00EE2549">
              <w:rPr>
                <w:spacing w:val="41"/>
              </w:rPr>
              <w:t xml:space="preserve"> </w:t>
            </w:r>
            <w:r w:rsidRPr="00EE2549">
              <w:t>Manageme`1nt</w:t>
            </w:r>
            <w:r w:rsidRPr="00EE2549">
              <w:rPr>
                <w:spacing w:val="44"/>
              </w:rPr>
              <w:t xml:space="preserve"> </w:t>
            </w:r>
            <w:r w:rsidRPr="00EE2549">
              <w:t>Discussions</w:t>
            </w:r>
            <w:r w:rsidRPr="00EE2549">
              <w:rPr>
                <w:spacing w:val="47"/>
              </w:rPr>
              <w:t xml:space="preserve"> </w:t>
            </w:r>
          </w:p>
        </w:tc>
      </w:tr>
      <w:tr w:rsidR="00E85DA9" w:rsidRPr="00EE2549" w:rsidTr="001405D2">
        <w:tc>
          <w:tcPr>
            <w:tcW w:w="704" w:type="dxa"/>
          </w:tcPr>
          <w:p w:rsidR="00E85DA9" w:rsidRPr="00EE2549" w:rsidRDefault="00E85DA9" w:rsidP="000F777B">
            <w:r w:rsidRPr="00EE2549">
              <w:t>CO6</w:t>
            </w:r>
          </w:p>
        </w:tc>
        <w:tc>
          <w:tcPr>
            <w:tcW w:w="8222" w:type="dxa"/>
          </w:tcPr>
          <w:p w:rsidR="00E85DA9" w:rsidRPr="00EE2549" w:rsidRDefault="00E85DA9" w:rsidP="000F777B">
            <w:r w:rsidRPr="00EE2549">
              <w:t>Evaluate the differences in Life Insurance and General Insurance company’s financial statements</w:t>
            </w:r>
          </w:p>
        </w:tc>
      </w:tr>
    </w:tbl>
    <w:p w:rsidR="00E85DA9" w:rsidRDefault="00E85DA9" w:rsidP="00544C89">
      <w:pPr>
        <w:rPr>
          <w:sz w:val="22"/>
          <w:szCs w:val="22"/>
        </w:rPr>
      </w:pPr>
    </w:p>
    <w:p w:rsidR="00E85DA9" w:rsidRDefault="00E85DA9" w:rsidP="00544C89">
      <w:pPr>
        <w:rPr>
          <w:sz w:val="22"/>
          <w:szCs w:val="22"/>
        </w:rPr>
      </w:pPr>
    </w:p>
    <w:p w:rsidR="00E85DA9" w:rsidRPr="00EE2549" w:rsidRDefault="00E85DA9" w:rsidP="00544C89">
      <w:pPr>
        <w:rPr>
          <w:sz w:val="22"/>
          <w:szCs w:val="22"/>
        </w:rPr>
      </w:pPr>
    </w:p>
    <w:tbl>
      <w:tblPr>
        <w:tblStyle w:val="TableGrid"/>
        <w:tblW w:w="0" w:type="auto"/>
        <w:tblLook w:val="04A0" w:firstRow="1" w:lastRow="0" w:firstColumn="1" w:lastColumn="0" w:noHBand="0" w:noVBand="1"/>
      </w:tblPr>
      <w:tblGrid>
        <w:gridCol w:w="803"/>
        <w:gridCol w:w="1307"/>
        <w:gridCol w:w="1440"/>
        <w:gridCol w:w="1081"/>
        <w:gridCol w:w="1209"/>
        <w:gridCol w:w="1197"/>
        <w:gridCol w:w="1063"/>
        <w:gridCol w:w="917"/>
      </w:tblGrid>
      <w:tr w:rsidR="00E85DA9" w:rsidRPr="00EE2549" w:rsidTr="00B81355">
        <w:tc>
          <w:tcPr>
            <w:tcW w:w="9017" w:type="dxa"/>
            <w:gridSpan w:val="8"/>
          </w:tcPr>
          <w:p w:rsidR="00E85DA9" w:rsidRPr="00EE2549" w:rsidRDefault="00E85DA9" w:rsidP="00AD39D3">
            <w:pPr>
              <w:jc w:val="center"/>
              <w:rPr>
                <w:b/>
              </w:rPr>
            </w:pPr>
            <w:r w:rsidRPr="00EE2549">
              <w:rPr>
                <w:b/>
              </w:rPr>
              <w:t>Assessment Pattern as per Bloom’s Level</w:t>
            </w:r>
          </w:p>
        </w:tc>
      </w:tr>
      <w:tr w:rsidR="00E85DA9" w:rsidRPr="00EE2549" w:rsidTr="00B81355">
        <w:tc>
          <w:tcPr>
            <w:tcW w:w="803" w:type="dxa"/>
          </w:tcPr>
          <w:p w:rsidR="00E85DA9" w:rsidRPr="00EE2549" w:rsidRDefault="00E85DA9" w:rsidP="00B81355">
            <w:r>
              <w:rPr>
                <w:rFonts w:eastAsia="Calibri"/>
              </w:rPr>
              <w:t>CO</w:t>
            </w:r>
            <w:r w:rsidRPr="00EE2549">
              <w:rPr>
                <w:rFonts w:eastAsia="Calibri"/>
              </w:rPr>
              <w:t xml:space="preserve">/ </w:t>
            </w:r>
            <w:r>
              <w:rPr>
                <w:rFonts w:eastAsia="Calibri"/>
              </w:rPr>
              <w:t>P</w:t>
            </w:r>
          </w:p>
        </w:tc>
        <w:tc>
          <w:tcPr>
            <w:tcW w:w="1307" w:type="dxa"/>
          </w:tcPr>
          <w:p w:rsidR="00E85DA9" w:rsidRPr="00EE2549" w:rsidRDefault="00E85DA9" w:rsidP="000F777B">
            <w:pPr>
              <w:jc w:val="center"/>
              <w:rPr>
                <w:b/>
              </w:rPr>
            </w:pPr>
            <w:r w:rsidRPr="00EE2549">
              <w:rPr>
                <w:rFonts w:eastAsia="Calibri"/>
                <w:b/>
              </w:rPr>
              <w:t>Remember</w:t>
            </w:r>
          </w:p>
        </w:tc>
        <w:tc>
          <w:tcPr>
            <w:tcW w:w="1440" w:type="dxa"/>
          </w:tcPr>
          <w:p w:rsidR="00E85DA9" w:rsidRPr="00EE2549" w:rsidRDefault="00E85DA9" w:rsidP="000F777B">
            <w:pPr>
              <w:jc w:val="center"/>
              <w:rPr>
                <w:b/>
              </w:rPr>
            </w:pPr>
            <w:r w:rsidRPr="00EE2549">
              <w:rPr>
                <w:rFonts w:eastAsia="Calibri"/>
                <w:b/>
              </w:rPr>
              <w:t>Understand</w:t>
            </w:r>
          </w:p>
        </w:tc>
        <w:tc>
          <w:tcPr>
            <w:tcW w:w="1081" w:type="dxa"/>
          </w:tcPr>
          <w:p w:rsidR="00E85DA9" w:rsidRPr="00EE2549" w:rsidRDefault="00E85DA9" w:rsidP="000F777B">
            <w:pPr>
              <w:jc w:val="center"/>
              <w:rPr>
                <w:b/>
              </w:rPr>
            </w:pPr>
            <w:r w:rsidRPr="00EE2549">
              <w:rPr>
                <w:rFonts w:eastAsia="Calibri"/>
                <w:b/>
              </w:rPr>
              <w:t>Apply</w:t>
            </w:r>
          </w:p>
        </w:tc>
        <w:tc>
          <w:tcPr>
            <w:tcW w:w="1209" w:type="dxa"/>
          </w:tcPr>
          <w:p w:rsidR="00E85DA9" w:rsidRPr="00EE2549" w:rsidRDefault="00E85DA9" w:rsidP="000F777B">
            <w:pPr>
              <w:jc w:val="center"/>
              <w:rPr>
                <w:b/>
              </w:rPr>
            </w:pPr>
            <w:r w:rsidRPr="00EE2549">
              <w:rPr>
                <w:rFonts w:eastAsia="Calibri"/>
                <w:b/>
              </w:rPr>
              <w:t>Analyze</w:t>
            </w:r>
          </w:p>
        </w:tc>
        <w:tc>
          <w:tcPr>
            <w:tcW w:w="1197" w:type="dxa"/>
          </w:tcPr>
          <w:p w:rsidR="00E85DA9" w:rsidRPr="00EE2549" w:rsidRDefault="00E85DA9" w:rsidP="000F777B">
            <w:pPr>
              <w:jc w:val="center"/>
              <w:rPr>
                <w:b/>
              </w:rPr>
            </w:pPr>
            <w:r w:rsidRPr="00EE2549">
              <w:rPr>
                <w:rFonts w:eastAsia="Calibri"/>
                <w:b/>
              </w:rPr>
              <w:t>Evaluate</w:t>
            </w:r>
          </w:p>
        </w:tc>
        <w:tc>
          <w:tcPr>
            <w:tcW w:w="1063" w:type="dxa"/>
          </w:tcPr>
          <w:p w:rsidR="00E85DA9" w:rsidRPr="00EE2549" w:rsidRDefault="00E85DA9" w:rsidP="000F777B">
            <w:pPr>
              <w:jc w:val="center"/>
              <w:rPr>
                <w:b/>
              </w:rPr>
            </w:pPr>
            <w:r w:rsidRPr="00EE2549">
              <w:rPr>
                <w:rFonts w:eastAsia="Calibri"/>
                <w:b/>
              </w:rPr>
              <w:t>Create</w:t>
            </w:r>
          </w:p>
        </w:tc>
        <w:tc>
          <w:tcPr>
            <w:tcW w:w="917" w:type="dxa"/>
          </w:tcPr>
          <w:p w:rsidR="00E85DA9" w:rsidRPr="00EE2549" w:rsidRDefault="00E85DA9" w:rsidP="000F777B">
            <w:pPr>
              <w:jc w:val="center"/>
              <w:rPr>
                <w:b/>
              </w:rPr>
            </w:pPr>
            <w:r w:rsidRPr="00EE2549">
              <w:rPr>
                <w:rFonts w:eastAsia="Calibri"/>
                <w:b/>
              </w:rPr>
              <w:t>Total</w:t>
            </w:r>
          </w:p>
        </w:tc>
      </w:tr>
      <w:tr w:rsidR="00E85DA9" w:rsidRPr="00EE2549" w:rsidTr="00B81355">
        <w:tc>
          <w:tcPr>
            <w:tcW w:w="803" w:type="dxa"/>
          </w:tcPr>
          <w:p w:rsidR="00E85DA9" w:rsidRPr="00EE2549" w:rsidRDefault="00E85DA9" w:rsidP="00EE2549">
            <w:r w:rsidRPr="00EE2549">
              <w:rPr>
                <w:rFonts w:eastAsia="Calibri"/>
              </w:rPr>
              <w:t>CO1</w:t>
            </w:r>
          </w:p>
        </w:tc>
        <w:tc>
          <w:tcPr>
            <w:tcW w:w="1307" w:type="dxa"/>
          </w:tcPr>
          <w:p w:rsidR="00E85DA9" w:rsidRPr="00EE2549" w:rsidRDefault="00E85DA9" w:rsidP="00EE2549">
            <w:pPr>
              <w:jc w:val="center"/>
            </w:pPr>
            <w:r w:rsidRPr="00EE2549">
              <w:t>2</w:t>
            </w:r>
          </w:p>
        </w:tc>
        <w:tc>
          <w:tcPr>
            <w:tcW w:w="1440" w:type="dxa"/>
          </w:tcPr>
          <w:p w:rsidR="00E85DA9" w:rsidRPr="00EE2549" w:rsidRDefault="00E85DA9" w:rsidP="00EE2549">
            <w:pPr>
              <w:jc w:val="center"/>
            </w:pPr>
            <w:r w:rsidRPr="00EE2549">
              <w:t>10</w:t>
            </w:r>
          </w:p>
        </w:tc>
        <w:tc>
          <w:tcPr>
            <w:tcW w:w="1081" w:type="dxa"/>
          </w:tcPr>
          <w:p w:rsidR="00E85DA9" w:rsidRPr="00EE2549" w:rsidRDefault="00E85DA9" w:rsidP="00EE2549">
            <w:pPr>
              <w:jc w:val="center"/>
            </w:pPr>
            <w:r w:rsidRPr="00EE2549">
              <w:t>20</w:t>
            </w:r>
          </w:p>
        </w:tc>
        <w:tc>
          <w:tcPr>
            <w:tcW w:w="1209" w:type="dxa"/>
          </w:tcPr>
          <w:p w:rsidR="00E85DA9" w:rsidRPr="00EE2549" w:rsidRDefault="00E85DA9" w:rsidP="00EE2549">
            <w:pPr>
              <w:jc w:val="center"/>
            </w:pPr>
            <w:r w:rsidRPr="00EE2549">
              <w:t>-</w:t>
            </w:r>
          </w:p>
        </w:tc>
        <w:tc>
          <w:tcPr>
            <w:tcW w:w="1197" w:type="dxa"/>
          </w:tcPr>
          <w:p w:rsidR="00E85DA9" w:rsidRPr="00EE2549" w:rsidRDefault="00E85DA9" w:rsidP="00EE2549">
            <w:pPr>
              <w:jc w:val="center"/>
            </w:pPr>
            <w:r w:rsidRPr="00EE2549">
              <w:rPr>
                <w:w w:val="99"/>
              </w:rPr>
              <w:t>-</w:t>
            </w:r>
          </w:p>
        </w:tc>
        <w:tc>
          <w:tcPr>
            <w:tcW w:w="1063" w:type="dxa"/>
          </w:tcPr>
          <w:p w:rsidR="00E85DA9" w:rsidRPr="00EE2549" w:rsidRDefault="00E85DA9" w:rsidP="00EE2549">
            <w:pPr>
              <w:jc w:val="center"/>
            </w:pPr>
            <w:r w:rsidRPr="00EE2549">
              <w:rPr>
                <w:w w:val="99"/>
              </w:rPr>
              <w:t>-</w:t>
            </w:r>
          </w:p>
        </w:tc>
        <w:tc>
          <w:tcPr>
            <w:tcW w:w="917" w:type="dxa"/>
          </w:tcPr>
          <w:p w:rsidR="00E85DA9" w:rsidRPr="00EE2549" w:rsidRDefault="00E85DA9" w:rsidP="00EE2549">
            <w:pPr>
              <w:jc w:val="center"/>
            </w:pPr>
            <w:r w:rsidRPr="00EE2549">
              <w:t>32</w:t>
            </w:r>
          </w:p>
        </w:tc>
      </w:tr>
      <w:tr w:rsidR="00E85DA9" w:rsidRPr="00EE2549" w:rsidTr="00B81355">
        <w:tc>
          <w:tcPr>
            <w:tcW w:w="803" w:type="dxa"/>
          </w:tcPr>
          <w:p w:rsidR="00E85DA9" w:rsidRPr="00EE2549" w:rsidRDefault="00E85DA9" w:rsidP="00EE2549">
            <w:r w:rsidRPr="00EE2549">
              <w:rPr>
                <w:rFonts w:eastAsia="Calibri"/>
              </w:rPr>
              <w:t>CO2</w:t>
            </w:r>
          </w:p>
        </w:tc>
        <w:tc>
          <w:tcPr>
            <w:tcW w:w="1307" w:type="dxa"/>
          </w:tcPr>
          <w:p w:rsidR="00E85DA9" w:rsidRPr="00EE2549" w:rsidRDefault="00E85DA9" w:rsidP="00EE2549">
            <w:pPr>
              <w:jc w:val="center"/>
            </w:pPr>
            <w:r w:rsidRPr="00EE2549">
              <w:t>-</w:t>
            </w:r>
          </w:p>
        </w:tc>
        <w:tc>
          <w:tcPr>
            <w:tcW w:w="1440" w:type="dxa"/>
          </w:tcPr>
          <w:p w:rsidR="00E85DA9" w:rsidRPr="00EE2549" w:rsidRDefault="00E85DA9" w:rsidP="00EE2549">
            <w:pPr>
              <w:jc w:val="center"/>
            </w:pPr>
            <w:r w:rsidRPr="00EE2549">
              <w:t>-</w:t>
            </w:r>
          </w:p>
        </w:tc>
        <w:tc>
          <w:tcPr>
            <w:tcW w:w="1081" w:type="dxa"/>
          </w:tcPr>
          <w:p w:rsidR="00E85DA9" w:rsidRPr="00EE2549" w:rsidRDefault="00E85DA9" w:rsidP="00EE2549">
            <w:pPr>
              <w:jc w:val="center"/>
            </w:pPr>
            <w:r w:rsidRPr="00EE2549">
              <w:t>10</w:t>
            </w:r>
          </w:p>
        </w:tc>
        <w:tc>
          <w:tcPr>
            <w:tcW w:w="1209" w:type="dxa"/>
          </w:tcPr>
          <w:p w:rsidR="00E85DA9" w:rsidRPr="00EE2549" w:rsidRDefault="00E85DA9" w:rsidP="00EE2549">
            <w:pPr>
              <w:jc w:val="center"/>
            </w:pPr>
            <w:r w:rsidRPr="00EE2549">
              <w:t>-</w:t>
            </w:r>
          </w:p>
        </w:tc>
        <w:tc>
          <w:tcPr>
            <w:tcW w:w="1197" w:type="dxa"/>
          </w:tcPr>
          <w:p w:rsidR="00E85DA9" w:rsidRPr="00EE2549" w:rsidRDefault="00E85DA9" w:rsidP="00EE2549">
            <w:pPr>
              <w:jc w:val="center"/>
            </w:pPr>
            <w:r w:rsidRPr="00EE2549">
              <w:rPr>
                <w:w w:val="99"/>
              </w:rPr>
              <w:t>-</w:t>
            </w:r>
          </w:p>
        </w:tc>
        <w:tc>
          <w:tcPr>
            <w:tcW w:w="1063" w:type="dxa"/>
          </w:tcPr>
          <w:p w:rsidR="00E85DA9" w:rsidRPr="00EE2549" w:rsidRDefault="00E85DA9" w:rsidP="00EE2549">
            <w:pPr>
              <w:jc w:val="center"/>
            </w:pPr>
            <w:r w:rsidRPr="00EE2549">
              <w:rPr>
                <w:w w:val="99"/>
              </w:rPr>
              <w:t>-</w:t>
            </w:r>
          </w:p>
        </w:tc>
        <w:tc>
          <w:tcPr>
            <w:tcW w:w="917" w:type="dxa"/>
          </w:tcPr>
          <w:p w:rsidR="00E85DA9" w:rsidRPr="00EE2549" w:rsidRDefault="00E85DA9" w:rsidP="00EE2549">
            <w:pPr>
              <w:jc w:val="center"/>
            </w:pPr>
            <w:r w:rsidRPr="00EE2549">
              <w:t>10</w:t>
            </w:r>
          </w:p>
        </w:tc>
      </w:tr>
      <w:tr w:rsidR="00E85DA9" w:rsidRPr="00EE2549" w:rsidTr="00B81355">
        <w:tc>
          <w:tcPr>
            <w:tcW w:w="803" w:type="dxa"/>
          </w:tcPr>
          <w:p w:rsidR="00E85DA9" w:rsidRPr="00EE2549" w:rsidRDefault="00E85DA9" w:rsidP="00EE2549">
            <w:r w:rsidRPr="00EE2549">
              <w:rPr>
                <w:rFonts w:eastAsia="Calibri"/>
              </w:rPr>
              <w:t>CO3</w:t>
            </w:r>
          </w:p>
        </w:tc>
        <w:tc>
          <w:tcPr>
            <w:tcW w:w="1307" w:type="dxa"/>
          </w:tcPr>
          <w:p w:rsidR="00E85DA9" w:rsidRPr="00EE2549" w:rsidRDefault="00E85DA9" w:rsidP="00EE2549">
            <w:pPr>
              <w:jc w:val="center"/>
            </w:pPr>
            <w:r w:rsidRPr="00EE2549">
              <w:t>2</w:t>
            </w:r>
          </w:p>
        </w:tc>
        <w:tc>
          <w:tcPr>
            <w:tcW w:w="1440" w:type="dxa"/>
          </w:tcPr>
          <w:p w:rsidR="00E85DA9" w:rsidRPr="00EE2549" w:rsidRDefault="00E85DA9" w:rsidP="00EE2549">
            <w:pPr>
              <w:jc w:val="center"/>
            </w:pPr>
            <w:r w:rsidRPr="00EE2549">
              <w:t>-</w:t>
            </w:r>
          </w:p>
        </w:tc>
        <w:tc>
          <w:tcPr>
            <w:tcW w:w="1081" w:type="dxa"/>
          </w:tcPr>
          <w:p w:rsidR="00E85DA9" w:rsidRPr="00EE2549" w:rsidRDefault="00E85DA9" w:rsidP="00EE2549">
            <w:pPr>
              <w:jc w:val="center"/>
            </w:pPr>
            <w:r w:rsidRPr="00EE2549">
              <w:t>20</w:t>
            </w:r>
          </w:p>
        </w:tc>
        <w:tc>
          <w:tcPr>
            <w:tcW w:w="1209" w:type="dxa"/>
          </w:tcPr>
          <w:p w:rsidR="00E85DA9" w:rsidRPr="00EE2549" w:rsidRDefault="00E85DA9" w:rsidP="00EE2549">
            <w:pPr>
              <w:jc w:val="center"/>
            </w:pPr>
            <w:r w:rsidRPr="00EE2549">
              <w:t>-</w:t>
            </w:r>
          </w:p>
        </w:tc>
        <w:tc>
          <w:tcPr>
            <w:tcW w:w="1197" w:type="dxa"/>
          </w:tcPr>
          <w:p w:rsidR="00E85DA9" w:rsidRPr="00EE2549" w:rsidRDefault="00E85DA9" w:rsidP="00EE2549">
            <w:pPr>
              <w:jc w:val="center"/>
            </w:pPr>
            <w:r w:rsidRPr="00EE2549">
              <w:rPr>
                <w:w w:val="99"/>
              </w:rPr>
              <w:t>10</w:t>
            </w:r>
          </w:p>
        </w:tc>
        <w:tc>
          <w:tcPr>
            <w:tcW w:w="1063" w:type="dxa"/>
          </w:tcPr>
          <w:p w:rsidR="00E85DA9" w:rsidRPr="00EE2549" w:rsidRDefault="00E85DA9" w:rsidP="00EE2549">
            <w:pPr>
              <w:jc w:val="center"/>
            </w:pPr>
            <w:r w:rsidRPr="00EE2549">
              <w:rPr>
                <w:w w:val="99"/>
              </w:rPr>
              <w:t>-</w:t>
            </w:r>
          </w:p>
        </w:tc>
        <w:tc>
          <w:tcPr>
            <w:tcW w:w="917" w:type="dxa"/>
          </w:tcPr>
          <w:p w:rsidR="00E85DA9" w:rsidRPr="00EE2549" w:rsidRDefault="00E85DA9" w:rsidP="00EE2549">
            <w:pPr>
              <w:jc w:val="center"/>
            </w:pPr>
            <w:r w:rsidRPr="00EE2549">
              <w:t>32</w:t>
            </w:r>
          </w:p>
        </w:tc>
      </w:tr>
      <w:tr w:rsidR="00E85DA9" w:rsidRPr="00EE2549" w:rsidTr="00B81355">
        <w:tc>
          <w:tcPr>
            <w:tcW w:w="803" w:type="dxa"/>
          </w:tcPr>
          <w:p w:rsidR="00E85DA9" w:rsidRPr="00EE2549" w:rsidRDefault="00E85DA9" w:rsidP="00EE2549">
            <w:r w:rsidRPr="00EE2549">
              <w:rPr>
                <w:rFonts w:eastAsia="Calibri"/>
              </w:rPr>
              <w:t>CO4</w:t>
            </w:r>
          </w:p>
        </w:tc>
        <w:tc>
          <w:tcPr>
            <w:tcW w:w="1307" w:type="dxa"/>
          </w:tcPr>
          <w:p w:rsidR="00E85DA9" w:rsidRPr="00EE2549" w:rsidRDefault="00E85DA9" w:rsidP="00EE2549">
            <w:pPr>
              <w:jc w:val="center"/>
            </w:pPr>
            <w:r w:rsidRPr="00EE2549">
              <w:t>-</w:t>
            </w:r>
          </w:p>
        </w:tc>
        <w:tc>
          <w:tcPr>
            <w:tcW w:w="1440" w:type="dxa"/>
          </w:tcPr>
          <w:p w:rsidR="00E85DA9" w:rsidRPr="00EE2549" w:rsidRDefault="00E85DA9" w:rsidP="00EE2549">
            <w:pPr>
              <w:jc w:val="center"/>
            </w:pPr>
            <w:r w:rsidRPr="00EE2549">
              <w:t>2</w:t>
            </w:r>
          </w:p>
        </w:tc>
        <w:tc>
          <w:tcPr>
            <w:tcW w:w="1081" w:type="dxa"/>
          </w:tcPr>
          <w:p w:rsidR="00E85DA9" w:rsidRPr="00EE2549" w:rsidRDefault="00E85DA9" w:rsidP="00EE2549">
            <w:pPr>
              <w:jc w:val="center"/>
            </w:pPr>
            <w:r w:rsidRPr="00EE2549">
              <w:t>30</w:t>
            </w:r>
          </w:p>
        </w:tc>
        <w:tc>
          <w:tcPr>
            <w:tcW w:w="1209" w:type="dxa"/>
          </w:tcPr>
          <w:p w:rsidR="00E85DA9" w:rsidRPr="00EE2549" w:rsidRDefault="00E85DA9" w:rsidP="00EE2549">
            <w:pPr>
              <w:jc w:val="center"/>
            </w:pPr>
            <w:r w:rsidRPr="00EE2549">
              <w:t>-</w:t>
            </w:r>
          </w:p>
        </w:tc>
        <w:tc>
          <w:tcPr>
            <w:tcW w:w="1197" w:type="dxa"/>
          </w:tcPr>
          <w:p w:rsidR="00E85DA9" w:rsidRPr="00EE2549" w:rsidRDefault="00E85DA9" w:rsidP="00EE2549">
            <w:pPr>
              <w:jc w:val="center"/>
            </w:pPr>
            <w:r w:rsidRPr="00EE2549">
              <w:rPr>
                <w:w w:val="99"/>
              </w:rPr>
              <w:t>-</w:t>
            </w:r>
          </w:p>
        </w:tc>
        <w:tc>
          <w:tcPr>
            <w:tcW w:w="1063" w:type="dxa"/>
          </w:tcPr>
          <w:p w:rsidR="00E85DA9" w:rsidRPr="00EE2549" w:rsidRDefault="00E85DA9" w:rsidP="00EE2549">
            <w:pPr>
              <w:jc w:val="center"/>
            </w:pPr>
            <w:r w:rsidRPr="00EE2549">
              <w:rPr>
                <w:w w:val="99"/>
              </w:rPr>
              <w:t>-</w:t>
            </w:r>
          </w:p>
        </w:tc>
        <w:tc>
          <w:tcPr>
            <w:tcW w:w="917" w:type="dxa"/>
          </w:tcPr>
          <w:p w:rsidR="00E85DA9" w:rsidRPr="00EE2549" w:rsidRDefault="00E85DA9" w:rsidP="00EE2549">
            <w:pPr>
              <w:jc w:val="center"/>
            </w:pPr>
            <w:r w:rsidRPr="00EE2549">
              <w:t>32</w:t>
            </w:r>
          </w:p>
        </w:tc>
      </w:tr>
      <w:tr w:rsidR="00E85DA9" w:rsidRPr="00EE2549" w:rsidTr="00B81355">
        <w:tc>
          <w:tcPr>
            <w:tcW w:w="803" w:type="dxa"/>
          </w:tcPr>
          <w:p w:rsidR="00E85DA9" w:rsidRPr="00EE2549" w:rsidRDefault="00E85DA9" w:rsidP="00EE2549">
            <w:r w:rsidRPr="00EE2549">
              <w:rPr>
                <w:rFonts w:eastAsia="Calibri"/>
              </w:rPr>
              <w:t>CO5</w:t>
            </w:r>
          </w:p>
        </w:tc>
        <w:tc>
          <w:tcPr>
            <w:tcW w:w="1307" w:type="dxa"/>
          </w:tcPr>
          <w:p w:rsidR="00E85DA9" w:rsidRPr="00EE2549" w:rsidRDefault="00E85DA9" w:rsidP="00EE2549">
            <w:pPr>
              <w:jc w:val="center"/>
            </w:pPr>
            <w:r w:rsidRPr="00EE2549">
              <w:t>-</w:t>
            </w:r>
          </w:p>
        </w:tc>
        <w:tc>
          <w:tcPr>
            <w:tcW w:w="1440" w:type="dxa"/>
          </w:tcPr>
          <w:p w:rsidR="00E85DA9" w:rsidRPr="00EE2549" w:rsidRDefault="00E85DA9" w:rsidP="00EE2549">
            <w:pPr>
              <w:jc w:val="center"/>
            </w:pPr>
            <w:r w:rsidRPr="00EE2549">
              <w:t>22</w:t>
            </w:r>
          </w:p>
        </w:tc>
        <w:tc>
          <w:tcPr>
            <w:tcW w:w="1081" w:type="dxa"/>
          </w:tcPr>
          <w:p w:rsidR="00E85DA9" w:rsidRPr="00EE2549" w:rsidRDefault="00E85DA9" w:rsidP="00EE2549">
            <w:pPr>
              <w:jc w:val="center"/>
            </w:pPr>
            <w:r w:rsidRPr="00EE2549">
              <w:t>-</w:t>
            </w:r>
          </w:p>
        </w:tc>
        <w:tc>
          <w:tcPr>
            <w:tcW w:w="1209" w:type="dxa"/>
          </w:tcPr>
          <w:p w:rsidR="00E85DA9" w:rsidRPr="00EE2549" w:rsidRDefault="00E85DA9" w:rsidP="00EE2549">
            <w:pPr>
              <w:jc w:val="center"/>
            </w:pPr>
            <w:r w:rsidRPr="00EE2549">
              <w:t>10</w:t>
            </w:r>
          </w:p>
        </w:tc>
        <w:tc>
          <w:tcPr>
            <w:tcW w:w="1197" w:type="dxa"/>
          </w:tcPr>
          <w:p w:rsidR="00E85DA9" w:rsidRPr="00EE2549" w:rsidRDefault="00E85DA9" w:rsidP="00EE2549">
            <w:pPr>
              <w:jc w:val="center"/>
            </w:pPr>
            <w:r w:rsidRPr="00EE2549">
              <w:rPr>
                <w:w w:val="99"/>
              </w:rPr>
              <w:t>-</w:t>
            </w:r>
          </w:p>
        </w:tc>
        <w:tc>
          <w:tcPr>
            <w:tcW w:w="1063" w:type="dxa"/>
          </w:tcPr>
          <w:p w:rsidR="00E85DA9" w:rsidRPr="00EE2549" w:rsidRDefault="00E85DA9" w:rsidP="00EE2549">
            <w:pPr>
              <w:jc w:val="center"/>
            </w:pPr>
            <w:r w:rsidRPr="00EE2549">
              <w:rPr>
                <w:w w:val="99"/>
              </w:rPr>
              <w:t>-</w:t>
            </w:r>
          </w:p>
        </w:tc>
        <w:tc>
          <w:tcPr>
            <w:tcW w:w="917" w:type="dxa"/>
          </w:tcPr>
          <w:p w:rsidR="00E85DA9" w:rsidRPr="00EE2549" w:rsidRDefault="00E85DA9" w:rsidP="00EE2549">
            <w:pPr>
              <w:jc w:val="center"/>
            </w:pPr>
            <w:r w:rsidRPr="00EE2549">
              <w:t>32</w:t>
            </w:r>
          </w:p>
        </w:tc>
      </w:tr>
      <w:tr w:rsidR="00E85DA9" w:rsidRPr="00EE2549" w:rsidTr="00B81355">
        <w:tc>
          <w:tcPr>
            <w:tcW w:w="803" w:type="dxa"/>
          </w:tcPr>
          <w:p w:rsidR="00E85DA9" w:rsidRPr="00EE2549" w:rsidRDefault="00E85DA9" w:rsidP="00EE2549">
            <w:r w:rsidRPr="00EE2549">
              <w:rPr>
                <w:rFonts w:eastAsia="Calibri"/>
              </w:rPr>
              <w:t>CO6</w:t>
            </w:r>
          </w:p>
        </w:tc>
        <w:tc>
          <w:tcPr>
            <w:tcW w:w="1307" w:type="dxa"/>
          </w:tcPr>
          <w:p w:rsidR="00E85DA9" w:rsidRPr="00EE2549" w:rsidRDefault="00E85DA9" w:rsidP="00EE2549">
            <w:pPr>
              <w:jc w:val="center"/>
            </w:pPr>
            <w:r w:rsidRPr="00EE2549">
              <w:t>-</w:t>
            </w:r>
          </w:p>
        </w:tc>
        <w:tc>
          <w:tcPr>
            <w:tcW w:w="1440" w:type="dxa"/>
          </w:tcPr>
          <w:p w:rsidR="00E85DA9" w:rsidRPr="00EE2549" w:rsidRDefault="00E85DA9" w:rsidP="00EE2549">
            <w:pPr>
              <w:jc w:val="center"/>
            </w:pPr>
            <w:r w:rsidRPr="00EE2549">
              <w:t>10</w:t>
            </w:r>
          </w:p>
        </w:tc>
        <w:tc>
          <w:tcPr>
            <w:tcW w:w="1081" w:type="dxa"/>
          </w:tcPr>
          <w:p w:rsidR="00E85DA9" w:rsidRPr="00EE2549" w:rsidRDefault="00E85DA9" w:rsidP="00EE2549">
            <w:pPr>
              <w:jc w:val="center"/>
            </w:pPr>
            <w:r w:rsidRPr="00EE2549">
              <w:t>20</w:t>
            </w:r>
          </w:p>
        </w:tc>
        <w:tc>
          <w:tcPr>
            <w:tcW w:w="1209" w:type="dxa"/>
          </w:tcPr>
          <w:p w:rsidR="00E85DA9" w:rsidRPr="00EE2549" w:rsidRDefault="00E85DA9" w:rsidP="00EE2549">
            <w:pPr>
              <w:jc w:val="center"/>
            </w:pPr>
            <w:r w:rsidRPr="00EE2549">
              <w:t>-</w:t>
            </w:r>
          </w:p>
        </w:tc>
        <w:tc>
          <w:tcPr>
            <w:tcW w:w="1197" w:type="dxa"/>
          </w:tcPr>
          <w:p w:rsidR="00E85DA9" w:rsidRPr="00EE2549" w:rsidRDefault="00E85DA9" w:rsidP="00EE2549">
            <w:pPr>
              <w:jc w:val="center"/>
            </w:pPr>
            <w:r w:rsidRPr="00EE2549">
              <w:rPr>
                <w:w w:val="99"/>
              </w:rPr>
              <w:t>-</w:t>
            </w:r>
          </w:p>
        </w:tc>
        <w:tc>
          <w:tcPr>
            <w:tcW w:w="1063" w:type="dxa"/>
          </w:tcPr>
          <w:p w:rsidR="00E85DA9" w:rsidRPr="00EE2549" w:rsidRDefault="00E85DA9" w:rsidP="00EE2549">
            <w:pPr>
              <w:jc w:val="center"/>
            </w:pPr>
            <w:r w:rsidRPr="00EE2549">
              <w:t>2</w:t>
            </w:r>
          </w:p>
        </w:tc>
        <w:tc>
          <w:tcPr>
            <w:tcW w:w="917" w:type="dxa"/>
          </w:tcPr>
          <w:p w:rsidR="00E85DA9" w:rsidRPr="00EE2549" w:rsidRDefault="00E85DA9" w:rsidP="00EE2549">
            <w:pPr>
              <w:jc w:val="center"/>
            </w:pPr>
            <w:r w:rsidRPr="00EE2549">
              <w:t>32</w:t>
            </w:r>
          </w:p>
        </w:tc>
      </w:tr>
      <w:tr w:rsidR="00E85DA9" w:rsidRPr="00EE2549" w:rsidTr="00B81355">
        <w:tc>
          <w:tcPr>
            <w:tcW w:w="803" w:type="dxa"/>
          </w:tcPr>
          <w:p w:rsidR="00E85DA9" w:rsidRPr="00EE2549" w:rsidRDefault="00E85DA9" w:rsidP="00EE2549">
            <w:r w:rsidRPr="00EE2549">
              <w:rPr>
                <w:rFonts w:eastAsia="Calibri"/>
              </w:rPr>
              <w:t>Total</w:t>
            </w:r>
          </w:p>
        </w:tc>
        <w:tc>
          <w:tcPr>
            <w:tcW w:w="1307" w:type="dxa"/>
          </w:tcPr>
          <w:p w:rsidR="00E85DA9" w:rsidRPr="00EE2549" w:rsidRDefault="00E85DA9" w:rsidP="00EE2549">
            <w:pPr>
              <w:jc w:val="center"/>
            </w:pPr>
            <w:r w:rsidRPr="00EE2549">
              <w:t>4</w:t>
            </w:r>
          </w:p>
        </w:tc>
        <w:tc>
          <w:tcPr>
            <w:tcW w:w="1440" w:type="dxa"/>
          </w:tcPr>
          <w:p w:rsidR="00E85DA9" w:rsidRPr="00EE2549" w:rsidRDefault="00E85DA9" w:rsidP="00EE2549">
            <w:pPr>
              <w:jc w:val="center"/>
            </w:pPr>
            <w:r w:rsidRPr="00EE2549">
              <w:t>44</w:t>
            </w:r>
          </w:p>
        </w:tc>
        <w:tc>
          <w:tcPr>
            <w:tcW w:w="1081" w:type="dxa"/>
          </w:tcPr>
          <w:p w:rsidR="00E85DA9" w:rsidRPr="00EE2549" w:rsidRDefault="00E85DA9" w:rsidP="00EE2549">
            <w:pPr>
              <w:jc w:val="center"/>
            </w:pPr>
            <w:r w:rsidRPr="00EE2549">
              <w:t>100</w:t>
            </w:r>
          </w:p>
        </w:tc>
        <w:tc>
          <w:tcPr>
            <w:tcW w:w="1209" w:type="dxa"/>
          </w:tcPr>
          <w:p w:rsidR="00E85DA9" w:rsidRPr="00EE2549" w:rsidRDefault="00E85DA9" w:rsidP="00EE2549">
            <w:pPr>
              <w:jc w:val="center"/>
            </w:pPr>
            <w:r w:rsidRPr="00EE2549">
              <w:t>10</w:t>
            </w:r>
          </w:p>
        </w:tc>
        <w:tc>
          <w:tcPr>
            <w:tcW w:w="1197" w:type="dxa"/>
          </w:tcPr>
          <w:p w:rsidR="00E85DA9" w:rsidRPr="00EE2549" w:rsidRDefault="00E85DA9" w:rsidP="00EE2549">
            <w:pPr>
              <w:jc w:val="center"/>
            </w:pPr>
            <w:r w:rsidRPr="00EE2549">
              <w:rPr>
                <w:w w:val="99"/>
              </w:rPr>
              <w:t>10</w:t>
            </w:r>
          </w:p>
        </w:tc>
        <w:tc>
          <w:tcPr>
            <w:tcW w:w="1063" w:type="dxa"/>
          </w:tcPr>
          <w:p w:rsidR="00E85DA9" w:rsidRPr="00EE2549" w:rsidRDefault="00E85DA9" w:rsidP="00EE2549">
            <w:pPr>
              <w:jc w:val="center"/>
            </w:pPr>
            <w:r w:rsidRPr="00EE2549">
              <w:rPr>
                <w:w w:val="99"/>
              </w:rPr>
              <w:t>2</w:t>
            </w:r>
          </w:p>
        </w:tc>
        <w:tc>
          <w:tcPr>
            <w:tcW w:w="917" w:type="dxa"/>
          </w:tcPr>
          <w:p w:rsidR="00E85DA9" w:rsidRPr="00EE2549" w:rsidRDefault="00E85DA9" w:rsidP="00EE2549">
            <w:pPr>
              <w:jc w:val="center"/>
            </w:pPr>
            <w:r w:rsidRPr="00EE2549">
              <w:t>170</w:t>
            </w:r>
          </w:p>
        </w:tc>
      </w:tr>
    </w:tbl>
    <w:p w:rsidR="00A7280B" w:rsidRDefault="00A7280B" w:rsidP="00355295">
      <w:pPr>
        <w:rPr>
          <w:sz w:val="22"/>
          <w:szCs w:val="22"/>
        </w:rPr>
      </w:pPr>
    </w:p>
    <w:p w:rsidR="00A7280B" w:rsidRDefault="00A7280B">
      <w:pPr>
        <w:spacing w:after="200" w:line="276" w:lineRule="auto"/>
        <w:rPr>
          <w:sz w:val="22"/>
          <w:szCs w:val="22"/>
        </w:rPr>
      </w:pPr>
      <w:r>
        <w:rPr>
          <w:sz w:val="22"/>
          <w:szCs w:val="22"/>
        </w:rPr>
        <w:br w:type="page"/>
      </w:r>
    </w:p>
    <w:p w:rsidR="00E85DA9" w:rsidRDefault="00E85DA9" w:rsidP="00355295">
      <w:pPr>
        <w:rPr>
          <w:sz w:val="22"/>
          <w:szCs w:val="22"/>
        </w:rPr>
      </w:pPr>
    </w:p>
    <w:p w:rsidR="00E85DA9" w:rsidRDefault="00E85DA9" w:rsidP="00E40AC8">
      <w:pPr>
        <w:jc w:val="center"/>
        <w:rPr>
          <w:b/>
        </w:rPr>
      </w:pPr>
      <w:r w:rsidRPr="00AB35ED">
        <w:rPr>
          <w:b/>
          <w:noProof/>
        </w:rPr>
        <w:drawing>
          <wp:inline distT="0" distB="0" distL="0" distR="0">
            <wp:extent cx="6230219" cy="1657581"/>
            <wp:effectExtent l="0" t="0" r="0" b="0"/>
            <wp:docPr id="11" name="Picture 1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F07323">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7E575B">
            <w:pPr>
              <w:pStyle w:val="Title"/>
              <w:jc w:val="left"/>
              <w:rPr>
                <w:b/>
                <w:szCs w:val="24"/>
              </w:rPr>
            </w:pPr>
            <w:r>
              <w:rPr>
                <w:b/>
                <w:szCs w:val="24"/>
              </w:rPr>
              <w:t>18PA2002 / 20BC2002</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F07323">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Pr>
                <w:b/>
                <w:szCs w:val="24"/>
              </w:rPr>
              <w:t>BUSINESS ORGANISATION AND MANAGEMENT</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257"/>
        <w:gridCol w:w="6753"/>
        <w:gridCol w:w="1150"/>
        <w:gridCol w:w="26"/>
        <w:gridCol w:w="1031"/>
        <w:gridCol w:w="896"/>
      </w:tblGrid>
      <w:tr w:rsidR="00E85DA9" w:rsidRPr="00F07323" w:rsidTr="00F07323">
        <w:trPr>
          <w:trHeight w:val="552"/>
        </w:trPr>
        <w:tc>
          <w:tcPr>
            <w:tcW w:w="267" w:type="pct"/>
            <w:vAlign w:val="center"/>
          </w:tcPr>
          <w:p w:rsidR="00E85DA9" w:rsidRPr="00F07323" w:rsidRDefault="00E85DA9" w:rsidP="005133D7">
            <w:pPr>
              <w:jc w:val="center"/>
              <w:rPr>
                <w:b/>
                <w:sz w:val="24"/>
                <w:szCs w:val="24"/>
              </w:rPr>
            </w:pPr>
            <w:r w:rsidRPr="00F07323">
              <w:rPr>
                <w:b/>
                <w:sz w:val="24"/>
                <w:szCs w:val="24"/>
              </w:rPr>
              <w:t>Q. No.</w:t>
            </w:r>
          </w:p>
        </w:tc>
        <w:tc>
          <w:tcPr>
            <w:tcW w:w="3281" w:type="pct"/>
            <w:gridSpan w:val="2"/>
            <w:vAlign w:val="center"/>
          </w:tcPr>
          <w:p w:rsidR="00E85DA9" w:rsidRPr="00F07323" w:rsidRDefault="00E85DA9" w:rsidP="005133D7">
            <w:pPr>
              <w:jc w:val="center"/>
              <w:rPr>
                <w:b/>
                <w:sz w:val="24"/>
                <w:szCs w:val="24"/>
              </w:rPr>
            </w:pPr>
            <w:r w:rsidRPr="00F07323">
              <w:rPr>
                <w:b/>
                <w:sz w:val="24"/>
                <w:szCs w:val="24"/>
              </w:rPr>
              <w:t>Questions</w:t>
            </w:r>
          </w:p>
        </w:tc>
        <w:tc>
          <w:tcPr>
            <w:tcW w:w="538" w:type="pct"/>
          </w:tcPr>
          <w:p w:rsidR="00E85DA9" w:rsidRPr="00F07323" w:rsidRDefault="00E85DA9" w:rsidP="00375CD9">
            <w:pPr>
              <w:jc w:val="center"/>
              <w:rPr>
                <w:b/>
                <w:sz w:val="24"/>
                <w:szCs w:val="24"/>
              </w:rPr>
            </w:pPr>
            <w:r w:rsidRPr="00F07323">
              <w:rPr>
                <w:b/>
                <w:sz w:val="24"/>
                <w:szCs w:val="24"/>
              </w:rPr>
              <w:t xml:space="preserve">Course Outcome </w:t>
            </w:r>
          </w:p>
        </w:tc>
        <w:tc>
          <w:tcPr>
            <w:tcW w:w="494" w:type="pct"/>
            <w:gridSpan w:val="2"/>
            <w:vAlign w:val="center"/>
          </w:tcPr>
          <w:p w:rsidR="00E85DA9" w:rsidRPr="00F07323" w:rsidRDefault="00E85DA9" w:rsidP="00375CD9">
            <w:pPr>
              <w:jc w:val="center"/>
              <w:rPr>
                <w:b/>
                <w:sz w:val="24"/>
                <w:szCs w:val="24"/>
              </w:rPr>
            </w:pPr>
            <w:r w:rsidRPr="00F07323">
              <w:rPr>
                <w:b/>
                <w:sz w:val="24"/>
                <w:szCs w:val="24"/>
              </w:rPr>
              <w:t>Bloom’s Level</w:t>
            </w:r>
          </w:p>
        </w:tc>
        <w:tc>
          <w:tcPr>
            <w:tcW w:w="419" w:type="pct"/>
            <w:vAlign w:val="center"/>
          </w:tcPr>
          <w:p w:rsidR="00E85DA9" w:rsidRPr="00F07323" w:rsidRDefault="00E85DA9" w:rsidP="005133D7">
            <w:pPr>
              <w:jc w:val="center"/>
              <w:rPr>
                <w:b/>
                <w:sz w:val="24"/>
                <w:szCs w:val="24"/>
              </w:rPr>
            </w:pPr>
            <w:r w:rsidRPr="00F07323">
              <w:rPr>
                <w:b/>
                <w:sz w:val="24"/>
                <w:szCs w:val="24"/>
              </w:rPr>
              <w:t>Marks</w:t>
            </w:r>
          </w:p>
        </w:tc>
      </w:tr>
      <w:tr w:rsidR="00E85DA9" w:rsidRPr="00F07323" w:rsidTr="008C57B9">
        <w:trPr>
          <w:trHeight w:val="552"/>
        </w:trPr>
        <w:tc>
          <w:tcPr>
            <w:tcW w:w="5000" w:type="pct"/>
            <w:gridSpan w:val="7"/>
            <w:vAlign w:val="center"/>
          </w:tcPr>
          <w:p w:rsidR="00E85DA9" w:rsidRPr="00F07323" w:rsidRDefault="00E85DA9" w:rsidP="008C57B9">
            <w:pPr>
              <w:jc w:val="center"/>
              <w:rPr>
                <w:b/>
                <w:sz w:val="24"/>
                <w:szCs w:val="24"/>
                <w:u w:val="single"/>
              </w:rPr>
            </w:pPr>
            <w:r w:rsidRPr="00F07323">
              <w:rPr>
                <w:b/>
                <w:sz w:val="24"/>
                <w:szCs w:val="24"/>
                <w:u w:val="single"/>
              </w:rPr>
              <w:t>PART – A (5 X 2 = 10 MARKS)</w:t>
            </w:r>
          </w:p>
        </w:tc>
      </w:tr>
      <w:tr w:rsidR="00E85DA9" w:rsidRPr="00F07323" w:rsidTr="00F07323">
        <w:trPr>
          <w:trHeight w:val="397"/>
        </w:trPr>
        <w:tc>
          <w:tcPr>
            <w:tcW w:w="267" w:type="pct"/>
            <w:vAlign w:val="bottom"/>
          </w:tcPr>
          <w:p w:rsidR="00E85DA9" w:rsidRPr="00F07323" w:rsidRDefault="00E85DA9" w:rsidP="00666955">
            <w:pPr>
              <w:jc w:val="center"/>
              <w:rPr>
                <w:sz w:val="24"/>
                <w:szCs w:val="24"/>
              </w:rPr>
            </w:pPr>
            <w:r w:rsidRPr="00F07323">
              <w:rPr>
                <w:sz w:val="24"/>
                <w:szCs w:val="24"/>
              </w:rPr>
              <w:t>1.</w:t>
            </w:r>
          </w:p>
        </w:tc>
        <w:tc>
          <w:tcPr>
            <w:tcW w:w="3281" w:type="pct"/>
            <w:gridSpan w:val="2"/>
            <w:vAlign w:val="bottom"/>
          </w:tcPr>
          <w:p w:rsidR="00E85DA9" w:rsidRPr="00F07323" w:rsidRDefault="00E85DA9" w:rsidP="00F07323">
            <w:pPr>
              <w:autoSpaceDE w:val="0"/>
              <w:autoSpaceDN w:val="0"/>
              <w:adjustRightInd w:val="0"/>
              <w:jc w:val="both"/>
              <w:rPr>
                <w:sz w:val="24"/>
                <w:szCs w:val="24"/>
              </w:rPr>
            </w:pPr>
            <w:r w:rsidRPr="00F07323">
              <w:rPr>
                <w:sz w:val="24"/>
                <w:szCs w:val="24"/>
              </w:rPr>
              <w:t>Define Management.</w:t>
            </w:r>
          </w:p>
        </w:tc>
        <w:tc>
          <w:tcPr>
            <w:tcW w:w="538" w:type="pct"/>
            <w:vAlign w:val="bottom"/>
          </w:tcPr>
          <w:p w:rsidR="00E85DA9" w:rsidRPr="00F07323" w:rsidRDefault="00E85DA9" w:rsidP="00666955">
            <w:pPr>
              <w:jc w:val="center"/>
              <w:rPr>
                <w:sz w:val="24"/>
                <w:szCs w:val="24"/>
              </w:rPr>
            </w:pPr>
            <w:r w:rsidRPr="00F07323">
              <w:rPr>
                <w:sz w:val="24"/>
                <w:szCs w:val="24"/>
              </w:rPr>
              <w:t>CO1</w:t>
            </w:r>
          </w:p>
        </w:tc>
        <w:tc>
          <w:tcPr>
            <w:tcW w:w="494" w:type="pct"/>
            <w:gridSpan w:val="2"/>
            <w:vAlign w:val="bottom"/>
          </w:tcPr>
          <w:p w:rsidR="00E85DA9" w:rsidRPr="00F07323" w:rsidRDefault="00E85DA9" w:rsidP="00666955">
            <w:pPr>
              <w:jc w:val="center"/>
              <w:rPr>
                <w:sz w:val="24"/>
                <w:szCs w:val="24"/>
              </w:rPr>
            </w:pPr>
            <w:r w:rsidRPr="00F07323">
              <w:rPr>
                <w:sz w:val="24"/>
                <w:szCs w:val="24"/>
              </w:rPr>
              <w:t>U</w:t>
            </w:r>
          </w:p>
        </w:tc>
        <w:tc>
          <w:tcPr>
            <w:tcW w:w="419" w:type="pct"/>
            <w:vAlign w:val="bottom"/>
          </w:tcPr>
          <w:p w:rsidR="00E85DA9" w:rsidRPr="00F07323" w:rsidRDefault="00E85DA9" w:rsidP="00E577B8">
            <w:pPr>
              <w:rPr>
                <w:sz w:val="24"/>
                <w:szCs w:val="24"/>
              </w:rPr>
            </w:pPr>
            <w:r w:rsidRPr="00F07323">
              <w:rPr>
                <w:sz w:val="24"/>
                <w:szCs w:val="24"/>
              </w:rPr>
              <w:t xml:space="preserve">    2</w:t>
            </w:r>
          </w:p>
        </w:tc>
      </w:tr>
      <w:tr w:rsidR="00E85DA9" w:rsidRPr="00F07323" w:rsidTr="00F07323">
        <w:trPr>
          <w:trHeight w:val="397"/>
        </w:trPr>
        <w:tc>
          <w:tcPr>
            <w:tcW w:w="267" w:type="pct"/>
            <w:vAlign w:val="bottom"/>
          </w:tcPr>
          <w:p w:rsidR="00E85DA9" w:rsidRPr="00F07323" w:rsidRDefault="00E85DA9" w:rsidP="00666955">
            <w:pPr>
              <w:jc w:val="center"/>
              <w:rPr>
                <w:sz w:val="24"/>
                <w:szCs w:val="24"/>
              </w:rPr>
            </w:pPr>
            <w:r w:rsidRPr="00F07323">
              <w:rPr>
                <w:sz w:val="24"/>
                <w:szCs w:val="24"/>
              </w:rPr>
              <w:t>2.</w:t>
            </w:r>
          </w:p>
        </w:tc>
        <w:tc>
          <w:tcPr>
            <w:tcW w:w="3281" w:type="pct"/>
            <w:gridSpan w:val="2"/>
            <w:vAlign w:val="bottom"/>
          </w:tcPr>
          <w:p w:rsidR="00E85DA9" w:rsidRPr="00F07323" w:rsidRDefault="00E85DA9" w:rsidP="00F07323">
            <w:pPr>
              <w:jc w:val="both"/>
              <w:rPr>
                <w:sz w:val="24"/>
                <w:szCs w:val="24"/>
              </w:rPr>
            </w:pPr>
            <w:r w:rsidRPr="00F07323">
              <w:rPr>
                <w:sz w:val="24"/>
                <w:szCs w:val="24"/>
              </w:rPr>
              <w:t>State the purpose of planning in management.</w:t>
            </w:r>
          </w:p>
        </w:tc>
        <w:tc>
          <w:tcPr>
            <w:tcW w:w="538" w:type="pct"/>
            <w:vAlign w:val="bottom"/>
          </w:tcPr>
          <w:p w:rsidR="00E85DA9" w:rsidRPr="00F07323" w:rsidRDefault="00E85DA9" w:rsidP="00666955">
            <w:pPr>
              <w:jc w:val="center"/>
              <w:rPr>
                <w:sz w:val="24"/>
                <w:szCs w:val="24"/>
              </w:rPr>
            </w:pPr>
            <w:r w:rsidRPr="00F07323">
              <w:rPr>
                <w:sz w:val="24"/>
                <w:szCs w:val="24"/>
              </w:rPr>
              <w:t>CO2</w:t>
            </w:r>
          </w:p>
        </w:tc>
        <w:tc>
          <w:tcPr>
            <w:tcW w:w="494" w:type="pct"/>
            <w:gridSpan w:val="2"/>
            <w:vAlign w:val="bottom"/>
          </w:tcPr>
          <w:p w:rsidR="00E85DA9" w:rsidRPr="00F07323" w:rsidRDefault="00E85DA9" w:rsidP="00666955">
            <w:pPr>
              <w:jc w:val="center"/>
              <w:rPr>
                <w:sz w:val="24"/>
                <w:szCs w:val="24"/>
              </w:rPr>
            </w:pPr>
            <w:r w:rsidRPr="00F07323">
              <w:rPr>
                <w:sz w:val="24"/>
                <w:szCs w:val="24"/>
              </w:rPr>
              <w:t>R</w:t>
            </w:r>
          </w:p>
        </w:tc>
        <w:tc>
          <w:tcPr>
            <w:tcW w:w="419" w:type="pct"/>
            <w:vAlign w:val="bottom"/>
          </w:tcPr>
          <w:p w:rsidR="00E85DA9" w:rsidRPr="00F07323" w:rsidRDefault="00E85DA9" w:rsidP="00666955">
            <w:pPr>
              <w:jc w:val="center"/>
              <w:rPr>
                <w:sz w:val="24"/>
                <w:szCs w:val="24"/>
              </w:rPr>
            </w:pPr>
            <w:r w:rsidRPr="00F07323">
              <w:rPr>
                <w:sz w:val="24"/>
                <w:szCs w:val="24"/>
              </w:rPr>
              <w:t>2</w:t>
            </w:r>
          </w:p>
        </w:tc>
      </w:tr>
      <w:tr w:rsidR="00E85DA9" w:rsidRPr="00F07323" w:rsidTr="00F07323">
        <w:trPr>
          <w:trHeight w:val="397"/>
        </w:trPr>
        <w:tc>
          <w:tcPr>
            <w:tcW w:w="267" w:type="pct"/>
            <w:vAlign w:val="bottom"/>
          </w:tcPr>
          <w:p w:rsidR="00E85DA9" w:rsidRPr="00F07323" w:rsidRDefault="00E85DA9" w:rsidP="00666955">
            <w:pPr>
              <w:jc w:val="center"/>
              <w:rPr>
                <w:sz w:val="24"/>
                <w:szCs w:val="24"/>
              </w:rPr>
            </w:pPr>
            <w:r w:rsidRPr="00F07323">
              <w:rPr>
                <w:sz w:val="24"/>
                <w:szCs w:val="24"/>
              </w:rPr>
              <w:t>3.</w:t>
            </w:r>
          </w:p>
        </w:tc>
        <w:tc>
          <w:tcPr>
            <w:tcW w:w="3281" w:type="pct"/>
            <w:gridSpan w:val="2"/>
            <w:vAlign w:val="bottom"/>
          </w:tcPr>
          <w:p w:rsidR="00E85DA9" w:rsidRPr="00F07323" w:rsidRDefault="00E85DA9" w:rsidP="00F07323">
            <w:pPr>
              <w:jc w:val="both"/>
              <w:rPr>
                <w:sz w:val="24"/>
                <w:szCs w:val="24"/>
              </w:rPr>
            </w:pPr>
            <w:r w:rsidRPr="00F07323">
              <w:rPr>
                <w:sz w:val="24"/>
                <w:szCs w:val="24"/>
              </w:rPr>
              <w:t>Narrate the corporate code of ethics.</w:t>
            </w:r>
          </w:p>
        </w:tc>
        <w:tc>
          <w:tcPr>
            <w:tcW w:w="538" w:type="pct"/>
            <w:vAlign w:val="bottom"/>
          </w:tcPr>
          <w:p w:rsidR="00E85DA9" w:rsidRPr="00F07323" w:rsidRDefault="00E85DA9" w:rsidP="00666955">
            <w:pPr>
              <w:jc w:val="center"/>
              <w:rPr>
                <w:sz w:val="24"/>
                <w:szCs w:val="24"/>
              </w:rPr>
            </w:pPr>
            <w:r w:rsidRPr="00F07323">
              <w:rPr>
                <w:sz w:val="24"/>
                <w:szCs w:val="24"/>
              </w:rPr>
              <w:t>CO3</w:t>
            </w:r>
          </w:p>
        </w:tc>
        <w:tc>
          <w:tcPr>
            <w:tcW w:w="494" w:type="pct"/>
            <w:gridSpan w:val="2"/>
            <w:vAlign w:val="bottom"/>
          </w:tcPr>
          <w:p w:rsidR="00E85DA9" w:rsidRPr="00F07323" w:rsidRDefault="00E85DA9" w:rsidP="00666955">
            <w:pPr>
              <w:jc w:val="center"/>
              <w:rPr>
                <w:sz w:val="24"/>
                <w:szCs w:val="24"/>
              </w:rPr>
            </w:pPr>
            <w:r w:rsidRPr="00F07323">
              <w:rPr>
                <w:sz w:val="24"/>
                <w:szCs w:val="24"/>
              </w:rPr>
              <w:t>R</w:t>
            </w:r>
          </w:p>
        </w:tc>
        <w:tc>
          <w:tcPr>
            <w:tcW w:w="419" w:type="pct"/>
            <w:vAlign w:val="bottom"/>
          </w:tcPr>
          <w:p w:rsidR="00E85DA9" w:rsidRPr="00F07323" w:rsidRDefault="00E85DA9" w:rsidP="00666955">
            <w:pPr>
              <w:jc w:val="center"/>
              <w:rPr>
                <w:sz w:val="24"/>
                <w:szCs w:val="24"/>
              </w:rPr>
            </w:pPr>
            <w:r w:rsidRPr="00F07323">
              <w:rPr>
                <w:sz w:val="24"/>
                <w:szCs w:val="24"/>
              </w:rPr>
              <w:t>2</w:t>
            </w:r>
          </w:p>
        </w:tc>
      </w:tr>
      <w:tr w:rsidR="00E85DA9" w:rsidRPr="00F07323" w:rsidTr="00F07323">
        <w:trPr>
          <w:trHeight w:val="397"/>
        </w:trPr>
        <w:tc>
          <w:tcPr>
            <w:tcW w:w="267" w:type="pct"/>
            <w:vAlign w:val="bottom"/>
          </w:tcPr>
          <w:p w:rsidR="00E85DA9" w:rsidRPr="00F07323" w:rsidRDefault="00E85DA9" w:rsidP="00666955">
            <w:pPr>
              <w:jc w:val="center"/>
              <w:rPr>
                <w:sz w:val="24"/>
                <w:szCs w:val="24"/>
              </w:rPr>
            </w:pPr>
            <w:r w:rsidRPr="00F07323">
              <w:rPr>
                <w:sz w:val="24"/>
                <w:szCs w:val="24"/>
              </w:rPr>
              <w:t>4.</w:t>
            </w:r>
          </w:p>
        </w:tc>
        <w:tc>
          <w:tcPr>
            <w:tcW w:w="3281" w:type="pct"/>
            <w:gridSpan w:val="2"/>
            <w:vAlign w:val="bottom"/>
          </w:tcPr>
          <w:p w:rsidR="00E85DA9" w:rsidRPr="00F07323" w:rsidRDefault="00E85DA9" w:rsidP="00F07323">
            <w:pPr>
              <w:jc w:val="both"/>
              <w:rPr>
                <w:sz w:val="24"/>
                <w:szCs w:val="24"/>
              </w:rPr>
            </w:pPr>
            <w:r w:rsidRPr="00F07323">
              <w:rPr>
                <w:sz w:val="24"/>
                <w:szCs w:val="24"/>
              </w:rPr>
              <w:t>Write the meaning of Human Resource Management.</w:t>
            </w:r>
          </w:p>
        </w:tc>
        <w:tc>
          <w:tcPr>
            <w:tcW w:w="538" w:type="pct"/>
            <w:vAlign w:val="bottom"/>
          </w:tcPr>
          <w:p w:rsidR="00E85DA9" w:rsidRPr="00F07323" w:rsidRDefault="00E85DA9" w:rsidP="00666955">
            <w:pPr>
              <w:jc w:val="center"/>
              <w:rPr>
                <w:sz w:val="24"/>
                <w:szCs w:val="24"/>
              </w:rPr>
            </w:pPr>
            <w:r w:rsidRPr="00F07323">
              <w:rPr>
                <w:sz w:val="24"/>
                <w:szCs w:val="24"/>
              </w:rPr>
              <w:t>CO4</w:t>
            </w:r>
          </w:p>
        </w:tc>
        <w:tc>
          <w:tcPr>
            <w:tcW w:w="494" w:type="pct"/>
            <w:gridSpan w:val="2"/>
            <w:vAlign w:val="bottom"/>
          </w:tcPr>
          <w:p w:rsidR="00E85DA9" w:rsidRPr="00F07323" w:rsidRDefault="00E85DA9" w:rsidP="00666955">
            <w:pPr>
              <w:jc w:val="center"/>
              <w:rPr>
                <w:sz w:val="24"/>
                <w:szCs w:val="24"/>
              </w:rPr>
            </w:pPr>
            <w:r w:rsidRPr="00F07323">
              <w:rPr>
                <w:sz w:val="24"/>
                <w:szCs w:val="24"/>
              </w:rPr>
              <w:t>R</w:t>
            </w:r>
          </w:p>
        </w:tc>
        <w:tc>
          <w:tcPr>
            <w:tcW w:w="419" w:type="pct"/>
            <w:vAlign w:val="bottom"/>
          </w:tcPr>
          <w:p w:rsidR="00E85DA9" w:rsidRPr="00F07323" w:rsidRDefault="00E85DA9" w:rsidP="00666955">
            <w:pPr>
              <w:jc w:val="center"/>
              <w:rPr>
                <w:sz w:val="24"/>
                <w:szCs w:val="24"/>
              </w:rPr>
            </w:pPr>
            <w:r w:rsidRPr="00F07323">
              <w:rPr>
                <w:sz w:val="24"/>
                <w:szCs w:val="24"/>
              </w:rPr>
              <w:t>2</w:t>
            </w:r>
          </w:p>
        </w:tc>
      </w:tr>
      <w:tr w:rsidR="00E85DA9" w:rsidRPr="00F07323" w:rsidTr="00F07323">
        <w:trPr>
          <w:trHeight w:val="397"/>
        </w:trPr>
        <w:tc>
          <w:tcPr>
            <w:tcW w:w="267" w:type="pct"/>
            <w:vAlign w:val="bottom"/>
          </w:tcPr>
          <w:p w:rsidR="00E85DA9" w:rsidRPr="00F07323" w:rsidRDefault="00E85DA9" w:rsidP="00666955">
            <w:pPr>
              <w:jc w:val="center"/>
              <w:rPr>
                <w:sz w:val="24"/>
                <w:szCs w:val="24"/>
              </w:rPr>
            </w:pPr>
            <w:r w:rsidRPr="00F07323">
              <w:rPr>
                <w:sz w:val="24"/>
                <w:szCs w:val="24"/>
              </w:rPr>
              <w:t>5.</w:t>
            </w:r>
          </w:p>
        </w:tc>
        <w:tc>
          <w:tcPr>
            <w:tcW w:w="3281" w:type="pct"/>
            <w:gridSpan w:val="2"/>
            <w:vAlign w:val="bottom"/>
          </w:tcPr>
          <w:p w:rsidR="00E85DA9" w:rsidRPr="00F07323" w:rsidRDefault="00E85DA9" w:rsidP="00F07323">
            <w:pPr>
              <w:pStyle w:val="Default"/>
              <w:jc w:val="both"/>
            </w:pPr>
            <w:r w:rsidRPr="00F07323">
              <w:t>List out the motivational Theories.</w:t>
            </w:r>
          </w:p>
        </w:tc>
        <w:tc>
          <w:tcPr>
            <w:tcW w:w="538" w:type="pct"/>
            <w:vAlign w:val="bottom"/>
          </w:tcPr>
          <w:p w:rsidR="00E85DA9" w:rsidRPr="00F07323" w:rsidRDefault="00E85DA9" w:rsidP="00666955">
            <w:pPr>
              <w:jc w:val="center"/>
              <w:rPr>
                <w:sz w:val="24"/>
                <w:szCs w:val="24"/>
              </w:rPr>
            </w:pPr>
            <w:r w:rsidRPr="00F07323">
              <w:rPr>
                <w:sz w:val="24"/>
                <w:szCs w:val="24"/>
              </w:rPr>
              <w:t>CO5</w:t>
            </w:r>
          </w:p>
        </w:tc>
        <w:tc>
          <w:tcPr>
            <w:tcW w:w="494" w:type="pct"/>
            <w:gridSpan w:val="2"/>
            <w:vAlign w:val="bottom"/>
          </w:tcPr>
          <w:p w:rsidR="00E85DA9" w:rsidRPr="00F07323" w:rsidRDefault="00E85DA9" w:rsidP="00666955">
            <w:pPr>
              <w:jc w:val="center"/>
              <w:rPr>
                <w:sz w:val="24"/>
                <w:szCs w:val="24"/>
              </w:rPr>
            </w:pPr>
            <w:r w:rsidRPr="00F07323">
              <w:rPr>
                <w:sz w:val="24"/>
                <w:szCs w:val="24"/>
              </w:rPr>
              <w:t>U</w:t>
            </w:r>
          </w:p>
        </w:tc>
        <w:tc>
          <w:tcPr>
            <w:tcW w:w="419" w:type="pct"/>
            <w:vAlign w:val="bottom"/>
          </w:tcPr>
          <w:p w:rsidR="00E85DA9" w:rsidRPr="00F07323" w:rsidRDefault="00E85DA9" w:rsidP="00666955">
            <w:pPr>
              <w:jc w:val="center"/>
              <w:rPr>
                <w:sz w:val="24"/>
                <w:szCs w:val="24"/>
              </w:rPr>
            </w:pPr>
            <w:r w:rsidRPr="00F07323">
              <w:rPr>
                <w:sz w:val="24"/>
                <w:szCs w:val="24"/>
              </w:rPr>
              <w:t>2</w:t>
            </w:r>
          </w:p>
        </w:tc>
      </w:tr>
      <w:tr w:rsidR="00E85DA9" w:rsidRPr="00F07323" w:rsidTr="008C57B9">
        <w:trPr>
          <w:trHeight w:val="552"/>
        </w:trPr>
        <w:tc>
          <w:tcPr>
            <w:tcW w:w="5000" w:type="pct"/>
            <w:gridSpan w:val="7"/>
            <w:vAlign w:val="center"/>
          </w:tcPr>
          <w:p w:rsidR="00E85DA9" w:rsidRPr="00F07323" w:rsidRDefault="00E85DA9" w:rsidP="009263A0">
            <w:pPr>
              <w:jc w:val="center"/>
              <w:rPr>
                <w:b/>
                <w:sz w:val="24"/>
                <w:szCs w:val="24"/>
                <w:u w:val="single"/>
              </w:rPr>
            </w:pPr>
            <w:r w:rsidRPr="00F07323">
              <w:rPr>
                <w:b/>
                <w:sz w:val="24"/>
                <w:szCs w:val="24"/>
                <w:u w:val="single"/>
              </w:rPr>
              <w:t xml:space="preserve">PART – B (3 X 10 = 30 MARKS) </w:t>
            </w:r>
          </w:p>
          <w:p w:rsidR="00E85DA9" w:rsidRPr="00F07323" w:rsidRDefault="00E85DA9" w:rsidP="008C57B9">
            <w:pPr>
              <w:jc w:val="center"/>
              <w:rPr>
                <w:b/>
                <w:sz w:val="24"/>
                <w:szCs w:val="24"/>
              </w:rPr>
            </w:pPr>
            <w:r w:rsidRPr="00F07323">
              <w:rPr>
                <w:b/>
                <w:sz w:val="24"/>
                <w:szCs w:val="24"/>
              </w:rPr>
              <w:t>(Answer all the Questions)</w:t>
            </w:r>
          </w:p>
        </w:tc>
      </w:tr>
      <w:tr w:rsidR="00E85DA9" w:rsidRPr="00F07323" w:rsidTr="00F07323">
        <w:trPr>
          <w:trHeight w:val="397"/>
        </w:trPr>
        <w:tc>
          <w:tcPr>
            <w:tcW w:w="267" w:type="pct"/>
          </w:tcPr>
          <w:p w:rsidR="00E85DA9" w:rsidRPr="00F07323" w:rsidRDefault="00E85DA9" w:rsidP="00375CD9">
            <w:pPr>
              <w:jc w:val="center"/>
              <w:rPr>
                <w:sz w:val="24"/>
                <w:szCs w:val="24"/>
              </w:rPr>
            </w:pPr>
            <w:r w:rsidRPr="00F07323">
              <w:rPr>
                <w:sz w:val="24"/>
                <w:szCs w:val="24"/>
              </w:rPr>
              <w:t>6.</w:t>
            </w:r>
          </w:p>
        </w:tc>
        <w:tc>
          <w:tcPr>
            <w:tcW w:w="3281" w:type="pct"/>
            <w:gridSpan w:val="2"/>
          </w:tcPr>
          <w:p w:rsidR="00E85DA9" w:rsidRPr="00F07323" w:rsidRDefault="00E85DA9" w:rsidP="00F07323">
            <w:pPr>
              <w:spacing w:after="120" w:line="276" w:lineRule="auto"/>
              <w:jc w:val="both"/>
              <w:rPr>
                <w:sz w:val="24"/>
                <w:szCs w:val="24"/>
              </w:rPr>
            </w:pPr>
            <w:r w:rsidRPr="00F07323">
              <w:rPr>
                <w:sz w:val="24"/>
                <w:szCs w:val="24"/>
              </w:rPr>
              <w:t>State the nature and characteristics of management.</w:t>
            </w:r>
          </w:p>
        </w:tc>
        <w:tc>
          <w:tcPr>
            <w:tcW w:w="550" w:type="pct"/>
            <w:gridSpan w:val="2"/>
          </w:tcPr>
          <w:p w:rsidR="00E85DA9" w:rsidRPr="00F07323" w:rsidRDefault="00E85DA9" w:rsidP="00375CD9">
            <w:pPr>
              <w:jc w:val="center"/>
              <w:rPr>
                <w:sz w:val="24"/>
                <w:szCs w:val="24"/>
              </w:rPr>
            </w:pPr>
            <w:r w:rsidRPr="00F07323">
              <w:rPr>
                <w:sz w:val="24"/>
                <w:szCs w:val="24"/>
              </w:rPr>
              <w:t>CO1</w:t>
            </w:r>
          </w:p>
        </w:tc>
        <w:tc>
          <w:tcPr>
            <w:tcW w:w="483" w:type="pct"/>
          </w:tcPr>
          <w:p w:rsidR="00E85DA9" w:rsidRPr="00F07323" w:rsidRDefault="00E85DA9" w:rsidP="00FF77D5">
            <w:pPr>
              <w:jc w:val="center"/>
              <w:rPr>
                <w:sz w:val="24"/>
                <w:szCs w:val="24"/>
              </w:rPr>
            </w:pPr>
            <w:r w:rsidRPr="00F07323">
              <w:rPr>
                <w:sz w:val="24"/>
                <w:szCs w:val="24"/>
              </w:rPr>
              <w:t>U</w:t>
            </w:r>
          </w:p>
        </w:tc>
        <w:tc>
          <w:tcPr>
            <w:tcW w:w="419" w:type="pct"/>
          </w:tcPr>
          <w:p w:rsidR="00E85DA9" w:rsidRPr="00F07323" w:rsidRDefault="00E85DA9" w:rsidP="00375CD9">
            <w:pPr>
              <w:jc w:val="center"/>
              <w:rPr>
                <w:sz w:val="24"/>
                <w:szCs w:val="24"/>
              </w:rPr>
            </w:pPr>
            <w:r w:rsidRPr="00F07323">
              <w:rPr>
                <w:sz w:val="24"/>
                <w:szCs w:val="24"/>
              </w:rPr>
              <w:t>10</w:t>
            </w:r>
          </w:p>
        </w:tc>
      </w:tr>
      <w:tr w:rsidR="00E85DA9" w:rsidRPr="00F07323" w:rsidTr="00F07323">
        <w:trPr>
          <w:trHeight w:val="397"/>
        </w:trPr>
        <w:tc>
          <w:tcPr>
            <w:tcW w:w="267" w:type="pct"/>
          </w:tcPr>
          <w:p w:rsidR="00E85DA9" w:rsidRPr="00F07323" w:rsidRDefault="00E85DA9" w:rsidP="00375CD9">
            <w:pPr>
              <w:jc w:val="center"/>
              <w:rPr>
                <w:sz w:val="24"/>
                <w:szCs w:val="24"/>
              </w:rPr>
            </w:pPr>
          </w:p>
        </w:tc>
        <w:tc>
          <w:tcPr>
            <w:tcW w:w="3281" w:type="pct"/>
            <w:gridSpan w:val="2"/>
          </w:tcPr>
          <w:p w:rsidR="00E85DA9" w:rsidRPr="00F07323" w:rsidRDefault="00E85DA9" w:rsidP="00D941FC">
            <w:pPr>
              <w:spacing w:after="120" w:line="276" w:lineRule="auto"/>
              <w:jc w:val="center"/>
              <w:rPr>
                <w:b/>
                <w:bCs/>
                <w:sz w:val="24"/>
                <w:szCs w:val="24"/>
              </w:rPr>
            </w:pPr>
            <w:r w:rsidRPr="00F07323">
              <w:rPr>
                <w:b/>
                <w:bCs/>
                <w:sz w:val="24"/>
                <w:szCs w:val="24"/>
              </w:rPr>
              <w:t>(OR)</w:t>
            </w:r>
          </w:p>
        </w:tc>
        <w:tc>
          <w:tcPr>
            <w:tcW w:w="550" w:type="pct"/>
            <w:gridSpan w:val="2"/>
          </w:tcPr>
          <w:p w:rsidR="00E85DA9" w:rsidRPr="00F07323" w:rsidRDefault="00E85DA9" w:rsidP="00375CD9">
            <w:pPr>
              <w:jc w:val="center"/>
              <w:rPr>
                <w:sz w:val="24"/>
                <w:szCs w:val="24"/>
              </w:rPr>
            </w:pPr>
          </w:p>
        </w:tc>
        <w:tc>
          <w:tcPr>
            <w:tcW w:w="483" w:type="pct"/>
          </w:tcPr>
          <w:p w:rsidR="00E85DA9" w:rsidRPr="00F07323" w:rsidRDefault="00E85DA9" w:rsidP="00375CD9">
            <w:pPr>
              <w:jc w:val="center"/>
              <w:rPr>
                <w:sz w:val="24"/>
                <w:szCs w:val="24"/>
              </w:rPr>
            </w:pPr>
          </w:p>
        </w:tc>
        <w:tc>
          <w:tcPr>
            <w:tcW w:w="419" w:type="pct"/>
          </w:tcPr>
          <w:p w:rsidR="00E85DA9" w:rsidRPr="00F07323" w:rsidRDefault="00E85DA9" w:rsidP="00375CD9">
            <w:pPr>
              <w:jc w:val="center"/>
              <w:rPr>
                <w:sz w:val="24"/>
                <w:szCs w:val="24"/>
              </w:rPr>
            </w:pPr>
          </w:p>
        </w:tc>
      </w:tr>
      <w:tr w:rsidR="00E85DA9" w:rsidRPr="00F07323" w:rsidTr="00F07323">
        <w:trPr>
          <w:trHeight w:val="397"/>
        </w:trPr>
        <w:tc>
          <w:tcPr>
            <w:tcW w:w="267" w:type="pct"/>
          </w:tcPr>
          <w:p w:rsidR="00E85DA9" w:rsidRPr="00F07323" w:rsidRDefault="00E85DA9" w:rsidP="00375CD9">
            <w:pPr>
              <w:jc w:val="center"/>
              <w:rPr>
                <w:sz w:val="24"/>
                <w:szCs w:val="24"/>
              </w:rPr>
            </w:pPr>
            <w:r w:rsidRPr="00F07323">
              <w:rPr>
                <w:sz w:val="24"/>
                <w:szCs w:val="24"/>
              </w:rPr>
              <w:t>7.</w:t>
            </w:r>
          </w:p>
        </w:tc>
        <w:tc>
          <w:tcPr>
            <w:tcW w:w="3281" w:type="pct"/>
            <w:gridSpan w:val="2"/>
          </w:tcPr>
          <w:p w:rsidR="00E85DA9" w:rsidRPr="00F07323" w:rsidRDefault="00E85DA9" w:rsidP="0099415F">
            <w:pPr>
              <w:jc w:val="both"/>
              <w:rPr>
                <w:sz w:val="24"/>
                <w:szCs w:val="24"/>
              </w:rPr>
            </w:pPr>
            <w:r w:rsidRPr="00F07323">
              <w:rPr>
                <w:sz w:val="24"/>
                <w:szCs w:val="24"/>
              </w:rPr>
              <w:t>Describe the purpose and principles of organization.</w:t>
            </w:r>
          </w:p>
        </w:tc>
        <w:tc>
          <w:tcPr>
            <w:tcW w:w="550" w:type="pct"/>
            <w:gridSpan w:val="2"/>
          </w:tcPr>
          <w:p w:rsidR="00E85DA9" w:rsidRPr="00F07323" w:rsidRDefault="00E85DA9" w:rsidP="00375CD9">
            <w:pPr>
              <w:jc w:val="center"/>
              <w:rPr>
                <w:sz w:val="24"/>
                <w:szCs w:val="24"/>
              </w:rPr>
            </w:pPr>
            <w:r w:rsidRPr="00F07323">
              <w:rPr>
                <w:sz w:val="24"/>
                <w:szCs w:val="24"/>
              </w:rPr>
              <w:t>CO2</w:t>
            </w:r>
          </w:p>
        </w:tc>
        <w:tc>
          <w:tcPr>
            <w:tcW w:w="483" w:type="pct"/>
          </w:tcPr>
          <w:p w:rsidR="00E85DA9" w:rsidRPr="00F07323" w:rsidRDefault="00E85DA9" w:rsidP="00375CD9">
            <w:pPr>
              <w:jc w:val="center"/>
              <w:rPr>
                <w:sz w:val="24"/>
                <w:szCs w:val="24"/>
              </w:rPr>
            </w:pPr>
            <w:r w:rsidRPr="00F07323">
              <w:rPr>
                <w:sz w:val="24"/>
                <w:szCs w:val="24"/>
              </w:rPr>
              <w:t>U</w:t>
            </w:r>
          </w:p>
        </w:tc>
        <w:tc>
          <w:tcPr>
            <w:tcW w:w="419" w:type="pct"/>
          </w:tcPr>
          <w:p w:rsidR="00E85DA9" w:rsidRPr="00F07323" w:rsidRDefault="00E85DA9" w:rsidP="00375CD9">
            <w:pPr>
              <w:jc w:val="center"/>
              <w:rPr>
                <w:sz w:val="24"/>
                <w:szCs w:val="24"/>
              </w:rPr>
            </w:pPr>
            <w:r w:rsidRPr="00F07323">
              <w:rPr>
                <w:sz w:val="24"/>
                <w:szCs w:val="24"/>
              </w:rPr>
              <w:t>10</w:t>
            </w:r>
          </w:p>
        </w:tc>
      </w:tr>
      <w:tr w:rsidR="00E85DA9" w:rsidRPr="00F07323" w:rsidTr="00F07323">
        <w:trPr>
          <w:trHeight w:val="397"/>
        </w:trPr>
        <w:tc>
          <w:tcPr>
            <w:tcW w:w="267" w:type="pct"/>
          </w:tcPr>
          <w:p w:rsidR="00E85DA9" w:rsidRPr="00F07323" w:rsidRDefault="00E85DA9" w:rsidP="00375CD9">
            <w:pPr>
              <w:jc w:val="center"/>
              <w:rPr>
                <w:sz w:val="24"/>
                <w:szCs w:val="24"/>
              </w:rPr>
            </w:pPr>
            <w:r w:rsidRPr="00F07323">
              <w:rPr>
                <w:sz w:val="24"/>
                <w:szCs w:val="24"/>
              </w:rPr>
              <w:t>8.</w:t>
            </w:r>
          </w:p>
        </w:tc>
        <w:tc>
          <w:tcPr>
            <w:tcW w:w="3281" w:type="pct"/>
            <w:gridSpan w:val="2"/>
          </w:tcPr>
          <w:p w:rsidR="00E85DA9" w:rsidRPr="00F07323" w:rsidRDefault="00E85DA9" w:rsidP="0099415F">
            <w:pPr>
              <w:spacing w:after="120" w:line="276" w:lineRule="auto"/>
              <w:jc w:val="both"/>
              <w:rPr>
                <w:sz w:val="24"/>
                <w:szCs w:val="24"/>
              </w:rPr>
            </w:pPr>
            <w:r w:rsidRPr="00F07323">
              <w:rPr>
                <w:sz w:val="24"/>
                <w:szCs w:val="24"/>
              </w:rPr>
              <w:t>State the accounting and reporting systems of organization.</w:t>
            </w:r>
          </w:p>
        </w:tc>
        <w:tc>
          <w:tcPr>
            <w:tcW w:w="550" w:type="pct"/>
            <w:gridSpan w:val="2"/>
          </w:tcPr>
          <w:p w:rsidR="00E85DA9" w:rsidRPr="00F07323" w:rsidRDefault="00E85DA9" w:rsidP="00375CD9">
            <w:pPr>
              <w:jc w:val="center"/>
              <w:rPr>
                <w:sz w:val="24"/>
                <w:szCs w:val="24"/>
              </w:rPr>
            </w:pPr>
            <w:r w:rsidRPr="00F07323">
              <w:rPr>
                <w:sz w:val="24"/>
                <w:szCs w:val="24"/>
              </w:rPr>
              <w:t>CO3</w:t>
            </w:r>
          </w:p>
        </w:tc>
        <w:tc>
          <w:tcPr>
            <w:tcW w:w="483" w:type="pct"/>
          </w:tcPr>
          <w:p w:rsidR="00E85DA9" w:rsidRPr="00F07323" w:rsidRDefault="00E85DA9" w:rsidP="00375CD9">
            <w:pPr>
              <w:jc w:val="center"/>
              <w:rPr>
                <w:sz w:val="24"/>
                <w:szCs w:val="24"/>
              </w:rPr>
            </w:pPr>
            <w:r w:rsidRPr="00F07323">
              <w:rPr>
                <w:sz w:val="24"/>
                <w:szCs w:val="24"/>
              </w:rPr>
              <w:t>An</w:t>
            </w:r>
          </w:p>
        </w:tc>
        <w:tc>
          <w:tcPr>
            <w:tcW w:w="419" w:type="pct"/>
          </w:tcPr>
          <w:p w:rsidR="00E85DA9" w:rsidRPr="00F07323" w:rsidRDefault="00E85DA9" w:rsidP="00375CD9">
            <w:pPr>
              <w:jc w:val="center"/>
              <w:rPr>
                <w:sz w:val="24"/>
                <w:szCs w:val="24"/>
              </w:rPr>
            </w:pPr>
            <w:r w:rsidRPr="00F07323">
              <w:rPr>
                <w:sz w:val="24"/>
                <w:szCs w:val="24"/>
              </w:rPr>
              <w:t>10</w:t>
            </w:r>
          </w:p>
        </w:tc>
      </w:tr>
      <w:tr w:rsidR="00E85DA9" w:rsidRPr="00F07323" w:rsidTr="00F07323">
        <w:trPr>
          <w:trHeight w:val="397"/>
        </w:trPr>
        <w:tc>
          <w:tcPr>
            <w:tcW w:w="267" w:type="pct"/>
          </w:tcPr>
          <w:p w:rsidR="00E85DA9" w:rsidRPr="00F07323" w:rsidRDefault="00E85DA9" w:rsidP="00375CD9">
            <w:pPr>
              <w:jc w:val="center"/>
              <w:rPr>
                <w:sz w:val="24"/>
                <w:szCs w:val="24"/>
              </w:rPr>
            </w:pPr>
          </w:p>
        </w:tc>
        <w:tc>
          <w:tcPr>
            <w:tcW w:w="3281" w:type="pct"/>
            <w:gridSpan w:val="2"/>
          </w:tcPr>
          <w:p w:rsidR="00E85DA9" w:rsidRPr="00F07323" w:rsidRDefault="00E85DA9" w:rsidP="00D941FC">
            <w:pPr>
              <w:spacing w:after="120" w:line="276" w:lineRule="auto"/>
              <w:jc w:val="center"/>
              <w:rPr>
                <w:sz w:val="24"/>
                <w:szCs w:val="24"/>
              </w:rPr>
            </w:pPr>
            <w:r w:rsidRPr="00F07323">
              <w:rPr>
                <w:b/>
                <w:bCs/>
                <w:sz w:val="24"/>
                <w:szCs w:val="24"/>
              </w:rPr>
              <w:t>(OR)</w:t>
            </w:r>
          </w:p>
        </w:tc>
        <w:tc>
          <w:tcPr>
            <w:tcW w:w="550" w:type="pct"/>
            <w:gridSpan w:val="2"/>
          </w:tcPr>
          <w:p w:rsidR="00E85DA9" w:rsidRPr="00F07323" w:rsidRDefault="00E85DA9" w:rsidP="00375CD9">
            <w:pPr>
              <w:jc w:val="center"/>
              <w:rPr>
                <w:sz w:val="24"/>
                <w:szCs w:val="24"/>
              </w:rPr>
            </w:pPr>
          </w:p>
        </w:tc>
        <w:tc>
          <w:tcPr>
            <w:tcW w:w="483" w:type="pct"/>
          </w:tcPr>
          <w:p w:rsidR="00E85DA9" w:rsidRPr="00F07323" w:rsidRDefault="00E85DA9" w:rsidP="00375CD9">
            <w:pPr>
              <w:jc w:val="center"/>
              <w:rPr>
                <w:sz w:val="24"/>
                <w:szCs w:val="24"/>
              </w:rPr>
            </w:pPr>
          </w:p>
        </w:tc>
        <w:tc>
          <w:tcPr>
            <w:tcW w:w="419" w:type="pct"/>
          </w:tcPr>
          <w:p w:rsidR="00E85DA9" w:rsidRPr="00F07323" w:rsidRDefault="00E85DA9" w:rsidP="00375CD9">
            <w:pPr>
              <w:jc w:val="center"/>
              <w:rPr>
                <w:sz w:val="24"/>
                <w:szCs w:val="24"/>
              </w:rPr>
            </w:pPr>
          </w:p>
        </w:tc>
      </w:tr>
      <w:tr w:rsidR="00E85DA9" w:rsidRPr="00F07323" w:rsidTr="00F07323">
        <w:trPr>
          <w:trHeight w:val="397"/>
        </w:trPr>
        <w:tc>
          <w:tcPr>
            <w:tcW w:w="267" w:type="pct"/>
          </w:tcPr>
          <w:p w:rsidR="00E85DA9" w:rsidRPr="00F07323" w:rsidRDefault="00E85DA9" w:rsidP="00375CD9">
            <w:pPr>
              <w:jc w:val="center"/>
              <w:rPr>
                <w:sz w:val="24"/>
                <w:szCs w:val="24"/>
              </w:rPr>
            </w:pPr>
            <w:r w:rsidRPr="00F07323">
              <w:rPr>
                <w:sz w:val="24"/>
                <w:szCs w:val="24"/>
              </w:rPr>
              <w:t>9.</w:t>
            </w:r>
          </w:p>
        </w:tc>
        <w:tc>
          <w:tcPr>
            <w:tcW w:w="3281" w:type="pct"/>
            <w:gridSpan w:val="2"/>
          </w:tcPr>
          <w:p w:rsidR="00E85DA9" w:rsidRPr="00F07323" w:rsidRDefault="00E85DA9" w:rsidP="0099415F">
            <w:pPr>
              <w:spacing w:line="276" w:lineRule="auto"/>
              <w:jc w:val="both"/>
              <w:rPr>
                <w:sz w:val="24"/>
                <w:szCs w:val="24"/>
              </w:rPr>
            </w:pPr>
            <w:r w:rsidRPr="00F07323">
              <w:rPr>
                <w:sz w:val="24"/>
                <w:szCs w:val="24"/>
              </w:rPr>
              <w:t>State the objectives and functions of human resource management.</w:t>
            </w:r>
          </w:p>
        </w:tc>
        <w:tc>
          <w:tcPr>
            <w:tcW w:w="550" w:type="pct"/>
            <w:gridSpan w:val="2"/>
          </w:tcPr>
          <w:p w:rsidR="00E85DA9" w:rsidRPr="00F07323" w:rsidRDefault="00E85DA9" w:rsidP="00375CD9">
            <w:pPr>
              <w:jc w:val="center"/>
              <w:rPr>
                <w:sz w:val="24"/>
                <w:szCs w:val="24"/>
              </w:rPr>
            </w:pPr>
            <w:r w:rsidRPr="00F07323">
              <w:rPr>
                <w:sz w:val="24"/>
                <w:szCs w:val="24"/>
              </w:rPr>
              <w:t>CO4</w:t>
            </w:r>
          </w:p>
        </w:tc>
        <w:tc>
          <w:tcPr>
            <w:tcW w:w="483" w:type="pct"/>
          </w:tcPr>
          <w:p w:rsidR="00E85DA9" w:rsidRPr="00F07323" w:rsidRDefault="00E85DA9" w:rsidP="00375CD9">
            <w:pPr>
              <w:jc w:val="center"/>
              <w:rPr>
                <w:sz w:val="24"/>
                <w:szCs w:val="24"/>
              </w:rPr>
            </w:pPr>
            <w:r w:rsidRPr="00F07323">
              <w:rPr>
                <w:sz w:val="24"/>
                <w:szCs w:val="24"/>
              </w:rPr>
              <w:t>U</w:t>
            </w:r>
          </w:p>
        </w:tc>
        <w:tc>
          <w:tcPr>
            <w:tcW w:w="419" w:type="pct"/>
          </w:tcPr>
          <w:p w:rsidR="00E85DA9" w:rsidRPr="00F07323" w:rsidRDefault="00E85DA9" w:rsidP="00375CD9">
            <w:pPr>
              <w:jc w:val="center"/>
              <w:rPr>
                <w:sz w:val="24"/>
                <w:szCs w:val="24"/>
              </w:rPr>
            </w:pPr>
            <w:r w:rsidRPr="00F07323">
              <w:rPr>
                <w:sz w:val="24"/>
                <w:szCs w:val="24"/>
              </w:rPr>
              <w:t>10</w:t>
            </w:r>
          </w:p>
        </w:tc>
      </w:tr>
      <w:tr w:rsidR="00E85DA9" w:rsidRPr="00F07323" w:rsidTr="00F07323">
        <w:trPr>
          <w:trHeight w:val="397"/>
        </w:trPr>
        <w:tc>
          <w:tcPr>
            <w:tcW w:w="267" w:type="pct"/>
          </w:tcPr>
          <w:p w:rsidR="00E85DA9" w:rsidRPr="00F07323" w:rsidRDefault="00E85DA9" w:rsidP="00375CD9">
            <w:pPr>
              <w:jc w:val="center"/>
              <w:rPr>
                <w:sz w:val="24"/>
                <w:szCs w:val="24"/>
              </w:rPr>
            </w:pPr>
            <w:r w:rsidRPr="00F07323">
              <w:rPr>
                <w:sz w:val="24"/>
                <w:szCs w:val="24"/>
              </w:rPr>
              <w:t>10.</w:t>
            </w:r>
          </w:p>
        </w:tc>
        <w:tc>
          <w:tcPr>
            <w:tcW w:w="3281" w:type="pct"/>
            <w:gridSpan w:val="2"/>
          </w:tcPr>
          <w:p w:rsidR="00E85DA9" w:rsidRPr="00F07323" w:rsidRDefault="00E85DA9" w:rsidP="0099415F">
            <w:pPr>
              <w:spacing w:after="120" w:line="276" w:lineRule="auto"/>
              <w:jc w:val="both"/>
              <w:rPr>
                <w:sz w:val="24"/>
                <w:szCs w:val="24"/>
              </w:rPr>
            </w:pPr>
            <w:r w:rsidRPr="00F07323">
              <w:rPr>
                <w:sz w:val="24"/>
                <w:szCs w:val="24"/>
              </w:rPr>
              <w:t>Explain Maslow’s Herzberg Theory.</w:t>
            </w:r>
          </w:p>
        </w:tc>
        <w:tc>
          <w:tcPr>
            <w:tcW w:w="550" w:type="pct"/>
            <w:gridSpan w:val="2"/>
          </w:tcPr>
          <w:p w:rsidR="00E85DA9" w:rsidRPr="00F07323" w:rsidRDefault="00E85DA9" w:rsidP="00375CD9">
            <w:pPr>
              <w:jc w:val="center"/>
              <w:rPr>
                <w:sz w:val="24"/>
                <w:szCs w:val="24"/>
              </w:rPr>
            </w:pPr>
            <w:r w:rsidRPr="00F07323">
              <w:rPr>
                <w:sz w:val="24"/>
                <w:szCs w:val="24"/>
              </w:rPr>
              <w:t>CO5</w:t>
            </w:r>
          </w:p>
        </w:tc>
        <w:tc>
          <w:tcPr>
            <w:tcW w:w="483" w:type="pct"/>
          </w:tcPr>
          <w:p w:rsidR="00E85DA9" w:rsidRPr="00F07323" w:rsidRDefault="00E85DA9" w:rsidP="00375CD9">
            <w:pPr>
              <w:jc w:val="center"/>
              <w:rPr>
                <w:sz w:val="24"/>
                <w:szCs w:val="24"/>
              </w:rPr>
            </w:pPr>
            <w:r w:rsidRPr="00F07323">
              <w:rPr>
                <w:sz w:val="24"/>
                <w:szCs w:val="24"/>
              </w:rPr>
              <w:t>U</w:t>
            </w:r>
          </w:p>
        </w:tc>
        <w:tc>
          <w:tcPr>
            <w:tcW w:w="419" w:type="pct"/>
          </w:tcPr>
          <w:p w:rsidR="00E85DA9" w:rsidRPr="00F07323" w:rsidRDefault="00E85DA9" w:rsidP="00375CD9">
            <w:pPr>
              <w:jc w:val="center"/>
              <w:rPr>
                <w:sz w:val="24"/>
                <w:szCs w:val="24"/>
              </w:rPr>
            </w:pPr>
            <w:r w:rsidRPr="00F07323">
              <w:rPr>
                <w:sz w:val="24"/>
                <w:szCs w:val="24"/>
              </w:rPr>
              <w:t>10</w:t>
            </w:r>
          </w:p>
        </w:tc>
      </w:tr>
      <w:tr w:rsidR="00E85DA9" w:rsidRPr="00F07323" w:rsidTr="00F07323">
        <w:trPr>
          <w:trHeight w:val="397"/>
        </w:trPr>
        <w:tc>
          <w:tcPr>
            <w:tcW w:w="267" w:type="pct"/>
          </w:tcPr>
          <w:p w:rsidR="00E85DA9" w:rsidRPr="00F07323" w:rsidRDefault="00E85DA9" w:rsidP="00375CD9">
            <w:pPr>
              <w:jc w:val="center"/>
              <w:rPr>
                <w:sz w:val="24"/>
                <w:szCs w:val="24"/>
              </w:rPr>
            </w:pPr>
          </w:p>
        </w:tc>
        <w:tc>
          <w:tcPr>
            <w:tcW w:w="3281" w:type="pct"/>
            <w:gridSpan w:val="2"/>
          </w:tcPr>
          <w:p w:rsidR="00E85DA9" w:rsidRPr="00F07323" w:rsidRDefault="00E85DA9" w:rsidP="00D941FC">
            <w:pPr>
              <w:spacing w:after="120" w:line="276" w:lineRule="auto"/>
              <w:jc w:val="center"/>
              <w:rPr>
                <w:sz w:val="24"/>
                <w:szCs w:val="24"/>
              </w:rPr>
            </w:pPr>
            <w:r w:rsidRPr="00F07323">
              <w:rPr>
                <w:b/>
                <w:bCs/>
                <w:sz w:val="24"/>
                <w:szCs w:val="24"/>
              </w:rPr>
              <w:t>(OR)</w:t>
            </w:r>
          </w:p>
        </w:tc>
        <w:tc>
          <w:tcPr>
            <w:tcW w:w="550" w:type="pct"/>
            <w:gridSpan w:val="2"/>
          </w:tcPr>
          <w:p w:rsidR="00E85DA9" w:rsidRPr="00F07323" w:rsidRDefault="00E85DA9" w:rsidP="00375CD9">
            <w:pPr>
              <w:jc w:val="center"/>
              <w:rPr>
                <w:sz w:val="24"/>
                <w:szCs w:val="24"/>
              </w:rPr>
            </w:pPr>
          </w:p>
        </w:tc>
        <w:tc>
          <w:tcPr>
            <w:tcW w:w="483" w:type="pct"/>
          </w:tcPr>
          <w:p w:rsidR="00E85DA9" w:rsidRPr="00F07323" w:rsidRDefault="00E85DA9" w:rsidP="00375CD9">
            <w:pPr>
              <w:jc w:val="center"/>
              <w:rPr>
                <w:sz w:val="24"/>
                <w:szCs w:val="24"/>
              </w:rPr>
            </w:pPr>
          </w:p>
        </w:tc>
        <w:tc>
          <w:tcPr>
            <w:tcW w:w="419" w:type="pct"/>
          </w:tcPr>
          <w:p w:rsidR="00E85DA9" w:rsidRPr="00F07323" w:rsidRDefault="00E85DA9" w:rsidP="00375CD9">
            <w:pPr>
              <w:jc w:val="center"/>
              <w:rPr>
                <w:sz w:val="24"/>
                <w:szCs w:val="24"/>
              </w:rPr>
            </w:pPr>
          </w:p>
        </w:tc>
      </w:tr>
      <w:tr w:rsidR="00E85DA9" w:rsidRPr="00F07323" w:rsidTr="00F07323">
        <w:trPr>
          <w:trHeight w:val="397"/>
        </w:trPr>
        <w:tc>
          <w:tcPr>
            <w:tcW w:w="267" w:type="pct"/>
          </w:tcPr>
          <w:p w:rsidR="00E85DA9" w:rsidRPr="00F07323" w:rsidRDefault="00E85DA9" w:rsidP="00375CD9">
            <w:pPr>
              <w:jc w:val="center"/>
              <w:rPr>
                <w:sz w:val="24"/>
                <w:szCs w:val="24"/>
              </w:rPr>
            </w:pPr>
            <w:r w:rsidRPr="00F07323">
              <w:rPr>
                <w:sz w:val="24"/>
                <w:szCs w:val="24"/>
              </w:rPr>
              <w:t>11.</w:t>
            </w:r>
          </w:p>
        </w:tc>
        <w:tc>
          <w:tcPr>
            <w:tcW w:w="3281" w:type="pct"/>
            <w:gridSpan w:val="2"/>
          </w:tcPr>
          <w:p w:rsidR="00E85DA9" w:rsidRPr="00F07323" w:rsidRDefault="00E85DA9" w:rsidP="00A659B4">
            <w:pPr>
              <w:spacing w:line="276" w:lineRule="auto"/>
              <w:rPr>
                <w:sz w:val="24"/>
                <w:szCs w:val="24"/>
              </w:rPr>
            </w:pPr>
            <w:r w:rsidRPr="00F07323">
              <w:rPr>
                <w:sz w:val="24"/>
                <w:szCs w:val="24"/>
              </w:rPr>
              <w:t>Explain the leadership style.</w:t>
            </w:r>
          </w:p>
        </w:tc>
        <w:tc>
          <w:tcPr>
            <w:tcW w:w="550" w:type="pct"/>
            <w:gridSpan w:val="2"/>
          </w:tcPr>
          <w:p w:rsidR="00E85DA9" w:rsidRPr="00F07323" w:rsidRDefault="00E85DA9" w:rsidP="00375CD9">
            <w:pPr>
              <w:jc w:val="center"/>
              <w:rPr>
                <w:sz w:val="24"/>
                <w:szCs w:val="24"/>
              </w:rPr>
            </w:pPr>
            <w:r w:rsidRPr="00F07323">
              <w:rPr>
                <w:sz w:val="24"/>
                <w:szCs w:val="24"/>
              </w:rPr>
              <w:t>CO6</w:t>
            </w:r>
          </w:p>
        </w:tc>
        <w:tc>
          <w:tcPr>
            <w:tcW w:w="483" w:type="pct"/>
          </w:tcPr>
          <w:p w:rsidR="00E85DA9" w:rsidRPr="00F07323" w:rsidRDefault="00E85DA9" w:rsidP="00375CD9">
            <w:pPr>
              <w:jc w:val="center"/>
              <w:rPr>
                <w:sz w:val="24"/>
                <w:szCs w:val="24"/>
              </w:rPr>
            </w:pPr>
            <w:r w:rsidRPr="00F07323">
              <w:rPr>
                <w:sz w:val="24"/>
                <w:szCs w:val="24"/>
              </w:rPr>
              <w:t>U</w:t>
            </w:r>
          </w:p>
        </w:tc>
        <w:tc>
          <w:tcPr>
            <w:tcW w:w="419" w:type="pct"/>
          </w:tcPr>
          <w:p w:rsidR="00E85DA9" w:rsidRPr="00F07323" w:rsidRDefault="00E85DA9" w:rsidP="00375CD9">
            <w:pPr>
              <w:jc w:val="center"/>
              <w:rPr>
                <w:sz w:val="24"/>
                <w:szCs w:val="24"/>
              </w:rPr>
            </w:pPr>
            <w:r w:rsidRPr="00F07323">
              <w:rPr>
                <w:sz w:val="24"/>
                <w:szCs w:val="24"/>
              </w:rPr>
              <w:t>10</w:t>
            </w:r>
          </w:p>
        </w:tc>
      </w:tr>
      <w:tr w:rsidR="00E85DA9" w:rsidRPr="00F07323" w:rsidTr="008C57B9">
        <w:trPr>
          <w:trHeight w:val="552"/>
        </w:trPr>
        <w:tc>
          <w:tcPr>
            <w:tcW w:w="5000" w:type="pct"/>
            <w:gridSpan w:val="7"/>
          </w:tcPr>
          <w:p w:rsidR="00E85DA9" w:rsidRPr="00F07323" w:rsidRDefault="00E85DA9" w:rsidP="00061FB3">
            <w:pPr>
              <w:jc w:val="center"/>
              <w:rPr>
                <w:b/>
                <w:sz w:val="24"/>
                <w:szCs w:val="24"/>
                <w:u w:val="single"/>
              </w:rPr>
            </w:pPr>
            <w:r w:rsidRPr="00F07323">
              <w:rPr>
                <w:b/>
                <w:sz w:val="24"/>
                <w:szCs w:val="24"/>
                <w:u w:val="single"/>
              </w:rPr>
              <w:t>PART – C (3 X 20 = 60 MARKS)</w:t>
            </w:r>
          </w:p>
          <w:p w:rsidR="00E85DA9" w:rsidRPr="00F07323" w:rsidRDefault="00E85DA9" w:rsidP="00061FB3">
            <w:pPr>
              <w:jc w:val="center"/>
              <w:rPr>
                <w:b/>
                <w:sz w:val="24"/>
                <w:szCs w:val="24"/>
              </w:rPr>
            </w:pPr>
            <w:r w:rsidRPr="00F07323">
              <w:rPr>
                <w:b/>
                <w:sz w:val="24"/>
                <w:szCs w:val="24"/>
              </w:rPr>
              <w:t xml:space="preserve"> (Answer any three Questions)</w:t>
            </w:r>
          </w:p>
        </w:tc>
      </w:tr>
      <w:tr w:rsidR="00E85DA9" w:rsidRPr="00F07323" w:rsidTr="00F07323">
        <w:trPr>
          <w:trHeight w:val="397"/>
        </w:trPr>
        <w:tc>
          <w:tcPr>
            <w:tcW w:w="267" w:type="pct"/>
          </w:tcPr>
          <w:p w:rsidR="00E85DA9" w:rsidRPr="00F07323" w:rsidRDefault="00E85DA9" w:rsidP="00456504">
            <w:pPr>
              <w:jc w:val="center"/>
              <w:rPr>
                <w:sz w:val="24"/>
                <w:szCs w:val="24"/>
              </w:rPr>
            </w:pPr>
            <w:r w:rsidRPr="00F07323">
              <w:rPr>
                <w:sz w:val="24"/>
                <w:szCs w:val="24"/>
              </w:rPr>
              <w:t>12.</w:t>
            </w:r>
          </w:p>
        </w:tc>
        <w:tc>
          <w:tcPr>
            <w:tcW w:w="121" w:type="pct"/>
          </w:tcPr>
          <w:p w:rsidR="00E85DA9" w:rsidRPr="00F07323" w:rsidRDefault="00E85DA9" w:rsidP="00456504">
            <w:pPr>
              <w:jc w:val="center"/>
              <w:rPr>
                <w:sz w:val="24"/>
                <w:szCs w:val="24"/>
              </w:rPr>
            </w:pPr>
          </w:p>
        </w:tc>
        <w:tc>
          <w:tcPr>
            <w:tcW w:w="3161" w:type="pct"/>
          </w:tcPr>
          <w:p w:rsidR="00E85DA9" w:rsidRPr="00F07323" w:rsidRDefault="00E85DA9" w:rsidP="00F07323">
            <w:pPr>
              <w:jc w:val="both"/>
              <w:rPr>
                <w:sz w:val="24"/>
                <w:szCs w:val="24"/>
              </w:rPr>
            </w:pPr>
            <w:r w:rsidRPr="00F07323">
              <w:rPr>
                <w:sz w:val="24"/>
                <w:szCs w:val="24"/>
              </w:rPr>
              <w:t>Describe the various factors affecting the business.</w:t>
            </w:r>
          </w:p>
        </w:tc>
        <w:tc>
          <w:tcPr>
            <w:tcW w:w="550" w:type="pct"/>
            <w:gridSpan w:val="2"/>
          </w:tcPr>
          <w:p w:rsidR="00E85DA9" w:rsidRPr="00F07323" w:rsidRDefault="00E85DA9" w:rsidP="00456504">
            <w:pPr>
              <w:jc w:val="center"/>
              <w:rPr>
                <w:sz w:val="24"/>
                <w:szCs w:val="24"/>
              </w:rPr>
            </w:pPr>
            <w:r w:rsidRPr="00F07323">
              <w:rPr>
                <w:sz w:val="24"/>
                <w:szCs w:val="24"/>
              </w:rPr>
              <w:t>CO1</w:t>
            </w:r>
          </w:p>
        </w:tc>
        <w:tc>
          <w:tcPr>
            <w:tcW w:w="483" w:type="pct"/>
          </w:tcPr>
          <w:p w:rsidR="00E85DA9" w:rsidRPr="00F07323" w:rsidRDefault="00E85DA9" w:rsidP="00456504">
            <w:pPr>
              <w:jc w:val="center"/>
              <w:rPr>
                <w:sz w:val="24"/>
                <w:szCs w:val="24"/>
              </w:rPr>
            </w:pPr>
            <w:r w:rsidRPr="00F07323">
              <w:rPr>
                <w:sz w:val="24"/>
                <w:szCs w:val="24"/>
              </w:rPr>
              <w:t>An</w:t>
            </w:r>
          </w:p>
        </w:tc>
        <w:tc>
          <w:tcPr>
            <w:tcW w:w="419" w:type="pct"/>
          </w:tcPr>
          <w:p w:rsidR="00E85DA9" w:rsidRPr="00F07323" w:rsidRDefault="00E85DA9" w:rsidP="00456504">
            <w:pPr>
              <w:jc w:val="center"/>
              <w:rPr>
                <w:sz w:val="24"/>
                <w:szCs w:val="24"/>
              </w:rPr>
            </w:pPr>
            <w:r w:rsidRPr="00F07323">
              <w:rPr>
                <w:sz w:val="24"/>
                <w:szCs w:val="24"/>
              </w:rPr>
              <w:t>20</w:t>
            </w:r>
          </w:p>
        </w:tc>
      </w:tr>
      <w:tr w:rsidR="00E85DA9" w:rsidRPr="00F07323" w:rsidTr="00F07323">
        <w:trPr>
          <w:trHeight w:val="397"/>
        </w:trPr>
        <w:tc>
          <w:tcPr>
            <w:tcW w:w="267" w:type="pct"/>
          </w:tcPr>
          <w:p w:rsidR="00E85DA9" w:rsidRPr="00F07323" w:rsidRDefault="00E85DA9" w:rsidP="00375CD9">
            <w:pPr>
              <w:jc w:val="center"/>
              <w:rPr>
                <w:sz w:val="24"/>
                <w:szCs w:val="24"/>
              </w:rPr>
            </w:pPr>
          </w:p>
        </w:tc>
        <w:tc>
          <w:tcPr>
            <w:tcW w:w="121" w:type="pct"/>
          </w:tcPr>
          <w:p w:rsidR="00E85DA9" w:rsidRPr="00F07323" w:rsidRDefault="00E85DA9" w:rsidP="006272BC">
            <w:pPr>
              <w:jc w:val="center"/>
              <w:rPr>
                <w:sz w:val="24"/>
                <w:szCs w:val="24"/>
              </w:rPr>
            </w:pPr>
          </w:p>
        </w:tc>
        <w:tc>
          <w:tcPr>
            <w:tcW w:w="3161" w:type="pct"/>
          </w:tcPr>
          <w:p w:rsidR="00E85DA9" w:rsidRPr="00F07323" w:rsidRDefault="00E85DA9" w:rsidP="00F07323">
            <w:pPr>
              <w:jc w:val="both"/>
              <w:rPr>
                <w:sz w:val="24"/>
                <w:szCs w:val="24"/>
              </w:rPr>
            </w:pPr>
          </w:p>
        </w:tc>
        <w:tc>
          <w:tcPr>
            <w:tcW w:w="550" w:type="pct"/>
            <w:gridSpan w:val="2"/>
          </w:tcPr>
          <w:p w:rsidR="00E85DA9" w:rsidRPr="00F07323" w:rsidRDefault="00E85DA9" w:rsidP="00375CD9">
            <w:pPr>
              <w:jc w:val="center"/>
              <w:rPr>
                <w:sz w:val="24"/>
                <w:szCs w:val="24"/>
              </w:rPr>
            </w:pPr>
          </w:p>
        </w:tc>
        <w:tc>
          <w:tcPr>
            <w:tcW w:w="483" w:type="pct"/>
          </w:tcPr>
          <w:p w:rsidR="00E85DA9" w:rsidRPr="00F07323" w:rsidRDefault="00E85DA9" w:rsidP="00375CD9">
            <w:pPr>
              <w:jc w:val="center"/>
              <w:rPr>
                <w:sz w:val="24"/>
                <w:szCs w:val="24"/>
              </w:rPr>
            </w:pPr>
          </w:p>
        </w:tc>
        <w:tc>
          <w:tcPr>
            <w:tcW w:w="419" w:type="pct"/>
          </w:tcPr>
          <w:p w:rsidR="00E85DA9" w:rsidRPr="00F07323" w:rsidRDefault="00E85DA9" w:rsidP="00375CD9">
            <w:pPr>
              <w:jc w:val="center"/>
              <w:rPr>
                <w:sz w:val="24"/>
                <w:szCs w:val="24"/>
              </w:rPr>
            </w:pPr>
          </w:p>
        </w:tc>
      </w:tr>
      <w:tr w:rsidR="00E85DA9" w:rsidRPr="00F07323" w:rsidTr="00F07323">
        <w:trPr>
          <w:trHeight w:val="397"/>
        </w:trPr>
        <w:tc>
          <w:tcPr>
            <w:tcW w:w="267" w:type="pct"/>
          </w:tcPr>
          <w:p w:rsidR="00E85DA9" w:rsidRPr="00F07323" w:rsidRDefault="00E85DA9" w:rsidP="006272BC">
            <w:pPr>
              <w:jc w:val="center"/>
              <w:rPr>
                <w:sz w:val="24"/>
                <w:szCs w:val="24"/>
              </w:rPr>
            </w:pPr>
            <w:r w:rsidRPr="00F07323">
              <w:rPr>
                <w:sz w:val="24"/>
                <w:szCs w:val="24"/>
              </w:rPr>
              <w:t>13.</w:t>
            </w:r>
          </w:p>
        </w:tc>
        <w:tc>
          <w:tcPr>
            <w:tcW w:w="121" w:type="pct"/>
          </w:tcPr>
          <w:p w:rsidR="00E85DA9" w:rsidRPr="00F07323" w:rsidRDefault="00E85DA9" w:rsidP="006272BC">
            <w:pPr>
              <w:jc w:val="center"/>
              <w:rPr>
                <w:sz w:val="24"/>
                <w:szCs w:val="24"/>
              </w:rPr>
            </w:pPr>
          </w:p>
        </w:tc>
        <w:tc>
          <w:tcPr>
            <w:tcW w:w="3161" w:type="pct"/>
          </w:tcPr>
          <w:p w:rsidR="00E85DA9" w:rsidRPr="00F07323" w:rsidRDefault="00E85DA9" w:rsidP="00F07323">
            <w:pPr>
              <w:jc w:val="both"/>
              <w:rPr>
                <w:sz w:val="24"/>
                <w:szCs w:val="24"/>
              </w:rPr>
            </w:pPr>
            <w:r w:rsidRPr="00F07323">
              <w:rPr>
                <w:sz w:val="24"/>
                <w:szCs w:val="24"/>
              </w:rPr>
              <w:t>State the nature, importance, and purpose of planning.</w:t>
            </w:r>
          </w:p>
        </w:tc>
        <w:tc>
          <w:tcPr>
            <w:tcW w:w="550" w:type="pct"/>
            <w:gridSpan w:val="2"/>
          </w:tcPr>
          <w:p w:rsidR="00E85DA9" w:rsidRPr="00F07323" w:rsidRDefault="00E85DA9" w:rsidP="006272BC">
            <w:pPr>
              <w:jc w:val="center"/>
              <w:rPr>
                <w:sz w:val="24"/>
                <w:szCs w:val="24"/>
              </w:rPr>
            </w:pPr>
            <w:r w:rsidRPr="00F07323">
              <w:rPr>
                <w:sz w:val="24"/>
                <w:szCs w:val="24"/>
              </w:rPr>
              <w:t>CO2</w:t>
            </w:r>
          </w:p>
        </w:tc>
        <w:tc>
          <w:tcPr>
            <w:tcW w:w="483" w:type="pct"/>
          </w:tcPr>
          <w:p w:rsidR="00E85DA9" w:rsidRPr="00F07323" w:rsidRDefault="00E85DA9" w:rsidP="006272BC">
            <w:pPr>
              <w:jc w:val="center"/>
              <w:rPr>
                <w:sz w:val="24"/>
                <w:szCs w:val="24"/>
              </w:rPr>
            </w:pPr>
            <w:r w:rsidRPr="00F07323">
              <w:rPr>
                <w:sz w:val="24"/>
                <w:szCs w:val="24"/>
              </w:rPr>
              <w:t>An</w:t>
            </w:r>
          </w:p>
        </w:tc>
        <w:tc>
          <w:tcPr>
            <w:tcW w:w="419" w:type="pct"/>
          </w:tcPr>
          <w:p w:rsidR="00E85DA9" w:rsidRPr="00F07323" w:rsidRDefault="00E85DA9" w:rsidP="006272BC">
            <w:pPr>
              <w:jc w:val="center"/>
              <w:rPr>
                <w:sz w:val="24"/>
                <w:szCs w:val="24"/>
              </w:rPr>
            </w:pPr>
            <w:r w:rsidRPr="00F07323">
              <w:rPr>
                <w:sz w:val="24"/>
                <w:szCs w:val="24"/>
              </w:rPr>
              <w:t>20</w:t>
            </w:r>
          </w:p>
        </w:tc>
      </w:tr>
      <w:tr w:rsidR="00E85DA9" w:rsidRPr="00F07323" w:rsidTr="00F07323">
        <w:trPr>
          <w:trHeight w:val="397"/>
        </w:trPr>
        <w:tc>
          <w:tcPr>
            <w:tcW w:w="267" w:type="pct"/>
          </w:tcPr>
          <w:p w:rsidR="00E85DA9" w:rsidRPr="00F07323" w:rsidRDefault="00E85DA9" w:rsidP="006272BC">
            <w:pPr>
              <w:jc w:val="center"/>
              <w:rPr>
                <w:sz w:val="24"/>
                <w:szCs w:val="24"/>
              </w:rPr>
            </w:pPr>
          </w:p>
        </w:tc>
        <w:tc>
          <w:tcPr>
            <w:tcW w:w="121" w:type="pct"/>
          </w:tcPr>
          <w:p w:rsidR="00E85DA9" w:rsidRPr="00F07323" w:rsidRDefault="00E85DA9" w:rsidP="006272BC">
            <w:pPr>
              <w:jc w:val="center"/>
              <w:rPr>
                <w:sz w:val="24"/>
                <w:szCs w:val="24"/>
              </w:rPr>
            </w:pPr>
          </w:p>
        </w:tc>
        <w:tc>
          <w:tcPr>
            <w:tcW w:w="3161" w:type="pct"/>
          </w:tcPr>
          <w:p w:rsidR="00E85DA9" w:rsidRPr="00F07323" w:rsidRDefault="00E85DA9" w:rsidP="006272BC">
            <w:pPr>
              <w:jc w:val="center"/>
              <w:rPr>
                <w:sz w:val="24"/>
                <w:szCs w:val="24"/>
              </w:rPr>
            </w:pPr>
          </w:p>
        </w:tc>
        <w:tc>
          <w:tcPr>
            <w:tcW w:w="550" w:type="pct"/>
            <w:gridSpan w:val="2"/>
          </w:tcPr>
          <w:p w:rsidR="00E85DA9" w:rsidRPr="00F07323" w:rsidRDefault="00E85DA9" w:rsidP="006272BC">
            <w:pPr>
              <w:jc w:val="center"/>
              <w:rPr>
                <w:sz w:val="24"/>
                <w:szCs w:val="24"/>
              </w:rPr>
            </w:pPr>
          </w:p>
        </w:tc>
        <w:tc>
          <w:tcPr>
            <w:tcW w:w="483" w:type="pct"/>
          </w:tcPr>
          <w:p w:rsidR="00E85DA9" w:rsidRPr="00F07323" w:rsidRDefault="00E85DA9" w:rsidP="006272BC">
            <w:pPr>
              <w:jc w:val="center"/>
              <w:rPr>
                <w:sz w:val="24"/>
                <w:szCs w:val="24"/>
              </w:rPr>
            </w:pPr>
          </w:p>
        </w:tc>
        <w:tc>
          <w:tcPr>
            <w:tcW w:w="419" w:type="pct"/>
          </w:tcPr>
          <w:p w:rsidR="00E85DA9" w:rsidRPr="00F07323" w:rsidRDefault="00E85DA9" w:rsidP="006272BC">
            <w:pPr>
              <w:jc w:val="center"/>
              <w:rPr>
                <w:sz w:val="24"/>
                <w:szCs w:val="24"/>
              </w:rPr>
            </w:pPr>
          </w:p>
        </w:tc>
      </w:tr>
      <w:tr w:rsidR="00E85DA9" w:rsidRPr="00F07323" w:rsidTr="00F07323">
        <w:trPr>
          <w:trHeight w:val="397"/>
        </w:trPr>
        <w:tc>
          <w:tcPr>
            <w:tcW w:w="267" w:type="pct"/>
          </w:tcPr>
          <w:p w:rsidR="00E85DA9" w:rsidRPr="00F07323" w:rsidRDefault="00E85DA9" w:rsidP="007C3278">
            <w:pPr>
              <w:jc w:val="center"/>
              <w:rPr>
                <w:sz w:val="24"/>
                <w:szCs w:val="24"/>
              </w:rPr>
            </w:pPr>
            <w:r w:rsidRPr="00F07323">
              <w:rPr>
                <w:sz w:val="24"/>
                <w:szCs w:val="24"/>
              </w:rPr>
              <w:t>14.</w:t>
            </w:r>
          </w:p>
        </w:tc>
        <w:tc>
          <w:tcPr>
            <w:tcW w:w="121" w:type="pct"/>
          </w:tcPr>
          <w:p w:rsidR="00E85DA9" w:rsidRPr="00F07323" w:rsidRDefault="00E85DA9" w:rsidP="007C3278">
            <w:pPr>
              <w:jc w:val="center"/>
              <w:rPr>
                <w:sz w:val="24"/>
                <w:szCs w:val="24"/>
              </w:rPr>
            </w:pPr>
          </w:p>
        </w:tc>
        <w:tc>
          <w:tcPr>
            <w:tcW w:w="3161" w:type="pct"/>
          </w:tcPr>
          <w:p w:rsidR="00E85DA9" w:rsidRPr="00F07323" w:rsidRDefault="00E85DA9" w:rsidP="00F07323">
            <w:pPr>
              <w:jc w:val="both"/>
              <w:rPr>
                <w:sz w:val="24"/>
                <w:szCs w:val="24"/>
              </w:rPr>
            </w:pPr>
            <w:r w:rsidRPr="00F07323">
              <w:rPr>
                <w:sz w:val="24"/>
                <w:szCs w:val="24"/>
              </w:rPr>
              <w:t>Describe the internal controls and prevention of fraud.</w:t>
            </w:r>
          </w:p>
        </w:tc>
        <w:tc>
          <w:tcPr>
            <w:tcW w:w="550" w:type="pct"/>
            <w:gridSpan w:val="2"/>
          </w:tcPr>
          <w:p w:rsidR="00E85DA9" w:rsidRPr="00F07323" w:rsidRDefault="00E85DA9" w:rsidP="007C3278">
            <w:pPr>
              <w:jc w:val="center"/>
              <w:rPr>
                <w:sz w:val="24"/>
                <w:szCs w:val="24"/>
              </w:rPr>
            </w:pPr>
            <w:r w:rsidRPr="00F07323">
              <w:rPr>
                <w:sz w:val="24"/>
                <w:szCs w:val="24"/>
              </w:rPr>
              <w:t>CO3</w:t>
            </w:r>
          </w:p>
        </w:tc>
        <w:tc>
          <w:tcPr>
            <w:tcW w:w="483" w:type="pct"/>
          </w:tcPr>
          <w:p w:rsidR="00E85DA9" w:rsidRPr="00F07323" w:rsidRDefault="00E85DA9" w:rsidP="007C3278">
            <w:pPr>
              <w:jc w:val="center"/>
              <w:rPr>
                <w:sz w:val="24"/>
                <w:szCs w:val="24"/>
              </w:rPr>
            </w:pPr>
            <w:r w:rsidRPr="00F07323">
              <w:rPr>
                <w:sz w:val="24"/>
                <w:szCs w:val="24"/>
              </w:rPr>
              <w:t>U</w:t>
            </w:r>
          </w:p>
        </w:tc>
        <w:tc>
          <w:tcPr>
            <w:tcW w:w="419" w:type="pct"/>
          </w:tcPr>
          <w:p w:rsidR="00E85DA9" w:rsidRPr="00F07323" w:rsidRDefault="00E85DA9" w:rsidP="007C3278">
            <w:pPr>
              <w:jc w:val="center"/>
              <w:rPr>
                <w:sz w:val="24"/>
                <w:szCs w:val="24"/>
              </w:rPr>
            </w:pPr>
            <w:r w:rsidRPr="00F07323">
              <w:rPr>
                <w:sz w:val="24"/>
                <w:szCs w:val="24"/>
              </w:rPr>
              <w:t>20</w:t>
            </w:r>
          </w:p>
        </w:tc>
      </w:tr>
      <w:tr w:rsidR="00E85DA9" w:rsidRPr="00F07323" w:rsidTr="00F07323">
        <w:trPr>
          <w:trHeight w:val="397"/>
        </w:trPr>
        <w:tc>
          <w:tcPr>
            <w:tcW w:w="267" w:type="pct"/>
          </w:tcPr>
          <w:p w:rsidR="00E85DA9" w:rsidRPr="00F07323" w:rsidRDefault="00E85DA9" w:rsidP="008C57B9">
            <w:pPr>
              <w:rPr>
                <w:sz w:val="24"/>
                <w:szCs w:val="24"/>
              </w:rPr>
            </w:pPr>
          </w:p>
        </w:tc>
        <w:tc>
          <w:tcPr>
            <w:tcW w:w="121" w:type="pct"/>
          </w:tcPr>
          <w:p w:rsidR="00E85DA9" w:rsidRPr="00F07323" w:rsidRDefault="00E85DA9" w:rsidP="008C57B9">
            <w:pPr>
              <w:jc w:val="center"/>
              <w:rPr>
                <w:sz w:val="24"/>
                <w:szCs w:val="24"/>
              </w:rPr>
            </w:pPr>
          </w:p>
        </w:tc>
        <w:tc>
          <w:tcPr>
            <w:tcW w:w="3161" w:type="pct"/>
          </w:tcPr>
          <w:p w:rsidR="00E85DA9" w:rsidRPr="00F07323" w:rsidRDefault="00E85DA9" w:rsidP="00F07323">
            <w:pPr>
              <w:jc w:val="both"/>
              <w:rPr>
                <w:sz w:val="24"/>
                <w:szCs w:val="24"/>
              </w:rPr>
            </w:pPr>
          </w:p>
        </w:tc>
        <w:tc>
          <w:tcPr>
            <w:tcW w:w="550" w:type="pct"/>
            <w:gridSpan w:val="2"/>
          </w:tcPr>
          <w:p w:rsidR="00E85DA9" w:rsidRPr="00F07323" w:rsidRDefault="00E85DA9" w:rsidP="008C57B9">
            <w:pPr>
              <w:jc w:val="center"/>
              <w:rPr>
                <w:sz w:val="24"/>
                <w:szCs w:val="24"/>
              </w:rPr>
            </w:pPr>
          </w:p>
        </w:tc>
        <w:tc>
          <w:tcPr>
            <w:tcW w:w="483" w:type="pct"/>
          </w:tcPr>
          <w:p w:rsidR="00E85DA9" w:rsidRPr="00F07323" w:rsidRDefault="00E85DA9" w:rsidP="008C57B9">
            <w:pPr>
              <w:jc w:val="center"/>
              <w:rPr>
                <w:sz w:val="24"/>
                <w:szCs w:val="24"/>
              </w:rPr>
            </w:pPr>
          </w:p>
        </w:tc>
        <w:tc>
          <w:tcPr>
            <w:tcW w:w="419" w:type="pct"/>
          </w:tcPr>
          <w:p w:rsidR="00E85DA9" w:rsidRPr="00F07323" w:rsidRDefault="00E85DA9" w:rsidP="008C57B9">
            <w:pPr>
              <w:jc w:val="center"/>
              <w:rPr>
                <w:sz w:val="24"/>
                <w:szCs w:val="24"/>
              </w:rPr>
            </w:pPr>
          </w:p>
        </w:tc>
      </w:tr>
      <w:tr w:rsidR="00E85DA9" w:rsidRPr="00F07323" w:rsidTr="00F07323">
        <w:trPr>
          <w:trHeight w:val="397"/>
        </w:trPr>
        <w:tc>
          <w:tcPr>
            <w:tcW w:w="267" w:type="pct"/>
          </w:tcPr>
          <w:p w:rsidR="00E85DA9" w:rsidRPr="00F07323" w:rsidRDefault="00E85DA9" w:rsidP="008C57B9">
            <w:pPr>
              <w:jc w:val="center"/>
              <w:rPr>
                <w:sz w:val="24"/>
                <w:szCs w:val="24"/>
              </w:rPr>
            </w:pPr>
            <w:r w:rsidRPr="00F07323">
              <w:rPr>
                <w:sz w:val="24"/>
                <w:szCs w:val="24"/>
              </w:rPr>
              <w:t>15.</w:t>
            </w:r>
          </w:p>
        </w:tc>
        <w:tc>
          <w:tcPr>
            <w:tcW w:w="121" w:type="pct"/>
          </w:tcPr>
          <w:p w:rsidR="00E85DA9" w:rsidRPr="00F07323" w:rsidRDefault="00E85DA9" w:rsidP="008C57B9">
            <w:pPr>
              <w:jc w:val="center"/>
              <w:rPr>
                <w:sz w:val="24"/>
                <w:szCs w:val="24"/>
              </w:rPr>
            </w:pPr>
          </w:p>
        </w:tc>
        <w:tc>
          <w:tcPr>
            <w:tcW w:w="3161" w:type="pct"/>
          </w:tcPr>
          <w:p w:rsidR="00E85DA9" w:rsidRPr="00F07323" w:rsidRDefault="00E85DA9" w:rsidP="00F07323">
            <w:pPr>
              <w:jc w:val="both"/>
              <w:rPr>
                <w:sz w:val="24"/>
                <w:szCs w:val="24"/>
              </w:rPr>
            </w:pPr>
            <w:r w:rsidRPr="00F07323">
              <w:rPr>
                <w:sz w:val="24"/>
                <w:szCs w:val="24"/>
              </w:rPr>
              <w:t>Explain McGregor’s X and Y theory.</w:t>
            </w:r>
          </w:p>
        </w:tc>
        <w:tc>
          <w:tcPr>
            <w:tcW w:w="550" w:type="pct"/>
            <w:gridSpan w:val="2"/>
          </w:tcPr>
          <w:p w:rsidR="00E85DA9" w:rsidRPr="00F07323" w:rsidRDefault="00E85DA9" w:rsidP="008C57B9">
            <w:pPr>
              <w:jc w:val="center"/>
              <w:rPr>
                <w:sz w:val="24"/>
                <w:szCs w:val="24"/>
              </w:rPr>
            </w:pPr>
            <w:r w:rsidRPr="00F07323">
              <w:rPr>
                <w:sz w:val="24"/>
                <w:szCs w:val="24"/>
              </w:rPr>
              <w:t>CO4</w:t>
            </w:r>
          </w:p>
        </w:tc>
        <w:tc>
          <w:tcPr>
            <w:tcW w:w="483" w:type="pct"/>
          </w:tcPr>
          <w:p w:rsidR="00E85DA9" w:rsidRPr="00F07323" w:rsidRDefault="00E85DA9" w:rsidP="008C57B9">
            <w:pPr>
              <w:jc w:val="center"/>
              <w:rPr>
                <w:sz w:val="24"/>
                <w:szCs w:val="24"/>
              </w:rPr>
            </w:pPr>
            <w:r w:rsidRPr="00F07323">
              <w:rPr>
                <w:sz w:val="24"/>
                <w:szCs w:val="24"/>
              </w:rPr>
              <w:t>U</w:t>
            </w:r>
          </w:p>
        </w:tc>
        <w:tc>
          <w:tcPr>
            <w:tcW w:w="419" w:type="pct"/>
          </w:tcPr>
          <w:p w:rsidR="00E85DA9" w:rsidRPr="00F07323" w:rsidRDefault="00E85DA9" w:rsidP="008C57B9">
            <w:pPr>
              <w:jc w:val="center"/>
              <w:rPr>
                <w:sz w:val="24"/>
                <w:szCs w:val="24"/>
              </w:rPr>
            </w:pPr>
            <w:r w:rsidRPr="00F07323">
              <w:rPr>
                <w:sz w:val="24"/>
                <w:szCs w:val="24"/>
              </w:rPr>
              <w:t>20</w:t>
            </w:r>
          </w:p>
        </w:tc>
      </w:tr>
      <w:tr w:rsidR="00E85DA9" w:rsidRPr="00F07323" w:rsidTr="00F07323">
        <w:trPr>
          <w:trHeight w:val="397"/>
        </w:trPr>
        <w:tc>
          <w:tcPr>
            <w:tcW w:w="267" w:type="pct"/>
          </w:tcPr>
          <w:p w:rsidR="00E85DA9" w:rsidRPr="00F07323" w:rsidRDefault="00E85DA9" w:rsidP="008C57B9">
            <w:pPr>
              <w:jc w:val="center"/>
              <w:rPr>
                <w:sz w:val="24"/>
                <w:szCs w:val="24"/>
              </w:rPr>
            </w:pPr>
          </w:p>
        </w:tc>
        <w:tc>
          <w:tcPr>
            <w:tcW w:w="121" w:type="pct"/>
          </w:tcPr>
          <w:p w:rsidR="00E85DA9" w:rsidRPr="00F07323" w:rsidRDefault="00E85DA9" w:rsidP="008C57B9">
            <w:pPr>
              <w:jc w:val="center"/>
              <w:rPr>
                <w:sz w:val="24"/>
                <w:szCs w:val="24"/>
              </w:rPr>
            </w:pPr>
          </w:p>
        </w:tc>
        <w:tc>
          <w:tcPr>
            <w:tcW w:w="3161" w:type="pct"/>
          </w:tcPr>
          <w:p w:rsidR="00E85DA9" w:rsidRPr="00F07323" w:rsidRDefault="00E85DA9" w:rsidP="00F07323">
            <w:pPr>
              <w:jc w:val="both"/>
              <w:rPr>
                <w:sz w:val="24"/>
                <w:szCs w:val="24"/>
              </w:rPr>
            </w:pPr>
          </w:p>
        </w:tc>
        <w:tc>
          <w:tcPr>
            <w:tcW w:w="550" w:type="pct"/>
            <w:gridSpan w:val="2"/>
          </w:tcPr>
          <w:p w:rsidR="00E85DA9" w:rsidRPr="00F07323" w:rsidRDefault="00E85DA9" w:rsidP="008C57B9">
            <w:pPr>
              <w:jc w:val="center"/>
              <w:rPr>
                <w:sz w:val="24"/>
                <w:szCs w:val="24"/>
              </w:rPr>
            </w:pPr>
          </w:p>
        </w:tc>
        <w:tc>
          <w:tcPr>
            <w:tcW w:w="483" w:type="pct"/>
          </w:tcPr>
          <w:p w:rsidR="00E85DA9" w:rsidRPr="00F07323" w:rsidRDefault="00E85DA9" w:rsidP="008C57B9">
            <w:pPr>
              <w:jc w:val="center"/>
              <w:rPr>
                <w:sz w:val="24"/>
                <w:szCs w:val="24"/>
              </w:rPr>
            </w:pPr>
          </w:p>
        </w:tc>
        <w:tc>
          <w:tcPr>
            <w:tcW w:w="419" w:type="pct"/>
          </w:tcPr>
          <w:p w:rsidR="00E85DA9" w:rsidRPr="00F07323" w:rsidRDefault="00E85DA9" w:rsidP="008C57B9">
            <w:pPr>
              <w:jc w:val="center"/>
              <w:rPr>
                <w:sz w:val="24"/>
                <w:szCs w:val="24"/>
              </w:rPr>
            </w:pPr>
          </w:p>
        </w:tc>
      </w:tr>
      <w:tr w:rsidR="00E85DA9" w:rsidRPr="00F07323" w:rsidTr="00F07323">
        <w:trPr>
          <w:trHeight w:val="397"/>
        </w:trPr>
        <w:tc>
          <w:tcPr>
            <w:tcW w:w="267" w:type="pct"/>
          </w:tcPr>
          <w:p w:rsidR="00E85DA9" w:rsidRPr="00F07323" w:rsidRDefault="00E85DA9" w:rsidP="008C57B9">
            <w:pPr>
              <w:jc w:val="center"/>
              <w:rPr>
                <w:sz w:val="24"/>
                <w:szCs w:val="24"/>
              </w:rPr>
            </w:pPr>
            <w:r w:rsidRPr="00F07323">
              <w:rPr>
                <w:sz w:val="24"/>
                <w:szCs w:val="24"/>
              </w:rPr>
              <w:t>16.</w:t>
            </w:r>
          </w:p>
        </w:tc>
        <w:tc>
          <w:tcPr>
            <w:tcW w:w="121" w:type="pct"/>
          </w:tcPr>
          <w:p w:rsidR="00E85DA9" w:rsidRPr="00F07323" w:rsidRDefault="00E85DA9" w:rsidP="008C57B9">
            <w:pPr>
              <w:jc w:val="center"/>
              <w:rPr>
                <w:sz w:val="24"/>
                <w:szCs w:val="24"/>
              </w:rPr>
            </w:pPr>
          </w:p>
        </w:tc>
        <w:tc>
          <w:tcPr>
            <w:tcW w:w="3161" w:type="pct"/>
          </w:tcPr>
          <w:p w:rsidR="00E85DA9" w:rsidRPr="00F07323" w:rsidRDefault="00E85DA9" w:rsidP="00F07323">
            <w:pPr>
              <w:jc w:val="both"/>
              <w:rPr>
                <w:sz w:val="24"/>
                <w:szCs w:val="24"/>
              </w:rPr>
            </w:pPr>
            <w:r w:rsidRPr="00F07323">
              <w:rPr>
                <w:sz w:val="24"/>
                <w:szCs w:val="24"/>
              </w:rPr>
              <w:t>Explain in detail the personal effectiveness and communication in business.</w:t>
            </w:r>
          </w:p>
        </w:tc>
        <w:tc>
          <w:tcPr>
            <w:tcW w:w="550" w:type="pct"/>
            <w:gridSpan w:val="2"/>
          </w:tcPr>
          <w:p w:rsidR="00E85DA9" w:rsidRPr="00F07323" w:rsidRDefault="00E85DA9" w:rsidP="008C57B9">
            <w:pPr>
              <w:jc w:val="center"/>
              <w:rPr>
                <w:sz w:val="24"/>
                <w:szCs w:val="24"/>
              </w:rPr>
            </w:pPr>
            <w:r w:rsidRPr="00F07323">
              <w:rPr>
                <w:sz w:val="24"/>
                <w:szCs w:val="24"/>
              </w:rPr>
              <w:t>CO5</w:t>
            </w:r>
          </w:p>
        </w:tc>
        <w:tc>
          <w:tcPr>
            <w:tcW w:w="483" w:type="pct"/>
          </w:tcPr>
          <w:p w:rsidR="00E85DA9" w:rsidRPr="00F07323" w:rsidRDefault="00E85DA9" w:rsidP="008C57B9">
            <w:pPr>
              <w:jc w:val="center"/>
              <w:rPr>
                <w:sz w:val="24"/>
                <w:szCs w:val="24"/>
              </w:rPr>
            </w:pPr>
            <w:r w:rsidRPr="00F07323">
              <w:rPr>
                <w:sz w:val="24"/>
                <w:szCs w:val="24"/>
              </w:rPr>
              <w:t>U</w:t>
            </w:r>
          </w:p>
        </w:tc>
        <w:tc>
          <w:tcPr>
            <w:tcW w:w="419" w:type="pct"/>
          </w:tcPr>
          <w:p w:rsidR="00E85DA9" w:rsidRPr="00F07323" w:rsidRDefault="00E85DA9" w:rsidP="008C57B9">
            <w:pPr>
              <w:jc w:val="center"/>
              <w:rPr>
                <w:sz w:val="24"/>
                <w:szCs w:val="24"/>
              </w:rPr>
            </w:pPr>
            <w:r w:rsidRPr="00F07323">
              <w:rPr>
                <w:sz w:val="24"/>
                <w:szCs w:val="24"/>
              </w:rPr>
              <w:t>20</w:t>
            </w:r>
          </w:p>
        </w:tc>
      </w:tr>
      <w:tr w:rsidR="00E85DA9" w:rsidRPr="00F07323" w:rsidTr="00F07323">
        <w:trPr>
          <w:trHeight w:val="397"/>
        </w:trPr>
        <w:tc>
          <w:tcPr>
            <w:tcW w:w="267" w:type="pct"/>
          </w:tcPr>
          <w:p w:rsidR="00E85DA9" w:rsidRPr="00F07323" w:rsidRDefault="00E85DA9" w:rsidP="008C57B9">
            <w:pPr>
              <w:jc w:val="center"/>
              <w:rPr>
                <w:sz w:val="24"/>
                <w:szCs w:val="24"/>
              </w:rPr>
            </w:pPr>
          </w:p>
        </w:tc>
        <w:tc>
          <w:tcPr>
            <w:tcW w:w="121" w:type="pct"/>
          </w:tcPr>
          <w:p w:rsidR="00E85DA9" w:rsidRPr="00F07323" w:rsidRDefault="00E85DA9" w:rsidP="008C57B9">
            <w:pPr>
              <w:jc w:val="center"/>
              <w:rPr>
                <w:sz w:val="24"/>
                <w:szCs w:val="24"/>
              </w:rPr>
            </w:pPr>
          </w:p>
        </w:tc>
        <w:tc>
          <w:tcPr>
            <w:tcW w:w="3161" w:type="pct"/>
          </w:tcPr>
          <w:p w:rsidR="00E85DA9" w:rsidRPr="00F07323" w:rsidRDefault="00E85DA9" w:rsidP="008C57B9">
            <w:pPr>
              <w:jc w:val="center"/>
              <w:rPr>
                <w:sz w:val="24"/>
                <w:szCs w:val="24"/>
              </w:rPr>
            </w:pPr>
          </w:p>
        </w:tc>
        <w:tc>
          <w:tcPr>
            <w:tcW w:w="550" w:type="pct"/>
            <w:gridSpan w:val="2"/>
          </w:tcPr>
          <w:p w:rsidR="00E85DA9" w:rsidRPr="00F07323" w:rsidRDefault="00E85DA9" w:rsidP="008C57B9">
            <w:pPr>
              <w:jc w:val="center"/>
              <w:rPr>
                <w:sz w:val="24"/>
                <w:szCs w:val="24"/>
              </w:rPr>
            </w:pPr>
          </w:p>
        </w:tc>
        <w:tc>
          <w:tcPr>
            <w:tcW w:w="483" w:type="pct"/>
          </w:tcPr>
          <w:p w:rsidR="00E85DA9" w:rsidRPr="00F07323" w:rsidRDefault="00E85DA9" w:rsidP="008C57B9">
            <w:pPr>
              <w:jc w:val="center"/>
              <w:rPr>
                <w:sz w:val="24"/>
                <w:szCs w:val="24"/>
              </w:rPr>
            </w:pPr>
          </w:p>
        </w:tc>
        <w:tc>
          <w:tcPr>
            <w:tcW w:w="419" w:type="pct"/>
          </w:tcPr>
          <w:p w:rsidR="00E85DA9" w:rsidRPr="00F07323" w:rsidRDefault="00E85DA9" w:rsidP="008C57B9">
            <w:pPr>
              <w:jc w:val="center"/>
              <w:rPr>
                <w:sz w:val="24"/>
                <w:szCs w:val="24"/>
              </w:rPr>
            </w:pPr>
          </w:p>
        </w:tc>
      </w:tr>
    </w:tbl>
    <w:p w:rsidR="00E85DA9" w:rsidRDefault="00E85DA9" w:rsidP="002E336A"/>
    <w:tbl>
      <w:tblPr>
        <w:tblStyle w:val="TableGrid"/>
        <w:tblW w:w="0" w:type="auto"/>
        <w:tblLook w:val="04A0" w:firstRow="1" w:lastRow="0" w:firstColumn="1" w:lastColumn="0" w:noHBand="0" w:noVBand="1"/>
      </w:tblPr>
      <w:tblGrid>
        <w:gridCol w:w="675"/>
        <w:gridCol w:w="9963"/>
      </w:tblGrid>
      <w:tr w:rsidR="00E85DA9" w:rsidRPr="00F07323" w:rsidTr="00F07323">
        <w:tc>
          <w:tcPr>
            <w:tcW w:w="675" w:type="dxa"/>
          </w:tcPr>
          <w:p w:rsidR="00E85DA9" w:rsidRPr="00F07323" w:rsidRDefault="00E85DA9" w:rsidP="00AD39D3">
            <w:pPr>
              <w:rPr>
                <w:sz w:val="24"/>
                <w:szCs w:val="24"/>
              </w:rPr>
            </w:pPr>
          </w:p>
        </w:tc>
        <w:tc>
          <w:tcPr>
            <w:tcW w:w="9963" w:type="dxa"/>
          </w:tcPr>
          <w:p w:rsidR="00E85DA9" w:rsidRPr="00F07323" w:rsidRDefault="00E85DA9" w:rsidP="00AD39D3">
            <w:pPr>
              <w:jc w:val="center"/>
              <w:rPr>
                <w:b/>
                <w:sz w:val="24"/>
                <w:szCs w:val="24"/>
              </w:rPr>
            </w:pPr>
            <w:r w:rsidRPr="00F07323">
              <w:rPr>
                <w:b/>
                <w:sz w:val="24"/>
                <w:szCs w:val="24"/>
              </w:rPr>
              <w:t>COURSE OUTCOMES</w:t>
            </w:r>
          </w:p>
        </w:tc>
      </w:tr>
      <w:tr w:rsidR="00E85DA9" w:rsidRPr="00F07323" w:rsidTr="00F07323">
        <w:tc>
          <w:tcPr>
            <w:tcW w:w="675" w:type="dxa"/>
          </w:tcPr>
          <w:p w:rsidR="00E85DA9" w:rsidRPr="00F07323" w:rsidRDefault="00E85DA9" w:rsidP="00FF77D5">
            <w:pPr>
              <w:rPr>
                <w:sz w:val="24"/>
                <w:szCs w:val="24"/>
              </w:rPr>
            </w:pPr>
            <w:r w:rsidRPr="00F07323">
              <w:rPr>
                <w:sz w:val="24"/>
                <w:szCs w:val="24"/>
              </w:rPr>
              <w:t>CO1</w:t>
            </w:r>
          </w:p>
        </w:tc>
        <w:tc>
          <w:tcPr>
            <w:tcW w:w="9963" w:type="dxa"/>
          </w:tcPr>
          <w:p w:rsidR="00E85DA9" w:rsidRPr="00F07323" w:rsidRDefault="00E85DA9" w:rsidP="00FF77D5">
            <w:pPr>
              <w:rPr>
                <w:sz w:val="24"/>
                <w:szCs w:val="24"/>
              </w:rPr>
            </w:pPr>
            <w:r w:rsidRPr="00F07323">
              <w:rPr>
                <w:sz w:val="24"/>
                <w:szCs w:val="24"/>
              </w:rPr>
              <w:t>To Understand the different types of Organizational Charts (Structure)</w:t>
            </w:r>
            <w:r>
              <w:rPr>
                <w:sz w:val="24"/>
                <w:szCs w:val="24"/>
              </w:rPr>
              <w:t>.</w:t>
            </w:r>
            <w:r w:rsidRPr="00F07323">
              <w:rPr>
                <w:sz w:val="24"/>
                <w:szCs w:val="24"/>
              </w:rPr>
              <w:t xml:space="preserve"> </w:t>
            </w:r>
          </w:p>
        </w:tc>
      </w:tr>
      <w:tr w:rsidR="00E85DA9" w:rsidRPr="00F07323" w:rsidTr="00F07323">
        <w:tc>
          <w:tcPr>
            <w:tcW w:w="675" w:type="dxa"/>
          </w:tcPr>
          <w:p w:rsidR="00E85DA9" w:rsidRPr="00F07323" w:rsidRDefault="00E85DA9" w:rsidP="00FF77D5">
            <w:pPr>
              <w:rPr>
                <w:sz w:val="24"/>
                <w:szCs w:val="24"/>
              </w:rPr>
            </w:pPr>
            <w:r w:rsidRPr="00F07323">
              <w:rPr>
                <w:sz w:val="24"/>
                <w:szCs w:val="24"/>
              </w:rPr>
              <w:t>CO2</w:t>
            </w:r>
          </w:p>
        </w:tc>
        <w:tc>
          <w:tcPr>
            <w:tcW w:w="9963" w:type="dxa"/>
          </w:tcPr>
          <w:p w:rsidR="00E85DA9" w:rsidRPr="00F07323" w:rsidRDefault="00E85DA9" w:rsidP="00F07323">
            <w:pPr>
              <w:rPr>
                <w:sz w:val="24"/>
                <w:szCs w:val="24"/>
              </w:rPr>
            </w:pPr>
            <w:r w:rsidRPr="00F07323">
              <w:rPr>
                <w:sz w:val="24"/>
                <w:szCs w:val="24"/>
              </w:rPr>
              <w:t>To Remember the Chart on Staffing</w:t>
            </w:r>
            <w:r>
              <w:rPr>
                <w:sz w:val="24"/>
                <w:szCs w:val="24"/>
              </w:rPr>
              <w:t>.</w:t>
            </w:r>
          </w:p>
        </w:tc>
      </w:tr>
      <w:tr w:rsidR="00E85DA9" w:rsidRPr="00F07323" w:rsidTr="00F07323">
        <w:tc>
          <w:tcPr>
            <w:tcW w:w="675" w:type="dxa"/>
          </w:tcPr>
          <w:p w:rsidR="00E85DA9" w:rsidRPr="00F07323" w:rsidRDefault="00E85DA9" w:rsidP="00FF77D5">
            <w:pPr>
              <w:rPr>
                <w:sz w:val="24"/>
                <w:szCs w:val="24"/>
              </w:rPr>
            </w:pPr>
            <w:r w:rsidRPr="00F07323">
              <w:rPr>
                <w:sz w:val="24"/>
                <w:szCs w:val="24"/>
              </w:rPr>
              <w:t>CO3</w:t>
            </w:r>
          </w:p>
        </w:tc>
        <w:tc>
          <w:tcPr>
            <w:tcW w:w="9963" w:type="dxa"/>
          </w:tcPr>
          <w:p w:rsidR="00E85DA9" w:rsidRPr="00F07323" w:rsidRDefault="00E85DA9" w:rsidP="00FF77D5">
            <w:pPr>
              <w:rPr>
                <w:sz w:val="24"/>
                <w:szCs w:val="24"/>
              </w:rPr>
            </w:pPr>
            <w:r w:rsidRPr="00F07323">
              <w:rPr>
                <w:sz w:val="24"/>
                <w:szCs w:val="24"/>
              </w:rPr>
              <w:t>To Analyze the duties and responsibilities of modern HR manager in various organizations</w:t>
            </w:r>
            <w:r>
              <w:rPr>
                <w:sz w:val="24"/>
                <w:szCs w:val="24"/>
              </w:rPr>
              <w:t>.</w:t>
            </w:r>
          </w:p>
        </w:tc>
      </w:tr>
      <w:tr w:rsidR="00E85DA9" w:rsidRPr="00F07323" w:rsidTr="00F07323">
        <w:tc>
          <w:tcPr>
            <w:tcW w:w="675" w:type="dxa"/>
          </w:tcPr>
          <w:p w:rsidR="00E85DA9" w:rsidRPr="00F07323" w:rsidRDefault="00E85DA9" w:rsidP="00FF77D5">
            <w:pPr>
              <w:rPr>
                <w:sz w:val="24"/>
                <w:szCs w:val="24"/>
              </w:rPr>
            </w:pPr>
            <w:r w:rsidRPr="00F07323">
              <w:rPr>
                <w:sz w:val="24"/>
                <w:szCs w:val="24"/>
              </w:rPr>
              <w:t>CO4</w:t>
            </w:r>
          </w:p>
        </w:tc>
        <w:tc>
          <w:tcPr>
            <w:tcW w:w="9963" w:type="dxa"/>
          </w:tcPr>
          <w:p w:rsidR="00E85DA9" w:rsidRPr="00F07323" w:rsidRDefault="00E85DA9" w:rsidP="00FF77D5">
            <w:pPr>
              <w:rPr>
                <w:sz w:val="24"/>
                <w:szCs w:val="24"/>
              </w:rPr>
            </w:pPr>
            <w:r w:rsidRPr="00F07323">
              <w:rPr>
                <w:sz w:val="24"/>
                <w:szCs w:val="24"/>
              </w:rPr>
              <w:t>To Evaluate Chart on sources of recruitment</w:t>
            </w:r>
            <w:r>
              <w:rPr>
                <w:sz w:val="24"/>
                <w:szCs w:val="24"/>
              </w:rPr>
              <w:t>.</w:t>
            </w:r>
            <w:r w:rsidRPr="00F07323">
              <w:rPr>
                <w:sz w:val="24"/>
                <w:szCs w:val="24"/>
              </w:rPr>
              <w:t xml:space="preserve"> </w:t>
            </w:r>
          </w:p>
        </w:tc>
      </w:tr>
      <w:tr w:rsidR="00E85DA9" w:rsidRPr="00F07323" w:rsidTr="00F07323">
        <w:tc>
          <w:tcPr>
            <w:tcW w:w="675" w:type="dxa"/>
          </w:tcPr>
          <w:p w:rsidR="00E85DA9" w:rsidRPr="00F07323" w:rsidRDefault="00E85DA9" w:rsidP="00FF77D5">
            <w:pPr>
              <w:rPr>
                <w:sz w:val="24"/>
                <w:szCs w:val="24"/>
              </w:rPr>
            </w:pPr>
            <w:r w:rsidRPr="00F07323">
              <w:rPr>
                <w:sz w:val="24"/>
                <w:szCs w:val="24"/>
              </w:rPr>
              <w:t>CO5</w:t>
            </w:r>
          </w:p>
        </w:tc>
        <w:tc>
          <w:tcPr>
            <w:tcW w:w="9963" w:type="dxa"/>
          </w:tcPr>
          <w:p w:rsidR="00E85DA9" w:rsidRPr="00F07323" w:rsidRDefault="00E85DA9" w:rsidP="00FF77D5">
            <w:pPr>
              <w:rPr>
                <w:sz w:val="24"/>
                <w:szCs w:val="24"/>
              </w:rPr>
            </w:pPr>
            <w:r w:rsidRPr="00F07323">
              <w:rPr>
                <w:sz w:val="24"/>
                <w:szCs w:val="24"/>
              </w:rPr>
              <w:t>To Develop Control Chart for different industry/business groups</w:t>
            </w:r>
            <w:r>
              <w:rPr>
                <w:sz w:val="24"/>
                <w:szCs w:val="24"/>
              </w:rPr>
              <w:t>.</w:t>
            </w:r>
            <w:r w:rsidRPr="00F07323">
              <w:rPr>
                <w:sz w:val="24"/>
                <w:szCs w:val="24"/>
              </w:rPr>
              <w:t xml:space="preserve"> </w:t>
            </w:r>
          </w:p>
        </w:tc>
      </w:tr>
      <w:tr w:rsidR="00E85DA9" w:rsidRPr="00F07323" w:rsidTr="00F07323">
        <w:tc>
          <w:tcPr>
            <w:tcW w:w="675" w:type="dxa"/>
          </w:tcPr>
          <w:p w:rsidR="00E85DA9" w:rsidRPr="00F07323" w:rsidRDefault="00E85DA9" w:rsidP="00FF77D5">
            <w:pPr>
              <w:rPr>
                <w:sz w:val="24"/>
                <w:szCs w:val="24"/>
              </w:rPr>
            </w:pPr>
            <w:r w:rsidRPr="00F07323">
              <w:rPr>
                <w:sz w:val="24"/>
                <w:szCs w:val="24"/>
              </w:rPr>
              <w:t>CO6</w:t>
            </w:r>
          </w:p>
        </w:tc>
        <w:tc>
          <w:tcPr>
            <w:tcW w:w="9963" w:type="dxa"/>
          </w:tcPr>
          <w:p w:rsidR="00E85DA9" w:rsidRPr="00F07323" w:rsidRDefault="00E85DA9" w:rsidP="00FF77D5">
            <w:pPr>
              <w:rPr>
                <w:sz w:val="24"/>
                <w:szCs w:val="24"/>
              </w:rPr>
            </w:pPr>
            <w:r w:rsidRPr="00F07323">
              <w:rPr>
                <w:sz w:val="24"/>
                <w:szCs w:val="24"/>
              </w:rPr>
              <w:t>To Applyand resolve Ethical dilemmasinhandling  conflicts</w:t>
            </w:r>
            <w:r>
              <w:rPr>
                <w:sz w:val="24"/>
                <w:szCs w:val="24"/>
              </w:rPr>
              <w:t>.</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F07323" w:rsidTr="00AD39D3">
        <w:tc>
          <w:tcPr>
            <w:tcW w:w="10683" w:type="dxa"/>
            <w:gridSpan w:val="8"/>
          </w:tcPr>
          <w:p w:rsidR="00E85DA9" w:rsidRPr="00F07323" w:rsidRDefault="00E85DA9" w:rsidP="00AD39D3">
            <w:pPr>
              <w:jc w:val="center"/>
              <w:rPr>
                <w:b/>
                <w:sz w:val="24"/>
                <w:szCs w:val="24"/>
              </w:rPr>
            </w:pPr>
            <w:r w:rsidRPr="00F07323">
              <w:rPr>
                <w:b/>
                <w:sz w:val="24"/>
                <w:szCs w:val="24"/>
              </w:rPr>
              <w:t>Assessment Pattern as per Bloom’s Level</w:t>
            </w:r>
          </w:p>
        </w:tc>
      </w:tr>
      <w:tr w:rsidR="00E85DA9" w:rsidRPr="00F07323" w:rsidTr="00AD39D3">
        <w:tc>
          <w:tcPr>
            <w:tcW w:w="959" w:type="dxa"/>
          </w:tcPr>
          <w:p w:rsidR="00E85DA9" w:rsidRPr="00F07323" w:rsidRDefault="00E85DA9" w:rsidP="00AD39D3">
            <w:pPr>
              <w:rPr>
                <w:sz w:val="24"/>
                <w:szCs w:val="24"/>
              </w:rPr>
            </w:pPr>
            <w:r w:rsidRPr="00F07323">
              <w:rPr>
                <w:sz w:val="24"/>
                <w:szCs w:val="24"/>
              </w:rPr>
              <w:t>CO / P</w:t>
            </w:r>
          </w:p>
        </w:tc>
        <w:tc>
          <w:tcPr>
            <w:tcW w:w="1362" w:type="dxa"/>
          </w:tcPr>
          <w:p w:rsidR="00E85DA9" w:rsidRPr="00F07323" w:rsidRDefault="00E85DA9" w:rsidP="00AD39D3">
            <w:pPr>
              <w:jc w:val="center"/>
              <w:rPr>
                <w:b/>
                <w:sz w:val="24"/>
                <w:szCs w:val="24"/>
              </w:rPr>
            </w:pPr>
            <w:r w:rsidRPr="00F07323">
              <w:rPr>
                <w:b/>
                <w:sz w:val="24"/>
                <w:szCs w:val="24"/>
              </w:rPr>
              <w:t>Remember</w:t>
            </w:r>
          </w:p>
        </w:tc>
        <w:tc>
          <w:tcPr>
            <w:tcW w:w="1569" w:type="dxa"/>
          </w:tcPr>
          <w:p w:rsidR="00E85DA9" w:rsidRPr="00F07323" w:rsidRDefault="00E85DA9" w:rsidP="00AD39D3">
            <w:pPr>
              <w:jc w:val="center"/>
              <w:rPr>
                <w:b/>
                <w:sz w:val="24"/>
                <w:szCs w:val="24"/>
              </w:rPr>
            </w:pPr>
            <w:r w:rsidRPr="00F07323">
              <w:rPr>
                <w:b/>
                <w:sz w:val="24"/>
                <w:szCs w:val="24"/>
              </w:rPr>
              <w:t>Understand</w:t>
            </w:r>
          </w:p>
        </w:tc>
        <w:tc>
          <w:tcPr>
            <w:tcW w:w="1439" w:type="dxa"/>
          </w:tcPr>
          <w:p w:rsidR="00E85DA9" w:rsidRPr="00F07323" w:rsidRDefault="00E85DA9" w:rsidP="00AD39D3">
            <w:pPr>
              <w:jc w:val="center"/>
              <w:rPr>
                <w:b/>
                <w:sz w:val="24"/>
                <w:szCs w:val="24"/>
              </w:rPr>
            </w:pPr>
            <w:r w:rsidRPr="00F07323">
              <w:rPr>
                <w:b/>
                <w:sz w:val="24"/>
                <w:szCs w:val="24"/>
              </w:rPr>
              <w:t>Apply</w:t>
            </w:r>
          </w:p>
        </w:tc>
        <w:tc>
          <w:tcPr>
            <w:tcW w:w="1497" w:type="dxa"/>
          </w:tcPr>
          <w:p w:rsidR="00E85DA9" w:rsidRPr="00F07323" w:rsidRDefault="00E85DA9" w:rsidP="00AD39D3">
            <w:pPr>
              <w:jc w:val="center"/>
              <w:rPr>
                <w:b/>
                <w:sz w:val="24"/>
                <w:szCs w:val="24"/>
              </w:rPr>
            </w:pPr>
            <w:r w:rsidRPr="00F07323">
              <w:rPr>
                <w:b/>
                <w:sz w:val="24"/>
                <w:szCs w:val="24"/>
              </w:rPr>
              <w:t>Analyze</w:t>
            </w:r>
          </w:p>
        </w:tc>
        <w:tc>
          <w:tcPr>
            <w:tcW w:w="1375" w:type="dxa"/>
          </w:tcPr>
          <w:p w:rsidR="00E85DA9" w:rsidRPr="00F07323" w:rsidRDefault="00E85DA9" w:rsidP="00AD39D3">
            <w:pPr>
              <w:jc w:val="center"/>
              <w:rPr>
                <w:b/>
                <w:sz w:val="24"/>
                <w:szCs w:val="24"/>
              </w:rPr>
            </w:pPr>
            <w:r w:rsidRPr="00F07323">
              <w:rPr>
                <w:b/>
                <w:sz w:val="24"/>
                <w:szCs w:val="24"/>
              </w:rPr>
              <w:t>Evaluate</w:t>
            </w:r>
          </w:p>
        </w:tc>
        <w:tc>
          <w:tcPr>
            <w:tcW w:w="1321" w:type="dxa"/>
          </w:tcPr>
          <w:p w:rsidR="00E85DA9" w:rsidRPr="00F07323" w:rsidRDefault="00E85DA9" w:rsidP="00AD39D3">
            <w:pPr>
              <w:jc w:val="center"/>
              <w:rPr>
                <w:b/>
                <w:sz w:val="24"/>
                <w:szCs w:val="24"/>
              </w:rPr>
            </w:pPr>
            <w:r w:rsidRPr="00F07323">
              <w:rPr>
                <w:b/>
                <w:sz w:val="24"/>
                <w:szCs w:val="24"/>
              </w:rPr>
              <w:t>Create</w:t>
            </w:r>
          </w:p>
        </w:tc>
        <w:tc>
          <w:tcPr>
            <w:tcW w:w="1161" w:type="dxa"/>
          </w:tcPr>
          <w:p w:rsidR="00E85DA9" w:rsidRPr="00F07323" w:rsidRDefault="00E85DA9" w:rsidP="00AD39D3">
            <w:pPr>
              <w:jc w:val="center"/>
              <w:rPr>
                <w:b/>
                <w:sz w:val="24"/>
                <w:szCs w:val="24"/>
              </w:rPr>
            </w:pPr>
            <w:r w:rsidRPr="00F07323">
              <w:rPr>
                <w:b/>
                <w:sz w:val="24"/>
                <w:szCs w:val="24"/>
              </w:rPr>
              <w:t>Total</w:t>
            </w:r>
          </w:p>
        </w:tc>
      </w:tr>
      <w:tr w:rsidR="00E85DA9" w:rsidRPr="00F07323" w:rsidTr="00AD39D3">
        <w:tc>
          <w:tcPr>
            <w:tcW w:w="959" w:type="dxa"/>
          </w:tcPr>
          <w:p w:rsidR="00E85DA9" w:rsidRPr="00F07323" w:rsidRDefault="00E85DA9" w:rsidP="00AD39D3">
            <w:pPr>
              <w:rPr>
                <w:sz w:val="24"/>
                <w:szCs w:val="24"/>
              </w:rPr>
            </w:pPr>
            <w:r w:rsidRPr="00F07323">
              <w:rPr>
                <w:sz w:val="24"/>
                <w:szCs w:val="24"/>
              </w:rPr>
              <w:t>CO1</w:t>
            </w:r>
          </w:p>
        </w:tc>
        <w:tc>
          <w:tcPr>
            <w:tcW w:w="1362" w:type="dxa"/>
          </w:tcPr>
          <w:p w:rsidR="00E85DA9" w:rsidRPr="00F07323" w:rsidRDefault="00E85DA9" w:rsidP="00AD39D3">
            <w:pPr>
              <w:jc w:val="center"/>
              <w:rPr>
                <w:sz w:val="24"/>
                <w:szCs w:val="24"/>
              </w:rPr>
            </w:pPr>
          </w:p>
        </w:tc>
        <w:tc>
          <w:tcPr>
            <w:tcW w:w="1569" w:type="dxa"/>
          </w:tcPr>
          <w:p w:rsidR="00E85DA9" w:rsidRPr="00F07323" w:rsidRDefault="00E85DA9" w:rsidP="00AD39D3">
            <w:pPr>
              <w:jc w:val="center"/>
              <w:rPr>
                <w:sz w:val="24"/>
                <w:szCs w:val="24"/>
              </w:rPr>
            </w:pPr>
            <w:r w:rsidRPr="00F07323">
              <w:rPr>
                <w:sz w:val="24"/>
                <w:szCs w:val="24"/>
              </w:rPr>
              <w:t>12</w:t>
            </w:r>
          </w:p>
        </w:tc>
        <w:tc>
          <w:tcPr>
            <w:tcW w:w="1439" w:type="dxa"/>
          </w:tcPr>
          <w:p w:rsidR="00E85DA9" w:rsidRPr="00F07323" w:rsidRDefault="00E85DA9" w:rsidP="00AD39D3">
            <w:pPr>
              <w:jc w:val="center"/>
              <w:rPr>
                <w:sz w:val="24"/>
                <w:szCs w:val="24"/>
              </w:rPr>
            </w:pPr>
          </w:p>
        </w:tc>
        <w:tc>
          <w:tcPr>
            <w:tcW w:w="1497" w:type="dxa"/>
          </w:tcPr>
          <w:p w:rsidR="00E85DA9" w:rsidRPr="00F07323" w:rsidRDefault="00E85DA9" w:rsidP="00AD39D3">
            <w:pPr>
              <w:jc w:val="center"/>
              <w:rPr>
                <w:sz w:val="24"/>
                <w:szCs w:val="24"/>
              </w:rPr>
            </w:pPr>
            <w:r w:rsidRPr="00F07323">
              <w:rPr>
                <w:sz w:val="24"/>
                <w:szCs w:val="24"/>
              </w:rPr>
              <w:t>20</w:t>
            </w:r>
          </w:p>
        </w:tc>
        <w:tc>
          <w:tcPr>
            <w:tcW w:w="1375" w:type="dxa"/>
          </w:tcPr>
          <w:p w:rsidR="00E85DA9" w:rsidRPr="00F07323" w:rsidRDefault="00E85DA9" w:rsidP="00AD39D3">
            <w:pPr>
              <w:jc w:val="center"/>
              <w:rPr>
                <w:sz w:val="24"/>
                <w:szCs w:val="24"/>
              </w:rPr>
            </w:pPr>
          </w:p>
        </w:tc>
        <w:tc>
          <w:tcPr>
            <w:tcW w:w="1321" w:type="dxa"/>
          </w:tcPr>
          <w:p w:rsidR="00E85DA9" w:rsidRPr="00F07323" w:rsidRDefault="00E85DA9" w:rsidP="00AD39D3">
            <w:pPr>
              <w:jc w:val="center"/>
              <w:rPr>
                <w:sz w:val="24"/>
                <w:szCs w:val="24"/>
              </w:rPr>
            </w:pPr>
          </w:p>
        </w:tc>
        <w:tc>
          <w:tcPr>
            <w:tcW w:w="1161" w:type="dxa"/>
          </w:tcPr>
          <w:p w:rsidR="00E85DA9" w:rsidRPr="00F07323" w:rsidRDefault="00E85DA9" w:rsidP="00AD39D3">
            <w:pPr>
              <w:jc w:val="center"/>
              <w:rPr>
                <w:sz w:val="24"/>
                <w:szCs w:val="24"/>
              </w:rPr>
            </w:pPr>
            <w:r w:rsidRPr="00F07323">
              <w:rPr>
                <w:sz w:val="24"/>
                <w:szCs w:val="24"/>
              </w:rPr>
              <w:t>32</w:t>
            </w:r>
          </w:p>
        </w:tc>
      </w:tr>
      <w:tr w:rsidR="00E85DA9" w:rsidRPr="00F07323" w:rsidTr="00AD39D3">
        <w:tc>
          <w:tcPr>
            <w:tcW w:w="959" w:type="dxa"/>
          </w:tcPr>
          <w:p w:rsidR="00E85DA9" w:rsidRPr="00F07323" w:rsidRDefault="00E85DA9" w:rsidP="00AD39D3">
            <w:pPr>
              <w:rPr>
                <w:sz w:val="24"/>
                <w:szCs w:val="24"/>
              </w:rPr>
            </w:pPr>
            <w:r w:rsidRPr="00F07323">
              <w:rPr>
                <w:sz w:val="24"/>
                <w:szCs w:val="24"/>
              </w:rPr>
              <w:t>CO2</w:t>
            </w:r>
          </w:p>
        </w:tc>
        <w:tc>
          <w:tcPr>
            <w:tcW w:w="1362" w:type="dxa"/>
          </w:tcPr>
          <w:p w:rsidR="00E85DA9" w:rsidRPr="00F07323" w:rsidRDefault="00E85DA9" w:rsidP="00AD39D3">
            <w:pPr>
              <w:jc w:val="center"/>
              <w:rPr>
                <w:sz w:val="24"/>
                <w:szCs w:val="24"/>
              </w:rPr>
            </w:pPr>
            <w:r w:rsidRPr="00F07323">
              <w:rPr>
                <w:sz w:val="24"/>
                <w:szCs w:val="24"/>
              </w:rPr>
              <w:t>2</w:t>
            </w:r>
          </w:p>
        </w:tc>
        <w:tc>
          <w:tcPr>
            <w:tcW w:w="1569" w:type="dxa"/>
          </w:tcPr>
          <w:p w:rsidR="00E85DA9" w:rsidRPr="00F07323" w:rsidRDefault="00E85DA9" w:rsidP="00AD39D3">
            <w:pPr>
              <w:jc w:val="center"/>
              <w:rPr>
                <w:sz w:val="24"/>
                <w:szCs w:val="24"/>
              </w:rPr>
            </w:pPr>
            <w:r w:rsidRPr="00F07323">
              <w:rPr>
                <w:sz w:val="24"/>
                <w:szCs w:val="24"/>
              </w:rPr>
              <w:t>10</w:t>
            </w:r>
          </w:p>
        </w:tc>
        <w:tc>
          <w:tcPr>
            <w:tcW w:w="1439" w:type="dxa"/>
          </w:tcPr>
          <w:p w:rsidR="00E85DA9" w:rsidRPr="00F07323" w:rsidRDefault="00E85DA9" w:rsidP="00AD39D3">
            <w:pPr>
              <w:jc w:val="center"/>
              <w:rPr>
                <w:sz w:val="24"/>
                <w:szCs w:val="24"/>
              </w:rPr>
            </w:pPr>
          </w:p>
        </w:tc>
        <w:tc>
          <w:tcPr>
            <w:tcW w:w="1497" w:type="dxa"/>
          </w:tcPr>
          <w:p w:rsidR="00E85DA9" w:rsidRPr="00F07323" w:rsidRDefault="00E85DA9" w:rsidP="00AD39D3">
            <w:pPr>
              <w:jc w:val="center"/>
              <w:rPr>
                <w:sz w:val="24"/>
                <w:szCs w:val="24"/>
              </w:rPr>
            </w:pPr>
            <w:r w:rsidRPr="00F07323">
              <w:rPr>
                <w:sz w:val="24"/>
                <w:szCs w:val="24"/>
              </w:rPr>
              <w:t>20</w:t>
            </w:r>
          </w:p>
        </w:tc>
        <w:tc>
          <w:tcPr>
            <w:tcW w:w="1375" w:type="dxa"/>
          </w:tcPr>
          <w:p w:rsidR="00E85DA9" w:rsidRPr="00F07323" w:rsidRDefault="00E85DA9" w:rsidP="00AD39D3">
            <w:pPr>
              <w:jc w:val="center"/>
              <w:rPr>
                <w:sz w:val="24"/>
                <w:szCs w:val="24"/>
              </w:rPr>
            </w:pPr>
          </w:p>
        </w:tc>
        <w:tc>
          <w:tcPr>
            <w:tcW w:w="1321" w:type="dxa"/>
          </w:tcPr>
          <w:p w:rsidR="00E85DA9" w:rsidRPr="00F07323" w:rsidRDefault="00E85DA9" w:rsidP="00AD39D3">
            <w:pPr>
              <w:jc w:val="center"/>
              <w:rPr>
                <w:sz w:val="24"/>
                <w:szCs w:val="24"/>
              </w:rPr>
            </w:pPr>
          </w:p>
        </w:tc>
        <w:tc>
          <w:tcPr>
            <w:tcW w:w="1161" w:type="dxa"/>
          </w:tcPr>
          <w:p w:rsidR="00E85DA9" w:rsidRPr="00F07323" w:rsidRDefault="00E85DA9" w:rsidP="00AD39D3">
            <w:pPr>
              <w:jc w:val="center"/>
              <w:rPr>
                <w:sz w:val="24"/>
                <w:szCs w:val="24"/>
              </w:rPr>
            </w:pPr>
            <w:r w:rsidRPr="00F07323">
              <w:rPr>
                <w:sz w:val="24"/>
                <w:szCs w:val="24"/>
              </w:rPr>
              <w:t>32</w:t>
            </w:r>
          </w:p>
        </w:tc>
      </w:tr>
      <w:tr w:rsidR="00E85DA9" w:rsidRPr="00F07323" w:rsidTr="00AD39D3">
        <w:tc>
          <w:tcPr>
            <w:tcW w:w="959" w:type="dxa"/>
          </w:tcPr>
          <w:p w:rsidR="00E85DA9" w:rsidRPr="00F07323" w:rsidRDefault="00E85DA9" w:rsidP="00AD39D3">
            <w:pPr>
              <w:rPr>
                <w:sz w:val="24"/>
                <w:szCs w:val="24"/>
              </w:rPr>
            </w:pPr>
            <w:r w:rsidRPr="00F07323">
              <w:rPr>
                <w:sz w:val="24"/>
                <w:szCs w:val="24"/>
              </w:rPr>
              <w:t>CO3</w:t>
            </w:r>
          </w:p>
        </w:tc>
        <w:tc>
          <w:tcPr>
            <w:tcW w:w="1362" w:type="dxa"/>
          </w:tcPr>
          <w:p w:rsidR="00E85DA9" w:rsidRPr="00F07323" w:rsidRDefault="00E85DA9" w:rsidP="00AD39D3">
            <w:pPr>
              <w:jc w:val="center"/>
              <w:rPr>
                <w:sz w:val="24"/>
                <w:szCs w:val="24"/>
              </w:rPr>
            </w:pPr>
            <w:r w:rsidRPr="00F07323">
              <w:rPr>
                <w:sz w:val="24"/>
                <w:szCs w:val="24"/>
              </w:rPr>
              <w:t>2</w:t>
            </w:r>
          </w:p>
        </w:tc>
        <w:tc>
          <w:tcPr>
            <w:tcW w:w="1569" w:type="dxa"/>
          </w:tcPr>
          <w:p w:rsidR="00E85DA9" w:rsidRPr="00F07323" w:rsidRDefault="00E85DA9" w:rsidP="00AD39D3">
            <w:pPr>
              <w:jc w:val="center"/>
              <w:rPr>
                <w:sz w:val="24"/>
                <w:szCs w:val="24"/>
              </w:rPr>
            </w:pPr>
            <w:r w:rsidRPr="00F07323">
              <w:rPr>
                <w:sz w:val="24"/>
                <w:szCs w:val="24"/>
              </w:rPr>
              <w:t>20</w:t>
            </w:r>
          </w:p>
        </w:tc>
        <w:tc>
          <w:tcPr>
            <w:tcW w:w="1439" w:type="dxa"/>
          </w:tcPr>
          <w:p w:rsidR="00E85DA9" w:rsidRPr="00F07323" w:rsidRDefault="00E85DA9" w:rsidP="00AD39D3">
            <w:pPr>
              <w:jc w:val="center"/>
              <w:rPr>
                <w:sz w:val="24"/>
                <w:szCs w:val="24"/>
              </w:rPr>
            </w:pPr>
          </w:p>
        </w:tc>
        <w:tc>
          <w:tcPr>
            <w:tcW w:w="1497" w:type="dxa"/>
          </w:tcPr>
          <w:p w:rsidR="00E85DA9" w:rsidRPr="00F07323" w:rsidRDefault="00E85DA9" w:rsidP="00AD39D3">
            <w:pPr>
              <w:jc w:val="center"/>
              <w:rPr>
                <w:sz w:val="24"/>
                <w:szCs w:val="24"/>
              </w:rPr>
            </w:pPr>
            <w:r w:rsidRPr="00F07323">
              <w:rPr>
                <w:sz w:val="24"/>
                <w:szCs w:val="24"/>
              </w:rPr>
              <w:t>10</w:t>
            </w:r>
          </w:p>
        </w:tc>
        <w:tc>
          <w:tcPr>
            <w:tcW w:w="1375" w:type="dxa"/>
          </w:tcPr>
          <w:p w:rsidR="00E85DA9" w:rsidRPr="00F07323" w:rsidRDefault="00E85DA9" w:rsidP="00AD39D3">
            <w:pPr>
              <w:jc w:val="center"/>
              <w:rPr>
                <w:sz w:val="24"/>
                <w:szCs w:val="24"/>
              </w:rPr>
            </w:pPr>
          </w:p>
        </w:tc>
        <w:tc>
          <w:tcPr>
            <w:tcW w:w="1321" w:type="dxa"/>
          </w:tcPr>
          <w:p w:rsidR="00E85DA9" w:rsidRPr="00F07323" w:rsidRDefault="00E85DA9" w:rsidP="00AD39D3">
            <w:pPr>
              <w:jc w:val="center"/>
              <w:rPr>
                <w:sz w:val="24"/>
                <w:szCs w:val="24"/>
              </w:rPr>
            </w:pPr>
          </w:p>
        </w:tc>
        <w:tc>
          <w:tcPr>
            <w:tcW w:w="1161" w:type="dxa"/>
          </w:tcPr>
          <w:p w:rsidR="00E85DA9" w:rsidRPr="00F07323" w:rsidRDefault="00E85DA9" w:rsidP="00AD39D3">
            <w:pPr>
              <w:jc w:val="center"/>
              <w:rPr>
                <w:sz w:val="24"/>
                <w:szCs w:val="24"/>
              </w:rPr>
            </w:pPr>
            <w:r w:rsidRPr="00F07323">
              <w:rPr>
                <w:sz w:val="24"/>
                <w:szCs w:val="24"/>
              </w:rPr>
              <w:t>32</w:t>
            </w:r>
          </w:p>
        </w:tc>
      </w:tr>
      <w:tr w:rsidR="00E85DA9" w:rsidRPr="00F07323" w:rsidTr="00AD39D3">
        <w:tc>
          <w:tcPr>
            <w:tcW w:w="959" w:type="dxa"/>
          </w:tcPr>
          <w:p w:rsidR="00E85DA9" w:rsidRPr="00F07323" w:rsidRDefault="00E85DA9" w:rsidP="00AD39D3">
            <w:pPr>
              <w:rPr>
                <w:sz w:val="24"/>
                <w:szCs w:val="24"/>
              </w:rPr>
            </w:pPr>
            <w:r w:rsidRPr="00F07323">
              <w:rPr>
                <w:sz w:val="24"/>
                <w:szCs w:val="24"/>
              </w:rPr>
              <w:t>CO4</w:t>
            </w:r>
          </w:p>
        </w:tc>
        <w:tc>
          <w:tcPr>
            <w:tcW w:w="1362" w:type="dxa"/>
          </w:tcPr>
          <w:p w:rsidR="00E85DA9" w:rsidRPr="00F07323" w:rsidRDefault="00E85DA9" w:rsidP="00AD39D3">
            <w:pPr>
              <w:jc w:val="center"/>
              <w:rPr>
                <w:sz w:val="24"/>
                <w:szCs w:val="24"/>
              </w:rPr>
            </w:pPr>
            <w:r w:rsidRPr="00F07323">
              <w:rPr>
                <w:sz w:val="24"/>
                <w:szCs w:val="24"/>
              </w:rPr>
              <w:t>2</w:t>
            </w:r>
          </w:p>
        </w:tc>
        <w:tc>
          <w:tcPr>
            <w:tcW w:w="1569" w:type="dxa"/>
          </w:tcPr>
          <w:p w:rsidR="00E85DA9" w:rsidRPr="00F07323" w:rsidRDefault="00E85DA9" w:rsidP="00AD39D3">
            <w:pPr>
              <w:jc w:val="center"/>
              <w:rPr>
                <w:sz w:val="24"/>
                <w:szCs w:val="24"/>
              </w:rPr>
            </w:pPr>
            <w:r w:rsidRPr="00F07323">
              <w:rPr>
                <w:sz w:val="24"/>
                <w:szCs w:val="24"/>
              </w:rPr>
              <w:t>30</w:t>
            </w:r>
          </w:p>
        </w:tc>
        <w:tc>
          <w:tcPr>
            <w:tcW w:w="1439" w:type="dxa"/>
          </w:tcPr>
          <w:p w:rsidR="00E85DA9" w:rsidRPr="00F07323" w:rsidRDefault="00E85DA9" w:rsidP="00AD39D3">
            <w:pPr>
              <w:jc w:val="center"/>
              <w:rPr>
                <w:sz w:val="24"/>
                <w:szCs w:val="24"/>
              </w:rPr>
            </w:pPr>
          </w:p>
        </w:tc>
        <w:tc>
          <w:tcPr>
            <w:tcW w:w="1497" w:type="dxa"/>
          </w:tcPr>
          <w:p w:rsidR="00E85DA9" w:rsidRPr="00F07323" w:rsidRDefault="00E85DA9" w:rsidP="00AD39D3">
            <w:pPr>
              <w:jc w:val="center"/>
              <w:rPr>
                <w:sz w:val="24"/>
                <w:szCs w:val="24"/>
              </w:rPr>
            </w:pPr>
          </w:p>
        </w:tc>
        <w:tc>
          <w:tcPr>
            <w:tcW w:w="1375" w:type="dxa"/>
          </w:tcPr>
          <w:p w:rsidR="00E85DA9" w:rsidRPr="00F07323" w:rsidRDefault="00E85DA9" w:rsidP="00AD39D3">
            <w:pPr>
              <w:jc w:val="center"/>
              <w:rPr>
                <w:sz w:val="24"/>
                <w:szCs w:val="24"/>
              </w:rPr>
            </w:pPr>
          </w:p>
        </w:tc>
        <w:tc>
          <w:tcPr>
            <w:tcW w:w="1321" w:type="dxa"/>
          </w:tcPr>
          <w:p w:rsidR="00E85DA9" w:rsidRPr="00F07323" w:rsidRDefault="00E85DA9" w:rsidP="00AD39D3">
            <w:pPr>
              <w:jc w:val="center"/>
              <w:rPr>
                <w:sz w:val="24"/>
                <w:szCs w:val="24"/>
              </w:rPr>
            </w:pPr>
          </w:p>
        </w:tc>
        <w:tc>
          <w:tcPr>
            <w:tcW w:w="1161" w:type="dxa"/>
          </w:tcPr>
          <w:p w:rsidR="00E85DA9" w:rsidRPr="00F07323" w:rsidRDefault="00E85DA9" w:rsidP="00AD39D3">
            <w:pPr>
              <w:jc w:val="center"/>
              <w:rPr>
                <w:sz w:val="24"/>
                <w:szCs w:val="24"/>
              </w:rPr>
            </w:pPr>
            <w:r w:rsidRPr="00F07323">
              <w:rPr>
                <w:sz w:val="24"/>
                <w:szCs w:val="24"/>
              </w:rPr>
              <w:t>32</w:t>
            </w:r>
          </w:p>
        </w:tc>
      </w:tr>
      <w:tr w:rsidR="00E85DA9" w:rsidRPr="00F07323" w:rsidTr="00AD39D3">
        <w:tc>
          <w:tcPr>
            <w:tcW w:w="959" w:type="dxa"/>
          </w:tcPr>
          <w:p w:rsidR="00E85DA9" w:rsidRPr="00F07323" w:rsidRDefault="00E85DA9" w:rsidP="00AD39D3">
            <w:pPr>
              <w:rPr>
                <w:sz w:val="24"/>
                <w:szCs w:val="24"/>
              </w:rPr>
            </w:pPr>
            <w:r w:rsidRPr="00F07323">
              <w:rPr>
                <w:sz w:val="24"/>
                <w:szCs w:val="24"/>
              </w:rPr>
              <w:t>CO5</w:t>
            </w:r>
          </w:p>
        </w:tc>
        <w:tc>
          <w:tcPr>
            <w:tcW w:w="1362" w:type="dxa"/>
          </w:tcPr>
          <w:p w:rsidR="00E85DA9" w:rsidRPr="00F07323" w:rsidRDefault="00E85DA9" w:rsidP="00AD39D3">
            <w:pPr>
              <w:jc w:val="center"/>
              <w:rPr>
                <w:sz w:val="24"/>
                <w:szCs w:val="24"/>
              </w:rPr>
            </w:pPr>
          </w:p>
        </w:tc>
        <w:tc>
          <w:tcPr>
            <w:tcW w:w="1569" w:type="dxa"/>
          </w:tcPr>
          <w:p w:rsidR="00E85DA9" w:rsidRPr="00F07323" w:rsidRDefault="00E85DA9" w:rsidP="00AD39D3">
            <w:pPr>
              <w:jc w:val="center"/>
              <w:rPr>
                <w:sz w:val="24"/>
                <w:szCs w:val="24"/>
              </w:rPr>
            </w:pPr>
            <w:r w:rsidRPr="00F07323">
              <w:rPr>
                <w:sz w:val="24"/>
                <w:szCs w:val="24"/>
              </w:rPr>
              <w:t>32</w:t>
            </w:r>
          </w:p>
        </w:tc>
        <w:tc>
          <w:tcPr>
            <w:tcW w:w="1439" w:type="dxa"/>
          </w:tcPr>
          <w:p w:rsidR="00E85DA9" w:rsidRPr="00F07323" w:rsidRDefault="00E85DA9" w:rsidP="00AD39D3">
            <w:pPr>
              <w:jc w:val="center"/>
              <w:rPr>
                <w:sz w:val="24"/>
                <w:szCs w:val="24"/>
              </w:rPr>
            </w:pPr>
          </w:p>
        </w:tc>
        <w:tc>
          <w:tcPr>
            <w:tcW w:w="1497" w:type="dxa"/>
          </w:tcPr>
          <w:p w:rsidR="00E85DA9" w:rsidRPr="00F07323" w:rsidRDefault="00E85DA9" w:rsidP="00AD39D3">
            <w:pPr>
              <w:jc w:val="center"/>
              <w:rPr>
                <w:sz w:val="24"/>
                <w:szCs w:val="24"/>
              </w:rPr>
            </w:pPr>
          </w:p>
        </w:tc>
        <w:tc>
          <w:tcPr>
            <w:tcW w:w="1375" w:type="dxa"/>
          </w:tcPr>
          <w:p w:rsidR="00E85DA9" w:rsidRPr="00F07323" w:rsidRDefault="00E85DA9" w:rsidP="00AD39D3">
            <w:pPr>
              <w:jc w:val="center"/>
              <w:rPr>
                <w:sz w:val="24"/>
                <w:szCs w:val="24"/>
              </w:rPr>
            </w:pPr>
          </w:p>
        </w:tc>
        <w:tc>
          <w:tcPr>
            <w:tcW w:w="1321" w:type="dxa"/>
          </w:tcPr>
          <w:p w:rsidR="00E85DA9" w:rsidRPr="00F07323" w:rsidRDefault="00E85DA9" w:rsidP="00AD39D3">
            <w:pPr>
              <w:jc w:val="center"/>
              <w:rPr>
                <w:sz w:val="24"/>
                <w:szCs w:val="24"/>
              </w:rPr>
            </w:pPr>
          </w:p>
        </w:tc>
        <w:tc>
          <w:tcPr>
            <w:tcW w:w="1161" w:type="dxa"/>
          </w:tcPr>
          <w:p w:rsidR="00E85DA9" w:rsidRPr="00F07323" w:rsidRDefault="00E85DA9" w:rsidP="00AD39D3">
            <w:pPr>
              <w:jc w:val="center"/>
              <w:rPr>
                <w:sz w:val="24"/>
                <w:szCs w:val="24"/>
              </w:rPr>
            </w:pPr>
            <w:r w:rsidRPr="00F07323">
              <w:rPr>
                <w:sz w:val="24"/>
                <w:szCs w:val="24"/>
              </w:rPr>
              <w:t>32</w:t>
            </w:r>
          </w:p>
        </w:tc>
      </w:tr>
      <w:tr w:rsidR="00E85DA9" w:rsidRPr="00F07323" w:rsidTr="00AD39D3">
        <w:tc>
          <w:tcPr>
            <w:tcW w:w="959" w:type="dxa"/>
          </w:tcPr>
          <w:p w:rsidR="00E85DA9" w:rsidRPr="00F07323" w:rsidRDefault="00E85DA9" w:rsidP="00AD39D3">
            <w:pPr>
              <w:rPr>
                <w:sz w:val="24"/>
                <w:szCs w:val="24"/>
              </w:rPr>
            </w:pPr>
            <w:r w:rsidRPr="00F07323">
              <w:rPr>
                <w:sz w:val="24"/>
                <w:szCs w:val="24"/>
              </w:rPr>
              <w:t>CO6</w:t>
            </w:r>
          </w:p>
        </w:tc>
        <w:tc>
          <w:tcPr>
            <w:tcW w:w="1362" w:type="dxa"/>
          </w:tcPr>
          <w:p w:rsidR="00E85DA9" w:rsidRPr="00F07323" w:rsidRDefault="00E85DA9" w:rsidP="00AD39D3">
            <w:pPr>
              <w:jc w:val="center"/>
              <w:rPr>
                <w:sz w:val="24"/>
                <w:szCs w:val="24"/>
              </w:rPr>
            </w:pPr>
          </w:p>
        </w:tc>
        <w:tc>
          <w:tcPr>
            <w:tcW w:w="1569" w:type="dxa"/>
          </w:tcPr>
          <w:p w:rsidR="00E85DA9" w:rsidRPr="00F07323" w:rsidRDefault="00E85DA9" w:rsidP="00AD39D3">
            <w:pPr>
              <w:jc w:val="center"/>
              <w:rPr>
                <w:sz w:val="24"/>
                <w:szCs w:val="24"/>
              </w:rPr>
            </w:pPr>
            <w:r w:rsidRPr="00F07323">
              <w:rPr>
                <w:sz w:val="24"/>
                <w:szCs w:val="24"/>
              </w:rPr>
              <w:t>10</w:t>
            </w:r>
          </w:p>
        </w:tc>
        <w:tc>
          <w:tcPr>
            <w:tcW w:w="1439" w:type="dxa"/>
          </w:tcPr>
          <w:p w:rsidR="00E85DA9" w:rsidRPr="00F07323" w:rsidRDefault="00E85DA9" w:rsidP="00AD39D3">
            <w:pPr>
              <w:jc w:val="center"/>
              <w:rPr>
                <w:sz w:val="24"/>
                <w:szCs w:val="24"/>
              </w:rPr>
            </w:pPr>
          </w:p>
        </w:tc>
        <w:tc>
          <w:tcPr>
            <w:tcW w:w="1497" w:type="dxa"/>
          </w:tcPr>
          <w:p w:rsidR="00E85DA9" w:rsidRPr="00F07323" w:rsidRDefault="00E85DA9" w:rsidP="00AD39D3">
            <w:pPr>
              <w:jc w:val="center"/>
              <w:rPr>
                <w:sz w:val="24"/>
                <w:szCs w:val="24"/>
              </w:rPr>
            </w:pPr>
          </w:p>
        </w:tc>
        <w:tc>
          <w:tcPr>
            <w:tcW w:w="1375" w:type="dxa"/>
          </w:tcPr>
          <w:p w:rsidR="00E85DA9" w:rsidRPr="00F07323" w:rsidRDefault="00E85DA9" w:rsidP="00AD39D3">
            <w:pPr>
              <w:jc w:val="center"/>
              <w:rPr>
                <w:sz w:val="24"/>
                <w:szCs w:val="24"/>
              </w:rPr>
            </w:pPr>
          </w:p>
        </w:tc>
        <w:tc>
          <w:tcPr>
            <w:tcW w:w="1321" w:type="dxa"/>
          </w:tcPr>
          <w:p w:rsidR="00E85DA9" w:rsidRPr="00F07323" w:rsidRDefault="00E85DA9" w:rsidP="00AD39D3">
            <w:pPr>
              <w:jc w:val="center"/>
              <w:rPr>
                <w:sz w:val="24"/>
                <w:szCs w:val="24"/>
              </w:rPr>
            </w:pPr>
          </w:p>
        </w:tc>
        <w:tc>
          <w:tcPr>
            <w:tcW w:w="1161" w:type="dxa"/>
          </w:tcPr>
          <w:p w:rsidR="00E85DA9" w:rsidRPr="00F07323" w:rsidRDefault="00E85DA9" w:rsidP="00AD39D3">
            <w:pPr>
              <w:jc w:val="center"/>
              <w:rPr>
                <w:sz w:val="24"/>
                <w:szCs w:val="24"/>
              </w:rPr>
            </w:pPr>
            <w:r w:rsidRPr="00F07323">
              <w:rPr>
                <w:sz w:val="24"/>
                <w:szCs w:val="24"/>
              </w:rPr>
              <w:t>10</w:t>
            </w:r>
          </w:p>
        </w:tc>
      </w:tr>
      <w:tr w:rsidR="00E85DA9" w:rsidRPr="00F07323" w:rsidTr="00AD39D3">
        <w:tc>
          <w:tcPr>
            <w:tcW w:w="9522" w:type="dxa"/>
            <w:gridSpan w:val="7"/>
          </w:tcPr>
          <w:p w:rsidR="00E85DA9" w:rsidRPr="00F07323" w:rsidRDefault="00E85DA9" w:rsidP="00AD39D3">
            <w:pPr>
              <w:rPr>
                <w:sz w:val="24"/>
                <w:szCs w:val="24"/>
              </w:rPr>
            </w:pPr>
          </w:p>
        </w:tc>
        <w:tc>
          <w:tcPr>
            <w:tcW w:w="1161" w:type="dxa"/>
          </w:tcPr>
          <w:p w:rsidR="00E85DA9" w:rsidRPr="00F07323" w:rsidRDefault="00E85DA9" w:rsidP="00AD39D3">
            <w:pPr>
              <w:jc w:val="center"/>
              <w:rPr>
                <w:b/>
                <w:sz w:val="24"/>
                <w:szCs w:val="24"/>
              </w:rPr>
            </w:pPr>
            <w:r w:rsidRPr="00F07323">
              <w:rPr>
                <w:b/>
                <w:sz w:val="24"/>
                <w:szCs w:val="24"/>
              </w:rPr>
              <w:t>170</w:t>
            </w:r>
          </w:p>
        </w:tc>
      </w:tr>
    </w:tbl>
    <w:p w:rsidR="00E85DA9" w:rsidRDefault="00E85DA9" w:rsidP="002E336A"/>
    <w:p w:rsidR="00A7280B" w:rsidRDefault="00A7280B">
      <w:pPr>
        <w:spacing w:after="200" w:line="276" w:lineRule="auto"/>
        <w:rPr>
          <w:rFonts w:ascii="Arial" w:hAnsi="Arial" w:cs="Arial"/>
          <w:bCs/>
          <w:noProof/>
        </w:rPr>
      </w:pPr>
      <w:r>
        <w:rPr>
          <w:rFonts w:ascii="Arial" w:hAnsi="Arial" w:cs="Arial"/>
          <w:bCs/>
          <w:noProof/>
        </w:rPr>
        <w:br w:type="page"/>
      </w:r>
    </w:p>
    <w:p w:rsidR="00E85DA9" w:rsidRPr="00BA50B9" w:rsidRDefault="00E85DA9"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E85DA9" w:rsidRDefault="00E85DA9" w:rsidP="00E40AC8">
      <w:pPr>
        <w:jc w:val="center"/>
        <w:rPr>
          <w:b/>
        </w:rPr>
      </w:pPr>
      <w:r w:rsidRPr="00AB35ED">
        <w:rPr>
          <w:b/>
          <w:noProof/>
        </w:rPr>
        <w:drawing>
          <wp:inline distT="0" distB="0" distL="0" distR="0" wp14:anchorId="19191F9E" wp14:editId="73DEAC43">
            <wp:extent cx="6230219" cy="1657581"/>
            <wp:effectExtent l="0" t="0" r="0" b="0"/>
            <wp:docPr id="12" name="Picture 1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85DA9" w:rsidRPr="001E42AE" w:rsidTr="007E575B">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7E575B">
            <w:pPr>
              <w:pStyle w:val="Title"/>
              <w:jc w:val="left"/>
              <w:rPr>
                <w:b/>
                <w:szCs w:val="24"/>
              </w:rPr>
            </w:pPr>
            <w:r>
              <w:rPr>
                <w:b/>
                <w:szCs w:val="24"/>
              </w:rPr>
              <w:t>18PA2012</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056"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7E575B">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Pr>
                <w:b/>
                <w:szCs w:val="24"/>
              </w:rPr>
              <w:t>COST ACCOUNTING - II</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056"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53"/>
        <w:gridCol w:w="21"/>
        <w:gridCol w:w="115"/>
        <w:gridCol w:w="263"/>
        <w:gridCol w:w="171"/>
        <w:gridCol w:w="1220"/>
        <w:gridCol w:w="1590"/>
        <w:gridCol w:w="1417"/>
        <w:gridCol w:w="1489"/>
        <w:gridCol w:w="829"/>
        <w:gridCol w:w="553"/>
        <w:gridCol w:w="581"/>
        <w:gridCol w:w="24"/>
        <w:gridCol w:w="707"/>
        <w:gridCol w:w="291"/>
        <w:gridCol w:w="859"/>
      </w:tblGrid>
      <w:tr w:rsidR="00E85DA9" w:rsidRPr="00BA50B9" w:rsidTr="00784687">
        <w:trPr>
          <w:trHeight w:val="552"/>
        </w:trPr>
        <w:tc>
          <w:tcPr>
            <w:tcW w:w="259" w:type="pct"/>
            <w:vAlign w:val="center"/>
          </w:tcPr>
          <w:p w:rsidR="00E85DA9" w:rsidRPr="006272BC" w:rsidRDefault="00E85DA9" w:rsidP="005133D7">
            <w:pPr>
              <w:jc w:val="center"/>
              <w:rPr>
                <w:b/>
              </w:rPr>
            </w:pPr>
            <w:r w:rsidRPr="006272BC">
              <w:rPr>
                <w:b/>
              </w:rPr>
              <w:t>Q. No.</w:t>
            </w:r>
          </w:p>
        </w:tc>
        <w:tc>
          <w:tcPr>
            <w:tcW w:w="3330" w:type="pct"/>
            <w:gridSpan w:val="9"/>
            <w:vAlign w:val="center"/>
          </w:tcPr>
          <w:p w:rsidR="00E85DA9" w:rsidRPr="006272BC" w:rsidRDefault="00E85DA9" w:rsidP="005133D7">
            <w:pPr>
              <w:jc w:val="center"/>
              <w:rPr>
                <w:b/>
              </w:rPr>
            </w:pPr>
            <w:r w:rsidRPr="006272BC">
              <w:rPr>
                <w:b/>
              </w:rPr>
              <w:t>Questions</w:t>
            </w:r>
          </w:p>
        </w:tc>
        <w:tc>
          <w:tcPr>
            <w:tcW w:w="531" w:type="pct"/>
            <w:gridSpan w:val="2"/>
          </w:tcPr>
          <w:p w:rsidR="00E85DA9" w:rsidRPr="006272BC" w:rsidRDefault="00E85DA9" w:rsidP="00375CD9">
            <w:pPr>
              <w:jc w:val="center"/>
              <w:rPr>
                <w:b/>
              </w:rPr>
            </w:pPr>
            <w:r w:rsidRPr="006272BC">
              <w:rPr>
                <w:b/>
              </w:rPr>
              <w:t xml:space="preserve">Course Outcome </w:t>
            </w:r>
          </w:p>
        </w:tc>
        <w:tc>
          <w:tcPr>
            <w:tcW w:w="478" w:type="pct"/>
            <w:gridSpan w:val="3"/>
            <w:vAlign w:val="center"/>
          </w:tcPr>
          <w:p w:rsidR="00E85DA9" w:rsidRPr="006272BC" w:rsidRDefault="00E85DA9" w:rsidP="00375CD9">
            <w:pPr>
              <w:jc w:val="center"/>
              <w:rPr>
                <w:b/>
              </w:rPr>
            </w:pPr>
            <w:r w:rsidRPr="006272BC">
              <w:rPr>
                <w:b/>
              </w:rPr>
              <w:t>Bloom’s Level</w:t>
            </w:r>
          </w:p>
        </w:tc>
        <w:tc>
          <w:tcPr>
            <w:tcW w:w="402" w:type="pct"/>
            <w:vAlign w:val="center"/>
          </w:tcPr>
          <w:p w:rsidR="00E85DA9" w:rsidRPr="006272BC" w:rsidRDefault="00E85DA9" w:rsidP="005133D7">
            <w:pPr>
              <w:jc w:val="center"/>
              <w:rPr>
                <w:b/>
              </w:rPr>
            </w:pPr>
            <w:r w:rsidRPr="006272BC">
              <w:rPr>
                <w:b/>
              </w:rPr>
              <w:t>Marks</w:t>
            </w:r>
          </w:p>
        </w:tc>
      </w:tr>
      <w:tr w:rsidR="00E85DA9" w:rsidRPr="00BA50B9" w:rsidTr="00784687">
        <w:trPr>
          <w:trHeight w:val="552"/>
        </w:trPr>
        <w:tc>
          <w:tcPr>
            <w:tcW w:w="5000" w:type="pct"/>
            <w:gridSpan w:val="16"/>
            <w:vAlign w:val="center"/>
          </w:tcPr>
          <w:p w:rsidR="00E85DA9" w:rsidRPr="00BA50B9" w:rsidRDefault="00E85DA9" w:rsidP="008C57B9">
            <w:pPr>
              <w:jc w:val="center"/>
              <w:rPr>
                <w:b/>
                <w:u w:val="single"/>
              </w:rPr>
            </w:pPr>
            <w:r w:rsidRPr="0093370F">
              <w:rPr>
                <w:b/>
                <w:u w:val="single"/>
              </w:rPr>
              <w:t>PART – A (5 X 2 = 10 MARKS)</w:t>
            </w:r>
          </w:p>
        </w:tc>
      </w:tr>
      <w:tr w:rsidR="00E85DA9" w:rsidRPr="00BA50B9" w:rsidTr="00784687">
        <w:trPr>
          <w:trHeight w:val="397"/>
        </w:trPr>
        <w:tc>
          <w:tcPr>
            <w:tcW w:w="259" w:type="pct"/>
            <w:vAlign w:val="bottom"/>
          </w:tcPr>
          <w:p w:rsidR="00E85DA9" w:rsidRPr="00BA50B9" w:rsidRDefault="00E85DA9" w:rsidP="00666955">
            <w:pPr>
              <w:jc w:val="center"/>
            </w:pPr>
            <w:r w:rsidRPr="00BA50B9">
              <w:t>1.</w:t>
            </w:r>
          </w:p>
        </w:tc>
        <w:tc>
          <w:tcPr>
            <w:tcW w:w="3330" w:type="pct"/>
            <w:gridSpan w:val="9"/>
            <w:vAlign w:val="bottom"/>
          </w:tcPr>
          <w:p w:rsidR="00E85DA9" w:rsidRPr="003530C5" w:rsidRDefault="00E85DA9" w:rsidP="00666955">
            <w:pPr>
              <w:autoSpaceDE w:val="0"/>
              <w:autoSpaceDN w:val="0"/>
              <w:adjustRightInd w:val="0"/>
            </w:pPr>
            <w:r>
              <w:t>Define Margin of Safety.</w:t>
            </w:r>
          </w:p>
        </w:tc>
        <w:tc>
          <w:tcPr>
            <w:tcW w:w="531" w:type="pct"/>
            <w:gridSpan w:val="2"/>
            <w:vAlign w:val="bottom"/>
          </w:tcPr>
          <w:p w:rsidR="00E85DA9" w:rsidRPr="00BA50B9" w:rsidRDefault="00E85DA9" w:rsidP="00666955">
            <w:pPr>
              <w:jc w:val="center"/>
            </w:pPr>
            <w:r>
              <w:t>CO1</w:t>
            </w:r>
          </w:p>
        </w:tc>
        <w:tc>
          <w:tcPr>
            <w:tcW w:w="478" w:type="pct"/>
            <w:gridSpan w:val="3"/>
            <w:vAlign w:val="bottom"/>
          </w:tcPr>
          <w:p w:rsidR="00E85DA9" w:rsidRPr="00BA50B9" w:rsidRDefault="00E85DA9" w:rsidP="00666955">
            <w:pPr>
              <w:jc w:val="center"/>
            </w:pPr>
            <w:r>
              <w:t>U</w:t>
            </w:r>
          </w:p>
        </w:tc>
        <w:tc>
          <w:tcPr>
            <w:tcW w:w="402" w:type="pct"/>
            <w:vAlign w:val="bottom"/>
          </w:tcPr>
          <w:p w:rsidR="00E85DA9" w:rsidRPr="00BA50B9" w:rsidRDefault="00E85DA9" w:rsidP="00666955">
            <w:pPr>
              <w:jc w:val="center"/>
            </w:pPr>
            <w:r>
              <w:t>2</w:t>
            </w:r>
          </w:p>
        </w:tc>
      </w:tr>
      <w:tr w:rsidR="00E85DA9" w:rsidRPr="00BA50B9" w:rsidTr="00784687">
        <w:trPr>
          <w:trHeight w:val="397"/>
        </w:trPr>
        <w:tc>
          <w:tcPr>
            <w:tcW w:w="259" w:type="pct"/>
            <w:vAlign w:val="bottom"/>
          </w:tcPr>
          <w:p w:rsidR="00E85DA9" w:rsidRPr="00BA50B9" w:rsidRDefault="00E85DA9" w:rsidP="00666955">
            <w:pPr>
              <w:jc w:val="center"/>
            </w:pPr>
            <w:r w:rsidRPr="00BA50B9">
              <w:t>2.</w:t>
            </w:r>
          </w:p>
        </w:tc>
        <w:tc>
          <w:tcPr>
            <w:tcW w:w="3330" w:type="pct"/>
            <w:gridSpan w:val="9"/>
            <w:vAlign w:val="bottom"/>
          </w:tcPr>
          <w:p w:rsidR="00E85DA9" w:rsidRPr="00BA50B9" w:rsidRDefault="00E85DA9" w:rsidP="00666955">
            <w:r>
              <w:t>Define Batch Costing.</w:t>
            </w:r>
          </w:p>
        </w:tc>
        <w:tc>
          <w:tcPr>
            <w:tcW w:w="531" w:type="pct"/>
            <w:gridSpan w:val="2"/>
            <w:vAlign w:val="bottom"/>
          </w:tcPr>
          <w:p w:rsidR="00E85DA9" w:rsidRPr="00BA50B9" w:rsidRDefault="00E85DA9" w:rsidP="00666955">
            <w:pPr>
              <w:jc w:val="center"/>
            </w:pPr>
            <w:r>
              <w:t>CO2</w:t>
            </w:r>
          </w:p>
        </w:tc>
        <w:tc>
          <w:tcPr>
            <w:tcW w:w="478" w:type="pct"/>
            <w:gridSpan w:val="3"/>
            <w:vAlign w:val="bottom"/>
          </w:tcPr>
          <w:p w:rsidR="00E85DA9" w:rsidRDefault="00E85DA9" w:rsidP="00666955">
            <w:pPr>
              <w:jc w:val="center"/>
            </w:pPr>
            <w:r>
              <w:t>R</w:t>
            </w:r>
          </w:p>
        </w:tc>
        <w:tc>
          <w:tcPr>
            <w:tcW w:w="402" w:type="pct"/>
            <w:vAlign w:val="bottom"/>
          </w:tcPr>
          <w:p w:rsidR="00E85DA9" w:rsidRPr="00BA50B9" w:rsidRDefault="00E85DA9" w:rsidP="00666955">
            <w:pPr>
              <w:jc w:val="center"/>
            </w:pPr>
            <w:r>
              <w:t>2</w:t>
            </w:r>
          </w:p>
        </w:tc>
      </w:tr>
      <w:tr w:rsidR="00E85DA9" w:rsidRPr="00BA50B9" w:rsidTr="00784687">
        <w:trPr>
          <w:trHeight w:val="397"/>
        </w:trPr>
        <w:tc>
          <w:tcPr>
            <w:tcW w:w="259" w:type="pct"/>
            <w:vAlign w:val="bottom"/>
          </w:tcPr>
          <w:p w:rsidR="00E85DA9" w:rsidRPr="00BA50B9" w:rsidRDefault="00E85DA9" w:rsidP="00666955">
            <w:pPr>
              <w:jc w:val="center"/>
            </w:pPr>
            <w:r w:rsidRPr="00BA50B9">
              <w:t>3.</w:t>
            </w:r>
          </w:p>
        </w:tc>
        <w:tc>
          <w:tcPr>
            <w:tcW w:w="3330" w:type="pct"/>
            <w:gridSpan w:val="9"/>
            <w:vAlign w:val="bottom"/>
          </w:tcPr>
          <w:p w:rsidR="00E85DA9" w:rsidRPr="0088345F" w:rsidRDefault="00E85DA9" w:rsidP="00666955">
            <w:r>
              <w:t>Narrate Standard Costing.</w:t>
            </w:r>
          </w:p>
        </w:tc>
        <w:tc>
          <w:tcPr>
            <w:tcW w:w="531" w:type="pct"/>
            <w:gridSpan w:val="2"/>
            <w:vAlign w:val="bottom"/>
          </w:tcPr>
          <w:p w:rsidR="00E85DA9" w:rsidRDefault="00E85DA9" w:rsidP="00666955">
            <w:pPr>
              <w:jc w:val="center"/>
            </w:pPr>
            <w:r w:rsidRPr="009F4EF2">
              <w:t>CO</w:t>
            </w:r>
            <w:r>
              <w:t>3</w:t>
            </w:r>
          </w:p>
        </w:tc>
        <w:tc>
          <w:tcPr>
            <w:tcW w:w="478" w:type="pct"/>
            <w:gridSpan w:val="3"/>
            <w:vAlign w:val="bottom"/>
          </w:tcPr>
          <w:p w:rsidR="00E85DA9" w:rsidRDefault="00E85DA9" w:rsidP="00666955">
            <w:pPr>
              <w:jc w:val="center"/>
            </w:pPr>
            <w:r>
              <w:t>R</w:t>
            </w:r>
          </w:p>
        </w:tc>
        <w:tc>
          <w:tcPr>
            <w:tcW w:w="402" w:type="pct"/>
            <w:vAlign w:val="bottom"/>
          </w:tcPr>
          <w:p w:rsidR="00E85DA9" w:rsidRPr="00BA50B9" w:rsidRDefault="00E85DA9" w:rsidP="00666955">
            <w:pPr>
              <w:jc w:val="center"/>
            </w:pPr>
            <w:r>
              <w:t>2</w:t>
            </w:r>
          </w:p>
        </w:tc>
      </w:tr>
      <w:tr w:rsidR="00E85DA9" w:rsidRPr="00BA50B9" w:rsidTr="00784687">
        <w:trPr>
          <w:trHeight w:val="397"/>
        </w:trPr>
        <w:tc>
          <w:tcPr>
            <w:tcW w:w="259" w:type="pct"/>
            <w:vAlign w:val="bottom"/>
          </w:tcPr>
          <w:p w:rsidR="00E85DA9" w:rsidRPr="00BA50B9" w:rsidRDefault="00E85DA9" w:rsidP="00666955">
            <w:pPr>
              <w:jc w:val="center"/>
            </w:pPr>
            <w:r w:rsidRPr="00BA50B9">
              <w:t>4.</w:t>
            </w:r>
          </w:p>
        </w:tc>
        <w:tc>
          <w:tcPr>
            <w:tcW w:w="3330" w:type="pct"/>
            <w:gridSpan w:val="9"/>
            <w:vAlign w:val="bottom"/>
          </w:tcPr>
          <w:p w:rsidR="00E85DA9" w:rsidRPr="00BA50B9" w:rsidRDefault="00E85DA9" w:rsidP="00666955">
            <w:r>
              <w:t>Describe Cost Drivers.</w:t>
            </w:r>
          </w:p>
        </w:tc>
        <w:tc>
          <w:tcPr>
            <w:tcW w:w="531" w:type="pct"/>
            <w:gridSpan w:val="2"/>
            <w:vAlign w:val="bottom"/>
          </w:tcPr>
          <w:p w:rsidR="00E85DA9" w:rsidRDefault="00E85DA9" w:rsidP="00666955">
            <w:pPr>
              <w:jc w:val="center"/>
            </w:pPr>
            <w:r w:rsidRPr="009F4EF2">
              <w:t>CO</w:t>
            </w:r>
            <w:r>
              <w:t>4</w:t>
            </w:r>
          </w:p>
        </w:tc>
        <w:tc>
          <w:tcPr>
            <w:tcW w:w="478" w:type="pct"/>
            <w:gridSpan w:val="3"/>
            <w:vAlign w:val="bottom"/>
          </w:tcPr>
          <w:p w:rsidR="00E85DA9" w:rsidRDefault="00E85DA9" w:rsidP="00666955">
            <w:pPr>
              <w:jc w:val="center"/>
            </w:pPr>
            <w:r>
              <w:t>R</w:t>
            </w:r>
          </w:p>
        </w:tc>
        <w:tc>
          <w:tcPr>
            <w:tcW w:w="402" w:type="pct"/>
            <w:vAlign w:val="bottom"/>
          </w:tcPr>
          <w:p w:rsidR="00E85DA9" w:rsidRPr="00BA50B9" w:rsidRDefault="00E85DA9" w:rsidP="00666955">
            <w:pPr>
              <w:jc w:val="center"/>
            </w:pPr>
            <w:r>
              <w:t>2</w:t>
            </w:r>
          </w:p>
        </w:tc>
      </w:tr>
      <w:tr w:rsidR="00E85DA9" w:rsidRPr="00BA50B9" w:rsidTr="00784687">
        <w:trPr>
          <w:trHeight w:val="397"/>
        </w:trPr>
        <w:tc>
          <w:tcPr>
            <w:tcW w:w="259" w:type="pct"/>
            <w:vAlign w:val="bottom"/>
          </w:tcPr>
          <w:p w:rsidR="00E85DA9" w:rsidRPr="00BA50B9" w:rsidRDefault="00E85DA9" w:rsidP="00666955">
            <w:pPr>
              <w:jc w:val="center"/>
            </w:pPr>
            <w:r w:rsidRPr="00BA50B9">
              <w:t>5.</w:t>
            </w:r>
          </w:p>
        </w:tc>
        <w:tc>
          <w:tcPr>
            <w:tcW w:w="3330" w:type="pct"/>
            <w:gridSpan w:val="9"/>
            <w:vAlign w:val="bottom"/>
          </w:tcPr>
          <w:p w:rsidR="00E85DA9" w:rsidRPr="008C7D3A" w:rsidRDefault="00E85DA9" w:rsidP="00666955">
            <w:pPr>
              <w:pStyle w:val="Default"/>
            </w:pPr>
            <w:r>
              <w:t>Evaluate Cost Pool.</w:t>
            </w:r>
          </w:p>
        </w:tc>
        <w:tc>
          <w:tcPr>
            <w:tcW w:w="531" w:type="pct"/>
            <w:gridSpan w:val="2"/>
            <w:vAlign w:val="bottom"/>
          </w:tcPr>
          <w:p w:rsidR="00E85DA9" w:rsidRDefault="00E85DA9" w:rsidP="00666955">
            <w:pPr>
              <w:jc w:val="center"/>
            </w:pPr>
            <w:r w:rsidRPr="009F4EF2">
              <w:t>CO</w:t>
            </w:r>
            <w:r>
              <w:t>5</w:t>
            </w:r>
          </w:p>
        </w:tc>
        <w:tc>
          <w:tcPr>
            <w:tcW w:w="478" w:type="pct"/>
            <w:gridSpan w:val="3"/>
            <w:vAlign w:val="bottom"/>
          </w:tcPr>
          <w:p w:rsidR="00E85DA9" w:rsidRDefault="00E85DA9" w:rsidP="00666955">
            <w:pPr>
              <w:jc w:val="center"/>
            </w:pPr>
            <w:r>
              <w:t>U</w:t>
            </w:r>
          </w:p>
        </w:tc>
        <w:tc>
          <w:tcPr>
            <w:tcW w:w="402" w:type="pct"/>
            <w:vAlign w:val="bottom"/>
          </w:tcPr>
          <w:p w:rsidR="00E85DA9" w:rsidRPr="00BA50B9" w:rsidRDefault="00E85DA9" w:rsidP="00666955">
            <w:pPr>
              <w:jc w:val="center"/>
            </w:pPr>
            <w:r>
              <w:t>2</w:t>
            </w:r>
          </w:p>
        </w:tc>
      </w:tr>
      <w:tr w:rsidR="00E85DA9" w:rsidRPr="00BA50B9" w:rsidTr="00784687">
        <w:trPr>
          <w:trHeight w:val="552"/>
        </w:trPr>
        <w:tc>
          <w:tcPr>
            <w:tcW w:w="5000" w:type="pct"/>
            <w:gridSpan w:val="16"/>
            <w:vAlign w:val="center"/>
          </w:tcPr>
          <w:p w:rsidR="00E85DA9" w:rsidRPr="00036997" w:rsidRDefault="00E85DA9" w:rsidP="009263A0">
            <w:pPr>
              <w:jc w:val="center"/>
              <w:rPr>
                <w:b/>
                <w:u w:val="single"/>
              </w:rPr>
            </w:pPr>
            <w:r w:rsidRPr="00036997">
              <w:rPr>
                <w:b/>
                <w:u w:val="single"/>
              </w:rPr>
              <w:t xml:space="preserve">PART – B (3 X 10 = 30 MARKS) </w:t>
            </w:r>
          </w:p>
          <w:p w:rsidR="00E85DA9" w:rsidRPr="009263A0" w:rsidRDefault="00E85DA9" w:rsidP="008C57B9">
            <w:pPr>
              <w:jc w:val="center"/>
              <w:rPr>
                <w:b/>
              </w:rPr>
            </w:pPr>
            <w:r>
              <w:rPr>
                <w:b/>
              </w:rPr>
              <w:t>(Answer all the Questions)</w:t>
            </w:r>
          </w:p>
        </w:tc>
      </w:tr>
      <w:tr w:rsidR="00E85DA9" w:rsidRPr="00BA50B9" w:rsidTr="00784687">
        <w:trPr>
          <w:trHeight w:val="397"/>
        </w:trPr>
        <w:tc>
          <w:tcPr>
            <w:tcW w:w="259" w:type="pct"/>
          </w:tcPr>
          <w:p w:rsidR="00E85DA9" w:rsidRPr="00BA50B9" w:rsidRDefault="00E85DA9" w:rsidP="00922040">
            <w:pPr>
              <w:jc w:val="center"/>
            </w:pPr>
            <w:r>
              <w:t>6</w:t>
            </w:r>
            <w:r w:rsidRPr="00BA50B9">
              <w:t>.</w:t>
            </w:r>
          </w:p>
        </w:tc>
        <w:tc>
          <w:tcPr>
            <w:tcW w:w="3330" w:type="pct"/>
            <w:gridSpan w:val="9"/>
          </w:tcPr>
          <w:p w:rsidR="00E85DA9" w:rsidRDefault="00E85DA9" w:rsidP="00922040">
            <w:r>
              <w:t>The cost information related to process X are as follows:</w:t>
            </w:r>
          </w:p>
          <w:p w:rsidR="00E85DA9" w:rsidRDefault="00E85DA9" w:rsidP="00922040">
            <w:r>
              <w:t>Material introduced in the process (units)         10,000</w:t>
            </w:r>
          </w:p>
          <w:p w:rsidR="00E85DA9" w:rsidRDefault="00E85DA9" w:rsidP="00922040">
            <w:r>
              <w:t>Units completed and transferred                          8,000</w:t>
            </w:r>
          </w:p>
          <w:p w:rsidR="00E85DA9" w:rsidRDefault="00E85DA9" w:rsidP="00922040">
            <w:r>
              <w:t>Process Cost:   Material             ₹13,720</w:t>
            </w:r>
          </w:p>
          <w:p w:rsidR="00E85DA9" w:rsidRDefault="00E85DA9" w:rsidP="00922040">
            <w:r>
              <w:t xml:space="preserve">                         Labour               ₹24,000</w:t>
            </w:r>
          </w:p>
          <w:p w:rsidR="00E85DA9" w:rsidRPr="00C97588" w:rsidRDefault="00E85DA9" w:rsidP="00922040">
            <w:pPr>
              <w:jc w:val="both"/>
            </w:pPr>
            <w:r>
              <w:t xml:space="preserve">                         </w:t>
            </w:r>
            <w:r w:rsidRPr="00C97588">
              <w:t xml:space="preserve">Overhead           </w:t>
            </w:r>
            <w:r>
              <w:t>₹</w:t>
            </w:r>
            <w:r w:rsidRPr="00C97588">
              <w:t>15,980</w:t>
            </w:r>
          </w:p>
          <w:p w:rsidR="00E85DA9" w:rsidRPr="00C97588" w:rsidRDefault="00E85DA9" w:rsidP="00922040">
            <w:pPr>
              <w:jc w:val="both"/>
            </w:pPr>
            <w:r w:rsidRPr="00C97588">
              <w:t>Degree of completion of closing work-in-progress</w:t>
            </w:r>
          </w:p>
          <w:p w:rsidR="00E85DA9" w:rsidRPr="00C97588" w:rsidRDefault="00E85DA9" w:rsidP="00922040">
            <w:pPr>
              <w:jc w:val="both"/>
            </w:pPr>
            <w:r w:rsidRPr="00C97588">
              <w:t xml:space="preserve">      </w:t>
            </w:r>
            <w:r>
              <w:t xml:space="preserve">                  </w:t>
            </w:r>
            <w:r w:rsidRPr="00C97588">
              <w:t>Material                     90%</w:t>
            </w:r>
          </w:p>
          <w:p w:rsidR="00E85DA9" w:rsidRPr="00C97588" w:rsidRDefault="00E85DA9" w:rsidP="00922040">
            <w:pPr>
              <w:jc w:val="both"/>
            </w:pPr>
            <w:r w:rsidRPr="00C97588">
              <w:t xml:space="preserve">     </w:t>
            </w:r>
            <w:r>
              <w:t xml:space="preserve">                  </w:t>
            </w:r>
            <w:r w:rsidRPr="00C97588">
              <w:t xml:space="preserve"> Labour                       80%</w:t>
            </w:r>
          </w:p>
          <w:p w:rsidR="00E85DA9" w:rsidRPr="00C97588" w:rsidRDefault="00E85DA9" w:rsidP="00922040">
            <w:pPr>
              <w:jc w:val="both"/>
            </w:pPr>
            <w:r w:rsidRPr="00C97588">
              <w:t xml:space="preserve">     </w:t>
            </w:r>
            <w:r>
              <w:t xml:space="preserve">                 </w:t>
            </w:r>
            <w:r w:rsidRPr="00C97588">
              <w:t xml:space="preserve"> Overhead                    70%</w:t>
            </w:r>
          </w:p>
          <w:p w:rsidR="00E85DA9" w:rsidRPr="00BA50B9" w:rsidRDefault="00E85DA9" w:rsidP="00922040">
            <w:pPr>
              <w:spacing w:after="120" w:line="276" w:lineRule="auto"/>
            </w:pPr>
            <w:r w:rsidRPr="00C97588">
              <w:t>Prepare statement of equivalent production, statement of cost and process X account.</w:t>
            </w:r>
          </w:p>
        </w:tc>
        <w:tc>
          <w:tcPr>
            <w:tcW w:w="542" w:type="pct"/>
            <w:gridSpan w:val="3"/>
          </w:tcPr>
          <w:p w:rsidR="00E85DA9" w:rsidRDefault="00E85DA9" w:rsidP="00922040"/>
          <w:p w:rsidR="00E85DA9" w:rsidRDefault="00E85DA9" w:rsidP="00922040"/>
          <w:p w:rsidR="00E85DA9" w:rsidRDefault="00E85DA9" w:rsidP="00922040"/>
          <w:p w:rsidR="00E85DA9" w:rsidRDefault="00E85DA9" w:rsidP="00922040"/>
          <w:p w:rsidR="00E85DA9" w:rsidRDefault="00E85DA9" w:rsidP="00922040"/>
          <w:p w:rsidR="00E85DA9" w:rsidRDefault="00E85DA9" w:rsidP="00922040">
            <w:pPr>
              <w:jc w:val="center"/>
            </w:pPr>
            <w:r>
              <w:t xml:space="preserve"> </w:t>
            </w:r>
            <w:r w:rsidRPr="000E21E7">
              <w:t>CO</w:t>
            </w:r>
            <w:r>
              <w:t>3</w:t>
            </w:r>
          </w:p>
        </w:tc>
        <w:tc>
          <w:tcPr>
            <w:tcW w:w="467" w:type="pct"/>
            <w:gridSpan w:val="2"/>
          </w:tcPr>
          <w:p w:rsidR="00E85DA9" w:rsidRDefault="00E85DA9" w:rsidP="00922040">
            <w:pPr>
              <w:jc w:val="center"/>
            </w:pPr>
          </w:p>
          <w:p w:rsidR="00E85DA9" w:rsidRDefault="00E85DA9" w:rsidP="00922040">
            <w:pPr>
              <w:jc w:val="center"/>
            </w:pPr>
          </w:p>
          <w:p w:rsidR="00E85DA9" w:rsidRDefault="00E85DA9" w:rsidP="00922040">
            <w:pPr>
              <w:jc w:val="center"/>
            </w:pPr>
          </w:p>
          <w:p w:rsidR="00E85DA9" w:rsidRDefault="00E85DA9" w:rsidP="00922040">
            <w:pPr>
              <w:jc w:val="center"/>
            </w:pPr>
          </w:p>
          <w:p w:rsidR="00E85DA9" w:rsidRDefault="00E85DA9" w:rsidP="00922040">
            <w:pPr>
              <w:jc w:val="center"/>
            </w:pPr>
          </w:p>
          <w:p w:rsidR="00E85DA9" w:rsidRDefault="00E85DA9" w:rsidP="00922040">
            <w:pPr>
              <w:jc w:val="center"/>
            </w:pPr>
            <w:r>
              <w:t>A</w:t>
            </w:r>
          </w:p>
        </w:tc>
        <w:tc>
          <w:tcPr>
            <w:tcW w:w="402" w:type="pct"/>
          </w:tcPr>
          <w:p w:rsidR="00E85DA9" w:rsidRDefault="00E85DA9" w:rsidP="00922040">
            <w:pPr>
              <w:jc w:val="center"/>
            </w:pPr>
          </w:p>
          <w:p w:rsidR="00E85DA9" w:rsidRDefault="00E85DA9" w:rsidP="00922040">
            <w:pPr>
              <w:jc w:val="center"/>
            </w:pPr>
          </w:p>
          <w:p w:rsidR="00E85DA9" w:rsidRDefault="00E85DA9" w:rsidP="00922040">
            <w:pPr>
              <w:jc w:val="center"/>
            </w:pPr>
          </w:p>
          <w:p w:rsidR="00E85DA9" w:rsidRDefault="00E85DA9" w:rsidP="00922040">
            <w:pPr>
              <w:jc w:val="center"/>
            </w:pPr>
          </w:p>
          <w:p w:rsidR="00E85DA9" w:rsidRDefault="00E85DA9" w:rsidP="00922040">
            <w:pPr>
              <w:jc w:val="center"/>
            </w:pPr>
          </w:p>
          <w:p w:rsidR="00E85DA9" w:rsidRPr="00BA50B9" w:rsidRDefault="00E85DA9" w:rsidP="00922040">
            <w:pPr>
              <w:jc w:val="center"/>
            </w:pPr>
            <w:r>
              <w:t>10</w:t>
            </w:r>
          </w:p>
        </w:tc>
      </w:tr>
      <w:tr w:rsidR="00E85DA9" w:rsidRPr="00BA50B9" w:rsidTr="00784687">
        <w:trPr>
          <w:trHeight w:val="397"/>
        </w:trPr>
        <w:tc>
          <w:tcPr>
            <w:tcW w:w="259" w:type="pct"/>
          </w:tcPr>
          <w:p w:rsidR="00E85DA9" w:rsidRPr="00BA50B9" w:rsidRDefault="00E85DA9" w:rsidP="00922040">
            <w:pPr>
              <w:jc w:val="center"/>
            </w:pPr>
          </w:p>
        </w:tc>
        <w:tc>
          <w:tcPr>
            <w:tcW w:w="3330" w:type="pct"/>
            <w:gridSpan w:val="9"/>
          </w:tcPr>
          <w:p w:rsidR="00E85DA9" w:rsidRPr="00D941FC" w:rsidRDefault="00E85DA9" w:rsidP="00922040">
            <w:pPr>
              <w:spacing w:after="120" w:line="276" w:lineRule="auto"/>
              <w:jc w:val="center"/>
              <w:rPr>
                <w:b/>
                <w:bCs/>
              </w:rPr>
            </w:pPr>
            <w:r w:rsidRPr="00D941FC">
              <w:rPr>
                <w:b/>
                <w:bCs/>
              </w:rPr>
              <w:t>(OR)</w:t>
            </w:r>
          </w:p>
        </w:tc>
        <w:tc>
          <w:tcPr>
            <w:tcW w:w="542" w:type="pct"/>
            <w:gridSpan w:val="3"/>
          </w:tcPr>
          <w:p w:rsidR="00E85DA9" w:rsidRPr="000B4574" w:rsidRDefault="00E85DA9" w:rsidP="00922040">
            <w:pPr>
              <w:jc w:val="center"/>
            </w:pPr>
          </w:p>
        </w:tc>
        <w:tc>
          <w:tcPr>
            <w:tcW w:w="467" w:type="pct"/>
            <w:gridSpan w:val="2"/>
          </w:tcPr>
          <w:p w:rsidR="00E85DA9" w:rsidRDefault="00E85DA9" w:rsidP="00922040">
            <w:pPr>
              <w:jc w:val="center"/>
            </w:pPr>
          </w:p>
        </w:tc>
        <w:tc>
          <w:tcPr>
            <w:tcW w:w="402" w:type="pct"/>
          </w:tcPr>
          <w:p w:rsidR="00E85DA9" w:rsidRPr="00BA50B9" w:rsidRDefault="00E85DA9" w:rsidP="00922040">
            <w:pPr>
              <w:jc w:val="center"/>
            </w:pPr>
          </w:p>
        </w:tc>
      </w:tr>
      <w:tr w:rsidR="00E85DA9" w:rsidRPr="00BA50B9" w:rsidTr="00784687">
        <w:trPr>
          <w:trHeight w:val="397"/>
        </w:trPr>
        <w:tc>
          <w:tcPr>
            <w:tcW w:w="259" w:type="pct"/>
          </w:tcPr>
          <w:p w:rsidR="00E85DA9" w:rsidRPr="00BA50B9" w:rsidRDefault="00E85DA9" w:rsidP="00922040">
            <w:pPr>
              <w:jc w:val="center"/>
            </w:pPr>
            <w:r>
              <w:t>7</w:t>
            </w:r>
            <w:r w:rsidRPr="00BA50B9">
              <w:t>.</w:t>
            </w:r>
          </w:p>
        </w:tc>
        <w:tc>
          <w:tcPr>
            <w:tcW w:w="3330" w:type="pct"/>
            <w:gridSpan w:val="9"/>
          </w:tcPr>
          <w:p w:rsidR="00E85DA9" w:rsidRDefault="00E85DA9" w:rsidP="00DD00FD">
            <w:r>
              <w:t>Calculate material cost variance, material quantity variance and material price variance from the following:</w:t>
            </w:r>
          </w:p>
          <w:tbl>
            <w:tblPr>
              <w:tblStyle w:val="TableGrid"/>
              <w:tblW w:w="0" w:type="auto"/>
              <w:tblLook w:val="04A0" w:firstRow="1" w:lastRow="0" w:firstColumn="1" w:lastColumn="0" w:noHBand="0" w:noVBand="1"/>
            </w:tblPr>
            <w:tblGrid>
              <w:gridCol w:w="1316"/>
              <w:gridCol w:w="1317"/>
              <w:gridCol w:w="1317"/>
              <w:gridCol w:w="1317"/>
              <w:gridCol w:w="1317"/>
            </w:tblGrid>
            <w:tr w:rsidR="00E85DA9" w:rsidTr="00114F4E">
              <w:tc>
                <w:tcPr>
                  <w:tcW w:w="1316" w:type="dxa"/>
                  <w:vMerge w:val="restart"/>
                </w:tcPr>
                <w:p w:rsidR="00E85DA9" w:rsidRDefault="00E85DA9" w:rsidP="00DD00FD">
                  <w:pPr>
                    <w:jc w:val="center"/>
                    <w:rPr>
                      <w:b/>
                      <w:bCs/>
                    </w:rPr>
                  </w:pPr>
                </w:p>
                <w:p w:rsidR="00E85DA9" w:rsidRPr="00386D3D" w:rsidRDefault="00E85DA9" w:rsidP="00DD00FD">
                  <w:pPr>
                    <w:jc w:val="center"/>
                    <w:rPr>
                      <w:b/>
                      <w:bCs/>
                    </w:rPr>
                  </w:pPr>
                  <w:r w:rsidRPr="00386D3D">
                    <w:rPr>
                      <w:b/>
                      <w:bCs/>
                    </w:rPr>
                    <w:t>Material</w:t>
                  </w:r>
                </w:p>
              </w:tc>
              <w:tc>
                <w:tcPr>
                  <w:tcW w:w="2634" w:type="dxa"/>
                  <w:gridSpan w:val="2"/>
                </w:tcPr>
                <w:p w:rsidR="00E85DA9" w:rsidRPr="00386D3D" w:rsidRDefault="00E85DA9" w:rsidP="00DD00FD">
                  <w:pPr>
                    <w:jc w:val="center"/>
                    <w:rPr>
                      <w:b/>
                      <w:bCs/>
                    </w:rPr>
                  </w:pPr>
                  <w:r w:rsidRPr="00386D3D">
                    <w:rPr>
                      <w:b/>
                      <w:bCs/>
                    </w:rPr>
                    <w:t>Standard</w:t>
                  </w:r>
                </w:p>
              </w:tc>
              <w:tc>
                <w:tcPr>
                  <w:tcW w:w="2634" w:type="dxa"/>
                  <w:gridSpan w:val="2"/>
                </w:tcPr>
                <w:p w:rsidR="00E85DA9" w:rsidRPr="00386D3D" w:rsidRDefault="00E85DA9" w:rsidP="00DD00FD">
                  <w:pPr>
                    <w:jc w:val="center"/>
                    <w:rPr>
                      <w:b/>
                      <w:bCs/>
                    </w:rPr>
                  </w:pPr>
                  <w:r w:rsidRPr="00386D3D">
                    <w:rPr>
                      <w:b/>
                      <w:bCs/>
                    </w:rPr>
                    <w:t>Actual</w:t>
                  </w:r>
                </w:p>
              </w:tc>
            </w:tr>
            <w:tr w:rsidR="00E85DA9" w:rsidTr="00114F4E">
              <w:tc>
                <w:tcPr>
                  <w:tcW w:w="1316" w:type="dxa"/>
                  <w:vMerge/>
                </w:tcPr>
                <w:p w:rsidR="00E85DA9" w:rsidRDefault="00E85DA9" w:rsidP="00DD00FD">
                  <w:pPr>
                    <w:jc w:val="center"/>
                  </w:pPr>
                </w:p>
              </w:tc>
              <w:tc>
                <w:tcPr>
                  <w:tcW w:w="1317" w:type="dxa"/>
                </w:tcPr>
                <w:p w:rsidR="00E85DA9" w:rsidRDefault="00E85DA9" w:rsidP="00DD00FD">
                  <w:pPr>
                    <w:jc w:val="center"/>
                  </w:pPr>
                  <w:r>
                    <w:t>Qty</w:t>
                  </w:r>
                </w:p>
              </w:tc>
              <w:tc>
                <w:tcPr>
                  <w:tcW w:w="1317" w:type="dxa"/>
                </w:tcPr>
                <w:p w:rsidR="00E85DA9" w:rsidRDefault="00E85DA9" w:rsidP="00DD00FD">
                  <w:pPr>
                    <w:jc w:val="center"/>
                  </w:pPr>
                  <w:r>
                    <w:t>Rate(₹)</w:t>
                  </w:r>
                </w:p>
              </w:tc>
              <w:tc>
                <w:tcPr>
                  <w:tcW w:w="1317" w:type="dxa"/>
                </w:tcPr>
                <w:p w:rsidR="00E85DA9" w:rsidRDefault="00E85DA9" w:rsidP="00DD00FD">
                  <w:pPr>
                    <w:jc w:val="center"/>
                  </w:pPr>
                  <w:r>
                    <w:t>Qty</w:t>
                  </w:r>
                </w:p>
              </w:tc>
              <w:tc>
                <w:tcPr>
                  <w:tcW w:w="1317" w:type="dxa"/>
                </w:tcPr>
                <w:p w:rsidR="00E85DA9" w:rsidRDefault="00E85DA9" w:rsidP="00DD00FD">
                  <w:pPr>
                    <w:jc w:val="center"/>
                  </w:pPr>
                  <w:r>
                    <w:t>Rate(₹)</w:t>
                  </w:r>
                </w:p>
              </w:tc>
            </w:tr>
            <w:tr w:rsidR="00E85DA9" w:rsidTr="00114F4E">
              <w:tc>
                <w:tcPr>
                  <w:tcW w:w="1316" w:type="dxa"/>
                </w:tcPr>
                <w:p w:rsidR="00E85DA9" w:rsidRDefault="00E85DA9" w:rsidP="00DD00FD">
                  <w:pPr>
                    <w:jc w:val="center"/>
                  </w:pPr>
                  <w:r>
                    <w:t>X</w:t>
                  </w:r>
                </w:p>
              </w:tc>
              <w:tc>
                <w:tcPr>
                  <w:tcW w:w="1317" w:type="dxa"/>
                </w:tcPr>
                <w:p w:rsidR="00E85DA9" w:rsidRDefault="00E85DA9" w:rsidP="00DD00FD">
                  <w:pPr>
                    <w:jc w:val="center"/>
                  </w:pPr>
                  <w:r>
                    <w:t>1,000</w:t>
                  </w:r>
                </w:p>
              </w:tc>
              <w:tc>
                <w:tcPr>
                  <w:tcW w:w="1317" w:type="dxa"/>
                </w:tcPr>
                <w:p w:rsidR="00E85DA9" w:rsidRDefault="00E85DA9" w:rsidP="00DD00FD">
                  <w:pPr>
                    <w:jc w:val="center"/>
                  </w:pPr>
                  <w:r>
                    <w:t>6</w:t>
                  </w:r>
                </w:p>
              </w:tc>
              <w:tc>
                <w:tcPr>
                  <w:tcW w:w="1317" w:type="dxa"/>
                </w:tcPr>
                <w:p w:rsidR="00E85DA9" w:rsidRDefault="00E85DA9" w:rsidP="00DD00FD">
                  <w:pPr>
                    <w:jc w:val="center"/>
                  </w:pPr>
                  <w:r>
                    <w:t>1,100</w:t>
                  </w:r>
                </w:p>
              </w:tc>
              <w:tc>
                <w:tcPr>
                  <w:tcW w:w="1317" w:type="dxa"/>
                </w:tcPr>
                <w:p w:rsidR="00E85DA9" w:rsidRDefault="00E85DA9" w:rsidP="00DD00FD">
                  <w:pPr>
                    <w:jc w:val="center"/>
                  </w:pPr>
                  <w:r>
                    <w:t>7</w:t>
                  </w:r>
                </w:p>
              </w:tc>
            </w:tr>
            <w:tr w:rsidR="00E85DA9" w:rsidTr="00114F4E">
              <w:tc>
                <w:tcPr>
                  <w:tcW w:w="1316" w:type="dxa"/>
                </w:tcPr>
                <w:p w:rsidR="00E85DA9" w:rsidRDefault="00E85DA9" w:rsidP="00DD00FD">
                  <w:pPr>
                    <w:jc w:val="center"/>
                  </w:pPr>
                  <w:r>
                    <w:t>Y</w:t>
                  </w:r>
                </w:p>
              </w:tc>
              <w:tc>
                <w:tcPr>
                  <w:tcW w:w="1317" w:type="dxa"/>
                </w:tcPr>
                <w:p w:rsidR="00E85DA9" w:rsidRDefault="00E85DA9" w:rsidP="00DD00FD">
                  <w:pPr>
                    <w:jc w:val="center"/>
                  </w:pPr>
                  <w:r>
                    <w:t>700</w:t>
                  </w:r>
                </w:p>
              </w:tc>
              <w:tc>
                <w:tcPr>
                  <w:tcW w:w="1317" w:type="dxa"/>
                </w:tcPr>
                <w:p w:rsidR="00E85DA9" w:rsidRDefault="00E85DA9" w:rsidP="00DD00FD">
                  <w:pPr>
                    <w:jc w:val="center"/>
                  </w:pPr>
                  <w:r>
                    <w:t>10</w:t>
                  </w:r>
                </w:p>
              </w:tc>
              <w:tc>
                <w:tcPr>
                  <w:tcW w:w="1317" w:type="dxa"/>
                </w:tcPr>
                <w:p w:rsidR="00E85DA9" w:rsidRDefault="00E85DA9" w:rsidP="00DD00FD">
                  <w:pPr>
                    <w:jc w:val="center"/>
                  </w:pPr>
                  <w:r>
                    <w:t>600</w:t>
                  </w:r>
                </w:p>
              </w:tc>
              <w:tc>
                <w:tcPr>
                  <w:tcW w:w="1317" w:type="dxa"/>
                </w:tcPr>
                <w:p w:rsidR="00E85DA9" w:rsidRDefault="00E85DA9" w:rsidP="00DD00FD">
                  <w:pPr>
                    <w:jc w:val="center"/>
                  </w:pPr>
                  <w:r>
                    <w:t>8</w:t>
                  </w:r>
                </w:p>
              </w:tc>
            </w:tr>
          </w:tbl>
          <w:p w:rsidR="00E85DA9" w:rsidRPr="00BA50B9" w:rsidRDefault="00E85DA9" w:rsidP="00DD00FD">
            <w:pPr>
              <w:jc w:val="both"/>
            </w:pPr>
          </w:p>
        </w:tc>
        <w:tc>
          <w:tcPr>
            <w:tcW w:w="542" w:type="pct"/>
            <w:gridSpan w:val="3"/>
          </w:tcPr>
          <w:p w:rsidR="00E85DA9" w:rsidRDefault="00E85DA9" w:rsidP="00922040">
            <w:pPr>
              <w:jc w:val="center"/>
            </w:pPr>
          </w:p>
          <w:p w:rsidR="00E85DA9" w:rsidRDefault="00E85DA9" w:rsidP="00922040">
            <w:pPr>
              <w:jc w:val="center"/>
            </w:pPr>
          </w:p>
          <w:p w:rsidR="00E85DA9" w:rsidRDefault="00E85DA9" w:rsidP="00922040">
            <w:pPr>
              <w:jc w:val="center"/>
            </w:pPr>
            <w:r w:rsidRPr="000B4574">
              <w:t>CO</w:t>
            </w:r>
            <w:r>
              <w:t>3</w:t>
            </w:r>
          </w:p>
        </w:tc>
        <w:tc>
          <w:tcPr>
            <w:tcW w:w="467" w:type="pct"/>
            <w:gridSpan w:val="2"/>
          </w:tcPr>
          <w:p w:rsidR="00E85DA9" w:rsidRDefault="00E85DA9" w:rsidP="00922040">
            <w:pPr>
              <w:jc w:val="center"/>
            </w:pPr>
          </w:p>
          <w:p w:rsidR="00E85DA9" w:rsidRDefault="00E85DA9" w:rsidP="00922040">
            <w:pPr>
              <w:jc w:val="center"/>
            </w:pPr>
          </w:p>
          <w:p w:rsidR="00E85DA9" w:rsidRDefault="00E85DA9" w:rsidP="00922040">
            <w:pPr>
              <w:jc w:val="center"/>
            </w:pPr>
            <w:r>
              <w:t>A</w:t>
            </w:r>
          </w:p>
        </w:tc>
        <w:tc>
          <w:tcPr>
            <w:tcW w:w="402" w:type="pct"/>
          </w:tcPr>
          <w:p w:rsidR="00E85DA9" w:rsidRDefault="00E85DA9" w:rsidP="00922040">
            <w:pPr>
              <w:jc w:val="center"/>
            </w:pPr>
          </w:p>
          <w:p w:rsidR="00E85DA9" w:rsidRDefault="00E85DA9" w:rsidP="00922040">
            <w:pPr>
              <w:jc w:val="center"/>
            </w:pPr>
          </w:p>
          <w:p w:rsidR="00E85DA9" w:rsidRPr="00BA50B9" w:rsidRDefault="00E85DA9" w:rsidP="00922040">
            <w:pPr>
              <w:jc w:val="center"/>
            </w:pPr>
            <w:r>
              <w:t>10</w:t>
            </w:r>
          </w:p>
        </w:tc>
      </w:tr>
      <w:tr w:rsidR="00E85DA9" w:rsidRPr="00BA50B9" w:rsidTr="00784687">
        <w:trPr>
          <w:trHeight w:val="397"/>
        </w:trPr>
        <w:tc>
          <w:tcPr>
            <w:tcW w:w="259" w:type="pct"/>
          </w:tcPr>
          <w:p w:rsidR="00E85DA9" w:rsidRPr="00BA50B9" w:rsidRDefault="00E85DA9" w:rsidP="00DD00FD">
            <w:pPr>
              <w:jc w:val="center"/>
            </w:pPr>
            <w:r>
              <w:t>8</w:t>
            </w:r>
            <w:r w:rsidRPr="00BA50B9">
              <w:t>.</w:t>
            </w:r>
          </w:p>
        </w:tc>
        <w:tc>
          <w:tcPr>
            <w:tcW w:w="3330" w:type="pct"/>
            <w:gridSpan w:val="9"/>
          </w:tcPr>
          <w:p w:rsidR="00E85DA9" w:rsidRPr="00BA50B9" w:rsidRDefault="00E85DA9" w:rsidP="00DD00FD">
            <w:pPr>
              <w:spacing w:after="120" w:line="276" w:lineRule="auto"/>
              <w:jc w:val="both"/>
            </w:pPr>
            <w:r>
              <w:t>Define ‘budget’ and ‘budgetary control’. State the advantages of budgetary control in an organization.</w:t>
            </w:r>
          </w:p>
        </w:tc>
        <w:tc>
          <w:tcPr>
            <w:tcW w:w="542" w:type="pct"/>
            <w:gridSpan w:val="3"/>
          </w:tcPr>
          <w:p w:rsidR="00E85DA9" w:rsidRDefault="00E85DA9" w:rsidP="00DD00FD">
            <w:pPr>
              <w:jc w:val="center"/>
            </w:pPr>
            <w:r w:rsidRPr="000B4574">
              <w:t>CO</w:t>
            </w:r>
            <w:r>
              <w:t>5</w:t>
            </w:r>
          </w:p>
        </w:tc>
        <w:tc>
          <w:tcPr>
            <w:tcW w:w="467" w:type="pct"/>
            <w:gridSpan w:val="2"/>
          </w:tcPr>
          <w:p w:rsidR="00E85DA9" w:rsidRDefault="00E85DA9" w:rsidP="00DD00FD">
            <w:pPr>
              <w:jc w:val="center"/>
            </w:pPr>
            <w:r>
              <w:t>U</w:t>
            </w:r>
          </w:p>
        </w:tc>
        <w:tc>
          <w:tcPr>
            <w:tcW w:w="402" w:type="pct"/>
          </w:tcPr>
          <w:p w:rsidR="00E85DA9" w:rsidRPr="00BA50B9" w:rsidRDefault="00E85DA9" w:rsidP="00DD00FD">
            <w:pPr>
              <w:jc w:val="center"/>
            </w:pPr>
            <w:r>
              <w:t>10</w:t>
            </w:r>
          </w:p>
        </w:tc>
      </w:tr>
      <w:tr w:rsidR="00E85DA9" w:rsidRPr="00BA50B9" w:rsidTr="00784687">
        <w:trPr>
          <w:trHeight w:val="397"/>
        </w:trPr>
        <w:tc>
          <w:tcPr>
            <w:tcW w:w="259" w:type="pct"/>
          </w:tcPr>
          <w:p w:rsidR="00E85DA9" w:rsidRPr="00BA50B9" w:rsidRDefault="00E85DA9" w:rsidP="00DD00FD">
            <w:pPr>
              <w:jc w:val="center"/>
            </w:pPr>
          </w:p>
        </w:tc>
        <w:tc>
          <w:tcPr>
            <w:tcW w:w="3330" w:type="pct"/>
            <w:gridSpan w:val="9"/>
          </w:tcPr>
          <w:p w:rsidR="00E85DA9" w:rsidRPr="00BA50B9" w:rsidRDefault="00E85DA9" w:rsidP="00DD00FD">
            <w:pPr>
              <w:spacing w:after="120" w:line="276" w:lineRule="auto"/>
              <w:jc w:val="center"/>
            </w:pPr>
            <w:r w:rsidRPr="00D941FC">
              <w:rPr>
                <w:b/>
                <w:bCs/>
              </w:rPr>
              <w:t>(OR)</w:t>
            </w:r>
          </w:p>
        </w:tc>
        <w:tc>
          <w:tcPr>
            <w:tcW w:w="542" w:type="pct"/>
            <w:gridSpan w:val="3"/>
          </w:tcPr>
          <w:p w:rsidR="00E85DA9" w:rsidRPr="000B4574" w:rsidRDefault="00E85DA9" w:rsidP="00DD00FD">
            <w:pPr>
              <w:jc w:val="center"/>
            </w:pPr>
          </w:p>
        </w:tc>
        <w:tc>
          <w:tcPr>
            <w:tcW w:w="467" w:type="pct"/>
            <w:gridSpan w:val="2"/>
          </w:tcPr>
          <w:p w:rsidR="00E85DA9" w:rsidRDefault="00E85DA9" w:rsidP="00DD00FD">
            <w:pPr>
              <w:jc w:val="center"/>
            </w:pPr>
          </w:p>
        </w:tc>
        <w:tc>
          <w:tcPr>
            <w:tcW w:w="402" w:type="pct"/>
          </w:tcPr>
          <w:p w:rsidR="00E85DA9" w:rsidRPr="00BA50B9" w:rsidRDefault="00E85DA9" w:rsidP="00DD00FD">
            <w:pPr>
              <w:jc w:val="center"/>
            </w:pPr>
          </w:p>
        </w:tc>
      </w:tr>
      <w:tr w:rsidR="00E85DA9" w:rsidRPr="00BA50B9" w:rsidTr="00784687">
        <w:trPr>
          <w:trHeight w:val="397"/>
        </w:trPr>
        <w:tc>
          <w:tcPr>
            <w:tcW w:w="259" w:type="pct"/>
          </w:tcPr>
          <w:p w:rsidR="00E85DA9" w:rsidRPr="00BA50B9" w:rsidRDefault="00E85DA9" w:rsidP="00DD00FD">
            <w:pPr>
              <w:jc w:val="center"/>
            </w:pPr>
            <w:r>
              <w:t>9</w:t>
            </w:r>
            <w:r w:rsidRPr="00BA50B9">
              <w:t>.</w:t>
            </w:r>
          </w:p>
        </w:tc>
        <w:tc>
          <w:tcPr>
            <w:tcW w:w="3330" w:type="pct"/>
            <w:gridSpan w:val="9"/>
          </w:tcPr>
          <w:p w:rsidR="00E85DA9" w:rsidRDefault="00E85DA9" w:rsidP="00DD00FD">
            <w:r>
              <w:t>Calculate labour rate variance for actual output of 500 units</w:t>
            </w:r>
          </w:p>
          <w:tbl>
            <w:tblPr>
              <w:tblStyle w:val="TableGrid"/>
              <w:tblW w:w="0" w:type="auto"/>
              <w:tblLook w:val="04A0" w:firstRow="1" w:lastRow="0" w:firstColumn="1" w:lastColumn="0" w:noHBand="0" w:noVBand="1"/>
            </w:tblPr>
            <w:tblGrid>
              <w:gridCol w:w="2194"/>
              <w:gridCol w:w="2195"/>
              <w:gridCol w:w="2195"/>
            </w:tblGrid>
            <w:tr w:rsidR="00E85DA9" w:rsidTr="00114F4E">
              <w:tc>
                <w:tcPr>
                  <w:tcW w:w="2194" w:type="dxa"/>
                </w:tcPr>
                <w:p w:rsidR="00E85DA9" w:rsidRPr="00386D3D" w:rsidRDefault="00E85DA9" w:rsidP="00DD00FD">
                  <w:pPr>
                    <w:jc w:val="center"/>
                    <w:rPr>
                      <w:b/>
                      <w:bCs/>
                    </w:rPr>
                  </w:pPr>
                  <w:r w:rsidRPr="00386D3D">
                    <w:rPr>
                      <w:b/>
                      <w:bCs/>
                    </w:rPr>
                    <w:t>Particulars</w:t>
                  </w:r>
                </w:p>
              </w:tc>
              <w:tc>
                <w:tcPr>
                  <w:tcW w:w="2195" w:type="dxa"/>
                </w:tcPr>
                <w:p w:rsidR="00E85DA9" w:rsidRPr="00386D3D" w:rsidRDefault="00E85DA9" w:rsidP="00DD00FD">
                  <w:pPr>
                    <w:jc w:val="center"/>
                    <w:rPr>
                      <w:b/>
                      <w:bCs/>
                    </w:rPr>
                  </w:pPr>
                  <w:r w:rsidRPr="00386D3D">
                    <w:rPr>
                      <w:b/>
                      <w:bCs/>
                    </w:rPr>
                    <w:t>Standard</w:t>
                  </w:r>
                </w:p>
              </w:tc>
              <w:tc>
                <w:tcPr>
                  <w:tcW w:w="2195" w:type="dxa"/>
                </w:tcPr>
                <w:p w:rsidR="00E85DA9" w:rsidRPr="00386D3D" w:rsidRDefault="00E85DA9" w:rsidP="00DD00FD">
                  <w:pPr>
                    <w:jc w:val="center"/>
                    <w:rPr>
                      <w:b/>
                      <w:bCs/>
                    </w:rPr>
                  </w:pPr>
                  <w:r w:rsidRPr="00386D3D">
                    <w:rPr>
                      <w:b/>
                      <w:bCs/>
                    </w:rPr>
                    <w:t>Actual</w:t>
                  </w:r>
                </w:p>
              </w:tc>
            </w:tr>
            <w:tr w:rsidR="00E85DA9" w:rsidTr="00114F4E">
              <w:tc>
                <w:tcPr>
                  <w:tcW w:w="2194" w:type="dxa"/>
                </w:tcPr>
                <w:p w:rsidR="00E85DA9" w:rsidRDefault="00E85DA9" w:rsidP="00DD00FD">
                  <w:r>
                    <w:t>Number of labour hours per unit</w:t>
                  </w:r>
                </w:p>
              </w:tc>
              <w:tc>
                <w:tcPr>
                  <w:tcW w:w="2195" w:type="dxa"/>
                </w:tcPr>
                <w:p w:rsidR="00E85DA9" w:rsidRDefault="00E85DA9" w:rsidP="00DD00FD">
                  <w:pPr>
                    <w:jc w:val="center"/>
                  </w:pPr>
                  <w:r>
                    <w:t>3</w:t>
                  </w:r>
                </w:p>
              </w:tc>
              <w:tc>
                <w:tcPr>
                  <w:tcW w:w="2195" w:type="dxa"/>
                </w:tcPr>
                <w:p w:rsidR="00E85DA9" w:rsidRDefault="00E85DA9" w:rsidP="00DD00FD">
                  <w:pPr>
                    <w:jc w:val="center"/>
                  </w:pPr>
                  <w:r>
                    <w:t>3.5</w:t>
                  </w:r>
                </w:p>
              </w:tc>
            </w:tr>
            <w:tr w:rsidR="00E85DA9" w:rsidTr="00114F4E">
              <w:tc>
                <w:tcPr>
                  <w:tcW w:w="2194" w:type="dxa"/>
                </w:tcPr>
                <w:p w:rsidR="00E85DA9" w:rsidRDefault="00E85DA9" w:rsidP="00DD00FD">
                  <w:r>
                    <w:t>Wage rate per hour (₹)</w:t>
                  </w:r>
                </w:p>
              </w:tc>
              <w:tc>
                <w:tcPr>
                  <w:tcW w:w="2195" w:type="dxa"/>
                </w:tcPr>
                <w:p w:rsidR="00E85DA9" w:rsidRDefault="00E85DA9" w:rsidP="00DD00FD">
                  <w:pPr>
                    <w:jc w:val="center"/>
                  </w:pPr>
                  <w:r>
                    <w:t>11</w:t>
                  </w:r>
                </w:p>
              </w:tc>
              <w:tc>
                <w:tcPr>
                  <w:tcW w:w="2195" w:type="dxa"/>
                </w:tcPr>
                <w:p w:rsidR="00E85DA9" w:rsidRDefault="00E85DA9" w:rsidP="00DD00FD">
                  <w:pPr>
                    <w:jc w:val="center"/>
                  </w:pPr>
                  <w:r>
                    <w:t>12</w:t>
                  </w:r>
                </w:p>
              </w:tc>
            </w:tr>
          </w:tbl>
          <w:p w:rsidR="00E85DA9" w:rsidRPr="00BA50B9" w:rsidRDefault="00E85DA9" w:rsidP="00DD00FD">
            <w:pPr>
              <w:spacing w:line="276" w:lineRule="auto"/>
              <w:jc w:val="both"/>
            </w:pPr>
          </w:p>
        </w:tc>
        <w:tc>
          <w:tcPr>
            <w:tcW w:w="542" w:type="pct"/>
            <w:gridSpan w:val="3"/>
          </w:tcPr>
          <w:p w:rsidR="00E85DA9" w:rsidRDefault="00E85DA9" w:rsidP="00DD00FD">
            <w:pPr>
              <w:jc w:val="center"/>
            </w:pPr>
            <w:r w:rsidRPr="000B4574">
              <w:t>CO</w:t>
            </w:r>
            <w:r>
              <w:t>3</w:t>
            </w:r>
          </w:p>
        </w:tc>
        <w:tc>
          <w:tcPr>
            <w:tcW w:w="467" w:type="pct"/>
            <w:gridSpan w:val="2"/>
          </w:tcPr>
          <w:p w:rsidR="00E85DA9" w:rsidRDefault="00E85DA9" w:rsidP="00DD00FD">
            <w:pPr>
              <w:jc w:val="center"/>
            </w:pPr>
            <w:r>
              <w:t>A</w:t>
            </w:r>
          </w:p>
        </w:tc>
        <w:tc>
          <w:tcPr>
            <w:tcW w:w="402" w:type="pct"/>
          </w:tcPr>
          <w:p w:rsidR="00E85DA9" w:rsidRPr="00BA50B9" w:rsidRDefault="00E85DA9" w:rsidP="00DD00FD">
            <w:pPr>
              <w:jc w:val="center"/>
            </w:pPr>
            <w:r>
              <w:t>10</w:t>
            </w:r>
          </w:p>
        </w:tc>
      </w:tr>
      <w:tr w:rsidR="00E85DA9" w:rsidRPr="00BA50B9" w:rsidTr="00784687">
        <w:trPr>
          <w:trHeight w:val="397"/>
        </w:trPr>
        <w:tc>
          <w:tcPr>
            <w:tcW w:w="259" w:type="pct"/>
          </w:tcPr>
          <w:p w:rsidR="00E85DA9" w:rsidRPr="00BA50B9" w:rsidRDefault="00E85DA9" w:rsidP="00DD00FD">
            <w:pPr>
              <w:jc w:val="center"/>
            </w:pPr>
            <w:r w:rsidRPr="00BA50B9">
              <w:t>1</w:t>
            </w:r>
            <w:r>
              <w:t>0</w:t>
            </w:r>
            <w:r w:rsidRPr="00BA50B9">
              <w:t>.</w:t>
            </w:r>
          </w:p>
        </w:tc>
        <w:tc>
          <w:tcPr>
            <w:tcW w:w="3330" w:type="pct"/>
            <w:gridSpan w:val="9"/>
          </w:tcPr>
          <w:p w:rsidR="00E85DA9" w:rsidRDefault="00E85DA9" w:rsidP="00DD00FD">
            <w:r>
              <w:t>Demonstrate the minimum selling price from the following particulars:</w:t>
            </w:r>
          </w:p>
          <w:p w:rsidR="00E85DA9" w:rsidRDefault="00E85DA9" w:rsidP="00DD00FD">
            <w:r>
              <w:t xml:space="preserve">        Marginal Cost per unit           ₹25</w:t>
            </w:r>
          </w:p>
          <w:p w:rsidR="00E85DA9" w:rsidRDefault="00E85DA9" w:rsidP="00DD00FD">
            <w:r>
              <w:t xml:space="preserve">        Fixed Cost                              ₹10,000</w:t>
            </w:r>
          </w:p>
          <w:p w:rsidR="00E85DA9" w:rsidRDefault="00E85DA9" w:rsidP="00DD00FD">
            <w:r>
              <w:t xml:space="preserve">        Number of units sold               1,000</w:t>
            </w:r>
          </w:p>
          <w:p w:rsidR="00E85DA9" w:rsidRDefault="00E85DA9" w:rsidP="00DD00FD">
            <w:r>
              <w:t xml:space="preserve">        Present selling price               ₹40</w:t>
            </w:r>
          </w:p>
          <w:p w:rsidR="00E85DA9" w:rsidRPr="00BA50B9" w:rsidRDefault="00E85DA9" w:rsidP="00DD00FD">
            <w:pPr>
              <w:spacing w:after="120" w:line="276" w:lineRule="auto"/>
              <w:jc w:val="both"/>
            </w:pPr>
            <w:r>
              <w:t>State whether the company can sell @₹30 per unit.</w:t>
            </w:r>
          </w:p>
        </w:tc>
        <w:tc>
          <w:tcPr>
            <w:tcW w:w="542" w:type="pct"/>
            <w:gridSpan w:val="3"/>
          </w:tcPr>
          <w:p w:rsidR="00E85DA9" w:rsidRDefault="00E85DA9" w:rsidP="00DD00FD">
            <w:pPr>
              <w:jc w:val="center"/>
            </w:pPr>
          </w:p>
          <w:p w:rsidR="00E85DA9" w:rsidRDefault="00E85DA9" w:rsidP="00DD00FD">
            <w:pPr>
              <w:jc w:val="center"/>
            </w:pPr>
          </w:p>
          <w:p w:rsidR="00E85DA9" w:rsidRDefault="00E85DA9" w:rsidP="00DD00FD">
            <w:pPr>
              <w:jc w:val="center"/>
            </w:pPr>
          </w:p>
          <w:p w:rsidR="00E85DA9" w:rsidRDefault="00E85DA9" w:rsidP="00DD00FD">
            <w:pPr>
              <w:jc w:val="center"/>
            </w:pPr>
            <w:r w:rsidRPr="000B4574">
              <w:t>CO</w:t>
            </w:r>
            <w:r>
              <w:t>2</w:t>
            </w:r>
          </w:p>
        </w:tc>
        <w:tc>
          <w:tcPr>
            <w:tcW w:w="467" w:type="pct"/>
            <w:gridSpan w:val="2"/>
          </w:tcPr>
          <w:p w:rsidR="00E85DA9" w:rsidRDefault="00E85DA9" w:rsidP="00DD00FD">
            <w:pPr>
              <w:jc w:val="center"/>
            </w:pPr>
          </w:p>
          <w:p w:rsidR="00E85DA9" w:rsidRDefault="00E85DA9" w:rsidP="00DD00FD">
            <w:pPr>
              <w:jc w:val="center"/>
            </w:pPr>
          </w:p>
          <w:p w:rsidR="00E85DA9" w:rsidRDefault="00E85DA9" w:rsidP="00DD00FD">
            <w:pPr>
              <w:jc w:val="center"/>
            </w:pPr>
          </w:p>
          <w:p w:rsidR="00E85DA9" w:rsidRDefault="00E85DA9" w:rsidP="00DD00FD">
            <w:pPr>
              <w:jc w:val="center"/>
            </w:pPr>
            <w:r>
              <w:t>U</w:t>
            </w:r>
          </w:p>
        </w:tc>
        <w:tc>
          <w:tcPr>
            <w:tcW w:w="402" w:type="pct"/>
          </w:tcPr>
          <w:p w:rsidR="00E85DA9" w:rsidRDefault="00E85DA9" w:rsidP="00DD00FD">
            <w:pPr>
              <w:jc w:val="center"/>
            </w:pPr>
          </w:p>
          <w:p w:rsidR="00E85DA9" w:rsidRDefault="00E85DA9" w:rsidP="00DD00FD">
            <w:pPr>
              <w:jc w:val="center"/>
            </w:pPr>
          </w:p>
          <w:p w:rsidR="00E85DA9" w:rsidRDefault="00E85DA9" w:rsidP="00DD00FD">
            <w:pPr>
              <w:jc w:val="center"/>
            </w:pPr>
          </w:p>
          <w:p w:rsidR="00E85DA9" w:rsidRPr="00BA50B9" w:rsidRDefault="00E85DA9" w:rsidP="00DD00FD">
            <w:pPr>
              <w:jc w:val="center"/>
            </w:pPr>
            <w:r>
              <w:t>10</w:t>
            </w:r>
          </w:p>
        </w:tc>
      </w:tr>
      <w:tr w:rsidR="00E85DA9" w:rsidRPr="00BA50B9" w:rsidTr="00784687">
        <w:trPr>
          <w:trHeight w:val="397"/>
        </w:trPr>
        <w:tc>
          <w:tcPr>
            <w:tcW w:w="259" w:type="pct"/>
          </w:tcPr>
          <w:p w:rsidR="00E85DA9" w:rsidRPr="00BA50B9" w:rsidRDefault="00E85DA9" w:rsidP="00DD00FD">
            <w:pPr>
              <w:jc w:val="center"/>
            </w:pPr>
          </w:p>
        </w:tc>
        <w:tc>
          <w:tcPr>
            <w:tcW w:w="3330" w:type="pct"/>
            <w:gridSpan w:val="9"/>
          </w:tcPr>
          <w:p w:rsidR="00E85DA9" w:rsidRPr="00BA50B9" w:rsidRDefault="00E85DA9" w:rsidP="00DD00FD">
            <w:pPr>
              <w:spacing w:after="120" w:line="276" w:lineRule="auto"/>
              <w:jc w:val="center"/>
            </w:pPr>
            <w:r w:rsidRPr="00D941FC">
              <w:rPr>
                <w:b/>
                <w:bCs/>
              </w:rPr>
              <w:t>(OR)</w:t>
            </w:r>
          </w:p>
        </w:tc>
        <w:tc>
          <w:tcPr>
            <w:tcW w:w="542" w:type="pct"/>
            <w:gridSpan w:val="3"/>
          </w:tcPr>
          <w:p w:rsidR="00E85DA9" w:rsidRPr="000B4574" w:rsidRDefault="00E85DA9" w:rsidP="00DD00FD">
            <w:pPr>
              <w:jc w:val="center"/>
            </w:pPr>
          </w:p>
        </w:tc>
        <w:tc>
          <w:tcPr>
            <w:tcW w:w="467" w:type="pct"/>
            <w:gridSpan w:val="2"/>
          </w:tcPr>
          <w:p w:rsidR="00E85DA9" w:rsidRDefault="00E85DA9" w:rsidP="00DD00FD">
            <w:pPr>
              <w:jc w:val="center"/>
            </w:pPr>
          </w:p>
        </w:tc>
        <w:tc>
          <w:tcPr>
            <w:tcW w:w="402" w:type="pct"/>
          </w:tcPr>
          <w:p w:rsidR="00E85DA9" w:rsidRPr="00BA50B9" w:rsidRDefault="00E85DA9" w:rsidP="00DD00FD">
            <w:pPr>
              <w:jc w:val="center"/>
            </w:pPr>
          </w:p>
        </w:tc>
      </w:tr>
      <w:tr w:rsidR="00E85DA9" w:rsidRPr="00BA50B9" w:rsidTr="00784687">
        <w:trPr>
          <w:trHeight w:val="397"/>
        </w:trPr>
        <w:tc>
          <w:tcPr>
            <w:tcW w:w="259" w:type="pct"/>
          </w:tcPr>
          <w:p w:rsidR="00E85DA9" w:rsidRPr="00BA50B9" w:rsidRDefault="00E85DA9" w:rsidP="00DD00FD">
            <w:pPr>
              <w:jc w:val="center"/>
            </w:pPr>
            <w:r w:rsidRPr="00BA50B9">
              <w:t>1</w:t>
            </w:r>
            <w:r>
              <w:t>1</w:t>
            </w:r>
            <w:r w:rsidRPr="00BA50B9">
              <w:t>.</w:t>
            </w:r>
          </w:p>
        </w:tc>
        <w:tc>
          <w:tcPr>
            <w:tcW w:w="3330" w:type="pct"/>
            <w:gridSpan w:val="9"/>
          </w:tcPr>
          <w:p w:rsidR="00E85DA9" w:rsidRDefault="00E85DA9" w:rsidP="00DD00FD">
            <w:r>
              <w:t>The following data are obtained from the records of a factory:</w:t>
            </w:r>
          </w:p>
          <w:p w:rsidR="00E85DA9" w:rsidRDefault="00E85DA9" w:rsidP="00DD00FD">
            <w:r>
              <w:t xml:space="preserve">   Sales (4000 units @ ₹25 each)           1,00,000</w:t>
            </w:r>
          </w:p>
          <w:p w:rsidR="00E85DA9" w:rsidRDefault="00E85DA9" w:rsidP="00DD00FD">
            <w:r>
              <w:t xml:space="preserve">   Variable Cost                                         72,000</w:t>
            </w:r>
          </w:p>
          <w:p w:rsidR="00E85DA9" w:rsidRDefault="00E85DA9" w:rsidP="00DD00FD">
            <w:r>
              <w:t xml:space="preserve">   Fixed Cost                                              16,800</w:t>
            </w:r>
          </w:p>
          <w:p w:rsidR="00E85DA9" w:rsidRDefault="00E85DA9" w:rsidP="00DD00FD">
            <w:r>
              <w:t>Calculate:</w:t>
            </w:r>
          </w:p>
          <w:p w:rsidR="00E85DA9" w:rsidRDefault="00E85DA9" w:rsidP="00120816">
            <w:pPr>
              <w:pStyle w:val="ListParagraph"/>
              <w:numPr>
                <w:ilvl w:val="0"/>
                <w:numId w:val="21"/>
              </w:numPr>
            </w:pPr>
            <w:r>
              <w:t>P/V ratio</w:t>
            </w:r>
          </w:p>
          <w:p w:rsidR="00E85DA9" w:rsidRDefault="00E85DA9" w:rsidP="00120816">
            <w:pPr>
              <w:pStyle w:val="ListParagraph"/>
              <w:numPr>
                <w:ilvl w:val="0"/>
                <w:numId w:val="21"/>
              </w:numPr>
            </w:pPr>
            <w:r>
              <w:t>Break-even Sales</w:t>
            </w:r>
          </w:p>
          <w:p w:rsidR="00E85DA9" w:rsidRDefault="00E85DA9" w:rsidP="00120816">
            <w:pPr>
              <w:pStyle w:val="ListParagraph"/>
              <w:numPr>
                <w:ilvl w:val="0"/>
                <w:numId w:val="21"/>
              </w:numPr>
            </w:pPr>
            <w:r>
              <w:t>Margin of Safety</w:t>
            </w:r>
          </w:p>
          <w:p w:rsidR="00E85DA9" w:rsidRPr="00BA50B9" w:rsidRDefault="00E85DA9" w:rsidP="00DD00FD">
            <w:pPr>
              <w:spacing w:line="276" w:lineRule="auto"/>
            </w:pPr>
            <w:r>
              <w:t>What additional units should be sold to obtain the same amount of profit if the selling price is reduced to ₹20.</w:t>
            </w:r>
          </w:p>
        </w:tc>
        <w:tc>
          <w:tcPr>
            <w:tcW w:w="542" w:type="pct"/>
            <w:gridSpan w:val="3"/>
          </w:tcPr>
          <w:p w:rsidR="00E85DA9" w:rsidRDefault="00E85DA9" w:rsidP="00DD00FD">
            <w:pPr>
              <w:jc w:val="center"/>
            </w:pPr>
          </w:p>
          <w:p w:rsidR="00E85DA9" w:rsidRDefault="00E85DA9" w:rsidP="00DD00FD">
            <w:pPr>
              <w:jc w:val="center"/>
            </w:pPr>
          </w:p>
          <w:p w:rsidR="00E85DA9" w:rsidRDefault="00E85DA9" w:rsidP="00DD00FD">
            <w:pPr>
              <w:jc w:val="center"/>
            </w:pPr>
          </w:p>
          <w:p w:rsidR="00E85DA9" w:rsidRDefault="00E85DA9" w:rsidP="00DD00FD">
            <w:pPr>
              <w:jc w:val="center"/>
            </w:pPr>
          </w:p>
          <w:p w:rsidR="00E85DA9" w:rsidRDefault="00E85DA9" w:rsidP="00DD00FD">
            <w:pPr>
              <w:jc w:val="center"/>
            </w:pPr>
            <w:r w:rsidRPr="000B4574">
              <w:t>CO</w:t>
            </w:r>
            <w:r>
              <w:t>1</w:t>
            </w:r>
          </w:p>
        </w:tc>
        <w:tc>
          <w:tcPr>
            <w:tcW w:w="467" w:type="pct"/>
            <w:gridSpan w:val="2"/>
          </w:tcPr>
          <w:p w:rsidR="00E85DA9" w:rsidRDefault="00E85DA9" w:rsidP="00DD00FD">
            <w:pPr>
              <w:jc w:val="center"/>
            </w:pPr>
          </w:p>
          <w:p w:rsidR="00E85DA9" w:rsidRDefault="00E85DA9" w:rsidP="00DD00FD">
            <w:pPr>
              <w:jc w:val="center"/>
            </w:pPr>
          </w:p>
          <w:p w:rsidR="00E85DA9" w:rsidRDefault="00E85DA9" w:rsidP="00DD00FD">
            <w:pPr>
              <w:jc w:val="center"/>
            </w:pPr>
          </w:p>
          <w:p w:rsidR="00E85DA9" w:rsidRDefault="00E85DA9" w:rsidP="00DD00FD">
            <w:pPr>
              <w:jc w:val="center"/>
            </w:pPr>
          </w:p>
          <w:p w:rsidR="00E85DA9" w:rsidRPr="00BA50B9" w:rsidRDefault="00E85DA9" w:rsidP="00DD00FD">
            <w:pPr>
              <w:jc w:val="center"/>
            </w:pPr>
            <w:r>
              <w:t>A</w:t>
            </w:r>
          </w:p>
        </w:tc>
        <w:tc>
          <w:tcPr>
            <w:tcW w:w="402" w:type="pct"/>
          </w:tcPr>
          <w:p w:rsidR="00E85DA9" w:rsidRDefault="00E85DA9" w:rsidP="00DD00FD">
            <w:pPr>
              <w:jc w:val="center"/>
            </w:pPr>
          </w:p>
          <w:p w:rsidR="00E85DA9" w:rsidRDefault="00E85DA9" w:rsidP="00DD00FD">
            <w:pPr>
              <w:jc w:val="center"/>
            </w:pPr>
          </w:p>
          <w:p w:rsidR="00E85DA9" w:rsidRDefault="00E85DA9" w:rsidP="00DD00FD">
            <w:pPr>
              <w:jc w:val="center"/>
            </w:pPr>
          </w:p>
          <w:p w:rsidR="00E85DA9" w:rsidRDefault="00E85DA9" w:rsidP="00DD00FD">
            <w:pPr>
              <w:jc w:val="center"/>
            </w:pPr>
          </w:p>
          <w:p w:rsidR="00E85DA9" w:rsidRPr="00BA50B9" w:rsidRDefault="00E85DA9" w:rsidP="00DD00FD">
            <w:pPr>
              <w:jc w:val="center"/>
            </w:pPr>
            <w:r>
              <w:t>10</w:t>
            </w:r>
          </w:p>
        </w:tc>
      </w:tr>
      <w:tr w:rsidR="00E85DA9" w:rsidRPr="00BA50B9" w:rsidTr="00784687">
        <w:trPr>
          <w:trHeight w:val="552"/>
        </w:trPr>
        <w:tc>
          <w:tcPr>
            <w:tcW w:w="5000" w:type="pct"/>
            <w:gridSpan w:val="16"/>
          </w:tcPr>
          <w:p w:rsidR="00E85DA9" w:rsidRPr="00036997" w:rsidRDefault="00E85DA9" w:rsidP="00DD00FD">
            <w:pPr>
              <w:jc w:val="center"/>
              <w:rPr>
                <w:b/>
                <w:u w:val="single"/>
              </w:rPr>
            </w:pPr>
            <w:r w:rsidRPr="00036997">
              <w:rPr>
                <w:b/>
                <w:u w:val="single"/>
              </w:rPr>
              <w:t>PART – C (3 X 20 = 60 MARKS)</w:t>
            </w:r>
          </w:p>
          <w:p w:rsidR="00E85DA9" w:rsidRPr="00BA50B9" w:rsidRDefault="00E85DA9" w:rsidP="00DD00FD">
            <w:pPr>
              <w:jc w:val="center"/>
              <w:rPr>
                <w:b/>
              </w:rPr>
            </w:pPr>
            <w:r w:rsidRPr="00036997">
              <w:rPr>
                <w:b/>
              </w:rPr>
              <w:t xml:space="preserve"> (Answer any three Questions)</w:t>
            </w:r>
          </w:p>
        </w:tc>
      </w:tr>
      <w:tr w:rsidR="00E85DA9" w:rsidRPr="00BA50B9" w:rsidTr="00784687">
        <w:trPr>
          <w:trHeight w:val="397"/>
        </w:trPr>
        <w:tc>
          <w:tcPr>
            <w:tcW w:w="269" w:type="pct"/>
            <w:gridSpan w:val="2"/>
          </w:tcPr>
          <w:p w:rsidR="00E85DA9" w:rsidRPr="00BA50B9" w:rsidRDefault="00E85DA9" w:rsidP="00DD00FD">
            <w:pPr>
              <w:jc w:val="center"/>
            </w:pPr>
            <w:r w:rsidRPr="00BA50B9">
              <w:t>1</w:t>
            </w:r>
            <w:r>
              <w:t>2</w:t>
            </w:r>
            <w:r w:rsidRPr="00BA50B9">
              <w:t>.</w:t>
            </w:r>
          </w:p>
        </w:tc>
        <w:tc>
          <w:tcPr>
            <w:tcW w:w="257" w:type="pct"/>
            <w:gridSpan w:val="3"/>
          </w:tcPr>
          <w:p w:rsidR="00E85DA9" w:rsidRPr="00BA50B9" w:rsidRDefault="00E85DA9" w:rsidP="00DD00FD">
            <w:pPr>
              <w:jc w:val="center"/>
            </w:pPr>
            <w:r w:rsidRPr="00BA50B9">
              <w:t>a.</w:t>
            </w:r>
          </w:p>
        </w:tc>
        <w:tc>
          <w:tcPr>
            <w:tcW w:w="3063" w:type="pct"/>
            <w:gridSpan w:val="5"/>
          </w:tcPr>
          <w:p w:rsidR="00E85DA9" w:rsidRPr="00BA50B9" w:rsidRDefault="00E85DA9" w:rsidP="00DD00FD">
            <w:pPr>
              <w:jc w:val="both"/>
            </w:pPr>
            <w:r>
              <w:t>Define Break Even Point. State the procedures of preparing Break Even Point.</w:t>
            </w:r>
          </w:p>
        </w:tc>
        <w:tc>
          <w:tcPr>
            <w:tcW w:w="542" w:type="pct"/>
            <w:gridSpan w:val="3"/>
          </w:tcPr>
          <w:p w:rsidR="00E85DA9" w:rsidRDefault="00E85DA9" w:rsidP="00DD00FD">
            <w:pPr>
              <w:jc w:val="center"/>
            </w:pPr>
            <w:r w:rsidRPr="009B21A6">
              <w:t>CO</w:t>
            </w:r>
            <w:r>
              <w:t>1</w:t>
            </w:r>
          </w:p>
        </w:tc>
        <w:tc>
          <w:tcPr>
            <w:tcW w:w="467" w:type="pct"/>
            <w:gridSpan w:val="2"/>
          </w:tcPr>
          <w:p w:rsidR="00E85DA9" w:rsidRPr="00BA50B9" w:rsidRDefault="00E85DA9" w:rsidP="00DD00FD">
            <w:pPr>
              <w:jc w:val="center"/>
            </w:pPr>
            <w:r>
              <w:t>U</w:t>
            </w:r>
          </w:p>
        </w:tc>
        <w:tc>
          <w:tcPr>
            <w:tcW w:w="402" w:type="pct"/>
          </w:tcPr>
          <w:p w:rsidR="00E85DA9" w:rsidRPr="00BA50B9" w:rsidRDefault="00E85DA9" w:rsidP="00DD00FD">
            <w:pPr>
              <w:jc w:val="center"/>
            </w:pPr>
            <w:r>
              <w:t>20</w:t>
            </w:r>
          </w:p>
        </w:tc>
      </w:tr>
      <w:tr w:rsidR="00E85DA9" w:rsidRPr="00BA50B9" w:rsidTr="00784687">
        <w:trPr>
          <w:trHeight w:val="397"/>
        </w:trPr>
        <w:tc>
          <w:tcPr>
            <w:tcW w:w="269" w:type="pct"/>
            <w:gridSpan w:val="2"/>
          </w:tcPr>
          <w:p w:rsidR="00E85DA9" w:rsidRPr="00BA50B9" w:rsidRDefault="00E85DA9" w:rsidP="00DD00FD">
            <w:pPr>
              <w:jc w:val="center"/>
            </w:pPr>
          </w:p>
        </w:tc>
        <w:tc>
          <w:tcPr>
            <w:tcW w:w="257" w:type="pct"/>
            <w:gridSpan w:val="3"/>
          </w:tcPr>
          <w:p w:rsidR="00E85DA9" w:rsidRDefault="00E85DA9" w:rsidP="00DD00FD">
            <w:pPr>
              <w:jc w:val="center"/>
            </w:pPr>
          </w:p>
        </w:tc>
        <w:tc>
          <w:tcPr>
            <w:tcW w:w="3063" w:type="pct"/>
            <w:gridSpan w:val="5"/>
          </w:tcPr>
          <w:p w:rsidR="00E85DA9" w:rsidRPr="00BA50B9" w:rsidRDefault="00E85DA9" w:rsidP="00DD00FD">
            <w:pPr>
              <w:jc w:val="center"/>
            </w:pPr>
          </w:p>
        </w:tc>
        <w:tc>
          <w:tcPr>
            <w:tcW w:w="542" w:type="pct"/>
            <w:gridSpan w:val="3"/>
          </w:tcPr>
          <w:p w:rsidR="00E85DA9" w:rsidRPr="00BA50B9" w:rsidRDefault="00E85DA9" w:rsidP="00DD00FD">
            <w:pPr>
              <w:jc w:val="center"/>
            </w:pPr>
          </w:p>
        </w:tc>
        <w:tc>
          <w:tcPr>
            <w:tcW w:w="467" w:type="pct"/>
            <w:gridSpan w:val="2"/>
          </w:tcPr>
          <w:p w:rsidR="00E85DA9" w:rsidRPr="00BA50B9" w:rsidRDefault="00E85DA9" w:rsidP="00DD00FD">
            <w:pPr>
              <w:jc w:val="center"/>
            </w:pPr>
          </w:p>
        </w:tc>
        <w:tc>
          <w:tcPr>
            <w:tcW w:w="402" w:type="pct"/>
          </w:tcPr>
          <w:p w:rsidR="00E85DA9" w:rsidRPr="00BA50B9" w:rsidRDefault="00E85DA9" w:rsidP="00DD00FD">
            <w:pPr>
              <w:jc w:val="center"/>
            </w:pPr>
          </w:p>
        </w:tc>
      </w:tr>
      <w:tr w:rsidR="00E85DA9" w:rsidRPr="00BA50B9" w:rsidTr="00784687">
        <w:trPr>
          <w:trHeight w:val="397"/>
        </w:trPr>
        <w:tc>
          <w:tcPr>
            <w:tcW w:w="269" w:type="pct"/>
            <w:gridSpan w:val="2"/>
          </w:tcPr>
          <w:p w:rsidR="00E85DA9" w:rsidRPr="00BA50B9" w:rsidRDefault="00E85DA9" w:rsidP="00DD00FD">
            <w:pPr>
              <w:jc w:val="center"/>
            </w:pPr>
            <w:r w:rsidRPr="00BA50B9">
              <w:t>1</w:t>
            </w:r>
            <w:r>
              <w:t>3</w:t>
            </w:r>
            <w:r w:rsidRPr="00BA50B9">
              <w:t>.</w:t>
            </w:r>
          </w:p>
        </w:tc>
        <w:tc>
          <w:tcPr>
            <w:tcW w:w="257" w:type="pct"/>
            <w:gridSpan w:val="3"/>
          </w:tcPr>
          <w:p w:rsidR="00E85DA9" w:rsidRPr="00BA50B9" w:rsidRDefault="00E85DA9" w:rsidP="00DD00FD">
            <w:pPr>
              <w:jc w:val="center"/>
            </w:pPr>
            <w:r w:rsidRPr="00BA50B9">
              <w:t>a.</w:t>
            </w:r>
          </w:p>
        </w:tc>
        <w:tc>
          <w:tcPr>
            <w:tcW w:w="3063" w:type="pct"/>
            <w:gridSpan w:val="5"/>
          </w:tcPr>
          <w:p w:rsidR="00E85DA9" w:rsidRDefault="00E85DA9" w:rsidP="00DD00FD">
            <w:r>
              <w:t>A Company is manufacturing two different products namely X and Y. The expenses for manufacturing the products are as follows:</w:t>
            </w:r>
          </w:p>
          <w:tbl>
            <w:tblPr>
              <w:tblStyle w:val="TableGrid"/>
              <w:tblW w:w="0" w:type="auto"/>
              <w:tblLook w:val="04A0" w:firstRow="1" w:lastRow="0" w:firstColumn="1" w:lastColumn="0" w:noHBand="0" w:noVBand="1"/>
            </w:tblPr>
            <w:tblGrid>
              <w:gridCol w:w="2121"/>
              <w:gridCol w:w="2099"/>
              <w:gridCol w:w="2099"/>
            </w:tblGrid>
            <w:tr w:rsidR="00E85DA9" w:rsidTr="00335BF4">
              <w:tc>
                <w:tcPr>
                  <w:tcW w:w="2194" w:type="dxa"/>
                </w:tcPr>
                <w:p w:rsidR="00E85DA9" w:rsidRPr="000F1DC1" w:rsidRDefault="00E85DA9" w:rsidP="00DD00FD">
                  <w:pPr>
                    <w:jc w:val="center"/>
                    <w:rPr>
                      <w:b/>
                      <w:bCs/>
                    </w:rPr>
                  </w:pPr>
                  <w:r w:rsidRPr="000F1DC1">
                    <w:rPr>
                      <w:b/>
                      <w:bCs/>
                    </w:rPr>
                    <w:t>Particulars</w:t>
                  </w:r>
                </w:p>
              </w:tc>
              <w:tc>
                <w:tcPr>
                  <w:tcW w:w="2195" w:type="dxa"/>
                </w:tcPr>
                <w:p w:rsidR="00E85DA9" w:rsidRPr="000F1DC1" w:rsidRDefault="00E85DA9" w:rsidP="00DD00FD">
                  <w:pPr>
                    <w:jc w:val="center"/>
                    <w:rPr>
                      <w:b/>
                      <w:bCs/>
                    </w:rPr>
                  </w:pPr>
                  <w:r w:rsidRPr="000F1DC1">
                    <w:rPr>
                      <w:b/>
                      <w:bCs/>
                    </w:rPr>
                    <w:t>Product X (₹)</w:t>
                  </w:r>
                </w:p>
              </w:tc>
              <w:tc>
                <w:tcPr>
                  <w:tcW w:w="2195" w:type="dxa"/>
                </w:tcPr>
                <w:p w:rsidR="00E85DA9" w:rsidRPr="000F1DC1" w:rsidRDefault="00E85DA9" w:rsidP="00DD00FD">
                  <w:pPr>
                    <w:jc w:val="center"/>
                    <w:rPr>
                      <w:b/>
                      <w:bCs/>
                    </w:rPr>
                  </w:pPr>
                  <w:r w:rsidRPr="000F1DC1">
                    <w:rPr>
                      <w:b/>
                      <w:bCs/>
                    </w:rPr>
                    <w:t>Product Y (₹)</w:t>
                  </w:r>
                </w:p>
              </w:tc>
            </w:tr>
            <w:tr w:rsidR="00E85DA9" w:rsidTr="00335BF4">
              <w:tc>
                <w:tcPr>
                  <w:tcW w:w="2194" w:type="dxa"/>
                </w:tcPr>
                <w:p w:rsidR="00E85DA9" w:rsidRPr="000F1DC1" w:rsidRDefault="00E85DA9" w:rsidP="00DD00FD">
                  <w:r w:rsidRPr="000F1DC1">
                    <w:t>Materials:</w:t>
                  </w:r>
                </w:p>
                <w:p w:rsidR="00E85DA9" w:rsidRDefault="00E85DA9" w:rsidP="00DD00FD">
                  <w:r w:rsidRPr="000F1DC1">
                    <w:t xml:space="preserve">  3 kg @ </w:t>
                  </w:r>
                  <w:r>
                    <w:t>₹10</w:t>
                  </w:r>
                </w:p>
                <w:p w:rsidR="00E85DA9" w:rsidRPr="000F1DC1" w:rsidRDefault="00E85DA9" w:rsidP="00DD00FD">
                  <w:r>
                    <w:t xml:space="preserve">  5 kg @ ₹10</w:t>
                  </w:r>
                </w:p>
              </w:tc>
              <w:tc>
                <w:tcPr>
                  <w:tcW w:w="2195" w:type="dxa"/>
                </w:tcPr>
                <w:p w:rsidR="00E85DA9" w:rsidRDefault="00E85DA9" w:rsidP="00DD00FD">
                  <w:pPr>
                    <w:jc w:val="center"/>
                  </w:pPr>
                </w:p>
                <w:p w:rsidR="00E85DA9" w:rsidRDefault="00E85DA9" w:rsidP="00DD00FD">
                  <w:pPr>
                    <w:jc w:val="center"/>
                  </w:pPr>
                  <w:r>
                    <w:t>30</w:t>
                  </w:r>
                </w:p>
                <w:p w:rsidR="00E85DA9" w:rsidRDefault="00E85DA9" w:rsidP="00DD00FD">
                  <w:pPr>
                    <w:jc w:val="center"/>
                  </w:pPr>
                  <w:r>
                    <w:t>-</w:t>
                  </w:r>
                </w:p>
              </w:tc>
              <w:tc>
                <w:tcPr>
                  <w:tcW w:w="2195" w:type="dxa"/>
                </w:tcPr>
                <w:p w:rsidR="00E85DA9" w:rsidRDefault="00E85DA9" w:rsidP="00DD00FD">
                  <w:pPr>
                    <w:jc w:val="center"/>
                  </w:pPr>
                </w:p>
                <w:p w:rsidR="00E85DA9" w:rsidRDefault="00E85DA9" w:rsidP="00DD00FD">
                  <w:pPr>
                    <w:jc w:val="center"/>
                  </w:pPr>
                  <w:r>
                    <w:t>-</w:t>
                  </w:r>
                </w:p>
                <w:p w:rsidR="00E85DA9" w:rsidRDefault="00E85DA9" w:rsidP="00DD00FD">
                  <w:pPr>
                    <w:jc w:val="center"/>
                  </w:pPr>
                  <w:r>
                    <w:t>50</w:t>
                  </w:r>
                </w:p>
              </w:tc>
            </w:tr>
            <w:tr w:rsidR="00E85DA9" w:rsidTr="00335BF4">
              <w:tc>
                <w:tcPr>
                  <w:tcW w:w="2194" w:type="dxa"/>
                </w:tcPr>
                <w:p w:rsidR="00E85DA9" w:rsidRDefault="00E85DA9" w:rsidP="00DD00FD">
                  <w:r>
                    <w:t>Labour</w:t>
                  </w:r>
                </w:p>
              </w:tc>
              <w:tc>
                <w:tcPr>
                  <w:tcW w:w="2195" w:type="dxa"/>
                </w:tcPr>
                <w:p w:rsidR="00E85DA9" w:rsidRDefault="00E85DA9" w:rsidP="00DD00FD">
                  <w:pPr>
                    <w:jc w:val="center"/>
                  </w:pPr>
                  <w:r>
                    <w:t>10</w:t>
                  </w:r>
                </w:p>
              </w:tc>
              <w:tc>
                <w:tcPr>
                  <w:tcW w:w="2195" w:type="dxa"/>
                </w:tcPr>
                <w:p w:rsidR="00E85DA9" w:rsidRDefault="00E85DA9" w:rsidP="00DD00FD">
                  <w:pPr>
                    <w:jc w:val="center"/>
                  </w:pPr>
                  <w:r>
                    <w:t>20</w:t>
                  </w:r>
                </w:p>
              </w:tc>
            </w:tr>
            <w:tr w:rsidR="00E85DA9" w:rsidTr="00335BF4">
              <w:tc>
                <w:tcPr>
                  <w:tcW w:w="2194" w:type="dxa"/>
                </w:tcPr>
                <w:p w:rsidR="00E85DA9" w:rsidRDefault="00E85DA9" w:rsidP="00DD00FD">
                  <w:r>
                    <w:t xml:space="preserve">Fixed Cost </w:t>
                  </w:r>
                </w:p>
              </w:tc>
              <w:tc>
                <w:tcPr>
                  <w:tcW w:w="2195" w:type="dxa"/>
                </w:tcPr>
                <w:p w:rsidR="00E85DA9" w:rsidRDefault="00E85DA9" w:rsidP="00DD00FD">
                  <w:pPr>
                    <w:jc w:val="center"/>
                  </w:pPr>
                  <w:r>
                    <w:t>15</w:t>
                  </w:r>
                </w:p>
              </w:tc>
              <w:tc>
                <w:tcPr>
                  <w:tcW w:w="2195" w:type="dxa"/>
                </w:tcPr>
                <w:p w:rsidR="00E85DA9" w:rsidRDefault="00E85DA9" w:rsidP="00DD00FD">
                  <w:pPr>
                    <w:jc w:val="center"/>
                  </w:pPr>
                  <w:r>
                    <w:t>8</w:t>
                  </w:r>
                </w:p>
              </w:tc>
            </w:tr>
            <w:tr w:rsidR="00E85DA9" w:rsidTr="00335BF4">
              <w:tc>
                <w:tcPr>
                  <w:tcW w:w="2194" w:type="dxa"/>
                </w:tcPr>
                <w:p w:rsidR="00E85DA9" w:rsidRDefault="00E85DA9" w:rsidP="00DD00FD"/>
              </w:tc>
              <w:tc>
                <w:tcPr>
                  <w:tcW w:w="2195" w:type="dxa"/>
                </w:tcPr>
                <w:p w:rsidR="00E85DA9" w:rsidRPr="000F1DC1" w:rsidRDefault="00E85DA9" w:rsidP="00DD00FD">
                  <w:pPr>
                    <w:jc w:val="center"/>
                    <w:rPr>
                      <w:b/>
                      <w:bCs/>
                    </w:rPr>
                  </w:pPr>
                  <w:r w:rsidRPr="000F1DC1">
                    <w:rPr>
                      <w:b/>
                      <w:bCs/>
                    </w:rPr>
                    <w:t>55</w:t>
                  </w:r>
                </w:p>
              </w:tc>
              <w:tc>
                <w:tcPr>
                  <w:tcW w:w="2195" w:type="dxa"/>
                </w:tcPr>
                <w:p w:rsidR="00E85DA9" w:rsidRPr="000F1DC1" w:rsidRDefault="00E85DA9" w:rsidP="00DD00FD">
                  <w:pPr>
                    <w:jc w:val="center"/>
                    <w:rPr>
                      <w:b/>
                      <w:bCs/>
                    </w:rPr>
                  </w:pPr>
                  <w:r w:rsidRPr="000F1DC1">
                    <w:rPr>
                      <w:b/>
                      <w:bCs/>
                    </w:rPr>
                    <w:t>78</w:t>
                  </w:r>
                </w:p>
              </w:tc>
            </w:tr>
            <w:tr w:rsidR="00E85DA9" w:rsidTr="00335BF4">
              <w:tc>
                <w:tcPr>
                  <w:tcW w:w="2194" w:type="dxa"/>
                </w:tcPr>
                <w:p w:rsidR="00E85DA9" w:rsidRDefault="00E85DA9" w:rsidP="00DD00FD">
                  <w:r>
                    <w:t>Selling Price</w:t>
                  </w:r>
                </w:p>
              </w:tc>
              <w:tc>
                <w:tcPr>
                  <w:tcW w:w="2195" w:type="dxa"/>
                </w:tcPr>
                <w:p w:rsidR="00E85DA9" w:rsidRDefault="00E85DA9" w:rsidP="00DD00FD">
                  <w:pPr>
                    <w:jc w:val="center"/>
                  </w:pPr>
                  <w:r>
                    <w:t>73</w:t>
                  </w:r>
                </w:p>
              </w:tc>
              <w:tc>
                <w:tcPr>
                  <w:tcW w:w="2195" w:type="dxa"/>
                </w:tcPr>
                <w:p w:rsidR="00E85DA9" w:rsidRDefault="00E85DA9" w:rsidP="00DD00FD">
                  <w:pPr>
                    <w:jc w:val="center"/>
                  </w:pPr>
                  <w:r>
                    <w:t>105</w:t>
                  </w:r>
                </w:p>
              </w:tc>
            </w:tr>
            <w:tr w:rsidR="00E85DA9" w:rsidTr="00335BF4">
              <w:tc>
                <w:tcPr>
                  <w:tcW w:w="2194" w:type="dxa"/>
                </w:tcPr>
                <w:p w:rsidR="00E85DA9" w:rsidRDefault="00E85DA9" w:rsidP="00DD00FD">
                  <w:r>
                    <w:t>Profit</w:t>
                  </w:r>
                </w:p>
              </w:tc>
              <w:tc>
                <w:tcPr>
                  <w:tcW w:w="2195" w:type="dxa"/>
                </w:tcPr>
                <w:p w:rsidR="00E85DA9" w:rsidRPr="000F1DC1" w:rsidRDefault="00E85DA9" w:rsidP="00DD00FD">
                  <w:pPr>
                    <w:jc w:val="center"/>
                    <w:rPr>
                      <w:b/>
                      <w:bCs/>
                    </w:rPr>
                  </w:pPr>
                  <w:r w:rsidRPr="000F1DC1">
                    <w:rPr>
                      <w:b/>
                      <w:bCs/>
                    </w:rPr>
                    <w:t>18</w:t>
                  </w:r>
                </w:p>
              </w:tc>
              <w:tc>
                <w:tcPr>
                  <w:tcW w:w="2195" w:type="dxa"/>
                </w:tcPr>
                <w:p w:rsidR="00E85DA9" w:rsidRPr="000F1DC1" w:rsidRDefault="00E85DA9" w:rsidP="00DD00FD">
                  <w:pPr>
                    <w:jc w:val="center"/>
                    <w:rPr>
                      <w:b/>
                      <w:bCs/>
                    </w:rPr>
                  </w:pPr>
                  <w:r w:rsidRPr="000F1DC1">
                    <w:rPr>
                      <w:b/>
                      <w:bCs/>
                    </w:rPr>
                    <w:t>27</w:t>
                  </w:r>
                </w:p>
              </w:tc>
            </w:tr>
          </w:tbl>
          <w:p w:rsidR="00E85DA9" w:rsidRDefault="00E85DA9" w:rsidP="00DD00FD"/>
          <w:p w:rsidR="00E85DA9" w:rsidRDefault="00E85DA9" w:rsidP="00784687">
            <w:pPr>
              <w:jc w:val="both"/>
            </w:pPr>
            <w:r>
              <w:t xml:space="preserve">   The total number of units produced in a month are X 1,000 units and Y 1,500 units. The raw material is the key factor. Availability of raw material is 15,000 kgs.</w:t>
            </w:r>
          </w:p>
          <w:p w:rsidR="00E85DA9" w:rsidRPr="00BA50B9" w:rsidRDefault="00E85DA9" w:rsidP="00784687">
            <w:pPr>
              <w:jc w:val="both"/>
            </w:pPr>
            <w:r>
              <w:t xml:space="preserve">    Point out the product which gives the maximum profit through marginal costing techniques.</w:t>
            </w:r>
          </w:p>
        </w:tc>
        <w:tc>
          <w:tcPr>
            <w:tcW w:w="542" w:type="pct"/>
            <w:gridSpan w:val="3"/>
          </w:tcPr>
          <w:p w:rsidR="00E85DA9" w:rsidRDefault="00E85DA9" w:rsidP="00DD00FD"/>
          <w:p w:rsidR="00E85DA9" w:rsidRDefault="00E85DA9" w:rsidP="00DD00FD"/>
          <w:p w:rsidR="00E85DA9" w:rsidRDefault="00E85DA9" w:rsidP="00DD00FD"/>
          <w:p w:rsidR="00E85DA9" w:rsidRDefault="00E85DA9" w:rsidP="00DD00FD"/>
          <w:p w:rsidR="00E85DA9" w:rsidRDefault="00E85DA9" w:rsidP="00DD00FD"/>
          <w:p w:rsidR="00E85DA9" w:rsidRDefault="00E85DA9" w:rsidP="00DD00FD"/>
          <w:p w:rsidR="00E85DA9" w:rsidRDefault="00E85DA9" w:rsidP="00DD00FD"/>
          <w:p w:rsidR="00E85DA9" w:rsidRDefault="00E85DA9" w:rsidP="00DD00FD"/>
          <w:p w:rsidR="00E85DA9" w:rsidRDefault="00E85DA9" w:rsidP="00DD00FD"/>
          <w:p w:rsidR="00E85DA9" w:rsidRDefault="00E85DA9" w:rsidP="00DD00FD">
            <w:pPr>
              <w:jc w:val="center"/>
            </w:pPr>
            <w:r w:rsidRPr="00413B53">
              <w:t>CO</w:t>
            </w:r>
            <w:r>
              <w:t>2</w:t>
            </w:r>
          </w:p>
        </w:tc>
        <w:tc>
          <w:tcPr>
            <w:tcW w:w="467" w:type="pct"/>
            <w:gridSpan w:val="2"/>
          </w:tcPr>
          <w:p w:rsidR="00E85DA9" w:rsidRDefault="00E85DA9" w:rsidP="00DD00FD">
            <w:pPr>
              <w:jc w:val="center"/>
            </w:pPr>
          </w:p>
          <w:p w:rsidR="00E85DA9" w:rsidRDefault="00E85DA9" w:rsidP="00DD00FD"/>
          <w:p w:rsidR="00E85DA9" w:rsidRDefault="00E85DA9" w:rsidP="00DD00FD">
            <w:pPr>
              <w:jc w:val="center"/>
            </w:pPr>
          </w:p>
          <w:p w:rsidR="00E85DA9" w:rsidRDefault="00E85DA9" w:rsidP="00DD00FD">
            <w:pPr>
              <w:jc w:val="center"/>
            </w:pPr>
          </w:p>
          <w:p w:rsidR="00E85DA9" w:rsidRDefault="00E85DA9" w:rsidP="00DD00FD">
            <w:pPr>
              <w:jc w:val="center"/>
            </w:pPr>
          </w:p>
          <w:p w:rsidR="00E85DA9" w:rsidRDefault="00E85DA9" w:rsidP="00DD00FD">
            <w:pPr>
              <w:jc w:val="center"/>
            </w:pPr>
          </w:p>
          <w:p w:rsidR="00E85DA9" w:rsidRDefault="00E85DA9" w:rsidP="00DD00FD">
            <w:pPr>
              <w:jc w:val="center"/>
            </w:pPr>
          </w:p>
          <w:p w:rsidR="00E85DA9" w:rsidRDefault="00E85DA9" w:rsidP="00DD00FD">
            <w:pPr>
              <w:jc w:val="center"/>
            </w:pPr>
          </w:p>
          <w:p w:rsidR="00E85DA9" w:rsidRDefault="00E85DA9" w:rsidP="00DD00FD">
            <w:pPr>
              <w:jc w:val="center"/>
            </w:pPr>
          </w:p>
          <w:p w:rsidR="00E85DA9" w:rsidRPr="00BA50B9" w:rsidRDefault="00E85DA9" w:rsidP="00DD00FD">
            <w:pPr>
              <w:jc w:val="center"/>
            </w:pPr>
            <w:r>
              <w:t>An</w:t>
            </w:r>
          </w:p>
        </w:tc>
        <w:tc>
          <w:tcPr>
            <w:tcW w:w="402" w:type="pct"/>
          </w:tcPr>
          <w:p w:rsidR="00E85DA9" w:rsidRDefault="00E85DA9" w:rsidP="00DD00FD">
            <w:pPr>
              <w:jc w:val="center"/>
            </w:pPr>
          </w:p>
          <w:p w:rsidR="00E85DA9" w:rsidRDefault="00E85DA9" w:rsidP="00DD00FD">
            <w:pPr>
              <w:jc w:val="center"/>
            </w:pPr>
          </w:p>
          <w:p w:rsidR="00E85DA9" w:rsidRDefault="00E85DA9" w:rsidP="00DD00FD">
            <w:pPr>
              <w:jc w:val="center"/>
            </w:pPr>
          </w:p>
          <w:p w:rsidR="00E85DA9" w:rsidRDefault="00E85DA9" w:rsidP="00DD00FD">
            <w:pPr>
              <w:jc w:val="center"/>
            </w:pPr>
          </w:p>
          <w:p w:rsidR="00E85DA9" w:rsidRDefault="00E85DA9" w:rsidP="00DD00FD">
            <w:pPr>
              <w:jc w:val="center"/>
            </w:pPr>
          </w:p>
          <w:p w:rsidR="00E85DA9" w:rsidRDefault="00E85DA9" w:rsidP="00DD00FD">
            <w:pPr>
              <w:jc w:val="center"/>
            </w:pPr>
          </w:p>
          <w:p w:rsidR="00E85DA9" w:rsidRDefault="00E85DA9" w:rsidP="00DD00FD">
            <w:pPr>
              <w:jc w:val="center"/>
            </w:pPr>
          </w:p>
          <w:p w:rsidR="00E85DA9" w:rsidRDefault="00E85DA9" w:rsidP="00DD00FD">
            <w:pPr>
              <w:jc w:val="center"/>
            </w:pPr>
          </w:p>
          <w:p w:rsidR="00E85DA9" w:rsidRDefault="00E85DA9" w:rsidP="00DD00FD">
            <w:pPr>
              <w:jc w:val="center"/>
            </w:pPr>
          </w:p>
          <w:p w:rsidR="00E85DA9" w:rsidRPr="00BA50B9" w:rsidRDefault="00E85DA9" w:rsidP="00DD00FD">
            <w:pPr>
              <w:jc w:val="center"/>
            </w:pPr>
            <w:r>
              <w:t>20</w:t>
            </w:r>
          </w:p>
        </w:tc>
      </w:tr>
      <w:tr w:rsidR="00E85DA9" w:rsidRPr="00BA50B9" w:rsidTr="00784687">
        <w:trPr>
          <w:trHeight w:val="397"/>
        </w:trPr>
        <w:tc>
          <w:tcPr>
            <w:tcW w:w="269" w:type="pct"/>
            <w:gridSpan w:val="2"/>
          </w:tcPr>
          <w:p w:rsidR="00E85DA9" w:rsidRPr="00BA50B9" w:rsidRDefault="00E85DA9" w:rsidP="00DD00FD">
            <w:pPr>
              <w:jc w:val="center"/>
            </w:pPr>
          </w:p>
        </w:tc>
        <w:tc>
          <w:tcPr>
            <w:tcW w:w="257" w:type="pct"/>
            <w:gridSpan w:val="3"/>
          </w:tcPr>
          <w:p w:rsidR="00E85DA9" w:rsidRPr="00BA50B9" w:rsidRDefault="00E85DA9" w:rsidP="00DD00FD">
            <w:pPr>
              <w:jc w:val="center"/>
            </w:pPr>
          </w:p>
        </w:tc>
        <w:tc>
          <w:tcPr>
            <w:tcW w:w="3063" w:type="pct"/>
            <w:gridSpan w:val="5"/>
          </w:tcPr>
          <w:p w:rsidR="00E85DA9" w:rsidRPr="00BA50B9" w:rsidRDefault="00E85DA9" w:rsidP="00DD00FD">
            <w:pPr>
              <w:jc w:val="center"/>
            </w:pPr>
          </w:p>
        </w:tc>
        <w:tc>
          <w:tcPr>
            <w:tcW w:w="542" w:type="pct"/>
            <w:gridSpan w:val="3"/>
          </w:tcPr>
          <w:p w:rsidR="00E85DA9" w:rsidRPr="00BA50B9" w:rsidRDefault="00E85DA9" w:rsidP="00DD00FD">
            <w:pPr>
              <w:jc w:val="center"/>
            </w:pPr>
          </w:p>
        </w:tc>
        <w:tc>
          <w:tcPr>
            <w:tcW w:w="467" w:type="pct"/>
            <w:gridSpan w:val="2"/>
          </w:tcPr>
          <w:p w:rsidR="00E85DA9" w:rsidRPr="00BA50B9" w:rsidRDefault="00E85DA9" w:rsidP="00DD00FD">
            <w:pPr>
              <w:jc w:val="center"/>
            </w:pPr>
          </w:p>
        </w:tc>
        <w:tc>
          <w:tcPr>
            <w:tcW w:w="402" w:type="pct"/>
          </w:tcPr>
          <w:p w:rsidR="00E85DA9" w:rsidRPr="00BA50B9" w:rsidRDefault="00E85DA9" w:rsidP="00DD00FD">
            <w:pPr>
              <w:jc w:val="center"/>
            </w:pPr>
          </w:p>
        </w:tc>
      </w:tr>
      <w:tr w:rsidR="00E85DA9" w:rsidRPr="00BA50B9" w:rsidTr="00784687">
        <w:trPr>
          <w:trHeight w:val="397"/>
        </w:trPr>
        <w:tc>
          <w:tcPr>
            <w:tcW w:w="269" w:type="pct"/>
            <w:gridSpan w:val="2"/>
          </w:tcPr>
          <w:p w:rsidR="00E85DA9" w:rsidRPr="00BA50B9" w:rsidRDefault="00E85DA9" w:rsidP="00DD00FD">
            <w:pPr>
              <w:jc w:val="center"/>
            </w:pPr>
            <w:r w:rsidRPr="00BA50B9">
              <w:t>1</w:t>
            </w:r>
            <w:r>
              <w:t>4</w:t>
            </w:r>
            <w:r w:rsidRPr="00BA50B9">
              <w:t>.</w:t>
            </w:r>
          </w:p>
        </w:tc>
        <w:tc>
          <w:tcPr>
            <w:tcW w:w="257" w:type="pct"/>
            <w:gridSpan w:val="3"/>
          </w:tcPr>
          <w:p w:rsidR="00E85DA9" w:rsidRPr="00BA50B9" w:rsidRDefault="00E85DA9" w:rsidP="00DD00FD">
            <w:pPr>
              <w:jc w:val="center"/>
            </w:pPr>
            <w:r w:rsidRPr="00BA50B9">
              <w:t>a.</w:t>
            </w:r>
          </w:p>
        </w:tc>
        <w:tc>
          <w:tcPr>
            <w:tcW w:w="3063" w:type="pct"/>
            <w:gridSpan w:val="5"/>
          </w:tcPr>
          <w:p w:rsidR="00E85DA9" w:rsidRPr="00BA50B9" w:rsidRDefault="00E85DA9" w:rsidP="00DD00FD">
            <w:pPr>
              <w:jc w:val="both"/>
            </w:pPr>
            <w:r>
              <w:t>Define Strategic Cost Management. Discuss the traditional costing method with activity based costing.</w:t>
            </w:r>
          </w:p>
        </w:tc>
        <w:tc>
          <w:tcPr>
            <w:tcW w:w="542" w:type="pct"/>
            <w:gridSpan w:val="3"/>
          </w:tcPr>
          <w:p w:rsidR="00E85DA9" w:rsidRDefault="00E85DA9" w:rsidP="00DD00FD">
            <w:pPr>
              <w:jc w:val="center"/>
            </w:pPr>
            <w:r w:rsidRPr="009B21A6">
              <w:t>CO</w:t>
            </w:r>
            <w:r>
              <w:t>6</w:t>
            </w:r>
          </w:p>
        </w:tc>
        <w:tc>
          <w:tcPr>
            <w:tcW w:w="467" w:type="pct"/>
            <w:gridSpan w:val="2"/>
          </w:tcPr>
          <w:p w:rsidR="00E85DA9" w:rsidRPr="00BA50B9" w:rsidRDefault="00E85DA9" w:rsidP="00DD00FD">
            <w:pPr>
              <w:jc w:val="center"/>
            </w:pPr>
            <w:r>
              <w:t>U</w:t>
            </w:r>
          </w:p>
        </w:tc>
        <w:tc>
          <w:tcPr>
            <w:tcW w:w="402" w:type="pct"/>
          </w:tcPr>
          <w:p w:rsidR="00E85DA9" w:rsidRPr="00BA50B9" w:rsidRDefault="00E85DA9" w:rsidP="00DD00FD">
            <w:pPr>
              <w:jc w:val="center"/>
            </w:pPr>
            <w:r>
              <w:t>20</w:t>
            </w:r>
          </w:p>
        </w:tc>
      </w:tr>
      <w:tr w:rsidR="00E85DA9" w:rsidRPr="00BA50B9" w:rsidTr="00784687">
        <w:trPr>
          <w:trHeight w:val="397"/>
        </w:trPr>
        <w:tc>
          <w:tcPr>
            <w:tcW w:w="269" w:type="pct"/>
            <w:gridSpan w:val="2"/>
          </w:tcPr>
          <w:p w:rsidR="00E85DA9" w:rsidRPr="00BA50B9" w:rsidRDefault="00E85DA9" w:rsidP="00DD00FD"/>
        </w:tc>
        <w:tc>
          <w:tcPr>
            <w:tcW w:w="257" w:type="pct"/>
            <w:gridSpan w:val="3"/>
          </w:tcPr>
          <w:p w:rsidR="00E85DA9" w:rsidRDefault="00E85DA9" w:rsidP="00DD00FD">
            <w:pPr>
              <w:jc w:val="center"/>
            </w:pPr>
          </w:p>
        </w:tc>
        <w:tc>
          <w:tcPr>
            <w:tcW w:w="3063" w:type="pct"/>
            <w:gridSpan w:val="5"/>
          </w:tcPr>
          <w:p w:rsidR="00E85DA9" w:rsidRPr="00BA50B9" w:rsidRDefault="00E85DA9" w:rsidP="00DD00FD">
            <w:pPr>
              <w:jc w:val="center"/>
            </w:pPr>
          </w:p>
        </w:tc>
        <w:tc>
          <w:tcPr>
            <w:tcW w:w="542" w:type="pct"/>
            <w:gridSpan w:val="3"/>
          </w:tcPr>
          <w:p w:rsidR="00E85DA9" w:rsidRPr="00BA50B9" w:rsidRDefault="00E85DA9" w:rsidP="00DD00FD">
            <w:pPr>
              <w:jc w:val="center"/>
            </w:pPr>
          </w:p>
        </w:tc>
        <w:tc>
          <w:tcPr>
            <w:tcW w:w="467" w:type="pct"/>
            <w:gridSpan w:val="2"/>
          </w:tcPr>
          <w:p w:rsidR="00E85DA9" w:rsidRPr="00BA50B9" w:rsidRDefault="00E85DA9" w:rsidP="00DD00FD">
            <w:pPr>
              <w:jc w:val="center"/>
            </w:pPr>
          </w:p>
        </w:tc>
        <w:tc>
          <w:tcPr>
            <w:tcW w:w="402" w:type="pct"/>
          </w:tcPr>
          <w:p w:rsidR="00E85DA9" w:rsidRPr="00BA50B9" w:rsidRDefault="00E85DA9" w:rsidP="00DD00FD">
            <w:pPr>
              <w:jc w:val="center"/>
            </w:pPr>
          </w:p>
        </w:tc>
      </w:tr>
      <w:tr w:rsidR="00E85DA9" w:rsidRPr="00BA50B9" w:rsidTr="00784687">
        <w:trPr>
          <w:trHeight w:val="397"/>
        </w:trPr>
        <w:tc>
          <w:tcPr>
            <w:tcW w:w="269" w:type="pct"/>
            <w:gridSpan w:val="2"/>
          </w:tcPr>
          <w:p w:rsidR="00E85DA9" w:rsidRPr="00BA50B9" w:rsidRDefault="00E85DA9" w:rsidP="00DD00FD">
            <w:pPr>
              <w:jc w:val="center"/>
            </w:pPr>
            <w:r>
              <w:lastRenderedPageBreak/>
              <w:t>15</w:t>
            </w:r>
            <w:r w:rsidRPr="00BA50B9">
              <w:t>.</w:t>
            </w:r>
          </w:p>
        </w:tc>
        <w:tc>
          <w:tcPr>
            <w:tcW w:w="257" w:type="pct"/>
            <w:gridSpan w:val="3"/>
          </w:tcPr>
          <w:p w:rsidR="00E85DA9" w:rsidRPr="00BA50B9" w:rsidRDefault="00E85DA9" w:rsidP="00DD00FD">
            <w:pPr>
              <w:jc w:val="center"/>
            </w:pPr>
            <w:r w:rsidRPr="00BA50B9">
              <w:t>a.</w:t>
            </w:r>
          </w:p>
        </w:tc>
        <w:tc>
          <w:tcPr>
            <w:tcW w:w="3063" w:type="pct"/>
            <w:gridSpan w:val="5"/>
          </w:tcPr>
          <w:p w:rsidR="00E85DA9" w:rsidRDefault="00E85DA9" w:rsidP="00DD00FD">
            <w:r>
              <w:t>The standard labour cost of a product manufactured by X Ltd is stated as follows:</w:t>
            </w:r>
          </w:p>
          <w:tbl>
            <w:tblPr>
              <w:tblStyle w:val="TableGrid"/>
              <w:tblW w:w="0" w:type="auto"/>
              <w:tblLook w:val="04A0" w:firstRow="1" w:lastRow="0" w:firstColumn="1" w:lastColumn="0" w:noHBand="0" w:noVBand="1"/>
            </w:tblPr>
            <w:tblGrid>
              <w:gridCol w:w="1590"/>
              <w:gridCol w:w="1570"/>
              <w:gridCol w:w="1575"/>
              <w:gridCol w:w="1584"/>
            </w:tblGrid>
            <w:tr w:rsidR="00E85DA9" w:rsidTr="00114F4E">
              <w:tc>
                <w:tcPr>
                  <w:tcW w:w="1646" w:type="dxa"/>
                </w:tcPr>
                <w:p w:rsidR="00E85DA9" w:rsidRPr="00386D3D" w:rsidRDefault="00E85DA9" w:rsidP="00DD00FD">
                  <w:pPr>
                    <w:jc w:val="center"/>
                    <w:rPr>
                      <w:b/>
                      <w:bCs/>
                    </w:rPr>
                  </w:pPr>
                  <w:r w:rsidRPr="00386D3D">
                    <w:rPr>
                      <w:b/>
                      <w:bCs/>
                    </w:rPr>
                    <w:t>Workers</w:t>
                  </w:r>
                </w:p>
              </w:tc>
              <w:tc>
                <w:tcPr>
                  <w:tcW w:w="1646" w:type="dxa"/>
                </w:tcPr>
                <w:p w:rsidR="00E85DA9" w:rsidRPr="00386D3D" w:rsidRDefault="00E85DA9" w:rsidP="00DD00FD">
                  <w:pPr>
                    <w:jc w:val="center"/>
                    <w:rPr>
                      <w:b/>
                      <w:bCs/>
                    </w:rPr>
                  </w:pPr>
                  <w:r w:rsidRPr="00386D3D">
                    <w:rPr>
                      <w:b/>
                      <w:bCs/>
                    </w:rPr>
                    <w:t>Hours per unit of output</w:t>
                  </w:r>
                </w:p>
              </w:tc>
              <w:tc>
                <w:tcPr>
                  <w:tcW w:w="1646" w:type="dxa"/>
                </w:tcPr>
                <w:p w:rsidR="00E85DA9" w:rsidRPr="00386D3D" w:rsidRDefault="00E85DA9" w:rsidP="00DD00FD">
                  <w:pPr>
                    <w:jc w:val="center"/>
                    <w:rPr>
                      <w:b/>
                      <w:bCs/>
                    </w:rPr>
                  </w:pPr>
                  <w:r w:rsidRPr="00386D3D">
                    <w:rPr>
                      <w:b/>
                      <w:bCs/>
                    </w:rPr>
                    <w:t xml:space="preserve">Hourly rate </w:t>
                  </w:r>
                </w:p>
                <w:p w:rsidR="00E85DA9" w:rsidRPr="00386D3D" w:rsidRDefault="00E85DA9" w:rsidP="00DD00FD">
                  <w:pPr>
                    <w:jc w:val="center"/>
                    <w:rPr>
                      <w:b/>
                      <w:bCs/>
                    </w:rPr>
                  </w:pPr>
                  <w:r w:rsidRPr="00386D3D">
                    <w:rPr>
                      <w:b/>
                      <w:bCs/>
                    </w:rPr>
                    <w:t>₹</w:t>
                  </w:r>
                </w:p>
              </w:tc>
              <w:tc>
                <w:tcPr>
                  <w:tcW w:w="1646" w:type="dxa"/>
                </w:tcPr>
                <w:p w:rsidR="00E85DA9" w:rsidRPr="00386D3D" w:rsidRDefault="00E85DA9" w:rsidP="00DD00FD">
                  <w:pPr>
                    <w:jc w:val="center"/>
                    <w:rPr>
                      <w:b/>
                      <w:bCs/>
                    </w:rPr>
                  </w:pPr>
                  <w:r w:rsidRPr="00386D3D">
                    <w:rPr>
                      <w:b/>
                      <w:bCs/>
                    </w:rPr>
                    <w:t>Amount</w:t>
                  </w:r>
                </w:p>
                <w:p w:rsidR="00E85DA9" w:rsidRPr="00386D3D" w:rsidRDefault="00E85DA9" w:rsidP="00DD00FD">
                  <w:pPr>
                    <w:jc w:val="center"/>
                    <w:rPr>
                      <w:b/>
                      <w:bCs/>
                    </w:rPr>
                  </w:pPr>
                  <w:r w:rsidRPr="00386D3D">
                    <w:rPr>
                      <w:b/>
                      <w:bCs/>
                    </w:rPr>
                    <w:t>₹</w:t>
                  </w:r>
                </w:p>
              </w:tc>
            </w:tr>
            <w:tr w:rsidR="00E85DA9" w:rsidTr="00114F4E">
              <w:tc>
                <w:tcPr>
                  <w:tcW w:w="1646" w:type="dxa"/>
                </w:tcPr>
                <w:p w:rsidR="00E85DA9" w:rsidRDefault="00E85DA9" w:rsidP="00DD00FD">
                  <w:pPr>
                    <w:jc w:val="center"/>
                  </w:pPr>
                  <w:r>
                    <w:t>A</w:t>
                  </w:r>
                </w:p>
              </w:tc>
              <w:tc>
                <w:tcPr>
                  <w:tcW w:w="1646" w:type="dxa"/>
                </w:tcPr>
                <w:p w:rsidR="00E85DA9" w:rsidRDefault="00E85DA9" w:rsidP="00DD00FD">
                  <w:pPr>
                    <w:jc w:val="center"/>
                  </w:pPr>
                  <w:r>
                    <w:t>12</w:t>
                  </w:r>
                </w:p>
              </w:tc>
              <w:tc>
                <w:tcPr>
                  <w:tcW w:w="1646" w:type="dxa"/>
                </w:tcPr>
                <w:p w:rsidR="00E85DA9" w:rsidRDefault="00E85DA9" w:rsidP="00DD00FD">
                  <w:pPr>
                    <w:jc w:val="center"/>
                  </w:pPr>
                  <w:r>
                    <w:t>12</w:t>
                  </w:r>
                </w:p>
              </w:tc>
              <w:tc>
                <w:tcPr>
                  <w:tcW w:w="1646" w:type="dxa"/>
                </w:tcPr>
                <w:p w:rsidR="00E85DA9" w:rsidRDefault="00E85DA9" w:rsidP="00DD00FD">
                  <w:pPr>
                    <w:jc w:val="center"/>
                  </w:pPr>
                  <w:r>
                    <w:t>144</w:t>
                  </w:r>
                </w:p>
              </w:tc>
            </w:tr>
            <w:tr w:rsidR="00E85DA9" w:rsidTr="00114F4E">
              <w:tc>
                <w:tcPr>
                  <w:tcW w:w="1646" w:type="dxa"/>
                </w:tcPr>
                <w:p w:rsidR="00E85DA9" w:rsidRDefault="00E85DA9" w:rsidP="00DD00FD">
                  <w:pPr>
                    <w:jc w:val="center"/>
                  </w:pPr>
                  <w:r>
                    <w:t>B</w:t>
                  </w:r>
                </w:p>
              </w:tc>
              <w:tc>
                <w:tcPr>
                  <w:tcW w:w="1646" w:type="dxa"/>
                </w:tcPr>
                <w:p w:rsidR="00E85DA9" w:rsidRDefault="00E85DA9" w:rsidP="00DD00FD">
                  <w:pPr>
                    <w:jc w:val="center"/>
                  </w:pPr>
                  <w:r>
                    <w:t>8</w:t>
                  </w:r>
                </w:p>
              </w:tc>
              <w:tc>
                <w:tcPr>
                  <w:tcW w:w="1646" w:type="dxa"/>
                </w:tcPr>
                <w:p w:rsidR="00E85DA9" w:rsidRDefault="00E85DA9" w:rsidP="00DD00FD">
                  <w:pPr>
                    <w:jc w:val="center"/>
                  </w:pPr>
                  <w:r>
                    <w:t>10</w:t>
                  </w:r>
                </w:p>
              </w:tc>
              <w:tc>
                <w:tcPr>
                  <w:tcW w:w="1646" w:type="dxa"/>
                </w:tcPr>
                <w:p w:rsidR="00E85DA9" w:rsidRDefault="00E85DA9" w:rsidP="00DD00FD">
                  <w:pPr>
                    <w:jc w:val="center"/>
                  </w:pPr>
                  <w:r>
                    <w:t>80</w:t>
                  </w:r>
                </w:p>
              </w:tc>
            </w:tr>
            <w:tr w:rsidR="00E85DA9" w:rsidTr="00114F4E">
              <w:tc>
                <w:tcPr>
                  <w:tcW w:w="1646" w:type="dxa"/>
                </w:tcPr>
                <w:p w:rsidR="00E85DA9" w:rsidRDefault="00E85DA9" w:rsidP="00DD00FD">
                  <w:pPr>
                    <w:jc w:val="center"/>
                  </w:pPr>
                </w:p>
              </w:tc>
              <w:tc>
                <w:tcPr>
                  <w:tcW w:w="1646" w:type="dxa"/>
                </w:tcPr>
                <w:p w:rsidR="00E85DA9" w:rsidRDefault="00E85DA9" w:rsidP="00DD00FD">
                  <w:pPr>
                    <w:jc w:val="center"/>
                  </w:pPr>
                  <w:r>
                    <w:t>20</w:t>
                  </w:r>
                </w:p>
              </w:tc>
              <w:tc>
                <w:tcPr>
                  <w:tcW w:w="1646" w:type="dxa"/>
                </w:tcPr>
                <w:p w:rsidR="00E85DA9" w:rsidRDefault="00E85DA9" w:rsidP="00DD00FD">
                  <w:pPr>
                    <w:jc w:val="center"/>
                  </w:pPr>
                </w:p>
              </w:tc>
              <w:tc>
                <w:tcPr>
                  <w:tcW w:w="1646" w:type="dxa"/>
                </w:tcPr>
                <w:p w:rsidR="00E85DA9" w:rsidRDefault="00E85DA9" w:rsidP="00DD00FD">
                  <w:pPr>
                    <w:jc w:val="center"/>
                  </w:pPr>
                  <w:r>
                    <w:t>224</w:t>
                  </w:r>
                </w:p>
              </w:tc>
            </w:tr>
          </w:tbl>
          <w:p w:rsidR="00E85DA9" w:rsidRDefault="00E85DA9" w:rsidP="00DD00FD">
            <w:r>
              <w:t xml:space="preserve">  The actual cost for producing 200 units is as follows:</w:t>
            </w:r>
          </w:p>
          <w:p w:rsidR="00E85DA9" w:rsidRDefault="00E85DA9" w:rsidP="00DD00FD">
            <w:r>
              <w:t xml:space="preserve"> </w:t>
            </w:r>
          </w:p>
          <w:tbl>
            <w:tblPr>
              <w:tblStyle w:val="TableGrid"/>
              <w:tblW w:w="0" w:type="auto"/>
              <w:tblLook w:val="04A0" w:firstRow="1" w:lastRow="0" w:firstColumn="1" w:lastColumn="0" w:noHBand="0" w:noVBand="1"/>
            </w:tblPr>
            <w:tblGrid>
              <w:gridCol w:w="1590"/>
              <w:gridCol w:w="1570"/>
              <w:gridCol w:w="1575"/>
              <w:gridCol w:w="1584"/>
            </w:tblGrid>
            <w:tr w:rsidR="00E85DA9" w:rsidTr="00114F4E">
              <w:tc>
                <w:tcPr>
                  <w:tcW w:w="1646" w:type="dxa"/>
                </w:tcPr>
                <w:p w:rsidR="00E85DA9" w:rsidRPr="00386D3D" w:rsidRDefault="00E85DA9" w:rsidP="00DD00FD">
                  <w:pPr>
                    <w:jc w:val="center"/>
                    <w:rPr>
                      <w:b/>
                      <w:bCs/>
                    </w:rPr>
                  </w:pPr>
                  <w:r w:rsidRPr="00386D3D">
                    <w:rPr>
                      <w:b/>
                      <w:bCs/>
                    </w:rPr>
                    <w:t>Workers</w:t>
                  </w:r>
                </w:p>
              </w:tc>
              <w:tc>
                <w:tcPr>
                  <w:tcW w:w="1646" w:type="dxa"/>
                </w:tcPr>
                <w:p w:rsidR="00E85DA9" w:rsidRPr="00386D3D" w:rsidRDefault="00E85DA9" w:rsidP="00DD00FD">
                  <w:pPr>
                    <w:jc w:val="center"/>
                    <w:rPr>
                      <w:b/>
                      <w:bCs/>
                    </w:rPr>
                  </w:pPr>
                  <w:r w:rsidRPr="00386D3D">
                    <w:rPr>
                      <w:b/>
                      <w:bCs/>
                    </w:rPr>
                    <w:t>Hours per unit of output</w:t>
                  </w:r>
                </w:p>
              </w:tc>
              <w:tc>
                <w:tcPr>
                  <w:tcW w:w="1646" w:type="dxa"/>
                </w:tcPr>
                <w:p w:rsidR="00E85DA9" w:rsidRPr="00386D3D" w:rsidRDefault="00E85DA9" w:rsidP="00DD00FD">
                  <w:pPr>
                    <w:jc w:val="center"/>
                    <w:rPr>
                      <w:b/>
                      <w:bCs/>
                    </w:rPr>
                  </w:pPr>
                  <w:r w:rsidRPr="00386D3D">
                    <w:rPr>
                      <w:b/>
                      <w:bCs/>
                    </w:rPr>
                    <w:t xml:space="preserve">Hourly rate </w:t>
                  </w:r>
                </w:p>
                <w:p w:rsidR="00E85DA9" w:rsidRPr="00386D3D" w:rsidRDefault="00E85DA9" w:rsidP="00DD00FD">
                  <w:pPr>
                    <w:jc w:val="center"/>
                    <w:rPr>
                      <w:b/>
                      <w:bCs/>
                    </w:rPr>
                  </w:pPr>
                  <w:r w:rsidRPr="00386D3D">
                    <w:rPr>
                      <w:b/>
                      <w:bCs/>
                    </w:rPr>
                    <w:t>₹</w:t>
                  </w:r>
                </w:p>
              </w:tc>
              <w:tc>
                <w:tcPr>
                  <w:tcW w:w="1646" w:type="dxa"/>
                </w:tcPr>
                <w:p w:rsidR="00E85DA9" w:rsidRPr="00386D3D" w:rsidRDefault="00E85DA9" w:rsidP="00DD00FD">
                  <w:pPr>
                    <w:jc w:val="center"/>
                    <w:rPr>
                      <w:b/>
                      <w:bCs/>
                    </w:rPr>
                  </w:pPr>
                  <w:r w:rsidRPr="00386D3D">
                    <w:rPr>
                      <w:b/>
                      <w:bCs/>
                    </w:rPr>
                    <w:t>Amount</w:t>
                  </w:r>
                </w:p>
                <w:p w:rsidR="00E85DA9" w:rsidRPr="00386D3D" w:rsidRDefault="00E85DA9" w:rsidP="00DD00FD">
                  <w:pPr>
                    <w:jc w:val="center"/>
                    <w:rPr>
                      <w:b/>
                      <w:bCs/>
                    </w:rPr>
                  </w:pPr>
                  <w:r w:rsidRPr="00386D3D">
                    <w:rPr>
                      <w:b/>
                      <w:bCs/>
                    </w:rPr>
                    <w:t>₹</w:t>
                  </w:r>
                </w:p>
              </w:tc>
            </w:tr>
            <w:tr w:rsidR="00E85DA9" w:rsidTr="00114F4E">
              <w:tc>
                <w:tcPr>
                  <w:tcW w:w="1646" w:type="dxa"/>
                </w:tcPr>
                <w:p w:rsidR="00E85DA9" w:rsidRDefault="00E85DA9" w:rsidP="00DD00FD">
                  <w:pPr>
                    <w:jc w:val="center"/>
                  </w:pPr>
                  <w:r>
                    <w:t>A</w:t>
                  </w:r>
                </w:p>
              </w:tc>
              <w:tc>
                <w:tcPr>
                  <w:tcW w:w="1646" w:type="dxa"/>
                </w:tcPr>
                <w:p w:rsidR="00E85DA9" w:rsidRDefault="00E85DA9" w:rsidP="00DD00FD">
                  <w:pPr>
                    <w:jc w:val="center"/>
                  </w:pPr>
                  <w:r>
                    <w:t>2,500</w:t>
                  </w:r>
                </w:p>
              </w:tc>
              <w:tc>
                <w:tcPr>
                  <w:tcW w:w="1646" w:type="dxa"/>
                </w:tcPr>
                <w:p w:rsidR="00E85DA9" w:rsidRDefault="00E85DA9" w:rsidP="00DD00FD">
                  <w:pPr>
                    <w:jc w:val="center"/>
                  </w:pPr>
                  <w:r>
                    <w:t>13</w:t>
                  </w:r>
                </w:p>
              </w:tc>
              <w:tc>
                <w:tcPr>
                  <w:tcW w:w="1646" w:type="dxa"/>
                </w:tcPr>
                <w:p w:rsidR="00E85DA9" w:rsidRDefault="00E85DA9" w:rsidP="00DD00FD">
                  <w:pPr>
                    <w:jc w:val="center"/>
                  </w:pPr>
                  <w:r>
                    <w:t>32,500</w:t>
                  </w:r>
                </w:p>
              </w:tc>
            </w:tr>
            <w:tr w:rsidR="00E85DA9" w:rsidTr="00114F4E">
              <w:tc>
                <w:tcPr>
                  <w:tcW w:w="1646" w:type="dxa"/>
                </w:tcPr>
                <w:p w:rsidR="00E85DA9" w:rsidRDefault="00E85DA9" w:rsidP="00DD00FD">
                  <w:pPr>
                    <w:jc w:val="center"/>
                  </w:pPr>
                  <w:r>
                    <w:t>B</w:t>
                  </w:r>
                </w:p>
              </w:tc>
              <w:tc>
                <w:tcPr>
                  <w:tcW w:w="1646" w:type="dxa"/>
                </w:tcPr>
                <w:p w:rsidR="00E85DA9" w:rsidRDefault="00E85DA9" w:rsidP="00DD00FD">
                  <w:pPr>
                    <w:jc w:val="center"/>
                  </w:pPr>
                  <w:r>
                    <w:t>1,500</w:t>
                  </w:r>
                </w:p>
              </w:tc>
              <w:tc>
                <w:tcPr>
                  <w:tcW w:w="1646" w:type="dxa"/>
                </w:tcPr>
                <w:p w:rsidR="00E85DA9" w:rsidRDefault="00E85DA9" w:rsidP="00DD00FD">
                  <w:pPr>
                    <w:jc w:val="center"/>
                  </w:pPr>
                  <w:r>
                    <w:t>9</w:t>
                  </w:r>
                </w:p>
              </w:tc>
              <w:tc>
                <w:tcPr>
                  <w:tcW w:w="1646" w:type="dxa"/>
                </w:tcPr>
                <w:p w:rsidR="00E85DA9" w:rsidRDefault="00E85DA9" w:rsidP="00DD00FD">
                  <w:pPr>
                    <w:jc w:val="center"/>
                  </w:pPr>
                  <w:r>
                    <w:t>13,500</w:t>
                  </w:r>
                </w:p>
              </w:tc>
            </w:tr>
            <w:tr w:rsidR="00E85DA9" w:rsidTr="00114F4E">
              <w:tc>
                <w:tcPr>
                  <w:tcW w:w="1646" w:type="dxa"/>
                </w:tcPr>
                <w:p w:rsidR="00E85DA9" w:rsidRDefault="00E85DA9" w:rsidP="00DD00FD">
                  <w:pPr>
                    <w:jc w:val="center"/>
                  </w:pPr>
                </w:p>
              </w:tc>
              <w:tc>
                <w:tcPr>
                  <w:tcW w:w="1646" w:type="dxa"/>
                </w:tcPr>
                <w:p w:rsidR="00E85DA9" w:rsidRDefault="00E85DA9" w:rsidP="00DD00FD">
                  <w:pPr>
                    <w:jc w:val="center"/>
                  </w:pPr>
                  <w:r>
                    <w:t>4,000</w:t>
                  </w:r>
                </w:p>
              </w:tc>
              <w:tc>
                <w:tcPr>
                  <w:tcW w:w="1646" w:type="dxa"/>
                </w:tcPr>
                <w:p w:rsidR="00E85DA9" w:rsidRDefault="00E85DA9" w:rsidP="00DD00FD">
                  <w:pPr>
                    <w:jc w:val="center"/>
                  </w:pPr>
                </w:p>
              </w:tc>
              <w:tc>
                <w:tcPr>
                  <w:tcW w:w="1646" w:type="dxa"/>
                </w:tcPr>
                <w:p w:rsidR="00E85DA9" w:rsidRDefault="00E85DA9" w:rsidP="00DD00FD">
                  <w:pPr>
                    <w:jc w:val="center"/>
                  </w:pPr>
                  <w:r>
                    <w:t>46,000</w:t>
                  </w:r>
                </w:p>
              </w:tc>
            </w:tr>
          </w:tbl>
          <w:p w:rsidR="00E85DA9" w:rsidRPr="00BA50B9" w:rsidRDefault="00E85DA9" w:rsidP="00DD00FD">
            <w:pPr>
              <w:jc w:val="both"/>
            </w:pPr>
            <w:r>
              <w:t xml:space="preserve">   Calculate (i) Labour Cost Variance (ii) Labour Rate Variance (iii) Labour Efficiency Variance (iv) Labour Mix Variance.</w:t>
            </w:r>
          </w:p>
        </w:tc>
        <w:tc>
          <w:tcPr>
            <w:tcW w:w="542" w:type="pct"/>
            <w:gridSpan w:val="3"/>
          </w:tcPr>
          <w:p w:rsidR="00E85DA9" w:rsidRDefault="00E85DA9" w:rsidP="00DD00FD">
            <w:pPr>
              <w:jc w:val="center"/>
            </w:pPr>
            <w:r w:rsidRPr="009B21A6">
              <w:t>CO</w:t>
            </w:r>
            <w:r>
              <w:t>4</w:t>
            </w:r>
          </w:p>
        </w:tc>
        <w:tc>
          <w:tcPr>
            <w:tcW w:w="467" w:type="pct"/>
            <w:gridSpan w:val="2"/>
          </w:tcPr>
          <w:p w:rsidR="00E85DA9" w:rsidRPr="00BA50B9" w:rsidRDefault="00E85DA9" w:rsidP="00DD00FD">
            <w:pPr>
              <w:jc w:val="center"/>
            </w:pPr>
            <w:r>
              <w:t>An</w:t>
            </w:r>
          </w:p>
        </w:tc>
        <w:tc>
          <w:tcPr>
            <w:tcW w:w="402" w:type="pct"/>
          </w:tcPr>
          <w:p w:rsidR="00E85DA9" w:rsidRPr="00BA50B9" w:rsidRDefault="00E85DA9" w:rsidP="00DD00FD">
            <w:pPr>
              <w:jc w:val="center"/>
            </w:pPr>
            <w:r>
              <w:t>20</w:t>
            </w:r>
          </w:p>
        </w:tc>
      </w:tr>
      <w:tr w:rsidR="00E85DA9" w:rsidRPr="00BA50B9" w:rsidTr="00784687">
        <w:trPr>
          <w:trHeight w:val="229"/>
        </w:trPr>
        <w:tc>
          <w:tcPr>
            <w:tcW w:w="269" w:type="pct"/>
            <w:gridSpan w:val="2"/>
          </w:tcPr>
          <w:p w:rsidR="00E85DA9" w:rsidRPr="00BA50B9" w:rsidRDefault="00E85DA9" w:rsidP="00DD00FD">
            <w:pPr>
              <w:jc w:val="center"/>
            </w:pPr>
          </w:p>
        </w:tc>
        <w:tc>
          <w:tcPr>
            <w:tcW w:w="257" w:type="pct"/>
            <w:gridSpan w:val="3"/>
          </w:tcPr>
          <w:p w:rsidR="00E85DA9" w:rsidRDefault="00E85DA9" w:rsidP="00DD00FD">
            <w:pPr>
              <w:jc w:val="center"/>
            </w:pPr>
          </w:p>
        </w:tc>
        <w:tc>
          <w:tcPr>
            <w:tcW w:w="3063" w:type="pct"/>
            <w:gridSpan w:val="5"/>
          </w:tcPr>
          <w:p w:rsidR="00E85DA9" w:rsidRPr="00BA50B9" w:rsidRDefault="00E85DA9" w:rsidP="00DD00FD">
            <w:pPr>
              <w:jc w:val="center"/>
            </w:pPr>
          </w:p>
        </w:tc>
        <w:tc>
          <w:tcPr>
            <w:tcW w:w="542" w:type="pct"/>
            <w:gridSpan w:val="3"/>
          </w:tcPr>
          <w:p w:rsidR="00E85DA9" w:rsidRPr="00BA50B9" w:rsidRDefault="00E85DA9" w:rsidP="00DD00FD">
            <w:pPr>
              <w:jc w:val="center"/>
            </w:pPr>
          </w:p>
        </w:tc>
        <w:tc>
          <w:tcPr>
            <w:tcW w:w="467" w:type="pct"/>
            <w:gridSpan w:val="2"/>
          </w:tcPr>
          <w:p w:rsidR="00E85DA9" w:rsidRPr="00BA50B9" w:rsidRDefault="00E85DA9" w:rsidP="00DD00FD">
            <w:pPr>
              <w:jc w:val="center"/>
            </w:pPr>
          </w:p>
        </w:tc>
        <w:tc>
          <w:tcPr>
            <w:tcW w:w="402" w:type="pct"/>
          </w:tcPr>
          <w:p w:rsidR="00E85DA9" w:rsidRPr="00BA50B9" w:rsidRDefault="00E85DA9" w:rsidP="00DD00FD">
            <w:pPr>
              <w:jc w:val="center"/>
            </w:pPr>
          </w:p>
        </w:tc>
      </w:tr>
      <w:tr w:rsidR="00E85DA9" w:rsidRPr="00BA50B9" w:rsidTr="00784687">
        <w:trPr>
          <w:trHeight w:val="397"/>
        </w:trPr>
        <w:tc>
          <w:tcPr>
            <w:tcW w:w="269" w:type="pct"/>
            <w:gridSpan w:val="2"/>
          </w:tcPr>
          <w:p w:rsidR="00E85DA9" w:rsidRPr="00BA50B9" w:rsidRDefault="00E85DA9" w:rsidP="00DD00FD">
            <w:pPr>
              <w:jc w:val="center"/>
            </w:pPr>
            <w:r>
              <w:t>16</w:t>
            </w:r>
            <w:r w:rsidRPr="00BA50B9">
              <w:t>.</w:t>
            </w:r>
          </w:p>
        </w:tc>
        <w:tc>
          <w:tcPr>
            <w:tcW w:w="257" w:type="pct"/>
            <w:gridSpan w:val="3"/>
          </w:tcPr>
          <w:p w:rsidR="00E85DA9" w:rsidRPr="00BA50B9" w:rsidRDefault="00E85DA9" w:rsidP="00DD00FD">
            <w:pPr>
              <w:jc w:val="center"/>
            </w:pPr>
            <w:r w:rsidRPr="00BA50B9">
              <w:t>a.</w:t>
            </w:r>
          </w:p>
        </w:tc>
        <w:tc>
          <w:tcPr>
            <w:tcW w:w="3063" w:type="pct"/>
            <w:gridSpan w:val="5"/>
          </w:tcPr>
          <w:p w:rsidR="00E85DA9" w:rsidRPr="00BA50B9" w:rsidRDefault="00E85DA9" w:rsidP="00DD00FD">
            <w:pPr>
              <w:jc w:val="both"/>
            </w:pPr>
            <w:r>
              <w:t>Differentiate Activity-based costing and traditional Costing.</w:t>
            </w:r>
          </w:p>
        </w:tc>
        <w:tc>
          <w:tcPr>
            <w:tcW w:w="542" w:type="pct"/>
            <w:gridSpan w:val="3"/>
          </w:tcPr>
          <w:p w:rsidR="00E85DA9" w:rsidRDefault="00E85DA9" w:rsidP="00DD00FD">
            <w:pPr>
              <w:jc w:val="center"/>
            </w:pPr>
            <w:r w:rsidRPr="009B21A6">
              <w:t>CO</w:t>
            </w:r>
            <w:r>
              <w:t>5</w:t>
            </w:r>
          </w:p>
        </w:tc>
        <w:tc>
          <w:tcPr>
            <w:tcW w:w="467" w:type="pct"/>
            <w:gridSpan w:val="2"/>
          </w:tcPr>
          <w:p w:rsidR="00E85DA9" w:rsidRPr="00BA50B9" w:rsidRDefault="00E85DA9" w:rsidP="00DD00FD">
            <w:pPr>
              <w:jc w:val="center"/>
            </w:pPr>
            <w:r>
              <w:t>R</w:t>
            </w:r>
          </w:p>
        </w:tc>
        <w:tc>
          <w:tcPr>
            <w:tcW w:w="402" w:type="pct"/>
          </w:tcPr>
          <w:p w:rsidR="00E85DA9" w:rsidRPr="00BA50B9" w:rsidRDefault="00E85DA9" w:rsidP="00DD00FD">
            <w:pPr>
              <w:jc w:val="center"/>
            </w:pPr>
            <w:r>
              <w:t>20</w:t>
            </w:r>
          </w:p>
        </w:tc>
      </w:tr>
      <w:tr w:rsidR="00E85DA9" w:rsidRPr="00BA50B9" w:rsidTr="00784687">
        <w:trPr>
          <w:trHeight w:val="397"/>
        </w:trPr>
        <w:tc>
          <w:tcPr>
            <w:tcW w:w="269" w:type="pct"/>
            <w:gridSpan w:val="2"/>
          </w:tcPr>
          <w:p w:rsidR="00E85DA9" w:rsidRPr="00BA50B9" w:rsidRDefault="00E85DA9" w:rsidP="00DD00FD">
            <w:pPr>
              <w:jc w:val="center"/>
            </w:pPr>
          </w:p>
        </w:tc>
        <w:tc>
          <w:tcPr>
            <w:tcW w:w="257" w:type="pct"/>
            <w:gridSpan w:val="3"/>
          </w:tcPr>
          <w:p w:rsidR="00E85DA9" w:rsidRDefault="00E85DA9" w:rsidP="00DD00FD">
            <w:pPr>
              <w:jc w:val="center"/>
            </w:pPr>
          </w:p>
        </w:tc>
        <w:tc>
          <w:tcPr>
            <w:tcW w:w="3063" w:type="pct"/>
            <w:gridSpan w:val="5"/>
          </w:tcPr>
          <w:p w:rsidR="00E85DA9" w:rsidRPr="00BA50B9" w:rsidRDefault="00E85DA9" w:rsidP="00DD00FD">
            <w:pPr>
              <w:jc w:val="center"/>
            </w:pPr>
          </w:p>
        </w:tc>
        <w:tc>
          <w:tcPr>
            <w:tcW w:w="542" w:type="pct"/>
            <w:gridSpan w:val="3"/>
          </w:tcPr>
          <w:p w:rsidR="00E85DA9" w:rsidRPr="00BA50B9" w:rsidRDefault="00E85DA9" w:rsidP="00DD00FD">
            <w:pPr>
              <w:jc w:val="center"/>
            </w:pPr>
          </w:p>
        </w:tc>
        <w:tc>
          <w:tcPr>
            <w:tcW w:w="467" w:type="pct"/>
            <w:gridSpan w:val="2"/>
          </w:tcPr>
          <w:p w:rsidR="00E85DA9" w:rsidRPr="00BA50B9" w:rsidRDefault="00E85DA9" w:rsidP="00DD00FD">
            <w:pPr>
              <w:jc w:val="center"/>
            </w:pPr>
          </w:p>
        </w:tc>
        <w:tc>
          <w:tcPr>
            <w:tcW w:w="402" w:type="pct"/>
          </w:tcPr>
          <w:p w:rsidR="00E85DA9" w:rsidRPr="00BA50B9" w:rsidRDefault="00E85DA9" w:rsidP="00DD00FD">
            <w:pPr>
              <w:jc w:val="center"/>
            </w:pPr>
          </w:p>
        </w:tc>
      </w:tr>
      <w:tr w:rsidR="00E85DA9" w:rsidTr="00784687">
        <w:tc>
          <w:tcPr>
            <w:tcW w:w="323" w:type="pct"/>
            <w:gridSpan w:val="3"/>
          </w:tcPr>
          <w:p w:rsidR="00E85DA9" w:rsidRDefault="00E85DA9" w:rsidP="00AD39D3"/>
        </w:tc>
        <w:tc>
          <w:tcPr>
            <w:tcW w:w="4677" w:type="pct"/>
            <w:gridSpan w:val="13"/>
          </w:tcPr>
          <w:p w:rsidR="00E85DA9" w:rsidRPr="007E5F37" w:rsidRDefault="00E85DA9" w:rsidP="00AD39D3">
            <w:pPr>
              <w:jc w:val="center"/>
              <w:rPr>
                <w:b/>
              </w:rPr>
            </w:pPr>
            <w:r w:rsidRPr="007E5F37">
              <w:rPr>
                <w:b/>
              </w:rPr>
              <w:t>COURSE OUTCOMES</w:t>
            </w:r>
          </w:p>
        </w:tc>
      </w:tr>
      <w:tr w:rsidR="00E85DA9" w:rsidTr="00784687">
        <w:tc>
          <w:tcPr>
            <w:tcW w:w="323" w:type="pct"/>
            <w:gridSpan w:val="3"/>
          </w:tcPr>
          <w:p w:rsidR="00E85DA9" w:rsidRDefault="00E85DA9" w:rsidP="00DD00FD">
            <w:r>
              <w:t>CO1</w:t>
            </w:r>
          </w:p>
        </w:tc>
        <w:tc>
          <w:tcPr>
            <w:tcW w:w="4677" w:type="pct"/>
            <w:gridSpan w:val="13"/>
          </w:tcPr>
          <w:p w:rsidR="00E85DA9" w:rsidRDefault="00E85DA9" w:rsidP="00DD00FD">
            <w:r>
              <w:t>Calculate BEP and interpret the results.</w:t>
            </w:r>
          </w:p>
        </w:tc>
      </w:tr>
      <w:tr w:rsidR="00E85DA9" w:rsidTr="00784687">
        <w:tc>
          <w:tcPr>
            <w:tcW w:w="323" w:type="pct"/>
            <w:gridSpan w:val="3"/>
          </w:tcPr>
          <w:p w:rsidR="00E85DA9" w:rsidRDefault="00E85DA9" w:rsidP="00DD00FD">
            <w:r>
              <w:t>CO2</w:t>
            </w:r>
          </w:p>
        </w:tc>
        <w:tc>
          <w:tcPr>
            <w:tcW w:w="4677" w:type="pct"/>
            <w:gridSpan w:val="13"/>
          </w:tcPr>
          <w:p w:rsidR="00E85DA9" w:rsidRDefault="00E85DA9" w:rsidP="00DD00FD">
            <w:r>
              <w:t>Decide on key issues using this CVP analysis.</w:t>
            </w:r>
          </w:p>
        </w:tc>
      </w:tr>
      <w:tr w:rsidR="00E85DA9" w:rsidTr="00784687">
        <w:tc>
          <w:tcPr>
            <w:tcW w:w="323" w:type="pct"/>
            <w:gridSpan w:val="3"/>
          </w:tcPr>
          <w:p w:rsidR="00E85DA9" w:rsidRDefault="00E85DA9" w:rsidP="00DD00FD">
            <w:r>
              <w:t>CO3</w:t>
            </w:r>
          </w:p>
        </w:tc>
        <w:tc>
          <w:tcPr>
            <w:tcW w:w="4677" w:type="pct"/>
            <w:gridSpan w:val="13"/>
          </w:tcPr>
          <w:p w:rsidR="00E85DA9" w:rsidRDefault="00E85DA9" w:rsidP="00DD00FD">
            <w:r>
              <w:t>Prepare a variance report.</w:t>
            </w:r>
          </w:p>
        </w:tc>
      </w:tr>
      <w:tr w:rsidR="00E85DA9" w:rsidTr="00784687">
        <w:tc>
          <w:tcPr>
            <w:tcW w:w="323" w:type="pct"/>
            <w:gridSpan w:val="3"/>
          </w:tcPr>
          <w:p w:rsidR="00E85DA9" w:rsidRDefault="00E85DA9" w:rsidP="00DD00FD">
            <w:r>
              <w:t>CO4</w:t>
            </w:r>
          </w:p>
        </w:tc>
        <w:tc>
          <w:tcPr>
            <w:tcW w:w="4677" w:type="pct"/>
            <w:gridSpan w:val="13"/>
          </w:tcPr>
          <w:p w:rsidR="00E85DA9" w:rsidRDefault="00E85DA9" w:rsidP="00DD00FD">
            <w:r>
              <w:t>Apply the concept of SCM techniques in regular decision making.</w:t>
            </w:r>
          </w:p>
        </w:tc>
      </w:tr>
      <w:tr w:rsidR="00E85DA9" w:rsidTr="00784687">
        <w:tc>
          <w:tcPr>
            <w:tcW w:w="323" w:type="pct"/>
            <w:gridSpan w:val="3"/>
          </w:tcPr>
          <w:p w:rsidR="00E85DA9" w:rsidRDefault="00E85DA9" w:rsidP="00DD00FD">
            <w:r>
              <w:t>CO5</w:t>
            </w:r>
          </w:p>
        </w:tc>
        <w:tc>
          <w:tcPr>
            <w:tcW w:w="4677" w:type="pct"/>
            <w:gridSpan w:val="13"/>
          </w:tcPr>
          <w:p w:rsidR="00E85DA9" w:rsidRDefault="00E85DA9" w:rsidP="00DD00FD">
            <w:r>
              <w:t>Prepare budgets.</w:t>
            </w:r>
          </w:p>
        </w:tc>
      </w:tr>
      <w:tr w:rsidR="00E85DA9" w:rsidTr="00784687">
        <w:tc>
          <w:tcPr>
            <w:tcW w:w="323" w:type="pct"/>
            <w:gridSpan w:val="3"/>
          </w:tcPr>
          <w:p w:rsidR="00E85DA9" w:rsidRDefault="00E85DA9" w:rsidP="00DD00FD">
            <w:r>
              <w:t>CO6</w:t>
            </w:r>
          </w:p>
        </w:tc>
        <w:tc>
          <w:tcPr>
            <w:tcW w:w="4677" w:type="pct"/>
            <w:gridSpan w:val="13"/>
          </w:tcPr>
          <w:p w:rsidR="00E85DA9" w:rsidRDefault="00E85DA9" w:rsidP="00DD00FD">
            <w:r>
              <w:t>Do performance analysis.</w:t>
            </w:r>
          </w:p>
        </w:tc>
      </w:tr>
      <w:tr w:rsidR="00E85DA9" w:rsidTr="00784687">
        <w:tc>
          <w:tcPr>
            <w:tcW w:w="5000" w:type="pct"/>
            <w:gridSpan w:val="16"/>
          </w:tcPr>
          <w:p w:rsidR="00E85DA9" w:rsidRPr="0009580C" w:rsidRDefault="00E85DA9" w:rsidP="00AD39D3">
            <w:pPr>
              <w:jc w:val="center"/>
              <w:rPr>
                <w:b/>
              </w:rPr>
            </w:pPr>
            <w:r w:rsidRPr="0009580C">
              <w:rPr>
                <w:b/>
              </w:rPr>
              <w:t>A</w:t>
            </w:r>
            <w:r>
              <w:rPr>
                <w:b/>
              </w:rPr>
              <w:t>ssessment Pattern</w:t>
            </w:r>
            <w:r w:rsidRPr="0009580C">
              <w:rPr>
                <w:b/>
              </w:rPr>
              <w:t xml:space="preserve"> as per Bloom’s </w:t>
            </w:r>
            <w:r>
              <w:rPr>
                <w:b/>
              </w:rPr>
              <w:t>Level</w:t>
            </w:r>
          </w:p>
        </w:tc>
      </w:tr>
      <w:tr w:rsidR="00E85DA9" w:rsidTr="00784687">
        <w:tc>
          <w:tcPr>
            <w:tcW w:w="446" w:type="pct"/>
            <w:gridSpan w:val="4"/>
          </w:tcPr>
          <w:p w:rsidR="00E85DA9" w:rsidRDefault="00E85DA9" w:rsidP="00AD39D3">
            <w:r>
              <w:t>CO / P</w:t>
            </w:r>
          </w:p>
        </w:tc>
        <w:tc>
          <w:tcPr>
            <w:tcW w:w="651" w:type="pct"/>
            <w:gridSpan w:val="2"/>
          </w:tcPr>
          <w:p w:rsidR="00E85DA9" w:rsidRPr="00723EF4" w:rsidRDefault="00E85DA9" w:rsidP="00AD39D3">
            <w:pPr>
              <w:jc w:val="center"/>
              <w:rPr>
                <w:b/>
              </w:rPr>
            </w:pPr>
            <w:r w:rsidRPr="00723EF4">
              <w:rPr>
                <w:b/>
              </w:rPr>
              <w:t>Remember</w:t>
            </w:r>
          </w:p>
        </w:tc>
        <w:tc>
          <w:tcPr>
            <w:tcW w:w="744" w:type="pct"/>
          </w:tcPr>
          <w:p w:rsidR="00E85DA9" w:rsidRPr="00723EF4" w:rsidRDefault="00E85DA9" w:rsidP="00AD39D3">
            <w:pPr>
              <w:jc w:val="center"/>
              <w:rPr>
                <w:b/>
              </w:rPr>
            </w:pPr>
            <w:r w:rsidRPr="00723EF4">
              <w:rPr>
                <w:b/>
              </w:rPr>
              <w:t>Understand</w:t>
            </w:r>
          </w:p>
        </w:tc>
        <w:tc>
          <w:tcPr>
            <w:tcW w:w="663" w:type="pct"/>
          </w:tcPr>
          <w:p w:rsidR="00E85DA9" w:rsidRPr="00723EF4" w:rsidRDefault="00E85DA9" w:rsidP="00AD39D3">
            <w:pPr>
              <w:jc w:val="center"/>
              <w:rPr>
                <w:b/>
              </w:rPr>
            </w:pPr>
            <w:r w:rsidRPr="00723EF4">
              <w:rPr>
                <w:b/>
              </w:rPr>
              <w:t>Apply</w:t>
            </w:r>
          </w:p>
        </w:tc>
        <w:tc>
          <w:tcPr>
            <w:tcW w:w="697" w:type="pct"/>
          </w:tcPr>
          <w:p w:rsidR="00E85DA9" w:rsidRPr="00723EF4" w:rsidRDefault="00E85DA9" w:rsidP="00AD39D3">
            <w:pPr>
              <w:jc w:val="center"/>
              <w:rPr>
                <w:b/>
              </w:rPr>
            </w:pPr>
            <w:r w:rsidRPr="00723EF4">
              <w:rPr>
                <w:b/>
              </w:rPr>
              <w:t>Analyze</w:t>
            </w:r>
          </w:p>
        </w:tc>
        <w:tc>
          <w:tcPr>
            <w:tcW w:w="647" w:type="pct"/>
            <w:gridSpan w:val="2"/>
          </w:tcPr>
          <w:p w:rsidR="00E85DA9" w:rsidRPr="00723EF4" w:rsidRDefault="00E85DA9" w:rsidP="00AD39D3">
            <w:pPr>
              <w:jc w:val="center"/>
              <w:rPr>
                <w:b/>
              </w:rPr>
            </w:pPr>
            <w:r w:rsidRPr="00723EF4">
              <w:rPr>
                <w:b/>
              </w:rPr>
              <w:t>Evaluate</w:t>
            </w:r>
          </w:p>
        </w:tc>
        <w:tc>
          <w:tcPr>
            <w:tcW w:w="614" w:type="pct"/>
            <w:gridSpan w:val="3"/>
          </w:tcPr>
          <w:p w:rsidR="00E85DA9" w:rsidRPr="00723EF4" w:rsidRDefault="00E85DA9" w:rsidP="00AD39D3">
            <w:pPr>
              <w:jc w:val="center"/>
              <w:rPr>
                <w:b/>
              </w:rPr>
            </w:pPr>
            <w:r w:rsidRPr="00723EF4">
              <w:rPr>
                <w:b/>
              </w:rPr>
              <w:t>Create</w:t>
            </w:r>
          </w:p>
        </w:tc>
        <w:tc>
          <w:tcPr>
            <w:tcW w:w="538" w:type="pct"/>
            <w:gridSpan w:val="2"/>
          </w:tcPr>
          <w:p w:rsidR="00E85DA9" w:rsidRPr="00723EF4" w:rsidRDefault="00E85DA9" w:rsidP="00AD39D3">
            <w:pPr>
              <w:jc w:val="center"/>
              <w:rPr>
                <w:b/>
              </w:rPr>
            </w:pPr>
            <w:r w:rsidRPr="00723EF4">
              <w:rPr>
                <w:b/>
              </w:rPr>
              <w:t>Total</w:t>
            </w:r>
          </w:p>
        </w:tc>
      </w:tr>
      <w:tr w:rsidR="00E85DA9" w:rsidTr="00784687">
        <w:tc>
          <w:tcPr>
            <w:tcW w:w="446" w:type="pct"/>
            <w:gridSpan w:val="4"/>
          </w:tcPr>
          <w:p w:rsidR="00E85DA9" w:rsidRDefault="00E85DA9" w:rsidP="00AD39D3">
            <w:r>
              <w:t>CO1</w:t>
            </w:r>
          </w:p>
        </w:tc>
        <w:tc>
          <w:tcPr>
            <w:tcW w:w="651" w:type="pct"/>
            <w:gridSpan w:val="2"/>
          </w:tcPr>
          <w:p w:rsidR="00E85DA9" w:rsidRDefault="00E85DA9" w:rsidP="00AD39D3">
            <w:pPr>
              <w:jc w:val="center"/>
            </w:pPr>
          </w:p>
        </w:tc>
        <w:tc>
          <w:tcPr>
            <w:tcW w:w="744" w:type="pct"/>
          </w:tcPr>
          <w:p w:rsidR="00E85DA9" w:rsidRDefault="00E85DA9" w:rsidP="00AD39D3">
            <w:pPr>
              <w:jc w:val="center"/>
            </w:pPr>
            <w:r>
              <w:t>22</w:t>
            </w:r>
          </w:p>
        </w:tc>
        <w:tc>
          <w:tcPr>
            <w:tcW w:w="663" w:type="pct"/>
          </w:tcPr>
          <w:p w:rsidR="00E85DA9" w:rsidRDefault="00E85DA9" w:rsidP="00AD39D3">
            <w:pPr>
              <w:jc w:val="center"/>
            </w:pPr>
            <w:r>
              <w:t>10</w:t>
            </w:r>
          </w:p>
        </w:tc>
        <w:tc>
          <w:tcPr>
            <w:tcW w:w="697" w:type="pct"/>
          </w:tcPr>
          <w:p w:rsidR="00E85DA9" w:rsidRDefault="00E85DA9" w:rsidP="00AD39D3">
            <w:pPr>
              <w:jc w:val="center"/>
            </w:pPr>
          </w:p>
        </w:tc>
        <w:tc>
          <w:tcPr>
            <w:tcW w:w="647" w:type="pct"/>
            <w:gridSpan w:val="2"/>
          </w:tcPr>
          <w:p w:rsidR="00E85DA9" w:rsidRDefault="00E85DA9" w:rsidP="00AD39D3">
            <w:pPr>
              <w:jc w:val="center"/>
            </w:pPr>
          </w:p>
        </w:tc>
        <w:tc>
          <w:tcPr>
            <w:tcW w:w="614" w:type="pct"/>
            <w:gridSpan w:val="3"/>
          </w:tcPr>
          <w:p w:rsidR="00E85DA9" w:rsidRDefault="00E85DA9" w:rsidP="00AD39D3">
            <w:pPr>
              <w:jc w:val="center"/>
            </w:pPr>
          </w:p>
        </w:tc>
        <w:tc>
          <w:tcPr>
            <w:tcW w:w="538" w:type="pct"/>
            <w:gridSpan w:val="2"/>
          </w:tcPr>
          <w:p w:rsidR="00E85DA9" w:rsidRDefault="00E85DA9" w:rsidP="00AD39D3">
            <w:pPr>
              <w:jc w:val="center"/>
            </w:pPr>
            <w:r>
              <w:t>32</w:t>
            </w:r>
          </w:p>
        </w:tc>
      </w:tr>
      <w:tr w:rsidR="00E85DA9" w:rsidTr="00784687">
        <w:tc>
          <w:tcPr>
            <w:tcW w:w="446" w:type="pct"/>
            <w:gridSpan w:val="4"/>
          </w:tcPr>
          <w:p w:rsidR="00E85DA9" w:rsidRDefault="00E85DA9" w:rsidP="00AD39D3">
            <w:r>
              <w:t>CO2</w:t>
            </w:r>
          </w:p>
        </w:tc>
        <w:tc>
          <w:tcPr>
            <w:tcW w:w="651" w:type="pct"/>
            <w:gridSpan w:val="2"/>
          </w:tcPr>
          <w:p w:rsidR="00E85DA9" w:rsidRDefault="00E85DA9" w:rsidP="00AD39D3">
            <w:pPr>
              <w:jc w:val="center"/>
            </w:pPr>
            <w:r>
              <w:t>2</w:t>
            </w:r>
          </w:p>
        </w:tc>
        <w:tc>
          <w:tcPr>
            <w:tcW w:w="744" w:type="pct"/>
          </w:tcPr>
          <w:p w:rsidR="00E85DA9" w:rsidRDefault="00E85DA9" w:rsidP="00AD39D3">
            <w:pPr>
              <w:jc w:val="center"/>
            </w:pPr>
            <w:r>
              <w:t>10</w:t>
            </w:r>
          </w:p>
        </w:tc>
        <w:tc>
          <w:tcPr>
            <w:tcW w:w="663" w:type="pct"/>
          </w:tcPr>
          <w:p w:rsidR="00E85DA9" w:rsidRDefault="00E85DA9" w:rsidP="00AD39D3">
            <w:pPr>
              <w:jc w:val="center"/>
            </w:pPr>
          </w:p>
        </w:tc>
        <w:tc>
          <w:tcPr>
            <w:tcW w:w="697" w:type="pct"/>
          </w:tcPr>
          <w:p w:rsidR="00E85DA9" w:rsidRDefault="00E85DA9" w:rsidP="00AD39D3">
            <w:pPr>
              <w:jc w:val="center"/>
            </w:pPr>
            <w:r>
              <w:t>20</w:t>
            </w:r>
          </w:p>
        </w:tc>
        <w:tc>
          <w:tcPr>
            <w:tcW w:w="647" w:type="pct"/>
            <w:gridSpan w:val="2"/>
          </w:tcPr>
          <w:p w:rsidR="00E85DA9" w:rsidRDefault="00E85DA9" w:rsidP="00AD39D3">
            <w:pPr>
              <w:jc w:val="center"/>
            </w:pPr>
          </w:p>
        </w:tc>
        <w:tc>
          <w:tcPr>
            <w:tcW w:w="614" w:type="pct"/>
            <w:gridSpan w:val="3"/>
          </w:tcPr>
          <w:p w:rsidR="00E85DA9" w:rsidRDefault="00E85DA9" w:rsidP="00AD39D3">
            <w:pPr>
              <w:jc w:val="center"/>
            </w:pPr>
          </w:p>
        </w:tc>
        <w:tc>
          <w:tcPr>
            <w:tcW w:w="538" w:type="pct"/>
            <w:gridSpan w:val="2"/>
          </w:tcPr>
          <w:p w:rsidR="00E85DA9" w:rsidRDefault="00E85DA9" w:rsidP="00AD39D3">
            <w:pPr>
              <w:jc w:val="center"/>
            </w:pPr>
            <w:r>
              <w:t>32</w:t>
            </w:r>
          </w:p>
        </w:tc>
      </w:tr>
      <w:tr w:rsidR="00E85DA9" w:rsidTr="00784687">
        <w:tc>
          <w:tcPr>
            <w:tcW w:w="446" w:type="pct"/>
            <w:gridSpan w:val="4"/>
          </w:tcPr>
          <w:p w:rsidR="00E85DA9" w:rsidRDefault="00E85DA9" w:rsidP="00AD39D3">
            <w:r>
              <w:t>CO3</w:t>
            </w:r>
          </w:p>
        </w:tc>
        <w:tc>
          <w:tcPr>
            <w:tcW w:w="651" w:type="pct"/>
            <w:gridSpan w:val="2"/>
          </w:tcPr>
          <w:p w:rsidR="00E85DA9" w:rsidRDefault="00E85DA9" w:rsidP="00AD39D3">
            <w:pPr>
              <w:jc w:val="center"/>
            </w:pPr>
            <w:r>
              <w:t>2</w:t>
            </w:r>
          </w:p>
        </w:tc>
        <w:tc>
          <w:tcPr>
            <w:tcW w:w="744" w:type="pct"/>
          </w:tcPr>
          <w:p w:rsidR="00E85DA9" w:rsidRDefault="00E85DA9" w:rsidP="00AD39D3">
            <w:pPr>
              <w:jc w:val="center"/>
            </w:pPr>
          </w:p>
        </w:tc>
        <w:tc>
          <w:tcPr>
            <w:tcW w:w="663" w:type="pct"/>
          </w:tcPr>
          <w:p w:rsidR="00E85DA9" w:rsidRDefault="00E85DA9" w:rsidP="00AD39D3">
            <w:pPr>
              <w:jc w:val="center"/>
            </w:pPr>
            <w:r>
              <w:t>30</w:t>
            </w:r>
          </w:p>
        </w:tc>
        <w:tc>
          <w:tcPr>
            <w:tcW w:w="697" w:type="pct"/>
          </w:tcPr>
          <w:p w:rsidR="00E85DA9" w:rsidRDefault="00E85DA9" w:rsidP="00AD39D3">
            <w:pPr>
              <w:jc w:val="center"/>
            </w:pPr>
          </w:p>
        </w:tc>
        <w:tc>
          <w:tcPr>
            <w:tcW w:w="647" w:type="pct"/>
            <w:gridSpan w:val="2"/>
          </w:tcPr>
          <w:p w:rsidR="00E85DA9" w:rsidRDefault="00E85DA9" w:rsidP="00AD39D3">
            <w:pPr>
              <w:jc w:val="center"/>
            </w:pPr>
          </w:p>
        </w:tc>
        <w:tc>
          <w:tcPr>
            <w:tcW w:w="614" w:type="pct"/>
            <w:gridSpan w:val="3"/>
          </w:tcPr>
          <w:p w:rsidR="00E85DA9" w:rsidRDefault="00E85DA9" w:rsidP="00AD39D3">
            <w:pPr>
              <w:jc w:val="center"/>
            </w:pPr>
          </w:p>
        </w:tc>
        <w:tc>
          <w:tcPr>
            <w:tcW w:w="538" w:type="pct"/>
            <w:gridSpan w:val="2"/>
          </w:tcPr>
          <w:p w:rsidR="00E85DA9" w:rsidRDefault="00E85DA9" w:rsidP="00AD39D3">
            <w:pPr>
              <w:jc w:val="center"/>
            </w:pPr>
            <w:r>
              <w:t>32</w:t>
            </w:r>
          </w:p>
        </w:tc>
      </w:tr>
      <w:tr w:rsidR="00E85DA9" w:rsidTr="00784687">
        <w:tc>
          <w:tcPr>
            <w:tcW w:w="446" w:type="pct"/>
            <w:gridSpan w:val="4"/>
          </w:tcPr>
          <w:p w:rsidR="00E85DA9" w:rsidRDefault="00E85DA9" w:rsidP="00AD39D3">
            <w:r>
              <w:t>CO4</w:t>
            </w:r>
          </w:p>
        </w:tc>
        <w:tc>
          <w:tcPr>
            <w:tcW w:w="651" w:type="pct"/>
            <w:gridSpan w:val="2"/>
          </w:tcPr>
          <w:p w:rsidR="00E85DA9" w:rsidRDefault="00E85DA9" w:rsidP="00AD39D3">
            <w:pPr>
              <w:jc w:val="center"/>
            </w:pPr>
            <w:r>
              <w:t>2</w:t>
            </w:r>
          </w:p>
        </w:tc>
        <w:tc>
          <w:tcPr>
            <w:tcW w:w="744" w:type="pct"/>
          </w:tcPr>
          <w:p w:rsidR="00E85DA9" w:rsidRDefault="00E85DA9" w:rsidP="00AD39D3">
            <w:pPr>
              <w:jc w:val="center"/>
            </w:pPr>
          </w:p>
        </w:tc>
        <w:tc>
          <w:tcPr>
            <w:tcW w:w="663" w:type="pct"/>
          </w:tcPr>
          <w:p w:rsidR="00E85DA9" w:rsidRDefault="00E85DA9" w:rsidP="00AD39D3">
            <w:pPr>
              <w:jc w:val="center"/>
            </w:pPr>
          </w:p>
        </w:tc>
        <w:tc>
          <w:tcPr>
            <w:tcW w:w="697" w:type="pct"/>
          </w:tcPr>
          <w:p w:rsidR="00E85DA9" w:rsidRDefault="00E85DA9" w:rsidP="00AD39D3">
            <w:pPr>
              <w:jc w:val="center"/>
            </w:pPr>
            <w:r>
              <w:t>20</w:t>
            </w:r>
          </w:p>
        </w:tc>
        <w:tc>
          <w:tcPr>
            <w:tcW w:w="647" w:type="pct"/>
            <w:gridSpan w:val="2"/>
          </w:tcPr>
          <w:p w:rsidR="00E85DA9" w:rsidRDefault="00E85DA9" w:rsidP="00AD39D3">
            <w:pPr>
              <w:jc w:val="center"/>
            </w:pPr>
          </w:p>
        </w:tc>
        <w:tc>
          <w:tcPr>
            <w:tcW w:w="614" w:type="pct"/>
            <w:gridSpan w:val="3"/>
          </w:tcPr>
          <w:p w:rsidR="00E85DA9" w:rsidRDefault="00E85DA9" w:rsidP="00AD39D3">
            <w:pPr>
              <w:jc w:val="center"/>
            </w:pPr>
          </w:p>
        </w:tc>
        <w:tc>
          <w:tcPr>
            <w:tcW w:w="538" w:type="pct"/>
            <w:gridSpan w:val="2"/>
          </w:tcPr>
          <w:p w:rsidR="00E85DA9" w:rsidRDefault="00E85DA9" w:rsidP="00AD39D3">
            <w:pPr>
              <w:jc w:val="center"/>
            </w:pPr>
            <w:r>
              <w:t>22</w:t>
            </w:r>
          </w:p>
        </w:tc>
      </w:tr>
      <w:tr w:rsidR="00E85DA9" w:rsidTr="00784687">
        <w:tc>
          <w:tcPr>
            <w:tcW w:w="446" w:type="pct"/>
            <w:gridSpan w:val="4"/>
          </w:tcPr>
          <w:p w:rsidR="00E85DA9" w:rsidRDefault="00E85DA9" w:rsidP="00AD39D3">
            <w:r>
              <w:t>CO5</w:t>
            </w:r>
          </w:p>
        </w:tc>
        <w:tc>
          <w:tcPr>
            <w:tcW w:w="651" w:type="pct"/>
            <w:gridSpan w:val="2"/>
          </w:tcPr>
          <w:p w:rsidR="00E85DA9" w:rsidRDefault="00E85DA9" w:rsidP="00AD39D3">
            <w:pPr>
              <w:jc w:val="center"/>
            </w:pPr>
            <w:r>
              <w:t>20</w:t>
            </w:r>
          </w:p>
        </w:tc>
        <w:tc>
          <w:tcPr>
            <w:tcW w:w="744" w:type="pct"/>
          </w:tcPr>
          <w:p w:rsidR="00E85DA9" w:rsidRDefault="00E85DA9" w:rsidP="00AD39D3">
            <w:pPr>
              <w:jc w:val="center"/>
            </w:pPr>
            <w:r>
              <w:t>12</w:t>
            </w:r>
          </w:p>
        </w:tc>
        <w:tc>
          <w:tcPr>
            <w:tcW w:w="663" w:type="pct"/>
          </w:tcPr>
          <w:p w:rsidR="00E85DA9" w:rsidRDefault="00E85DA9" w:rsidP="00AD39D3">
            <w:pPr>
              <w:jc w:val="center"/>
            </w:pPr>
          </w:p>
        </w:tc>
        <w:tc>
          <w:tcPr>
            <w:tcW w:w="697" w:type="pct"/>
          </w:tcPr>
          <w:p w:rsidR="00E85DA9" w:rsidRDefault="00E85DA9" w:rsidP="00AD39D3">
            <w:pPr>
              <w:jc w:val="center"/>
            </w:pPr>
          </w:p>
        </w:tc>
        <w:tc>
          <w:tcPr>
            <w:tcW w:w="647" w:type="pct"/>
            <w:gridSpan w:val="2"/>
          </w:tcPr>
          <w:p w:rsidR="00E85DA9" w:rsidRDefault="00E85DA9" w:rsidP="00AD39D3">
            <w:pPr>
              <w:jc w:val="center"/>
            </w:pPr>
          </w:p>
        </w:tc>
        <w:tc>
          <w:tcPr>
            <w:tcW w:w="614" w:type="pct"/>
            <w:gridSpan w:val="3"/>
          </w:tcPr>
          <w:p w:rsidR="00E85DA9" w:rsidRDefault="00E85DA9" w:rsidP="00AD39D3">
            <w:pPr>
              <w:jc w:val="center"/>
            </w:pPr>
          </w:p>
        </w:tc>
        <w:tc>
          <w:tcPr>
            <w:tcW w:w="538" w:type="pct"/>
            <w:gridSpan w:val="2"/>
          </w:tcPr>
          <w:p w:rsidR="00E85DA9" w:rsidRDefault="00E85DA9" w:rsidP="00AD39D3">
            <w:pPr>
              <w:jc w:val="center"/>
            </w:pPr>
            <w:r>
              <w:t>32</w:t>
            </w:r>
          </w:p>
        </w:tc>
      </w:tr>
      <w:tr w:rsidR="00E85DA9" w:rsidTr="00784687">
        <w:tc>
          <w:tcPr>
            <w:tcW w:w="446" w:type="pct"/>
            <w:gridSpan w:val="4"/>
          </w:tcPr>
          <w:p w:rsidR="00E85DA9" w:rsidRDefault="00E85DA9" w:rsidP="00AD39D3">
            <w:r>
              <w:t>CO6</w:t>
            </w:r>
          </w:p>
        </w:tc>
        <w:tc>
          <w:tcPr>
            <w:tcW w:w="651" w:type="pct"/>
            <w:gridSpan w:val="2"/>
          </w:tcPr>
          <w:p w:rsidR="00E85DA9" w:rsidRDefault="00E85DA9" w:rsidP="00AD39D3">
            <w:pPr>
              <w:jc w:val="center"/>
            </w:pPr>
          </w:p>
        </w:tc>
        <w:tc>
          <w:tcPr>
            <w:tcW w:w="744" w:type="pct"/>
          </w:tcPr>
          <w:p w:rsidR="00E85DA9" w:rsidRDefault="00E85DA9" w:rsidP="00AD39D3">
            <w:pPr>
              <w:jc w:val="center"/>
            </w:pPr>
            <w:r>
              <w:t>20</w:t>
            </w:r>
          </w:p>
        </w:tc>
        <w:tc>
          <w:tcPr>
            <w:tcW w:w="663" w:type="pct"/>
          </w:tcPr>
          <w:p w:rsidR="00E85DA9" w:rsidRDefault="00E85DA9" w:rsidP="00AD39D3">
            <w:pPr>
              <w:jc w:val="center"/>
            </w:pPr>
          </w:p>
        </w:tc>
        <w:tc>
          <w:tcPr>
            <w:tcW w:w="697" w:type="pct"/>
          </w:tcPr>
          <w:p w:rsidR="00E85DA9" w:rsidRDefault="00E85DA9" w:rsidP="00AD39D3">
            <w:pPr>
              <w:jc w:val="center"/>
            </w:pPr>
          </w:p>
        </w:tc>
        <w:tc>
          <w:tcPr>
            <w:tcW w:w="647" w:type="pct"/>
            <w:gridSpan w:val="2"/>
          </w:tcPr>
          <w:p w:rsidR="00E85DA9" w:rsidRDefault="00E85DA9" w:rsidP="00AD39D3">
            <w:pPr>
              <w:jc w:val="center"/>
            </w:pPr>
          </w:p>
        </w:tc>
        <w:tc>
          <w:tcPr>
            <w:tcW w:w="614" w:type="pct"/>
            <w:gridSpan w:val="3"/>
          </w:tcPr>
          <w:p w:rsidR="00E85DA9" w:rsidRDefault="00E85DA9" w:rsidP="00AD39D3">
            <w:pPr>
              <w:jc w:val="center"/>
            </w:pPr>
          </w:p>
        </w:tc>
        <w:tc>
          <w:tcPr>
            <w:tcW w:w="538" w:type="pct"/>
            <w:gridSpan w:val="2"/>
          </w:tcPr>
          <w:p w:rsidR="00E85DA9" w:rsidRDefault="00E85DA9" w:rsidP="00AD39D3">
            <w:pPr>
              <w:jc w:val="center"/>
            </w:pPr>
            <w:r>
              <w:t>20</w:t>
            </w:r>
          </w:p>
        </w:tc>
      </w:tr>
      <w:tr w:rsidR="00E85DA9" w:rsidTr="00784687">
        <w:tc>
          <w:tcPr>
            <w:tcW w:w="4462" w:type="pct"/>
            <w:gridSpan w:val="14"/>
          </w:tcPr>
          <w:p w:rsidR="00E85DA9" w:rsidRDefault="00E85DA9" w:rsidP="00AD39D3"/>
        </w:tc>
        <w:tc>
          <w:tcPr>
            <w:tcW w:w="538" w:type="pct"/>
            <w:gridSpan w:val="2"/>
          </w:tcPr>
          <w:p w:rsidR="00E85DA9" w:rsidRPr="00723EF4" w:rsidRDefault="00E85DA9" w:rsidP="00AD39D3">
            <w:pPr>
              <w:jc w:val="center"/>
              <w:rPr>
                <w:b/>
              </w:rPr>
            </w:pPr>
            <w:r>
              <w:rPr>
                <w:b/>
              </w:rPr>
              <w:t>170</w:t>
            </w:r>
          </w:p>
        </w:tc>
      </w:tr>
    </w:tbl>
    <w:p w:rsidR="00A7280B" w:rsidRDefault="00A7280B" w:rsidP="00784687"/>
    <w:p w:rsidR="00A7280B" w:rsidRDefault="00A7280B">
      <w:pPr>
        <w:spacing w:after="200" w:line="276" w:lineRule="auto"/>
      </w:pPr>
      <w:r>
        <w:br w:type="page"/>
      </w:r>
    </w:p>
    <w:p w:rsidR="00E85DA9" w:rsidRDefault="00E85DA9" w:rsidP="00784687"/>
    <w:p w:rsidR="00E85DA9" w:rsidRDefault="00E85DA9" w:rsidP="00E40AC8">
      <w:pPr>
        <w:jc w:val="center"/>
        <w:rPr>
          <w:b/>
        </w:rPr>
      </w:pPr>
      <w:r w:rsidRPr="00AB35ED">
        <w:rPr>
          <w:b/>
          <w:noProof/>
        </w:rPr>
        <w:drawing>
          <wp:inline distT="0" distB="0" distL="0" distR="0">
            <wp:extent cx="6230219" cy="1657581"/>
            <wp:effectExtent l="0" t="0" r="0" b="0"/>
            <wp:docPr id="13" name="Picture 1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DC50AB">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7E575B">
            <w:pPr>
              <w:pStyle w:val="Title"/>
              <w:jc w:val="left"/>
              <w:rPr>
                <w:b/>
                <w:szCs w:val="24"/>
              </w:rPr>
            </w:pPr>
            <w:r w:rsidRPr="00512760">
              <w:rPr>
                <w:b/>
                <w:bCs/>
              </w:rPr>
              <w:t>20BC2004</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DC50AB">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404E67" w:rsidRDefault="00E85DA9" w:rsidP="007E575B">
            <w:pPr>
              <w:pStyle w:val="Title"/>
              <w:jc w:val="left"/>
              <w:rPr>
                <w:b/>
                <w:szCs w:val="24"/>
              </w:rPr>
            </w:pPr>
            <w:r w:rsidRPr="00404E67">
              <w:rPr>
                <w:b/>
                <w:szCs w:val="24"/>
              </w:rPr>
              <w:t>MARKETING MANAGEMENT</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477"/>
        <w:gridCol w:w="6533"/>
        <w:gridCol w:w="1150"/>
        <w:gridCol w:w="26"/>
        <w:gridCol w:w="1031"/>
        <w:gridCol w:w="896"/>
      </w:tblGrid>
      <w:tr w:rsidR="00E85DA9" w:rsidRPr="00DC50AB" w:rsidTr="00DC50AB">
        <w:trPr>
          <w:trHeight w:val="552"/>
        </w:trPr>
        <w:tc>
          <w:tcPr>
            <w:tcW w:w="267" w:type="pct"/>
            <w:vAlign w:val="center"/>
          </w:tcPr>
          <w:p w:rsidR="00E85DA9" w:rsidRPr="00DC50AB" w:rsidRDefault="00E85DA9" w:rsidP="005133D7">
            <w:pPr>
              <w:jc w:val="center"/>
              <w:rPr>
                <w:b/>
                <w:sz w:val="24"/>
                <w:szCs w:val="24"/>
              </w:rPr>
            </w:pPr>
            <w:r w:rsidRPr="00DC50AB">
              <w:rPr>
                <w:b/>
                <w:sz w:val="24"/>
                <w:szCs w:val="24"/>
              </w:rPr>
              <w:t>Q. No.</w:t>
            </w:r>
          </w:p>
        </w:tc>
        <w:tc>
          <w:tcPr>
            <w:tcW w:w="3281" w:type="pct"/>
            <w:gridSpan w:val="2"/>
            <w:vAlign w:val="center"/>
          </w:tcPr>
          <w:p w:rsidR="00E85DA9" w:rsidRPr="00DC50AB" w:rsidRDefault="00E85DA9" w:rsidP="005133D7">
            <w:pPr>
              <w:jc w:val="center"/>
              <w:rPr>
                <w:b/>
                <w:sz w:val="24"/>
                <w:szCs w:val="24"/>
              </w:rPr>
            </w:pPr>
            <w:r w:rsidRPr="00DC50AB">
              <w:rPr>
                <w:b/>
                <w:sz w:val="24"/>
                <w:szCs w:val="24"/>
              </w:rPr>
              <w:t>Questions</w:t>
            </w:r>
          </w:p>
        </w:tc>
        <w:tc>
          <w:tcPr>
            <w:tcW w:w="538" w:type="pct"/>
          </w:tcPr>
          <w:p w:rsidR="00E85DA9" w:rsidRPr="00DC50AB" w:rsidRDefault="00E85DA9" w:rsidP="00375CD9">
            <w:pPr>
              <w:jc w:val="center"/>
              <w:rPr>
                <w:b/>
                <w:sz w:val="24"/>
                <w:szCs w:val="24"/>
              </w:rPr>
            </w:pPr>
            <w:r w:rsidRPr="00DC50AB">
              <w:rPr>
                <w:b/>
                <w:sz w:val="24"/>
                <w:szCs w:val="24"/>
              </w:rPr>
              <w:t xml:space="preserve">Course Outcome </w:t>
            </w:r>
          </w:p>
        </w:tc>
        <w:tc>
          <w:tcPr>
            <w:tcW w:w="494" w:type="pct"/>
            <w:gridSpan w:val="2"/>
            <w:vAlign w:val="center"/>
          </w:tcPr>
          <w:p w:rsidR="00E85DA9" w:rsidRPr="00DC50AB" w:rsidRDefault="00E85DA9" w:rsidP="00375CD9">
            <w:pPr>
              <w:jc w:val="center"/>
              <w:rPr>
                <w:b/>
                <w:sz w:val="24"/>
                <w:szCs w:val="24"/>
              </w:rPr>
            </w:pPr>
            <w:r w:rsidRPr="00DC50AB">
              <w:rPr>
                <w:b/>
                <w:sz w:val="24"/>
                <w:szCs w:val="24"/>
              </w:rPr>
              <w:t>Bloom’s Level</w:t>
            </w:r>
          </w:p>
        </w:tc>
        <w:tc>
          <w:tcPr>
            <w:tcW w:w="419" w:type="pct"/>
            <w:vAlign w:val="center"/>
          </w:tcPr>
          <w:p w:rsidR="00E85DA9" w:rsidRPr="00DC50AB" w:rsidRDefault="00E85DA9" w:rsidP="005133D7">
            <w:pPr>
              <w:jc w:val="center"/>
              <w:rPr>
                <w:b/>
                <w:sz w:val="24"/>
                <w:szCs w:val="24"/>
              </w:rPr>
            </w:pPr>
            <w:r w:rsidRPr="00DC50AB">
              <w:rPr>
                <w:b/>
                <w:sz w:val="24"/>
                <w:szCs w:val="24"/>
              </w:rPr>
              <w:t>Marks</w:t>
            </w:r>
          </w:p>
        </w:tc>
      </w:tr>
      <w:tr w:rsidR="00E85DA9" w:rsidRPr="00DC50AB" w:rsidTr="008C57B9">
        <w:trPr>
          <w:trHeight w:val="552"/>
        </w:trPr>
        <w:tc>
          <w:tcPr>
            <w:tcW w:w="5000" w:type="pct"/>
            <w:gridSpan w:val="7"/>
            <w:vAlign w:val="center"/>
          </w:tcPr>
          <w:p w:rsidR="00E85DA9" w:rsidRPr="00DC50AB" w:rsidRDefault="00E85DA9" w:rsidP="008C57B9">
            <w:pPr>
              <w:jc w:val="center"/>
              <w:rPr>
                <w:b/>
                <w:sz w:val="24"/>
                <w:szCs w:val="24"/>
                <w:u w:val="single"/>
              </w:rPr>
            </w:pPr>
            <w:r w:rsidRPr="00DC50AB">
              <w:rPr>
                <w:b/>
                <w:sz w:val="24"/>
                <w:szCs w:val="24"/>
                <w:u w:val="single"/>
              </w:rPr>
              <w:t>PART – A (5 X 2 = 10 MARKS)</w:t>
            </w:r>
          </w:p>
        </w:tc>
      </w:tr>
      <w:tr w:rsidR="00E85DA9" w:rsidRPr="00DC50AB" w:rsidTr="00DC50AB">
        <w:trPr>
          <w:trHeight w:val="397"/>
        </w:trPr>
        <w:tc>
          <w:tcPr>
            <w:tcW w:w="267" w:type="pct"/>
          </w:tcPr>
          <w:p w:rsidR="00E85DA9" w:rsidRPr="00DC50AB" w:rsidRDefault="00E85DA9" w:rsidP="00DC50AB">
            <w:pPr>
              <w:jc w:val="center"/>
              <w:rPr>
                <w:sz w:val="24"/>
                <w:szCs w:val="24"/>
              </w:rPr>
            </w:pPr>
            <w:r w:rsidRPr="00DC50AB">
              <w:rPr>
                <w:sz w:val="24"/>
                <w:szCs w:val="24"/>
              </w:rPr>
              <w:t>1.</w:t>
            </w:r>
          </w:p>
        </w:tc>
        <w:tc>
          <w:tcPr>
            <w:tcW w:w="3281" w:type="pct"/>
            <w:gridSpan w:val="2"/>
          </w:tcPr>
          <w:p w:rsidR="00E85DA9" w:rsidRPr="00DC50AB" w:rsidRDefault="00E85DA9" w:rsidP="00DC50AB">
            <w:pPr>
              <w:autoSpaceDE w:val="0"/>
              <w:autoSpaceDN w:val="0"/>
              <w:adjustRightInd w:val="0"/>
              <w:jc w:val="both"/>
              <w:rPr>
                <w:sz w:val="24"/>
                <w:szCs w:val="24"/>
              </w:rPr>
            </w:pPr>
            <w:r w:rsidRPr="00DC50AB">
              <w:rPr>
                <w:sz w:val="24"/>
                <w:szCs w:val="24"/>
              </w:rPr>
              <w:t>Marketing in essence is satisfying human needs and wants. Differentiate needs from wants.</w:t>
            </w:r>
          </w:p>
        </w:tc>
        <w:tc>
          <w:tcPr>
            <w:tcW w:w="538" w:type="pct"/>
          </w:tcPr>
          <w:p w:rsidR="00E85DA9" w:rsidRPr="00DC50AB" w:rsidRDefault="00E85DA9" w:rsidP="00DC50AB">
            <w:pPr>
              <w:jc w:val="center"/>
              <w:rPr>
                <w:sz w:val="24"/>
                <w:szCs w:val="24"/>
              </w:rPr>
            </w:pPr>
            <w:r w:rsidRPr="00DC50AB">
              <w:rPr>
                <w:sz w:val="24"/>
                <w:szCs w:val="24"/>
              </w:rPr>
              <w:t>CO1</w:t>
            </w:r>
          </w:p>
        </w:tc>
        <w:tc>
          <w:tcPr>
            <w:tcW w:w="494" w:type="pct"/>
            <w:gridSpan w:val="2"/>
          </w:tcPr>
          <w:p w:rsidR="00E85DA9" w:rsidRPr="00DC50AB" w:rsidRDefault="00E85DA9" w:rsidP="00DC50AB">
            <w:pPr>
              <w:jc w:val="center"/>
              <w:rPr>
                <w:sz w:val="24"/>
                <w:szCs w:val="24"/>
              </w:rPr>
            </w:pPr>
            <w:r w:rsidRPr="00DC50AB">
              <w:rPr>
                <w:sz w:val="24"/>
                <w:szCs w:val="24"/>
              </w:rPr>
              <w:t>An</w:t>
            </w:r>
          </w:p>
        </w:tc>
        <w:tc>
          <w:tcPr>
            <w:tcW w:w="419" w:type="pct"/>
          </w:tcPr>
          <w:p w:rsidR="00E85DA9" w:rsidRPr="00DC50AB" w:rsidRDefault="00E85DA9" w:rsidP="00DC50AB">
            <w:pPr>
              <w:jc w:val="center"/>
              <w:rPr>
                <w:sz w:val="24"/>
                <w:szCs w:val="24"/>
              </w:rPr>
            </w:pPr>
            <w:r w:rsidRPr="00DC50AB">
              <w:rPr>
                <w:sz w:val="24"/>
                <w:szCs w:val="24"/>
              </w:rPr>
              <w:t>2</w:t>
            </w:r>
          </w:p>
        </w:tc>
      </w:tr>
      <w:tr w:rsidR="00E85DA9" w:rsidRPr="00DC50AB" w:rsidTr="00DC50AB">
        <w:trPr>
          <w:trHeight w:val="397"/>
        </w:trPr>
        <w:tc>
          <w:tcPr>
            <w:tcW w:w="267" w:type="pct"/>
          </w:tcPr>
          <w:p w:rsidR="00E85DA9" w:rsidRPr="00DC50AB" w:rsidRDefault="00E85DA9" w:rsidP="00DC50AB">
            <w:pPr>
              <w:jc w:val="center"/>
              <w:rPr>
                <w:sz w:val="24"/>
                <w:szCs w:val="24"/>
              </w:rPr>
            </w:pPr>
            <w:r w:rsidRPr="00DC50AB">
              <w:rPr>
                <w:sz w:val="24"/>
                <w:szCs w:val="24"/>
              </w:rPr>
              <w:t>2.</w:t>
            </w:r>
          </w:p>
        </w:tc>
        <w:tc>
          <w:tcPr>
            <w:tcW w:w="3281" w:type="pct"/>
            <w:gridSpan w:val="2"/>
          </w:tcPr>
          <w:p w:rsidR="00E85DA9" w:rsidRPr="00DC50AB" w:rsidRDefault="00E85DA9" w:rsidP="00DC50AB">
            <w:pPr>
              <w:jc w:val="both"/>
              <w:rPr>
                <w:sz w:val="24"/>
                <w:szCs w:val="24"/>
              </w:rPr>
            </w:pPr>
            <w:r w:rsidRPr="00DC50AB">
              <w:rPr>
                <w:sz w:val="24"/>
                <w:szCs w:val="24"/>
              </w:rPr>
              <w:t>List out some of the product decisions.</w:t>
            </w:r>
          </w:p>
        </w:tc>
        <w:tc>
          <w:tcPr>
            <w:tcW w:w="538" w:type="pct"/>
          </w:tcPr>
          <w:p w:rsidR="00E85DA9" w:rsidRPr="00DC50AB" w:rsidRDefault="00E85DA9" w:rsidP="00DC50AB">
            <w:pPr>
              <w:jc w:val="center"/>
              <w:rPr>
                <w:sz w:val="24"/>
                <w:szCs w:val="24"/>
              </w:rPr>
            </w:pPr>
            <w:r w:rsidRPr="00DC50AB">
              <w:rPr>
                <w:sz w:val="24"/>
                <w:szCs w:val="24"/>
              </w:rPr>
              <w:t>CO2</w:t>
            </w:r>
          </w:p>
        </w:tc>
        <w:tc>
          <w:tcPr>
            <w:tcW w:w="494" w:type="pct"/>
            <w:gridSpan w:val="2"/>
          </w:tcPr>
          <w:p w:rsidR="00E85DA9" w:rsidRPr="00DC50AB" w:rsidRDefault="00E85DA9" w:rsidP="00DC50AB">
            <w:pPr>
              <w:jc w:val="center"/>
              <w:rPr>
                <w:sz w:val="24"/>
                <w:szCs w:val="24"/>
              </w:rPr>
            </w:pPr>
            <w:r w:rsidRPr="00DC50AB">
              <w:rPr>
                <w:sz w:val="24"/>
                <w:szCs w:val="24"/>
              </w:rPr>
              <w:t>R</w:t>
            </w:r>
          </w:p>
        </w:tc>
        <w:tc>
          <w:tcPr>
            <w:tcW w:w="419" w:type="pct"/>
          </w:tcPr>
          <w:p w:rsidR="00E85DA9" w:rsidRPr="00DC50AB" w:rsidRDefault="00E85DA9" w:rsidP="00DC50AB">
            <w:pPr>
              <w:jc w:val="center"/>
              <w:rPr>
                <w:sz w:val="24"/>
                <w:szCs w:val="24"/>
              </w:rPr>
            </w:pPr>
            <w:r w:rsidRPr="00DC50AB">
              <w:rPr>
                <w:sz w:val="24"/>
                <w:szCs w:val="24"/>
              </w:rPr>
              <w:t>2</w:t>
            </w:r>
          </w:p>
        </w:tc>
      </w:tr>
      <w:tr w:rsidR="00E85DA9" w:rsidRPr="00DC50AB" w:rsidTr="00DC50AB">
        <w:trPr>
          <w:trHeight w:val="397"/>
        </w:trPr>
        <w:tc>
          <w:tcPr>
            <w:tcW w:w="267" w:type="pct"/>
          </w:tcPr>
          <w:p w:rsidR="00E85DA9" w:rsidRPr="00DC50AB" w:rsidRDefault="00E85DA9" w:rsidP="00DC50AB">
            <w:pPr>
              <w:jc w:val="center"/>
              <w:rPr>
                <w:sz w:val="24"/>
                <w:szCs w:val="24"/>
              </w:rPr>
            </w:pPr>
            <w:r w:rsidRPr="00DC50AB">
              <w:rPr>
                <w:sz w:val="24"/>
                <w:szCs w:val="24"/>
              </w:rPr>
              <w:t>3.</w:t>
            </w:r>
          </w:p>
        </w:tc>
        <w:tc>
          <w:tcPr>
            <w:tcW w:w="3281" w:type="pct"/>
            <w:gridSpan w:val="2"/>
          </w:tcPr>
          <w:p w:rsidR="00E85DA9" w:rsidRPr="00DC50AB" w:rsidRDefault="00E85DA9" w:rsidP="00DC50AB">
            <w:pPr>
              <w:jc w:val="both"/>
              <w:rPr>
                <w:sz w:val="24"/>
                <w:szCs w:val="24"/>
              </w:rPr>
            </w:pPr>
            <w:r>
              <w:rPr>
                <w:sz w:val="24"/>
                <w:szCs w:val="24"/>
              </w:rPr>
              <w:t xml:space="preserve">Explain core </w:t>
            </w:r>
            <w:r w:rsidRPr="00DC50AB">
              <w:rPr>
                <w:sz w:val="24"/>
                <w:szCs w:val="24"/>
              </w:rPr>
              <w:t>product.</w:t>
            </w:r>
          </w:p>
        </w:tc>
        <w:tc>
          <w:tcPr>
            <w:tcW w:w="538" w:type="pct"/>
          </w:tcPr>
          <w:p w:rsidR="00E85DA9" w:rsidRPr="00DC50AB" w:rsidRDefault="00E85DA9" w:rsidP="00DC50AB">
            <w:pPr>
              <w:jc w:val="center"/>
              <w:rPr>
                <w:sz w:val="24"/>
                <w:szCs w:val="24"/>
              </w:rPr>
            </w:pPr>
            <w:r w:rsidRPr="00DC50AB">
              <w:rPr>
                <w:sz w:val="24"/>
                <w:szCs w:val="24"/>
              </w:rPr>
              <w:t>CO3</w:t>
            </w:r>
          </w:p>
        </w:tc>
        <w:tc>
          <w:tcPr>
            <w:tcW w:w="494" w:type="pct"/>
            <w:gridSpan w:val="2"/>
          </w:tcPr>
          <w:p w:rsidR="00E85DA9" w:rsidRPr="00DC50AB" w:rsidRDefault="00E85DA9" w:rsidP="00DC50AB">
            <w:pPr>
              <w:jc w:val="center"/>
              <w:rPr>
                <w:sz w:val="24"/>
                <w:szCs w:val="24"/>
              </w:rPr>
            </w:pPr>
            <w:r w:rsidRPr="00DC50AB">
              <w:rPr>
                <w:sz w:val="24"/>
                <w:szCs w:val="24"/>
              </w:rPr>
              <w:t>U</w:t>
            </w:r>
          </w:p>
        </w:tc>
        <w:tc>
          <w:tcPr>
            <w:tcW w:w="419" w:type="pct"/>
          </w:tcPr>
          <w:p w:rsidR="00E85DA9" w:rsidRPr="00DC50AB" w:rsidRDefault="00E85DA9" w:rsidP="00DC50AB">
            <w:pPr>
              <w:jc w:val="center"/>
              <w:rPr>
                <w:sz w:val="24"/>
                <w:szCs w:val="24"/>
              </w:rPr>
            </w:pPr>
            <w:r w:rsidRPr="00DC50AB">
              <w:rPr>
                <w:sz w:val="24"/>
                <w:szCs w:val="24"/>
              </w:rPr>
              <w:t>2</w:t>
            </w:r>
          </w:p>
        </w:tc>
      </w:tr>
      <w:tr w:rsidR="00E85DA9" w:rsidRPr="00DC50AB" w:rsidTr="00DC50AB">
        <w:trPr>
          <w:trHeight w:val="397"/>
        </w:trPr>
        <w:tc>
          <w:tcPr>
            <w:tcW w:w="267" w:type="pct"/>
          </w:tcPr>
          <w:p w:rsidR="00E85DA9" w:rsidRPr="00DC50AB" w:rsidRDefault="00E85DA9" w:rsidP="00DC50AB">
            <w:pPr>
              <w:jc w:val="center"/>
              <w:rPr>
                <w:sz w:val="24"/>
                <w:szCs w:val="24"/>
              </w:rPr>
            </w:pPr>
            <w:r w:rsidRPr="00DC50AB">
              <w:rPr>
                <w:sz w:val="24"/>
                <w:szCs w:val="24"/>
              </w:rPr>
              <w:t>4.</w:t>
            </w:r>
          </w:p>
        </w:tc>
        <w:tc>
          <w:tcPr>
            <w:tcW w:w="3281" w:type="pct"/>
            <w:gridSpan w:val="2"/>
          </w:tcPr>
          <w:p w:rsidR="00E85DA9" w:rsidRPr="00DC50AB" w:rsidRDefault="00E85DA9" w:rsidP="00DC50AB">
            <w:pPr>
              <w:jc w:val="both"/>
              <w:rPr>
                <w:sz w:val="24"/>
                <w:szCs w:val="24"/>
              </w:rPr>
            </w:pPr>
            <w:r w:rsidRPr="00DC50AB">
              <w:rPr>
                <w:sz w:val="24"/>
                <w:szCs w:val="24"/>
              </w:rPr>
              <w:t>Explain two level channel.</w:t>
            </w:r>
          </w:p>
        </w:tc>
        <w:tc>
          <w:tcPr>
            <w:tcW w:w="538" w:type="pct"/>
          </w:tcPr>
          <w:p w:rsidR="00E85DA9" w:rsidRPr="00DC50AB" w:rsidRDefault="00E85DA9" w:rsidP="00DC50AB">
            <w:pPr>
              <w:jc w:val="center"/>
              <w:rPr>
                <w:sz w:val="24"/>
                <w:szCs w:val="24"/>
              </w:rPr>
            </w:pPr>
            <w:r w:rsidRPr="00DC50AB">
              <w:rPr>
                <w:sz w:val="24"/>
                <w:szCs w:val="24"/>
              </w:rPr>
              <w:t>CO4</w:t>
            </w:r>
          </w:p>
        </w:tc>
        <w:tc>
          <w:tcPr>
            <w:tcW w:w="494" w:type="pct"/>
            <w:gridSpan w:val="2"/>
          </w:tcPr>
          <w:p w:rsidR="00E85DA9" w:rsidRPr="00DC50AB" w:rsidRDefault="00E85DA9" w:rsidP="00DC50AB">
            <w:pPr>
              <w:jc w:val="center"/>
              <w:rPr>
                <w:sz w:val="24"/>
                <w:szCs w:val="24"/>
              </w:rPr>
            </w:pPr>
            <w:r w:rsidRPr="00DC50AB">
              <w:rPr>
                <w:sz w:val="24"/>
                <w:szCs w:val="24"/>
              </w:rPr>
              <w:t>U</w:t>
            </w:r>
          </w:p>
        </w:tc>
        <w:tc>
          <w:tcPr>
            <w:tcW w:w="419" w:type="pct"/>
          </w:tcPr>
          <w:p w:rsidR="00E85DA9" w:rsidRPr="00DC50AB" w:rsidRDefault="00E85DA9" w:rsidP="00DC50AB">
            <w:pPr>
              <w:jc w:val="center"/>
              <w:rPr>
                <w:sz w:val="24"/>
                <w:szCs w:val="24"/>
              </w:rPr>
            </w:pPr>
            <w:r w:rsidRPr="00DC50AB">
              <w:rPr>
                <w:sz w:val="24"/>
                <w:szCs w:val="24"/>
              </w:rPr>
              <w:t>2</w:t>
            </w:r>
          </w:p>
        </w:tc>
      </w:tr>
      <w:tr w:rsidR="00E85DA9" w:rsidRPr="00DC50AB" w:rsidTr="00DC50AB">
        <w:trPr>
          <w:trHeight w:val="397"/>
        </w:trPr>
        <w:tc>
          <w:tcPr>
            <w:tcW w:w="267" w:type="pct"/>
          </w:tcPr>
          <w:p w:rsidR="00E85DA9" w:rsidRPr="00DC50AB" w:rsidRDefault="00E85DA9" w:rsidP="00DC50AB">
            <w:pPr>
              <w:jc w:val="center"/>
              <w:rPr>
                <w:sz w:val="24"/>
                <w:szCs w:val="24"/>
              </w:rPr>
            </w:pPr>
            <w:r w:rsidRPr="00DC50AB">
              <w:rPr>
                <w:sz w:val="24"/>
                <w:szCs w:val="24"/>
              </w:rPr>
              <w:t>5.</w:t>
            </w:r>
          </w:p>
        </w:tc>
        <w:tc>
          <w:tcPr>
            <w:tcW w:w="3281" w:type="pct"/>
            <w:gridSpan w:val="2"/>
          </w:tcPr>
          <w:p w:rsidR="00E85DA9" w:rsidRPr="00DC50AB" w:rsidRDefault="00E85DA9" w:rsidP="00DC50AB">
            <w:pPr>
              <w:pStyle w:val="Default"/>
              <w:jc w:val="both"/>
            </w:pPr>
            <w:r w:rsidRPr="00DC50AB">
              <w:t>Describe Cost plus pricing.</w:t>
            </w:r>
          </w:p>
        </w:tc>
        <w:tc>
          <w:tcPr>
            <w:tcW w:w="538" w:type="pct"/>
          </w:tcPr>
          <w:p w:rsidR="00E85DA9" w:rsidRPr="00DC50AB" w:rsidRDefault="00E85DA9" w:rsidP="00DC50AB">
            <w:pPr>
              <w:jc w:val="center"/>
              <w:rPr>
                <w:sz w:val="24"/>
                <w:szCs w:val="24"/>
              </w:rPr>
            </w:pPr>
            <w:r w:rsidRPr="00DC50AB">
              <w:rPr>
                <w:sz w:val="24"/>
                <w:szCs w:val="24"/>
              </w:rPr>
              <w:t>CO5</w:t>
            </w:r>
          </w:p>
        </w:tc>
        <w:tc>
          <w:tcPr>
            <w:tcW w:w="494" w:type="pct"/>
            <w:gridSpan w:val="2"/>
          </w:tcPr>
          <w:p w:rsidR="00E85DA9" w:rsidRPr="00DC50AB" w:rsidRDefault="00E85DA9" w:rsidP="00DC50AB">
            <w:pPr>
              <w:jc w:val="center"/>
              <w:rPr>
                <w:sz w:val="24"/>
                <w:szCs w:val="24"/>
              </w:rPr>
            </w:pPr>
            <w:r w:rsidRPr="00DC50AB">
              <w:rPr>
                <w:sz w:val="24"/>
                <w:szCs w:val="24"/>
              </w:rPr>
              <w:t>R</w:t>
            </w:r>
          </w:p>
        </w:tc>
        <w:tc>
          <w:tcPr>
            <w:tcW w:w="419" w:type="pct"/>
          </w:tcPr>
          <w:p w:rsidR="00E85DA9" w:rsidRPr="00DC50AB" w:rsidRDefault="00E85DA9" w:rsidP="00DC50AB">
            <w:pPr>
              <w:jc w:val="center"/>
              <w:rPr>
                <w:sz w:val="24"/>
                <w:szCs w:val="24"/>
              </w:rPr>
            </w:pPr>
            <w:r w:rsidRPr="00DC50AB">
              <w:rPr>
                <w:sz w:val="24"/>
                <w:szCs w:val="24"/>
              </w:rPr>
              <w:t>2</w:t>
            </w:r>
          </w:p>
        </w:tc>
      </w:tr>
      <w:tr w:rsidR="00E85DA9" w:rsidRPr="00DC50AB" w:rsidTr="008C57B9">
        <w:trPr>
          <w:trHeight w:val="552"/>
        </w:trPr>
        <w:tc>
          <w:tcPr>
            <w:tcW w:w="5000" w:type="pct"/>
            <w:gridSpan w:val="7"/>
            <w:vAlign w:val="center"/>
          </w:tcPr>
          <w:p w:rsidR="00E85DA9" w:rsidRPr="00DC50AB" w:rsidRDefault="00E85DA9" w:rsidP="009263A0">
            <w:pPr>
              <w:jc w:val="center"/>
              <w:rPr>
                <w:b/>
                <w:sz w:val="24"/>
                <w:szCs w:val="24"/>
                <w:u w:val="single"/>
              </w:rPr>
            </w:pPr>
            <w:r w:rsidRPr="00DC50AB">
              <w:rPr>
                <w:b/>
                <w:sz w:val="24"/>
                <w:szCs w:val="24"/>
                <w:u w:val="single"/>
              </w:rPr>
              <w:t xml:space="preserve">PART – B (3 X 10 = 30 MARKS) </w:t>
            </w:r>
          </w:p>
          <w:p w:rsidR="00E85DA9" w:rsidRPr="00DC50AB" w:rsidRDefault="00E85DA9" w:rsidP="008C57B9">
            <w:pPr>
              <w:jc w:val="center"/>
              <w:rPr>
                <w:b/>
                <w:sz w:val="24"/>
                <w:szCs w:val="24"/>
              </w:rPr>
            </w:pPr>
            <w:r w:rsidRPr="00DC50AB">
              <w:rPr>
                <w:b/>
                <w:sz w:val="24"/>
                <w:szCs w:val="24"/>
              </w:rPr>
              <w:t>(Answer all the Questions)</w:t>
            </w:r>
          </w:p>
        </w:tc>
      </w:tr>
      <w:tr w:rsidR="00E85DA9" w:rsidRPr="00DC50AB" w:rsidTr="00DC50AB">
        <w:trPr>
          <w:trHeight w:val="397"/>
        </w:trPr>
        <w:tc>
          <w:tcPr>
            <w:tcW w:w="267" w:type="pct"/>
          </w:tcPr>
          <w:p w:rsidR="00E85DA9" w:rsidRPr="00DC50AB" w:rsidRDefault="00E85DA9" w:rsidP="00375CD9">
            <w:pPr>
              <w:jc w:val="center"/>
              <w:rPr>
                <w:sz w:val="24"/>
                <w:szCs w:val="24"/>
              </w:rPr>
            </w:pPr>
            <w:r w:rsidRPr="00DC50AB">
              <w:rPr>
                <w:sz w:val="24"/>
                <w:szCs w:val="24"/>
              </w:rPr>
              <w:t>6.</w:t>
            </w:r>
          </w:p>
        </w:tc>
        <w:tc>
          <w:tcPr>
            <w:tcW w:w="3281" w:type="pct"/>
            <w:gridSpan w:val="2"/>
          </w:tcPr>
          <w:p w:rsidR="00E85DA9" w:rsidRPr="00DC50AB" w:rsidRDefault="00E85DA9" w:rsidP="00DC50AB">
            <w:pPr>
              <w:spacing w:after="120" w:line="276" w:lineRule="auto"/>
              <w:jc w:val="both"/>
              <w:rPr>
                <w:sz w:val="24"/>
                <w:szCs w:val="24"/>
              </w:rPr>
            </w:pPr>
            <w:r w:rsidRPr="00DC50AB">
              <w:rPr>
                <w:sz w:val="24"/>
                <w:szCs w:val="24"/>
              </w:rPr>
              <w:t>Discuss in detail the evolution of marketing concept</w:t>
            </w:r>
            <w:r>
              <w:rPr>
                <w:sz w:val="24"/>
                <w:szCs w:val="24"/>
              </w:rPr>
              <w:t>.</w:t>
            </w:r>
          </w:p>
        </w:tc>
        <w:tc>
          <w:tcPr>
            <w:tcW w:w="550" w:type="pct"/>
            <w:gridSpan w:val="2"/>
          </w:tcPr>
          <w:p w:rsidR="00E85DA9" w:rsidRPr="00DC50AB" w:rsidRDefault="00E85DA9" w:rsidP="00375CD9">
            <w:pPr>
              <w:jc w:val="center"/>
              <w:rPr>
                <w:sz w:val="24"/>
                <w:szCs w:val="24"/>
              </w:rPr>
            </w:pPr>
            <w:r w:rsidRPr="00DC50AB">
              <w:rPr>
                <w:sz w:val="24"/>
                <w:szCs w:val="24"/>
              </w:rPr>
              <w:t>CO1</w:t>
            </w:r>
          </w:p>
        </w:tc>
        <w:tc>
          <w:tcPr>
            <w:tcW w:w="483" w:type="pct"/>
          </w:tcPr>
          <w:p w:rsidR="00E85DA9" w:rsidRPr="00DC50AB" w:rsidRDefault="00E85DA9" w:rsidP="00375CD9">
            <w:pPr>
              <w:jc w:val="center"/>
              <w:rPr>
                <w:sz w:val="24"/>
                <w:szCs w:val="24"/>
              </w:rPr>
            </w:pPr>
            <w:r w:rsidRPr="00DC50AB">
              <w:rPr>
                <w:sz w:val="24"/>
                <w:szCs w:val="24"/>
              </w:rPr>
              <w:t>U</w:t>
            </w:r>
          </w:p>
        </w:tc>
        <w:tc>
          <w:tcPr>
            <w:tcW w:w="419" w:type="pct"/>
          </w:tcPr>
          <w:p w:rsidR="00E85DA9" w:rsidRPr="00DC50AB" w:rsidRDefault="00E85DA9" w:rsidP="00375CD9">
            <w:pPr>
              <w:jc w:val="center"/>
              <w:rPr>
                <w:sz w:val="24"/>
                <w:szCs w:val="24"/>
              </w:rPr>
            </w:pPr>
            <w:r w:rsidRPr="00DC50AB">
              <w:rPr>
                <w:sz w:val="24"/>
                <w:szCs w:val="24"/>
              </w:rPr>
              <w:t>10</w:t>
            </w:r>
          </w:p>
        </w:tc>
      </w:tr>
      <w:tr w:rsidR="00E85DA9" w:rsidRPr="00DC50AB" w:rsidTr="00DC50AB">
        <w:trPr>
          <w:trHeight w:val="397"/>
        </w:trPr>
        <w:tc>
          <w:tcPr>
            <w:tcW w:w="267" w:type="pct"/>
          </w:tcPr>
          <w:p w:rsidR="00E85DA9" w:rsidRPr="00DC50AB" w:rsidRDefault="00E85DA9" w:rsidP="00375CD9">
            <w:pPr>
              <w:jc w:val="center"/>
              <w:rPr>
                <w:sz w:val="24"/>
                <w:szCs w:val="24"/>
              </w:rPr>
            </w:pPr>
          </w:p>
        </w:tc>
        <w:tc>
          <w:tcPr>
            <w:tcW w:w="3281" w:type="pct"/>
            <w:gridSpan w:val="2"/>
          </w:tcPr>
          <w:p w:rsidR="00E85DA9" w:rsidRPr="00DC50AB" w:rsidRDefault="00E85DA9" w:rsidP="00D941FC">
            <w:pPr>
              <w:spacing w:after="120" w:line="276" w:lineRule="auto"/>
              <w:jc w:val="center"/>
              <w:rPr>
                <w:b/>
                <w:bCs/>
                <w:sz w:val="24"/>
                <w:szCs w:val="24"/>
              </w:rPr>
            </w:pPr>
            <w:r w:rsidRPr="00DC50AB">
              <w:rPr>
                <w:b/>
                <w:bCs/>
                <w:sz w:val="24"/>
                <w:szCs w:val="24"/>
              </w:rPr>
              <w:t>(OR)</w:t>
            </w:r>
          </w:p>
        </w:tc>
        <w:tc>
          <w:tcPr>
            <w:tcW w:w="550" w:type="pct"/>
            <w:gridSpan w:val="2"/>
          </w:tcPr>
          <w:p w:rsidR="00E85DA9" w:rsidRPr="00DC50AB" w:rsidRDefault="00E85DA9" w:rsidP="00375CD9">
            <w:pPr>
              <w:jc w:val="center"/>
              <w:rPr>
                <w:sz w:val="24"/>
                <w:szCs w:val="24"/>
              </w:rPr>
            </w:pPr>
          </w:p>
        </w:tc>
        <w:tc>
          <w:tcPr>
            <w:tcW w:w="483" w:type="pct"/>
          </w:tcPr>
          <w:p w:rsidR="00E85DA9" w:rsidRPr="00DC50AB" w:rsidRDefault="00E85DA9" w:rsidP="00375CD9">
            <w:pPr>
              <w:jc w:val="center"/>
              <w:rPr>
                <w:sz w:val="24"/>
                <w:szCs w:val="24"/>
              </w:rPr>
            </w:pPr>
          </w:p>
        </w:tc>
        <w:tc>
          <w:tcPr>
            <w:tcW w:w="419" w:type="pct"/>
          </w:tcPr>
          <w:p w:rsidR="00E85DA9" w:rsidRPr="00DC50AB" w:rsidRDefault="00E85DA9" w:rsidP="00375CD9">
            <w:pPr>
              <w:jc w:val="center"/>
              <w:rPr>
                <w:sz w:val="24"/>
                <w:szCs w:val="24"/>
              </w:rPr>
            </w:pPr>
          </w:p>
        </w:tc>
      </w:tr>
      <w:tr w:rsidR="00E85DA9" w:rsidRPr="00DC50AB" w:rsidTr="00DC50AB">
        <w:trPr>
          <w:trHeight w:val="397"/>
        </w:trPr>
        <w:tc>
          <w:tcPr>
            <w:tcW w:w="267" w:type="pct"/>
          </w:tcPr>
          <w:p w:rsidR="00E85DA9" w:rsidRPr="00DC50AB" w:rsidRDefault="00E85DA9" w:rsidP="00375CD9">
            <w:pPr>
              <w:jc w:val="center"/>
              <w:rPr>
                <w:sz w:val="24"/>
                <w:szCs w:val="24"/>
              </w:rPr>
            </w:pPr>
            <w:r w:rsidRPr="00DC50AB">
              <w:rPr>
                <w:sz w:val="24"/>
                <w:szCs w:val="24"/>
              </w:rPr>
              <w:t>7.</w:t>
            </w:r>
          </w:p>
        </w:tc>
        <w:tc>
          <w:tcPr>
            <w:tcW w:w="3281" w:type="pct"/>
            <w:gridSpan w:val="2"/>
          </w:tcPr>
          <w:p w:rsidR="00E85DA9" w:rsidRPr="00DC50AB" w:rsidRDefault="00E85DA9" w:rsidP="00CE3645">
            <w:pPr>
              <w:jc w:val="both"/>
              <w:rPr>
                <w:sz w:val="24"/>
                <w:szCs w:val="24"/>
              </w:rPr>
            </w:pPr>
            <w:r w:rsidRPr="00DC50AB">
              <w:rPr>
                <w:sz w:val="24"/>
                <w:szCs w:val="24"/>
              </w:rPr>
              <w:t>Discuss various bases on which a company can segment its market. Give examples.</w:t>
            </w:r>
          </w:p>
        </w:tc>
        <w:tc>
          <w:tcPr>
            <w:tcW w:w="550" w:type="pct"/>
            <w:gridSpan w:val="2"/>
          </w:tcPr>
          <w:p w:rsidR="00E85DA9" w:rsidRPr="00DC50AB" w:rsidRDefault="00E85DA9" w:rsidP="00375CD9">
            <w:pPr>
              <w:jc w:val="center"/>
              <w:rPr>
                <w:sz w:val="24"/>
                <w:szCs w:val="24"/>
              </w:rPr>
            </w:pPr>
            <w:r w:rsidRPr="00DC50AB">
              <w:rPr>
                <w:sz w:val="24"/>
                <w:szCs w:val="24"/>
              </w:rPr>
              <w:t>CO2</w:t>
            </w:r>
          </w:p>
        </w:tc>
        <w:tc>
          <w:tcPr>
            <w:tcW w:w="483" w:type="pct"/>
          </w:tcPr>
          <w:p w:rsidR="00E85DA9" w:rsidRPr="00DC50AB" w:rsidRDefault="00E85DA9" w:rsidP="00375CD9">
            <w:pPr>
              <w:jc w:val="center"/>
              <w:rPr>
                <w:sz w:val="24"/>
                <w:szCs w:val="24"/>
              </w:rPr>
            </w:pPr>
            <w:r w:rsidRPr="00DC50AB">
              <w:rPr>
                <w:sz w:val="24"/>
                <w:szCs w:val="24"/>
              </w:rPr>
              <w:t>A</w:t>
            </w:r>
          </w:p>
        </w:tc>
        <w:tc>
          <w:tcPr>
            <w:tcW w:w="419" w:type="pct"/>
          </w:tcPr>
          <w:p w:rsidR="00E85DA9" w:rsidRPr="00DC50AB" w:rsidRDefault="00E85DA9" w:rsidP="00375CD9">
            <w:pPr>
              <w:jc w:val="center"/>
              <w:rPr>
                <w:sz w:val="24"/>
                <w:szCs w:val="24"/>
              </w:rPr>
            </w:pPr>
            <w:r w:rsidRPr="00DC50AB">
              <w:rPr>
                <w:sz w:val="24"/>
                <w:szCs w:val="24"/>
              </w:rPr>
              <w:t>10</w:t>
            </w:r>
          </w:p>
        </w:tc>
      </w:tr>
      <w:tr w:rsidR="00E85DA9" w:rsidRPr="00DC50AB" w:rsidTr="00DC50AB">
        <w:trPr>
          <w:trHeight w:val="397"/>
        </w:trPr>
        <w:tc>
          <w:tcPr>
            <w:tcW w:w="267" w:type="pct"/>
          </w:tcPr>
          <w:p w:rsidR="00E85DA9" w:rsidRPr="00DC50AB" w:rsidRDefault="00E85DA9" w:rsidP="00375CD9">
            <w:pPr>
              <w:jc w:val="center"/>
              <w:rPr>
                <w:sz w:val="24"/>
                <w:szCs w:val="24"/>
              </w:rPr>
            </w:pPr>
            <w:r w:rsidRPr="00DC50AB">
              <w:rPr>
                <w:sz w:val="24"/>
                <w:szCs w:val="24"/>
              </w:rPr>
              <w:t>8.</w:t>
            </w:r>
          </w:p>
        </w:tc>
        <w:tc>
          <w:tcPr>
            <w:tcW w:w="3281" w:type="pct"/>
            <w:gridSpan w:val="2"/>
          </w:tcPr>
          <w:p w:rsidR="00E85DA9" w:rsidRPr="00DC50AB" w:rsidRDefault="00E85DA9" w:rsidP="00CE3645">
            <w:pPr>
              <w:spacing w:after="120" w:line="276" w:lineRule="auto"/>
              <w:jc w:val="both"/>
              <w:rPr>
                <w:sz w:val="24"/>
                <w:szCs w:val="24"/>
              </w:rPr>
            </w:pPr>
            <w:r w:rsidRPr="00DC50AB">
              <w:rPr>
                <w:sz w:val="24"/>
                <w:szCs w:val="24"/>
              </w:rPr>
              <w:t>A target market comprises of the set of buyers who share common needs which the company decides to serve. Explain how target market can be conducted at numerous different levels</w:t>
            </w:r>
            <w:r>
              <w:rPr>
                <w:sz w:val="24"/>
                <w:szCs w:val="24"/>
              </w:rPr>
              <w:t>.</w:t>
            </w:r>
          </w:p>
        </w:tc>
        <w:tc>
          <w:tcPr>
            <w:tcW w:w="550" w:type="pct"/>
            <w:gridSpan w:val="2"/>
          </w:tcPr>
          <w:p w:rsidR="00E85DA9" w:rsidRPr="00DC50AB" w:rsidRDefault="00E85DA9" w:rsidP="00375CD9">
            <w:pPr>
              <w:jc w:val="center"/>
              <w:rPr>
                <w:sz w:val="24"/>
                <w:szCs w:val="24"/>
              </w:rPr>
            </w:pPr>
            <w:r w:rsidRPr="00DC50AB">
              <w:rPr>
                <w:sz w:val="24"/>
                <w:szCs w:val="24"/>
              </w:rPr>
              <w:t>CO3</w:t>
            </w:r>
          </w:p>
        </w:tc>
        <w:tc>
          <w:tcPr>
            <w:tcW w:w="483" w:type="pct"/>
          </w:tcPr>
          <w:p w:rsidR="00E85DA9" w:rsidRPr="00DC50AB" w:rsidRDefault="00E85DA9" w:rsidP="00375CD9">
            <w:pPr>
              <w:jc w:val="center"/>
              <w:rPr>
                <w:sz w:val="24"/>
                <w:szCs w:val="24"/>
              </w:rPr>
            </w:pPr>
            <w:r w:rsidRPr="00DC50AB">
              <w:rPr>
                <w:sz w:val="24"/>
                <w:szCs w:val="24"/>
              </w:rPr>
              <w:t>An</w:t>
            </w:r>
          </w:p>
        </w:tc>
        <w:tc>
          <w:tcPr>
            <w:tcW w:w="419" w:type="pct"/>
          </w:tcPr>
          <w:p w:rsidR="00E85DA9" w:rsidRPr="00DC50AB" w:rsidRDefault="00E85DA9" w:rsidP="00375CD9">
            <w:pPr>
              <w:jc w:val="center"/>
              <w:rPr>
                <w:sz w:val="24"/>
                <w:szCs w:val="24"/>
              </w:rPr>
            </w:pPr>
            <w:r w:rsidRPr="00DC50AB">
              <w:rPr>
                <w:sz w:val="24"/>
                <w:szCs w:val="24"/>
              </w:rPr>
              <w:t>10</w:t>
            </w:r>
          </w:p>
        </w:tc>
      </w:tr>
      <w:tr w:rsidR="00E85DA9" w:rsidRPr="00DC50AB" w:rsidTr="00DC50AB">
        <w:trPr>
          <w:trHeight w:val="397"/>
        </w:trPr>
        <w:tc>
          <w:tcPr>
            <w:tcW w:w="267" w:type="pct"/>
          </w:tcPr>
          <w:p w:rsidR="00E85DA9" w:rsidRPr="00DC50AB" w:rsidRDefault="00E85DA9" w:rsidP="00375CD9">
            <w:pPr>
              <w:jc w:val="center"/>
              <w:rPr>
                <w:sz w:val="24"/>
                <w:szCs w:val="24"/>
              </w:rPr>
            </w:pPr>
          </w:p>
        </w:tc>
        <w:tc>
          <w:tcPr>
            <w:tcW w:w="3281" w:type="pct"/>
            <w:gridSpan w:val="2"/>
          </w:tcPr>
          <w:p w:rsidR="00E85DA9" w:rsidRPr="00DC50AB" w:rsidRDefault="00E85DA9" w:rsidP="00D941FC">
            <w:pPr>
              <w:spacing w:after="120" w:line="276" w:lineRule="auto"/>
              <w:jc w:val="center"/>
              <w:rPr>
                <w:b/>
                <w:bCs/>
                <w:sz w:val="24"/>
                <w:szCs w:val="24"/>
              </w:rPr>
            </w:pPr>
            <w:r w:rsidRPr="00DC50AB">
              <w:rPr>
                <w:b/>
                <w:bCs/>
                <w:sz w:val="24"/>
                <w:szCs w:val="24"/>
              </w:rPr>
              <w:t>(OR)</w:t>
            </w:r>
          </w:p>
        </w:tc>
        <w:tc>
          <w:tcPr>
            <w:tcW w:w="550" w:type="pct"/>
            <w:gridSpan w:val="2"/>
          </w:tcPr>
          <w:p w:rsidR="00E85DA9" w:rsidRPr="00DC50AB" w:rsidRDefault="00E85DA9" w:rsidP="00375CD9">
            <w:pPr>
              <w:jc w:val="center"/>
              <w:rPr>
                <w:sz w:val="24"/>
                <w:szCs w:val="24"/>
              </w:rPr>
            </w:pPr>
          </w:p>
        </w:tc>
        <w:tc>
          <w:tcPr>
            <w:tcW w:w="483" w:type="pct"/>
          </w:tcPr>
          <w:p w:rsidR="00E85DA9" w:rsidRPr="00DC50AB" w:rsidRDefault="00E85DA9" w:rsidP="00375CD9">
            <w:pPr>
              <w:jc w:val="center"/>
              <w:rPr>
                <w:sz w:val="24"/>
                <w:szCs w:val="24"/>
              </w:rPr>
            </w:pPr>
          </w:p>
        </w:tc>
        <w:tc>
          <w:tcPr>
            <w:tcW w:w="419" w:type="pct"/>
          </w:tcPr>
          <w:p w:rsidR="00E85DA9" w:rsidRPr="00DC50AB" w:rsidRDefault="00E85DA9" w:rsidP="00375CD9">
            <w:pPr>
              <w:jc w:val="center"/>
              <w:rPr>
                <w:sz w:val="24"/>
                <w:szCs w:val="24"/>
              </w:rPr>
            </w:pPr>
          </w:p>
        </w:tc>
      </w:tr>
      <w:tr w:rsidR="00E85DA9" w:rsidRPr="00DC50AB" w:rsidTr="00DC50AB">
        <w:trPr>
          <w:trHeight w:val="397"/>
        </w:trPr>
        <w:tc>
          <w:tcPr>
            <w:tcW w:w="267" w:type="pct"/>
          </w:tcPr>
          <w:p w:rsidR="00E85DA9" w:rsidRPr="00DC50AB" w:rsidRDefault="00E85DA9" w:rsidP="00375CD9">
            <w:pPr>
              <w:jc w:val="center"/>
              <w:rPr>
                <w:sz w:val="24"/>
                <w:szCs w:val="24"/>
              </w:rPr>
            </w:pPr>
            <w:r w:rsidRPr="00DC50AB">
              <w:rPr>
                <w:sz w:val="24"/>
                <w:szCs w:val="24"/>
              </w:rPr>
              <w:t>9.</w:t>
            </w:r>
          </w:p>
        </w:tc>
        <w:tc>
          <w:tcPr>
            <w:tcW w:w="3281" w:type="pct"/>
            <w:gridSpan w:val="2"/>
          </w:tcPr>
          <w:p w:rsidR="00E85DA9" w:rsidRPr="00DC50AB" w:rsidRDefault="00E85DA9" w:rsidP="00CE3645">
            <w:pPr>
              <w:spacing w:line="276" w:lineRule="auto"/>
              <w:jc w:val="both"/>
              <w:rPr>
                <w:sz w:val="24"/>
                <w:szCs w:val="24"/>
              </w:rPr>
            </w:pPr>
            <w:r>
              <w:rPr>
                <w:sz w:val="24"/>
                <w:szCs w:val="24"/>
              </w:rPr>
              <w:t xml:space="preserve">Elucidate any five  </w:t>
            </w:r>
            <w:r w:rsidRPr="00DC50AB">
              <w:rPr>
                <w:sz w:val="24"/>
                <w:szCs w:val="24"/>
              </w:rPr>
              <w:t>methods of  Pricing</w:t>
            </w:r>
            <w:r>
              <w:rPr>
                <w:sz w:val="24"/>
                <w:szCs w:val="24"/>
              </w:rPr>
              <w:t>.</w:t>
            </w:r>
          </w:p>
        </w:tc>
        <w:tc>
          <w:tcPr>
            <w:tcW w:w="550" w:type="pct"/>
            <w:gridSpan w:val="2"/>
          </w:tcPr>
          <w:p w:rsidR="00E85DA9" w:rsidRPr="00DC50AB" w:rsidRDefault="00E85DA9" w:rsidP="00375CD9">
            <w:pPr>
              <w:jc w:val="center"/>
              <w:rPr>
                <w:sz w:val="24"/>
                <w:szCs w:val="24"/>
              </w:rPr>
            </w:pPr>
            <w:r w:rsidRPr="00DC50AB">
              <w:rPr>
                <w:sz w:val="24"/>
                <w:szCs w:val="24"/>
              </w:rPr>
              <w:t>CO5</w:t>
            </w:r>
          </w:p>
        </w:tc>
        <w:tc>
          <w:tcPr>
            <w:tcW w:w="483" w:type="pct"/>
          </w:tcPr>
          <w:p w:rsidR="00E85DA9" w:rsidRPr="00DC50AB" w:rsidRDefault="00E85DA9" w:rsidP="00375CD9">
            <w:pPr>
              <w:jc w:val="center"/>
              <w:rPr>
                <w:sz w:val="24"/>
                <w:szCs w:val="24"/>
              </w:rPr>
            </w:pPr>
            <w:r w:rsidRPr="00DC50AB">
              <w:rPr>
                <w:sz w:val="24"/>
                <w:szCs w:val="24"/>
              </w:rPr>
              <w:t>U</w:t>
            </w:r>
          </w:p>
        </w:tc>
        <w:tc>
          <w:tcPr>
            <w:tcW w:w="419" w:type="pct"/>
          </w:tcPr>
          <w:p w:rsidR="00E85DA9" w:rsidRPr="00DC50AB" w:rsidRDefault="00E85DA9" w:rsidP="00375CD9">
            <w:pPr>
              <w:jc w:val="center"/>
              <w:rPr>
                <w:sz w:val="24"/>
                <w:szCs w:val="24"/>
              </w:rPr>
            </w:pPr>
            <w:r w:rsidRPr="00DC50AB">
              <w:rPr>
                <w:sz w:val="24"/>
                <w:szCs w:val="24"/>
              </w:rPr>
              <w:t>10</w:t>
            </w:r>
          </w:p>
        </w:tc>
      </w:tr>
      <w:tr w:rsidR="00E85DA9" w:rsidRPr="00DC50AB" w:rsidTr="00DC50AB">
        <w:trPr>
          <w:trHeight w:val="397"/>
        </w:trPr>
        <w:tc>
          <w:tcPr>
            <w:tcW w:w="267" w:type="pct"/>
          </w:tcPr>
          <w:p w:rsidR="00E85DA9" w:rsidRPr="00DC50AB" w:rsidRDefault="00E85DA9" w:rsidP="00375CD9">
            <w:pPr>
              <w:jc w:val="center"/>
              <w:rPr>
                <w:sz w:val="24"/>
                <w:szCs w:val="24"/>
              </w:rPr>
            </w:pPr>
            <w:r w:rsidRPr="00DC50AB">
              <w:rPr>
                <w:sz w:val="24"/>
                <w:szCs w:val="24"/>
              </w:rPr>
              <w:t>10.</w:t>
            </w:r>
          </w:p>
        </w:tc>
        <w:tc>
          <w:tcPr>
            <w:tcW w:w="3281" w:type="pct"/>
            <w:gridSpan w:val="2"/>
          </w:tcPr>
          <w:p w:rsidR="00E85DA9" w:rsidRPr="00DC50AB" w:rsidRDefault="00E85DA9" w:rsidP="00CE3645">
            <w:pPr>
              <w:spacing w:after="120" w:line="276" w:lineRule="auto"/>
              <w:jc w:val="both"/>
              <w:rPr>
                <w:sz w:val="24"/>
                <w:szCs w:val="24"/>
              </w:rPr>
            </w:pPr>
            <w:r w:rsidRPr="00DC50AB">
              <w:rPr>
                <w:sz w:val="24"/>
                <w:szCs w:val="24"/>
              </w:rPr>
              <w:t>Explain in brief the various element</w:t>
            </w:r>
            <w:r>
              <w:rPr>
                <w:sz w:val="24"/>
                <w:szCs w:val="24"/>
              </w:rPr>
              <w:t>s</w:t>
            </w:r>
            <w:r w:rsidRPr="00DC50AB">
              <w:rPr>
                <w:sz w:val="24"/>
                <w:szCs w:val="24"/>
              </w:rPr>
              <w:t xml:space="preserve"> of promotion mix</w:t>
            </w:r>
            <w:r>
              <w:rPr>
                <w:sz w:val="24"/>
                <w:szCs w:val="24"/>
              </w:rPr>
              <w:t>.</w:t>
            </w:r>
          </w:p>
        </w:tc>
        <w:tc>
          <w:tcPr>
            <w:tcW w:w="550" w:type="pct"/>
            <w:gridSpan w:val="2"/>
          </w:tcPr>
          <w:p w:rsidR="00E85DA9" w:rsidRPr="00DC50AB" w:rsidRDefault="00E85DA9" w:rsidP="00375CD9">
            <w:pPr>
              <w:jc w:val="center"/>
              <w:rPr>
                <w:sz w:val="24"/>
                <w:szCs w:val="24"/>
              </w:rPr>
            </w:pPr>
            <w:r w:rsidRPr="00DC50AB">
              <w:rPr>
                <w:sz w:val="24"/>
                <w:szCs w:val="24"/>
              </w:rPr>
              <w:t>CO4</w:t>
            </w:r>
          </w:p>
        </w:tc>
        <w:tc>
          <w:tcPr>
            <w:tcW w:w="483" w:type="pct"/>
          </w:tcPr>
          <w:p w:rsidR="00E85DA9" w:rsidRPr="00DC50AB" w:rsidRDefault="00E85DA9" w:rsidP="00375CD9">
            <w:pPr>
              <w:jc w:val="center"/>
              <w:rPr>
                <w:sz w:val="24"/>
                <w:szCs w:val="24"/>
              </w:rPr>
            </w:pPr>
            <w:r w:rsidRPr="00DC50AB">
              <w:rPr>
                <w:sz w:val="24"/>
                <w:szCs w:val="24"/>
              </w:rPr>
              <w:t>A</w:t>
            </w:r>
          </w:p>
        </w:tc>
        <w:tc>
          <w:tcPr>
            <w:tcW w:w="419" w:type="pct"/>
          </w:tcPr>
          <w:p w:rsidR="00E85DA9" w:rsidRPr="00DC50AB" w:rsidRDefault="00E85DA9" w:rsidP="00375CD9">
            <w:pPr>
              <w:jc w:val="center"/>
              <w:rPr>
                <w:sz w:val="24"/>
                <w:szCs w:val="24"/>
              </w:rPr>
            </w:pPr>
            <w:r w:rsidRPr="00DC50AB">
              <w:rPr>
                <w:sz w:val="24"/>
                <w:szCs w:val="24"/>
              </w:rPr>
              <w:t>10</w:t>
            </w:r>
          </w:p>
        </w:tc>
      </w:tr>
      <w:tr w:rsidR="00E85DA9" w:rsidRPr="00DC50AB" w:rsidTr="00DC50AB">
        <w:trPr>
          <w:trHeight w:val="397"/>
        </w:trPr>
        <w:tc>
          <w:tcPr>
            <w:tcW w:w="267" w:type="pct"/>
          </w:tcPr>
          <w:p w:rsidR="00E85DA9" w:rsidRPr="00DC50AB" w:rsidRDefault="00E85DA9" w:rsidP="00375CD9">
            <w:pPr>
              <w:jc w:val="center"/>
              <w:rPr>
                <w:sz w:val="24"/>
                <w:szCs w:val="24"/>
              </w:rPr>
            </w:pPr>
          </w:p>
        </w:tc>
        <w:tc>
          <w:tcPr>
            <w:tcW w:w="3281" w:type="pct"/>
            <w:gridSpan w:val="2"/>
          </w:tcPr>
          <w:p w:rsidR="00E85DA9" w:rsidRPr="00DC50AB" w:rsidRDefault="00E85DA9" w:rsidP="00CE3645">
            <w:pPr>
              <w:spacing w:after="120" w:line="276" w:lineRule="auto"/>
              <w:jc w:val="center"/>
              <w:rPr>
                <w:b/>
                <w:bCs/>
                <w:sz w:val="24"/>
                <w:szCs w:val="24"/>
              </w:rPr>
            </w:pPr>
            <w:r w:rsidRPr="00DC50AB">
              <w:rPr>
                <w:b/>
                <w:bCs/>
                <w:sz w:val="24"/>
                <w:szCs w:val="24"/>
              </w:rPr>
              <w:t>(OR)</w:t>
            </w:r>
          </w:p>
        </w:tc>
        <w:tc>
          <w:tcPr>
            <w:tcW w:w="550" w:type="pct"/>
            <w:gridSpan w:val="2"/>
          </w:tcPr>
          <w:p w:rsidR="00E85DA9" w:rsidRPr="00DC50AB" w:rsidRDefault="00E85DA9" w:rsidP="00375CD9">
            <w:pPr>
              <w:jc w:val="center"/>
              <w:rPr>
                <w:sz w:val="24"/>
                <w:szCs w:val="24"/>
              </w:rPr>
            </w:pPr>
          </w:p>
        </w:tc>
        <w:tc>
          <w:tcPr>
            <w:tcW w:w="483" w:type="pct"/>
          </w:tcPr>
          <w:p w:rsidR="00E85DA9" w:rsidRPr="00DC50AB" w:rsidRDefault="00E85DA9" w:rsidP="00375CD9">
            <w:pPr>
              <w:jc w:val="center"/>
              <w:rPr>
                <w:sz w:val="24"/>
                <w:szCs w:val="24"/>
              </w:rPr>
            </w:pPr>
          </w:p>
        </w:tc>
        <w:tc>
          <w:tcPr>
            <w:tcW w:w="419" w:type="pct"/>
          </w:tcPr>
          <w:p w:rsidR="00E85DA9" w:rsidRPr="00DC50AB" w:rsidRDefault="00E85DA9" w:rsidP="00375CD9">
            <w:pPr>
              <w:jc w:val="center"/>
              <w:rPr>
                <w:sz w:val="24"/>
                <w:szCs w:val="24"/>
              </w:rPr>
            </w:pPr>
          </w:p>
        </w:tc>
      </w:tr>
      <w:tr w:rsidR="00E85DA9" w:rsidRPr="00DC50AB" w:rsidTr="00DC50AB">
        <w:trPr>
          <w:trHeight w:val="397"/>
        </w:trPr>
        <w:tc>
          <w:tcPr>
            <w:tcW w:w="267" w:type="pct"/>
          </w:tcPr>
          <w:p w:rsidR="00E85DA9" w:rsidRPr="00DC50AB" w:rsidRDefault="00E85DA9" w:rsidP="00375CD9">
            <w:pPr>
              <w:jc w:val="center"/>
              <w:rPr>
                <w:sz w:val="24"/>
                <w:szCs w:val="24"/>
              </w:rPr>
            </w:pPr>
            <w:r w:rsidRPr="00DC50AB">
              <w:rPr>
                <w:sz w:val="24"/>
                <w:szCs w:val="24"/>
              </w:rPr>
              <w:t>11.</w:t>
            </w:r>
          </w:p>
        </w:tc>
        <w:tc>
          <w:tcPr>
            <w:tcW w:w="3281" w:type="pct"/>
            <w:gridSpan w:val="2"/>
          </w:tcPr>
          <w:p w:rsidR="00E85DA9" w:rsidRPr="00DC50AB" w:rsidRDefault="00E85DA9" w:rsidP="00CE3645">
            <w:pPr>
              <w:spacing w:line="276" w:lineRule="auto"/>
              <w:jc w:val="both"/>
              <w:rPr>
                <w:sz w:val="24"/>
                <w:szCs w:val="24"/>
              </w:rPr>
            </w:pPr>
            <w:r w:rsidRPr="00DC50AB">
              <w:rPr>
                <w:sz w:val="24"/>
                <w:szCs w:val="24"/>
              </w:rPr>
              <w:t>List out  the 4P’s of marketing and illustrate various decisions related to each P.</w:t>
            </w:r>
          </w:p>
        </w:tc>
        <w:tc>
          <w:tcPr>
            <w:tcW w:w="550" w:type="pct"/>
            <w:gridSpan w:val="2"/>
          </w:tcPr>
          <w:p w:rsidR="00E85DA9" w:rsidRPr="00DC50AB" w:rsidRDefault="00E85DA9" w:rsidP="00375CD9">
            <w:pPr>
              <w:jc w:val="center"/>
              <w:rPr>
                <w:sz w:val="24"/>
                <w:szCs w:val="24"/>
              </w:rPr>
            </w:pPr>
            <w:r w:rsidRPr="00DC50AB">
              <w:rPr>
                <w:sz w:val="24"/>
                <w:szCs w:val="24"/>
              </w:rPr>
              <w:t>CO6</w:t>
            </w:r>
          </w:p>
        </w:tc>
        <w:tc>
          <w:tcPr>
            <w:tcW w:w="483" w:type="pct"/>
          </w:tcPr>
          <w:p w:rsidR="00E85DA9" w:rsidRPr="00DC50AB" w:rsidRDefault="00E85DA9" w:rsidP="00375CD9">
            <w:pPr>
              <w:jc w:val="center"/>
              <w:rPr>
                <w:sz w:val="24"/>
                <w:szCs w:val="24"/>
              </w:rPr>
            </w:pPr>
            <w:r w:rsidRPr="00DC50AB">
              <w:rPr>
                <w:sz w:val="24"/>
                <w:szCs w:val="24"/>
              </w:rPr>
              <w:t>A</w:t>
            </w:r>
          </w:p>
        </w:tc>
        <w:tc>
          <w:tcPr>
            <w:tcW w:w="419" w:type="pct"/>
          </w:tcPr>
          <w:p w:rsidR="00E85DA9" w:rsidRPr="00DC50AB" w:rsidRDefault="00E85DA9" w:rsidP="00375CD9">
            <w:pPr>
              <w:jc w:val="center"/>
              <w:rPr>
                <w:sz w:val="24"/>
                <w:szCs w:val="24"/>
              </w:rPr>
            </w:pPr>
            <w:r w:rsidRPr="00DC50AB">
              <w:rPr>
                <w:sz w:val="24"/>
                <w:szCs w:val="24"/>
              </w:rPr>
              <w:t>10</w:t>
            </w:r>
          </w:p>
        </w:tc>
      </w:tr>
      <w:tr w:rsidR="00E85DA9" w:rsidRPr="00DC50AB" w:rsidTr="008C57B9">
        <w:trPr>
          <w:trHeight w:val="552"/>
        </w:trPr>
        <w:tc>
          <w:tcPr>
            <w:tcW w:w="5000" w:type="pct"/>
            <w:gridSpan w:val="7"/>
          </w:tcPr>
          <w:p w:rsidR="00E85DA9" w:rsidRDefault="00E85DA9" w:rsidP="00061FB3">
            <w:pPr>
              <w:jc w:val="center"/>
              <w:rPr>
                <w:b/>
                <w:sz w:val="24"/>
                <w:szCs w:val="24"/>
                <w:u w:val="single"/>
              </w:rPr>
            </w:pPr>
          </w:p>
          <w:p w:rsidR="00E85DA9" w:rsidRDefault="00E85DA9" w:rsidP="00061FB3">
            <w:pPr>
              <w:jc w:val="center"/>
              <w:rPr>
                <w:b/>
                <w:sz w:val="24"/>
                <w:szCs w:val="24"/>
                <w:u w:val="single"/>
              </w:rPr>
            </w:pPr>
          </w:p>
          <w:p w:rsidR="00E85DA9" w:rsidRDefault="00E85DA9" w:rsidP="00061FB3">
            <w:pPr>
              <w:jc w:val="center"/>
              <w:rPr>
                <w:b/>
                <w:sz w:val="24"/>
                <w:szCs w:val="24"/>
                <w:u w:val="single"/>
              </w:rPr>
            </w:pPr>
          </w:p>
          <w:p w:rsidR="00E85DA9" w:rsidRDefault="00E85DA9" w:rsidP="00061FB3">
            <w:pPr>
              <w:jc w:val="center"/>
              <w:rPr>
                <w:b/>
                <w:sz w:val="24"/>
                <w:szCs w:val="24"/>
                <w:u w:val="single"/>
              </w:rPr>
            </w:pPr>
          </w:p>
          <w:p w:rsidR="00E85DA9" w:rsidRPr="00DC50AB" w:rsidRDefault="00E85DA9" w:rsidP="00061FB3">
            <w:pPr>
              <w:jc w:val="center"/>
              <w:rPr>
                <w:b/>
                <w:sz w:val="24"/>
                <w:szCs w:val="24"/>
                <w:u w:val="single"/>
              </w:rPr>
            </w:pPr>
            <w:r w:rsidRPr="00DC50AB">
              <w:rPr>
                <w:b/>
                <w:sz w:val="24"/>
                <w:szCs w:val="24"/>
                <w:u w:val="single"/>
              </w:rPr>
              <w:t>PART – C (3 X 20 = 60 MARKS)</w:t>
            </w:r>
          </w:p>
          <w:p w:rsidR="00E85DA9" w:rsidRPr="00DC50AB" w:rsidRDefault="00E85DA9" w:rsidP="00061FB3">
            <w:pPr>
              <w:jc w:val="center"/>
              <w:rPr>
                <w:b/>
                <w:sz w:val="24"/>
                <w:szCs w:val="24"/>
              </w:rPr>
            </w:pPr>
            <w:r w:rsidRPr="00DC50AB">
              <w:rPr>
                <w:b/>
                <w:sz w:val="24"/>
                <w:szCs w:val="24"/>
              </w:rPr>
              <w:t xml:space="preserve"> (Answer any three Questions)</w:t>
            </w:r>
          </w:p>
        </w:tc>
      </w:tr>
      <w:tr w:rsidR="00E85DA9" w:rsidRPr="00DC50AB" w:rsidTr="00DC50AB">
        <w:trPr>
          <w:trHeight w:val="397"/>
        </w:trPr>
        <w:tc>
          <w:tcPr>
            <w:tcW w:w="267" w:type="pct"/>
          </w:tcPr>
          <w:p w:rsidR="00E85DA9" w:rsidRPr="00DC50AB" w:rsidRDefault="00E85DA9" w:rsidP="00456504">
            <w:pPr>
              <w:jc w:val="center"/>
              <w:rPr>
                <w:sz w:val="24"/>
                <w:szCs w:val="24"/>
              </w:rPr>
            </w:pPr>
            <w:r w:rsidRPr="00DC50AB">
              <w:rPr>
                <w:sz w:val="24"/>
                <w:szCs w:val="24"/>
              </w:rPr>
              <w:lastRenderedPageBreak/>
              <w:t>12.</w:t>
            </w:r>
          </w:p>
        </w:tc>
        <w:tc>
          <w:tcPr>
            <w:tcW w:w="224" w:type="pct"/>
          </w:tcPr>
          <w:p w:rsidR="00E85DA9" w:rsidRPr="00DC50AB" w:rsidRDefault="00E85DA9" w:rsidP="00456504">
            <w:pPr>
              <w:jc w:val="center"/>
              <w:rPr>
                <w:sz w:val="24"/>
                <w:szCs w:val="24"/>
              </w:rPr>
            </w:pPr>
            <w:r w:rsidRPr="00DC50AB">
              <w:rPr>
                <w:sz w:val="24"/>
                <w:szCs w:val="24"/>
              </w:rPr>
              <w:t>a.</w:t>
            </w:r>
          </w:p>
        </w:tc>
        <w:tc>
          <w:tcPr>
            <w:tcW w:w="3058" w:type="pct"/>
          </w:tcPr>
          <w:p w:rsidR="00E85DA9" w:rsidRPr="00DC50AB" w:rsidRDefault="00E85DA9" w:rsidP="00456504">
            <w:pPr>
              <w:jc w:val="both"/>
              <w:rPr>
                <w:sz w:val="24"/>
                <w:szCs w:val="24"/>
              </w:rPr>
            </w:pPr>
            <w:r w:rsidRPr="00DC50AB">
              <w:rPr>
                <w:sz w:val="24"/>
                <w:szCs w:val="24"/>
              </w:rPr>
              <w:t>Elucidate the determinants of customer perceived value</w:t>
            </w:r>
            <w:r>
              <w:rPr>
                <w:sz w:val="24"/>
                <w:szCs w:val="24"/>
              </w:rPr>
              <w:t>.</w:t>
            </w:r>
          </w:p>
        </w:tc>
        <w:tc>
          <w:tcPr>
            <w:tcW w:w="550" w:type="pct"/>
            <w:gridSpan w:val="2"/>
          </w:tcPr>
          <w:p w:rsidR="00E85DA9" w:rsidRPr="00DC50AB" w:rsidRDefault="00E85DA9" w:rsidP="00456504">
            <w:pPr>
              <w:jc w:val="center"/>
              <w:rPr>
                <w:sz w:val="24"/>
                <w:szCs w:val="24"/>
              </w:rPr>
            </w:pPr>
            <w:r w:rsidRPr="00DC50AB">
              <w:rPr>
                <w:sz w:val="24"/>
                <w:szCs w:val="24"/>
              </w:rPr>
              <w:t>CO1</w:t>
            </w:r>
          </w:p>
        </w:tc>
        <w:tc>
          <w:tcPr>
            <w:tcW w:w="483" w:type="pct"/>
          </w:tcPr>
          <w:p w:rsidR="00E85DA9" w:rsidRPr="00DC50AB" w:rsidRDefault="00E85DA9" w:rsidP="00456504">
            <w:pPr>
              <w:jc w:val="center"/>
              <w:rPr>
                <w:sz w:val="24"/>
                <w:szCs w:val="24"/>
              </w:rPr>
            </w:pPr>
            <w:r w:rsidRPr="00DC50AB">
              <w:rPr>
                <w:sz w:val="24"/>
                <w:szCs w:val="24"/>
              </w:rPr>
              <w:t>U</w:t>
            </w:r>
          </w:p>
        </w:tc>
        <w:tc>
          <w:tcPr>
            <w:tcW w:w="419" w:type="pct"/>
          </w:tcPr>
          <w:p w:rsidR="00E85DA9" w:rsidRPr="00DC50AB" w:rsidRDefault="00E85DA9" w:rsidP="00456504">
            <w:pPr>
              <w:jc w:val="center"/>
              <w:rPr>
                <w:sz w:val="24"/>
                <w:szCs w:val="24"/>
              </w:rPr>
            </w:pPr>
            <w:r w:rsidRPr="00DC50AB">
              <w:rPr>
                <w:sz w:val="24"/>
                <w:szCs w:val="24"/>
              </w:rPr>
              <w:t>10</w:t>
            </w:r>
          </w:p>
        </w:tc>
      </w:tr>
      <w:tr w:rsidR="00E85DA9" w:rsidRPr="00DC50AB" w:rsidTr="00DC50AB">
        <w:trPr>
          <w:trHeight w:val="397"/>
        </w:trPr>
        <w:tc>
          <w:tcPr>
            <w:tcW w:w="267" w:type="pct"/>
          </w:tcPr>
          <w:p w:rsidR="00E85DA9" w:rsidRPr="00DC50AB" w:rsidRDefault="00E85DA9" w:rsidP="00456504">
            <w:pPr>
              <w:jc w:val="center"/>
              <w:rPr>
                <w:sz w:val="24"/>
                <w:szCs w:val="24"/>
              </w:rPr>
            </w:pPr>
          </w:p>
        </w:tc>
        <w:tc>
          <w:tcPr>
            <w:tcW w:w="224" w:type="pct"/>
          </w:tcPr>
          <w:p w:rsidR="00E85DA9" w:rsidRPr="00DC50AB" w:rsidRDefault="00E85DA9" w:rsidP="00456504">
            <w:pPr>
              <w:jc w:val="center"/>
              <w:rPr>
                <w:sz w:val="24"/>
                <w:szCs w:val="24"/>
              </w:rPr>
            </w:pPr>
            <w:r w:rsidRPr="00DC50AB">
              <w:rPr>
                <w:sz w:val="24"/>
                <w:szCs w:val="24"/>
              </w:rPr>
              <w:t>b.</w:t>
            </w:r>
          </w:p>
        </w:tc>
        <w:tc>
          <w:tcPr>
            <w:tcW w:w="3058" w:type="pct"/>
          </w:tcPr>
          <w:p w:rsidR="00E85DA9" w:rsidRPr="00DC50AB" w:rsidRDefault="00E85DA9" w:rsidP="00456504">
            <w:pPr>
              <w:jc w:val="both"/>
              <w:rPr>
                <w:bCs/>
                <w:sz w:val="24"/>
                <w:szCs w:val="24"/>
              </w:rPr>
            </w:pPr>
            <w:r w:rsidRPr="00DC50AB">
              <w:rPr>
                <w:sz w:val="24"/>
                <w:szCs w:val="24"/>
              </w:rPr>
              <w:t>List out the elements of promotion mix and explain how advertising is more important for a new company or a new product</w:t>
            </w:r>
            <w:r>
              <w:rPr>
                <w:sz w:val="24"/>
                <w:szCs w:val="24"/>
              </w:rPr>
              <w:t>.</w:t>
            </w:r>
          </w:p>
        </w:tc>
        <w:tc>
          <w:tcPr>
            <w:tcW w:w="550" w:type="pct"/>
            <w:gridSpan w:val="2"/>
          </w:tcPr>
          <w:p w:rsidR="00E85DA9" w:rsidRPr="00DC50AB" w:rsidRDefault="00E85DA9" w:rsidP="00456504">
            <w:pPr>
              <w:jc w:val="center"/>
              <w:rPr>
                <w:sz w:val="24"/>
                <w:szCs w:val="24"/>
              </w:rPr>
            </w:pPr>
            <w:r w:rsidRPr="00DC50AB">
              <w:rPr>
                <w:sz w:val="24"/>
                <w:szCs w:val="24"/>
              </w:rPr>
              <w:t>CO5</w:t>
            </w:r>
          </w:p>
        </w:tc>
        <w:tc>
          <w:tcPr>
            <w:tcW w:w="483" w:type="pct"/>
          </w:tcPr>
          <w:p w:rsidR="00E85DA9" w:rsidRPr="00DC50AB" w:rsidRDefault="00E85DA9" w:rsidP="00456504">
            <w:pPr>
              <w:jc w:val="center"/>
              <w:rPr>
                <w:sz w:val="24"/>
                <w:szCs w:val="24"/>
              </w:rPr>
            </w:pPr>
            <w:r w:rsidRPr="00DC50AB">
              <w:rPr>
                <w:sz w:val="24"/>
                <w:szCs w:val="24"/>
              </w:rPr>
              <w:t>U</w:t>
            </w:r>
          </w:p>
        </w:tc>
        <w:tc>
          <w:tcPr>
            <w:tcW w:w="419" w:type="pct"/>
          </w:tcPr>
          <w:p w:rsidR="00E85DA9" w:rsidRPr="00DC50AB" w:rsidRDefault="00E85DA9" w:rsidP="00456504">
            <w:pPr>
              <w:jc w:val="center"/>
              <w:rPr>
                <w:sz w:val="24"/>
                <w:szCs w:val="24"/>
              </w:rPr>
            </w:pPr>
            <w:r w:rsidRPr="00DC50AB">
              <w:rPr>
                <w:sz w:val="24"/>
                <w:szCs w:val="24"/>
              </w:rPr>
              <w:t>10</w:t>
            </w:r>
          </w:p>
        </w:tc>
      </w:tr>
      <w:tr w:rsidR="00E85DA9" w:rsidRPr="00DC50AB" w:rsidTr="00DC50AB">
        <w:trPr>
          <w:trHeight w:val="397"/>
        </w:trPr>
        <w:tc>
          <w:tcPr>
            <w:tcW w:w="267" w:type="pct"/>
          </w:tcPr>
          <w:p w:rsidR="00E85DA9" w:rsidRPr="00DC50AB" w:rsidRDefault="00E85DA9" w:rsidP="00375CD9">
            <w:pPr>
              <w:jc w:val="center"/>
              <w:rPr>
                <w:sz w:val="24"/>
                <w:szCs w:val="24"/>
              </w:rPr>
            </w:pPr>
          </w:p>
        </w:tc>
        <w:tc>
          <w:tcPr>
            <w:tcW w:w="224" w:type="pct"/>
          </w:tcPr>
          <w:p w:rsidR="00E85DA9" w:rsidRPr="00DC50AB" w:rsidRDefault="00E85DA9" w:rsidP="006272BC">
            <w:pPr>
              <w:jc w:val="center"/>
              <w:rPr>
                <w:sz w:val="24"/>
                <w:szCs w:val="24"/>
              </w:rPr>
            </w:pPr>
          </w:p>
        </w:tc>
        <w:tc>
          <w:tcPr>
            <w:tcW w:w="3058" w:type="pct"/>
          </w:tcPr>
          <w:p w:rsidR="00E85DA9" w:rsidRPr="00DC50AB" w:rsidRDefault="00E85DA9" w:rsidP="00375CD9">
            <w:pPr>
              <w:jc w:val="center"/>
              <w:rPr>
                <w:sz w:val="24"/>
                <w:szCs w:val="24"/>
              </w:rPr>
            </w:pPr>
          </w:p>
        </w:tc>
        <w:tc>
          <w:tcPr>
            <w:tcW w:w="550" w:type="pct"/>
            <w:gridSpan w:val="2"/>
          </w:tcPr>
          <w:p w:rsidR="00E85DA9" w:rsidRPr="00DC50AB" w:rsidRDefault="00E85DA9" w:rsidP="00375CD9">
            <w:pPr>
              <w:jc w:val="center"/>
              <w:rPr>
                <w:sz w:val="24"/>
                <w:szCs w:val="24"/>
              </w:rPr>
            </w:pPr>
          </w:p>
        </w:tc>
        <w:tc>
          <w:tcPr>
            <w:tcW w:w="483" w:type="pct"/>
          </w:tcPr>
          <w:p w:rsidR="00E85DA9" w:rsidRPr="00DC50AB" w:rsidRDefault="00E85DA9" w:rsidP="00375CD9">
            <w:pPr>
              <w:jc w:val="center"/>
              <w:rPr>
                <w:sz w:val="24"/>
                <w:szCs w:val="24"/>
              </w:rPr>
            </w:pPr>
          </w:p>
        </w:tc>
        <w:tc>
          <w:tcPr>
            <w:tcW w:w="419" w:type="pct"/>
          </w:tcPr>
          <w:p w:rsidR="00E85DA9" w:rsidRPr="00DC50AB" w:rsidRDefault="00E85DA9" w:rsidP="00375CD9">
            <w:pPr>
              <w:jc w:val="center"/>
              <w:rPr>
                <w:sz w:val="24"/>
                <w:szCs w:val="24"/>
              </w:rPr>
            </w:pPr>
          </w:p>
        </w:tc>
      </w:tr>
      <w:tr w:rsidR="00E85DA9" w:rsidRPr="00DC50AB" w:rsidTr="00DC50AB">
        <w:trPr>
          <w:trHeight w:val="397"/>
        </w:trPr>
        <w:tc>
          <w:tcPr>
            <w:tcW w:w="267" w:type="pct"/>
          </w:tcPr>
          <w:p w:rsidR="00E85DA9" w:rsidRPr="00DC50AB" w:rsidRDefault="00E85DA9" w:rsidP="006272BC">
            <w:pPr>
              <w:jc w:val="center"/>
              <w:rPr>
                <w:sz w:val="24"/>
                <w:szCs w:val="24"/>
              </w:rPr>
            </w:pPr>
            <w:r w:rsidRPr="00DC50AB">
              <w:rPr>
                <w:sz w:val="24"/>
                <w:szCs w:val="24"/>
              </w:rPr>
              <w:t>13.</w:t>
            </w:r>
          </w:p>
        </w:tc>
        <w:tc>
          <w:tcPr>
            <w:tcW w:w="224" w:type="pct"/>
          </w:tcPr>
          <w:p w:rsidR="00E85DA9" w:rsidRPr="00DC50AB" w:rsidRDefault="00E85DA9" w:rsidP="006272BC">
            <w:pPr>
              <w:jc w:val="center"/>
              <w:rPr>
                <w:sz w:val="24"/>
                <w:szCs w:val="24"/>
              </w:rPr>
            </w:pPr>
            <w:r w:rsidRPr="00DC50AB">
              <w:rPr>
                <w:sz w:val="24"/>
                <w:szCs w:val="24"/>
              </w:rPr>
              <w:t>a.</w:t>
            </w:r>
          </w:p>
        </w:tc>
        <w:tc>
          <w:tcPr>
            <w:tcW w:w="3058" w:type="pct"/>
          </w:tcPr>
          <w:p w:rsidR="00E85DA9" w:rsidRPr="00DC50AB" w:rsidRDefault="00E85DA9" w:rsidP="006272BC">
            <w:pPr>
              <w:jc w:val="both"/>
              <w:rPr>
                <w:sz w:val="24"/>
                <w:szCs w:val="24"/>
              </w:rPr>
            </w:pPr>
            <w:r w:rsidRPr="00DC50AB">
              <w:rPr>
                <w:sz w:val="24"/>
                <w:szCs w:val="24"/>
              </w:rPr>
              <w:t>Explain the concept of product positioning</w:t>
            </w:r>
            <w:r>
              <w:rPr>
                <w:sz w:val="24"/>
                <w:szCs w:val="24"/>
              </w:rPr>
              <w:t>.</w:t>
            </w:r>
          </w:p>
        </w:tc>
        <w:tc>
          <w:tcPr>
            <w:tcW w:w="550" w:type="pct"/>
            <w:gridSpan w:val="2"/>
          </w:tcPr>
          <w:p w:rsidR="00E85DA9" w:rsidRPr="00DC50AB" w:rsidRDefault="00E85DA9" w:rsidP="006272BC">
            <w:pPr>
              <w:jc w:val="center"/>
              <w:rPr>
                <w:sz w:val="24"/>
                <w:szCs w:val="24"/>
              </w:rPr>
            </w:pPr>
            <w:r w:rsidRPr="00DC50AB">
              <w:rPr>
                <w:sz w:val="24"/>
                <w:szCs w:val="24"/>
              </w:rPr>
              <w:t>CO3</w:t>
            </w:r>
          </w:p>
        </w:tc>
        <w:tc>
          <w:tcPr>
            <w:tcW w:w="483" w:type="pct"/>
          </w:tcPr>
          <w:p w:rsidR="00E85DA9" w:rsidRPr="00DC50AB" w:rsidRDefault="00E85DA9" w:rsidP="006272BC">
            <w:pPr>
              <w:jc w:val="center"/>
              <w:rPr>
                <w:sz w:val="24"/>
                <w:szCs w:val="24"/>
              </w:rPr>
            </w:pPr>
            <w:r w:rsidRPr="00DC50AB">
              <w:rPr>
                <w:sz w:val="24"/>
                <w:szCs w:val="24"/>
              </w:rPr>
              <w:t>A</w:t>
            </w:r>
          </w:p>
        </w:tc>
        <w:tc>
          <w:tcPr>
            <w:tcW w:w="419" w:type="pct"/>
          </w:tcPr>
          <w:p w:rsidR="00E85DA9" w:rsidRPr="00DC50AB" w:rsidRDefault="00E85DA9" w:rsidP="006272BC">
            <w:pPr>
              <w:jc w:val="center"/>
              <w:rPr>
                <w:sz w:val="24"/>
                <w:szCs w:val="24"/>
              </w:rPr>
            </w:pPr>
            <w:r w:rsidRPr="00DC50AB">
              <w:rPr>
                <w:sz w:val="24"/>
                <w:szCs w:val="24"/>
              </w:rPr>
              <w:t>10</w:t>
            </w:r>
          </w:p>
        </w:tc>
      </w:tr>
      <w:tr w:rsidR="00E85DA9" w:rsidRPr="00DC50AB" w:rsidTr="00DC50AB">
        <w:trPr>
          <w:trHeight w:val="397"/>
        </w:trPr>
        <w:tc>
          <w:tcPr>
            <w:tcW w:w="267" w:type="pct"/>
          </w:tcPr>
          <w:p w:rsidR="00E85DA9" w:rsidRPr="00DC50AB" w:rsidRDefault="00E85DA9" w:rsidP="006272BC">
            <w:pPr>
              <w:jc w:val="center"/>
              <w:rPr>
                <w:sz w:val="24"/>
                <w:szCs w:val="24"/>
              </w:rPr>
            </w:pPr>
          </w:p>
        </w:tc>
        <w:tc>
          <w:tcPr>
            <w:tcW w:w="224" w:type="pct"/>
          </w:tcPr>
          <w:p w:rsidR="00E85DA9" w:rsidRPr="00DC50AB" w:rsidRDefault="00E85DA9" w:rsidP="006272BC">
            <w:pPr>
              <w:jc w:val="center"/>
              <w:rPr>
                <w:sz w:val="24"/>
                <w:szCs w:val="24"/>
              </w:rPr>
            </w:pPr>
            <w:r w:rsidRPr="00DC50AB">
              <w:rPr>
                <w:sz w:val="24"/>
                <w:szCs w:val="24"/>
              </w:rPr>
              <w:t>b.</w:t>
            </w:r>
          </w:p>
        </w:tc>
        <w:tc>
          <w:tcPr>
            <w:tcW w:w="3058" w:type="pct"/>
          </w:tcPr>
          <w:p w:rsidR="00E85DA9" w:rsidRPr="00DC50AB" w:rsidRDefault="00E85DA9" w:rsidP="00CE3645">
            <w:pPr>
              <w:jc w:val="both"/>
              <w:rPr>
                <w:sz w:val="24"/>
                <w:szCs w:val="24"/>
              </w:rPr>
            </w:pPr>
            <w:r w:rsidRPr="00DC50AB">
              <w:rPr>
                <w:sz w:val="24"/>
                <w:szCs w:val="24"/>
              </w:rPr>
              <w:t>Narrate the functions of Channels of Distribution</w:t>
            </w:r>
            <w:r>
              <w:rPr>
                <w:sz w:val="24"/>
                <w:szCs w:val="24"/>
              </w:rPr>
              <w:t>.</w:t>
            </w:r>
          </w:p>
        </w:tc>
        <w:tc>
          <w:tcPr>
            <w:tcW w:w="550" w:type="pct"/>
            <w:gridSpan w:val="2"/>
          </w:tcPr>
          <w:p w:rsidR="00E85DA9" w:rsidRPr="00DC50AB" w:rsidRDefault="00E85DA9" w:rsidP="006272BC">
            <w:pPr>
              <w:jc w:val="center"/>
              <w:rPr>
                <w:sz w:val="24"/>
                <w:szCs w:val="24"/>
              </w:rPr>
            </w:pPr>
            <w:r w:rsidRPr="00DC50AB">
              <w:rPr>
                <w:sz w:val="24"/>
                <w:szCs w:val="24"/>
              </w:rPr>
              <w:t>CO4</w:t>
            </w:r>
          </w:p>
        </w:tc>
        <w:tc>
          <w:tcPr>
            <w:tcW w:w="483" w:type="pct"/>
          </w:tcPr>
          <w:p w:rsidR="00E85DA9" w:rsidRPr="00DC50AB" w:rsidRDefault="00E85DA9" w:rsidP="006272BC">
            <w:pPr>
              <w:jc w:val="center"/>
              <w:rPr>
                <w:sz w:val="24"/>
                <w:szCs w:val="24"/>
              </w:rPr>
            </w:pPr>
            <w:r w:rsidRPr="00DC50AB">
              <w:rPr>
                <w:sz w:val="24"/>
                <w:szCs w:val="24"/>
              </w:rPr>
              <w:t>U</w:t>
            </w:r>
          </w:p>
        </w:tc>
        <w:tc>
          <w:tcPr>
            <w:tcW w:w="419" w:type="pct"/>
          </w:tcPr>
          <w:p w:rsidR="00E85DA9" w:rsidRPr="00DC50AB" w:rsidRDefault="00E85DA9" w:rsidP="006272BC">
            <w:pPr>
              <w:jc w:val="center"/>
              <w:rPr>
                <w:sz w:val="24"/>
                <w:szCs w:val="24"/>
              </w:rPr>
            </w:pPr>
            <w:r w:rsidRPr="00DC50AB">
              <w:rPr>
                <w:sz w:val="24"/>
                <w:szCs w:val="24"/>
              </w:rPr>
              <w:t>10</w:t>
            </w:r>
          </w:p>
        </w:tc>
      </w:tr>
      <w:tr w:rsidR="00E85DA9" w:rsidRPr="00DC50AB" w:rsidTr="00DC50AB">
        <w:trPr>
          <w:trHeight w:val="397"/>
        </w:trPr>
        <w:tc>
          <w:tcPr>
            <w:tcW w:w="267" w:type="pct"/>
          </w:tcPr>
          <w:p w:rsidR="00E85DA9" w:rsidRPr="00DC50AB" w:rsidRDefault="00E85DA9" w:rsidP="006272BC">
            <w:pPr>
              <w:jc w:val="center"/>
              <w:rPr>
                <w:sz w:val="24"/>
                <w:szCs w:val="24"/>
              </w:rPr>
            </w:pPr>
          </w:p>
        </w:tc>
        <w:tc>
          <w:tcPr>
            <w:tcW w:w="224" w:type="pct"/>
          </w:tcPr>
          <w:p w:rsidR="00E85DA9" w:rsidRPr="00DC50AB" w:rsidRDefault="00E85DA9" w:rsidP="006272BC">
            <w:pPr>
              <w:jc w:val="center"/>
              <w:rPr>
                <w:sz w:val="24"/>
                <w:szCs w:val="24"/>
              </w:rPr>
            </w:pPr>
          </w:p>
        </w:tc>
        <w:tc>
          <w:tcPr>
            <w:tcW w:w="3058" w:type="pct"/>
          </w:tcPr>
          <w:p w:rsidR="00E85DA9" w:rsidRPr="00DC50AB" w:rsidRDefault="00E85DA9" w:rsidP="006272BC">
            <w:pPr>
              <w:jc w:val="center"/>
              <w:rPr>
                <w:sz w:val="24"/>
                <w:szCs w:val="24"/>
              </w:rPr>
            </w:pPr>
          </w:p>
        </w:tc>
        <w:tc>
          <w:tcPr>
            <w:tcW w:w="550" w:type="pct"/>
            <w:gridSpan w:val="2"/>
          </w:tcPr>
          <w:p w:rsidR="00E85DA9" w:rsidRPr="00DC50AB" w:rsidRDefault="00E85DA9" w:rsidP="006272BC">
            <w:pPr>
              <w:jc w:val="center"/>
              <w:rPr>
                <w:sz w:val="24"/>
                <w:szCs w:val="24"/>
              </w:rPr>
            </w:pPr>
          </w:p>
        </w:tc>
        <w:tc>
          <w:tcPr>
            <w:tcW w:w="483" w:type="pct"/>
          </w:tcPr>
          <w:p w:rsidR="00E85DA9" w:rsidRPr="00DC50AB" w:rsidRDefault="00E85DA9" w:rsidP="006272BC">
            <w:pPr>
              <w:jc w:val="center"/>
              <w:rPr>
                <w:sz w:val="24"/>
                <w:szCs w:val="24"/>
              </w:rPr>
            </w:pPr>
          </w:p>
        </w:tc>
        <w:tc>
          <w:tcPr>
            <w:tcW w:w="419" w:type="pct"/>
          </w:tcPr>
          <w:p w:rsidR="00E85DA9" w:rsidRPr="00DC50AB" w:rsidRDefault="00E85DA9" w:rsidP="006272BC">
            <w:pPr>
              <w:jc w:val="center"/>
              <w:rPr>
                <w:sz w:val="24"/>
                <w:szCs w:val="24"/>
              </w:rPr>
            </w:pPr>
          </w:p>
        </w:tc>
      </w:tr>
      <w:tr w:rsidR="00E85DA9" w:rsidRPr="00DC50AB" w:rsidTr="00DC50AB">
        <w:trPr>
          <w:trHeight w:val="397"/>
        </w:trPr>
        <w:tc>
          <w:tcPr>
            <w:tcW w:w="267" w:type="pct"/>
          </w:tcPr>
          <w:p w:rsidR="00E85DA9" w:rsidRPr="00DC50AB" w:rsidRDefault="00E85DA9" w:rsidP="007C3278">
            <w:pPr>
              <w:jc w:val="center"/>
              <w:rPr>
                <w:sz w:val="24"/>
                <w:szCs w:val="24"/>
              </w:rPr>
            </w:pPr>
            <w:r w:rsidRPr="00DC50AB">
              <w:rPr>
                <w:sz w:val="24"/>
                <w:szCs w:val="24"/>
              </w:rPr>
              <w:t>14.</w:t>
            </w:r>
          </w:p>
        </w:tc>
        <w:tc>
          <w:tcPr>
            <w:tcW w:w="224" w:type="pct"/>
          </w:tcPr>
          <w:p w:rsidR="00E85DA9" w:rsidRPr="00DC50AB" w:rsidRDefault="00E85DA9" w:rsidP="007C3278">
            <w:pPr>
              <w:jc w:val="center"/>
              <w:rPr>
                <w:sz w:val="24"/>
                <w:szCs w:val="24"/>
              </w:rPr>
            </w:pPr>
          </w:p>
        </w:tc>
        <w:tc>
          <w:tcPr>
            <w:tcW w:w="3058" w:type="pct"/>
          </w:tcPr>
          <w:p w:rsidR="00E85DA9" w:rsidRPr="00DC50AB" w:rsidRDefault="00E85DA9" w:rsidP="007C3278">
            <w:pPr>
              <w:jc w:val="both"/>
              <w:rPr>
                <w:sz w:val="24"/>
                <w:szCs w:val="24"/>
              </w:rPr>
            </w:pPr>
            <w:r w:rsidRPr="00DC50AB">
              <w:rPr>
                <w:sz w:val="24"/>
                <w:szCs w:val="24"/>
              </w:rPr>
              <w:t>Describe the various stages of Product Life Cycle and strategies to be adopted in each and every stage</w:t>
            </w:r>
            <w:r>
              <w:rPr>
                <w:sz w:val="24"/>
                <w:szCs w:val="24"/>
              </w:rPr>
              <w:t>.</w:t>
            </w:r>
          </w:p>
        </w:tc>
        <w:tc>
          <w:tcPr>
            <w:tcW w:w="550" w:type="pct"/>
            <w:gridSpan w:val="2"/>
          </w:tcPr>
          <w:p w:rsidR="00E85DA9" w:rsidRPr="00DC50AB" w:rsidRDefault="00E85DA9" w:rsidP="007C3278">
            <w:pPr>
              <w:jc w:val="center"/>
              <w:rPr>
                <w:sz w:val="24"/>
                <w:szCs w:val="24"/>
              </w:rPr>
            </w:pPr>
            <w:r w:rsidRPr="00DC50AB">
              <w:rPr>
                <w:sz w:val="24"/>
                <w:szCs w:val="24"/>
              </w:rPr>
              <w:t>CO3</w:t>
            </w:r>
          </w:p>
        </w:tc>
        <w:tc>
          <w:tcPr>
            <w:tcW w:w="483" w:type="pct"/>
          </w:tcPr>
          <w:p w:rsidR="00E85DA9" w:rsidRPr="00DC50AB" w:rsidRDefault="00E85DA9" w:rsidP="007C3278">
            <w:pPr>
              <w:jc w:val="center"/>
              <w:rPr>
                <w:sz w:val="24"/>
                <w:szCs w:val="24"/>
              </w:rPr>
            </w:pPr>
            <w:r w:rsidRPr="00DC50AB">
              <w:rPr>
                <w:sz w:val="24"/>
                <w:szCs w:val="24"/>
              </w:rPr>
              <w:t>U</w:t>
            </w:r>
          </w:p>
        </w:tc>
        <w:tc>
          <w:tcPr>
            <w:tcW w:w="419" w:type="pct"/>
          </w:tcPr>
          <w:p w:rsidR="00E85DA9" w:rsidRPr="00DC50AB" w:rsidRDefault="00E85DA9" w:rsidP="007C3278">
            <w:pPr>
              <w:jc w:val="center"/>
              <w:rPr>
                <w:sz w:val="24"/>
                <w:szCs w:val="24"/>
              </w:rPr>
            </w:pPr>
            <w:r w:rsidRPr="00DC50AB">
              <w:rPr>
                <w:sz w:val="24"/>
                <w:szCs w:val="24"/>
              </w:rPr>
              <w:t>20</w:t>
            </w:r>
          </w:p>
        </w:tc>
      </w:tr>
      <w:tr w:rsidR="00E85DA9" w:rsidRPr="00DC50AB" w:rsidTr="00DC50AB">
        <w:trPr>
          <w:trHeight w:val="397"/>
        </w:trPr>
        <w:tc>
          <w:tcPr>
            <w:tcW w:w="267" w:type="pct"/>
          </w:tcPr>
          <w:p w:rsidR="00E85DA9" w:rsidRPr="00DC50AB" w:rsidRDefault="00E85DA9" w:rsidP="008C57B9">
            <w:pPr>
              <w:rPr>
                <w:sz w:val="24"/>
                <w:szCs w:val="24"/>
              </w:rPr>
            </w:pPr>
          </w:p>
        </w:tc>
        <w:tc>
          <w:tcPr>
            <w:tcW w:w="224" w:type="pct"/>
          </w:tcPr>
          <w:p w:rsidR="00E85DA9" w:rsidRPr="00DC50AB" w:rsidRDefault="00E85DA9" w:rsidP="008C57B9">
            <w:pPr>
              <w:jc w:val="center"/>
              <w:rPr>
                <w:sz w:val="24"/>
                <w:szCs w:val="24"/>
              </w:rPr>
            </w:pPr>
          </w:p>
        </w:tc>
        <w:tc>
          <w:tcPr>
            <w:tcW w:w="3058" w:type="pct"/>
          </w:tcPr>
          <w:p w:rsidR="00E85DA9" w:rsidRPr="00DC50AB" w:rsidRDefault="00E85DA9" w:rsidP="008C57B9">
            <w:pPr>
              <w:jc w:val="center"/>
              <w:rPr>
                <w:sz w:val="24"/>
                <w:szCs w:val="24"/>
              </w:rPr>
            </w:pPr>
          </w:p>
        </w:tc>
        <w:tc>
          <w:tcPr>
            <w:tcW w:w="550" w:type="pct"/>
            <w:gridSpan w:val="2"/>
          </w:tcPr>
          <w:p w:rsidR="00E85DA9" w:rsidRPr="00DC50AB" w:rsidRDefault="00E85DA9" w:rsidP="008C57B9">
            <w:pPr>
              <w:jc w:val="center"/>
              <w:rPr>
                <w:sz w:val="24"/>
                <w:szCs w:val="24"/>
              </w:rPr>
            </w:pPr>
          </w:p>
        </w:tc>
        <w:tc>
          <w:tcPr>
            <w:tcW w:w="483" w:type="pct"/>
          </w:tcPr>
          <w:p w:rsidR="00E85DA9" w:rsidRPr="00DC50AB" w:rsidRDefault="00E85DA9" w:rsidP="008C57B9">
            <w:pPr>
              <w:jc w:val="center"/>
              <w:rPr>
                <w:sz w:val="24"/>
                <w:szCs w:val="24"/>
              </w:rPr>
            </w:pPr>
          </w:p>
        </w:tc>
        <w:tc>
          <w:tcPr>
            <w:tcW w:w="419" w:type="pct"/>
          </w:tcPr>
          <w:p w:rsidR="00E85DA9" w:rsidRPr="00DC50AB" w:rsidRDefault="00E85DA9" w:rsidP="008C57B9">
            <w:pPr>
              <w:jc w:val="center"/>
              <w:rPr>
                <w:sz w:val="24"/>
                <w:szCs w:val="24"/>
              </w:rPr>
            </w:pPr>
          </w:p>
        </w:tc>
      </w:tr>
      <w:tr w:rsidR="00E85DA9" w:rsidRPr="00DC50AB" w:rsidTr="00DC50AB">
        <w:trPr>
          <w:trHeight w:val="397"/>
        </w:trPr>
        <w:tc>
          <w:tcPr>
            <w:tcW w:w="267" w:type="pct"/>
          </w:tcPr>
          <w:p w:rsidR="00E85DA9" w:rsidRPr="00DC50AB" w:rsidRDefault="00E85DA9" w:rsidP="008C57B9">
            <w:pPr>
              <w:jc w:val="center"/>
              <w:rPr>
                <w:sz w:val="24"/>
                <w:szCs w:val="24"/>
              </w:rPr>
            </w:pPr>
            <w:r w:rsidRPr="00DC50AB">
              <w:rPr>
                <w:sz w:val="24"/>
                <w:szCs w:val="24"/>
              </w:rPr>
              <w:t>15.</w:t>
            </w:r>
          </w:p>
        </w:tc>
        <w:tc>
          <w:tcPr>
            <w:tcW w:w="224" w:type="pct"/>
          </w:tcPr>
          <w:p w:rsidR="00E85DA9" w:rsidRPr="00DC50AB" w:rsidRDefault="00E85DA9" w:rsidP="008C57B9">
            <w:pPr>
              <w:jc w:val="center"/>
              <w:rPr>
                <w:sz w:val="24"/>
                <w:szCs w:val="24"/>
              </w:rPr>
            </w:pPr>
          </w:p>
        </w:tc>
        <w:tc>
          <w:tcPr>
            <w:tcW w:w="3058" w:type="pct"/>
          </w:tcPr>
          <w:p w:rsidR="00E85DA9" w:rsidRPr="00DC50AB" w:rsidRDefault="00E85DA9" w:rsidP="008C57B9">
            <w:pPr>
              <w:jc w:val="both"/>
              <w:rPr>
                <w:sz w:val="24"/>
                <w:szCs w:val="24"/>
              </w:rPr>
            </w:pPr>
            <w:r w:rsidRPr="00DC50AB">
              <w:rPr>
                <w:sz w:val="24"/>
                <w:szCs w:val="24"/>
              </w:rPr>
              <w:t>Explain the new product development process in detail</w:t>
            </w:r>
            <w:r>
              <w:rPr>
                <w:sz w:val="24"/>
                <w:szCs w:val="24"/>
              </w:rPr>
              <w:t>.</w:t>
            </w:r>
          </w:p>
        </w:tc>
        <w:tc>
          <w:tcPr>
            <w:tcW w:w="550" w:type="pct"/>
            <w:gridSpan w:val="2"/>
          </w:tcPr>
          <w:p w:rsidR="00E85DA9" w:rsidRPr="00DC50AB" w:rsidRDefault="00E85DA9" w:rsidP="008C57B9">
            <w:pPr>
              <w:jc w:val="center"/>
              <w:rPr>
                <w:sz w:val="24"/>
                <w:szCs w:val="24"/>
              </w:rPr>
            </w:pPr>
            <w:r w:rsidRPr="00DC50AB">
              <w:rPr>
                <w:sz w:val="24"/>
                <w:szCs w:val="24"/>
              </w:rPr>
              <w:t>CO2</w:t>
            </w:r>
          </w:p>
        </w:tc>
        <w:tc>
          <w:tcPr>
            <w:tcW w:w="483" w:type="pct"/>
          </w:tcPr>
          <w:p w:rsidR="00E85DA9" w:rsidRPr="00DC50AB" w:rsidRDefault="00E85DA9" w:rsidP="008C57B9">
            <w:pPr>
              <w:jc w:val="center"/>
              <w:rPr>
                <w:sz w:val="24"/>
                <w:szCs w:val="24"/>
              </w:rPr>
            </w:pPr>
            <w:r w:rsidRPr="00DC50AB">
              <w:rPr>
                <w:sz w:val="24"/>
                <w:szCs w:val="24"/>
              </w:rPr>
              <w:t>An</w:t>
            </w:r>
          </w:p>
        </w:tc>
        <w:tc>
          <w:tcPr>
            <w:tcW w:w="419" w:type="pct"/>
          </w:tcPr>
          <w:p w:rsidR="00E85DA9" w:rsidRPr="00DC50AB" w:rsidRDefault="00E85DA9" w:rsidP="008C57B9">
            <w:pPr>
              <w:jc w:val="center"/>
              <w:rPr>
                <w:sz w:val="24"/>
                <w:szCs w:val="24"/>
              </w:rPr>
            </w:pPr>
            <w:r w:rsidRPr="00DC50AB">
              <w:rPr>
                <w:sz w:val="24"/>
                <w:szCs w:val="24"/>
              </w:rPr>
              <w:t>20</w:t>
            </w:r>
          </w:p>
        </w:tc>
      </w:tr>
      <w:tr w:rsidR="00E85DA9" w:rsidRPr="00DC50AB" w:rsidTr="00DC50AB">
        <w:trPr>
          <w:trHeight w:val="397"/>
        </w:trPr>
        <w:tc>
          <w:tcPr>
            <w:tcW w:w="267" w:type="pct"/>
          </w:tcPr>
          <w:p w:rsidR="00E85DA9" w:rsidRPr="00DC50AB" w:rsidRDefault="00E85DA9" w:rsidP="008C57B9">
            <w:pPr>
              <w:jc w:val="center"/>
              <w:rPr>
                <w:sz w:val="24"/>
                <w:szCs w:val="24"/>
              </w:rPr>
            </w:pPr>
          </w:p>
        </w:tc>
        <w:tc>
          <w:tcPr>
            <w:tcW w:w="224" w:type="pct"/>
          </w:tcPr>
          <w:p w:rsidR="00E85DA9" w:rsidRPr="00DC50AB" w:rsidRDefault="00E85DA9" w:rsidP="008C57B9">
            <w:pPr>
              <w:jc w:val="center"/>
              <w:rPr>
                <w:sz w:val="24"/>
                <w:szCs w:val="24"/>
              </w:rPr>
            </w:pPr>
          </w:p>
        </w:tc>
        <w:tc>
          <w:tcPr>
            <w:tcW w:w="3058" w:type="pct"/>
          </w:tcPr>
          <w:p w:rsidR="00E85DA9" w:rsidRPr="00DC50AB" w:rsidRDefault="00E85DA9" w:rsidP="008C57B9">
            <w:pPr>
              <w:jc w:val="center"/>
              <w:rPr>
                <w:sz w:val="24"/>
                <w:szCs w:val="24"/>
              </w:rPr>
            </w:pPr>
          </w:p>
        </w:tc>
        <w:tc>
          <w:tcPr>
            <w:tcW w:w="550" w:type="pct"/>
            <w:gridSpan w:val="2"/>
          </w:tcPr>
          <w:p w:rsidR="00E85DA9" w:rsidRPr="00DC50AB" w:rsidRDefault="00E85DA9" w:rsidP="008C57B9">
            <w:pPr>
              <w:jc w:val="center"/>
              <w:rPr>
                <w:sz w:val="24"/>
                <w:szCs w:val="24"/>
              </w:rPr>
            </w:pPr>
          </w:p>
        </w:tc>
        <w:tc>
          <w:tcPr>
            <w:tcW w:w="483" w:type="pct"/>
          </w:tcPr>
          <w:p w:rsidR="00E85DA9" w:rsidRPr="00DC50AB" w:rsidRDefault="00E85DA9" w:rsidP="008C57B9">
            <w:pPr>
              <w:jc w:val="center"/>
              <w:rPr>
                <w:sz w:val="24"/>
                <w:szCs w:val="24"/>
              </w:rPr>
            </w:pPr>
          </w:p>
        </w:tc>
        <w:tc>
          <w:tcPr>
            <w:tcW w:w="419" w:type="pct"/>
          </w:tcPr>
          <w:p w:rsidR="00E85DA9" w:rsidRPr="00DC50AB" w:rsidRDefault="00E85DA9" w:rsidP="008C57B9">
            <w:pPr>
              <w:jc w:val="center"/>
              <w:rPr>
                <w:sz w:val="24"/>
                <w:szCs w:val="24"/>
              </w:rPr>
            </w:pPr>
          </w:p>
        </w:tc>
      </w:tr>
      <w:tr w:rsidR="00E85DA9" w:rsidRPr="00DC50AB" w:rsidTr="00DC50AB">
        <w:trPr>
          <w:trHeight w:val="397"/>
        </w:trPr>
        <w:tc>
          <w:tcPr>
            <w:tcW w:w="267" w:type="pct"/>
          </w:tcPr>
          <w:p w:rsidR="00E85DA9" w:rsidRPr="00DC50AB" w:rsidRDefault="00E85DA9" w:rsidP="008C57B9">
            <w:pPr>
              <w:jc w:val="center"/>
              <w:rPr>
                <w:sz w:val="24"/>
                <w:szCs w:val="24"/>
              </w:rPr>
            </w:pPr>
            <w:r w:rsidRPr="00DC50AB">
              <w:rPr>
                <w:sz w:val="24"/>
                <w:szCs w:val="24"/>
              </w:rPr>
              <w:t>16.</w:t>
            </w:r>
          </w:p>
        </w:tc>
        <w:tc>
          <w:tcPr>
            <w:tcW w:w="224" w:type="pct"/>
          </w:tcPr>
          <w:p w:rsidR="00E85DA9" w:rsidRPr="00DC50AB" w:rsidRDefault="00E85DA9" w:rsidP="008C57B9">
            <w:pPr>
              <w:jc w:val="center"/>
              <w:rPr>
                <w:sz w:val="24"/>
                <w:szCs w:val="24"/>
              </w:rPr>
            </w:pPr>
          </w:p>
        </w:tc>
        <w:tc>
          <w:tcPr>
            <w:tcW w:w="3058" w:type="pct"/>
          </w:tcPr>
          <w:p w:rsidR="00E85DA9" w:rsidRPr="00DC50AB" w:rsidRDefault="00E85DA9" w:rsidP="008C57B9">
            <w:pPr>
              <w:jc w:val="both"/>
              <w:rPr>
                <w:sz w:val="24"/>
                <w:szCs w:val="24"/>
              </w:rPr>
            </w:pPr>
            <w:r w:rsidRPr="00DC50AB">
              <w:rPr>
                <w:sz w:val="24"/>
                <w:szCs w:val="24"/>
              </w:rPr>
              <w:t>Explain how a company should manage the channel conflict.</w:t>
            </w:r>
          </w:p>
        </w:tc>
        <w:tc>
          <w:tcPr>
            <w:tcW w:w="550" w:type="pct"/>
            <w:gridSpan w:val="2"/>
          </w:tcPr>
          <w:p w:rsidR="00E85DA9" w:rsidRPr="00DC50AB" w:rsidRDefault="00E85DA9" w:rsidP="008C57B9">
            <w:pPr>
              <w:jc w:val="center"/>
              <w:rPr>
                <w:sz w:val="24"/>
                <w:szCs w:val="24"/>
              </w:rPr>
            </w:pPr>
            <w:r w:rsidRPr="00DC50AB">
              <w:rPr>
                <w:sz w:val="24"/>
                <w:szCs w:val="24"/>
              </w:rPr>
              <w:t>CO6</w:t>
            </w:r>
          </w:p>
        </w:tc>
        <w:tc>
          <w:tcPr>
            <w:tcW w:w="483" w:type="pct"/>
          </w:tcPr>
          <w:p w:rsidR="00E85DA9" w:rsidRPr="00DC50AB" w:rsidRDefault="00E85DA9" w:rsidP="008C57B9">
            <w:pPr>
              <w:jc w:val="center"/>
              <w:rPr>
                <w:sz w:val="24"/>
                <w:szCs w:val="24"/>
              </w:rPr>
            </w:pPr>
            <w:r w:rsidRPr="00DC50AB">
              <w:rPr>
                <w:sz w:val="24"/>
                <w:szCs w:val="24"/>
              </w:rPr>
              <w:t>A</w:t>
            </w:r>
          </w:p>
        </w:tc>
        <w:tc>
          <w:tcPr>
            <w:tcW w:w="419" w:type="pct"/>
          </w:tcPr>
          <w:p w:rsidR="00E85DA9" w:rsidRPr="00DC50AB" w:rsidRDefault="00E85DA9" w:rsidP="008C57B9">
            <w:pPr>
              <w:jc w:val="center"/>
              <w:rPr>
                <w:sz w:val="24"/>
                <w:szCs w:val="24"/>
              </w:rPr>
            </w:pPr>
            <w:r w:rsidRPr="00DC50AB">
              <w:rPr>
                <w:sz w:val="24"/>
                <w:szCs w:val="24"/>
              </w:rPr>
              <w:t>20</w:t>
            </w:r>
          </w:p>
        </w:tc>
      </w:tr>
    </w:tbl>
    <w:p w:rsidR="00E85DA9" w:rsidRDefault="00E85DA9" w:rsidP="002E336A"/>
    <w:tbl>
      <w:tblPr>
        <w:tblStyle w:val="TableGrid"/>
        <w:tblW w:w="0" w:type="auto"/>
        <w:tblLook w:val="04A0" w:firstRow="1" w:lastRow="0" w:firstColumn="1" w:lastColumn="0" w:noHBand="0" w:noVBand="1"/>
      </w:tblPr>
      <w:tblGrid>
        <w:gridCol w:w="675"/>
        <w:gridCol w:w="9963"/>
      </w:tblGrid>
      <w:tr w:rsidR="00E85DA9" w:rsidRPr="00DC50AB" w:rsidTr="00DC50AB">
        <w:tc>
          <w:tcPr>
            <w:tcW w:w="675" w:type="dxa"/>
          </w:tcPr>
          <w:p w:rsidR="00E85DA9" w:rsidRPr="00DC50AB" w:rsidRDefault="00E85DA9" w:rsidP="00AD39D3">
            <w:pPr>
              <w:rPr>
                <w:sz w:val="24"/>
                <w:szCs w:val="24"/>
              </w:rPr>
            </w:pPr>
          </w:p>
        </w:tc>
        <w:tc>
          <w:tcPr>
            <w:tcW w:w="9963" w:type="dxa"/>
          </w:tcPr>
          <w:p w:rsidR="00E85DA9" w:rsidRPr="00DC50AB" w:rsidRDefault="00E85DA9" w:rsidP="00AD39D3">
            <w:pPr>
              <w:jc w:val="center"/>
              <w:rPr>
                <w:b/>
                <w:sz w:val="24"/>
                <w:szCs w:val="24"/>
              </w:rPr>
            </w:pPr>
            <w:r w:rsidRPr="00DC50AB">
              <w:rPr>
                <w:b/>
                <w:sz w:val="24"/>
                <w:szCs w:val="24"/>
              </w:rPr>
              <w:t>COURSE OUTCOMES</w:t>
            </w:r>
          </w:p>
        </w:tc>
      </w:tr>
      <w:tr w:rsidR="00E85DA9" w:rsidRPr="00DC50AB" w:rsidTr="00DC50AB">
        <w:tc>
          <w:tcPr>
            <w:tcW w:w="675" w:type="dxa"/>
          </w:tcPr>
          <w:p w:rsidR="00E85DA9" w:rsidRPr="00DC50AB" w:rsidRDefault="00E85DA9" w:rsidP="00AD39D3">
            <w:pPr>
              <w:rPr>
                <w:sz w:val="24"/>
                <w:szCs w:val="24"/>
              </w:rPr>
            </w:pPr>
            <w:r w:rsidRPr="00DC50AB">
              <w:rPr>
                <w:sz w:val="24"/>
                <w:szCs w:val="24"/>
              </w:rPr>
              <w:t>CO1</w:t>
            </w:r>
          </w:p>
        </w:tc>
        <w:tc>
          <w:tcPr>
            <w:tcW w:w="9963" w:type="dxa"/>
          </w:tcPr>
          <w:p w:rsidR="00E85DA9" w:rsidRPr="00DC50AB" w:rsidRDefault="00E85DA9" w:rsidP="00DC50AB">
            <w:pPr>
              <w:jc w:val="both"/>
              <w:rPr>
                <w:sz w:val="24"/>
                <w:szCs w:val="24"/>
              </w:rPr>
            </w:pPr>
            <w:r w:rsidRPr="00DC50AB">
              <w:rPr>
                <w:sz w:val="24"/>
                <w:szCs w:val="24"/>
              </w:rPr>
              <w:t>Evaluate applicability of basic elements of marketing</w:t>
            </w:r>
            <w:r>
              <w:rPr>
                <w:sz w:val="24"/>
                <w:szCs w:val="24"/>
              </w:rPr>
              <w:t>.</w:t>
            </w:r>
          </w:p>
        </w:tc>
      </w:tr>
      <w:tr w:rsidR="00E85DA9" w:rsidRPr="00DC50AB" w:rsidTr="00DC50AB">
        <w:tc>
          <w:tcPr>
            <w:tcW w:w="675" w:type="dxa"/>
          </w:tcPr>
          <w:p w:rsidR="00E85DA9" w:rsidRPr="00DC50AB" w:rsidRDefault="00E85DA9" w:rsidP="00AD39D3">
            <w:pPr>
              <w:rPr>
                <w:sz w:val="24"/>
                <w:szCs w:val="24"/>
              </w:rPr>
            </w:pPr>
            <w:r w:rsidRPr="00DC50AB">
              <w:rPr>
                <w:sz w:val="24"/>
                <w:szCs w:val="24"/>
              </w:rPr>
              <w:t>CO2</w:t>
            </w:r>
          </w:p>
        </w:tc>
        <w:tc>
          <w:tcPr>
            <w:tcW w:w="9963" w:type="dxa"/>
          </w:tcPr>
          <w:p w:rsidR="00E85DA9" w:rsidRPr="00DC50AB" w:rsidRDefault="00E85DA9" w:rsidP="00DC50AB">
            <w:pPr>
              <w:jc w:val="both"/>
              <w:rPr>
                <w:sz w:val="24"/>
                <w:szCs w:val="24"/>
              </w:rPr>
            </w:pPr>
            <w:r w:rsidRPr="00DC50AB">
              <w:rPr>
                <w:sz w:val="24"/>
                <w:szCs w:val="24"/>
              </w:rPr>
              <w:t>Use the 4Ps frame to help design the marketing elements needed for a successful product offering</w:t>
            </w:r>
            <w:r>
              <w:rPr>
                <w:sz w:val="24"/>
                <w:szCs w:val="24"/>
              </w:rPr>
              <w:t>.</w:t>
            </w:r>
          </w:p>
        </w:tc>
      </w:tr>
      <w:tr w:rsidR="00E85DA9" w:rsidRPr="00DC50AB" w:rsidTr="00DC50AB">
        <w:tc>
          <w:tcPr>
            <w:tcW w:w="675" w:type="dxa"/>
          </w:tcPr>
          <w:p w:rsidR="00E85DA9" w:rsidRPr="00DC50AB" w:rsidRDefault="00E85DA9" w:rsidP="00AD39D3">
            <w:pPr>
              <w:rPr>
                <w:sz w:val="24"/>
                <w:szCs w:val="24"/>
              </w:rPr>
            </w:pPr>
            <w:r w:rsidRPr="00DC50AB">
              <w:rPr>
                <w:sz w:val="24"/>
                <w:szCs w:val="24"/>
              </w:rPr>
              <w:t>CO3</w:t>
            </w:r>
          </w:p>
        </w:tc>
        <w:tc>
          <w:tcPr>
            <w:tcW w:w="9963" w:type="dxa"/>
          </w:tcPr>
          <w:p w:rsidR="00E85DA9" w:rsidRPr="00DC50AB" w:rsidRDefault="00E85DA9" w:rsidP="00DC50AB">
            <w:pPr>
              <w:jc w:val="both"/>
              <w:rPr>
                <w:sz w:val="24"/>
                <w:szCs w:val="24"/>
              </w:rPr>
            </w:pPr>
            <w:r w:rsidRPr="00DC50AB">
              <w:rPr>
                <w:sz w:val="24"/>
                <w:szCs w:val="24"/>
              </w:rPr>
              <w:t>Use current trends in marketing planning and analyse the market</w:t>
            </w:r>
            <w:r>
              <w:rPr>
                <w:sz w:val="24"/>
                <w:szCs w:val="24"/>
              </w:rPr>
              <w:t>.</w:t>
            </w:r>
          </w:p>
        </w:tc>
      </w:tr>
      <w:tr w:rsidR="00E85DA9" w:rsidRPr="00DC50AB" w:rsidTr="00DC50AB">
        <w:tc>
          <w:tcPr>
            <w:tcW w:w="675" w:type="dxa"/>
          </w:tcPr>
          <w:p w:rsidR="00E85DA9" w:rsidRPr="00DC50AB" w:rsidRDefault="00E85DA9" w:rsidP="00AD39D3">
            <w:pPr>
              <w:rPr>
                <w:sz w:val="24"/>
                <w:szCs w:val="24"/>
              </w:rPr>
            </w:pPr>
            <w:r w:rsidRPr="00DC50AB">
              <w:rPr>
                <w:sz w:val="24"/>
                <w:szCs w:val="24"/>
              </w:rPr>
              <w:t>CO4</w:t>
            </w:r>
          </w:p>
        </w:tc>
        <w:tc>
          <w:tcPr>
            <w:tcW w:w="9963" w:type="dxa"/>
          </w:tcPr>
          <w:p w:rsidR="00E85DA9" w:rsidRPr="00DC50AB" w:rsidRDefault="00E85DA9" w:rsidP="00DC50AB">
            <w:pPr>
              <w:jc w:val="both"/>
              <w:rPr>
                <w:sz w:val="24"/>
                <w:szCs w:val="24"/>
              </w:rPr>
            </w:pPr>
            <w:r w:rsidRPr="00DC50AB">
              <w:rPr>
                <w:sz w:val="24"/>
                <w:szCs w:val="24"/>
              </w:rPr>
              <w:t>Apply principles of buyer behavior to make strategic marketing decision</w:t>
            </w:r>
            <w:r>
              <w:rPr>
                <w:sz w:val="24"/>
                <w:szCs w:val="24"/>
              </w:rPr>
              <w:t>.</w:t>
            </w:r>
          </w:p>
        </w:tc>
      </w:tr>
      <w:tr w:rsidR="00E85DA9" w:rsidRPr="00DC50AB" w:rsidTr="00DC50AB">
        <w:tc>
          <w:tcPr>
            <w:tcW w:w="675" w:type="dxa"/>
          </w:tcPr>
          <w:p w:rsidR="00E85DA9" w:rsidRPr="00DC50AB" w:rsidRDefault="00E85DA9" w:rsidP="00AD39D3">
            <w:pPr>
              <w:rPr>
                <w:sz w:val="24"/>
                <w:szCs w:val="24"/>
              </w:rPr>
            </w:pPr>
            <w:r w:rsidRPr="00DC50AB">
              <w:rPr>
                <w:sz w:val="24"/>
                <w:szCs w:val="24"/>
              </w:rPr>
              <w:t>CO5</w:t>
            </w:r>
          </w:p>
        </w:tc>
        <w:tc>
          <w:tcPr>
            <w:tcW w:w="9963" w:type="dxa"/>
          </w:tcPr>
          <w:p w:rsidR="00E85DA9" w:rsidRPr="00DC50AB" w:rsidRDefault="00E85DA9" w:rsidP="00DC50AB">
            <w:pPr>
              <w:jc w:val="both"/>
              <w:rPr>
                <w:sz w:val="24"/>
                <w:szCs w:val="24"/>
              </w:rPr>
            </w:pPr>
            <w:r w:rsidRPr="00DC50AB">
              <w:rPr>
                <w:sz w:val="24"/>
                <w:szCs w:val="24"/>
              </w:rPr>
              <w:t>Build portfolio models in different industries</w:t>
            </w:r>
            <w:r>
              <w:rPr>
                <w:sz w:val="24"/>
                <w:szCs w:val="24"/>
              </w:rPr>
              <w:t>.</w:t>
            </w:r>
          </w:p>
        </w:tc>
      </w:tr>
      <w:tr w:rsidR="00E85DA9" w:rsidRPr="00DC50AB" w:rsidTr="00DC50AB">
        <w:tc>
          <w:tcPr>
            <w:tcW w:w="675" w:type="dxa"/>
          </w:tcPr>
          <w:p w:rsidR="00E85DA9" w:rsidRPr="00DC50AB" w:rsidRDefault="00E85DA9" w:rsidP="00AD39D3">
            <w:pPr>
              <w:rPr>
                <w:sz w:val="24"/>
                <w:szCs w:val="24"/>
              </w:rPr>
            </w:pPr>
            <w:r w:rsidRPr="00DC50AB">
              <w:rPr>
                <w:sz w:val="24"/>
                <w:szCs w:val="24"/>
              </w:rPr>
              <w:t>CO6</w:t>
            </w:r>
          </w:p>
        </w:tc>
        <w:tc>
          <w:tcPr>
            <w:tcW w:w="9963" w:type="dxa"/>
          </w:tcPr>
          <w:p w:rsidR="00E85DA9" w:rsidRPr="00DC50AB" w:rsidRDefault="00E85DA9" w:rsidP="00DC50AB">
            <w:pPr>
              <w:jc w:val="both"/>
              <w:rPr>
                <w:sz w:val="24"/>
                <w:szCs w:val="24"/>
              </w:rPr>
            </w:pPr>
            <w:r w:rsidRPr="00DC50AB">
              <w:rPr>
                <w:sz w:val="24"/>
                <w:szCs w:val="24"/>
              </w:rPr>
              <w:t>Develop and execute marketing plans</w:t>
            </w:r>
            <w:r>
              <w:rPr>
                <w:sz w:val="24"/>
                <w:szCs w:val="24"/>
              </w:rPr>
              <w:t>.</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Tr="00AD39D3">
        <w:tc>
          <w:tcPr>
            <w:tcW w:w="10683" w:type="dxa"/>
            <w:gridSpan w:val="8"/>
          </w:tcPr>
          <w:p w:rsidR="00E85DA9" w:rsidRPr="0009580C" w:rsidRDefault="00E85DA9" w:rsidP="00AD39D3">
            <w:pPr>
              <w:jc w:val="center"/>
              <w:rPr>
                <w:b/>
              </w:rPr>
            </w:pPr>
            <w:r w:rsidRPr="0009580C">
              <w:rPr>
                <w:b/>
              </w:rPr>
              <w:t>A</w:t>
            </w:r>
            <w:r>
              <w:rPr>
                <w:b/>
              </w:rPr>
              <w:t>ssessment Pattern</w:t>
            </w:r>
            <w:r w:rsidRPr="0009580C">
              <w:rPr>
                <w:b/>
              </w:rPr>
              <w:t xml:space="preserve"> as per Bloom’s </w:t>
            </w:r>
            <w:r>
              <w:rPr>
                <w:b/>
              </w:rPr>
              <w:t>Level</w:t>
            </w:r>
          </w:p>
        </w:tc>
      </w:tr>
      <w:tr w:rsidR="00E85DA9" w:rsidTr="00AD39D3">
        <w:tc>
          <w:tcPr>
            <w:tcW w:w="959" w:type="dxa"/>
          </w:tcPr>
          <w:p w:rsidR="00E85DA9" w:rsidRDefault="00E85DA9" w:rsidP="00AD39D3">
            <w:r>
              <w:t>CO / P</w:t>
            </w:r>
          </w:p>
        </w:tc>
        <w:tc>
          <w:tcPr>
            <w:tcW w:w="1362" w:type="dxa"/>
          </w:tcPr>
          <w:p w:rsidR="00E85DA9" w:rsidRPr="00723EF4" w:rsidRDefault="00E85DA9" w:rsidP="00AD39D3">
            <w:pPr>
              <w:jc w:val="center"/>
              <w:rPr>
                <w:b/>
              </w:rPr>
            </w:pPr>
            <w:r w:rsidRPr="00723EF4">
              <w:rPr>
                <w:b/>
              </w:rPr>
              <w:t>Remember</w:t>
            </w:r>
          </w:p>
        </w:tc>
        <w:tc>
          <w:tcPr>
            <w:tcW w:w="1569" w:type="dxa"/>
          </w:tcPr>
          <w:p w:rsidR="00E85DA9" w:rsidRPr="00723EF4" w:rsidRDefault="00E85DA9" w:rsidP="00AD39D3">
            <w:pPr>
              <w:jc w:val="center"/>
              <w:rPr>
                <w:b/>
              </w:rPr>
            </w:pPr>
            <w:r w:rsidRPr="00723EF4">
              <w:rPr>
                <w:b/>
              </w:rPr>
              <w:t>Understand</w:t>
            </w:r>
          </w:p>
        </w:tc>
        <w:tc>
          <w:tcPr>
            <w:tcW w:w="1439" w:type="dxa"/>
          </w:tcPr>
          <w:p w:rsidR="00E85DA9" w:rsidRPr="00723EF4" w:rsidRDefault="00E85DA9" w:rsidP="00AD39D3">
            <w:pPr>
              <w:jc w:val="center"/>
              <w:rPr>
                <w:b/>
              </w:rPr>
            </w:pPr>
            <w:r w:rsidRPr="00723EF4">
              <w:rPr>
                <w:b/>
              </w:rPr>
              <w:t>Apply</w:t>
            </w:r>
          </w:p>
        </w:tc>
        <w:tc>
          <w:tcPr>
            <w:tcW w:w="1497" w:type="dxa"/>
          </w:tcPr>
          <w:p w:rsidR="00E85DA9" w:rsidRPr="00723EF4" w:rsidRDefault="00E85DA9" w:rsidP="00AD39D3">
            <w:pPr>
              <w:jc w:val="center"/>
              <w:rPr>
                <w:b/>
              </w:rPr>
            </w:pPr>
            <w:r w:rsidRPr="00723EF4">
              <w:rPr>
                <w:b/>
              </w:rPr>
              <w:t>Analyze</w:t>
            </w:r>
          </w:p>
        </w:tc>
        <w:tc>
          <w:tcPr>
            <w:tcW w:w="1375" w:type="dxa"/>
          </w:tcPr>
          <w:p w:rsidR="00E85DA9" w:rsidRPr="00723EF4" w:rsidRDefault="00E85DA9" w:rsidP="00AD39D3">
            <w:pPr>
              <w:jc w:val="center"/>
              <w:rPr>
                <w:b/>
              </w:rPr>
            </w:pPr>
            <w:r w:rsidRPr="00723EF4">
              <w:rPr>
                <w:b/>
              </w:rPr>
              <w:t>Evaluate</w:t>
            </w:r>
          </w:p>
        </w:tc>
        <w:tc>
          <w:tcPr>
            <w:tcW w:w="1321" w:type="dxa"/>
          </w:tcPr>
          <w:p w:rsidR="00E85DA9" w:rsidRPr="00723EF4" w:rsidRDefault="00E85DA9" w:rsidP="00AD39D3">
            <w:pPr>
              <w:jc w:val="center"/>
              <w:rPr>
                <w:b/>
              </w:rPr>
            </w:pPr>
            <w:r w:rsidRPr="00723EF4">
              <w:rPr>
                <w:b/>
              </w:rPr>
              <w:t>Create</w:t>
            </w:r>
          </w:p>
        </w:tc>
        <w:tc>
          <w:tcPr>
            <w:tcW w:w="1161" w:type="dxa"/>
          </w:tcPr>
          <w:p w:rsidR="00E85DA9" w:rsidRPr="00723EF4" w:rsidRDefault="00E85DA9" w:rsidP="00AD39D3">
            <w:pPr>
              <w:jc w:val="center"/>
              <w:rPr>
                <w:b/>
              </w:rPr>
            </w:pPr>
            <w:r w:rsidRPr="00723EF4">
              <w:rPr>
                <w:b/>
              </w:rPr>
              <w:t>Total</w:t>
            </w:r>
          </w:p>
        </w:tc>
      </w:tr>
      <w:tr w:rsidR="00E85DA9" w:rsidTr="00AD39D3">
        <w:tc>
          <w:tcPr>
            <w:tcW w:w="959" w:type="dxa"/>
          </w:tcPr>
          <w:p w:rsidR="00E85DA9" w:rsidRDefault="00E85DA9" w:rsidP="00AD39D3">
            <w:r>
              <w:t>CO1</w:t>
            </w:r>
          </w:p>
        </w:tc>
        <w:tc>
          <w:tcPr>
            <w:tcW w:w="1362" w:type="dxa"/>
          </w:tcPr>
          <w:p w:rsidR="00E85DA9" w:rsidRDefault="00E85DA9" w:rsidP="00AD39D3">
            <w:pPr>
              <w:jc w:val="center"/>
            </w:pPr>
            <w:r>
              <w:t>-</w:t>
            </w:r>
          </w:p>
        </w:tc>
        <w:tc>
          <w:tcPr>
            <w:tcW w:w="1569" w:type="dxa"/>
          </w:tcPr>
          <w:p w:rsidR="00E85DA9" w:rsidRDefault="00E85DA9" w:rsidP="00AD39D3">
            <w:pPr>
              <w:jc w:val="center"/>
            </w:pPr>
            <w:r w:rsidRPr="00512760">
              <w:t>20</w:t>
            </w:r>
          </w:p>
        </w:tc>
        <w:tc>
          <w:tcPr>
            <w:tcW w:w="1439" w:type="dxa"/>
          </w:tcPr>
          <w:p w:rsidR="00E85DA9" w:rsidRDefault="00E85DA9" w:rsidP="00AD39D3">
            <w:pPr>
              <w:jc w:val="center"/>
            </w:pPr>
            <w:r w:rsidRPr="00512760">
              <w:t>-</w:t>
            </w:r>
          </w:p>
        </w:tc>
        <w:tc>
          <w:tcPr>
            <w:tcW w:w="1497" w:type="dxa"/>
          </w:tcPr>
          <w:p w:rsidR="00E85DA9" w:rsidRDefault="00E85DA9" w:rsidP="00AD39D3">
            <w:pPr>
              <w:jc w:val="center"/>
            </w:pPr>
            <w:r>
              <w:t>2</w:t>
            </w:r>
          </w:p>
        </w:tc>
        <w:tc>
          <w:tcPr>
            <w:tcW w:w="1375" w:type="dxa"/>
          </w:tcPr>
          <w:p w:rsidR="00E85DA9" w:rsidRDefault="00E85DA9" w:rsidP="00AD39D3">
            <w:pPr>
              <w:jc w:val="center"/>
            </w:pPr>
          </w:p>
        </w:tc>
        <w:tc>
          <w:tcPr>
            <w:tcW w:w="1321" w:type="dxa"/>
          </w:tcPr>
          <w:p w:rsidR="00E85DA9" w:rsidRDefault="00E85DA9" w:rsidP="00AD39D3">
            <w:pPr>
              <w:jc w:val="center"/>
            </w:pPr>
          </w:p>
        </w:tc>
        <w:tc>
          <w:tcPr>
            <w:tcW w:w="1161" w:type="dxa"/>
          </w:tcPr>
          <w:p w:rsidR="00E85DA9" w:rsidRDefault="00E85DA9" w:rsidP="00AD39D3">
            <w:pPr>
              <w:jc w:val="center"/>
            </w:pPr>
            <w:r w:rsidRPr="00512760">
              <w:t>22</w:t>
            </w:r>
          </w:p>
        </w:tc>
      </w:tr>
      <w:tr w:rsidR="00E85DA9" w:rsidTr="00AD39D3">
        <w:tc>
          <w:tcPr>
            <w:tcW w:w="959" w:type="dxa"/>
          </w:tcPr>
          <w:p w:rsidR="00E85DA9" w:rsidRDefault="00E85DA9" w:rsidP="00AD39D3">
            <w:r>
              <w:t>CO2</w:t>
            </w:r>
          </w:p>
        </w:tc>
        <w:tc>
          <w:tcPr>
            <w:tcW w:w="1362" w:type="dxa"/>
          </w:tcPr>
          <w:p w:rsidR="00E85DA9" w:rsidRDefault="00E85DA9" w:rsidP="00AD39D3">
            <w:pPr>
              <w:jc w:val="center"/>
            </w:pPr>
            <w:r w:rsidRPr="00512760">
              <w:t>2</w:t>
            </w:r>
          </w:p>
        </w:tc>
        <w:tc>
          <w:tcPr>
            <w:tcW w:w="1569" w:type="dxa"/>
          </w:tcPr>
          <w:p w:rsidR="00E85DA9" w:rsidRDefault="00E85DA9" w:rsidP="00AD39D3">
            <w:pPr>
              <w:jc w:val="center"/>
            </w:pPr>
            <w:r w:rsidRPr="00512760">
              <w:t>-</w:t>
            </w:r>
          </w:p>
        </w:tc>
        <w:tc>
          <w:tcPr>
            <w:tcW w:w="1439" w:type="dxa"/>
          </w:tcPr>
          <w:p w:rsidR="00E85DA9" w:rsidRDefault="00E85DA9" w:rsidP="00AD39D3">
            <w:pPr>
              <w:jc w:val="center"/>
            </w:pPr>
            <w:r w:rsidRPr="00512760">
              <w:t>10</w:t>
            </w:r>
          </w:p>
        </w:tc>
        <w:tc>
          <w:tcPr>
            <w:tcW w:w="1497" w:type="dxa"/>
          </w:tcPr>
          <w:p w:rsidR="00E85DA9" w:rsidRDefault="00E85DA9" w:rsidP="00AD39D3">
            <w:pPr>
              <w:jc w:val="center"/>
            </w:pPr>
            <w:r w:rsidRPr="00512760">
              <w:t>20</w:t>
            </w:r>
          </w:p>
        </w:tc>
        <w:tc>
          <w:tcPr>
            <w:tcW w:w="1375" w:type="dxa"/>
          </w:tcPr>
          <w:p w:rsidR="00E85DA9" w:rsidRDefault="00E85DA9" w:rsidP="00AD39D3">
            <w:pPr>
              <w:jc w:val="center"/>
            </w:pPr>
          </w:p>
        </w:tc>
        <w:tc>
          <w:tcPr>
            <w:tcW w:w="1321" w:type="dxa"/>
          </w:tcPr>
          <w:p w:rsidR="00E85DA9" w:rsidRDefault="00E85DA9" w:rsidP="00AD39D3">
            <w:pPr>
              <w:jc w:val="center"/>
            </w:pPr>
          </w:p>
        </w:tc>
        <w:tc>
          <w:tcPr>
            <w:tcW w:w="1161" w:type="dxa"/>
          </w:tcPr>
          <w:p w:rsidR="00E85DA9" w:rsidRDefault="00E85DA9" w:rsidP="00AD39D3">
            <w:pPr>
              <w:jc w:val="center"/>
            </w:pPr>
            <w:r w:rsidRPr="00512760">
              <w:t>32</w:t>
            </w:r>
          </w:p>
        </w:tc>
      </w:tr>
      <w:tr w:rsidR="00E85DA9" w:rsidTr="00AD39D3">
        <w:tc>
          <w:tcPr>
            <w:tcW w:w="959" w:type="dxa"/>
          </w:tcPr>
          <w:p w:rsidR="00E85DA9" w:rsidRDefault="00E85DA9" w:rsidP="00AD39D3">
            <w:r>
              <w:t>CO3</w:t>
            </w:r>
          </w:p>
        </w:tc>
        <w:tc>
          <w:tcPr>
            <w:tcW w:w="1362" w:type="dxa"/>
          </w:tcPr>
          <w:p w:rsidR="00E85DA9" w:rsidRDefault="00E85DA9" w:rsidP="00AD39D3">
            <w:pPr>
              <w:jc w:val="center"/>
            </w:pPr>
            <w:r>
              <w:t>-</w:t>
            </w:r>
          </w:p>
        </w:tc>
        <w:tc>
          <w:tcPr>
            <w:tcW w:w="1569" w:type="dxa"/>
          </w:tcPr>
          <w:p w:rsidR="00E85DA9" w:rsidRDefault="00E85DA9" w:rsidP="00AD39D3">
            <w:pPr>
              <w:jc w:val="center"/>
            </w:pPr>
            <w:r>
              <w:t>22</w:t>
            </w:r>
          </w:p>
        </w:tc>
        <w:tc>
          <w:tcPr>
            <w:tcW w:w="1439" w:type="dxa"/>
          </w:tcPr>
          <w:p w:rsidR="00E85DA9" w:rsidRDefault="00E85DA9" w:rsidP="00AD39D3">
            <w:pPr>
              <w:jc w:val="center"/>
            </w:pPr>
            <w:r w:rsidRPr="00512760">
              <w:t>10</w:t>
            </w:r>
          </w:p>
        </w:tc>
        <w:tc>
          <w:tcPr>
            <w:tcW w:w="1497" w:type="dxa"/>
          </w:tcPr>
          <w:p w:rsidR="00E85DA9" w:rsidRDefault="00E85DA9" w:rsidP="00AD39D3">
            <w:pPr>
              <w:jc w:val="center"/>
            </w:pPr>
            <w:r>
              <w:t>10</w:t>
            </w:r>
          </w:p>
        </w:tc>
        <w:tc>
          <w:tcPr>
            <w:tcW w:w="1375" w:type="dxa"/>
          </w:tcPr>
          <w:p w:rsidR="00E85DA9" w:rsidRDefault="00E85DA9" w:rsidP="00AD39D3">
            <w:pPr>
              <w:jc w:val="center"/>
            </w:pPr>
          </w:p>
        </w:tc>
        <w:tc>
          <w:tcPr>
            <w:tcW w:w="1321" w:type="dxa"/>
          </w:tcPr>
          <w:p w:rsidR="00E85DA9" w:rsidRDefault="00E85DA9" w:rsidP="00AD39D3">
            <w:pPr>
              <w:jc w:val="center"/>
            </w:pPr>
          </w:p>
        </w:tc>
        <w:tc>
          <w:tcPr>
            <w:tcW w:w="1161" w:type="dxa"/>
          </w:tcPr>
          <w:p w:rsidR="00E85DA9" w:rsidRDefault="00E85DA9" w:rsidP="00AD39D3">
            <w:pPr>
              <w:jc w:val="center"/>
            </w:pPr>
            <w:r w:rsidRPr="00512760">
              <w:t>42</w:t>
            </w:r>
          </w:p>
        </w:tc>
      </w:tr>
      <w:tr w:rsidR="00E85DA9" w:rsidTr="00AD39D3">
        <w:tc>
          <w:tcPr>
            <w:tcW w:w="959" w:type="dxa"/>
          </w:tcPr>
          <w:p w:rsidR="00E85DA9" w:rsidRDefault="00E85DA9" w:rsidP="00AD39D3">
            <w:r>
              <w:t>CO4</w:t>
            </w:r>
          </w:p>
        </w:tc>
        <w:tc>
          <w:tcPr>
            <w:tcW w:w="1362" w:type="dxa"/>
          </w:tcPr>
          <w:p w:rsidR="00E85DA9" w:rsidRDefault="00E85DA9" w:rsidP="00AD39D3">
            <w:pPr>
              <w:jc w:val="center"/>
            </w:pPr>
            <w:r w:rsidRPr="00512760">
              <w:t>-</w:t>
            </w:r>
          </w:p>
        </w:tc>
        <w:tc>
          <w:tcPr>
            <w:tcW w:w="1569" w:type="dxa"/>
          </w:tcPr>
          <w:p w:rsidR="00E85DA9" w:rsidRDefault="00E85DA9" w:rsidP="00AD39D3">
            <w:pPr>
              <w:jc w:val="center"/>
            </w:pPr>
            <w:r w:rsidRPr="00512760">
              <w:t>12</w:t>
            </w:r>
          </w:p>
        </w:tc>
        <w:tc>
          <w:tcPr>
            <w:tcW w:w="1439" w:type="dxa"/>
          </w:tcPr>
          <w:p w:rsidR="00E85DA9" w:rsidRDefault="00E85DA9" w:rsidP="00AD39D3">
            <w:pPr>
              <w:jc w:val="center"/>
            </w:pPr>
            <w:r w:rsidRPr="00512760">
              <w:t>10</w:t>
            </w:r>
          </w:p>
        </w:tc>
        <w:tc>
          <w:tcPr>
            <w:tcW w:w="1497" w:type="dxa"/>
          </w:tcPr>
          <w:p w:rsidR="00E85DA9" w:rsidRDefault="00E85DA9" w:rsidP="00AD39D3">
            <w:pPr>
              <w:jc w:val="center"/>
            </w:pPr>
            <w:r w:rsidRPr="00512760">
              <w:t>-</w:t>
            </w:r>
          </w:p>
        </w:tc>
        <w:tc>
          <w:tcPr>
            <w:tcW w:w="1375" w:type="dxa"/>
          </w:tcPr>
          <w:p w:rsidR="00E85DA9" w:rsidRDefault="00E85DA9" w:rsidP="00AD39D3">
            <w:pPr>
              <w:jc w:val="center"/>
            </w:pPr>
          </w:p>
        </w:tc>
        <w:tc>
          <w:tcPr>
            <w:tcW w:w="1321" w:type="dxa"/>
          </w:tcPr>
          <w:p w:rsidR="00E85DA9" w:rsidRDefault="00E85DA9" w:rsidP="00AD39D3">
            <w:pPr>
              <w:jc w:val="center"/>
            </w:pPr>
          </w:p>
        </w:tc>
        <w:tc>
          <w:tcPr>
            <w:tcW w:w="1161" w:type="dxa"/>
          </w:tcPr>
          <w:p w:rsidR="00E85DA9" w:rsidRDefault="00E85DA9" w:rsidP="00AD39D3">
            <w:pPr>
              <w:jc w:val="center"/>
            </w:pPr>
            <w:r w:rsidRPr="00512760">
              <w:t>22</w:t>
            </w:r>
          </w:p>
        </w:tc>
      </w:tr>
      <w:tr w:rsidR="00E85DA9" w:rsidTr="00AD39D3">
        <w:tc>
          <w:tcPr>
            <w:tcW w:w="959" w:type="dxa"/>
          </w:tcPr>
          <w:p w:rsidR="00E85DA9" w:rsidRDefault="00E85DA9" w:rsidP="00AD39D3">
            <w:r>
              <w:t>CO5</w:t>
            </w:r>
          </w:p>
        </w:tc>
        <w:tc>
          <w:tcPr>
            <w:tcW w:w="1362" w:type="dxa"/>
          </w:tcPr>
          <w:p w:rsidR="00E85DA9" w:rsidRDefault="00E85DA9" w:rsidP="00AD39D3">
            <w:pPr>
              <w:jc w:val="center"/>
            </w:pPr>
            <w:r w:rsidRPr="00512760">
              <w:t>2</w:t>
            </w:r>
          </w:p>
        </w:tc>
        <w:tc>
          <w:tcPr>
            <w:tcW w:w="1569" w:type="dxa"/>
          </w:tcPr>
          <w:p w:rsidR="00E85DA9" w:rsidRDefault="00E85DA9" w:rsidP="00AD39D3">
            <w:pPr>
              <w:jc w:val="center"/>
            </w:pPr>
            <w:r w:rsidRPr="00512760">
              <w:t>20</w:t>
            </w:r>
          </w:p>
        </w:tc>
        <w:tc>
          <w:tcPr>
            <w:tcW w:w="1439" w:type="dxa"/>
          </w:tcPr>
          <w:p w:rsidR="00E85DA9" w:rsidRDefault="00E85DA9" w:rsidP="00AD39D3">
            <w:pPr>
              <w:jc w:val="center"/>
            </w:pPr>
            <w:r w:rsidRPr="00512760">
              <w:t>-</w:t>
            </w:r>
          </w:p>
        </w:tc>
        <w:tc>
          <w:tcPr>
            <w:tcW w:w="1497" w:type="dxa"/>
          </w:tcPr>
          <w:p w:rsidR="00E85DA9" w:rsidRDefault="00E85DA9" w:rsidP="00AD39D3">
            <w:pPr>
              <w:jc w:val="center"/>
            </w:pPr>
            <w:r w:rsidRPr="00512760">
              <w:t>-</w:t>
            </w:r>
          </w:p>
        </w:tc>
        <w:tc>
          <w:tcPr>
            <w:tcW w:w="1375" w:type="dxa"/>
          </w:tcPr>
          <w:p w:rsidR="00E85DA9" w:rsidRDefault="00E85DA9" w:rsidP="00AD39D3">
            <w:pPr>
              <w:jc w:val="center"/>
            </w:pPr>
          </w:p>
        </w:tc>
        <w:tc>
          <w:tcPr>
            <w:tcW w:w="1321" w:type="dxa"/>
          </w:tcPr>
          <w:p w:rsidR="00E85DA9" w:rsidRDefault="00E85DA9" w:rsidP="00AD39D3">
            <w:pPr>
              <w:jc w:val="center"/>
            </w:pPr>
          </w:p>
        </w:tc>
        <w:tc>
          <w:tcPr>
            <w:tcW w:w="1161" w:type="dxa"/>
          </w:tcPr>
          <w:p w:rsidR="00E85DA9" w:rsidRDefault="00E85DA9" w:rsidP="00AD39D3">
            <w:pPr>
              <w:jc w:val="center"/>
            </w:pPr>
            <w:r w:rsidRPr="00512760">
              <w:t>22</w:t>
            </w:r>
          </w:p>
        </w:tc>
      </w:tr>
      <w:tr w:rsidR="00E85DA9" w:rsidTr="00AD39D3">
        <w:tc>
          <w:tcPr>
            <w:tcW w:w="959" w:type="dxa"/>
          </w:tcPr>
          <w:p w:rsidR="00E85DA9" w:rsidRDefault="00E85DA9" w:rsidP="00AD39D3">
            <w:r>
              <w:t>CO6</w:t>
            </w:r>
          </w:p>
        </w:tc>
        <w:tc>
          <w:tcPr>
            <w:tcW w:w="1362" w:type="dxa"/>
          </w:tcPr>
          <w:p w:rsidR="00E85DA9" w:rsidRDefault="00E85DA9" w:rsidP="00AD39D3">
            <w:pPr>
              <w:jc w:val="center"/>
            </w:pPr>
            <w:r w:rsidRPr="00512760">
              <w:t>-</w:t>
            </w:r>
          </w:p>
        </w:tc>
        <w:tc>
          <w:tcPr>
            <w:tcW w:w="1569" w:type="dxa"/>
          </w:tcPr>
          <w:p w:rsidR="00E85DA9" w:rsidRDefault="00E85DA9" w:rsidP="00AD39D3">
            <w:pPr>
              <w:jc w:val="center"/>
            </w:pPr>
            <w:r w:rsidRPr="00512760">
              <w:t>-</w:t>
            </w:r>
          </w:p>
        </w:tc>
        <w:tc>
          <w:tcPr>
            <w:tcW w:w="1439" w:type="dxa"/>
          </w:tcPr>
          <w:p w:rsidR="00E85DA9" w:rsidRDefault="00E85DA9" w:rsidP="00AD39D3">
            <w:pPr>
              <w:jc w:val="center"/>
            </w:pPr>
            <w:r>
              <w:t>3</w:t>
            </w:r>
            <w:r w:rsidRPr="00512760">
              <w:t>0</w:t>
            </w:r>
          </w:p>
        </w:tc>
        <w:tc>
          <w:tcPr>
            <w:tcW w:w="1497" w:type="dxa"/>
          </w:tcPr>
          <w:p w:rsidR="00E85DA9" w:rsidRDefault="00E85DA9" w:rsidP="00AD39D3">
            <w:pPr>
              <w:jc w:val="center"/>
            </w:pPr>
          </w:p>
        </w:tc>
        <w:tc>
          <w:tcPr>
            <w:tcW w:w="1375" w:type="dxa"/>
          </w:tcPr>
          <w:p w:rsidR="00E85DA9" w:rsidRDefault="00E85DA9" w:rsidP="00AD39D3">
            <w:pPr>
              <w:jc w:val="center"/>
            </w:pPr>
          </w:p>
        </w:tc>
        <w:tc>
          <w:tcPr>
            <w:tcW w:w="1321" w:type="dxa"/>
          </w:tcPr>
          <w:p w:rsidR="00E85DA9" w:rsidRDefault="00E85DA9" w:rsidP="00AD39D3">
            <w:pPr>
              <w:jc w:val="center"/>
            </w:pPr>
          </w:p>
        </w:tc>
        <w:tc>
          <w:tcPr>
            <w:tcW w:w="1161" w:type="dxa"/>
          </w:tcPr>
          <w:p w:rsidR="00E85DA9" w:rsidRDefault="00E85DA9" w:rsidP="00AD39D3">
            <w:pPr>
              <w:jc w:val="center"/>
            </w:pPr>
            <w:r w:rsidRPr="00512760">
              <w:t>30</w:t>
            </w:r>
          </w:p>
        </w:tc>
      </w:tr>
      <w:tr w:rsidR="00E85DA9" w:rsidTr="00AD39D3">
        <w:tc>
          <w:tcPr>
            <w:tcW w:w="9522" w:type="dxa"/>
            <w:gridSpan w:val="7"/>
          </w:tcPr>
          <w:p w:rsidR="00E85DA9" w:rsidRDefault="00E85DA9" w:rsidP="00AD39D3"/>
        </w:tc>
        <w:tc>
          <w:tcPr>
            <w:tcW w:w="1161" w:type="dxa"/>
          </w:tcPr>
          <w:p w:rsidR="00E85DA9" w:rsidRPr="00723EF4" w:rsidRDefault="00E85DA9" w:rsidP="00AD39D3">
            <w:pPr>
              <w:jc w:val="center"/>
              <w:rPr>
                <w:b/>
              </w:rPr>
            </w:pPr>
            <w:r>
              <w:rPr>
                <w:b/>
              </w:rPr>
              <w:t>170</w:t>
            </w:r>
          </w:p>
        </w:tc>
      </w:tr>
    </w:tbl>
    <w:p w:rsidR="00A7280B" w:rsidRDefault="00A7280B" w:rsidP="002E336A"/>
    <w:p w:rsidR="00A7280B" w:rsidRDefault="00A7280B">
      <w:pPr>
        <w:spacing w:after="200" w:line="276" w:lineRule="auto"/>
      </w:pPr>
      <w:r>
        <w:br w:type="page"/>
      </w:r>
    </w:p>
    <w:p w:rsidR="00E85DA9" w:rsidRDefault="00E85DA9" w:rsidP="002E336A"/>
    <w:p w:rsidR="00E85DA9" w:rsidRDefault="00E85DA9" w:rsidP="00642553">
      <w:pPr>
        <w:jc w:val="center"/>
        <w:rPr>
          <w:bCs/>
        </w:rPr>
      </w:pPr>
      <w:r w:rsidRPr="00CC118A">
        <w:rPr>
          <w:bCs/>
          <w:noProof/>
        </w:rPr>
        <w:drawing>
          <wp:inline distT="0" distB="0" distL="0" distR="0">
            <wp:extent cx="6230219" cy="1657581"/>
            <wp:effectExtent l="0" t="0" r="0" b="0"/>
            <wp:docPr id="14"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Pr="00642553" w:rsidRDefault="00E85DA9" w:rsidP="00642553">
      <w:pPr>
        <w:jc w:val="center"/>
        <w:rPr>
          <w:bCs/>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6030"/>
        <w:gridCol w:w="1890"/>
        <w:gridCol w:w="900"/>
      </w:tblGrid>
      <w:tr w:rsidR="00E85DA9" w:rsidRPr="00642553" w:rsidTr="00CC118A">
        <w:tc>
          <w:tcPr>
            <w:tcW w:w="1818" w:type="dxa"/>
          </w:tcPr>
          <w:p w:rsidR="00E85DA9" w:rsidRPr="00642553" w:rsidRDefault="00E85DA9" w:rsidP="00CC118A">
            <w:pPr>
              <w:pStyle w:val="Title"/>
              <w:spacing w:line="276" w:lineRule="auto"/>
              <w:ind w:right="-443"/>
              <w:jc w:val="left"/>
              <w:rPr>
                <w:b/>
                <w:szCs w:val="24"/>
              </w:rPr>
            </w:pPr>
            <w:r>
              <w:rPr>
                <w:b/>
                <w:szCs w:val="24"/>
              </w:rPr>
              <w:t xml:space="preserve">Course </w:t>
            </w:r>
            <w:r w:rsidRPr="00642553">
              <w:rPr>
                <w:b/>
                <w:szCs w:val="24"/>
              </w:rPr>
              <w:t>Code</w:t>
            </w:r>
            <w:r>
              <w:rPr>
                <w:b/>
                <w:szCs w:val="24"/>
              </w:rPr>
              <w:t xml:space="preserve"> </w:t>
            </w:r>
          </w:p>
        </w:tc>
        <w:tc>
          <w:tcPr>
            <w:tcW w:w="6030" w:type="dxa"/>
          </w:tcPr>
          <w:p w:rsidR="00E85DA9" w:rsidRPr="00642553" w:rsidRDefault="00E85DA9" w:rsidP="00CC118A">
            <w:pPr>
              <w:pStyle w:val="Title"/>
              <w:spacing w:line="276" w:lineRule="auto"/>
              <w:jc w:val="left"/>
              <w:rPr>
                <w:b/>
                <w:szCs w:val="24"/>
              </w:rPr>
            </w:pPr>
            <w:r w:rsidRPr="00642553">
              <w:rPr>
                <w:b/>
                <w:szCs w:val="24"/>
              </w:rPr>
              <w:t>20BC2005</w:t>
            </w:r>
          </w:p>
        </w:tc>
        <w:tc>
          <w:tcPr>
            <w:tcW w:w="1890" w:type="dxa"/>
          </w:tcPr>
          <w:p w:rsidR="00E85DA9" w:rsidRPr="00642553" w:rsidRDefault="00E85DA9" w:rsidP="00642553">
            <w:pPr>
              <w:pStyle w:val="Title"/>
              <w:spacing w:line="276" w:lineRule="auto"/>
              <w:jc w:val="left"/>
              <w:rPr>
                <w:b/>
                <w:szCs w:val="24"/>
              </w:rPr>
            </w:pPr>
            <w:r w:rsidRPr="00642553">
              <w:rPr>
                <w:b/>
                <w:szCs w:val="24"/>
              </w:rPr>
              <w:t>Duration      :</w:t>
            </w:r>
          </w:p>
        </w:tc>
        <w:tc>
          <w:tcPr>
            <w:tcW w:w="900" w:type="dxa"/>
          </w:tcPr>
          <w:p w:rsidR="00E85DA9" w:rsidRPr="00642553" w:rsidRDefault="00E85DA9" w:rsidP="00642553">
            <w:pPr>
              <w:pStyle w:val="Title"/>
              <w:spacing w:line="276" w:lineRule="auto"/>
              <w:jc w:val="left"/>
              <w:rPr>
                <w:b/>
                <w:szCs w:val="24"/>
              </w:rPr>
            </w:pPr>
            <w:r w:rsidRPr="00642553">
              <w:rPr>
                <w:b/>
                <w:szCs w:val="24"/>
              </w:rPr>
              <w:t>3hrs</w:t>
            </w:r>
          </w:p>
        </w:tc>
      </w:tr>
      <w:tr w:rsidR="00E85DA9" w:rsidRPr="00642553" w:rsidTr="00CC118A">
        <w:tc>
          <w:tcPr>
            <w:tcW w:w="1818" w:type="dxa"/>
          </w:tcPr>
          <w:p w:rsidR="00E85DA9" w:rsidRPr="00642553" w:rsidRDefault="00E85DA9" w:rsidP="00CC118A">
            <w:pPr>
              <w:pStyle w:val="Title"/>
              <w:spacing w:line="276" w:lineRule="auto"/>
              <w:ind w:right="-160"/>
              <w:jc w:val="left"/>
              <w:rPr>
                <w:b/>
                <w:szCs w:val="24"/>
              </w:rPr>
            </w:pPr>
            <w:r>
              <w:rPr>
                <w:b/>
                <w:szCs w:val="24"/>
              </w:rPr>
              <w:t>Course Name</w:t>
            </w:r>
          </w:p>
        </w:tc>
        <w:tc>
          <w:tcPr>
            <w:tcW w:w="6030" w:type="dxa"/>
          </w:tcPr>
          <w:p w:rsidR="00E85DA9" w:rsidRPr="00642553" w:rsidRDefault="00E85DA9" w:rsidP="00642553">
            <w:pPr>
              <w:pStyle w:val="Title"/>
              <w:spacing w:line="276" w:lineRule="auto"/>
              <w:jc w:val="left"/>
              <w:rPr>
                <w:b/>
                <w:szCs w:val="24"/>
              </w:rPr>
            </w:pPr>
            <w:r w:rsidRPr="00642553">
              <w:rPr>
                <w:b/>
                <w:szCs w:val="24"/>
              </w:rPr>
              <w:t>FINANCIAL ACCOUNTING -II</w:t>
            </w:r>
          </w:p>
        </w:tc>
        <w:tc>
          <w:tcPr>
            <w:tcW w:w="1890" w:type="dxa"/>
          </w:tcPr>
          <w:p w:rsidR="00E85DA9" w:rsidRPr="00642553" w:rsidRDefault="00E85DA9" w:rsidP="00642553">
            <w:pPr>
              <w:pStyle w:val="Title"/>
              <w:spacing w:line="276" w:lineRule="auto"/>
              <w:jc w:val="left"/>
              <w:rPr>
                <w:b/>
                <w:szCs w:val="24"/>
              </w:rPr>
            </w:pPr>
            <w:r w:rsidRPr="00642553">
              <w:rPr>
                <w:b/>
                <w:szCs w:val="24"/>
              </w:rPr>
              <w:t>Max. Marks :</w:t>
            </w:r>
          </w:p>
        </w:tc>
        <w:tc>
          <w:tcPr>
            <w:tcW w:w="900" w:type="dxa"/>
          </w:tcPr>
          <w:p w:rsidR="00E85DA9" w:rsidRPr="00642553" w:rsidRDefault="00E85DA9" w:rsidP="00642553">
            <w:pPr>
              <w:pStyle w:val="Title"/>
              <w:spacing w:line="276" w:lineRule="auto"/>
              <w:jc w:val="left"/>
              <w:rPr>
                <w:b/>
                <w:szCs w:val="24"/>
              </w:rPr>
            </w:pPr>
            <w:r w:rsidRPr="00642553">
              <w:rPr>
                <w:b/>
                <w:szCs w:val="24"/>
              </w:rPr>
              <w:t>100</w:t>
            </w:r>
          </w:p>
        </w:tc>
      </w:tr>
    </w:tbl>
    <w:p w:rsidR="00E85DA9" w:rsidRPr="00642553" w:rsidRDefault="00E85DA9" w:rsidP="00642553">
      <w:pPr>
        <w:ind w:left="720"/>
      </w:pPr>
    </w:p>
    <w:tbl>
      <w:tblPr>
        <w:tblStyle w:val="TableGrid"/>
        <w:tblW w:w="10638" w:type="dxa"/>
        <w:tblLayout w:type="fixed"/>
        <w:tblLook w:val="04A0" w:firstRow="1" w:lastRow="0" w:firstColumn="1" w:lastColumn="0" w:noHBand="0" w:noVBand="1"/>
      </w:tblPr>
      <w:tblGrid>
        <w:gridCol w:w="648"/>
        <w:gridCol w:w="7711"/>
        <w:gridCol w:w="1411"/>
        <w:gridCol w:w="868"/>
      </w:tblGrid>
      <w:tr w:rsidR="00E85DA9" w:rsidRPr="00642553" w:rsidTr="00CC118A">
        <w:tc>
          <w:tcPr>
            <w:tcW w:w="648" w:type="dxa"/>
            <w:vAlign w:val="center"/>
          </w:tcPr>
          <w:p w:rsidR="00E85DA9" w:rsidRPr="00CC118A" w:rsidRDefault="00E85DA9" w:rsidP="00642553">
            <w:pPr>
              <w:spacing w:line="276" w:lineRule="auto"/>
              <w:jc w:val="center"/>
              <w:rPr>
                <w:b/>
              </w:rPr>
            </w:pPr>
            <w:r w:rsidRPr="00CC118A">
              <w:rPr>
                <w:b/>
              </w:rPr>
              <w:t>Q. No.</w:t>
            </w:r>
          </w:p>
        </w:tc>
        <w:tc>
          <w:tcPr>
            <w:tcW w:w="7711" w:type="dxa"/>
            <w:vAlign w:val="center"/>
          </w:tcPr>
          <w:p w:rsidR="00E85DA9" w:rsidRPr="00CC118A" w:rsidRDefault="00E85DA9" w:rsidP="00642553">
            <w:pPr>
              <w:spacing w:line="276" w:lineRule="auto"/>
              <w:jc w:val="center"/>
              <w:rPr>
                <w:b/>
              </w:rPr>
            </w:pPr>
            <w:r w:rsidRPr="00CC118A">
              <w:rPr>
                <w:b/>
              </w:rPr>
              <w:t>Questions</w:t>
            </w:r>
          </w:p>
        </w:tc>
        <w:tc>
          <w:tcPr>
            <w:tcW w:w="1411" w:type="dxa"/>
            <w:vAlign w:val="center"/>
          </w:tcPr>
          <w:p w:rsidR="00E85DA9" w:rsidRPr="00CC118A" w:rsidRDefault="00E85DA9" w:rsidP="00CC118A">
            <w:pPr>
              <w:spacing w:line="276" w:lineRule="auto"/>
              <w:jc w:val="center"/>
              <w:rPr>
                <w:b/>
              </w:rPr>
            </w:pPr>
            <w:r w:rsidRPr="00CC118A">
              <w:rPr>
                <w:b/>
              </w:rPr>
              <w:t>Course Outcome / Bloom’s Level</w:t>
            </w:r>
          </w:p>
        </w:tc>
        <w:tc>
          <w:tcPr>
            <w:tcW w:w="868" w:type="dxa"/>
            <w:vAlign w:val="center"/>
          </w:tcPr>
          <w:p w:rsidR="00E85DA9" w:rsidRPr="00CC118A" w:rsidRDefault="00E85DA9" w:rsidP="00642553">
            <w:pPr>
              <w:spacing w:line="276" w:lineRule="auto"/>
              <w:jc w:val="center"/>
              <w:rPr>
                <w:b/>
              </w:rPr>
            </w:pPr>
            <w:r w:rsidRPr="00CC118A">
              <w:rPr>
                <w:b/>
              </w:rPr>
              <w:t>Marks</w:t>
            </w:r>
          </w:p>
        </w:tc>
      </w:tr>
      <w:tr w:rsidR="00E85DA9" w:rsidRPr="00642553" w:rsidTr="00CC118A">
        <w:tc>
          <w:tcPr>
            <w:tcW w:w="10638" w:type="dxa"/>
            <w:gridSpan w:val="4"/>
            <w:vAlign w:val="center"/>
          </w:tcPr>
          <w:p w:rsidR="00E85DA9" w:rsidRPr="00CC118A" w:rsidRDefault="00E85DA9" w:rsidP="00CC118A">
            <w:pPr>
              <w:spacing w:line="276" w:lineRule="auto"/>
              <w:jc w:val="center"/>
              <w:rPr>
                <w:b/>
                <w:sz w:val="24"/>
                <w:szCs w:val="24"/>
                <w:u w:val="single"/>
              </w:rPr>
            </w:pPr>
            <w:r w:rsidRPr="00642553">
              <w:rPr>
                <w:b/>
                <w:sz w:val="24"/>
                <w:szCs w:val="24"/>
                <w:u w:val="single"/>
              </w:rPr>
              <w:t>PART – A (5 X 2 = 10 MARKS)</w:t>
            </w:r>
          </w:p>
        </w:tc>
      </w:tr>
      <w:tr w:rsidR="00E85DA9" w:rsidRPr="00642553" w:rsidTr="00CC118A">
        <w:tc>
          <w:tcPr>
            <w:tcW w:w="648" w:type="dxa"/>
            <w:vAlign w:val="center"/>
          </w:tcPr>
          <w:p w:rsidR="00E85DA9" w:rsidRPr="00642553" w:rsidRDefault="00E85DA9" w:rsidP="00642553">
            <w:pPr>
              <w:spacing w:line="276" w:lineRule="auto"/>
              <w:jc w:val="center"/>
              <w:rPr>
                <w:bCs/>
                <w:sz w:val="24"/>
                <w:szCs w:val="24"/>
              </w:rPr>
            </w:pPr>
            <w:r w:rsidRPr="00642553">
              <w:rPr>
                <w:bCs/>
                <w:sz w:val="24"/>
                <w:szCs w:val="24"/>
              </w:rPr>
              <w:t>1.</w:t>
            </w:r>
          </w:p>
        </w:tc>
        <w:tc>
          <w:tcPr>
            <w:tcW w:w="7711" w:type="dxa"/>
            <w:vAlign w:val="center"/>
          </w:tcPr>
          <w:p w:rsidR="00E85DA9" w:rsidRPr="00642553" w:rsidRDefault="00E85DA9" w:rsidP="00642553">
            <w:pPr>
              <w:spacing w:line="276" w:lineRule="auto"/>
              <w:rPr>
                <w:sz w:val="24"/>
                <w:szCs w:val="24"/>
              </w:rPr>
            </w:pPr>
            <w:r w:rsidRPr="00642553">
              <w:rPr>
                <w:sz w:val="24"/>
                <w:szCs w:val="24"/>
              </w:rPr>
              <w:t>Define</w:t>
            </w:r>
            <w:r>
              <w:rPr>
                <w:sz w:val="24"/>
                <w:szCs w:val="24"/>
              </w:rPr>
              <w:t xml:space="preserve"> </w:t>
            </w:r>
            <w:r w:rsidRPr="00642553">
              <w:rPr>
                <w:sz w:val="24"/>
                <w:szCs w:val="24"/>
              </w:rPr>
              <w:t>Single Entry system</w:t>
            </w:r>
            <w:r>
              <w:rPr>
                <w:sz w:val="24"/>
                <w:szCs w:val="24"/>
              </w:rPr>
              <w:t>.</w:t>
            </w:r>
            <w:r w:rsidRPr="00642553">
              <w:rPr>
                <w:sz w:val="24"/>
                <w:szCs w:val="24"/>
              </w:rPr>
              <w:t xml:space="preserve"> </w:t>
            </w:r>
          </w:p>
        </w:tc>
        <w:tc>
          <w:tcPr>
            <w:tcW w:w="1411" w:type="dxa"/>
          </w:tcPr>
          <w:p w:rsidR="00E85DA9" w:rsidRPr="00642553" w:rsidRDefault="00E85DA9" w:rsidP="00642553">
            <w:pPr>
              <w:spacing w:line="276" w:lineRule="auto"/>
              <w:rPr>
                <w:sz w:val="24"/>
                <w:szCs w:val="24"/>
              </w:rPr>
            </w:pPr>
            <w:r w:rsidRPr="00642553">
              <w:rPr>
                <w:sz w:val="24"/>
                <w:szCs w:val="24"/>
              </w:rPr>
              <w:t>CO1  /  R</w:t>
            </w:r>
          </w:p>
        </w:tc>
        <w:tc>
          <w:tcPr>
            <w:tcW w:w="868" w:type="dxa"/>
            <w:vAlign w:val="center"/>
          </w:tcPr>
          <w:p w:rsidR="00E85DA9" w:rsidRPr="00642553" w:rsidRDefault="00E85DA9" w:rsidP="00642553">
            <w:pPr>
              <w:spacing w:line="276" w:lineRule="auto"/>
              <w:jc w:val="center"/>
              <w:rPr>
                <w:sz w:val="24"/>
                <w:szCs w:val="24"/>
              </w:rPr>
            </w:pPr>
            <w:r w:rsidRPr="00642553">
              <w:rPr>
                <w:sz w:val="24"/>
                <w:szCs w:val="24"/>
              </w:rPr>
              <w:t>2</w:t>
            </w:r>
          </w:p>
        </w:tc>
      </w:tr>
      <w:tr w:rsidR="00E85DA9" w:rsidRPr="00642553" w:rsidTr="00CC118A">
        <w:tc>
          <w:tcPr>
            <w:tcW w:w="648" w:type="dxa"/>
            <w:vAlign w:val="center"/>
          </w:tcPr>
          <w:p w:rsidR="00E85DA9" w:rsidRPr="00642553" w:rsidRDefault="00E85DA9" w:rsidP="00642553">
            <w:pPr>
              <w:spacing w:line="276" w:lineRule="auto"/>
              <w:jc w:val="center"/>
              <w:rPr>
                <w:bCs/>
                <w:sz w:val="24"/>
                <w:szCs w:val="24"/>
              </w:rPr>
            </w:pPr>
            <w:r w:rsidRPr="00642553">
              <w:rPr>
                <w:bCs/>
                <w:sz w:val="24"/>
                <w:szCs w:val="24"/>
              </w:rPr>
              <w:t>2.</w:t>
            </w:r>
          </w:p>
        </w:tc>
        <w:tc>
          <w:tcPr>
            <w:tcW w:w="7711" w:type="dxa"/>
            <w:vAlign w:val="center"/>
          </w:tcPr>
          <w:p w:rsidR="00E85DA9" w:rsidRPr="00642553" w:rsidRDefault="00E85DA9" w:rsidP="00642553">
            <w:pPr>
              <w:spacing w:line="276" w:lineRule="auto"/>
              <w:rPr>
                <w:sz w:val="24"/>
                <w:szCs w:val="24"/>
              </w:rPr>
            </w:pPr>
            <w:r w:rsidRPr="00642553">
              <w:rPr>
                <w:sz w:val="24"/>
                <w:szCs w:val="24"/>
              </w:rPr>
              <w:t>Briefly explain consignment</w:t>
            </w:r>
            <w:r>
              <w:rPr>
                <w:sz w:val="24"/>
                <w:szCs w:val="24"/>
              </w:rPr>
              <w:t>.</w:t>
            </w:r>
          </w:p>
        </w:tc>
        <w:tc>
          <w:tcPr>
            <w:tcW w:w="1411" w:type="dxa"/>
          </w:tcPr>
          <w:p w:rsidR="00E85DA9" w:rsidRPr="00642553" w:rsidRDefault="00E85DA9" w:rsidP="00642553">
            <w:pPr>
              <w:spacing w:line="276" w:lineRule="auto"/>
              <w:rPr>
                <w:sz w:val="24"/>
                <w:szCs w:val="24"/>
              </w:rPr>
            </w:pPr>
            <w:r w:rsidRPr="00642553">
              <w:rPr>
                <w:sz w:val="24"/>
                <w:szCs w:val="24"/>
              </w:rPr>
              <w:t>CO2  /  R</w:t>
            </w:r>
          </w:p>
        </w:tc>
        <w:tc>
          <w:tcPr>
            <w:tcW w:w="868" w:type="dxa"/>
            <w:vAlign w:val="center"/>
          </w:tcPr>
          <w:p w:rsidR="00E85DA9" w:rsidRPr="00642553" w:rsidRDefault="00E85DA9" w:rsidP="00642553">
            <w:pPr>
              <w:spacing w:line="276" w:lineRule="auto"/>
              <w:jc w:val="center"/>
              <w:rPr>
                <w:sz w:val="24"/>
                <w:szCs w:val="24"/>
              </w:rPr>
            </w:pPr>
            <w:r w:rsidRPr="00642553">
              <w:rPr>
                <w:sz w:val="24"/>
                <w:szCs w:val="24"/>
              </w:rPr>
              <w:t>2</w:t>
            </w:r>
          </w:p>
        </w:tc>
      </w:tr>
      <w:tr w:rsidR="00E85DA9" w:rsidRPr="00642553" w:rsidTr="00CC118A">
        <w:tc>
          <w:tcPr>
            <w:tcW w:w="648" w:type="dxa"/>
            <w:vAlign w:val="center"/>
          </w:tcPr>
          <w:p w:rsidR="00E85DA9" w:rsidRPr="00642553" w:rsidRDefault="00E85DA9" w:rsidP="00642553">
            <w:pPr>
              <w:spacing w:line="276" w:lineRule="auto"/>
              <w:jc w:val="center"/>
              <w:rPr>
                <w:bCs/>
                <w:sz w:val="24"/>
                <w:szCs w:val="24"/>
              </w:rPr>
            </w:pPr>
            <w:r w:rsidRPr="00642553">
              <w:rPr>
                <w:bCs/>
                <w:sz w:val="24"/>
                <w:szCs w:val="24"/>
              </w:rPr>
              <w:t>3.</w:t>
            </w:r>
          </w:p>
        </w:tc>
        <w:tc>
          <w:tcPr>
            <w:tcW w:w="7711" w:type="dxa"/>
            <w:vAlign w:val="center"/>
          </w:tcPr>
          <w:p w:rsidR="00E85DA9" w:rsidRPr="00642553" w:rsidRDefault="00E85DA9" w:rsidP="00642553">
            <w:pPr>
              <w:spacing w:line="276" w:lineRule="auto"/>
              <w:rPr>
                <w:sz w:val="24"/>
                <w:szCs w:val="24"/>
              </w:rPr>
            </w:pPr>
            <w:r w:rsidRPr="00642553">
              <w:rPr>
                <w:sz w:val="24"/>
                <w:szCs w:val="24"/>
              </w:rPr>
              <w:t>Explain the term insurance claims</w:t>
            </w:r>
            <w:r>
              <w:rPr>
                <w:sz w:val="24"/>
                <w:szCs w:val="24"/>
              </w:rPr>
              <w:t>.</w:t>
            </w:r>
          </w:p>
        </w:tc>
        <w:tc>
          <w:tcPr>
            <w:tcW w:w="1411" w:type="dxa"/>
          </w:tcPr>
          <w:p w:rsidR="00E85DA9" w:rsidRPr="00642553" w:rsidRDefault="00E85DA9" w:rsidP="00642553">
            <w:pPr>
              <w:spacing w:line="276" w:lineRule="auto"/>
              <w:rPr>
                <w:sz w:val="24"/>
                <w:szCs w:val="24"/>
              </w:rPr>
            </w:pPr>
            <w:r w:rsidRPr="00642553">
              <w:rPr>
                <w:sz w:val="24"/>
                <w:szCs w:val="24"/>
              </w:rPr>
              <w:t>CO 5 /  U</w:t>
            </w:r>
          </w:p>
        </w:tc>
        <w:tc>
          <w:tcPr>
            <w:tcW w:w="868" w:type="dxa"/>
            <w:vAlign w:val="center"/>
          </w:tcPr>
          <w:p w:rsidR="00E85DA9" w:rsidRPr="00642553" w:rsidRDefault="00E85DA9" w:rsidP="00642553">
            <w:pPr>
              <w:spacing w:line="276" w:lineRule="auto"/>
              <w:jc w:val="center"/>
              <w:rPr>
                <w:sz w:val="24"/>
                <w:szCs w:val="24"/>
              </w:rPr>
            </w:pPr>
            <w:r w:rsidRPr="00642553">
              <w:rPr>
                <w:sz w:val="24"/>
                <w:szCs w:val="24"/>
              </w:rPr>
              <w:t>2</w:t>
            </w:r>
          </w:p>
        </w:tc>
      </w:tr>
      <w:tr w:rsidR="00E85DA9" w:rsidRPr="00642553" w:rsidTr="00CC118A">
        <w:tc>
          <w:tcPr>
            <w:tcW w:w="648" w:type="dxa"/>
            <w:vAlign w:val="center"/>
          </w:tcPr>
          <w:p w:rsidR="00E85DA9" w:rsidRPr="00642553" w:rsidRDefault="00E85DA9" w:rsidP="00642553">
            <w:pPr>
              <w:spacing w:line="276" w:lineRule="auto"/>
              <w:jc w:val="center"/>
              <w:rPr>
                <w:bCs/>
                <w:sz w:val="24"/>
                <w:szCs w:val="24"/>
              </w:rPr>
            </w:pPr>
            <w:r w:rsidRPr="00642553">
              <w:rPr>
                <w:bCs/>
                <w:sz w:val="24"/>
                <w:szCs w:val="24"/>
              </w:rPr>
              <w:t>4.</w:t>
            </w:r>
          </w:p>
        </w:tc>
        <w:tc>
          <w:tcPr>
            <w:tcW w:w="7711" w:type="dxa"/>
            <w:vAlign w:val="center"/>
          </w:tcPr>
          <w:p w:rsidR="00E85DA9" w:rsidRPr="00642553" w:rsidRDefault="00E85DA9" w:rsidP="00642553">
            <w:pPr>
              <w:spacing w:line="276" w:lineRule="auto"/>
              <w:rPr>
                <w:sz w:val="24"/>
                <w:szCs w:val="24"/>
              </w:rPr>
            </w:pPr>
            <w:r w:rsidRPr="00642553">
              <w:rPr>
                <w:sz w:val="24"/>
                <w:szCs w:val="24"/>
              </w:rPr>
              <w:t>Define the term minimum rent</w:t>
            </w:r>
            <w:r>
              <w:rPr>
                <w:sz w:val="24"/>
                <w:szCs w:val="24"/>
              </w:rPr>
              <w:t>.</w:t>
            </w:r>
          </w:p>
        </w:tc>
        <w:tc>
          <w:tcPr>
            <w:tcW w:w="1411" w:type="dxa"/>
          </w:tcPr>
          <w:p w:rsidR="00E85DA9" w:rsidRPr="00642553" w:rsidRDefault="00E85DA9" w:rsidP="00642553">
            <w:pPr>
              <w:spacing w:line="276" w:lineRule="auto"/>
              <w:rPr>
                <w:sz w:val="24"/>
                <w:szCs w:val="24"/>
              </w:rPr>
            </w:pPr>
            <w:r w:rsidRPr="00642553">
              <w:rPr>
                <w:sz w:val="24"/>
                <w:szCs w:val="24"/>
              </w:rPr>
              <w:t>CO4</w:t>
            </w:r>
            <w:r>
              <w:rPr>
                <w:sz w:val="24"/>
                <w:szCs w:val="24"/>
              </w:rPr>
              <w:t xml:space="preserve">  /  R</w:t>
            </w:r>
          </w:p>
        </w:tc>
        <w:tc>
          <w:tcPr>
            <w:tcW w:w="868" w:type="dxa"/>
            <w:vAlign w:val="center"/>
          </w:tcPr>
          <w:p w:rsidR="00E85DA9" w:rsidRPr="00642553" w:rsidRDefault="00E85DA9" w:rsidP="00642553">
            <w:pPr>
              <w:spacing w:line="276" w:lineRule="auto"/>
              <w:jc w:val="center"/>
              <w:rPr>
                <w:sz w:val="24"/>
                <w:szCs w:val="24"/>
              </w:rPr>
            </w:pPr>
            <w:r w:rsidRPr="00642553">
              <w:rPr>
                <w:sz w:val="24"/>
                <w:szCs w:val="24"/>
              </w:rPr>
              <w:t>2</w:t>
            </w:r>
          </w:p>
        </w:tc>
      </w:tr>
      <w:tr w:rsidR="00E85DA9" w:rsidRPr="00642553" w:rsidTr="00CC118A">
        <w:tc>
          <w:tcPr>
            <w:tcW w:w="648" w:type="dxa"/>
            <w:vAlign w:val="center"/>
          </w:tcPr>
          <w:p w:rsidR="00E85DA9" w:rsidRPr="00642553" w:rsidRDefault="00E85DA9" w:rsidP="00642553">
            <w:pPr>
              <w:spacing w:line="276" w:lineRule="auto"/>
              <w:jc w:val="center"/>
              <w:rPr>
                <w:bCs/>
                <w:sz w:val="24"/>
                <w:szCs w:val="24"/>
              </w:rPr>
            </w:pPr>
            <w:r w:rsidRPr="00642553">
              <w:rPr>
                <w:bCs/>
                <w:sz w:val="24"/>
                <w:szCs w:val="24"/>
              </w:rPr>
              <w:t>5.</w:t>
            </w:r>
          </w:p>
        </w:tc>
        <w:tc>
          <w:tcPr>
            <w:tcW w:w="7711" w:type="dxa"/>
            <w:vAlign w:val="center"/>
          </w:tcPr>
          <w:p w:rsidR="00E85DA9" w:rsidRPr="00642553" w:rsidRDefault="00E85DA9" w:rsidP="00E23E3F">
            <w:pPr>
              <w:spacing w:line="276" w:lineRule="auto"/>
              <w:rPr>
                <w:sz w:val="24"/>
                <w:szCs w:val="24"/>
              </w:rPr>
            </w:pPr>
            <w:r w:rsidRPr="00642553">
              <w:rPr>
                <w:sz w:val="24"/>
                <w:szCs w:val="24"/>
              </w:rPr>
              <w:t>List out the methods of preparing Joint venture account</w:t>
            </w:r>
            <w:r>
              <w:rPr>
                <w:sz w:val="24"/>
                <w:szCs w:val="24"/>
              </w:rPr>
              <w:t>.</w:t>
            </w:r>
          </w:p>
        </w:tc>
        <w:tc>
          <w:tcPr>
            <w:tcW w:w="1411" w:type="dxa"/>
          </w:tcPr>
          <w:p w:rsidR="00E85DA9" w:rsidRPr="00642553" w:rsidRDefault="00E85DA9" w:rsidP="00642553">
            <w:pPr>
              <w:spacing w:line="276" w:lineRule="auto"/>
              <w:rPr>
                <w:sz w:val="24"/>
                <w:szCs w:val="24"/>
              </w:rPr>
            </w:pPr>
            <w:r w:rsidRPr="00642553">
              <w:rPr>
                <w:sz w:val="24"/>
                <w:szCs w:val="24"/>
              </w:rPr>
              <w:t>CO3</w:t>
            </w:r>
            <w:r>
              <w:rPr>
                <w:sz w:val="24"/>
                <w:szCs w:val="24"/>
              </w:rPr>
              <w:t xml:space="preserve">  /  U</w:t>
            </w:r>
          </w:p>
        </w:tc>
        <w:tc>
          <w:tcPr>
            <w:tcW w:w="868" w:type="dxa"/>
            <w:vAlign w:val="center"/>
          </w:tcPr>
          <w:p w:rsidR="00E85DA9" w:rsidRPr="00642553" w:rsidRDefault="00E85DA9" w:rsidP="00642553">
            <w:pPr>
              <w:spacing w:line="276" w:lineRule="auto"/>
              <w:jc w:val="center"/>
              <w:rPr>
                <w:sz w:val="24"/>
                <w:szCs w:val="24"/>
              </w:rPr>
            </w:pPr>
            <w:r w:rsidRPr="00642553">
              <w:rPr>
                <w:sz w:val="24"/>
                <w:szCs w:val="24"/>
              </w:rPr>
              <w:t>2</w:t>
            </w:r>
          </w:p>
        </w:tc>
      </w:tr>
    </w:tbl>
    <w:p w:rsidR="00E85DA9" w:rsidRPr="00642553" w:rsidRDefault="00E85DA9" w:rsidP="00642553">
      <w:pPr>
        <w:jc w:val="center"/>
        <w:rPr>
          <w:b/>
          <w:u w:val="single"/>
        </w:rPr>
      </w:pPr>
    </w:p>
    <w:tbl>
      <w:tblPr>
        <w:tblStyle w:val="TableGrid"/>
        <w:tblW w:w="10683" w:type="dxa"/>
        <w:tblLayout w:type="fixed"/>
        <w:tblLook w:val="04A0" w:firstRow="1" w:lastRow="0" w:firstColumn="1" w:lastColumn="0" w:noHBand="0" w:noVBand="1"/>
      </w:tblPr>
      <w:tblGrid>
        <w:gridCol w:w="675"/>
        <w:gridCol w:w="284"/>
        <w:gridCol w:w="271"/>
        <w:gridCol w:w="1091"/>
        <w:gridCol w:w="1569"/>
        <w:gridCol w:w="1439"/>
        <w:gridCol w:w="1497"/>
        <w:gridCol w:w="1375"/>
        <w:gridCol w:w="277"/>
        <w:gridCol w:w="22"/>
        <w:gridCol w:w="1022"/>
        <w:gridCol w:w="126"/>
        <w:gridCol w:w="22"/>
        <w:gridCol w:w="878"/>
        <w:gridCol w:w="22"/>
        <w:gridCol w:w="113"/>
      </w:tblGrid>
      <w:tr w:rsidR="00E85DA9" w:rsidRPr="00CC118A" w:rsidTr="00E23E3F">
        <w:trPr>
          <w:gridAfter w:val="2"/>
          <w:wAfter w:w="135" w:type="dxa"/>
        </w:trPr>
        <w:tc>
          <w:tcPr>
            <w:tcW w:w="10548" w:type="dxa"/>
            <w:gridSpan w:val="14"/>
          </w:tcPr>
          <w:p w:rsidR="00E85DA9" w:rsidRPr="00CC118A" w:rsidRDefault="00E85DA9" w:rsidP="00642553">
            <w:pPr>
              <w:spacing w:line="276" w:lineRule="auto"/>
              <w:jc w:val="center"/>
              <w:rPr>
                <w:b/>
                <w:sz w:val="24"/>
                <w:szCs w:val="24"/>
                <w:u w:val="single"/>
              </w:rPr>
            </w:pPr>
            <w:r w:rsidRPr="00CC118A">
              <w:rPr>
                <w:b/>
                <w:sz w:val="24"/>
                <w:szCs w:val="24"/>
                <w:u w:val="single"/>
              </w:rPr>
              <w:t xml:space="preserve">PART – B (3 X 10 = 30 MARKS) </w:t>
            </w:r>
          </w:p>
          <w:p w:rsidR="00E85DA9" w:rsidRPr="00CC118A" w:rsidRDefault="00E85DA9" w:rsidP="00642553">
            <w:pPr>
              <w:spacing w:line="276" w:lineRule="auto"/>
              <w:jc w:val="center"/>
              <w:rPr>
                <w:b/>
                <w:sz w:val="24"/>
                <w:szCs w:val="24"/>
                <w:u w:val="single"/>
              </w:rPr>
            </w:pPr>
            <w:r w:rsidRPr="00CC118A">
              <w:rPr>
                <w:b/>
                <w:sz w:val="24"/>
                <w:szCs w:val="24"/>
                <w:u w:val="single"/>
              </w:rPr>
              <w:t>(either or type)</w:t>
            </w:r>
          </w:p>
        </w:tc>
      </w:tr>
      <w:tr w:rsidR="00E85DA9" w:rsidRPr="00CC118A" w:rsidTr="00E23E3F">
        <w:trPr>
          <w:gridAfter w:val="2"/>
          <w:wAfter w:w="135" w:type="dxa"/>
        </w:trPr>
        <w:tc>
          <w:tcPr>
            <w:tcW w:w="675" w:type="dxa"/>
          </w:tcPr>
          <w:p w:rsidR="00E85DA9" w:rsidRPr="00CC118A" w:rsidRDefault="00E85DA9" w:rsidP="00642553">
            <w:pPr>
              <w:spacing w:line="276" w:lineRule="auto"/>
              <w:jc w:val="center"/>
              <w:rPr>
                <w:sz w:val="24"/>
                <w:szCs w:val="24"/>
              </w:rPr>
            </w:pPr>
            <w:r w:rsidRPr="00CC118A">
              <w:rPr>
                <w:sz w:val="24"/>
                <w:szCs w:val="24"/>
              </w:rPr>
              <w:t>6.</w:t>
            </w:r>
          </w:p>
        </w:tc>
        <w:tc>
          <w:tcPr>
            <w:tcW w:w="7803" w:type="dxa"/>
            <w:gridSpan w:val="8"/>
          </w:tcPr>
          <w:p w:rsidR="00E85DA9" w:rsidRPr="00CC118A" w:rsidRDefault="00E85DA9" w:rsidP="00642553">
            <w:pPr>
              <w:spacing w:line="276" w:lineRule="auto"/>
              <w:rPr>
                <w:sz w:val="24"/>
                <w:szCs w:val="24"/>
              </w:rPr>
            </w:pPr>
            <w:r w:rsidRPr="00CC118A">
              <w:rPr>
                <w:spacing w:val="-1"/>
                <w:sz w:val="24"/>
                <w:szCs w:val="24"/>
              </w:rPr>
              <w:t>Differentiate sales from consignment</w:t>
            </w:r>
            <w:r>
              <w:rPr>
                <w:spacing w:val="-1"/>
                <w:sz w:val="24"/>
                <w:szCs w:val="24"/>
              </w:rPr>
              <w:t>.</w:t>
            </w:r>
            <w:r w:rsidRPr="00CC118A">
              <w:rPr>
                <w:spacing w:val="-1"/>
                <w:sz w:val="24"/>
                <w:szCs w:val="24"/>
              </w:rPr>
              <w:t xml:space="preserve"> </w:t>
            </w:r>
          </w:p>
        </w:tc>
        <w:tc>
          <w:tcPr>
            <w:tcW w:w="1170" w:type="dxa"/>
            <w:gridSpan w:val="3"/>
          </w:tcPr>
          <w:p w:rsidR="00E85DA9" w:rsidRPr="00CC118A" w:rsidRDefault="00E85DA9" w:rsidP="00642553">
            <w:pPr>
              <w:spacing w:line="276" w:lineRule="auto"/>
              <w:jc w:val="center"/>
              <w:rPr>
                <w:sz w:val="24"/>
                <w:szCs w:val="24"/>
              </w:rPr>
            </w:pPr>
            <w:r w:rsidRPr="00CC118A">
              <w:rPr>
                <w:sz w:val="24"/>
                <w:szCs w:val="24"/>
              </w:rPr>
              <w:t>CO 1 /  E</w:t>
            </w:r>
          </w:p>
        </w:tc>
        <w:tc>
          <w:tcPr>
            <w:tcW w:w="900" w:type="dxa"/>
            <w:gridSpan w:val="2"/>
          </w:tcPr>
          <w:p w:rsidR="00E85DA9" w:rsidRPr="00CC118A" w:rsidRDefault="00E85DA9" w:rsidP="00642553">
            <w:pPr>
              <w:spacing w:line="276" w:lineRule="auto"/>
              <w:jc w:val="center"/>
              <w:rPr>
                <w:sz w:val="24"/>
                <w:szCs w:val="24"/>
              </w:rPr>
            </w:pPr>
            <w:r w:rsidRPr="00CC118A">
              <w:rPr>
                <w:sz w:val="24"/>
                <w:szCs w:val="24"/>
              </w:rPr>
              <w:t>10</w:t>
            </w:r>
          </w:p>
        </w:tc>
      </w:tr>
      <w:tr w:rsidR="00E85DA9" w:rsidRPr="00CC118A" w:rsidTr="00E23E3F">
        <w:trPr>
          <w:gridAfter w:val="2"/>
          <w:wAfter w:w="135" w:type="dxa"/>
          <w:trHeight w:val="70"/>
        </w:trPr>
        <w:tc>
          <w:tcPr>
            <w:tcW w:w="675" w:type="dxa"/>
          </w:tcPr>
          <w:p w:rsidR="00E85DA9" w:rsidRPr="00CC118A" w:rsidRDefault="00E85DA9" w:rsidP="00642553">
            <w:pPr>
              <w:spacing w:line="276" w:lineRule="auto"/>
              <w:jc w:val="center"/>
              <w:rPr>
                <w:sz w:val="24"/>
                <w:szCs w:val="24"/>
              </w:rPr>
            </w:pPr>
          </w:p>
        </w:tc>
        <w:tc>
          <w:tcPr>
            <w:tcW w:w="8973" w:type="dxa"/>
            <w:gridSpan w:val="11"/>
          </w:tcPr>
          <w:p w:rsidR="00E85DA9" w:rsidRPr="00CC118A" w:rsidRDefault="00E85DA9" w:rsidP="00642553">
            <w:pPr>
              <w:spacing w:line="276" w:lineRule="auto"/>
              <w:jc w:val="center"/>
              <w:rPr>
                <w:b/>
                <w:sz w:val="24"/>
                <w:szCs w:val="24"/>
              </w:rPr>
            </w:pPr>
            <w:r w:rsidRPr="00CC118A">
              <w:rPr>
                <w:b/>
                <w:sz w:val="24"/>
                <w:szCs w:val="24"/>
              </w:rPr>
              <w:t>(OR)</w:t>
            </w:r>
          </w:p>
        </w:tc>
        <w:tc>
          <w:tcPr>
            <w:tcW w:w="900" w:type="dxa"/>
            <w:gridSpan w:val="2"/>
          </w:tcPr>
          <w:p w:rsidR="00E85DA9" w:rsidRPr="00CC118A" w:rsidRDefault="00E85DA9" w:rsidP="00642553">
            <w:pPr>
              <w:spacing w:line="276" w:lineRule="auto"/>
              <w:jc w:val="center"/>
              <w:rPr>
                <w:sz w:val="24"/>
                <w:szCs w:val="24"/>
              </w:rPr>
            </w:pPr>
          </w:p>
        </w:tc>
      </w:tr>
      <w:tr w:rsidR="00E85DA9" w:rsidRPr="00CC118A" w:rsidTr="00E23E3F">
        <w:trPr>
          <w:gridAfter w:val="2"/>
          <w:wAfter w:w="135" w:type="dxa"/>
        </w:trPr>
        <w:tc>
          <w:tcPr>
            <w:tcW w:w="675" w:type="dxa"/>
          </w:tcPr>
          <w:p w:rsidR="00E85DA9" w:rsidRPr="00CC118A" w:rsidRDefault="00E85DA9" w:rsidP="00642553">
            <w:pPr>
              <w:spacing w:line="276" w:lineRule="auto"/>
              <w:jc w:val="center"/>
              <w:rPr>
                <w:sz w:val="24"/>
                <w:szCs w:val="24"/>
              </w:rPr>
            </w:pPr>
            <w:r w:rsidRPr="00CC118A">
              <w:rPr>
                <w:sz w:val="24"/>
                <w:szCs w:val="24"/>
              </w:rPr>
              <w:t>7.</w:t>
            </w:r>
          </w:p>
        </w:tc>
        <w:tc>
          <w:tcPr>
            <w:tcW w:w="7803" w:type="dxa"/>
            <w:gridSpan w:val="8"/>
          </w:tcPr>
          <w:p w:rsidR="00E85DA9" w:rsidRPr="00CC118A" w:rsidRDefault="00E85DA9" w:rsidP="00642553">
            <w:pPr>
              <w:spacing w:line="276" w:lineRule="auto"/>
              <w:jc w:val="both"/>
              <w:rPr>
                <w:sz w:val="24"/>
                <w:szCs w:val="24"/>
              </w:rPr>
            </w:pPr>
            <w:r w:rsidRPr="00CC118A">
              <w:rPr>
                <w:sz w:val="24"/>
                <w:szCs w:val="24"/>
              </w:rPr>
              <w:t>Akash consigns goods to Balan valued at 8000 cost price. Expenses incurred by Akash are: freight 40; insurance 100; cartage 20.Commission is allowed at 5% on sales. An advance of 5000 is made by the consignee. Balan incurs the following expenses: duty 80; cartage inward 40; advertising 200; and cash sales amounted to 7600. At balance date one-quarter of the goods are unsold. Calculate the value of unsold goods.</w:t>
            </w:r>
          </w:p>
        </w:tc>
        <w:tc>
          <w:tcPr>
            <w:tcW w:w="1170" w:type="dxa"/>
            <w:gridSpan w:val="3"/>
          </w:tcPr>
          <w:p w:rsidR="00E85DA9" w:rsidRPr="00CC118A" w:rsidRDefault="00E85DA9" w:rsidP="00642553">
            <w:pPr>
              <w:spacing w:line="276" w:lineRule="auto"/>
              <w:jc w:val="center"/>
              <w:rPr>
                <w:sz w:val="24"/>
                <w:szCs w:val="24"/>
              </w:rPr>
            </w:pPr>
            <w:r w:rsidRPr="00CC118A">
              <w:rPr>
                <w:sz w:val="24"/>
                <w:szCs w:val="24"/>
              </w:rPr>
              <w:t>CO2 /  A</w:t>
            </w:r>
          </w:p>
        </w:tc>
        <w:tc>
          <w:tcPr>
            <w:tcW w:w="900" w:type="dxa"/>
            <w:gridSpan w:val="2"/>
          </w:tcPr>
          <w:p w:rsidR="00E85DA9" w:rsidRPr="00CC118A" w:rsidRDefault="00E85DA9" w:rsidP="00642553">
            <w:pPr>
              <w:spacing w:line="276" w:lineRule="auto"/>
              <w:jc w:val="center"/>
              <w:rPr>
                <w:sz w:val="24"/>
                <w:szCs w:val="24"/>
              </w:rPr>
            </w:pPr>
            <w:r w:rsidRPr="00CC118A">
              <w:rPr>
                <w:sz w:val="24"/>
                <w:szCs w:val="24"/>
              </w:rPr>
              <w:t>10</w:t>
            </w:r>
          </w:p>
        </w:tc>
      </w:tr>
      <w:tr w:rsidR="00E85DA9" w:rsidRPr="00CC118A" w:rsidTr="00E23E3F">
        <w:trPr>
          <w:gridAfter w:val="2"/>
          <w:wAfter w:w="135" w:type="dxa"/>
        </w:trPr>
        <w:tc>
          <w:tcPr>
            <w:tcW w:w="675" w:type="dxa"/>
          </w:tcPr>
          <w:p w:rsidR="00E85DA9" w:rsidRPr="00CC118A" w:rsidRDefault="00E85DA9" w:rsidP="00642553">
            <w:pPr>
              <w:spacing w:line="276" w:lineRule="auto"/>
              <w:jc w:val="center"/>
              <w:rPr>
                <w:sz w:val="24"/>
                <w:szCs w:val="24"/>
              </w:rPr>
            </w:pPr>
          </w:p>
        </w:tc>
        <w:tc>
          <w:tcPr>
            <w:tcW w:w="8973" w:type="dxa"/>
            <w:gridSpan w:val="11"/>
          </w:tcPr>
          <w:p w:rsidR="00E85DA9" w:rsidRPr="00CC118A" w:rsidRDefault="00E85DA9" w:rsidP="00642553">
            <w:pPr>
              <w:spacing w:line="276" w:lineRule="auto"/>
              <w:jc w:val="center"/>
              <w:rPr>
                <w:sz w:val="24"/>
                <w:szCs w:val="24"/>
              </w:rPr>
            </w:pPr>
          </w:p>
        </w:tc>
        <w:tc>
          <w:tcPr>
            <w:tcW w:w="900" w:type="dxa"/>
            <w:gridSpan w:val="2"/>
          </w:tcPr>
          <w:p w:rsidR="00E85DA9" w:rsidRPr="00CC118A" w:rsidRDefault="00E85DA9" w:rsidP="00642553">
            <w:pPr>
              <w:spacing w:line="276" w:lineRule="auto"/>
              <w:jc w:val="center"/>
              <w:rPr>
                <w:sz w:val="24"/>
                <w:szCs w:val="24"/>
              </w:rPr>
            </w:pPr>
          </w:p>
        </w:tc>
      </w:tr>
      <w:tr w:rsidR="00E85DA9" w:rsidRPr="00CC118A" w:rsidTr="00E23E3F">
        <w:trPr>
          <w:gridAfter w:val="2"/>
          <w:wAfter w:w="135" w:type="dxa"/>
          <w:trHeight w:val="296"/>
        </w:trPr>
        <w:tc>
          <w:tcPr>
            <w:tcW w:w="675" w:type="dxa"/>
          </w:tcPr>
          <w:p w:rsidR="00E85DA9" w:rsidRPr="00CC118A" w:rsidRDefault="00E85DA9" w:rsidP="00642553">
            <w:pPr>
              <w:spacing w:line="276" w:lineRule="auto"/>
              <w:jc w:val="center"/>
              <w:rPr>
                <w:sz w:val="24"/>
                <w:szCs w:val="24"/>
              </w:rPr>
            </w:pPr>
            <w:r w:rsidRPr="00CC118A">
              <w:rPr>
                <w:sz w:val="24"/>
                <w:szCs w:val="24"/>
              </w:rPr>
              <w:t>8.</w:t>
            </w:r>
          </w:p>
        </w:tc>
        <w:tc>
          <w:tcPr>
            <w:tcW w:w="7803" w:type="dxa"/>
            <w:gridSpan w:val="8"/>
          </w:tcPr>
          <w:p w:rsidR="00E85DA9" w:rsidRPr="00CC118A" w:rsidRDefault="00E85DA9" w:rsidP="00642553">
            <w:pPr>
              <w:spacing w:line="276" w:lineRule="auto"/>
              <w:jc w:val="both"/>
              <w:rPr>
                <w:sz w:val="24"/>
                <w:szCs w:val="24"/>
              </w:rPr>
            </w:pPr>
            <w:r w:rsidRPr="00CC118A">
              <w:rPr>
                <w:sz w:val="24"/>
                <w:szCs w:val="24"/>
              </w:rPr>
              <w:t>Arun acquired on 1st January, 2021 a machine under a Hire-Purchase agreement which provides for 5 annual instalments of ` 6,000 each, the first instalment being due on 1st July, 2021. Assuming that the applicable rate of interest is 10 per cent per annum, calculate the cash value of the machine. All working should form part of the answer.</w:t>
            </w:r>
          </w:p>
        </w:tc>
        <w:tc>
          <w:tcPr>
            <w:tcW w:w="1170" w:type="dxa"/>
            <w:gridSpan w:val="3"/>
          </w:tcPr>
          <w:p w:rsidR="00E85DA9" w:rsidRPr="00CC118A" w:rsidRDefault="00E85DA9" w:rsidP="00642553">
            <w:pPr>
              <w:spacing w:line="276" w:lineRule="auto"/>
              <w:jc w:val="center"/>
              <w:rPr>
                <w:sz w:val="24"/>
                <w:szCs w:val="24"/>
              </w:rPr>
            </w:pPr>
            <w:r w:rsidRPr="00CC118A">
              <w:rPr>
                <w:sz w:val="24"/>
                <w:szCs w:val="24"/>
              </w:rPr>
              <w:t>CO3  /  A</w:t>
            </w:r>
          </w:p>
        </w:tc>
        <w:tc>
          <w:tcPr>
            <w:tcW w:w="900" w:type="dxa"/>
            <w:gridSpan w:val="2"/>
          </w:tcPr>
          <w:p w:rsidR="00E85DA9" w:rsidRPr="00CC118A" w:rsidRDefault="00E85DA9" w:rsidP="00642553">
            <w:pPr>
              <w:spacing w:line="276" w:lineRule="auto"/>
              <w:jc w:val="center"/>
              <w:rPr>
                <w:sz w:val="24"/>
                <w:szCs w:val="24"/>
              </w:rPr>
            </w:pPr>
            <w:r w:rsidRPr="00CC118A">
              <w:rPr>
                <w:sz w:val="24"/>
                <w:szCs w:val="24"/>
              </w:rPr>
              <w:t>10</w:t>
            </w:r>
          </w:p>
        </w:tc>
      </w:tr>
      <w:tr w:rsidR="00E85DA9" w:rsidRPr="00CC118A" w:rsidTr="00E23E3F">
        <w:trPr>
          <w:gridAfter w:val="2"/>
          <w:wAfter w:w="135" w:type="dxa"/>
        </w:trPr>
        <w:tc>
          <w:tcPr>
            <w:tcW w:w="675" w:type="dxa"/>
          </w:tcPr>
          <w:p w:rsidR="00E85DA9" w:rsidRPr="00CC118A" w:rsidRDefault="00E85DA9" w:rsidP="00642553">
            <w:pPr>
              <w:spacing w:line="276" w:lineRule="auto"/>
              <w:jc w:val="center"/>
              <w:rPr>
                <w:sz w:val="24"/>
                <w:szCs w:val="24"/>
              </w:rPr>
            </w:pPr>
          </w:p>
        </w:tc>
        <w:tc>
          <w:tcPr>
            <w:tcW w:w="8973" w:type="dxa"/>
            <w:gridSpan w:val="11"/>
          </w:tcPr>
          <w:p w:rsidR="00E85DA9" w:rsidRPr="00CC118A" w:rsidRDefault="00E85DA9" w:rsidP="00642553">
            <w:pPr>
              <w:spacing w:line="276" w:lineRule="auto"/>
              <w:jc w:val="center"/>
              <w:rPr>
                <w:b/>
                <w:sz w:val="24"/>
                <w:szCs w:val="24"/>
              </w:rPr>
            </w:pPr>
            <w:r w:rsidRPr="00CC118A">
              <w:rPr>
                <w:b/>
                <w:sz w:val="24"/>
                <w:szCs w:val="24"/>
              </w:rPr>
              <w:t>(OR)</w:t>
            </w:r>
          </w:p>
        </w:tc>
        <w:tc>
          <w:tcPr>
            <w:tcW w:w="900" w:type="dxa"/>
            <w:gridSpan w:val="2"/>
          </w:tcPr>
          <w:p w:rsidR="00E85DA9" w:rsidRPr="00CC118A" w:rsidRDefault="00E85DA9" w:rsidP="00642553">
            <w:pPr>
              <w:spacing w:line="276" w:lineRule="auto"/>
              <w:jc w:val="center"/>
              <w:rPr>
                <w:sz w:val="24"/>
                <w:szCs w:val="24"/>
              </w:rPr>
            </w:pPr>
          </w:p>
        </w:tc>
      </w:tr>
      <w:tr w:rsidR="00E85DA9" w:rsidRPr="00CC118A" w:rsidTr="00E23E3F">
        <w:trPr>
          <w:gridAfter w:val="2"/>
          <w:wAfter w:w="135" w:type="dxa"/>
        </w:trPr>
        <w:tc>
          <w:tcPr>
            <w:tcW w:w="675" w:type="dxa"/>
          </w:tcPr>
          <w:p w:rsidR="00E85DA9" w:rsidRPr="00CC118A" w:rsidRDefault="00E85DA9" w:rsidP="00642553">
            <w:pPr>
              <w:spacing w:line="276" w:lineRule="auto"/>
              <w:jc w:val="center"/>
              <w:rPr>
                <w:sz w:val="24"/>
                <w:szCs w:val="24"/>
              </w:rPr>
            </w:pPr>
            <w:r w:rsidRPr="00CC118A">
              <w:rPr>
                <w:sz w:val="24"/>
                <w:szCs w:val="24"/>
              </w:rPr>
              <w:t>9.</w:t>
            </w:r>
          </w:p>
        </w:tc>
        <w:tc>
          <w:tcPr>
            <w:tcW w:w="7803" w:type="dxa"/>
            <w:gridSpan w:val="8"/>
          </w:tcPr>
          <w:p w:rsidR="00E85DA9" w:rsidRPr="00CC118A" w:rsidRDefault="00E85DA9" w:rsidP="00642553">
            <w:pPr>
              <w:spacing w:line="276" w:lineRule="auto"/>
              <w:jc w:val="both"/>
              <w:rPr>
                <w:sz w:val="24"/>
                <w:szCs w:val="24"/>
              </w:rPr>
            </w:pPr>
            <w:r w:rsidRPr="00CC118A">
              <w:rPr>
                <w:sz w:val="24"/>
                <w:szCs w:val="24"/>
              </w:rPr>
              <w:t xml:space="preserve">The Kashmir Minerals Ltd acquired a lease from a landlord for the purpose of extracting ore. It was agreed that the company should pay Rs 12 per ton of ore </w:t>
            </w:r>
            <w:r w:rsidRPr="00CC118A">
              <w:rPr>
                <w:sz w:val="24"/>
                <w:szCs w:val="24"/>
              </w:rPr>
              <w:lastRenderedPageBreak/>
              <w:t>raised subject to minimum rent of Rs 36,000 a year and that the short working could be recouped in the first 3 years. The output raised for the first four years was</w:t>
            </w:r>
            <w:r>
              <w:rPr>
                <w:sz w:val="24"/>
                <w:szCs w:val="24"/>
              </w:rPr>
              <w:t xml:space="preserve"> </w:t>
            </w:r>
            <w:r w:rsidRPr="00CC118A">
              <w:rPr>
                <w:sz w:val="24"/>
                <w:szCs w:val="24"/>
              </w:rPr>
              <w:t>Year Production (in units)</w:t>
            </w:r>
          </w:p>
          <w:p w:rsidR="00E85DA9" w:rsidRPr="00CC118A" w:rsidRDefault="00E85DA9" w:rsidP="00642553">
            <w:pPr>
              <w:spacing w:line="276" w:lineRule="auto"/>
              <w:jc w:val="both"/>
              <w:rPr>
                <w:sz w:val="24"/>
                <w:szCs w:val="24"/>
              </w:rPr>
            </w:pPr>
            <w:r w:rsidRPr="00CC118A">
              <w:rPr>
                <w:sz w:val="24"/>
                <w:szCs w:val="24"/>
              </w:rPr>
              <w:t>2017-20181750</w:t>
            </w:r>
          </w:p>
          <w:p w:rsidR="00E85DA9" w:rsidRPr="00CC118A" w:rsidRDefault="00E85DA9" w:rsidP="00642553">
            <w:pPr>
              <w:spacing w:line="276" w:lineRule="auto"/>
              <w:jc w:val="both"/>
              <w:rPr>
                <w:sz w:val="24"/>
                <w:szCs w:val="24"/>
              </w:rPr>
            </w:pPr>
            <w:r w:rsidRPr="00CC118A">
              <w:rPr>
                <w:sz w:val="24"/>
                <w:szCs w:val="24"/>
              </w:rPr>
              <w:t>2018-2019                   2750</w:t>
            </w:r>
          </w:p>
          <w:p w:rsidR="00E85DA9" w:rsidRPr="00CC118A" w:rsidRDefault="00E85DA9" w:rsidP="00642553">
            <w:pPr>
              <w:spacing w:line="276" w:lineRule="auto"/>
              <w:jc w:val="both"/>
              <w:rPr>
                <w:sz w:val="24"/>
                <w:szCs w:val="24"/>
              </w:rPr>
            </w:pPr>
            <w:r w:rsidRPr="00CC118A">
              <w:rPr>
                <w:sz w:val="24"/>
                <w:szCs w:val="24"/>
              </w:rPr>
              <w:t>2019-2020                   3750</w:t>
            </w:r>
          </w:p>
          <w:p w:rsidR="00E85DA9" w:rsidRPr="00CC118A" w:rsidRDefault="00E85DA9" w:rsidP="00642553">
            <w:pPr>
              <w:spacing w:line="276" w:lineRule="auto"/>
              <w:jc w:val="both"/>
              <w:rPr>
                <w:sz w:val="24"/>
                <w:szCs w:val="24"/>
              </w:rPr>
            </w:pPr>
            <w:r w:rsidRPr="00CC118A">
              <w:rPr>
                <w:sz w:val="24"/>
                <w:szCs w:val="24"/>
              </w:rPr>
              <w:t>2020-2021                   4750</w:t>
            </w:r>
          </w:p>
          <w:p w:rsidR="00E85DA9" w:rsidRPr="00CC118A" w:rsidRDefault="00E85DA9" w:rsidP="00642553">
            <w:pPr>
              <w:spacing w:line="276" w:lineRule="auto"/>
              <w:jc w:val="both"/>
              <w:rPr>
                <w:sz w:val="24"/>
                <w:szCs w:val="24"/>
              </w:rPr>
            </w:pPr>
            <w:r w:rsidRPr="00CC118A">
              <w:rPr>
                <w:sz w:val="24"/>
                <w:szCs w:val="24"/>
              </w:rPr>
              <w:t>Prepare Royalty Accounts</w:t>
            </w:r>
          </w:p>
        </w:tc>
        <w:tc>
          <w:tcPr>
            <w:tcW w:w="1170" w:type="dxa"/>
            <w:gridSpan w:val="3"/>
          </w:tcPr>
          <w:p w:rsidR="00E85DA9" w:rsidRPr="00CC118A" w:rsidRDefault="00E85DA9" w:rsidP="00642553">
            <w:pPr>
              <w:spacing w:line="276" w:lineRule="auto"/>
              <w:jc w:val="center"/>
              <w:rPr>
                <w:sz w:val="24"/>
                <w:szCs w:val="24"/>
              </w:rPr>
            </w:pPr>
            <w:r w:rsidRPr="00CC118A">
              <w:rPr>
                <w:sz w:val="24"/>
                <w:szCs w:val="24"/>
              </w:rPr>
              <w:lastRenderedPageBreak/>
              <w:t>CO4  /  C</w:t>
            </w:r>
          </w:p>
          <w:p w:rsidR="00E85DA9" w:rsidRPr="00CC118A" w:rsidRDefault="00E85DA9" w:rsidP="00642553">
            <w:pPr>
              <w:spacing w:line="276" w:lineRule="auto"/>
              <w:jc w:val="center"/>
              <w:rPr>
                <w:sz w:val="24"/>
                <w:szCs w:val="24"/>
              </w:rPr>
            </w:pPr>
          </w:p>
        </w:tc>
        <w:tc>
          <w:tcPr>
            <w:tcW w:w="900" w:type="dxa"/>
            <w:gridSpan w:val="2"/>
          </w:tcPr>
          <w:p w:rsidR="00E85DA9" w:rsidRPr="00CC118A" w:rsidRDefault="00E85DA9" w:rsidP="00642553">
            <w:pPr>
              <w:spacing w:line="276" w:lineRule="auto"/>
              <w:jc w:val="center"/>
              <w:rPr>
                <w:sz w:val="24"/>
                <w:szCs w:val="24"/>
              </w:rPr>
            </w:pPr>
            <w:r w:rsidRPr="00CC118A">
              <w:rPr>
                <w:sz w:val="24"/>
                <w:szCs w:val="24"/>
              </w:rPr>
              <w:t>10</w:t>
            </w:r>
          </w:p>
        </w:tc>
      </w:tr>
      <w:tr w:rsidR="00E85DA9" w:rsidRPr="00CC118A" w:rsidTr="00E23E3F">
        <w:trPr>
          <w:gridAfter w:val="2"/>
          <w:wAfter w:w="135" w:type="dxa"/>
        </w:trPr>
        <w:tc>
          <w:tcPr>
            <w:tcW w:w="675" w:type="dxa"/>
          </w:tcPr>
          <w:p w:rsidR="00E85DA9" w:rsidRPr="00CC118A" w:rsidRDefault="00E85DA9" w:rsidP="00642553">
            <w:pPr>
              <w:spacing w:line="276" w:lineRule="auto"/>
              <w:jc w:val="center"/>
              <w:rPr>
                <w:sz w:val="24"/>
                <w:szCs w:val="24"/>
              </w:rPr>
            </w:pPr>
          </w:p>
        </w:tc>
        <w:tc>
          <w:tcPr>
            <w:tcW w:w="8973" w:type="dxa"/>
            <w:gridSpan w:val="11"/>
          </w:tcPr>
          <w:p w:rsidR="00E85DA9" w:rsidRPr="00CC118A" w:rsidRDefault="00E85DA9" w:rsidP="00642553">
            <w:pPr>
              <w:spacing w:line="276" w:lineRule="auto"/>
              <w:jc w:val="both"/>
              <w:rPr>
                <w:sz w:val="24"/>
                <w:szCs w:val="24"/>
              </w:rPr>
            </w:pPr>
          </w:p>
          <w:p w:rsidR="00E85DA9" w:rsidRPr="00CC118A" w:rsidRDefault="00E85DA9" w:rsidP="00642553">
            <w:pPr>
              <w:spacing w:line="276" w:lineRule="auto"/>
              <w:jc w:val="both"/>
              <w:rPr>
                <w:sz w:val="24"/>
                <w:szCs w:val="24"/>
              </w:rPr>
            </w:pPr>
          </w:p>
        </w:tc>
        <w:tc>
          <w:tcPr>
            <w:tcW w:w="900" w:type="dxa"/>
            <w:gridSpan w:val="2"/>
          </w:tcPr>
          <w:p w:rsidR="00E85DA9" w:rsidRPr="00CC118A" w:rsidRDefault="00E85DA9" w:rsidP="00642553">
            <w:pPr>
              <w:spacing w:line="276" w:lineRule="auto"/>
              <w:jc w:val="center"/>
              <w:rPr>
                <w:sz w:val="24"/>
                <w:szCs w:val="24"/>
              </w:rPr>
            </w:pPr>
          </w:p>
        </w:tc>
      </w:tr>
      <w:tr w:rsidR="00E85DA9" w:rsidRPr="00CC118A" w:rsidTr="00E23E3F">
        <w:trPr>
          <w:gridAfter w:val="2"/>
          <w:wAfter w:w="135" w:type="dxa"/>
        </w:trPr>
        <w:tc>
          <w:tcPr>
            <w:tcW w:w="675" w:type="dxa"/>
          </w:tcPr>
          <w:p w:rsidR="00E85DA9" w:rsidRPr="00CC118A" w:rsidRDefault="00E85DA9" w:rsidP="00642553">
            <w:pPr>
              <w:spacing w:line="276" w:lineRule="auto"/>
              <w:jc w:val="center"/>
              <w:rPr>
                <w:sz w:val="24"/>
                <w:szCs w:val="24"/>
              </w:rPr>
            </w:pPr>
            <w:r w:rsidRPr="00CC118A">
              <w:rPr>
                <w:sz w:val="24"/>
                <w:szCs w:val="24"/>
              </w:rPr>
              <w:t>10.</w:t>
            </w:r>
          </w:p>
        </w:tc>
        <w:tc>
          <w:tcPr>
            <w:tcW w:w="7803" w:type="dxa"/>
            <w:gridSpan w:val="8"/>
          </w:tcPr>
          <w:p w:rsidR="00E85DA9" w:rsidRPr="00CC118A" w:rsidRDefault="00E85DA9" w:rsidP="00CC118A">
            <w:pPr>
              <w:pStyle w:val="TableParagraph"/>
              <w:spacing w:line="276" w:lineRule="auto"/>
              <w:ind w:left="107"/>
              <w:jc w:val="both"/>
              <w:rPr>
                <w:sz w:val="24"/>
                <w:szCs w:val="24"/>
              </w:rPr>
            </w:pPr>
            <w:r w:rsidRPr="00CC118A">
              <w:rPr>
                <w:color w:val="000000"/>
                <w:sz w:val="24"/>
                <w:szCs w:val="24"/>
              </w:rPr>
              <w:t>Following information of an accounting year 2022 is given:</w:t>
            </w:r>
            <w:r w:rsidRPr="00CC118A">
              <w:rPr>
                <w:color w:val="000000"/>
                <w:sz w:val="24"/>
                <w:szCs w:val="24"/>
              </w:rPr>
              <w:br/>
              <w:t xml:space="preserve">Opening Capital </w:t>
            </w:r>
            <w:r w:rsidRPr="00CC118A">
              <w:rPr>
                <w:rFonts w:ascii="ITF Rupee" w:hAnsi="ITF Rupee"/>
                <w:color w:val="000000"/>
                <w:sz w:val="24"/>
                <w:szCs w:val="24"/>
              </w:rPr>
              <w:t>R</w:t>
            </w:r>
            <w:r w:rsidRPr="00CC118A">
              <w:rPr>
                <w:color w:val="000000"/>
                <w:sz w:val="24"/>
                <w:szCs w:val="24"/>
              </w:rPr>
              <w:t xml:space="preserve">60,000; Drawings </w:t>
            </w:r>
            <w:r w:rsidRPr="00CC118A">
              <w:rPr>
                <w:rFonts w:ascii="ITF Rupee" w:hAnsi="ITF Rupee"/>
                <w:color w:val="000000"/>
                <w:sz w:val="24"/>
                <w:szCs w:val="24"/>
              </w:rPr>
              <w:t>R</w:t>
            </w:r>
            <w:r w:rsidRPr="00CC118A">
              <w:rPr>
                <w:color w:val="000000"/>
                <w:sz w:val="24"/>
                <w:szCs w:val="24"/>
              </w:rPr>
              <w:t xml:space="preserve"> 5,000; Capital added during the year </w:t>
            </w:r>
            <w:r>
              <w:rPr>
                <w:color w:val="000000"/>
                <w:sz w:val="24"/>
                <w:szCs w:val="24"/>
              </w:rPr>
              <w:t xml:space="preserve">  </w:t>
            </w:r>
            <w:r w:rsidRPr="00CC118A">
              <w:rPr>
                <w:rFonts w:ascii="ITF Rupee" w:hAnsi="ITF Rupee"/>
                <w:color w:val="000000"/>
                <w:sz w:val="24"/>
                <w:szCs w:val="24"/>
              </w:rPr>
              <w:t>R</w:t>
            </w:r>
            <w:r w:rsidRPr="00CC118A">
              <w:rPr>
                <w:color w:val="000000"/>
                <w:sz w:val="24"/>
                <w:szCs w:val="24"/>
              </w:rPr>
              <w:t xml:space="preserve">10,000 and Closing Capital </w:t>
            </w:r>
            <w:r w:rsidRPr="00CC118A">
              <w:rPr>
                <w:rFonts w:ascii="ITF Rupee" w:hAnsi="ITF Rupee"/>
                <w:color w:val="000000"/>
                <w:sz w:val="24"/>
                <w:szCs w:val="24"/>
              </w:rPr>
              <w:t>R</w:t>
            </w:r>
            <w:r w:rsidRPr="00CC118A">
              <w:rPr>
                <w:color w:val="000000"/>
                <w:sz w:val="24"/>
                <w:szCs w:val="24"/>
              </w:rPr>
              <w:t xml:space="preserve">  90,000. Calculate the Profit or Loss for the year.</w:t>
            </w:r>
          </w:p>
        </w:tc>
        <w:tc>
          <w:tcPr>
            <w:tcW w:w="1170" w:type="dxa"/>
            <w:gridSpan w:val="3"/>
          </w:tcPr>
          <w:p w:rsidR="00E85DA9" w:rsidRPr="00CC118A" w:rsidRDefault="00E85DA9" w:rsidP="00E23E3F">
            <w:pPr>
              <w:spacing w:line="276" w:lineRule="auto"/>
              <w:jc w:val="center"/>
              <w:rPr>
                <w:sz w:val="24"/>
                <w:szCs w:val="24"/>
              </w:rPr>
            </w:pPr>
            <w:r w:rsidRPr="00CC118A">
              <w:rPr>
                <w:sz w:val="24"/>
                <w:szCs w:val="24"/>
              </w:rPr>
              <w:t>CO5 /  A</w:t>
            </w:r>
          </w:p>
        </w:tc>
        <w:tc>
          <w:tcPr>
            <w:tcW w:w="900" w:type="dxa"/>
            <w:gridSpan w:val="2"/>
          </w:tcPr>
          <w:p w:rsidR="00E85DA9" w:rsidRPr="00CC118A" w:rsidRDefault="00E85DA9" w:rsidP="00642553">
            <w:pPr>
              <w:spacing w:line="276" w:lineRule="auto"/>
              <w:jc w:val="center"/>
              <w:rPr>
                <w:sz w:val="24"/>
                <w:szCs w:val="24"/>
              </w:rPr>
            </w:pPr>
            <w:r w:rsidRPr="00CC118A">
              <w:rPr>
                <w:sz w:val="24"/>
                <w:szCs w:val="24"/>
              </w:rPr>
              <w:t>10</w:t>
            </w:r>
          </w:p>
        </w:tc>
      </w:tr>
      <w:tr w:rsidR="00E85DA9" w:rsidRPr="00CC118A" w:rsidTr="00E23E3F">
        <w:trPr>
          <w:gridAfter w:val="2"/>
          <w:wAfter w:w="135" w:type="dxa"/>
        </w:trPr>
        <w:tc>
          <w:tcPr>
            <w:tcW w:w="675" w:type="dxa"/>
          </w:tcPr>
          <w:p w:rsidR="00E85DA9" w:rsidRPr="00CC118A" w:rsidRDefault="00E85DA9" w:rsidP="00642553">
            <w:pPr>
              <w:spacing w:line="276" w:lineRule="auto"/>
              <w:jc w:val="center"/>
              <w:rPr>
                <w:sz w:val="24"/>
                <w:szCs w:val="24"/>
              </w:rPr>
            </w:pPr>
          </w:p>
        </w:tc>
        <w:tc>
          <w:tcPr>
            <w:tcW w:w="8973" w:type="dxa"/>
            <w:gridSpan w:val="11"/>
          </w:tcPr>
          <w:p w:rsidR="00E85DA9" w:rsidRPr="00CC118A" w:rsidRDefault="00E85DA9" w:rsidP="00642553">
            <w:pPr>
              <w:spacing w:line="276" w:lineRule="auto"/>
              <w:jc w:val="center"/>
              <w:rPr>
                <w:b/>
                <w:sz w:val="24"/>
                <w:szCs w:val="24"/>
              </w:rPr>
            </w:pPr>
            <w:r w:rsidRPr="00CC118A">
              <w:rPr>
                <w:b/>
                <w:sz w:val="24"/>
                <w:szCs w:val="24"/>
              </w:rPr>
              <w:t>(OR)</w:t>
            </w:r>
          </w:p>
        </w:tc>
        <w:tc>
          <w:tcPr>
            <w:tcW w:w="900" w:type="dxa"/>
            <w:gridSpan w:val="2"/>
          </w:tcPr>
          <w:p w:rsidR="00E85DA9" w:rsidRPr="00CC118A" w:rsidRDefault="00E85DA9" w:rsidP="00642553">
            <w:pPr>
              <w:spacing w:line="276" w:lineRule="auto"/>
              <w:jc w:val="center"/>
              <w:rPr>
                <w:sz w:val="24"/>
                <w:szCs w:val="24"/>
              </w:rPr>
            </w:pPr>
          </w:p>
        </w:tc>
      </w:tr>
      <w:tr w:rsidR="00E85DA9" w:rsidRPr="00CC118A" w:rsidTr="00E23E3F">
        <w:trPr>
          <w:gridAfter w:val="2"/>
          <w:wAfter w:w="135" w:type="dxa"/>
        </w:trPr>
        <w:tc>
          <w:tcPr>
            <w:tcW w:w="675" w:type="dxa"/>
          </w:tcPr>
          <w:p w:rsidR="00E85DA9" w:rsidRPr="00CC118A" w:rsidRDefault="00E85DA9" w:rsidP="00642553">
            <w:pPr>
              <w:spacing w:line="276" w:lineRule="auto"/>
              <w:jc w:val="center"/>
              <w:rPr>
                <w:sz w:val="24"/>
                <w:szCs w:val="24"/>
              </w:rPr>
            </w:pPr>
            <w:r w:rsidRPr="00CC118A">
              <w:rPr>
                <w:sz w:val="24"/>
                <w:szCs w:val="24"/>
              </w:rPr>
              <w:t>11.</w:t>
            </w:r>
          </w:p>
        </w:tc>
        <w:tc>
          <w:tcPr>
            <w:tcW w:w="7803" w:type="dxa"/>
            <w:gridSpan w:val="8"/>
          </w:tcPr>
          <w:p w:rsidR="00E85DA9" w:rsidRPr="00CC118A" w:rsidRDefault="00E85DA9" w:rsidP="00CC118A">
            <w:pPr>
              <w:pStyle w:val="NormalWeb"/>
              <w:spacing w:before="0" w:beforeAutospacing="0" w:after="0" w:afterAutospacing="0" w:line="276" w:lineRule="auto"/>
              <w:rPr>
                <w:color w:val="000000"/>
              </w:rPr>
            </w:pPr>
            <w:r w:rsidRPr="00CC118A">
              <w:t>Analyse the various fire insurance policies available to a common man in India</w:t>
            </w:r>
            <w:r>
              <w:t>.</w:t>
            </w:r>
          </w:p>
        </w:tc>
        <w:tc>
          <w:tcPr>
            <w:tcW w:w="1170" w:type="dxa"/>
            <w:gridSpan w:val="3"/>
          </w:tcPr>
          <w:p w:rsidR="00E85DA9" w:rsidRPr="00CC118A" w:rsidRDefault="00E85DA9" w:rsidP="00642553">
            <w:pPr>
              <w:spacing w:line="276" w:lineRule="auto"/>
              <w:jc w:val="center"/>
              <w:rPr>
                <w:sz w:val="24"/>
                <w:szCs w:val="24"/>
              </w:rPr>
            </w:pPr>
            <w:r w:rsidRPr="00CC118A">
              <w:rPr>
                <w:sz w:val="24"/>
                <w:szCs w:val="24"/>
              </w:rPr>
              <w:t>CO6  /  An</w:t>
            </w:r>
          </w:p>
        </w:tc>
        <w:tc>
          <w:tcPr>
            <w:tcW w:w="900" w:type="dxa"/>
            <w:gridSpan w:val="2"/>
          </w:tcPr>
          <w:p w:rsidR="00E85DA9" w:rsidRPr="00CC118A" w:rsidRDefault="00E85DA9" w:rsidP="00642553">
            <w:pPr>
              <w:spacing w:line="276" w:lineRule="auto"/>
              <w:jc w:val="center"/>
              <w:rPr>
                <w:sz w:val="24"/>
                <w:szCs w:val="24"/>
              </w:rPr>
            </w:pPr>
            <w:r w:rsidRPr="00CC118A">
              <w:rPr>
                <w:sz w:val="24"/>
                <w:szCs w:val="24"/>
              </w:rPr>
              <w:t>10</w:t>
            </w:r>
          </w:p>
        </w:tc>
      </w:tr>
      <w:tr w:rsidR="00E85DA9" w:rsidRPr="00642553" w:rsidTr="00E23E3F">
        <w:trPr>
          <w:gridAfter w:val="1"/>
          <w:wAfter w:w="113" w:type="dxa"/>
          <w:trHeight w:val="232"/>
        </w:trPr>
        <w:tc>
          <w:tcPr>
            <w:tcW w:w="10570" w:type="dxa"/>
            <w:gridSpan w:val="15"/>
          </w:tcPr>
          <w:p w:rsidR="00E85DA9" w:rsidRPr="00642553" w:rsidRDefault="00E85DA9" w:rsidP="00642553">
            <w:pPr>
              <w:spacing w:line="276" w:lineRule="auto"/>
              <w:jc w:val="center"/>
              <w:rPr>
                <w:b/>
                <w:sz w:val="24"/>
                <w:szCs w:val="24"/>
                <w:u w:val="single"/>
              </w:rPr>
            </w:pPr>
            <w:r w:rsidRPr="00642553">
              <w:rPr>
                <w:b/>
                <w:sz w:val="24"/>
                <w:szCs w:val="24"/>
                <w:u w:val="single"/>
              </w:rPr>
              <w:t>PART – C (3 X 20 =  60 MARKS)</w:t>
            </w:r>
          </w:p>
          <w:p w:rsidR="00E85DA9" w:rsidRPr="00642553" w:rsidRDefault="00E85DA9" w:rsidP="00642553">
            <w:pPr>
              <w:spacing w:line="276" w:lineRule="auto"/>
              <w:jc w:val="center"/>
              <w:rPr>
                <w:b/>
                <w:sz w:val="24"/>
                <w:szCs w:val="24"/>
              </w:rPr>
            </w:pPr>
            <w:r w:rsidRPr="00642553">
              <w:rPr>
                <w:b/>
                <w:sz w:val="24"/>
                <w:szCs w:val="24"/>
              </w:rPr>
              <w:t xml:space="preserve"> (Answer any three out of five Questions)</w:t>
            </w:r>
          </w:p>
        </w:tc>
      </w:tr>
      <w:tr w:rsidR="00E85DA9" w:rsidRPr="00642553" w:rsidTr="00E23E3F">
        <w:trPr>
          <w:gridAfter w:val="1"/>
          <w:wAfter w:w="113" w:type="dxa"/>
          <w:trHeight w:val="323"/>
        </w:trPr>
        <w:tc>
          <w:tcPr>
            <w:tcW w:w="675" w:type="dxa"/>
          </w:tcPr>
          <w:p w:rsidR="00E85DA9" w:rsidRPr="00642553" w:rsidRDefault="00E85DA9" w:rsidP="00642553">
            <w:pPr>
              <w:spacing w:line="276" w:lineRule="auto"/>
              <w:jc w:val="center"/>
              <w:rPr>
                <w:sz w:val="24"/>
                <w:szCs w:val="24"/>
              </w:rPr>
            </w:pPr>
            <w:r w:rsidRPr="00642553">
              <w:rPr>
                <w:sz w:val="24"/>
                <w:szCs w:val="24"/>
              </w:rPr>
              <w:t>12.</w:t>
            </w:r>
          </w:p>
        </w:tc>
        <w:tc>
          <w:tcPr>
            <w:tcW w:w="555" w:type="dxa"/>
            <w:gridSpan w:val="2"/>
          </w:tcPr>
          <w:p w:rsidR="00E85DA9" w:rsidRPr="00642553" w:rsidRDefault="00E85DA9" w:rsidP="00642553">
            <w:pPr>
              <w:spacing w:line="276" w:lineRule="auto"/>
              <w:jc w:val="center"/>
              <w:rPr>
                <w:sz w:val="24"/>
                <w:szCs w:val="24"/>
              </w:rPr>
            </w:pPr>
          </w:p>
        </w:tc>
        <w:tc>
          <w:tcPr>
            <w:tcW w:w="7270" w:type="dxa"/>
            <w:gridSpan w:val="7"/>
          </w:tcPr>
          <w:p w:rsidR="00E85DA9" w:rsidRPr="00642553" w:rsidRDefault="00E85DA9" w:rsidP="00642553">
            <w:pPr>
              <w:spacing w:line="276" w:lineRule="auto"/>
              <w:jc w:val="both"/>
              <w:rPr>
                <w:sz w:val="24"/>
                <w:szCs w:val="24"/>
              </w:rPr>
            </w:pPr>
            <w:r w:rsidRPr="00642553">
              <w:rPr>
                <w:sz w:val="24"/>
                <w:szCs w:val="24"/>
              </w:rPr>
              <w:t>Anju stores of Jammu consigned on 1st January, 2020, 50 cases of goods at Rs.200 each to Raman Traders of Delhi for sale on commission at 10% on gross sales. Anju stores paid Rs.500 for packing, freight and insurance. Raman Traders took delivery of the goods on 11th January, 2020, after accepting a 15 days bill for Rs. 5,000 and paid Rs. 150 for carriage. They sold 40 cases of goods @ Rs. 250 and balance for Rs. 260 each. Their sales expenses amounted to Rs. 200. On 31st January, 2020, Raman Traders forwarded an account sale together with a draft for the balance.</w:t>
            </w:r>
          </w:p>
          <w:p w:rsidR="00E85DA9" w:rsidRPr="00642553" w:rsidRDefault="00E85DA9" w:rsidP="00642553">
            <w:pPr>
              <w:spacing w:line="276" w:lineRule="auto"/>
              <w:jc w:val="both"/>
              <w:rPr>
                <w:sz w:val="24"/>
                <w:szCs w:val="24"/>
              </w:rPr>
            </w:pPr>
            <w:r w:rsidRPr="00642553">
              <w:rPr>
                <w:sz w:val="24"/>
                <w:szCs w:val="24"/>
              </w:rPr>
              <w:t>Prepare account sales rendered by RamanTraders. andalsogive journal entries in the books of Anju stores</w:t>
            </w:r>
            <w:r>
              <w:rPr>
                <w:sz w:val="24"/>
                <w:szCs w:val="24"/>
              </w:rPr>
              <w:t>.</w:t>
            </w:r>
          </w:p>
        </w:tc>
        <w:tc>
          <w:tcPr>
            <w:tcW w:w="1170" w:type="dxa"/>
            <w:gridSpan w:val="3"/>
          </w:tcPr>
          <w:p w:rsidR="00E85DA9" w:rsidRPr="00642553" w:rsidRDefault="00E85DA9" w:rsidP="00642553">
            <w:pPr>
              <w:spacing w:line="276" w:lineRule="auto"/>
              <w:rPr>
                <w:sz w:val="24"/>
                <w:szCs w:val="24"/>
              </w:rPr>
            </w:pPr>
            <w:r w:rsidRPr="00642553">
              <w:rPr>
                <w:sz w:val="24"/>
                <w:szCs w:val="24"/>
              </w:rPr>
              <w:t xml:space="preserve">CO1  /  </w:t>
            </w:r>
            <w:r>
              <w:rPr>
                <w:sz w:val="24"/>
                <w:szCs w:val="24"/>
              </w:rPr>
              <w:t>C</w:t>
            </w:r>
          </w:p>
        </w:tc>
        <w:tc>
          <w:tcPr>
            <w:tcW w:w="900" w:type="dxa"/>
            <w:gridSpan w:val="2"/>
          </w:tcPr>
          <w:p w:rsidR="00E85DA9" w:rsidRPr="00642553" w:rsidRDefault="00E85DA9" w:rsidP="00642553">
            <w:pPr>
              <w:spacing w:line="276" w:lineRule="auto"/>
              <w:jc w:val="center"/>
              <w:rPr>
                <w:sz w:val="24"/>
                <w:szCs w:val="24"/>
              </w:rPr>
            </w:pPr>
            <w:r w:rsidRPr="00642553">
              <w:rPr>
                <w:sz w:val="24"/>
                <w:szCs w:val="24"/>
              </w:rPr>
              <w:t>20</w:t>
            </w:r>
          </w:p>
        </w:tc>
      </w:tr>
      <w:tr w:rsidR="00E85DA9" w:rsidRPr="00642553" w:rsidTr="00E23E3F">
        <w:trPr>
          <w:gridAfter w:val="1"/>
          <w:wAfter w:w="113" w:type="dxa"/>
          <w:trHeight w:val="232"/>
        </w:trPr>
        <w:tc>
          <w:tcPr>
            <w:tcW w:w="10570" w:type="dxa"/>
            <w:gridSpan w:val="15"/>
          </w:tcPr>
          <w:p w:rsidR="00E85DA9" w:rsidRPr="00642553" w:rsidRDefault="00E85DA9" w:rsidP="00642553">
            <w:pPr>
              <w:spacing w:line="276" w:lineRule="auto"/>
              <w:jc w:val="both"/>
              <w:rPr>
                <w:sz w:val="24"/>
                <w:szCs w:val="24"/>
              </w:rPr>
            </w:pPr>
          </w:p>
        </w:tc>
      </w:tr>
      <w:tr w:rsidR="00E85DA9" w:rsidRPr="00642553" w:rsidTr="00E23E3F">
        <w:trPr>
          <w:gridAfter w:val="1"/>
          <w:wAfter w:w="113" w:type="dxa"/>
          <w:trHeight w:val="232"/>
        </w:trPr>
        <w:tc>
          <w:tcPr>
            <w:tcW w:w="675" w:type="dxa"/>
          </w:tcPr>
          <w:p w:rsidR="00E85DA9" w:rsidRPr="00642553" w:rsidRDefault="00E85DA9" w:rsidP="00642553">
            <w:pPr>
              <w:spacing w:line="276" w:lineRule="auto"/>
              <w:jc w:val="center"/>
              <w:rPr>
                <w:sz w:val="24"/>
                <w:szCs w:val="24"/>
              </w:rPr>
            </w:pPr>
            <w:r w:rsidRPr="00642553">
              <w:rPr>
                <w:sz w:val="24"/>
                <w:szCs w:val="24"/>
              </w:rPr>
              <w:t>13.</w:t>
            </w:r>
          </w:p>
        </w:tc>
        <w:tc>
          <w:tcPr>
            <w:tcW w:w="555" w:type="dxa"/>
            <w:gridSpan w:val="2"/>
          </w:tcPr>
          <w:p w:rsidR="00E85DA9" w:rsidRPr="00642553" w:rsidRDefault="00E85DA9" w:rsidP="00642553">
            <w:pPr>
              <w:spacing w:line="276" w:lineRule="auto"/>
              <w:jc w:val="center"/>
              <w:rPr>
                <w:sz w:val="24"/>
                <w:szCs w:val="24"/>
              </w:rPr>
            </w:pPr>
          </w:p>
        </w:tc>
        <w:tc>
          <w:tcPr>
            <w:tcW w:w="7270" w:type="dxa"/>
            <w:gridSpan w:val="7"/>
          </w:tcPr>
          <w:p w:rsidR="00E85DA9" w:rsidRPr="00642553" w:rsidRDefault="00E85DA9" w:rsidP="00642553">
            <w:pPr>
              <w:spacing w:line="276" w:lineRule="auto"/>
              <w:jc w:val="both"/>
              <w:rPr>
                <w:sz w:val="24"/>
                <w:szCs w:val="24"/>
              </w:rPr>
            </w:pPr>
            <w:r w:rsidRPr="00642553">
              <w:rPr>
                <w:sz w:val="24"/>
                <w:szCs w:val="24"/>
              </w:rPr>
              <w:t>Enumerate the features of Hire purchase agreement</w:t>
            </w:r>
            <w:r>
              <w:rPr>
                <w:sz w:val="24"/>
                <w:szCs w:val="24"/>
              </w:rPr>
              <w:t>.</w:t>
            </w:r>
            <w:r w:rsidRPr="00642553">
              <w:rPr>
                <w:sz w:val="24"/>
                <w:szCs w:val="24"/>
              </w:rPr>
              <w:t xml:space="preserve"> </w:t>
            </w:r>
          </w:p>
        </w:tc>
        <w:tc>
          <w:tcPr>
            <w:tcW w:w="1170" w:type="dxa"/>
            <w:gridSpan w:val="3"/>
          </w:tcPr>
          <w:p w:rsidR="00E85DA9" w:rsidRPr="00642553" w:rsidRDefault="00E85DA9" w:rsidP="00642553">
            <w:pPr>
              <w:spacing w:line="276" w:lineRule="auto"/>
              <w:rPr>
                <w:sz w:val="24"/>
                <w:szCs w:val="24"/>
              </w:rPr>
            </w:pPr>
            <w:r w:rsidRPr="00642553">
              <w:rPr>
                <w:sz w:val="24"/>
                <w:szCs w:val="24"/>
              </w:rPr>
              <w:t>CO2  /  A</w:t>
            </w:r>
          </w:p>
        </w:tc>
        <w:tc>
          <w:tcPr>
            <w:tcW w:w="900" w:type="dxa"/>
            <w:gridSpan w:val="2"/>
          </w:tcPr>
          <w:p w:rsidR="00E85DA9" w:rsidRPr="00642553" w:rsidRDefault="00E85DA9" w:rsidP="00642553">
            <w:pPr>
              <w:spacing w:line="276" w:lineRule="auto"/>
              <w:jc w:val="center"/>
              <w:rPr>
                <w:sz w:val="24"/>
                <w:szCs w:val="24"/>
              </w:rPr>
            </w:pPr>
            <w:r w:rsidRPr="00642553">
              <w:rPr>
                <w:sz w:val="24"/>
                <w:szCs w:val="24"/>
              </w:rPr>
              <w:t>20</w:t>
            </w:r>
          </w:p>
        </w:tc>
      </w:tr>
      <w:tr w:rsidR="00E85DA9" w:rsidRPr="00642553" w:rsidTr="00E23E3F">
        <w:trPr>
          <w:gridAfter w:val="1"/>
          <w:wAfter w:w="113" w:type="dxa"/>
          <w:trHeight w:val="232"/>
        </w:trPr>
        <w:tc>
          <w:tcPr>
            <w:tcW w:w="675" w:type="dxa"/>
          </w:tcPr>
          <w:p w:rsidR="00E85DA9" w:rsidRPr="00642553" w:rsidRDefault="00E85DA9" w:rsidP="00642553">
            <w:pPr>
              <w:spacing w:line="276" w:lineRule="auto"/>
              <w:jc w:val="center"/>
              <w:rPr>
                <w:sz w:val="24"/>
                <w:szCs w:val="24"/>
              </w:rPr>
            </w:pPr>
          </w:p>
        </w:tc>
        <w:tc>
          <w:tcPr>
            <w:tcW w:w="555" w:type="dxa"/>
            <w:gridSpan w:val="2"/>
          </w:tcPr>
          <w:p w:rsidR="00E85DA9" w:rsidRPr="00642553" w:rsidRDefault="00E85DA9" w:rsidP="00642553">
            <w:pPr>
              <w:spacing w:line="276" w:lineRule="auto"/>
              <w:jc w:val="center"/>
              <w:rPr>
                <w:sz w:val="24"/>
                <w:szCs w:val="24"/>
              </w:rPr>
            </w:pPr>
          </w:p>
        </w:tc>
        <w:tc>
          <w:tcPr>
            <w:tcW w:w="8440" w:type="dxa"/>
            <w:gridSpan w:val="10"/>
          </w:tcPr>
          <w:p w:rsidR="00E85DA9" w:rsidRPr="00642553" w:rsidRDefault="00E85DA9" w:rsidP="00642553">
            <w:pPr>
              <w:spacing w:line="276" w:lineRule="auto"/>
              <w:rPr>
                <w:sz w:val="24"/>
                <w:szCs w:val="24"/>
              </w:rPr>
            </w:pPr>
          </w:p>
        </w:tc>
        <w:tc>
          <w:tcPr>
            <w:tcW w:w="900" w:type="dxa"/>
            <w:gridSpan w:val="2"/>
          </w:tcPr>
          <w:p w:rsidR="00E85DA9" w:rsidRPr="00642553" w:rsidRDefault="00E85DA9" w:rsidP="00642553">
            <w:pPr>
              <w:spacing w:line="276" w:lineRule="auto"/>
              <w:jc w:val="center"/>
              <w:rPr>
                <w:sz w:val="24"/>
                <w:szCs w:val="24"/>
              </w:rPr>
            </w:pPr>
          </w:p>
        </w:tc>
      </w:tr>
      <w:tr w:rsidR="00E85DA9" w:rsidRPr="00642553" w:rsidTr="00E23E3F">
        <w:trPr>
          <w:gridAfter w:val="1"/>
          <w:wAfter w:w="113" w:type="dxa"/>
          <w:trHeight w:val="232"/>
        </w:trPr>
        <w:tc>
          <w:tcPr>
            <w:tcW w:w="675" w:type="dxa"/>
          </w:tcPr>
          <w:p w:rsidR="00E85DA9" w:rsidRPr="00642553" w:rsidRDefault="00E85DA9" w:rsidP="00642553">
            <w:pPr>
              <w:spacing w:line="276" w:lineRule="auto"/>
              <w:jc w:val="center"/>
              <w:rPr>
                <w:sz w:val="24"/>
                <w:szCs w:val="24"/>
              </w:rPr>
            </w:pPr>
            <w:r w:rsidRPr="00642553">
              <w:rPr>
                <w:sz w:val="24"/>
                <w:szCs w:val="24"/>
              </w:rPr>
              <w:t>14.</w:t>
            </w:r>
          </w:p>
        </w:tc>
        <w:tc>
          <w:tcPr>
            <w:tcW w:w="555" w:type="dxa"/>
            <w:gridSpan w:val="2"/>
          </w:tcPr>
          <w:p w:rsidR="00E85DA9" w:rsidRPr="00642553" w:rsidRDefault="00E85DA9" w:rsidP="00642553">
            <w:pPr>
              <w:spacing w:line="276" w:lineRule="auto"/>
              <w:jc w:val="center"/>
              <w:rPr>
                <w:sz w:val="24"/>
                <w:szCs w:val="24"/>
              </w:rPr>
            </w:pPr>
          </w:p>
        </w:tc>
        <w:tc>
          <w:tcPr>
            <w:tcW w:w="7270" w:type="dxa"/>
            <w:gridSpan w:val="7"/>
          </w:tcPr>
          <w:p w:rsidR="00E85DA9" w:rsidRDefault="00E85DA9" w:rsidP="00E23E3F">
            <w:pPr>
              <w:pStyle w:val="NormalWeb"/>
              <w:shd w:val="clear" w:color="auto" w:fill="FFFFFF"/>
              <w:spacing w:before="0" w:beforeAutospacing="0" w:after="0"/>
              <w:jc w:val="both"/>
              <w:rPr>
                <w:color w:val="000000"/>
              </w:rPr>
            </w:pPr>
            <w:r w:rsidRPr="00642553">
              <w:rPr>
                <w:color w:val="000000"/>
              </w:rPr>
              <w:t>S.K. Collieries Co. Ltd. took from M/s Bihari Bros, a lease of a coal field for a period of 25 years from 1st April, 2007 on a royalty of Rs 25 per tonne of coal extracted with a Dead Rent of Rs 2,20,000 a year with power to recoup short-workings during the first five years of the lease. The company closes its books of account on 31st March every year.</w:t>
            </w:r>
          </w:p>
          <w:p w:rsidR="00E85DA9" w:rsidRPr="00E23E3F" w:rsidRDefault="00E85DA9" w:rsidP="00E23E3F">
            <w:pPr>
              <w:pStyle w:val="NormalWeb"/>
              <w:shd w:val="clear" w:color="auto" w:fill="FFFFFF"/>
              <w:spacing w:before="0" w:beforeAutospacing="0" w:after="0"/>
              <w:jc w:val="both"/>
            </w:pPr>
            <w:r w:rsidRPr="00E23E3F">
              <w:rPr>
                <w:bCs/>
                <w:bdr w:val="none" w:sz="0" w:space="0" w:color="auto" w:frame="1"/>
                <w:shd w:val="clear" w:color="auto" w:fill="FFFFFF"/>
              </w:rPr>
              <w:t>The output in the first five years of the lease was as follows:</w:t>
            </w:r>
          </w:p>
          <w:p w:rsidR="00E85DA9" w:rsidRPr="00642553" w:rsidRDefault="00E85DA9" w:rsidP="00642553">
            <w:pPr>
              <w:pStyle w:val="NormalWeb"/>
              <w:shd w:val="clear" w:color="auto" w:fill="FFFFFF"/>
              <w:spacing w:after="0" w:line="276" w:lineRule="auto"/>
              <w:jc w:val="both"/>
              <w:rPr>
                <w:color w:val="000000"/>
              </w:rPr>
            </w:pPr>
            <w:r w:rsidRPr="00642553">
              <w:rPr>
                <w:noProof/>
                <w:color w:val="000000"/>
                <w:lang w:val="en-US" w:eastAsia="en-US"/>
              </w:rPr>
              <w:lastRenderedPageBreak/>
              <w:drawing>
                <wp:inline distT="0" distB="0" distL="0" distR="0">
                  <wp:extent cx="3810000" cy="685800"/>
                  <wp:effectExtent l="0" t="0" r="0" b="0"/>
                  <wp:docPr id="15" name="Picture 15" descr="https://www.yourarticlelibrary.com/wp-content/uploads/2016/03/clip_image006_thumb2_thumb-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ww.yourarticlelibrary.com/wp-content/uploads/2016/03/clip_image006_thumb2_thumb-1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10000" cy="685800"/>
                          </a:xfrm>
                          <a:prstGeom prst="rect">
                            <a:avLst/>
                          </a:prstGeom>
                          <a:noFill/>
                          <a:ln>
                            <a:noFill/>
                          </a:ln>
                        </pic:spPr>
                      </pic:pic>
                    </a:graphicData>
                  </a:graphic>
                </wp:inline>
              </w:drawing>
            </w:r>
          </w:p>
          <w:p w:rsidR="00E85DA9" w:rsidRPr="00642553" w:rsidRDefault="00E85DA9" w:rsidP="00CC118A">
            <w:pPr>
              <w:pStyle w:val="NormalWeb"/>
              <w:shd w:val="clear" w:color="auto" w:fill="FFFFFF"/>
              <w:spacing w:before="0" w:beforeAutospacing="0" w:after="0" w:afterAutospacing="0" w:line="276" w:lineRule="auto"/>
              <w:jc w:val="both"/>
            </w:pPr>
            <w:r w:rsidRPr="00642553">
              <w:rPr>
                <w:color w:val="000000"/>
              </w:rPr>
              <w:t>(a) Pass journal entries for all the transactions relating to royalties for the five years in the books of S.K. Collieries C. Ltd.</w:t>
            </w:r>
          </w:p>
        </w:tc>
        <w:tc>
          <w:tcPr>
            <w:tcW w:w="1170" w:type="dxa"/>
            <w:gridSpan w:val="3"/>
          </w:tcPr>
          <w:p w:rsidR="00E85DA9" w:rsidRPr="00642553" w:rsidRDefault="00E85DA9" w:rsidP="00642553">
            <w:pPr>
              <w:spacing w:line="276" w:lineRule="auto"/>
              <w:rPr>
                <w:sz w:val="24"/>
                <w:szCs w:val="24"/>
              </w:rPr>
            </w:pPr>
            <w:r w:rsidRPr="00642553">
              <w:rPr>
                <w:sz w:val="24"/>
                <w:szCs w:val="24"/>
              </w:rPr>
              <w:lastRenderedPageBreak/>
              <w:t>CO3  /  A</w:t>
            </w:r>
          </w:p>
        </w:tc>
        <w:tc>
          <w:tcPr>
            <w:tcW w:w="900" w:type="dxa"/>
            <w:gridSpan w:val="2"/>
          </w:tcPr>
          <w:p w:rsidR="00E85DA9" w:rsidRPr="00642553" w:rsidRDefault="00E85DA9" w:rsidP="00642553">
            <w:pPr>
              <w:spacing w:line="276" w:lineRule="auto"/>
              <w:jc w:val="center"/>
              <w:rPr>
                <w:sz w:val="24"/>
                <w:szCs w:val="24"/>
              </w:rPr>
            </w:pPr>
            <w:r w:rsidRPr="00642553">
              <w:rPr>
                <w:sz w:val="24"/>
                <w:szCs w:val="24"/>
              </w:rPr>
              <w:t>20</w:t>
            </w:r>
          </w:p>
        </w:tc>
      </w:tr>
      <w:tr w:rsidR="00E85DA9" w:rsidRPr="00642553" w:rsidTr="00E23E3F">
        <w:trPr>
          <w:gridAfter w:val="1"/>
          <w:wAfter w:w="113" w:type="dxa"/>
          <w:trHeight w:val="232"/>
        </w:trPr>
        <w:tc>
          <w:tcPr>
            <w:tcW w:w="10570" w:type="dxa"/>
            <w:gridSpan w:val="15"/>
          </w:tcPr>
          <w:p w:rsidR="00E85DA9" w:rsidRPr="00642553" w:rsidRDefault="00E85DA9" w:rsidP="00642553">
            <w:pPr>
              <w:spacing w:line="276" w:lineRule="auto"/>
              <w:jc w:val="both"/>
              <w:rPr>
                <w:sz w:val="24"/>
                <w:szCs w:val="24"/>
              </w:rPr>
            </w:pPr>
          </w:p>
        </w:tc>
      </w:tr>
      <w:tr w:rsidR="00E85DA9" w:rsidRPr="00642553" w:rsidTr="00E23E3F">
        <w:trPr>
          <w:gridAfter w:val="1"/>
          <w:wAfter w:w="113" w:type="dxa"/>
          <w:trHeight w:val="341"/>
        </w:trPr>
        <w:tc>
          <w:tcPr>
            <w:tcW w:w="675" w:type="dxa"/>
          </w:tcPr>
          <w:p w:rsidR="00E85DA9" w:rsidRPr="00642553" w:rsidRDefault="00E85DA9" w:rsidP="00642553">
            <w:pPr>
              <w:spacing w:line="276" w:lineRule="auto"/>
              <w:jc w:val="center"/>
              <w:rPr>
                <w:sz w:val="24"/>
                <w:szCs w:val="24"/>
              </w:rPr>
            </w:pPr>
            <w:r w:rsidRPr="00642553">
              <w:rPr>
                <w:sz w:val="24"/>
                <w:szCs w:val="24"/>
              </w:rPr>
              <w:t>15.</w:t>
            </w:r>
          </w:p>
        </w:tc>
        <w:tc>
          <w:tcPr>
            <w:tcW w:w="555" w:type="dxa"/>
            <w:gridSpan w:val="2"/>
          </w:tcPr>
          <w:p w:rsidR="00E85DA9" w:rsidRPr="00642553" w:rsidRDefault="00E85DA9" w:rsidP="00642553">
            <w:pPr>
              <w:spacing w:line="276" w:lineRule="auto"/>
              <w:jc w:val="center"/>
              <w:rPr>
                <w:sz w:val="24"/>
                <w:szCs w:val="24"/>
              </w:rPr>
            </w:pPr>
          </w:p>
        </w:tc>
        <w:tc>
          <w:tcPr>
            <w:tcW w:w="7270" w:type="dxa"/>
            <w:gridSpan w:val="7"/>
          </w:tcPr>
          <w:p w:rsidR="00E85DA9" w:rsidRPr="00642553" w:rsidRDefault="00E85DA9" w:rsidP="00CC118A">
            <w:pPr>
              <w:spacing w:line="276" w:lineRule="auto"/>
              <w:jc w:val="both"/>
              <w:rPr>
                <w:sz w:val="24"/>
                <w:szCs w:val="24"/>
              </w:rPr>
            </w:pPr>
            <w:r w:rsidRPr="00642553">
              <w:rPr>
                <w:sz w:val="24"/>
                <w:szCs w:val="24"/>
              </w:rPr>
              <w:t>Ram Prasad keeps his books on Single Entry System and from them and the particulars supplied, the following figures were gathered together on 31st March, 2021:</w:t>
            </w:r>
            <w:r>
              <w:rPr>
                <w:sz w:val="24"/>
                <w:szCs w:val="24"/>
              </w:rPr>
              <w:t xml:space="preserve"> </w:t>
            </w:r>
            <w:r w:rsidRPr="00642553">
              <w:rPr>
                <w:sz w:val="24"/>
                <w:szCs w:val="24"/>
              </w:rPr>
              <w:t xml:space="preserve">Book Debts </w:t>
            </w:r>
            <w:r w:rsidRPr="00CC118A">
              <w:rPr>
                <w:rFonts w:ascii="ITF Rupee" w:hAnsi="ITF Rupee"/>
                <w:color w:val="000000"/>
                <w:sz w:val="24"/>
                <w:szCs w:val="24"/>
              </w:rPr>
              <w:t>R</w:t>
            </w:r>
            <w:r w:rsidRPr="00642553">
              <w:rPr>
                <w:sz w:val="24"/>
                <w:szCs w:val="24"/>
              </w:rPr>
              <w:t xml:space="preserve"> 10,000; Cash in Hand </w:t>
            </w:r>
            <w:r w:rsidRPr="00CC118A">
              <w:rPr>
                <w:rFonts w:ascii="ITF Rupee" w:hAnsi="ITF Rupee"/>
                <w:color w:val="000000"/>
                <w:sz w:val="24"/>
                <w:szCs w:val="24"/>
              </w:rPr>
              <w:t>R</w:t>
            </w:r>
            <w:r w:rsidRPr="00642553">
              <w:rPr>
                <w:sz w:val="24"/>
                <w:szCs w:val="24"/>
              </w:rPr>
              <w:t xml:space="preserve"> 510; Stock-in-Trade (estimated) </w:t>
            </w:r>
            <w:r>
              <w:rPr>
                <w:sz w:val="24"/>
                <w:szCs w:val="24"/>
              </w:rPr>
              <w:t xml:space="preserve">  </w:t>
            </w:r>
            <w:r w:rsidRPr="00CC118A">
              <w:rPr>
                <w:rFonts w:ascii="ITF Rupee" w:hAnsi="ITF Rupee"/>
                <w:color w:val="000000"/>
                <w:sz w:val="24"/>
                <w:szCs w:val="24"/>
              </w:rPr>
              <w:t>R</w:t>
            </w:r>
            <w:r>
              <w:rPr>
                <w:rFonts w:ascii="ITF Rupee" w:hAnsi="ITF Rupee"/>
                <w:color w:val="000000"/>
                <w:sz w:val="24"/>
                <w:szCs w:val="24"/>
              </w:rPr>
              <w:t xml:space="preserve"> </w:t>
            </w:r>
            <w:r w:rsidRPr="00642553">
              <w:rPr>
                <w:sz w:val="24"/>
                <w:szCs w:val="24"/>
              </w:rPr>
              <w:t xml:space="preserve">6,000; Furniture and Fittings </w:t>
            </w:r>
            <w:r w:rsidRPr="00CC118A">
              <w:rPr>
                <w:rFonts w:ascii="ITF Rupee" w:hAnsi="ITF Rupee"/>
                <w:color w:val="000000"/>
                <w:sz w:val="24"/>
                <w:szCs w:val="24"/>
              </w:rPr>
              <w:t>R</w:t>
            </w:r>
            <w:r w:rsidRPr="00642553">
              <w:rPr>
                <w:sz w:val="24"/>
                <w:szCs w:val="24"/>
              </w:rPr>
              <w:t xml:space="preserve"> 1,200; Trade Creditors </w:t>
            </w:r>
            <w:r w:rsidRPr="00CC118A">
              <w:rPr>
                <w:rFonts w:ascii="ITF Rupee" w:hAnsi="ITF Rupee"/>
                <w:color w:val="000000"/>
                <w:sz w:val="24"/>
                <w:szCs w:val="24"/>
              </w:rPr>
              <w:t>R</w:t>
            </w:r>
            <w:r w:rsidRPr="00642553">
              <w:rPr>
                <w:sz w:val="24"/>
                <w:szCs w:val="24"/>
              </w:rPr>
              <w:t xml:space="preserve"> 4,000; Bank Overdraft </w:t>
            </w:r>
            <w:r w:rsidRPr="00CC118A">
              <w:rPr>
                <w:rFonts w:ascii="ITF Rupee" w:hAnsi="ITF Rupee"/>
                <w:color w:val="000000"/>
                <w:sz w:val="24"/>
                <w:szCs w:val="24"/>
              </w:rPr>
              <w:t>R</w:t>
            </w:r>
            <w:r w:rsidRPr="00642553">
              <w:rPr>
                <w:sz w:val="24"/>
                <w:szCs w:val="24"/>
              </w:rPr>
              <w:t xml:space="preserve"> 1,000; Ram Prasad stated that he started business on 1st April with cash </w:t>
            </w:r>
            <w:r w:rsidRPr="00CC118A">
              <w:rPr>
                <w:rFonts w:ascii="ITF Rupee" w:hAnsi="ITF Rupee"/>
                <w:color w:val="000000"/>
                <w:sz w:val="24"/>
                <w:szCs w:val="24"/>
              </w:rPr>
              <w:t>R</w:t>
            </w:r>
            <w:r w:rsidRPr="00642553">
              <w:rPr>
                <w:sz w:val="24"/>
                <w:szCs w:val="24"/>
              </w:rPr>
              <w:t xml:space="preserve"> 6000 paid into bank but stocks valued at </w:t>
            </w:r>
            <w:r w:rsidRPr="00CC118A">
              <w:rPr>
                <w:rFonts w:ascii="ITF Rupee" w:hAnsi="ITF Rupee"/>
                <w:color w:val="000000"/>
                <w:sz w:val="24"/>
                <w:szCs w:val="24"/>
              </w:rPr>
              <w:t>R</w:t>
            </w:r>
            <w:r w:rsidRPr="00642553">
              <w:rPr>
                <w:sz w:val="24"/>
                <w:szCs w:val="24"/>
              </w:rPr>
              <w:t xml:space="preserve"> 4,000. During the year he estimated his drawings to be </w:t>
            </w:r>
            <w:r w:rsidRPr="00CC118A">
              <w:rPr>
                <w:rFonts w:ascii="ITF Rupee" w:hAnsi="ITF Rupee"/>
                <w:color w:val="000000"/>
                <w:sz w:val="24"/>
                <w:szCs w:val="24"/>
              </w:rPr>
              <w:t>R</w:t>
            </w:r>
            <w:r w:rsidRPr="00642553">
              <w:rPr>
                <w:sz w:val="24"/>
                <w:szCs w:val="24"/>
              </w:rPr>
              <w:t xml:space="preserve"> 2,400. You are required to prepare the statement, showing the profit for the year, after writing off 10% for Depreciation on Furniture and Fittings. Prepare the balance sheet as on 31</w:t>
            </w:r>
            <w:r w:rsidRPr="00642553">
              <w:rPr>
                <w:sz w:val="24"/>
                <w:szCs w:val="24"/>
                <w:vertAlign w:val="superscript"/>
              </w:rPr>
              <w:t>st</w:t>
            </w:r>
            <w:r w:rsidRPr="00642553">
              <w:rPr>
                <w:sz w:val="24"/>
                <w:szCs w:val="24"/>
              </w:rPr>
              <w:t xml:space="preserve"> March 2021</w:t>
            </w:r>
            <w:r>
              <w:rPr>
                <w:sz w:val="24"/>
                <w:szCs w:val="24"/>
              </w:rPr>
              <w:t>.</w:t>
            </w:r>
          </w:p>
        </w:tc>
        <w:tc>
          <w:tcPr>
            <w:tcW w:w="1170" w:type="dxa"/>
            <w:gridSpan w:val="3"/>
          </w:tcPr>
          <w:p w:rsidR="00E85DA9" w:rsidRPr="00642553" w:rsidRDefault="00E85DA9" w:rsidP="00642553">
            <w:pPr>
              <w:spacing w:line="276" w:lineRule="auto"/>
              <w:rPr>
                <w:sz w:val="24"/>
                <w:szCs w:val="24"/>
              </w:rPr>
            </w:pPr>
            <w:r w:rsidRPr="00642553">
              <w:rPr>
                <w:sz w:val="24"/>
                <w:szCs w:val="24"/>
              </w:rPr>
              <w:t>CO4</w:t>
            </w:r>
            <w:r>
              <w:rPr>
                <w:sz w:val="24"/>
                <w:szCs w:val="24"/>
              </w:rPr>
              <w:t>/C</w:t>
            </w:r>
          </w:p>
        </w:tc>
        <w:tc>
          <w:tcPr>
            <w:tcW w:w="900" w:type="dxa"/>
            <w:gridSpan w:val="2"/>
          </w:tcPr>
          <w:p w:rsidR="00E85DA9" w:rsidRPr="00642553" w:rsidRDefault="00E85DA9" w:rsidP="00642553">
            <w:pPr>
              <w:spacing w:line="276" w:lineRule="auto"/>
              <w:jc w:val="center"/>
              <w:rPr>
                <w:sz w:val="24"/>
                <w:szCs w:val="24"/>
              </w:rPr>
            </w:pPr>
            <w:r w:rsidRPr="00642553">
              <w:rPr>
                <w:sz w:val="24"/>
                <w:szCs w:val="24"/>
              </w:rPr>
              <w:t>20</w:t>
            </w:r>
          </w:p>
        </w:tc>
      </w:tr>
      <w:tr w:rsidR="00E85DA9" w:rsidRPr="00642553" w:rsidTr="00E23E3F">
        <w:trPr>
          <w:gridAfter w:val="1"/>
          <w:wAfter w:w="113" w:type="dxa"/>
          <w:trHeight w:val="232"/>
        </w:trPr>
        <w:tc>
          <w:tcPr>
            <w:tcW w:w="675" w:type="dxa"/>
          </w:tcPr>
          <w:p w:rsidR="00E85DA9" w:rsidRPr="00642553" w:rsidRDefault="00E85DA9" w:rsidP="00642553">
            <w:pPr>
              <w:spacing w:line="276" w:lineRule="auto"/>
              <w:jc w:val="center"/>
              <w:rPr>
                <w:sz w:val="24"/>
                <w:szCs w:val="24"/>
              </w:rPr>
            </w:pPr>
          </w:p>
        </w:tc>
        <w:tc>
          <w:tcPr>
            <w:tcW w:w="555" w:type="dxa"/>
            <w:gridSpan w:val="2"/>
          </w:tcPr>
          <w:p w:rsidR="00E85DA9" w:rsidRPr="00642553" w:rsidRDefault="00E85DA9" w:rsidP="00642553">
            <w:pPr>
              <w:spacing w:line="276" w:lineRule="auto"/>
              <w:jc w:val="center"/>
              <w:rPr>
                <w:sz w:val="24"/>
                <w:szCs w:val="24"/>
              </w:rPr>
            </w:pPr>
          </w:p>
        </w:tc>
        <w:tc>
          <w:tcPr>
            <w:tcW w:w="8440" w:type="dxa"/>
            <w:gridSpan w:val="10"/>
          </w:tcPr>
          <w:p w:rsidR="00E85DA9" w:rsidRPr="00642553" w:rsidRDefault="00E85DA9" w:rsidP="00642553">
            <w:pPr>
              <w:spacing w:line="276" w:lineRule="auto"/>
              <w:jc w:val="both"/>
              <w:rPr>
                <w:sz w:val="24"/>
                <w:szCs w:val="24"/>
              </w:rPr>
            </w:pPr>
          </w:p>
        </w:tc>
        <w:tc>
          <w:tcPr>
            <w:tcW w:w="900" w:type="dxa"/>
            <w:gridSpan w:val="2"/>
          </w:tcPr>
          <w:p w:rsidR="00E85DA9" w:rsidRPr="00642553" w:rsidRDefault="00E85DA9" w:rsidP="00642553">
            <w:pPr>
              <w:spacing w:line="276" w:lineRule="auto"/>
              <w:jc w:val="center"/>
              <w:rPr>
                <w:sz w:val="24"/>
                <w:szCs w:val="24"/>
              </w:rPr>
            </w:pPr>
          </w:p>
        </w:tc>
      </w:tr>
      <w:tr w:rsidR="00E85DA9" w:rsidRPr="00642553" w:rsidTr="00E23E3F">
        <w:trPr>
          <w:gridAfter w:val="1"/>
          <w:wAfter w:w="113" w:type="dxa"/>
          <w:trHeight w:val="232"/>
        </w:trPr>
        <w:tc>
          <w:tcPr>
            <w:tcW w:w="675" w:type="dxa"/>
          </w:tcPr>
          <w:p w:rsidR="00E85DA9" w:rsidRPr="00642553" w:rsidRDefault="00E85DA9" w:rsidP="00642553">
            <w:pPr>
              <w:spacing w:line="276" w:lineRule="auto"/>
              <w:jc w:val="center"/>
              <w:rPr>
                <w:sz w:val="24"/>
                <w:szCs w:val="24"/>
              </w:rPr>
            </w:pPr>
            <w:r w:rsidRPr="00642553">
              <w:rPr>
                <w:sz w:val="24"/>
                <w:szCs w:val="24"/>
              </w:rPr>
              <w:t>16.</w:t>
            </w:r>
          </w:p>
        </w:tc>
        <w:tc>
          <w:tcPr>
            <w:tcW w:w="555" w:type="dxa"/>
            <w:gridSpan w:val="2"/>
          </w:tcPr>
          <w:p w:rsidR="00E85DA9" w:rsidRPr="00642553" w:rsidRDefault="00E85DA9" w:rsidP="00642553">
            <w:pPr>
              <w:spacing w:line="276" w:lineRule="auto"/>
              <w:jc w:val="center"/>
              <w:rPr>
                <w:sz w:val="24"/>
                <w:szCs w:val="24"/>
              </w:rPr>
            </w:pPr>
          </w:p>
        </w:tc>
        <w:tc>
          <w:tcPr>
            <w:tcW w:w="7270" w:type="dxa"/>
            <w:gridSpan w:val="7"/>
          </w:tcPr>
          <w:p w:rsidR="00E85DA9" w:rsidRPr="00642553" w:rsidRDefault="00E85DA9" w:rsidP="00642553">
            <w:pPr>
              <w:pStyle w:val="NormalWeb"/>
              <w:shd w:val="clear" w:color="auto" w:fill="FFFFFF"/>
              <w:spacing w:before="0" w:beforeAutospacing="0" w:after="0" w:afterAutospacing="0" w:line="276" w:lineRule="auto"/>
              <w:textAlignment w:val="baseline"/>
              <w:rPr>
                <w:color w:val="000000" w:themeColor="text1"/>
              </w:rPr>
            </w:pPr>
            <w:r w:rsidRPr="00642553">
              <w:rPr>
                <w:bCs/>
                <w:color w:val="000000" w:themeColor="text1"/>
                <w:bdr w:val="none" w:sz="0" w:space="0" w:color="auto" w:frame="1"/>
              </w:rPr>
              <w:t>A fire occurred on 15th December, 2021 in the premises of D Co. Ltd. From the following figures, calculate the amount of claim to be lodged with the insurance company for loss of stock:</w:t>
            </w:r>
          </w:p>
          <w:p w:rsidR="00E85DA9" w:rsidRPr="00642553" w:rsidRDefault="00E85DA9" w:rsidP="00642553">
            <w:pPr>
              <w:spacing w:line="276" w:lineRule="auto"/>
              <w:jc w:val="both"/>
              <w:rPr>
                <w:sz w:val="24"/>
                <w:szCs w:val="24"/>
              </w:rPr>
            </w:pPr>
            <w:r w:rsidRPr="00642553">
              <w:rPr>
                <w:b/>
                <w:bCs/>
                <w:noProof/>
                <w:color w:val="424142"/>
                <w:sz w:val="24"/>
                <w:szCs w:val="24"/>
                <w:bdr w:val="none" w:sz="0" w:space="0" w:color="auto" w:frame="1"/>
              </w:rPr>
              <w:drawing>
                <wp:inline distT="0" distB="0" distL="0" distR="0">
                  <wp:extent cx="5095875" cy="1438275"/>
                  <wp:effectExtent l="0" t="0" r="9525" b="9525"/>
                  <wp:docPr id="16" name="Picture 16" descr="https://www.yourarticlelibrary.com/wp-content/uploads/2016/03/clip_image009_thumb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yourarticlelibrary.com/wp-content/uploads/2016/03/clip_image009_thumb2-11.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95875" cy="1438275"/>
                          </a:xfrm>
                          <a:prstGeom prst="rect">
                            <a:avLst/>
                          </a:prstGeom>
                          <a:noFill/>
                          <a:ln>
                            <a:noFill/>
                          </a:ln>
                        </pic:spPr>
                      </pic:pic>
                    </a:graphicData>
                  </a:graphic>
                </wp:inline>
              </w:drawing>
            </w:r>
          </w:p>
        </w:tc>
        <w:tc>
          <w:tcPr>
            <w:tcW w:w="1170" w:type="dxa"/>
            <w:gridSpan w:val="3"/>
          </w:tcPr>
          <w:p w:rsidR="00E85DA9" w:rsidRPr="00642553" w:rsidRDefault="00E85DA9" w:rsidP="00642553">
            <w:pPr>
              <w:spacing w:line="276" w:lineRule="auto"/>
              <w:rPr>
                <w:sz w:val="24"/>
                <w:szCs w:val="24"/>
              </w:rPr>
            </w:pPr>
            <w:r w:rsidRPr="00642553">
              <w:rPr>
                <w:sz w:val="24"/>
                <w:szCs w:val="24"/>
              </w:rPr>
              <w:t>CO5  /  A</w:t>
            </w:r>
          </w:p>
        </w:tc>
        <w:tc>
          <w:tcPr>
            <w:tcW w:w="900" w:type="dxa"/>
            <w:gridSpan w:val="2"/>
          </w:tcPr>
          <w:p w:rsidR="00E85DA9" w:rsidRPr="00642553" w:rsidRDefault="00E85DA9" w:rsidP="00642553">
            <w:pPr>
              <w:spacing w:line="276" w:lineRule="auto"/>
              <w:jc w:val="center"/>
              <w:rPr>
                <w:sz w:val="24"/>
                <w:szCs w:val="24"/>
              </w:rPr>
            </w:pPr>
            <w:r w:rsidRPr="00642553">
              <w:rPr>
                <w:sz w:val="24"/>
                <w:szCs w:val="24"/>
              </w:rPr>
              <w:t>20</w:t>
            </w:r>
          </w:p>
        </w:tc>
      </w:tr>
      <w:tr w:rsidR="00E85DA9" w:rsidRPr="00CC118A" w:rsidTr="00E23E3F">
        <w:tc>
          <w:tcPr>
            <w:tcW w:w="675" w:type="dxa"/>
          </w:tcPr>
          <w:p w:rsidR="00E85DA9" w:rsidRPr="00E23E3F" w:rsidRDefault="00E85DA9" w:rsidP="00642553">
            <w:pPr>
              <w:spacing w:line="276" w:lineRule="auto"/>
              <w:rPr>
                <w:sz w:val="20"/>
                <w:szCs w:val="20"/>
              </w:rPr>
            </w:pPr>
          </w:p>
        </w:tc>
        <w:tc>
          <w:tcPr>
            <w:tcW w:w="10008" w:type="dxa"/>
            <w:gridSpan w:val="15"/>
          </w:tcPr>
          <w:p w:rsidR="00E85DA9" w:rsidRPr="00E23E3F" w:rsidRDefault="00E85DA9" w:rsidP="00642553">
            <w:pPr>
              <w:spacing w:line="276" w:lineRule="auto"/>
              <w:jc w:val="center"/>
              <w:rPr>
                <w:b/>
                <w:sz w:val="20"/>
                <w:szCs w:val="20"/>
              </w:rPr>
            </w:pPr>
            <w:r w:rsidRPr="00E23E3F">
              <w:rPr>
                <w:b/>
                <w:sz w:val="20"/>
                <w:szCs w:val="20"/>
              </w:rPr>
              <w:t>COURSE OUTCOMES</w:t>
            </w:r>
          </w:p>
        </w:tc>
      </w:tr>
      <w:tr w:rsidR="00E85DA9" w:rsidRPr="00CC118A" w:rsidTr="00E23E3F">
        <w:tc>
          <w:tcPr>
            <w:tcW w:w="675" w:type="dxa"/>
          </w:tcPr>
          <w:p w:rsidR="00E85DA9" w:rsidRPr="00E23E3F" w:rsidRDefault="00E85DA9" w:rsidP="00642553">
            <w:pPr>
              <w:spacing w:line="276" w:lineRule="auto"/>
              <w:rPr>
                <w:sz w:val="20"/>
                <w:szCs w:val="20"/>
              </w:rPr>
            </w:pPr>
            <w:r w:rsidRPr="00E23E3F">
              <w:rPr>
                <w:sz w:val="20"/>
                <w:szCs w:val="20"/>
              </w:rPr>
              <w:t>CO1</w:t>
            </w:r>
          </w:p>
        </w:tc>
        <w:tc>
          <w:tcPr>
            <w:tcW w:w="10008" w:type="dxa"/>
            <w:gridSpan w:val="15"/>
          </w:tcPr>
          <w:p w:rsidR="00E85DA9" w:rsidRPr="00E23E3F" w:rsidRDefault="00E85DA9" w:rsidP="00642553">
            <w:pPr>
              <w:spacing w:line="276" w:lineRule="auto"/>
              <w:jc w:val="both"/>
              <w:rPr>
                <w:spacing w:val="15"/>
                <w:sz w:val="20"/>
                <w:szCs w:val="20"/>
              </w:rPr>
            </w:pPr>
            <w:r w:rsidRPr="00E23E3F">
              <w:rPr>
                <w:spacing w:val="15"/>
                <w:sz w:val="20"/>
                <w:szCs w:val="20"/>
              </w:rPr>
              <w:t>Prepare trading, profit and loss account and balance sheet from incomplete records derived from single entry system.</w:t>
            </w:r>
          </w:p>
        </w:tc>
      </w:tr>
      <w:tr w:rsidR="00E85DA9" w:rsidRPr="00CC118A" w:rsidTr="00E23E3F">
        <w:tc>
          <w:tcPr>
            <w:tcW w:w="675" w:type="dxa"/>
          </w:tcPr>
          <w:p w:rsidR="00E85DA9" w:rsidRPr="00E23E3F" w:rsidRDefault="00E85DA9" w:rsidP="00642553">
            <w:pPr>
              <w:spacing w:line="276" w:lineRule="auto"/>
              <w:rPr>
                <w:sz w:val="20"/>
                <w:szCs w:val="20"/>
              </w:rPr>
            </w:pPr>
            <w:r w:rsidRPr="00E23E3F">
              <w:rPr>
                <w:sz w:val="20"/>
                <w:szCs w:val="20"/>
              </w:rPr>
              <w:t>CO2</w:t>
            </w:r>
          </w:p>
        </w:tc>
        <w:tc>
          <w:tcPr>
            <w:tcW w:w="10008" w:type="dxa"/>
            <w:gridSpan w:val="15"/>
          </w:tcPr>
          <w:p w:rsidR="00E85DA9" w:rsidRPr="00E23E3F" w:rsidRDefault="00E85DA9" w:rsidP="00642553">
            <w:pPr>
              <w:spacing w:line="276" w:lineRule="auto"/>
              <w:jc w:val="both"/>
              <w:rPr>
                <w:sz w:val="20"/>
                <w:szCs w:val="20"/>
              </w:rPr>
            </w:pPr>
            <w:r w:rsidRPr="00E23E3F">
              <w:rPr>
                <w:sz w:val="20"/>
                <w:szCs w:val="20"/>
              </w:rPr>
              <w:t>Start and close the consignment  accounts ascertain abnormal loss</w:t>
            </w:r>
          </w:p>
        </w:tc>
      </w:tr>
      <w:tr w:rsidR="00E85DA9" w:rsidRPr="00CC118A" w:rsidTr="00E23E3F">
        <w:tc>
          <w:tcPr>
            <w:tcW w:w="675" w:type="dxa"/>
          </w:tcPr>
          <w:p w:rsidR="00E85DA9" w:rsidRPr="00E23E3F" w:rsidRDefault="00E85DA9" w:rsidP="00642553">
            <w:pPr>
              <w:spacing w:line="276" w:lineRule="auto"/>
              <w:rPr>
                <w:sz w:val="20"/>
                <w:szCs w:val="20"/>
              </w:rPr>
            </w:pPr>
            <w:r w:rsidRPr="00E23E3F">
              <w:rPr>
                <w:sz w:val="20"/>
                <w:szCs w:val="20"/>
              </w:rPr>
              <w:t>CO3</w:t>
            </w:r>
          </w:p>
        </w:tc>
        <w:tc>
          <w:tcPr>
            <w:tcW w:w="10008" w:type="dxa"/>
            <w:gridSpan w:val="15"/>
          </w:tcPr>
          <w:p w:rsidR="00E85DA9" w:rsidRPr="00E23E3F" w:rsidRDefault="00E85DA9" w:rsidP="00642553">
            <w:pPr>
              <w:spacing w:line="276" w:lineRule="auto"/>
              <w:jc w:val="both"/>
              <w:rPr>
                <w:sz w:val="20"/>
                <w:szCs w:val="20"/>
              </w:rPr>
            </w:pPr>
            <w:r w:rsidRPr="00E23E3F">
              <w:rPr>
                <w:sz w:val="20"/>
                <w:szCs w:val="20"/>
              </w:rPr>
              <w:t xml:space="preserve">Understand and prepare Joint ventures accounts and ascertain profits/losses </w:t>
            </w:r>
          </w:p>
        </w:tc>
      </w:tr>
      <w:tr w:rsidR="00E85DA9" w:rsidRPr="00CC118A" w:rsidTr="00E23E3F">
        <w:tc>
          <w:tcPr>
            <w:tcW w:w="675" w:type="dxa"/>
          </w:tcPr>
          <w:p w:rsidR="00E85DA9" w:rsidRPr="00E23E3F" w:rsidRDefault="00E85DA9" w:rsidP="00642553">
            <w:pPr>
              <w:spacing w:line="276" w:lineRule="auto"/>
              <w:rPr>
                <w:sz w:val="20"/>
                <w:szCs w:val="20"/>
              </w:rPr>
            </w:pPr>
            <w:r w:rsidRPr="00E23E3F">
              <w:rPr>
                <w:sz w:val="20"/>
                <w:szCs w:val="20"/>
              </w:rPr>
              <w:t>CO4</w:t>
            </w:r>
          </w:p>
        </w:tc>
        <w:tc>
          <w:tcPr>
            <w:tcW w:w="10008" w:type="dxa"/>
            <w:gridSpan w:val="15"/>
          </w:tcPr>
          <w:p w:rsidR="00E85DA9" w:rsidRPr="00E23E3F" w:rsidRDefault="00E85DA9" w:rsidP="00642553">
            <w:pPr>
              <w:spacing w:line="276" w:lineRule="auto"/>
              <w:jc w:val="both"/>
              <w:rPr>
                <w:spacing w:val="15"/>
                <w:sz w:val="20"/>
                <w:szCs w:val="20"/>
              </w:rPr>
            </w:pPr>
            <w:r w:rsidRPr="00E23E3F">
              <w:rPr>
                <w:spacing w:val="15"/>
                <w:sz w:val="20"/>
                <w:szCs w:val="20"/>
              </w:rPr>
              <w:t>Calculate royalty, and prepare ledger accounts to record royalty related transactions</w:t>
            </w:r>
          </w:p>
        </w:tc>
      </w:tr>
      <w:tr w:rsidR="00E85DA9" w:rsidRPr="00CC118A" w:rsidTr="00E23E3F">
        <w:tc>
          <w:tcPr>
            <w:tcW w:w="675" w:type="dxa"/>
          </w:tcPr>
          <w:p w:rsidR="00E85DA9" w:rsidRPr="00E23E3F" w:rsidRDefault="00E85DA9" w:rsidP="00642553">
            <w:pPr>
              <w:spacing w:line="276" w:lineRule="auto"/>
              <w:rPr>
                <w:sz w:val="20"/>
                <w:szCs w:val="20"/>
              </w:rPr>
            </w:pPr>
            <w:r w:rsidRPr="00E23E3F">
              <w:rPr>
                <w:sz w:val="20"/>
                <w:szCs w:val="20"/>
              </w:rPr>
              <w:t>CO5</w:t>
            </w:r>
          </w:p>
        </w:tc>
        <w:tc>
          <w:tcPr>
            <w:tcW w:w="10008" w:type="dxa"/>
            <w:gridSpan w:val="15"/>
          </w:tcPr>
          <w:p w:rsidR="00E85DA9" w:rsidRPr="00E23E3F" w:rsidRDefault="00E85DA9" w:rsidP="00642553">
            <w:pPr>
              <w:spacing w:line="276" w:lineRule="auto"/>
              <w:jc w:val="both"/>
              <w:rPr>
                <w:spacing w:val="15"/>
                <w:sz w:val="20"/>
                <w:szCs w:val="20"/>
              </w:rPr>
            </w:pPr>
            <w:r w:rsidRPr="00E23E3F">
              <w:rPr>
                <w:spacing w:val="15"/>
                <w:sz w:val="20"/>
                <w:szCs w:val="20"/>
              </w:rPr>
              <w:t>Calculate interest under various scenarios for hire purchase and instalment transactions.</w:t>
            </w:r>
          </w:p>
        </w:tc>
      </w:tr>
      <w:tr w:rsidR="00E85DA9" w:rsidRPr="00CC118A" w:rsidTr="00E23E3F">
        <w:tc>
          <w:tcPr>
            <w:tcW w:w="675" w:type="dxa"/>
          </w:tcPr>
          <w:p w:rsidR="00E85DA9" w:rsidRPr="00E23E3F" w:rsidRDefault="00E85DA9" w:rsidP="00642553">
            <w:pPr>
              <w:spacing w:line="276" w:lineRule="auto"/>
              <w:rPr>
                <w:sz w:val="20"/>
                <w:szCs w:val="20"/>
              </w:rPr>
            </w:pPr>
            <w:r w:rsidRPr="00E23E3F">
              <w:rPr>
                <w:sz w:val="20"/>
                <w:szCs w:val="20"/>
              </w:rPr>
              <w:t>CO6</w:t>
            </w:r>
          </w:p>
        </w:tc>
        <w:tc>
          <w:tcPr>
            <w:tcW w:w="10008" w:type="dxa"/>
            <w:gridSpan w:val="15"/>
          </w:tcPr>
          <w:p w:rsidR="00E85DA9" w:rsidRPr="00E23E3F" w:rsidRDefault="00E85DA9" w:rsidP="00642553">
            <w:pPr>
              <w:spacing w:line="276" w:lineRule="auto"/>
              <w:rPr>
                <w:sz w:val="20"/>
                <w:szCs w:val="20"/>
              </w:rPr>
            </w:pPr>
            <w:r w:rsidRPr="00E23E3F">
              <w:rPr>
                <w:sz w:val="20"/>
                <w:szCs w:val="20"/>
              </w:rPr>
              <w:t>Understand the preparation of statement of fire insurance claim with average clause application</w:t>
            </w:r>
          </w:p>
        </w:tc>
      </w:tr>
      <w:tr w:rsidR="00E85DA9" w:rsidRPr="00642553" w:rsidTr="00E23E3F">
        <w:tc>
          <w:tcPr>
            <w:tcW w:w="10683" w:type="dxa"/>
            <w:gridSpan w:val="16"/>
          </w:tcPr>
          <w:p w:rsidR="00E85DA9" w:rsidRPr="00E23E3F" w:rsidRDefault="00E85DA9" w:rsidP="00642553">
            <w:pPr>
              <w:spacing w:line="276" w:lineRule="auto"/>
              <w:jc w:val="center"/>
              <w:rPr>
                <w:b/>
                <w:sz w:val="20"/>
                <w:szCs w:val="20"/>
              </w:rPr>
            </w:pPr>
            <w:r w:rsidRPr="00E23E3F">
              <w:rPr>
                <w:b/>
                <w:sz w:val="20"/>
                <w:szCs w:val="20"/>
              </w:rPr>
              <w:t>Assessment Pattern as per Bloom’s Taxonomy</w:t>
            </w:r>
          </w:p>
        </w:tc>
      </w:tr>
      <w:tr w:rsidR="00E85DA9" w:rsidRPr="00642553" w:rsidTr="00E23E3F">
        <w:tc>
          <w:tcPr>
            <w:tcW w:w="959" w:type="dxa"/>
            <w:gridSpan w:val="2"/>
          </w:tcPr>
          <w:p w:rsidR="00E85DA9" w:rsidRPr="00E23E3F" w:rsidRDefault="00E85DA9" w:rsidP="00642553">
            <w:pPr>
              <w:spacing w:line="276" w:lineRule="auto"/>
              <w:rPr>
                <w:sz w:val="20"/>
                <w:szCs w:val="20"/>
              </w:rPr>
            </w:pPr>
            <w:r w:rsidRPr="00E23E3F">
              <w:rPr>
                <w:sz w:val="20"/>
                <w:szCs w:val="20"/>
              </w:rPr>
              <w:t>CO / P</w:t>
            </w:r>
          </w:p>
        </w:tc>
        <w:tc>
          <w:tcPr>
            <w:tcW w:w="1362" w:type="dxa"/>
            <w:gridSpan w:val="2"/>
          </w:tcPr>
          <w:p w:rsidR="00E85DA9" w:rsidRPr="00E23E3F" w:rsidRDefault="00E85DA9" w:rsidP="00642553">
            <w:pPr>
              <w:spacing w:line="276" w:lineRule="auto"/>
              <w:jc w:val="center"/>
              <w:rPr>
                <w:b/>
                <w:sz w:val="20"/>
                <w:szCs w:val="20"/>
              </w:rPr>
            </w:pPr>
            <w:r w:rsidRPr="00E23E3F">
              <w:rPr>
                <w:b/>
                <w:sz w:val="20"/>
                <w:szCs w:val="20"/>
              </w:rPr>
              <w:t>Remember</w:t>
            </w:r>
          </w:p>
        </w:tc>
        <w:tc>
          <w:tcPr>
            <w:tcW w:w="1569" w:type="dxa"/>
          </w:tcPr>
          <w:p w:rsidR="00E85DA9" w:rsidRPr="00E23E3F" w:rsidRDefault="00E85DA9" w:rsidP="00642553">
            <w:pPr>
              <w:spacing w:line="276" w:lineRule="auto"/>
              <w:jc w:val="center"/>
              <w:rPr>
                <w:b/>
                <w:sz w:val="20"/>
                <w:szCs w:val="20"/>
              </w:rPr>
            </w:pPr>
            <w:r w:rsidRPr="00E23E3F">
              <w:rPr>
                <w:b/>
                <w:sz w:val="20"/>
                <w:szCs w:val="20"/>
              </w:rPr>
              <w:t>Understand</w:t>
            </w:r>
          </w:p>
        </w:tc>
        <w:tc>
          <w:tcPr>
            <w:tcW w:w="1439" w:type="dxa"/>
          </w:tcPr>
          <w:p w:rsidR="00E85DA9" w:rsidRPr="00E23E3F" w:rsidRDefault="00E85DA9" w:rsidP="00642553">
            <w:pPr>
              <w:spacing w:line="276" w:lineRule="auto"/>
              <w:jc w:val="center"/>
              <w:rPr>
                <w:b/>
                <w:sz w:val="20"/>
                <w:szCs w:val="20"/>
              </w:rPr>
            </w:pPr>
            <w:r w:rsidRPr="00E23E3F">
              <w:rPr>
                <w:b/>
                <w:sz w:val="20"/>
                <w:szCs w:val="20"/>
              </w:rPr>
              <w:t>Apply</w:t>
            </w:r>
          </w:p>
        </w:tc>
        <w:tc>
          <w:tcPr>
            <w:tcW w:w="1497" w:type="dxa"/>
          </w:tcPr>
          <w:p w:rsidR="00E85DA9" w:rsidRPr="00E23E3F" w:rsidRDefault="00E85DA9" w:rsidP="00642553">
            <w:pPr>
              <w:spacing w:line="276" w:lineRule="auto"/>
              <w:jc w:val="center"/>
              <w:rPr>
                <w:b/>
                <w:sz w:val="20"/>
                <w:szCs w:val="20"/>
              </w:rPr>
            </w:pPr>
            <w:r w:rsidRPr="00E23E3F">
              <w:rPr>
                <w:b/>
                <w:sz w:val="20"/>
                <w:szCs w:val="20"/>
              </w:rPr>
              <w:t>Analyze</w:t>
            </w:r>
          </w:p>
        </w:tc>
        <w:tc>
          <w:tcPr>
            <w:tcW w:w="1375" w:type="dxa"/>
          </w:tcPr>
          <w:p w:rsidR="00E85DA9" w:rsidRPr="00E23E3F" w:rsidRDefault="00E85DA9" w:rsidP="00642553">
            <w:pPr>
              <w:spacing w:line="276" w:lineRule="auto"/>
              <w:jc w:val="center"/>
              <w:rPr>
                <w:b/>
                <w:sz w:val="20"/>
                <w:szCs w:val="20"/>
              </w:rPr>
            </w:pPr>
            <w:r w:rsidRPr="00E23E3F">
              <w:rPr>
                <w:b/>
                <w:sz w:val="20"/>
                <w:szCs w:val="20"/>
              </w:rPr>
              <w:t>Evaluate</w:t>
            </w:r>
          </w:p>
        </w:tc>
        <w:tc>
          <w:tcPr>
            <w:tcW w:w="1321" w:type="dxa"/>
            <w:gridSpan w:val="3"/>
          </w:tcPr>
          <w:p w:rsidR="00E85DA9" w:rsidRPr="00E23E3F" w:rsidRDefault="00E85DA9" w:rsidP="00642553">
            <w:pPr>
              <w:spacing w:line="276" w:lineRule="auto"/>
              <w:jc w:val="center"/>
              <w:rPr>
                <w:b/>
                <w:sz w:val="20"/>
                <w:szCs w:val="20"/>
              </w:rPr>
            </w:pPr>
            <w:r w:rsidRPr="00E23E3F">
              <w:rPr>
                <w:b/>
                <w:sz w:val="20"/>
                <w:szCs w:val="20"/>
              </w:rPr>
              <w:t>Create</w:t>
            </w:r>
          </w:p>
        </w:tc>
        <w:tc>
          <w:tcPr>
            <w:tcW w:w="1161" w:type="dxa"/>
            <w:gridSpan w:val="5"/>
          </w:tcPr>
          <w:p w:rsidR="00E85DA9" w:rsidRPr="00E23E3F" w:rsidRDefault="00E85DA9" w:rsidP="00642553">
            <w:pPr>
              <w:spacing w:line="276" w:lineRule="auto"/>
              <w:jc w:val="center"/>
              <w:rPr>
                <w:b/>
                <w:sz w:val="20"/>
                <w:szCs w:val="20"/>
              </w:rPr>
            </w:pPr>
            <w:r w:rsidRPr="00E23E3F">
              <w:rPr>
                <w:b/>
                <w:sz w:val="20"/>
                <w:szCs w:val="20"/>
              </w:rPr>
              <w:t>Total</w:t>
            </w:r>
          </w:p>
        </w:tc>
      </w:tr>
      <w:tr w:rsidR="00E85DA9" w:rsidRPr="00642553" w:rsidTr="00E23E3F">
        <w:tc>
          <w:tcPr>
            <w:tcW w:w="959" w:type="dxa"/>
            <w:gridSpan w:val="2"/>
          </w:tcPr>
          <w:p w:rsidR="00E85DA9" w:rsidRPr="00E23E3F" w:rsidRDefault="00E85DA9" w:rsidP="00642553">
            <w:pPr>
              <w:spacing w:line="276" w:lineRule="auto"/>
              <w:rPr>
                <w:sz w:val="20"/>
                <w:szCs w:val="20"/>
              </w:rPr>
            </w:pPr>
            <w:r w:rsidRPr="00E23E3F">
              <w:rPr>
                <w:sz w:val="20"/>
                <w:szCs w:val="20"/>
              </w:rPr>
              <w:t>CO1</w:t>
            </w:r>
          </w:p>
        </w:tc>
        <w:tc>
          <w:tcPr>
            <w:tcW w:w="1362" w:type="dxa"/>
            <w:gridSpan w:val="2"/>
          </w:tcPr>
          <w:p w:rsidR="00E85DA9" w:rsidRPr="00E23E3F" w:rsidRDefault="00E85DA9" w:rsidP="00642553">
            <w:pPr>
              <w:spacing w:line="276" w:lineRule="auto"/>
              <w:jc w:val="center"/>
              <w:rPr>
                <w:sz w:val="20"/>
                <w:szCs w:val="20"/>
              </w:rPr>
            </w:pPr>
            <w:r w:rsidRPr="00E23E3F">
              <w:rPr>
                <w:sz w:val="20"/>
                <w:szCs w:val="20"/>
              </w:rPr>
              <w:t>2</w:t>
            </w:r>
          </w:p>
        </w:tc>
        <w:tc>
          <w:tcPr>
            <w:tcW w:w="1569" w:type="dxa"/>
          </w:tcPr>
          <w:p w:rsidR="00E85DA9" w:rsidRPr="00E23E3F" w:rsidRDefault="00E85DA9" w:rsidP="00642553">
            <w:pPr>
              <w:spacing w:line="276" w:lineRule="auto"/>
              <w:jc w:val="center"/>
              <w:rPr>
                <w:sz w:val="20"/>
                <w:szCs w:val="20"/>
              </w:rPr>
            </w:pPr>
            <w:r w:rsidRPr="00E23E3F">
              <w:rPr>
                <w:sz w:val="20"/>
                <w:szCs w:val="20"/>
              </w:rPr>
              <w:t>-</w:t>
            </w:r>
          </w:p>
        </w:tc>
        <w:tc>
          <w:tcPr>
            <w:tcW w:w="1439" w:type="dxa"/>
          </w:tcPr>
          <w:p w:rsidR="00E85DA9" w:rsidRPr="00E23E3F" w:rsidRDefault="00E85DA9" w:rsidP="00642553">
            <w:pPr>
              <w:spacing w:line="276" w:lineRule="auto"/>
              <w:jc w:val="center"/>
              <w:rPr>
                <w:sz w:val="20"/>
                <w:szCs w:val="20"/>
              </w:rPr>
            </w:pPr>
            <w:r w:rsidRPr="00E23E3F">
              <w:rPr>
                <w:sz w:val="20"/>
                <w:szCs w:val="20"/>
              </w:rPr>
              <w:t>-</w:t>
            </w:r>
          </w:p>
        </w:tc>
        <w:tc>
          <w:tcPr>
            <w:tcW w:w="1497" w:type="dxa"/>
          </w:tcPr>
          <w:p w:rsidR="00E85DA9" w:rsidRPr="00E23E3F" w:rsidRDefault="00E85DA9" w:rsidP="00642553">
            <w:pPr>
              <w:spacing w:line="276" w:lineRule="auto"/>
              <w:jc w:val="center"/>
              <w:rPr>
                <w:sz w:val="20"/>
                <w:szCs w:val="20"/>
              </w:rPr>
            </w:pPr>
            <w:r w:rsidRPr="00E23E3F">
              <w:rPr>
                <w:sz w:val="20"/>
                <w:szCs w:val="20"/>
              </w:rPr>
              <w:t>-</w:t>
            </w:r>
          </w:p>
        </w:tc>
        <w:tc>
          <w:tcPr>
            <w:tcW w:w="1375" w:type="dxa"/>
          </w:tcPr>
          <w:p w:rsidR="00E85DA9" w:rsidRPr="00E23E3F" w:rsidRDefault="00E85DA9" w:rsidP="00642553">
            <w:pPr>
              <w:spacing w:line="276" w:lineRule="auto"/>
              <w:jc w:val="center"/>
              <w:rPr>
                <w:sz w:val="20"/>
                <w:szCs w:val="20"/>
              </w:rPr>
            </w:pPr>
            <w:r w:rsidRPr="00E23E3F">
              <w:rPr>
                <w:sz w:val="20"/>
                <w:szCs w:val="20"/>
              </w:rPr>
              <w:t>10</w:t>
            </w:r>
          </w:p>
        </w:tc>
        <w:tc>
          <w:tcPr>
            <w:tcW w:w="1321" w:type="dxa"/>
            <w:gridSpan w:val="3"/>
          </w:tcPr>
          <w:p w:rsidR="00E85DA9" w:rsidRPr="00E23E3F" w:rsidRDefault="00E85DA9" w:rsidP="00642553">
            <w:pPr>
              <w:spacing w:line="276" w:lineRule="auto"/>
              <w:jc w:val="center"/>
              <w:rPr>
                <w:sz w:val="20"/>
                <w:szCs w:val="20"/>
              </w:rPr>
            </w:pPr>
            <w:r w:rsidRPr="00E23E3F">
              <w:rPr>
                <w:sz w:val="20"/>
                <w:szCs w:val="20"/>
              </w:rPr>
              <w:t>20</w:t>
            </w:r>
          </w:p>
        </w:tc>
        <w:tc>
          <w:tcPr>
            <w:tcW w:w="1161" w:type="dxa"/>
            <w:gridSpan w:val="5"/>
          </w:tcPr>
          <w:p w:rsidR="00E85DA9" w:rsidRPr="00E23E3F" w:rsidRDefault="00E85DA9" w:rsidP="00642553">
            <w:pPr>
              <w:spacing w:line="276" w:lineRule="auto"/>
              <w:jc w:val="center"/>
              <w:rPr>
                <w:sz w:val="20"/>
                <w:szCs w:val="20"/>
              </w:rPr>
            </w:pPr>
            <w:r w:rsidRPr="00E23E3F">
              <w:rPr>
                <w:sz w:val="20"/>
                <w:szCs w:val="20"/>
              </w:rPr>
              <w:t>32</w:t>
            </w:r>
          </w:p>
        </w:tc>
      </w:tr>
      <w:tr w:rsidR="00E85DA9" w:rsidRPr="00642553" w:rsidTr="00E23E3F">
        <w:tc>
          <w:tcPr>
            <w:tcW w:w="959" w:type="dxa"/>
            <w:gridSpan w:val="2"/>
          </w:tcPr>
          <w:p w:rsidR="00E85DA9" w:rsidRPr="00E23E3F" w:rsidRDefault="00E85DA9" w:rsidP="00642553">
            <w:pPr>
              <w:spacing w:line="276" w:lineRule="auto"/>
              <w:rPr>
                <w:sz w:val="20"/>
                <w:szCs w:val="20"/>
              </w:rPr>
            </w:pPr>
            <w:r w:rsidRPr="00E23E3F">
              <w:rPr>
                <w:sz w:val="20"/>
                <w:szCs w:val="20"/>
              </w:rPr>
              <w:t>CO2</w:t>
            </w:r>
          </w:p>
        </w:tc>
        <w:tc>
          <w:tcPr>
            <w:tcW w:w="1362" w:type="dxa"/>
            <w:gridSpan w:val="2"/>
          </w:tcPr>
          <w:p w:rsidR="00E85DA9" w:rsidRPr="00E23E3F" w:rsidRDefault="00E85DA9" w:rsidP="00642553">
            <w:pPr>
              <w:spacing w:line="276" w:lineRule="auto"/>
              <w:jc w:val="center"/>
              <w:rPr>
                <w:sz w:val="20"/>
                <w:szCs w:val="20"/>
              </w:rPr>
            </w:pPr>
            <w:r w:rsidRPr="00E23E3F">
              <w:rPr>
                <w:sz w:val="20"/>
                <w:szCs w:val="20"/>
              </w:rPr>
              <w:t>2</w:t>
            </w:r>
          </w:p>
        </w:tc>
        <w:tc>
          <w:tcPr>
            <w:tcW w:w="1569" w:type="dxa"/>
          </w:tcPr>
          <w:p w:rsidR="00E85DA9" w:rsidRPr="00E23E3F" w:rsidRDefault="00E85DA9" w:rsidP="00642553">
            <w:pPr>
              <w:spacing w:line="276" w:lineRule="auto"/>
              <w:jc w:val="center"/>
              <w:rPr>
                <w:sz w:val="20"/>
                <w:szCs w:val="20"/>
              </w:rPr>
            </w:pPr>
            <w:r w:rsidRPr="00E23E3F">
              <w:rPr>
                <w:sz w:val="20"/>
                <w:szCs w:val="20"/>
              </w:rPr>
              <w:t>-</w:t>
            </w:r>
          </w:p>
        </w:tc>
        <w:tc>
          <w:tcPr>
            <w:tcW w:w="1439" w:type="dxa"/>
          </w:tcPr>
          <w:p w:rsidR="00E85DA9" w:rsidRPr="00E23E3F" w:rsidRDefault="00E85DA9" w:rsidP="00642553">
            <w:pPr>
              <w:spacing w:line="276" w:lineRule="auto"/>
              <w:jc w:val="center"/>
              <w:rPr>
                <w:sz w:val="20"/>
                <w:szCs w:val="20"/>
              </w:rPr>
            </w:pPr>
            <w:r w:rsidRPr="00E23E3F">
              <w:rPr>
                <w:sz w:val="20"/>
                <w:szCs w:val="20"/>
              </w:rPr>
              <w:t>30</w:t>
            </w:r>
          </w:p>
        </w:tc>
        <w:tc>
          <w:tcPr>
            <w:tcW w:w="1497" w:type="dxa"/>
          </w:tcPr>
          <w:p w:rsidR="00E85DA9" w:rsidRPr="00E23E3F" w:rsidRDefault="00E85DA9" w:rsidP="00642553">
            <w:pPr>
              <w:spacing w:line="276" w:lineRule="auto"/>
              <w:jc w:val="center"/>
              <w:rPr>
                <w:sz w:val="20"/>
                <w:szCs w:val="20"/>
              </w:rPr>
            </w:pPr>
            <w:r w:rsidRPr="00E23E3F">
              <w:rPr>
                <w:sz w:val="20"/>
                <w:szCs w:val="20"/>
              </w:rPr>
              <w:t>-</w:t>
            </w:r>
          </w:p>
        </w:tc>
        <w:tc>
          <w:tcPr>
            <w:tcW w:w="1375" w:type="dxa"/>
          </w:tcPr>
          <w:p w:rsidR="00E85DA9" w:rsidRPr="00E23E3F" w:rsidRDefault="00E85DA9" w:rsidP="00642553">
            <w:pPr>
              <w:spacing w:line="276" w:lineRule="auto"/>
              <w:jc w:val="center"/>
              <w:rPr>
                <w:sz w:val="20"/>
                <w:szCs w:val="20"/>
              </w:rPr>
            </w:pPr>
            <w:r w:rsidRPr="00E23E3F">
              <w:rPr>
                <w:sz w:val="20"/>
                <w:szCs w:val="20"/>
              </w:rPr>
              <w:t>-</w:t>
            </w:r>
          </w:p>
        </w:tc>
        <w:tc>
          <w:tcPr>
            <w:tcW w:w="1321" w:type="dxa"/>
            <w:gridSpan w:val="3"/>
          </w:tcPr>
          <w:p w:rsidR="00E85DA9" w:rsidRPr="00E23E3F" w:rsidRDefault="00E85DA9" w:rsidP="00642553">
            <w:pPr>
              <w:spacing w:line="276" w:lineRule="auto"/>
              <w:jc w:val="center"/>
              <w:rPr>
                <w:sz w:val="20"/>
                <w:szCs w:val="20"/>
              </w:rPr>
            </w:pPr>
            <w:r w:rsidRPr="00E23E3F">
              <w:rPr>
                <w:sz w:val="20"/>
                <w:szCs w:val="20"/>
              </w:rPr>
              <w:t>-</w:t>
            </w:r>
          </w:p>
        </w:tc>
        <w:tc>
          <w:tcPr>
            <w:tcW w:w="1161" w:type="dxa"/>
            <w:gridSpan w:val="5"/>
          </w:tcPr>
          <w:p w:rsidR="00E85DA9" w:rsidRPr="00E23E3F" w:rsidRDefault="00E85DA9" w:rsidP="00642553">
            <w:pPr>
              <w:spacing w:line="276" w:lineRule="auto"/>
              <w:jc w:val="center"/>
              <w:rPr>
                <w:sz w:val="20"/>
                <w:szCs w:val="20"/>
              </w:rPr>
            </w:pPr>
            <w:r w:rsidRPr="00E23E3F">
              <w:rPr>
                <w:sz w:val="20"/>
                <w:szCs w:val="20"/>
              </w:rPr>
              <w:t>32</w:t>
            </w:r>
          </w:p>
        </w:tc>
      </w:tr>
      <w:tr w:rsidR="00E85DA9" w:rsidRPr="00642553" w:rsidTr="00E23E3F">
        <w:tc>
          <w:tcPr>
            <w:tcW w:w="959" w:type="dxa"/>
            <w:gridSpan w:val="2"/>
          </w:tcPr>
          <w:p w:rsidR="00E85DA9" w:rsidRPr="00E23E3F" w:rsidRDefault="00E85DA9" w:rsidP="00642553">
            <w:pPr>
              <w:spacing w:line="276" w:lineRule="auto"/>
              <w:rPr>
                <w:sz w:val="20"/>
                <w:szCs w:val="20"/>
              </w:rPr>
            </w:pPr>
            <w:r w:rsidRPr="00E23E3F">
              <w:rPr>
                <w:sz w:val="20"/>
                <w:szCs w:val="20"/>
              </w:rPr>
              <w:t>CO3</w:t>
            </w:r>
          </w:p>
        </w:tc>
        <w:tc>
          <w:tcPr>
            <w:tcW w:w="1362" w:type="dxa"/>
            <w:gridSpan w:val="2"/>
          </w:tcPr>
          <w:p w:rsidR="00E85DA9" w:rsidRPr="00E23E3F" w:rsidRDefault="00E85DA9" w:rsidP="00642553">
            <w:pPr>
              <w:spacing w:line="276" w:lineRule="auto"/>
              <w:jc w:val="center"/>
              <w:rPr>
                <w:sz w:val="20"/>
                <w:szCs w:val="20"/>
              </w:rPr>
            </w:pPr>
            <w:r w:rsidRPr="00E23E3F">
              <w:rPr>
                <w:sz w:val="20"/>
                <w:szCs w:val="20"/>
              </w:rPr>
              <w:t>-</w:t>
            </w:r>
          </w:p>
        </w:tc>
        <w:tc>
          <w:tcPr>
            <w:tcW w:w="1569" w:type="dxa"/>
          </w:tcPr>
          <w:p w:rsidR="00E85DA9" w:rsidRPr="00E23E3F" w:rsidRDefault="00E85DA9" w:rsidP="00642553">
            <w:pPr>
              <w:spacing w:line="276" w:lineRule="auto"/>
              <w:jc w:val="center"/>
              <w:rPr>
                <w:sz w:val="20"/>
                <w:szCs w:val="20"/>
              </w:rPr>
            </w:pPr>
            <w:r w:rsidRPr="00E23E3F">
              <w:rPr>
                <w:sz w:val="20"/>
                <w:szCs w:val="20"/>
              </w:rPr>
              <w:t>2</w:t>
            </w:r>
          </w:p>
        </w:tc>
        <w:tc>
          <w:tcPr>
            <w:tcW w:w="1439" w:type="dxa"/>
          </w:tcPr>
          <w:p w:rsidR="00E85DA9" w:rsidRPr="00E23E3F" w:rsidRDefault="00E85DA9" w:rsidP="00642553">
            <w:pPr>
              <w:spacing w:line="276" w:lineRule="auto"/>
              <w:jc w:val="center"/>
              <w:rPr>
                <w:sz w:val="20"/>
                <w:szCs w:val="20"/>
              </w:rPr>
            </w:pPr>
            <w:r w:rsidRPr="00E23E3F">
              <w:rPr>
                <w:sz w:val="20"/>
                <w:szCs w:val="20"/>
              </w:rPr>
              <w:t>30</w:t>
            </w:r>
          </w:p>
        </w:tc>
        <w:tc>
          <w:tcPr>
            <w:tcW w:w="1497" w:type="dxa"/>
          </w:tcPr>
          <w:p w:rsidR="00E85DA9" w:rsidRPr="00E23E3F" w:rsidRDefault="00E85DA9" w:rsidP="00642553">
            <w:pPr>
              <w:spacing w:line="276" w:lineRule="auto"/>
              <w:jc w:val="center"/>
              <w:rPr>
                <w:sz w:val="20"/>
                <w:szCs w:val="20"/>
              </w:rPr>
            </w:pPr>
            <w:r w:rsidRPr="00E23E3F">
              <w:rPr>
                <w:sz w:val="20"/>
                <w:szCs w:val="20"/>
              </w:rPr>
              <w:t>-</w:t>
            </w:r>
          </w:p>
        </w:tc>
        <w:tc>
          <w:tcPr>
            <w:tcW w:w="1375" w:type="dxa"/>
          </w:tcPr>
          <w:p w:rsidR="00E85DA9" w:rsidRPr="00E23E3F" w:rsidRDefault="00E85DA9" w:rsidP="00642553">
            <w:pPr>
              <w:spacing w:line="276" w:lineRule="auto"/>
              <w:jc w:val="center"/>
              <w:rPr>
                <w:sz w:val="20"/>
                <w:szCs w:val="20"/>
              </w:rPr>
            </w:pPr>
            <w:r w:rsidRPr="00E23E3F">
              <w:rPr>
                <w:sz w:val="20"/>
                <w:szCs w:val="20"/>
              </w:rPr>
              <w:t>-</w:t>
            </w:r>
          </w:p>
        </w:tc>
        <w:tc>
          <w:tcPr>
            <w:tcW w:w="1321" w:type="dxa"/>
            <w:gridSpan w:val="3"/>
          </w:tcPr>
          <w:p w:rsidR="00E85DA9" w:rsidRPr="00E23E3F" w:rsidRDefault="00E85DA9" w:rsidP="00642553">
            <w:pPr>
              <w:spacing w:line="276" w:lineRule="auto"/>
              <w:jc w:val="center"/>
              <w:rPr>
                <w:sz w:val="20"/>
                <w:szCs w:val="20"/>
              </w:rPr>
            </w:pPr>
            <w:r w:rsidRPr="00E23E3F">
              <w:rPr>
                <w:sz w:val="20"/>
                <w:szCs w:val="20"/>
              </w:rPr>
              <w:t>-</w:t>
            </w:r>
          </w:p>
        </w:tc>
        <w:tc>
          <w:tcPr>
            <w:tcW w:w="1161" w:type="dxa"/>
            <w:gridSpan w:val="5"/>
          </w:tcPr>
          <w:p w:rsidR="00E85DA9" w:rsidRPr="00E23E3F" w:rsidRDefault="00E85DA9" w:rsidP="00642553">
            <w:pPr>
              <w:spacing w:line="276" w:lineRule="auto"/>
              <w:jc w:val="center"/>
              <w:rPr>
                <w:sz w:val="20"/>
                <w:szCs w:val="20"/>
              </w:rPr>
            </w:pPr>
            <w:r w:rsidRPr="00E23E3F">
              <w:rPr>
                <w:sz w:val="20"/>
                <w:szCs w:val="20"/>
              </w:rPr>
              <w:t>32</w:t>
            </w:r>
          </w:p>
        </w:tc>
      </w:tr>
      <w:tr w:rsidR="00E85DA9" w:rsidRPr="00642553" w:rsidTr="00E23E3F">
        <w:tc>
          <w:tcPr>
            <w:tcW w:w="959" w:type="dxa"/>
            <w:gridSpan w:val="2"/>
          </w:tcPr>
          <w:p w:rsidR="00E85DA9" w:rsidRPr="00E23E3F" w:rsidRDefault="00E85DA9" w:rsidP="00642553">
            <w:pPr>
              <w:spacing w:line="276" w:lineRule="auto"/>
              <w:rPr>
                <w:sz w:val="20"/>
                <w:szCs w:val="20"/>
              </w:rPr>
            </w:pPr>
            <w:r w:rsidRPr="00E23E3F">
              <w:rPr>
                <w:sz w:val="20"/>
                <w:szCs w:val="20"/>
              </w:rPr>
              <w:t>CO4</w:t>
            </w:r>
          </w:p>
        </w:tc>
        <w:tc>
          <w:tcPr>
            <w:tcW w:w="1362" w:type="dxa"/>
            <w:gridSpan w:val="2"/>
          </w:tcPr>
          <w:p w:rsidR="00E85DA9" w:rsidRPr="00E23E3F" w:rsidRDefault="00E85DA9" w:rsidP="00642553">
            <w:pPr>
              <w:spacing w:line="276" w:lineRule="auto"/>
              <w:jc w:val="center"/>
              <w:rPr>
                <w:sz w:val="20"/>
                <w:szCs w:val="20"/>
              </w:rPr>
            </w:pPr>
            <w:r w:rsidRPr="00E23E3F">
              <w:rPr>
                <w:sz w:val="20"/>
                <w:szCs w:val="20"/>
              </w:rPr>
              <w:t>2</w:t>
            </w:r>
          </w:p>
        </w:tc>
        <w:tc>
          <w:tcPr>
            <w:tcW w:w="1569" w:type="dxa"/>
          </w:tcPr>
          <w:p w:rsidR="00E85DA9" w:rsidRPr="00E23E3F" w:rsidRDefault="00E85DA9" w:rsidP="00642553">
            <w:pPr>
              <w:spacing w:line="276" w:lineRule="auto"/>
              <w:jc w:val="center"/>
              <w:rPr>
                <w:sz w:val="20"/>
                <w:szCs w:val="20"/>
              </w:rPr>
            </w:pPr>
            <w:r w:rsidRPr="00E23E3F">
              <w:rPr>
                <w:sz w:val="20"/>
                <w:szCs w:val="20"/>
              </w:rPr>
              <w:t>-</w:t>
            </w:r>
          </w:p>
        </w:tc>
        <w:tc>
          <w:tcPr>
            <w:tcW w:w="1439" w:type="dxa"/>
          </w:tcPr>
          <w:p w:rsidR="00E85DA9" w:rsidRPr="00E23E3F" w:rsidRDefault="00E85DA9" w:rsidP="00642553">
            <w:pPr>
              <w:spacing w:line="276" w:lineRule="auto"/>
              <w:jc w:val="center"/>
              <w:rPr>
                <w:sz w:val="20"/>
                <w:szCs w:val="20"/>
              </w:rPr>
            </w:pPr>
            <w:r w:rsidRPr="00E23E3F">
              <w:rPr>
                <w:sz w:val="20"/>
                <w:szCs w:val="20"/>
              </w:rPr>
              <w:t>-</w:t>
            </w:r>
          </w:p>
        </w:tc>
        <w:tc>
          <w:tcPr>
            <w:tcW w:w="1497" w:type="dxa"/>
          </w:tcPr>
          <w:p w:rsidR="00E85DA9" w:rsidRPr="00E23E3F" w:rsidRDefault="00E85DA9" w:rsidP="00642553">
            <w:pPr>
              <w:spacing w:line="276" w:lineRule="auto"/>
              <w:jc w:val="center"/>
              <w:rPr>
                <w:sz w:val="20"/>
                <w:szCs w:val="20"/>
              </w:rPr>
            </w:pPr>
            <w:r w:rsidRPr="00E23E3F">
              <w:rPr>
                <w:sz w:val="20"/>
                <w:szCs w:val="20"/>
              </w:rPr>
              <w:t>-</w:t>
            </w:r>
          </w:p>
        </w:tc>
        <w:tc>
          <w:tcPr>
            <w:tcW w:w="1375" w:type="dxa"/>
          </w:tcPr>
          <w:p w:rsidR="00E85DA9" w:rsidRPr="00E23E3F" w:rsidRDefault="00E85DA9" w:rsidP="00642553">
            <w:pPr>
              <w:spacing w:line="276" w:lineRule="auto"/>
              <w:jc w:val="center"/>
              <w:rPr>
                <w:sz w:val="20"/>
                <w:szCs w:val="20"/>
              </w:rPr>
            </w:pPr>
            <w:r w:rsidRPr="00E23E3F">
              <w:rPr>
                <w:sz w:val="20"/>
                <w:szCs w:val="20"/>
              </w:rPr>
              <w:t>-</w:t>
            </w:r>
          </w:p>
        </w:tc>
        <w:tc>
          <w:tcPr>
            <w:tcW w:w="1321" w:type="dxa"/>
            <w:gridSpan w:val="3"/>
          </w:tcPr>
          <w:p w:rsidR="00E85DA9" w:rsidRPr="00E23E3F" w:rsidRDefault="00E85DA9" w:rsidP="00642553">
            <w:pPr>
              <w:spacing w:line="276" w:lineRule="auto"/>
              <w:jc w:val="center"/>
              <w:rPr>
                <w:sz w:val="20"/>
                <w:szCs w:val="20"/>
              </w:rPr>
            </w:pPr>
            <w:r w:rsidRPr="00E23E3F">
              <w:rPr>
                <w:sz w:val="20"/>
                <w:szCs w:val="20"/>
              </w:rPr>
              <w:t>30</w:t>
            </w:r>
          </w:p>
        </w:tc>
        <w:tc>
          <w:tcPr>
            <w:tcW w:w="1161" w:type="dxa"/>
            <w:gridSpan w:val="5"/>
          </w:tcPr>
          <w:p w:rsidR="00E85DA9" w:rsidRPr="00E23E3F" w:rsidRDefault="00E85DA9" w:rsidP="00642553">
            <w:pPr>
              <w:spacing w:line="276" w:lineRule="auto"/>
              <w:jc w:val="center"/>
              <w:rPr>
                <w:sz w:val="20"/>
                <w:szCs w:val="20"/>
              </w:rPr>
            </w:pPr>
            <w:r w:rsidRPr="00E23E3F">
              <w:rPr>
                <w:sz w:val="20"/>
                <w:szCs w:val="20"/>
              </w:rPr>
              <w:t>32</w:t>
            </w:r>
          </w:p>
        </w:tc>
      </w:tr>
      <w:tr w:rsidR="00E85DA9" w:rsidRPr="00642553" w:rsidTr="00E23E3F">
        <w:tc>
          <w:tcPr>
            <w:tcW w:w="959" w:type="dxa"/>
            <w:gridSpan w:val="2"/>
          </w:tcPr>
          <w:p w:rsidR="00E85DA9" w:rsidRPr="00E23E3F" w:rsidRDefault="00E85DA9" w:rsidP="00642553">
            <w:pPr>
              <w:spacing w:line="276" w:lineRule="auto"/>
              <w:rPr>
                <w:sz w:val="20"/>
                <w:szCs w:val="20"/>
              </w:rPr>
            </w:pPr>
            <w:r w:rsidRPr="00E23E3F">
              <w:rPr>
                <w:sz w:val="20"/>
                <w:szCs w:val="20"/>
              </w:rPr>
              <w:t>CO5</w:t>
            </w:r>
          </w:p>
        </w:tc>
        <w:tc>
          <w:tcPr>
            <w:tcW w:w="1362" w:type="dxa"/>
            <w:gridSpan w:val="2"/>
          </w:tcPr>
          <w:p w:rsidR="00E85DA9" w:rsidRPr="00E23E3F" w:rsidRDefault="00E85DA9" w:rsidP="00642553">
            <w:pPr>
              <w:spacing w:line="276" w:lineRule="auto"/>
              <w:jc w:val="center"/>
              <w:rPr>
                <w:sz w:val="20"/>
                <w:szCs w:val="20"/>
              </w:rPr>
            </w:pPr>
            <w:r w:rsidRPr="00E23E3F">
              <w:rPr>
                <w:sz w:val="20"/>
                <w:szCs w:val="20"/>
              </w:rPr>
              <w:t>-</w:t>
            </w:r>
          </w:p>
        </w:tc>
        <w:tc>
          <w:tcPr>
            <w:tcW w:w="1569" w:type="dxa"/>
          </w:tcPr>
          <w:p w:rsidR="00E85DA9" w:rsidRPr="00E23E3F" w:rsidRDefault="00E85DA9" w:rsidP="00642553">
            <w:pPr>
              <w:spacing w:line="276" w:lineRule="auto"/>
              <w:jc w:val="center"/>
              <w:rPr>
                <w:sz w:val="20"/>
                <w:szCs w:val="20"/>
              </w:rPr>
            </w:pPr>
            <w:r w:rsidRPr="00E23E3F">
              <w:rPr>
                <w:sz w:val="20"/>
                <w:szCs w:val="20"/>
              </w:rPr>
              <w:t>2</w:t>
            </w:r>
          </w:p>
        </w:tc>
        <w:tc>
          <w:tcPr>
            <w:tcW w:w="1439" w:type="dxa"/>
          </w:tcPr>
          <w:p w:rsidR="00E85DA9" w:rsidRPr="00E23E3F" w:rsidRDefault="00E85DA9" w:rsidP="00642553">
            <w:pPr>
              <w:spacing w:line="276" w:lineRule="auto"/>
              <w:jc w:val="center"/>
              <w:rPr>
                <w:sz w:val="20"/>
                <w:szCs w:val="20"/>
              </w:rPr>
            </w:pPr>
            <w:r w:rsidRPr="00E23E3F">
              <w:rPr>
                <w:sz w:val="20"/>
                <w:szCs w:val="20"/>
              </w:rPr>
              <w:t>30</w:t>
            </w:r>
          </w:p>
        </w:tc>
        <w:tc>
          <w:tcPr>
            <w:tcW w:w="1497" w:type="dxa"/>
          </w:tcPr>
          <w:p w:rsidR="00E85DA9" w:rsidRPr="00E23E3F" w:rsidRDefault="00E85DA9" w:rsidP="00642553">
            <w:pPr>
              <w:spacing w:line="276" w:lineRule="auto"/>
              <w:jc w:val="center"/>
              <w:rPr>
                <w:sz w:val="20"/>
                <w:szCs w:val="20"/>
              </w:rPr>
            </w:pPr>
            <w:r w:rsidRPr="00E23E3F">
              <w:rPr>
                <w:sz w:val="20"/>
                <w:szCs w:val="20"/>
              </w:rPr>
              <w:t>-</w:t>
            </w:r>
          </w:p>
        </w:tc>
        <w:tc>
          <w:tcPr>
            <w:tcW w:w="1375" w:type="dxa"/>
          </w:tcPr>
          <w:p w:rsidR="00E85DA9" w:rsidRPr="00E23E3F" w:rsidRDefault="00E85DA9" w:rsidP="00642553">
            <w:pPr>
              <w:spacing w:line="276" w:lineRule="auto"/>
              <w:jc w:val="center"/>
              <w:rPr>
                <w:sz w:val="20"/>
                <w:szCs w:val="20"/>
              </w:rPr>
            </w:pPr>
            <w:r w:rsidRPr="00E23E3F">
              <w:rPr>
                <w:sz w:val="20"/>
                <w:szCs w:val="20"/>
              </w:rPr>
              <w:t>-</w:t>
            </w:r>
          </w:p>
        </w:tc>
        <w:tc>
          <w:tcPr>
            <w:tcW w:w="1321" w:type="dxa"/>
            <w:gridSpan w:val="3"/>
          </w:tcPr>
          <w:p w:rsidR="00E85DA9" w:rsidRPr="00E23E3F" w:rsidRDefault="00E85DA9" w:rsidP="00642553">
            <w:pPr>
              <w:spacing w:line="276" w:lineRule="auto"/>
              <w:jc w:val="center"/>
              <w:rPr>
                <w:sz w:val="20"/>
                <w:szCs w:val="20"/>
              </w:rPr>
            </w:pPr>
            <w:r w:rsidRPr="00E23E3F">
              <w:rPr>
                <w:sz w:val="20"/>
                <w:szCs w:val="20"/>
              </w:rPr>
              <w:t>-</w:t>
            </w:r>
          </w:p>
        </w:tc>
        <w:tc>
          <w:tcPr>
            <w:tcW w:w="1161" w:type="dxa"/>
            <w:gridSpan w:val="5"/>
          </w:tcPr>
          <w:p w:rsidR="00E85DA9" w:rsidRPr="00E23E3F" w:rsidRDefault="00E85DA9" w:rsidP="00642553">
            <w:pPr>
              <w:spacing w:line="276" w:lineRule="auto"/>
              <w:jc w:val="center"/>
              <w:rPr>
                <w:sz w:val="20"/>
                <w:szCs w:val="20"/>
              </w:rPr>
            </w:pPr>
            <w:r w:rsidRPr="00E23E3F">
              <w:rPr>
                <w:sz w:val="20"/>
                <w:szCs w:val="20"/>
              </w:rPr>
              <w:t>32</w:t>
            </w:r>
          </w:p>
        </w:tc>
      </w:tr>
      <w:tr w:rsidR="00E85DA9" w:rsidRPr="00642553" w:rsidTr="00E23E3F">
        <w:tc>
          <w:tcPr>
            <w:tcW w:w="959" w:type="dxa"/>
            <w:gridSpan w:val="2"/>
          </w:tcPr>
          <w:p w:rsidR="00E85DA9" w:rsidRPr="00E23E3F" w:rsidRDefault="00E85DA9" w:rsidP="00642553">
            <w:pPr>
              <w:spacing w:line="276" w:lineRule="auto"/>
              <w:rPr>
                <w:sz w:val="20"/>
                <w:szCs w:val="20"/>
              </w:rPr>
            </w:pPr>
            <w:r w:rsidRPr="00E23E3F">
              <w:rPr>
                <w:sz w:val="20"/>
                <w:szCs w:val="20"/>
              </w:rPr>
              <w:t>CO6</w:t>
            </w:r>
          </w:p>
        </w:tc>
        <w:tc>
          <w:tcPr>
            <w:tcW w:w="1362" w:type="dxa"/>
            <w:gridSpan w:val="2"/>
          </w:tcPr>
          <w:p w:rsidR="00E85DA9" w:rsidRPr="00E23E3F" w:rsidRDefault="00E85DA9" w:rsidP="00642553">
            <w:pPr>
              <w:spacing w:line="276" w:lineRule="auto"/>
              <w:jc w:val="center"/>
              <w:rPr>
                <w:sz w:val="20"/>
                <w:szCs w:val="20"/>
              </w:rPr>
            </w:pPr>
            <w:r w:rsidRPr="00E23E3F">
              <w:rPr>
                <w:sz w:val="20"/>
                <w:szCs w:val="20"/>
              </w:rPr>
              <w:t>-</w:t>
            </w:r>
          </w:p>
        </w:tc>
        <w:tc>
          <w:tcPr>
            <w:tcW w:w="1569" w:type="dxa"/>
          </w:tcPr>
          <w:p w:rsidR="00E85DA9" w:rsidRPr="00E23E3F" w:rsidRDefault="00E85DA9" w:rsidP="00642553">
            <w:pPr>
              <w:spacing w:line="276" w:lineRule="auto"/>
              <w:jc w:val="center"/>
              <w:rPr>
                <w:sz w:val="20"/>
                <w:szCs w:val="20"/>
              </w:rPr>
            </w:pPr>
            <w:r w:rsidRPr="00E23E3F">
              <w:rPr>
                <w:sz w:val="20"/>
                <w:szCs w:val="20"/>
              </w:rPr>
              <w:t>-</w:t>
            </w:r>
          </w:p>
        </w:tc>
        <w:tc>
          <w:tcPr>
            <w:tcW w:w="1439" w:type="dxa"/>
          </w:tcPr>
          <w:p w:rsidR="00E85DA9" w:rsidRPr="00E23E3F" w:rsidRDefault="00E85DA9" w:rsidP="00642553">
            <w:pPr>
              <w:spacing w:line="276" w:lineRule="auto"/>
              <w:jc w:val="center"/>
              <w:rPr>
                <w:sz w:val="20"/>
                <w:szCs w:val="20"/>
              </w:rPr>
            </w:pPr>
            <w:r w:rsidRPr="00E23E3F">
              <w:rPr>
                <w:sz w:val="20"/>
                <w:szCs w:val="20"/>
              </w:rPr>
              <w:t>-</w:t>
            </w:r>
          </w:p>
        </w:tc>
        <w:tc>
          <w:tcPr>
            <w:tcW w:w="1497" w:type="dxa"/>
          </w:tcPr>
          <w:p w:rsidR="00E85DA9" w:rsidRPr="00E23E3F" w:rsidRDefault="00E85DA9" w:rsidP="00642553">
            <w:pPr>
              <w:spacing w:line="276" w:lineRule="auto"/>
              <w:jc w:val="center"/>
              <w:rPr>
                <w:sz w:val="20"/>
                <w:szCs w:val="20"/>
              </w:rPr>
            </w:pPr>
            <w:r w:rsidRPr="00E23E3F">
              <w:rPr>
                <w:sz w:val="20"/>
                <w:szCs w:val="20"/>
              </w:rPr>
              <w:t>10</w:t>
            </w:r>
          </w:p>
        </w:tc>
        <w:tc>
          <w:tcPr>
            <w:tcW w:w="1375" w:type="dxa"/>
          </w:tcPr>
          <w:p w:rsidR="00E85DA9" w:rsidRPr="00E23E3F" w:rsidRDefault="00E85DA9" w:rsidP="00642553">
            <w:pPr>
              <w:spacing w:line="276" w:lineRule="auto"/>
              <w:jc w:val="center"/>
              <w:rPr>
                <w:sz w:val="20"/>
                <w:szCs w:val="20"/>
              </w:rPr>
            </w:pPr>
            <w:r w:rsidRPr="00E23E3F">
              <w:rPr>
                <w:sz w:val="20"/>
                <w:szCs w:val="20"/>
              </w:rPr>
              <w:t>-</w:t>
            </w:r>
          </w:p>
        </w:tc>
        <w:tc>
          <w:tcPr>
            <w:tcW w:w="1321" w:type="dxa"/>
            <w:gridSpan w:val="3"/>
          </w:tcPr>
          <w:p w:rsidR="00E85DA9" w:rsidRPr="00E23E3F" w:rsidRDefault="00E85DA9" w:rsidP="00642553">
            <w:pPr>
              <w:spacing w:line="276" w:lineRule="auto"/>
              <w:jc w:val="center"/>
              <w:rPr>
                <w:sz w:val="20"/>
                <w:szCs w:val="20"/>
              </w:rPr>
            </w:pPr>
            <w:r w:rsidRPr="00E23E3F">
              <w:rPr>
                <w:sz w:val="20"/>
                <w:szCs w:val="20"/>
              </w:rPr>
              <w:t>-</w:t>
            </w:r>
          </w:p>
        </w:tc>
        <w:tc>
          <w:tcPr>
            <w:tcW w:w="1161" w:type="dxa"/>
            <w:gridSpan w:val="5"/>
          </w:tcPr>
          <w:p w:rsidR="00E85DA9" w:rsidRPr="00E23E3F" w:rsidRDefault="00E85DA9" w:rsidP="00642553">
            <w:pPr>
              <w:spacing w:line="276" w:lineRule="auto"/>
              <w:jc w:val="center"/>
              <w:rPr>
                <w:sz w:val="20"/>
                <w:szCs w:val="20"/>
              </w:rPr>
            </w:pPr>
            <w:r w:rsidRPr="00E23E3F">
              <w:rPr>
                <w:sz w:val="20"/>
                <w:szCs w:val="20"/>
              </w:rPr>
              <w:t>10</w:t>
            </w:r>
          </w:p>
        </w:tc>
      </w:tr>
      <w:tr w:rsidR="00E85DA9" w:rsidRPr="00642553" w:rsidTr="00E23E3F">
        <w:tc>
          <w:tcPr>
            <w:tcW w:w="959" w:type="dxa"/>
            <w:gridSpan w:val="2"/>
          </w:tcPr>
          <w:p w:rsidR="00E85DA9" w:rsidRPr="00E23E3F" w:rsidRDefault="00E85DA9" w:rsidP="00642553">
            <w:pPr>
              <w:spacing w:line="276" w:lineRule="auto"/>
              <w:rPr>
                <w:sz w:val="20"/>
                <w:szCs w:val="20"/>
              </w:rPr>
            </w:pPr>
            <w:r w:rsidRPr="00E23E3F">
              <w:rPr>
                <w:sz w:val="20"/>
                <w:szCs w:val="20"/>
              </w:rPr>
              <w:t xml:space="preserve">Total </w:t>
            </w:r>
          </w:p>
        </w:tc>
        <w:tc>
          <w:tcPr>
            <w:tcW w:w="1362" w:type="dxa"/>
            <w:gridSpan w:val="2"/>
          </w:tcPr>
          <w:p w:rsidR="00E85DA9" w:rsidRPr="00E23E3F" w:rsidRDefault="00E85DA9" w:rsidP="00642553">
            <w:pPr>
              <w:spacing w:line="276" w:lineRule="auto"/>
              <w:jc w:val="center"/>
              <w:rPr>
                <w:sz w:val="20"/>
                <w:szCs w:val="20"/>
              </w:rPr>
            </w:pPr>
            <w:r w:rsidRPr="00E23E3F">
              <w:rPr>
                <w:sz w:val="20"/>
                <w:szCs w:val="20"/>
              </w:rPr>
              <w:t>6</w:t>
            </w:r>
          </w:p>
        </w:tc>
        <w:tc>
          <w:tcPr>
            <w:tcW w:w="1569" w:type="dxa"/>
          </w:tcPr>
          <w:p w:rsidR="00E85DA9" w:rsidRPr="00E23E3F" w:rsidRDefault="00E85DA9" w:rsidP="00642553">
            <w:pPr>
              <w:spacing w:line="276" w:lineRule="auto"/>
              <w:jc w:val="center"/>
              <w:rPr>
                <w:sz w:val="20"/>
                <w:szCs w:val="20"/>
              </w:rPr>
            </w:pPr>
            <w:r w:rsidRPr="00E23E3F">
              <w:rPr>
                <w:sz w:val="20"/>
                <w:szCs w:val="20"/>
              </w:rPr>
              <w:t>4</w:t>
            </w:r>
          </w:p>
        </w:tc>
        <w:tc>
          <w:tcPr>
            <w:tcW w:w="1439" w:type="dxa"/>
          </w:tcPr>
          <w:p w:rsidR="00E85DA9" w:rsidRPr="00E23E3F" w:rsidRDefault="00E85DA9" w:rsidP="00642553">
            <w:pPr>
              <w:spacing w:line="276" w:lineRule="auto"/>
              <w:jc w:val="center"/>
              <w:rPr>
                <w:sz w:val="20"/>
                <w:szCs w:val="20"/>
              </w:rPr>
            </w:pPr>
            <w:r w:rsidRPr="00E23E3F">
              <w:rPr>
                <w:sz w:val="20"/>
                <w:szCs w:val="20"/>
              </w:rPr>
              <w:t>90</w:t>
            </w:r>
          </w:p>
        </w:tc>
        <w:tc>
          <w:tcPr>
            <w:tcW w:w="1497" w:type="dxa"/>
          </w:tcPr>
          <w:p w:rsidR="00E85DA9" w:rsidRPr="00E23E3F" w:rsidRDefault="00E85DA9" w:rsidP="00642553">
            <w:pPr>
              <w:spacing w:line="276" w:lineRule="auto"/>
              <w:jc w:val="center"/>
              <w:rPr>
                <w:sz w:val="20"/>
                <w:szCs w:val="20"/>
              </w:rPr>
            </w:pPr>
            <w:r w:rsidRPr="00E23E3F">
              <w:rPr>
                <w:sz w:val="20"/>
                <w:szCs w:val="20"/>
              </w:rPr>
              <w:t>10</w:t>
            </w:r>
          </w:p>
        </w:tc>
        <w:tc>
          <w:tcPr>
            <w:tcW w:w="1375" w:type="dxa"/>
          </w:tcPr>
          <w:p w:rsidR="00E85DA9" w:rsidRPr="00E23E3F" w:rsidRDefault="00E85DA9" w:rsidP="00642553">
            <w:pPr>
              <w:spacing w:line="276" w:lineRule="auto"/>
              <w:jc w:val="center"/>
              <w:rPr>
                <w:sz w:val="20"/>
                <w:szCs w:val="20"/>
              </w:rPr>
            </w:pPr>
            <w:r w:rsidRPr="00E23E3F">
              <w:rPr>
                <w:sz w:val="20"/>
                <w:szCs w:val="20"/>
              </w:rPr>
              <w:t>10</w:t>
            </w:r>
          </w:p>
        </w:tc>
        <w:tc>
          <w:tcPr>
            <w:tcW w:w="1321" w:type="dxa"/>
            <w:gridSpan w:val="3"/>
          </w:tcPr>
          <w:p w:rsidR="00E85DA9" w:rsidRPr="00E23E3F" w:rsidRDefault="00E85DA9" w:rsidP="00642553">
            <w:pPr>
              <w:spacing w:line="276" w:lineRule="auto"/>
              <w:jc w:val="center"/>
              <w:rPr>
                <w:sz w:val="20"/>
                <w:szCs w:val="20"/>
              </w:rPr>
            </w:pPr>
            <w:r w:rsidRPr="00E23E3F">
              <w:rPr>
                <w:sz w:val="20"/>
                <w:szCs w:val="20"/>
              </w:rPr>
              <w:t>50</w:t>
            </w:r>
          </w:p>
        </w:tc>
        <w:tc>
          <w:tcPr>
            <w:tcW w:w="1161" w:type="dxa"/>
            <w:gridSpan w:val="5"/>
          </w:tcPr>
          <w:p w:rsidR="00E85DA9" w:rsidRPr="00E23E3F" w:rsidRDefault="00E85DA9" w:rsidP="00642553">
            <w:pPr>
              <w:spacing w:line="276" w:lineRule="auto"/>
              <w:jc w:val="center"/>
              <w:rPr>
                <w:sz w:val="20"/>
                <w:szCs w:val="20"/>
              </w:rPr>
            </w:pPr>
            <w:r w:rsidRPr="00E23E3F">
              <w:rPr>
                <w:sz w:val="20"/>
                <w:szCs w:val="20"/>
              </w:rPr>
              <w:t>170</w:t>
            </w:r>
          </w:p>
        </w:tc>
      </w:tr>
    </w:tbl>
    <w:p w:rsidR="00E85DA9" w:rsidRDefault="00E85DA9" w:rsidP="00DE48D9">
      <w:pPr>
        <w:jc w:val="center"/>
        <w:rPr>
          <w:bCs/>
        </w:rPr>
      </w:pPr>
      <w:r w:rsidRPr="006C063A">
        <w:rPr>
          <w:bCs/>
          <w:noProof/>
        </w:rPr>
        <w:lastRenderedPageBreak/>
        <w:drawing>
          <wp:inline distT="0" distB="0" distL="0" distR="0">
            <wp:extent cx="6230219" cy="1657581"/>
            <wp:effectExtent l="0" t="0" r="0" b="0"/>
            <wp:docPr id="17" name="Picture 1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Pr="004B0560" w:rsidRDefault="00E85DA9" w:rsidP="0093370F">
      <w:pPr>
        <w:jc w:val="center"/>
        <w:rPr>
          <w:bCs/>
          <w:sz w:val="28"/>
          <w:szCs w:val="28"/>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5940"/>
        <w:gridCol w:w="1890"/>
        <w:gridCol w:w="900"/>
      </w:tblGrid>
      <w:tr w:rsidR="00E85DA9" w:rsidRPr="006C063A" w:rsidTr="006C063A">
        <w:tc>
          <w:tcPr>
            <w:tcW w:w="1908" w:type="dxa"/>
          </w:tcPr>
          <w:p w:rsidR="00E85DA9" w:rsidRPr="006C063A" w:rsidRDefault="00E85DA9" w:rsidP="00D9144D">
            <w:pPr>
              <w:pStyle w:val="Title"/>
              <w:ind w:right="-443"/>
              <w:jc w:val="left"/>
              <w:rPr>
                <w:b/>
                <w:szCs w:val="24"/>
              </w:rPr>
            </w:pPr>
            <w:r>
              <w:rPr>
                <w:b/>
                <w:szCs w:val="24"/>
              </w:rPr>
              <w:t xml:space="preserve">Course Code </w:t>
            </w:r>
          </w:p>
        </w:tc>
        <w:tc>
          <w:tcPr>
            <w:tcW w:w="5940" w:type="dxa"/>
          </w:tcPr>
          <w:p w:rsidR="00E85DA9" w:rsidRPr="006C063A" w:rsidRDefault="00E85DA9" w:rsidP="006C063A">
            <w:pPr>
              <w:pStyle w:val="Title"/>
              <w:jc w:val="left"/>
              <w:rPr>
                <w:b/>
                <w:szCs w:val="24"/>
              </w:rPr>
            </w:pPr>
            <w:r w:rsidRPr="006C063A">
              <w:rPr>
                <w:b/>
                <w:szCs w:val="24"/>
              </w:rPr>
              <w:t>20BC2006</w:t>
            </w:r>
          </w:p>
        </w:tc>
        <w:tc>
          <w:tcPr>
            <w:tcW w:w="1890" w:type="dxa"/>
          </w:tcPr>
          <w:p w:rsidR="00E85DA9" w:rsidRPr="006C063A" w:rsidRDefault="00E85DA9" w:rsidP="0093370F">
            <w:pPr>
              <w:pStyle w:val="Title"/>
              <w:jc w:val="left"/>
              <w:rPr>
                <w:b/>
                <w:szCs w:val="24"/>
              </w:rPr>
            </w:pPr>
            <w:r w:rsidRPr="006C063A">
              <w:rPr>
                <w:b/>
                <w:szCs w:val="24"/>
              </w:rPr>
              <w:t>Duration      :</w:t>
            </w:r>
          </w:p>
        </w:tc>
        <w:tc>
          <w:tcPr>
            <w:tcW w:w="900" w:type="dxa"/>
          </w:tcPr>
          <w:p w:rsidR="00E85DA9" w:rsidRPr="006C063A" w:rsidRDefault="00E85DA9" w:rsidP="0093370F">
            <w:pPr>
              <w:pStyle w:val="Title"/>
              <w:jc w:val="left"/>
              <w:rPr>
                <w:b/>
                <w:szCs w:val="24"/>
              </w:rPr>
            </w:pPr>
            <w:r w:rsidRPr="006C063A">
              <w:rPr>
                <w:b/>
                <w:szCs w:val="24"/>
              </w:rPr>
              <w:t>3hrs</w:t>
            </w:r>
          </w:p>
        </w:tc>
      </w:tr>
      <w:tr w:rsidR="00E85DA9" w:rsidRPr="006C063A" w:rsidTr="006C063A">
        <w:tc>
          <w:tcPr>
            <w:tcW w:w="1908" w:type="dxa"/>
          </w:tcPr>
          <w:p w:rsidR="00E85DA9" w:rsidRPr="006C063A" w:rsidRDefault="00E85DA9" w:rsidP="00DE48D9">
            <w:pPr>
              <w:pStyle w:val="Title"/>
              <w:ind w:right="-160"/>
              <w:jc w:val="left"/>
              <w:rPr>
                <w:b/>
                <w:szCs w:val="24"/>
              </w:rPr>
            </w:pPr>
            <w:r w:rsidRPr="006C063A">
              <w:rPr>
                <w:b/>
                <w:szCs w:val="24"/>
              </w:rPr>
              <w:t>Course Name</w:t>
            </w:r>
          </w:p>
        </w:tc>
        <w:tc>
          <w:tcPr>
            <w:tcW w:w="5940" w:type="dxa"/>
          </w:tcPr>
          <w:p w:rsidR="00E85DA9" w:rsidRPr="006C063A" w:rsidRDefault="00E85DA9" w:rsidP="0093370F">
            <w:pPr>
              <w:pStyle w:val="Title"/>
              <w:jc w:val="left"/>
              <w:rPr>
                <w:b/>
                <w:szCs w:val="24"/>
              </w:rPr>
            </w:pPr>
            <w:r w:rsidRPr="006C063A">
              <w:rPr>
                <w:b/>
                <w:szCs w:val="24"/>
              </w:rPr>
              <w:t>B</w:t>
            </w:r>
            <w:r>
              <w:rPr>
                <w:b/>
                <w:szCs w:val="24"/>
              </w:rPr>
              <w:t>ANKING THEORY</w:t>
            </w:r>
            <w:r w:rsidRPr="006C063A">
              <w:rPr>
                <w:b/>
                <w:szCs w:val="24"/>
              </w:rPr>
              <w:t xml:space="preserve"> LAW AND PRACTICE</w:t>
            </w:r>
          </w:p>
        </w:tc>
        <w:tc>
          <w:tcPr>
            <w:tcW w:w="1890" w:type="dxa"/>
          </w:tcPr>
          <w:p w:rsidR="00E85DA9" w:rsidRPr="006C063A" w:rsidRDefault="00E85DA9" w:rsidP="0093370F">
            <w:pPr>
              <w:pStyle w:val="Title"/>
              <w:jc w:val="left"/>
              <w:rPr>
                <w:b/>
                <w:szCs w:val="24"/>
              </w:rPr>
            </w:pPr>
            <w:r w:rsidRPr="006C063A">
              <w:rPr>
                <w:b/>
                <w:szCs w:val="24"/>
              </w:rPr>
              <w:t>Max. Marks :</w:t>
            </w:r>
          </w:p>
        </w:tc>
        <w:tc>
          <w:tcPr>
            <w:tcW w:w="900" w:type="dxa"/>
          </w:tcPr>
          <w:p w:rsidR="00E85DA9" w:rsidRPr="006C063A" w:rsidRDefault="00E85DA9" w:rsidP="0093370F">
            <w:pPr>
              <w:pStyle w:val="Title"/>
              <w:jc w:val="left"/>
              <w:rPr>
                <w:b/>
                <w:szCs w:val="24"/>
              </w:rPr>
            </w:pPr>
            <w:r w:rsidRPr="006C063A">
              <w:rPr>
                <w:b/>
                <w:szCs w:val="24"/>
              </w:rPr>
              <w:t>100</w:t>
            </w:r>
          </w:p>
        </w:tc>
      </w:tr>
    </w:tbl>
    <w:p w:rsidR="00E85DA9" w:rsidRPr="006C063A" w:rsidRDefault="00E85DA9" w:rsidP="006C063A">
      <w:pPr>
        <w:ind w:left="720"/>
        <w:contextualSpacing/>
      </w:pPr>
    </w:p>
    <w:tbl>
      <w:tblPr>
        <w:tblStyle w:val="TableGrid"/>
        <w:tblW w:w="10548" w:type="dxa"/>
        <w:tblLayout w:type="fixed"/>
        <w:tblLook w:val="04A0" w:firstRow="1" w:lastRow="0" w:firstColumn="1" w:lastColumn="0" w:noHBand="0" w:noVBand="1"/>
      </w:tblPr>
      <w:tblGrid>
        <w:gridCol w:w="648"/>
        <w:gridCol w:w="7560"/>
        <w:gridCol w:w="1440"/>
        <w:gridCol w:w="900"/>
      </w:tblGrid>
      <w:tr w:rsidR="00E85DA9" w:rsidRPr="006C063A" w:rsidTr="006C063A">
        <w:tc>
          <w:tcPr>
            <w:tcW w:w="648" w:type="dxa"/>
            <w:vAlign w:val="center"/>
          </w:tcPr>
          <w:p w:rsidR="00E85DA9" w:rsidRPr="006C063A" w:rsidRDefault="00E85DA9" w:rsidP="006C063A">
            <w:pPr>
              <w:contextualSpacing/>
              <w:jc w:val="center"/>
              <w:rPr>
                <w:b/>
                <w:sz w:val="24"/>
                <w:szCs w:val="24"/>
              </w:rPr>
            </w:pPr>
            <w:r w:rsidRPr="006C063A">
              <w:rPr>
                <w:b/>
                <w:sz w:val="24"/>
                <w:szCs w:val="24"/>
              </w:rPr>
              <w:t>Q. No.</w:t>
            </w:r>
          </w:p>
        </w:tc>
        <w:tc>
          <w:tcPr>
            <w:tcW w:w="7560" w:type="dxa"/>
            <w:vAlign w:val="center"/>
          </w:tcPr>
          <w:p w:rsidR="00E85DA9" w:rsidRPr="006C063A" w:rsidRDefault="00E85DA9" w:rsidP="006C063A">
            <w:pPr>
              <w:contextualSpacing/>
              <w:jc w:val="center"/>
              <w:rPr>
                <w:b/>
                <w:sz w:val="24"/>
                <w:szCs w:val="24"/>
              </w:rPr>
            </w:pPr>
            <w:r w:rsidRPr="006C063A">
              <w:rPr>
                <w:b/>
                <w:sz w:val="24"/>
                <w:szCs w:val="24"/>
              </w:rPr>
              <w:t>Questions</w:t>
            </w:r>
          </w:p>
        </w:tc>
        <w:tc>
          <w:tcPr>
            <w:tcW w:w="1440" w:type="dxa"/>
            <w:vAlign w:val="center"/>
          </w:tcPr>
          <w:p w:rsidR="00E85DA9" w:rsidRPr="006C063A" w:rsidRDefault="00E85DA9" w:rsidP="006C063A">
            <w:pPr>
              <w:contextualSpacing/>
              <w:jc w:val="center"/>
              <w:rPr>
                <w:b/>
                <w:sz w:val="24"/>
                <w:szCs w:val="24"/>
              </w:rPr>
            </w:pPr>
            <w:r w:rsidRPr="006C063A">
              <w:rPr>
                <w:b/>
                <w:sz w:val="24"/>
                <w:szCs w:val="24"/>
              </w:rPr>
              <w:t>Course Outcome / Bloom’s Level</w:t>
            </w:r>
          </w:p>
        </w:tc>
        <w:tc>
          <w:tcPr>
            <w:tcW w:w="900" w:type="dxa"/>
            <w:vAlign w:val="center"/>
          </w:tcPr>
          <w:p w:rsidR="00E85DA9" w:rsidRPr="006C063A" w:rsidRDefault="00E85DA9" w:rsidP="006C063A">
            <w:pPr>
              <w:contextualSpacing/>
              <w:jc w:val="center"/>
              <w:rPr>
                <w:b/>
                <w:sz w:val="24"/>
                <w:szCs w:val="24"/>
              </w:rPr>
            </w:pPr>
            <w:r w:rsidRPr="006C063A">
              <w:rPr>
                <w:b/>
                <w:sz w:val="24"/>
                <w:szCs w:val="24"/>
              </w:rPr>
              <w:t>Marks</w:t>
            </w:r>
          </w:p>
        </w:tc>
      </w:tr>
      <w:tr w:rsidR="00E85DA9" w:rsidRPr="006C063A" w:rsidTr="006C063A">
        <w:tc>
          <w:tcPr>
            <w:tcW w:w="10548" w:type="dxa"/>
            <w:gridSpan w:val="4"/>
            <w:vAlign w:val="center"/>
          </w:tcPr>
          <w:p w:rsidR="00E85DA9" w:rsidRPr="006C063A" w:rsidRDefault="00E85DA9" w:rsidP="006C063A">
            <w:pPr>
              <w:contextualSpacing/>
              <w:jc w:val="center"/>
              <w:rPr>
                <w:b/>
                <w:sz w:val="24"/>
                <w:szCs w:val="24"/>
                <w:u w:val="single"/>
              </w:rPr>
            </w:pPr>
            <w:r w:rsidRPr="006C063A">
              <w:rPr>
                <w:b/>
                <w:sz w:val="24"/>
                <w:szCs w:val="24"/>
                <w:u w:val="single"/>
              </w:rPr>
              <w:t>PART – A (5 X 2 = 10 MARKS)</w:t>
            </w:r>
          </w:p>
          <w:p w:rsidR="00E85DA9" w:rsidRPr="006C063A" w:rsidRDefault="00E85DA9" w:rsidP="006C063A">
            <w:pPr>
              <w:contextualSpacing/>
              <w:jc w:val="center"/>
              <w:rPr>
                <w:b/>
                <w:sz w:val="24"/>
                <w:szCs w:val="24"/>
              </w:rPr>
            </w:pPr>
          </w:p>
        </w:tc>
      </w:tr>
      <w:tr w:rsidR="00E85DA9" w:rsidRPr="006C063A" w:rsidTr="006C063A">
        <w:tc>
          <w:tcPr>
            <w:tcW w:w="648" w:type="dxa"/>
            <w:vAlign w:val="center"/>
          </w:tcPr>
          <w:p w:rsidR="00E85DA9" w:rsidRPr="006C063A" w:rsidRDefault="00E85DA9" w:rsidP="006C063A">
            <w:pPr>
              <w:contextualSpacing/>
              <w:jc w:val="center"/>
              <w:rPr>
                <w:bCs/>
                <w:sz w:val="24"/>
                <w:szCs w:val="24"/>
              </w:rPr>
            </w:pPr>
            <w:r w:rsidRPr="006C063A">
              <w:rPr>
                <w:bCs/>
                <w:sz w:val="24"/>
                <w:szCs w:val="24"/>
              </w:rPr>
              <w:t>1.</w:t>
            </w:r>
          </w:p>
        </w:tc>
        <w:tc>
          <w:tcPr>
            <w:tcW w:w="7560" w:type="dxa"/>
            <w:vAlign w:val="center"/>
          </w:tcPr>
          <w:p w:rsidR="00E85DA9" w:rsidRPr="006C063A" w:rsidRDefault="00E85DA9" w:rsidP="006C063A">
            <w:pPr>
              <w:contextualSpacing/>
              <w:rPr>
                <w:sz w:val="24"/>
                <w:szCs w:val="24"/>
              </w:rPr>
            </w:pPr>
            <w:r w:rsidRPr="006C063A">
              <w:rPr>
                <w:sz w:val="24"/>
                <w:szCs w:val="24"/>
              </w:rPr>
              <w:t xml:space="preserve"> Define Banking</w:t>
            </w:r>
            <w:r>
              <w:rPr>
                <w:sz w:val="24"/>
                <w:szCs w:val="24"/>
              </w:rPr>
              <w:t>.</w:t>
            </w:r>
          </w:p>
        </w:tc>
        <w:tc>
          <w:tcPr>
            <w:tcW w:w="1440" w:type="dxa"/>
          </w:tcPr>
          <w:p w:rsidR="00E85DA9" w:rsidRPr="006C063A" w:rsidRDefault="00E85DA9" w:rsidP="006C063A">
            <w:pPr>
              <w:contextualSpacing/>
              <w:rPr>
                <w:sz w:val="24"/>
                <w:szCs w:val="24"/>
              </w:rPr>
            </w:pPr>
            <w:r w:rsidRPr="006C063A">
              <w:rPr>
                <w:sz w:val="24"/>
                <w:szCs w:val="24"/>
              </w:rPr>
              <w:t>CO1  /  R</w:t>
            </w:r>
          </w:p>
        </w:tc>
        <w:tc>
          <w:tcPr>
            <w:tcW w:w="900" w:type="dxa"/>
            <w:vAlign w:val="center"/>
          </w:tcPr>
          <w:p w:rsidR="00E85DA9" w:rsidRPr="006C063A" w:rsidRDefault="00E85DA9" w:rsidP="006C063A">
            <w:pPr>
              <w:contextualSpacing/>
              <w:jc w:val="center"/>
              <w:rPr>
                <w:sz w:val="24"/>
                <w:szCs w:val="24"/>
              </w:rPr>
            </w:pPr>
            <w:r w:rsidRPr="006C063A">
              <w:rPr>
                <w:b/>
                <w:sz w:val="24"/>
                <w:szCs w:val="24"/>
              </w:rPr>
              <w:t>2</w:t>
            </w:r>
          </w:p>
        </w:tc>
      </w:tr>
      <w:tr w:rsidR="00E85DA9" w:rsidRPr="006C063A" w:rsidTr="006C063A">
        <w:tc>
          <w:tcPr>
            <w:tcW w:w="648" w:type="dxa"/>
            <w:vAlign w:val="center"/>
          </w:tcPr>
          <w:p w:rsidR="00E85DA9" w:rsidRPr="006C063A" w:rsidRDefault="00E85DA9" w:rsidP="006C063A">
            <w:pPr>
              <w:contextualSpacing/>
              <w:jc w:val="center"/>
              <w:rPr>
                <w:bCs/>
                <w:sz w:val="24"/>
                <w:szCs w:val="24"/>
              </w:rPr>
            </w:pPr>
            <w:r w:rsidRPr="006C063A">
              <w:rPr>
                <w:bCs/>
                <w:sz w:val="24"/>
                <w:szCs w:val="24"/>
              </w:rPr>
              <w:t>2.</w:t>
            </w:r>
          </w:p>
        </w:tc>
        <w:tc>
          <w:tcPr>
            <w:tcW w:w="7560" w:type="dxa"/>
            <w:vAlign w:val="center"/>
          </w:tcPr>
          <w:p w:rsidR="00E85DA9" w:rsidRPr="006C063A" w:rsidRDefault="00E85DA9" w:rsidP="006C063A">
            <w:pPr>
              <w:contextualSpacing/>
              <w:rPr>
                <w:sz w:val="24"/>
                <w:szCs w:val="24"/>
              </w:rPr>
            </w:pPr>
            <w:r w:rsidRPr="006C063A">
              <w:rPr>
                <w:sz w:val="24"/>
                <w:szCs w:val="24"/>
              </w:rPr>
              <w:t>State about loans and Advances</w:t>
            </w:r>
            <w:r>
              <w:rPr>
                <w:sz w:val="24"/>
                <w:szCs w:val="24"/>
              </w:rPr>
              <w:t>.</w:t>
            </w:r>
          </w:p>
        </w:tc>
        <w:tc>
          <w:tcPr>
            <w:tcW w:w="1440" w:type="dxa"/>
          </w:tcPr>
          <w:p w:rsidR="00E85DA9" w:rsidRPr="006C063A" w:rsidRDefault="00E85DA9" w:rsidP="006C063A">
            <w:pPr>
              <w:contextualSpacing/>
              <w:rPr>
                <w:sz w:val="24"/>
                <w:szCs w:val="24"/>
              </w:rPr>
            </w:pPr>
            <w:r w:rsidRPr="006C063A">
              <w:rPr>
                <w:sz w:val="24"/>
                <w:szCs w:val="24"/>
              </w:rPr>
              <w:t>CO2  /  R</w:t>
            </w:r>
          </w:p>
        </w:tc>
        <w:tc>
          <w:tcPr>
            <w:tcW w:w="900" w:type="dxa"/>
            <w:vAlign w:val="center"/>
          </w:tcPr>
          <w:p w:rsidR="00E85DA9" w:rsidRPr="006C063A" w:rsidRDefault="00E85DA9" w:rsidP="006C063A">
            <w:pPr>
              <w:contextualSpacing/>
              <w:jc w:val="center"/>
              <w:rPr>
                <w:b/>
                <w:sz w:val="24"/>
                <w:szCs w:val="24"/>
              </w:rPr>
            </w:pPr>
            <w:r w:rsidRPr="006C063A">
              <w:rPr>
                <w:b/>
                <w:sz w:val="24"/>
                <w:szCs w:val="24"/>
              </w:rPr>
              <w:t>2</w:t>
            </w:r>
          </w:p>
        </w:tc>
      </w:tr>
      <w:tr w:rsidR="00E85DA9" w:rsidRPr="006C063A" w:rsidTr="006C063A">
        <w:tc>
          <w:tcPr>
            <w:tcW w:w="648" w:type="dxa"/>
            <w:vAlign w:val="center"/>
          </w:tcPr>
          <w:p w:rsidR="00E85DA9" w:rsidRPr="006C063A" w:rsidRDefault="00E85DA9" w:rsidP="006C063A">
            <w:pPr>
              <w:contextualSpacing/>
              <w:jc w:val="center"/>
              <w:rPr>
                <w:bCs/>
                <w:sz w:val="24"/>
                <w:szCs w:val="24"/>
              </w:rPr>
            </w:pPr>
            <w:r w:rsidRPr="006C063A">
              <w:rPr>
                <w:bCs/>
                <w:sz w:val="24"/>
                <w:szCs w:val="24"/>
              </w:rPr>
              <w:t>3.</w:t>
            </w:r>
          </w:p>
        </w:tc>
        <w:tc>
          <w:tcPr>
            <w:tcW w:w="7560" w:type="dxa"/>
            <w:vAlign w:val="center"/>
          </w:tcPr>
          <w:p w:rsidR="00E85DA9" w:rsidRPr="006C063A" w:rsidRDefault="00E85DA9" w:rsidP="006C063A">
            <w:pPr>
              <w:contextualSpacing/>
              <w:rPr>
                <w:sz w:val="24"/>
                <w:szCs w:val="24"/>
              </w:rPr>
            </w:pPr>
            <w:r w:rsidRPr="006C063A">
              <w:rPr>
                <w:sz w:val="24"/>
                <w:szCs w:val="24"/>
              </w:rPr>
              <w:t>Explain Crossing</w:t>
            </w:r>
            <w:r>
              <w:rPr>
                <w:sz w:val="24"/>
                <w:szCs w:val="24"/>
              </w:rPr>
              <w:t>.</w:t>
            </w:r>
          </w:p>
        </w:tc>
        <w:tc>
          <w:tcPr>
            <w:tcW w:w="1440" w:type="dxa"/>
          </w:tcPr>
          <w:p w:rsidR="00E85DA9" w:rsidRPr="006C063A" w:rsidRDefault="00E85DA9" w:rsidP="006C063A">
            <w:pPr>
              <w:contextualSpacing/>
              <w:rPr>
                <w:sz w:val="24"/>
                <w:szCs w:val="24"/>
              </w:rPr>
            </w:pPr>
            <w:r w:rsidRPr="006C063A">
              <w:rPr>
                <w:sz w:val="24"/>
                <w:szCs w:val="24"/>
              </w:rPr>
              <w:t>CO 3 /  U</w:t>
            </w:r>
          </w:p>
        </w:tc>
        <w:tc>
          <w:tcPr>
            <w:tcW w:w="900" w:type="dxa"/>
            <w:vAlign w:val="center"/>
          </w:tcPr>
          <w:p w:rsidR="00E85DA9" w:rsidRPr="006C063A" w:rsidRDefault="00E85DA9" w:rsidP="006C063A">
            <w:pPr>
              <w:contextualSpacing/>
              <w:jc w:val="center"/>
              <w:rPr>
                <w:b/>
                <w:sz w:val="24"/>
                <w:szCs w:val="24"/>
              </w:rPr>
            </w:pPr>
            <w:r w:rsidRPr="006C063A">
              <w:rPr>
                <w:b/>
                <w:sz w:val="24"/>
                <w:szCs w:val="24"/>
              </w:rPr>
              <w:t>2</w:t>
            </w:r>
          </w:p>
        </w:tc>
      </w:tr>
      <w:tr w:rsidR="00E85DA9" w:rsidRPr="006C063A" w:rsidTr="006C063A">
        <w:tc>
          <w:tcPr>
            <w:tcW w:w="648" w:type="dxa"/>
            <w:vAlign w:val="center"/>
          </w:tcPr>
          <w:p w:rsidR="00E85DA9" w:rsidRPr="006C063A" w:rsidRDefault="00E85DA9" w:rsidP="006C063A">
            <w:pPr>
              <w:contextualSpacing/>
              <w:jc w:val="center"/>
              <w:rPr>
                <w:bCs/>
                <w:sz w:val="24"/>
                <w:szCs w:val="24"/>
              </w:rPr>
            </w:pPr>
            <w:r w:rsidRPr="006C063A">
              <w:rPr>
                <w:bCs/>
                <w:sz w:val="24"/>
                <w:szCs w:val="24"/>
              </w:rPr>
              <w:t>4.</w:t>
            </w:r>
          </w:p>
        </w:tc>
        <w:tc>
          <w:tcPr>
            <w:tcW w:w="7560" w:type="dxa"/>
            <w:vAlign w:val="center"/>
          </w:tcPr>
          <w:p w:rsidR="00E85DA9" w:rsidRPr="006C063A" w:rsidRDefault="00E85DA9" w:rsidP="006C063A">
            <w:pPr>
              <w:contextualSpacing/>
              <w:rPr>
                <w:sz w:val="24"/>
                <w:szCs w:val="24"/>
              </w:rPr>
            </w:pPr>
            <w:r w:rsidRPr="006C063A">
              <w:rPr>
                <w:sz w:val="24"/>
                <w:szCs w:val="24"/>
              </w:rPr>
              <w:t>Analyse Internet Banking</w:t>
            </w:r>
            <w:r>
              <w:rPr>
                <w:sz w:val="24"/>
                <w:szCs w:val="24"/>
              </w:rPr>
              <w:t>.</w:t>
            </w:r>
          </w:p>
        </w:tc>
        <w:tc>
          <w:tcPr>
            <w:tcW w:w="1440" w:type="dxa"/>
          </w:tcPr>
          <w:p w:rsidR="00E85DA9" w:rsidRPr="006C063A" w:rsidRDefault="00E85DA9" w:rsidP="006C063A">
            <w:pPr>
              <w:contextualSpacing/>
              <w:rPr>
                <w:sz w:val="24"/>
                <w:szCs w:val="24"/>
              </w:rPr>
            </w:pPr>
            <w:r w:rsidRPr="006C063A">
              <w:rPr>
                <w:sz w:val="24"/>
                <w:szCs w:val="24"/>
              </w:rPr>
              <w:t>CO4  /  An</w:t>
            </w:r>
          </w:p>
        </w:tc>
        <w:tc>
          <w:tcPr>
            <w:tcW w:w="900" w:type="dxa"/>
            <w:vAlign w:val="center"/>
          </w:tcPr>
          <w:p w:rsidR="00E85DA9" w:rsidRPr="006C063A" w:rsidRDefault="00E85DA9" w:rsidP="006C063A">
            <w:pPr>
              <w:contextualSpacing/>
              <w:jc w:val="center"/>
              <w:rPr>
                <w:b/>
                <w:sz w:val="24"/>
                <w:szCs w:val="24"/>
              </w:rPr>
            </w:pPr>
            <w:r w:rsidRPr="006C063A">
              <w:rPr>
                <w:b/>
                <w:sz w:val="24"/>
                <w:szCs w:val="24"/>
              </w:rPr>
              <w:t>2</w:t>
            </w:r>
          </w:p>
        </w:tc>
      </w:tr>
      <w:tr w:rsidR="00E85DA9" w:rsidRPr="006C063A" w:rsidTr="006C063A">
        <w:tc>
          <w:tcPr>
            <w:tcW w:w="648" w:type="dxa"/>
            <w:vAlign w:val="center"/>
          </w:tcPr>
          <w:p w:rsidR="00E85DA9" w:rsidRPr="006C063A" w:rsidRDefault="00E85DA9" w:rsidP="006C063A">
            <w:pPr>
              <w:contextualSpacing/>
              <w:jc w:val="center"/>
              <w:rPr>
                <w:bCs/>
                <w:sz w:val="24"/>
                <w:szCs w:val="24"/>
              </w:rPr>
            </w:pPr>
            <w:r w:rsidRPr="006C063A">
              <w:rPr>
                <w:bCs/>
                <w:sz w:val="24"/>
                <w:szCs w:val="24"/>
              </w:rPr>
              <w:t>5.</w:t>
            </w:r>
          </w:p>
        </w:tc>
        <w:tc>
          <w:tcPr>
            <w:tcW w:w="7560" w:type="dxa"/>
            <w:vAlign w:val="center"/>
          </w:tcPr>
          <w:p w:rsidR="00E85DA9" w:rsidRPr="006C063A" w:rsidRDefault="00E85DA9" w:rsidP="006C063A">
            <w:pPr>
              <w:contextualSpacing/>
              <w:rPr>
                <w:sz w:val="24"/>
                <w:szCs w:val="24"/>
              </w:rPr>
            </w:pPr>
            <w:r w:rsidRPr="006C063A">
              <w:rPr>
                <w:sz w:val="24"/>
                <w:szCs w:val="24"/>
              </w:rPr>
              <w:t>Criticise Mobile Banking</w:t>
            </w:r>
            <w:r>
              <w:rPr>
                <w:sz w:val="24"/>
                <w:szCs w:val="24"/>
              </w:rPr>
              <w:t>.</w:t>
            </w:r>
            <w:r w:rsidRPr="006C063A">
              <w:rPr>
                <w:sz w:val="24"/>
                <w:szCs w:val="24"/>
              </w:rPr>
              <w:t xml:space="preserve"> </w:t>
            </w:r>
          </w:p>
        </w:tc>
        <w:tc>
          <w:tcPr>
            <w:tcW w:w="1440" w:type="dxa"/>
          </w:tcPr>
          <w:p w:rsidR="00E85DA9" w:rsidRPr="006C063A" w:rsidRDefault="00E85DA9" w:rsidP="006C063A">
            <w:pPr>
              <w:contextualSpacing/>
              <w:rPr>
                <w:sz w:val="24"/>
                <w:szCs w:val="24"/>
              </w:rPr>
            </w:pPr>
            <w:r w:rsidRPr="006C063A">
              <w:rPr>
                <w:sz w:val="24"/>
                <w:szCs w:val="24"/>
              </w:rPr>
              <w:t>CO5  /  C</w:t>
            </w:r>
          </w:p>
        </w:tc>
        <w:tc>
          <w:tcPr>
            <w:tcW w:w="900" w:type="dxa"/>
            <w:vAlign w:val="center"/>
          </w:tcPr>
          <w:p w:rsidR="00E85DA9" w:rsidRPr="006C063A" w:rsidRDefault="00E85DA9" w:rsidP="006C063A">
            <w:pPr>
              <w:contextualSpacing/>
              <w:jc w:val="center"/>
              <w:rPr>
                <w:b/>
                <w:sz w:val="24"/>
                <w:szCs w:val="24"/>
              </w:rPr>
            </w:pPr>
            <w:r w:rsidRPr="006C063A">
              <w:rPr>
                <w:b/>
                <w:sz w:val="24"/>
                <w:szCs w:val="24"/>
              </w:rPr>
              <w:t>2</w:t>
            </w:r>
          </w:p>
        </w:tc>
      </w:tr>
    </w:tbl>
    <w:p w:rsidR="00E85DA9" w:rsidRPr="006C063A" w:rsidRDefault="00E85DA9" w:rsidP="006C063A">
      <w:pPr>
        <w:contextualSpacing/>
        <w:jc w:val="center"/>
        <w:rPr>
          <w:b/>
          <w:u w:val="single"/>
        </w:rPr>
      </w:pPr>
    </w:p>
    <w:tbl>
      <w:tblPr>
        <w:tblStyle w:val="TableGrid"/>
        <w:tblW w:w="10548" w:type="dxa"/>
        <w:tblLayout w:type="fixed"/>
        <w:tblLook w:val="04A0" w:firstRow="1" w:lastRow="0" w:firstColumn="1" w:lastColumn="0" w:noHBand="0" w:noVBand="1"/>
      </w:tblPr>
      <w:tblGrid>
        <w:gridCol w:w="675"/>
        <w:gridCol w:w="7533"/>
        <w:gridCol w:w="1440"/>
        <w:gridCol w:w="900"/>
      </w:tblGrid>
      <w:tr w:rsidR="00E85DA9" w:rsidRPr="006C063A" w:rsidTr="006C063A">
        <w:tc>
          <w:tcPr>
            <w:tcW w:w="10548" w:type="dxa"/>
            <w:gridSpan w:val="4"/>
          </w:tcPr>
          <w:p w:rsidR="00E85DA9" w:rsidRPr="006C063A" w:rsidRDefault="00E85DA9" w:rsidP="006C063A">
            <w:pPr>
              <w:contextualSpacing/>
              <w:jc w:val="center"/>
              <w:rPr>
                <w:b/>
                <w:sz w:val="24"/>
                <w:szCs w:val="24"/>
                <w:u w:val="single"/>
              </w:rPr>
            </w:pPr>
            <w:r w:rsidRPr="006C063A">
              <w:rPr>
                <w:b/>
                <w:sz w:val="24"/>
                <w:szCs w:val="24"/>
                <w:u w:val="single"/>
              </w:rPr>
              <w:t xml:space="preserve">PART – B (3 X 10 = 30 MARKS) </w:t>
            </w:r>
          </w:p>
          <w:p w:rsidR="00E85DA9" w:rsidRPr="006C063A" w:rsidRDefault="00E85DA9" w:rsidP="006C063A">
            <w:pPr>
              <w:contextualSpacing/>
              <w:jc w:val="center"/>
              <w:rPr>
                <w:b/>
                <w:sz w:val="24"/>
                <w:szCs w:val="24"/>
                <w:u w:val="single"/>
              </w:rPr>
            </w:pPr>
            <w:r w:rsidRPr="006C063A">
              <w:rPr>
                <w:b/>
                <w:sz w:val="24"/>
                <w:szCs w:val="24"/>
                <w:u w:val="single"/>
              </w:rPr>
              <w:t>(either or type)</w:t>
            </w:r>
          </w:p>
        </w:tc>
      </w:tr>
      <w:tr w:rsidR="00E85DA9" w:rsidRPr="006C063A" w:rsidTr="006C063A">
        <w:tc>
          <w:tcPr>
            <w:tcW w:w="675" w:type="dxa"/>
          </w:tcPr>
          <w:p w:rsidR="00E85DA9" w:rsidRPr="006C063A" w:rsidRDefault="00E85DA9" w:rsidP="006C063A">
            <w:pPr>
              <w:contextualSpacing/>
              <w:jc w:val="center"/>
              <w:rPr>
                <w:sz w:val="24"/>
                <w:szCs w:val="24"/>
              </w:rPr>
            </w:pPr>
            <w:r w:rsidRPr="006C063A">
              <w:rPr>
                <w:sz w:val="24"/>
                <w:szCs w:val="24"/>
              </w:rPr>
              <w:t>6.</w:t>
            </w:r>
          </w:p>
        </w:tc>
        <w:tc>
          <w:tcPr>
            <w:tcW w:w="7533" w:type="dxa"/>
          </w:tcPr>
          <w:p w:rsidR="00E85DA9" w:rsidRPr="006C063A" w:rsidRDefault="00E85DA9" w:rsidP="006C063A">
            <w:pPr>
              <w:contextualSpacing/>
              <w:rPr>
                <w:sz w:val="24"/>
                <w:szCs w:val="24"/>
              </w:rPr>
            </w:pPr>
            <w:r w:rsidRPr="006C063A">
              <w:rPr>
                <w:sz w:val="24"/>
                <w:szCs w:val="24"/>
              </w:rPr>
              <w:t>Write the Types of Deposits.</w:t>
            </w:r>
          </w:p>
        </w:tc>
        <w:tc>
          <w:tcPr>
            <w:tcW w:w="1440" w:type="dxa"/>
          </w:tcPr>
          <w:p w:rsidR="00E85DA9" w:rsidRPr="006C063A" w:rsidRDefault="00E85DA9" w:rsidP="006C063A">
            <w:pPr>
              <w:contextualSpacing/>
              <w:jc w:val="center"/>
              <w:rPr>
                <w:sz w:val="24"/>
                <w:szCs w:val="24"/>
              </w:rPr>
            </w:pPr>
            <w:r w:rsidRPr="006C063A">
              <w:rPr>
                <w:sz w:val="24"/>
                <w:szCs w:val="24"/>
              </w:rPr>
              <w:t>CO 1 /  R</w:t>
            </w:r>
          </w:p>
        </w:tc>
        <w:tc>
          <w:tcPr>
            <w:tcW w:w="900" w:type="dxa"/>
          </w:tcPr>
          <w:p w:rsidR="00E85DA9" w:rsidRPr="006C063A" w:rsidRDefault="00E85DA9" w:rsidP="006C063A">
            <w:pPr>
              <w:contextualSpacing/>
              <w:jc w:val="center"/>
              <w:rPr>
                <w:sz w:val="24"/>
                <w:szCs w:val="24"/>
              </w:rPr>
            </w:pPr>
            <w:r w:rsidRPr="006C063A">
              <w:rPr>
                <w:sz w:val="24"/>
                <w:szCs w:val="24"/>
              </w:rPr>
              <w:t>10</w:t>
            </w:r>
          </w:p>
        </w:tc>
      </w:tr>
      <w:tr w:rsidR="00E85DA9" w:rsidRPr="006C063A" w:rsidTr="006C063A">
        <w:trPr>
          <w:trHeight w:val="70"/>
        </w:trPr>
        <w:tc>
          <w:tcPr>
            <w:tcW w:w="675" w:type="dxa"/>
          </w:tcPr>
          <w:p w:rsidR="00E85DA9" w:rsidRPr="006C063A" w:rsidRDefault="00E85DA9" w:rsidP="006C063A">
            <w:pPr>
              <w:contextualSpacing/>
              <w:jc w:val="center"/>
              <w:rPr>
                <w:sz w:val="24"/>
                <w:szCs w:val="24"/>
              </w:rPr>
            </w:pPr>
          </w:p>
        </w:tc>
        <w:tc>
          <w:tcPr>
            <w:tcW w:w="8973" w:type="dxa"/>
            <w:gridSpan w:val="2"/>
          </w:tcPr>
          <w:p w:rsidR="00E85DA9" w:rsidRPr="006C063A" w:rsidRDefault="00E85DA9" w:rsidP="006C063A">
            <w:pPr>
              <w:contextualSpacing/>
              <w:jc w:val="center"/>
              <w:rPr>
                <w:b/>
                <w:sz w:val="24"/>
                <w:szCs w:val="24"/>
              </w:rPr>
            </w:pPr>
            <w:r w:rsidRPr="006C063A">
              <w:rPr>
                <w:b/>
                <w:sz w:val="24"/>
                <w:szCs w:val="24"/>
              </w:rPr>
              <w:t>(OR)</w:t>
            </w:r>
          </w:p>
        </w:tc>
        <w:tc>
          <w:tcPr>
            <w:tcW w:w="900" w:type="dxa"/>
          </w:tcPr>
          <w:p w:rsidR="00E85DA9" w:rsidRPr="006C063A" w:rsidRDefault="00E85DA9" w:rsidP="006C063A">
            <w:pPr>
              <w:contextualSpacing/>
              <w:jc w:val="center"/>
              <w:rPr>
                <w:sz w:val="24"/>
                <w:szCs w:val="24"/>
              </w:rPr>
            </w:pPr>
          </w:p>
        </w:tc>
      </w:tr>
      <w:tr w:rsidR="00E85DA9" w:rsidRPr="006C063A" w:rsidTr="006C063A">
        <w:tc>
          <w:tcPr>
            <w:tcW w:w="675" w:type="dxa"/>
          </w:tcPr>
          <w:p w:rsidR="00E85DA9" w:rsidRPr="006C063A" w:rsidRDefault="00E85DA9" w:rsidP="006C063A">
            <w:pPr>
              <w:contextualSpacing/>
              <w:jc w:val="center"/>
              <w:rPr>
                <w:sz w:val="24"/>
                <w:szCs w:val="24"/>
              </w:rPr>
            </w:pPr>
            <w:r w:rsidRPr="006C063A">
              <w:rPr>
                <w:sz w:val="24"/>
                <w:szCs w:val="24"/>
              </w:rPr>
              <w:t>7.</w:t>
            </w:r>
          </w:p>
        </w:tc>
        <w:tc>
          <w:tcPr>
            <w:tcW w:w="7533" w:type="dxa"/>
          </w:tcPr>
          <w:p w:rsidR="00E85DA9" w:rsidRPr="006C063A" w:rsidRDefault="00E85DA9" w:rsidP="006C063A">
            <w:pPr>
              <w:shd w:val="clear" w:color="auto" w:fill="FFFFFF"/>
              <w:contextualSpacing/>
              <w:jc w:val="both"/>
              <w:rPr>
                <w:sz w:val="24"/>
                <w:szCs w:val="24"/>
              </w:rPr>
            </w:pPr>
            <w:r w:rsidRPr="006C063A">
              <w:rPr>
                <w:sz w:val="24"/>
                <w:szCs w:val="24"/>
              </w:rPr>
              <w:t>Describe Types of Customers.</w:t>
            </w:r>
          </w:p>
        </w:tc>
        <w:tc>
          <w:tcPr>
            <w:tcW w:w="1440" w:type="dxa"/>
          </w:tcPr>
          <w:p w:rsidR="00E85DA9" w:rsidRPr="006C063A" w:rsidRDefault="00E85DA9" w:rsidP="006C063A">
            <w:pPr>
              <w:contextualSpacing/>
              <w:jc w:val="center"/>
              <w:rPr>
                <w:sz w:val="24"/>
                <w:szCs w:val="24"/>
              </w:rPr>
            </w:pPr>
            <w:r w:rsidRPr="006C063A">
              <w:rPr>
                <w:sz w:val="24"/>
                <w:szCs w:val="24"/>
              </w:rPr>
              <w:t>CO2 /  U</w:t>
            </w:r>
          </w:p>
        </w:tc>
        <w:tc>
          <w:tcPr>
            <w:tcW w:w="900" w:type="dxa"/>
          </w:tcPr>
          <w:p w:rsidR="00E85DA9" w:rsidRPr="006C063A" w:rsidRDefault="00E85DA9" w:rsidP="006C063A">
            <w:pPr>
              <w:contextualSpacing/>
              <w:jc w:val="center"/>
              <w:rPr>
                <w:sz w:val="24"/>
                <w:szCs w:val="24"/>
              </w:rPr>
            </w:pPr>
            <w:r w:rsidRPr="006C063A">
              <w:rPr>
                <w:sz w:val="24"/>
                <w:szCs w:val="24"/>
              </w:rPr>
              <w:t>10</w:t>
            </w:r>
          </w:p>
        </w:tc>
      </w:tr>
      <w:tr w:rsidR="00E85DA9" w:rsidRPr="006C063A" w:rsidTr="006C063A">
        <w:tc>
          <w:tcPr>
            <w:tcW w:w="675" w:type="dxa"/>
          </w:tcPr>
          <w:p w:rsidR="00E85DA9" w:rsidRPr="006C063A" w:rsidRDefault="00E85DA9" w:rsidP="006C063A">
            <w:pPr>
              <w:contextualSpacing/>
              <w:jc w:val="center"/>
              <w:rPr>
                <w:sz w:val="24"/>
                <w:szCs w:val="24"/>
              </w:rPr>
            </w:pPr>
          </w:p>
        </w:tc>
        <w:tc>
          <w:tcPr>
            <w:tcW w:w="8973" w:type="dxa"/>
            <w:gridSpan w:val="2"/>
          </w:tcPr>
          <w:p w:rsidR="00E85DA9" w:rsidRPr="006C063A" w:rsidRDefault="00E85DA9" w:rsidP="006C063A">
            <w:pPr>
              <w:contextualSpacing/>
              <w:jc w:val="center"/>
              <w:rPr>
                <w:sz w:val="24"/>
                <w:szCs w:val="24"/>
              </w:rPr>
            </w:pPr>
          </w:p>
        </w:tc>
        <w:tc>
          <w:tcPr>
            <w:tcW w:w="900" w:type="dxa"/>
          </w:tcPr>
          <w:p w:rsidR="00E85DA9" w:rsidRPr="006C063A" w:rsidRDefault="00E85DA9" w:rsidP="006C063A">
            <w:pPr>
              <w:contextualSpacing/>
              <w:jc w:val="center"/>
              <w:rPr>
                <w:sz w:val="24"/>
                <w:szCs w:val="24"/>
              </w:rPr>
            </w:pPr>
          </w:p>
        </w:tc>
      </w:tr>
      <w:tr w:rsidR="00E85DA9" w:rsidRPr="006C063A" w:rsidTr="006C063A">
        <w:trPr>
          <w:trHeight w:val="296"/>
        </w:trPr>
        <w:tc>
          <w:tcPr>
            <w:tcW w:w="675" w:type="dxa"/>
          </w:tcPr>
          <w:p w:rsidR="00E85DA9" w:rsidRPr="006C063A" w:rsidRDefault="00E85DA9" w:rsidP="006C063A">
            <w:pPr>
              <w:contextualSpacing/>
              <w:jc w:val="center"/>
              <w:rPr>
                <w:sz w:val="24"/>
                <w:szCs w:val="24"/>
              </w:rPr>
            </w:pPr>
            <w:r w:rsidRPr="006C063A">
              <w:rPr>
                <w:sz w:val="24"/>
                <w:szCs w:val="24"/>
              </w:rPr>
              <w:t>8.</w:t>
            </w:r>
          </w:p>
        </w:tc>
        <w:tc>
          <w:tcPr>
            <w:tcW w:w="7533" w:type="dxa"/>
          </w:tcPr>
          <w:p w:rsidR="00E85DA9" w:rsidRPr="006C063A" w:rsidRDefault="00E85DA9" w:rsidP="006C063A">
            <w:pPr>
              <w:contextualSpacing/>
              <w:rPr>
                <w:sz w:val="24"/>
                <w:szCs w:val="24"/>
              </w:rPr>
            </w:pPr>
            <w:r w:rsidRPr="006C063A">
              <w:rPr>
                <w:sz w:val="24"/>
                <w:szCs w:val="24"/>
              </w:rPr>
              <w:t>Discu</w:t>
            </w:r>
            <w:r>
              <w:rPr>
                <w:sz w:val="24"/>
                <w:szCs w:val="24"/>
              </w:rPr>
              <w:t>s</w:t>
            </w:r>
            <w:r w:rsidRPr="006C063A">
              <w:rPr>
                <w:sz w:val="24"/>
                <w:szCs w:val="24"/>
              </w:rPr>
              <w:t>s the Rights and Obligations of  Banker.</w:t>
            </w:r>
          </w:p>
        </w:tc>
        <w:tc>
          <w:tcPr>
            <w:tcW w:w="1440" w:type="dxa"/>
          </w:tcPr>
          <w:p w:rsidR="00E85DA9" w:rsidRPr="006C063A" w:rsidRDefault="00E85DA9" w:rsidP="006C063A">
            <w:pPr>
              <w:contextualSpacing/>
              <w:jc w:val="center"/>
              <w:rPr>
                <w:sz w:val="24"/>
                <w:szCs w:val="24"/>
              </w:rPr>
            </w:pPr>
            <w:r w:rsidRPr="006C063A">
              <w:rPr>
                <w:sz w:val="24"/>
                <w:szCs w:val="24"/>
              </w:rPr>
              <w:t>CO3  /  U</w:t>
            </w:r>
          </w:p>
        </w:tc>
        <w:tc>
          <w:tcPr>
            <w:tcW w:w="900" w:type="dxa"/>
          </w:tcPr>
          <w:p w:rsidR="00E85DA9" w:rsidRPr="006C063A" w:rsidRDefault="00E85DA9" w:rsidP="006C063A">
            <w:pPr>
              <w:contextualSpacing/>
              <w:jc w:val="center"/>
              <w:rPr>
                <w:sz w:val="24"/>
                <w:szCs w:val="24"/>
              </w:rPr>
            </w:pPr>
            <w:r w:rsidRPr="006C063A">
              <w:rPr>
                <w:sz w:val="24"/>
                <w:szCs w:val="24"/>
              </w:rPr>
              <w:t>10</w:t>
            </w:r>
          </w:p>
        </w:tc>
      </w:tr>
      <w:tr w:rsidR="00E85DA9" w:rsidRPr="006C063A" w:rsidTr="006C063A">
        <w:tc>
          <w:tcPr>
            <w:tcW w:w="675" w:type="dxa"/>
          </w:tcPr>
          <w:p w:rsidR="00E85DA9" w:rsidRPr="006C063A" w:rsidRDefault="00E85DA9" w:rsidP="006C063A">
            <w:pPr>
              <w:contextualSpacing/>
              <w:jc w:val="center"/>
              <w:rPr>
                <w:sz w:val="24"/>
                <w:szCs w:val="24"/>
              </w:rPr>
            </w:pPr>
          </w:p>
        </w:tc>
        <w:tc>
          <w:tcPr>
            <w:tcW w:w="8973" w:type="dxa"/>
            <w:gridSpan w:val="2"/>
          </w:tcPr>
          <w:p w:rsidR="00E85DA9" w:rsidRPr="006C063A" w:rsidRDefault="00E85DA9" w:rsidP="006C063A">
            <w:pPr>
              <w:contextualSpacing/>
              <w:jc w:val="center"/>
              <w:rPr>
                <w:b/>
                <w:sz w:val="24"/>
                <w:szCs w:val="24"/>
              </w:rPr>
            </w:pPr>
            <w:r w:rsidRPr="006C063A">
              <w:rPr>
                <w:b/>
                <w:sz w:val="24"/>
                <w:szCs w:val="24"/>
              </w:rPr>
              <w:t>(OR)</w:t>
            </w:r>
          </w:p>
        </w:tc>
        <w:tc>
          <w:tcPr>
            <w:tcW w:w="900" w:type="dxa"/>
          </w:tcPr>
          <w:p w:rsidR="00E85DA9" w:rsidRPr="006C063A" w:rsidRDefault="00E85DA9" w:rsidP="006C063A">
            <w:pPr>
              <w:contextualSpacing/>
              <w:jc w:val="center"/>
              <w:rPr>
                <w:sz w:val="24"/>
                <w:szCs w:val="24"/>
              </w:rPr>
            </w:pPr>
          </w:p>
        </w:tc>
      </w:tr>
      <w:tr w:rsidR="00E85DA9" w:rsidRPr="006C063A" w:rsidTr="006C063A">
        <w:tc>
          <w:tcPr>
            <w:tcW w:w="675" w:type="dxa"/>
          </w:tcPr>
          <w:p w:rsidR="00E85DA9" w:rsidRPr="006C063A" w:rsidRDefault="00E85DA9" w:rsidP="006C063A">
            <w:pPr>
              <w:contextualSpacing/>
              <w:jc w:val="center"/>
              <w:rPr>
                <w:sz w:val="24"/>
                <w:szCs w:val="24"/>
              </w:rPr>
            </w:pPr>
            <w:r w:rsidRPr="006C063A">
              <w:rPr>
                <w:sz w:val="24"/>
                <w:szCs w:val="24"/>
              </w:rPr>
              <w:t>9.</w:t>
            </w:r>
          </w:p>
        </w:tc>
        <w:tc>
          <w:tcPr>
            <w:tcW w:w="7533" w:type="dxa"/>
          </w:tcPr>
          <w:p w:rsidR="00E85DA9" w:rsidRPr="006C063A" w:rsidRDefault="00E85DA9" w:rsidP="006C063A">
            <w:pPr>
              <w:pStyle w:val="NormalWeb"/>
              <w:spacing w:before="0" w:beforeAutospacing="0" w:after="0" w:afterAutospacing="0"/>
              <w:contextualSpacing/>
              <w:jc w:val="both"/>
              <w:textAlignment w:val="baseline"/>
            </w:pPr>
            <w:r w:rsidRPr="006C063A">
              <w:t>Explain Internet Banking Vs Traditional Banking.</w:t>
            </w:r>
          </w:p>
        </w:tc>
        <w:tc>
          <w:tcPr>
            <w:tcW w:w="1440" w:type="dxa"/>
          </w:tcPr>
          <w:p w:rsidR="00E85DA9" w:rsidRPr="006C063A" w:rsidRDefault="00E85DA9" w:rsidP="006C063A">
            <w:pPr>
              <w:contextualSpacing/>
              <w:jc w:val="center"/>
              <w:rPr>
                <w:sz w:val="24"/>
                <w:szCs w:val="24"/>
              </w:rPr>
            </w:pPr>
            <w:r w:rsidRPr="006C063A">
              <w:rPr>
                <w:sz w:val="24"/>
                <w:szCs w:val="24"/>
              </w:rPr>
              <w:t>CO4  /  C</w:t>
            </w:r>
          </w:p>
          <w:p w:rsidR="00E85DA9" w:rsidRPr="006C063A" w:rsidRDefault="00E85DA9" w:rsidP="006C063A">
            <w:pPr>
              <w:contextualSpacing/>
              <w:jc w:val="center"/>
              <w:rPr>
                <w:sz w:val="24"/>
                <w:szCs w:val="24"/>
              </w:rPr>
            </w:pPr>
          </w:p>
        </w:tc>
        <w:tc>
          <w:tcPr>
            <w:tcW w:w="900" w:type="dxa"/>
          </w:tcPr>
          <w:p w:rsidR="00E85DA9" w:rsidRPr="006C063A" w:rsidRDefault="00E85DA9" w:rsidP="006C063A">
            <w:pPr>
              <w:contextualSpacing/>
              <w:jc w:val="center"/>
              <w:rPr>
                <w:sz w:val="24"/>
                <w:szCs w:val="24"/>
              </w:rPr>
            </w:pPr>
            <w:r w:rsidRPr="006C063A">
              <w:rPr>
                <w:sz w:val="24"/>
                <w:szCs w:val="24"/>
              </w:rPr>
              <w:t>10</w:t>
            </w:r>
          </w:p>
        </w:tc>
      </w:tr>
      <w:tr w:rsidR="00E85DA9" w:rsidRPr="006C063A" w:rsidTr="006C063A">
        <w:tc>
          <w:tcPr>
            <w:tcW w:w="675" w:type="dxa"/>
          </w:tcPr>
          <w:p w:rsidR="00E85DA9" w:rsidRPr="006C063A" w:rsidRDefault="00E85DA9" w:rsidP="006C063A">
            <w:pPr>
              <w:contextualSpacing/>
              <w:jc w:val="center"/>
              <w:rPr>
                <w:sz w:val="24"/>
                <w:szCs w:val="24"/>
              </w:rPr>
            </w:pPr>
            <w:r w:rsidRPr="006C063A">
              <w:rPr>
                <w:sz w:val="24"/>
                <w:szCs w:val="24"/>
              </w:rPr>
              <w:t>10.</w:t>
            </w:r>
          </w:p>
        </w:tc>
        <w:tc>
          <w:tcPr>
            <w:tcW w:w="7533" w:type="dxa"/>
          </w:tcPr>
          <w:p w:rsidR="00E85DA9" w:rsidRPr="006C063A" w:rsidRDefault="00E85DA9" w:rsidP="006C063A">
            <w:pPr>
              <w:pStyle w:val="TableParagraph"/>
              <w:contextualSpacing/>
              <w:rPr>
                <w:sz w:val="24"/>
                <w:szCs w:val="24"/>
              </w:rPr>
            </w:pPr>
            <w:r w:rsidRPr="006C063A">
              <w:rPr>
                <w:sz w:val="24"/>
                <w:szCs w:val="24"/>
              </w:rPr>
              <w:t>Point out Endorsement.</w:t>
            </w:r>
          </w:p>
        </w:tc>
        <w:tc>
          <w:tcPr>
            <w:tcW w:w="1440" w:type="dxa"/>
          </w:tcPr>
          <w:p w:rsidR="00E85DA9" w:rsidRPr="006C063A" w:rsidRDefault="00E85DA9" w:rsidP="006C063A">
            <w:pPr>
              <w:contextualSpacing/>
              <w:jc w:val="center"/>
              <w:rPr>
                <w:sz w:val="24"/>
                <w:szCs w:val="24"/>
              </w:rPr>
            </w:pPr>
            <w:r w:rsidRPr="006C063A">
              <w:rPr>
                <w:sz w:val="24"/>
                <w:szCs w:val="24"/>
              </w:rPr>
              <w:t>CO 5 /  A</w:t>
            </w:r>
          </w:p>
        </w:tc>
        <w:tc>
          <w:tcPr>
            <w:tcW w:w="900" w:type="dxa"/>
          </w:tcPr>
          <w:p w:rsidR="00E85DA9" w:rsidRPr="006C063A" w:rsidRDefault="00E85DA9" w:rsidP="006C063A">
            <w:pPr>
              <w:contextualSpacing/>
              <w:jc w:val="center"/>
              <w:rPr>
                <w:sz w:val="24"/>
                <w:szCs w:val="24"/>
              </w:rPr>
            </w:pPr>
            <w:r w:rsidRPr="006C063A">
              <w:rPr>
                <w:sz w:val="24"/>
                <w:szCs w:val="24"/>
              </w:rPr>
              <w:t>10</w:t>
            </w:r>
          </w:p>
        </w:tc>
      </w:tr>
      <w:tr w:rsidR="00E85DA9" w:rsidRPr="006C063A" w:rsidTr="006C063A">
        <w:tc>
          <w:tcPr>
            <w:tcW w:w="675" w:type="dxa"/>
          </w:tcPr>
          <w:p w:rsidR="00E85DA9" w:rsidRPr="006C063A" w:rsidRDefault="00E85DA9" w:rsidP="006C063A">
            <w:pPr>
              <w:contextualSpacing/>
              <w:jc w:val="center"/>
              <w:rPr>
                <w:sz w:val="24"/>
                <w:szCs w:val="24"/>
              </w:rPr>
            </w:pPr>
          </w:p>
        </w:tc>
        <w:tc>
          <w:tcPr>
            <w:tcW w:w="8973" w:type="dxa"/>
            <w:gridSpan w:val="2"/>
          </w:tcPr>
          <w:p w:rsidR="00E85DA9" w:rsidRPr="006C063A" w:rsidRDefault="00E85DA9" w:rsidP="006C063A">
            <w:pPr>
              <w:contextualSpacing/>
              <w:jc w:val="center"/>
              <w:rPr>
                <w:b/>
                <w:sz w:val="24"/>
                <w:szCs w:val="24"/>
              </w:rPr>
            </w:pPr>
            <w:r w:rsidRPr="006C063A">
              <w:rPr>
                <w:b/>
                <w:sz w:val="24"/>
                <w:szCs w:val="24"/>
              </w:rPr>
              <w:t>(OR)</w:t>
            </w:r>
          </w:p>
        </w:tc>
        <w:tc>
          <w:tcPr>
            <w:tcW w:w="900" w:type="dxa"/>
          </w:tcPr>
          <w:p w:rsidR="00E85DA9" w:rsidRPr="006C063A" w:rsidRDefault="00E85DA9" w:rsidP="006C063A">
            <w:pPr>
              <w:contextualSpacing/>
              <w:jc w:val="center"/>
              <w:rPr>
                <w:sz w:val="24"/>
                <w:szCs w:val="24"/>
              </w:rPr>
            </w:pPr>
          </w:p>
        </w:tc>
      </w:tr>
      <w:tr w:rsidR="00E85DA9" w:rsidRPr="006C063A" w:rsidTr="006C063A">
        <w:tc>
          <w:tcPr>
            <w:tcW w:w="675" w:type="dxa"/>
          </w:tcPr>
          <w:p w:rsidR="00E85DA9" w:rsidRPr="006C063A" w:rsidRDefault="00E85DA9" w:rsidP="006C063A">
            <w:pPr>
              <w:contextualSpacing/>
              <w:jc w:val="center"/>
              <w:rPr>
                <w:sz w:val="24"/>
                <w:szCs w:val="24"/>
              </w:rPr>
            </w:pPr>
            <w:r w:rsidRPr="006C063A">
              <w:rPr>
                <w:sz w:val="24"/>
                <w:szCs w:val="24"/>
              </w:rPr>
              <w:t>11.</w:t>
            </w:r>
          </w:p>
        </w:tc>
        <w:tc>
          <w:tcPr>
            <w:tcW w:w="7533" w:type="dxa"/>
          </w:tcPr>
          <w:p w:rsidR="00E85DA9" w:rsidRPr="006C063A" w:rsidRDefault="00E85DA9" w:rsidP="006C063A">
            <w:pPr>
              <w:pStyle w:val="NormalWeb"/>
              <w:spacing w:after="0" w:afterAutospacing="0"/>
              <w:contextualSpacing/>
            </w:pPr>
            <w:r w:rsidRPr="006C063A">
              <w:t>Categorise Customer Grievances and Redressal.</w:t>
            </w:r>
          </w:p>
        </w:tc>
        <w:tc>
          <w:tcPr>
            <w:tcW w:w="1440" w:type="dxa"/>
          </w:tcPr>
          <w:p w:rsidR="00E85DA9" w:rsidRPr="006C063A" w:rsidRDefault="00E85DA9" w:rsidP="006C063A">
            <w:pPr>
              <w:contextualSpacing/>
              <w:jc w:val="center"/>
              <w:rPr>
                <w:sz w:val="24"/>
                <w:szCs w:val="24"/>
              </w:rPr>
            </w:pPr>
            <w:r w:rsidRPr="006C063A">
              <w:rPr>
                <w:sz w:val="24"/>
                <w:szCs w:val="24"/>
              </w:rPr>
              <w:t>CO6  /  C</w:t>
            </w:r>
          </w:p>
        </w:tc>
        <w:tc>
          <w:tcPr>
            <w:tcW w:w="900" w:type="dxa"/>
          </w:tcPr>
          <w:p w:rsidR="00E85DA9" w:rsidRPr="006C063A" w:rsidRDefault="00E85DA9" w:rsidP="006C063A">
            <w:pPr>
              <w:contextualSpacing/>
              <w:jc w:val="center"/>
              <w:rPr>
                <w:sz w:val="24"/>
                <w:szCs w:val="24"/>
              </w:rPr>
            </w:pPr>
            <w:r w:rsidRPr="006C063A">
              <w:rPr>
                <w:sz w:val="24"/>
                <w:szCs w:val="24"/>
              </w:rPr>
              <w:t>10</w:t>
            </w:r>
          </w:p>
        </w:tc>
      </w:tr>
    </w:tbl>
    <w:p w:rsidR="00E85DA9" w:rsidRPr="006C063A" w:rsidRDefault="00E85DA9" w:rsidP="006C063A">
      <w:pPr>
        <w:contextualSpacing/>
      </w:pPr>
    </w:p>
    <w:p w:rsidR="00E85DA9" w:rsidRPr="006C063A" w:rsidRDefault="00E85DA9" w:rsidP="006C063A">
      <w:pPr>
        <w:contextualSpacing/>
      </w:pPr>
    </w:p>
    <w:tbl>
      <w:tblPr>
        <w:tblStyle w:val="TableGrid"/>
        <w:tblW w:w="10548" w:type="dxa"/>
        <w:tblLayout w:type="fixed"/>
        <w:tblLook w:val="04A0" w:firstRow="1" w:lastRow="0" w:firstColumn="1" w:lastColumn="0" w:noHBand="0" w:noVBand="1"/>
      </w:tblPr>
      <w:tblGrid>
        <w:gridCol w:w="675"/>
        <w:gridCol w:w="243"/>
        <w:gridCol w:w="7290"/>
        <w:gridCol w:w="1440"/>
        <w:gridCol w:w="900"/>
      </w:tblGrid>
      <w:tr w:rsidR="00E85DA9" w:rsidRPr="006C063A" w:rsidTr="006C063A">
        <w:trPr>
          <w:trHeight w:val="232"/>
        </w:trPr>
        <w:tc>
          <w:tcPr>
            <w:tcW w:w="10548" w:type="dxa"/>
            <w:gridSpan w:val="5"/>
          </w:tcPr>
          <w:p w:rsidR="00E85DA9" w:rsidRPr="006C063A" w:rsidRDefault="00E85DA9" w:rsidP="006C063A">
            <w:pPr>
              <w:contextualSpacing/>
              <w:jc w:val="center"/>
              <w:rPr>
                <w:b/>
                <w:sz w:val="24"/>
                <w:szCs w:val="24"/>
                <w:u w:val="single"/>
              </w:rPr>
            </w:pPr>
            <w:r w:rsidRPr="006C063A">
              <w:rPr>
                <w:b/>
                <w:sz w:val="24"/>
                <w:szCs w:val="24"/>
                <w:u w:val="single"/>
              </w:rPr>
              <w:t>PART – C (3 X 20 =  60 MARKS)</w:t>
            </w:r>
          </w:p>
          <w:p w:rsidR="00E85DA9" w:rsidRPr="006C063A" w:rsidRDefault="00E85DA9" w:rsidP="006C063A">
            <w:pPr>
              <w:contextualSpacing/>
              <w:jc w:val="center"/>
              <w:rPr>
                <w:b/>
                <w:sz w:val="24"/>
                <w:szCs w:val="24"/>
              </w:rPr>
            </w:pPr>
            <w:r w:rsidRPr="006C063A">
              <w:rPr>
                <w:b/>
                <w:sz w:val="24"/>
                <w:szCs w:val="24"/>
              </w:rPr>
              <w:t xml:space="preserve"> (Answer any three out of five Questions)</w:t>
            </w:r>
          </w:p>
        </w:tc>
      </w:tr>
      <w:tr w:rsidR="00E85DA9" w:rsidRPr="006C063A" w:rsidTr="006C063A">
        <w:trPr>
          <w:trHeight w:val="323"/>
        </w:trPr>
        <w:tc>
          <w:tcPr>
            <w:tcW w:w="675" w:type="dxa"/>
          </w:tcPr>
          <w:p w:rsidR="00E85DA9" w:rsidRPr="006C063A" w:rsidRDefault="00E85DA9" w:rsidP="006C063A">
            <w:pPr>
              <w:contextualSpacing/>
              <w:jc w:val="center"/>
              <w:rPr>
                <w:sz w:val="24"/>
                <w:szCs w:val="24"/>
              </w:rPr>
            </w:pPr>
            <w:r w:rsidRPr="006C063A">
              <w:rPr>
                <w:sz w:val="24"/>
                <w:szCs w:val="24"/>
              </w:rPr>
              <w:t>12.</w:t>
            </w:r>
          </w:p>
        </w:tc>
        <w:tc>
          <w:tcPr>
            <w:tcW w:w="243" w:type="dxa"/>
          </w:tcPr>
          <w:p w:rsidR="00E85DA9" w:rsidRPr="006C063A" w:rsidRDefault="00E85DA9" w:rsidP="006C063A">
            <w:pPr>
              <w:contextualSpacing/>
              <w:jc w:val="center"/>
              <w:rPr>
                <w:sz w:val="24"/>
                <w:szCs w:val="24"/>
              </w:rPr>
            </w:pPr>
          </w:p>
        </w:tc>
        <w:tc>
          <w:tcPr>
            <w:tcW w:w="7290" w:type="dxa"/>
          </w:tcPr>
          <w:p w:rsidR="00E85DA9" w:rsidRPr="006C063A" w:rsidRDefault="00E85DA9" w:rsidP="006C063A">
            <w:pPr>
              <w:shd w:val="clear" w:color="auto" w:fill="FFFFFF"/>
              <w:spacing w:before="100" w:beforeAutospacing="1"/>
              <w:contextualSpacing/>
              <w:jc w:val="both"/>
              <w:rPr>
                <w:sz w:val="24"/>
                <w:szCs w:val="24"/>
              </w:rPr>
            </w:pPr>
            <w:r w:rsidRPr="006C063A">
              <w:rPr>
                <w:sz w:val="24"/>
                <w:szCs w:val="24"/>
              </w:rPr>
              <w:t>Point out the Procedure for Opening Accounts.</w:t>
            </w:r>
          </w:p>
        </w:tc>
        <w:tc>
          <w:tcPr>
            <w:tcW w:w="1440" w:type="dxa"/>
          </w:tcPr>
          <w:p w:rsidR="00E85DA9" w:rsidRPr="006C063A" w:rsidRDefault="00E85DA9" w:rsidP="006C063A">
            <w:pPr>
              <w:contextualSpacing/>
              <w:jc w:val="center"/>
              <w:rPr>
                <w:sz w:val="24"/>
                <w:szCs w:val="24"/>
              </w:rPr>
            </w:pPr>
            <w:r w:rsidRPr="006C063A">
              <w:rPr>
                <w:sz w:val="24"/>
                <w:szCs w:val="24"/>
              </w:rPr>
              <w:t>CO1  /  A</w:t>
            </w:r>
          </w:p>
        </w:tc>
        <w:tc>
          <w:tcPr>
            <w:tcW w:w="900" w:type="dxa"/>
          </w:tcPr>
          <w:p w:rsidR="00E85DA9" w:rsidRPr="006C063A" w:rsidRDefault="00E85DA9" w:rsidP="006C063A">
            <w:pPr>
              <w:contextualSpacing/>
              <w:jc w:val="center"/>
              <w:rPr>
                <w:sz w:val="24"/>
                <w:szCs w:val="24"/>
              </w:rPr>
            </w:pPr>
            <w:r w:rsidRPr="006C063A">
              <w:rPr>
                <w:sz w:val="24"/>
                <w:szCs w:val="24"/>
              </w:rPr>
              <w:t>20</w:t>
            </w:r>
          </w:p>
        </w:tc>
      </w:tr>
      <w:tr w:rsidR="00E85DA9" w:rsidRPr="006C063A" w:rsidTr="006C063A">
        <w:trPr>
          <w:trHeight w:val="232"/>
        </w:trPr>
        <w:tc>
          <w:tcPr>
            <w:tcW w:w="675" w:type="dxa"/>
          </w:tcPr>
          <w:p w:rsidR="00E85DA9" w:rsidRPr="006C063A" w:rsidRDefault="00E85DA9" w:rsidP="006C063A">
            <w:pPr>
              <w:contextualSpacing/>
              <w:jc w:val="center"/>
              <w:rPr>
                <w:sz w:val="24"/>
                <w:szCs w:val="24"/>
              </w:rPr>
            </w:pPr>
            <w:r w:rsidRPr="006C063A">
              <w:rPr>
                <w:sz w:val="24"/>
                <w:szCs w:val="24"/>
              </w:rPr>
              <w:t>13.</w:t>
            </w:r>
          </w:p>
        </w:tc>
        <w:tc>
          <w:tcPr>
            <w:tcW w:w="243" w:type="dxa"/>
          </w:tcPr>
          <w:p w:rsidR="00E85DA9" w:rsidRPr="006C063A" w:rsidRDefault="00E85DA9" w:rsidP="006C063A">
            <w:pPr>
              <w:contextualSpacing/>
              <w:jc w:val="center"/>
              <w:rPr>
                <w:sz w:val="24"/>
                <w:szCs w:val="24"/>
              </w:rPr>
            </w:pPr>
          </w:p>
        </w:tc>
        <w:tc>
          <w:tcPr>
            <w:tcW w:w="7290" w:type="dxa"/>
          </w:tcPr>
          <w:p w:rsidR="00E85DA9" w:rsidRPr="006C063A" w:rsidRDefault="00E85DA9" w:rsidP="006C063A">
            <w:pPr>
              <w:pStyle w:val="NoSpacing"/>
              <w:contextualSpacing/>
            </w:pPr>
            <w:r w:rsidRPr="006C063A">
              <w:t>Explain Payment methods (Digital Cheque, Electronic Cash, Electronic Cards, SWIFT, Plastic cards etc.).</w:t>
            </w:r>
          </w:p>
        </w:tc>
        <w:tc>
          <w:tcPr>
            <w:tcW w:w="1440" w:type="dxa"/>
          </w:tcPr>
          <w:p w:rsidR="00E85DA9" w:rsidRPr="006C063A" w:rsidRDefault="00E85DA9" w:rsidP="006C063A">
            <w:pPr>
              <w:contextualSpacing/>
              <w:jc w:val="center"/>
              <w:rPr>
                <w:sz w:val="24"/>
                <w:szCs w:val="24"/>
              </w:rPr>
            </w:pPr>
            <w:r w:rsidRPr="006C063A">
              <w:rPr>
                <w:sz w:val="24"/>
                <w:szCs w:val="24"/>
              </w:rPr>
              <w:t>CO2  /  A</w:t>
            </w:r>
          </w:p>
        </w:tc>
        <w:tc>
          <w:tcPr>
            <w:tcW w:w="900" w:type="dxa"/>
          </w:tcPr>
          <w:p w:rsidR="00E85DA9" w:rsidRPr="006C063A" w:rsidRDefault="00E85DA9" w:rsidP="006C063A">
            <w:pPr>
              <w:contextualSpacing/>
              <w:jc w:val="center"/>
              <w:rPr>
                <w:sz w:val="24"/>
                <w:szCs w:val="24"/>
              </w:rPr>
            </w:pPr>
            <w:r w:rsidRPr="006C063A">
              <w:rPr>
                <w:sz w:val="24"/>
                <w:szCs w:val="24"/>
              </w:rPr>
              <w:t>20</w:t>
            </w:r>
          </w:p>
        </w:tc>
      </w:tr>
      <w:tr w:rsidR="00E85DA9" w:rsidRPr="006C063A" w:rsidTr="006C063A">
        <w:trPr>
          <w:trHeight w:val="232"/>
        </w:trPr>
        <w:tc>
          <w:tcPr>
            <w:tcW w:w="675" w:type="dxa"/>
          </w:tcPr>
          <w:p w:rsidR="00E85DA9" w:rsidRPr="006C063A" w:rsidRDefault="00E85DA9" w:rsidP="006C063A">
            <w:pPr>
              <w:contextualSpacing/>
              <w:jc w:val="center"/>
              <w:rPr>
                <w:sz w:val="24"/>
                <w:szCs w:val="24"/>
              </w:rPr>
            </w:pPr>
            <w:r w:rsidRPr="006C063A">
              <w:rPr>
                <w:sz w:val="24"/>
                <w:szCs w:val="24"/>
              </w:rPr>
              <w:t>14.</w:t>
            </w:r>
          </w:p>
        </w:tc>
        <w:tc>
          <w:tcPr>
            <w:tcW w:w="243" w:type="dxa"/>
          </w:tcPr>
          <w:p w:rsidR="00E85DA9" w:rsidRPr="006C063A" w:rsidRDefault="00E85DA9" w:rsidP="006C063A">
            <w:pPr>
              <w:contextualSpacing/>
              <w:jc w:val="center"/>
              <w:rPr>
                <w:sz w:val="24"/>
                <w:szCs w:val="24"/>
              </w:rPr>
            </w:pPr>
          </w:p>
        </w:tc>
        <w:tc>
          <w:tcPr>
            <w:tcW w:w="7290" w:type="dxa"/>
          </w:tcPr>
          <w:p w:rsidR="00E85DA9" w:rsidRPr="006C063A" w:rsidRDefault="00E85DA9" w:rsidP="006C063A">
            <w:pPr>
              <w:shd w:val="clear" w:color="auto" w:fill="FFFFFF"/>
              <w:contextualSpacing/>
              <w:jc w:val="both"/>
              <w:rPr>
                <w:sz w:val="24"/>
                <w:szCs w:val="24"/>
              </w:rPr>
            </w:pPr>
            <w:r w:rsidRPr="006C063A">
              <w:rPr>
                <w:sz w:val="24"/>
                <w:szCs w:val="24"/>
              </w:rPr>
              <w:t xml:space="preserve">Analyse </w:t>
            </w:r>
            <w:r>
              <w:rPr>
                <w:sz w:val="24"/>
                <w:szCs w:val="24"/>
              </w:rPr>
              <w:t>d</w:t>
            </w:r>
            <w:r w:rsidRPr="006C063A">
              <w:rPr>
                <w:sz w:val="24"/>
                <w:szCs w:val="24"/>
              </w:rPr>
              <w:t>ifferent modes of creating charges.</w:t>
            </w:r>
          </w:p>
        </w:tc>
        <w:tc>
          <w:tcPr>
            <w:tcW w:w="1440" w:type="dxa"/>
          </w:tcPr>
          <w:p w:rsidR="00E85DA9" w:rsidRPr="006C063A" w:rsidRDefault="00E85DA9" w:rsidP="006C063A">
            <w:pPr>
              <w:contextualSpacing/>
              <w:jc w:val="center"/>
              <w:rPr>
                <w:sz w:val="24"/>
                <w:szCs w:val="24"/>
              </w:rPr>
            </w:pPr>
            <w:r w:rsidRPr="006C063A">
              <w:rPr>
                <w:sz w:val="24"/>
                <w:szCs w:val="24"/>
              </w:rPr>
              <w:t>CO3  /  An</w:t>
            </w:r>
          </w:p>
        </w:tc>
        <w:tc>
          <w:tcPr>
            <w:tcW w:w="900" w:type="dxa"/>
          </w:tcPr>
          <w:p w:rsidR="00E85DA9" w:rsidRPr="006C063A" w:rsidRDefault="00E85DA9" w:rsidP="006C063A">
            <w:pPr>
              <w:contextualSpacing/>
              <w:jc w:val="center"/>
              <w:rPr>
                <w:sz w:val="24"/>
                <w:szCs w:val="24"/>
              </w:rPr>
            </w:pPr>
            <w:r w:rsidRPr="006C063A">
              <w:rPr>
                <w:sz w:val="24"/>
                <w:szCs w:val="24"/>
              </w:rPr>
              <w:t>20</w:t>
            </w:r>
          </w:p>
        </w:tc>
      </w:tr>
      <w:tr w:rsidR="00E85DA9" w:rsidRPr="006C063A" w:rsidTr="006C063A">
        <w:trPr>
          <w:trHeight w:val="341"/>
        </w:trPr>
        <w:tc>
          <w:tcPr>
            <w:tcW w:w="675" w:type="dxa"/>
          </w:tcPr>
          <w:p w:rsidR="00E85DA9" w:rsidRPr="006C063A" w:rsidRDefault="00E85DA9" w:rsidP="006C063A">
            <w:pPr>
              <w:contextualSpacing/>
              <w:jc w:val="center"/>
              <w:rPr>
                <w:sz w:val="24"/>
                <w:szCs w:val="24"/>
              </w:rPr>
            </w:pPr>
            <w:r w:rsidRPr="006C063A">
              <w:rPr>
                <w:sz w:val="24"/>
                <w:szCs w:val="24"/>
              </w:rPr>
              <w:t>15.</w:t>
            </w:r>
          </w:p>
        </w:tc>
        <w:tc>
          <w:tcPr>
            <w:tcW w:w="243" w:type="dxa"/>
          </w:tcPr>
          <w:p w:rsidR="00E85DA9" w:rsidRPr="006C063A" w:rsidRDefault="00E85DA9" w:rsidP="006C063A">
            <w:pPr>
              <w:contextualSpacing/>
              <w:jc w:val="center"/>
              <w:rPr>
                <w:sz w:val="24"/>
                <w:szCs w:val="24"/>
              </w:rPr>
            </w:pPr>
          </w:p>
        </w:tc>
        <w:tc>
          <w:tcPr>
            <w:tcW w:w="7290" w:type="dxa"/>
          </w:tcPr>
          <w:p w:rsidR="00E85DA9" w:rsidRPr="006C063A" w:rsidRDefault="00E85DA9" w:rsidP="006C063A">
            <w:pPr>
              <w:contextualSpacing/>
              <w:jc w:val="both"/>
              <w:rPr>
                <w:sz w:val="24"/>
                <w:szCs w:val="24"/>
              </w:rPr>
            </w:pPr>
            <w:r w:rsidRPr="006C063A">
              <w:rPr>
                <w:sz w:val="24"/>
                <w:szCs w:val="24"/>
              </w:rPr>
              <w:t xml:space="preserve">Write </w:t>
            </w:r>
            <w:r>
              <w:rPr>
                <w:sz w:val="24"/>
                <w:szCs w:val="24"/>
              </w:rPr>
              <w:t>t</w:t>
            </w:r>
            <w:r w:rsidRPr="006C063A">
              <w:rPr>
                <w:sz w:val="24"/>
                <w:szCs w:val="24"/>
              </w:rPr>
              <w:t xml:space="preserve">ypes of Crossing. </w:t>
            </w:r>
          </w:p>
        </w:tc>
        <w:tc>
          <w:tcPr>
            <w:tcW w:w="1440" w:type="dxa"/>
          </w:tcPr>
          <w:p w:rsidR="00E85DA9" w:rsidRPr="006C063A" w:rsidRDefault="00E85DA9" w:rsidP="006C063A">
            <w:pPr>
              <w:contextualSpacing/>
              <w:jc w:val="center"/>
              <w:rPr>
                <w:sz w:val="24"/>
                <w:szCs w:val="24"/>
              </w:rPr>
            </w:pPr>
            <w:r w:rsidRPr="006C063A">
              <w:rPr>
                <w:sz w:val="24"/>
                <w:szCs w:val="24"/>
              </w:rPr>
              <w:t>CO4</w:t>
            </w:r>
            <w:r>
              <w:rPr>
                <w:sz w:val="24"/>
                <w:szCs w:val="24"/>
              </w:rPr>
              <w:t xml:space="preserve"> </w:t>
            </w:r>
            <w:r w:rsidRPr="006C063A">
              <w:rPr>
                <w:sz w:val="24"/>
                <w:szCs w:val="24"/>
              </w:rPr>
              <w:t>/</w:t>
            </w:r>
            <w:r>
              <w:rPr>
                <w:sz w:val="24"/>
                <w:szCs w:val="24"/>
              </w:rPr>
              <w:t xml:space="preserve"> </w:t>
            </w:r>
            <w:r w:rsidRPr="006C063A">
              <w:rPr>
                <w:sz w:val="24"/>
                <w:szCs w:val="24"/>
              </w:rPr>
              <w:t>C</w:t>
            </w:r>
          </w:p>
        </w:tc>
        <w:tc>
          <w:tcPr>
            <w:tcW w:w="900" w:type="dxa"/>
          </w:tcPr>
          <w:p w:rsidR="00E85DA9" w:rsidRPr="006C063A" w:rsidRDefault="00E85DA9" w:rsidP="006C063A">
            <w:pPr>
              <w:contextualSpacing/>
              <w:jc w:val="center"/>
              <w:rPr>
                <w:sz w:val="24"/>
                <w:szCs w:val="24"/>
              </w:rPr>
            </w:pPr>
            <w:r w:rsidRPr="006C063A">
              <w:rPr>
                <w:sz w:val="24"/>
                <w:szCs w:val="24"/>
              </w:rPr>
              <w:t>20</w:t>
            </w:r>
          </w:p>
        </w:tc>
      </w:tr>
      <w:tr w:rsidR="00E85DA9" w:rsidRPr="006C063A" w:rsidTr="006C063A">
        <w:trPr>
          <w:trHeight w:val="232"/>
        </w:trPr>
        <w:tc>
          <w:tcPr>
            <w:tcW w:w="675" w:type="dxa"/>
          </w:tcPr>
          <w:p w:rsidR="00E85DA9" w:rsidRPr="006C063A" w:rsidRDefault="00E85DA9" w:rsidP="006C063A">
            <w:pPr>
              <w:contextualSpacing/>
              <w:jc w:val="center"/>
              <w:rPr>
                <w:sz w:val="24"/>
                <w:szCs w:val="24"/>
              </w:rPr>
            </w:pPr>
            <w:r w:rsidRPr="006C063A">
              <w:rPr>
                <w:sz w:val="24"/>
                <w:szCs w:val="24"/>
              </w:rPr>
              <w:t>16.</w:t>
            </w:r>
          </w:p>
        </w:tc>
        <w:tc>
          <w:tcPr>
            <w:tcW w:w="243" w:type="dxa"/>
          </w:tcPr>
          <w:p w:rsidR="00E85DA9" w:rsidRPr="006C063A" w:rsidRDefault="00E85DA9" w:rsidP="006C063A">
            <w:pPr>
              <w:contextualSpacing/>
              <w:jc w:val="center"/>
              <w:rPr>
                <w:sz w:val="24"/>
                <w:szCs w:val="24"/>
              </w:rPr>
            </w:pPr>
          </w:p>
        </w:tc>
        <w:tc>
          <w:tcPr>
            <w:tcW w:w="7290" w:type="dxa"/>
          </w:tcPr>
          <w:p w:rsidR="00E85DA9" w:rsidRPr="006C063A" w:rsidRDefault="00E85DA9" w:rsidP="006C063A">
            <w:pPr>
              <w:pStyle w:val="NormalWeb"/>
              <w:shd w:val="clear" w:color="auto" w:fill="FFFFFF"/>
              <w:spacing w:before="0" w:beforeAutospacing="0" w:after="0" w:afterAutospacing="0"/>
              <w:contextualSpacing/>
              <w:jc w:val="both"/>
              <w:textAlignment w:val="baseline"/>
            </w:pPr>
            <w:r w:rsidRPr="006C063A">
              <w:t>Describe Banker and customer Relationship.</w:t>
            </w:r>
          </w:p>
        </w:tc>
        <w:tc>
          <w:tcPr>
            <w:tcW w:w="1440" w:type="dxa"/>
          </w:tcPr>
          <w:p w:rsidR="00E85DA9" w:rsidRPr="006C063A" w:rsidRDefault="00E85DA9" w:rsidP="006C063A">
            <w:pPr>
              <w:contextualSpacing/>
              <w:jc w:val="center"/>
              <w:rPr>
                <w:sz w:val="24"/>
                <w:szCs w:val="24"/>
              </w:rPr>
            </w:pPr>
            <w:r w:rsidRPr="006C063A">
              <w:rPr>
                <w:sz w:val="24"/>
                <w:szCs w:val="24"/>
              </w:rPr>
              <w:t>CO5  /  U</w:t>
            </w:r>
          </w:p>
        </w:tc>
        <w:tc>
          <w:tcPr>
            <w:tcW w:w="900" w:type="dxa"/>
          </w:tcPr>
          <w:p w:rsidR="00E85DA9" w:rsidRPr="006C063A" w:rsidRDefault="00E85DA9" w:rsidP="006C063A">
            <w:pPr>
              <w:contextualSpacing/>
              <w:jc w:val="center"/>
              <w:rPr>
                <w:sz w:val="24"/>
                <w:szCs w:val="24"/>
              </w:rPr>
            </w:pPr>
            <w:r w:rsidRPr="006C063A">
              <w:rPr>
                <w:sz w:val="24"/>
                <w:szCs w:val="24"/>
              </w:rPr>
              <w:t>20</w:t>
            </w:r>
          </w:p>
        </w:tc>
      </w:tr>
    </w:tbl>
    <w:p w:rsidR="00E85DA9" w:rsidRPr="006C063A" w:rsidRDefault="00E85DA9" w:rsidP="006C063A">
      <w:pPr>
        <w:contextualSpacing/>
        <w:rPr>
          <w:highlight w:val="yellow"/>
        </w:rPr>
      </w:pPr>
    </w:p>
    <w:tbl>
      <w:tblPr>
        <w:tblStyle w:val="TableGrid"/>
        <w:tblW w:w="0" w:type="auto"/>
        <w:tblLook w:val="04A0" w:firstRow="1" w:lastRow="0" w:firstColumn="1" w:lastColumn="0" w:noHBand="0" w:noVBand="1"/>
      </w:tblPr>
      <w:tblGrid>
        <w:gridCol w:w="675"/>
        <w:gridCol w:w="10008"/>
      </w:tblGrid>
      <w:tr w:rsidR="00E85DA9" w:rsidRPr="006C063A" w:rsidTr="005D4A17">
        <w:tc>
          <w:tcPr>
            <w:tcW w:w="675" w:type="dxa"/>
          </w:tcPr>
          <w:p w:rsidR="00E85DA9" w:rsidRPr="006C063A" w:rsidRDefault="00E85DA9" w:rsidP="006C063A">
            <w:pPr>
              <w:contextualSpacing/>
              <w:rPr>
                <w:sz w:val="24"/>
                <w:szCs w:val="24"/>
              </w:rPr>
            </w:pPr>
          </w:p>
        </w:tc>
        <w:tc>
          <w:tcPr>
            <w:tcW w:w="10008" w:type="dxa"/>
          </w:tcPr>
          <w:p w:rsidR="00E85DA9" w:rsidRPr="006C063A" w:rsidRDefault="00E85DA9" w:rsidP="006C063A">
            <w:pPr>
              <w:contextualSpacing/>
              <w:jc w:val="center"/>
              <w:rPr>
                <w:b/>
                <w:sz w:val="24"/>
                <w:szCs w:val="24"/>
              </w:rPr>
            </w:pPr>
            <w:r w:rsidRPr="006C063A">
              <w:rPr>
                <w:b/>
                <w:sz w:val="24"/>
                <w:szCs w:val="24"/>
              </w:rPr>
              <w:t>COURSE OUTCOMES</w:t>
            </w:r>
          </w:p>
        </w:tc>
      </w:tr>
      <w:tr w:rsidR="00E85DA9" w:rsidRPr="006C063A" w:rsidTr="005D4A17">
        <w:tc>
          <w:tcPr>
            <w:tcW w:w="675" w:type="dxa"/>
          </w:tcPr>
          <w:p w:rsidR="00E85DA9" w:rsidRPr="006C063A" w:rsidRDefault="00E85DA9" w:rsidP="006C063A">
            <w:pPr>
              <w:contextualSpacing/>
              <w:rPr>
                <w:sz w:val="24"/>
                <w:szCs w:val="24"/>
              </w:rPr>
            </w:pPr>
            <w:r w:rsidRPr="006C063A">
              <w:rPr>
                <w:sz w:val="24"/>
                <w:szCs w:val="24"/>
              </w:rPr>
              <w:t>CO1</w:t>
            </w:r>
          </w:p>
        </w:tc>
        <w:tc>
          <w:tcPr>
            <w:tcW w:w="10008" w:type="dxa"/>
          </w:tcPr>
          <w:p w:rsidR="00E85DA9" w:rsidRPr="006C063A" w:rsidRDefault="00E85DA9" w:rsidP="006C063A">
            <w:pPr>
              <w:pStyle w:val="NoSpacing"/>
              <w:contextualSpacing/>
            </w:pPr>
            <w:r w:rsidRPr="006C063A">
              <w:t>To remember the rules and regulations of Banking Law and connected norms.</w:t>
            </w:r>
          </w:p>
        </w:tc>
      </w:tr>
      <w:tr w:rsidR="00E85DA9" w:rsidRPr="006C063A" w:rsidTr="005D4A17">
        <w:tc>
          <w:tcPr>
            <w:tcW w:w="675" w:type="dxa"/>
          </w:tcPr>
          <w:p w:rsidR="00E85DA9" w:rsidRPr="006C063A" w:rsidRDefault="00E85DA9" w:rsidP="006C063A">
            <w:pPr>
              <w:contextualSpacing/>
              <w:rPr>
                <w:sz w:val="24"/>
                <w:szCs w:val="24"/>
              </w:rPr>
            </w:pPr>
            <w:r w:rsidRPr="006C063A">
              <w:rPr>
                <w:sz w:val="24"/>
                <w:szCs w:val="24"/>
              </w:rPr>
              <w:t>CO2</w:t>
            </w:r>
          </w:p>
        </w:tc>
        <w:tc>
          <w:tcPr>
            <w:tcW w:w="10008" w:type="dxa"/>
          </w:tcPr>
          <w:p w:rsidR="00E85DA9" w:rsidRPr="006C063A" w:rsidRDefault="00E85DA9" w:rsidP="006C063A">
            <w:pPr>
              <w:pStyle w:val="NoSpacing"/>
              <w:contextualSpacing/>
            </w:pPr>
            <w:r w:rsidRPr="006C063A">
              <w:t>Understanding the robust suite of services in an attempt to serve all the financial needs of each customer.</w:t>
            </w:r>
          </w:p>
        </w:tc>
      </w:tr>
      <w:tr w:rsidR="00E85DA9" w:rsidRPr="006C063A" w:rsidTr="005D4A17">
        <w:tc>
          <w:tcPr>
            <w:tcW w:w="675" w:type="dxa"/>
          </w:tcPr>
          <w:p w:rsidR="00E85DA9" w:rsidRPr="006C063A" w:rsidRDefault="00E85DA9" w:rsidP="006C063A">
            <w:pPr>
              <w:contextualSpacing/>
              <w:rPr>
                <w:sz w:val="24"/>
                <w:szCs w:val="24"/>
              </w:rPr>
            </w:pPr>
            <w:r w:rsidRPr="006C063A">
              <w:rPr>
                <w:sz w:val="24"/>
                <w:szCs w:val="24"/>
              </w:rPr>
              <w:t>CO3</w:t>
            </w:r>
          </w:p>
        </w:tc>
        <w:tc>
          <w:tcPr>
            <w:tcW w:w="10008" w:type="dxa"/>
          </w:tcPr>
          <w:p w:rsidR="00E85DA9" w:rsidRPr="006C063A" w:rsidRDefault="00E85DA9" w:rsidP="006C063A">
            <w:pPr>
              <w:pStyle w:val="NoSpacing"/>
              <w:contextualSpacing/>
            </w:pPr>
            <w:r w:rsidRPr="006C063A">
              <w:t>Analysing the rights and liabilities of a customer and bank’s role in regard to various situations in their relationship.</w:t>
            </w:r>
          </w:p>
        </w:tc>
      </w:tr>
      <w:tr w:rsidR="00E85DA9" w:rsidRPr="006C063A" w:rsidTr="005D4A17">
        <w:tc>
          <w:tcPr>
            <w:tcW w:w="675" w:type="dxa"/>
          </w:tcPr>
          <w:p w:rsidR="00E85DA9" w:rsidRPr="006C063A" w:rsidRDefault="00E85DA9" w:rsidP="006C063A">
            <w:pPr>
              <w:contextualSpacing/>
              <w:rPr>
                <w:sz w:val="24"/>
                <w:szCs w:val="24"/>
              </w:rPr>
            </w:pPr>
            <w:r w:rsidRPr="006C063A">
              <w:rPr>
                <w:sz w:val="24"/>
                <w:szCs w:val="24"/>
              </w:rPr>
              <w:t>CO4</w:t>
            </w:r>
          </w:p>
        </w:tc>
        <w:tc>
          <w:tcPr>
            <w:tcW w:w="10008" w:type="dxa"/>
          </w:tcPr>
          <w:p w:rsidR="00E85DA9" w:rsidRPr="006C063A" w:rsidRDefault="00E85DA9" w:rsidP="006C063A">
            <w:pPr>
              <w:pStyle w:val="NoSpacing"/>
              <w:contextualSpacing/>
            </w:pPr>
            <w:r w:rsidRPr="006C063A">
              <w:t>Apply the characteristics of negotiable instruments and the law applicable to the banker and customer.</w:t>
            </w:r>
          </w:p>
        </w:tc>
      </w:tr>
      <w:tr w:rsidR="00E85DA9" w:rsidRPr="006C063A" w:rsidTr="005D4A17">
        <w:tc>
          <w:tcPr>
            <w:tcW w:w="675" w:type="dxa"/>
          </w:tcPr>
          <w:p w:rsidR="00E85DA9" w:rsidRPr="006C063A" w:rsidRDefault="00E85DA9" w:rsidP="006C063A">
            <w:pPr>
              <w:contextualSpacing/>
              <w:rPr>
                <w:sz w:val="24"/>
                <w:szCs w:val="24"/>
              </w:rPr>
            </w:pPr>
            <w:r w:rsidRPr="006C063A">
              <w:rPr>
                <w:sz w:val="24"/>
                <w:szCs w:val="24"/>
              </w:rPr>
              <w:t>CO5</w:t>
            </w:r>
          </w:p>
        </w:tc>
        <w:tc>
          <w:tcPr>
            <w:tcW w:w="10008" w:type="dxa"/>
          </w:tcPr>
          <w:p w:rsidR="00E85DA9" w:rsidRPr="006C063A" w:rsidRDefault="00E85DA9" w:rsidP="006C063A">
            <w:pPr>
              <w:pStyle w:val="NoSpacing"/>
              <w:contextualSpacing/>
            </w:pPr>
            <w:r w:rsidRPr="006C063A">
              <w:t>To evaluate the technology in banking sector and make use of it in the day today transaction.</w:t>
            </w:r>
          </w:p>
        </w:tc>
      </w:tr>
      <w:tr w:rsidR="00E85DA9" w:rsidRPr="006C063A" w:rsidTr="005D4A17">
        <w:tc>
          <w:tcPr>
            <w:tcW w:w="675" w:type="dxa"/>
          </w:tcPr>
          <w:p w:rsidR="00E85DA9" w:rsidRPr="006C063A" w:rsidRDefault="00E85DA9" w:rsidP="006C063A">
            <w:pPr>
              <w:contextualSpacing/>
              <w:rPr>
                <w:sz w:val="24"/>
                <w:szCs w:val="24"/>
              </w:rPr>
            </w:pPr>
            <w:r w:rsidRPr="006C063A">
              <w:rPr>
                <w:sz w:val="24"/>
                <w:szCs w:val="24"/>
              </w:rPr>
              <w:t>CO6</w:t>
            </w:r>
          </w:p>
        </w:tc>
        <w:tc>
          <w:tcPr>
            <w:tcW w:w="10008" w:type="dxa"/>
          </w:tcPr>
          <w:p w:rsidR="00E85DA9" w:rsidRPr="006C063A" w:rsidRDefault="00E85DA9" w:rsidP="006C063A">
            <w:pPr>
              <w:pStyle w:val="NoSpacing"/>
              <w:contextualSpacing/>
            </w:pPr>
            <w:r w:rsidRPr="006C063A">
              <w:t>To check the awareness among the students with regard to the RBI guidelines on taking decisions on investment .</w:t>
            </w:r>
          </w:p>
        </w:tc>
      </w:tr>
    </w:tbl>
    <w:p w:rsidR="00E85DA9" w:rsidRPr="006C063A" w:rsidRDefault="00E85DA9" w:rsidP="006C063A">
      <w:pPr>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6C063A" w:rsidTr="005D4A17">
        <w:tc>
          <w:tcPr>
            <w:tcW w:w="10683" w:type="dxa"/>
            <w:gridSpan w:val="8"/>
          </w:tcPr>
          <w:p w:rsidR="00E85DA9" w:rsidRPr="006C063A" w:rsidRDefault="00E85DA9" w:rsidP="006C063A">
            <w:pPr>
              <w:contextualSpacing/>
              <w:jc w:val="center"/>
              <w:rPr>
                <w:b/>
                <w:sz w:val="24"/>
                <w:szCs w:val="24"/>
              </w:rPr>
            </w:pPr>
            <w:r w:rsidRPr="006C063A">
              <w:rPr>
                <w:b/>
                <w:sz w:val="24"/>
                <w:szCs w:val="24"/>
              </w:rPr>
              <w:t>Assessment Pattern as per Bloom’s Taxonomy</w:t>
            </w:r>
          </w:p>
        </w:tc>
      </w:tr>
      <w:tr w:rsidR="00E85DA9" w:rsidRPr="006C063A" w:rsidTr="005D4A17">
        <w:tc>
          <w:tcPr>
            <w:tcW w:w="959" w:type="dxa"/>
          </w:tcPr>
          <w:p w:rsidR="00E85DA9" w:rsidRPr="006C063A" w:rsidRDefault="00E85DA9" w:rsidP="006C063A">
            <w:pPr>
              <w:contextualSpacing/>
              <w:rPr>
                <w:sz w:val="24"/>
                <w:szCs w:val="24"/>
              </w:rPr>
            </w:pPr>
            <w:r w:rsidRPr="006C063A">
              <w:rPr>
                <w:sz w:val="24"/>
                <w:szCs w:val="24"/>
              </w:rPr>
              <w:t>CO / P</w:t>
            </w:r>
          </w:p>
        </w:tc>
        <w:tc>
          <w:tcPr>
            <w:tcW w:w="1362" w:type="dxa"/>
          </w:tcPr>
          <w:p w:rsidR="00E85DA9" w:rsidRPr="006C063A" w:rsidRDefault="00E85DA9" w:rsidP="006C063A">
            <w:pPr>
              <w:contextualSpacing/>
              <w:jc w:val="center"/>
              <w:rPr>
                <w:b/>
                <w:sz w:val="24"/>
                <w:szCs w:val="24"/>
              </w:rPr>
            </w:pPr>
            <w:r w:rsidRPr="006C063A">
              <w:rPr>
                <w:b/>
                <w:sz w:val="24"/>
                <w:szCs w:val="24"/>
              </w:rPr>
              <w:t>Remember</w:t>
            </w:r>
          </w:p>
        </w:tc>
        <w:tc>
          <w:tcPr>
            <w:tcW w:w="1569" w:type="dxa"/>
          </w:tcPr>
          <w:p w:rsidR="00E85DA9" w:rsidRPr="006C063A" w:rsidRDefault="00E85DA9" w:rsidP="006C063A">
            <w:pPr>
              <w:contextualSpacing/>
              <w:jc w:val="center"/>
              <w:rPr>
                <w:b/>
                <w:sz w:val="24"/>
                <w:szCs w:val="24"/>
              </w:rPr>
            </w:pPr>
            <w:r w:rsidRPr="006C063A">
              <w:rPr>
                <w:b/>
                <w:sz w:val="24"/>
                <w:szCs w:val="24"/>
              </w:rPr>
              <w:t>Understand</w:t>
            </w:r>
          </w:p>
        </w:tc>
        <w:tc>
          <w:tcPr>
            <w:tcW w:w="1439" w:type="dxa"/>
          </w:tcPr>
          <w:p w:rsidR="00E85DA9" w:rsidRPr="006C063A" w:rsidRDefault="00E85DA9" w:rsidP="006C063A">
            <w:pPr>
              <w:contextualSpacing/>
              <w:jc w:val="center"/>
              <w:rPr>
                <w:b/>
                <w:sz w:val="24"/>
                <w:szCs w:val="24"/>
              </w:rPr>
            </w:pPr>
            <w:r w:rsidRPr="006C063A">
              <w:rPr>
                <w:b/>
                <w:sz w:val="24"/>
                <w:szCs w:val="24"/>
              </w:rPr>
              <w:t>Apply</w:t>
            </w:r>
          </w:p>
        </w:tc>
        <w:tc>
          <w:tcPr>
            <w:tcW w:w="1497" w:type="dxa"/>
          </w:tcPr>
          <w:p w:rsidR="00E85DA9" w:rsidRPr="006C063A" w:rsidRDefault="00E85DA9" w:rsidP="006C063A">
            <w:pPr>
              <w:contextualSpacing/>
              <w:jc w:val="center"/>
              <w:rPr>
                <w:b/>
                <w:sz w:val="24"/>
                <w:szCs w:val="24"/>
              </w:rPr>
            </w:pPr>
            <w:r w:rsidRPr="006C063A">
              <w:rPr>
                <w:b/>
                <w:sz w:val="24"/>
                <w:szCs w:val="24"/>
              </w:rPr>
              <w:t>Analyze</w:t>
            </w:r>
          </w:p>
        </w:tc>
        <w:tc>
          <w:tcPr>
            <w:tcW w:w="1375" w:type="dxa"/>
          </w:tcPr>
          <w:p w:rsidR="00E85DA9" w:rsidRPr="006C063A" w:rsidRDefault="00E85DA9" w:rsidP="006C063A">
            <w:pPr>
              <w:contextualSpacing/>
              <w:jc w:val="center"/>
              <w:rPr>
                <w:b/>
                <w:sz w:val="24"/>
                <w:szCs w:val="24"/>
              </w:rPr>
            </w:pPr>
            <w:r w:rsidRPr="006C063A">
              <w:rPr>
                <w:b/>
                <w:sz w:val="24"/>
                <w:szCs w:val="24"/>
              </w:rPr>
              <w:t>Evaluate</w:t>
            </w:r>
          </w:p>
        </w:tc>
        <w:tc>
          <w:tcPr>
            <w:tcW w:w="1321" w:type="dxa"/>
          </w:tcPr>
          <w:p w:rsidR="00E85DA9" w:rsidRPr="006C063A" w:rsidRDefault="00E85DA9" w:rsidP="006C063A">
            <w:pPr>
              <w:contextualSpacing/>
              <w:jc w:val="center"/>
              <w:rPr>
                <w:b/>
                <w:sz w:val="24"/>
                <w:szCs w:val="24"/>
              </w:rPr>
            </w:pPr>
            <w:r w:rsidRPr="006C063A">
              <w:rPr>
                <w:b/>
                <w:sz w:val="24"/>
                <w:szCs w:val="24"/>
              </w:rPr>
              <w:t>Create</w:t>
            </w:r>
          </w:p>
        </w:tc>
        <w:tc>
          <w:tcPr>
            <w:tcW w:w="1161" w:type="dxa"/>
          </w:tcPr>
          <w:p w:rsidR="00E85DA9" w:rsidRPr="006C063A" w:rsidRDefault="00E85DA9" w:rsidP="006C063A">
            <w:pPr>
              <w:contextualSpacing/>
              <w:jc w:val="center"/>
              <w:rPr>
                <w:b/>
                <w:sz w:val="24"/>
                <w:szCs w:val="24"/>
              </w:rPr>
            </w:pPr>
            <w:r w:rsidRPr="006C063A">
              <w:rPr>
                <w:b/>
                <w:sz w:val="24"/>
                <w:szCs w:val="24"/>
              </w:rPr>
              <w:t>Total</w:t>
            </w:r>
          </w:p>
        </w:tc>
      </w:tr>
      <w:tr w:rsidR="00E85DA9" w:rsidRPr="006C063A" w:rsidTr="005D4A17">
        <w:tc>
          <w:tcPr>
            <w:tcW w:w="959" w:type="dxa"/>
          </w:tcPr>
          <w:p w:rsidR="00E85DA9" w:rsidRPr="006C063A" w:rsidRDefault="00E85DA9" w:rsidP="006C063A">
            <w:pPr>
              <w:contextualSpacing/>
              <w:rPr>
                <w:sz w:val="24"/>
                <w:szCs w:val="24"/>
              </w:rPr>
            </w:pPr>
            <w:r w:rsidRPr="006C063A">
              <w:rPr>
                <w:sz w:val="24"/>
                <w:szCs w:val="24"/>
              </w:rPr>
              <w:t>CO1</w:t>
            </w:r>
          </w:p>
        </w:tc>
        <w:tc>
          <w:tcPr>
            <w:tcW w:w="1362" w:type="dxa"/>
          </w:tcPr>
          <w:p w:rsidR="00E85DA9" w:rsidRPr="006C063A" w:rsidRDefault="00E85DA9" w:rsidP="006C063A">
            <w:pPr>
              <w:contextualSpacing/>
              <w:jc w:val="center"/>
              <w:rPr>
                <w:sz w:val="24"/>
                <w:szCs w:val="24"/>
              </w:rPr>
            </w:pPr>
            <w:r w:rsidRPr="006C063A">
              <w:rPr>
                <w:sz w:val="24"/>
                <w:szCs w:val="24"/>
              </w:rPr>
              <w:t>12</w:t>
            </w:r>
          </w:p>
        </w:tc>
        <w:tc>
          <w:tcPr>
            <w:tcW w:w="1569" w:type="dxa"/>
          </w:tcPr>
          <w:p w:rsidR="00E85DA9" w:rsidRPr="006C063A" w:rsidRDefault="00E85DA9" w:rsidP="006C063A">
            <w:pPr>
              <w:contextualSpacing/>
              <w:jc w:val="center"/>
              <w:rPr>
                <w:sz w:val="24"/>
                <w:szCs w:val="24"/>
              </w:rPr>
            </w:pPr>
          </w:p>
        </w:tc>
        <w:tc>
          <w:tcPr>
            <w:tcW w:w="1439" w:type="dxa"/>
          </w:tcPr>
          <w:p w:rsidR="00E85DA9" w:rsidRPr="006C063A" w:rsidRDefault="00E85DA9" w:rsidP="006C063A">
            <w:pPr>
              <w:contextualSpacing/>
              <w:jc w:val="center"/>
              <w:rPr>
                <w:sz w:val="24"/>
                <w:szCs w:val="24"/>
              </w:rPr>
            </w:pPr>
            <w:r w:rsidRPr="006C063A">
              <w:rPr>
                <w:sz w:val="24"/>
                <w:szCs w:val="24"/>
              </w:rPr>
              <w:t>20</w:t>
            </w:r>
          </w:p>
        </w:tc>
        <w:tc>
          <w:tcPr>
            <w:tcW w:w="1497" w:type="dxa"/>
          </w:tcPr>
          <w:p w:rsidR="00E85DA9" w:rsidRPr="006C063A" w:rsidRDefault="00E85DA9" w:rsidP="006C063A">
            <w:pPr>
              <w:contextualSpacing/>
              <w:jc w:val="center"/>
              <w:rPr>
                <w:sz w:val="24"/>
                <w:szCs w:val="24"/>
              </w:rPr>
            </w:pPr>
          </w:p>
        </w:tc>
        <w:tc>
          <w:tcPr>
            <w:tcW w:w="1375" w:type="dxa"/>
          </w:tcPr>
          <w:p w:rsidR="00E85DA9" w:rsidRPr="006C063A" w:rsidRDefault="00E85DA9" w:rsidP="006C063A">
            <w:pPr>
              <w:contextualSpacing/>
              <w:jc w:val="center"/>
              <w:rPr>
                <w:sz w:val="24"/>
                <w:szCs w:val="24"/>
              </w:rPr>
            </w:pPr>
          </w:p>
        </w:tc>
        <w:tc>
          <w:tcPr>
            <w:tcW w:w="1321" w:type="dxa"/>
          </w:tcPr>
          <w:p w:rsidR="00E85DA9" w:rsidRPr="006C063A" w:rsidRDefault="00E85DA9" w:rsidP="006C063A">
            <w:pPr>
              <w:contextualSpacing/>
              <w:jc w:val="center"/>
              <w:rPr>
                <w:sz w:val="24"/>
                <w:szCs w:val="24"/>
              </w:rPr>
            </w:pPr>
          </w:p>
        </w:tc>
        <w:tc>
          <w:tcPr>
            <w:tcW w:w="1161" w:type="dxa"/>
          </w:tcPr>
          <w:p w:rsidR="00E85DA9" w:rsidRPr="006C063A" w:rsidRDefault="00E85DA9" w:rsidP="006C063A">
            <w:pPr>
              <w:contextualSpacing/>
              <w:jc w:val="center"/>
              <w:rPr>
                <w:sz w:val="24"/>
                <w:szCs w:val="24"/>
              </w:rPr>
            </w:pPr>
            <w:r w:rsidRPr="006C063A">
              <w:rPr>
                <w:sz w:val="24"/>
                <w:szCs w:val="24"/>
              </w:rPr>
              <w:t>32</w:t>
            </w:r>
          </w:p>
        </w:tc>
      </w:tr>
      <w:tr w:rsidR="00E85DA9" w:rsidRPr="006C063A" w:rsidTr="005D4A17">
        <w:tc>
          <w:tcPr>
            <w:tcW w:w="959" w:type="dxa"/>
          </w:tcPr>
          <w:p w:rsidR="00E85DA9" w:rsidRPr="006C063A" w:rsidRDefault="00E85DA9" w:rsidP="006C063A">
            <w:pPr>
              <w:contextualSpacing/>
              <w:rPr>
                <w:sz w:val="24"/>
                <w:szCs w:val="24"/>
              </w:rPr>
            </w:pPr>
            <w:r w:rsidRPr="006C063A">
              <w:rPr>
                <w:sz w:val="24"/>
                <w:szCs w:val="24"/>
              </w:rPr>
              <w:t>CO2</w:t>
            </w:r>
          </w:p>
        </w:tc>
        <w:tc>
          <w:tcPr>
            <w:tcW w:w="1362" w:type="dxa"/>
          </w:tcPr>
          <w:p w:rsidR="00E85DA9" w:rsidRPr="006C063A" w:rsidRDefault="00E85DA9" w:rsidP="006C063A">
            <w:pPr>
              <w:contextualSpacing/>
              <w:jc w:val="center"/>
              <w:rPr>
                <w:sz w:val="24"/>
                <w:szCs w:val="24"/>
              </w:rPr>
            </w:pPr>
            <w:r w:rsidRPr="006C063A">
              <w:rPr>
                <w:sz w:val="24"/>
                <w:szCs w:val="24"/>
              </w:rPr>
              <w:t>2</w:t>
            </w:r>
          </w:p>
        </w:tc>
        <w:tc>
          <w:tcPr>
            <w:tcW w:w="1569" w:type="dxa"/>
          </w:tcPr>
          <w:p w:rsidR="00E85DA9" w:rsidRPr="006C063A" w:rsidRDefault="00E85DA9" w:rsidP="006C063A">
            <w:pPr>
              <w:contextualSpacing/>
              <w:jc w:val="center"/>
              <w:rPr>
                <w:sz w:val="24"/>
                <w:szCs w:val="24"/>
              </w:rPr>
            </w:pPr>
            <w:r w:rsidRPr="006C063A">
              <w:rPr>
                <w:sz w:val="24"/>
                <w:szCs w:val="24"/>
              </w:rPr>
              <w:t>10</w:t>
            </w:r>
          </w:p>
        </w:tc>
        <w:tc>
          <w:tcPr>
            <w:tcW w:w="1439" w:type="dxa"/>
          </w:tcPr>
          <w:p w:rsidR="00E85DA9" w:rsidRPr="006C063A" w:rsidRDefault="00E85DA9" w:rsidP="006C063A">
            <w:pPr>
              <w:contextualSpacing/>
              <w:jc w:val="center"/>
              <w:rPr>
                <w:sz w:val="24"/>
                <w:szCs w:val="24"/>
              </w:rPr>
            </w:pPr>
            <w:r w:rsidRPr="006C063A">
              <w:rPr>
                <w:sz w:val="24"/>
                <w:szCs w:val="24"/>
              </w:rPr>
              <w:t>20</w:t>
            </w:r>
          </w:p>
        </w:tc>
        <w:tc>
          <w:tcPr>
            <w:tcW w:w="1497" w:type="dxa"/>
          </w:tcPr>
          <w:p w:rsidR="00E85DA9" w:rsidRPr="006C063A" w:rsidRDefault="00E85DA9" w:rsidP="006C063A">
            <w:pPr>
              <w:contextualSpacing/>
              <w:jc w:val="center"/>
              <w:rPr>
                <w:sz w:val="24"/>
                <w:szCs w:val="24"/>
              </w:rPr>
            </w:pPr>
          </w:p>
        </w:tc>
        <w:tc>
          <w:tcPr>
            <w:tcW w:w="1375" w:type="dxa"/>
          </w:tcPr>
          <w:p w:rsidR="00E85DA9" w:rsidRPr="006C063A" w:rsidRDefault="00E85DA9" w:rsidP="006C063A">
            <w:pPr>
              <w:contextualSpacing/>
              <w:jc w:val="center"/>
              <w:rPr>
                <w:sz w:val="24"/>
                <w:szCs w:val="24"/>
              </w:rPr>
            </w:pPr>
          </w:p>
        </w:tc>
        <w:tc>
          <w:tcPr>
            <w:tcW w:w="1321" w:type="dxa"/>
          </w:tcPr>
          <w:p w:rsidR="00E85DA9" w:rsidRPr="006C063A" w:rsidRDefault="00E85DA9" w:rsidP="006C063A">
            <w:pPr>
              <w:contextualSpacing/>
              <w:jc w:val="center"/>
              <w:rPr>
                <w:sz w:val="24"/>
                <w:szCs w:val="24"/>
              </w:rPr>
            </w:pPr>
          </w:p>
        </w:tc>
        <w:tc>
          <w:tcPr>
            <w:tcW w:w="1161" w:type="dxa"/>
          </w:tcPr>
          <w:p w:rsidR="00E85DA9" w:rsidRPr="006C063A" w:rsidRDefault="00E85DA9" w:rsidP="006C063A">
            <w:pPr>
              <w:contextualSpacing/>
              <w:jc w:val="center"/>
              <w:rPr>
                <w:sz w:val="24"/>
                <w:szCs w:val="24"/>
              </w:rPr>
            </w:pPr>
            <w:r w:rsidRPr="006C063A">
              <w:rPr>
                <w:sz w:val="24"/>
                <w:szCs w:val="24"/>
              </w:rPr>
              <w:t>32</w:t>
            </w:r>
          </w:p>
        </w:tc>
      </w:tr>
      <w:tr w:rsidR="00E85DA9" w:rsidRPr="006C063A" w:rsidTr="005D4A17">
        <w:tc>
          <w:tcPr>
            <w:tcW w:w="959" w:type="dxa"/>
          </w:tcPr>
          <w:p w:rsidR="00E85DA9" w:rsidRPr="006C063A" w:rsidRDefault="00E85DA9" w:rsidP="006C063A">
            <w:pPr>
              <w:contextualSpacing/>
              <w:rPr>
                <w:sz w:val="24"/>
                <w:szCs w:val="24"/>
              </w:rPr>
            </w:pPr>
            <w:r w:rsidRPr="006C063A">
              <w:rPr>
                <w:sz w:val="24"/>
                <w:szCs w:val="24"/>
              </w:rPr>
              <w:t>CO3</w:t>
            </w:r>
          </w:p>
        </w:tc>
        <w:tc>
          <w:tcPr>
            <w:tcW w:w="1362" w:type="dxa"/>
          </w:tcPr>
          <w:p w:rsidR="00E85DA9" w:rsidRPr="006C063A" w:rsidRDefault="00E85DA9" w:rsidP="006C063A">
            <w:pPr>
              <w:contextualSpacing/>
              <w:jc w:val="center"/>
              <w:rPr>
                <w:sz w:val="24"/>
                <w:szCs w:val="24"/>
              </w:rPr>
            </w:pPr>
          </w:p>
        </w:tc>
        <w:tc>
          <w:tcPr>
            <w:tcW w:w="1569" w:type="dxa"/>
          </w:tcPr>
          <w:p w:rsidR="00E85DA9" w:rsidRPr="006C063A" w:rsidRDefault="00E85DA9" w:rsidP="006C063A">
            <w:pPr>
              <w:contextualSpacing/>
              <w:jc w:val="center"/>
              <w:rPr>
                <w:sz w:val="24"/>
                <w:szCs w:val="24"/>
              </w:rPr>
            </w:pPr>
            <w:r w:rsidRPr="006C063A">
              <w:rPr>
                <w:sz w:val="24"/>
                <w:szCs w:val="24"/>
              </w:rPr>
              <w:t>12</w:t>
            </w:r>
          </w:p>
        </w:tc>
        <w:tc>
          <w:tcPr>
            <w:tcW w:w="1439" w:type="dxa"/>
          </w:tcPr>
          <w:p w:rsidR="00E85DA9" w:rsidRPr="006C063A" w:rsidRDefault="00E85DA9" w:rsidP="006C063A">
            <w:pPr>
              <w:contextualSpacing/>
              <w:jc w:val="center"/>
              <w:rPr>
                <w:sz w:val="24"/>
                <w:szCs w:val="24"/>
              </w:rPr>
            </w:pPr>
          </w:p>
        </w:tc>
        <w:tc>
          <w:tcPr>
            <w:tcW w:w="1497" w:type="dxa"/>
          </w:tcPr>
          <w:p w:rsidR="00E85DA9" w:rsidRPr="006C063A" w:rsidRDefault="00E85DA9" w:rsidP="006C063A">
            <w:pPr>
              <w:contextualSpacing/>
              <w:jc w:val="center"/>
              <w:rPr>
                <w:sz w:val="24"/>
                <w:szCs w:val="24"/>
              </w:rPr>
            </w:pPr>
            <w:r w:rsidRPr="006C063A">
              <w:rPr>
                <w:sz w:val="24"/>
                <w:szCs w:val="24"/>
              </w:rPr>
              <w:t>20</w:t>
            </w:r>
          </w:p>
        </w:tc>
        <w:tc>
          <w:tcPr>
            <w:tcW w:w="1375" w:type="dxa"/>
          </w:tcPr>
          <w:p w:rsidR="00E85DA9" w:rsidRPr="006C063A" w:rsidRDefault="00E85DA9" w:rsidP="006C063A">
            <w:pPr>
              <w:contextualSpacing/>
              <w:jc w:val="center"/>
              <w:rPr>
                <w:sz w:val="24"/>
                <w:szCs w:val="24"/>
              </w:rPr>
            </w:pPr>
          </w:p>
        </w:tc>
        <w:tc>
          <w:tcPr>
            <w:tcW w:w="1321" w:type="dxa"/>
          </w:tcPr>
          <w:p w:rsidR="00E85DA9" w:rsidRPr="006C063A" w:rsidRDefault="00E85DA9" w:rsidP="006C063A">
            <w:pPr>
              <w:contextualSpacing/>
              <w:jc w:val="center"/>
              <w:rPr>
                <w:sz w:val="24"/>
                <w:szCs w:val="24"/>
              </w:rPr>
            </w:pPr>
          </w:p>
        </w:tc>
        <w:tc>
          <w:tcPr>
            <w:tcW w:w="1161" w:type="dxa"/>
          </w:tcPr>
          <w:p w:rsidR="00E85DA9" w:rsidRPr="006C063A" w:rsidRDefault="00E85DA9" w:rsidP="006C063A">
            <w:pPr>
              <w:contextualSpacing/>
              <w:jc w:val="center"/>
              <w:rPr>
                <w:sz w:val="24"/>
                <w:szCs w:val="24"/>
              </w:rPr>
            </w:pPr>
            <w:r w:rsidRPr="006C063A">
              <w:rPr>
                <w:sz w:val="24"/>
                <w:szCs w:val="24"/>
              </w:rPr>
              <w:t>32</w:t>
            </w:r>
          </w:p>
        </w:tc>
      </w:tr>
      <w:tr w:rsidR="00E85DA9" w:rsidRPr="006C063A" w:rsidTr="005D4A17">
        <w:tc>
          <w:tcPr>
            <w:tcW w:w="959" w:type="dxa"/>
          </w:tcPr>
          <w:p w:rsidR="00E85DA9" w:rsidRPr="006C063A" w:rsidRDefault="00E85DA9" w:rsidP="006C063A">
            <w:pPr>
              <w:contextualSpacing/>
              <w:rPr>
                <w:sz w:val="24"/>
                <w:szCs w:val="24"/>
              </w:rPr>
            </w:pPr>
            <w:r w:rsidRPr="006C063A">
              <w:rPr>
                <w:sz w:val="24"/>
                <w:szCs w:val="24"/>
              </w:rPr>
              <w:t>CO4</w:t>
            </w:r>
          </w:p>
        </w:tc>
        <w:tc>
          <w:tcPr>
            <w:tcW w:w="1362" w:type="dxa"/>
          </w:tcPr>
          <w:p w:rsidR="00E85DA9" w:rsidRPr="006C063A" w:rsidRDefault="00E85DA9" w:rsidP="006C063A">
            <w:pPr>
              <w:contextualSpacing/>
              <w:jc w:val="center"/>
              <w:rPr>
                <w:sz w:val="24"/>
                <w:szCs w:val="24"/>
              </w:rPr>
            </w:pPr>
          </w:p>
        </w:tc>
        <w:tc>
          <w:tcPr>
            <w:tcW w:w="1569" w:type="dxa"/>
          </w:tcPr>
          <w:p w:rsidR="00E85DA9" w:rsidRPr="006C063A" w:rsidRDefault="00E85DA9" w:rsidP="006C063A">
            <w:pPr>
              <w:contextualSpacing/>
              <w:jc w:val="center"/>
              <w:rPr>
                <w:sz w:val="24"/>
                <w:szCs w:val="24"/>
              </w:rPr>
            </w:pPr>
          </w:p>
        </w:tc>
        <w:tc>
          <w:tcPr>
            <w:tcW w:w="1439" w:type="dxa"/>
          </w:tcPr>
          <w:p w:rsidR="00E85DA9" w:rsidRPr="006C063A" w:rsidRDefault="00E85DA9" w:rsidP="006C063A">
            <w:pPr>
              <w:contextualSpacing/>
              <w:jc w:val="center"/>
              <w:rPr>
                <w:sz w:val="24"/>
                <w:szCs w:val="24"/>
              </w:rPr>
            </w:pPr>
          </w:p>
        </w:tc>
        <w:tc>
          <w:tcPr>
            <w:tcW w:w="1497" w:type="dxa"/>
          </w:tcPr>
          <w:p w:rsidR="00E85DA9" w:rsidRPr="006C063A" w:rsidRDefault="00E85DA9" w:rsidP="006C063A">
            <w:pPr>
              <w:contextualSpacing/>
              <w:jc w:val="center"/>
              <w:rPr>
                <w:sz w:val="24"/>
                <w:szCs w:val="24"/>
              </w:rPr>
            </w:pPr>
            <w:r w:rsidRPr="006C063A">
              <w:rPr>
                <w:sz w:val="24"/>
                <w:szCs w:val="24"/>
              </w:rPr>
              <w:t>2</w:t>
            </w:r>
          </w:p>
        </w:tc>
        <w:tc>
          <w:tcPr>
            <w:tcW w:w="1375" w:type="dxa"/>
          </w:tcPr>
          <w:p w:rsidR="00E85DA9" w:rsidRPr="006C063A" w:rsidRDefault="00E85DA9" w:rsidP="006C063A">
            <w:pPr>
              <w:contextualSpacing/>
              <w:jc w:val="center"/>
              <w:rPr>
                <w:sz w:val="24"/>
                <w:szCs w:val="24"/>
              </w:rPr>
            </w:pPr>
          </w:p>
        </w:tc>
        <w:tc>
          <w:tcPr>
            <w:tcW w:w="1321" w:type="dxa"/>
          </w:tcPr>
          <w:p w:rsidR="00E85DA9" w:rsidRPr="006C063A" w:rsidRDefault="00E85DA9" w:rsidP="006C063A">
            <w:pPr>
              <w:contextualSpacing/>
              <w:jc w:val="center"/>
              <w:rPr>
                <w:sz w:val="24"/>
                <w:szCs w:val="24"/>
              </w:rPr>
            </w:pPr>
            <w:r w:rsidRPr="006C063A">
              <w:rPr>
                <w:sz w:val="24"/>
                <w:szCs w:val="24"/>
              </w:rPr>
              <w:t>30</w:t>
            </w:r>
          </w:p>
        </w:tc>
        <w:tc>
          <w:tcPr>
            <w:tcW w:w="1161" w:type="dxa"/>
          </w:tcPr>
          <w:p w:rsidR="00E85DA9" w:rsidRPr="006C063A" w:rsidRDefault="00E85DA9" w:rsidP="006C063A">
            <w:pPr>
              <w:contextualSpacing/>
              <w:jc w:val="center"/>
              <w:rPr>
                <w:sz w:val="24"/>
                <w:szCs w:val="24"/>
              </w:rPr>
            </w:pPr>
            <w:r w:rsidRPr="006C063A">
              <w:rPr>
                <w:sz w:val="24"/>
                <w:szCs w:val="24"/>
              </w:rPr>
              <w:t>32</w:t>
            </w:r>
          </w:p>
        </w:tc>
      </w:tr>
      <w:tr w:rsidR="00E85DA9" w:rsidRPr="006C063A" w:rsidTr="005D4A17">
        <w:tc>
          <w:tcPr>
            <w:tcW w:w="959" w:type="dxa"/>
          </w:tcPr>
          <w:p w:rsidR="00E85DA9" w:rsidRPr="006C063A" w:rsidRDefault="00E85DA9" w:rsidP="006C063A">
            <w:pPr>
              <w:contextualSpacing/>
              <w:rPr>
                <w:sz w:val="24"/>
                <w:szCs w:val="24"/>
              </w:rPr>
            </w:pPr>
            <w:r w:rsidRPr="006C063A">
              <w:rPr>
                <w:sz w:val="24"/>
                <w:szCs w:val="24"/>
              </w:rPr>
              <w:t>CO5</w:t>
            </w:r>
          </w:p>
        </w:tc>
        <w:tc>
          <w:tcPr>
            <w:tcW w:w="1362" w:type="dxa"/>
          </w:tcPr>
          <w:p w:rsidR="00E85DA9" w:rsidRPr="006C063A" w:rsidRDefault="00E85DA9" w:rsidP="006C063A">
            <w:pPr>
              <w:contextualSpacing/>
              <w:jc w:val="center"/>
              <w:rPr>
                <w:sz w:val="24"/>
                <w:szCs w:val="24"/>
              </w:rPr>
            </w:pPr>
          </w:p>
        </w:tc>
        <w:tc>
          <w:tcPr>
            <w:tcW w:w="1569" w:type="dxa"/>
          </w:tcPr>
          <w:p w:rsidR="00E85DA9" w:rsidRPr="006C063A" w:rsidRDefault="00E85DA9" w:rsidP="006C063A">
            <w:pPr>
              <w:contextualSpacing/>
              <w:jc w:val="center"/>
              <w:rPr>
                <w:sz w:val="24"/>
                <w:szCs w:val="24"/>
              </w:rPr>
            </w:pPr>
            <w:r w:rsidRPr="006C063A">
              <w:rPr>
                <w:sz w:val="24"/>
                <w:szCs w:val="24"/>
              </w:rPr>
              <w:t>20</w:t>
            </w:r>
          </w:p>
        </w:tc>
        <w:tc>
          <w:tcPr>
            <w:tcW w:w="1439" w:type="dxa"/>
          </w:tcPr>
          <w:p w:rsidR="00E85DA9" w:rsidRPr="006C063A" w:rsidRDefault="00E85DA9" w:rsidP="006C063A">
            <w:pPr>
              <w:contextualSpacing/>
              <w:jc w:val="center"/>
              <w:rPr>
                <w:sz w:val="24"/>
                <w:szCs w:val="24"/>
              </w:rPr>
            </w:pPr>
            <w:r w:rsidRPr="006C063A">
              <w:rPr>
                <w:sz w:val="24"/>
                <w:szCs w:val="24"/>
              </w:rPr>
              <w:t>10</w:t>
            </w:r>
          </w:p>
        </w:tc>
        <w:tc>
          <w:tcPr>
            <w:tcW w:w="1497" w:type="dxa"/>
          </w:tcPr>
          <w:p w:rsidR="00E85DA9" w:rsidRPr="006C063A" w:rsidRDefault="00E85DA9" w:rsidP="006C063A">
            <w:pPr>
              <w:contextualSpacing/>
              <w:jc w:val="center"/>
              <w:rPr>
                <w:sz w:val="24"/>
                <w:szCs w:val="24"/>
              </w:rPr>
            </w:pPr>
          </w:p>
        </w:tc>
        <w:tc>
          <w:tcPr>
            <w:tcW w:w="1375" w:type="dxa"/>
          </w:tcPr>
          <w:p w:rsidR="00E85DA9" w:rsidRPr="006C063A" w:rsidRDefault="00E85DA9" w:rsidP="006C063A">
            <w:pPr>
              <w:contextualSpacing/>
              <w:jc w:val="center"/>
              <w:rPr>
                <w:sz w:val="24"/>
                <w:szCs w:val="24"/>
              </w:rPr>
            </w:pPr>
          </w:p>
        </w:tc>
        <w:tc>
          <w:tcPr>
            <w:tcW w:w="1321" w:type="dxa"/>
          </w:tcPr>
          <w:p w:rsidR="00E85DA9" w:rsidRPr="006C063A" w:rsidRDefault="00E85DA9" w:rsidP="006C063A">
            <w:pPr>
              <w:contextualSpacing/>
              <w:jc w:val="center"/>
              <w:rPr>
                <w:sz w:val="24"/>
                <w:szCs w:val="24"/>
              </w:rPr>
            </w:pPr>
            <w:r w:rsidRPr="006C063A">
              <w:rPr>
                <w:sz w:val="24"/>
                <w:szCs w:val="24"/>
              </w:rPr>
              <w:t>2</w:t>
            </w:r>
          </w:p>
        </w:tc>
        <w:tc>
          <w:tcPr>
            <w:tcW w:w="1161" w:type="dxa"/>
          </w:tcPr>
          <w:p w:rsidR="00E85DA9" w:rsidRPr="006C063A" w:rsidRDefault="00E85DA9" w:rsidP="006C063A">
            <w:pPr>
              <w:contextualSpacing/>
              <w:jc w:val="center"/>
              <w:rPr>
                <w:sz w:val="24"/>
                <w:szCs w:val="24"/>
              </w:rPr>
            </w:pPr>
            <w:r w:rsidRPr="006C063A">
              <w:rPr>
                <w:sz w:val="24"/>
                <w:szCs w:val="24"/>
              </w:rPr>
              <w:t>32</w:t>
            </w:r>
          </w:p>
        </w:tc>
      </w:tr>
      <w:tr w:rsidR="00E85DA9" w:rsidRPr="006C063A" w:rsidTr="005D4A17">
        <w:tc>
          <w:tcPr>
            <w:tcW w:w="959" w:type="dxa"/>
          </w:tcPr>
          <w:p w:rsidR="00E85DA9" w:rsidRPr="006C063A" w:rsidRDefault="00E85DA9" w:rsidP="006C063A">
            <w:pPr>
              <w:contextualSpacing/>
              <w:rPr>
                <w:sz w:val="24"/>
                <w:szCs w:val="24"/>
              </w:rPr>
            </w:pPr>
            <w:r w:rsidRPr="006C063A">
              <w:rPr>
                <w:sz w:val="24"/>
                <w:szCs w:val="24"/>
              </w:rPr>
              <w:t>CO6</w:t>
            </w:r>
          </w:p>
        </w:tc>
        <w:tc>
          <w:tcPr>
            <w:tcW w:w="1362" w:type="dxa"/>
          </w:tcPr>
          <w:p w:rsidR="00E85DA9" w:rsidRPr="006C063A" w:rsidRDefault="00E85DA9" w:rsidP="006C063A">
            <w:pPr>
              <w:contextualSpacing/>
              <w:jc w:val="center"/>
              <w:rPr>
                <w:sz w:val="24"/>
                <w:szCs w:val="24"/>
              </w:rPr>
            </w:pPr>
          </w:p>
        </w:tc>
        <w:tc>
          <w:tcPr>
            <w:tcW w:w="1569" w:type="dxa"/>
          </w:tcPr>
          <w:p w:rsidR="00E85DA9" w:rsidRPr="006C063A" w:rsidRDefault="00E85DA9" w:rsidP="006C063A">
            <w:pPr>
              <w:contextualSpacing/>
              <w:jc w:val="center"/>
              <w:rPr>
                <w:sz w:val="24"/>
                <w:szCs w:val="24"/>
              </w:rPr>
            </w:pPr>
          </w:p>
        </w:tc>
        <w:tc>
          <w:tcPr>
            <w:tcW w:w="1439" w:type="dxa"/>
          </w:tcPr>
          <w:p w:rsidR="00E85DA9" w:rsidRPr="006C063A" w:rsidRDefault="00E85DA9" w:rsidP="006C063A">
            <w:pPr>
              <w:contextualSpacing/>
              <w:jc w:val="center"/>
              <w:rPr>
                <w:sz w:val="24"/>
                <w:szCs w:val="24"/>
              </w:rPr>
            </w:pPr>
          </w:p>
        </w:tc>
        <w:tc>
          <w:tcPr>
            <w:tcW w:w="1497" w:type="dxa"/>
          </w:tcPr>
          <w:p w:rsidR="00E85DA9" w:rsidRPr="006C063A" w:rsidRDefault="00E85DA9" w:rsidP="006C063A">
            <w:pPr>
              <w:contextualSpacing/>
              <w:jc w:val="center"/>
              <w:rPr>
                <w:sz w:val="24"/>
                <w:szCs w:val="24"/>
              </w:rPr>
            </w:pPr>
          </w:p>
        </w:tc>
        <w:tc>
          <w:tcPr>
            <w:tcW w:w="1375" w:type="dxa"/>
          </w:tcPr>
          <w:p w:rsidR="00E85DA9" w:rsidRPr="006C063A" w:rsidRDefault="00E85DA9" w:rsidP="006C063A">
            <w:pPr>
              <w:contextualSpacing/>
              <w:jc w:val="center"/>
              <w:rPr>
                <w:sz w:val="24"/>
                <w:szCs w:val="24"/>
              </w:rPr>
            </w:pPr>
          </w:p>
        </w:tc>
        <w:tc>
          <w:tcPr>
            <w:tcW w:w="1321" w:type="dxa"/>
          </w:tcPr>
          <w:p w:rsidR="00E85DA9" w:rsidRPr="006C063A" w:rsidRDefault="00E85DA9" w:rsidP="006C063A">
            <w:pPr>
              <w:contextualSpacing/>
              <w:jc w:val="center"/>
              <w:rPr>
                <w:sz w:val="24"/>
                <w:szCs w:val="24"/>
              </w:rPr>
            </w:pPr>
            <w:r w:rsidRPr="006C063A">
              <w:rPr>
                <w:sz w:val="24"/>
                <w:szCs w:val="24"/>
              </w:rPr>
              <w:t>10</w:t>
            </w:r>
          </w:p>
        </w:tc>
        <w:tc>
          <w:tcPr>
            <w:tcW w:w="1161" w:type="dxa"/>
          </w:tcPr>
          <w:p w:rsidR="00E85DA9" w:rsidRPr="006C063A" w:rsidRDefault="00E85DA9" w:rsidP="006C063A">
            <w:pPr>
              <w:contextualSpacing/>
              <w:jc w:val="center"/>
              <w:rPr>
                <w:sz w:val="24"/>
                <w:szCs w:val="24"/>
              </w:rPr>
            </w:pPr>
            <w:r w:rsidRPr="006C063A">
              <w:rPr>
                <w:sz w:val="24"/>
                <w:szCs w:val="24"/>
              </w:rPr>
              <w:t>10</w:t>
            </w:r>
          </w:p>
        </w:tc>
      </w:tr>
      <w:tr w:rsidR="00E85DA9" w:rsidRPr="006C063A" w:rsidTr="005D4A17">
        <w:tc>
          <w:tcPr>
            <w:tcW w:w="959" w:type="dxa"/>
          </w:tcPr>
          <w:p w:rsidR="00E85DA9" w:rsidRPr="006C063A" w:rsidRDefault="00E85DA9" w:rsidP="006C063A">
            <w:pPr>
              <w:contextualSpacing/>
              <w:rPr>
                <w:sz w:val="24"/>
                <w:szCs w:val="24"/>
              </w:rPr>
            </w:pPr>
            <w:r w:rsidRPr="006C063A">
              <w:rPr>
                <w:sz w:val="24"/>
                <w:szCs w:val="24"/>
              </w:rPr>
              <w:t xml:space="preserve">Total </w:t>
            </w:r>
          </w:p>
        </w:tc>
        <w:tc>
          <w:tcPr>
            <w:tcW w:w="1362" w:type="dxa"/>
          </w:tcPr>
          <w:p w:rsidR="00E85DA9" w:rsidRPr="006C063A" w:rsidRDefault="00E85DA9" w:rsidP="006C063A">
            <w:pPr>
              <w:contextualSpacing/>
              <w:jc w:val="center"/>
              <w:rPr>
                <w:sz w:val="24"/>
                <w:szCs w:val="24"/>
              </w:rPr>
            </w:pPr>
            <w:r w:rsidRPr="006C063A">
              <w:rPr>
                <w:sz w:val="24"/>
                <w:szCs w:val="24"/>
              </w:rPr>
              <w:t>14</w:t>
            </w:r>
          </w:p>
        </w:tc>
        <w:tc>
          <w:tcPr>
            <w:tcW w:w="1569" w:type="dxa"/>
          </w:tcPr>
          <w:p w:rsidR="00E85DA9" w:rsidRPr="006C063A" w:rsidRDefault="00E85DA9" w:rsidP="006C063A">
            <w:pPr>
              <w:contextualSpacing/>
              <w:jc w:val="center"/>
              <w:rPr>
                <w:sz w:val="24"/>
                <w:szCs w:val="24"/>
              </w:rPr>
            </w:pPr>
            <w:r w:rsidRPr="006C063A">
              <w:rPr>
                <w:sz w:val="24"/>
                <w:szCs w:val="24"/>
              </w:rPr>
              <w:t>42</w:t>
            </w:r>
          </w:p>
        </w:tc>
        <w:tc>
          <w:tcPr>
            <w:tcW w:w="1439" w:type="dxa"/>
          </w:tcPr>
          <w:p w:rsidR="00E85DA9" w:rsidRPr="006C063A" w:rsidRDefault="00E85DA9" w:rsidP="006C063A">
            <w:pPr>
              <w:contextualSpacing/>
              <w:jc w:val="center"/>
              <w:rPr>
                <w:sz w:val="24"/>
                <w:szCs w:val="24"/>
              </w:rPr>
            </w:pPr>
            <w:r w:rsidRPr="006C063A">
              <w:rPr>
                <w:sz w:val="24"/>
                <w:szCs w:val="24"/>
              </w:rPr>
              <w:t>50</w:t>
            </w:r>
          </w:p>
        </w:tc>
        <w:tc>
          <w:tcPr>
            <w:tcW w:w="1497" w:type="dxa"/>
          </w:tcPr>
          <w:p w:rsidR="00E85DA9" w:rsidRPr="006C063A" w:rsidRDefault="00E85DA9" w:rsidP="006C063A">
            <w:pPr>
              <w:contextualSpacing/>
              <w:jc w:val="center"/>
              <w:rPr>
                <w:sz w:val="24"/>
                <w:szCs w:val="24"/>
              </w:rPr>
            </w:pPr>
            <w:r w:rsidRPr="006C063A">
              <w:rPr>
                <w:sz w:val="24"/>
                <w:szCs w:val="24"/>
              </w:rPr>
              <w:t>22</w:t>
            </w:r>
          </w:p>
        </w:tc>
        <w:tc>
          <w:tcPr>
            <w:tcW w:w="1375" w:type="dxa"/>
          </w:tcPr>
          <w:p w:rsidR="00E85DA9" w:rsidRPr="006C063A" w:rsidRDefault="00E85DA9" w:rsidP="006C063A">
            <w:pPr>
              <w:contextualSpacing/>
              <w:jc w:val="center"/>
              <w:rPr>
                <w:sz w:val="24"/>
                <w:szCs w:val="24"/>
              </w:rPr>
            </w:pPr>
            <w:r w:rsidRPr="006C063A">
              <w:rPr>
                <w:sz w:val="24"/>
                <w:szCs w:val="24"/>
              </w:rPr>
              <w:t>-</w:t>
            </w:r>
          </w:p>
        </w:tc>
        <w:tc>
          <w:tcPr>
            <w:tcW w:w="1321" w:type="dxa"/>
          </w:tcPr>
          <w:p w:rsidR="00E85DA9" w:rsidRPr="006C063A" w:rsidRDefault="00E85DA9" w:rsidP="006C063A">
            <w:pPr>
              <w:contextualSpacing/>
              <w:jc w:val="center"/>
              <w:rPr>
                <w:sz w:val="24"/>
                <w:szCs w:val="24"/>
              </w:rPr>
            </w:pPr>
            <w:r w:rsidRPr="006C063A">
              <w:rPr>
                <w:sz w:val="24"/>
                <w:szCs w:val="24"/>
              </w:rPr>
              <w:t>42</w:t>
            </w:r>
          </w:p>
        </w:tc>
        <w:tc>
          <w:tcPr>
            <w:tcW w:w="1161" w:type="dxa"/>
          </w:tcPr>
          <w:p w:rsidR="00E85DA9" w:rsidRPr="006C063A" w:rsidRDefault="00E85DA9" w:rsidP="006C063A">
            <w:pPr>
              <w:contextualSpacing/>
              <w:jc w:val="center"/>
              <w:rPr>
                <w:sz w:val="24"/>
                <w:szCs w:val="24"/>
              </w:rPr>
            </w:pPr>
            <w:r w:rsidRPr="006C063A">
              <w:rPr>
                <w:sz w:val="24"/>
                <w:szCs w:val="24"/>
              </w:rPr>
              <w:t>170</w:t>
            </w:r>
          </w:p>
        </w:tc>
      </w:tr>
    </w:tbl>
    <w:p w:rsidR="00A7280B" w:rsidRDefault="00A7280B" w:rsidP="006C063A">
      <w:pPr>
        <w:contextualSpacing/>
        <w:rPr>
          <w:highlight w:val="yellow"/>
        </w:rPr>
      </w:pPr>
    </w:p>
    <w:p w:rsidR="00A7280B" w:rsidRDefault="00A7280B">
      <w:pPr>
        <w:spacing w:after="200" w:line="276" w:lineRule="auto"/>
        <w:rPr>
          <w:highlight w:val="yellow"/>
        </w:rPr>
      </w:pPr>
      <w:r>
        <w:rPr>
          <w:highlight w:val="yellow"/>
        </w:rPr>
        <w:br w:type="page"/>
      </w:r>
    </w:p>
    <w:p w:rsidR="00E85DA9" w:rsidRPr="006C063A" w:rsidRDefault="00E85DA9" w:rsidP="006C063A">
      <w:pPr>
        <w:contextualSpacing/>
        <w:rPr>
          <w:highlight w:val="yellow"/>
        </w:rPr>
      </w:pPr>
    </w:p>
    <w:p w:rsidR="00E85DA9" w:rsidRDefault="00E85DA9" w:rsidP="0093370F">
      <w:pPr>
        <w:jc w:val="center"/>
        <w:rPr>
          <w:bCs/>
          <w:sz w:val="28"/>
          <w:szCs w:val="28"/>
        </w:rPr>
      </w:pPr>
      <w:r w:rsidRPr="00AB35ED">
        <w:rPr>
          <w:b/>
          <w:noProof/>
        </w:rPr>
        <w:drawing>
          <wp:inline distT="0" distB="0" distL="0" distR="0">
            <wp:extent cx="6230219" cy="1657581"/>
            <wp:effectExtent l="0" t="0" r="0" b="0"/>
            <wp:docPr id="18" name="Picture 1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Pr="004B0560" w:rsidRDefault="00E85DA9" w:rsidP="0093370F">
      <w:pPr>
        <w:jc w:val="center"/>
        <w:rPr>
          <w:bCs/>
          <w:sz w:val="28"/>
          <w:szCs w:val="28"/>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6030"/>
        <w:gridCol w:w="1890"/>
        <w:gridCol w:w="900"/>
      </w:tblGrid>
      <w:tr w:rsidR="00E85DA9" w:rsidRPr="00007D75" w:rsidTr="00007D75">
        <w:tc>
          <w:tcPr>
            <w:tcW w:w="1818" w:type="dxa"/>
          </w:tcPr>
          <w:p w:rsidR="00E85DA9" w:rsidRPr="00007D75" w:rsidRDefault="00E85DA9" w:rsidP="00D9144D">
            <w:pPr>
              <w:pStyle w:val="Title"/>
              <w:ind w:right="-443"/>
              <w:jc w:val="left"/>
              <w:rPr>
                <w:b/>
                <w:szCs w:val="24"/>
              </w:rPr>
            </w:pPr>
            <w:r w:rsidRPr="00007D75">
              <w:rPr>
                <w:b/>
                <w:szCs w:val="24"/>
              </w:rPr>
              <w:t xml:space="preserve">Course </w:t>
            </w:r>
            <w:r>
              <w:rPr>
                <w:b/>
                <w:szCs w:val="24"/>
              </w:rPr>
              <w:t xml:space="preserve">Code </w:t>
            </w:r>
            <w:r w:rsidRPr="00007D75">
              <w:rPr>
                <w:b/>
                <w:szCs w:val="24"/>
              </w:rPr>
              <w:t>:</w:t>
            </w:r>
          </w:p>
        </w:tc>
        <w:tc>
          <w:tcPr>
            <w:tcW w:w="6030" w:type="dxa"/>
          </w:tcPr>
          <w:p w:rsidR="00E85DA9" w:rsidRPr="00007D75" w:rsidRDefault="00E85DA9" w:rsidP="00007D75">
            <w:pPr>
              <w:pStyle w:val="Title"/>
              <w:jc w:val="both"/>
              <w:rPr>
                <w:b/>
                <w:szCs w:val="24"/>
              </w:rPr>
            </w:pPr>
            <w:r w:rsidRPr="00007D75">
              <w:rPr>
                <w:b/>
                <w:bCs/>
                <w:szCs w:val="24"/>
              </w:rPr>
              <w:t>20BC2007</w:t>
            </w:r>
          </w:p>
        </w:tc>
        <w:tc>
          <w:tcPr>
            <w:tcW w:w="1890" w:type="dxa"/>
          </w:tcPr>
          <w:p w:rsidR="00E85DA9" w:rsidRPr="00007D75" w:rsidRDefault="00E85DA9" w:rsidP="0093370F">
            <w:pPr>
              <w:pStyle w:val="Title"/>
              <w:jc w:val="left"/>
              <w:rPr>
                <w:b/>
                <w:szCs w:val="24"/>
              </w:rPr>
            </w:pPr>
            <w:r w:rsidRPr="00007D75">
              <w:rPr>
                <w:b/>
                <w:szCs w:val="24"/>
              </w:rPr>
              <w:t>Duration      :</w:t>
            </w:r>
          </w:p>
        </w:tc>
        <w:tc>
          <w:tcPr>
            <w:tcW w:w="900" w:type="dxa"/>
          </w:tcPr>
          <w:p w:rsidR="00E85DA9" w:rsidRPr="00007D75" w:rsidRDefault="00E85DA9" w:rsidP="0093370F">
            <w:pPr>
              <w:pStyle w:val="Title"/>
              <w:jc w:val="left"/>
              <w:rPr>
                <w:b/>
                <w:szCs w:val="24"/>
              </w:rPr>
            </w:pPr>
            <w:r w:rsidRPr="00007D75">
              <w:rPr>
                <w:b/>
                <w:szCs w:val="24"/>
              </w:rPr>
              <w:t>3hrs</w:t>
            </w:r>
          </w:p>
        </w:tc>
      </w:tr>
      <w:tr w:rsidR="00E85DA9" w:rsidRPr="00007D75" w:rsidTr="00007D75">
        <w:tc>
          <w:tcPr>
            <w:tcW w:w="1818" w:type="dxa"/>
          </w:tcPr>
          <w:p w:rsidR="00E85DA9" w:rsidRPr="00007D75" w:rsidRDefault="00E85DA9" w:rsidP="004B0560">
            <w:pPr>
              <w:pStyle w:val="Title"/>
              <w:ind w:right="-160"/>
              <w:jc w:val="left"/>
              <w:rPr>
                <w:b/>
                <w:szCs w:val="24"/>
              </w:rPr>
            </w:pPr>
            <w:r>
              <w:rPr>
                <w:b/>
                <w:szCs w:val="24"/>
              </w:rPr>
              <w:t xml:space="preserve">Course </w:t>
            </w:r>
            <w:r w:rsidRPr="00007D75">
              <w:rPr>
                <w:b/>
                <w:szCs w:val="24"/>
              </w:rPr>
              <w:t>Name :</w:t>
            </w:r>
          </w:p>
        </w:tc>
        <w:tc>
          <w:tcPr>
            <w:tcW w:w="6030" w:type="dxa"/>
          </w:tcPr>
          <w:p w:rsidR="00E85DA9" w:rsidRPr="00007D75" w:rsidRDefault="00E85DA9" w:rsidP="00007D75">
            <w:pPr>
              <w:pStyle w:val="Title"/>
              <w:jc w:val="both"/>
              <w:rPr>
                <w:b/>
                <w:szCs w:val="24"/>
              </w:rPr>
            </w:pPr>
            <w:r w:rsidRPr="00007D75">
              <w:rPr>
                <w:b/>
                <w:szCs w:val="24"/>
              </w:rPr>
              <w:t>COMPANY LAW AND SECRETARIAL PRACTICE</w:t>
            </w:r>
          </w:p>
        </w:tc>
        <w:tc>
          <w:tcPr>
            <w:tcW w:w="1890" w:type="dxa"/>
          </w:tcPr>
          <w:p w:rsidR="00E85DA9" w:rsidRPr="00007D75" w:rsidRDefault="00E85DA9" w:rsidP="0093370F">
            <w:pPr>
              <w:pStyle w:val="Title"/>
              <w:jc w:val="left"/>
              <w:rPr>
                <w:b/>
                <w:szCs w:val="24"/>
              </w:rPr>
            </w:pPr>
            <w:r w:rsidRPr="00007D75">
              <w:rPr>
                <w:b/>
                <w:szCs w:val="24"/>
              </w:rPr>
              <w:t>Max. Marks :</w:t>
            </w:r>
          </w:p>
        </w:tc>
        <w:tc>
          <w:tcPr>
            <w:tcW w:w="900" w:type="dxa"/>
          </w:tcPr>
          <w:p w:rsidR="00E85DA9" w:rsidRPr="00007D75" w:rsidRDefault="00E85DA9" w:rsidP="0093370F">
            <w:pPr>
              <w:pStyle w:val="Title"/>
              <w:jc w:val="left"/>
              <w:rPr>
                <w:b/>
                <w:szCs w:val="24"/>
              </w:rPr>
            </w:pPr>
            <w:r w:rsidRPr="00007D75">
              <w:rPr>
                <w:b/>
                <w:szCs w:val="24"/>
              </w:rPr>
              <w:t>100</w:t>
            </w:r>
          </w:p>
        </w:tc>
      </w:tr>
    </w:tbl>
    <w:p w:rsidR="00E85DA9" w:rsidRPr="00007D75" w:rsidRDefault="00E85DA9" w:rsidP="00007D75">
      <w:pPr>
        <w:ind w:left="720"/>
        <w:contextualSpacing/>
      </w:pPr>
    </w:p>
    <w:tbl>
      <w:tblPr>
        <w:tblStyle w:val="TableGrid"/>
        <w:tblW w:w="10548" w:type="dxa"/>
        <w:tblLayout w:type="fixed"/>
        <w:tblLook w:val="04A0" w:firstRow="1" w:lastRow="0" w:firstColumn="1" w:lastColumn="0" w:noHBand="0" w:noVBand="1"/>
      </w:tblPr>
      <w:tblGrid>
        <w:gridCol w:w="648"/>
        <w:gridCol w:w="7830"/>
        <w:gridCol w:w="1170"/>
        <w:gridCol w:w="900"/>
      </w:tblGrid>
      <w:tr w:rsidR="00E85DA9" w:rsidRPr="00007D75" w:rsidTr="0050795C">
        <w:tc>
          <w:tcPr>
            <w:tcW w:w="648" w:type="dxa"/>
            <w:vAlign w:val="center"/>
          </w:tcPr>
          <w:p w:rsidR="00E85DA9" w:rsidRPr="00007D75" w:rsidRDefault="00E85DA9" w:rsidP="00007D75">
            <w:pPr>
              <w:contextualSpacing/>
              <w:jc w:val="center"/>
              <w:rPr>
                <w:b/>
                <w:sz w:val="24"/>
                <w:szCs w:val="24"/>
              </w:rPr>
            </w:pPr>
            <w:r w:rsidRPr="00007D75">
              <w:rPr>
                <w:b/>
                <w:sz w:val="24"/>
                <w:szCs w:val="24"/>
              </w:rPr>
              <w:t>Q. No.</w:t>
            </w:r>
          </w:p>
        </w:tc>
        <w:tc>
          <w:tcPr>
            <w:tcW w:w="7830" w:type="dxa"/>
            <w:vAlign w:val="center"/>
          </w:tcPr>
          <w:p w:rsidR="00E85DA9" w:rsidRPr="00007D75" w:rsidRDefault="00E85DA9" w:rsidP="00007D75">
            <w:pPr>
              <w:contextualSpacing/>
              <w:jc w:val="center"/>
              <w:rPr>
                <w:b/>
                <w:sz w:val="24"/>
                <w:szCs w:val="24"/>
              </w:rPr>
            </w:pPr>
            <w:r w:rsidRPr="00007D75">
              <w:rPr>
                <w:b/>
                <w:sz w:val="24"/>
                <w:szCs w:val="24"/>
              </w:rPr>
              <w:t>Questions</w:t>
            </w:r>
          </w:p>
        </w:tc>
        <w:tc>
          <w:tcPr>
            <w:tcW w:w="1170" w:type="dxa"/>
            <w:vAlign w:val="center"/>
          </w:tcPr>
          <w:p w:rsidR="00E85DA9" w:rsidRPr="00007D75" w:rsidRDefault="00E85DA9" w:rsidP="00007D75">
            <w:pPr>
              <w:contextualSpacing/>
              <w:jc w:val="center"/>
              <w:rPr>
                <w:b/>
              </w:rPr>
            </w:pPr>
            <w:r w:rsidRPr="00007D75">
              <w:rPr>
                <w:b/>
              </w:rPr>
              <w:t>Course Outcome / Bloom’s Level</w:t>
            </w:r>
          </w:p>
        </w:tc>
        <w:tc>
          <w:tcPr>
            <w:tcW w:w="900" w:type="dxa"/>
            <w:vAlign w:val="center"/>
          </w:tcPr>
          <w:p w:rsidR="00E85DA9" w:rsidRPr="00007D75" w:rsidRDefault="00E85DA9" w:rsidP="00007D75">
            <w:pPr>
              <w:contextualSpacing/>
              <w:jc w:val="center"/>
              <w:rPr>
                <w:b/>
                <w:sz w:val="24"/>
                <w:szCs w:val="24"/>
              </w:rPr>
            </w:pPr>
            <w:r w:rsidRPr="00007D75">
              <w:rPr>
                <w:b/>
                <w:sz w:val="24"/>
                <w:szCs w:val="24"/>
              </w:rPr>
              <w:t>Marks</w:t>
            </w:r>
          </w:p>
        </w:tc>
      </w:tr>
      <w:tr w:rsidR="00E85DA9" w:rsidRPr="00007D75" w:rsidTr="0050795C">
        <w:tc>
          <w:tcPr>
            <w:tcW w:w="10548" w:type="dxa"/>
            <w:gridSpan w:val="4"/>
            <w:vAlign w:val="center"/>
          </w:tcPr>
          <w:p w:rsidR="00E85DA9" w:rsidRPr="00007D75" w:rsidRDefault="00E85DA9" w:rsidP="00007D75">
            <w:pPr>
              <w:contextualSpacing/>
              <w:jc w:val="center"/>
              <w:rPr>
                <w:b/>
                <w:sz w:val="24"/>
                <w:szCs w:val="24"/>
                <w:u w:val="single"/>
              </w:rPr>
            </w:pPr>
            <w:r w:rsidRPr="00007D75">
              <w:rPr>
                <w:b/>
                <w:sz w:val="24"/>
                <w:szCs w:val="24"/>
                <w:u w:val="single"/>
              </w:rPr>
              <w:t>PART – A (5 X 2 = 10 MARKS)</w:t>
            </w:r>
          </w:p>
          <w:p w:rsidR="00E85DA9" w:rsidRPr="00007D75" w:rsidRDefault="00E85DA9" w:rsidP="00007D75">
            <w:pPr>
              <w:contextualSpacing/>
              <w:jc w:val="center"/>
              <w:rPr>
                <w:b/>
                <w:sz w:val="24"/>
                <w:szCs w:val="24"/>
              </w:rPr>
            </w:pPr>
          </w:p>
        </w:tc>
      </w:tr>
      <w:tr w:rsidR="00E85DA9" w:rsidRPr="00007D75" w:rsidTr="00007D75">
        <w:tc>
          <w:tcPr>
            <w:tcW w:w="648" w:type="dxa"/>
          </w:tcPr>
          <w:p w:rsidR="00E85DA9" w:rsidRPr="00007D75" w:rsidRDefault="00E85DA9" w:rsidP="00007D75">
            <w:pPr>
              <w:contextualSpacing/>
              <w:jc w:val="center"/>
              <w:rPr>
                <w:bCs/>
                <w:sz w:val="24"/>
                <w:szCs w:val="24"/>
              </w:rPr>
            </w:pPr>
            <w:r w:rsidRPr="00007D75">
              <w:rPr>
                <w:bCs/>
                <w:sz w:val="24"/>
                <w:szCs w:val="24"/>
              </w:rPr>
              <w:t>1.</w:t>
            </w:r>
          </w:p>
        </w:tc>
        <w:tc>
          <w:tcPr>
            <w:tcW w:w="7830" w:type="dxa"/>
          </w:tcPr>
          <w:p w:rsidR="00E85DA9" w:rsidRPr="00007D75" w:rsidRDefault="00E85DA9" w:rsidP="00007D75">
            <w:pPr>
              <w:contextualSpacing/>
              <w:jc w:val="both"/>
              <w:rPr>
                <w:sz w:val="24"/>
                <w:szCs w:val="24"/>
              </w:rPr>
            </w:pPr>
            <w:r w:rsidRPr="00007D75">
              <w:rPr>
                <w:sz w:val="24"/>
                <w:szCs w:val="24"/>
              </w:rPr>
              <w:t>Define a company limited by shares</w:t>
            </w:r>
            <w:r>
              <w:rPr>
                <w:sz w:val="24"/>
                <w:szCs w:val="24"/>
              </w:rPr>
              <w:t>.</w:t>
            </w:r>
          </w:p>
        </w:tc>
        <w:tc>
          <w:tcPr>
            <w:tcW w:w="1170" w:type="dxa"/>
          </w:tcPr>
          <w:p w:rsidR="00E85DA9" w:rsidRPr="00007D75" w:rsidRDefault="00E85DA9" w:rsidP="00007D75">
            <w:pPr>
              <w:contextualSpacing/>
              <w:jc w:val="center"/>
              <w:rPr>
                <w:sz w:val="24"/>
                <w:szCs w:val="24"/>
              </w:rPr>
            </w:pPr>
            <w:r w:rsidRPr="00007D75">
              <w:rPr>
                <w:sz w:val="24"/>
                <w:szCs w:val="24"/>
              </w:rPr>
              <w:t>CO1/  R</w:t>
            </w:r>
          </w:p>
        </w:tc>
        <w:tc>
          <w:tcPr>
            <w:tcW w:w="900" w:type="dxa"/>
          </w:tcPr>
          <w:p w:rsidR="00E85DA9" w:rsidRPr="00007D75" w:rsidRDefault="00E85DA9" w:rsidP="00007D75">
            <w:pPr>
              <w:contextualSpacing/>
              <w:jc w:val="center"/>
              <w:rPr>
                <w:sz w:val="24"/>
                <w:szCs w:val="24"/>
              </w:rPr>
            </w:pPr>
            <w:r w:rsidRPr="00007D75">
              <w:rPr>
                <w:sz w:val="24"/>
                <w:szCs w:val="24"/>
              </w:rPr>
              <w:t>2</w:t>
            </w:r>
          </w:p>
        </w:tc>
      </w:tr>
      <w:tr w:rsidR="00E85DA9" w:rsidRPr="00007D75" w:rsidTr="00007D75">
        <w:tc>
          <w:tcPr>
            <w:tcW w:w="648" w:type="dxa"/>
          </w:tcPr>
          <w:p w:rsidR="00E85DA9" w:rsidRPr="00007D75" w:rsidRDefault="00E85DA9" w:rsidP="00007D75">
            <w:pPr>
              <w:contextualSpacing/>
              <w:jc w:val="center"/>
              <w:rPr>
                <w:bCs/>
                <w:sz w:val="24"/>
                <w:szCs w:val="24"/>
              </w:rPr>
            </w:pPr>
            <w:r w:rsidRPr="00007D75">
              <w:rPr>
                <w:bCs/>
                <w:sz w:val="24"/>
                <w:szCs w:val="24"/>
              </w:rPr>
              <w:t>2.</w:t>
            </w:r>
          </w:p>
        </w:tc>
        <w:tc>
          <w:tcPr>
            <w:tcW w:w="7830" w:type="dxa"/>
          </w:tcPr>
          <w:p w:rsidR="00E85DA9" w:rsidRPr="00007D75" w:rsidRDefault="00E85DA9" w:rsidP="00007D75">
            <w:pPr>
              <w:contextualSpacing/>
              <w:jc w:val="both"/>
              <w:rPr>
                <w:sz w:val="24"/>
                <w:szCs w:val="24"/>
              </w:rPr>
            </w:pPr>
            <w:r w:rsidRPr="00007D75">
              <w:rPr>
                <w:sz w:val="24"/>
                <w:szCs w:val="24"/>
              </w:rPr>
              <w:t>State any two differences between a company and a partnership firm</w:t>
            </w:r>
            <w:r>
              <w:rPr>
                <w:sz w:val="24"/>
                <w:szCs w:val="24"/>
              </w:rPr>
              <w:t>.</w:t>
            </w:r>
          </w:p>
        </w:tc>
        <w:tc>
          <w:tcPr>
            <w:tcW w:w="1170" w:type="dxa"/>
          </w:tcPr>
          <w:p w:rsidR="00E85DA9" w:rsidRPr="00007D75" w:rsidRDefault="00E85DA9" w:rsidP="00007D75">
            <w:pPr>
              <w:contextualSpacing/>
              <w:jc w:val="center"/>
              <w:rPr>
                <w:sz w:val="24"/>
                <w:szCs w:val="24"/>
              </w:rPr>
            </w:pPr>
            <w:r w:rsidRPr="00007D75">
              <w:rPr>
                <w:sz w:val="24"/>
                <w:szCs w:val="24"/>
              </w:rPr>
              <w:t>CO2/  An</w:t>
            </w:r>
          </w:p>
        </w:tc>
        <w:tc>
          <w:tcPr>
            <w:tcW w:w="900" w:type="dxa"/>
          </w:tcPr>
          <w:p w:rsidR="00E85DA9" w:rsidRPr="00007D75" w:rsidRDefault="00E85DA9" w:rsidP="00007D75">
            <w:pPr>
              <w:contextualSpacing/>
              <w:jc w:val="center"/>
              <w:rPr>
                <w:sz w:val="24"/>
                <w:szCs w:val="24"/>
              </w:rPr>
            </w:pPr>
            <w:r w:rsidRPr="00007D75">
              <w:rPr>
                <w:sz w:val="24"/>
                <w:szCs w:val="24"/>
              </w:rPr>
              <w:t>2</w:t>
            </w:r>
          </w:p>
        </w:tc>
      </w:tr>
      <w:tr w:rsidR="00E85DA9" w:rsidRPr="00007D75" w:rsidTr="00007D75">
        <w:tc>
          <w:tcPr>
            <w:tcW w:w="648" w:type="dxa"/>
          </w:tcPr>
          <w:p w:rsidR="00E85DA9" w:rsidRPr="00007D75" w:rsidRDefault="00E85DA9" w:rsidP="00007D75">
            <w:pPr>
              <w:contextualSpacing/>
              <w:jc w:val="center"/>
              <w:rPr>
                <w:bCs/>
                <w:sz w:val="24"/>
                <w:szCs w:val="24"/>
              </w:rPr>
            </w:pPr>
            <w:r w:rsidRPr="00007D75">
              <w:rPr>
                <w:bCs/>
                <w:sz w:val="24"/>
                <w:szCs w:val="24"/>
              </w:rPr>
              <w:t>3.</w:t>
            </w:r>
          </w:p>
        </w:tc>
        <w:tc>
          <w:tcPr>
            <w:tcW w:w="7830" w:type="dxa"/>
          </w:tcPr>
          <w:p w:rsidR="00E85DA9" w:rsidRPr="00007D75" w:rsidRDefault="00E85DA9" w:rsidP="00007D75">
            <w:pPr>
              <w:contextualSpacing/>
              <w:jc w:val="both"/>
              <w:rPr>
                <w:sz w:val="24"/>
                <w:szCs w:val="24"/>
              </w:rPr>
            </w:pPr>
            <w:r w:rsidRPr="00007D75">
              <w:rPr>
                <w:sz w:val="24"/>
                <w:szCs w:val="24"/>
              </w:rPr>
              <w:t>State whether a company can issue shares at discount.</w:t>
            </w:r>
          </w:p>
        </w:tc>
        <w:tc>
          <w:tcPr>
            <w:tcW w:w="1170" w:type="dxa"/>
          </w:tcPr>
          <w:p w:rsidR="00E85DA9" w:rsidRPr="00007D75" w:rsidRDefault="00E85DA9" w:rsidP="00007D75">
            <w:pPr>
              <w:contextualSpacing/>
              <w:jc w:val="center"/>
              <w:rPr>
                <w:sz w:val="24"/>
                <w:szCs w:val="24"/>
              </w:rPr>
            </w:pPr>
            <w:r w:rsidRPr="00007D75">
              <w:rPr>
                <w:sz w:val="24"/>
                <w:szCs w:val="24"/>
              </w:rPr>
              <w:t>CO3/ U</w:t>
            </w:r>
          </w:p>
        </w:tc>
        <w:tc>
          <w:tcPr>
            <w:tcW w:w="900" w:type="dxa"/>
          </w:tcPr>
          <w:p w:rsidR="00E85DA9" w:rsidRPr="00007D75" w:rsidRDefault="00E85DA9" w:rsidP="00007D75">
            <w:pPr>
              <w:contextualSpacing/>
              <w:jc w:val="center"/>
              <w:rPr>
                <w:sz w:val="24"/>
                <w:szCs w:val="24"/>
              </w:rPr>
            </w:pPr>
            <w:r w:rsidRPr="00007D75">
              <w:rPr>
                <w:sz w:val="24"/>
                <w:szCs w:val="24"/>
              </w:rPr>
              <w:t>2</w:t>
            </w:r>
          </w:p>
        </w:tc>
      </w:tr>
      <w:tr w:rsidR="00E85DA9" w:rsidRPr="00007D75" w:rsidTr="00007D75">
        <w:tc>
          <w:tcPr>
            <w:tcW w:w="648" w:type="dxa"/>
          </w:tcPr>
          <w:p w:rsidR="00E85DA9" w:rsidRPr="00007D75" w:rsidRDefault="00E85DA9" w:rsidP="00007D75">
            <w:pPr>
              <w:contextualSpacing/>
              <w:jc w:val="center"/>
              <w:rPr>
                <w:bCs/>
                <w:sz w:val="24"/>
                <w:szCs w:val="24"/>
              </w:rPr>
            </w:pPr>
            <w:r w:rsidRPr="00007D75">
              <w:rPr>
                <w:bCs/>
                <w:sz w:val="24"/>
                <w:szCs w:val="24"/>
              </w:rPr>
              <w:t>4.</w:t>
            </w:r>
          </w:p>
        </w:tc>
        <w:tc>
          <w:tcPr>
            <w:tcW w:w="7830" w:type="dxa"/>
          </w:tcPr>
          <w:p w:rsidR="00E85DA9" w:rsidRPr="00007D75" w:rsidRDefault="00E85DA9" w:rsidP="00007D75">
            <w:pPr>
              <w:contextualSpacing/>
              <w:jc w:val="both"/>
              <w:rPr>
                <w:sz w:val="24"/>
                <w:szCs w:val="24"/>
              </w:rPr>
            </w:pPr>
            <w:r w:rsidRPr="00007D75">
              <w:rPr>
                <w:sz w:val="24"/>
                <w:szCs w:val="24"/>
              </w:rPr>
              <w:t xml:space="preserve">Name the three whole time Key Managerial Persons stipulated by the Companies Act </w:t>
            </w:r>
            <w:r>
              <w:rPr>
                <w:sz w:val="24"/>
                <w:szCs w:val="24"/>
              </w:rPr>
              <w:t>2013.</w:t>
            </w:r>
          </w:p>
        </w:tc>
        <w:tc>
          <w:tcPr>
            <w:tcW w:w="1170" w:type="dxa"/>
          </w:tcPr>
          <w:p w:rsidR="00E85DA9" w:rsidRPr="00007D75" w:rsidRDefault="00E85DA9" w:rsidP="00007D75">
            <w:pPr>
              <w:contextualSpacing/>
              <w:jc w:val="center"/>
              <w:rPr>
                <w:sz w:val="24"/>
                <w:szCs w:val="24"/>
              </w:rPr>
            </w:pPr>
            <w:r w:rsidRPr="00007D75">
              <w:rPr>
                <w:sz w:val="24"/>
                <w:szCs w:val="24"/>
              </w:rPr>
              <w:t>CO4/  U</w:t>
            </w:r>
          </w:p>
        </w:tc>
        <w:tc>
          <w:tcPr>
            <w:tcW w:w="900" w:type="dxa"/>
          </w:tcPr>
          <w:p w:rsidR="00E85DA9" w:rsidRPr="00007D75" w:rsidRDefault="00E85DA9" w:rsidP="00007D75">
            <w:pPr>
              <w:contextualSpacing/>
              <w:jc w:val="center"/>
              <w:rPr>
                <w:sz w:val="24"/>
                <w:szCs w:val="24"/>
              </w:rPr>
            </w:pPr>
            <w:r w:rsidRPr="00007D75">
              <w:rPr>
                <w:sz w:val="24"/>
                <w:szCs w:val="24"/>
              </w:rPr>
              <w:t>2</w:t>
            </w:r>
          </w:p>
        </w:tc>
      </w:tr>
      <w:tr w:rsidR="00E85DA9" w:rsidRPr="00007D75" w:rsidTr="00007D75">
        <w:tc>
          <w:tcPr>
            <w:tcW w:w="648" w:type="dxa"/>
          </w:tcPr>
          <w:p w:rsidR="00E85DA9" w:rsidRPr="00007D75" w:rsidRDefault="00E85DA9" w:rsidP="00007D75">
            <w:pPr>
              <w:contextualSpacing/>
              <w:jc w:val="center"/>
              <w:rPr>
                <w:bCs/>
                <w:sz w:val="24"/>
                <w:szCs w:val="24"/>
              </w:rPr>
            </w:pPr>
            <w:r w:rsidRPr="00007D75">
              <w:rPr>
                <w:bCs/>
                <w:sz w:val="24"/>
                <w:szCs w:val="24"/>
              </w:rPr>
              <w:t>5.</w:t>
            </w:r>
          </w:p>
        </w:tc>
        <w:tc>
          <w:tcPr>
            <w:tcW w:w="7830" w:type="dxa"/>
          </w:tcPr>
          <w:p w:rsidR="00E85DA9" w:rsidRPr="00007D75" w:rsidRDefault="00E85DA9" w:rsidP="00007D75">
            <w:pPr>
              <w:contextualSpacing/>
              <w:jc w:val="both"/>
              <w:rPr>
                <w:sz w:val="24"/>
                <w:szCs w:val="24"/>
              </w:rPr>
            </w:pPr>
            <w:r w:rsidRPr="00007D75">
              <w:rPr>
                <w:sz w:val="24"/>
                <w:szCs w:val="24"/>
              </w:rPr>
              <w:t>State the two modes of winding up as per the Companies Act 2013</w:t>
            </w:r>
            <w:r>
              <w:rPr>
                <w:sz w:val="24"/>
                <w:szCs w:val="24"/>
              </w:rPr>
              <w:t>.</w:t>
            </w:r>
          </w:p>
        </w:tc>
        <w:tc>
          <w:tcPr>
            <w:tcW w:w="1170" w:type="dxa"/>
          </w:tcPr>
          <w:p w:rsidR="00E85DA9" w:rsidRPr="00007D75" w:rsidRDefault="00E85DA9" w:rsidP="00007D75">
            <w:pPr>
              <w:contextualSpacing/>
              <w:jc w:val="center"/>
              <w:rPr>
                <w:sz w:val="24"/>
                <w:szCs w:val="24"/>
              </w:rPr>
            </w:pPr>
            <w:r w:rsidRPr="00007D75">
              <w:rPr>
                <w:sz w:val="24"/>
                <w:szCs w:val="24"/>
              </w:rPr>
              <w:t>CO5/  U</w:t>
            </w:r>
          </w:p>
        </w:tc>
        <w:tc>
          <w:tcPr>
            <w:tcW w:w="900" w:type="dxa"/>
          </w:tcPr>
          <w:p w:rsidR="00E85DA9" w:rsidRPr="00007D75" w:rsidRDefault="00E85DA9" w:rsidP="00007D75">
            <w:pPr>
              <w:contextualSpacing/>
              <w:jc w:val="center"/>
              <w:rPr>
                <w:sz w:val="24"/>
                <w:szCs w:val="24"/>
              </w:rPr>
            </w:pPr>
            <w:r w:rsidRPr="00007D75">
              <w:rPr>
                <w:sz w:val="24"/>
                <w:szCs w:val="24"/>
              </w:rPr>
              <w:t>2</w:t>
            </w:r>
          </w:p>
        </w:tc>
      </w:tr>
    </w:tbl>
    <w:p w:rsidR="00E85DA9" w:rsidRPr="00007D75" w:rsidRDefault="00E85DA9" w:rsidP="00007D75">
      <w:pPr>
        <w:contextualSpacing/>
        <w:jc w:val="center"/>
        <w:rPr>
          <w:b/>
          <w:u w:val="single"/>
        </w:rPr>
      </w:pPr>
    </w:p>
    <w:tbl>
      <w:tblPr>
        <w:tblStyle w:val="TableGrid"/>
        <w:tblW w:w="10548" w:type="dxa"/>
        <w:tblLayout w:type="fixed"/>
        <w:tblLook w:val="04A0" w:firstRow="1" w:lastRow="0" w:firstColumn="1" w:lastColumn="0" w:noHBand="0" w:noVBand="1"/>
      </w:tblPr>
      <w:tblGrid>
        <w:gridCol w:w="675"/>
        <w:gridCol w:w="7803"/>
        <w:gridCol w:w="1170"/>
        <w:gridCol w:w="900"/>
      </w:tblGrid>
      <w:tr w:rsidR="00E85DA9" w:rsidRPr="00007D75" w:rsidTr="0050795C">
        <w:tc>
          <w:tcPr>
            <w:tcW w:w="10548" w:type="dxa"/>
            <w:gridSpan w:val="4"/>
          </w:tcPr>
          <w:p w:rsidR="00E85DA9" w:rsidRPr="00007D75" w:rsidRDefault="00E85DA9" w:rsidP="00007D75">
            <w:pPr>
              <w:contextualSpacing/>
              <w:jc w:val="center"/>
              <w:rPr>
                <w:b/>
                <w:sz w:val="24"/>
                <w:szCs w:val="24"/>
                <w:u w:val="single"/>
              </w:rPr>
            </w:pPr>
            <w:r w:rsidRPr="00007D75">
              <w:rPr>
                <w:b/>
                <w:sz w:val="24"/>
                <w:szCs w:val="24"/>
                <w:u w:val="single"/>
              </w:rPr>
              <w:t xml:space="preserve">PART – B (3 X 10 = 30 MARKS) </w:t>
            </w:r>
          </w:p>
          <w:p w:rsidR="00E85DA9" w:rsidRPr="00007D75" w:rsidRDefault="00E85DA9" w:rsidP="00007D75">
            <w:pPr>
              <w:contextualSpacing/>
              <w:jc w:val="center"/>
              <w:rPr>
                <w:b/>
                <w:sz w:val="24"/>
                <w:szCs w:val="24"/>
                <w:u w:val="single"/>
              </w:rPr>
            </w:pPr>
            <w:r w:rsidRPr="00007D75">
              <w:rPr>
                <w:b/>
                <w:sz w:val="24"/>
                <w:szCs w:val="24"/>
                <w:u w:val="single"/>
              </w:rPr>
              <w:t>(either or type)</w:t>
            </w:r>
          </w:p>
        </w:tc>
      </w:tr>
      <w:tr w:rsidR="00E85DA9" w:rsidRPr="00007D75" w:rsidTr="0050795C">
        <w:tc>
          <w:tcPr>
            <w:tcW w:w="675" w:type="dxa"/>
          </w:tcPr>
          <w:p w:rsidR="00E85DA9" w:rsidRPr="00007D75" w:rsidRDefault="00E85DA9" w:rsidP="00007D75">
            <w:pPr>
              <w:contextualSpacing/>
              <w:jc w:val="center"/>
              <w:rPr>
                <w:sz w:val="24"/>
                <w:szCs w:val="24"/>
              </w:rPr>
            </w:pPr>
            <w:r w:rsidRPr="00007D75">
              <w:rPr>
                <w:sz w:val="24"/>
                <w:szCs w:val="24"/>
              </w:rPr>
              <w:t>6.</w:t>
            </w:r>
          </w:p>
        </w:tc>
        <w:tc>
          <w:tcPr>
            <w:tcW w:w="7803" w:type="dxa"/>
          </w:tcPr>
          <w:p w:rsidR="00E85DA9" w:rsidRPr="00007D75" w:rsidRDefault="00E85DA9" w:rsidP="00007D75">
            <w:pPr>
              <w:contextualSpacing/>
              <w:jc w:val="both"/>
              <w:rPr>
                <w:sz w:val="24"/>
                <w:szCs w:val="24"/>
              </w:rPr>
            </w:pPr>
            <w:r w:rsidRPr="00007D75">
              <w:rPr>
                <w:sz w:val="24"/>
                <w:szCs w:val="24"/>
              </w:rPr>
              <w:t>Distinguish Public Company from Private Company</w:t>
            </w:r>
            <w:r>
              <w:rPr>
                <w:sz w:val="24"/>
                <w:szCs w:val="24"/>
              </w:rPr>
              <w:t>.</w:t>
            </w:r>
          </w:p>
        </w:tc>
        <w:tc>
          <w:tcPr>
            <w:tcW w:w="1170" w:type="dxa"/>
          </w:tcPr>
          <w:p w:rsidR="00E85DA9" w:rsidRPr="00007D75" w:rsidRDefault="00E85DA9" w:rsidP="00007D75">
            <w:pPr>
              <w:contextualSpacing/>
              <w:jc w:val="center"/>
              <w:rPr>
                <w:sz w:val="24"/>
                <w:szCs w:val="24"/>
              </w:rPr>
            </w:pPr>
            <w:r w:rsidRPr="00007D75">
              <w:rPr>
                <w:sz w:val="24"/>
                <w:szCs w:val="24"/>
              </w:rPr>
              <w:t>CO1/  An</w:t>
            </w:r>
          </w:p>
        </w:tc>
        <w:tc>
          <w:tcPr>
            <w:tcW w:w="900" w:type="dxa"/>
          </w:tcPr>
          <w:p w:rsidR="00E85DA9" w:rsidRPr="00007D75" w:rsidRDefault="00E85DA9" w:rsidP="00007D75">
            <w:pPr>
              <w:contextualSpacing/>
              <w:jc w:val="center"/>
              <w:rPr>
                <w:sz w:val="24"/>
                <w:szCs w:val="24"/>
              </w:rPr>
            </w:pPr>
            <w:r w:rsidRPr="00007D75">
              <w:rPr>
                <w:sz w:val="24"/>
                <w:szCs w:val="24"/>
              </w:rPr>
              <w:t>10</w:t>
            </w:r>
          </w:p>
        </w:tc>
      </w:tr>
      <w:tr w:rsidR="00E85DA9" w:rsidRPr="00007D75" w:rsidTr="0050795C">
        <w:trPr>
          <w:trHeight w:val="58"/>
        </w:trPr>
        <w:tc>
          <w:tcPr>
            <w:tcW w:w="675" w:type="dxa"/>
          </w:tcPr>
          <w:p w:rsidR="00E85DA9" w:rsidRPr="00007D75" w:rsidRDefault="00E85DA9" w:rsidP="00007D75">
            <w:pPr>
              <w:contextualSpacing/>
              <w:jc w:val="center"/>
              <w:rPr>
                <w:sz w:val="24"/>
                <w:szCs w:val="24"/>
              </w:rPr>
            </w:pPr>
          </w:p>
        </w:tc>
        <w:tc>
          <w:tcPr>
            <w:tcW w:w="8973" w:type="dxa"/>
            <w:gridSpan w:val="2"/>
          </w:tcPr>
          <w:p w:rsidR="00E85DA9" w:rsidRPr="00007D75" w:rsidRDefault="00E85DA9" w:rsidP="00007D75">
            <w:pPr>
              <w:contextualSpacing/>
              <w:jc w:val="center"/>
              <w:rPr>
                <w:b/>
                <w:sz w:val="24"/>
                <w:szCs w:val="24"/>
              </w:rPr>
            </w:pPr>
            <w:r w:rsidRPr="00007D75">
              <w:rPr>
                <w:b/>
                <w:sz w:val="24"/>
                <w:szCs w:val="24"/>
              </w:rPr>
              <w:t>(OR)</w:t>
            </w:r>
          </w:p>
        </w:tc>
        <w:tc>
          <w:tcPr>
            <w:tcW w:w="900" w:type="dxa"/>
          </w:tcPr>
          <w:p w:rsidR="00E85DA9" w:rsidRPr="00007D75" w:rsidRDefault="00E85DA9" w:rsidP="00007D75">
            <w:pPr>
              <w:contextualSpacing/>
              <w:jc w:val="center"/>
              <w:rPr>
                <w:sz w:val="24"/>
                <w:szCs w:val="24"/>
              </w:rPr>
            </w:pPr>
          </w:p>
        </w:tc>
      </w:tr>
      <w:tr w:rsidR="00E85DA9" w:rsidRPr="00007D75" w:rsidTr="0050795C">
        <w:tc>
          <w:tcPr>
            <w:tcW w:w="675" w:type="dxa"/>
          </w:tcPr>
          <w:p w:rsidR="00E85DA9" w:rsidRPr="00007D75" w:rsidRDefault="00E85DA9" w:rsidP="00007D75">
            <w:pPr>
              <w:contextualSpacing/>
              <w:jc w:val="center"/>
              <w:rPr>
                <w:sz w:val="24"/>
                <w:szCs w:val="24"/>
              </w:rPr>
            </w:pPr>
            <w:r w:rsidRPr="00007D75">
              <w:rPr>
                <w:sz w:val="24"/>
                <w:szCs w:val="24"/>
              </w:rPr>
              <w:t>7.</w:t>
            </w:r>
          </w:p>
        </w:tc>
        <w:tc>
          <w:tcPr>
            <w:tcW w:w="7803" w:type="dxa"/>
          </w:tcPr>
          <w:p w:rsidR="00E85DA9" w:rsidRPr="00007D75" w:rsidRDefault="00E85DA9" w:rsidP="00007D75">
            <w:pPr>
              <w:contextualSpacing/>
              <w:rPr>
                <w:sz w:val="24"/>
                <w:szCs w:val="24"/>
              </w:rPr>
            </w:pPr>
            <w:r w:rsidRPr="00007D75">
              <w:rPr>
                <w:sz w:val="24"/>
                <w:szCs w:val="24"/>
              </w:rPr>
              <w:t>Describe Memorandum of Association briefly and its various clauses</w:t>
            </w:r>
            <w:r>
              <w:rPr>
                <w:sz w:val="24"/>
                <w:szCs w:val="24"/>
              </w:rPr>
              <w:t>.</w:t>
            </w:r>
          </w:p>
        </w:tc>
        <w:tc>
          <w:tcPr>
            <w:tcW w:w="1170" w:type="dxa"/>
          </w:tcPr>
          <w:p w:rsidR="00E85DA9" w:rsidRPr="00007D75" w:rsidRDefault="00E85DA9" w:rsidP="00007D75">
            <w:pPr>
              <w:contextualSpacing/>
              <w:jc w:val="center"/>
              <w:rPr>
                <w:sz w:val="24"/>
                <w:szCs w:val="24"/>
              </w:rPr>
            </w:pPr>
            <w:r w:rsidRPr="00007D75">
              <w:rPr>
                <w:sz w:val="24"/>
                <w:szCs w:val="24"/>
              </w:rPr>
              <w:t>CO2/  R</w:t>
            </w:r>
          </w:p>
        </w:tc>
        <w:tc>
          <w:tcPr>
            <w:tcW w:w="900" w:type="dxa"/>
          </w:tcPr>
          <w:p w:rsidR="00E85DA9" w:rsidRPr="00007D75" w:rsidRDefault="00E85DA9" w:rsidP="00007D75">
            <w:pPr>
              <w:contextualSpacing/>
              <w:jc w:val="center"/>
              <w:rPr>
                <w:sz w:val="24"/>
                <w:szCs w:val="24"/>
              </w:rPr>
            </w:pPr>
            <w:r w:rsidRPr="00007D75">
              <w:rPr>
                <w:sz w:val="24"/>
                <w:szCs w:val="24"/>
              </w:rPr>
              <w:t>10</w:t>
            </w:r>
          </w:p>
        </w:tc>
      </w:tr>
      <w:tr w:rsidR="00E85DA9" w:rsidRPr="00007D75" w:rsidTr="0050795C">
        <w:tc>
          <w:tcPr>
            <w:tcW w:w="675" w:type="dxa"/>
          </w:tcPr>
          <w:p w:rsidR="00E85DA9" w:rsidRPr="00007D75" w:rsidRDefault="00E85DA9" w:rsidP="00007D75">
            <w:pPr>
              <w:contextualSpacing/>
              <w:jc w:val="center"/>
              <w:rPr>
                <w:sz w:val="24"/>
                <w:szCs w:val="24"/>
              </w:rPr>
            </w:pPr>
          </w:p>
        </w:tc>
        <w:tc>
          <w:tcPr>
            <w:tcW w:w="8973" w:type="dxa"/>
            <w:gridSpan w:val="2"/>
          </w:tcPr>
          <w:p w:rsidR="00E85DA9" w:rsidRPr="00007D75" w:rsidRDefault="00E85DA9" w:rsidP="00007D75">
            <w:pPr>
              <w:contextualSpacing/>
              <w:jc w:val="center"/>
              <w:rPr>
                <w:sz w:val="24"/>
                <w:szCs w:val="24"/>
              </w:rPr>
            </w:pPr>
          </w:p>
        </w:tc>
        <w:tc>
          <w:tcPr>
            <w:tcW w:w="900" w:type="dxa"/>
          </w:tcPr>
          <w:p w:rsidR="00E85DA9" w:rsidRPr="00007D75" w:rsidRDefault="00E85DA9" w:rsidP="00007D75">
            <w:pPr>
              <w:contextualSpacing/>
              <w:jc w:val="center"/>
              <w:rPr>
                <w:sz w:val="24"/>
                <w:szCs w:val="24"/>
              </w:rPr>
            </w:pPr>
          </w:p>
        </w:tc>
      </w:tr>
      <w:tr w:rsidR="00E85DA9" w:rsidRPr="00007D75" w:rsidTr="0050795C">
        <w:trPr>
          <w:trHeight w:val="296"/>
        </w:trPr>
        <w:tc>
          <w:tcPr>
            <w:tcW w:w="675" w:type="dxa"/>
          </w:tcPr>
          <w:p w:rsidR="00E85DA9" w:rsidRPr="00007D75" w:rsidRDefault="00E85DA9" w:rsidP="00007D75">
            <w:pPr>
              <w:contextualSpacing/>
              <w:jc w:val="center"/>
              <w:rPr>
                <w:sz w:val="24"/>
                <w:szCs w:val="24"/>
              </w:rPr>
            </w:pPr>
            <w:r w:rsidRPr="00007D75">
              <w:rPr>
                <w:sz w:val="24"/>
                <w:szCs w:val="24"/>
              </w:rPr>
              <w:t>8.</w:t>
            </w:r>
          </w:p>
        </w:tc>
        <w:tc>
          <w:tcPr>
            <w:tcW w:w="7803" w:type="dxa"/>
          </w:tcPr>
          <w:p w:rsidR="00E85DA9" w:rsidRPr="00007D75" w:rsidRDefault="00E85DA9" w:rsidP="00007D75">
            <w:pPr>
              <w:contextualSpacing/>
              <w:rPr>
                <w:sz w:val="24"/>
                <w:szCs w:val="24"/>
              </w:rPr>
            </w:pPr>
            <w:r w:rsidRPr="00007D75">
              <w:rPr>
                <w:sz w:val="24"/>
                <w:szCs w:val="24"/>
              </w:rPr>
              <w:t xml:space="preserve">Write a detailed note on Director Identification Number (DIN) as per the Companies Act </w:t>
            </w:r>
            <w:r>
              <w:rPr>
                <w:sz w:val="24"/>
                <w:szCs w:val="24"/>
              </w:rPr>
              <w:t>2013.</w:t>
            </w:r>
          </w:p>
        </w:tc>
        <w:tc>
          <w:tcPr>
            <w:tcW w:w="1170" w:type="dxa"/>
          </w:tcPr>
          <w:p w:rsidR="00E85DA9" w:rsidRPr="00007D75" w:rsidRDefault="00E85DA9" w:rsidP="00007D75">
            <w:pPr>
              <w:contextualSpacing/>
              <w:jc w:val="center"/>
              <w:rPr>
                <w:sz w:val="24"/>
                <w:szCs w:val="24"/>
              </w:rPr>
            </w:pPr>
            <w:r w:rsidRPr="00007D75">
              <w:rPr>
                <w:sz w:val="24"/>
                <w:szCs w:val="24"/>
              </w:rPr>
              <w:t>CO3/  U</w:t>
            </w:r>
          </w:p>
        </w:tc>
        <w:tc>
          <w:tcPr>
            <w:tcW w:w="900" w:type="dxa"/>
          </w:tcPr>
          <w:p w:rsidR="00E85DA9" w:rsidRPr="00007D75" w:rsidRDefault="00E85DA9" w:rsidP="00007D75">
            <w:pPr>
              <w:contextualSpacing/>
              <w:jc w:val="center"/>
              <w:rPr>
                <w:sz w:val="24"/>
                <w:szCs w:val="24"/>
              </w:rPr>
            </w:pPr>
            <w:r w:rsidRPr="00007D75">
              <w:rPr>
                <w:sz w:val="24"/>
                <w:szCs w:val="24"/>
              </w:rPr>
              <w:t>10</w:t>
            </w:r>
          </w:p>
        </w:tc>
      </w:tr>
      <w:tr w:rsidR="00E85DA9" w:rsidRPr="00007D75" w:rsidTr="0050795C">
        <w:tc>
          <w:tcPr>
            <w:tcW w:w="675" w:type="dxa"/>
          </w:tcPr>
          <w:p w:rsidR="00E85DA9" w:rsidRPr="00007D75" w:rsidRDefault="00E85DA9" w:rsidP="00007D75">
            <w:pPr>
              <w:contextualSpacing/>
              <w:jc w:val="center"/>
              <w:rPr>
                <w:sz w:val="24"/>
                <w:szCs w:val="24"/>
              </w:rPr>
            </w:pPr>
          </w:p>
        </w:tc>
        <w:tc>
          <w:tcPr>
            <w:tcW w:w="8973" w:type="dxa"/>
            <w:gridSpan w:val="2"/>
          </w:tcPr>
          <w:p w:rsidR="00E85DA9" w:rsidRPr="00007D75" w:rsidRDefault="00E85DA9" w:rsidP="00007D75">
            <w:pPr>
              <w:contextualSpacing/>
              <w:jc w:val="center"/>
              <w:rPr>
                <w:b/>
                <w:sz w:val="24"/>
                <w:szCs w:val="24"/>
              </w:rPr>
            </w:pPr>
            <w:r w:rsidRPr="00007D75">
              <w:rPr>
                <w:b/>
                <w:sz w:val="24"/>
                <w:szCs w:val="24"/>
              </w:rPr>
              <w:t>(OR)</w:t>
            </w:r>
          </w:p>
        </w:tc>
        <w:tc>
          <w:tcPr>
            <w:tcW w:w="900" w:type="dxa"/>
          </w:tcPr>
          <w:p w:rsidR="00E85DA9" w:rsidRPr="00007D75" w:rsidRDefault="00E85DA9" w:rsidP="00007D75">
            <w:pPr>
              <w:contextualSpacing/>
              <w:jc w:val="center"/>
              <w:rPr>
                <w:sz w:val="24"/>
                <w:szCs w:val="24"/>
              </w:rPr>
            </w:pPr>
          </w:p>
        </w:tc>
      </w:tr>
      <w:tr w:rsidR="00E85DA9" w:rsidRPr="00007D75" w:rsidTr="0050795C">
        <w:tc>
          <w:tcPr>
            <w:tcW w:w="675" w:type="dxa"/>
          </w:tcPr>
          <w:p w:rsidR="00E85DA9" w:rsidRPr="00007D75" w:rsidRDefault="00E85DA9" w:rsidP="00007D75">
            <w:pPr>
              <w:contextualSpacing/>
              <w:jc w:val="center"/>
              <w:rPr>
                <w:sz w:val="24"/>
                <w:szCs w:val="24"/>
              </w:rPr>
            </w:pPr>
            <w:r w:rsidRPr="00007D75">
              <w:rPr>
                <w:sz w:val="24"/>
                <w:szCs w:val="24"/>
              </w:rPr>
              <w:t>9.</w:t>
            </w:r>
          </w:p>
        </w:tc>
        <w:tc>
          <w:tcPr>
            <w:tcW w:w="7803" w:type="dxa"/>
          </w:tcPr>
          <w:p w:rsidR="00E85DA9" w:rsidRPr="00007D75" w:rsidRDefault="00E85DA9" w:rsidP="00007D75">
            <w:pPr>
              <w:contextualSpacing/>
              <w:rPr>
                <w:sz w:val="24"/>
                <w:szCs w:val="24"/>
              </w:rPr>
            </w:pPr>
            <w:r w:rsidRPr="00007D75">
              <w:rPr>
                <w:sz w:val="24"/>
                <w:szCs w:val="24"/>
              </w:rPr>
              <w:t>Explain the various provisions under the Companies Act 2013 for conducting Board Meeting</w:t>
            </w:r>
            <w:r>
              <w:rPr>
                <w:sz w:val="24"/>
                <w:szCs w:val="24"/>
              </w:rPr>
              <w:t>.</w:t>
            </w:r>
          </w:p>
        </w:tc>
        <w:tc>
          <w:tcPr>
            <w:tcW w:w="1170" w:type="dxa"/>
          </w:tcPr>
          <w:p w:rsidR="00E85DA9" w:rsidRPr="00007D75" w:rsidRDefault="00E85DA9" w:rsidP="00007D75">
            <w:pPr>
              <w:contextualSpacing/>
              <w:jc w:val="center"/>
              <w:rPr>
                <w:sz w:val="24"/>
                <w:szCs w:val="24"/>
              </w:rPr>
            </w:pPr>
            <w:r w:rsidRPr="00007D75">
              <w:rPr>
                <w:sz w:val="24"/>
                <w:szCs w:val="24"/>
              </w:rPr>
              <w:t>CO4/  A</w:t>
            </w:r>
          </w:p>
        </w:tc>
        <w:tc>
          <w:tcPr>
            <w:tcW w:w="900" w:type="dxa"/>
          </w:tcPr>
          <w:p w:rsidR="00E85DA9" w:rsidRPr="00007D75" w:rsidRDefault="00E85DA9" w:rsidP="00007D75">
            <w:pPr>
              <w:contextualSpacing/>
              <w:jc w:val="center"/>
              <w:rPr>
                <w:sz w:val="24"/>
                <w:szCs w:val="24"/>
              </w:rPr>
            </w:pPr>
            <w:r w:rsidRPr="00007D75">
              <w:rPr>
                <w:sz w:val="24"/>
                <w:szCs w:val="24"/>
              </w:rPr>
              <w:t>10</w:t>
            </w:r>
          </w:p>
        </w:tc>
      </w:tr>
      <w:tr w:rsidR="00E85DA9" w:rsidRPr="00007D75" w:rsidTr="0050795C">
        <w:tc>
          <w:tcPr>
            <w:tcW w:w="675" w:type="dxa"/>
          </w:tcPr>
          <w:p w:rsidR="00E85DA9" w:rsidRPr="00007D75" w:rsidRDefault="00E85DA9" w:rsidP="00007D75">
            <w:pPr>
              <w:contextualSpacing/>
              <w:jc w:val="center"/>
              <w:rPr>
                <w:sz w:val="24"/>
                <w:szCs w:val="24"/>
              </w:rPr>
            </w:pPr>
          </w:p>
        </w:tc>
        <w:tc>
          <w:tcPr>
            <w:tcW w:w="8973" w:type="dxa"/>
            <w:gridSpan w:val="2"/>
          </w:tcPr>
          <w:p w:rsidR="00E85DA9" w:rsidRPr="00007D75" w:rsidRDefault="00E85DA9" w:rsidP="00007D75">
            <w:pPr>
              <w:contextualSpacing/>
              <w:jc w:val="both"/>
              <w:rPr>
                <w:sz w:val="24"/>
                <w:szCs w:val="24"/>
              </w:rPr>
            </w:pPr>
          </w:p>
        </w:tc>
        <w:tc>
          <w:tcPr>
            <w:tcW w:w="900" w:type="dxa"/>
          </w:tcPr>
          <w:p w:rsidR="00E85DA9" w:rsidRPr="00007D75" w:rsidRDefault="00E85DA9" w:rsidP="00007D75">
            <w:pPr>
              <w:contextualSpacing/>
              <w:jc w:val="center"/>
              <w:rPr>
                <w:sz w:val="24"/>
                <w:szCs w:val="24"/>
              </w:rPr>
            </w:pPr>
          </w:p>
        </w:tc>
      </w:tr>
      <w:tr w:rsidR="00E85DA9" w:rsidRPr="00007D75" w:rsidTr="0050795C">
        <w:tc>
          <w:tcPr>
            <w:tcW w:w="675" w:type="dxa"/>
          </w:tcPr>
          <w:p w:rsidR="00E85DA9" w:rsidRPr="00007D75" w:rsidRDefault="00E85DA9" w:rsidP="00007D75">
            <w:pPr>
              <w:contextualSpacing/>
              <w:jc w:val="center"/>
              <w:rPr>
                <w:sz w:val="24"/>
                <w:szCs w:val="24"/>
              </w:rPr>
            </w:pPr>
            <w:r w:rsidRPr="00007D75">
              <w:rPr>
                <w:sz w:val="24"/>
                <w:szCs w:val="24"/>
              </w:rPr>
              <w:t>10.</w:t>
            </w:r>
          </w:p>
        </w:tc>
        <w:tc>
          <w:tcPr>
            <w:tcW w:w="7803" w:type="dxa"/>
          </w:tcPr>
          <w:p w:rsidR="00E85DA9" w:rsidRPr="00007D75" w:rsidRDefault="00E85DA9" w:rsidP="00007D75">
            <w:pPr>
              <w:contextualSpacing/>
              <w:jc w:val="both"/>
              <w:rPr>
                <w:sz w:val="24"/>
                <w:szCs w:val="24"/>
              </w:rPr>
            </w:pPr>
            <w:r w:rsidRPr="00007D75">
              <w:rPr>
                <w:sz w:val="24"/>
                <w:szCs w:val="24"/>
              </w:rPr>
              <w:t>Illustrate the circumstances in which company may be wound up by Tribunal as per Section 271 of the Companies Act 2013</w:t>
            </w:r>
            <w:r>
              <w:rPr>
                <w:sz w:val="24"/>
                <w:szCs w:val="24"/>
              </w:rPr>
              <w:t>.</w:t>
            </w:r>
          </w:p>
        </w:tc>
        <w:tc>
          <w:tcPr>
            <w:tcW w:w="1170" w:type="dxa"/>
          </w:tcPr>
          <w:p w:rsidR="00E85DA9" w:rsidRPr="00007D75" w:rsidRDefault="00E85DA9" w:rsidP="00007D75">
            <w:pPr>
              <w:contextualSpacing/>
              <w:jc w:val="center"/>
              <w:rPr>
                <w:sz w:val="24"/>
                <w:szCs w:val="24"/>
              </w:rPr>
            </w:pPr>
            <w:r w:rsidRPr="00007D75">
              <w:rPr>
                <w:sz w:val="24"/>
                <w:szCs w:val="24"/>
              </w:rPr>
              <w:t>CO5/  A</w:t>
            </w:r>
          </w:p>
        </w:tc>
        <w:tc>
          <w:tcPr>
            <w:tcW w:w="900" w:type="dxa"/>
          </w:tcPr>
          <w:p w:rsidR="00E85DA9" w:rsidRPr="00007D75" w:rsidRDefault="00E85DA9" w:rsidP="00007D75">
            <w:pPr>
              <w:contextualSpacing/>
              <w:jc w:val="center"/>
              <w:rPr>
                <w:sz w:val="24"/>
                <w:szCs w:val="24"/>
              </w:rPr>
            </w:pPr>
            <w:r w:rsidRPr="00007D75">
              <w:rPr>
                <w:sz w:val="24"/>
                <w:szCs w:val="24"/>
              </w:rPr>
              <w:t>10</w:t>
            </w:r>
          </w:p>
        </w:tc>
      </w:tr>
      <w:tr w:rsidR="00E85DA9" w:rsidRPr="00007D75" w:rsidTr="0050795C">
        <w:tc>
          <w:tcPr>
            <w:tcW w:w="675" w:type="dxa"/>
          </w:tcPr>
          <w:p w:rsidR="00E85DA9" w:rsidRPr="00007D75" w:rsidRDefault="00E85DA9" w:rsidP="00007D75">
            <w:pPr>
              <w:contextualSpacing/>
              <w:jc w:val="center"/>
              <w:rPr>
                <w:sz w:val="24"/>
                <w:szCs w:val="24"/>
              </w:rPr>
            </w:pPr>
          </w:p>
        </w:tc>
        <w:tc>
          <w:tcPr>
            <w:tcW w:w="8973" w:type="dxa"/>
            <w:gridSpan w:val="2"/>
          </w:tcPr>
          <w:p w:rsidR="00E85DA9" w:rsidRPr="00007D75" w:rsidRDefault="00E85DA9" w:rsidP="00007D75">
            <w:pPr>
              <w:contextualSpacing/>
              <w:jc w:val="center"/>
              <w:rPr>
                <w:b/>
                <w:sz w:val="24"/>
                <w:szCs w:val="24"/>
              </w:rPr>
            </w:pPr>
            <w:r w:rsidRPr="00007D75">
              <w:rPr>
                <w:b/>
                <w:sz w:val="24"/>
                <w:szCs w:val="24"/>
              </w:rPr>
              <w:t>(OR)</w:t>
            </w:r>
          </w:p>
        </w:tc>
        <w:tc>
          <w:tcPr>
            <w:tcW w:w="900" w:type="dxa"/>
          </w:tcPr>
          <w:p w:rsidR="00E85DA9" w:rsidRPr="00007D75" w:rsidRDefault="00E85DA9" w:rsidP="00007D75">
            <w:pPr>
              <w:contextualSpacing/>
              <w:jc w:val="center"/>
              <w:rPr>
                <w:sz w:val="24"/>
                <w:szCs w:val="24"/>
              </w:rPr>
            </w:pPr>
          </w:p>
        </w:tc>
      </w:tr>
      <w:tr w:rsidR="00E85DA9" w:rsidRPr="00007D75" w:rsidTr="0050795C">
        <w:tc>
          <w:tcPr>
            <w:tcW w:w="675" w:type="dxa"/>
          </w:tcPr>
          <w:p w:rsidR="00E85DA9" w:rsidRPr="00007D75" w:rsidRDefault="00E85DA9" w:rsidP="00007D75">
            <w:pPr>
              <w:contextualSpacing/>
              <w:jc w:val="center"/>
              <w:rPr>
                <w:sz w:val="24"/>
                <w:szCs w:val="24"/>
              </w:rPr>
            </w:pPr>
            <w:r w:rsidRPr="00007D75">
              <w:rPr>
                <w:sz w:val="24"/>
                <w:szCs w:val="24"/>
              </w:rPr>
              <w:t>11.</w:t>
            </w:r>
          </w:p>
        </w:tc>
        <w:tc>
          <w:tcPr>
            <w:tcW w:w="7803" w:type="dxa"/>
          </w:tcPr>
          <w:p w:rsidR="00E85DA9" w:rsidRPr="00007D75" w:rsidRDefault="00E85DA9" w:rsidP="00007D75">
            <w:pPr>
              <w:contextualSpacing/>
              <w:rPr>
                <w:sz w:val="24"/>
                <w:szCs w:val="24"/>
              </w:rPr>
            </w:pPr>
            <w:r w:rsidRPr="00007D75">
              <w:rPr>
                <w:sz w:val="24"/>
                <w:szCs w:val="24"/>
              </w:rPr>
              <w:t>Describe the principles of corporate governance</w:t>
            </w:r>
            <w:r>
              <w:rPr>
                <w:sz w:val="24"/>
                <w:szCs w:val="24"/>
              </w:rPr>
              <w:t>.</w:t>
            </w:r>
          </w:p>
        </w:tc>
        <w:tc>
          <w:tcPr>
            <w:tcW w:w="1170" w:type="dxa"/>
          </w:tcPr>
          <w:p w:rsidR="00E85DA9" w:rsidRPr="00007D75" w:rsidRDefault="00E85DA9" w:rsidP="00007D75">
            <w:pPr>
              <w:contextualSpacing/>
              <w:jc w:val="center"/>
              <w:rPr>
                <w:sz w:val="24"/>
                <w:szCs w:val="24"/>
              </w:rPr>
            </w:pPr>
            <w:r w:rsidRPr="00007D75">
              <w:rPr>
                <w:sz w:val="24"/>
                <w:szCs w:val="24"/>
              </w:rPr>
              <w:t>CO6/  U</w:t>
            </w:r>
          </w:p>
        </w:tc>
        <w:tc>
          <w:tcPr>
            <w:tcW w:w="900" w:type="dxa"/>
          </w:tcPr>
          <w:p w:rsidR="00E85DA9" w:rsidRPr="00007D75" w:rsidRDefault="00E85DA9" w:rsidP="00007D75">
            <w:pPr>
              <w:contextualSpacing/>
              <w:jc w:val="center"/>
              <w:rPr>
                <w:sz w:val="24"/>
                <w:szCs w:val="24"/>
              </w:rPr>
            </w:pPr>
            <w:r w:rsidRPr="00007D75">
              <w:rPr>
                <w:sz w:val="24"/>
                <w:szCs w:val="24"/>
              </w:rPr>
              <w:t>10</w:t>
            </w:r>
          </w:p>
        </w:tc>
      </w:tr>
    </w:tbl>
    <w:p w:rsidR="00E85DA9" w:rsidRPr="00007D75" w:rsidRDefault="00E85DA9" w:rsidP="00007D75">
      <w:pPr>
        <w:contextualSpacing/>
      </w:pPr>
    </w:p>
    <w:tbl>
      <w:tblPr>
        <w:tblStyle w:val="TableGrid"/>
        <w:tblW w:w="1054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75"/>
        <w:gridCol w:w="555"/>
        <w:gridCol w:w="7248"/>
        <w:gridCol w:w="1170"/>
        <w:gridCol w:w="900"/>
      </w:tblGrid>
      <w:tr w:rsidR="00E85DA9" w:rsidRPr="00007D75" w:rsidTr="0050795C">
        <w:trPr>
          <w:trHeight w:val="232"/>
        </w:trPr>
        <w:tc>
          <w:tcPr>
            <w:tcW w:w="10548" w:type="dxa"/>
            <w:gridSpan w:val="5"/>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b/>
                <w:sz w:val="24"/>
                <w:szCs w:val="24"/>
                <w:u w:val="single"/>
              </w:rPr>
            </w:pPr>
            <w:r w:rsidRPr="00007D75">
              <w:rPr>
                <w:b/>
                <w:sz w:val="24"/>
                <w:szCs w:val="24"/>
                <w:u w:val="single"/>
              </w:rPr>
              <w:t>PART – C (3 X 20 =  60 MARKS)</w:t>
            </w:r>
          </w:p>
          <w:p w:rsidR="00E85DA9" w:rsidRPr="00007D75" w:rsidRDefault="00E85DA9" w:rsidP="00007D75">
            <w:pPr>
              <w:contextualSpacing/>
              <w:jc w:val="center"/>
              <w:rPr>
                <w:b/>
                <w:sz w:val="24"/>
                <w:szCs w:val="24"/>
              </w:rPr>
            </w:pPr>
            <w:r w:rsidRPr="00007D75">
              <w:rPr>
                <w:b/>
                <w:sz w:val="24"/>
                <w:szCs w:val="24"/>
              </w:rPr>
              <w:t xml:space="preserve"> (Answer any three out of five Questions)</w:t>
            </w:r>
          </w:p>
        </w:tc>
      </w:tr>
      <w:tr w:rsidR="00E85DA9" w:rsidRPr="00007D75" w:rsidTr="0050795C">
        <w:trPr>
          <w:trHeight w:val="323"/>
        </w:trPr>
        <w:tc>
          <w:tcPr>
            <w:tcW w:w="675" w:type="dxa"/>
            <w:vMerge w:val="restart"/>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r w:rsidRPr="00007D75">
              <w:rPr>
                <w:sz w:val="24"/>
                <w:szCs w:val="24"/>
              </w:rPr>
              <w:t>12.</w:t>
            </w:r>
          </w:p>
        </w:tc>
        <w:tc>
          <w:tcPr>
            <w:tcW w:w="555"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r w:rsidRPr="00007D75">
              <w:rPr>
                <w:sz w:val="24"/>
                <w:szCs w:val="24"/>
              </w:rPr>
              <w:t>a.</w:t>
            </w:r>
          </w:p>
        </w:tc>
        <w:tc>
          <w:tcPr>
            <w:tcW w:w="7248"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both"/>
              <w:rPr>
                <w:sz w:val="24"/>
                <w:szCs w:val="24"/>
              </w:rPr>
            </w:pPr>
            <w:r w:rsidRPr="00007D75">
              <w:rPr>
                <w:sz w:val="24"/>
                <w:szCs w:val="24"/>
              </w:rPr>
              <w:t>Bring out the important characteristics of a joint stock company</w:t>
            </w:r>
            <w:r>
              <w:rPr>
                <w:sz w:val="24"/>
                <w:szCs w:val="24"/>
              </w:rPr>
              <w:t>.</w:t>
            </w:r>
          </w:p>
        </w:tc>
        <w:tc>
          <w:tcPr>
            <w:tcW w:w="117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rPr>
                <w:sz w:val="24"/>
                <w:szCs w:val="24"/>
              </w:rPr>
            </w:pPr>
            <w:r w:rsidRPr="00007D75">
              <w:rPr>
                <w:sz w:val="24"/>
                <w:szCs w:val="24"/>
              </w:rPr>
              <w:t>CO1 /  U</w:t>
            </w:r>
          </w:p>
        </w:tc>
        <w:tc>
          <w:tcPr>
            <w:tcW w:w="90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r w:rsidRPr="00007D75">
              <w:rPr>
                <w:sz w:val="24"/>
                <w:szCs w:val="24"/>
              </w:rPr>
              <w:t>10</w:t>
            </w:r>
          </w:p>
        </w:tc>
      </w:tr>
      <w:tr w:rsidR="00E85DA9" w:rsidRPr="00007D75" w:rsidTr="0050795C">
        <w:trPr>
          <w:trHeight w:val="232"/>
        </w:trPr>
        <w:tc>
          <w:tcPr>
            <w:tcW w:w="675" w:type="dxa"/>
            <w:vMerge/>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p>
        </w:tc>
        <w:tc>
          <w:tcPr>
            <w:tcW w:w="555"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r w:rsidRPr="00007D75">
              <w:rPr>
                <w:sz w:val="24"/>
                <w:szCs w:val="24"/>
              </w:rPr>
              <w:t>b.</w:t>
            </w:r>
          </w:p>
        </w:tc>
        <w:tc>
          <w:tcPr>
            <w:tcW w:w="7248"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rPr>
                <w:sz w:val="24"/>
                <w:szCs w:val="24"/>
              </w:rPr>
            </w:pPr>
            <w:r w:rsidRPr="00007D75">
              <w:rPr>
                <w:sz w:val="24"/>
                <w:szCs w:val="24"/>
              </w:rPr>
              <w:t>Distinguish shares and debentures</w:t>
            </w:r>
            <w:r>
              <w:rPr>
                <w:sz w:val="24"/>
                <w:szCs w:val="24"/>
              </w:rPr>
              <w:t>.</w:t>
            </w:r>
          </w:p>
        </w:tc>
        <w:tc>
          <w:tcPr>
            <w:tcW w:w="117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rPr>
                <w:sz w:val="24"/>
                <w:szCs w:val="24"/>
              </w:rPr>
            </w:pPr>
            <w:r w:rsidRPr="00007D75">
              <w:rPr>
                <w:sz w:val="24"/>
                <w:szCs w:val="24"/>
              </w:rPr>
              <w:t>CO2 / An</w:t>
            </w:r>
          </w:p>
        </w:tc>
        <w:tc>
          <w:tcPr>
            <w:tcW w:w="90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r w:rsidRPr="00007D75">
              <w:rPr>
                <w:sz w:val="24"/>
                <w:szCs w:val="24"/>
              </w:rPr>
              <w:t>10</w:t>
            </w:r>
          </w:p>
        </w:tc>
      </w:tr>
      <w:tr w:rsidR="00E85DA9" w:rsidRPr="00007D75" w:rsidTr="0050795C">
        <w:trPr>
          <w:trHeight w:val="232"/>
        </w:trPr>
        <w:tc>
          <w:tcPr>
            <w:tcW w:w="10548" w:type="dxa"/>
            <w:gridSpan w:val="5"/>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rPr>
                <w:sz w:val="24"/>
                <w:szCs w:val="24"/>
              </w:rPr>
            </w:pPr>
          </w:p>
        </w:tc>
      </w:tr>
      <w:tr w:rsidR="00E85DA9" w:rsidRPr="00007D75" w:rsidTr="0050795C">
        <w:trPr>
          <w:trHeight w:val="232"/>
        </w:trPr>
        <w:tc>
          <w:tcPr>
            <w:tcW w:w="675" w:type="dxa"/>
            <w:vMerge w:val="restart"/>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r w:rsidRPr="00007D75">
              <w:rPr>
                <w:sz w:val="24"/>
                <w:szCs w:val="24"/>
              </w:rPr>
              <w:lastRenderedPageBreak/>
              <w:t>13.</w:t>
            </w:r>
          </w:p>
        </w:tc>
        <w:tc>
          <w:tcPr>
            <w:tcW w:w="555"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r w:rsidRPr="00007D75">
              <w:rPr>
                <w:sz w:val="24"/>
                <w:szCs w:val="24"/>
              </w:rPr>
              <w:t>a.</w:t>
            </w:r>
          </w:p>
        </w:tc>
        <w:tc>
          <w:tcPr>
            <w:tcW w:w="7248"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both"/>
              <w:rPr>
                <w:sz w:val="24"/>
                <w:szCs w:val="24"/>
              </w:rPr>
            </w:pPr>
            <w:r w:rsidRPr="00007D75">
              <w:rPr>
                <w:sz w:val="24"/>
                <w:szCs w:val="24"/>
              </w:rPr>
              <w:t>Elaborate the provisions regarding number of directorships as per Section 165 of the Companies Act 2013</w:t>
            </w:r>
            <w:r>
              <w:rPr>
                <w:sz w:val="24"/>
                <w:szCs w:val="24"/>
              </w:rPr>
              <w:t>.</w:t>
            </w:r>
          </w:p>
        </w:tc>
        <w:tc>
          <w:tcPr>
            <w:tcW w:w="117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rPr>
                <w:sz w:val="24"/>
                <w:szCs w:val="24"/>
              </w:rPr>
            </w:pPr>
            <w:r w:rsidRPr="00007D75">
              <w:rPr>
                <w:sz w:val="24"/>
                <w:szCs w:val="24"/>
              </w:rPr>
              <w:t>CO3 /  U</w:t>
            </w:r>
          </w:p>
        </w:tc>
        <w:tc>
          <w:tcPr>
            <w:tcW w:w="90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r w:rsidRPr="00007D75">
              <w:rPr>
                <w:sz w:val="24"/>
                <w:szCs w:val="24"/>
              </w:rPr>
              <w:t>10</w:t>
            </w:r>
          </w:p>
        </w:tc>
      </w:tr>
      <w:tr w:rsidR="00E85DA9" w:rsidRPr="00007D75" w:rsidTr="0050795C">
        <w:trPr>
          <w:trHeight w:val="232"/>
        </w:trPr>
        <w:tc>
          <w:tcPr>
            <w:tcW w:w="675" w:type="dxa"/>
            <w:vMerge/>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p>
        </w:tc>
        <w:tc>
          <w:tcPr>
            <w:tcW w:w="555"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r w:rsidRPr="00007D75">
              <w:rPr>
                <w:sz w:val="24"/>
                <w:szCs w:val="24"/>
              </w:rPr>
              <w:t>b.</w:t>
            </w:r>
          </w:p>
        </w:tc>
        <w:tc>
          <w:tcPr>
            <w:tcW w:w="7248"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rPr>
                <w:sz w:val="24"/>
                <w:szCs w:val="24"/>
              </w:rPr>
            </w:pPr>
            <w:r w:rsidRPr="00007D75">
              <w:rPr>
                <w:sz w:val="24"/>
                <w:szCs w:val="24"/>
              </w:rPr>
              <w:t>Explain the disqualifications for appointment of directors.</w:t>
            </w:r>
          </w:p>
        </w:tc>
        <w:tc>
          <w:tcPr>
            <w:tcW w:w="117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rPr>
                <w:sz w:val="24"/>
                <w:szCs w:val="24"/>
              </w:rPr>
            </w:pPr>
            <w:r w:rsidRPr="00007D75">
              <w:rPr>
                <w:sz w:val="24"/>
                <w:szCs w:val="24"/>
              </w:rPr>
              <w:t>CO4 /  U</w:t>
            </w:r>
          </w:p>
        </w:tc>
        <w:tc>
          <w:tcPr>
            <w:tcW w:w="90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r w:rsidRPr="00007D75">
              <w:rPr>
                <w:sz w:val="24"/>
                <w:szCs w:val="24"/>
              </w:rPr>
              <w:t>10</w:t>
            </w:r>
          </w:p>
        </w:tc>
      </w:tr>
      <w:tr w:rsidR="00E85DA9" w:rsidRPr="00007D75" w:rsidTr="0050795C">
        <w:trPr>
          <w:trHeight w:val="232"/>
        </w:trPr>
        <w:tc>
          <w:tcPr>
            <w:tcW w:w="675"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p>
        </w:tc>
        <w:tc>
          <w:tcPr>
            <w:tcW w:w="555"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p>
        </w:tc>
        <w:tc>
          <w:tcPr>
            <w:tcW w:w="8418" w:type="dxa"/>
            <w:gridSpan w:val="2"/>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p>
        </w:tc>
      </w:tr>
      <w:tr w:rsidR="00E85DA9" w:rsidRPr="00007D75" w:rsidTr="0050795C">
        <w:trPr>
          <w:trHeight w:val="232"/>
        </w:trPr>
        <w:tc>
          <w:tcPr>
            <w:tcW w:w="675" w:type="dxa"/>
            <w:vMerge w:val="restart"/>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r w:rsidRPr="00007D75">
              <w:rPr>
                <w:sz w:val="24"/>
                <w:szCs w:val="24"/>
              </w:rPr>
              <w:t>14.</w:t>
            </w:r>
          </w:p>
        </w:tc>
        <w:tc>
          <w:tcPr>
            <w:tcW w:w="555"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p>
        </w:tc>
        <w:tc>
          <w:tcPr>
            <w:tcW w:w="7248"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both"/>
              <w:rPr>
                <w:sz w:val="24"/>
                <w:szCs w:val="24"/>
              </w:rPr>
            </w:pPr>
            <w:r w:rsidRPr="00007D75">
              <w:rPr>
                <w:sz w:val="24"/>
                <w:szCs w:val="24"/>
              </w:rPr>
              <w:t>State the grounds under which the registrar of companies can present a petition for winding up of a company</w:t>
            </w:r>
            <w:r>
              <w:rPr>
                <w:sz w:val="24"/>
                <w:szCs w:val="24"/>
              </w:rPr>
              <w:t>.</w:t>
            </w:r>
          </w:p>
        </w:tc>
        <w:tc>
          <w:tcPr>
            <w:tcW w:w="117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rPr>
                <w:sz w:val="24"/>
                <w:szCs w:val="24"/>
              </w:rPr>
            </w:pPr>
            <w:r w:rsidRPr="00007D75">
              <w:rPr>
                <w:sz w:val="24"/>
                <w:szCs w:val="24"/>
              </w:rPr>
              <w:t>CO5/  A</w:t>
            </w:r>
          </w:p>
        </w:tc>
        <w:tc>
          <w:tcPr>
            <w:tcW w:w="90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r w:rsidRPr="00007D75">
              <w:rPr>
                <w:sz w:val="24"/>
                <w:szCs w:val="24"/>
              </w:rPr>
              <w:t>20</w:t>
            </w:r>
          </w:p>
        </w:tc>
      </w:tr>
      <w:tr w:rsidR="00E85DA9" w:rsidRPr="00007D75" w:rsidTr="0050795C">
        <w:trPr>
          <w:trHeight w:val="232"/>
        </w:trPr>
        <w:tc>
          <w:tcPr>
            <w:tcW w:w="675" w:type="dxa"/>
            <w:vMerge/>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p>
        </w:tc>
        <w:tc>
          <w:tcPr>
            <w:tcW w:w="555"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p>
        </w:tc>
        <w:tc>
          <w:tcPr>
            <w:tcW w:w="7248"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both"/>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p>
        </w:tc>
      </w:tr>
      <w:tr w:rsidR="00E85DA9" w:rsidRPr="00007D75" w:rsidTr="0050795C">
        <w:trPr>
          <w:trHeight w:val="341"/>
        </w:trPr>
        <w:tc>
          <w:tcPr>
            <w:tcW w:w="675" w:type="dxa"/>
            <w:vMerge w:val="restart"/>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r w:rsidRPr="00007D75">
              <w:rPr>
                <w:sz w:val="24"/>
                <w:szCs w:val="24"/>
              </w:rPr>
              <w:t>15.</w:t>
            </w:r>
          </w:p>
        </w:tc>
        <w:tc>
          <w:tcPr>
            <w:tcW w:w="555"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p>
        </w:tc>
        <w:tc>
          <w:tcPr>
            <w:tcW w:w="7248"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rPr>
                <w:sz w:val="24"/>
                <w:szCs w:val="24"/>
              </w:rPr>
            </w:pPr>
            <w:r w:rsidRPr="00007D75">
              <w:rPr>
                <w:sz w:val="24"/>
                <w:szCs w:val="24"/>
              </w:rPr>
              <w:t>Narrate the legal provisions relating to minutes</w:t>
            </w:r>
            <w:r>
              <w:rPr>
                <w:sz w:val="24"/>
                <w:szCs w:val="24"/>
              </w:rPr>
              <w:t>.</w:t>
            </w:r>
            <w:r w:rsidRPr="00007D75">
              <w:rPr>
                <w:sz w:val="24"/>
                <w:szCs w:val="24"/>
              </w:rPr>
              <w:t xml:space="preserve"> </w:t>
            </w:r>
          </w:p>
        </w:tc>
        <w:tc>
          <w:tcPr>
            <w:tcW w:w="117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rPr>
                <w:sz w:val="24"/>
                <w:szCs w:val="24"/>
              </w:rPr>
            </w:pPr>
            <w:r w:rsidRPr="00007D75">
              <w:rPr>
                <w:sz w:val="24"/>
                <w:szCs w:val="24"/>
              </w:rPr>
              <w:t>CO4/ A</w:t>
            </w:r>
          </w:p>
        </w:tc>
        <w:tc>
          <w:tcPr>
            <w:tcW w:w="90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r w:rsidRPr="00007D75">
              <w:rPr>
                <w:sz w:val="24"/>
                <w:szCs w:val="24"/>
              </w:rPr>
              <w:t>20</w:t>
            </w:r>
          </w:p>
        </w:tc>
      </w:tr>
      <w:tr w:rsidR="00E85DA9" w:rsidRPr="00007D75" w:rsidTr="0050795C">
        <w:trPr>
          <w:trHeight w:val="232"/>
        </w:trPr>
        <w:tc>
          <w:tcPr>
            <w:tcW w:w="675" w:type="dxa"/>
            <w:vMerge/>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p>
        </w:tc>
        <w:tc>
          <w:tcPr>
            <w:tcW w:w="555"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p>
        </w:tc>
        <w:tc>
          <w:tcPr>
            <w:tcW w:w="7248"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both"/>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p>
        </w:tc>
      </w:tr>
      <w:tr w:rsidR="00E85DA9" w:rsidRPr="00007D75" w:rsidTr="0050795C">
        <w:trPr>
          <w:trHeight w:val="232"/>
        </w:trPr>
        <w:tc>
          <w:tcPr>
            <w:tcW w:w="675" w:type="dxa"/>
            <w:vMerge w:val="restart"/>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r w:rsidRPr="00007D75">
              <w:rPr>
                <w:sz w:val="24"/>
                <w:szCs w:val="24"/>
              </w:rPr>
              <w:t>16.</w:t>
            </w:r>
          </w:p>
        </w:tc>
        <w:tc>
          <w:tcPr>
            <w:tcW w:w="555"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p>
        </w:tc>
        <w:tc>
          <w:tcPr>
            <w:tcW w:w="7248"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both"/>
              <w:rPr>
                <w:sz w:val="24"/>
                <w:szCs w:val="24"/>
              </w:rPr>
            </w:pPr>
            <w:r w:rsidRPr="00007D75">
              <w:rPr>
                <w:sz w:val="24"/>
                <w:szCs w:val="24"/>
              </w:rPr>
              <w:t>Interpret the provisions regarding One Person Company (OPC) under the Companies Act 2013</w:t>
            </w:r>
            <w:r>
              <w:rPr>
                <w:sz w:val="24"/>
                <w:szCs w:val="24"/>
              </w:rPr>
              <w:t>.</w:t>
            </w:r>
          </w:p>
        </w:tc>
        <w:tc>
          <w:tcPr>
            <w:tcW w:w="117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rPr>
                <w:sz w:val="24"/>
                <w:szCs w:val="24"/>
              </w:rPr>
            </w:pPr>
            <w:r w:rsidRPr="00007D75">
              <w:rPr>
                <w:sz w:val="24"/>
                <w:szCs w:val="24"/>
              </w:rPr>
              <w:t>CO6/  A</w:t>
            </w:r>
          </w:p>
        </w:tc>
        <w:tc>
          <w:tcPr>
            <w:tcW w:w="90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r w:rsidRPr="00007D75">
              <w:rPr>
                <w:sz w:val="24"/>
                <w:szCs w:val="24"/>
              </w:rPr>
              <w:t>20</w:t>
            </w:r>
          </w:p>
        </w:tc>
      </w:tr>
      <w:tr w:rsidR="00E85DA9" w:rsidRPr="00007D75" w:rsidTr="0050795C">
        <w:trPr>
          <w:trHeight w:val="232"/>
        </w:trPr>
        <w:tc>
          <w:tcPr>
            <w:tcW w:w="675" w:type="dxa"/>
            <w:vMerge/>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p>
        </w:tc>
        <w:tc>
          <w:tcPr>
            <w:tcW w:w="555"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p>
        </w:tc>
        <w:tc>
          <w:tcPr>
            <w:tcW w:w="7248"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both"/>
              <w:rPr>
                <w:sz w:val="24"/>
                <w:szCs w:val="24"/>
              </w:rPr>
            </w:pPr>
          </w:p>
        </w:tc>
        <w:tc>
          <w:tcPr>
            <w:tcW w:w="117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E85DA9" w:rsidRPr="00007D75" w:rsidRDefault="00E85DA9" w:rsidP="00007D75">
            <w:pPr>
              <w:contextualSpacing/>
              <w:jc w:val="center"/>
              <w:rPr>
                <w:sz w:val="24"/>
                <w:szCs w:val="24"/>
              </w:rPr>
            </w:pPr>
          </w:p>
        </w:tc>
      </w:tr>
    </w:tbl>
    <w:p w:rsidR="00E85DA9" w:rsidRPr="00007D75" w:rsidRDefault="00E85DA9" w:rsidP="00007D75">
      <w:pPr>
        <w:contextualSpacing/>
        <w:rPr>
          <w:highlight w:val="yellow"/>
        </w:rPr>
      </w:pPr>
    </w:p>
    <w:tbl>
      <w:tblPr>
        <w:tblStyle w:val="TableGrid"/>
        <w:tblW w:w="0" w:type="auto"/>
        <w:tblLook w:val="04A0" w:firstRow="1" w:lastRow="0" w:firstColumn="1" w:lastColumn="0" w:noHBand="0" w:noVBand="1"/>
      </w:tblPr>
      <w:tblGrid>
        <w:gridCol w:w="675"/>
        <w:gridCol w:w="10008"/>
      </w:tblGrid>
      <w:tr w:rsidR="00E85DA9" w:rsidRPr="00007D75" w:rsidTr="0014085B">
        <w:tc>
          <w:tcPr>
            <w:tcW w:w="675" w:type="dxa"/>
          </w:tcPr>
          <w:p w:rsidR="00E85DA9" w:rsidRPr="00007D75" w:rsidRDefault="00E85DA9" w:rsidP="00007D75">
            <w:pPr>
              <w:contextualSpacing/>
              <w:rPr>
                <w:sz w:val="24"/>
                <w:szCs w:val="24"/>
              </w:rPr>
            </w:pPr>
          </w:p>
        </w:tc>
        <w:tc>
          <w:tcPr>
            <w:tcW w:w="10008" w:type="dxa"/>
          </w:tcPr>
          <w:p w:rsidR="00E85DA9" w:rsidRPr="00007D75" w:rsidRDefault="00E85DA9" w:rsidP="00007D75">
            <w:pPr>
              <w:contextualSpacing/>
              <w:jc w:val="center"/>
              <w:rPr>
                <w:b/>
                <w:sz w:val="24"/>
                <w:szCs w:val="24"/>
              </w:rPr>
            </w:pPr>
            <w:r w:rsidRPr="00007D75">
              <w:rPr>
                <w:b/>
                <w:sz w:val="24"/>
                <w:szCs w:val="24"/>
              </w:rPr>
              <w:t>COURSE OUTCOMES</w:t>
            </w:r>
          </w:p>
        </w:tc>
      </w:tr>
      <w:tr w:rsidR="00E85DA9" w:rsidRPr="00007D75" w:rsidTr="0014085B">
        <w:tc>
          <w:tcPr>
            <w:tcW w:w="675" w:type="dxa"/>
          </w:tcPr>
          <w:p w:rsidR="00E85DA9" w:rsidRPr="00007D75" w:rsidRDefault="00E85DA9" w:rsidP="00007D75">
            <w:pPr>
              <w:contextualSpacing/>
              <w:rPr>
                <w:sz w:val="24"/>
                <w:szCs w:val="24"/>
              </w:rPr>
            </w:pPr>
            <w:r w:rsidRPr="00007D75">
              <w:rPr>
                <w:sz w:val="24"/>
                <w:szCs w:val="24"/>
              </w:rPr>
              <w:t>CO1</w:t>
            </w:r>
          </w:p>
        </w:tc>
        <w:tc>
          <w:tcPr>
            <w:tcW w:w="10008" w:type="dxa"/>
          </w:tcPr>
          <w:p w:rsidR="00E85DA9" w:rsidRPr="00007D75" w:rsidRDefault="00E85DA9" w:rsidP="00007D75">
            <w:pPr>
              <w:contextualSpacing/>
              <w:rPr>
                <w:sz w:val="24"/>
                <w:szCs w:val="24"/>
              </w:rPr>
            </w:pPr>
            <w:r w:rsidRPr="00007D75">
              <w:rPr>
                <w:sz w:val="24"/>
                <w:szCs w:val="24"/>
              </w:rPr>
              <w:t>Demonstrate comprehensive and accurate knowledge and understanding of company law</w:t>
            </w:r>
            <w:r>
              <w:rPr>
                <w:sz w:val="24"/>
                <w:szCs w:val="24"/>
              </w:rPr>
              <w:t>.</w:t>
            </w:r>
          </w:p>
        </w:tc>
      </w:tr>
      <w:tr w:rsidR="00E85DA9" w:rsidRPr="00007D75" w:rsidTr="0014085B">
        <w:tc>
          <w:tcPr>
            <w:tcW w:w="675" w:type="dxa"/>
          </w:tcPr>
          <w:p w:rsidR="00E85DA9" w:rsidRPr="00007D75" w:rsidRDefault="00E85DA9" w:rsidP="00007D75">
            <w:pPr>
              <w:contextualSpacing/>
              <w:rPr>
                <w:sz w:val="24"/>
                <w:szCs w:val="24"/>
              </w:rPr>
            </w:pPr>
            <w:r w:rsidRPr="00007D75">
              <w:rPr>
                <w:sz w:val="24"/>
                <w:szCs w:val="24"/>
              </w:rPr>
              <w:t>CO2</w:t>
            </w:r>
          </w:p>
        </w:tc>
        <w:tc>
          <w:tcPr>
            <w:tcW w:w="10008" w:type="dxa"/>
          </w:tcPr>
          <w:p w:rsidR="00E85DA9" w:rsidRPr="00007D75" w:rsidRDefault="00E85DA9" w:rsidP="00007D75">
            <w:pPr>
              <w:contextualSpacing/>
              <w:rPr>
                <w:sz w:val="24"/>
                <w:szCs w:val="24"/>
              </w:rPr>
            </w:pPr>
            <w:r w:rsidRPr="00007D75">
              <w:rPr>
                <w:sz w:val="24"/>
                <w:szCs w:val="24"/>
              </w:rPr>
              <w:t>Understanding about different business organizations and comprehend importance of company form of business organization with its incorporation and administration</w:t>
            </w:r>
            <w:r>
              <w:rPr>
                <w:sz w:val="24"/>
                <w:szCs w:val="24"/>
              </w:rPr>
              <w:t>.</w:t>
            </w:r>
          </w:p>
        </w:tc>
      </w:tr>
      <w:tr w:rsidR="00E85DA9" w:rsidRPr="00007D75" w:rsidTr="0014085B">
        <w:tc>
          <w:tcPr>
            <w:tcW w:w="675" w:type="dxa"/>
          </w:tcPr>
          <w:p w:rsidR="00E85DA9" w:rsidRPr="00007D75" w:rsidRDefault="00E85DA9" w:rsidP="00007D75">
            <w:pPr>
              <w:contextualSpacing/>
              <w:rPr>
                <w:sz w:val="24"/>
                <w:szCs w:val="24"/>
              </w:rPr>
            </w:pPr>
            <w:r w:rsidRPr="00007D75">
              <w:rPr>
                <w:sz w:val="24"/>
                <w:szCs w:val="24"/>
              </w:rPr>
              <w:t>CO3</w:t>
            </w:r>
          </w:p>
        </w:tc>
        <w:tc>
          <w:tcPr>
            <w:tcW w:w="10008" w:type="dxa"/>
          </w:tcPr>
          <w:p w:rsidR="00E85DA9" w:rsidRPr="00007D75" w:rsidRDefault="00E85DA9" w:rsidP="00007D75">
            <w:pPr>
              <w:contextualSpacing/>
              <w:rPr>
                <w:sz w:val="24"/>
                <w:szCs w:val="24"/>
              </w:rPr>
            </w:pPr>
            <w:r w:rsidRPr="00007D75">
              <w:rPr>
                <w:sz w:val="24"/>
                <w:szCs w:val="24"/>
              </w:rPr>
              <w:t>Understand the Process and laws pertaining to practice of Company Law and the role of Company Secretary</w:t>
            </w:r>
            <w:r>
              <w:rPr>
                <w:sz w:val="24"/>
                <w:szCs w:val="24"/>
              </w:rPr>
              <w:t>.</w:t>
            </w:r>
          </w:p>
        </w:tc>
      </w:tr>
      <w:tr w:rsidR="00E85DA9" w:rsidRPr="00007D75" w:rsidTr="0014085B">
        <w:tc>
          <w:tcPr>
            <w:tcW w:w="675" w:type="dxa"/>
          </w:tcPr>
          <w:p w:rsidR="00E85DA9" w:rsidRPr="00007D75" w:rsidRDefault="00E85DA9" w:rsidP="00007D75">
            <w:pPr>
              <w:contextualSpacing/>
              <w:rPr>
                <w:sz w:val="24"/>
                <w:szCs w:val="24"/>
              </w:rPr>
            </w:pPr>
            <w:r w:rsidRPr="00007D75">
              <w:rPr>
                <w:sz w:val="24"/>
                <w:szCs w:val="24"/>
              </w:rPr>
              <w:t>CO4</w:t>
            </w:r>
          </w:p>
        </w:tc>
        <w:tc>
          <w:tcPr>
            <w:tcW w:w="10008" w:type="dxa"/>
          </w:tcPr>
          <w:p w:rsidR="00E85DA9" w:rsidRPr="00007D75" w:rsidRDefault="00E85DA9" w:rsidP="00007D75">
            <w:pPr>
              <w:contextualSpacing/>
              <w:rPr>
                <w:sz w:val="24"/>
                <w:szCs w:val="24"/>
              </w:rPr>
            </w:pPr>
            <w:r w:rsidRPr="00007D75">
              <w:rPr>
                <w:sz w:val="24"/>
                <w:szCs w:val="24"/>
              </w:rPr>
              <w:t>Apply the legal formalities in conducting various company meetings</w:t>
            </w:r>
            <w:r>
              <w:rPr>
                <w:sz w:val="24"/>
                <w:szCs w:val="24"/>
              </w:rPr>
              <w:t>.</w:t>
            </w:r>
          </w:p>
        </w:tc>
      </w:tr>
      <w:tr w:rsidR="00E85DA9" w:rsidRPr="00007D75" w:rsidTr="0014085B">
        <w:tc>
          <w:tcPr>
            <w:tcW w:w="675" w:type="dxa"/>
          </w:tcPr>
          <w:p w:rsidR="00E85DA9" w:rsidRPr="00007D75" w:rsidRDefault="00E85DA9" w:rsidP="00007D75">
            <w:pPr>
              <w:contextualSpacing/>
              <w:rPr>
                <w:sz w:val="24"/>
                <w:szCs w:val="24"/>
              </w:rPr>
            </w:pPr>
            <w:r w:rsidRPr="00007D75">
              <w:rPr>
                <w:sz w:val="24"/>
                <w:szCs w:val="24"/>
              </w:rPr>
              <w:t>CO5</w:t>
            </w:r>
          </w:p>
        </w:tc>
        <w:tc>
          <w:tcPr>
            <w:tcW w:w="10008" w:type="dxa"/>
          </w:tcPr>
          <w:p w:rsidR="00E85DA9" w:rsidRPr="00007D75" w:rsidRDefault="00E85DA9" w:rsidP="00007D75">
            <w:pPr>
              <w:contextualSpacing/>
              <w:rPr>
                <w:sz w:val="24"/>
                <w:szCs w:val="24"/>
              </w:rPr>
            </w:pPr>
            <w:r w:rsidRPr="00007D75">
              <w:rPr>
                <w:sz w:val="24"/>
                <w:szCs w:val="24"/>
              </w:rPr>
              <w:t>Organize to enforce proper performance of duties by company management</w:t>
            </w:r>
            <w:r>
              <w:rPr>
                <w:sz w:val="24"/>
                <w:szCs w:val="24"/>
              </w:rPr>
              <w:t>.</w:t>
            </w:r>
          </w:p>
        </w:tc>
      </w:tr>
      <w:tr w:rsidR="00E85DA9" w:rsidRPr="00007D75" w:rsidTr="0014085B">
        <w:tc>
          <w:tcPr>
            <w:tcW w:w="675" w:type="dxa"/>
          </w:tcPr>
          <w:p w:rsidR="00E85DA9" w:rsidRPr="00007D75" w:rsidRDefault="00E85DA9" w:rsidP="00007D75">
            <w:pPr>
              <w:contextualSpacing/>
              <w:rPr>
                <w:sz w:val="24"/>
                <w:szCs w:val="24"/>
              </w:rPr>
            </w:pPr>
            <w:r w:rsidRPr="00007D75">
              <w:rPr>
                <w:sz w:val="24"/>
                <w:szCs w:val="24"/>
              </w:rPr>
              <w:t>CO6</w:t>
            </w:r>
          </w:p>
        </w:tc>
        <w:tc>
          <w:tcPr>
            <w:tcW w:w="10008" w:type="dxa"/>
          </w:tcPr>
          <w:p w:rsidR="00E85DA9" w:rsidRPr="00007D75" w:rsidRDefault="00E85DA9" w:rsidP="00007D75">
            <w:pPr>
              <w:contextualSpacing/>
              <w:rPr>
                <w:sz w:val="24"/>
                <w:szCs w:val="24"/>
              </w:rPr>
            </w:pPr>
            <w:r w:rsidRPr="00007D75">
              <w:rPr>
                <w:sz w:val="24"/>
                <w:szCs w:val="24"/>
              </w:rPr>
              <w:t>Develop skills in creative thinking to identify appropriate legal and practical responses to legal issues</w:t>
            </w:r>
            <w:r>
              <w:rPr>
                <w:sz w:val="24"/>
                <w:szCs w:val="24"/>
              </w:rPr>
              <w:t>.</w:t>
            </w:r>
          </w:p>
        </w:tc>
      </w:tr>
    </w:tbl>
    <w:p w:rsidR="00E85DA9" w:rsidRPr="00007D75" w:rsidRDefault="00E85DA9" w:rsidP="00007D75">
      <w:pPr>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007D75" w:rsidTr="0014085B">
        <w:tc>
          <w:tcPr>
            <w:tcW w:w="10683" w:type="dxa"/>
            <w:gridSpan w:val="8"/>
          </w:tcPr>
          <w:p w:rsidR="00E85DA9" w:rsidRPr="00007D75" w:rsidRDefault="00E85DA9" w:rsidP="00007D75">
            <w:pPr>
              <w:contextualSpacing/>
              <w:jc w:val="center"/>
              <w:rPr>
                <w:b/>
                <w:sz w:val="24"/>
                <w:szCs w:val="24"/>
              </w:rPr>
            </w:pPr>
            <w:r w:rsidRPr="00007D75">
              <w:rPr>
                <w:b/>
                <w:sz w:val="24"/>
                <w:szCs w:val="24"/>
              </w:rPr>
              <w:t>Assessment Pattern as per Bloom’s Taxonomy</w:t>
            </w:r>
          </w:p>
        </w:tc>
      </w:tr>
      <w:tr w:rsidR="00E85DA9" w:rsidRPr="00007D75" w:rsidTr="0014085B">
        <w:tc>
          <w:tcPr>
            <w:tcW w:w="959" w:type="dxa"/>
          </w:tcPr>
          <w:p w:rsidR="00E85DA9" w:rsidRPr="00007D75" w:rsidRDefault="00E85DA9" w:rsidP="00007D75">
            <w:pPr>
              <w:contextualSpacing/>
              <w:rPr>
                <w:sz w:val="24"/>
                <w:szCs w:val="24"/>
              </w:rPr>
            </w:pPr>
            <w:r w:rsidRPr="00007D75">
              <w:rPr>
                <w:sz w:val="24"/>
                <w:szCs w:val="24"/>
              </w:rPr>
              <w:t>CO / P</w:t>
            </w:r>
          </w:p>
        </w:tc>
        <w:tc>
          <w:tcPr>
            <w:tcW w:w="1362" w:type="dxa"/>
          </w:tcPr>
          <w:p w:rsidR="00E85DA9" w:rsidRPr="00007D75" w:rsidRDefault="00E85DA9" w:rsidP="00007D75">
            <w:pPr>
              <w:contextualSpacing/>
              <w:jc w:val="center"/>
              <w:rPr>
                <w:b/>
                <w:sz w:val="24"/>
                <w:szCs w:val="24"/>
              </w:rPr>
            </w:pPr>
            <w:r w:rsidRPr="00007D75">
              <w:rPr>
                <w:b/>
                <w:sz w:val="24"/>
                <w:szCs w:val="24"/>
              </w:rPr>
              <w:t>Remember</w:t>
            </w:r>
          </w:p>
        </w:tc>
        <w:tc>
          <w:tcPr>
            <w:tcW w:w="1569" w:type="dxa"/>
          </w:tcPr>
          <w:p w:rsidR="00E85DA9" w:rsidRPr="00007D75" w:rsidRDefault="00E85DA9" w:rsidP="00007D75">
            <w:pPr>
              <w:contextualSpacing/>
              <w:jc w:val="center"/>
              <w:rPr>
                <w:b/>
                <w:sz w:val="24"/>
                <w:szCs w:val="24"/>
              </w:rPr>
            </w:pPr>
            <w:r w:rsidRPr="00007D75">
              <w:rPr>
                <w:b/>
                <w:sz w:val="24"/>
                <w:szCs w:val="24"/>
              </w:rPr>
              <w:t>Understand</w:t>
            </w:r>
          </w:p>
        </w:tc>
        <w:tc>
          <w:tcPr>
            <w:tcW w:w="1439" w:type="dxa"/>
          </w:tcPr>
          <w:p w:rsidR="00E85DA9" w:rsidRPr="00007D75" w:rsidRDefault="00E85DA9" w:rsidP="00007D75">
            <w:pPr>
              <w:contextualSpacing/>
              <w:jc w:val="center"/>
              <w:rPr>
                <w:b/>
                <w:sz w:val="24"/>
                <w:szCs w:val="24"/>
              </w:rPr>
            </w:pPr>
            <w:r w:rsidRPr="00007D75">
              <w:rPr>
                <w:b/>
                <w:sz w:val="24"/>
                <w:szCs w:val="24"/>
              </w:rPr>
              <w:t>Apply</w:t>
            </w:r>
          </w:p>
        </w:tc>
        <w:tc>
          <w:tcPr>
            <w:tcW w:w="1497" w:type="dxa"/>
          </w:tcPr>
          <w:p w:rsidR="00E85DA9" w:rsidRPr="00007D75" w:rsidRDefault="00E85DA9" w:rsidP="00007D75">
            <w:pPr>
              <w:contextualSpacing/>
              <w:jc w:val="center"/>
              <w:rPr>
                <w:b/>
                <w:sz w:val="24"/>
                <w:szCs w:val="24"/>
              </w:rPr>
            </w:pPr>
            <w:r w:rsidRPr="00007D75">
              <w:rPr>
                <w:b/>
                <w:sz w:val="24"/>
                <w:szCs w:val="24"/>
              </w:rPr>
              <w:t>Analyze</w:t>
            </w:r>
          </w:p>
        </w:tc>
        <w:tc>
          <w:tcPr>
            <w:tcW w:w="1375" w:type="dxa"/>
          </w:tcPr>
          <w:p w:rsidR="00E85DA9" w:rsidRPr="00007D75" w:rsidRDefault="00E85DA9" w:rsidP="00007D75">
            <w:pPr>
              <w:contextualSpacing/>
              <w:jc w:val="center"/>
              <w:rPr>
                <w:b/>
                <w:sz w:val="24"/>
                <w:szCs w:val="24"/>
              </w:rPr>
            </w:pPr>
            <w:r w:rsidRPr="00007D75">
              <w:rPr>
                <w:b/>
                <w:sz w:val="24"/>
                <w:szCs w:val="24"/>
              </w:rPr>
              <w:t>Evaluate</w:t>
            </w:r>
          </w:p>
        </w:tc>
        <w:tc>
          <w:tcPr>
            <w:tcW w:w="1321" w:type="dxa"/>
          </w:tcPr>
          <w:p w:rsidR="00E85DA9" w:rsidRPr="00007D75" w:rsidRDefault="00E85DA9" w:rsidP="00007D75">
            <w:pPr>
              <w:contextualSpacing/>
              <w:jc w:val="center"/>
              <w:rPr>
                <w:b/>
                <w:sz w:val="24"/>
                <w:szCs w:val="24"/>
              </w:rPr>
            </w:pPr>
            <w:r w:rsidRPr="00007D75">
              <w:rPr>
                <w:b/>
                <w:sz w:val="24"/>
                <w:szCs w:val="24"/>
              </w:rPr>
              <w:t>Create</w:t>
            </w:r>
          </w:p>
        </w:tc>
        <w:tc>
          <w:tcPr>
            <w:tcW w:w="1161" w:type="dxa"/>
          </w:tcPr>
          <w:p w:rsidR="00E85DA9" w:rsidRPr="00007D75" w:rsidRDefault="00E85DA9" w:rsidP="00007D75">
            <w:pPr>
              <w:contextualSpacing/>
              <w:jc w:val="center"/>
              <w:rPr>
                <w:b/>
                <w:sz w:val="24"/>
                <w:szCs w:val="24"/>
              </w:rPr>
            </w:pPr>
            <w:r w:rsidRPr="00007D75">
              <w:rPr>
                <w:b/>
                <w:sz w:val="24"/>
                <w:szCs w:val="24"/>
              </w:rPr>
              <w:t>Total</w:t>
            </w:r>
          </w:p>
        </w:tc>
      </w:tr>
      <w:tr w:rsidR="00E85DA9" w:rsidRPr="00007D75" w:rsidTr="0014085B">
        <w:tc>
          <w:tcPr>
            <w:tcW w:w="959" w:type="dxa"/>
          </w:tcPr>
          <w:p w:rsidR="00E85DA9" w:rsidRPr="00007D75" w:rsidRDefault="00E85DA9" w:rsidP="00007D75">
            <w:pPr>
              <w:contextualSpacing/>
              <w:rPr>
                <w:sz w:val="24"/>
                <w:szCs w:val="24"/>
              </w:rPr>
            </w:pPr>
            <w:r w:rsidRPr="00007D75">
              <w:rPr>
                <w:sz w:val="24"/>
                <w:szCs w:val="24"/>
              </w:rPr>
              <w:t>CO1</w:t>
            </w:r>
          </w:p>
        </w:tc>
        <w:tc>
          <w:tcPr>
            <w:tcW w:w="1362" w:type="dxa"/>
          </w:tcPr>
          <w:p w:rsidR="00E85DA9" w:rsidRPr="00007D75" w:rsidRDefault="00E85DA9" w:rsidP="00007D75">
            <w:pPr>
              <w:contextualSpacing/>
              <w:jc w:val="center"/>
              <w:rPr>
                <w:sz w:val="24"/>
                <w:szCs w:val="24"/>
              </w:rPr>
            </w:pPr>
            <w:r w:rsidRPr="00007D75">
              <w:rPr>
                <w:sz w:val="24"/>
                <w:szCs w:val="24"/>
              </w:rPr>
              <w:t>2</w:t>
            </w:r>
          </w:p>
        </w:tc>
        <w:tc>
          <w:tcPr>
            <w:tcW w:w="1569" w:type="dxa"/>
          </w:tcPr>
          <w:p w:rsidR="00E85DA9" w:rsidRPr="00007D75" w:rsidRDefault="00E85DA9" w:rsidP="00007D75">
            <w:pPr>
              <w:contextualSpacing/>
              <w:jc w:val="center"/>
              <w:rPr>
                <w:sz w:val="24"/>
                <w:szCs w:val="24"/>
              </w:rPr>
            </w:pPr>
            <w:r w:rsidRPr="00007D75">
              <w:rPr>
                <w:sz w:val="24"/>
                <w:szCs w:val="24"/>
              </w:rPr>
              <w:t>10</w:t>
            </w:r>
          </w:p>
        </w:tc>
        <w:tc>
          <w:tcPr>
            <w:tcW w:w="1439" w:type="dxa"/>
          </w:tcPr>
          <w:p w:rsidR="00E85DA9" w:rsidRPr="00007D75" w:rsidRDefault="00E85DA9" w:rsidP="00007D75">
            <w:pPr>
              <w:contextualSpacing/>
              <w:jc w:val="center"/>
              <w:rPr>
                <w:sz w:val="24"/>
                <w:szCs w:val="24"/>
              </w:rPr>
            </w:pPr>
          </w:p>
        </w:tc>
        <w:tc>
          <w:tcPr>
            <w:tcW w:w="1497" w:type="dxa"/>
          </w:tcPr>
          <w:p w:rsidR="00E85DA9" w:rsidRPr="00007D75" w:rsidRDefault="00E85DA9" w:rsidP="00007D75">
            <w:pPr>
              <w:contextualSpacing/>
              <w:jc w:val="center"/>
              <w:rPr>
                <w:sz w:val="24"/>
                <w:szCs w:val="24"/>
              </w:rPr>
            </w:pPr>
            <w:r w:rsidRPr="00007D75">
              <w:rPr>
                <w:sz w:val="24"/>
                <w:szCs w:val="24"/>
              </w:rPr>
              <w:t>10</w:t>
            </w:r>
          </w:p>
        </w:tc>
        <w:tc>
          <w:tcPr>
            <w:tcW w:w="1375" w:type="dxa"/>
          </w:tcPr>
          <w:p w:rsidR="00E85DA9" w:rsidRPr="00007D75" w:rsidRDefault="00E85DA9" w:rsidP="00007D75">
            <w:pPr>
              <w:contextualSpacing/>
              <w:jc w:val="center"/>
              <w:rPr>
                <w:sz w:val="24"/>
                <w:szCs w:val="24"/>
              </w:rPr>
            </w:pPr>
          </w:p>
        </w:tc>
        <w:tc>
          <w:tcPr>
            <w:tcW w:w="1321" w:type="dxa"/>
          </w:tcPr>
          <w:p w:rsidR="00E85DA9" w:rsidRPr="00007D75" w:rsidRDefault="00E85DA9" w:rsidP="00007D75">
            <w:pPr>
              <w:contextualSpacing/>
              <w:jc w:val="center"/>
              <w:rPr>
                <w:sz w:val="24"/>
                <w:szCs w:val="24"/>
              </w:rPr>
            </w:pPr>
          </w:p>
        </w:tc>
        <w:tc>
          <w:tcPr>
            <w:tcW w:w="1161" w:type="dxa"/>
          </w:tcPr>
          <w:p w:rsidR="00E85DA9" w:rsidRPr="00007D75" w:rsidRDefault="00E85DA9" w:rsidP="00007D75">
            <w:pPr>
              <w:contextualSpacing/>
              <w:jc w:val="center"/>
              <w:rPr>
                <w:sz w:val="24"/>
                <w:szCs w:val="24"/>
              </w:rPr>
            </w:pPr>
            <w:r w:rsidRPr="00007D75">
              <w:rPr>
                <w:sz w:val="24"/>
                <w:szCs w:val="24"/>
              </w:rPr>
              <w:t>22</w:t>
            </w:r>
          </w:p>
        </w:tc>
      </w:tr>
      <w:tr w:rsidR="00E85DA9" w:rsidRPr="00007D75" w:rsidTr="0014085B">
        <w:tc>
          <w:tcPr>
            <w:tcW w:w="959" w:type="dxa"/>
          </w:tcPr>
          <w:p w:rsidR="00E85DA9" w:rsidRPr="00007D75" w:rsidRDefault="00E85DA9" w:rsidP="00007D75">
            <w:pPr>
              <w:contextualSpacing/>
              <w:rPr>
                <w:sz w:val="24"/>
                <w:szCs w:val="24"/>
              </w:rPr>
            </w:pPr>
            <w:r w:rsidRPr="00007D75">
              <w:rPr>
                <w:sz w:val="24"/>
                <w:szCs w:val="24"/>
              </w:rPr>
              <w:t>CO2</w:t>
            </w:r>
          </w:p>
        </w:tc>
        <w:tc>
          <w:tcPr>
            <w:tcW w:w="1362" w:type="dxa"/>
          </w:tcPr>
          <w:p w:rsidR="00E85DA9" w:rsidRPr="00007D75" w:rsidRDefault="00E85DA9" w:rsidP="00007D75">
            <w:pPr>
              <w:contextualSpacing/>
              <w:jc w:val="center"/>
              <w:rPr>
                <w:sz w:val="24"/>
                <w:szCs w:val="24"/>
              </w:rPr>
            </w:pPr>
            <w:r w:rsidRPr="00007D75">
              <w:rPr>
                <w:sz w:val="24"/>
                <w:szCs w:val="24"/>
              </w:rPr>
              <w:t>10</w:t>
            </w:r>
          </w:p>
        </w:tc>
        <w:tc>
          <w:tcPr>
            <w:tcW w:w="1569" w:type="dxa"/>
          </w:tcPr>
          <w:p w:rsidR="00E85DA9" w:rsidRPr="00007D75" w:rsidRDefault="00E85DA9" w:rsidP="00007D75">
            <w:pPr>
              <w:contextualSpacing/>
              <w:jc w:val="center"/>
              <w:rPr>
                <w:sz w:val="24"/>
                <w:szCs w:val="24"/>
              </w:rPr>
            </w:pPr>
            <w:r w:rsidRPr="00007D75">
              <w:rPr>
                <w:sz w:val="24"/>
                <w:szCs w:val="24"/>
              </w:rPr>
              <w:t>-</w:t>
            </w:r>
          </w:p>
        </w:tc>
        <w:tc>
          <w:tcPr>
            <w:tcW w:w="1439" w:type="dxa"/>
          </w:tcPr>
          <w:p w:rsidR="00E85DA9" w:rsidRPr="00007D75" w:rsidRDefault="00E85DA9" w:rsidP="00007D75">
            <w:pPr>
              <w:contextualSpacing/>
              <w:jc w:val="center"/>
              <w:rPr>
                <w:sz w:val="24"/>
                <w:szCs w:val="24"/>
              </w:rPr>
            </w:pPr>
          </w:p>
        </w:tc>
        <w:tc>
          <w:tcPr>
            <w:tcW w:w="1497" w:type="dxa"/>
          </w:tcPr>
          <w:p w:rsidR="00E85DA9" w:rsidRPr="00007D75" w:rsidRDefault="00E85DA9" w:rsidP="00007D75">
            <w:pPr>
              <w:contextualSpacing/>
              <w:jc w:val="center"/>
              <w:rPr>
                <w:sz w:val="24"/>
                <w:szCs w:val="24"/>
              </w:rPr>
            </w:pPr>
            <w:r w:rsidRPr="00007D75">
              <w:rPr>
                <w:sz w:val="24"/>
                <w:szCs w:val="24"/>
              </w:rPr>
              <w:t>12</w:t>
            </w:r>
          </w:p>
        </w:tc>
        <w:tc>
          <w:tcPr>
            <w:tcW w:w="1375" w:type="dxa"/>
          </w:tcPr>
          <w:p w:rsidR="00E85DA9" w:rsidRPr="00007D75" w:rsidRDefault="00E85DA9" w:rsidP="00007D75">
            <w:pPr>
              <w:contextualSpacing/>
              <w:jc w:val="center"/>
              <w:rPr>
                <w:sz w:val="24"/>
                <w:szCs w:val="24"/>
              </w:rPr>
            </w:pPr>
          </w:p>
        </w:tc>
        <w:tc>
          <w:tcPr>
            <w:tcW w:w="1321" w:type="dxa"/>
          </w:tcPr>
          <w:p w:rsidR="00E85DA9" w:rsidRPr="00007D75" w:rsidRDefault="00E85DA9" w:rsidP="00007D75">
            <w:pPr>
              <w:contextualSpacing/>
              <w:jc w:val="center"/>
              <w:rPr>
                <w:sz w:val="24"/>
                <w:szCs w:val="24"/>
              </w:rPr>
            </w:pPr>
          </w:p>
        </w:tc>
        <w:tc>
          <w:tcPr>
            <w:tcW w:w="1161" w:type="dxa"/>
          </w:tcPr>
          <w:p w:rsidR="00E85DA9" w:rsidRPr="00007D75" w:rsidRDefault="00E85DA9" w:rsidP="00007D75">
            <w:pPr>
              <w:contextualSpacing/>
              <w:jc w:val="center"/>
              <w:rPr>
                <w:sz w:val="24"/>
                <w:szCs w:val="24"/>
              </w:rPr>
            </w:pPr>
            <w:r w:rsidRPr="00007D75">
              <w:rPr>
                <w:sz w:val="24"/>
                <w:szCs w:val="24"/>
              </w:rPr>
              <w:t>22</w:t>
            </w:r>
          </w:p>
        </w:tc>
      </w:tr>
      <w:tr w:rsidR="00E85DA9" w:rsidRPr="00007D75" w:rsidTr="0014085B">
        <w:tc>
          <w:tcPr>
            <w:tcW w:w="959" w:type="dxa"/>
          </w:tcPr>
          <w:p w:rsidR="00E85DA9" w:rsidRPr="00007D75" w:rsidRDefault="00E85DA9" w:rsidP="00007D75">
            <w:pPr>
              <w:contextualSpacing/>
              <w:rPr>
                <w:sz w:val="24"/>
                <w:szCs w:val="24"/>
              </w:rPr>
            </w:pPr>
            <w:r w:rsidRPr="00007D75">
              <w:rPr>
                <w:sz w:val="24"/>
                <w:szCs w:val="24"/>
              </w:rPr>
              <w:t>CO3</w:t>
            </w:r>
          </w:p>
        </w:tc>
        <w:tc>
          <w:tcPr>
            <w:tcW w:w="1362" w:type="dxa"/>
          </w:tcPr>
          <w:p w:rsidR="00E85DA9" w:rsidRPr="00007D75" w:rsidRDefault="00E85DA9" w:rsidP="00007D75">
            <w:pPr>
              <w:contextualSpacing/>
              <w:jc w:val="center"/>
              <w:rPr>
                <w:sz w:val="24"/>
                <w:szCs w:val="24"/>
              </w:rPr>
            </w:pPr>
            <w:r w:rsidRPr="00007D75">
              <w:rPr>
                <w:sz w:val="24"/>
                <w:szCs w:val="24"/>
              </w:rPr>
              <w:t>-</w:t>
            </w:r>
          </w:p>
        </w:tc>
        <w:tc>
          <w:tcPr>
            <w:tcW w:w="1569" w:type="dxa"/>
          </w:tcPr>
          <w:p w:rsidR="00E85DA9" w:rsidRPr="00007D75" w:rsidRDefault="00E85DA9" w:rsidP="00007D75">
            <w:pPr>
              <w:contextualSpacing/>
              <w:jc w:val="center"/>
              <w:rPr>
                <w:sz w:val="24"/>
                <w:szCs w:val="24"/>
              </w:rPr>
            </w:pPr>
            <w:r w:rsidRPr="00007D75">
              <w:rPr>
                <w:sz w:val="24"/>
                <w:szCs w:val="24"/>
              </w:rPr>
              <w:t>22</w:t>
            </w:r>
          </w:p>
        </w:tc>
        <w:tc>
          <w:tcPr>
            <w:tcW w:w="1439" w:type="dxa"/>
          </w:tcPr>
          <w:p w:rsidR="00E85DA9" w:rsidRPr="00007D75" w:rsidRDefault="00E85DA9" w:rsidP="00007D75">
            <w:pPr>
              <w:contextualSpacing/>
              <w:jc w:val="center"/>
              <w:rPr>
                <w:sz w:val="24"/>
                <w:szCs w:val="24"/>
              </w:rPr>
            </w:pPr>
            <w:r w:rsidRPr="00007D75">
              <w:rPr>
                <w:sz w:val="24"/>
                <w:szCs w:val="24"/>
              </w:rPr>
              <w:t>-</w:t>
            </w:r>
          </w:p>
        </w:tc>
        <w:tc>
          <w:tcPr>
            <w:tcW w:w="1497" w:type="dxa"/>
          </w:tcPr>
          <w:p w:rsidR="00E85DA9" w:rsidRPr="00007D75" w:rsidRDefault="00E85DA9" w:rsidP="00007D75">
            <w:pPr>
              <w:contextualSpacing/>
              <w:jc w:val="center"/>
              <w:rPr>
                <w:sz w:val="24"/>
                <w:szCs w:val="24"/>
              </w:rPr>
            </w:pPr>
            <w:r w:rsidRPr="00007D75">
              <w:rPr>
                <w:sz w:val="24"/>
                <w:szCs w:val="24"/>
              </w:rPr>
              <w:t>-</w:t>
            </w:r>
          </w:p>
        </w:tc>
        <w:tc>
          <w:tcPr>
            <w:tcW w:w="1375" w:type="dxa"/>
          </w:tcPr>
          <w:p w:rsidR="00E85DA9" w:rsidRPr="00007D75" w:rsidRDefault="00E85DA9" w:rsidP="00007D75">
            <w:pPr>
              <w:contextualSpacing/>
              <w:jc w:val="center"/>
              <w:rPr>
                <w:sz w:val="24"/>
                <w:szCs w:val="24"/>
              </w:rPr>
            </w:pPr>
          </w:p>
        </w:tc>
        <w:tc>
          <w:tcPr>
            <w:tcW w:w="1321" w:type="dxa"/>
          </w:tcPr>
          <w:p w:rsidR="00E85DA9" w:rsidRPr="00007D75" w:rsidRDefault="00E85DA9" w:rsidP="00007D75">
            <w:pPr>
              <w:contextualSpacing/>
              <w:jc w:val="center"/>
              <w:rPr>
                <w:sz w:val="24"/>
                <w:szCs w:val="24"/>
              </w:rPr>
            </w:pPr>
          </w:p>
        </w:tc>
        <w:tc>
          <w:tcPr>
            <w:tcW w:w="1161" w:type="dxa"/>
          </w:tcPr>
          <w:p w:rsidR="00E85DA9" w:rsidRPr="00007D75" w:rsidRDefault="00E85DA9" w:rsidP="00007D75">
            <w:pPr>
              <w:contextualSpacing/>
              <w:jc w:val="center"/>
              <w:rPr>
                <w:sz w:val="24"/>
                <w:szCs w:val="24"/>
              </w:rPr>
            </w:pPr>
            <w:r w:rsidRPr="00007D75">
              <w:rPr>
                <w:sz w:val="24"/>
                <w:szCs w:val="24"/>
              </w:rPr>
              <w:t>22</w:t>
            </w:r>
          </w:p>
        </w:tc>
      </w:tr>
      <w:tr w:rsidR="00E85DA9" w:rsidRPr="00007D75" w:rsidTr="0014085B">
        <w:tc>
          <w:tcPr>
            <w:tcW w:w="959" w:type="dxa"/>
          </w:tcPr>
          <w:p w:rsidR="00E85DA9" w:rsidRPr="00007D75" w:rsidRDefault="00E85DA9" w:rsidP="00007D75">
            <w:pPr>
              <w:contextualSpacing/>
              <w:rPr>
                <w:sz w:val="24"/>
                <w:szCs w:val="24"/>
              </w:rPr>
            </w:pPr>
            <w:r w:rsidRPr="00007D75">
              <w:rPr>
                <w:sz w:val="24"/>
                <w:szCs w:val="24"/>
              </w:rPr>
              <w:t>CO4</w:t>
            </w:r>
          </w:p>
        </w:tc>
        <w:tc>
          <w:tcPr>
            <w:tcW w:w="1362" w:type="dxa"/>
          </w:tcPr>
          <w:p w:rsidR="00E85DA9" w:rsidRPr="00007D75" w:rsidRDefault="00E85DA9" w:rsidP="00007D75">
            <w:pPr>
              <w:contextualSpacing/>
              <w:jc w:val="center"/>
              <w:rPr>
                <w:sz w:val="24"/>
                <w:szCs w:val="24"/>
              </w:rPr>
            </w:pPr>
            <w:r w:rsidRPr="00007D75">
              <w:rPr>
                <w:sz w:val="24"/>
                <w:szCs w:val="24"/>
              </w:rPr>
              <w:t>-</w:t>
            </w:r>
          </w:p>
        </w:tc>
        <w:tc>
          <w:tcPr>
            <w:tcW w:w="1569" w:type="dxa"/>
          </w:tcPr>
          <w:p w:rsidR="00E85DA9" w:rsidRPr="00007D75" w:rsidRDefault="00E85DA9" w:rsidP="00007D75">
            <w:pPr>
              <w:contextualSpacing/>
              <w:jc w:val="center"/>
              <w:rPr>
                <w:sz w:val="24"/>
                <w:szCs w:val="24"/>
              </w:rPr>
            </w:pPr>
            <w:r w:rsidRPr="00007D75">
              <w:rPr>
                <w:sz w:val="24"/>
                <w:szCs w:val="24"/>
              </w:rPr>
              <w:t>12</w:t>
            </w:r>
          </w:p>
        </w:tc>
        <w:tc>
          <w:tcPr>
            <w:tcW w:w="1439" w:type="dxa"/>
          </w:tcPr>
          <w:p w:rsidR="00E85DA9" w:rsidRPr="00007D75" w:rsidRDefault="00E85DA9" w:rsidP="00007D75">
            <w:pPr>
              <w:contextualSpacing/>
              <w:jc w:val="center"/>
              <w:rPr>
                <w:sz w:val="24"/>
                <w:szCs w:val="24"/>
              </w:rPr>
            </w:pPr>
            <w:r w:rsidRPr="00007D75">
              <w:rPr>
                <w:sz w:val="24"/>
                <w:szCs w:val="24"/>
              </w:rPr>
              <w:t>30</w:t>
            </w:r>
          </w:p>
        </w:tc>
        <w:tc>
          <w:tcPr>
            <w:tcW w:w="1497" w:type="dxa"/>
          </w:tcPr>
          <w:p w:rsidR="00E85DA9" w:rsidRPr="00007D75" w:rsidRDefault="00E85DA9" w:rsidP="00007D75">
            <w:pPr>
              <w:contextualSpacing/>
              <w:jc w:val="center"/>
              <w:rPr>
                <w:sz w:val="24"/>
                <w:szCs w:val="24"/>
              </w:rPr>
            </w:pPr>
            <w:r w:rsidRPr="00007D75">
              <w:rPr>
                <w:sz w:val="24"/>
                <w:szCs w:val="24"/>
              </w:rPr>
              <w:t>-</w:t>
            </w:r>
          </w:p>
        </w:tc>
        <w:tc>
          <w:tcPr>
            <w:tcW w:w="1375" w:type="dxa"/>
          </w:tcPr>
          <w:p w:rsidR="00E85DA9" w:rsidRPr="00007D75" w:rsidRDefault="00E85DA9" w:rsidP="00007D75">
            <w:pPr>
              <w:contextualSpacing/>
              <w:jc w:val="center"/>
              <w:rPr>
                <w:sz w:val="24"/>
                <w:szCs w:val="24"/>
              </w:rPr>
            </w:pPr>
          </w:p>
        </w:tc>
        <w:tc>
          <w:tcPr>
            <w:tcW w:w="1321" w:type="dxa"/>
          </w:tcPr>
          <w:p w:rsidR="00E85DA9" w:rsidRPr="00007D75" w:rsidRDefault="00E85DA9" w:rsidP="00007D75">
            <w:pPr>
              <w:contextualSpacing/>
              <w:jc w:val="center"/>
              <w:rPr>
                <w:sz w:val="24"/>
                <w:szCs w:val="24"/>
              </w:rPr>
            </w:pPr>
          </w:p>
        </w:tc>
        <w:tc>
          <w:tcPr>
            <w:tcW w:w="1161" w:type="dxa"/>
          </w:tcPr>
          <w:p w:rsidR="00E85DA9" w:rsidRPr="00007D75" w:rsidRDefault="00E85DA9" w:rsidP="00007D75">
            <w:pPr>
              <w:contextualSpacing/>
              <w:jc w:val="center"/>
              <w:rPr>
                <w:sz w:val="24"/>
                <w:szCs w:val="24"/>
              </w:rPr>
            </w:pPr>
            <w:r w:rsidRPr="00007D75">
              <w:rPr>
                <w:sz w:val="24"/>
                <w:szCs w:val="24"/>
              </w:rPr>
              <w:t>42</w:t>
            </w:r>
          </w:p>
        </w:tc>
      </w:tr>
      <w:tr w:rsidR="00E85DA9" w:rsidRPr="00007D75" w:rsidTr="0014085B">
        <w:tc>
          <w:tcPr>
            <w:tcW w:w="959" w:type="dxa"/>
          </w:tcPr>
          <w:p w:rsidR="00E85DA9" w:rsidRPr="00007D75" w:rsidRDefault="00E85DA9" w:rsidP="00007D75">
            <w:pPr>
              <w:contextualSpacing/>
              <w:rPr>
                <w:sz w:val="24"/>
                <w:szCs w:val="24"/>
              </w:rPr>
            </w:pPr>
            <w:r w:rsidRPr="00007D75">
              <w:rPr>
                <w:sz w:val="24"/>
                <w:szCs w:val="24"/>
              </w:rPr>
              <w:t>CO5</w:t>
            </w:r>
          </w:p>
        </w:tc>
        <w:tc>
          <w:tcPr>
            <w:tcW w:w="1362" w:type="dxa"/>
          </w:tcPr>
          <w:p w:rsidR="00E85DA9" w:rsidRPr="00007D75" w:rsidRDefault="00E85DA9" w:rsidP="00007D75">
            <w:pPr>
              <w:contextualSpacing/>
              <w:jc w:val="center"/>
              <w:rPr>
                <w:sz w:val="24"/>
                <w:szCs w:val="24"/>
              </w:rPr>
            </w:pPr>
            <w:r w:rsidRPr="00007D75">
              <w:rPr>
                <w:sz w:val="24"/>
                <w:szCs w:val="24"/>
              </w:rPr>
              <w:t>-</w:t>
            </w:r>
          </w:p>
        </w:tc>
        <w:tc>
          <w:tcPr>
            <w:tcW w:w="1569" w:type="dxa"/>
          </w:tcPr>
          <w:p w:rsidR="00E85DA9" w:rsidRPr="00007D75" w:rsidRDefault="00E85DA9" w:rsidP="00007D75">
            <w:pPr>
              <w:contextualSpacing/>
              <w:jc w:val="center"/>
              <w:rPr>
                <w:sz w:val="24"/>
                <w:szCs w:val="24"/>
              </w:rPr>
            </w:pPr>
            <w:r w:rsidRPr="00007D75">
              <w:rPr>
                <w:sz w:val="24"/>
                <w:szCs w:val="24"/>
              </w:rPr>
              <w:t>2</w:t>
            </w:r>
          </w:p>
        </w:tc>
        <w:tc>
          <w:tcPr>
            <w:tcW w:w="1439" w:type="dxa"/>
          </w:tcPr>
          <w:p w:rsidR="00E85DA9" w:rsidRPr="00007D75" w:rsidRDefault="00E85DA9" w:rsidP="00007D75">
            <w:pPr>
              <w:contextualSpacing/>
              <w:jc w:val="center"/>
              <w:rPr>
                <w:sz w:val="24"/>
                <w:szCs w:val="24"/>
              </w:rPr>
            </w:pPr>
            <w:r w:rsidRPr="00007D75">
              <w:rPr>
                <w:sz w:val="24"/>
                <w:szCs w:val="24"/>
              </w:rPr>
              <w:t>30</w:t>
            </w:r>
          </w:p>
        </w:tc>
        <w:tc>
          <w:tcPr>
            <w:tcW w:w="1497" w:type="dxa"/>
          </w:tcPr>
          <w:p w:rsidR="00E85DA9" w:rsidRPr="00007D75" w:rsidRDefault="00E85DA9" w:rsidP="00007D75">
            <w:pPr>
              <w:contextualSpacing/>
              <w:jc w:val="center"/>
              <w:rPr>
                <w:sz w:val="24"/>
                <w:szCs w:val="24"/>
              </w:rPr>
            </w:pPr>
          </w:p>
        </w:tc>
        <w:tc>
          <w:tcPr>
            <w:tcW w:w="1375" w:type="dxa"/>
          </w:tcPr>
          <w:p w:rsidR="00E85DA9" w:rsidRPr="00007D75" w:rsidRDefault="00E85DA9" w:rsidP="00007D75">
            <w:pPr>
              <w:contextualSpacing/>
              <w:jc w:val="center"/>
              <w:rPr>
                <w:sz w:val="24"/>
                <w:szCs w:val="24"/>
              </w:rPr>
            </w:pPr>
          </w:p>
        </w:tc>
        <w:tc>
          <w:tcPr>
            <w:tcW w:w="1321" w:type="dxa"/>
          </w:tcPr>
          <w:p w:rsidR="00E85DA9" w:rsidRPr="00007D75" w:rsidRDefault="00E85DA9" w:rsidP="00007D75">
            <w:pPr>
              <w:contextualSpacing/>
              <w:jc w:val="center"/>
              <w:rPr>
                <w:sz w:val="24"/>
                <w:szCs w:val="24"/>
              </w:rPr>
            </w:pPr>
          </w:p>
        </w:tc>
        <w:tc>
          <w:tcPr>
            <w:tcW w:w="1161" w:type="dxa"/>
          </w:tcPr>
          <w:p w:rsidR="00E85DA9" w:rsidRPr="00007D75" w:rsidRDefault="00E85DA9" w:rsidP="00007D75">
            <w:pPr>
              <w:contextualSpacing/>
              <w:jc w:val="center"/>
              <w:rPr>
                <w:sz w:val="24"/>
                <w:szCs w:val="24"/>
              </w:rPr>
            </w:pPr>
            <w:r w:rsidRPr="00007D75">
              <w:rPr>
                <w:sz w:val="24"/>
                <w:szCs w:val="24"/>
              </w:rPr>
              <w:t>32</w:t>
            </w:r>
          </w:p>
        </w:tc>
      </w:tr>
      <w:tr w:rsidR="00E85DA9" w:rsidRPr="00007D75" w:rsidTr="0014085B">
        <w:tc>
          <w:tcPr>
            <w:tcW w:w="959" w:type="dxa"/>
          </w:tcPr>
          <w:p w:rsidR="00E85DA9" w:rsidRPr="00007D75" w:rsidRDefault="00E85DA9" w:rsidP="00007D75">
            <w:pPr>
              <w:contextualSpacing/>
              <w:rPr>
                <w:sz w:val="24"/>
                <w:szCs w:val="24"/>
              </w:rPr>
            </w:pPr>
            <w:r w:rsidRPr="00007D75">
              <w:rPr>
                <w:sz w:val="24"/>
                <w:szCs w:val="24"/>
              </w:rPr>
              <w:t>CO6</w:t>
            </w:r>
          </w:p>
        </w:tc>
        <w:tc>
          <w:tcPr>
            <w:tcW w:w="1362" w:type="dxa"/>
          </w:tcPr>
          <w:p w:rsidR="00E85DA9" w:rsidRPr="00007D75" w:rsidRDefault="00E85DA9" w:rsidP="00007D75">
            <w:pPr>
              <w:contextualSpacing/>
              <w:jc w:val="center"/>
              <w:rPr>
                <w:sz w:val="24"/>
                <w:szCs w:val="24"/>
              </w:rPr>
            </w:pPr>
          </w:p>
        </w:tc>
        <w:tc>
          <w:tcPr>
            <w:tcW w:w="1569" w:type="dxa"/>
          </w:tcPr>
          <w:p w:rsidR="00E85DA9" w:rsidRPr="00007D75" w:rsidRDefault="00E85DA9" w:rsidP="00007D75">
            <w:pPr>
              <w:contextualSpacing/>
              <w:jc w:val="center"/>
              <w:rPr>
                <w:sz w:val="24"/>
                <w:szCs w:val="24"/>
              </w:rPr>
            </w:pPr>
            <w:r w:rsidRPr="00007D75">
              <w:rPr>
                <w:sz w:val="24"/>
                <w:szCs w:val="24"/>
              </w:rPr>
              <w:t>10</w:t>
            </w:r>
          </w:p>
        </w:tc>
        <w:tc>
          <w:tcPr>
            <w:tcW w:w="1439" w:type="dxa"/>
          </w:tcPr>
          <w:p w:rsidR="00E85DA9" w:rsidRPr="00007D75" w:rsidRDefault="00E85DA9" w:rsidP="00007D75">
            <w:pPr>
              <w:contextualSpacing/>
              <w:jc w:val="center"/>
              <w:rPr>
                <w:sz w:val="24"/>
                <w:szCs w:val="24"/>
              </w:rPr>
            </w:pPr>
            <w:r w:rsidRPr="00007D75">
              <w:rPr>
                <w:sz w:val="24"/>
                <w:szCs w:val="24"/>
              </w:rPr>
              <w:t>20</w:t>
            </w:r>
          </w:p>
        </w:tc>
        <w:tc>
          <w:tcPr>
            <w:tcW w:w="1497" w:type="dxa"/>
          </w:tcPr>
          <w:p w:rsidR="00E85DA9" w:rsidRPr="00007D75" w:rsidRDefault="00E85DA9" w:rsidP="00007D75">
            <w:pPr>
              <w:contextualSpacing/>
              <w:jc w:val="center"/>
              <w:rPr>
                <w:sz w:val="24"/>
                <w:szCs w:val="24"/>
              </w:rPr>
            </w:pPr>
          </w:p>
        </w:tc>
        <w:tc>
          <w:tcPr>
            <w:tcW w:w="1375" w:type="dxa"/>
          </w:tcPr>
          <w:p w:rsidR="00E85DA9" w:rsidRPr="00007D75" w:rsidRDefault="00E85DA9" w:rsidP="00007D75">
            <w:pPr>
              <w:contextualSpacing/>
              <w:jc w:val="center"/>
              <w:rPr>
                <w:sz w:val="24"/>
                <w:szCs w:val="24"/>
              </w:rPr>
            </w:pPr>
          </w:p>
        </w:tc>
        <w:tc>
          <w:tcPr>
            <w:tcW w:w="1321" w:type="dxa"/>
          </w:tcPr>
          <w:p w:rsidR="00E85DA9" w:rsidRPr="00007D75" w:rsidRDefault="00E85DA9" w:rsidP="00007D75">
            <w:pPr>
              <w:contextualSpacing/>
              <w:jc w:val="center"/>
              <w:rPr>
                <w:sz w:val="24"/>
                <w:szCs w:val="24"/>
              </w:rPr>
            </w:pPr>
          </w:p>
        </w:tc>
        <w:tc>
          <w:tcPr>
            <w:tcW w:w="1161" w:type="dxa"/>
          </w:tcPr>
          <w:p w:rsidR="00E85DA9" w:rsidRPr="00007D75" w:rsidRDefault="00E85DA9" w:rsidP="00007D75">
            <w:pPr>
              <w:contextualSpacing/>
              <w:jc w:val="center"/>
              <w:rPr>
                <w:sz w:val="24"/>
                <w:szCs w:val="24"/>
              </w:rPr>
            </w:pPr>
            <w:r w:rsidRPr="00007D75">
              <w:rPr>
                <w:sz w:val="24"/>
                <w:szCs w:val="24"/>
              </w:rPr>
              <w:t>30</w:t>
            </w:r>
          </w:p>
        </w:tc>
      </w:tr>
      <w:tr w:rsidR="00E85DA9" w:rsidRPr="00007D75" w:rsidTr="0014085B">
        <w:tc>
          <w:tcPr>
            <w:tcW w:w="9522" w:type="dxa"/>
            <w:gridSpan w:val="7"/>
          </w:tcPr>
          <w:p w:rsidR="00E85DA9" w:rsidRPr="00007D75" w:rsidRDefault="00E85DA9" w:rsidP="00007D75">
            <w:pPr>
              <w:contextualSpacing/>
              <w:rPr>
                <w:sz w:val="24"/>
                <w:szCs w:val="24"/>
              </w:rPr>
            </w:pPr>
          </w:p>
        </w:tc>
        <w:tc>
          <w:tcPr>
            <w:tcW w:w="1161" w:type="dxa"/>
          </w:tcPr>
          <w:p w:rsidR="00E85DA9" w:rsidRPr="00007D75" w:rsidRDefault="00E85DA9" w:rsidP="00007D75">
            <w:pPr>
              <w:contextualSpacing/>
              <w:jc w:val="center"/>
              <w:rPr>
                <w:b/>
                <w:sz w:val="24"/>
                <w:szCs w:val="24"/>
              </w:rPr>
            </w:pPr>
            <w:r w:rsidRPr="00007D75">
              <w:rPr>
                <w:b/>
                <w:sz w:val="24"/>
                <w:szCs w:val="24"/>
              </w:rPr>
              <w:t>170</w:t>
            </w:r>
          </w:p>
        </w:tc>
      </w:tr>
    </w:tbl>
    <w:p w:rsidR="00A7280B" w:rsidRDefault="00A7280B" w:rsidP="00007D75">
      <w:pPr>
        <w:contextualSpacing/>
      </w:pPr>
    </w:p>
    <w:p w:rsidR="00A7280B" w:rsidRDefault="00A7280B">
      <w:pPr>
        <w:spacing w:after="200" w:line="276" w:lineRule="auto"/>
      </w:pPr>
      <w:r>
        <w:br w:type="page"/>
      </w:r>
    </w:p>
    <w:p w:rsidR="00E85DA9" w:rsidRPr="00007D75" w:rsidRDefault="00E85DA9" w:rsidP="00007D75">
      <w:pPr>
        <w:contextualSpacing/>
      </w:pPr>
    </w:p>
    <w:p w:rsidR="00E85DA9" w:rsidRDefault="00E85DA9" w:rsidP="00892D07">
      <w:pPr>
        <w:rPr>
          <w:b/>
        </w:rPr>
      </w:pPr>
      <w:r w:rsidRPr="00AB35ED">
        <w:rPr>
          <w:b/>
          <w:noProof/>
        </w:rPr>
        <w:drawing>
          <wp:inline distT="0" distB="0" distL="0" distR="0">
            <wp:extent cx="6714009" cy="1527810"/>
            <wp:effectExtent l="0" t="0" r="0" b="0"/>
            <wp:docPr id="19" name="Picture 1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719017" cy="1528950"/>
                    </a:xfrm>
                    <a:prstGeom prst="rect">
                      <a:avLst/>
                    </a:prstGeom>
                  </pic:spPr>
                </pic:pic>
              </a:graphicData>
            </a:graphic>
          </wp:inline>
        </w:drawing>
      </w:r>
    </w:p>
    <w:p w:rsidR="00E85DA9" w:rsidRDefault="00E85DA9" w:rsidP="00E40AC8">
      <w:pPr>
        <w:jc w:val="center"/>
        <w:rPr>
          <w:b/>
        </w:rPr>
      </w:pPr>
    </w:p>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C41F3" w:rsidTr="00892D07">
        <w:trPr>
          <w:trHeight w:val="92"/>
          <w:jc w:val="center"/>
        </w:trPr>
        <w:tc>
          <w:tcPr>
            <w:tcW w:w="1696" w:type="dxa"/>
            <w:vAlign w:val="center"/>
          </w:tcPr>
          <w:p w:rsidR="00E85DA9" w:rsidRPr="001C41F3" w:rsidRDefault="00E85DA9" w:rsidP="007E575B">
            <w:pPr>
              <w:pStyle w:val="Title"/>
              <w:jc w:val="left"/>
              <w:rPr>
                <w:b/>
                <w:szCs w:val="24"/>
              </w:rPr>
            </w:pPr>
            <w:r w:rsidRPr="001C41F3">
              <w:rPr>
                <w:b/>
                <w:szCs w:val="24"/>
              </w:rPr>
              <w:t xml:space="preserve">Course Code      </w:t>
            </w:r>
          </w:p>
        </w:tc>
        <w:tc>
          <w:tcPr>
            <w:tcW w:w="6151" w:type="dxa"/>
            <w:vAlign w:val="center"/>
          </w:tcPr>
          <w:p w:rsidR="00E85DA9" w:rsidRPr="001C41F3" w:rsidRDefault="00E85DA9" w:rsidP="00A97B6B">
            <w:pPr>
              <w:pStyle w:val="Normal1"/>
              <w:spacing w:after="0" w:line="276" w:lineRule="auto"/>
              <w:rPr>
                <w:b/>
                <w:sz w:val="24"/>
                <w:szCs w:val="24"/>
              </w:rPr>
            </w:pPr>
            <w:r w:rsidRPr="001C41F3">
              <w:rPr>
                <w:rFonts w:ascii="Times New Roman" w:hAnsi="Times New Roman"/>
                <w:b/>
                <w:spacing w:val="15"/>
                <w:sz w:val="24"/>
                <w:szCs w:val="24"/>
              </w:rPr>
              <w:t>20BC2008</w:t>
            </w:r>
          </w:p>
        </w:tc>
        <w:tc>
          <w:tcPr>
            <w:tcW w:w="1504" w:type="dxa"/>
            <w:vAlign w:val="center"/>
          </w:tcPr>
          <w:p w:rsidR="00E85DA9" w:rsidRPr="001C41F3" w:rsidRDefault="00E85DA9" w:rsidP="007E575B">
            <w:pPr>
              <w:pStyle w:val="Title"/>
              <w:ind w:left="-468" w:firstLine="468"/>
              <w:jc w:val="left"/>
              <w:rPr>
                <w:szCs w:val="24"/>
              </w:rPr>
            </w:pPr>
            <w:r w:rsidRPr="001C41F3">
              <w:rPr>
                <w:b/>
                <w:bCs/>
                <w:szCs w:val="24"/>
              </w:rPr>
              <w:t xml:space="preserve">Duration       </w:t>
            </w:r>
          </w:p>
        </w:tc>
        <w:tc>
          <w:tcPr>
            <w:tcW w:w="1287" w:type="dxa"/>
            <w:vAlign w:val="center"/>
          </w:tcPr>
          <w:p w:rsidR="00E85DA9" w:rsidRPr="001C41F3" w:rsidRDefault="00E85DA9" w:rsidP="007E575B">
            <w:pPr>
              <w:pStyle w:val="Title"/>
              <w:jc w:val="left"/>
              <w:rPr>
                <w:b/>
                <w:szCs w:val="24"/>
              </w:rPr>
            </w:pPr>
            <w:r w:rsidRPr="001C41F3">
              <w:rPr>
                <w:b/>
                <w:szCs w:val="24"/>
              </w:rPr>
              <w:t>3hrs</w:t>
            </w:r>
          </w:p>
        </w:tc>
      </w:tr>
      <w:tr w:rsidR="00E85DA9" w:rsidRPr="001C41F3" w:rsidTr="003A6603">
        <w:trPr>
          <w:trHeight w:val="397"/>
          <w:jc w:val="center"/>
        </w:trPr>
        <w:tc>
          <w:tcPr>
            <w:tcW w:w="1696" w:type="dxa"/>
            <w:vAlign w:val="center"/>
          </w:tcPr>
          <w:p w:rsidR="00E85DA9" w:rsidRPr="001C41F3" w:rsidRDefault="00E85DA9" w:rsidP="007E575B">
            <w:pPr>
              <w:pStyle w:val="Title"/>
              <w:ind w:right="-160"/>
              <w:jc w:val="left"/>
              <w:rPr>
                <w:b/>
                <w:szCs w:val="24"/>
              </w:rPr>
            </w:pPr>
            <w:r w:rsidRPr="001C41F3">
              <w:rPr>
                <w:b/>
                <w:szCs w:val="24"/>
              </w:rPr>
              <w:t xml:space="preserve">Course Name     </w:t>
            </w:r>
          </w:p>
        </w:tc>
        <w:tc>
          <w:tcPr>
            <w:tcW w:w="6151" w:type="dxa"/>
            <w:vAlign w:val="center"/>
          </w:tcPr>
          <w:p w:rsidR="00E85DA9" w:rsidRPr="001C41F3" w:rsidRDefault="00E85DA9" w:rsidP="007E575B">
            <w:pPr>
              <w:pStyle w:val="Title"/>
              <w:jc w:val="left"/>
              <w:rPr>
                <w:b/>
                <w:szCs w:val="24"/>
              </w:rPr>
            </w:pPr>
            <w:r w:rsidRPr="001C41F3">
              <w:rPr>
                <w:b/>
                <w:szCs w:val="24"/>
              </w:rPr>
              <w:t>CORPORATE LAW</w:t>
            </w:r>
          </w:p>
        </w:tc>
        <w:tc>
          <w:tcPr>
            <w:tcW w:w="1504" w:type="dxa"/>
            <w:vAlign w:val="center"/>
          </w:tcPr>
          <w:p w:rsidR="00E85DA9" w:rsidRPr="001C41F3" w:rsidRDefault="00E85DA9" w:rsidP="007E575B">
            <w:pPr>
              <w:pStyle w:val="Title"/>
              <w:jc w:val="left"/>
              <w:rPr>
                <w:b/>
                <w:bCs/>
                <w:szCs w:val="24"/>
              </w:rPr>
            </w:pPr>
            <w:r w:rsidRPr="001C41F3">
              <w:rPr>
                <w:b/>
                <w:bCs/>
                <w:szCs w:val="24"/>
              </w:rPr>
              <w:t xml:space="preserve">Max. Marks </w:t>
            </w:r>
          </w:p>
        </w:tc>
        <w:tc>
          <w:tcPr>
            <w:tcW w:w="1287" w:type="dxa"/>
            <w:vAlign w:val="center"/>
          </w:tcPr>
          <w:p w:rsidR="00E85DA9" w:rsidRPr="001C41F3" w:rsidRDefault="00E85DA9" w:rsidP="007E575B">
            <w:pPr>
              <w:pStyle w:val="Title"/>
              <w:jc w:val="left"/>
              <w:rPr>
                <w:b/>
                <w:szCs w:val="24"/>
              </w:rPr>
            </w:pPr>
            <w:r w:rsidRPr="001C41F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257"/>
        <w:gridCol w:w="6753"/>
        <w:gridCol w:w="1150"/>
        <w:gridCol w:w="26"/>
        <w:gridCol w:w="1031"/>
        <w:gridCol w:w="896"/>
      </w:tblGrid>
      <w:tr w:rsidR="00E85DA9" w:rsidRPr="001C41F3" w:rsidTr="001C41F3">
        <w:trPr>
          <w:trHeight w:val="552"/>
        </w:trPr>
        <w:tc>
          <w:tcPr>
            <w:tcW w:w="267" w:type="pct"/>
            <w:vAlign w:val="center"/>
          </w:tcPr>
          <w:p w:rsidR="00E85DA9" w:rsidRPr="001C41F3" w:rsidRDefault="00E85DA9" w:rsidP="005133D7">
            <w:pPr>
              <w:jc w:val="center"/>
              <w:rPr>
                <w:b/>
                <w:sz w:val="24"/>
                <w:szCs w:val="24"/>
              </w:rPr>
            </w:pPr>
            <w:r w:rsidRPr="001C41F3">
              <w:rPr>
                <w:b/>
                <w:sz w:val="24"/>
                <w:szCs w:val="24"/>
              </w:rPr>
              <w:t>Q. No.</w:t>
            </w:r>
          </w:p>
        </w:tc>
        <w:tc>
          <w:tcPr>
            <w:tcW w:w="3281" w:type="pct"/>
            <w:gridSpan w:val="2"/>
            <w:vAlign w:val="center"/>
          </w:tcPr>
          <w:p w:rsidR="00E85DA9" w:rsidRPr="001C41F3" w:rsidRDefault="00E85DA9" w:rsidP="005133D7">
            <w:pPr>
              <w:jc w:val="center"/>
              <w:rPr>
                <w:b/>
                <w:sz w:val="24"/>
                <w:szCs w:val="24"/>
              </w:rPr>
            </w:pPr>
            <w:r w:rsidRPr="001C41F3">
              <w:rPr>
                <w:b/>
                <w:sz w:val="24"/>
                <w:szCs w:val="24"/>
              </w:rPr>
              <w:t>Questions</w:t>
            </w:r>
          </w:p>
        </w:tc>
        <w:tc>
          <w:tcPr>
            <w:tcW w:w="538" w:type="pct"/>
          </w:tcPr>
          <w:p w:rsidR="00E85DA9" w:rsidRPr="001C41F3" w:rsidRDefault="00E85DA9" w:rsidP="00375CD9">
            <w:pPr>
              <w:jc w:val="center"/>
              <w:rPr>
                <w:b/>
                <w:sz w:val="24"/>
                <w:szCs w:val="24"/>
              </w:rPr>
            </w:pPr>
            <w:r w:rsidRPr="001C41F3">
              <w:rPr>
                <w:b/>
                <w:sz w:val="24"/>
                <w:szCs w:val="24"/>
              </w:rPr>
              <w:t xml:space="preserve">Course Outcome </w:t>
            </w:r>
          </w:p>
        </w:tc>
        <w:tc>
          <w:tcPr>
            <w:tcW w:w="494" w:type="pct"/>
            <w:gridSpan w:val="2"/>
            <w:vAlign w:val="center"/>
          </w:tcPr>
          <w:p w:rsidR="00E85DA9" w:rsidRPr="001C41F3" w:rsidRDefault="00E85DA9" w:rsidP="00375CD9">
            <w:pPr>
              <w:jc w:val="center"/>
              <w:rPr>
                <w:b/>
                <w:sz w:val="24"/>
                <w:szCs w:val="24"/>
              </w:rPr>
            </w:pPr>
            <w:r w:rsidRPr="001C41F3">
              <w:rPr>
                <w:b/>
                <w:sz w:val="24"/>
                <w:szCs w:val="24"/>
              </w:rPr>
              <w:t>Bloom’s Level</w:t>
            </w:r>
          </w:p>
        </w:tc>
        <w:tc>
          <w:tcPr>
            <w:tcW w:w="419" w:type="pct"/>
            <w:vAlign w:val="center"/>
          </w:tcPr>
          <w:p w:rsidR="00E85DA9" w:rsidRPr="001C41F3" w:rsidRDefault="00E85DA9" w:rsidP="005133D7">
            <w:pPr>
              <w:jc w:val="center"/>
              <w:rPr>
                <w:b/>
                <w:sz w:val="24"/>
                <w:szCs w:val="24"/>
              </w:rPr>
            </w:pPr>
            <w:r w:rsidRPr="001C41F3">
              <w:rPr>
                <w:b/>
                <w:sz w:val="24"/>
                <w:szCs w:val="24"/>
              </w:rPr>
              <w:t>Marks</w:t>
            </w:r>
          </w:p>
        </w:tc>
      </w:tr>
      <w:tr w:rsidR="00E85DA9" w:rsidRPr="001C41F3" w:rsidTr="008C57B9">
        <w:trPr>
          <w:trHeight w:val="552"/>
        </w:trPr>
        <w:tc>
          <w:tcPr>
            <w:tcW w:w="5000" w:type="pct"/>
            <w:gridSpan w:val="7"/>
            <w:vAlign w:val="center"/>
          </w:tcPr>
          <w:p w:rsidR="00E85DA9" w:rsidRPr="001C41F3" w:rsidRDefault="00E85DA9" w:rsidP="008C57B9">
            <w:pPr>
              <w:jc w:val="center"/>
              <w:rPr>
                <w:b/>
                <w:sz w:val="24"/>
                <w:szCs w:val="24"/>
                <w:u w:val="single"/>
              </w:rPr>
            </w:pPr>
            <w:r w:rsidRPr="001C41F3">
              <w:rPr>
                <w:b/>
                <w:sz w:val="24"/>
                <w:szCs w:val="24"/>
                <w:u w:val="single"/>
              </w:rPr>
              <w:t>PART – A (5 X 2 = 10 MARKS)</w:t>
            </w:r>
          </w:p>
        </w:tc>
      </w:tr>
      <w:tr w:rsidR="00E85DA9" w:rsidRPr="001C41F3" w:rsidTr="001C41F3">
        <w:trPr>
          <w:trHeight w:val="397"/>
        </w:trPr>
        <w:tc>
          <w:tcPr>
            <w:tcW w:w="267" w:type="pct"/>
            <w:vAlign w:val="bottom"/>
          </w:tcPr>
          <w:p w:rsidR="00E85DA9" w:rsidRPr="001C41F3" w:rsidRDefault="00E85DA9" w:rsidP="00666955">
            <w:pPr>
              <w:jc w:val="center"/>
              <w:rPr>
                <w:sz w:val="24"/>
                <w:szCs w:val="24"/>
              </w:rPr>
            </w:pPr>
            <w:r w:rsidRPr="001C41F3">
              <w:rPr>
                <w:sz w:val="24"/>
                <w:szCs w:val="24"/>
              </w:rPr>
              <w:t>1.</w:t>
            </w:r>
          </w:p>
        </w:tc>
        <w:tc>
          <w:tcPr>
            <w:tcW w:w="3281" w:type="pct"/>
            <w:gridSpan w:val="2"/>
            <w:vAlign w:val="bottom"/>
          </w:tcPr>
          <w:p w:rsidR="00E85DA9" w:rsidRPr="001C41F3" w:rsidRDefault="00E85DA9" w:rsidP="00FD4AE3">
            <w:pPr>
              <w:autoSpaceDE w:val="0"/>
              <w:autoSpaceDN w:val="0"/>
              <w:adjustRightInd w:val="0"/>
              <w:rPr>
                <w:sz w:val="24"/>
                <w:szCs w:val="24"/>
              </w:rPr>
            </w:pPr>
            <w:r w:rsidRPr="001C41F3">
              <w:rPr>
                <w:sz w:val="24"/>
                <w:szCs w:val="24"/>
              </w:rPr>
              <w:t>Define Law.</w:t>
            </w:r>
          </w:p>
        </w:tc>
        <w:tc>
          <w:tcPr>
            <w:tcW w:w="538" w:type="pct"/>
            <w:vAlign w:val="bottom"/>
          </w:tcPr>
          <w:p w:rsidR="00E85DA9" w:rsidRPr="001C41F3" w:rsidRDefault="00E85DA9" w:rsidP="00666955">
            <w:pPr>
              <w:jc w:val="center"/>
              <w:rPr>
                <w:sz w:val="24"/>
                <w:szCs w:val="24"/>
              </w:rPr>
            </w:pPr>
            <w:r w:rsidRPr="001C41F3">
              <w:rPr>
                <w:sz w:val="24"/>
                <w:szCs w:val="24"/>
              </w:rPr>
              <w:t>CO1</w:t>
            </w:r>
          </w:p>
        </w:tc>
        <w:tc>
          <w:tcPr>
            <w:tcW w:w="494" w:type="pct"/>
            <w:gridSpan w:val="2"/>
            <w:vAlign w:val="bottom"/>
          </w:tcPr>
          <w:p w:rsidR="00E85DA9" w:rsidRPr="001C41F3" w:rsidRDefault="00E85DA9" w:rsidP="00666955">
            <w:pPr>
              <w:jc w:val="center"/>
              <w:rPr>
                <w:sz w:val="24"/>
                <w:szCs w:val="24"/>
              </w:rPr>
            </w:pPr>
            <w:r w:rsidRPr="001C41F3">
              <w:rPr>
                <w:sz w:val="24"/>
                <w:szCs w:val="24"/>
              </w:rPr>
              <w:t>R</w:t>
            </w:r>
          </w:p>
        </w:tc>
        <w:tc>
          <w:tcPr>
            <w:tcW w:w="419" w:type="pct"/>
            <w:vAlign w:val="bottom"/>
          </w:tcPr>
          <w:p w:rsidR="00E85DA9" w:rsidRPr="001C41F3" w:rsidRDefault="00E85DA9" w:rsidP="00666955">
            <w:pPr>
              <w:jc w:val="center"/>
              <w:rPr>
                <w:sz w:val="24"/>
                <w:szCs w:val="24"/>
              </w:rPr>
            </w:pPr>
            <w:r w:rsidRPr="001C41F3">
              <w:rPr>
                <w:sz w:val="24"/>
                <w:szCs w:val="24"/>
              </w:rPr>
              <w:t>2</w:t>
            </w:r>
          </w:p>
        </w:tc>
      </w:tr>
      <w:tr w:rsidR="00E85DA9" w:rsidRPr="001C41F3" w:rsidTr="001C41F3">
        <w:trPr>
          <w:trHeight w:val="397"/>
        </w:trPr>
        <w:tc>
          <w:tcPr>
            <w:tcW w:w="267" w:type="pct"/>
            <w:vAlign w:val="bottom"/>
          </w:tcPr>
          <w:p w:rsidR="00E85DA9" w:rsidRPr="001C41F3" w:rsidRDefault="00E85DA9" w:rsidP="00473494">
            <w:pPr>
              <w:jc w:val="center"/>
              <w:rPr>
                <w:sz w:val="24"/>
                <w:szCs w:val="24"/>
              </w:rPr>
            </w:pPr>
            <w:r w:rsidRPr="001C41F3">
              <w:rPr>
                <w:sz w:val="24"/>
                <w:szCs w:val="24"/>
              </w:rPr>
              <w:t>2.</w:t>
            </w:r>
          </w:p>
        </w:tc>
        <w:tc>
          <w:tcPr>
            <w:tcW w:w="3281" w:type="pct"/>
            <w:gridSpan w:val="2"/>
            <w:vAlign w:val="bottom"/>
          </w:tcPr>
          <w:p w:rsidR="00E85DA9" w:rsidRPr="001C41F3" w:rsidRDefault="00E85DA9" w:rsidP="00473494">
            <w:pPr>
              <w:rPr>
                <w:sz w:val="24"/>
                <w:szCs w:val="24"/>
              </w:rPr>
            </w:pPr>
            <w:r w:rsidRPr="001C41F3">
              <w:rPr>
                <w:sz w:val="24"/>
                <w:szCs w:val="24"/>
              </w:rPr>
              <w:t>Explain Caveat Emptor.</w:t>
            </w:r>
          </w:p>
        </w:tc>
        <w:tc>
          <w:tcPr>
            <w:tcW w:w="538" w:type="pct"/>
            <w:vAlign w:val="bottom"/>
          </w:tcPr>
          <w:p w:rsidR="00E85DA9" w:rsidRPr="001C41F3" w:rsidRDefault="00E85DA9" w:rsidP="00473494">
            <w:pPr>
              <w:jc w:val="center"/>
              <w:rPr>
                <w:sz w:val="24"/>
                <w:szCs w:val="24"/>
              </w:rPr>
            </w:pPr>
            <w:r w:rsidRPr="001C41F3">
              <w:rPr>
                <w:sz w:val="24"/>
                <w:szCs w:val="24"/>
              </w:rPr>
              <w:t>CO2</w:t>
            </w:r>
          </w:p>
        </w:tc>
        <w:tc>
          <w:tcPr>
            <w:tcW w:w="494" w:type="pct"/>
            <w:gridSpan w:val="2"/>
            <w:vAlign w:val="bottom"/>
          </w:tcPr>
          <w:p w:rsidR="00E85DA9" w:rsidRPr="001C41F3" w:rsidRDefault="00E85DA9" w:rsidP="00473494">
            <w:pPr>
              <w:jc w:val="center"/>
              <w:rPr>
                <w:sz w:val="24"/>
                <w:szCs w:val="24"/>
              </w:rPr>
            </w:pPr>
            <w:r w:rsidRPr="001C41F3">
              <w:rPr>
                <w:sz w:val="24"/>
                <w:szCs w:val="24"/>
              </w:rPr>
              <w:t>An</w:t>
            </w:r>
          </w:p>
        </w:tc>
        <w:tc>
          <w:tcPr>
            <w:tcW w:w="419" w:type="pct"/>
          </w:tcPr>
          <w:p w:rsidR="00E85DA9" w:rsidRPr="001C41F3" w:rsidRDefault="00E85DA9" w:rsidP="00473494">
            <w:pPr>
              <w:jc w:val="center"/>
              <w:rPr>
                <w:sz w:val="24"/>
                <w:szCs w:val="24"/>
              </w:rPr>
            </w:pPr>
            <w:r w:rsidRPr="001C41F3">
              <w:rPr>
                <w:sz w:val="24"/>
                <w:szCs w:val="24"/>
              </w:rPr>
              <w:t>2</w:t>
            </w:r>
          </w:p>
        </w:tc>
      </w:tr>
      <w:tr w:rsidR="00E85DA9" w:rsidRPr="001C41F3" w:rsidTr="001C41F3">
        <w:trPr>
          <w:trHeight w:val="397"/>
        </w:trPr>
        <w:tc>
          <w:tcPr>
            <w:tcW w:w="267" w:type="pct"/>
            <w:vAlign w:val="bottom"/>
          </w:tcPr>
          <w:p w:rsidR="00E85DA9" w:rsidRPr="001C41F3" w:rsidRDefault="00E85DA9" w:rsidP="00473494">
            <w:pPr>
              <w:jc w:val="center"/>
              <w:rPr>
                <w:sz w:val="24"/>
                <w:szCs w:val="24"/>
              </w:rPr>
            </w:pPr>
            <w:r w:rsidRPr="001C41F3">
              <w:rPr>
                <w:sz w:val="24"/>
                <w:szCs w:val="24"/>
              </w:rPr>
              <w:t>3.</w:t>
            </w:r>
          </w:p>
        </w:tc>
        <w:tc>
          <w:tcPr>
            <w:tcW w:w="3281" w:type="pct"/>
            <w:gridSpan w:val="2"/>
            <w:vAlign w:val="bottom"/>
          </w:tcPr>
          <w:p w:rsidR="00E85DA9" w:rsidRPr="001C41F3" w:rsidRDefault="00E85DA9" w:rsidP="00473494">
            <w:pPr>
              <w:rPr>
                <w:sz w:val="24"/>
                <w:szCs w:val="24"/>
              </w:rPr>
            </w:pPr>
            <w:r w:rsidRPr="001C41F3">
              <w:rPr>
                <w:sz w:val="24"/>
                <w:szCs w:val="24"/>
              </w:rPr>
              <w:t>Enumerate Unfair Trade Practice and Service.</w:t>
            </w:r>
          </w:p>
        </w:tc>
        <w:tc>
          <w:tcPr>
            <w:tcW w:w="538" w:type="pct"/>
            <w:vAlign w:val="bottom"/>
          </w:tcPr>
          <w:p w:rsidR="00E85DA9" w:rsidRPr="001C41F3" w:rsidRDefault="00E85DA9" w:rsidP="00473494">
            <w:pPr>
              <w:jc w:val="center"/>
              <w:rPr>
                <w:sz w:val="24"/>
                <w:szCs w:val="24"/>
              </w:rPr>
            </w:pPr>
            <w:r w:rsidRPr="001C41F3">
              <w:rPr>
                <w:sz w:val="24"/>
                <w:szCs w:val="24"/>
              </w:rPr>
              <w:t>CO3</w:t>
            </w:r>
          </w:p>
        </w:tc>
        <w:tc>
          <w:tcPr>
            <w:tcW w:w="494" w:type="pct"/>
            <w:gridSpan w:val="2"/>
            <w:vAlign w:val="bottom"/>
          </w:tcPr>
          <w:p w:rsidR="00E85DA9" w:rsidRPr="001C41F3" w:rsidRDefault="00E85DA9" w:rsidP="00473494">
            <w:pPr>
              <w:jc w:val="center"/>
              <w:rPr>
                <w:sz w:val="24"/>
                <w:szCs w:val="24"/>
              </w:rPr>
            </w:pPr>
            <w:r w:rsidRPr="001C41F3">
              <w:rPr>
                <w:sz w:val="24"/>
                <w:szCs w:val="24"/>
              </w:rPr>
              <w:t>A</w:t>
            </w:r>
          </w:p>
        </w:tc>
        <w:tc>
          <w:tcPr>
            <w:tcW w:w="419" w:type="pct"/>
          </w:tcPr>
          <w:p w:rsidR="00E85DA9" w:rsidRPr="001C41F3" w:rsidRDefault="00E85DA9" w:rsidP="00473494">
            <w:pPr>
              <w:jc w:val="center"/>
              <w:rPr>
                <w:sz w:val="24"/>
                <w:szCs w:val="24"/>
              </w:rPr>
            </w:pPr>
            <w:r w:rsidRPr="001C41F3">
              <w:rPr>
                <w:sz w:val="24"/>
                <w:szCs w:val="24"/>
              </w:rPr>
              <w:t>2</w:t>
            </w:r>
          </w:p>
        </w:tc>
      </w:tr>
      <w:tr w:rsidR="00E85DA9" w:rsidRPr="001C41F3" w:rsidTr="001C41F3">
        <w:trPr>
          <w:trHeight w:val="397"/>
        </w:trPr>
        <w:tc>
          <w:tcPr>
            <w:tcW w:w="267" w:type="pct"/>
            <w:vAlign w:val="bottom"/>
          </w:tcPr>
          <w:p w:rsidR="00E85DA9" w:rsidRPr="001C41F3" w:rsidRDefault="00E85DA9" w:rsidP="00473494">
            <w:pPr>
              <w:jc w:val="center"/>
              <w:rPr>
                <w:sz w:val="24"/>
                <w:szCs w:val="24"/>
              </w:rPr>
            </w:pPr>
            <w:r w:rsidRPr="001C41F3">
              <w:rPr>
                <w:sz w:val="24"/>
                <w:szCs w:val="24"/>
              </w:rPr>
              <w:t>4.</w:t>
            </w:r>
          </w:p>
        </w:tc>
        <w:tc>
          <w:tcPr>
            <w:tcW w:w="3281" w:type="pct"/>
            <w:gridSpan w:val="2"/>
            <w:vAlign w:val="bottom"/>
          </w:tcPr>
          <w:p w:rsidR="00E85DA9" w:rsidRPr="001C41F3" w:rsidRDefault="00E85DA9" w:rsidP="001C41F3">
            <w:pPr>
              <w:rPr>
                <w:sz w:val="24"/>
                <w:szCs w:val="24"/>
              </w:rPr>
            </w:pPr>
            <w:r w:rsidRPr="001C41F3">
              <w:rPr>
                <w:sz w:val="24"/>
                <w:szCs w:val="24"/>
              </w:rPr>
              <w:t>Consumer Protection Act is popularly known as __________.</w:t>
            </w:r>
          </w:p>
        </w:tc>
        <w:tc>
          <w:tcPr>
            <w:tcW w:w="538" w:type="pct"/>
            <w:vAlign w:val="bottom"/>
          </w:tcPr>
          <w:p w:rsidR="00E85DA9" w:rsidRPr="001C41F3" w:rsidRDefault="00E85DA9" w:rsidP="00473494">
            <w:pPr>
              <w:jc w:val="center"/>
              <w:rPr>
                <w:sz w:val="24"/>
                <w:szCs w:val="24"/>
              </w:rPr>
            </w:pPr>
            <w:r w:rsidRPr="001C41F3">
              <w:rPr>
                <w:sz w:val="24"/>
                <w:szCs w:val="24"/>
              </w:rPr>
              <w:t>CO4</w:t>
            </w:r>
          </w:p>
        </w:tc>
        <w:tc>
          <w:tcPr>
            <w:tcW w:w="494" w:type="pct"/>
            <w:gridSpan w:val="2"/>
            <w:vAlign w:val="bottom"/>
          </w:tcPr>
          <w:p w:rsidR="00E85DA9" w:rsidRPr="001C41F3" w:rsidRDefault="00E85DA9" w:rsidP="00473494">
            <w:pPr>
              <w:jc w:val="center"/>
              <w:rPr>
                <w:sz w:val="24"/>
                <w:szCs w:val="24"/>
              </w:rPr>
            </w:pPr>
            <w:r w:rsidRPr="001C41F3">
              <w:rPr>
                <w:sz w:val="24"/>
                <w:szCs w:val="24"/>
              </w:rPr>
              <w:t>U</w:t>
            </w:r>
          </w:p>
        </w:tc>
        <w:tc>
          <w:tcPr>
            <w:tcW w:w="419" w:type="pct"/>
          </w:tcPr>
          <w:p w:rsidR="00E85DA9" w:rsidRPr="001C41F3" w:rsidRDefault="00E85DA9" w:rsidP="00473494">
            <w:pPr>
              <w:jc w:val="center"/>
              <w:rPr>
                <w:sz w:val="24"/>
                <w:szCs w:val="24"/>
              </w:rPr>
            </w:pPr>
            <w:r w:rsidRPr="001C41F3">
              <w:rPr>
                <w:sz w:val="24"/>
                <w:szCs w:val="24"/>
              </w:rPr>
              <w:t>2</w:t>
            </w:r>
          </w:p>
        </w:tc>
      </w:tr>
      <w:tr w:rsidR="00E85DA9" w:rsidRPr="001C41F3" w:rsidTr="001C41F3">
        <w:trPr>
          <w:trHeight w:val="397"/>
        </w:trPr>
        <w:tc>
          <w:tcPr>
            <w:tcW w:w="267" w:type="pct"/>
            <w:vAlign w:val="bottom"/>
          </w:tcPr>
          <w:p w:rsidR="00E85DA9" w:rsidRPr="001C41F3" w:rsidRDefault="00E85DA9" w:rsidP="00473494">
            <w:pPr>
              <w:jc w:val="center"/>
              <w:rPr>
                <w:sz w:val="24"/>
                <w:szCs w:val="24"/>
              </w:rPr>
            </w:pPr>
            <w:r w:rsidRPr="001C41F3">
              <w:rPr>
                <w:sz w:val="24"/>
                <w:szCs w:val="24"/>
              </w:rPr>
              <w:t>5.</w:t>
            </w:r>
          </w:p>
        </w:tc>
        <w:tc>
          <w:tcPr>
            <w:tcW w:w="3281" w:type="pct"/>
            <w:gridSpan w:val="2"/>
            <w:vAlign w:val="bottom"/>
          </w:tcPr>
          <w:p w:rsidR="00E85DA9" w:rsidRPr="001C41F3" w:rsidRDefault="00E85DA9" w:rsidP="003A6603">
            <w:pPr>
              <w:pStyle w:val="Default"/>
            </w:pPr>
            <w:r w:rsidRPr="001C41F3">
              <w:rPr>
                <w:bCs/>
              </w:rPr>
              <w:t>Defin</w:t>
            </w:r>
            <w:r>
              <w:rPr>
                <w:bCs/>
              </w:rPr>
              <w:t>e</w:t>
            </w:r>
            <w:r w:rsidRPr="001C41F3">
              <w:rPr>
                <w:bCs/>
              </w:rPr>
              <w:t xml:space="preserve"> employee.</w:t>
            </w:r>
          </w:p>
        </w:tc>
        <w:tc>
          <w:tcPr>
            <w:tcW w:w="538" w:type="pct"/>
            <w:vAlign w:val="bottom"/>
          </w:tcPr>
          <w:p w:rsidR="00E85DA9" w:rsidRPr="001C41F3" w:rsidRDefault="00E85DA9" w:rsidP="00473494">
            <w:pPr>
              <w:jc w:val="center"/>
              <w:rPr>
                <w:sz w:val="24"/>
                <w:szCs w:val="24"/>
              </w:rPr>
            </w:pPr>
            <w:r w:rsidRPr="001C41F3">
              <w:rPr>
                <w:sz w:val="24"/>
                <w:szCs w:val="24"/>
              </w:rPr>
              <w:t>CO5</w:t>
            </w:r>
          </w:p>
        </w:tc>
        <w:tc>
          <w:tcPr>
            <w:tcW w:w="494" w:type="pct"/>
            <w:gridSpan w:val="2"/>
            <w:vAlign w:val="bottom"/>
          </w:tcPr>
          <w:p w:rsidR="00E85DA9" w:rsidRPr="001C41F3" w:rsidRDefault="00E85DA9" w:rsidP="00473494">
            <w:pPr>
              <w:jc w:val="center"/>
              <w:rPr>
                <w:sz w:val="24"/>
                <w:szCs w:val="24"/>
              </w:rPr>
            </w:pPr>
            <w:r w:rsidRPr="001C41F3">
              <w:rPr>
                <w:sz w:val="24"/>
                <w:szCs w:val="24"/>
              </w:rPr>
              <w:t>R</w:t>
            </w:r>
          </w:p>
        </w:tc>
        <w:tc>
          <w:tcPr>
            <w:tcW w:w="419" w:type="pct"/>
          </w:tcPr>
          <w:p w:rsidR="00E85DA9" w:rsidRPr="001C41F3" w:rsidRDefault="00E85DA9" w:rsidP="00473494">
            <w:pPr>
              <w:jc w:val="center"/>
              <w:rPr>
                <w:sz w:val="24"/>
                <w:szCs w:val="24"/>
              </w:rPr>
            </w:pPr>
            <w:r w:rsidRPr="001C41F3">
              <w:rPr>
                <w:sz w:val="24"/>
                <w:szCs w:val="24"/>
              </w:rPr>
              <w:t>2</w:t>
            </w:r>
          </w:p>
        </w:tc>
      </w:tr>
      <w:tr w:rsidR="00E85DA9" w:rsidRPr="001C41F3" w:rsidTr="008C57B9">
        <w:trPr>
          <w:trHeight w:val="552"/>
        </w:trPr>
        <w:tc>
          <w:tcPr>
            <w:tcW w:w="5000" w:type="pct"/>
            <w:gridSpan w:val="7"/>
            <w:vAlign w:val="center"/>
          </w:tcPr>
          <w:p w:rsidR="00E85DA9" w:rsidRPr="001C41F3" w:rsidRDefault="00E85DA9" w:rsidP="009263A0">
            <w:pPr>
              <w:jc w:val="center"/>
              <w:rPr>
                <w:b/>
                <w:sz w:val="24"/>
                <w:szCs w:val="24"/>
                <w:u w:val="single"/>
              </w:rPr>
            </w:pPr>
            <w:r w:rsidRPr="001C41F3">
              <w:rPr>
                <w:b/>
                <w:sz w:val="24"/>
                <w:szCs w:val="24"/>
                <w:u w:val="single"/>
              </w:rPr>
              <w:t xml:space="preserve">PART – B (3 X 10 = 30 MARKS) </w:t>
            </w:r>
          </w:p>
          <w:p w:rsidR="00E85DA9" w:rsidRPr="001C41F3" w:rsidRDefault="00E85DA9" w:rsidP="008C57B9">
            <w:pPr>
              <w:jc w:val="center"/>
              <w:rPr>
                <w:b/>
                <w:sz w:val="24"/>
                <w:szCs w:val="24"/>
              </w:rPr>
            </w:pPr>
            <w:r w:rsidRPr="001C41F3">
              <w:rPr>
                <w:b/>
                <w:sz w:val="24"/>
                <w:szCs w:val="24"/>
              </w:rPr>
              <w:t>(Answer all the Questions)</w:t>
            </w:r>
          </w:p>
        </w:tc>
      </w:tr>
      <w:tr w:rsidR="00E85DA9" w:rsidRPr="001C41F3" w:rsidTr="001C41F3">
        <w:trPr>
          <w:trHeight w:val="397"/>
        </w:trPr>
        <w:tc>
          <w:tcPr>
            <w:tcW w:w="267" w:type="pct"/>
          </w:tcPr>
          <w:p w:rsidR="00E85DA9" w:rsidRPr="001C41F3" w:rsidRDefault="00E85DA9" w:rsidP="00375CD9">
            <w:pPr>
              <w:jc w:val="center"/>
              <w:rPr>
                <w:sz w:val="24"/>
                <w:szCs w:val="24"/>
              </w:rPr>
            </w:pPr>
            <w:r w:rsidRPr="001C41F3">
              <w:rPr>
                <w:sz w:val="24"/>
                <w:szCs w:val="24"/>
              </w:rPr>
              <w:t>6.</w:t>
            </w:r>
          </w:p>
        </w:tc>
        <w:tc>
          <w:tcPr>
            <w:tcW w:w="3281" w:type="pct"/>
            <w:gridSpan w:val="2"/>
          </w:tcPr>
          <w:p w:rsidR="00E85DA9" w:rsidRPr="001C41F3" w:rsidRDefault="00E85DA9" w:rsidP="00BF733C">
            <w:pPr>
              <w:spacing w:after="120" w:line="276" w:lineRule="auto"/>
              <w:rPr>
                <w:sz w:val="24"/>
                <w:szCs w:val="24"/>
              </w:rPr>
            </w:pPr>
            <w:r w:rsidRPr="001C41F3">
              <w:rPr>
                <w:sz w:val="24"/>
                <w:szCs w:val="24"/>
              </w:rPr>
              <w:t>Explain the nature and source of Business law</w:t>
            </w:r>
            <w:r>
              <w:rPr>
                <w:sz w:val="24"/>
                <w:szCs w:val="24"/>
              </w:rPr>
              <w:t>.</w:t>
            </w:r>
          </w:p>
        </w:tc>
        <w:tc>
          <w:tcPr>
            <w:tcW w:w="550" w:type="pct"/>
            <w:gridSpan w:val="2"/>
          </w:tcPr>
          <w:p w:rsidR="00E85DA9" w:rsidRPr="001C41F3" w:rsidRDefault="00E85DA9" w:rsidP="00375CD9">
            <w:pPr>
              <w:jc w:val="center"/>
              <w:rPr>
                <w:sz w:val="24"/>
                <w:szCs w:val="24"/>
              </w:rPr>
            </w:pPr>
            <w:r w:rsidRPr="001C41F3">
              <w:rPr>
                <w:sz w:val="24"/>
                <w:szCs w:val="24"/>
              </w:rPr>
              <w:t>CO1</w:t>
            </w:r>
          </w:p>
        </w:tc>
        <w:tc>
          <w:tcPr>
            <w:tcW w:w="483" w:type="pct"/>
          </w:tcPr>
          <w:p w:rsidR="00E85DA9" w:rsidRPr="001C41F3" w:rsidRDefault="00E85DA9" w:rsidP="00375CD9">
            <w:pPr>
              <w:jc w:val="center"/>
              <w:rPr>
                <w:sz w:val="24"/>
                <w:szCs w:val="24"/>
              </w:rPr>
            </w:pPr>
            <w:r w:rsidRPr="001C41F3">
              <w:rPr>
                <w:sz w:val="24"/>
                <w:szCs w:val="24"/>
              </w:rPr>
              <w:t>An</w:t>
            </w:r>
          </w:p>
        </w:tc>
        <w:tc>
          <w:tcPr>
            <w:tcW w:w="419" w:type="pct"/>
          </w:tcPr>
          <w:p w:rsidR="00E85DA9" w:rsidRPr="001C41F3" w:rsidRDefault="00E85DA9" w:rsidP="00375CD9">
            <w:pPr>
              <w:jc w:val="center"/>
              <w:rPr>
                <w:sz w:val="24"/>
                <w:szCs w:val="24"/>
              </w:rPr>
            </w:pPr>
            <w:r w:rsidRPr="001C41F3">
              <w:rPr>
                <w:sz w:val="24"/>
                <w:szCs w:val="24"/>
              </w:rPr>
              <w:t>10</w:t>
            </w:r>
          </w:p>
        </w:tc>
      </w:tr>
      <w:tr w:rsidR="00E85DA9" w:rsidRPr="001C41F3" w:rsidTr="001C41F3">
        <w:trPr>
          <w:trHeight w:val="397"/>
        </w:trPr>
        <w:tc>
          <w:tcPr>
            <w:tcW w:w="267" w:type="pct"/>
          </w:tcPr>
          <w:p w:rsidR="00E85DA9" w:rsidRPr="001C41F3" w:rsidRDefault="00E85DA9" w:rsidP="00375CD9">
            <w:pPr>
              <w:jc w:val="center"/>
              <w:rPr>
                <w:sz w:val="24"/>
                <w:szCs w:val="24"/>
              </w:rPr>
            </w:pPr>
          </w:p>
        </w:tc>
        <w:tc>
          <w:tcPr>
            <w:tcW w:w="3281" w:type="pct"/>
            <w:gridSpan w:val="2"/>
          </w:tcPr>
          <w:p w:rsidR="00E85DA9" w:rsidRPr="001C41F3" w:rsidRDefault="00E85DA9" w:rsidP="00D941FC">
            <w:pPr>
              <w:spacing w:after="120" w:line="276" w:lineRule="auto"/>
              <w:jc w:val="center"/>
              <w:rPr>
                <w:b/>
                <w:bCs/>
                <w:sz w:val="24"/>
                <w:szCs w:val="24"/>
              </w:rPr>
            </w:pPr>
            <w:r w:rsidRPr="001C41F3">
              <w:rPr>
                <w:b/>
                <w:bCs/>
                <w:sz w:val="24"/>
                <w:szCs w:val="24"/>
              </w:rPr>
              <w:t>(OR)</w:t>
            </w:r>
          </w:p>
        </w:tc>
        <w:tc>
          <w:tcPr>
            <w:tcW w:w="550" w:type="pct"/>
            <w:gridSpan w:val="2"/>
          </w:tcPr>
          <w:p w:rsidR="00E85DA9" w:rsidRPr="001C41F3" w:rsidRDefault="00E85DA9" w:rsidP="00375CD9">
            <w:pPr>
              <w:jc w:val="center"/>
              <w:rPr>
                <w:sz w:val="24"/>
                <w:szCs w:val="24"/>
              </w:rPr>
            </w:pPr>
          </w:p>
        </w:tc>
        <w:tc>
          <w:tcPr>
            <w:tcW w:w="483" w:type="pct"/>
          </w:tcPr>
          <w:p w:rsidR="00E85DA9" w:rsidRPr="001C41F3" w:rsidRDefault="00E85DA9" w:rsidP="00375CD9">
            <w:pPr>
              <w:jc w:val="center"/>
              <w:rPr>
                <w:sz w:val="24"/>
                <w:szCs w:val="24"/>
              </w:rPr>
            </w:pPr>
          </w:p>
        </w:tc>
        <w:tc>
          <w:tcPr>
            <w:tcW w:w="419" w:type="pct"/>
          </w:tcPr>
          <w:p w:rsidR="00E85DA9" w:rsidRPr="001C41F3" w:rsidRDefault="00E85DA9" w:rsidP="00375CD9">
            <w:pPr>
              <w:jc w:val="center"/>
              <w:rPr>
                <w:sz w:val="24"/>
                <w:szCs w:val="24"/>
              </w:rPr>
            </w:pPr>
          </w:p>
        </w:tc>
      </w:tr>
      <w:tr w:rsidR="00E85DA9" w:rsidRPr="001C41F3" w:rsidTr="001C41F3">
        <w:trPr>
          <w:trHeight w:val="397"/>
        </w:trPr>
        <w:tc>
          <w:tcPr>
            <w:tcW w:w="267" w:type="pct"/>
          </w:tcPr>
          <w:p w:rsidR="00E85DA9" w:rsidRPr="001C41F3" w:rsidRDefault="00E85DA9" w:rsidP="00375CD9">
            <w:pPr>
              <w:jc w:val="center"/>
              <w:rPr>
                <w:sz w:val="24"/>
                <w:szCs w:val="24"/>
              </w:rPr>
            </w:pPr>
            <w:r w:rsidRPr="001C41F3">
              <w:rPr>
                <w:sz w:val="24"/>
                <w:szCs w:val="24"/>
              </w:rPr>
              <w:t>7.</w:t>
            </w:r>
          </w:p>
        </w:tc>
        <w:tc>
          <w:tcPr>
            <w:tcW w:w="3281" w:type="pct"/>
            <w:gridSpan w:val="2"/>
          </w:tcPr>
          <w:p w:rsidR="00E85DA9" w:rsidRPr="001C41F3" w:rsidRDefault="00E85DA9" w:rsidP="00907ED5">
            <w:pPr>
              <w:rPr>
                <w:sz w:val="24"/>
                <w:szCs w:val="24"/>
              </w:rPr>
            </w:pPr>
            <w:r w:rsidRPr="001C41F3">
              <w:rPr>
                <w:sz w:val="24"/>
                <w:szCs w:val="24"/>
              </w:rPr>
              <w:t>State the different classification of the Contract.</w:t>
            </w:r>
          </w:p>
        </w:tc>
        <w:tc>
          <w:tcPr>
            <w:tcW w:w="550" w:type="pct"/>
            <w:gridSpan w:val="2"/>
          </w:tcPr>
          <w:p w:rsidR="00E85DA9" w:rsidRPr="001C41F3" w:rsidRDefault="00E85DA9" w:rsidP="00375CD9">
            <w:pPr>
              <w:jc w:val="center"/>
              <w:rPr>
                <w:sz w:val="24"/>
                <w:szCs w:val="24"/>
              </w:rPr>
            </w:pPr>
            <w:r w:rsidRPr="001C41F3">
              <w:rPr>
                <w:sz w:val="24"/>
                <w:szCs w:val="24"/>
              </w:rPr>
              <w:t>CO2</w:t>
            </w:r>
          </w:p>
        </w:tc>
        <w:tc>
          <w:tcPr>
            <w:tcW w:w="483" w:type="pct"/>
          </w:tcPr>
          <w:p w:rsidR="00E85DA9" w:rsidRPr="001C41F3" w:rsidRDefault="00E85DA9" w:rsidP="00375CD9">
            <w:pPr>
              <w:jc w:val="center"/>
              <w:rPr>
                <w:sz w:val="24"/>
                <w:szCs w:val="24"/>
              </w:rPr>
            </w:pPr>
            <w:r w:rsidRPr="001C41F3">
              <w:rPr>
                <w:sz w:val="24"/>
                <w:szCs w:val="24"/>
              </w:rPr>
              <w:t>R</w:t>
            </w:r>
          </w:p>
        </w:tc>
        <w:tc>
          <w:tcPr>
            <w:tcW w:w="419" w:type="pct"/>
          </w:tcPr>
          <w:p w:rsidR="00E85DA9" w:rsidRPr="001C41F3" w:rsidRDefault="00E85DA9" w:rsidP="00375CD9">
            <w:pPr>
              <w:jc w:val="center"/>
              <w:rPr>
                <w:sz w:val="24"/>
                <w:szCs w:val="24"/>
              </w:rPr>
            </w:pPr>
            <w:r w:rsidRPr="001C41F3">
              <w:rPr>
                <w:sz w:val="24"/>
                <w:szCs w:val="24"/>
              </w:rPr>
              <w:t>10</w:t>
            </w:r>
          </w:p>
        </w:tc>
      </w:tr>
      <w:tr w:rsidR="00E85DA9" w:rsidRPr="001C41F3" w:rsidTr="001C41F3">
        <w:trPr>
          <w:trHeight w:val="397"/>
        </w:trPr>
        <w:tc>
          <w:tcPr>
            <w:tcW w:w="267" w:type="pct"/>
          </w:tcPr>
          <w:p w:rsidR="00E85DA9" w:rsidRPr="001C41F3" w:rsidRDefault="00E85DA9" w:rsidP="00375CD9">
            <w:pPr>
              <w:jc w:val="center"/>
              <w:rPr>
                <w:sz w:val="24"/>
                <w:szCs w:val="24"/>
              </w:rPr>
            </w:pPr>
            <w:r w:rsidRPr="001C41F3">
              <w:rPr>
                <w:sz w:val="24"/>
                <w:szCs w:val="24"/>
              </w:rPr>
              <w:t>8.</w:t>
            </w:r>
          </w:p>
        </w:tc>
        <w:tc>
          <w:tcPr>
            <w:tcW w:w="3281" w:type="pct"/>
            <w:gridSpan w:val="2"/>
          </w:tcPr>
          <w:p w:rsidR="00E85DA9" w:rsidRPr="001C41F3" w:rsidRDefault="00E85DA9" w:rsidP="00923BF0">
            <w:pPr>
              <w:spacing w:after="120" w:line="276" w:lineRule="auto"/>
              <w:rPr>
                <w:sz w:val="24"/>
                <w:szCs w:val="24"/>
              </w:rPr>
            </w:pPr>
            <w:r w:rsidRPr="001C41F3">
              <w:rPr>
                <w:sz w:val="24"/>
                <w:szCs w:val="24"/>
              </w:rPr>
              <w:t>Discuss the remedies for Breach of Contract.</w:t>
            </w:r>
          </w:p>
        </w:tc>
        <w:tc>
          <w:tcPr>
            <w:tcW w:w="550" w:type="pct"/>
            <w:gridSpan w:val="2"/>
          </w:tcPr>
          <w:p w:rsidR="00E85DA9" w:rsidRPr="001C41F3" w:rsidRDefault="00E85DA9" w:rsidP="00375CD9">
            <w:pPr>
              <w:jc w:val="center"/>
              <w:rPr>
                <w:sz w:val="24"/>
                <w:szCs w:val="24"/>
              </w:rPr>
            </w:pPr>
            <w:r w:rsidRPr="001C41F3">
              <w:rPr>
                <w:sz w:val="24"/>
                <w:szCs w:val="24"/>
              </w:rPr>
              <w:t>CO3</w:t>
            </w:r>
          </w:p>
        </w:tc>
        <w:tc>
          <w:tcPr>
            <w:tcW w:w="483" w:type="pct"/>
          </w:tcPr>
          <w:p w:rsidR="00E85DA9" w:rsidRPr="001C41F3" w:rsidRDefault="00E85DA9" w:rsidP="00375CD9">
            <w:pPr>
              <w:jc w:val="center"/>
              <w:rPr>
                <w:sz w:val="24"/>
                <w:szCs w:val="24"/>
              </w:rPr>
            </w:pPr>
            <w:r w:rsidRPr="001C41F3">
              <w:rPr>
                <w:sz w:val="24"/>
                <w:szCs w:val="24"/>
              </w:rPr>
              <w:t>U</w:t>
            </w:r>
          </w:p>
        </w:tc>
        <w:tc>
          <w:tcPr>
            <w:tcW w:w="419" w:type="pct"/>
          </w:tcPr>
          <w:p w:rsidR="00E85DA9" w:rsidRPr="001C41F3" w:rsidRDefault="00E85DA9" w:rsidP="00375CD9">
            <w:pPr>
              <w:jc w:val="center"/>
              <w:rPr>
                <w:sz w:val="24"/>
                <w:szCs w:val="24"/>
              </w:rPr>
            </w:pPr>
            <w:r w:rsidRPr="001C41F3">
              <w:rPr>
                <w:sz w:val="24"/>
                <w:szCs w:val="24"/>
              </w:rPr>
              <w:t>10</w:t>
            </w:r>
          </w:p>
        </w:tc>
      </w:tr>
      <w:tr w:rsidR="00E85DA9" w:rsidRPr="001C41F3" w:rsidTr="001C41F3">
        <w:trPr>
          <w:trHeight w:val="397"/>
        </w:trPr>
        <w:tc>
          <w:tcPr>
            <w:tcW w:w="267" w:type="pct"/>
          </w:tcPr>
          <w:p w:rsidR="00E85DA9" w:rsidRPr="001C41F3" w:rsidRDefault="00E85DA9" w:rsidP="00375CD9">
            <w:pPr>
              <w:jc w:val="center"/>
              <w:rPr>
                <w:sz w:val="24"/>
                <w:szCs w:val="24"/>
              </w:rPr>
            </w:pPr>
          </w:p>
        </w:tc>
        <w:tc>
          <w:tcPr>
            <w:tcW w:w="3281" w:type="pct"/>
            <w:gridSpan w:val="2"/>
          </w:tcPr>
          <w:p w:rsidR="00E85DA9" w:rsidRPr="001C41F3" w:rsidRDefault="00E85DA9" w:rsidP="00D941FC">
            <w:pPr>
              <w:spacing w:after="120" w:line="276" w:lineRule="auto"/>
              <w:jc w:val="center"/>
              <w:rPr>
                <w:sz w:val="24"/>
                <w:szCs w:val="24"/>
              </w:rPr>
            </w:pPr>
            <w:r w:rsidRPr="001C41F3">
              <w:rPr>
                <w:b/>
                <w:bCs/>
                <w:sz w:val="24"/>
                <w:szCs w:val="24"/>
              </w:rPr>
              <w:t>(OR)</w:t>
            </w:r>
          </w:p>
        </w:tc>
        <w:tc>
          <w:tcPr>
            <w:tcW w:w="550" w:type="pct"/>
            <w:gridSpan w:val="2"/>
          </w:tcPr>
          <w:p w:rsidR="00E85DA9" w:rsidRPr="001C41F3" w:rsidRDefault="00E85DA9" w:rsidP="00375CD9">
            <w:pPr>
              <w:jc w:val="center"/>
              <w:rPr>
                <w:sz w:val="24"/>
                <w:szCs w:val="24"/>
              </w:rPr>
            </w:pPr>
          </w:p>
        </w:tc>
        <w:tc>
          <w:tcPr>
            <w:tcW w:w="483" w:type="pct"/>
          </w:tcPr>
          <w:p w:rsidR="00E85DA9" w:rsidRPr="001C41F3" w:rsidRDefault="00E85DA9" w:rsidP="00375CD9">
            <w:pPr>
              <w:jc w:val="center"/>
              <w:rPr>
                <w:sz w:val="24"/>
                <w:szCs w:val="24"/>
              </w:rPr>
            </w:pPr>
          </w:p>
        </w:tc>
        <w:tc>
          <w:tcPr>
            <w:tcW w:w="419" w:type="pct"/>
          </w:tcPr>
          <w:p w:rsidR="00E85DA9" w:rsidRPr="001C41F3" w:rsidRDefault="00E85DA9" w:rsidP="00375CD9">
            <w:pPr>
              <w:jc w:val="center"/>
              <w:rPr>
                <w:sz w:val="24"/>
                <w:szCs w:val="24"/>
              </w:rPr>
            </w:pPr>
          </w:p>
        </w:tc>
      </w:tr>
      <w:tr w:rsidR="00E85DA9" w:rsidRPr="001C41F3" w:rsidTr="001C41F3">
        <w:trPr>
          <w:trHeight w:val="397"/>
        </w:trPr>
        <w:tc>
          <w:tcPr>
            <w:tcW w:w="267" w:type="pct"/>
          </w:tcPr>
          <w:p w:rsidR="00E85DA9" w:rsidRPr="001C41F3" w:rsidRDefault="00E85DA9" w:rsidP="00375CD9">
            <w:pPr>
              <w:jc w:val="center"/>
              <w:rPr>
                <w:sz w:val="24"/>
                <w:szCs w:val="24"/>
              </w:rPr>
            </w:pPr>
            <w:r w:rsidRPr="001C41F3">
              <w:rPr>
                <w:sz w:val="24"/>
                <w:szCs w:val="24"/>
              </w:rPr>
              <w:t>9.</w:t>
            </w:r>
          </w:p>
        </w:tc>
        <w:tc>
          <w:tcPr>
            <w:tcW w:w="3281" w:type="pct"/>
            <w:gridSpan w:val="2"/>
          </w:tcPr>
          <w:p w:rsidR="00E85DA9" w:rsidRPr="001C41F3" w:rsidRDefault="00E85DA9" w:rsidP="00923BF0">
            <w:pPr>
              <w:spacing w:line="276" w:lineRule="auto"/>
              <w:rPr>
                <w:sz w:val="24"/>
                <w:szCs w:val="24"/>
              </w:rPr>
            </w:pPr>
            <w:r w:rsidRPr="001C41F3">
              <w:rPr>
                <w:sz w:val="24"/>
                <w:szCs w:val="24"/>
              </w:rPr>
              <w:t>Explain the objectives and components of Competition Act- 2002.</w:t>
            </w:r>
          </w:p>
        </w:tc>
        <w:tc>
          <w:tcPr>
            <w:tcW w:w="550" w:type="pct"/>
            <w:gridSpan w:val="2"/>
          </w:tcPr>
          <w:p w:rsidR="00E85DA9" w:rsidRPr="001C41F3" w:rsidRDefault="00E85DA9" w:rsidP="00375CD9">
            <w:pPr>
              <w:jc w:val="center"/>
              <w:rPr>
                <w:sz w:val="24"/>
                <w:szCs w:val="24"/>
              </w:rPr>
            </w:pPr>
            <w:r w:rsidRPr="001C41F3">
              <w:rPr>
                <w:sz w:val="24"/>
                <w:szCs w:val="24"/>
              </w:rPr>
              <w:t>CO4</w:t>
            </w:r>
          </w:p>
        </w:tc>
        <w:tc>
          <w:tcPr>
            <w:tcW w:w="483" w:type="pct"/>
          </w:tcPr>
          <w:p w:rsidR="00E85DA9" w:rsidRPr="001C41F3" w:rsidRDefault="00E85DA9" w:rsidP="00375CD9">
            <w:pPr>
              <w:jc w:val="center"/>
              <w:rPr>
                <w:sz w:val="24"/>
                <w:szCs w:val="24"/>
              </w:rPr>
            </w:pPr>
            <w:r w:rsidRPr="001C41F3">
              <w:rPr>
                <w:sz w:val="24"/>
                <w:szCs w:val="24"/>
              </w:rPr>
              <w:t>An</w:t>
            </w:r>
          </w:p>
        </w:tc>
        <w:tc>
          <w:tcPr>
            <w:tcW w:w="419" w:type="pct"/>
          </w:tcPr>
          <w:p w:rsidR="00E85DA9" w:rsidRPr="001C41F3" w:rsidRDefault="00E85DA9" w:rsidP="00375CD9">
            <w:pPr>
              <w:jc w:val="center"/>
              <w:rPr>
                <w:sz w:val="24"/>
                <w:szCs w:val="24"/>
              </w:rPr>
            </w:pPr>
            <w:r w:rsidRPr="001C41F3">
              <w:rPr>
                <w:sz w:val="24"/>
                <w:szCs w:val="24"/>
              </w:rPr>
              <w:t>10</w:t>
            </w:r>
          </w:p>
        </w:tc>
      </w:tr>
      <w:tr w:rsidR="00E85DA9" w:rsidRPr="001C41F3" w:rsidTr="001C41F3">
        <w:trPr>
          <w:trHeight w:val="397"/>
        </w:trPr>
        <w:tc>
          <w:tcPr>
            <w:tcW w:w="267" w:type="pct"/>
          </w:tcPr>
          <w:p w:rsidR="00E85DA9" w:rsidRPr="001C41F3" w:rsidRDefault="00E85DA9" w:rsidP="00375CD9">
            <w:pPr>
              <w:jc w:val="center"/>
              <w:rPr>
                <w:sz w:val="24"/>
                <w:szCs w:val="24"/>
              </w:rPr>
            </w:pPr>
            <w:r w:rsidRPr="001C41F3">
              <w:rPr>
                <w:sz w:val="24"/>
                <w:szCs w:val="24"/>
              </w:rPr>
              <w:t>10.</w:t>
            </w:r>
          </w:p>
        </w:tc>
        <w:tc>
          <w:tcPr>
            <w:tcW w:w="3281" w:type="pct"/>
            <w:gridSpan w:val="2"/>
          </w:tcPr>
          <w:p w:rsidR="00E85DA9" w:rsidRPr="001C41F3" w:rsidRDefault="00E85DA9" w:rsidP="001C41F3">
            <w:pPr>
              <w:spacing w:after="120" w:line="276" w:lineRule="auto"/>
              <w:rPr>
                <w:sz w:val="24"/>
                <w:szCs w:val="24"/>
              </w:rPr>
            </w:pPr>
            <w:r w:rsidRPr="001C41F3">
              <w:rPr>
                <w:sz w:val="24"/>
                <w:szCs w:val="24"/>
              </w:rPr>
              <w:t>Differentiate the following</w:t>
            </w:r>
            <w:r w:rsidRPr="001C41F3">
              <w:rPr>
                <w:sz w:val="24"/>
                <w:szCs w:val="24"/>
              </w:rPr>
              <w:br/>
              <w:t>a) A valid and voidable contract</w:t>
            </w:r>
            <w:r>
              <w:rPr>
                <w:sz w:val="24"/>
                <w:szCs w:val="24"/>
              </w:rPr>
              <w:t>.</w:t>
            </w:r>
            <w:r w:rsidRPr="001C41F3">
              <w:rPr>
                <w:sz w:val="24"/>
                <w:szCs w:val="24"/>
              </w:rPr>
              <w:br/>
              <w:t>b) Sole proprietorship and Partnership</w:t>
            </w:r>
            <w:r>
              <w:rPr>
                <w:sz w:val="24"/>
                <w:szCs w:val="24"/>
              </w:rPr>
              <w:t>.</w:t>
            </w:r>
          </w:p>
        </w:tc>
        <w:tc>
          <w:tcPr>
            <w:tcW w:w="550" w:type="pct"/>
            <w:gridSpan w:val="2"/>
          </w:tcPr>
          <w:p w:rsidR="00E85DA9" w:rsidRPr="001C41F3" w:rsidRDefault="00E85DA9" w:rsidP="00375CD9">
            <w:pPr>
              <w:jc w:val="center"/>
              <w:rPr>
                <w:sz w:val="24"/>
                <w:szCs w:val="24"/>
              </w:rPr>
            </w:pPr>
            <w:r w:rsidRPr="001C41F3">
              <w:rPr>
                <w:sz w:val="24"/>
                <w:szCs w:val="24"/>
              </w:rPr>
              <w:t>CO5</w:t>
            </w:r>
          </w:p>
        </w:tc>
        <w:tc>
          <w:tcPr>
            <w:tcW w:w="483" w:type="pct"/>
          </w:tcPr>
          <w:p w:rsidR="00E85DA9" w:rsidRPr="001C41F3" w:rsidRDefault="00E85DA9" w:rsidP="00375CD9">
            <w:pPr>
              <w:jc w:val="center"/>
              <w:rPr>
                <w:sz w:val="24"/>
                <w:szCs w:val="24"/>
              </w:rPr>
            </w:pPr>
            <w:r w:rsidRPr="001C41F3">
              <w:rPr>
                <w:sz w:val="24"/>
                <w:szCs w:val="24"/>
              </w:rPr>
              <w:t>An</w:t>
            </w:r>
          </w:p>
        </w:tc>
        <w:tc>
          <w:tcPr>
            <w:tcW w:w="419" w:type="pct"/>
          </w:tcPr>
          <w:p w:rsidR="00E85DA9" w:rsidRPr="001C41F3" w:rsidRDefault="00E85DA9" w:rsidP="00375CD9">
            <w:pPr>
              <w:jc w:val="center"/>
              <w:rPr>
                <w:sz w:val="24"/>
                <w:szCs w:val="24"/>
              </w:rPr>
            </w:pPr>
            <w:r w:rsidRPr="001C41F3">
              <w:rPr>
                <w:sz w:val="24"/>
                <w:szCs w:val="24"/>
              </w:rPr>
              <w:t>10</w:t>
            </w:r>
          </w:p>
        </w:tc>
      </w:tr>
      <w:tr w:rsidR="00E85DA9" w:rsidRPr="001C41F3" w:rsidTr="001C41F3">
        <w:trPr>
          <w:trHeight w:val="397"/>
        </w:trPr>
        <w:tc>
          <w:tcPr>
            <w:tcW w:w="267" w:type="pct"/>
          </w:tcPr>
          <w:p w:rsidR="00E85DA9" w:rsidRPr="001C41F3" w:rsidRDefault="00E85DA9" w:rsidP="00375CD9">
            <w:pPr>
              <w:jc w:val="center"/>
              <w:rPr>
                <w:sz w:val="24"/>
                <w:szCs w:val="24"/>
              </w:rPr>
            </w:pPr>
          </w:p>
        </w:tc>
        <w:tc>
          <w:tcPr>
            <w:tcW w:w="3281" w:type="pct"/>
            <w:gridSpan w:val="2"/>
          </w:tcPr>
          <w:p w:rsidR="00E85DA9" w:rsidRPr="001C41F3" w:rsidRDefault="00E85DA9" w:rsidP="00D941FC">
            <w:pPr>
              <w:spacing w:after="120" w:line="276" w:lineRule="auto"/>
              <w:jc w:val="center"/>
              <w:rPr>
                <w:sz w:val="24"/>
                <w:szCs w:val="24"/>
              </w:rPr>
            </w:pPr>
            <w:r w:rsidRPr="001C41F3">
              <w:rPr>
                <w:b/>
                <w:bCs/>
                <w:sz w:val="24"/>
                <w:szCs w:val="24"/>
              </w:rPr>
              <w:t>(OR)</w:t>
            </w:r>
          </w:p>
        </w:tc>
        <w:tc>
          <w:tcPr>
            <w:tcW w:w="550" w:type="pct"/>
            <w:gridSpan w:val="2"/>
          </w:tcPr>
          <w:p w:rsidR="00E85DA9" w:rsidRPr="001C41F3" w:rsidRDefault="00E85DA9" w:rsidP="00375CD9">
            <w:pPr>
              <w:jc w:val="center"/>
              <w:rPr>
                <w:sz w:val="24"/>
                <w:szCs w:val="24"/>
              </w:rPr>
            </w:pPr>
          </w:p>
        </w:tc>
        <w:tc>
          <w:tcPr>
            <w:tcW w:w="483" w:type="pct"/>
          </w:tcPr>
          <w:p w:rsidR="00E85DA9" w:rsidRPr="001C41F3" w:rsidRDefault="00E85DA9" w:rsidP="00375CD9">
            <w:pPr>
              <w:jc w:val="center"/>
              <w:rPr>
                <w:sz w:val="24"/>
                <w:szCs w:val="24"/>
              </w:rPr>
            </w:pPr>
          </w:p>
        </w:tc>
        <w:tc>
          <w:tcPr>
            <w:tcW w:w="419" w:type="pct"/>
          </w:tcPr>
          <w:p w:rsidR="00E85DA9" w:rsidRPr="001C41F3" w:rsidRDefault="00E85DA9" w:rsidP="00375CD9">
            <w:pPr>
              <w:jc w:val="center"/>
              <w:rPr>
                <w:sz w:val="24"/>
                <w:szCs w:val="24"/>
              </w:rPr>
            </w:pPr>
          </w:p>
        </w:tc>
      </w:tr>
      <w:tr w:rsidR="00E85DA9" w:rsidRPr="001C41F3" w:rsidTr="001C41F3">
        <w:trPr>
          <w:trHeight w:val="397"/>
        </w:trPr>
        <w:tc>
          <w:tcPr>
            <w:tcW w:w="267" w:type="pct"/>
          </w:tcPr>
          <w:p w:rsidR="00E85DA9" w:rsidRPr="001C41F3" w:rsidRDefault="00E85DA9" w:rsidP="00375CD9">
            <w:pPr>
              <w:jc w:val="center"/>
              <w:rPr>
                <w:sz w:val="24"/>
                <w:szCs w:val="24"/>
              </w:rPr>
            </w:pPr>
            <w:r w:rsidRPr="001C41F3">
              <w:rPr>
                <w:sz w:val="24"/>
                <w:szCs w:val="24"/>
              </w:rPr>
              <w:t>11.</w:t>
            </w:r>
          </w:p>
        </w:tc>
        <w:tc>
          <w:tcPr>
            <w:tcW w:w="3281" w:type="pct"/>
            <w:gridSpan w:val="2"/>
          </w:tcPr>
          <w:p w:rsidR="00E85DA9" w:rsidRPr="001C41F3" w:rsidRDefault="00E85DA9" w:rsidP="00A659B4">
            <w:pPr>
              <w:spacing w:line="276" w:lineRule="auto"/>
              <w:rPr>
                <w:sz w:val="24"/>
                <w:szCs w:val="24"/>
              </w:rPr>
            </w:pPr>
            <w:r w:rsidRPr="001C41F3">
              <w:rPr>
                <w:bCs/>
                <w:sz w:val="24"/>
                <w:szCs w:val="24"/>
              </w:rPr>
              <w:t>State the rights and legal approval to be taken by the employer before dismissing the employees collectively.</w:t>
            </w:r>
          </w:p>
        </w:tc>
        <w:tc>
          <w:tcPr>
            <w:tcW w:w="550" w:type="pct"/>
            <w:gridSpan w:val="2"/>
          </w:tcPr>
          <w:p w:rsidR="00E85DA9" w:rsidRPr="001C41F3" w:rsidRDefault="00E85DA9" w:rsidP="00375CD9">
            <w:pPr>
              <w:jc w:val="center"/>
              <w:rPr>
                <w:sz w:val="24"/>
                <w:szCs w:val="24"/>
              </w:rPr>
            </w:pPr>
            <w:r w:rsidRPr="001C41F3">
              <w:rPr>
                <w:sz w:val="24"/>
                <w:szCs w:val="24"/>
              </w:rPr>
              <w:t>CO6</w:t>
            </w:r>
          </w:p>
        </w:tc>
        <w:tc>
          <w:tcPr>
            <w:tcW w:w="483" w:type="pct"/>
          </w:tcPr>
          <w:p w:rsidR="00E85DA9" w:rsidRPr="001C41F3" w:rsidRDefault="00E85DA9" w:rsidP="00375CD9">
            <w:pPr>
              <w:jc w:val="center"/>
              <w:rPr>
                <w:sz w:val="24"/>
                <w:szCs w:val="24"/>
              </w:rPr>
            </w:pPr>
            <w:r w:rsidRPr="001C41F3">
              <w:rPr>
                <w:sz w:val="24"/>
                <w:szCs w:val="24"/>
              </w:rPr>
              <w:t>R</w:t>
            </w:r>
          </w:p>
        </w:tc>
        <w:tc>
          <w:tcPr>
            <w:tcW w:w="419" w:type="pct"/>
          </w:tcPr>
          <w:p w:rsidR="00E85DA9" w:rsidRPr="001C41F3" w:rsidRDefault="00E85DA9" w:rsidP="00375CD9">
            <w:pPr>
              <w:jc w:val="center"/>
              <w:rPr>
                <w:sz w:val="24"/>
                <w:szCs w:val="24"/>
              </w:rPr>
            </w:pPr>
            <w:r w:rsidRPr="001C41F3">
              <w:rPr>
                <w:sz w:val="24"/>
                <w:szCs w:val="24"/>
              </w:rPr>
              <w:t>10</w:t>
            </w:r>
          </w:p>
        </w:tc>
      </w:tr>
      <w:tr w:rsidR="00E85DA9" w:rsidRPr="001C41F3" w:rsidTr="008C57B9">
        <w:trPr>
          <w:trHeight w:val="552"/>
        </w:trPr>
        <w:tc>
          <w:tcPr>
            <w:tcW w:w="5000" w:type="pct"/>
            <w:gridSpan w:val="7"/>
          </w:tcPr>
          <w:p w:rsidR="00E85DA9" w:rsidRPr="001C41F3" w:rsidRDefault="00E85DA9" w:rsidP="00061FB3">
            <w:pPr>
              <w:jc w:val="center"/>
              <w:rPr>
                <w:b/>
                <w:sz w:val="24"/>
                <w:szCs w:val="24"/>
                <w:u w:val="single"/>
              </w:rPr>
            </w:pPr>
            <w:r w:rsidRPr="001C41F3">
              <w:rPr>
                <w:b/>
                <w:sz w:val="24"/>
                <w:szCs w:val="24"/>
                <w:u w:val="single"/>
              </w:rPr>
              <w:t>PART – C (3 X 20 = 60 MARKS)</w:t>
            </w:r>
          </w:p>
          <w:p w:rsidR="00E85DA9" w:rsidRPr="001C41F3" w:rsidRDefault="00E85DA9" w:rsidP="00061FB3">
            <w:pPr>
              <w:jc w:val="center"/>
              <w:rPr>
                <w:b/>
                <w:sz w:val="24"/>
                <w:szCs w:val="24"/>
              </w:rPr>
            </w:pPr>
            <w:r w:rsidRPr="001C41F3">
              <w:rPr>
                <w:b/>
                <w:sz w:val="24"/>
                <w:szCs w:val="24"/>
              </w:rPr>
              <w:t xml:space="preserve"> (Answer any three Questions)</w:t>
            </w:r>
          </w:p>
        </w:tc>
      </w:tr>
      <w:tr w:rsidR="00E85DA9" w:rsidRPr="001C41F3" w:rsidTr="001C41F3">
        <w:trPr>
          <w:trHeight w:val="397"/>
        </w:trPr>
        <w:tc>
          <w:tcPr>
            <w:tcW w:w="267" w:type="pct"/>
          </w:tcPr>
          <w:p w:rsidR="00E85DA9" w:rsidRPr="001C41F3" w:rsidRDefault="00E85DA9" w:rsidP="00456504">
            <w:pPr>
              <w:jc w:val="center"/>
              <w:rPr>
                <w:sz w:val="24"/>
                <w:szCs w:val="24"/>
              </w:rPr>
            </w:pPr>
            <w:r w:rsidRPr="001C41F3">
              <w:rPr>
                <w:sz w:val="24"/>
                <w:szCs w:val="24"/>
              </w:rPr>
              <w:t>12.</w:t>
            </w:r>
          </w:p>
        </w:tc>
        <w:tc>
          <w:tcPr>
            <w:tcW w:w="121" w:type="pct"/>
          </w:tcPr>
          <w:p w:rsidR="00E85DA9" w:rsidRPr="001C41F3" w:rsidRDefault="00E85DA9" w:rsidP="00456504">
            <w:pPr>
              <w:jc w:val="center"/>
              <w:rPr>
                <w:sz w:val="24"/>
                <w:szCs w:val="24"/>
              </w:rPr>
            </w:pPr>
          </w:p>
        </w:tc>
        <w:tc>
          <w:tcPr>
            <w:tcW w:w="3161" w:type="pct"/>
          </w:tcPr>
          <w:p w:rsidR="00E85DA9" w:rsidRPr="001C41F3" w:rsidRDefault="00E85DA9" w:rsidP="001C41F3">
            <w:pPr>
              <w:pStyle w:val="NoSpacing"/>
              <w:rPr>
                <w:b/>
              </w:rPr>
            </w:pPr>
            <w:r w:rsidRPr="001C41F3">
              <w:t>Bring out the Hierarchy of court in India.</w:t>
            </w:r>
          </w:p>
        </w:tc>
        <w:tc>
          <w:tcPr>
            <w:tcW w:w="550" w:type="pct"/>
            <w:gridSpan w:val="2"/>
          </w:tcPr>
          <w:p w:rsidR="00E85DA9" w:rsidRPr="001C41F3" w:rsidRDefault="00E85DA9" w:rsidP="00456504">
            <w:pPr>
              <w:jc w:val="center"/>
              <w:rPr>
                <w:sz w:val="24"/>
                <w:szCs w:val="24"/>
              </w:rPr>
            </w:pPr>
            <w:r w:rsidRPr="001C41F3">
              <w:rPr>
                <w:sz w:val="24"/>
                <w:szCs w:val="24"/>
              </w:rPr>
              <w:t>CO1</w:t>
            </w:r>
          </w:p>
        </w:tc>
        <w:tc>
          <w:tcPr>
            <w:tcW w:w="483" w:type="pct"/>
          </w:tcPr>
          <w:p w:rsidR="00E85DA9" w:rsidRPr="001C41F3" w:rsidRDefault="00E85DA9" w:rsidP="00456504">
            <w:pPr>
              <w:jc w:val="center"/>
              <w:rPr>
                <w:sz w:val="24"/>
                <w:szCs w:val="24"/>
              </w:rPr>
            </w:pPr>
            <w:r w:rsidRPr="001C41F3">
              <w:rPr>
                <w:sz w:val="24"/>
                <w:szCs w:val="24"/>
              </w:rPr>
              <w:t>U</w:t>
            </w:r>
          </w:p>
        </w:tc>
        <w:tc>
          <w:tcPr>
            <w:tcW w:w="419" w:type="pct"/>
          </w:tcPr>
          <w:p w:rsidR="00E85DA9" w:rsidRPr="001C41F3" w:rsidRDefault="00E85DA9" w:rsidP="00456504">
            <w:pPr>
              <w:jc w:val="center"/>
              <w:rPr>
                <w:sz w:val="24"/>
                <w:szCs w:val="24"/>
              </w:rPr>
            </w:pPr>
            <w:r w:rsidRPr="001C41F3">
              <w:rPr>
                <w:sz w:val="24"/>
                <w:szCs w:val="24"/>
              </w:rPr>
              <w:t>20</w:t>
            </w:r>
          </w:p>
        </w:tc>
      </w:tr>
      <w:tr w:rsidR="00E85DA9" w:rsidRPr="001C41F3" w:rsidTr="001C41F3">
        <w:trPr>
          <w:trHeight w:val="397"/>
        </w:trPr>
        <w:tc>
          <w:tcPr>
            <w:tcW w:w="267" w:type="pct"/>
          </w:tcPr>
          <w:p w:rsidR="00E85DA9" w:rsidRPr="001C41F3" w:rsidRDefault="00E85DA9" w:rsidP="006272BC">
            <w:pPr>
              <w:jc w:val="center"/>
              <w:rPr>
                <w:sz w:val="24"/>
                <w:szCs w:val="24"/>
              </w:rPr>
            </w:pPr>
            <w:r w:rsidRPr="001C41F3">
              <w:rPr>
                <w:sz w:val="24"/>
                <w:szCs w:val="24"/>
              </w:rPr>
              <w:t>13.</w:t>
            </w:r>
          </w:p>
        </w:tc>
        <w:tc>
          <w:tcPr>
            <w:tcW w:w="121" w:type="pct"/>
          </w:tcPr>
          <w:p w:rsidR="00E85DA9" w:rsidRPr="001C41F3" w:rsidRDefault="00E85DA9" w:rsidP="001D28A9">
            <w:pPr>
              <w:rPr>
                <w:sz w:val="24"/>
                <w:szCs w:val="24"/>
              </w:rPr>
            </w:pPr>
          </w:p>
        </w:tc>
        <w:tc>
          <w:tcPr>
            <w:tcW w:w="3161" w:type="pct"/>
          </w:tcPr>
          <w:p w:rsidR="00E85DA9" w:rsidRPr="001C41F3" w:rsidRDefault="00E85DA9" w:rsidP="006272BC">
            <w:pPr>
              <w:jc w:val="both"/>
              <w:rPr>
                <w:sz w:val="24"/>
                <w:szCs w:val="24"/>
              </w:rPr>
            </w:pPr>
            <w:r w:rsidRPr="001C41F3">
              <w:rPr>
                <w:sz w:val="24"/>
                <w:szCs w:val="24"/>
              </w:rPr>
              <w:t>Explain the essential elements of a valid contract.</w:t>
            </w:r>
          </w:p>
        </w:tc>
        <w:tc>
          <w:tcPr>
            <w:tcW w:w="550" w:type="pct"/>
            <w:gridSpan w:val="2"/>
          </w:tcPr>
          <w:p w:rsidR="00E85DA9" w:rsidRPr="001C41F3" w:rsidRDefault="00E85DA9" w:rsidP="006272BC">
            <w:pPr>
              <w:jc w:val="center"/>
              <w:rPr>
                <w:sz w:val="24"/>
                <w:szCs w:val="24"/>
              </w:rPr>
            </w:pPr>
            <w:r w:rsidRPr="001C41F3">
              <w:rPr>
                <w:sz w:val="24"/>
                <w:szCs w:val="24"/>
              </w:rPr>
              <w:t>CO2</w:t>
            </w:r>
          </w:p>
        </w:tc>
        <w:tc>
          <w:tcPr>
            <w:tcW w:w="483" w:type="pct"/>
          </w:tcPr>
          <w:p w:rsidR="00E85DA9" w:rsidRPr="001C41F3" w:rsidRDefault="00E85DA9" w:rsidP="006272BC">
            <w:pPr>
              <w:jc w:val="center"/>
              <w:rPr>
                <w:sz w:val="24"/>
                <w:szCs w:val="24"/>
              </w:rPr>
            </w:pPr>
            <w:r w:rsidRPr="001C41F3">
              <w:rPr>
                <w:sz w:val="24"/>
                <w:szCs w:val="24"/>
              </w:rPr>
              <w:t>An</w:t>
            </w:r>
          </w:p>
        </w:tc>
        <w:tc>
          <w:tcPr>
            <w:tcW w:w="419" w:type="pct"/>
          </w:tcPr>
          <w:p w:rsidR="00E85DA9" w:rsidRPr="001C41F3" w:rsidRDefault="00E85DA9" w:rsidP="006272BC">
            <w:pPr>
              <w:jc w:val="center"/>
              <w:rPr>
                <w:sz w:val="24"/>
                <w:szCs w:val="24"/>
              </w:rPr>
            </w:pPr>
            <w:r w:rsidRPr="001C41F3">
              <w:rPr>
                <w:sz w:val="24"/>
                <w:szCs w:val="24"/>
              </w:rPr>
              <w:t>20</w:t>
            </w:r>
          </w:p>
        </w:tc>
      </w:tr>
      <w:tr w:rsidR="00E85DA9" w:rsidRPr="001C41F3" w:rsidTr="001C41F3">
        <w:trPr>
          <w:trHeight w:val="397"/>
        </w:trPr>
        <w:tc>
          <w:tcPr>
            <w:tcW w:w="267" w:type="pct"/>
          </w:tcPr>
          <w:p w:rsidR="00E85DA9" w:rsidRPr="001C41F3" w:rsidRDefault="00E85DA9" w:rsidP="007C3278">
            <w:pPr>
              <w:jc w:val="center"/>
              <w:rPr>
                <w:sz w:val="24"/>
                <w:szCs w:val="24"/>
              </w:rPr>
            </w:pPr>
            <w:r w:rsidRPr="001C41F3">
              <w:rPr>
                <w:sz w:val="24"/>
                <w:szCs w:val="24"/>
              </w:rPr>
              <w:lastRenderedPageBreak/>
              <w:t>14.</w:t>
            </w:r>
          </w:p>
        </w:tc>
        <w:tc>
          <w:tcPr>
            <w:tcW w:w="121" w:type="pct"/>
          </w:tcPr>
          <w:p w:rsidR="00E85DA9" w:rsidRPr="001C41F3" w:rsidRDefault="00E85DA9" w:rsidP="001D28A9">
            <w:pPr>
              <w:rPr>
                <w:sz w:val="24"/>
                <w:szCs w:val="24"/>
              </w:rPr>
            </w:pPr>
          </w:p>
        </w:tc>
        <w:tc>
          <w:tcPr>
            <w:tcW w:w="3161" w:type="pct"/>
          </w:tcPr>
          <w:p w:rsidR="00E85DA9" w:rsidRPr="001C41F3" w:rsidRDefault="00E85DA9" w:rsidP="007C3278">
            <w:pPr>
              <w:jc w:val="both"/>
              <w:rPr>
                <w:sz w:val="24"/>
                <w:szCs w:val="24"/>
              </w:rPr>
            </w:pPr>
            <w:r w:rsidRPr="001C41F3">
              <w:rPr>
                <w:sz w:val="24"/>
                <w:szCs w:val="24"/>
              </w:rPr>
              <w:t>Define partnership deed. Also, discuss the rights and duties of partners.</w:t>
            </w:r>
          </w:p>
        </w:tc>
        <w:tc>
          <w:tcPr>
            <w:tcW w:w="550" w:type="pct"/>
            <w:gridSpan w:val="2"/>
          </w:tcPr>
          <w:p w:rsidR="00E85DA9" w:rsidRPr="001C41F3" w:rsidRDefault="00E85DA9" w:rsidP="007C3278">
            <w:pPr>
              <w:jc w:val="center"/>
              <w:rPr>
                <w:sz w:val="24"/>
                <w:szCs w:val="24"/>
              </w:rPr>
            </w:pPr>
            <w:r w:rsidRPr="001C41F3">
              <w:rPr>
                <w:sz w:val="24"/>
                <w:szCs w:val="24"/>
              </w:rPr>
              <w:t>CO3</w:t>
            </w:r>
          </w:p>
        </w:tc>
        <w:tc>
          <w:tcPr>
            <w:tcW w:w="483" w:type="pct"/>
          </w:tcPr>
          <w:p w:rsidR="00E85DA9" w:rsidRPr="001C41F3" w:rsidRDefault="00E85DA9" w:rsidP="007C3278">
            <w:pPr>
              <w:jc w:val="center"/>
              <w:rPr>
                <w:sz w:val="24"/>
                <w:szCs w:val="24"/>
              </w:rPr>
            </w:pPr>
            <w:r w:rsidRPr="001C41F3">
              <w:rPr>
                <w:sz w:val="24"/>
                <w:szCs w:val="24"/>
              </w:rPr>
              <w:t>R</w:t>
            </w:r>
          </w:p>
        </w:tc>
        <w:tc>
          <w:tcPr>
            <w:tcW w:w="419" w:type="pct"/>
          </w:tcPr>
          <w:p w:rsidR="00E85DA9" w:rsidRPr="001C41F3" w:rsidRDefault="00E85DA9" w:rsidP="007C3278">
            <w:pPr>
              <w:jc w:val="center"/>
              <w:rPr>
                <w:sz w:val="24"/>
                <w:szCs w:val="24"/>
              </w:rPr>
            </w:pPr>
            <w:r w:rsidRPr="001C41F3">
              <w:rPr>
                <w:sz w:val="24"/>
                <w:szCs w:val="24"/>
              </w:rPr>
              <w:t>20</w:t>
            </w:r>
          </w:p>
        </w:tc>
      </w:tr>
      <w:tr w:rsidR="00E85DA9" w:rsidRPr="001C41F3" w:rsidTr="001C41F3">
        <w:trPr>
          <w:trHeight w:val="397"/>
        </w:trPr>
        <w:tc>
          <w:tcPr>
            <w:tcW w:w="267" w:type="pct"/>
          </w:tcPr>
          <w:p w:rsidR="00E85DA9" w:rsidRPr="001C41F3" w:rsidRDefault="00E85DA9" w:rsidP="008C57B9">
            <w:pPr>
              <w:jc w:val="center"/>
              <w:rPr>
                <w:sz w:val="24"/>
                <w:szCs w:val="24"/>
              </w:rPr>
            </w:pPr>
            <w:r w:rsidRPr="001C41F3">
              <w:rPr>
                <w:sz w:val="24"/>
                <w:szCs w:val="24"/>
              </w:rPr>
              <w:t>15.</w:t>
            </w:r>
          </w:p>
        </w:tc>
        <w:tc>
          <w:tcPr>
            <w:tcW w:w="121" w:type="pct"/>
          </w:tcPr>
          <w:p w:rsidR="00E85DA9" w:rsidRPr="001C41F3" w:rsidRDefault="00E85DA9" w:rsidP="001D28A9">
            <w:pPr>
              <w:rPr>
                <w:sz w:val="24"/>
                <w:szCs w:val="24"/>
              </w:rPr>
            </w:pPr>
          </w:p>
        </w:tc>
        <w:tc>
          <w:tcPr>
            <w:tcW w:w="3161" w:type="pct"/>
          </w:tcPr>
          <w:p w:rsidR="00E85DA9" w:rsidRPr="001C41F3" w:rsidRDefault="00E85DA9" w:rsidP="008C57B9">
            <w:pPr>
              <w:jc w:val="both"/>
              <w:rPr>
                <w:sz w:val="24"/>
                <w:szCs w:val="24"/>
              </w:rPr>
            </w:pPr>
            <w:r w:rsidRPr="001C41F3">
              <w:rPr>
                <w:sz w:val="24"/>
                <w:szCs w:val="24"/>
              </w:rPr>
              <w:t>Explain the Memorandum of Association, Conditions, Clauses and Doctrine of Ultra vires.</w:t>
            </w:r>
          </w:p>
        </w:tc>
        <w:tc>
          <w:tcPr>
            <w:tcW w:w="550" w:type="pct"/>
            <w:gridSpan w:val="2"/>
          </w:tcPr>
          <w:p w:rsidR="00E85DA9" w:rsidRPr="001C41F3" w:rsidRDefault="00E85DA9" w:rsidP="008C57B9">
            <w:pPr>
              <w:jc w:val="center"/>
              <w:rPr>
                <w:sz w:val="24"/>
                <w:szCs w:val="24"/>
              </w:rPr>
            </w:pPr>
            <w:r w:rsidRPr="001C41F3">
              <w:rPr>
                <w:sz w:val="24"/>
                <w:szCs w:val="24"/>
              </w:rPr>
              <w:t>CO4</w:t>
            </w:r>
          </w:p>
        </w:tc>
        <w:tc>
          <w:tcPr>
            <w:tcW w:w="483" w:type="pct"/>
          </w:tcPr>
          <w:p w:rsidR="00E85DA9" w:rsidRPr="001C41F3" w:rsidRDefault="00E85DA9" w:rsidP="008C57B9">
            <w:pPr>
              <w:jc w:val="center"/>
              <w:rPr>
                <w:sz w:val="24"/>
                <w:szCs w:val="24"/>
              </w:rPr>
            </w:pPr>
            <w:r w:rsidRPr="001C41F3">
              <w:rPr>
                <w:sz w:val="24"/>
                <w:szCs w:val="24"/>
              </w:rPr>
              <w:t>An</w:t>
            </w:r>
          </w:p>
        </w:tc>
        <w:tc>
          <w:tcPr>
            <w:tcW w:w="419" w:type="pct"/>
          </w:tcPr>
          <w:p w:rsidR="00E85DA9" w:rsidRPr="001C41F3" w:rsidRDefault="00E85DA9" w:rsidP="008C57B9">
            <w:pPr>
              <w:jc w:val="center"/>
              <w:rPr>
                <w:sz w:val="24"/>
                <w:szCs w:val="24"/>
              </w:rPr>
            </w:pPr>
            <w:r w:rsidRPr="001C41F3">
              <w:rPr>
                <w:sz w:val="24"/>
                <w:szCs w:val="24"/>
              </w:rPr>
              <w:t>20</w:t>
            </w:r>
          </w:p>
        </w:tc>
      </w:tr>
      <w:tr w:rsidR="00E85DA9" w:rsidRPr="001C41F3" w:rsidTr="001C41F3">
        <w:trPr>
          <w:trHeight w:val="397"/>
        </w:trPr>
        <w:tc>
          <w:tcPr>
            <w:tcW w:w="267" w:type="pct"/>
          </w:tcPr>
          <w:p w:rsidR="00E85DA9" w:rsidRPr="001C41F3" w:rsidRDefault="00E85DA9" w:rsidP="008C57B9">
            <w:pPr>
              <w:jc w:val="center"/>
              <w:rPr>
                <w:sz w:val="24"/>
                <w:szCs w:val="24"/>
              </w:rPr>
            </w:pPr>
            <w:r w:rsidRPr="001C41F3">
              <w:rPr>
                <w:sz w:val="24"/>
                <w:szCs w:val="24"/>
              </w:rPr>
              <w:t>16.</w:t>
            </w:r>
          </w:p>
        </w:tc>
        <w:tc>
          <w:tcPr>
            <w:tcW w:w="121" w:type="pct"/>
          </w:tcPr>
          <w:p w:rsidR="00E85DA9" w:rsidRPr="001C41F3" w:rsidRDefault="00E85DA9" w:rsidP="008C57B9">
            <w:pPr>
              <w:jc w:val="center"/>
              <w:rPr>
                <w:sz w:val="24"/>
                <w:szCs w:val="24"/>
              </w:rPr>
            </w:pPr>
          </w:p>
        </w:tc>
        <w:tc>
          <w:tcPr>
            <w:tcW w:w="3161" w:type="pct"/>
          </w:tcPr>
          <w:p w:rsidR="00E85DA9" w:rsidRPr="001C41F3" w:rsidRDefault="00E85DA9" w:rsidP="008C57B9">
            <w:pPr>
              <w:jc w:val="both"/>
              <w:rPr>
                <w:sz w:val="24"/>
                <w:szCs w:val="24"/>
              </w:rPr>
            </w:pPr>
            <w:r w:rsidRPr="001C41F3">
              <w:rPr>
                <w:sz w:val="24"/>
                <w:szCs w:val="24"/>
              </w:rPr>
              <w:t>“All employees are entitled to certain fundamental duties and rights” – Discuss</w:t>
            </w:r>
            <w:r>
              <w:rPr>
                <w:sz w:val="24"/>
                <w:szCs w:val="24"/>
              </w:rPr>
              <w:t>.</w:t>
            </w:r>
          </w:p>
        </w:tc>
        <w:tc>
          <w:tcPr>
            <w:tcW w:w="550" w:type="pct"/>
            <w:gridSpan w:val="2"/>
          </w:tcPr>
          <w:p w:rsidR="00E85DA9" w:rsidRPr="001C41F3" w:rsidRDefault="00E85DA9" w:rsidP="008C57B9">
            <w:pPr>
              <w:jc w:val="center"/>
              <w:rPr>
                <w:sz w:val="24"/>
                <w:szCs w:val="24"/>
              </w:rPr>
            </w:pPr>
            <w:r w:rsidRPr="001C41F3">
              <w:rPr>
                <w:sz w:val="24"/>
                <w:szCs w:val="24"/>
              </w:rPr>
              <w:t>CO6</w:t>
            </w:r>
          </w:p>
        </w:tc>
        <w:tc>
          <w:tcPr>
            <w:tcW w:w="483" w:type="pct"/>
          </w:tcPr>
          <w:p w:rsidR="00E85DA9" w:rsidRPr="001C41F3" w:rsidRDefault="00E85DA9" w:rsidP="008C57B9">
            <w:pPr>
              <w:jc w:val="center"/>
              <w:rPr>
                <w:sz w:val="24"/>
                <w:szCs w:val="24"/>
              </w:rPr>
            </w:pPr>
            <w:r w:rsidRPr="001C41F3">
              <w:rPr>
                <w:sz w:val="24"/>
                <w:szCs w:val="24"/>
              </w:rPr>
              <w:t>C</w:t>
            </w:r>
          </w:p>
        </w:tc>
        <w:tc>
          <w:tcPr>
            <w:tcW w:w="419" w:type="pct"/>
          </w:tcPr>
          <w:p w:rsidR="00E85DA9" w:rsidRPr="001C41F3" w:rsidRDefault="00E85DA9" w:rsidP="008C57B9">
            <w:pPr>
              <w:jc w:val="center"/>
              <w:rPr>
                <w:sz w:val="24"/>
                <w:szCs w:val="24"/>
              </w:rPr>
            </w:pPr>
            <w:r w:rsidRPr="001C41F3">
              <w:rPr>
                <w:sz w:val="24"/>
                <w:szCs w:val="24"/>
              </w:rPr>
              <w:t>20</w:t>
            </w:r>
          </w:p>
        </w:tc>
      </w:tr>
    </w:tbl>
    <w:p w:rsidR="00E85DA9" w:rsidRDefault="00E85DA9" w:rsidP="002E336A"/>
    <w:tbl>
      <w:tblPr>
        <w:tblStyle w:val="TableGrid"/>
        <w:tblW w:w="0" w:type="auto"/>
        <w:tblLook w:val="04A0" w:firstRow="1" w:lastRow="0" w:firstColumn="1" w:lastColumn="0" w:noHBand="0" w:noVBand="1"/>
      </w:tblPr>
      <w:tblGrid>
        <w:gridCol w:w="675"/>
        <w:gridCol w:w="9963"/>
      </w:tblGrid>
      <w:tr w:rsidR="00E85DA9" w:rsidRPr="001C41F3" w:rsidTr="001C41F3">
        <w:tc>
          <w:tcPr>
            <w:tcW w:w="675" w:type="dxa"/>
          </w:tcPr>
          <w:p w:rsidR="00E85DA9" w:rsidRPr="001C41F3" w:rsidRDefault="00E85DA9" w:rsidP="00AD39D3">
            <w:pPr>
              <w:rPr>
                <w:sz w:val="24"/>
                <w:szCs w:val="24"/>
              </w:rPr>
            </w:pPr>
          </w:p>
        </w:tc>
        <w:tc>
          <w:tcPr>
            <w:tcW w:w="9963" w:type="dxa"/>
          </w:tcPr>
          <w:p w:rsidR="00E85DA9" w:rsidRPr="001C41F3" w:rsidRDefault="00E85DA9" w:rsidP="00AD39D3">
            <w:pPr>
              <w:jc w:val="center"/>
              <w:rPr>
                <w:b/>
                <w:sz w:val="24"/>
                <w:szCs w:val="24"/>
              </w:rPr>
            </w:pPr>
            <w:r w:rsidRPr="001C41F3">
              <w:rPr>
                <w:b/>
                <w:sz w:val="24"/>
                <w:szCs w:val="24"/>
              </w:rPr>
              <w:t>COURSE OUTCOMES</w:t>
            </w:r>
          </w:p>
        </w:tc>
      </w:tr>
      <w:tr w:rsidR="00E85DA9" w:rsidRPr="001C41F3" w:rsidTr="001C41F3">
        <w:tc>
          <w:tcPr>
            <w:tcW w:w="675" w:type="dxa"/>
          </w:tcPr>
          <w:p w:rsidR="00E85DA9" w:rsidRPr="001C41F3" w:rsidRDefault="00E85DA9" w:rsidP="005D5284">
            <w:pPr>
              <w:rPr>
                <w:sz w:val="24"/>
                <w:szCs w:val="24"/>
              </w:rPr>
            </w:pPr>
            <w:r w:rsidRPr="001C41F3">
              <w:rPr>
                <w:sz w:val="24"/>
                <w:szCs w:val="24"/>
              </w:rPr>
              <w:t>CO1</w:t>
            </w:r>
          </w:p>
        </w:tc>
        <w:tc>
          <w:tcPr>
            <w:tcW w:w="9963" w:type="dxa"/>
          </w:tcPr>
          <w:p w:rsidR="00E85DA9" w:rsidRPr="001C41F3" w:rsidRDefault="00E85DA9" w:rsidP="001C41F3">
            <w:pPr>
              <w:jc w:val="both"/>
              <w:rPr>
                <w:sz w:val="24"/>
                <w:szCs w:val="24"/>
              </w:rPr>
            </w:pPr>
            <w:r w:rsidRPr="001C41F3">
              <w:rPr>
                <w:sz w:val="24"/>
                <w:szCs w:val="24"/>
              </w:rPr>
              <w:t xml:space="preserve">To Understand the draft of agreement related to business transaction. </w:t>
            </w:r>
          </w:p>
        </w:tc>
      </w:tr>
      <w:tr w:rsidR="00E85DA9" w:rsidRPr="001C41F3" w:rsidTr="001C41F3">
        <w:tc>
          <w:tcPr>
            <w:tcW w:w="675" w:type="dxa"/>
          </w:tcPr>
          <w:p w:rsidR="00E85DA9" w:rsidRPr="001C41F3" w:rsidRDefault="00E85DA9" w:rsidP="005D5284">
            <w:pPr>
              <w:rPr>
                <w:sz w:val="24"/>
                <w:szCs w:val="24"/>
              </w:rPr>
            </w:pPr>
            <w:r w:rsidRPr="001C41F3">
              <w:rPr>
                <w:sz w:val="24"/>
                <w:szCs w:val="24"/>
              </w:rPr>
              <w:t>CO2</w:t>
            </w:r>
          </w:p>
        </w:tc>
        <w:tc>
          <w:tcPr>
            <w:tcW w:w="9963" w:type="dxa"/>
          </w:tcPr>
          <w:p w:rsidR="00E85DA9" w:rsidRPr="001C41F3" w:rsidRDefault="00E85DA9" w:rsidP="001C41F3">
            <w:pPr>
              <w:jc w:val="both"/>
              <w:rPr>
                <w:sz w:val="24"/>
                <w:szCs w:val="24"/>
              </w:rPr>
            </w:pPr>
            <w:r w:rsidRPr="001C41F3">
              <w:rPr>
                <w:sz w:val="24"/>
                <w:szCs w:val="24"/>
              </w:rPr>
              <w:t xml:space="preserve">To Remember guidelines for filing complaint before consumer dispute redressal forum. </w:t>
            </w:r>
          </w:p>
        </w:tc>
      </w:tr>
      <w:tr w:rsidR="00E85DA9" w:rsidRPr="001C41F3" w:rsidTr="001C41F3">
        <w:tc>
          <w:tcPr>
            <w:tcW w:w="675" w:type="dxa"/>
          </w:tcPr>
          <w:p w:rsidR="00E85DA9" w:rsidRPr="001C41F3" w:rsidRDefault="00E85DA9" w:rsidP="005D5284">
            <w:pPr>
              <w:rPr>
                <w:sz w:val="24"/>
                <w:szCs w:val="24"/>
              </w:rPr>
            </w:pPr>
            <w:r w:rsidRPr="001C41F3">
              <w:rPr>
                <w:sz w:val="24"/>
                <w:szCs w:val="24"/>
              </w:rPr>
              <w:t>CO3</w:t>
            </w:r>
          </w:p>
        </w:tc>
        <w:tc>
          <w:tcPr>
            <w:tcW w:w="9963" w:type="dxa"/>
          </w:tcPr>
          <w:p w:rsidR="00E85DA9" w:rsidRPr="001C41F3" w:rsidRDefault="00E85DA9" w:rsidP="001C41F3">
            <w:pPr>
              <w:jc w:val="both"/>
              <w:rPr>
                <w:sz w:val="24"/>
                <w:szCs w:val="24"/>
              </w:rPr>
            </w:pPr>
            <w:r w:rsidRPr="001C41F3">
              <w:rPr>
                <w:sz w:val="24"/>
                <w:szCs w:val="24"/>
              </w:rPr>
              <w:t xml:space="preserve">To Develop a draft relating to resolution of dispute by ADR. </w:t>
            </w:r>
          </w:p>
        </w:tc>
      </w:tr>
      <w:tr w:rsidR="00E85DA9" w:rsidRPr="001C41F3" w:rsidTr="001C41F3">
        <w:tc>
          <w:tcPr>
            <w:tcW w:w="675" w:type="dxa"/>
          </w:tcPr>
          <w:p w:rsidR="00E85DA9" w:rsidRPr="001C41F3" w:rsidRDefault="00E85DA9" w:rsidP="005D5284">
            <w:pPr>
              <w:rPr>
                <w:sz w:val="24"/>
                <w:szCs w:val="24"/>
              </w:rPr>
            </w:pPr>
            <w:r w:rsidRPr="001C41F3">
              <w:rPr>
                <w:sz w:val="24"/>
                <w:szCs w:val="24"/>
              </w:rPr>
              <w:t>CO4</w:t>
            </w:r>
          </w:p>
        </w:tc>
        <w:tc>
          <w:tcPr>
            <w:tcW w:w="9963" w:type="dxa"/>
          </w:tcPr>
          <w:p w:rsidR="00E85DA9" w:rsidRPr="001C41F3" w:rsidRDefault="00E85DA9" w:rsidP="001C41F3">
            <w:pPr>
              <w:jc w:val="both"/>
              <w:rPr>
                <w:sz w:val="24"/>
                <w:szCs w:val="24"/>
              </w:rPr>
            </w:pPr>
            <w:r w:rsidRPr="001C41F3">
              <w:rPr>
                <w:sz w:val="24"/>
                <w:szCs w:val="24"/>
              </w:rPr>
              <w:t>To Evaluate the various Insolvency procedures alternatives.</w:t>
            </w:r>
          </w:p>
        </w:tc>
      </w:tr>
      <w:tr w:rsidR="00E85DA9" w:rsidRPr="001C41F3" w:rsidTr="001C41F3">
        <w:tc>
          <w:tcPr>
            <w:tcW w:w="675" w:type="dxa"/>
          </w:tcPr>
          <w:p w:rsidR="00E85DA9" w:rsidRPr="001C41F3" w:rsidRDefault="00E85DA9" w:rsidP="005D5284">
            <w:pPr>
              <w:rPr>
                <w:sz w:val="24"/>
                <w:szCs w:val="24"/>
              </w:rPr>
            </w:pPr>
            <w:r w:rsidRPr="001C41F3">
              <w:rPr>
                <w:sz w:val="24"/>
                <w:szCs w:val="24"/>
              </w:rPr>
              <w:t>CO5</w:t>
            </w:r>
          </w:p>
        </w:tc>
        <w:tc>
          <w:tcPr>
            <w:tcW w:w="9963" w:type="dxa"/>
          </w:tcPr>
          <w:p w:rsidR="00E85DA9" w:rsidRPr="001C41F3" w:rsidRDefault="00E85DA9" w:rsidP="001C41F3">
            <w:pPr>
              <w:jc w:val="both"/>
              <w:rPr>
                <w:sz w:val="24"/>
                <w:szCs w:val="24"/>
              </w:rPr>
            </w:pPr>
            <w:r w:rsidRPr="001C41F3">
              <w:rPr>
                <w:sz w:val="24"/>
                <w:szCs w:val="24"/>
              </w:rPr>
              <w:t>To Analyze the Jurisdiction and Powers of dispute redressal agencies</w:t>
            </w:r>
            <w:r>
              <w:rPr>
                <w:sz w:val="24"/>
                <w:szCs w:val="24"/>
              </w:rPr>
              <w:t>.</w:t>
            </w:r>
          </w:p>
        </w:tc>
      </w:tr>
      <w:tr w:rsidR="00E85DA9" w:rsidRPr="001C41F3" w:rsidTr="001C41F3">
        <w:tc>
          <w:tcPr>
            <w:tcW w:w="675" w:type="dxa"/>
          </w:tcPr>
          <w:p w:rsidR="00E85DA9" w:rsidRPr="001C41F3" w:rsidRDefault="00E85DA9" w:rsidP="005D5284">
            <w:pPr>
              <w:rPr>
                <w:sz w:val="24"/>
                <w:szCs w:val="24"/>
              </w:rPr>
            </w:pPr>
            <w:r w:rsidRPr="001C41F3">
              <w:rPr>
                <w:sz w:val="24"/>
                <w:szCs w:val="24"/>
              </w:rPr>
              <w:t>CO6</w:t>
            </w:r>
          </w:p>
        </w:tc>
        <w:tc>
          <w:tcPr>
            <w:tcW w:w="9963" w:type="dxa"/>
          </w:tcPr>
          <w:p w:rsidR="00E85DA9" w:rsidRPr="001C41F3" w:rsidRDefault="00E85DA9" w:rsidP="001C41F3">
            <w:pPr>
              <w:jc w:val="both"/>
              <w:rPr>
                <w:sz w:val="24"/>
                <w:szCs w:val="24"/>
              </w:rPr>
            </w:pPr>
            <w:r w:rsidRPr="001C41F3">
              <w:rPr>
                <w:sz w:val="24"/>
                <w:szCs w:val="24"/>
              </w:rPr>
              <w:t>To Apply and appraise the content of Employment contract</w:t>
            </w:r>
            <w:r>
              <w:rPr>
                <w:sz w:val="24"/>
                <w:szCs w:val="24"/>
              </w:rPr>
              <w:t>.</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1C41F3" w:rsidTr="00AD39D3">
        <w:tc>
          <w:tcPr>
            <w:tcW w:w="10683" w:type="dxa"/>
            <w:gridSpan w:val="8"/>
          </w:tcPr>
          <w:p w:rsidR="00E85DA9" w:rsidRPr="001C41F3" w:rsidRDefault="00E85DA9" w:rsidP="00AD39D3">
            <w:pPr>
              <w:jc w:val="center"/>
              <w:rPr>
                <w:b/>
                <w:sz w:val="24"/>
                <w:szCs w:val="24"/>
              </w:rPr>
            </w:pPr>
            <w:r w:rsidRPr="001C41F3">
              <w:rPr>
                <w:b/>
                <w:sz w:val="24"/>
                <w:szCs w:val="24"/>
              </w:rPr>
              <w:t>Assessment Pattern as per Bloom’s Level</w:t>
            </w:r>
          </w:p>
        </w:tc>
      </w:tr>
      <w:tr w:rsidR="00E85DA9" w:rsidRPr="001C41F3" w:rsidTr="00AD39D3">
        <w:tc>
          <w:tcPr>
            <w:tcW w:w="959" w:type="dxa"/>
          </w:tcPr>
          <w:p w:rsidR="00E85DA9" w:rsidRPr="001C41F3" w:rsidRDefault="00E85DA9" w:rsidP="00AD39D3">
            <w:pPr>
              <w:rPr>
                <w:sz w:val="24"/>
                <w:szCs w:val="24"/>
              </w:rPr>
            </w:pPr>
            <w:r w:rsidRPr="001C41F3">
              <w:rPr>
                <w:sz w:val="24"/>
                <w:szCs w:val="24"/>
              </w:rPr>
              <w:t>CO / P</w:t>
            </w:r>
          </w:p>
        </w:tc>
        <w:tc>
          <w:tcPr>
            <w:tcW w:w="1362" w:type="dxa"/>
          </w:tcPr>
          <w:p w:rsidR="00E85DA9" w:rsidRPr="001C41F3" w:rsidRDefault="00E85DA9" w:rsidP="00AD39D3">
            <w:pPr>
              <w:jc w:val="center"/>
              <w:rPr>
                <w:b/>
                <w:sz w:val="24"/>
                <w:szCs w:val="24"/>
              </w:rPr>
            </w:pPr>
            <w:r w:rsidRPr="001C41F3">
              <w:rPr>
                <w:b/>
                <w:sz w:val="24"/>
                <w:szCs w:val="24"/>
              </w:rPr>
              <w:t>Remember</w:t>
            </w:r>
          </w:p>
        </w:tc>
        <w:tc>
          <w:tcPr>
            <w:tcW w:w="1569" w:type="dxa"/>
          </w:tcPr>
          <w:p w:rsidR="00E85DA9" w:rsidRPr="001C41F3" w:rsidRDefault="00E85DA9" w:rsidP="00AD39D3">
            <w:pPr>
              <w:jc w:val="center"/>
              <w:rPr>
                <w:b/>
                <w:sz w:val="24"/>
                <w:szCs w:val="24"/>
              </w:rPr>
            </w:pPr>
            <w:r w:rsidRPr="001C41F3">
              <w:rPr>
                <w:b/>
                <w:sz w:val="24"/>
                <w:szCs w:val="24"/>
              </w:rPr>
              <w:t>Understand</w:t>
            </w:r>
          </w:p>
        </w:tc>
        <w:tc>
          <w:tcPr>
            <w:tcW w:w="1439" w:type="dxa"/>
          </w:tcPr>
          <w:p w:rsidR="00E85DA9" w:rsidRPr="001C41F3" w:rsidRDefault="00E85DA9" w:rsidP="00AD39D3">
            <w:pPr>
              <w:jc w:val="center"/>
              <w:rPr>
                <w:b/>
                <w:sz w:val="24"/>
                <w:szCs w:val="24"/>
              </w:rPr>
            </w:pPr>
            <w:r w:rsidRPr="001C41F3">
              <w:rPr>
                <w:b/>
                <w:sz w:val="24"/>
                <w:szCs w:val="24"/>
              </w:rPr>
              <w:t>Apply</w:t>
            </w:r>
          </w:p>
        </w:tc>
        <w:tc>
          <w:tcPr>
            <w:tcW w:w="1497" w:type="dxa"/>
          </w:tcPr>
          <w:p w:rsidR="00E85DA9" w:rsidRPr="001C41F3" w:rsidRDefault="00E85DA9" w:rsidP="00AD39D3">
            <w:pPr>
              <w:jc w:val="center"/>
              <w:rPr>
                <w:b/>
                <w:sz w:val="24"/>
                <w:szCs w:val="24"/>
              </w:rPr>
            </w:pPr>
            <w:r w:rsidRPr="001C41F3">
              <w:rPr>
                <w:b/>
                <w:sz w:val="24"/>
                <w:szCs w:val="24"/>
              </w:rPr>
              <w:t>Analyze</w:t>
            </w:r>
          </w:p>
        </w:tc>
        <w:tc>
          <w:tcPr>
            <w:tcW w:w="1375" w:type="dxa"/>
          </w:tcPr>
          <w:p w:rsidR="00E85DA9" w:rsidRPr="001C41F3" w:rsidRDefault="00E85DA9" w:rsidP="00AD39D3">
            <w:pPr>
              <w:jc w:val="center"/>
              <w:rPr>
                <w:b/>
                <w:sz w:val="24"/>
                <w:szCs w:val="24"/>
              </w:rPr>
            </w:pPr>
            <w:r w:rsidRPr="001C41F3">
              <w:rPr>
                <w:b/>
                <w:sz w:val="24"/>
                <w:szCs w:val="24"/>
              </w:rPr>
              <w:t>Evaluate</w:t>
            </w:r>
          </w:p>
        </w:tc>
        <w:tc>
          <w:tcPr>
            <w:tcW w:w="1321" w:type="dxa"/>
          </w:tcPr>
          <w:p w:rsidR="00E85DA9" w:rsidRPr="001C41F3" w:rsidRDefault="00E85DA9" w:rsidP="00AD39D3">
            <w:pPr>
              <w:jc w:val="center"/>
              <w:rPr>
                <w:b/>
                <w:sz w:val="24"/>
                <w:szCs w:val="24"/>
              </w:rPr>
            </w:pPr>
            <w:r w:rsidRPr="001C41F3">
              <w:rPr>
                <w:b/>
                <w:sz w:val="24"/>
                <w:szCs w:val="24"/>
              </w:rPr>
              <w:t>Create</w:t>
            </w:r>
          </w:p>
        </w:tc>
        <w:tc>
          <w:tcPr>
            <w:tcW w:w="1161" w:type="dxa"/>
          </w:tcPr>
          <w:p w:rsidR="00E85DA9" w:rsidRPr="001C41F3" w:rsidRDefault="00E85DA9" w:rsidP="00AD39D3">
            <w:pPr>
              <w:jc w:val="center"/>
              <w:rPr>
                <w:b/>
                <w:sz w:val="24"/>
                <w:szCs w:val="24"/>
              </w:rPr>
            </w:pPr>
            <w:r w:rsidRPr="001C41F3">
              <w:rPr>
                <w:b/>
                <w:sz w:val="24"/>
                <w:szCs w:val="24"/>
              </w:rPr>
              <w:t>Total</w:t>
            </w:r>
          </w:p>
        </w:tc>
      </w:tr>
      <w:tr w:rsidR="00E85DA9" w:rsidRPr="001C41F3" w:rsidTr="00AD39D3">
        <w:tc>
          <w:tcPr>
            <w:tcW w:w="959" w:type="dxa"/>
          </w:tcPr>
          <w:p w:rsidR="00E85DA9" w:rsidRPr="001C41F3" w:rsidRDefault="00E85DA9" w:rsidP="00AD39D3">
            <w:pPr>
              <w:rPr>
                <w:sz w:val="24"/>
                <w:szCs w:val="24"/>
              </w:rPr>
            </w:pPr>
            <w:r w:rsidRPr="001C41F3">
              <w:rPr>
                <w:sz w:val="24"/>
                <w:szCs w:val="24"/>
              </w:rPr>
              <w:t>CO1</w:t>
            </w:r>
          </w:p>
        </w:tc>
        <w:tc>
          <w:tcPr>
            <w:tcW w:w="1362" w:type="dxa"/>
          </w:tcPr>
          <w:p w:rsidR="00E85DA9" w:rsidRPr="001C41F3" w:rsidRDefault="00E85DA9" w:rsidP="00AD39D3">
            <w:pPr>
              <w:jc w:val="center"/>
              <w:rPr>
                <w:sz w:val="24"/>
                <w:szCs w:val="24"/>
              </w:rPr>
            </w:pPr>
            <w:r w:rsidRPr="001C41F3">
              <w:rPr>
                <w:sz w:val="24"/>
                <w:szCs w:val="24"/>
              </w:rPr>
              <w:t>2</w:t>
            </w:r>
          </w:p>
        </w:tc>
        <w:tc>
          <w:tcPr>
            <w:tcW w:w="1569" w:type="dxa"/>
          </w:tcPr>
          <w:p w:rsidR="00E85DA9" w:rsidRPr="001C41F3" w:rsidRDefault="00E85DA9" w:rsidP="00AD39D3">
            <w:pPr>
              <w:jc w:val="center"/>
              <w:rPr>
                <w:sz w:val="24"/>
                <w:szCs w:val="24"/>
              </w:rPr>
            </w:pPr>
            <w:r w:rsidRPr="001C41F3">
              <w:rPr>
                <w:sz w:val="24"/>
                <w:szCs w:val="24"/>
              </w:rPr>
              <w:t>20</w:t>
            </w:r>
          </w:p>
        </w:tc>
        <w:tc>
          <w:tcPr>
            <w:tcW w:w="1439" w:type="dxa"/>
          </w:tcPr>
          <w:p w:rsidR="00E85DA9" w:rsidRPr="001C41F3" w:rsidRDefault="00E85DA9" w:rsidP="00AD39D3">
            <w:pPr>
              <w:jc w:val="center"/>
              <w:rPr>
                <w:sz w:val="24"/>
                <w:szCs w:val="24"/>
              </w:rPr>
            </w:pPr>
          </w:p>
        </w:tc>
        <w:tc>
          <w:tcPr>
            <w:tcW w:w="1497" w:type="dxa"/>
          </w:tcPr>
          <w:p w:rsidR="00E85DA9" w:rsidRPr="001C41F3" w:rsidRDefault="00E85DA9" w:rsidP="00AD39D3">
            <w:pPr>
              <w:jc w:val="center"/>
              <w:rPr>
                <w:sz w:val="24"/>
                <w:szCs w:val="24"/>
              </w:rPr>
            </w:pPr>
            <w:r w:rsidRPr="001C41F3">
              <w:rPr>
                <w:sz w:val="24"/>
                <w:szCs w:val="24"/>
              </w:rPr>
              <w:t>10</w:t>
            </w:r>
          </w:p>
        </w:tc>
        <w:tc>
          <w:tcPr>
            <w:tcW w:w="1375" w:type="dxa"/>
          </w:tcPr>
          <w:p w:rsidR="00E85DA9" w:rsidRPr="001C41F3" w:rsidRDefault="00E85DA9" w:rsidP="00AD39D3">
            <w:pPr>
              <w:jc w:val="center"/>
              <w:rPr>
                <w:sz w:val="24"/>
                <w:szCs w:val="24"/>
              </w:rPr>
            </w:pPr>
          </w:p>
        </w:tc>
        <w:tc>
          <w:tcPr>
            <w:tcW w:w="1321" w:type="dxa"/>
          </w:tcPr>
          <w:p w:rsidR="00E85DA9" w:rsidRPr="001C41F3" w:rsidRDefault="00E85DA9" w:rsidP="00AD39D3">
            <w:pPr>
              <w:jc w:val="center"/>
              <w:rPr>
                <w:sz w:val="24"/>
                <w:szCs w:val="24"/>
              </w:rPr>
            </w:pPr>
          </w:p>
        </w:tc>
        <w:tc>
          <w:tcPr>
            <w:tcW w:w="1161" w:type="dxa"/>
          </w:tcPr>
          <w:p w:rsidR="00E85DA9" w:rsidRPr="001C41F3" w:rsidRDefault="00E85DA9" w:rsidP="00AD39D3">
            <w:pPr>
              <w:jc w:val="center"/>
              <w:rPr>
                <w:sz w:val="24"/>
                <w:szCs w:val="24"/>
              </w:rPr>
            </w:pPr>
            <w:r w:rsidRPr="001C41F3">
              <w:rPr>
                <w:sz w:val="24"/>
                <w:szCs w:val="24"/>
              </w:rPr>
              <w:t>32</w:t>
            </w:r>
          </w:p>
        </w:tc>
      </w:tr>
      <w:tr w:rsidR="00E85DA9" w:rsidRPr="001C41F3" w:rsidTr="00AD39D3">
        <w:tc>
          <w:tcPr>
            <w:tcW w:w="959" w:type="dxa"/>
          </w:tcPr>
          <w:p w:rsidR="00E85DA9" w:rsidRPr="001C41F3" w:rsidRDefault="00E85DA9" w:rsidP="00AD39D3">
            <w:pPr>
              <w:rPr>
                <w:sz w:val="24"/>
                <w:szCs w:val="24"/>
              </w:rPr>
            </w:pPr>
            <w:r w:rsidRPr="001C41F3">
              <w:rPr>
                <w:sz w:val="24"/>
                <w:szCs w:val="24"/>
              </w:rPr>
              <w:t>CO2</w:t>
            </w:r>
          </w:p>
        </w:tc>
        <w:tc>
          <w:tcPr>
            <w:tcW w:w="1362" w:type="dxa"/>
          </w:tcPr>
          <w:p w:rsidR="00E85DA9" w:rsidRPr="001C41F3" w:rsidRDefault="00E85DA9" w:rsidP="00AD39D3">
            <w:pPr>
              <w:jc w:val="center"/>
              <w:rPr>
                <w:sz w:val="24"/>
                <w:szCs w:val="24"/>
              </w:rPr>
            </w:pPr>
            <w:r w:rsidRPr="001C41F3">
              <w:rPr>
                <w:sz w:val="24"/>
                <w:szCs w:val="24"/>
              </w:rPr>
              <w:t>10</w:t>
            </w:r>
          </w:p>
        </w:tc>
        <w:tc>
          <w:tcPr>
            <w:tcW w:w="1569" w:type="dxa"/>
          </w:tcPr>
          <w:p w:rsidR="00E85DA9" w:rsidRPr="001C41F3" w:rsidRDefault="00E85DA9" w:rsidP="00AD39D3">
            <w:pPr>
              <w:jc w:val="center"/>
              <w:rPr>
                <w:sz w:val="24"/>
                <w:szCs w:val="24"/>
              </w:rPr>
            </w:pPr>
          </w:p>
        </w:tc>
        <w:tc>
          <w:tcPr>
            <w:tcW w:w="1439" w:type="dxa"/>
          </w:tcPr>
          <w:p w:rsidR="00E85DA9" w:rsidRPr="001C41F3" w:rsidRDefault="00E85DA9" w:rsidP="00AD39D3">
            <w:pPr>
              <w:jc w:val="center"/>
              <w:rPr>
                <w:sz w:val="24"/>
                <w:szCs w:val="24"/>
              </w:rPr>
            </w:pPr>
          </w:p>
        </w:tc>
        <w:tc>
          <w:tcPr>
            <w:tcW w:w="1497" w:type="dxa"/>
          </w:tcPr>
          <w:p w:rsidR="00E85DA9" w:rsidRPr="001C41F3" w:rsidRDefault="00E85DA9" w:rsidP="00AD39D3">
            <w:pPr>
              <w:jc w:val="center"/>
              <w:rPr>
                <w:sz w:val="24"/>
                <w:szCs w:val="24"/>
              </w:rPr>
            </w:pPr>
            <w:r w:rsidRPr="001C41F3">
              <w:rPr>
                <w:sz w:val="24"/>
                <w:szCs w:val="24"/>
              </w:rPr>
              <w:t>22</w:t>
            </w:r>
          </w:p>
        </w:tc>
        <w:tc>
          <w:tcPr>
            <w:tcW w:w="1375" w:type="dxa"/>
          </w:tcPr>
          <w:p w:rsidR="00E85DA9" w:rsidRPr="001C41F3" w:rsidRDefault="00E85DA9" w:rsidP="00AD39D3">
            <w:pPr>
              <w:jc w:val="center"/>
              <w:rPr>
                <w:sz w:val="24"/>
                <w:szCs w:val="24"/>
              </w:rPr>
            </w:pPr>
          </w:p>
        </w:tc>
        <w:tc>
          <w:tcPr>
            <w:tcW w:w="1321" w:type="dxa"/>
          </w:tcPr>
          <w:p w:rsidR="00E85DA9" w:rsidRPr="001C41F3" w:rsidRDefault="00E85DA9" w:rsidP="00AD39D3">
            <w:pPr>
              <w:jc w:val="center"/>
              <w:rPr>
                <w:sz w:val="24"/>
                <w:szCs w:val="24"/>
              </w:rPr>
            </w:pPr>
          </w:p>
        </w:tc>
        <w:tc>
          <w:tcPr>
            <w:tcW w:w="1161" w:type="dxa"/>
          </w:tcPr>
          <w:p w:rsidR="00E85DA9" w:rsidRPr="001C41F3" w:rsidRDefault="00E85DA9" w:rsidP="00AD39D3">
            <w:pPr>
              <w:jc w:val="center"/>
              <w:rPr>
                <w:sz w:val="24"/>
                <w:szCs w:val="24"/>
              </w:rPr>
            </w:pPr>
            <w:r w:rsidRPr="001C41F3">
              <w:rPr>
                <w:sz w:val="24"/>
                <w:szCs w:val="24"/>
              </w:rPr>
              <w:t>32</w:t>
            </w:r>
          </w:p>
        </w:tc>
      </w:tr>
      <w:tr w:rsidR="00E85DA9" w:rsidRPr="001C41F3" w:rsidTr="00AD39D3">
        <w:tc>
          <w:tcPr>
            <w:tcW w:w="959" w:type="dxa"/>
          </w:tcPr>
          <w:p w:rsidR="00E85DA9" w:rsidRPr="001C41F3" w:rsidRDefault="00E85DA9" w:rsidP="00AD39D3">
            <w:pPr>
              <w:rPr>
                <w:sz w:val="24"/>
                <w:szCs w:val="24"/>
              </w:rPr>
            </w:pPr>
            <w:r w:rsidRPr="001C41F3">
              <w:rPr>
                <w:sz w:val="24"/>
                <w:szCs w:val="24"/>
              </w:rPr>
              <w:t>CO3</w:t>
            </w:r>
          </w:p>
        </w:tc>
        <w:tc>
          <w:tcPr>
            <w:tcW w:w="1362" w:type="dxa"/>
          </w:tcPr>
          <w:p w:rsidR="00E85DA9" w:rsidRPr="001C41F3" w:rsidRDefault="00E85DA9" w:rsidP="00AD39D3">
            <w:pPr>
              <w:jc w:val="center"/>
              <w:rPr>
                <w:sz w:val="24"/>
                <w:szCs w:val="24"/>
              </w:rPr>
            </w:pPr>
            <w:r w:rsidRPr="001C41F3">
              <w:rPr>
                <w:sz w:val="24"/>
                <w:szCs w:val="24"/>
              </w:rPr>
              <w:t>20</w:t>
            </w:r>
          </w:p>
        </w:tc>
        <w:tc>
          <w:tcPr>
            <w:tcW w:w="1569" w:type="dxa"/>
          </w:tcPr>
          <w:p w:rsidR="00E85DA9" w:rsidRPr="001C41F3" w:rsidRDefault="00E85DA9" w:rsidP="00AD39D3">
            <w:pPr>
              <w:jc w:val="center"/>
              <w:rPr>
                <w:sz w:val="24"/>
                <w:szCs w:val="24"/>
              </w:rPr>
            </w:pPr>
            <w:r w:rsidRPr="001C41F3">
              <w:rPr>
                <w:sz w:val="24"/>
                <w:szCs w:val="24"/>
              </w:rPr>
              <w:t>10</w:t>
            </w:r>
          </w:p>
        </w:tc>
        <w:tc>
          <w:tcPr>
            <w:tcW w:w="1439" w:type="dxa"/>
          </w:tcPr>
          <w:p w:rsidR="00E85DA9" w:rsidRPr="001C41F3" w:rsidRDefault="00E85DA9" w:rsidP="00AD39D3">
            <w:pPr>
              <w:jc w:val="center"/>
              <w:rPr>
                <w:sz w:val="24"/>
                <w:szCs w:val="24"/>
              </w:rPr>
            </w:pPr>
            <w:r w:rsidRPr="001C41F3">
              <w:rPr>
                <w:sz w:val="24"/>
                <w:szCs w:val="24"/>
              </w:rPr>
              <w:t>2</w:t>
            </w:r>
          </w:p>
        </w:tc>
        <w:tc>
          <w:tcPr>
            <w:tcW w:w="1497" w:type="dxa"/>
          </w:tcPr>
          <w:p w:rsidR="00E85DA9" w:rsidRPr="001C41F3" w:rsidRDefault="00E85DA9" w:rsidP="00AD39D3">
            <w:pPr>
              <w:jc w:val="center"/>
              <w:rPr>
                <w:sz w:val="24"/>
                <w:szCs w:val="24"/>
              </w:rPr>
            </w:pPr>
          </w:p>
        </w:tc>
        <w:tc>
          <w:tcPr>
            <w:tcW w:w="1375" w:type="dxa"/>
          </w:tcPr>
          <w:p w:rsidR="00E85DA9" w:rsidRPr="001C41F3" w:rsidRDefault="00E85DA9" w:rsidP="00AD39D3">
            <w:pPr>
              <w:jc w:val="center"/>
              <w:rPr>
                <w:sz w:val="24"/>
                <w:szCs w:val="24"/>
              </w:rPr>
            </w:pPr>
          </w:p>
        </w:tc>
        <w:tc>
          <w:tcPr>
            <w:tcW w:w="1321" w:type="dxa"/>
          </w:tcPr>
          <w:p w:rsidR="00E85DA9" w:rsidRPr="001C41F3" w:rsidRDefault="00E85DA9" w:rsidP="00AD39D3">
            <w:pPr>
              <w:jc w:val="center"/>
              <w:rPr>
                <w:sz w:val="24"/>
                <w:szCs w:val="24"/>
              </w:rPr>
            </w:pPr>
          </w:p>
        </w:tc>
        <w:tc>
          <w:tcPr>
            <w:tcW w:w="1161" w:type="dxa"/>
          </w:tcPr>
          <w:p w:rsidR="00E85DA9" w:rsidRPr="001C41F3" w:rsidRDefault="00E85DA9" w:rsidP="00AD39D3">
            <w:pPr>
              <w:jc w:val="center"/>
              <w:rPr>
                <w:sz w:val="24"/>
                <w:szCs w:val="24"/>
              </w:rPr>
            </w:pPr>
            <w:r w:rsidRPr="001C41F3">
              <w:rPr>
                <w:sz w:val="24"/>
                <w:szCs w:val="24"/>
              </w:rPr>
              <w:t>32</w:t>
            </w:r>
          </w:p>
        </w:tc>
      </w:tr>
      <w:tr w:rsidR="00E85DA9" w:rsidRPr="001C41F3" w:rsidTr="00AD39D3">
        <w:tc>
          <w:tcPr>
            <w:tcW w:w="959" w:type="dxa"/>
          </w:tcPr>
          <w:p w:rsidR="00E85DA9" w:rsidRPr="001C41F3" w:rsidRDefault="00E85DA9" w:rsidP="00AD39D3">
            <w:pPr>
              <w:rPr>
                <w:sz w:val="24"/>
                <w:szCs w:val="24"/>
              </w:rPr>
            </w:pPr>
            <w:r w:rsidRPr="001C41F3">
              <w:rPr>
                <w:sz w:val="24"/>
                <w:szCs w:val="24"/>
              </w:rPr>
              <w:t>CO4</w:t>
            </w:r>
          </w:p>
        </w:tc>
        <w:tc>
          <w:tcPr>
            <w:tcW w:w="1362" w:type="dxa"/>
          </w:tcPr>
          <w:p w:rsidR="00E85DA9" w:rsidRPr="001C41F3" w:rsidRDefault="00E85DA9" w:rsidP="00AD39D3">
            <w:pPr>
              <w:jc w:val="center"/>
              <w:rPr>
                <w:sz w:val="24"/>
                <w:szCs w:val="24"/>
              </w:rPr>
            </w:pPr>
          </w:p>
        </w:tc>
        <w:tc>
          <w:tcPr>
            <w:tcW w:w="1569" w:type="dxa"/>
          </w:tcPr>
          <w:p w:rsidR="00E85DA9" w:rsidRPr="001C41F3" w:rsidRDefault="00E85DA9" w:rsidP="00AD39D3">
            <w:pPr>
              <w:jc w:val="center"/>
              <w:rPr>
                <w:sz w:val="24"/>
                <w:szCs w:val="24"/>
              </w:rPr>
            </w:pPr>
            <w:r w:rsidRPr="001C41F3">
              <w:rPr>
                <w:sz w:val="24"/>
                <w:szCs w:val="24"/>
              </w:rPr>
              <w:t>2</w:t>
            </w:r>
          </w:p>
        </w:tc>
        <w:tc>
          <w:tcPr>
            <w:tcW w:w="1439" w:type="dxa"/>
          </w:tcPr>
          <w:p w:rsidR="00E85DA9" w:rsidRPr="001C41F3" w:rsidRDefault="00E85DA9" w:rsidP="00AD39D3">
            <w:pPr>
              <w:jc w:val="center"/>
              <w:rPr>
                <w:sz w:val="24"/>
                <w:szCs w:val="24"/>
              </w:rPr>
            </w:pPr>
          </w:p>
        </w:tc>
        <w:tc>
          <w:tcPr>
            <w:tcW w:w="1497" w:type="dxa"/>
          </w:tcPr>
          <w:p w:rsidR="00E85DA9" w:rsidRPr="001C41F3" w:rsidRDefault="00E85DA9" w:rsidP="00AD39D3">
            <w:pPr>
              <w:jc w:val="center"/>
              <w:rPr>
                <w:sz w:val="24"/>
                <w:szCs w:val="24"/>
              </w:rPr>
            </w:pPr>
            <w:r w:rsidRPr="001C41F3">
              <w:rPr>
                <w:sz w:val="24"/>
                <w:szCs w:val="24"/>
              </w:rPr>
              <w:t>30</w:t>
            </w:r>
          </w:p>
        </w:tc>
        <w:tc>
          <w:tcPr>
            <w:tcW w:w="1375" w:type="dxa"/>
          </w:tcPr>
          <w:p w:rsidR="00E85DA9" w:rsidRPr="001C41F3" w:rsidRDefault="00E85DA9" w:rsidP="00AD39D3">
            <w:pPr>
              <w:jc w:val="center"/>
              <w:rPr>
                <w:sz w:val="24"/>
                <w:szCs w:val="24"/>
              </w:rPr>
            </w:pPr>
          </w:p>
        </w:tc>
        <w:tc>
          <w:tcPr>
            <w:tcW w:w="1321" w:type="dxa"/>
          </w:tcPr>
          <w:p w:rsidR="00E85DA9" w:rsidRPr="001C41F3" w:rsidRDefault="00E85DA9" w:rsidP="00AD39D3">
            <w:pPr>
              <w:jc w:val="center"/>
              <w:rPr>
                <w:sz w:val="24"/>
                <w:szCs w:val="24"/>
              </w:rPr>
            </w:pPr>
          </w:p>
        </w:tc>
        <w:tc>
          <w:tcPr>
            <w:tcW w:w="1161" w:type="dxa"/>
          </w:tcPr>
          <w:p w:rsidR="00E85DA9" w:rsidRPr="001C41F3" w:rsidRDefault="00E85DA9" w:rsidP="00AD39D3">
            <w:pPr>
              <w:jc w:val="center"/>
              <w:rPr>
                <w:sz w:val="24"/>
                <w:szCs w:val="24"/>
              </w:rPr>
            </w:pPr>
            <w:r w:rsidRPr="001C41F3">
              <w:rPr>
                <w:sz w:val="24"/>
                <w:szCs w:val="24"/>
              </w:rPr>
              <w:t>32</w:t>
            </w:r>
          </w:p>
        </w:tc>
      </w:tr>
      <w:tr w:rsidR="00E85DA9" w:rsidRPr="001C41F3" w:rsidTr="00AD39D3">
        <w:tc>
          <w:tcPr>
            <w:tcW w:w="959" w:type="dxa"/>
          </w:tcPr>
          <w:p w:rsidR="00E85DA9" w:rsidRPr="001C41F3" w:rsidRDefault="00E85DA9" w:rsidP="00AD39D3">
            <w:pPr>
              <w:rPr>
                <w:sz w:val="24"/>
                <w:szCs w:val="24"/>
              </w:rPr>
            </w:pPr>
            <w:r w:rsidRPr="001C41F3">
              <w:rPr>
                <w:sz w:val="24"/>
                <w:szCs w:val="24"/>
              </w:rPr>
              <w:t>CO5</w:t>
            </w:r>
          </w:p>
        </w:tc>
        <w:tc>
          <w:tcPr>
            <w:tcW w:w="1362" w:type="dxa"/>
          </w:tcPr>
          <w:p w:rsidR="00E85DA9" w:rsidRPr="001C41F3" w:rsidRDefault="00E85DA9" w:rsidP="00AD39D3">
            <w:pPr>
              <w:jc w:val="center"/>
              <w:rPr>
                <w:sz w:val="24"/>
                <w:szCs w:val="24"/>
              </w:rPr>
            </w:pPr>
            <w:r w:rsidRPr="001C41F3">
              <w:rPr>
                <w:sz w:val="24"/>
                <w:szCs w:val="24"/>
              </w:rPr>
              <w:t>2</w:t>
            </w:r>
          </w:p>
        </w:tc>
        <w:tc>
          <w:tcPr>
            <w:tcW w:w="1569" w:type="dxa"/>
          </w:tcPr>
          <w:p w:rsidR="00E85DA9" w:rsidRPr="001C41F3" w:rsidRDefault="00E85DA9" w:rsidP="00AD39D3">
            <w:pPr>
              <w:jc w:val="center"/>
              <w:rPr>
                <w:sz w:val="24"/>
                <w:szCs w:val="24"/>
              </w:rPr>
            </w:pPr>
          </w:p>
        </w:tc>
        <w:tc>
          <w:tcPr>
            <w:tcW w:w="1439" w:type="dxa"/>
          </w:tcPr>
          <w:p w:rsidR="00E85DA9" w:rsidRPr="001C41F3" w:rsidRDefault="00E85DA9" w:rsidP="00AD39D3">
            <w:pPr>
              <w:jc w:val="center"/>
              <w:rPr>
                <w:sz w:val="24"/>
                <w:szCs w:val="24"/>
              </w:rPr>
            </w:pPr>
          </w:p>
        </w:tc>
        <w:tc>
          <w:tcPr>
            <w:tcW w:w="1497" w:type="dxa"/>
          </w:tcPr>
          <w:p w:rsidR="00E85DA9" w:rsidRPr="001C41F3" w:rsidRDefault="00E85DA9" w:rsidP="00AD39D3">
            <w:pPr>
              <w:jc w:val="center"/>
              <w:rPr>
                <w:sz w:val="24"/>
                <w:szCs w:val="24"/>
              </w:rPr>
            </w:pPr>
            <w:r w:rsidRPr="001C41F3">
              <w:rPr>
                <w:sz w:val="24"/>
                <w:szCs w:val="24"/>
              </w:rPr>
              <w:t>10</w:t>
            </w:r>
          </w:p>
        </w:tc>
        <w:tc>
          <w:tcPr>
            <w:tcW w:w="1375" w:type="dxa"/>
          </w:tcPr>
          <w:p w:rsidR="00E85DA9" w:rsidRPr="001C41F3" w:rsidRDefault="00E85DA9" w:rsidP="00AD39D3">
            <w:pPr>
              <w:jc w:val="center"/>
              <w:rPr>
                <w:sz w:val="24"/>
                <w:szCs w:val="24"/>
              </w:rPr>
            </w:pPr>
          </w:p>
        </w:tc>
        <w:tc>
          <w:tcPr>
            <w:tcW w:w="1321" w:type="dxa"/>
          </w:tcPr>
          <w:p w:rsidR="00E85DA9" w:rsidRPr="001C41F3" w:rsidRDefault="00E85DA9" w:rsidP="00AD39D3">
            <w:pPr>
              <w:jc w:val="center"/>
              <w:rPr>
                <w:sz w:val="24"/>
                <w:szCs w:val="24"/>
              </w:rPr>
            </w:pPr>
          </w:p>
        </w:tc>
        <w:tc>
          <w:tcPr>
            <w:tcW w:w="1161" w:type="dxa"/>
          </w:tcPr>
          <w:p w:rsidR="00E85DA9" w:rsidRPr="001C41F3" w:rsidRDefault="00E85DA9" w:rsidP="00AD39D3">
            <w:pPr>
              <w:jc w:val="center"/>
              <w:rPr>
                <w:sz w:val="24"/>
                <w:szCs w:val="24"/>
              </w:rPr>
            </w:pPr>
            <w:r w:rsidRPr="001C41F3">
              <w:rPr>
                <w:sz w:val="24"/>
                <w:szCs w:val="24"/>
              </w:rPr>
              <w:t>12</w:t>
            </w:r>
          </w:p>
        </w:tc>
      </w:tr>
      <w:tr w:rsidR="00E85DA9" w:rsidRPr="001C41F3" w:rsidTr="00AD39D3">
        <w:tc>
          <w:tcPr>
            <w:tcW w:w="959" w:type="dxa"/>
          </w:tcPr>
          <w:p w:rsidR="00E85DA9" w:rsidRPr="001C41F3" w:rsidRDefault="00E85DA9" w:rsidP="00AD39D3">
            <w:pPr>
              <w:rPr>
                <w:sz w:val="24"/>
                <w:szCs w:val="24"/>
              </w:rPr>
            </w:pPr>
            <w:r w:rsidRPr="001C41F3">
              <w:rPr>
                <w:sz w:val="24"/>
                <w:szCs w:val="24"/>
              </w:rPr>
              <w:t>CO6</w:t>
            </w:r>
          </w:p>
        </w:tc>
        <w:tc>
          <w:tcPr>
            <w:tcW w:w="1362" w:type="dxa"/>
          </w:tcPr>
          <w:p w:rsidR="00E85DA9" w:rsidRPr="001C41F3" w:rsidRDefault="00E85DA9" w:rsidP="00AD39D3">
            <w:pPr>
              <w:jc w:val="center"/>
              <w:rPr>
                <w:sz w:val="24"/>
                <w:szCs w:val="24"/>
              </w:rPr>
            </w:pPr>
            <w:r w:rsidRPr="001C41F3">
              <w:rPr>
                <w:sz w:val="24"/>
                <w:szCs w:val="24"/>
              </w:rPr>
              <w:t>10</w:t>
            </w:r>
          </w:p>
        </w:tc>
        <w:tc>
          <w:tcPr>
            <w:tcW w:w="1569" w:type="dxa"/>
          </w:tcPr>
          <w:p w:rsidR="00E85DA9" w:rsidRPr="001C41F3" w:rsidRDefault="00E85DA9" w:rsidP="00AD39D3">
            <w:pPr>
              <w:jc w:val="center"/>
              <w:rPr>
                <w:sz w:val="24"/>
                <w:szCs w:val="24"/>
              </w:rPr>
            </w:pPr>
          </w:p>
        </w:tc>
        <w:tc>
          <w:tcPr>
            <w:tcW w:w="1439" w:type="dxa"/>
          </w:tcPr>
          <w:p w:rsidR="00E85DA9" w:rsidRPr="001C41F3" w:rsidRDefault="00E85DA9" w:rsidP="00AD39D3">
            <w:pPr>
              <w:jc w:val="center"/>
              <w:rPr>
                <w:sz w:val="24"/>
                <w:szCs w:val="24"/>
              </w:rPr>
            </w:pPr>
          </w:p>
        </w:tc>
        <w:tc>
          <w:tcPr>
            <w:tcW w:w="1497" w:type="dxa"/>
          </w:tcPr>
          <w:p w:rsidR="00E85DA9" w:rsidRPr="001C41F3" w:rsidRDefault="00E85DA9" w:rsidP="00AD39D3">
            <w:pPr>
              <w:jc w:val="center"/>
              <w:rPr>
                <w:sz w:val="24"/>
                <w:szCs w:val="24"/>
              </w:rPr>
            </w:pPr>
          </w:p>
        </w:tc>
        <w:tc>
          <w:tcPr>
            <w:tcW w:w="1375" w:type="dxa"/>
          </w:tcPr>
          <w:p w:rsidR="00E85DA9" w:rsidRPr="001C41F3" w:rsidRDefault="00E85DA9" w:rsidP="00AD39D3">
            <w:pPr>
              <w:jc w:val="center"/>
              <w:rPr>
                <w:sz w:val="24"/>
                <w:szCs w:val="24"/>
              </w:rPr>
            </w:pPr>
          </w:p>
        </w:tc>
        <w:tc>
          <w:tcPr>
            <w:tcW w:w="1321" w:type="dxa"/>
          </w:tcPr>
          <w:p w:rsidR="00E85DA9" w:rsidRPr="001C41F3" w:rsidRDefault="00E85DA9" w:rsidP="00AD39D3">
            <w:pPr>
              <w:jc w:val="center"/>
              <w:rPr>
                <w:sz w:val="24"/>
                <w:szCs w:val="24"/>
              </w:rPr>
            </w:pPr>
            <w:r w:rsidRPr="001C41F3">
              <w:rPr>
                <w:sz w:val="24"/>
                <w:szCs w:val="24"/>
              </w:rPr>
              <w:t>20</w:t>
            </w:r>
          </w:p>
        </w:tc>
        <w:tc>
          <w:tcPr>
            <w:tcW w:w="1161" w:type="dxa"/>
          </w:tcPr>
          <w:p w:rsidR="00E85DA9" w:rsidRPr="001C41F3" w:rsidRDefault="00E85DA9" w:rsidP="00AD39D3">
            <w:pPr>
              <w:jc w:val="center"/>
              <w:rPr>
                <w:sz w:val="24"/>
                <w:szCs w:val="24"/>
              </w:rPr>
            </w:pPr>
            <w:r w:rsidRPr="001C41F3">
              <w:rPr>
                <w:sz w:val="24"/>
                <w:szCs w:val="24"/>
              </w:rPr>
              <w:t>30</w:t>
            </w:r>
          </w:p>
        </w:tc>
      </w:tr>
      <w:tr w:rsidR="00E85DA9" w:rsidRPr="001C41F3" w:rsidTr="00AD39D3">
        <w:tc>
          <w:tcPr>
            <w:tcW w:w="9522" w:type="dxa"/>
            <w:gridSpan w:val="7"/>
          </w:tcPr>
          <w:p w:rsidR="00E85DA9" w:rsidRPr="001C41F3" w:rsidRDefault="00E85DA9" w:rsidP="00AD39D3">
            <w:pPr>
              <w:rPr>
                <w:sz w:val="24"/>
                <w:szCs w:val="24"/>
              </w:rPr>
            </w:pPr>
          </w:p>
        </w:tc>
        <w:tc>
          <w:tcPr>
            <w:tcW w:w="1161" w:type="dxa"/>
          </w:tcPr>
          <w:p w:rsidR="00E85DA9" w:rsidRPr="001C41F3" w:rsidRDefault="00E85DA9" w:rsidP="00AD39D3">
            <w:pPr>
              <w:jc w:val="center"/>
              <w:rPr>
                <w:b/>
                <w:sz w:val="24"/>
                <w:szCs w:val="24"/>
              </w:rPr>
            </w:pPr>
            <w:r w:rsidRPr="001C41F3">
              <w:rPr>
                <w:b/>
                <w:sz w:val="24"/>
                <w:szCs w:val="24"/>
              </w:rPr>
              <w:t>170</w:t>
            </w:r>
          </w:p>
        </w:tc>
      </w:tr>
    </w:tbl>
    <w:p w:rsidR="00E85DA9" w:rsidRDefault="00E85DA9" w:rsidP="002E336A"/>
    <w:p w:rsidR="00A7280B" w:rsidRDefault="00A7280B">
      <w:pPr>
        <w:spacing w:after="200" w:line="276" w:lineRule="auto"/>
        <w:rPr>
          <w:rFonts w:ascii="Arial" w:hAnsi="Arial" w:cs="Arial"/>
          <w:bCs/>
          <w:noProof/>
          <w:sz w:val="22"/>
          <w:szCs w:val="22"/>
        </w:rPr>
      </w:pPr>
      <w:r>
        <w:rPr>
          <w:rFonts w:ascii="Arial" w:hAnsi="Arial" w:cs="Arial"/>
          <w:bCs/>
          <w:noProof/>
          <w:sz w:val="22"/>
          <w:szCs w:val="22"/>
        </w:rPr>
        <w:br w:type="page"/>
      </w:r>
    </w:p>
    <w:p w:rsidR="00E85DA9" w:rsidRPr="0038422F" w:rsidRDefault="00E85DA9" w:rsidP="0045172E">
      <w:pPr>
        <w:jc w:val="right"/>
        <w:rPr>
          <w:bCs/>
          <w:sz w:val="22"/>
          <w:szCs w:val="22"/>
        </w:rPr>
      </w:pPr>
      <w:r w:rsidRPr="0038422F">
        <w:rPr>
          <w:rFonts w:ascii="Arial" w:hAnsi="Arial" w:cs="Arial"/>
          <w:bCs/>
          <w:noProof/>
          <w:sz w:val="22"/>
          <w:szCs w:val="22"/>
        </w:rPr>
        <w:lastRenderedPageBreak/>
        <w:tab/>
      </w:r>
      <w:r w:rsidRPr="0038422F">
        <w:rPr>
          <w:rFonts w:ascii="Arial" w:hAnsi="Arial" w:cs="Arial"/>
          <w:bCs/>
          <w:noProof/>
          <w:sz w:val="22"/>
          <w:szCs w:val="22"/>
        </w:rPr>
        <w:tab/>
      </w:r>
      <w:r w:rsidRPr="0038422F">
        <w:rPr>
          <w:rFonts w:ascii="Arial" w:hAnsi="Arial" w:cs="Arial"/>
          <w:bCs/>
          <w:noProof/>
          <w:sz w:val="22"/>
          <w:szCs w:val="22"/>
        </w:rPr>
        <w:tab/>
      </w:r>
      <w:r w:rsidRPr="0038422F">
        <w:rPr>
          <w:rFonts w:ascii="Arial" w:hAnsi="Arial" w:cs="Arial"/>
          <w:bCs/>
          <w:noProof/>
          <w:sz w:val="22"/>
          <w:szCs w:val="22"/>
        </w:rPr>
        <w:tab/>
      </w:r>
    </w:p>
    <w:p w:rsidR="00E85DA9" w:rsidRPr="0038422F" w:rsidRDefault="00E85DA9" w:rsidP="00E40AC8">
      <w:pPr>
        <w:jc w:val="center"/>
        <w:rPr>
          <w:b/>
          <w:sz w:val="22"/>
          <w:szCs w:val="22"/>
        </w:rPr>
      </w:pPr>
      <w:r w:rsidRPr="0038422F">
        <w:rPr>
          <w:b/>
          <w:noProof/>
          <w:sz w:val="22"/>
          <w:szCs w:val="22"/>
        </w:rPr>
        <w:drawing>
          <wp:inline distT="0" distB="0" distL="0" distR="0">
            <wp:extent cx="6230219" cy="1657581"/>
            <wp:effectExtent l="0" t="0" r="0" b="0"/>
            <wp:docPr id="20" name="Picture 2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Pr="0038422F" w:rsidRDefault="00E85DA9" w:rsidP="00E40AC8">
      <w:pPr>
        <w:jc w:val="center"/>
        <w:rPr>
          <w:b/>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38422F" w:rsidTr="00C5144C">
        <w:trPr>
          <w:trHeight w:val="397"/>
        </w:trPr>
        <w:tc>
          <w:tcPr>
            <w:tcW w:w="1696" w:type="dxa"/>
            <w:vAlign w:val="center"/>
          </w:tcPr>
          <w:p w:rsidR="00E85DA9" w:rsidRPr="0038422F" w:rsidRDefault="00E85DA9" w:rsidP="007E575B">
            <w:pPr>
              <w:pStyle w:val="Title"/>
              <w:jc w:val="left"/>
              <w:rPr>
                <w:b/>
                <w:szCs w:val="22"/>
              </w:rPr>
            </w:pPr>
            <w:r w:rsidRPr="0038422F">
              <w:rPr>
                <w:b/>
                <w:sz w:val="22"/>
                <w:szCs w:val="22"/>
              </w:rPr>
              <w:t xml:space="preserve">Course Code      </w:t>
            </w:r>
          </w:p>
        </w:tc>
        <w:tc>
          <w:tcPr>
            <w:tcW w:w="6151" w:type="dxa"/>
            <w:vAlign w:val="center"/>
          </w:tcPr>
          <w:p w:rsidR="00E85DA9" w:rsidRPr="0038422F" w:rsidRDefault="00E85DA9" w:rsidP="007E575B">
            <w:pPr>
              <w:pStyle w:val="Title"/>
              <w:jc w:val="left"/>
              <w:rPr>
                <w:b/>
                <w:szCs w:val="22"/>
              </w:rPr>
            </w:pPr>
            <w:r w:rsidRPr="0038422F">
              <w:rPr>
                <w:b/>
                <w:sz w:val="22"/>
                <w:szCs w:val="22"/>
              </w:rPr>
              <w:t>20BC2009</w:t>
            </w:r>
          </w:p>
        </w:tc>
        <w:tc>
          <w:tcPr>
            <w:tcW w:w="1504" w:type="dxa"/>
            <w:vAlign w:val="center"/>
          </w:tcPr>
          <w:p w:rsidR="00E85DA9" w:rsidRPr="0038422F" w:rsidRDefault="00E85DA9" w:rsidP="007E575B">
            <w:pPr>
              <w:pStyle w:val="Title"/>
              <w:ind w:left="-468" w:firstLine="468"/>
              <w:jc w:val="left"/>
              <w:rPr>
                <w:szCs w:val="22"/>
              </w:rPr>
            </w:pPr>
            <w:r w:rsidRPr="0038422F">
              <w:rPr>
                <w:b/>
                <w:bCs/>
                <w:sz w:val="22"/>
                <w:szCs w:val="22"/>
              </w:rPr>
              <w:t xml:space="preserve">Duration       </w:t>
            </w:r>
          </w:p>
        </w:tc>
        <w:tc>
          <w:tcPr>
            <w:tcW w:w="1287" w:type="dxa"/>
            <w:vAlign w:val="center"/>
          </w:tcPr>
          <w:p w:rsidR="00E85DA9" w:rsidRPr="0038422F" w:rsidRDefault="00E85DA9" w:rsidP="007E575B">
            <w:pPr>
              <w:pStyle w:val="Title"/>
              <w:jc w:val="left"/>
              <w:rPr>
                <w:b/>
                <w:szCs w:val="22"/>
              </w:rPr>
            </w:pPr>
            <w:r w:rsidRPr="0038422F">
              <w:rPr>
                <w:b/>
                <w:sz w:val="22"/>
                <w:szCs w:val="22"/>
              </w:rPr>
              <w:t>3hrs</w:t>
            </w:r>
          </w:p>
        </w:tc>
      </w:tr>
      <w:tr w:rsidR="00E85DA9" w:rsidRPr="0038422F" w:rsidTr="00C5144C">
        <w:trPr>
          <w:trHeight w:val="397"/>
        </w:trPr>
        <w:tc>
          <w:tcPr>
            <w:tcW w:w="1696" w:type="dxa"/>
            <w:vAlign w:val="center"/>
          </w:tcPr>
          <w:p w:rsidR="00E85DA9" w:rsidRPr="0038422F" w:rsidRDefault="00E85DA9" w:rsidP="007E575B">
            <w:pPr>
              <w:pStyle w:val="Title"/>
              <w:ind w:right="-160"/>
              <w:jc w:val="left"/>
              <w:rPr>
                <w:b/>
                <w:szCs w:val="22"/>
              </w:rPr>
            </w:pPr>
            <w:r w:rsidRPr="0038422F">
              <w:rPr>
                <w:b/>
                <w:sz w:val="22"/>
                <w:szCs w:val="22"/>
              </w:rPr>
              <w:t xml:space="preserve">Course Name     </w:t>
            </w:r>
          </w:p>
        </w:tc>
        <w:tc>
          <w:tcPr>
            <w:tcW w:w="6151" w:type="dxa"/>
            <w:vAlign w:val="center"/>
          </w:tcPr>
          <w:p w:rsidR="00E85DA9" w:rsidRPr="0038422F" w:rsidRDefault="00E85DA9" w:rsidP="007E575B">
            <w:pPr>
              <w:pStyle w:val="Title"/>
              <w:jc w:val="left"/>
              <w:rPr>
                <w:b/>
                <w:szCs w:val="22"/>
              </w:rPr>
            </w:pPr>
            <w:r w:rsidRPr="0038422F">
              <w:rPr>
                <w:b/>
                <w:sz w:val="22"/>
                <w:szCs w:val="22"/>
              </w:rPr>
              <w:t>ADVANCED ACCOUNTING</w:t>
            </w:r>
          </w:p>
        </w:tc>
        <w:tc>
          <w:tcPr>
            <w:tcW w:w="1504" w:type="dxa"/>
            <w:vAlign w:val="center"/>
          </w:tcPr>
          <w:p w:rsidR="00E85DA9" w:rsidRPr="0038422F" w:rsidRDefault="00E85DA9" w:rsidP="007E575B">
            <w:pPr>
              <w:pStyle w:val="Title"/>
              <w:jc w:val="left"/>
              <w:rPr>
                <w:b/>
                <w:bCs/>
                <w:szCs w:val="22"/>
              </w:rPr>
            </w:pPr>
            <w:r w:rsidRPr="0038422F">
              <w:rPr>
                <w:b/>
                <w:bCs/>
                <w:sz w:val="22"/>
                <w:szCs w:val="22"/>
              </w:rPr>
              <w:t xml:space="preserve">Max. Marks </w:t>
            </w:r>
          </w:p>
        </w:tc>
        <w:tc>
          <w:tcPr>
            <w:tcW w:w="1287" w:type="dxa"/>
            <w:vAlign w:val="center"/>
          </w:tcPr>
          <w:p w:rsidR="00E85DA9" w:rsidRPr="0038422F" w:rsidRDefault="00E85DA9" w:rsidP="007E575B">
            <w:pPr>
              <w:pStyle w:val="Title"/>
              <w:jc w:val="left"/>
              <w:rPr>
                <w:b/>
                <w:szCs w:val="22"/>
              </w:rPr>
            </w:pPr>
            <w:r w:rsidRPr="0038422F">
              <w:rPr>
                <w:b/>
                <w:sz w:val="22"/>
                <w:szCs w:val="22"/>
              </w:rPr>
              <w:t>100</w:t>
            </w:r>
          </w:p>
        </w:tc>
      </w:tr>
    </w:tbl>
    <w:p w:rsidR="00E85DA9" w:rsidRPr="0038422F" w:rsidRDefault="00E85DA9" w:rsidP="00C5144C">
      <w:pPr>
        <w:ind w:left="720"/>
        <w:contextualSpacing/>
        <w:rPr>
          <w:sz w:val="22"/>
          <w:szCs w:val="22"/>
          <w:highlight w:val="yellow"/>
        </w:rPr>
      </w:pPr>
    </w:p>
    <w:tbl>
      <w:tblPr>
        <w:tblStyle w:val="TableGrid"/>
        <w:tblW w:w="5000" w:type="pct"/>
        <w:tblLayout w:type="fixed"/>
        <w:tblLook w:val="04A0" w:firstRow="1" w:lastRow="0" w:firstColumn="1" w:lastColumn="0" w:noHBand="0" w:noVBand="1"/>
      </w:tblPr>
      <w:tblGrid>
        <w:gridCol w:w="558"/>
        <w:gridCol w:w="271"/>
        <w:gridCol w:w="179"/>
        <w:gridCol w:w="7200"/>
        <w:gridCol w:w="1090"/>
        <w:gridCol w:w="156"/>
        <w:gridCol w:w="624"/>
        <w:gridCol w:w="605"/>
      </w:tblGrid>
      <w:tr w:rsidR="00E85DA9" w:rsidRPr="0038422F" w:rsidTr="00C5144C">
        <w:trPr>
          <w:trHeight w:val="552"/>
        </w:trPr>
        <w:tc>
          <w:tcPr>
            <w:tcW w:w="388" w:type="pct"/>
            <w:gridSpan w:val="2"/>
            <w:vAlign w:val="center"/>
          </w:tcPr>
          <w:p w:rsidR="00E85DA9" w:rsidRPr="0038422F" w:rsidRDefault="00E85DA9" w:rsidP="00C5144C">
            <w:pPr>
              <w:contextualSpacing/>
              <w:jc w:val="center"/>
              <w:rPr>
                <w:b/>
              </w:rPr>
            </w:pPr>
            <w:r w:rsidRPr="0038422F">
              <w:rPr>
                <w:b/>
              </w:rPr>
              <w:t>Q. No.</w:t>
            </w:r>
          </w:p>
        </w:tc>
        <w:tc>
          <w:tcPr>
            <w:tcW w:w="3454" w:type="pct"/>
            <w:gridSpan w:val="2"/>
            <w:vAlign w:val="center"/>
          </w:tcPr>
          <w:p w:rsidR="00E85DA9" w:rsidRPr="0038422F" w:rsidRDefault="00E85DA9" w:rsidP="00C5144C">
            <w:pPr>
              <w:contextualSpacing/>
              <w:jc w:val="center"/>
              <w:rPr>
                <w:b/>
              </w:rPr>
            </w:pPr>
            <w:r w:rsidRPr="0038422F">
              <w:rPr>
                <w:b/>
              </w:rPr>
              <w:t>Questions</w:t>
            </w:r>
          </w:p>
        </w:tc>
        <w:tc>
          <w:tcPr>
            <w:tcW w:w="510" w:type="pct"/>
          </w:tcPr>
          <w:p w:rsidR="00E85DA9" w:rsidRPr="0038422F" w:rsidRDefault="00E85DA9" w:rsidP="00C5144C">
            <w:pPr>
              <w:contextualSpacing/>
              <w:jc w:val="center"/>
              <w:rPr>
                <w:b/>
              </w:rPr>
            </w:pPr>
            <w:r w:rsidRPr="0038422F">
              <w:rPr>
                <w:b/>
              </w:rPr>
              <w:t xml:space="preserve">Course Outcome </w:t>
            </w:r>
          </w:p>
        </w:tc>
        <w:tc>
          <w:tcPr>
            <w:tcW w:w="365" w:type="pct"/>
            <w:gridSpan w:val="2"/>
            <w:vAlign w:val="center"/>
          </w:tcPr>
          <w:p w:rsidR="00E85DA9" w:rsidRPr="0038422F" w:rsidRDefault="00E85DA9" w:rsidP="00C5144C">
            <w:pPr>
              <w:contextualSpacing/>
              <w:jc w:val="center"/>
              <w:rPr>
                <w:b/>
              </w:rPr>
            </w:pPr>
            <w:r w:rsidRPr="0038422F">
              <w:rPr>
                <w:b/>
              </w:rPr>
              <w:t>Bloom’s Level</w:t>
            </w:r>
          </w:p>
        </w:tc>
        <w:tc>
          <w:tcPr>
            <w:tcW w:w="283" w:type="pct"/>
            <w:vAlign w:val="center"/>
          </w:tcPr>
          <w:p w:rsidR="00E85DA9" w:rsidRPr="0038422F" w:rsidRDefault="00E85DA9" w:rsidP="00C5144C">
            <w:pPr>
              <w:contextualSpacing/>
              <w:jc w:val="center"/>
              <w:rPr>
                <w:b/>
              </w:rPr>
            </w:pPr>
            <w:r w:rsidRPr="0038422F">
              <w:rPr>
                <w:b/>
              </w:rPr>
              <w:t>Marks</w:t>
            </w:r>
          </w:p>
        </w:tc>
      </w:tr>
      <w:tr w:rsidR="00E85DA9" w:rsidRPr="0038422F" w:rsidTr="00C5144C">
        <w:trPr>
          <w:trHeight w:val="66"/>
        </w:trPr>
        <w:tc>
          <w:tcPr>
            <w:tcW w:w="5000" w:type="pct"/>
            <w:gridSpan w:val="8"/>
            <w:vAlign w:val="center"/>
          </w:tcPr>
          <w:p w:rsidR="00E85DA9" w:rsidRPr="0038422F" w:rsidRDefault="00E85DA9" w:rsidP="00C5144C">
            <w:pPr>
              <w:contextualSpacing/>
              <w:jc w:val="center"/>
              <w:rPr>
                <w:b/>
                <w:u w:val="single"/>
              </w:rPr>
            </w:pPr>
            <w:r w:rsidRPr="0038422F">
              <w:rPr>
                <w:b/>
                <w:u w:val="single"/>
              </w:rPr>
              <w:t>PART – A (5 X 2 = 10 MARKS)</w:t>
            </w:r>
          </w:p>
        </w:tc>
      </w:tr>
      <w:tr w:rsidR="00E85DA9" w:rsidRPr="0038422F" w:rsidTr="00C5144C">
        <w:trPr>
          <w:trHeight w:val="397"/>
        </w:trPr>
        <w:tc>
          <w:tcPr>
            <w:tcW w:w="388" w:type="pct"/>
            <w:gridSpan w:val="2"/>
          </w:tcPr>
          <w:p w:rsidR="00E85DA9" w:rsidRPr="0038422F" w:rsidRDefault="00E85DA9" w:rsidP="00C5144C">
            <w:pPr>
              <w:contextualSpacing/>
              <w:jc w:val="center"/>
            </w:pPr>
            <w:r w:rsidRPr="0038422F">
              <w:t>1.</w:t>
            </w:r>
          </w:p>
        </w:tc>
        <w:tc>
          <w:tcPr>
            <w:tcW w:w="3454" w:type="pct"/>
            <w:gridSpan w:val="2"/>
          </w:tcPr>
          <w:p w:rsidR="00E85DA9" w:rsidRPr="0038422F" w:rsidRDefault="00E85DA9" w:rsidP="00F454A8">
            <w:pPr>
              <w:contextualSpacing/>
              <w:jc w:val="both"/>
            </w:pPr>
            <w:r w:rsidRPr="0038422F">
              <w:t>Explain IFRS conceptual framework.</w:t>
            </w:r>
          </w:p>
        </w:tc>
        <w:tc>
          <w:tcPr>
            <w:tcW w:w="510" w:type="pct"/>
            <w:vAlign w:val="bottom"/>
          </w:tcPr>
          <w:p w:rsidR="00E85DA9" w:rsidRPr="0038422F" w:rsidRDefault="00E85DA9" w:rsidP="00C5144C">
            <w:pPr>
              <w:contextualSpacing/>
              <w:jc w:val="center"/>
            </w:pPr>
            <w:r w:rsidRPr="0038422F">
              <w:t>CO1</w:t>
            </w:r>
          </w:p>
        </w:tc>
        <w:tc>
          <w:tcPr>
            <w:tcW w:w="365" w:type="pct"/>
            <w:gridSpan w:val="2"/>
            <w:vAlign w:val="bottom"/>
          </w:tcPr>
          <w:p w:rsidR="00E85DA9" w:rsidRPr="0038422F" w:rsidRDefault="00E85DA9" w:rsidP="00C5144C">
            <w:pPr>
              <w:contextualSpacing/>
              <w:jc w:val="center"/>
            </w:pPr>
            <w:r w:rsidRPr="0038422F">
              <w:t>U</w:t>
            </w:r>
          </w:p>
        </w:tc>
        <w:tc>
          <w:tcPr>
            <w:tcW w:w="283" w:type="pct"/>
            <w:vAlign w:val="bottom"/>
          </w:tcPr>
          <w:p w:rsidR="00E85DA9" w:rsidRPr="0038422F" w:rsidRDefault="00E85DA9" w:rsidP="00C5144C">
            <w:pPr>
              <w:contextualSpacing/>
              <w:jc w:val="center"/>
            </w:pPr>
            <w:r w:rsidRPr="0038422F">
              <w:t>2</w:t>
            </w:r>
          </w:p>
        </w:tc>
      </w:tr>
      <w:tr w:rsidR="00E85DA9" w:rsidRPr="0038422F" w:rsidTr="00C5144C">
        <w:trPr>
          <w:trHeight w:val="397"/>
        </w:trPr>
        <w:tc>
          <w:tcPr>
            <w:tcW w:w="388" w:type="pct"/>
            <w:gridSpan w:val="2"/>
          </w:tcPr>
          <w:p w:rsidR="00E85DA9" w:rsidRPr="0038422F" w:rsidRDefault="00E85DA9" w:rsidP="00C5144C">
            <w:pPr>
              <w:contextualSpacing/>
              <w:jc w:val="center"/>
            </w:pPr>
            <w:r w:rsidRPr="0038422F">
              <w:t>2.</w:t>
            </w:r>
          </w:p>
        </w:tc>
        <w:tc>
          <w:tcPr>
            <w:tcW w:w="3454" w:type="pct"/>
            <w:gridSpan w:val="2"/>
          </w:tcPr>
          <w:p w:rsidR="00E85DA9" w:rsidRPr="0038422F" w:rsidRDefault="00E85DA9" w:rsidP="00C5144C">
            <w:pPr>
              <w:contextualSpacing/>
              <w:jc w:val="both"/>
            </w:pPr>
            <w:r w:rsidRPr="0038422F">
              <w:t>Explain when an asset is said to be impaired.</w:t>
            </w:r>
          </w:p>
        </w:tc>
        <w:tc>
          <w:tcPr>
            <w:tcW w:w="510" w:type="pct"/>
            <w:vAlign w:val="bottom"/>
          </w:tcPr>
          <w:p w:rsidR="00E85DA9" w:rsidRPr="0038422F" w:rsidRDefault="00E85DA9" w:rsidP="00C5144C">
            <w:pPr>
              <w:contextualSpacing/>
              <w:jc w:val="center"/>
            </w:pPr>
            <w:r w:rsidRPr="0038422F">
              <w:t>CO2</w:t>
            </w:r>
          </w:p>
        </w:tc>
        <w:tc>
          <w:tcPr>
            <w:tcW w:w="365" w:type="pct"/>
            <w:gridSpan w:val="2"/>
            <w:vAlign w:val="bottom"/>
          </w:tcPr>
          <w:p w:rsidR="00E85DA9" w:rsidRPr="0038422F" w:rsidRDefault="00E85DA9" w:rsidP="00C5144C">
            <w:pPr>
              <w:contextualSpacing/>
              <w:jc w:val="center"/>
            </w:pPr>
            <w:r w:rsidRPr="0038422F">
              <w:t>R</w:t>
            </w:r>
          </w:p>
        </w:tc>
        <w:tc>
          <w:tcPr>
            <w:tcW w:w="283" w:type="pct"/>
            <w:vAlign w:val="bottom"/>
          </w:tcPr>
          <w:p w:rsidR="00E85DA9" w:rsidRPr="0038422F" w:rsidRDefault="00E85DA9" w:rsidP="00C5144C">
            <w:pPr>
              <w:contextualSpacing/>
              <w:jc w:val="center"/>
            </w:pPr>
            <w:r w:rsidRPr="0038422F">
              <w:t>2</w:t>
            </w:r>
          </w:p>
        </w:tc>
      </w:tr>
      <w:tr w:rsidR="00E85DA9" w:rsidRPr="0038422F" w:rsidTr="00C5144C">
        <w:trPr>
          <w:trHeight w:val="397"/>
        </w:trPr>
        <w:tc>
          <w:tcPr>
            <w:tcW w:w="388" w:type="pct"/>
            <w:gridSpan w:val="2"/>
          </w:tcPr>
          <w:p w:rsidR="00E85DA9" w:rsidRPr="0038422F" w:rsidRDefault="00E85DA9" w:rsidP="00C5144C">
            <w:pPr>
              <w:contextualSpacing/>
              <w:jc w:val="center"/>
            </w:pPr>
            <w:r w:rsidRPr="0038422F">
              <w:t>3.</w:t>
            </w:r>
          </w:p>
        </w:tc>
        <w:tc>
          <w:tcPr>
            <w:tcW w:w="3454" w:type="pct"/>
            <w:gridSpan w:val="2"/>
          </w:tcPr>
          <w:p w:rsidR="00E85DA9" w:rsidRPr="0038422F" w:rsidRDefault="00E85DA9" w:rsidP="00C5144C">
            <w:pPr>
              <w:contextualSpacing/>
              <w:jc w:val="both"/>
            </w:pPr>
            <w:r w:rsidRPr="0038422F">
              <w:t>From the following details identify the impairment loss, if any. Carrying amount -  Rs.15,00,000 ; Recoverable amount – Rs.13,00,000.</w:t>
            </w:r>
          </w:p>
        </w:tc>
        <w:tc>
          <w:tcPr>
            <w:tcW w:w="510" w:type="pct"/>
            <w:vAlign w:val="bottom"/>
          </w:tcPr>
          <w:p w:rsidR="00E85DA9" w:rsidRPr="0038422F" w:rsidRDefault="00E85DA9" w:rsidP="00C5144C">
            <w:pPr>
              <w:contextualSpacing/>
              <w:jc w:val="center"/>
            </w:pPr>
            <w:r w:rsidRPr="0038422F">
              <w:t>CO3</w:t>
            </w:r>
          </w:p>
        </w:tc>
        <w:tc>
          <w:tcPr>
            <w:tcW w:w="365" w:type="pct"/>
            <w:gridSpan w:val="2"/>
            <w:vAlign w:val="bottom"/>
          </w:tcPr>
          <w:p w:rsidR="00E85DA9" w:rsidRPr="0038422F" w:rsidRDefault="00E85DA9" w:rsidP="00C5144C">
            <w:pPr>
              <w:contextualSpacing/>
              <w:jc w:val="center"/>
            </w:pPr>
            <w:r w:rsidRPr="0038422F">
              <w:t>A</w:t>
            </w:r>
          </w:p>
        </w:tc>
        <w:tc>
          <w:tcPr>
            <w:tcW w:w="283" w:type="pct"/>
            <w:vAlign w:val="bottom"/>
          </w:tcPr>
          <w:p w:rsidR="00E85DA9" w:rsidRPr="0038422F" w:rsidRDefault="00E85DA9" w:rsidP="00C5144C">
            <w:pPr>
              <w:contextualSpacing/>
              <w:jc w:val="center"/>
            </w:pPr>
            <w:r w:rsidRPr="0038422F">
              <w:t>2</w:t>
            </w:r>
          </w:p>
        </w:tc>
      </w:tr>
      <w:tr w:rsidR="00E85DA9" w:rsidRPr="0038422F" w:rsidTr="00C5144C">
        <w:trPr>
          <w:trHeight w:val="397"/>
        </w:trPr>
        <w:tc>
          <w:tcPr>
            <w:tcW w:w="388" w:type="pct"/>
            <w:gridSpan w:val="2"/>
          </w:tcPr>
          <w:p w:rsidR="00E85DA9" w:rsidRPr="0038422F" w:rsidRDefault="00E85DA9" w:rsidP="00C5144C">
            <w:pPr>
              <w:contextualSpacing/>
              <w:jc w:val="center"/>
            </w:pPr>
            <w:r w:rsidRPr="0038422F">
              <w:t>4.</w:t>
            </w:r>
          </w:p>
        </w:tc>
        <w:tc>
          <w:tcPr>
            <w:tcW w:w="3454" w:type="pct"/>
            <w:gridSpan w:val="2"/>
          </w:tcPr>
          <w:p w:rsidR="00E85DA9" w:rsidRPr="0038422F" w:rsidRDefault="00E85DA9" w:rsidP="00C5144C">
            <w:pPr>
              <w:contextualSpacing/>
              <w:jc w:val="both"/>
            </w:pPr>
            <w:r w:rsidRPr="0038422F">
              <w:t>The Initial value of a machinery is Rs.10,00,000/-.  As per the accounting policy the company has to charge depreciation @ 10%  p.a. under Reducing Balance Method. Calculate the depreciation for the second year.</w:t>
            </w:r>
          </w:p>
        </w:tc>
        <w:tc>
          <w:tcPr>
            <w:tcW w:w="510" w:type="pct"/>
            <w:vAlign w:val="bottom"/>
          </w:tcPr>
          <w:p w:rsidR="00E85DA9" w:rsidRPr="0038422F" w:rsidRDefault="00E85DA9" w:rsidP="00C5144C">
            <w:pPr>
              <w:contextualSpacing/>
              <w:jc w:val="center"/>
            </w:pPr>
            <w:r w:rsidRPr="0038422F">
              <w:t>CO4</w:t>
            </w:r>
          </w:p>
        </w:tc>
        <w:tc>
          <w:tcPr>
            <w:tcW w:w="365" w:type="pct"/>
            <w:gridSpan w:val="2"/>
            <w:vAlign w:val="bottom"/>
          </w:tcPr>
          <w:p w:rsidR="00E85DA9" w:rsidRPr="0038422F" w:rsidRDefault="00E85DA9" w:rsidP="00C5144C">
            <w:pPr>
              <w:contextualSpacing/>
              <w:jc w:val="center"/>
            </w:pPr>
            <w:r w:rsidRPr="0038422F">
              <w:t>A</w:t>
            </w:r>
          </w:p>
        </w:tc>
        <w:tc>
          <w:tcPr>
            <w:tcW w:w="283" w:type="pct"/>
            <w:vAlign w:val="bottom"/>
          </w:tcPr>
          <w:p w:rsidR="00E85DA9" w:rsidRPr="0038422F" w:rsidRDefault="00E85DA9" w:rsidP="00C5144C">
            <w:pPr>
              <w:contextualSpacing/>
              <w:jc w:val="center"/>
            </w:pPr>
            <w:r w:rsidRPr="0038422F">
              <w:t>2</w:t>
            </w:r>
          </w:p>
        </w:tc>
      </w:tr>
      <w:tr w:rsidR="00E85DA9" w:rsidRPr="0038422F" w:rsidTr="00C5144C">
        <w:trPr>
          <w:trHeight w:val="116"/>
        </w:trPr>
        <w:tc>
          <w:tcPr>
            <w:tcW w:w="388" w:type="pct"/>
            <w:gridSpan w:val="2"/>
          </w:tcPr>
          <w:p w:rsidR="00E85DA9" w:rsidRPr="0038422F" w:rsidRDefault="00E85DA9" w:rsidP="00C5144C">
            <w:pPr>
              <w:contextualSpacing/>
              <w:jc w:val="center"/>
            </w:pPr>
            <w:r w:rsidRPr="0038422F">
              <w:t>5.</w:t>
            </w:r>
          </w:p>
        </w:tc>
        <w:tc>
          <w:tcPr>
            <w:tcW w:w="3454" w:type="pct"/>
            <w:gridSpan w:val="2"/>
          </w:tcPr>
          <w:p w:rsidR="00E85DA9" w:rsidRPr="0038422F" w:rsidRDefault="00E85DA9" w:rsidP="00C5144C">
            <w:pPr>
              <w:pStyle w:val="Default"/>
              <w:contextualSpacing/>
              <w:jc w:val="both"/>
              <w:rPr>
                <w:sz w:val="22"/>
                <w:szCs w:val="22"/>
              </w:rPr>
            </w:pPr>
            <w:r w:rsidRPr="0038422F">
              <w:rPr>
                <w:sz w:val="22"/>
                <w:szCs w:val="22"/>
              </w:rPr>
              <w:t>Define a) Parent and b) subsidiary.</w:t>
            </w:r>
          </w:p>
        </w:tc>
        <w:tc>
          <w:tcPr>
            <w:tcW w:w="510" w:type="pct"/>
            <w:vAlign w:val="bottom"/>
          </w:tcPr>
          <w:p w:rsidR="00E85DA9" w:rsidRPr="0038422F" w:rsidRDefault="00E85DA9" w:rsidP="00C5144C">
            <w:pPr>
              <w:contextualSpacing/>
              <w:jc w:val="center"/>
            </w:pPr>
            <w:r w:rsidRPr="0038422F">
              <w:t>CO5</w:t>
            </w:r>
          </w:p>
        </w:tc>
        <w:tc>
          <w:tcPr>
            <w:tcW w:w="365" w:type="pct"/>
            <w:gridSpan w:val="2"/>
            <w:vAlign w:val="bottom"/>
          </w:tcPr>
          <w:p w:rsidR="00E85DA9" w:rsidRPr="0038422F" w:rsidRDefault="00E85DA9" w:rsidP="00C5144C">
            <w:pPr>
              <w:contextualSpacing/>
              <w:jc w:val="center"/>
            </w:pPr>
            <w:r w:rsidRPr="0038422F">
              <w:t>R</w:t>
            </w:r>
          </w:p>
        </w:tc>
        <w:tc>
          <w:tcPr>
            <w:tcW w:w="283" w:type="pct"/>
            <w:vAlign w:val="bottom"/>
          </w:tcPr>
          <w:p w:rsidR="00E85DA9" w:rsidRPr="0038422F" w:rsidRDefault="00E85DA9" w:rsidP="00C5144C">
            <w:pPr>
              <w:contextualSpacing/>
              <w:jc w:val="center"/>
            </w:pPr>
            <w:r w:rsidRPr="0038422F">
              <w:t>2</w:t>
            </w:r>
          </w:p>
        </w:tc>
      </w:tr>
      <w:tr w:rsidR="00E85DA9" w:rsidRPr="0038422F" w:rsidTr="00C5144C">
        <w:trPr>
          <w:trHeight w:val="552"/>
        </w:trPr>
        <w:tc>
          <w:tcPr>
            <w:tcW w:w="5000" w:type="pct"/>
            <w:gridSpan w:val="8"/>
            <w:vAlign w:val="center"/>
          </w:tcPr>
          <w:p w:rsidR="00E85DA9" w:rsidRPr="0038422F" w:rsidRDefault="00E85DA9" w:rsidP="00C5144C">
            <w:pPr>
              <w:contextualSpacing/>
              <w:jc w:val="center"/>
              <w:rPr>
                <w:b/>
                <w:u w:val="single"/>
              </w:rPr>
            </w:pPr>
            <w:r w:rsidRPr="0038422F">
              <w:rPr>
                <w:b/>
                <w:u w:val="single"/>
              </w:rPr>
              <w:t xml:space="preserve">PART – B (3 X 10 = 30 MARKS) </w:t>
            </w:r>
          </w:p>
          <w:p w:rsidR="00E85DA9" w:rsidRPr="0038422F" w:rsidRDefault="00E85DA9" w:rsidP="00C5144C">
            <w:pPr>
              <w:contextualSpacing/>
              <w:jc w:val="center"/>
              <w:rPr>
                <w:b/>
              </w:rPr>
            </w:pPr>
            <w:r w:rsidRPr="0038422F">
              <w:rPr>
                <w:b/>
              </w:rPr>
              <w:t>(Answer all the Questions)</w:t>
            </w:r>
          </w:p>
        </w:tc>
      </w:tr>
      <w:tr w:rsidR="00E85DA9" w:rsidRPr="0038422F" w:rsidTr="00C5144C">
        <w:trPr>
          <w:trHeight w:val="397"/>
        </w:trPr>
        <w:tc>
          <w:tcPr>
            <w:tcW w:w="388" w:type="pct"/>
            <w:gridSpan w:val="2"/>
          </w:tcPr>
          <w:p w:rsidR="00E85DA9" w:rsidRPr="0038422F" w:rsidRDefault="00E85DA9" w:rsidP="00C5144C">
            <w:pPr>
              <w:contextualSpacing/>
              <w:jc w:val="center"/>
            </w:pPr>
            <w:r w:rsidRPr="0038422F">
              <w:t>6.</w:t>
            </w:r>
          </w:p>
        </w:tc>
        <w:tc>
          <w:tcPr>
            <w:tcW w:w="3454" w:type="pct"/>
            <w:gridSpan w:val="2"/>
          </w:tcPr>
          <w:p w:rsidR="00E85DA9" w:rsidRPr="0038422F" w:rsidRDefault="00E85DA9" w:rsidP="00C5144C">
            <w:pPr>
              <w:contextualSpacing/>
            </w:pPr>
            <w:r w:rsidRPr="0038422F">
              <w:t>Name the five elements of financial statements and explain them with examples.</w:t>
            </w:r>
          </w:p>
        </w:tc>
        <w:tc>
          <w:tcPr>
            <w:tcW w:w="583" w:type="pct"/>
            <w:gridSpan w:val="2"/>
          </w:tcPr>
          <w:p w:rsidR="00E85DA9" w:rsidRPr="0038422F" w:rsidRDefault="00E85DA9" w:rsidP="00C5144C">
            <w:pPr>
              <w:contextualSpacing/>
              <w:jc w:val="center"/>
            </w:pPr>
            <w:r w:rsidRPr="0038422F">
              <w:t>CO1</w:t>
            </w:r>
          </w:p>
        </w:tc>
        <w:tc>
          <w:tcPr>
            <w:tcW w:w="292" w:type="pct"/>
          </w:tcPr>
          <w:p w:rsidR="00E85DA9" w:rsidRPr="0038422F" w:rsidRDefault="00E85DA9" w:rsidP="00C5144C">
            <w:pPr>
              <w:contextualSpacing/>
              <w:jc w:val="center"/>
            </w:pPr>
            <w:r w:rsidRPr="0038422F">
              <w:t>R</w:t>
            </w:r>
          </w:p>
        </w:tc>
        <w:tc>
          <w:tcPr>
            <w:tcW w:w="283" w:type="pct"/>
          </w:tcPr>
          <w:p w:rsidR="00E85DA9" w:rsidRPr="0038422F" w:rsidRDefault="00E85DA9" w:rsidP="00C5144C">
            <w:pPr>
              <w:contextualSpacing/>
              <w:jc w:val="center"/>
            </w:pPr>
            <w:r w:rsidRPr="0038422F">
              <w:t>10</w:t>
            </w:r>
          </w:p>
        </w:tc>
      </w:tr>
      <w:tr w:rsidR="00E85DA9" w:rsidRPr="0038422F" w:rsidTr="00C5144C">
        <w:trPr>
          <w:trHeight w:val="107"/>
        </w:trPr>
        <w:tc>
          <w:tcPr>
            <w:tcW w:w="388" w:type="pct"/>
            <w:gridSpan w:val="2"/>
          </w:tcPr>
          <w:p w:rsidR="00E85DA9" w:rsidRPr="0038422F" w:rsidRDefault="00E85DA9" w:rsidP="00C5144C">
            <w:pPr>
              <w:contextualSpacing/>
              <w:jc w:val="center"/>
            </w:pPr>
          </w:p>
        </w:tc>
        <w:tc>
          <w:tcPr>
            <w:tcW w:w="3454" w:type="pct"/>
            <w:gridSpan w:val="2"/>
          </w:tcPr>
          <w:p w:rsidR="00E85DA9" w:rsidRPr="0038422F" w:rsidRDefault="00E85DA9" w:rsidP="00C5144C">
            <w:pPr>
              <w:contextualSpacing/>
              <w:jc w:val="center"/>
              <w:rPr>
                <w:b/>
                <w:bCs/>
              </w:rPr>
            </w:pPr>
            <w:r w:rsidRPr="0038422F">
              <w:rPr>
                <w:b/>
                <w:bCs/>
              </w:rPr>
              <w:t>(OR)</w:t>
            </w:r>
          </w:p>
        </w:tc>
        <w:tc>
          <w:tcPr>
            <w:tcW w:w="583" w:type="pct"/>
            <w:gridSpan w:val="2"/>
          </w:tcPr>
          <w:p w:rsidR="00E85DA9" w:rsidRPr="0038422F" w:rsidRDefault="00E85DA9" w:rsidP="00C5144C">
            <w:pPr>
              <w:contextualSpacing/>
              <w:jc w:val="center"/>
            </w:pPr>
          </w:p>
        </w:tc>
        <w:tc>
          <w:tcPr>
            <w:tcW w:w="292" w:type="pct"/>
          </w:tcPr>
          <w:p w:rsidR="00E85DA9" w:rsidRPr="0038422F" w:rsidRDefault="00E85DA9" w:rsidP="00C5144C">
            <w:pPr>
              <w:contextualSpacing/>
              <w:jc w:val="center"/>
            </w:pPr>
          </w:p>
        </w:tc>
        <w:tc>
          <w:tcPr>
            <w:tcW w:w="283" w:type="pct"/>
          </w:tcPr>
          <w:p w:rsidR="00E85DA9" w:rsidRPr="0038422F" w:rsidRDefault="00E85DA9" w:rsidP="00C5144C">
            <w:pPr>
              <w:contextualSpacing/>
              <w:jc w:val="center"/>
            </w:pPr>
          </w:p>
        </w:tc>
      </w:tr>
      <w:tr w:rsidR="00E85DA9" w:rsidRPr="0038422F" w:rsidTr="00C5144C">
        <w:trPr>
          <w:trHeight w:val="397"/>
        </w:trPr>
        <w:tc>
          <w:tcPr>
            <w:tcW w:w="388" w:type="pct"/>
            <w:gridSpan w:val="2"/>
          </w:tcPr>
          <w:p w:rsidR="00E85DA9" w:rsidRPr="0038422F" w:rsidRDefault="00E85DA9" w:rsidP="00C5144C">
            <w:pPr>
              <w:contextualSpacing/>
              <w:jc w:val="center"/>
            </w:pPr>
            <w:r w:rsidRPr="0038422F">
              <w:t>7.</w:t>
            </w:r>
          </w:p>
        </w:tc>
        <w:tc>
          <w:tcPr>
            <w:tcW w:w="3454" w:type="pct"/>
            <w:gridSpan w:val="2"/>
          </w:tcPr>
          <w:p w:rsidR="00E85DA9" w:rsidRPr="0038422F" w:rsidRDefault="00E85DA9" w:rsidP="00C5144C">
            <w:pPr>
              <w:contextualSpacing/>
              <w:jc w:val="both"/>
            </w:pPr>
            <w:r w:rsidRPr="0038422F">
              <w:t>A manufacturing plant was constructed  at a cost of Rs.10 lac . The cost to be capitalised is likely to include the cost of constructing the asset and the present value of the cost of dismantling it. Cost of construction was  Rs.10lacs. It would cost Rs.4 lacs  to remove in 5 years. The prevailing interest rates were 10%.</w:t>
            </w:r>
          </w:p>
          <w:p w:rsidR="00E85DA9" w:rsidRPr="0038422F" w:rsidRDefault="00E85DA9" w:rsidP="00120816">
            <w:pPr>
              <w:pStyle w:val="ListParagraph"/>
              <w:numPr>
                <w:ilvl w:val="0"/>
                <w:numId w:val="8"/>
              </w:numPr>
              <w:jc w:val="both"/>
            </w:pPr>
            <w:r w:rsidRPr="0038422F">
              <w:t>Calculate the initial value of the plant.</w:t>
            </w:r>
          </w:p>
          <w:p w:rsidR="00E85DA9" w:rsidRPr="0038422F" w:rsidRDefault="00E85DA9" w:rsidP="00120816">
            <w:pPr>
              <w:pStyle w:val="ListParagraph"/>
              <w:numPr>
                <w:ilvl w:val="0"/>
                <w:numId w:val="8"/>
              </w:numPr>
              <w:jc w:val="both"/>
            </w:pPr>
            <w:r w:rsidRPr="0038422F">
              <w:t>Pass journal entry for recognizing the initial value of the plant.</w:t>
            </w:r>
          </w:p>
        </w:tc>
        <w:tc>
          <w:tcPr>
            <w:tcW w:w="583" w:type="pct"/>
            <w:gridSpan w:val="2"/>
          </w:tcPr>
          <w:p w:rsidR="00E85DA9" w:rsidRPr="0038422F" w:rsidRDefault="00E85DA9" w:rsidP="00C5144C">
            <w:pPr>
              <w:contextualSpacing/>
              <w:jc w:val="center"/>
            </w:pPr>
            <w:r w:rsidRPr="0038422F">
              <w:t>CO2</w:t>
            </w:r>
          </w:p>
        </w:tc>
        <w:tc>
          <w:tcPr>
            <w:tcW w:w="292" w:type="pct"/>
          </w:tcPr>
          <w:p w:rsidR="00E85DA9" w:rsidRPr="0038422F" w:rsidRDefault="00E85DA9" w:rsidP="00C5144C">
            <w:pPr>
              <w:contextualSpacing/>
              <w:jc w:val="center"/>
            </w:pPr>
            <w:r w:rsidRPr="0038422F">
              <w:t>A</w:t>
            </w:r>
          </w:p>
        </w:tc>
        <w:tc>
          <w:tcPr>
            <w:tcW w:w="283" w:type="pct"/>
          </w:tcPr>
          <w:p w:rsidR="00E85DA9" w:rsidRPr="0038422F" w:rsidRDefault="00E85DA9" w:rsidP="00C5144C">
            <w:pPr>
              <w:contextualSpacing/>
              <w:jc w:val="center"/>
            </w:pPr>
            <w:r w:rsidRPr="0038422F">
              <w:t>10</w:t>
            </w:r>
          </w:p>
        </w:tc>
      </w:tr>
      <w:tr w:rsidR="00E85DA9" w:rsidRPr="0038422F" w:rsidTr="00C5144C">
        <w:trPr>
          <w:trHeight w:val="397"/>
        </w:trPr>
        <w:tc>
          <w:tcPr>
            <w:tcW w:w="388" w:type="pct"/>
            <w:gridSpan w:val="2"/>
          </w:tcPr>
          <w:p w:rsidR="00E85DA9" w:rsidRPr="0038422F" w:rsidRDefault="00E85DA9" w:rsidP="00C5144C">
            <w:pPr>
              <w:contextualSpacing/>
              <w:jc w:val="center"/>
            </w:pPr>
            <w:r w:rsidRPr="0038422F">
              <w:t>8.</w:t>
            </w:r>
          </w:p>
        </w:tc>
        <w:tc>
          <w:tcPr>
            <w:tcW w:w="3454" w:type="pct"/>
            <w:gridSpan w:val="2"/>
          </w:tcPr>
          <w:p w:rsidR="00E85DA9" w:rsidRPr="0038422F" w:rsidRDefault="00E85DA9" w:rsidP="00C5144C">
            <w:pPr>
              <w:contextualSpacing/>
              <w:jc w:val="both"/>
            </w:pPr>
            <w:r w:rsidRPr="0038422F">
              <w:t>From the following information calculate  (i) Current Ratio (ii) Liquidity Ratio (iii) Debt Equity Ratio and (iv) Debtor’s Turnover  Ratio</w:t>
            </w:r>
          </w:p>
          <w:p w:rsidR="00E85DA9" w:rsidRPr="0038422F" w:rsidRDefault="00E85DA9" w:rsidP="00C5144C">
            <w:pPr>
              <w:pStyle w:val="ListParagraph"/>
              <w:ind w:left="1080"/>
            </w:pPr>
            <w:r w:rsidRPr="0038422F">
              <w:t>Sales      Rs.9,00,000</w:t>
            </w:r>
          </w:p>
          <w:p w:rsidR="00E85DA9" w:rsidRPr="0038422F" w:rsidRDefault="00E85DA9" w:rsidP="00C5144C">
            <w:pPr>
              <w:pStyle w:val="ListParagraph"/>
              <w:ind w:left="1080"/>
            </w:pPr>
            <w:r w:rsidRPr="0038422F">
              <w:t xml:space="preserve">Inventories Rs.50,000 </w:t>
            </w:r>
          </w:p>
          <w:p w:rsidR="00E85DA9" w:rsidRPr="0038422F" w:rsidRDefault="00E85DA9" w:rsidP="00C5144C">
            <w:pPr>
              <w:pStyle w:val="ListParagraph"/>
              <w:ind w:left="1080"/>
            </w:pPr>
            <w:r w:rsidRPr="0038422F">
              <w:t xml:space="preserve">Trade receivables Rs.60,000 </w:t>
            </w:r>
          </w:p>
          <w:p w:rsidR="00E85DA9" w:rsidRPr="0038422F" w:rsidRDefault="00E85DA9" w:rsidP="00C5144C">
            <w:pPr>
              <w:pStyle w:val="ListParagraph"/>
              <w:ind w:left="1080"/>
            </w:pPr>
            <w:r w:rsidRPr="0038422F">
              <w:t xml:space="preserve">Cash and cash equivalents Rs.30,000 </w:t>
            </w:r>
          </w:p>
          <w:p w:rsidR="00E85DA9" w:rsidRPr="0038422F" w:rsidRDefault="00E85DA9" w:rsidP="00C5144C">
            <w:pPr>
              <w:pStyle w:val="ListParagraph"/>
              <w:ind w:left="1080"/>
            </w:pPr>
            <w:r w:rsidRPr="0038422F">
              <w:t xml:space="preserve">Trade payables Rs.80,000 </w:t>
            </w:r>
          </w:p>
          <w:p w:rsidR="00E85DA9" w:rsidRPr="0038422F" w:rsidRDefault="00E85DA9" w:rsidP="00C5144C">
            <w:pPr>
              <w:pStyle w:val="ListParagraph"/>
              <w:ind w:left="1080"/>
            </w:pPr>
            <w:r w:rsidRPr="0038422F">
              <w:t>Bank Term Loan  Rs.1,00,000</w:t>
            </w:r>
          </w:p>
          <w:p w:rsidR="00E85DA9" w:rsidRPr="0038422F" w:rsidRDefault="00E85DA9" w:rsidP="00C5144C">
            <w:pPr>
              <w:pStyle w:val="ListParagraph"/>
              <w:ind w:left="1080"/>
            </w:pPr>
            <w:r w:rsidRPr="0038422F">
              <w:t>Capital  Rs.2,00,000</w:t>
            </w:r>
          </w:p>
        </w:tc>
        <w:tc>
          <w:tcPr>
            <w:tcW w:w="583" w:type="pct"/>
            <w:gridSpan w:val="2"/>
          </w:tcPr>
          <w:p w:rsidR="00E85DA9" w:rsidRPr="0038422F" w:rsidRDefault="00E85DA9" w:rsidP="00C5144C">
            <w:pPr>
              <w:contextualSpacing/>
              <w:jc w:val="center"/>
            </w:pPr>
            <w:r w:rsidRPr="0038422F">
              <w:t>CO3</w:t>
            </w:r>
          </w:p>
        </w:tc>
        <w:tc>
          <w:tcPr>
            <w:tcW w:w="292" w:type="pct"/>
          </w:tcPr>
          <w:p w:rsidR="00E85DA9" w:rsidRPr="0038422F" w:rsidRDefault="00E85DA9" w:rsidP="00C5144C">
            <w:pPr>
              <w:contextualSpacing/>
              <w:jc w:val="center"/>
            </w:pPr>
            <w:r w:rsidRPr="0038422F">
              <w:t>An</w:t>
            </w:r>
          </w:p>
        </w:tc>
        <w:tc>
          <w:tcPr>
            <w:tcW w:w="283" w:type="pct"/>
          </w:tcPr>
          <w:p w:rsidR="00E85DA9" w:rsidRPr="0038422F" w:rsidRDefault="00E85DA9" w:rsidP="00C5144C">
            <w:pPr>
              <w:contextualSpacing/>
              <w:jc w:val="center"/>
            </w:pPr>
            <w:r w:rsidRPr="0038422F">
              <w:t>10</w:t>
            </w:r>
          </w:p>
        </w:tc>
      </w:tr>
      <w:tr w:rsidR="00E85DA9" w:rsidRPr="0038422F" w:rsidTr="00C5144C">
        <w:trPr>
          <w:trHeight w:val="143"/>
        </w:trPr>
        <w:tc>
          <w:tcPr>
            <w:tcW w:w="388" w:type="pct"/>
            <w:gridSpan w:val="2"/>
          </w:tcPr>
          <w:p w:rsidR="00E85DA9" w:rsidRPr="0038422F" w:rsidRDefault="00E85DA9" w:rsidP="00C5144C">
            <w:pPr>
              <w:contextualSpacing/>
              <w:jc w:val="center"/>
            </w:pPr>
          </w:p>
        </w:tc>
        <w:tc>
          <w:tcPr>
            <w:tcW w:w="3454" w:type="pct"/>
            <w:gridSpan w:val="2"/>
          </w:tcPr>
          <w:p w:rsidR="00E85DA9" w:rsidRPr="0038422F" w:rsidRDefault="00E85DA9" w:rsidP="00C5144C">
            <w:pPr>
              <w:contextualSpacing/>
              <w:jc w:val="center"/>
            </w:pPr>
            <w:r w:rsidRPr="0038422F">
              <w:rPr>
                <w:b/>
                <w:bCs/>
              </w:rPr>
              <w:t>(OR)</w:t>
            </w:r>
          </w:p>
        </w:tc>
        <w:tc>
          <w:tcPr>
            <w:tcW w:w="583" w:type="pct"/>
            <w:gridSpan w:val="2"/>
          </w:tcPr>
          <w:p w:rsidR="00E85DA9" w:rsidRPr="0038422F" w:rsidRDefault="00E85DA9" w:rsidP="00C5144C">
            <w:pPr>
              <w:contextualSpacing/>
              <w:jc w:val="center"/>
            </w:pPr>
          </w:p>
        </w:tc>
        <w:tc>
          <w:tcPr>
            <w:tcW w:w="292" w:type="pct"/>
          </w:tcPr>
          <w:p w:rsidR="00E85DA9" w:rsidRPr="0038422F" w:rsidRDefault="00E85DA9" w:rsidP="00C5144C">
            <w:pPr>
              <w:contextualSpacing/>
              <w:jc w:val="center"/>
            </w:pPr>
          </w:p>
        </w:tc>
        <w:tc>
          <w:tcPr>
            <w:tcW w:w="283" w:type="pct"/>
          </w:tcPr>
          <w:p w:rsidR="00E85DA9" w:rsidRPr="0038422F" w:rsidRDefault="00E85DA9" w:rsidP="00C5144C">
            <w:pPr>
              <w:contextualSpacing/>
              <w:jc w:val="center"/>
            </w:pPr>
          </w:p>
        </w:tc>
      </w:tr>
      <w:tr w:rsidR="00E85DA9" w:rsidRPr="0038422F" w:rsidTr="00C5144C">
        <w:trPr>
          <w:trHeight w:val="397"/>
        </w:trPr>
        <w:tc>
          <w:tcPr>
            <w:tcW w:w="388" w:type="pct"/>
            <w:gridSpan w:val="2"/>
          </w:tcPr>
          <w:p w:rsidR="00E85DA9" w:rsidRPr="0038422F" w:rsidRDefault="00E85DA9" w:rsidP="00C5144C">
            <w:pPr>
              <w:contextualSpacing/>
              <w:jc w:val="center"/>
            </w:pPr>
            <w:r w:rsidRPr="0038422F">
              <w:t>9.</w:t>
            </w:r>
          </w:p>
        </w:tc>
        <w:tc>
          <w:tcPr>
            <w:tcW w:w="3454" w:type="pct"/>
            <w:gridSpan w:val="2"/>
          </w:tcPr>
          <w:p w:rsidR="00E85DA9" w:rsidRPr="0038422F" w:rsidRDefault="00E85DA9" w:rsidP="00C5144C">
            <w:pPr>
              <w:contextualSpacing/>
            </w:pPr>
            <w:r w:rsidRPr="0038422F">
              <w:t>List out the complete set of Financial Statements as per IAS 1.</w:t>
            </w:r>
          </w:p>
        </w:tc>
        <w:tc>
          <w:tcPr>
            <w:tcW w:w="583" w:type="pct"/>
            <w:gridSpan w:val="2"/>
          </w:tcPr>
          <w:p w:rsidR="00E85DA9" w:rsidRPr="0038422F" w:rsidRDefault="00E85DA9" w:rsidP="00C5144C">
            <w:pPr>
              <w:contextualSpacing/>
              <w:jc w:val="center"/>
            </w:pPr>
            <w:r w:rsidRPr="0038422F">
              <w:t>CO4</w:t>
            </w:r>
          </w:p>
        </w:tc>
        <w:tc>
          <w:tcPr>
            <w:tcW w:w="292" w:type="pct"/>
          </w:tcPr>
          <w:p w:rsidR="00E85DA9" w:rsidRPr="0038422F" w:rsidRDefault="00E85DA9" w:rsidP="00C5144C">
            <w:pPr>
              <w:contextualSpacing/>
              <w:jc w:val="center"/>
            </w:pPr>
            <w:r w:rsidRPr="0038422F">
              <w:t>R</w:t>
            </w:r>
          </w:p>
        </w:tc>
        <w:tc>
          <w:tcPr>
            <w:tcW w:w="283" w:type="pct"/>
          </w:tcPr>
          <w:p w:rsidR="00E85DA9" w:rsidRPr="0038422F" w:rsidRDefault="00E85DA9" w:rsidP="00C5144C">
            <w:pPr>
              <w:contextualSpacing/>
              <w:jc w:val="center"/>
            </w:pPr>
            <w:r w:rsidRPr="0038422F">
              <w:t>10</w:t>
            </w:r>
          </w:p>
        </w:tc>
      </w:tr>
      <w:tr w:rsidR="00E85DA9" w:rsidRPr="0038422F" w:rsidTr="00C5144C">
        <w:trPr>
          <w:trHeight w:val="397"/>
        </w:trPr>
        <w:tc>
          <w:tcPr>
            <w:tcW w:w="388" w:type="pct"/>
            <w:gridSpan w:val="2"/>
          </w:tcPr>
          <w:p w:rsidR="00E85DA9" w:rsidRPr="0038422F" w:rsidRDefault="00E85DA9" w:rsidP="00C5144C">
            <w:pPr>
              <w:contextualSpacing/>
              <w:jc w:val="center"/>
            </w:pPr>
            <w:r w:rsidRPr="0038422F">
              <w:lastRenderedPageBreak/>
              <w:t>10.</w:t>
            </w:r>
          </w:p>
        </w:tc>
        <w:tc>
          <w:tcPr>
            <w:tcW w:w="3454" w:type="pct"/>
            <w:gridSpan w:val="2"/>
          </w:tcPr>
          <w:p w:rsidR="00E85DA9" w:rsidRPr="0038422F" w:rsidRDefault="00E85DA9" w:rsidP="00C5144C">
            <w:pPr>
              <w:contextualSpacing/>
              <w:jc w:val="both"/>
            </w:pPr>
            <w:r w:rsidRPr="0038422F">
              <w:t xml:space="preserve">P, Q AND R are partners in a partnership firm. As per the partnership deed, the partners are to be remunerated as under. </w:t>
            </w:r>
          </w:p>
          <w:p w:rsidR="00E85DA9" w:rsidRPr="0038422F" w:rsidRDefault="00E85DA9" w:rsidP="00C5144C">
            <w:pPr>
              <w:contextualSpacing/>
              <w:jc w:val="both"/>
            </w:pPr>
            <w:r w:rsidRPr="0038422F">
              <w:t>The net profits before charging of any salary or commission  to any partner is Rs.60,000/- The balance of profits and losses are to be shared by the partners in the ratio of 1:2:2</w:t>
            </w:r>
          </w:p>
          <w:p w:rsidR="00E85DA9" w:rsidRPr="0038422F" w:rsidRDefault="00E85DA9" w:rsidP="00120816">
            <w:pPr>
              <w:pStyle w:val="ListParagraph"/>
              <w:numPr>
                <w:ilvl w:val="0"/>
                <w:numId w:val="9"/>
              </w:numPr>
            </w:pPr>
            <w:r w:rsidRPr="0038422F">
              <w:t>P is to be paid salary of Rs.10,000 p.m</w:t>
            </w:r>
          </w:p>
          <w:p w:rsidR="00E85DA9" w:rsidRPr="0038422F" w:rsidRDefault="00E85DA9" w:rsidP="00120816">
            <w:pPr>
              <w:pStyle w:val="ListParagraph"/>
              <w:numPr>
                <w:ilvl w:val="0"/>
                <w:numId w:val="9"/>
              </w:numPr>
            </w:pPr>
            <w:r w:rsidRPr="0038422F">
              <w:t>Q is to be given commission of 10% on net profit before charging any salary or commission due to any partner</w:t>
            </w:r>
          </w:p>
          <w:p w:rsidR="00E85DA9" w:rsidRPr="0038422F" w:rsidRDefault="00E85DA9" w:rsidP="00120816">
            <w:pPr>
              <w:pStyle w:val="ListParagraph"/>
              <w:numPr>
                <w:ilvl w:val="0"/>
                <w:numId w:val="9"/>
              </w:numPr>
              <w:jc w:val="both"/>
            </w:pPr>
            <w:r w:rsidRPr="0038422F">
              <w:t>R is entitled to commission of 10 % on net profit after  charging any salary or commission due to any partner</w:t>
            </w:r>
          </w:p>
          <w:p w:rsidR="00E85DA9" w:rsidRPr="0038422F" w:rsidRDefault="00E85DA9" w:rsidP="00C5144C">
            <w:pPr>
              <w:contextualSpacing/>
              <w:jc w:val="both"/>
            </w:pPr>
            <w:r w:rsidRPr="0038422F">
              <w:t>You are required to prepare the Profit and Loss Appropriation  Account and show your workings.</w:t>
            </w:r>
          </w:p>
        </w:tc>
        <w:tc>
          <w:tcPr>
            <w:tcW w:w="583" w:type="pct"/>
            <w:gridSpan w:val="2"/>
          </w:tcPr>
          <w:p w:rsidR="00E85DA9" w:rsidRPr="0038422F" w:rsidRDefault="00E85DA9" w:rsidP="00C5144C">
            <w:pPr>
              <w:contextualSpacing/>
              <w:jc w:val="center"/>
            </w:pPr>
            <w:r w:rsidRPr="0038422F">
              <w:t>CO6</w:t>
            </w:r>
          </w:p>
        </w:tc>
        <w:tc>
          <w:tcPr>
            <w:tcW w:w="292" w:type="pct"/>
          </w:tcPr>
          <w:p w:rsidR="00E85DA9" w:rsidRPr="0038422F" w:rsidRDefault="00E85DA9" w:rsidP="00C5144C">
            <w:pPr>
              <w:contextualSpacing/>
              <w:jc w:val="center"/>
            </w:pPr>
            <w:r w:rsidRPr="0038422F">
              <w:t>An</w:t>
            </w:r>
          </w:p>
        </w:tc>
        <w:tc>
          <w:tcPr>
            <w:tcW w:w="283" w:type="pct"/>
          </w:tcPr>
          <w:p w:rsidR="00E85DA9" w:rsidRPr="0038422F" w:rsidRDefault="00E85DA9" w:rsidP="00C5144C">
            <w:pPr>
              <w:contextualSpacing/>
              <w:jc w:val="center"/>
            </w:pPr>
            <w:r w:rsidRPr="0038422F">
              <w:t>10</w:t>
            </w:r>
          </w:p>
        </w:tc>
      </w:tr>
      <w:tr w:rsidR="00E85DA9" w:rsidRPr="0038422F" w:rsidTr="00C5144C">
        <w:trPr>
          <w:trHeight w:val="397"/>
        </w:trPr>
        <w:tc>
          <w:tcPr>
            <w:tcW w:w="388" w:type="pct"/>
            <w:gridSpan w:val="2"/>
          </w:tcPr>
          <w:p w:rsidR="00E85DA9" w:rsidRPr="0038422F" w:rsidRDefault="00E85DA9" w:rsidP="00C5144C">
            <w:pPr>
              <w:contextualSpacing/>
              <w:jc w:val="center"/>
            </w:pPr>
          </w:p>
        </w:tc>
        <w:tc>
          <w:tcPr>
            <w:tcW w:w="3454" w:type="pct"/>
            <w:gridSpan w:val="2"/>
          </w:tcPr>
          <w:p w:rsidR="00E85DA9" w:rsidRPr="0038422F" w:rsidRDefault="00E85DA9" w:rsidP="00C5144C">
            <w:pPr>
              <w:contextualSpacing/>
              <w:jc w:val="center"/>
            </w:pPr>
            <w:r w:rsidRPr="0038422F">
              <w:rPr>
                <w:b/>
                <w:bCs/>
              </w:rPr>
              <w:t>(OR)</w:t>
            </w:r>
          </w:p>
        </w:tc>
        <w:tc>
          <w:tcPr>
            <w:tcW w:w="583" w:type="pct"/>
            <w:gridSpan w:val="2"/>
          </w:tcPr>
          <w:p w:rsidR="00E85DA9" w:rsidRPr="0038422F" w:rsidRDefault="00E85DA9" w:rsidP="00C5144C">
            <w:pPr>
              <w:contextualSpacing/>
              <w:jc w:val="center"/>
            </w:pPr>
          </w:p>
        </w:tc>
        <w:tc>
          <w:tcPr>
            <w:tcW w:w="292" w:type="pct"/>
          </w:tcPr>
          <w:p w:rsidR="00E85DA9" w:rsidRPr="0038422F" w:rsidRDefault="00E85DA9" w:rsidP="00C5144C">
            <w:pPr>
              <w:contextualSpacing/>
              <w:jc w:val="center"/>
            </w:pPr>
          </w:p>
        </w:tc>
        <w:tc>
          <w:tcPr>
            <w:tcW w:w="283" w:type="pct"/>
          </w:tcPr>
          <w:p w:rsidR="00E85DA9" w:rsidRPr="0038422F" w:rsidRDefault="00E85DA9" w:rsidP="00C5144C">
            <w:pPr>
              <w:contextualSpacing/>
              <w:jc w:val="center"/>
            </w:pPr>
          </w:p>
        </w:tc>
      </w:tr>
      <w:tr w:rsidR="00E85DA9" w:rsidRPr="0038422F" w:rsidTr="00C5144C">
        <w:trPr>
          <w:trHeight w:val="397"/>
        </w:trPr>
        <w:tc>
          <w:tcPr>
            <w:tcW w:w="388" w:type="pct"/>
            <w:gridSpan w:val="2"/>
          </w:tcPr>
          <w:p w:rsidR="00E85DA9" w:rsidRPr="0038422F" w:rsidRDefault="00E85DA9" w:rsidP="00C5144C">
            <w:pPr>
              <w:contextualSpacing/>
              <w:jc w:val="center"/>
            </w:pPr>
            <w:r w:rsidRPr="0038422F">
              <w:t>11.</w:t>
            </w:r>
          </w:p>
        </w:tc>
        <w:tc>
          <w:tcPr>
            <w:tcW w:w="3454" w:type="pct"/>
            <w:gridSpan w:val="2"/>
          </w:tcPr>
          <w:p w:rsidR="00E85DA9" w:rsidRPr="0038422F" w:rsidRDefault="00E85DA9" w:rsidP="00C5144C">
            <w:pPr>
              <w:contextualSpacing/>
            </w:pPr>
            <w:r w:rsidRPr="0038422F">
              <w:t>On 31</w:t>
            </w:r>
            <w:r w:rsidRPr="0038422F">
              <w:rPr>
                <w:vertAlign w:val="superscript"/>
              </w:rPr>
              <w:t>st</w:t>
            </w:r>
            <w:r w:rsidRPr="0038422F">
              <w:t xml:space="preserve"> December 2021, Pegasus Ltd., acquired 80% of shares in Ulysses Ltd., for Rs.9,60,000 and paid by equity at par.  </w:t>
            </w:r>
          </w:p>
          <w:p w:rsidR="00E85DA9" w:rsidRPr="0038422F" w:rsidRDefault="00E85DA9" w:rsidP="00C5144C">
            <w:pPr>
              <w:contextualSpacing/>
            </w:pPr>
            <w:r w:rsidRPr="0038422F">
              <w:t>Fair value of assets and liabilities of Ulysses Ltd are given below</w:t>
            </w:r>
          </w:p>
          <w:p w:rsidR="00E85DA9" w:rsidRPr="0038422F" w:rsidRDefault="00E85DA9" w:rsidP="00C5144C">
            <w:pPr>
              <w:pStyle w:val="ListParagraph"/>
              <w:ind w:left="1080"/>
            </w:pPr>
            <w:r w:rsidRPr="0038422F">
              <w:t xml:space="preserve">           Fair value of Assets   Rs.32,00,000</w:t>
            </w:r>
          </w:p>
          <w:p w:rsidR="00E85DA9" w:rsidRPr="0038422F" w:rsidRDefault="00E85DA9" w:rsidP="00C5144C">
            <w:pPr>
              <w:pStyle w:val="ListParagraph"/>
              <w:ind w:left="1080"/>
            </w:pPr>
            <w:r w:rsidRPr="0038422F">
              <w:t xml:space="preserve">           Value of liabilities     Rs.24,00,000</w:t>
            </w:r>
          </w:p>
          <w:p w:rsidR="00E85DA9" w:rsidRPr="0038422F" w:rsidRDefault="00E85DA9" w:rsidP="00C5144C">
            <w:pPr>
              <w:tabs>
                <w:tab w:val="left" w:pos="1996"/>
              </w:tabs>
              <w:contextualSpacing/>
            </w:pPr>
            <w:r w:rsidRPr="0038422F">
              <w:t xml:space="preserve"> Calculate :  </w:t>
            </w:r>
            <w:r w:rsidRPr="0038422F">
              <w:tab/>
            </w:r>
          </w:p>
          <w:p w:rsidR="00E85DA9" w:rsidRPr="0038422F" w:rsidRDefault="00E85DA9" w:rsidP="00C5144C">
            <w:pPr>
              <w:contextualSpacing/>
            </w:pPr>
            <w:r w:rsidRPr="0038422F">
              <w:t>1) Fair value of net assets .</w:t>
            </w:r>
          </w:p>
          <w:p w:rsidR="00E85DA9" w:rsidRPr="0038422F" w:rsidRDefault="00E85DA9" w:rsidP="00C5144C">
            <w:pPr>
              <w:contextualSpacing/>
            </w:pPr>
            <w:r w:rsidRPr="0038422F">
              <w:t>2) Non Controlling interest at Net Asset Method.</w:t>
            </w:r>
          </w:p>
          <w:p w:rsidR="00E85DA9" w:rsidRPr="0038422F" w:rsidRDefault="00E85DA9" w:rsidP="00C5144C">
            <w:pPr>
              <w:contextualSpacing/>
            </w:pPr>
            <w:r w:rsidRPr="0038422F">
              <w:t>3) Good will .</w:t>
            </w:r>
          </w:p>
          <w:p w:rsidR="00E85DA9" w:rsidRPr="0038422F" w:rsidRDefault="00E85DA9" w:rsidP="00C5144C">
            <w:pPr>
              <w:contextualSpacing/>
            </w:pPr>
            <w:r w:rsidRPr="0038422F">
              <w:t>4) Pass journal entries in the books of Pegasus Ltd.</w:t>
            </w:r>
          </w:p>
        </w:tc>
        <w:tc>
          <w:tcPr>
            <w:tcW w:w="583" w:type="pct"/>
            <w:gridSpan w:val="2"/>
          </w:tcPr>
          <w:p w:rsidR="00E85DA9" w:rsidRPr="0038422F" w:rsidRDefault="00E85DA9" w:rsidP="00C5144C">
            <w:pPr>
              <w:contextualSpacing/>
              <w:jc w:val="center"/>
            </w:pPr>
            <w:r w:rsidRPr="0038422F">
              <w:t>CO5</w:t>
            </w:r>
          </w:p>
        </w:tc>
        <w:tc>
          <w:tcPr>
            <w:tcW w:w="292" w:type="pct"/>
          </w:tcPr>
          <w:p w:rsidR="00E85DA9" w:rsidRPr="0038422F" w:rsidRDefault="00E85DA9" w:rsidP="00C5144C">
            <w:pPr>
              <w:contextualSpacing/>
              <w:jc w:val="center"/>
            </w:pPr>
            <w:r w:rsidRPr="0038422F">
              <w:t>A</w:t>
            </w:r>
          </w:p>
        </w:tc>
        <w:tc>
          <w:tcPr>
            <w:tcW w:w="283" w:type="pct"/>
          </w:tcPr>
          <w:p w:rsidR="00E85DA9" w:rsidRPr="0038422F" w:rsidRDefault="00E85DA9" w:rsidP="00C5144C">
            <w:pPr>
              <w:contextualSpacing/>
              <w:jc w:val="center"/>
            </w:pPr>
            <w:r w:rsidRPr="0038422F">
              <w:t>10</w:t>
            </w:r>
          </w:p>
        </w:tc>
      </w:tr>
      <w:tr w:rsidR="00E85DA9" w:rsidRPr="0038422F" w:rsidTr="00C5144C">
        <w:trPr>
          <w:trHeight w:val="552"/>
        </w:trPr>
        <w:tc>
          <w:tcPr>
            <w:tcW w:w="5000" w:type="pct"/>
            <w:gridSpan w:val="8"/>
          </w:tcPr>
          <w:p w:rsidR="00E85DA9" w:rsidRPr="0038422F" w:rsidRDefault="00E85DA9" w:rsidP="00C5144C">
            <w:pPr>
              <w:contextualSpacing/>
              <w:jc w:val="center"/>
              <w:rPr>
                <w:b/>
                <w:u w:val="single"/>
              </w:rPr>
            </w:pPr>
            <w:r w:rsidRPr="0038422F">
              <w:rPr>
                <w:b/>
                <w:u w:val="single"/>
              </w:rPr>
              <w:t>PART – C (3 X 20 = 60 MARKS)</w:t>
            </w:r>
          </w:p>
          <w:p w:rsidR="00E85DA9" w:rsidRPr="0038422F" w:rsidRDefault="00E85DA9" w:rsidP="00C5144C">
            <w:pPr>
              <w:contextualSpacing/>
              <w:jc w:val="center"/>
              <w:rPr>
                <w:b/>
              </w:rPr>
            </w:pPr>
            <w:r w:rsidRPr="0038422F">
              <w:rPr>
                <w:b/>
              </w:rPr>
              <w:t xml:space="preserve"> (Answer any three Questions)</w:t>
            </w:r>
          </w:p>
        </w:tc>
      </w:tr>
      <w:tr w:rsidR="00E85DA9" w:rsidRPr="0038422F" w:rsidTr="00C5144C">
        <w:trPr>
          <w:trHeight w:val="397"/>
        </w:trPr>
        <w:tc>
          <w:tcPr>
            <w:tcW w:w="261" w:type="pct"/>
          </w:tcPr>
          <w:p w:rsidR="00E85DA9" w:rsidRPr="0038422F" w:rsidRDefault="00E85DA9" w:rsidP="00C5144C">
            <w:pPr>
              <w:contextualSpacing/>
              <w:jc w:val="center"/>
            </w:pPr>
            <w:r w:rsidRPr="0038422F">
              <w:t>12.</w:t>
            </w:r>
          </w:p>
        </w:tc>
        <w:tc>
          <w:tcPr>
            <w:tcW w:w="211" w:type="pct"/>
            <w:gridSpan w:val="2"/>
          </w:tcPr>
          <w:p w:rsidR="00E85DA9" w:rsidRPr="0038422F" w:rsidRDefault="00E85DA9" w:rsidP="00C5144C">
            <w:pPr>
              <w:contextualSpacing/>
              <w:jc w:val="center"/>
            </w:pPr>
          </w:p>
        </w:tc>
        <w:tc>
          <w:tcPr>
            <w:tcW w:w="3370" w:type="pct"/>
          </w:tcPr>
          <w:p w:rsidR="00E85DA9" w:rsidRPr="0038422F" w:rsidRDefault="00E85DA9" w:rsidP="00C5144C">
            <w:pPr>
              <w:contextualSpacing/>
            </w:pPr>
            <w:r w:rsidRPr="0038422F">
              <w:t>Following are the details pertaining to an asset.</w:t>
            </w:r>
          </w:p>
          <w:p w:rsidR="00E85DA9" w:rsidRPr="0038422F" w:rsidRDefault="00E85DA9" w:rsidP="00C5144C">
            <w:pPr>
              <w:pStyle w:val="ListParagraph"/>
            </w:pPr>
            <w:r w:rsidRPr="0038422F">
              <w:t>Carrying Amount    -  Rs.1,00,000</w:t>
            </w:r>
          </w:p>
          <w:p w:rsidR="00E85DA9" w:rsidRPr="0038422F" w:rsidRDefault="00E85DA9" w:rsidP="00C5144C">
            <w:pPr>
              <w:pStyle w:val="ListParagraph"/>
            </w:pPr>
            <w:r w:rsidRPr="0038422F">
              <w:t xml:space="preserve">Fair value (net)        -  Rs.82000 </w:t>
            </w:r>
          </w:p>
          <w:p w:rsidR="00E85DA9" w:rsidRPr="0038422F" w:rsidRDefault="00E85DA9" w:rsidP="00C5144C">
            <w:pPr>
              <w:pStyle w:val="ListParagraph"/>
            </w:pPr>
            <w:r w:rsidRPr="0038422F">
              <w:t>Expected future cash flows</w:t>
            </w:r>
          </w:p>
          <w:tbl>
            <w:tblPr>
              <w:tblStyle w:val="TableGrid"/>
              <w:tblW w:w="5154" w:type="dxa"/>
              <w:tblLayout w:type="fixed"/>
              <w:tblLook w:val="04A0" w:firstRow="1" w:lastRow="0" w:firstColumn="1" w:lastColumn="0" w:noHBand="0" w:noVBand="1"/>
            </w:tblPr>
            <w:tblGrid>
              <w:gridCol w:w="1410"/>
              <w:gridCol w:w="936"/>
              <w:gridCol w:w="936"/>
              <w:gridCol w:w="936"/>
              <w:gridCol w:w="936"/>
            </w:tblGrid>
            <w:tr w:rsidR="00E85DA9" w:rsidRPr="0038422F" w:rsidTr="00C5144C">
              <w:tc>
                <w:tcPr>
                  <w:tcW w:w="1410" w:type="dxa"/>
                </w:tcPr>
                <w:p w:rsidR="00E85DA9" w:rsidRPr="0038422F" w:rsidRDefault="00E85DA9" w:rsidP="00C5144C">
                  <w:pPr>
                    <w:contextualSpacing/>
                  </w:pPr>
                  <w:r w:rsidRPr="0038422F">
                    <w:t>Year</w:t>
                  </w:r>
                </w:p>
              </w:tc>
              <w:tc>
                <w:tcPr>
                  <w:tcW w:w="936" w:type="dxa"/>
                </w:tcPr>
                <w:p w:rsidR="00E85DA9" w:rsidRPr="0038422F" w:rsidRDefault="00E85DA9" w:rsidP="00C5144C">
                  <w:pPr>
                    <w:contextualSpacing/>
                  </w:pPr>
                  <w:r w:rsidRPr="0038422F">
                    <w:t>1</w:t>
                  </w:r>
                </w:p>
              </w:tc>
              <w:tc>
                <w:tcPr>
                  <w:tcW w:w="936" w:type="dxa"/>
                </w:tcPr>
                <w:p w:rsidR="00E85DA9" w:rsidRPr="0038422F" w:rsidRDefault="00E85DA9" w:rsidP="00C5144C">
                  <w:pPr>
                    <w:contextualSpacing/>
                  </w:pPr>
                  <w:r w:rsidRPr="0038422F">
                    <w:t>2</w:t>
                  </w:r>
                </w:p>
              </w:tc>
              <w:tc>
                <w:tcPr>
                  <w:tcW w:w="936" w:type="dxa"/>
                </w:tcPr>
                <w:p w:rsidR="00E85DA9" w:rsidRPr="0038422F" w:rsidRDefault="00E85DA9" w:rsidP="00C5144C">
                  <w:pPr>
                    <w:contextualSpacing/>
                  </w:pPr>
                  <w:r w:rsidRPr="0038422F">
                    <w:t>3</w:t>
                  </w:r>
                </w:p>
              </w:tc>
              <w:tc>
                <w:tcPr>
                  <w:tcW w:w="936" w:type="dxa"/>
                </w:tcPr>
                <w:p w:rsidR="00E85DA9" w:rsidRPr="0038422F" w:rsidRDefault="00E85DA9" w:rsidP="00C5144C">
                  <w:pPr>
                    <w:contextualSpacing/>
                  </w:pPr>
                  <w:r w:rsidRPr="0038422F">
                    <w:t>4</w:t>
                  </w:r>
                </w:p>
              </w:tc>
            </w:tr>
            <w:tr w:rsidR="00E85DA9" w:rsidRPr="0038422F" w:rsidTr="00C5144C">
              <w:tc>
                <w:tcPr>
                  <w:tcW w:w="1410" w:type="dxa"/>
                </w:tcPr>
                <w:p w:rsidR="00E85DA9" w:rsidRPr="0038422F" w:rsidRDefault="00E85DA9" w:rsidP="00C5144C">
                  <w:pPr>
                    <w:contextualSpacing/>
                  </w:pPr>
                  <w:r w:rsidRPr="0038422F">
                    <w:t>Cash flows</w:t>
                  </w:r>
                </w:p>
              </w:tc>
              <w:tc>
                <w:tcPr>
                  <w:tcW w:w="936" w:type="dxa"/>
                </w:tcPr>
                <w:p w:rsidR="00E85DA9" w:rsidRPr="0038422F" w:rsidRDefault="00E85DA9" w:rsidP="00C5144C">
                  <w:pPr>
                    <w:contextualSpacing/>
                  </w:pPr>
                  <w:r w:rsidRPr="0038422F">
                    <w:t>15000</w:t>
                  </w:r>
                </w:p>
              </w:tc>
              <w:tc>
                <w:tcPr>
                  <w:tcW w:w="936" w:type="dxa"/>
                </w:tcPr>
                <w:p w:rsidR="00E85DA9" w:rsidRPr="0038422F" w:rsidRDefault="00E85DA9" w:rsidP="00C5144C">
                  <w:pPr>
                    <w:contextualSpacing/>
                  </w:pPr>
                  <w:r w:rsidRPr="0038422F">
                    <w:t>16000</w:t>
                  </w:r>
                </w:p>
              </w:tc>
              <w:tc>
                <w:tcPr>
                  <w:tcW w:w="936" w:type="dxa"/>
                </w:tcPr>
                <w:p w:rsidR="00E85DA9" w:rsidRPr="0038422F" w:rsidRDefault="00E85DA9" w:rsidP="00C5144C">
                  <w:pPr>
                    <w:contextualSpacing/>
                  </w:pPr>
                  <w:r w:rsidRPr="0038422F">
                    <w:t>13000</w:t>
                  </w:r>
                </w:p>
              </w:tc>
              <w:tc>
                <w:tcPr>
                  <w:tcW w:w="936" w:type="dxa"/>
                </w:tcPr>
                <w:p w:rsidR="00E85DA9" w:rsidRPr="0038422F" w:rsidRDefault="00E85DA9" w:rsidP="00C5144C">
                  <w:pPr>
                    <w:contextualSpacing/>
                  </w:pPr>
                  <w:r w:rsidRPr="0038422F">
                    <w:t>14000</w:t>
                  </w:r>
                </w:p>
              </w:tc>
            </w:tr>
          </w:tbl>
          <w:p w:rsidR="00E85DA9" w:rsidRPr="0038422F" w:rsidRDefault="00E85DA9" w:rsidP="00C5144C">
            <w:pPr>
              <w:pStyle w:val="ListParagraph"/>
            </w:pPr>
            <w:r w:rsidRPr="0038422F">
              <w:t>Discount rate   = 10%</w:t>
            </w:r>
          </w:p>
          <w:p w:rsidR="00E85DA9" w:rsidRPr="0038422F" w:rsidRDefault="00E85DA9" w:rsidP="00C5144C">
            <w:pPr>
              <w:pStyle w:val="ListParagraph"/>
              <w:rPr>
                <w:b/>
                <w:bCs/>
              </w:rPr>
            </w:pPr>
            <w:r w:rsidRPr="0038422F">
              <w:rPr>
                <w:b/>
                <w:bCs/>
              </w:rPr>
              <w:t xml:space="preserve">Required : </w:t>
            </w:r>
          </w:p>
          <w:p w:rsidR="00E85DA9" w:rsidRPr="0038422F" w:rsidRDefault="00E85DA9" w:rsidP="00C5144C">
            <w:pPr>
              <w:pStyle w:val="ListParagraph"/>
              <w:rPr>
                <w:b/>
                <w:bCs/>
              </w:rPr>
            </w:pPr>
            <w:r w:rsidRPr="0038422F">
              <w:rPr>
                <w:b/>
                <w:bCs/>
              </w:rPr>
              <w:t xml:space="preserve">1.  </w:t>
            </w:r>
            <w:r w:rsidRPr="0038422F">
              <w:t>Find the value in use</w:t>
            </w:r>
          </w:p>
          <w:p w:rsidR="00E85DA9" w:rsidRPr="0038422F" w:rsidRDefault="00E85DA9" w:rsidP="00C5144C">
            <w:pPr>
              <w:pStyle w:val="ListParagraph"/>
            </w:pPr>
            <w:r w:rsidRPr="0038422F">
              <w:t xml:space="preserve">2. Determine the Recoverable amount </w:t>
            </w:r>
          </w:p>
          <w:p w:rsidR="00E85DA9" w:rsidRPr="0038422F" w:rsidRDefault="00E85DA9" w:rsidP="00C5144C">
            <w:pPr>
              <w:pStyle w:val="ListParagraph"/>
            </w:pPr>
            <w:r w:rsidRPr="0038422F">
              <w:t>3. Decide whether the asset is impaired or not ?</w:t>
            </w:r>
          </w:p>
          <w:p w:rsidR="00E85DA9" w:rsidRPr="0038422F" w:rsidRDefault="00E85DA9" w:rsidP="00C5144C">
            <w:pPr>
              <w:pStyle w:val="ListParagraph"/>
            </w:pPr>
            <w:r w:rsidRPr="0038422F">
              <w:t>4.  If so what is the impairment loss ?</w:t>
            </w:r>
          </w:p>
        </w:tc>
        <w:tc>
          <w:tcPr>
            <w:tcW w:w="583" w:type="pct"/>
            <w:gridSpan w:val="2"/>
          </w:tcPr>
          <w:p w:rsidR="00E85DA9" w:rsidRPr="0038422F" w:rsidRDefault="00E85DA9" w:rsidP="00C5144C">
            <w:pPr>
              <w:contextualSpacing/>
              <w:jc w:val="center"/>
            </w:pPr>
            <w:r w:rsidRPr="0038422F">
              <w:t>CO2</w:t>
            </w:r>
          </w:p>
        </w:tc>
        <w:tc>
          <w:tcPr>
            <w:tcW w:w="292" w:type="pct"/>
          </w:tcPr>
          <w:p w:rsidR="00E85DA9" w:rsidRPr="0038422F" w:rsidRDefault="00E85DA9" w:rsidP="00C5144C">
            <w:pPr>
              <w:contextualSpacing/>
              <w:jc w:val="center"/>
            </w:pPr>
            <w:r w:rsidRPr="0038422F">
              <w:t>A</w:t>
            </w:r>
          </w:p>
        </w:tc>
        <w:tc>
          <w:tcPr>
            <w:tcW w:w="283" w:type="pct"/>
          </w:tcPr>
          <w:p w:rsidR="00E85DA9" w:rsidRPr="0038422F" w:rsidRDefault="00E85DA9" w:rsidP="00C5144C">
            <w:pPr>
              <w:contextualSpacing/>
              <w:jc w:val="center"/>
            </w:pPr>
            <w:r w:rsidRPr="0038422F">
              <w:t>15</w:t>
            </w:r>
          </w:p>
        </w:tc>
      </w:tr>
      <w:tr w:rsidR="00E85DA9" w:rsidRPr="0038422F" w:rsidTr="00C5144C">
        <w:trPr>
          <w:trHeight w:val="397"/>
        </w:trPr>
        <w:tc>
          <w:tcPr>
            <w:tcW w:w="261" w:type="pct"/>
          </w:tcPr>
          <w:p w:rsidR="00E85DA9" w:rsidRPr="0038422F" w:rsidRDefault="00E85DA9" w:rsidP="00C5144C">
            <w:pPr>
              <w:contextualSpacing/>
              <w:jc w:val="center"/>
            </w:pPr>
          </w:p>
        </w:tc>
        <w:tc>
          <w:tcPr>
            <w:tcW w:w="211" w:type="pct"/>
            <w:gridSpan w:val="2"/>
          </w:tcPr>
          <w:p w:rsidR="00E85DA9" w:rsidRPr="0038422F" w:rsidRDefault="00E85DA9" w:rsidP="00C5144C">
            <w:pPr>
              <w:contextualSpacing/>
              <w:jc w:val="center"/>
            </w:pPr>
            <w:r w:rsidRPr="0038422F">
              <w:t>b.</w:t>
            </w:r>
          </w:p>
        </w:tc>
        <w:tc>
          <w:tcPr>
            <w:tcW w:w="3370" w:type="pct"/>
          </w:tcPr>
          <w:p w:rsidR="00E85DA9" w:rsidRPr="0038422F" w:rsidRDefault="00E85DA9" w:rsidP="00C5144C">
            <w:pPr>
              <w:contextualSpacing/>
              <w:rPr>
                <w:bCs/>
              </w:rPr>
            </w:pPr>
            <w:r w:rsidRPr="0038422F">
              <w:t>Name the following standards (1) IAS 2 (2) IAS 41 (3) IAS 16 (4) IAS 40 (5) IFRS 3.</w:t>
            </w:r>
          </w:p>
        </w:tc>
        <w:tc>
          <w:tcPr>
            <w:tcW w:w="583" w:type="pct"/>
            <w:gridSpan w:val="2"/>
          </w:tcPr>
          <w:p w:rsidR="00E85DA9" w:rsidRPr="0038422F" w:rsidRDefault="00E85DA9" w:rsidP="00C5144C">
            <w:pPr>
              <w:contextualSpacing/>
              <w:jc w:val="center"/>
            </w:pPr>
            <w:r w:rsidRPr="0038422F">
              <w:t>CO2</w:t>
            </w:r>
          </w:p>
        </w:tc>
        <w:tc>
          <w:tcPr>
            <w:tcW w:w="292" w:type="pct"/>
          </w:tcPr>
          <w:p w:rsidR="00E85DA9" w:rsidRPr="0038422F" w:rsidRDefault="00E85DA9" w:rsidP="00C5144C">
            <w:pPr>
              <w:contextualSpacing/>
              <w:jc w:val="center"/>
            </w:pPr>
            <w:r w:rsidRPr="0038422F">
              <w:t>R</w:t>
            </w:r>
          </w:p>
        </w:tc>
        <w:tc>
          <w:tcPr>
            <w:tcW w:w="283" w:type="pct"/>
          </w:tcPr>
          <w:p w:rsidR="00E85DA9" w:rsidRPr="0038422F" w:rsidRDefault="00E85DA9" w:rsidP="00C5144C">
            <w:pPr>
              <w:contextualSpacing/>
              <w:jc w:val="center"/>
            </w:pPr>
            <w:r w:rsidRPr="0038422F">
              <w:t>5</w:t>
            </w:r>
          </w:p>
        </w:tc>
      </w:tr>
      <w:tr w:rsidR="00E85DA9" w:rsidRPr="0038422F" w:rsidTr="00C5144C">
        <w:trPr>
          <w:trHeight w:val="397"/>
        </w:trPr>
        <w:tc>
          <w:tcPr>
            <w:tcW w:w="261" w:type="pct"/>
          </w:tcPr>
          <w:p w:rsidR="00E85DA9" w:rsidRPr="0038422F" w:rsidRDefault="00E85DA9" w:rsidP="00C5144C">
            <w:pPr>
              <w:contextualSpacing/>
              <w:jc w:val="center"/>
            </w:pPr>
          </w:p>
        </w:tc>
        <w:tc>
          <w:tcPr>
            <w:tcW w:w="211" w:type="pct"/>
            <w:gridSpan w:val="2"/>
          </w:tcPr>
          <w:p w:rsidR="00E85DA9" w:rsidRPr="0038422F" w:rsidRDefault="00E85DA9" w:rsidP="00C5144C">
            <w:pPr>
              <w:contextualSpacing/>
              <w:jc w:val="center"/>
            </w:pPr>
          </w:p>
        </w:tc>
        <w:tc>
          <w:tcPr>
            <w:tcW w:w="3370" w:type="pct"/>
          </w:tcPr>
          <w:p w:rsidR="00E85DA9" w:rsidRPr="0038422F" w:rsidRDefault="00E85DA9" w:rsidP="00C5144C">
            <w:pPr>
              <w:contextualSpacing/>
              <w:jc w:val="center"/>
            </w:pPr>
          </w:p>
        </w:tc>
        <w:tc>
          <w:tcPr>
            <w:tcW w:w="583" w:type="pct"/>
            <w:gridSpan w:val="2"/>
          </w:tcPr>
          <w:p w:rsidR="00E85DA9" w:rsidRPr="0038422F" w:rsidRDefault="00E85DA9" w:rsidP="00C5144C">
            <w:pPr>
              <w:contextualSpacing/>
              <w:jc w:val="center"/>
            </w:pPr>
          </w:p>
        </w:tc>
        <w:tc>
          <w:tcPr>
            <w:tcW w:w="292" w:type="pct"/>
          </w:tcPr>
          <w:p w:rsidR="00E85DA9" w:rsidRPr="0038422F" w:rsidRDefault="00E85DA9" w:rsidP="00C5144C">
            <w:pPr>
              <w:contextualSpacing/>
              <w:jc w:val="center"/>
            </w:pPr>
          </w:p>
        </w:tc>
        <w:tc>
          <w:tcPr>
            <w:tcW w:w="283" w:type="pct"/>
          </w:tcPr>
          <w:p w:rsidR="00E85DA9" w:rsidRPr="0038422F" w:rsidRDefault="00E85DA9" w:rsidP="00C5144C">
            <w:pPr>
              <w:contextualSpacing/>
              <w:jc w:val="center"/>
            </w:pPr>
          </w:p>
        </w:tc>
      </w:tr>
      <w:tr w:rsidR="00E85DA9" w:rsidRPr="0038422F" w:rsidTr="00C5144C">
        <w:trPr>
          <w:trHeight w:val="397"/>
        </w:trPr>
        <w:tc>
          <w:tcPr>
            <w:tcW w:w="261" w:type="pct"/>
          </w:tcPr>
          <w:p w:rsidR="00E85DA9" w:rsidRPr="0038422F" w:rsidRDefault="00E85DA9" w:rsidP="00C5144C">
            <w:pPr>
              <w:contextualSpacing/>
              <w:jc w:val="center"/>
            </w:pPr>
            <w:r w:rsidRPr="0038422F">
              <w:t>13.</w:t>
            </w:r>
          </w:p>
        </w:tc>
        <w:tc>
          <w:tcPr>
            <w:tcW w:w="211" w:type="pct"/>
            <w:gridSpan w:val="2"/>
          </w:tcPr>
          <w:p w:rsidR="00E85DA9" w:rsidRPr="0038422F" w:rsidRDefault="00E85DA9" w:rsidP="00C5144C">
            <w:pPr>
              <w:contextualSpacing/>
              <w:jc w:val="center"/>
            </w:pPr>
            <w:r w:rsidRPr="0038422F">
              <w:t>a.</w:t>
            </w:r>
          </w:p>
        </w:tc>
        <w:tc>
          <w:tcPr>
            <w:tcW w:w="3370" w:type="pct"/>
          </w:tcPr>
          <w:p w:rsidR="00E85DA9" w:rsidRPr="0038422F" w:rsidRDefault="00E85DA9" w:rsidP="00C5144C">
            <w:pPr>
              <w:contextualSpacing/>
            </w:pPr>
            <w:r w:rsidRPr="0038422F">
              <w:t>Phoenix Ltd  has incurred the following costs prior to bringing a machine into full production.</w:t>
            </w:r>
          </w:p>
          <w:tbl>
            <w:tblPr>
              <w:tblStyle w:val="TableGrid"/>
              <w:tblW w:w="0" w:type="auto"/>
              <w:tblLayout w:type="fixed"/>
              <w:tblLook w:val="04A0" w:firstRow="1" w:lastRow="0" w:firstColumn="1" w:lastColumn="0" w:noHBand="0" w:noVBand="1"/>
            </w:tblPr>
            <w:tblGrid>
              <w:gridCol w:w="2402"/>
              <w:gridCol w:w="2404"/>
              <w:gridCol w:w="1934"/>
            </w:tblGrid>
            <w:tr w:rsidR="00E85DA9" w:rsidRPr="0038422F" w:rsidTr="00C5144C">
              <w:trPr>
                <w:trHeight w:val="267"/>
              </w:trPr>
              <w:tc>
                <w:tcPr>
                  <w:tcW w:w="4806" w:type="dxa"/>
                  <w:gridSpan w:val="2"/>
                </w:tcPr>
                <w:p w:rsidR="00E85DA9" w:rsidRPr="0038422F" w:rsidRDefault="00E85DA9" w:rsidP="00C5144C">
                  <w:pPr>
                    <w:contextualSpacing/>
                  </w:pPr>
                  <w:r w:rsidRPr="0038422F">
                    <w:t>Particulars</w:t>
                  </w:r>
                </w:p>
              </w:tc>
              <w:tc>
                <w:tcPr>
                  <w:tcW w:w="1934" w:type="dxa"/>
                </w:tcPr>
                <w:p w:rsidR="00E85DA9" w:rsidRPr="0038422F" w:rsidRDefault="00E85DA9" w:rsidP="00C5144C">
                  <w:pPr>
                    <w:contextualSpacing/>
                  </w:pPr>
                  <w:r w:rsidRPr="0038422F">
                    <w:t>Amount (RS.)</w:t>
                  </w:r>
                </w:p>
              </w:tc>
            </w:tr>
            <w:tr w:rsidR="00E85DA9" w:rsidRPr="0038422F" w:rsidTr="00C5144C">
              <w:trPr>
                <w:trHeight w:val="548"/>
              </w:trPr>
              <w:tc>
                <w:tcPr>
                  <w:tcW w:w="2402" w:type="dxa"/>
                </w:tcPr>
                <w:p w:rsidR="00E85DA9" w:rsidRPr="0038422F" w:rsidRDefault="00E85DA9" w:rsidP="00C5144C">
                  <w:pPr>
                    <w:contextualSpacing/>
                  </w:pPr>
                  <w:r w:rsidRPr="0038422F">
                    <w:t>Purchase Price before rebate and taxes</w:t>
                  </w:r>
                </w:p>
              </w:tc>
              <w:tc>
                <w:tcPr>
                  <w:tcW w:w="2404" w:type="dxa"/>
                </w:tcPr>
                <w:p w:rsidR="00E85DA9" w:rsidRPr="0038422F" w:rsidRDefault="00E85DA9" w:rsidP="00C5144C">
                  <w:pPr>
                    <w:contextualSpacing/>
                  </w:pPr>
                </w:p>
              </w:tc>
              <w:tc>
                <w:tcPr>
                  <w:tcW w:w="1934" w:type="dxa"/>
                </w:tcPr>
                <w:p w:rsidR="00E85DA9" w:rsidRPr="0038422F" w:rsidRDefault="00E85DA9" w:rsidP="00C5144C">
                  <w:pPr>
                    <w:contextualSpacing/>
                  </w:pPr>
                  <w:r w:rsidRPr="0038422F">
                    <w:t>4,00,000</w:t>
                  </w:r>
                </w:p>
              </w:tc>
            </w:tr>
            <w:tr w:rsidR="00E85DA9" w:rsidRPr="0038422F" w:rsidTr="00C5144C">
              <w:trPr>
                <w:trHeight w:val="548"/>
              </w:trPr>
              <w:tc>
                <w:tcPr>
                  <w:tcW w:w="2402" w:type="dxa"/>
                </w:tcPr>
                <w:p w:rsidR="00E85DA9" w:rsidRPr="0038422F" w:rsidRDefault="00E85DA9" w:rsidP="00C5144C">
                  <w:pPr>
                    <w:contextualSpacing/>
                  </w:pPr>
                  <w:r w:rsidRPr="0038422F">
                    <w:t xml:space="preserve">Trade Discount </w:t>
                  </w:r>
                </w:p>
              </w:tc>
              <w:tc>
                <w:tcPr>
                  <w:tcW w:w="2404" w:type="dxa"/>
                </w:tcPr>
                <w:p w:rsidR="00E85DA9" w:rsidRPr="0038422F" w:rsidRDefault="00E85DA9" w:rsidP="00C5144C">
                  <w:pPr>
                    <w:contextualSpacing/>
                  </w:pPr>
                  <w:r w:rsidRPr="0038422F">
                    <w:t>As shown in the Invoice</w:t>
                  </w:r>
                </w:p>
              </w:tc>
              <w:tc>
                <w:tcPr>
                  <w:tcW w:w="1934" w:type="dxa"/>
                </w:tcPr>
                <w:p w:rsidR="00E85DA9" w:rsidRPr="0038422F" w:rsidRDefault="00E85DA9" w:rsidP="00C5144C">
                  <w:pPr>
                    <w:contextualSpacing/>
                  </w:pPr>
                  <w:r w:rsidRPr="0038422F">
                    <w:t>50,000</w:t>
                  </w:r>
                </w:p>
              </w:tc>
            </w:tr>
            <w:tr w:rsidR="00E85DA9" w:rsidRPr="0038422F" w:rsidTr="00C5144C">
              <w:trPr>
                <w:trHeight w:val="534"/>
              </w:trPr>
              <w:tc>
                <w:tcPr>
                  <w:tcW w:w="2402" w:type="dxa"/>
                </w:tcPr>
                <w:p w:rsidR="00E85DA9" w:rsidRPr="0038422F" w:rsidRDefault="00E85DA9" w:rsidP="00C5144C">
                  <w:pPr>
                    <w:contextualSpacing/>
                  </w:pPr>
                  <w:r w:rsidRPr="0038422F">
                    <w:t>Refundable Purchase Taxes</w:t>
                  </w:r>
                </w:p>
              </w:tc>
              <w:tc>
                <w:tcPr>
                  <w:tcW w:w="2404" w:type="dxa"/>
                </w:tcPr>
                <w:p w:rsidR="00E85DA9" w:rsidRPr="0038422F" w:rsidRDefault="00E85DA9" w:rsidP="00C5144C">
                  <w:pPr>
                    <w:contextualSpacing/>
                  </w:pPr>
                  <w:r w:rsidRPr="0038422F">
                    <w:t>As shown in the Invoice</w:t>
                  </w:r>
                </w:p>
              </w:tc>
              <w:tc>
                <w:tcPr>
                  <w:tcW w:w="1934" w:type="dxa"/>
                </w:tcPr>
                <w:p w:rsidR="00E85DA9" w:rsidRPr="0038422F" w:rsidRDefault="00E85DA9" w:rsidP="00C5144C">
                  <w:pPr>
                    <w:contextualSpacing/>
                  </w:pPr>
                  <w:r w:rsidRPr="0038422F">
                    <w:t>50,000</w:t>
                  </w:r>
                </w:p>
              </w:tc>
            </w:tr>
            <w:tr w:rsidR="00E85DA9" w:rsidRPr="0038422F" w:rsidTr="00C5144C">
              <w:trPr>
                <w:trHeight w:val="548"/>
              </w:trPr>
              <w:tc>
                <w:tcPr>
                  <w:tcW w:w="2402" w:type="dxa"/>
                </w:tcPr>
                <w:p w:rsidR="00E85DA9" w:rsidRPr="0038422F" w:rsidRDefault="00E85DA9" w:rsidP="00C5144C">
                  <w:pPr>
                    <w:contextualSpacing/>
                  </w:pPr>
                  <w:r w:rsidRPr="0038422F">
                    <w:t>Nonrefundable taxes</w:t>
                  </w:r>
                </w:p>
              </w:tc>
              <w:tc>
                <w:tcPr>
                  <w:tcW w:w="2404" w:type="dxa"/>
                </w:tcPr>
                <w:p w:rsidR="00E85DA9" w:rsidRPr="0038422F" w:rsidRDefault="00E85DA9" w:rsidP="00C5144C">
                  <w:pPr>
                    <w:contextualSpacing/>
                  </w:pPr>
                  <w:r w:rsidRPr="0038422F">
                    <w:t>As shown in the Invoice</w:t>
                  </w:r>
                </w:p>
              </w:tc>
              <w:tc>
                <w:tcPr>
                  <w:tcW w:w="1934" w:type="dxa"/>
                </w:tcPr>
                <w:p w:rsidR="00E85DA9" w:rsidRPr="0038422F" w:rsidRDefault="00E85DA9" w:rsidP="00C5144C">
                  <w:pPr>
                    <w:contextualSpacing/>
                  </w:pPr>
                  <w:r w:rsidRPr="0038422F">
                    <w:t>25,000</w:t>
                  </w:r>
                </w:p>
              </w:tc>
            </w:tr>
            <w:tr w:rsidR="00E85DA9" w:rsidRPr="0038422F" w:rsidTr="00C5144C">
              <w:trPr>
                <w:trHeight w:val="267"/>
              </w:trPr>
              <w:tc>
                <w:tcPr>
                  <w:tcW w:w="4806" w:type="dxa"/>
                  <w:gridSpan w:val="2"/>
                </w:tcPr>
                <w:p w:rsidR="00E85DA9" w:rsidRPr="0038422F" w:rsidRDefault="00E85DA9" w:rsidP="00C5144C">
                  <w:pPr>
                    <w:contextualSpacing/>
                  </w:pPr>
                  <w:r w:rsidRPr="0038422F">
                    <w:t>Architect’s fee</w:t>
                  </w:r>
                </w:p>
              </w:tc>
              <w:tc>
                <w:tcPr>
                  <w:tcW w:w="1934" w:type="dxa"/>
                </w:tcPr>
                <w:p w:rsidR="00E85DA9" w:rsidRPr="0038422F" w:rsidRDefault="00E85DA9" w:rsidP="00C5144C">
                  <w:pPr>
                    <w:contextualSpacing/>
                  </w:pPr>
                  <w:r w:rsidRPr="0038422F">
                    <w:t>10,000</w:t>
                  </w:r>
                </w:p>
              </w:tc>
            </w:tr>
            <w:tr w:rsidR="00E85DA9" w:rsidRPr="0038422F" w:rsidTr="00C5144C">
              <w:trPr>
                <w:trHeight w:val="267"/>
              </w:trPr>
              <w:tc>
                <w:tcPr>
                  <w:tcW w:w="4806" w:type="dxa"/>
                  <w:gridSpan w:val="2"/>
                </w:tcPr>
                <w:p w:rsidR="00E85DA9" w:rsidRPr="0038422F" w:rsidRDefault="00E85DA9" w:rsidP="00C5144C">
                  <w:pPr>
                    <w:contextualSpacing/>
                  </w:pPr>
                  <w:r w:rsidRPr="0038422F">
                    <w:lastRenderedPageBreak/>
                    <w:t>Delivery and Installation costs</w:t>
                  </w:r>
                </w:p>
              </w:tc>
              <w:tc>
                <w:tcPr>
                  <w:tcW w:w="1934" w:type="dxa"/>
                </w:tcPr>
                <w:p w:rsidR="00E85DA9" w:rsidRPr="0038422F" w:rsidRDefault="00E85DA9" w:rsidP="00C5144C">
                  <w:pPr>
                    <w:contextualSpacing/>
                  </w:pPr>
                  <w:r w:rsidRPr="0038422F">
                    <w:t>20,000</w:t>
                  </w:r>
                </w:p>
              </w:tc>
            </w:tr>
            <w:tr w:rsidR="00E85DA9" w:rsidRPr="0038422F" w:rsidTr="00C5144C">
              <w:trPr>
                <w:trHeight w:val="562"/>
              </w:trPr>
              <w:tc>
                <w:tcPr>
                  <w:tcW w:w="4806" w:type="dxa"/>
                  <w:gridSpan w:val="2"/>
                </w:tcPr>
                <w:p w:rsidR="00E85DA9" w:rsidRPr="0038422F" w:rsidRDefault="00E85DA9" w:rsidP="00C5144C">
                  <w:pPr>
                    <w:contextualSpacing/>
                  </w:pPr>
                  <w:r w:rsidRPr="0038422F">
                    <w:t>Operating Losses Prior to Commercial Production</w:t>
                  </w:r>
                </w:p>
              </w:tc>
              <w:tc>
                <w:tcPr>
                  <w:tcW w:w="1934" w:type="dxa"/>
                </w:tcPr>
                <w:p w:rsidR="00E85DA9" w:rsidRPr="0038422F" w:rsidRDefault="00E85DA9" w:rsidP="00C5144C">
                  <w:pPr>
                    <w:contextualSpacing/>
                  </w:pPr>
                  <w:r w:rsidRPr="0038422F">
                    <w:t>30,000</w:t>
                  </w:r>
                </w:p>
              </w:tc>
            </w:tr>
          </w:tbl>
          <w:p w:rsidR="00E85DA9" w:rsidRPr="0038422F" w:rsidRDefault="00E85DA9" w:rsidP="00C03C41">
            <w:pPr>
              <w:contextualSpacing/>
              <w:jc w:val="both"/>
            </w:pPr>
            <w:r w:rsidRPr="0038422F">
              <w:t>Calculate the amount at which the machine should be recognized in the accounting records of Phoenix Ltd in accordance with IAS 16.</w:t>
            </w:r>
          </w:p>
        </w:tc>
        <w:tc>
          <w:tcPr>
            <w:tcW w:w="583" w:type="pct"/>
            <w:gridSpan w:val="2"/>
          </w:tcPr>
          <w:p w:rsidR="00E85DA9" w:rsidRPr="0038422F" w:rsidRDefault="00E85DA9" w:rsidP="00C5144C">
            <w:pPr>
              <w:contextualSpacing/>
              <w:jc w:val="center"/>
            </w:pPr>
            <w:r w:rsidRPr="0038422F">
              <w:lastRenderedPageBreak/>
              <w:t>CO4</w:t>
            </w:r>
          </w:p>
        </w:tc>
        <w:tc>
          <w:tcPr>
            <w:tcW w:w="292" w:type="pct"/>
          </w:tcPr>
          <w:p w:rsidR="00E85DA9" w:rsidRPr="0038422F" w:rsidRDefault="00E85DA9" w:rsidP="00C5144C">
            <w:pPr>
              <w:contextualSpacing/>
              <w:jc w:val="center"/>
            </w:pPr>
            <w:r w:rsidRPr="0038422F">
              <w:t>A</w:t>
            </w:r>
          </w:p>
        </w:tc>
        <w:tc>
          <w:tcPr>
            <w:tcW w:w="283" w:type="pct"/>
          </w:tcPr>
          <w:p w:rsidR="00E85DA9" w:rsidRPr="0038422F" w:rsidRDefault="00E85DA9" w:rsidP="00C5144C">
            <w:pPr>
              <w:contextualSpacing/>
              <w:jc w:val="center"/>
            </w:pPr>
            <w:r w:rsidRPr="0038422F">
              <w:t>10</w:t>
            </w:r>
          </w:p>
        </w:tc>
      </w:tr>
      <w:tr w:rsidR="00E85DA9" w:rsidRPr="0038422F" w:rsidTr="00C5144C">
        <w:trPr>
          <w:trHeight w:val="397"/>
        </w:trPr>
        <w:tc>
          <w:tcPr>
            <w:tcW w:w="261" w:type="pct"/>
          </w:tcPr>
          <w:p w:rsidR="00E85DA9" w:rsidRPr="0038422F" w:rsidRDefault="00E85DA9" w:rsidP="00C5144C">
            <w:pPr>
              <w:contextualSpacing/>
              <w:jc w:val="center"/>
            </w:pPr>
          </w:p>
        </w:tc>
        <w:tc>
          <w:tcPr>
            <w:tcW w:w="211" w:type="pct"/>
            <w:gridSpan w:val="2"/>
          </w:tcPr>
          <w:p w:rsidR="00E85DA9" w:rsidRPr="0038422F" w:rsidRDefault="00E85DA9" w:rsidP="00C5144C">
            <w:pPr>
              <w:contextualSpacing/>
              <w:jc w:val="center"/>
            </w:pPr>
            <w:r w:rsidRPr="0038422F">
              <w:t>b.</w:t>
            </w:r>
          </w:p>
        </w:tc>
        <w:tc>
          <w:tcPr>
            <w:tcW w:w="3370" w:type="pct"/>
          </w:tcPr>
          <w:p w:rsidR="00E85DA9" w:rsidRPr="0038422F" w:rsidRDefault="00E85DA9" w:rsidP="00C5144C">
            <w:pPr>
              <w:contextualSpacing/>
              <w:jc w:val="both"/>
              <w:rPr>
                <w:shd w:val="clear" w:color="auto" w:fill="FFFFFF"/>
              </w:rPr>
            </w:pPr>
            <w:r w:rsidRPr="0038422F">
              <w:rPr>
                <w:shd w:val="clear" w:color="auto" w:fill="FFFFFF"/>
              </w:rPr>
              <w:t>On 1 January 2021, DCL Computers receives an order from a customer for a computer as well as 2 years of technical support. DCL Computers delivered the computer (and transfers its legal title) to the customer on the same day. The customer paid Rs.42,000 upfront and an old computer in exchange. If sold individually, the selling price of the computer is Rs.35,000 and the selling price of the technical support is Rs.12,000. The fair value of the old computer exchanged is Rs.5000.</w:t>
            </w:r>
          </w:p>
          <w:p w:rsidR="00E85DA9" w:rsidRPr="0038422F" w:rsidRDefault="00E85DA9" w:rsidP="00C5144C">
            <w:pPr>
              <w:contextualSpacing/>
            </w:pPr>
            <w:r w:rsidRPr="0038422F">
              <w:rPr>
                <w:b/>
                <w:bCs/>
              </w:rPr>
              <w:t>Required:</w:t>
            </w:r>
          </w:p>
          <w:p w:rsidR="00E85DA9" w:rsidRPr="0038422F" w:rsidRDefault="00E85DA9" w:rsidP="00120816">
            <w:pPr>
              <w:pStyle w:val="ListParagraph"/>
              <w:numPr>
                <w:ilvl w:val="0"/>
                <w:numId w:val="10"/>
              </w:numPr>
            </w:pPr>
            <w:r w:rsidRPr="0038422F">
              <w:t>Identify the contract.</w:t>
            </w:r>
          </w:p>
          <w:p w:rsidR="00E85DA9" w:rsidRPr="0038422F" w:rsidRDefault="00E85DA9" w:rsidP="00120816">
            <w:pPr>
              <w:pStyle w:val="ListParagraph"/>
              <w:numPr>
                <w:ilvl w:val="0"/>
                <w:numId w:val="10"/>
              </w:numPr>
            </w:pPr>
            <w:r w:rsidRPr="0038422F">
              <w:t>Identify the performance obligations.</w:t>
            </w:r>
          </w:p>
          <w:p w:rsidR="00E85DA9" w:rsidRPr="0038422F" w:rsidRDefault="00E85DA9" w:rsidP="00120816">
            <w:pPr>
              <w:pStyle w:val="ListParagraph"/>
              <w:numPr>
                <w:ilvl w:val="0"/>
                <w:numId w:val="10"/>
              </w:numPr>
            </w:pPr>
            <w:r w:rsidRPr="0038422F">
              <w:t>Identify the transaction price.</w:t>
            </w:r>
          </w:p>
          <w:p w:rsidR="00E85DA9" w:rsidRPr="0038422F" w:rsidRDefault="00E85DA9" w:rsidP="00120816">
            <w:pPr>
              <w:pStyle w:val="ListParagraph"/>
              <w:numPr>
                <w:ilvl w:val="0"/>
                <w:numId w:val="10"/>
              </w:numPr>
            </w:pPr>
            <w:r w:rsidRPr="0038422F">
              <w:t>Allocate the transaction price to each obligations.</w:t>
            </w:r>
          </w:p>
        </w:tc>
        <w:tc>
          <w:tcPr>
            <w:tcW w:w="583" w:type="pct"/>
            <w:gridSpan w:val="2"/>
          </w:tcPr>
          <w:p w:rsidR="00E85DA9" w:rsidRPr="0038422F" w:rsidRDefault="00E85DA9" w:rsidP="00C5144C">
            <w:pPr>
              <w:contextualSpacing/>
              <w:jc w:val="center"/>
            </w:pPr>
            <w:r w:rsidRPr="0038422F">
              <w:t>CO4</w:t>
            </w:r>
          </w:p>
        </w:tc>
        <w:tc>
          <w:tcPr>
            <w:tcW w:w="292" w:type="pct"/>
          </w:tcPr>
          <w:p w:rsidR="00E85DA9" w:rsidRPr="0038422F" w:rsidRDefault="00E85DA9" w:rsidP="00C5144C">
            <w:pPr>
              <w:contextualSpacing/>
              <w:jc w:val="center"/>
            </w:pPr>
            <w:r w:rsidRPr="0038422F">
              <w:t>A</w:t>
            </w:r>
          </w:p>
        </w:tc>
        <w:tc>
          <w:tcPr>
            <w:tcW w:w="283" w:type="pct"/>
          </w:tcPr>
          <w:p w:rsidR="00E85DA9" w:rsidRPr="0038422F" w:rsidRDefault="00E85DA9" w:rsidP="00C5144C">
            <w:pPr>
              <w:contextualSpacing/>
              <w:jc w:val="center"/>
            </w:pPr>
            <w:r w:rsidRPr="0038422F">
              <w:t>10</w:t>
            </w:r>
          </w:p>
        </w:tc>
      </w:tr>
      <w:tr w:rsidR="00E85DA9" w:rsidRPr="0038422F" w:rsidTr="00C5144C">
        <w:trPr>
          <w:trHeight w:val="397"/>
        </w:trPr>
        <w:tc>
          <w:tcPr>
            <w:tcW w:w="261" w:type="pct"/>
          </w:tcPr>
          <w:p w:rsidR="00E85DA9" w:rsidRPr="0038422F" w:rsidRDefault="00E85DA9" w:rsidP="00C5144C">
            <w:pPr>
              <w:contextualSpacing/>
              <w:jc w:val="center"/>
            </w:pPr>
            <w:r w:rsidRPr="0038422F">
              <w:t>14.</w:t>
            </w:r>
          </w:p>
        </w:tc>
        <w:tc>
          <w:tcPr>
            <w:tcW w:w="211" w:type="pct"/>
            <w:gridSpan w:val="2"/>
          </w:tcPr>
          <w:p w:rsidR="00E85DA9" w:rsidRPr="0038422F" w:rsidRDefault="00E85DA9" w:rsidP="00C5144C">
            <w:pPr>
              <w:contextualSpacing/>
              <w:jc w:val="center"/>
            </w:pPr>
            <w:r w:rsidRPr="0038422F">
              <w:t>a.</w:t>
            </w:r>
          </w:p>
        </w:tc>
        <w:tc>
          <w:tcPr>
            <w:tcW w:w="3370" w:type="pct"/>
          </w:tcPr>
          <w:p w:rsidR="00E85DA9" w:rsidRPr="0038422F" w:rsidRDefault="00E85DA9" w:rsidP="00C5144C">
            <w:pPr>
              <w:contextualSpacing/>
            </w:pPr>
            <w:r w:rsidRPr="0038422F">
              <w:t>List out any five users of financial statements and explain their interest in the performance of the entity.</w:t>
            </w:r>
          </w:p>
        </w:tc>
        <w:tc>
          <w:tcPr>
            <w:tcW w:w="583" w:type="pct"/>
            <w:gridSpan w:val="2"/>
          </w:tcPr>
          <w:p w:rsidR="00E85DA9" w:rsidRPr="0038422F" w:rsidRDefault="00E85DA9" w:rsidP="00C5144C">
            <w:pPr>
              <w:contextualSpacing/>
              <w:jc w:val="center"/>
            </w:pPr>
            <w:r w:rsidRPr="0038422F">
              <w:t>CO1</w:t>
            </w:r>
          </w:p>
        </w:tc>
        <w:tc>
          <w:tcPr>
            <w:tcW w:w="292" w:type="pct"/>
          </w:tcPr>
          <w:p w:rsidR="00E85DA9" w:rsidRPr="0038422F" w:rsidRDefault="00E85DA9" w:rsidP="00C5144C">
            <w:pPr>
              <w:contextualSpacing/>
              <w:jc w:val="center"/>
            </w:pPr>
            <w:r w:rsidRPr="0038422F">
              <w:t>U</w:t>
            </w:r>
          </w:p>
        </w:tc>
        <w:tc>
          <w:tcPr>
            <w:tcW w:w="283" w:type="pct"/>
          </w:tcPr>
          <w:p w:rsidR="00E85DA9" w:rsidRPr="0038422F" w:rsidRDefault="00E85DA9" w:rsidP="00C5144C">
            <w:pPr>
              <w:contextualSpacing/>
              <w:jc w:val="center"/>
            </w:pPr>
            <w:r w:rsidRPr="0038422F">
              <w:t>10</w:t>
            </w:r>
          </w:p>
        </w:tc>
      </w:tr>
      <w:tr w:rsidR="00E85DA9" w:rsidRPr="0038422F" w:rsidTr="00C5144C">
        <w:trPr>
          <w:trHeight w:val="397"/>
        </w:trPr>
        <w:tc>
          <w:tcPr>
            <w:tcW w:w="261" w:type="pct"/>
          </w:tcPr>
          <w:p w:rsidR="00E85DA9" w:rsidRPr="0038422F" w:rsidRDefault="00E85DA9" w:rsidP="00C5144C">
            <w:pPr>
              <w:contextualSpacing/>
              <w:jc w:val="center"/>
            </w:pPr>
          </w:p>
        </w:tc>
        <w:tc>
          <w:tcPr>
            <w:tcW w:w="211" w:type="pct"/>
            <w:gridSpan w:val="2"/>
          </w:tcPr>
          <w:p w:rsidR="00E85DA9" w:rsidRPr="0038422F" w:rsidRDefault="00E85DA9" w:rsidP="00C5144C">
            <w:pPr>
              <w:contextualSpacing/>
            </w:pPr>
            <w:r w:rsidRPr="0038422F">
              <w:t>b.</w:t>
            </w:r>
          </w:p>
        </w:tc>
        <w:tc>
          <w:tcPr>
            <w:tcW w:w="3370" w:type="pct"/>
          </w:tcPr>
          <w:p w:rsidR="00E85DA9" w:rsidRPr="0038422F" w:rsidRDefault="00E85DA9" w:rsidP="00C5144C">
            <w:pPr>
              <w:contextualSpacing/>
              <w:jc w:val="both"/>
              <w:rPr>
                <w:bCs/>
              </w:rPr>
            </w:pPr>
            <w:r w:rsidRPr="0038422F">
              <w:t>Define good will and distinguish between purchased good will and non-purchased good will.</w:t>
            </w:r>
          </w:p>
        </w:tc>
        <w:tc>
          <w:tcPr>
            <w:tcW w:w="583" w:type="pct"/>
            <w:gridSpan w:val="2"/>
          </w:tcPr>
          <w:p w:rsidR="00E85DA9" w:rsidRPr="0038422F" w:rsidRDefault="00E85DA9" w:rsidP="00C5144C">
            <w:pPr>
              <w:contextualSpacing/>
              <w:jc w:val="center"/>
            </w:pPr>
            <w:r w:rsidRPr="0038422F">
              <w:t>CO1</w:t>
            </w:r>
          </w:p>
        </w:tc>
        <w:tc>
          <w:tcPr>
            <w:tcW w:w="292" w:type="pct"/>
          </w:tcPr>
          <w:p w:rsidR="00E85DA9" w:rsidRPr="0038422F" w:rsidRDefault="00E85DA9" w:rsidP="00C5144C">
            <w:pPr>
              <w:contextualSpacing/>
              <w:jc w:val="center"/>
            </w:pPr>
            <w:r w:rsidRPr="0038422F">
              <w:t>R</w:t>
            </w:r>
          </w:p>
        </w:tc>
        <w:tc>
          <w:tcPr>
            <w:tcW w:w="283" w:type="pct"/>
          </w:tcPr>
          <w:p w:rsidR="00E85DA9" w:rsidRPr="0038422F" w:rsidRDefault="00E85DA9" w:rsidP="00C5144C">
            <w:pPr>
              <w:contextualSpacing/>
              <w:jc w:val="center"/>
            </w:pPr>
            <w:r w:rsidRPr="0038422F">
              <w:t>10</w:t>
            </w:r>
          </w:p>
        </w:tc>
      </w:tr>
      <w:tr w:rsidR="00E85DA9" w:rsidRPr="0038422F" w:rsidTr="00C5144C">
        <w:trPr>
          <w:trHeight w:val="397"/>
        </w:trPr>
        <w:tc>
          <w:tcPr>
            <w:tcW w:w="261" w:type="pct"/>
          </w:tcPr>
          <w:p w:rsidR="00E85DA9" w:rsidRPr="0038422F" w:rsidRDefault="00E85DA9" w:rsidP="00C5144C">
            <w:pPr>
              <w:contextualSpacing/>
            </w:pPr>
          </w:p>
        </w:tc>
        <w:tc>
          <w:tcPr>
            <w:tcW w:w="211" w:type="pct"/>
            <w:gridSpan w:val="2"/>
          </w:tcPr>
          <w:p w:rsidR="00E85DA9" w:rsidRPr="0038422F" w:rsidRDefault="00E85DA9" w:rsidP="00C5144C">
            <w:pPr>
              <w:contextualSpacing/>
              <w:jc w:val="center"/>
            </w:pPr>
          </w:p>
        </w:tc>
        <w:tc>
          <w:tcPr>
            <w:tcW w:w="3370" w:type="pct"/>
          </w:tcPr>
          <w:p w:rsidR="00E85DA9" w:rsidRPr="0038422F" w:rsidRDefault="00E85DA9" w:rsidP="00C5144C">
            <w:pPr>
              <w:contextualSpacing/>
              <w:jc w:val="center"/>
            </w:pPr>
          </w:p>
        </w:tc>
        <w:tc>
          <w:tcPr>
            <w:tcW w:w="583" w:type="pct"/>
            <w:gridSpan w:val="2"/>
          </w:tcPr>
          <w:p w:rsidR="00E85DA9" w:rsidRPr="0038422F" w:rsidRDefault="00E85DA9" w:rsidP="00C5144C">
            <w:pPr>
              <w:contextualSpacing/>
              <w:jc w:val="center"/>
            </w:pPr>
          </w:p>
        </w:tc>
        <w:tc>
          <w:tcPr>
            <w:tcW w:w="292" w:type="pct"/>
          </w:tcPr>
          <w:p w:rsidR="00E85DA9" w:rsidRPr="0038422F" w:rsidRDefault="00E85DA9" w:rsidP="00C5144C">
            <w:pPr>
              <w:contextualSpacing/>
              <w:jc w:val="center"/>
            </w:pPr>
          </w:p>
        </w:tc>
        <w:tc>
          <w:tcPr>
            <w:tcW w:w="283" w:type="pct"/>
          </w:tcPr>
          <w:p w:rsidR="00E85DA9" w:rsidRPr="0038422F" w:rsidRDefault="00E85DA9" w:rsidP="00C5144C">
            <w:pPr>
              <w:contextualSpacing/>
              <w:jc w:val="center"/>
            </w:pPr>
          </w:p>
        </w:tc>
      </w:tr>
      <w:tr w:rsidR="00E85DA9" w:rsidRPr="0038422F" w:rsidTr="00C5144C">
        <w:trPr>
          <w:trHeight w:val="397"/>
        </w:trPr>
        <w:tc>
          <w:tcPr>
            <w:tcW w:w="261" w:type="pct"/>
          </w:tcPr>
          <w:p w:rsidR="00E85DA9" w:rsidRPr="0038422F" w:rsidRDefault="00E85DA9" w:rsidP="00C5144C">
            <w:pPr>
              <w:contextualSpacing/>
              <w:jc w:val="center"/>
            </w:pPr>
            <w:r w:rsidRPr="0038422F">
              <w:t>15.</w:t>
            </w:r>
          </w:p>
        </w:tc>
        <w:tc>
          <w:tcPr>
            <w:tcW w:w="211" w:type="pct"/>
            <w:gridSpan w:val="2"/>
          </w:tcPr>
          <w:p w:rsidR="00E85DA9" w:rsidRPr="0038422F" w:rsidRDefault="00E85DA9" w:rsidP="00C5144C">
            <w:pPr>
              <w:contextualSpacing/>
              <w:jc w:val="center"/>
            </w:pPr>
          </w:p>
        </w:tc>
        <w:tc>
          <w:tcPr>
            <w:tcW w:w="3370" w:type="pct"/>
          </w:tcPr>
          <w:p w:rsidR="00E85DA9" w:rsidRPr="0038422F" w:rsidRDefault="00E85DA9" w:rsidP="00C5144C">
            <w:pPr>
              <w:widowControl w:val="0"/>
              <w:tabs>
                <w:tab w:val="left" w:pos="1028"/>
              </w:tabs>
              <w:autoSpaceDE w:val="0"/>
              <w:autoSpaceDN w:val="0"/>
              <w:spacing w:before="165"/>
              <w:ind w:right="290"/>
              <w:contextualSpacing/>
            </w:pPr>
            <w:r w:rsidRPr="0038422F">
              <w:t>The following are the summarized Profit&amp;Loss Account and balance sheet of Waldo Company Ltd., for the year ending 31</w:t>
            </w:r>
            <w:r w:rsidRPr="0038422F">
              <w:rPr>
                <w:vertAlign w:val="superscript"/>
              </w:rPr>
              <w:t>st</w:t>
            </w:r>
            <w:r w:rsidRPr="0038422F">
              <w:t xml:space="preserve"> March,2014.</w:t>
            </w:r>
          </w:p>
          <w:p w:rsidR="00E85DA9" w:rsidRPr="0038422F" w:rsidRDefault="00E85DA9" w:rsidP="00C5144C">
            <w:pPr>
              <w:widowControl w:val="0"/>
              <w:tabs>
                <w:tab w:val="left" w:pos="1028"/>
              </w:tabs>
              <w:autoSpaceDE w:val="0"/>
              <w:autoSpaceDN w:val="0"/>
              <w:spacing w:before="165"/>
              <w:ind w:right="290"/>
              <w:contextualSpacing/>
              <w:rPr>
                <w:lang w:val="en-IN"/>
              </w:rPr>
            </w:pPr>
          </w:p>
          <w:p w:rsidR="00E85DA9" w:rsidRPr="0038422F" w:rsidRDefault="00E85DA9" w:rsidP="00C5144C">
            <w:pPr>
              <w:widowControl w:val="0"/>
              <w:tabs>
                <w:tab w:val="left" w:pos="1028"/>
              </w:tabs>
              <w:autoSpaceDE w:val="0"/>
              <w:autoSpaceDN w:val="0"/>
              <w:spacing w:before="165"/>
              <w:ind w:right="290"/>
              <w:contextualSpacing/>
              <w:jc w:val="center"/>
              <w:rPr>
                <w:b/>
                <w:bCs/>
              </w:rPr>
            </w:pPr>
            <w:r w:rsidRPr="0038422F">
              <w:rPr>
                <w:b/>
                <w:bCs/>
              </w:rPr>
              <w:t>Profit and Loss Account</w:t>
            </w:r>
          </w:p>
          <w:tbl>
            <w:tblPr>
              <w:tblStyle w:val="TableGrid"/>
              <w:tblW w:w="0" w:type="auto"/>
              <w:jc w:val="center"/>
              <w:tblLayout w:type="fixed"/>
              <w:tblLook w:val="04A0" w:firstRow="1" w:lastRow="0" w:firstColumn="1" w:lastColumn="0" w:noHBand="0" w:noVBand="1"/>
            </w:tblPr>
            <w:tblGrid>
              <w:gridCol w:w="2425"/>
              <w:gridCol w:w="1111"/>
              <w:gridCol w:w="2034"/>
              <w:gridCol w:w="1111"/>
            </w:tblGrid>
            <w:tr w:rsidR="00E85DA9" w:rsidRPr="0038422F" w:rsidTr="00CD5FD7">
              <w:trPr>
                <w:jc w:val="center"/>
              </w:trPr>
              <w:tc>
                <w:tcPr>
                  <w:tcW w:w="2425" w:type="dxa"/>
                </w:tcPr>
                <w:p w:rsidR="00E85DA9" w:rsidRPr="0038422F" w:rsidRDefault="00E85DA9" w:rsidP="00C5144C">
                  <w:pPr>
                    <w:widowControl w:val="0"/>
                    <w:tabs>
                      <w:tab w:val="left" w:pos="1028"/>
                    </w:tabs>
                    <w:autoSpaceDE w:val="0"/>
                    <w:autoSpaceDN w:val="0"/>
                    <w:spacing w:before="165"/>
                    <w:ind w:right="290"/>
                    <w:contextualSpacing/>
                    <w:jc w:val="center"/>
                    <w:rPr>
                      <w:b/>
                      <w:bCs/>
                    </w:rPr>
                  </w:pPr>
                  <w:r w:rsidRPr="0038422F">
                    <w:rPr>
                      <w:b/>
                      <w:bCs/>
                    </w:rPr>
                    <w:t>LIABILITIES</w:t>
                  </w:r>
                </w:p>
              </w:tc>
              <w:tc>
                <w:tcPr>
                  <w:tcW w:w="1111" w:type="dxa"/>
                </w:tcPr>
                <w:p w:rsidR="00E85DA9" w:rsidRPr="0038422F" w:rsidRDefault="00E85DA9" w:rsidP="00C5144C">
                  <w:pPr>
                    <w:widowControl w:val="0"/>
                    <w:tabs>
                      <w:tab w:val="left" w:pos="1028"/>
                    </w:tabs>
                    <w:autoSpaceDE w:val="0"/>
                    <w:autoSpaceDN w:val="0"/>
                    <w:spacing w:before="165"/>
                    <w:ind w:right="290"/>
                    <w:contextualSpacing/>
                    <w:jc w:val="center"/>
                    <w:rPr>
                      <w:b/>
                      <w:bCs/>
                    </w:rPr>
                  </w:pPr>
                  <w:r w:rsidRPr="0038422F">
                    <w:rPr>
                      <w:b/>
                      <w:bCs/>
                    </w:rPr>
                    <w:t>Rs.</w:t>
                  </w:r>
                </w:p>
              </w:tc>
              <w:tc>
                <w:tcPr>
                  <w:tcW w:w="2034" w:type="dxa"/>
                </w:tcPr>
                <w:p w:rsidR="00E85DA9" w:rsidRPr="0038422F" w:rsidRDefault="00E85DA9" w:rsidP="00C5144C">
                  <w:pPr>
                    <w:widowControl w:val="0"/>
                    <w:tabs>
                      <w:tab w:val="left" w:pos="1028"/>
                    </w:tabs>
                    <w:autoSpaceDE w:val="0"/>
                    <w:autoSpaceDN w:val="0"/>
                    <w:spacing w:before="165"/>
                    <w:ind w:right="290"/>
                    <w:contextualSpacing/>
                    <w:jc w:val="center"/>
                    <w:rPr>
                      <w:b/>
                      <w:bCs/>
                    </w:rPr>
                  </w:pPr>
                  <w:r w:rsidRPr="0038422F">
                    <w:rPr>
                      <w:b/>
                      <w:bCs/>
                    </w:rPr>
                    <w:t>ASSETS</w:t>
                  </w:r>
                </w:p>
              </w:tc>
              <w:tc>
                <w:tcPr>
                  <w:tcW w:w="1111" w:type="dxa"/>
                </w:tcPr>
                <w:p w:rsidR="00E85DA9" w:rsidRPr="0038422F" w:rsidRDefault="00E85DA9" w:rsidP="00C5144C">
                  <w:pPr>
                    <w:widowControl w:val="0"/>
                    <w:tabs>
                      <w:tab w:val="left" w:pos="1028"/>
                    </w:tabs>
                    <w:autoSpaceDE w:val="0"/>
                    <w:autoSpaceDN w:val="0"/>
                    <w:spacing w:before="165"/>
                    <w:ind w:right="290"/>
                    <w:contextualSpacing/>
                    <w:jc w:val="center"/>
                    <w:rPr>
                      <w:b/>
                      <w:bCs/>
                    </w:rPr>
                  </w:pPr>
                  <w:r w:rsidRPr="0038422F">
                    <w:rPr>
                      <w:b/>
                      <w:bCs/>
                    </w:rPr>
                    <w:t>Rs.</w:t>
                  </w:r>
                </w:p>
              </w:tc>
            </w:tr>
            <w:tr w:rsidR="00E85DA9" w:rsidRPr="0038422F" w:rsidTr="00CD5FD7">
              <w:trPr>
                <w:jc w:val="center"/>
              </w:trPr>
              <w:tc>
                <w:tcPr>
                  <w:tcW w:w="2425" w:type="dxa"/>
                </w:tcPr>
                <w:p w:rsidR="00E85DA9" w:rsidRPr="0038422F" w:rsidRDefault="00E85DA9" w:rsidP="00C5144C">
                  <w:pPr>
                    <w:widowControl w:val="0"/>
                    <w:tabs>
                      <w:tab w:val="left" w:pos="1028"/>
                    </w:tabs>
                    <w:autoSpaceDE w:val="0"/>
                    <w:autoSpaceDN w:val="0"/>
                    <w:spacing w:before="165"/>
                    <w:ind w:right="290"/>
                    <w:contextualSpacing/>
                  </w:pPr>
                  <w:r w:rsidRPr="0038422F">
                    <w:t>To Opening stock</w:t>
                  </w:r>
                </w:p>
              </w:tc>
              <w:tc>
                <w:tcPr>
                  <w:tcW w:w="1111" w:type="dxa"/>
                </w:tcPr>
                <w:p w:rsidR="00E85DA9" w:rsidRPr="0038422F" w:rsidRDefault="00E85DA9" w:rsidP="00C5144C">
                  <w:pPr>
                    <w:widowControl w:val="0"/>
                    <w:tabs>
                      <w:tab w:val="left" w:pos="1028"/>
                    </w:tabs>
                    <w:autoSpaceDE w:val="0"/>
                    <w:autoSpaceDN w:val="0"/>
                    <w:spacing w:before="165"/>
                    <w:ind w:right="290"/>
                    <w:contextualSpacing/>
                    <w:jc w:val="right"/>
                  </w:pPr>
                  <w:r w:rsidRPr="0038422F">
                    <w:t>9,950</w:t>
                  </w:r>
                </w:p>
              </w:tc>
              <w:tc>
                <w:tcPr>
                  <w:tcW w:w="2034" w:type="dxa"/>
                </w:tcPr>
                <w:p w:rsidR="00E85DA9" w:rsidRPr="0038422F" w:rsidRDefault="00E85DA9" w:rsidP="00C5144C">
                  <w:pPr>
                    <w:widowControl w:val="0"/>
                    <w:tabs>
                      <w:tab w:val="left" w:pos="1028"/>
                    </w:tabs>
                    <w:autoSpaceDE w:val="0"/>
                    <w:autoSpaceDN w:val="0"/>
                    <w:spacing w:before="165"/>
                    <w:ind w:right="290"/>
                    <w:contextualSpacing/>
                  </w:pPr>
                  <w:r w:rsidRPr="0038422F">
                    <w:t>By Sales</w:t>
                  </w:r>
                </w:p>
              </w:tc>
              <w:tc>
                <w:tcPr>
                  <w:tcW w:w="1111" w:type="dxa"/>
                </w:tcPr>
                <w:p w:rsidR="00E85DA9" w:rsidRPr="0038422F" w:rsidRDefault="00E85DA9" w:rsidP="00C5144C">
                  <w:pPr>
                    <w:widowControl w:val="0"/>
                    <w:tabs>
                      <w:tab w:val="left" w:pos="1028"/>
                    </w:tabs>
                    <w:autoSpaceDE w:val="0"/>
                    <w:autoSpaceDN w:val="0"/>
                    <w:spacing w:before="165"/>
                    <w:ind w:right="290"/>
                    <w:contextualSpacing/>
                  </w:pPr>
                  <w:r w:rsidRPr="0038422F">
                    <w:t>85,000</w:t>
                  </w:r>
                </w:p>
              </w:tc>
            </w:tr>
            <w:tr w:rsidR="00E85DA9" w:rsidRPr="0038422F" w:rsidTr="00CD5FD7">
              <w:trPr>
                <w:jc w:val="center"/>
              </w:trPr>
              <w:tc>
                <w:tcPr>
                  <w:tcW w:w="2425" w:type="dxa"/>
                </w:tcPr>
                <w:p w:rsidR="00E85DA9" w:rsidRPr="0038422F" w:rsidRDefault="00E85DA9" w:rsidP="00C5144C">
                  <w:pPr>
                    <w:widowControl w:val="0"/>
                    <w:tabs>
                      <w:tab w:val="left" w:pos="1028"/>
                    </w:tabs>
                    <w:autoSpaceDE w:val="0"/>
                    <w:autoSpaceDN w:val="0"/>
                    <w:spacing w:before="165"/>
                    <w:ind w:right="290"/>
                    <w:contextualSpacing/>
                  </w:pPr>
                  <w:r w:rsidRPr="0038422F">
                    <w:t>To Purchases</w:t>
                  </w:r>
                </w:p>
              </w:tc>
              <w:tc>
                <w:tcPr>
                  <w:tcW w:w="1111" w:type="dxa"/>
                </w:tcPr>
                <w:p w:rsidR="00E85DA9" w:rsidRPr="0038422F" w:rsidRDefault="00E85DA9" w:rsidP="00C5144C">
                  <w:pPr>
                    <w:widowControl w:val="0"/>
                    <w:tabs>
                      <w:tab w:val="left" w:pos="1028"/>
                    </w:tabs>
                    <w:autoSpaceDE w:val="0"/>
                    <w:autoSpaceDN w:val="0"/>
                    <w:spacing w:before="165"/>
                    <w:ind w:right="290"/>
                    <w:contextualSpacing/>
                    <w:jc w:val="right"/>
                  </w:pPr>
                  <w:r w:rsidRPr="0038422F">
                    <w:t>54,525</w:t>
                  </w:r>
                </w:p>
              </w:tc>
              <w:tc>
                <w:tcPr>
                  <w:tcW w:w="2034" w:type="dxa"/>
                </w:tcPr>
                <w:p w:rsidR="00E85DA9" w:rsidRPr="0038422F" w:rsidRDefault="00E85DA9" w:rsidP="00C5144C">
                  <w:pPr>
                    <w:widowControl w:val="0"/>
                    <w:tabs>
                      <w:tab w:val="left" w:pos="1028"/>
                    </w:tabs>
                    <w:autoSpaceDE w:val="0"/>
                    <w:autoSpaceDN w:val="0"/>
                    <w:spacing w:before="165"/>
                    <w:ind w:right="290"/>
                    <w:contextualSpacing/>
                  </w:pPr>
                  <w:r w:rsidRPr="0038422F">
                    <w:t>By Closing stock</w:t>
                  </w:r>
                </w:p>
              </w:tc>
              <w:tc>
                <w:tcPr>
                  <w:tcW w:w="1111" w:type="dxa"/>
                </w:tcPr>
                <w:p w:rsidR="00E85DA9" w:rsidRPr="0038422F" w:rsidRDefault="00E85DA9" w:rsidP="00C5144C">
                  <w:pPr>
                    <w:widowControl w:val="0"/>
                    <w:tabs>
                      <w:tab w:val="left" w:pos="1028"/>
                    </w:tabs>
                    <w:autoSpaceDE w:val="0"/>
                    <w:autoSpaceDN w:val="0"/>
                    <w:spacing w:before="165"/>
                    <w:ind w:right="290"/>
                    <w:contextualSpacing/>
                    <w:jc w:val="right"/>
                  </w:pPr>
                  <w:r w:rsidRPr="0038422F">
                    <w:t>14,900</w:t>
                  </w:r>
                </w:p>
              </w:tc>
            </w:tr>
            <w:tr w:rsidR="00E85DA9" w:rsidRPr="0038422F" w:rsidTr="00CD5FD7">
              <w:trPr>
                <w:jc w:val="center"/>
              </w:trPr>
              <w:tc>
                <w:tcPr>
                  <w:tcW w:w="2425" w:type="dxa"/>
                </w:tcPr>
                <w:p w:rsidR="00E85DA9" w:rsidRPr="0038422F" w:rsidRDefault="00E85DA9" w:rsidP="00C5144C">
                  <w:pPr>
                    <w:widowControl w:val="0"/>
                    <w:tabs>
                      <w:tab w:val="left" w:pos="1028"/>
                    </w:tabs>
                    <w:autoSpaceDE w:val="0"/>
                    <w:autoSpaceDN w:val="0"/>
                    <w:spacing w:before="165"/>
                    <w:ind w:right="290"/>
                    <w:contextualSpacing/>
                  </w:pPr>
                  <w:r w:rsidRPr="0038422F">
                    <w:t>To Incidental expenses</w:t>
                  </w:r>
                </w:p>
              </w:tc>
              <w:tc>
                <w:tcPr>
                  <w:tcW w:w="1111" w:type="dxa"/>
                </w:tcPr>
                <w:p w:rsidR="00E85DA9" w:rsidRPr="0038422F" w:rsidRDefault="00E85DA9" w:rsidP="00C5144C">
                  <w:pPr>
                    <w:widowControl w:val="0"/>
                    <w:tabs>
                      <w:tab w:val="left" w:pos="1028"/>
                    </w:tabs>
                    <w:autoSpaceDE w:val="0"/>
                    <w:autoSpaceDN w:val="0"/>
                    <w:spacing w:before="165"/>
                    <w:ind w:right="290"/>
                    <w:contextualSpacing/>
                    <w:jc w:val="right"/>
                  </w:pPr>
                  <w:r w:rsidRPr="0038422F">
                    <w:t>1,425</w:t>
                  </w:r>
                </w:p>
              </w:tc>
              <w:tc>
                <w:tcPr>
                  <w:tcW w:w="2034" w:type="dxa"/>
                </w:tcPr>
                <w:p w:rsidR="00E85DA9" w:rsidRPr="0038422F" w:rsidRDefault="00E85DA9" w:rsidP="00C5144C">
                  <w:pPr>
                    <w:widowControl w:val="0"/>
                    <w:tabs>
                      <w:tab w:val="left" w:pos="1028"/>
                    </w:tabs>
                    <w:autoSpaceDE w:val="0"/>
                    <w:autoSpaceDN w:val="0"/>
                    <w:spacing w:before="165"/>
                    <w:ind w:right="290"/>
                    <w:contextualSpacing/>
                  </w:pPr>
                </w:p>
              </w:tc>
              <w:tc>
                <w:tcPr>
                  <w:tcW w:w="1111" w:type="dxa"/>
                </w:tcPr>
                <w:p w:rsidR="00E85DA9" w:rsidRPr="0038422F" w:rsidRDefault="00E85DA9" w:rsidP="00C5144C">
                  <w:pPr>
                    <w:widowControl w:val="0"/>
                    <w:tabs>
                      <w:tab w:val="left" w:pos="1028"/>
                    </w:tabs>
                    <w:autoSpaceDE w:val="0"/>
                    <w:autoSpaceDN w:val="0"/>
                    <w:spacing w:before="165"/>
                    <w:ind w:right="290"/>
                    <w:contextualSpacing/>
                    <w:jc w:val="right"/>
                  </w:pPr>
                </w:p>
              </w:tc>
            </w:tr>
            <w:tr w:rsidR="00E85DA9" w:rsidRPr="0038422F" w:rsidTr="00CD5FD7">
              <w:trPr>
                <w:trHeight w:val="420"/>
                <w:jc w:val="center"/>
              </w:trPr>
              <w:tc>
                <w:tcPr>
                  <w:tcW w:w="2425" w:type="dxa"/>
                </w:tcPr>
                <w:p w:rsidR="00E85DA9" w:rsidRPr="0038422F" w:rsidRDefault="00E85DA9" w:rsidP="00C5144C">
                  <w:pPr>
                    <w:widowControl w:val="0"/>
                    <w:tabs>
                      <w:tab w:val="left" w:pos="1028"/>
                    </w:tabs>
                    <w:autoSpaceDE w:val="0"/>
                    <w:autoSpaceDN w:val="0"/>
                    <w:spacing w:before="165"/>
                    <w:ind w:right="290"/>
                    <w:contextualSpacing/>
                  </w:pPr>
                  <w:r w:rsidRPr="0038422F">
                    <w:t>To Gross profit</w:t>
                  </w:r>
                </w:p>
              </w:tc>
              <w:tc>
                <w:tcPr>
                  <w:tcW w:w="1111" w:type="dxa"/>
                </w:tcPr>
                <w:p w:rsidR="00E85DA9" w:rsidRPr="0038422F" w:rsidRDefault="00E85DA9" w:rsidP="00C5144C">
                  <w:pPr>
                    <w:pStyle w:val="TableParagraph"/>
                    <w:ind w:right="180"/>
                    <w:contextualSpacing/>
                    <w:jc w:val="right"/>
                  </w:pPr>
                  <w:r w:rsidRPr="0038422F">
                    <w:t>34,000</w:t>
                  </w:r>
                </w:p>
              </w:tc>
              <w:tc>
                <w:tcPr>
                  <w:tcW w:w="2034" w:type="dxa"/>
                </w:tcPr>
                <w:p w:rsidR="00E85DA9" w:rsidRPr="0038422F" w:rsidRDefault="00E85DA9" w:rsidP="00C5144C">
                  <w:pPr>
                    <w:pStyle w:val="TableParagraph"/>
                    <w:ind w:right="180"/>
                    <w:contextualSpacing/>
                  </w:pPr>
                </w:p>
              </w:tc>
              <w:tc>
                <w:tcPr>
                  <w:tcW w:w="1111" w:type="dxa"/>
                </w:tcPr>
                <w:p w:rsidR="00E85DA9" w:rsidRPr="0038422F" w:rsidRDefault="00E85DA9" w:rsidP="00C5144C">
                  <w:pPr>
                    <w:pStyle w:val="TableParagraph"/>
                    <w:ind w:right="180"/>
                    <w:contextualSpacing/>
                    <w:jc w:val="right"/>
                  </w:pPr>
                </w:p>
              </w:tc>
            </w:tr>
            <w:tr w:rsidR="00E85DA9" w:rsidRPr="0038422F" w:rsidTr="00CD5FD7">
              <w:trPr>
                <w:trHeight w:val="419"/>
                <w:jc w:val="center"/>
              </w:trPr>
              <w:tc>
                <w:tcPr>
                  <w:tcW w:w="2425" w:type="dxa"/>
                </w:tcPr>
                <w:p w:rsidR="00E85DA9" w:rsidRPr="0038422F" w:rsidRDefault="00E85DA9" w:rsidP="00C5144C">
                  <w:pPr>
                    <w:pStyle w:val="TableParagraph"/>
                    <w:ind w:left="50"/>
                    <w:contextualSpacing/>
                    <w:rPr>
                      <w:b/>
                      <w:bCs/>
                    </w:rPr>
                  </w:pPr>
                </w:p>
              </w:tc>
              <w:tc>
                <w:tcPr>
                  <w:tcW w:w="1111" w:type="dxa"/>
                </w:tcPr>
                <w:p w:rsidR="00E85DA9" w:rsidRPr="0038422F" w:rsidRDefault="00E85DA9" w:rsidP="00C5144C">
                  <w:pPr>
                    <w:pStyle w:val="TableParagraph"/>
                    <w:ind w:right="180"/>
                    <w:contextualSpacing/>
                    <w:jc w:val="right"/>
                    <w:rPr>
                      <w:b/>
                      <w:bCs/>
                    </w:rPr>
                  </w:pPr>
                  <w:r w:rsidRPr="0038422F">
                    <w:rPr>
                      <w:b/>
                      <w:bCs/>
                    </w:rPr>
                    <w:t>99,900</w:t>
                  </w:r>
                </w:p>
              </w:tc>
              <w:tc>
                <w:tcPr>
                  <w:tcW w:w="2034" w:type="dxa"/>
                </w:tcPr>
                <w:p w:rsidR="00E85DA9" w:rsidRPr="0038422F" w:rsidRDefault="00E85DA9" w:rsidP="00C5144C">
                  <w:pPr>
                    <w:pStyle w:val="TableParagraph"/>
                    <w:ind w:right="180"/>
                    <w:contextualSpacing/>
                    <w:rPr>
                      <w:b/>
                      <w:bCs/>
                    </w:rPr>
                  </w:pPr>
                </w:p>
              </w:tc>
              <w:tc>
                <w:tcPr>
                  <w:tcW w:w="1111" w:type="dxa"/>
                </w:tcPr>
                <w:p w:rsidR="00E85DA9" w:rsidRPr="0038422F" w:rsidRDefault="00E85DA9" w:rsidP="00C5144C">
                  <w:pPr>
                    <w:pStyle w:val="TableParagraph"/>
                    <w:ind w:right="180"/>
                    <w:contextualSpacing/>
                    <w:jc w:val="right"/>
                    <w:rPr>
                      <w:b/>
                      <w:bCs/>
                    </w:rPr>
                  </w:pPr>
                  <w:r w:rsidRPr="0038422F">
                    <w:rPr>
                      <w:b/>
                      <w:bCs/>
                    </w:rPr>
                    <w:t>99,900</w:t>
                  </w:r>
                </w:p>
              </w:tc>
            </w:tr>
            <w:tr w:rsidR="00E85DA9" w:rsidRPr="0038422F" w:rsidTr="00CD5FD7">
              <w:trPr>
                <w:jc w:val="center"/>
              </w:trPr>
              <w:tc>
                <w:tcPr>
                  <w:tcW w:w="2425" w:type="dxa"/>
                </w:tcPr>
                <w:p w:rsidR="00E85DA9" w:rsidRPr="0038422F" w:rsidRDefault="00E85DA9" w:rsidP="00C5144C">
                  <w:pPr>
                    <w:widowControl w:val="0"/>
                    <w:tabs>
                      <w:tab w:val="left" w:pos="1028"/>
                    </w:tabs>
                    <w:autoSpaceDE w:val="0"/>
                    <w:autoSpaceDN w:val="0"/>
                    <w:spacing w:before="165"/>
                    <w:ind w:right="290"/>
                    <w:contextualSpacing/>
                  </w:pPr>
                  <w:r w:rsidRPr="0038422F">
                    <w:t>To Expenses</w:t>
                  </w:r>
                </w:p>
              </w:tc>
              <w:tc>
                <w:tcPr>
                  <w:tcW w:w="1111" w:type="dxa"/>
                </w:tcPr>
                <w:p w:rsidR="00E85DA9" w:rsidRPr="0038422F" w:rsidRDefault="00E85DA9" w:rsidP="00C5144C">
                  <w:pPr>
                    <w:widowControl w:val="0"/>
                    <w:tabs>
                      <w:tab w:val="left" w:pos="1028"/>
                    </w:tabs>
                    <w:autoSpaceDE w:val="0"/>
                    <w:autoSpaceDN w:val="0"/>
                    <w:spacing w:before="165"/>
                    <w:ind w:right="290"/>
                    <w:contextualSpacing/>
                    <w:jc w:val="right"/>
                  </w:pPr>
                  <w:r w:rsidRPr="0038422F">
                    <w:t>19,900</w:t>
                  </w:r>
                </w:p>
              </w:tc>
              <w:tc>
                <w:tcPr>
                  <w:tcW w:w="2034" w:type="dxa"/>
                </w:tcPr>
                <w:p w:rsidR="00E85DA9" w:rsidRPr="0038422F" w:rsidRDefault="00E85DA9" w:rsidP="00C5144C">
                  <w:pPr>
                    <w:widowControl w:val="0"/>
                    <w:tabs>
                      <w:tab w:val="left" w:pos="1028"/>
                    </w:tabs>
                    <w:autoSpaceDE w:val="0"/>
                    <w:autoSpaceDN w:val="0"/>
                    <w:spacing w:before="165"/>
                    <w:ind w:right="290"/>
                    <w:contextualSpacing/>
                  </w:pPr>
                  <w:r w:rsidRPr="0038422F">
                    <w:t>By Gross Profit</w:t>
                  </w:r>
                </w:p>
              </w:tc>
              <w:tc>
                <w:tcPr>
                  <w:tcW w:w="1111" w:type="dxa"/>
                </w:tcPr>
                <w:p w:rsidR="00E85DA9" w:rsidRPr="0038422F" w:rsidRDefault="00E85DA9" w:rsidP="00C5144C">
                  <w:pPr>
                    <w:widowControl w:val="0"/>
                    <w:tabs>
                      <w:tab w:val="left" w:pos="1028"/>
                    </w:tabs>
                    <w:autoSpaceDE w:val="0"/>
                    <w:autoSpaceDN w:val="0"/>
                    <w:spacing w:before="165"/>
                    <w:ind w:right="290"/>
                    <w:contextualSpacing/>
                    <w:jc w:val="right"/>
                  </w:pPr>
                  <w:r w:rsidRPr="0038422F">
                    <w:t>34,000</w:t>
                  </w:r>
                </w:p>
              </w:tc>
            </w:tr>
            <w:tr w:rsidR="00E85DA9" w:rsidRPr="0038422F" w:rsidTr="00CD5FD7">
              <w:trPr>
                <w:jc w:val="center"/>
              </w:trPr>
              <w:tc>
                <w:tcPr>
                  <w:tcW w:w="2425" w:type="dxa"/>
                </w:tcPr>
                <w:p w:rsidR="00E85DA9" w:rsidRPr="0038422F" w:rsidRDefault="00E85DA9" w:rsidP="00C5144C">
                  <w:pPr>
                    <w:widowControl w:val="0"/>
                    <w:tabs>
                      <w:tab w:val="left" w:pos="1028"/>
                    </w:tabs>
                    <w:autoSpaceDE w:val="0"/>
                    <w:autoSpaceDN w:val="0"/>
                    <w:spacing w:before="165"/>
                    <w:ind w:right="290"/>
                    <w:contextualSpacing/>
                  </w:pPr>
                  <w:r w:rsidRPr="0038422F">
                    <w:t>To Net Profit</w:t>
                  </w:r>
                </w:p>
              </w:tc>
              <w:tc>
                <w:tcPr>
                  <w:tcW w:w="1111" w:type="dxa"/>
                </w:tcPr>
                <w:p w:rsidR="00E85DA9" w:rsidRPr="0038422F" w:rsidRDefault="00E85DA9" w:rsidP="00C5144C">
                  <w:pPr>
                    <w:widowControl w:val="0"/>
                    <w:tabs>
                      <w:tab w:val="left" w:pos="1028"/>
                    </w:tabs>
                    <w:autoSpaceDE w:val="0"/>
                    <w:autoSpaceDN w:val="0"/>
                    <w:spacing w:before="165"/>
                    <w:ind w:right="290"/>
                    <w:contextualSpacing/>
                    <w:jc w:val="right"/>
                  </w:pPr>
                  <w:r w:rsidRPr="0038422F">
                    <w:t>15,000</w:t>
                  </w:r>
                </w:p>
              </w:tc>
              <w:tc>
                <w:tcPr>
                  <w:tcW w:w="2034" w:type="dxa"/>
                </w:tcPr>
                <w:p w:rsidR="00E85DA9" w:rsidRPr="0038422F" w:rsidRDefault="00E85DA9" w:rsidP="00C5144C">
                  <w:pPr>
                    <w:widowControl w:val="0"/>
                    <w:tabs>
                      <w:tab w:val="left" w:pos="1028"/>
                    </w:tabs>
                    <w:autoSpaceDE w:val="0"/>
                    <w:autoSpaceDN w:val="0"/>
                    <w:spacing w:before="165"/>
                    <w:ind w:right="290"/>
                    <w:contextualSpacing/>
                    <w:jc w:val="right"/>
                  </w:pPr>
                  <w:r w:rsidRPr="0038422F">
                    <w:t>By Other Income</w:t>
                  </w:r>
                </w:p>
              </w:tc>
              <w:tc>
                <w:tcPr>
                  <w:tcW w:w="1111" w:type="dxa"/>
                </w:tcPr>
                <w:p w:rsidR="00E85DA9" w:rsidRPr="0038422F" w:rsidRDefault="00E85DA9" w:rsidP="00C5144C">
                  <w:pPr>
                    <w:widowControl w:val="0"/>
                    <w:tabs>
                      <w:tab w:val="left" w:pos="1028"/>
                    </w:tabs>
                    <w:autoSpaceDE w:val="0"/>
                    <w:autoSpaceDN w:val="0"/>
                    <w:spacing w:before="165"/>
                    <w:ind w:right="290"/>
                    <w:contextualSpacing/>
                    <w:jc w:val="right"/>
                  </w:pPr>
                  <w:r w:rsidRPr="0038422F">
                    <w:t>900</w:t>
                  </w:r>
                </w:p>
              </w:tc>
            </w:tr>
            <w:tr w:rsidR="00E85DA9" w:rsidRPr="0038422F" w:rsidTr="00CD5FD7">
              <w:trPr>
                <w:jc w:val="center"/>
              </w:trPr>
              <w:tc>
                <w:tcPr>
                  <w:tcW w:w="2425" w:type="dxa"/>
                </w:tcPr>
                <w:p w:rsidR="00E85DA9" w:rsidRPr="0038422F" w:rsidRDefault="00E85DA9" w:rsidP="00C5144C">
                  <w:pPr>
                    <w:widowControl w:val="0"/>
                    <w:tabs>
                      <w:tab w:val="left" w:pos="1028"/>
                    </w:tabs>
                    <w:autoSpaceDE w:val="0"/>
                    <w:autoSpaceDN w:val="0"/>
                    <w:spacing w:before="165"/>
                    <w:ind w:right="290"/>
                    <w:contextualSpacing/>
                  </w:pPr>
                  <w:r w:rsidRPr="0038422F">
                    <w:t>Total</w:t>
                  </w:r>
                </w:p>
              </w:tc>
              <w:tc>
                <w:tcPr>
                  <w:tcW w:w="1111" w:type="dxa"/>
                </w:tcPr>
                <w:p w:rsidR="00E85DA9" w:rsidRPr="0038422F" w:rsidRDefault="00E85DA9" w:rsidP="00C5144C">
                  <w:pPr>
                    <w:widowControl w:val="0"/>
                    <w:tabs>
                      <w:tab w:val="left" w:pos="1028"/>
                    </w:tabs>
                    <w:autoSpaceDE w:val="0"/>
                    <w:autoSpaceDN w:val="0"/>
                    <w:spacing w:before="165"/>
                    <w:ind w:right="290"/>
                    <w:contextualSpacing/>
                    <w:jc w:val="right"/>
                    <w:rPr>
                      <w:b/>
                      <w:bCs/>
                    </w:rPr>
                  </w:pPr>
                  <w:r w:rsidRPr="0038422F">
                    <w:rPr>
                      <w:b/>
                      <w:bCs/>
                    </w:rPr>
                    <w:t>34,900</w:t>
                  </w:r>
                </w:p>
              </w:tc>
              <w:tc>
                <w:tcPr>
                  <w:tcW w:w="2034" w:type="dxa"/>
                </w:tcPr>
                <w:p w:rsidR="00E85DA9" w:rsidRPr="0038422F" w:rsidRDefault="00E85DA9" w:rsidP="00C5144C">
                  <w:pPr>
                    <w:widowControl w:val="0"/>
                    <w:tabs>
                      <w:tab w:val="left" w:pos="1028"/>
                    </w:tabs>
                    <w:autoSpaceDE w:val="0"/>
                    <w:autoSpaceDN w:val="0"/>
                    <w:spacing w:before="165"/>
                    <w:ind w:right="290"/>
                    <w:contextualSpacing/>
                    <w:jc w:val="right"/>
                    <w:rPr>
                      <w:b/>
                      <w:bCs/>
                    </w:rPr>
                  </w:pPr>
                </w:p>
              </w:tc>
              <w:tc>
                <w:tcPr>
                  <w:tcW w:w="1111" w:type="dxa"/>
                </w:tcPr>
                <w:p w:rsidR="00E85DA9" w:rsidRPr="0038422F" w:rsidRDefault="00E85DA9" w:rsidP="00C5144C">
                  <w:pPr>
                    <w:widowControl w:val="0"/>
                    <w:tabs>
                      <w:tab w:val="left" w:pos="1028"/>
                    </w:tabs>
                    <w:autoSpaceDE w:val="0"/>
                    <w:autoSpaceDN w:val="0"/>
                    <w:spacing w:before="165"/>
                    <w:ind w:right="290"/>
                    <w:contextualSpacing/>
                    <w:jc w:val="right"/>
                    <w:rPr>
                      <w:b/>
                      <w:bCs/>
                    </w:rPr>
                  </w:pPr>
                  <w:r w:rsidRPr="0038422F">
                    <w:rPr>
                      <w:b/>
                      <w:bCs/>
                    </w:rPr>
                    <w:t>34,900</w:t>
                  </w:r>
                </w:p>
              </w:tc>
            </w:tr>
          </w:tbl>
          <w:p w:rsidR="00E85DA9" w:rsidRPr="0038422F" w:rsidRDefault="00E85DA9" w:rsidP="00C5144C">
            <w:pPr>
              <w:widowControl w:val="0"/>
              <w:tabs>
                <w:tab w:val="left" w:pos="1028"/>
              </w:tabs>
              <w:autoSpaceDE w:val="0"/>
              <w:autoSpaceDN w:val="0"/>
              <w:spacing w:before="165"/>
              <w:ind w:right="290"/>
              <w:contextualSpacing/>
            </w:pPr>
          </w:p>
          <w:p w:rsidR="00E85DA9" w:rsidRPr="0038422F" w:rsidRDefault="00E85DA9" w:rsidP="00C5144C">
            <w:pPr>
              <w:widowControl w:val="0"/>
              <w:tabs>
                <w:tab w:val="left" w:pos="1028"/>
              </w:tabs>
              <w:autoSpaceDE w:val="0"/>
              <w:autoSpaceDN w:val="0"/>
              <w:spacing w:before="165"/>
              <w:ind w:right="290"/>
              <w:contextualSpacing/>
              <w:jc w:val="center"/>
              <w:rPr>
                <w:b/>
                <w:bCs/>
              </w:rPr>
            </w:pPr>
            <w:r w:rsidRPr="0038422F">
              <w:rPr>
                <w:b/>
                <w:bCs/>
              </w:rPr>
              <w:t xml:space="preserve">BALANCE SHEET </w:t>
            </w:r>
          </w:p>
          <w:tbl>
            <w:tblPr>
              <w:tblStyle w:val="TableGrid"/>
              <w:tblW w:w="0" w:type="auto"/>
              <w:tblLayout w:type="fixed"/>
              <w:tblLook w:val="04A0" w:firstRow="1" w:lastRow="0" w:firstColumn="1" w:lastColumn="0" w:noHBand="0" w:noVBand="1"/>
            </w:tblPr>
            <w:tblGrid>
              <w:gridCol w:w="2386"/>
              <w:gridCol w:w="1111"/>
              <w:gridCol w:w="2364"/>
              <w:gridCol w:w="1111"/>
            </w:tblGrid>
            <w:tr w:rsidR="00E85DA9" w:rsidRPr="0038422F" w:rsidTr="00C5144C">
              <w:tc>
                <w:tcPr>
                  <w:tcW w:w="2386" w:type="dxa"/>
                </w:tcPr>
                <w:p w:rsidR="00E85DA9" w:rsidRPr="0038422F" w:rsidRDefault="00E85DA9" w:rsidP="00C5144C">
                  <w:pPr>
                    <w:widowControl w:val="0"/>
                    <w:tabs>
                      <w:tab w:val="left" w:pos="1028"/>
                    </w:tabs>
                    <w:autoSpaceDE w:val="0"/>
                    <w:autoSpaceDN w:val="0"/>
                    <w:spacing w:before="165"/>
                    <w:ind w:right="290"/>
                    <w:contextualSpacing/>
                    <w:jc w:val="center"/>
                    <w:rPr>
                      <w:b/>
                      <w:bCs/>
                    </w:rPr>
                  </w:pPr>
                  <w:r w:rsidRPr="0038422F">
                    <w:rPr>
                      <w:b/>
                      <w:bCs/>
                    </w:rPr>
                    <w:t>LIABILITIES</w:t>
                  </w:r>
                </w:p>
              </w:tc>
              <w:tc>
                <w:tcPr>
                  <w:tcW w:w="1111" w:type="dxa"/>
                </w:tcPr>
                <w:p w:rsidR="00E85DA9" w:rsidRPr="0038422F" w:rsidRDefault="00E85DA9" w:rsidP="00C5144C">
                  <w:pPr>
                    <w:widowControl w:val="0"/>
                    <w:tabs>
                      <w:tab w:val="left" w:pos="1028"/>
                    </w:tabs>
                    <w:autoSpaceDE w:val="0"/>
                    <w:autoSpaceDN w:val="0"/>
                    <w:spacing w:before="165"/>
                    <w:ind w:right="290"/>
                    <w:contextualSpacing/>
                    <w:jc w:val="center"/>
                    <w:rPr>
                      <w:b/>
                      <w:bCs/>
                    </w:rPr>
                  </w:pPr>
                  <w:r w:rsidRPr="0038422F">
                    <w:rPr>
                      <w:b/>
                      <w:bCs/>
                    </w:rPr>
                    <w:t>Rs.</w:t>
                  </w:r>
                </w:p>
              </w:tc>
              <w:tc>
                <w:tcPr>
                  <w:tcW w:w="2364" w:type="dxa"/>
                </w:tcPr>
                <w:p w:rsidR="00E85DA9" w:rsidRPr="0038422F" w:rsidRDefault="00E85DA9" w:rsidP="00C5144C">
                  <w:pPr>
                    <w:widowControl w:val="0"/>
                    <w:tabs>
                      <w:tab w:val="left" w:pos="1028"/>
                    </w:tabs>
                    <w:autoSpaceDE w:val="0"/>
                    <w:autoSpaceDN w:val="0"/>
                    <w:spacing w:before="165"/>
                    <w:ind w:right="290"/>
                    <w:contextualSpacing/>
                    <w:jc w:val="center"/>
                    <w:rPr>
                      <w:b/>
                      <w:bCs/>
                    </w:rPr>
                  </w:pPr>
                  <w:r w:rsidRPr="0038422F">
                    <w:rPr>
                      <w:b/>
                      <w:bCs/>
                    </w:rPr>
                    <w:t>ASSETS</w:t>
                  </w:r>
                </w:p>
              </w:tc>
              <w:tc>
                <w:tcPr>
                  <w:tcW w:w="1111" w:type="dxa"/>
                </w:tcPr>
                <w:p w:rsidR="00E85DA9" w:rsidRPr="0038422F" w:rsidRDefault="00E85DA9" w:rsidP="00C5144C">
                  <w:pPr>
                    <w:widowControl w:val="0"/>
                    <w:tabs>
                      <w:tab w:val="left" w:pos="1028"/>
                    </w:tabs>
                    <w:autoSpaceDE w:val="0"/>
                    <w:autoSpaceDN w:val="0"/>
                    <w:spacing w:before="165"/>
                    <w:ind w:right="290"/>
                    <w:contextualSpacing/>
                    <w:jc w:val="center"/>
                    <w:rPr>
                      <w:b/>
                      <w:bCs/>
                    </w:rPr>
                  </w:pPr>
                  <w:r w:rsidRPr="0038422F">
                    <w:rPr>
                      <w:b/>
                      <w:bCs/>
                    </w:rPr>
                    <w:t>Rs.</w:t>
                  </w:r>
                </w:p>
              </w:tc>
            </w:tr>
            <w:tr w:rsidR="00E85DA9" w:rsidRPr="0038422F" w:rsidTr="00C5144C">
              <w:tc>
                <w:tcPr>
                  <w:tcW w:w="2386" w:type="dxa"/>
                </w:tcPr>
                <w:p w:rsidR="00E85DA9" w:rsidRPr="0038422F" w:rsidRDefault="00E85DA9" w:rsidP="00C5144C">
                  <w:pPr>
                    <w:widowControl w:val="0"/>
                    <w:tabs>
                      <w:tab w:val="left" w:pos="1028"/>
                    </w:tabs>
                    <w:autoSpaceDE w:val="0"/>
                    <w:autoSpaceDN w:val="0"/>
                    <w:spacing w:before="165"/>
                    <w:ind w:right="290"/>
                    <w:contextualSpacing/>
                  </w:pPr>
                  <w:r w:rsidRPr="0038422F">
                    <w:t>Issued Capital</w:t>
                  </w:r>
                </w:p>
                <w:p w:rsidR="00E85DA9" w:rsidRPr="0038422F" w:rsidRDefault="00E85DA9" w:rsidP="00C5144C">
                  <w:pPr>
                    <w:widowControl w:val="0"/>
                    <w:tabs>
                      <w:tab w:val="left" w:pos="1028"/>
                    </w:tabs>
                    <w:autoSpaceDE w:val="0"/>
                    <w:autoSpaceDN w:val="0"/>
                    <w:spacing w:before="165"/>
                    <w:ind w:right="290"/>
                    <w:contextualSpacing/>
                  </w:pPr>
                  <w:r w:rsidRPr="0038422F">
                    <w:t xml:space="preserve">2,000equityshares </w:t>
                  </w:r>
                </w:p>
                <w:p w:rsidR="00E85DA9" w:rsidRPr="0038422F" w:rsidRDefault="00E85DA9" w:rsidP="00C5144C">
                  <w:pPr>
                    <w:widowControl w:val="0"/>
                    <w:tabs>
                      <w:tab w:val="left" w:pos="1028"/>
                    </w:tabs>
                    <w:autoSpaceDE w:val="0"/>
                    <w:autoSpaceDN w:val="0"/>
                    <w:spacing w:before="165"/>
                    <w:ind w:right="290"/>
                    <w:contextualSpacing/>
                  </w:pPr>
                  <w:r w:rsidRPr="0038422F">
                    <w:t>of`Rs.10 each</w:t>
                  </w:r>
                </w:p>
              </w:tc>
              <w:tc>
                <w:tcPr>
                  <w:tcW w:w="1111" w:type="dxa"/>
                </w:tcPr>
                <w:p w:rsidR="00E85DA9" w:rsidRPr="0038422F" w:rsidRDefault="00E85DA9" w:rsidP="00C5144C">
                  <w:pPr>
                    <w:widowControl w:val="0"/>
                    <w:tabs>
                      <w:tab w:val="left" w:pos="1028"/>
                    </w:tabs>
                    <w:autoSpaceDE w:val="0"/>
                    <w:autoSpaceDN w:val="0"/>
                    <w:spacing w:before="165"/>
                    <w:ind w:right="290"/>
                    <w:contextualSpacing/>
                    <w:jc w:val="right"/>
                  </w:pPr>
                  <w:r w:rsidRPr="0038422F">
                    <w:t>20,000</w:t>
                  </w:r>
                </w:p>
              </w:tc>
              <w:tc>
                <w:tcPr>
                  <w:tcW w:w="2364" w:type="dxa"/>
                </w:tcPr>
                <w:p w:rsidR="00E85DA9" w:rsidRPr="0038422F" w:rsidRDefault="00E85DA9" w:rsidP="00C5144C">
                  <w:pPr>
                    <w:widowControl w:val="0"/>
                    <w:tabs>
                      <w:tab w:val="left" w:pos="1028"/>
                    </w:tabs>
                    <w:autoSpaceDE w:val="0"/>
                    <w:autoSpaceDN w:val="0"/>
                    <w:spacing w:before="165"/>
                    <w:ind w:right="290"/>
                    <w:contextualSpacing/>
                  </w:pPr>
                  <w:r w:rsidRPr="0038422F">
                    <w:t>Land and building</w:t>
                  </w:r>
                </w:p>
              </w:tc>
              <w:tc>
                <w:tcPr>
                  <w:tcW w:w="1111" w:type="dxa"/>
                </w:tcPr>
                <w:p w:rsidR="00E85DA9" w:rsidRPr="0038422F" w:rsidRDefault="00E85DA9" w:rsidP="00C5144C">
                  <w:pPr>
                    <w:widowControl w:val="0"/>
                    <w:tabs>
                      <w:tab w:val="left" w:pos="1028"/>
                    </w:tabs>
                    <w:autoSpaceDE w:val="0"/>
                    <w:autoSpaceDN w:val="0"/>
                    <w:spacing w:before="165"/>
                    <w:ind w:right="290"/>
                    <w:contextualSpacing/>
                    <w:jc w:val="right"/>
                  </w:pPr>
                  <w:r w:rsidRPr="0038422F">
                    <w:t>15,000</w:t>
                  </w:r>
                </w:p>
              </w:tc>
            </w:tr>
            <w:tr w:rsidR="00E85DA9" w:rsidRPr="0038422F" w:rsidTr="00C5144C">
              <w:tc>
                <w:tcPr>
                  <w:tcW w:w="2386" w:type="dxa"/>
                </w:tcPr>
                <w:p w:rsidR="00E85DA9" w:rsidRPr="0038422F" w:rsidRDefault="00E85DA9" w:rsidP="00C5144C">
                  <w:pPr>
                    <w:widowControl w:val="0"/>
                    <w:tabs>
                      <w:tab w:val="left" w:pos="1028"/>
                    </w:tabs>
                    <w:autoSpaceDE w:val="0"/>
                    <w:autoSpaceDN w:val="0"/>
                    <w:spacing w:before="165"/>
                    <w:ind w:right="290"/>
                    <w:contextualSpacing/>
                  </w:pPr>
                  <w:r w:rsidRPr="0038422F">
                    <w:t>Reserves</w:t>
                  </w:r>
                </w:p>
              </w:tc>
              <w:tc>
                <w:tcPr>
                  <w:tcW w:w="1111" w:type="dxa"/>
                </w:tcPr>
                <w:p w:rsidR="00E85DA9" w:rsidRPr="0038422F" w:rsidRDefault="00E85DA9" w:rsidP="00C5144C">
                  <w:pPr>
                    <w:widowControl w:val="0"/>
                    <w:tabs>
                      <w:tab w:val="left" w:pos="1028"/>
                    </w:tabs>
                    <w:autoSpaceDE w:val="0"/>
                    <w:autoSpaceDN w:val="0"/>
                    <w:spacing w:before="165"/>
                    <w:ind w:right="290"/>
                    <w:contextualSpacing/>
                    <w:jc w:val="right"/>
                  </w:pPr>
                  <w:r w:rsidRPr="0038422F">
                    <w:t>9,000</w:t>
                  </w:r>
                </w:p>
              </w:tc>
              <w:tc>
                <w:tcPr>
                  <w:tcW w:w="2364" w:type="dxa"/>
                </w:tcPr>
                <w:p w:rsidR="00E85DA9" w:rsidRPr="0038422F" w:rsidRDefault="00E85DA9" w:rsidP="00C5144C">
                  <w:pPr>
                    <w:widowControl w:val="0"/>
                    <w:tabs>
                      <w:tab w:val="left" w:pos="1028"/>
                    </w:tabs>
                    <w:autoSpaceDE w:val="0"/>
                    <w:autoSpaceDN w:val="0"/>
                    <w:spacing w:before="165"/>
                    <w:ind w:right="290"/>
                    <w:contextualSpacing/>
                  </w:pPr>
                  <w:r w:rsidRPr="0038422F">
                    <w:t>Plant and machinery</w:t>
                  </w:r>
                </w:p>
              </w:tc>
              <w:tc>
                <w:tcPr>
                  <w:tcW w:w="1111" w:type="dxa"/>
                </w:tcPr>
                <w:p w:rsidR="00E85DA9" w:rsidRPr="0038422F" w:rsidRDefault="00E85DA9" w:rsidP="00C5144C">
                  <w:pPr>
                    <w:widowControl w:val="0"/>
                    <w:tabs>
                      <w:tab w:val="left" w:pos="1028"/>
                    </w:tabs>
                    <w:autoSpaceDE w:val="0"/>
                    <w:autoSpaceDN w:val="0"/>
                    <w:spacing w:before="165"/>
                    <w:ind w:right="290"/>
                    <w:contextualSpacing/>
                    <w:jc w:val="right"/>
                  </w:pPr>
                  <w:r w:rsidRPr="0038422F">
                    <w:t>18,000</w:t>
                  </w:r>
                </w:p>
              </w:tc>
            </w:tr>
            <w:tr w:rsidR="00E85DA9" w:rsidRPr="0038422F" w:rsidTr="00C5144C">
              <w:trPr>
                <w:trHeight w:val="420"/>
              </w:trPr>
              <w:tc>
                <w:tcPr>
                  <w:tcW w:w="2386" w:type="dxa"/>
                </w:tcPr>
                <w:p w:rsidR="00E85DA9" w:rsidRPr="0038422F" w:rsidRDefault="00E85DA9" w:rsidP="00C5144C">
                  <w:pPr>
                    <w:pStyle w:val="TableParagraph"/>
                    <w:ind w:left="50"/>
                    <w:contextualSpacing/>
                  </w:pPr>
                  <w:r w:rsidRPr="0038422F">
                    <w:t>Profit&amp; Loss Account</w:t>
                  </w:r>
                </w:p>
                <w:p w:rsidR="00E85DA9" w:rsidRPr="0038422F" w:rsidRDefault="00E85DA9" w:rsidP="00C5144C">
                  <w:pPr>
                    <w:widowControl w:val="0"/>
                    <w:tabs>
                      <w:tab w:val="left" w:pos="1028"/>
                    </w:tabs>
                    <w:autoSpaceDE w:val="0"/>
                    <w:autoSpaceDN w:val="0"/>
                    <w:spacing w:before="165"/>
                    <w:ind w:right="290"/>
                    <w:contextualSpacing/>
                  </w:pPr>
                </w:p>
              </w:tc>
              <w:tc>
                <w:tcPr>
                  <w:tcW w:w="1111" w:type="dxa"/>
                </w:tcPr>
                <w:p w:rsidR="00E85DA9" w:rsidRPr="0038422F" w:rsidRDefault="00E85DA9" w:rsidP="00C5144C">
                  <w:pPr>
                    <w:pStyle w:val="TableParagraph"/>
                    <w:ind w:right="180"/>
                    <w:contextualSpacing/>
                    <w:jc w:val="right"/>
                  </w:pPr>
                  <w:r w:rsidRPr="0038422F">
                    <w:t>6,000</w:t>
                  </w:r>
                </w:p>
                <w:p w:rsidR="00E85DA9" w:rsidRPr="0038422F" w:rsidRDefault="00E85DA9" w:rsidP="00C5144C">
                  <w:pPr>
                    <w:pStyle w:val="TableParagraph"/>
                    <w:ind w:right="180"/>
                    <w:contextualSpacing/>
                    <w:jc w:val="right"/>
                  </w:pPr>
                </w:p>
              </w:tc>
              <w:tc>
                <w:tcPr>
                  <w:tcW w:w="2364" w:type="dxa"/>
                </w:tcPr>
                <w:p w:rsidR="00E85DA9" w:rsidRPr="0038422F" w:rsidRDefault="00E85DA9" w:rsidP="00C5144C">
                  <w:pPr>
                    <w:pStyle w:val="TableParagraph"/>
                    <w:ind w:right="180"/>
                    <w:contextualSpacing/>
                  </w:pPr>
                  <w:r w:rsidRPr="0038422F">
                    <w:t>Stock in trade</w:t>
                  </w:r>
                </w:p>
              </w:tc>
              <w:tc>
                <w:tcPr>
                  <w:tcW w:w="1111" w:type="dxa"/>
                </w:tcPr>
                <w:p w:rsidR="00E85DA9" w:rsidRPr="0038422F" w:rsidRDefault="00E85DA9" w:rsidP="00C5144C">
                  <w:pPr>
                    <w:pStyle w:val="TableParagraph"/>
                    <w:ind w:right="180"/>
                    <w:contextualSpacing/>
                    <w:jc w:val="right"/>
                  </w:pPr>
                  <w:r w:rsidRPr="0038422F">
                    <w:t>14,900</w:t>
                  </w:r>
                </w:p>
              </w:tc>
            </w:tr>
            <w:tr w:rsidR="00E85DA9" w:rsidRPr="0038422F" w:rsidTr="00C5144C">
              <w:trPr>
                <w:trHeight w:val="419"/>
              </w:trPr>
              <w:tc>
                <w:tcPr>
                  <w:tcW w:w="2386" w:type="dxa"/>
                </w:tcPr>
                <w:p w:rsidR="00E85DA9" w:rsidRPr="0038422F" w:rsidRDefault="00E85DA9" w:rsidP="00C5144C">
                  <w:pPr>
                    <w:pStyle w:val="TableParagraph"/>
                    <w:ind w:left="50"/>
                    <w:contextualSpacing/>
                  </w:pPr>
                  <w:r w:rsidRPr="0038422F">
                    <w:t>Bank Term Loan</w:t>
                  </w:r>
                </w:p>
              </w:tc>
              <w:tc>
                <w:tcPr>
                  <w:tcW w:w="1111" w:type="dxa"/>
                </w:tcPr>
                <w:p w:rsidR="00E85DA9" w:rsidRPr="0038422F" w:rsidRDefault="00E85DA9" w:rsidP="00C5144C">
                  <w:pPr>
                    <w:pStyle w:val="TableParagraph"/>
                    <w:ind w:right="180"/>
                    <w:contextualSpacing/>
                    <w:jc w:val="right"/>
                  </w:pPr>
                  <w:r w:rsidRPr="0038422F">
                    <w:t>10,000</w:t>
                  </w:r>
                </w:p>
                <w:p w:rsidR="00E85DA9" w:rsidRPr="0038422F" w:rsidRDefault="00E85DA9" w:rsidP="00C5144C">
                  <w:pPr>
                    <w:pStyle w:val="TableParagraph"/>
                    <w:ind w:right="180"/>
                    <w:contextualSpacing/>
                    <w:jc w:val="right"/>
                  </w:pPr>
                </w:p>
              </w:tc>
              <w:tc>
                <w:tcPr>
                  <w:tcW w:w="2364" w:type="dxa"/>
                </w:tcPr>
                <w:p w:rsidR="00E85DA9" w:rsidRPr="0038422F" w:rsidRDefault="00E85DA9" w:rsidP="00C5144C">
                  <w:pPr>
                    <w:pStyle w:val="TableParagraph"/>
                    <w:ind w:left="180"/>
                    <w:contextualSpacing/>
                  </w:pPr>
                  <w:r w:rsidRPr="0038422F">
                    <w:t>Sundry debtors</w:t>
                  </w:r>
                </w:p>
                <w:p w:rsidR="00E85DA9" w:rsidRPr="0038422F" w:rsidRDefault="00E85DA9" w:rsidP="00C5144C">
                  <w:pPr>
                    <w:pStyle w:val="TableParagraph"/>
                    <w:ind w:right="180"/>
                    <w:contextualSpacing/>
                  </w:pPr>
                </w:p>
              </w:tc>
              <w:tc>
                <w:tcPr>
                  <w:tcW w:w="1111" w:type="dxa"/>
                </w:tcPr>
                <w:p w:rsidR="00E85DA9" w:rsidRPr="0038422F" w:rsidRDefault="00E85DA9" w:rsidP="00C5144C">
                  <w:pPr>
                    <w:pStyle w:val="TableParagraph"/>
                    <w:ind w:right="180"/>
                    <w:contextualSpacing/>
                    <w:jc w:val="right"/>
                  </w:pPr>
                  <w:r w:rsidRPr="0038422F">
                    <w:t>7,100</w:t>
                  </w:r>
                </w:p>
              </w:tc>
            </w:tr>
            <w:tr w:rsidR="00E85DA9" w:rsidRPr="0038422F" w:rsidTr="00C5144C">
              <w:tc>
                <w:tcPr>
                  <w:tcW w:w="2386" w:type="dxa"/>
                </w:tcPr>
                <w:p w:rsidR="00E85DA9" w:rsidRPr="0038422F" w:rsidRDefault="00E85DA9" w:rsidP="00C5144C">
                  <w:pPr>
                    <w:widowControl w:val="0"/>
                    <w:tabs>
                      <w:tab w:val="left" w:pos="1028"/>
                    </w:tabs>
                    <w:autoSpaceDE w:val="0"/>
                    <w:autoSpaceDN w:val="0"/>
                    <w:spacing w:before="165"/>
                    <w:ind w:right="290"/>
                    <w:contextualSpacing/>
                  </w:pPr>
                  <w:r w:rsidRPr="0038422F">
                    <w:t>Current liabilities</w:t>
                  </w:r>
                </w:p>
              </w:tc>
              <w:tc>
                <w:tcPr>
                  <w:tcW w:w="1111" w:type="dxa"/>
                </w:tcPr>
                <w:p w:rsidR="00E85DA9" w:rsidRPr="0038422F" w:rsidRDefault="00E85DA9" w:rsidP="00C5144C">
                  <w:pPr>
                    <w:widowControl w:val="0"/>
                    <w:tabs>
                      <w:tab w:val="left" w:pos="1028"/>
                    </w:tabs>
                    <w:autoSpaceDE w:val="0"/>
                    <w:autoSpaceDN w:val="0"/>
                    <w:spacing w:before="165"/>
                    <w:ind w:right="290"/>
                    <w:contextualSpacing/>
                    <w:jc w:val="right"/>
                  </w:pPr>
                  <w:r w:rsidRPr="0038422F">
                    <w:t>13,000</w:t>
                  </w:r>
                </w:p>
              </w:tc>
              <w:tc>
                <w:tcPr>
                  <w:tcW w:w="2364" w:type="dxa"/>
                </w:tcPr>
                <w:p w:rsidR="00E85DA9" w:rsidRPr="0038422F" w:rsidRDefault="00E85DA9" w:rsidP="00C5144C">
                  <w:pPr>
                    <w:widowControl w:val="0"/>
                    <w:tabs>
                      <w:tab w:val="left" w:pos="1028"/>
                    </w:tabs>
                    <w:autoSpaceDE w:val="0"/>
                    <w:autoSpaceDN w:val="0"/>
                    <w:spacing w:before="165"/>
                    <w:ind w:right="290"/>
                    <w:contextualSpacing/>
                  </w:pPr>
                  <w:r w:rsidRPr="0038422F">
                    <w:t>Cash and bank balance</w:t>
                  </w:r>
                </w:p>
              </w:tc>
              <w:tc>
                <w:tcPr>
                  <w:tcW w:w="1111" w:type="dxa"/>
                </w:tcPr>
                <w:p w:rsidR="00E85DA9" w:rsidRPr="0038422F" w:rsidRDefault="00E85DA9" w:rsidP="00C5144C">
                  <w:pPr>
                    <w:widowControl w:val="0"/>
                    <w:tabs>
                      <w:tab w:val="left" w:pos="1028"/>
                    </w:tabs>
                    <w:autoSpaceDE w:val="0"/>
                    <w:autoSpaceDN w:val="0"/>
                    <w:spacing w:before="165"/>
                    <w:ind w:right="290"/>
                    <w:contextualSpacing/>
                    <w:jc w:val="right"/>
                  </w:pPr>
                  <w:r w:rsidRPr="0038422F">
                    <w:t>3,000</w:t>
                  </w:r>
                </w:p>
              </w:tc>
            </w:tr>
            <w:tr w:rsidR="00E85DA9" w:rsidRPr="0038422F" w:rsidTr="00C5144C">
              <w:tc>
                <w:tcPr>
                  <w:tcW w:w="2386" w:type="dxa"/>
                </w:tcPr>
                <w:p w:rsidR="00E85DA9" w:rsidRPr="0038422F" w:rsidRDefault="00E85DA9" w:rsidP="00C5144C">
                  <w:pPr>
                    <w:widowControl w:val="0"/>
                    <w:tabs>
                      <w:tab w:val="left" w:pos="1028"/>
                    </w:tabs>
                    <w:autoSpaceDE w:val="0"/>
                    <w:autoSpaceDN w:val="0"/>
                    <w:spacing w:before="165"/>
                    <w:ind w:right="290"/>
                    <w:contextualSpacing/>
                    <w:rPr>
                      <w:b/>
                      <w:bCs/>
                    </w:rPr>
                  </w:pPr>
                </w:p>
              </w:tc>
              <w:tc>
                <w:tcPr>
                  <w:tcW w:w="1111" w:type="dxa"/>
                </w:tcPr>
                <w:p w:rsidR="00E85DA9" w:rsidRPr="0038422F" w:rsidRDefault="00E85DA9" w:rsidP="00C5144C">
                  <w:pPr>
                    <w:widowControl w:val="0"/>
                    <w:tabs>
                      <w:tab w:val="left" w:pos="1028"/>
                    </w:tabs>
                    <w:autoSpaceDE w:val="0"/>
                    <w:autoSpaceDN w:val="0"/>
                    <w:spacing w:before="165"/>
                    <w:ind w:right="290"/>
                    <w:contextualSpacing/>
                    <w:jc w:val="right"/>
                    <w:rPr>
                      <w:b/>
                      <w:bCs/>
                    </w:rPr>
                  </w:pPr>
                  <w:r w:rsidRPr="0038422F">
                    <w:rPr>
                      <w:b/>
                      <w:bCs/>
                    </w:rPr>
                    <w:t>58,000</w:t>
                  </w:r>
                </w:p>
              </w:tc>
              <w:tc>
                <w:tcPr>
                  <w:tcW w:w="2364" w:type="dxa"/>
                </w:tcPr>
                <w:p w:rsidR="00E85DA9" w:rsidRPr="0038422F" w:rsidRDefault="00E85DA9" w:rsidP="00C5144C">
                  <w:pPr>
                    <w:widowControl w:val="0"/>
                    <w:tabs>
                      <w:tab w:val="left" w:pos="1028"/>
                    </w:tabs>
                    <w:autoSpaceDE w:val="0"/>
                    <w:autoSpaceDN w:val="0"/>
                    <w:spacing w:before="165"/>
                    <w:ind w:right="290"/>
                    <w:contextualSpacing/>
                    <w:jc w:val="right"/>
                    <w:rPr>
                      <w:b/>
                      <w:bCs/>
                    </w:rPr>
                  </w:pPr>
                </w:p>
              </w:tc>
              <w:tc>
                <w:tcPr>
                  <w:tcW w:w="1111" w:type="dxa"/>
                </w:tcPr>
                <w:p w:rsidR="00E85DA9" w:rsidRPr="0038422F" w:rsidRDefault="00E85DA9" w:rsidP="00C5144C">
                  <w:pPr>
                    <w:widowControl w:val="0"/>
                    <w:tabs>
                      <w:tab w:val="left" w:pos="1028"/>
                    </w:tabs>
                    <w:autoSpaceDE w:val="0"/>
                    <w:autoSpaceDN w:val="0"/>
                    <w:spacing w:before="165"/>
                    <w:ind w:right="290"/>
                    <w:contextualSpacing/>
                    <w:jc w:val="right"/>
                    <w:rPr>
                      <w:b/>
                      <w:bCs/>
                    </w:rPr>
                  </w:pPr>
                  <w:r w:rsidRPr="0038422F">
                    <w:rPr>
                      <w:b/>
                      <w:bCs/>
                    </w:rPr>
                    <w:t>58,000</w:t>
                  </w:r>
                </w:p>
              </w:tc>
            </w:tr>
          </w:tbl>
          <w:p w:rsidR="00E85DA9" w:rsidRPr="0038422F" w:rsidRDefault="00E85DA9" w:rsidP="00C5144C">
            <w:pPr>
              <w:widowControl w:val="0"/>
              <w:tabs>
                <w:tab w:val="left" w:pos="1028"/>
              </w:tabs>
              <w:autoSpaceDE w:val="0"/>
              <w:autoSpaceDN w:val="0"/>
              <w:spacing w:before="165"/>
              <w:ind w:right="290"/>
              <w:contextualSpacing/>
              <w:jc w:val="both"/>
            </w:pPr>
            <w:r w:rsidRPr="0038422F">
              <w:t>You are required to calculate  (i) Gross profit ratio;</w:t>
            </w:r>
            <w:r w:rsidRPr="0038422F">
              <w:tab/>
              <w:t>(ii)</w:t>
            </w:r>
            <w:r w:rsidRPr="0038422F">
              <w:rPr>
                <w:spacing w:val="-1"/>
              </w:rPr>
              <w:t xml:space="preserve"> Net Profit ratio </w:t>
            </w:r>
            <w:r w:rsidRPr="0038422F">
              <w:lastRenderedPageBreak/>
              <w:t>;  (iii)  Current Ratio  (iv) Liquidity Ratio (v)  Stock Turnover  Ratio (vi) Debtors Turnover Ratio (vii) Total Asset Turnover Ratio (viii) Stock Holding Period (ix) Debt Collection Period (x) Debt Equity Ratio.</w:t>
            </w:r>
          </w:p>
        </w:tc>
        <w:tc>
          <w:tcPr>
            <w:tcW w:w="583" w:type="pct"/>
            <w:gridSpan w:val="2"/>
          </w:tcPr>
          <w:p w:rsidR="00E85DA9" w:rsidRPr="0038422F" w:rsidRDefault="00E85DA9" w:rsidP="00C5144C">
            <w:pPr>
              <w:contextualSpacing/>
              <w:jc w:val="center"/>
            </w:pPr>
            <w:r w:rsidRPr="0038422F">
              <w:lastRenderedPageBreak/>
              <w:t>CO3</w:t>
            </w:r>
          </w:p>
        </w:tc>
        <w:tc>
          <w:tcPr>
            <w:tcW w:w="292" w:type="pct"/>
          </w:tcPr>
          <w:p w:rsidR="00E85DA9" w:rsidRPr="0038422F" w:rsidRDefault="00E85DA9" w:rsidP="00C5144C">
            <w:pPr>
              <w:contextualSpacing/>
              <w:jc w:val="center"/>
            </w:pPr>
            <w:r w:rsidRPr="0038422F">
              <w:t>A</w:t>
            </w:r>
          </w:p>
        </w:tc>
        <w:tc>
          <w:tcPr>
            <w:tcW w:w="283" w:type="pct"/>
          </w:tcPr>
          <w:p w:rsidR="00E85DA9" w:rsidRPr="0038422F" w:rsidRDefault="00E85DA9" w:rsidP="00C5144C">
            <w:pPr>
              <w:contextualSpacing/>
              <w:jc w:val="center"/>
            </w:pPr>
            <w:r w:rsidRPr="0038422F">
              <w:t>20</w:t>
            </w:r>
          </w:p>
        </w:tc>
      </w:tr>
      <w:tr w:rsidR="00E85DA9" w:rsidRPr="0038422F" w:rsidTr="00C5144C">
        <w:trPr>
          <w:trHeight w:val="397"/>
        </w:trPr>
        <w:tc>
          <w:tcPr>
            <w:tcW w:w="261" w:type="pct"/>
          </w:tcPr>
          <w:p w:rsidR="00E85DA9" w:rsidRPr="0038422F" w:rsidRDefault="00E85DA9" w:rsidP="00C5144C">
            <w:pPr>
              <w:contextualSpacing/>
              <w:jc w:val="center"/>
            </w:pPr>
          </w:p>
        </w:tc>
        <w:tc>
          <w:tcPr>
            <w:tcW w:w="211" w:type="pct"/>
            <w:gridSpan w:val="2"/>
          </w:tcPr>
          <w:p w:rsidR="00E85DA9" w:rsidRPr="0038422F" w:rsidRDefault="00E85DA9" w:rsidP="00C5144C">
            <w:pPr>
              <w:contextualSpacing/>
              <w:jc w:val="center"/>
            </w:pPr>
          </w:p>
        </w:tc>
        <w:tc>
          <w:tcPr>
            <w:tcW w:w="3370" w:type="pct"/>
          </w:tcPr>
          <w:p w:rsidR="00E85DA9" w:rsidRPr="0038422F" w:rsidRDefault="00E85DA9" w:rsidP="00C5144C">
            <w:pPr>
              <w:contextualSpacing/>
              <w:jc w:val="both"/>
              <w:rPr>
                <w:bCs/>
              </w:rPr>
            </w:pPr>
          </w:p>
        </w:tc>
        <w:tc>
          <w:tcPr>
            <w:tcW w:w="583" w:type="pct"/>
            <w:gridSpan w:val="2"/>
          </w:tcPr>
          <w:p w:rsidR="00E85DA9" w:rsidRPr="0038422F" w:rsidRDefault="00E85DA9" w:rsidP="00C5144C">
            <w:pPr>
              <w:contextualSpacing/>
              <w:jc w:val="center"/>
            </w:pPr>
          </w:p>
        </w:tc>
        <w:tc>
          <w:tcPr>
            <w:tcW w:w="292" w:type="pct"/>
          </w:tcPr>
          <w:p w:rsidR="00E85DA9" w:rsidRPr="0038422F" w:rsidRDefault="00E85DA9" w:rsidP="00C5144C">
            <w:pPr>
              <w:contextualSpacing/>
              <w:jc w:val="center"/>
            </w:pPr>
          </w:p>
        </w:tc>
        <w:tc>
          <w:tcPr>
            <w:tcW w:w="283" w:type="pct"/>
          </w:tcPr>
          <w:p w:rsidR="00E85DA9" w:rsidRPr="0038422F" w:rsidRDefault="00E85DA9" w:rsidP="00C5144C">
            <w:pPr>
              <w:contextualSpacing/>
              <w:jc w:val="center"/>
            </w:pPr>
          </w:p>
        </w:tc>
      </w:tr>
      <w:tr w:rsidR="00E85DA9" w:rsidRPr="0038422F" w:rsidTr="00C5144C">
        <w:trPr>
          <w:trHeight w:val="397"/>
        </w:trPr>
        <w:tc>
          <w:tcPr>
            <w:tcW w:w="261" w:type="pct"/>
          </w:tcPr>
          <w:p w:rsidR="00E85DA9" w:rsidRPr="0038422F" w:rsidRDefault="00E85DA9" w:rsidP="00C5144C">
            <w:pPr>
              <w:contextualSpacing/>
              <w:jc w:val="center"/>
            </w:pPr>
            <w:r w:rsidRPr="0038422F">
              <w:t>16.</w:t>
            </w:r>
          </w:p>
        </w:tc>
        <w:tc>
          <w:tcPr>
            <w:tcW w:w="211" w:type="pct"/>
            <w:gridSpan w:val="2"/>
          </w:tcPr>
          <w:p w:rsidR="00E85DA9" w:rsidRPr="0038422F" w:rsidRDefault="00E85DA9" w:rsidP="00C5144C">
            <w:pPr>
              <w:contextualSpacing/>
              <w:jc w:val="center"/>
            </w:pPr>
          </w:p>
        </w:tc>
        <w:tc>
          <w:tcPr>
            <w:tcW w:w="3370" w:type="pct"/>
          </w:tcPr>
          <w:p w:rsidR="00E85DA9" w:rsidRPr="0038422F" w:rsidRDefault="00E85DA9" w:rsidP="00C5144C">
            <w:pPr>
              <w:contextualSpacing/>
            </w:pPr>
            <w:r w:rsidRPr="0038422F">
              <w:t>Alpha acquired Beta on 1 January 2018. At that date Beta’s retained earnings were Rs.15,000.</w:t>
            </w:r>
          </w:p>
          <w:p w:rsidR="00E85DA9" w:rsidRPr="0038422F" w:rsidRDefault="00E85DA9" w:rsidP="00A049C7">
            <w:pPr>
              <w:contextualSpacing/>
              <w:jc w:val="both"/>
            </w:pPr>
            <w:r w:rsidRPr="0038422F">
              <w:t>The statements of financial position of Alpha  and Beta as at 31</w:t>
            </w:r>
            <w:r w:rsidRPr="0038422F">
              <w:rPr>
                <w:vertAlign w:val="superscript"/>
              </w:rPr>
              <w:t>st</w:t>
            </w:r>
            <w:r w:rsidRPr="0038422F">
              <w:t xml:space="preserve"> December 2018 were as follows.</w:t>
            </w:r>
          </w:p>
          <w:tbl>
            <w:tblPr>
              <w:tblStyle w:val="TableGrid"/>
              <w:tblW w:w="0" w:type="auto"/>
              <w:jc w:val="center"/>
              <w:tblLayout w:type="fixed"/>
              <w:tblLook w:val="04A0" w:firstRow="1" w:lastRow="0" w:firstColumn="1" w:lastColumn="0" w:noHBand="0" w:noVBand="1"/>
            </w:tblPr>
            <w:tblGrid>
              <w:gridCol w:w="2104"/>
              <w:gridCol w:w="2104"/>
              <w:gridCol w:w="2105"/>
            </w:tblGrid>
            <w:tr w:rsidR="00E85DA9" w:rsidRPr="0038422F" w:rsidTr="00C03C41">
              <w:trPr>
                <w:jc w:val="center"/>
              </w:trPr>
              <w:tc>
                <w:tcPr>
                  <w:tcW w:w="2104" w:type="dxa"/>
                </w:tcPr>
                <w:p w:rsidR="00E85DA9" w:rsidRPr="0038422F" w:rsidRDefault="00E85DA9" w:rsidP="00C5144C">
                  <w:pPr>
                    <w:contextualSpacing/>
                  </w:pPr>
                  <w:r w:rsidRPr="0038422F">
                    <w:rPr>
                      <w:b/>
                      <w:bCs/>
                    </w:rPr>
                    <w:t xml:space="preserve">                Particulars</w:t>
                  </w:r>
                </w:p>
              </w:tc>
              <w:tc>
                <w:tcPr>
                  <w:tcW w:w="2104" w:type="dxa"/>
                </w:tcPr>
                <w:p w:rsidR="00E85DA9" w:rsidRPr="0038422F" w:rsidRDefault="00E85DA9" w:rsidP="00C5144C">
                  <w:pPr>
                    <w:contextualSpacing/>
                  </w:pPr>
                  <w:r w:rsidRPr="0038422F">
                    <w:rPr>
                      <w:b/>
                      <w:bCs/>
                    </w:rPr>
                    <w:t>Alpha (Rs.)</w:t>
                  </w:r>
                </w:p>
              </w:tc>
              <w:tc>
                <w:tcPr>
                  <w:tcW w:w="2105" w:type="dxa"/>
                </w:tcPr>
                <w:p w:rsidR="00E85DA9" w:rsidRPr="0038422F" w:rsidRDefault="00E85DA9" w:rsidP="00C5144C">
                  <w:pPr>
                    <w:contextualSpacing/>
                  </w:pPr>
                  <w:r w:rsidRPr="0038422F">
                    <w:rPr>
                      <w:b/>
                      <w:bCs/>
                    </w:rPr>
                    <w:t>Beta (Rs.)</w:t>
                  </w:r>
                </w:p>
              </w:tc>
            </w:tr>
            <w:tr w:rsidR="00E85DA9" w:rsidRPr="0038422F" w:rsidTr="00C03C41">
              <w:trPr>
                <w:jc w:val="center"/>
              </w:trPr>
              <w:tc>
                <w:tcPr>
                  <w:tcW w:w="2104" w:type="dxa"/>
                </w:tcPr>
                <w:p w:rsidR="00E85DA9" w:rsidRPr="0038422F" w:rsidRDefault="00E85DA9" w:rsidP="00C5144C">
                  <w:pPr>
                    <w:contextualSpacing/>
                  </w:pPr>
                  <w:r w:rsidRPr="0038422F">
                    <w:rPr>
                      <w:b/>
                      <w:bCs/>
                    </w:rPr>
                    <w:t>Non current assets:</w:t>
                  </w:r>
                </w:p>
              </w:tc>
              <w:tc>
                <w:tcPr>
                  <w:tcW w:w="2104" w:type="dxa"/>
                </w:tcPr>
                <w:p w:rsidR="00E85DA9" w:rsidRPr="0038422F" w:rsidRDefault="00E85DA9" w:rsidP="00C5144C">
                  <w:pPr>
                    <w:contextualSpacing/>
                  </w:pPr>
                </w:p>
              </w:tc>
              <w:tc>
                <w:tcPr>
                  <w:tcW w:w="2105" w:type="dxa"/>
                </w:tcPr>
                <w:p w:rsidR="00E85DA9" w:rsidRPr="0038422F" w:rsidRDefault="00E85DA9" w:rsidP="00C5144C">
                  <w:pPr>
                    <w:contextualSpacing/>
                  </w:pPr>
                </w:p>
              </w:tc>
            </w:tr>
            <w:tr w:rsidR="00E85DA9" w:rsidRPr="0038422F" w:rsidTr="00C03C41">
              <w:trPr>
                <w:jc w:val="center"/>
              </w:trPr>
              <w:tc>
                <w:tcPr>
                  <w:tcW w:w="2104" w:type="dxa"/>
                </w:tcPr>
                <w:p w:rsidR="00E85DA9" w:rsidRPr="0038422F" w:rsidRDefault="00E85DA9" w:rsidP="00C5144C">
                  <w:pPr>
                    <w:contextualSpacing/>
                  </w:pPr>
                  <w:r w:rsidRPr="0038422F">
                    <w:t>Property, plant &amp; equipment</w:t>
                  </w:r>
                </w:p>
              </w:tc>
              <w:tc>
                <w:tcPr>
                  <w:tcW w:w="2104" w:type="dxa"/>
                </w:tcPr>
                <w:p w:rsidR="00E85DA9" w:rsidRPr="0038422F" w:rsidRDefault="00E85DA9" w:rsidP="00C5144C">
                  <w:pPr>
                    <w:contextualSpacing/>
                  </w:pPr>
                  <w:r w:rsidRPr="0038422F">
                    <w:t xml:space="preserve">  85,000</w:t>
                  </w:r>
                </w:p>
              </w:tc>
              <w:tc>
                <w:tcPr>
                  <w:tcW w:w="2105" w:type="dxa"/>
                </w:tcPr>
                <w:p w:rsidR="00E85DA9" w:rsidRPr="0038422F" w:rsidRDefault="00E85DA9" w:rsidP="00C5144C">
                  <w:pPr>
                    <w:contextualSpacing/>
                  </w:pPr>
                  <w:r w:rsidRPr="0038422F">
                    <w:t xml:space="preserve">  18,000</w:t>
                  </w:r>
                </w:p>
              </w:tc>
            </w:tr>
            <w:tr w:rsidR="00E85DA9" w:rsidRPr="0038422F" w:rsidTr="00C03C41">
              <w:trPr>
                <w:jc w:val="center"/>
              </w:trPr>
              <w:tc>
                <w:tcPr>
                  <w:tcW w:w="2104" w:type="dxa"/>
                </w:tcPr>
                <w:p w:rsidR="00E85DA9" w:rsidRPr="0038422F" w:rsidRDefault="00E85DA9" w:rsidP="00C5144C">
                  <w:pPr>
                    <w:contextualSpacing/>
                  </w:pPr>
                  <w:r w:rsidRPr="0038422F">
                    <w:rPr>
                      <w:b/>
                      <w:bCs/>
                    </w:rPr>
                    <w:t>Investments:</w:t>
                  </w:r>
                </w:p>
              </w:tc>
              <w:tc>
                <w:tcPr>
                  <w:tcW w:w="2104" w:type="dxa"/>
                </w:tcPr>
                <w:p w:rsidR="00E85DA9" w:rsidRPr="0038422F" w:rsidRDefault="00E85DA9" w:rsidP="00C5144C">
                  <w:pPr>
                    <w:contextualSpacing/>
                  </w:pPr>
                </w:p>
              </w:tc>
              <w:tc>
                <w:tcPr>
                  <w:tcW w:w="2105" w:type="dxa"/>
                </w:tcPr>
                <w:p w:rsidR="00E85DA9" w:rsidRPr="0038422F" w:rsidRDefault="00E85DA9" w:rsidP="00C5144C">
                  <w:pPr>
                    <w:contextualSpacing/>
                  </w:pPr>
                </w:p>
              </w:tc>
            </w:tr>
            <w:tr w:rsidR="00E85DA9" w:rsidRPr="0038422F" w:rsidTr="00C03C41">
              <w:trPr>
                <w:jc w:val="center"/>
              </w:trPr>
              <w:tc>
                <w:tcPr>
                  <w:tcW w:w="2104" w:type="dxa"/>
                </w:tcPr>
                <w:p w:rsidR="00E85DA9" w:rsidRPr="0038422F" w:rsidRDefault="00E85DA9" w:rsidP="00C5144C">
                  <w:pPr>
                    <w:contextualSpacing/>
                  </w:pPr>
                  <w:r w:rsidRPr="0038422F">
                    <w:t>Shares in Beta</w:t>
                  </w:r>
                </w:p>
              </w:tc>
              <w:tc>
                <w:tcPr>
                  <w:tcW w:w="2104" w:type="dxa"/>
                </w:tcPr>
                <w:p w:rsidR="00E85DA9" w:rsidRPr="0038422F" w:rsidRDefault="00E85DA9" w:rsidP="00C5144C">
                  <w:pPr>
                    <w:contextualSpacing/>
                  </w:pPr>
                  <w:r w:rsidRPr="0038422F">
                    <w:t xml:space="preserve">  60,000</w:t>
                  </w:r>
                </w:p>
              </w:tc>
              <w:tc>
                <w:tcPr>
                  <w:tcW w:w="2105" w:type="dxa"/>
                </w:tcPr>
                <w:p w:rsidR="00E85DA9" w:rsidRPr="0038422F" w:rsidRDefault="00E85DA9" w:rsidP="00C5144C">
                  <w:pPr>
                    <w:contextualSpacing/>
                  </w:pPr>
                </w:p>
              </w:tc>
            </w:tr>
            <w:tr w:rsidR="00E85DA9" w:rsidRPr="0038422F" w:rsidTr="00C03C41">
              <w:trPr>
                <w:jc w:val="center"/>
              </w:trPr>
              <w:tc>
                <w:tcPr>
                  <w:tcW w:w="2104" w:type="dxa"/>
                </w:tcPr>
                <w:p w:rsidR="00E85DA9" w:rsidRPr="0038422F" w:rsidRDefault="00E85DA9" w:rsidP="00C5144C">
                  <w:pPr>
                    <w:contextualSpacing/>
                  </w:pPr>
                </w:p>
              </w:tc>
              <w:tc>
                <w:tcPr>
                  <w:tcW w:w="2104" w:type="dxa"/>
                </w:tcPr>
                <w:p w:rsidR="00E85DA9" w:rsidRPr="0038422F" w:rsidRDefault="00E85DA9" w:rsidP="00C5144C">
                  <w:pPr>
                    <w:contextualSpacing/>
                  </w:pPr>
                </w:p>
              </w:tc>
              <w:tc>
                <w:tcPr>
                  <w:tcW w:w="2105" w:type="dxa"/>
                </w:tcPr>
                <w:p w:rsidR="00E85DA9" w:rsidRPr="0038422F" w:rsidRDefault="00E85DA9" w:rsidP="00C5144C">
                  <w:pPr>
                    <w:contextualSpacing/>
                  </w:pPr>
                </w:p>
              </w:tc>
            </w:tr>
            <w:tr w:rsidR="00E85DA9" w:rsidRPr="0038422F" w:rsidTr="00C03C41">
              <w:trPr>
                <w:jc w:val="center"/>
              </w:trPr>
              <w:tc>
                <w:tcPr>
                  <w:tcW w:w="2104" w:type="dxa"/>
                </w:tcPr>
                <w:p w:rsidR="00E85DA9" w:rsidRPr="0038422F" w:rsidRDefault="00E85DA9" w:rsidP="00C5144C">
                  <w:pPr>
                    <w:contextualSpacing/>
                    <w:rPr>
                      <w:b/>
                      <w:bCs/>
                    </w:rPr>
                  </w:pPr>
                  <w:r w:rsidRPr="0038422F">
                    <w:rPr>
                      <w:b/>
                      <w:bCs/>
                    </w:rPr>
                    <w:t>Current Assets</w:t>
                  </w:r>
                </w:p>
              </w:tc>
              <w:tc>
                <w:tcPr>
                  <w:tcW w:w="2104" w:type="dxa"/>
                </w:tcPr>
                <w:p w:rsidR="00E85DA9" w:rsidRPr="0038422F" w:rsidRDefault="00E85DA9" w:rsidP="00C5144C">
                  <w:pPr>
                    <w:contextualSpacing/>
                  </w:pPr>
                  <w:r w:rsidRPr="0038422F">
                    <w:t>160,000</w:t>
                  </w:r>
                </w:p>
              </w:tc>
              <w:tc>
                <w:tcPr>
                  <w:tcW w:w="2105" w:type="dxa"/>
                </w:tcPr>
                <w:p w:rsidR="00E85DA9" w:rsidRPr="0038422F" w:rsidRDefault="00E85DA9" w:rsidP="00C5144C">
                  <w:pPr>
                    <w:contextualSpacing/>
                  </w:pPr>
                  <w:r w:rsidRPr="0038422F">
                    <w:t xml:space="preserve">  84,000</w:t>
                  </w:r>
                </w:p>
              </w:tc>
            </w:tr>
            <w:tr w:rsidR="00E85DA9" w:rsidRPr="0038422F" w:rsidTr="00C03C41">
              <w:trPr>
                <w:jc w:val="center"/>
              </w:trPr>
              <w:tc>
                <w:tcPr>
                  <w:tcW w:w="2104" w:type="dxa"/>
                </w:tcPr>
                <w:p w:rsidR="00E85DA9" w:rsidRPr="0038422F" w:rsidRDefault="00E85DA9" w:rsidP="00C5144C">
                  <w:pPr>
                    <w:contextualSpacing/>
                  </w:pPr>
                </w:p>
              </w:tc>
              <w:tc>
                <w:tcPr>
                  <w:tcW w:w="2104" w:type="dxa"/>
                </w:tcPr>
                <w:p w:rsidR="00E85DA9" w:rsidRPr="0038422F" w:rsidRDefault="00E85DA9" w:rsidP="00C5144C">
                  <w:pPr>
                    <w:contextualSpacing/>
                  </w:pPr>
                  <w:r w:rsidRPr="0038422F">
                    <w:rPr>
                      <w:b/>
                      <w:bCs/>
                    </w:rPr>
                    <w:t>305,000</w:t>
                  </w:r>
                </w:p>
              </w:tc>
              <w:tc>
                <w:tcPr>
                  <w:tcW w:w="2105" w:type="dxa"/>
                </w:tcPr>
                <w:p w:rsidR="00E85DA9" w:rsidRPr="0038422F" w:rsidRDefault="00E85DA9" w:rsidP="00C5144C">
                  <w:pPr>
                    <w:contextualSpacing/>
                  </w:pPr>
                  <w:r w:rsidRPr="0038422F">
                    <w:rPr>
                      <w:b/>
                      <w:bCs/>
                    </w:rPr>
                    <w:t>102,000</w:t>
                  </w:r>
                </w:p>
              </w:tc>
            </w:tr>
            <w:tr w:rsidR="00E85DA9" w:rsidRPr="0038422F" w:rsidTr="00C03C41">
              <w:trPr>
                <w:jc w:val="center"/>
              </w:trPr>
              <w:tc>
                <w:tcPr>
                  <w:tcW w:w="2104" w:type="dxa"/>
                </w:tcPr>
                <w:p w:rsidR="00E85DA9" w:rsidRPr="0038422F" w:rsidRDefault="00E85DA9" w:rsidP="00C5144C">
                  <w:pPr>
                    <w:contextualSpacing/>
                  </w:pPr>
                  <w:r w:rsidRPr="0038422F">
                    <w:rPr>
                      <w:b/>
                      <w:bCs/>
                    </w:rPr>
                    <w:t>Equity:</w:t>
                  </w:r>
                </w:p>
              </w:tc>
              <w:tc>
                <w:tcPr>
                  <w:tcW w:w="2104" w:type="dxa"/>
                </w:tcPr>
                <w:p w:rsidR="00E85DA9" w:rsidRPr="0038422F" w:rsidRDefault="00E85DA9" w:rsidP="00C5144C">
                  <w:pPr>
                    <w:contextualSpacing/>
                  </w:pPr>
                </w:p>
              </w:tc>
              <w:tc>
                <w:tcPr>
                  <w:tcW w:w="2105" w:type="dxa"/>
                </w:tcPr>
                <w:p w:rsidR="00E85DA9" w:rsidRPr="0038422F" w:rsidRDefault="00E85DA9" w:rsidP="00C5144C">
                  <w:pPr>
                    <w:contextualSpacing/>
                  </w:pPr>
                </w:p>
              </w:tc>
            </w:tr>
            <w:tr w:rsidR="00E85DA9" w:rsidRPr="0038422F" w:rsidTr="00C03C41">
              <w:trPr>
                <w:jc w:val="center"/>
              </w:trPr>
              <w:tc>
                <w:tcPr>
                  <w:tcW w:w="2104" w:type="dxa"/>
                </w:tcPr>
                <w:p w:rsidR="00E85DA9" w:rsidRPr="0038422F" w:rsidRDefault="00E85DA9" w:rsidP="00C5144C">
                  <w:pPr>
                    <w:contextualSpacing/>
                  </w:pPr>
                  <w:r w:rsidRPr="0038422F">
                    <w:t>Equity shares 1 each</w:t>
                  </w:r>
                </w:p>
              </w:tc>
              <w:tc>
                <w:tcPr>
                  <w:tcW w:w="2104" w:type="dxa"/>
                </w:tcPr>
                <w:p w:rsidR="00E85DA9" w:rsidRPr="0038422F" w:rsidRDefault="00E85DA9" w:rsidP="00C5144C">
                  <w:pPr>
                    <w:contextualSpacing/>
                  </w:pPr>
                  <w:r w:rsidRPr="0038422F">
                    <w:t xml:space="preserve">  65,000</w:t>
                  </w:r>
                </w:p>
              </w:tc>
              <w:tc>
                <w:tcPr>
                  <w:tcW w:w="2105" w:type="dxa"/>
                </w:tcPr>
                <w:p w:rsidR="00E85DA9" w:rsidRPr="0038422F" w:rsidRDefault="00E85DA9" w:rsidP="00C5144C">
                  <w:pPr>
                    <w:contextualSpacing/>
                  </w:pPr>
                  <w:r w:rsidRPr="0038422F">
                    <w:t xml:space="preserve">  20,000</w:t>
                  </w:r>
                </w:p>
              </w:tc>
            </w:tr>
            <w:tr w:rsidR="00E85DA9" w:rsidRPr="0038422F" w:rsidTr="00C03C41">
              <w:trPr>
                <w:jc w:val="center"/>
              </w:trPr>
              <w:tc>
                <w:tcPr>
                  <w:tcW w:w="2104" w:type="dxa"/>
                </w:tcPr>
                <w:p w:rsidR="00E85DA9" w:rsidRPr="0038422F" w:rsidRDefault="00E85DA9" w:rsidP="00C5144C">
                  <w:pPr>
                    <w:contextualSpacing/>
                  </w:pPr>
                  <w:r w:rsidRPr="0038422F">
                    <w:t>Share premium</w:t>
                  </w:r>
                </w:p>
              </w:tc>
              <w:tc>
                <w:tcPr>
                  <w:tcW w:w="2104" w:type="dxa"/>
                </w:tcPr>
                <w:p w:rsidR="00E85DA9" w:rsidRPr="0038422F" w:rsidRDefault="00E85DA9" w:rsidP="00C5144C">
                  <w:pPr>
                    <w:contextualSpacing/>
                  </w:pPr>
                  <w:r w:rsidRPr="0038422F">
                    <w:t xml:space="preserve">  35,000</w:t>
                  </w:r>
                </w:p>
              </w:tc>
              <w:tc>
                <w:tcPr>
                  <w:tcW w:w="2105" w:type="dxa"/>
                </w:tcPr>
                <w:p w:rsidR="00E85DA9" w:rsidRPr="0038422F" w:rsidRDefault="00E85DA9" w:rsidP="00C5144C">
                  <w:pPr>
                    <w:contextualSpacing/>
                  </w:pPr>
                  <w:r w:rsidRPr="0038422F">
                    <w:t xml:space="preserve">  10,000</w:t>
                  </w:r>
                </w:p>
              </w:tc>
            </w:tr>
            <w:tr w:rsidR="00E85DA9" w:rsidRPr="0038422F" w:rsidTr="00C03C41">
              <w:trPr>
                <w:jc w:val="center"/>
              </w:trPr>
              <w:tc>
                <w:tcPr>
                  <w:tcW w:w="2104" w:type="dxa"/>
                </w:tcPr>
                <w:p w:rsidR="00E85DA9" w:rsidRPr="0038422F" w:rsidRDefault="00E85DA9" w:rsidP="00C5144C">
                  <w:pPr>
                    <w:contextualSpacing/>
                  </w:pPr>
                  <w:r w:rsidRPr="0038422F">
                    <w:t>Retained earnings</w:t>
                  </w:r>
                </w:p>
              </w:tc>
              <w:tc>
                <w:tcPr>
                  <w:tcW w:w="2104" w:type="dxa"/>
                </w:tcPr>
                <w:p w:rsidR="00E85DA9" w:rsidRPr="0038422F" w:rsidRDefault="00E85DA9" w:rsidP="00C5144C">
                  <w:pPr>
                    <w:contextualSpacing/>
                  </w:pPr>
                  <w:r w:rsidRPr="0038422F">
                    <w:t xml:space="preserve">  70,000</w:t>
                  </w:r>
                </w:p>
              </w:tc>
              <w:tc>
                <w:tcPr>
                  <w:tcW w:w="2105" w:type="dxa"/>
                </w:tcPr>
                <w:p w:rsidR="00E85DA9" w:rsidRPr="0038422F" w:rsidRDefault="00E85DA9" w:rsidP="00C5144C">
                  <w:pPr>
                    <w:contextualSpacing/>
                  </w:pPr>
                  <w:r w:rsidRPr="0038422F">
                    <w:t xml:space="preserve">  25,000</w:t>
                  </w:r>
                </w:p>
              </w:tc>
            </w:tr>
            <w:tr w:rsidR="00E85DA9" w:rsidRPr="0038422F" w:rsidTr="00C03C41">
              <w:trPr>
                <w:jc w:val="center"/>
              </w:trPr>
              <w:tc>
                <w:tcPr>
                  <w:tcW w:w="2104" w:type="dxa"/>
                </w:tcPr>
                <w:p w:rsidR="00E85DA9" w:rsidRPr="0038422F" w:rsidRDefault="00E85DA9" w:rsidP="00C5144C">
                  <w:pPr>
                    <w:contextualSpacing/>
                  </w:pPr>
                </w:p>
              </w:tc>
              <w:tc>
                <w:tcPr>
                  <w:tcW w:w="2104" w:type="dxa"/>
                </w:tcPr>
                <w:p w:rsidR="00E85DA9" w:rsidRPr="0038422F" w:rsidRDefault="00E85DA9" w:rsidP="00C5144C">
                  <w:pPr>
                    <w:contextualSpacing/>
                  </w:pPr>
                </w:p>
              </w:tc>
              <w:tc>
                <w:tcPr>
                  <w:tcW w:w="2105" w:type="dxa"/>
                </w:tcPr>
                <w:p w:rsidR="00E85DA9" w:rsidRPr="0038422F" w:rsidRDefault="00E85DA9" w:rsidP="00C5144C">
                  <w:pPr>
                    <w:contextualSpacing/>
                  </w:pPr>
                </w:p>
              </w:tc>
            </w:tr>
            <w:tr w:rsidR="00E85DA9" w:rsidRPr="0038422F" w:rsidTr="00C03C41">
              <w:trPr>
                <w:jc w:val="center"/>
              </w:trPr>
              <w:tc>
                <w:tcPr>
                  <w:tcW w:w="2104" w:type="dxa"/>
                </w:tcPr>
                <w:p w:rsidR="00E85DA9" w:rsidRPr="0038422F" w:rsidRDefault="00E85DA9" w:rsidP="00C5144C">
                  <w:pPr>
                    <w:contextualSpacing/>
                    <w:rPr>
                      <w:b/>
                      <w:bCs/>
                    </w:rPr>
                  </w:pPr>
                  <w:r w:rsidRPr="0038422F">
                    <w:rPr>
                      <w:b/>
                      <w:bCs/>
                    </w:rPr>
                    <w:t>Current liabilities</w:t>
                  </w:r>
                </w:p>
              </w:tc>
              <w:tc>
                <w:tcPr>
                  <w:tcW w:w="2104" w:type="dxa"/>
                </w:tcPr>
                <w:p w:rsidR="00E85DA9" w:rsidRPr="0038422F" w:rsidRDefault="00E85DA9" w:rsidP="00C5144C">
                  <w:pPr>
                    <w:contextualSpacing/>
                  </w:pPr>
                  <w:r w:rsidRPr="0038422F">
                    <w:t>135,000</w:t>
                  </w:r>
                </w:p>
              </w:tc>
              <w:tc>
                <w:tcPr>
                  <w:tcW w:w="2105" w:type="dxa"/>
                </w:tcPr>
                <w:p w:rsidR="00E85DA9" w:rsidRPr="0038422F" w:rsidRDefault="00E85DA9" w:rsidP="00C5144C">
                  <w:pPr>
                    <w:contextualSpacing/>
                  </w:pPr>
                  <w:r w:rsidRPr="0038422F">
                    <w:t xml:space="preserve">  47,000</w:t>
                  </w:r>
                </w:p>
              </w:tc>
            </w:tr>
            <w:tr w:rsidR="00E85DA9" w:rsidRPr="0038422F" w:rsidTr="00C03C41">
              <w:trPr>
                <w:jc w:val="center"/>
              </w:trPr>
              <w:tc>
                <w:tcPr>
                  <w:tcW w:w="2104" w:type="dxa"/>
                </w:tcPr>
                <w:p w:rsidR="00E85DA9" w:rsidRPr="0038422F" w:rsidRDefault="00E85DA9" w:rsidP="00C5144C">
                  <w:pPr>
                    <w:contextualSpacing/>
                  </w:pPr>
                </w:p>
              </w:tc>
              <w:tc>
                <w:tcPr>
                  <w:tcW w:w="2104" w:type="dxa"/>
                </w:tcPr>
                <w:p w:rsidR="00E85DA9" w:rsidRPr="0038422F" w:rsidRDefault="00E85DA9" w:rsidP="00C5144C">
                  <w:pPr>
                    <w:contextualSpacing/>
                  </w:pPr>
                  <w:r w:rsidRPr="0038422F">
                    <w:rPr>
                      <w:b/>
                      <w:bCs/>
                    </w:rPr>
                    <w:t>305,000</w:t>
                  </w:r>
                </w:p>
              </w:tc>
              <w:tc>
                <w:tcPr>
                  <w:tcW w:w="2105" w:type="dxa"/>
                </w:tcPr>
                <w:p w:rsidR="00E85DA9" w:rsidRPr="0038422F" w:rsidRDefault="00E85DA9" w:rsidP="00C5144C">
                  <w:pPr>
                    <w:contextualSpacing/>
                  </w:pPr>
                  <w:r w:rsidRPr="0038422F">
                    <w:rPr>
                      <w:b/>
                      <w:bCs/>
                    </w:rPr>
                    <w:t>102,000</w:t>
                  </w:r>
                </w:p>
              </w:tc>
            </w:tr>
            <w:tr w:rsidR="00E85DA9" w:rsidRPr="0038422F" w:rsidTr="00C03C41">
              <w:trPr>
                <w:jc w:val="center"/>
              </w:trPr>
              <w:tc>
                <w:tcPr>
                  <w:tcW w:w="2104" w:type="dxa"/>
                </w:tcPr>
                <w:p w:rsidR="00E85DA9" w:rsidRPr="0038422F" w:rsidRDefault="00E85DA9" w:rsidP="00C5144C">
                  <w:pPr>
                    <w:contextualSpacing/>
                  </w:pPr>
                </w:p>
              </w:tc>
              <w:tc>
                <w:tcPr>
                  <w:tcW w:w="2104" w:type="dxa"/>
                </w:tcPr>
                <w:p w:rsidR="00E85DA9" w:rsidRPr="0038422F" w:rsidRDefault="00E85DA9" w:rsidP="00C5144C">
                  <w:pPr>
                    <w:contextualSpacing/>
                  </w:pPr>
                </w:p>
              </w:tc>
              <w:tc>
                <w:tcPr>
                  <w:tcW w:w="2105" w:type="dxa"/>
                </w:tcPr>
                <w:p w:rsidR="00E85DA9" w:rsidRPr="0038422F" w:rsidRDefault="00E85DA9" w:rsidP="00C5144C">
                  <w:pPr>
                    <w:contextualSpacing/>
                  </w:pPr>
                </w:p>
              </w:tc>
            </w:tr>
          </w:tbl>
          <w:p w:rsidR="00E85DA9" w:rsidRPr="0038422F" w:rsidRDefault="00E85DA9" w:rsidP="00C5144C">
            <w:pPr>
              <w:contextualSpacing/>
              <w:jc w:val="both"/>
            </w:pPr>
            <w:r w:rsidRPr="0038422F">
              <w:t>Prepare the consolidated statement of financial position for the Alpha  group as at 31</w:t>
            </w:r>
            <w:r w:rsidRPr="0038422F">
              <w:rPr>
                <w:vertAlign w:val="superscript"/>
              </w:rPr>
              <w:t>st</w:t>
            </w:r>
            <w:r w:rsidRPr="0038422F">
              <w:t xml:space="preserve"> December 2018 in the following two scenarios</w:t>
            </w:r>
          </w:p>
          <w:p w:rsidR="00E85DA9" w:rsidRPr="0038422F" w:rsidRDefault="00E85DA9" w:rsidP="00120816">
            <w:pPr>
              <w:pStyle w:val="ListParagraph"/>
              <w:numPr>
                <w:ilvl w:val="0"/>
                <w:numId w:val="11"/>
              </w:numPr>
            </w:pPr>
            <w:r w:rsidRPr="0038422F">
              <w:t>If Alpha had acquired 100% stake in Beta</w:t>
            </w:r>
          </w:p>
          <w:p w:rsidR="00E85DA9" w:rsidRPr="0038422F" w:rsidRDefault="00E85DA9" w:rsidP="00120816">
            <w:pPr>
              <w:pStyle w:val="ListParagraph"/>
              <w:numPr>
                <w:ilvl w:val="0"/>
                <w:numId w:val="11"/>
              </w:numPr>
            </w:pPr>
            <w:r w:rsidRPr="0038422F">
              <w:t>If Alpha had acquired 80%  stake in Beta</w:t>
            </w:r>
          </w:p>
          <w:p w:rsidR="00E85DA9" w:rsidRPr="0038422F" w:rsidRDefault="00E85DA9" w:rsidP="00C5144C">
            <w:pPr>
              <w:contextualSpacing/>
              <w:jc w:val="both"/>
            </w:pPr>
          </w:p>
        </w:tc>
        <w:tc>
          <w:tcPr>
            <w:tcW w:w="583" w:type="pct"/>
            <w:gridSpan w:val="2"/>
          </w:tcPr>
          <w:p w:rsidR="00E85DA9" w:rsidRPr="0038422F" w:rsidRDefault="00E85DA9" w:rsidP="00C5144C">
            <w:pPr>
              <w:contextualSpacing/>
              <w:jc w:val="center"/>
            </w:pPr>
            <w:r w:rsidRPr="0038422F">
              <w:t>CO5</w:t>
            </w:r>
          </w:p>
        </w:tc>
        <w:tc>
          <w:tcPr>
            <w:tcW w:w="292" w:type="pct"/>
          </w:tcPr>
          <w:p w:rsidR="00E85DA9" w:rsidRPr="0038422F" w:rsidRDefault="00E85DA9" w:rsidP="00C5144C">
            <w:pPr>
              <w:contextualSpacing/>
              <w:jc w:val="center"/>
            </w:pPr>
            <w:r w:rsidRPr="0038422F">
              <w:t>A</w:t>
            </w:r>
          </w:p>
        </w:tc>
        <w:tc>
          <w:tcPr>
            <w:tcW w:w="283" w:type="pct"/>
          </w:tcPr>
          <w:p w:rsidR="00E85DA9" w:rsidRPr="0038422F" w:rsidRDefault="00E85DA9" w:rsidP="00C5144C">
            <w:pPr>
              <w:contextualSpacing/>
              <w:jc w:val="center"/>
            </w:pPr>
            <w:r w:rsidRPr="0038422F">
              <w:t>20</w:t>
            </w:r>
          </w:p>
        </w:tc>
      </w:tr>
    </w:tbl>
    <w:p w:rsidR="00E85DA9" w:rsidRPr="0038422F" w:rsidRDefault="00E85DA9" w:rsidP="00C5144C">
      <w:pPr>
        <w:contextualSpacing/>
        <w:rPr>
          <w:sz w:val="22"/>
          <w:szCs w:val="22"/>
        </w:rPr>
      </w:pPr>
    </w:p>
    <w:tbl>
      <w:tblPr>
        <w:tblStyle w:val="TableGrid"/>
        <w:tblW w:w="0" w:type="auto"/>
        <w:tblLook w:val="04A0" w:firstRow="1" w:lastRow="0" w:firstColumn="1" w:lastColumn="0" w:noHBand="0" w:noVBand="1"/>
      </w:tblPr>
      <w:tblGrid>
        <w:gridCol w:w="675"/>
        <w:gridCol w:w="9782"/>
      </w:tblGrid>
      <w:tr w:rsidR="00E85DA9" w:rsidRPr="0038422F" w:rsidTr="00951D14">
        <w:tc>
          <w:tcPr>
            <w:tcW w:w="675" w:type="dxa"/>
          </w:tcPr>
          <w:p w:rsidR="00E85DA9" w:rsidRPr="0038422F" w:rsidRDefault="00E85DA9" w:rsidP="00C5144C">
            <w:pPr>
              <w:contextualSpacing/>
            </w:pPr>
          </w:p>
        </w:tc>
        <w:tc>
          <w:tcPr>
            <w:tcW w:w="9782" w:type="dxa"/>
          </w:tcPr>
          <w:p w:rsidR="00E85DA9" w:rsidRPr="0038422F" w:rsidRDefault="00E85DA9" w:rsidP="00C5144C">
            <w:pPr>
              <w:contextualSpacing/>
              <w:jc w:val="center"/>
              <w:rPr>
                <w:b/>
              </w:rPr>
            </w:pPr>
            <w:r w:rsidRPr="0038422F">
              <w:rPr>
                <w:b/>
              </w:rPr>
              <w:t>COURSE OUTCOMES</w:t>
            </w:r>
          </w:p>
        </w:tc>
      </w:tr>
      <w:tr w:rsidR="00E85DA9" w:rsidRPr="0038422F" w:rsidTr="00951D14">
        <w:tc>
          <w:tcPr>
            <w:tcW w:w="675" w:type="dxa"/>
          </w:tcPr>
          <w:p w:rsidR="00E85DA9" w:rsidRPr="0038422F" w:rsidRDefault="00E85DA9" w:rsidP="00C5144C">
            <w:pPr>
              <w:contextualSpacing/>
            </w:pPr>
            <w:r w:rsidRPr="0038422F">
              <w:t>CO1</w:t>
            </w:r>
          </w:p>
        </w:tc>
        <w:tc>
          <w:tcPr>
            <w:tcW w:w="9782" w:type="dxa"/>
            <w:vAlign w:val="center"/>
          </w:tcPr>
          <w:p w:rsidR="00E85DA9" w:rsidRPr="0038422F" w:rsidRDefault="00E85DA9" w:rsidP="00C5144C">
            <w:pPr>
              <w:contextualSpacing/>
            </w:pPr>
            <w:r w:rsidRPr="0038422F">
              <w:rPr>
                <w:lang w:val="en-GB"/>
              </w:rPr>
              <w:t>To Understand the “a conceptual and regulatory framework”, for financial reporting.</w:t>
            </w:r>
          </w:p>
        </w:tc>
      </w:tr>
      <w:tr w:rsidR="00E85DA9" w:rsidRPr="0038422F" w:rsidTr="00951D14">
        <w:tc>
          <w:tcPr>
            <w:tcW w:w="675" w:type="dxa"/>
          </w:tcPr>
          <w:p w:rsidR="00E85DA9" w:rsidRPr="0038422F" w:rsidRDefault="00E85DA9" w:rsidP="00C5144C">
            <w:pPr>
              <w:contextualSpacing/>
            </w:pPr>
            <w:r w:rsidRPr="0038422F">
              <w:t>CO2</w:t>
            </w:r>
          </w:p>
        </w:tc>
        <w:tc>
          <w:tcPr>
            <w:tcW w:w="9782" w:type="dxa"/>
            <w:vAlign w:val="center"/>
          </w:tcPr>
          <w:p w:rsidR="00E85DA9" w:rsidRPr="0038422F" w:rsidRDefault="00E85DA9" w:rsidP="00C5144C">
            <w:pPr>
              <w:contextualSpacing/>
            </w:pPr>
            <w:r w:rsidRPr="0038422F">
              <w:rPr>
                <w:lang w:val="en-GB"/>
              </w:rPr>
              <w:t>To Remember various provisions on transactions in financial statements.</w:t>
            </w:r>
          </w:p>
        </w:tc>
      </w:tr>
      <w:tr w:rsidR="00E85DA9" w:rsidRPr="0038422F" w:rsidTr="00951D14">
        <w:tc>
          <w:tcPr>
            <w:tcW w:w="675" w:type="dxa"/>
          </w:tcPr>
          <w:p w:rsidR="00E85DA9" w:rsidRPr="0038422F" w:rsidRDefault="00E85DA9" w:rsidP="00C5144C">
            <w:pPr>
              <w:contextualSpacing/>
            </w:pPr>
            <w:r w:rsidRPr="0038422F">
              <w:t>CO3</w:t>
            </w:r>
          </w:p>
        </w:tc>
        <w:tc>
          <w:tcPr>
            <w:tcW w:w="9782" w:type="dxa"/>
            <w:vAlign w:val="center"/>
          </w:tcPr>
          <w:p w:rsidR="00E85DA9" w:rsidRPr="0038422F" w:rsidRDefault="00E85DA9" w:rsidP="00C5144C">
            <w:pPr>
              <w:contextualSpacing/>
            </w:pPr>
            <w:r w:rsidRPr="0038422F">
              <w:rPr>
                <w:lang w:val="en-GB"/>
              </w:rPr>
              <w:t>To Analyse and interpret financial statements for varied organizations.</w:t>
            </w:r>
          </w:p>
        </w:tc>
      </w:tr>
      <w:tr w:rsidR="00E85DA9" w:rsidRPr="0038422F" w:rsidTr="00951D14">
        <w:tc>
          <w:tcPr>
            <w:tcW w:w="675" w:type="dxa"/>
          </w:tcPr>
          <w:p w:rsidR="00E85DA9" w:rsidRPr="0038422F" w:rsidRDefault="00E85DA9" w:rsidP="00C5144C">
            <w:pPr>
              <w:contextualSpacing/>
            </w:pPr>
            <w:r w:rsidRPr="0038422F">
              <w:t>CO4</w:t>
            </w:r>
          </w:p>
        </w:tc>
        <w:tc>
          <w:tcPr>
            <w:tcW w:w="9782" w:type="dxa"/>
            <w:vAlign w:val="center"/>
          </w:tcPr>
          <w:p w:rsidR="00E85DA9" w:rsidRPr="0038422F" w:rsidRDefault="00E85DA9" w:rsidP="00C5144C">
            <w:pPr>
              <w:contextualSpacing/>
            </w:pPr>
            <w:r w:rsidRPr="0038422F">
              <w:rPr>
                <w:lang w:val="en-GB"/>
              </w:rPr>
              <w:t>To Develop and Present financial statements for single entities and business combinations.</w:t>
            </w:r>
          </w:p>
        </w:tc>
      </w:tr>
      <w:tr w:rsidR="00E85DA9" w:rsidRPr="0038422F" w:rsidTr="00951D14">
        <w:tc>
          <w:tcPr>
            <w:tcW w:w="675" w:type="dxa"/>
          </w:tcPr>
          <w:p w:rsidR="00E85DA9" w:rsidRPr="0038422F" w:rsidRDefault="00E85DA9" w:rsidP="00C5144C">
            <w:pPr>
              <w:contextualSpacing/>
            </w:pPr>
            <w:r w:rsidRPr="0038422F">
              <w:t>CO5</w:t>
            </w:r>
          </w:p>
        </w:tc>
        <w:tc>
          <w:tcPr>
            <w:tcW w:w="9782" w:type="dxa"/>
            <w:vAlign w:val="center"/>
          </w:tcPr>
          <w:p w:rsidR="00E85DA9" w:rsidRPr="0038422F" w:rsidRDefault="00E85DA9" w:rsidP="00C5144C">
            <w:pPr>
              <w:contextualSpacing/>
            </w:pPr>
            <w:r w:rsidRPr="0038422F">
              <w:rPr>
                <w:lang w:val="en-GB"/>
              </w:rPr>
              <w:t>To Apply and analyse the consolidation under International accounting standards.</w:t>
            </w:r>
          </w:p>
        </w:tc>
      </w:tr>
      <w:tr w:rsidR="00E85DA9" w:rsidRPr="0038422F" w:rsidTr="00951D14">
        <w:tc>
          <w:tcPr>
            <w:tcW w:w="675" w:type="dxa"/>
          </w:tcPr>
          <w:p w:rsidR="00E85DA9" w:rsidRPr="0038422F" w:rsidRDefault="00E85DA9" w:rsidP="00C5144C">
            <w:pPr>
              <w:contextualSpacing/>
            </w:pPr>
            <w:r w:rsidRPr="0038422F">
              <w:t>CO6</w:t>
            </w:r>
          </w:p>
        </w:tc>
        <w:tc>
          <w:tcPr>
            <w:tcW w:w="9782" w:type="dxa"/>
            <w:vAlign w:val="bottom"/>
          </w:tcPr>
          <w:p w:rsidR="00E85DA9" w:rsidRPr="0038422F" w:rsidRDefault="00E85DA9" w:rsidP="00C5144C">
            <w:pPr>
              <w:contextualSpacing/>
            </w:pPr>
            <w:r w:rsidRPr="0038422F">
              <w:rPr>
                <w:lang w:val="en-GB"/>
              </w:rPr>
              <w:t>To Evaluate Partnership admission, retirement and death and dissolution.</w:t>
            </w:r>
          </w:p>
        </w:tc>
      </w:tr>
    </w:tbl>
    <w:p w:rsidR="00E85DA9" w:rsidRPr="0038422F" w:rsidRDefault="00E85DA9" w:rsidP="00C5144C">
      <w:pPr>
        <w:contextualSpacing/>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E85DA9" w:rsidRPr="0038422F" w:rsidTr="00C5144C">
        <w:tc>
          <w:tcPr>
            <w:tcW w:w="10458" w:type="dxa"/>
            <w:gridSpan w:val="8"/>
          </w:tcPr>
          <w:p w:rsidR="00E85DA9" w:rsidRPr="0038422F" w:rsidRDefault="00E85DA9" w:rsidP="00C5144C">
            <w:pPr>
              <w:contextualSpacing/>
              <w:jc w:val="center"/>
              <w:rPr>
                <w:b/>
              </w:rPr>
            </w:pPr>
            <w:r w:rsidRPr="0038422F">
              <w:rPr>
                <w:b/>
              </w:rPr>
              <w:t>Assessment Pattern as per Bloom’s Level</w:t>
            </w:r>
          </w:p>
        </w:tc>
      </w:tr>
      <w:tr w:rsidR="00E85DA9" w:rsidRPr="0038422F" w:rsidTr="00C5144C">
        <w:tc>
          <w:tcPr>
            <w:tcW w:w="959" w:type="dxa"/>
          </w:tcPr>
          <w:p w:rsidR="00E85DA9" w:rsidRPr="0038422F" w:rsidRDefault="00E85DA9" w:rsidP="00C5144C">
            <w:pPr>
              <w:contextualSpacing/>
            </w:pPr>
            <w:r w:rsidRPr="0038422F">
              <w:t>CO / P</w:t>
            </w:r>
          </w:p>
        </w:tc>
        <w:tc>
          <w:tcPr>
            <w:tcW w:w="1362" w:type="dxa"/>
          </w:tcPr>
          <w:p w:rsidR="00E85DA9" w:rsidRPr="0038422F" w:rsidRDefault="00E85DA9" w:rsidP="00C5144C">
            <w:pPr>
              <w:contextualSpacing/>
              <w:jc w:val="center"/>
              <w:rPr>
                <w:b/>
              </w:rPr>
            </w:pPr>
            <w:r w:rsidRPr="0038422F">
              <w:rPr>
                <w:b/>
              </w:rPr>
              <w:t>Remember</w:t>
            </w:r>
          </w:p>
        </w:tc>
        <w:tc>
          <w:tcPr>
            <w:tcW w:w="1569" w:type="dxa"/>
          </w:tcPr>
          <w:p w:rsidR="00E85DA9" w:rsidRPr="0038422F" w:rsidRDefault="00E85DA9" w:rsidP="00C5144C">
            <w:pPr>
              <w:contextualSpacing/>
              <w:jc w:val="center"/>
              <w:rPr>
                <w:b/>
              </w:rPr>
            </w:pPr>
            <w:r w:rsidRPr="0038422F">
              <w:rPr>
                <w:b/>
              </w:rPr>
              <w:t>Understand</w:t>
            </w:r>
          </w:p>
        </w:tc>
        <w:tc>
          <w:tcPr>
            <w:tcW w:w="1439" w:type="dxa"/>
          </w:tcPr>
          <w:p w:rsidR="00E85DA9" w:rsidRPr="0038422F" w:rsidRDefault="00E85DA9" w:rsidP="00C5144C">
            <w:pPr>
              <w:contextualSpacing/>
              <w:jc w:val="center"/>
              <w:rPr>
                <w:b/>
              </w:rPr>
            </w:pPr>
            <w:r w:rsidRPr="0038422F">
              <w:rPr>
                <w:b/>
              </w:rPr>
              <w:t>Apply</w:t>
            </w:r>
          </w:p>
        </w:tc>
        <w:tc>
          <w:tcPr>
            <w:tcW w:w="1497" w:type="dxa"/>
          </w:tcPr>
          <w:p w:rsidR="00E85DA9" w:rsidRPr="0038422F" w:rsidRDefault="00E85DA9" w:rsidP="00C5144C">
            <w:pPr>
              <w:contextualSpacing/>
              <w:jc w:val="center"/>
              <w:rPr>
                <w:b/>
              </w:rPr>
            </w:pPr>
            <w:r w:rsidRPr="0038422F">
              <w:rPr>
                <w:b/>
              </w:rPr>
              <w:t>Analyze</w:t>
            </w:r>
          </w:p>
        </w:tc>
        <w:tc>
          <w:tcPr>
            <w:tcW w:w="1375" w:type="dxa"/>
          </w:tcPr>
          <w:p w:rsidR="00E85DA9" w:rsidRPr="0038422F" w:rsidRDefault="00E85DA9" w:rsidP="00C5144C">
            <w:pPr>
              <w:contextualSpacing/>
              <w:jc w:val="center"/>
              <w:rPr>
                <w:b/>
              </w:rPr>
            </w:pPr>
            <w:r w:rsidRPr="0038422F">
              <w:rPr>
                <w:b/>
              </w:rPr>
              <w:t>Evaluate</w:t>
            </w:r>
          </w:p>
        </w:tc>
        <w:tc>
          <w:tcPr>
            <w:tcW w:w="1321" w:type="dxa"/>
          </w:tcPr>
          <w:p w:rsidR="00E85DA9" w:rsidRPr="0038422F" w:rsidRDefault="00E85DA9" w:rsidP="00C5144C">
            <w:pPr>
              <w:contextualSpacing/>
              <w:jc w:val="center"/>
              <w:rPr>
                <w:b/>
              </w:rPr>
            </w:pPr>
            <w:r w:rsidRPr="0038422F">
              <w:rPr>
                <w:b/>
              </w:rPr>
              <w:t>Create</w:t>
            </w:r>
          </w:p>
        </w:tc>
        <w:tc>
          <w:tcPr>
            <w:tcW w:w="936" w:type="dxa"/>
          </w:tcPr>
          <w:p w:rsidR="00E85DA9" w:rsidRPr="0038422F" w:rsidRDefault="00E85DA9" w:rsidP="00C5144C">
            <w:pPr>
              <w:contextualSpacing/>
              <w:jc w:val="center"/>
              <w:rPr>
                <w:b/>
              </w:rPr>
            </w:pPr>
            <w:r w:rsidRPr="0038422F">
              <w:rPr>
                <w:b/>
              </w:rPr>
              <w:t>Total</w:t>
            </w:r>
          </w:p>
        </w:tc>
      </w:tr>
      <w:tr w:rsidR="00E85DA9" w:rsidRPr="0038422F" w:rsidTr="00C5144C">
        <w:tc>
          <w:tcPr>
            <w:tcW w:w="959" w:type="dxa"/>
          </w:tcPr>
          <w:p w:rsidR="00E85DA9" w:rsidRPr="0038422F" w:rsidRDefault="00E85DA9" w:rsidP="00C5144C">
            <w:pPr>
              <w:contextualSpacing/>
            </w:pPr>
            <w:r w:rsidRPr="0038422F">
              <w:t>CO1</w:t>
            </w:r>
          </w:p>
        </w:tc>
        <w:tc>
          <w:tcPr>
            <w:tcW w:w="1362" w:type="dxa"/>
          </w:tcPr>
          <w:p w:rsidR="00E85DA9" w:rsidRPr="0038422F" w:rsidRDefault="00E85DA9" w:rsidP="00C5144C">
            <w:pPr>
              <w:contextualSpacing/>
              <w:jc w:val="center"/>
            </w:pPr>
            <w:r w:rsidRPr="0038422F">
              <w:t>20</w:t>
            </w:r>
          </w:p>
        </w:tc>
        <w:tc>
          <w:tcPr>
            <w:tcW w:w="1569" w:type="dxa"/>
          </w:tcPr>
          <w:p w:rsidR="00E85DA9" w:rsidRPr="0038422F" w:rsidRDefault="00E85DA9" w:rsidP="00C5144C">
            <w:pPr>
              <w:contextualSpacing/>
              <w:jc w:val="center"/>
            </w:pPr>
            <w:r w:rsidRPr="0038422F">
              <w:t>12</w:t>
            </w:r>
          </w:p>
        </w:tc>
        <w:tc>
          <w:tcPr>
            <w:tcW w:w="1439" w:type="dxa"/>
          </w:tcPr>
          <w:p w:rsidR="00E85DA9" w:rsidRPr="0038422F" w:rsidRDefault="00E85DA9" w:rsidP="00C5144C">
            <w:pPr>
              <w:contextualSpacing/>
              <w:jc w:val="center"/>
            </w:pPr>
          </w:p>
        </w:tc>
        <w:tc>
          <w:tcPr>
            <w:tcW w:w="1497" w:type="dxa"/>
          </w:tcPr>
          <w:p w:rsidR="00E85DA9" w:rsidRPr="0038422F" w:rsidRDefault="00E85DA9" w:rsidP="00C5144C">
            <w:pPr>
              <w:contextualSpacing/>
              <w:jc w:val="center"/>
            </w:pPr>
          </w:p>
        </w:tc>
        <w:tc>
          <w:tcPr>
            <w:tcW w:w="1375" w:type="dxa"/>
          </w:tcPr>
          <w:p w:rsidR="00E85DA9" w:rsidRPr="0038422F" w:rsidRDefault="00E85DA9" w:rsidP="00C5144C">
            <w:pPr>
              <w:contextualSpacing/>
              <w:jc w:val="center"/>
            </w:pPr>
          </w:p>
        </w:tc>
        <w:tc>
          <w:tcPr>
            <w:tcW w:w="1321" w:type="dxa"/>
          </w:tcPr>
          <w:p w:rsidR="00E85DA9" w:rsidRPr="0038422F" w:rsidRDefault="00E85DA9" w:rsidP="00C5144C">
            <w:pPr>
              <w:contextualSpacing/>
              <w:jc w:val="center"/>
            </w:pPr>
          </w:p>
        </w:tc>
        <w:tc>
          <w:tcPr>
            <w:tcW w:w="936" w:type="dxa"/>
          </w:tcPr>
          <w:p w:rsidR="00E85DA9" w:rsidRPr="0038422F" w:rsidRDefault="00E85DA9" w:rsidP="00C5144C">
            <w:pPr>
              <w:contextualSpacing/>
              <w:jc w:val="center"/>
            </w:pPr>
            <w:r w:rsidRPr="0038422F">
              <w:t>32</w:t>
            </w:r>
          </w:p>
        </w:tc>
      </w:tr>
      <w:tr w:rsidR="00E85DA9" w:rsidRPr="0038422F" w:rsidTr="00C5144C">
        <w:tc>
          <w:tcPr>
            <w:tcW w:w="959" w:type="dxa"/>
          </w:tcPr>
          <w:p w:rsidR="00E85DA9" w:rsidRPr="0038422F" w:rsidRDefault="00E85DA9" w:rsidP="00C5144C">
            <w:pPr>
              <w:contextualSpacing/>
            </w:pPr>
            <w:r w:rsidRPr="0038422F">
              <w:t>CO2</w:t>
            </w:r>
          </w:p>
        </w:tc>
        <w:tc>
          <w:tcPr>
            <w:tcW w:w="1362" w:type="dxa"/>
          </w:tcPr>
          <w:p w:rsidR="00E85DA9" w:rsidRPr="0038422F" w:rsidRDefault="00E85DA9" w:rsidP="00C5144C">
            <w:pPr>
              <w:contextualSpacing/>
              <w:jc w:val="center"/>
            </w:pPr>
            <w:r w:rsidRPr="0038422F">
              <w:t>7</w:t>
            </w:r>
          </w:p>
        </w:tc>
        <w:tc>
          <w:tcPr>
            <w:tcW w:w="1569" w:type="dxa"/>
          </w:tcPr>
          <w:p w:rsidR="00E85DA9" w:rsidRPr="0038422F" w:rsidRDefault="00E85DA9" w:rsidP="00C5144C">
            <w:pPr>
              <w:contextualSpacing/>
              <w:jc w:val="center"/>
            </w:pPr>
          </w:p>
        </w:tc>
        <w:tc>
          <w:tcPr>
            <w:tcW w:w="1439" w:type="dxa"/>
          </w:tcPr>
          <w:p w:rsidR="00E85DA9" w:rsidRPr="0038422F" w:rsidRDefault="00E85DA9" w:rsidP="00C5144C">
            <w:pPr>
              <w:contextualSpacing/>
              <w:jc w:val="center"/>
            </w:pPr>
            <w:r w:rsidRPr="0038422F">
              <w:t>25</w:t>
            </w:r>
          </w:p>
        </w:tc>
        <w:tc>
          <w:tcPr>
            <w:tcW w:w="1497" w:type="dxa"/>
          </w:tcPr>
          <w:p w:rsidR="00E85DA9" w:rsidRPr="0038422F" w:rsidRDefault="00E85DA9" w:rsidP="00C5144C">
            <w:pPr>
              <w:contextualSpacing/>
              <w:jc w:val="center"/>
            </w:pPr>
          </w:p>
        </w:tc>
        <w:tc>
          <w:tcPr>
            <w:tcW w:w="1375" w:type="dxa"/>
          </w:tcPr>
          <w:p w:rsidR="00E85DA9" w:rsidRPr="0038422F" w:rsidRDefault="00E85DA9" w:rsidP="00C5144C">
            <w:pPr>
              <w:contextualSpacing/>
              <w:jc w:val="center"/>
            </w:pPr>
          </w:p>
        </w:tc>
        <w:tc>
          <w:tcPr>
            <w:tcW w:w="1321" w:type="dxa"/>
          </w:tcPr>
          <w:p w:rsidR="00E85DA9" w:rsidRPr="0038422F" w:rsidRDefault="00E85DA9" w:rsidP="00C5144C">
            <w:pPr>
              <w:contextualSpacing/>
              <w:jc w:val="center"/>
            </w:pPr>
          </w:p>
        </w:tc>
        <w:tc>
          <w:tcPr>
            <w:tcW w:w="936" w:type="dxa"/>
          </w:tcPr>
          <w:p w:rsidR="00E85DA9" w:rsidRPr="0038422F" w:rsidRDefault="00E85DA9" w:rsidP="00C5144C">
            <w:pPr>
              <w:contextualSpacing/>
              <w:jc w:val="center"/>
            </w:pPr>
            <w:r w:rsidRPr="0038422F">
              <w:t>32</w:t>
            </w:r>
          </w:p>
        </w:tc>
      </w:tr>
      <w:tr w:rsidR="00E85DA9" w:rsidRPr="0038422F" w:rsidTr="00C5144C">
        <w:tc>
          <w:tcPr>
            <w:tcW w:w="959" w:type="dxa"/>
          </w:tcPr>
          <w:p w:rsidR="00E85DA9" w:rsidRPr="0038422F" w:rsidRDefault="00E85DA9" w:rsidP="00C5144C">
            <w:pPr>
              <w:contextualSpacing/>
            </w:pPr>
            <w:r w:rsidRPr="0038422F">
              <w:t>CO3</w:t>
            </w:r>
          </w:p>
        </w:tc>
        <w:tc>
          <w:tcPr>
            <w:tcW w:w="1362" w:type="dxa"/>
          </w:tcPr>
          <w:p w:rsidR="00E85DA9" w:rsidRPr="0038422F" w:rsidRDefault="00E85DA9" w:rsidP="00C5144C">
            <w:pPr>
              <w:contextualSpacing/>
              <w:jc w:val="center"/>
            </w:pPr>
          </w:p>
        </w:tc>
        <w:tc>
          <w:tcPr>
            <w:tcW w:w="1569" w:type="dxa"/>
          </w:tcPr>
          <w:p w:rsidR="00E85DA9" w:rsidRPr="0038422F" w:rsidRDefault="00E85DA9" w:rsidP="00C5144C">
            <w:pPr>
              <w:contextualSpacing/>
              <w:jc w:val="center"/>
            </w:pPr>
          </w:p>
        </w:tc>
        <w:tc>
          <w:tcPr>
            <w:tcW w:w="1439" w:type="dxa"/>
          </w:tcPr>
          <w:p w:rsidR="00E85DA9" w:rsidRPr="0038422F" w:rsidRDefault="00E85DA9" w:rsidP="00C5144C">
            <w:pPr>
              <w:contextualSpacing/>
              <w:jc w:val="center"/>
            </w:pPr>
            <w:r w:rsidRPr="0038422F">
              <w:t>22</w:t>
            </w:r>
          </w:p>
        </w:tc>
        <w:tc>
          <w:tcPr>
            <w:tcW w:w="1497" w:type="dxa"/>
          </w:tcPr>
          <w:p w:rsidR="00E85DA9" w:rsidRPr="0038422F" w:rsidRDefault="00E85DA9" w:rsidP="00C5144C">
            <w:pPr>
              <w:contextualSpacing/>
              <w:jc w:val="center"/>
            </w:pPr>
            <w:r w:rsidRPr="0038422F">
              <w:t>10</w:t>
            </w:r>
          </w:p>
        </w:tc>
        <w:tc>
          <w:tcPr>
            <w:tcW w:w="1375" w:type="dxa"/>
          </w:tcPr>
          <w:p w:rsidR="00E85DA9" w:rsidRPr="0038422F" w:rsidRDefault="00E85DA9" w:rsidP="00C5144C">
            <w:pPr>
              <w:contextualSpacing/>
              <w:jc w:val="center"/>
            </w:pPr>
          </w:p>
        </w:tc>
        <w:tc>
          <w:tcPr>
            <w:tcW w:w="1321" w:type="dxa"/>
          </w:tcPr>
          <w:p w:rsidR="00E85DA9" w:rsidRPr="0038422F" w:rsidRDefault="00E85DA9" w:rsidP="00C5144C">
            <w:pPr>
              <w:contextualSpacing/>
              <w:jc w:val="center"/>
            </w:pPr>
          </w:p>
        </w:tc>
        <w:tc>
          <w:tcPr>
            <w:tcW w:w="936" w:type="dxa"/>
          </w:tcPr>
          <w:p w:rsidR="00E85DA9" w:rsidRPr="0038422F" w:rsidRDefault="00E85DA9" w:rsidP="00C5144C">
            <w:pPr>
              <w:contextualSpacing/>
              <w:jc w:val="center"/>
            </w:pPr>
            <w:r w:rsidRPr="0038422F">
              <w:t>32</w:t>
            </w:r>
          </w:p>
        </w:tc>
      </w:tr>
      <w:tr w:rsidR="00E85DA9" w:rsidRPr="0038422F" w:rsidTr="00C5144C">
        <w:tc>
          <w:tcPr>
            <w:tcW w:w="959" w:type="dxa"/>
          </w:tcPr>
          <w:p w:rsidR="00E85DA9" w:rsidRPr="0038422F" w:rsidRDefault="00E85DA9" w:rsidP="00C5144C">
            <w:pPr>
              <w:contextualSpacing/>
            </w:pPr>
            <w:r w:rsidRPr="0038422F">
              <w:t>CO4</w:t>
            </w:r>
          </w:p>
        </w:tc>
        <w:tc>
          <w:tcPr>
            <w:tcW w:w="1362" w:type="dxa"/>
          </w:tcPr>
          <w:p w:rsidR="00E85DA9" w:rsidRPr="0038422F" w:rsidRDefault="00E85DA9" w:rsidP="00C5144C">
            <w:pPr>
              <w:contextualSpacing/>
              <w:jc w:val="center"/>
            </w:pPr>
            <w:r w:rsidRPr="0038422F">
              <w:t>10</w:t>
            </w:r>
          </w:p>
        </w:tc>
        <w:tc>
          <w:tcPr>
            <w:tcW w:w="1569" w:type="dxa"/>
          </w:tcPr>
          <w:p w:rsidR="00E85DA9" w:rsidRPr="0038422F" w:rsidRDefault="00E85DA9" w:rsidP="00C5144C">
            <w:pPr>
              <w:contextualSpacing/>
              <w:jc w:val="center"/>
            </w:pPr>
          </w:p>
        </w:tc>
        <w:tc>
          <w:tcPr>
            <w:tcW w:w="1439" w:type="dxa"/>
          </w:tcPr>
          <w:p w:rsidR="00E85DA9" w:rsidRPr="0038422F" w:rsidRDefault="00E85DA9" w:rsidP="00C5144C">
            <w:pPr>
              <w:contextualSpacing/>
              <w:jc w:val="center"/>
            </w:pPr>
            <w:r w:rsidRPr="0038422F">
              <w:t>22</w:t>
            </w:r>
          </w:p>
        </w:tc>
        <w:tc>
          <w:tcPr>
            <w:tcW w:w="1497" w:type="dxa"/>
          </w:tcPr>
          <w:p w:rsidR="00E85DA9" w:rsidRPr="0038422F" w:rsidRDefault="00E85DA9" w:rsidP="00C5144C">
            <w:pPr>
              <w:contextualSpacing/>
              <w:jc w:val="center"/>
            </w:pPr>
          </w:p>
        </w:tc>
        <w:tc>
          <w:tcPr>
            <w:tcW w:w="1375" w:type="dxa"/>
          </w:tcPr>
          <w:p w:rsidR="00E85DA9" w:rsidRPr="0038422F" w:rsidRDefault="00E85DA9" w:rsidP="00C5144C">
            <w:pPr>
              <w:contextualSpacing/>
              <w:jc w:val="center"/>
            </w:pPr>
          </w:p>
        </w:tc>
        <w:tc>
          <w:tcPr>
            <w:tcW w:w="1321" w:type="dxa"/>
          </w:tcPr>
          <w:p w:rsidR="00E85DA9" w:rsidRPr="0038422F" w:rsidRDefault="00E85DA9" w:rsidP="00C5144C">
            <w:pPr>
              <w:contextualSpacing/>
              <w:jc w:val="center"/>
            </w:pPr>
          </w:p>
        </w:tc>
        <w:tc>
          <w:tcPr>
            <w:tcW w:w="936" w:type="dxa"/>
          </w:tcPr>
          <w:p w:rsidR="00E85DA9" w:rsidRPr="0038422F" w:rsidRDefault="00E85DA9" w:rsidP="00C5144C">
            <w:pPr>
              <w:contextualSpacing/>
              <w:jc w:val="center"/>
            </w:pPr>
            <w:r w:rsidRPr="0038422F">
              <w:t>32</w:t>
            </w:r>
          </w:p>
        </w:tc>
      </w:tr>
      <w:tr w:rsidR="00E85DA9" w:rsidRPr="0038422F" w:rsidTr="00C5144C">
        <w:tc>
          <w:tcPr>
            <w:tcW w:w="959" w:type="dxa"/>
          </w:tcPr>
          <w:p w:rsidR="00E85DA9" w:rsidRPr="0038422F" w:rsidRDefault="00E85DA9" w:rsidP="00C5144C">
            <w:pPr>
              <w:contextualSpacing/>
            </w:pPr>
            <w:r w:rsidRPr="0038422F">
              <w:t>CO5</w:t>
            </w:r>
          </w:p>
        </w:tc>
        <w:tc>
          <w:tcPr>
            <w:tcW w:w="1362" w:type="dxa"/>
          </w:tcPr>
          <w:p w:rsidR="00E85DA9" w:rsidRPr="0038422F" w:rsidRDefault="00E85DA9" w:rsidP="00C5144C">
            <w:pPr>
              <w:contextualSpacing/>
              <w:jc w:val="center"/>
            </w:pPr>
            <w:r w:rsidRPr="0038422F">
              <w:t>2</w:t>
            </w:r>
          </w:p>
        </w:tc>
        <w:tc>
          <w:tcPr>
            <w:tcW w:w="1569" w:type="dxa"/>
          </w:tcPr>
          <w:p w:rsidR="00E85DA9" w:rsidRPr="0038422F" w:rsidRDefault="00E85DA9" w:rsidP="00C5144C">
            <w:pPr>
              <w:contextualSpacing/>
              <w:jc w:val="center"/>
            </w:pPr>
          </w:p>
        </w:tc>
        <w:tc>
          <w:tcPr>
            <w:tcW w:w="1439" w:type="dxa"/>
          </w:tcPr>
          <w:p w:rsidR="00E85DA9" w:rsidRPr="0038422F" w:rsidRDefault="00E85DA9" w:rsidP="00C5144C">
            <w:pPr>
              <w:contextualSpacing/>
              <w:jc w:val="center"/>
            </w:pPr>
            <w:r w:rsidRPr="0038422F">
              <w:t>30</w:t>
            </w:r>
          </w:p>
        </w:tc>
        <w:tc>
          <w:tcPr>
            <w:tcW w:w="1497" w:type="dxa"/>
          </w:tcPr>
          <w:p w:rsidR="00E85DA9" w:rsidRPr="0038422F" w:rsidRDefault="00E85DA9" w:rsidP="00C5144C">
            <w:pPr>
              <w:contextualSpacing/>
              <w:jc w:val="center"/>
            </w:pPr>
          </w:p>
        </w:tc>
        <w:tc>
          <w:tcPr>
            <w:tcW w:w="1375" w:type="dxa"/>
          </w:tcPr>
          <w:p w:rsidR="00E85DA9" w:rsidRPr="0038422F" w:rsidRDefault="00E85DA9" w:rsidP="00C5144C">
            <w:pPr>
              <w:contextualSpacing/>
              <w:jc w:val="center"/>
            </w:pPr>
          </w:p>
        </w:tc>
        <w:tc>
          <w:tcPr>
            <w:tcW w:w="1321" w:type="dxa"/>
          </w:tcPr>
          <w:p w:rsidR="00E85DA9" w:rsidRPr="0038422F" w:rsidRDefault="00E85DA9" w:rsidP="00C5144C">
            <w:pPr>
              <w:contextualSpacing/>
              <w:jc w:val="center"/>
            </w:pPr>
          </w:p>
        </w:tc>
        <w:tc>
          <w:tcPr>
            <w:tcW w:w="936" w:type="dxa"/>
          </w:tcPr>
          <w:p w:rsidR="00E85DA9" w:rsidRPr="0038422F" w:rsidRDefault="00E85DA9" w:rsidP="00C5144C">
            <w:pPr>
              <w:contextualSpacing/>
              <w:jc w:val="center"/>
            </w:pPr>
            <w:r w:rsidRPr="0038422F">
              <w:t>32</w:t>
            </w:r>
          </w:p>
        </w:tc>
      </w:tr>
      <w:tr w:rsidR="00E85DA9" w:rsidRPr="0038422F" w:rsidTr="00C5144C">
        <w:tc>
          <w:tcPr>
            <w:tcW w:w="959" w:type="dxa"/>
          </w:tcPr>
          <w:p w:rsidR="00E85DA9" w:rsidRPr="0038422F" w:rsidRDefault="00E85DA9" w:rsidP="00C5144C">
            <w:pPr>
              <w:contextualSpacing/>
            </w:pPr>
            <w:r w:rsidRPr="0038422F">
              <w:t>CO6</w:t>
            </w:r>
          </w:p>
        </w:tc>
        <w:tc>
          <w:tcPr>
            <w:tcW w:w="1362" w:type="dxa"/>
          </w:tcPr>
          <w:p w:rsidR="00E85DA9" w:rsidRPr="0038422F" w:rsidRDefault="00E85DA9" w:rsidP="00C5144C">
            <w:pPr>
              <w:contextualSpacing/>
              <w:jc w:val="center"/>
            </w:pPr>
          </w:p>
        </w:tc>
        <w:tc>
          <w:tcPr>
            <w:tcW w:w="1569" w:type="dxa"/>
          </w:tcPr>
          <w:p w:rsidR="00E85DA9" w:rsidRPr="0038422F" w:rsidRDefault="00E85DA9" w:rsidP="00C5144C">
            <w:pPr>
              <w:contextualSpacing/>
              <w:jc w:val="center"/>
            </w:pPr>
          </w:p>
        </w:tc>
        <w:tc>
          <w:tcPr>
            <w:tcW w:w="1439" w:type="dxa"/>
          </w:tcPr>
          <w:p w:rsidR="00E85DA9" w:rsidRPr="0038422F" w:rsidRDefault="00E85DA9" w:rsidP="00C5144C">
            <w:pPr>
              <w:contextualSpacing/>
              <w:jc w:val="center"/>
            </w:pPr>
            <w:r w:rsidRPr="0038422F">
              <w:t>10</w:t>
            </w:r>
          </w:p>
        </w:tc>
        <w:tc>
          <w:tcPr>
            <w:tcW w:w="1497" w:type="dxa"/>
          </w:tcPr>
          <w:p w:rsidR="00E85DA9" w:rsidRPr="0038422F" w:rsidRDefault="00E85DA9" w:rsidP="00C5144C">
            <w:pPr>
              <w:contextualSpacing/>
              <w:jc w:val="center"/>
            </w:pPr>
          </w:p>
        </w:tc>
        <w:tc>
          <w:tcPr>
            <w:tcW w:w="1375" w:type="dxa"/>
          </w:tcPr>
          <w:p w:rsidR="00E85DA9" w:rsidRPr="0038422F" w:rsidRDefault="00E85DA9" w:rsidP="00C5144C">
            <w:pPr>
              <w:contextualSpacing/>
              <w:jc w:val="center"/>
            </w:pPr>
          </w:p>
        </w:tc>
        <w:tc>
          <w:tcPr>
            <w:tcW w:w="1321" w:type="dxa"/>
          </w:tcPr>
          <w:p w:rsidR="00E85DA9" w:rsidRPr="0038422F" w:rsidRDefault="00E85DA9" w:rsidP="00C5144C">
            <w:pPr>
              <w:contextualSpacing/>
              <w:jc w:val="center"/>
            </w:pPr>
          </w:p>
        </w:tc>
        <w:tc>
          <w:tcPr>
            <w:tcW w:w="936" w:type="dxa"/>
          </w:tcPr>
          <w:p w:rsidR="00E85DA9" w:rsidRPr="0038422F" w:rsidRDefault="00E85DA9" w:rsidP="00C5144C">
            <w:pPr>
              <w:contextualSpacing/>
              <w:jc w:val="center"/>
            </w:pPr>
            <w:r w:rsidRPr="0038422F">
              <w:t>10</w:t>
            </w:r>
          </w:p>
        </w:tc>
      </w:tr>
      <w:tr w:rsidR="00E85DA9" w:rsidRPr="0038422F" w:rsidTr="00C5144C">
        <w:tc>
          <w:tcPr>
            <w:tcW w:w="9522" w:type="dxa"/>
            <w:gridSpan w:val="7"/>
          </w:tcPr>
          <w:p w:rsidR="00E85DA9" w:rsidRPr="0038422F" w:rsidRDefault="00E85DA9" w:rsidP="00C5144C">
            <w:pPr>
              <w:contextualSpacing/>
            </w:pPr>
          </w:p>
        </w:tc>
        <w:tc>
          <w:tcPr>
            <w:tcW w:w="936" w:type="dxa"/>
          </w:tcPr>
          <w:p w:rsidR="00E85DA9" w:rsidRPr="0038422F" w:rsidRDefault="00E85DA9" w:rsidP="00C5144C">
            <w:pPr>
              <w:contextualSpacing/>
              <w:jc w:val="center"/>
              <w:rPr>
                <w:b/>
              </w:rPr>
            </w:pPr>
            <w:r w:rsidRPr="0038422F">
              <w:rPr>
                <w:b/>
              </w:rPr>
              <w:t>170</w:t>
            </w:r>
          </w:p>
        </w:tc>
      </w:tr>
    </w:tbl>
    <w:p w:rsidR="00E85DA9" w:rsidRPr="0038422F" w:rsidRDefault="00E85DA9" w:rsidP="00C5144C">
      <w:pPr>
        <w:contextualSpacing/>
        <w:rPr>
          <w:sz w:val="22"/>
          <w:szCs w:val="22"/>
        </w:rPr>
      </w:pPr>
    </w:p>
    <w:p w:rsidR="00E85DA9" w:rsidRPr="00E857DA" w:rsidRDefault="00E85DA9" w:rsidP="00E40AC8">
      <w:pPr>
        <w:jc w:val="center"/>
        <w:rPr>
          <w:b/>
          <w:sz w:val="22"/>
          <w:szCs w:val="22"/>
        </w:rPr>
      </w:pPr>
      <w:r w:rsidRPr="00E857DA">
        <w:rPr>
          <w:b/>
          <w:noProof/>
          <w:sz w:val="22"/>
          <w:szCs w:val="22"/>
        </w:rPr>
        <w:lastRenderedPageBreak/>
        <w:drawing>
          <wp:inline distT="0" distB="0" distL="0" distR="0">
            <wp:extent cx="6610350" cy="1289685"/>
            <wp:effectExtent l="0" t="0" r="0" b="0"/>
            <wp:docPr id="21" name="Picture 2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635877" cy="1294665"/>
                    </a:xfrm>
                    <a:prstGeom prst="rect">
                      <a:avLst/>
                    </a:prstGeom>
                  </pic:spPr>
                </pic:pic>
              </a:graphicData>
            </a:graphic>
          </wp:inline>
        </w:drawing>
      </w:r>
    </w:p>
    <w:p w:rsidR="00E85DA9" w:rsidRPr="00E857DA" w:rsidRDefault="00E85DA9" w:rsidP="00E40AC8">
      <w:pPr>
        <w:jc w:val="center"/>
        <w:rPr>
          <w:b/>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E857DA" w:rsidTr="00E857DA">
        <w:trPr>
          <w:trHeight w:val="121"/>
        </w:trPr>
        <w:tc>
          <w:tcPr>
            <w:tcW w:w="1696" w:type="dxa"/>
            <w:vAlign w:val="center"/>
          </w:tcPr>
          <w:p w:rsidR="00E85DA9" w:rsidRPr="00E857DA" w:rsidRDefault="00E85DA9" w:rsidP="007E575B">
            <w:pPr>
              <w:pStyle w:val="Title"/>
              <w:jc w:val="left"/>
              <w:rPr>
                <w:b/>
                <w:szCs w:val="22"/>
              </w:rPr>
            </w:pPr>
            <w:r w:rsidRPr="00E857DA">
              <w:rPr>
                <w:b/>
                <w:sz w:val="22"/>
                <w:szCs w:val="22"/>
              </w:rPr>
              <w:t xml:space="preserve">Course Code      </w:t>
            </w:r>
          </w:p>
        </w:tc>
        <w:tc>
          <w:tcPr>
            <w:tcW w:w="6151" w:type="dxa"/>
            <w:vAlign w:val="center"/>
          </w:tcPr>
          <w:p w:rsidR="00E85DA9" w:rsidRPr="00E857DA" w:rsidRDefault="00E85DA9" w:rsidP="007E575B">
            <w:pPr>
              <w:pStyle w:val="Title"/>
              <w:jc w:val="left"/>
              <w:rPr>
                <w:b/>
                <w:szCs w:val="22"/>
              </w:rPr>
            </w:pPr>
            <w:r w:rsidRPr="00E857DA">
              <w:rPr>
                <w:b/>
                <w:color w:val="000000" w:themeColor="text1"/>
                <w:sz w:val="22"/>
                <w:szCs w:val="22"/>
              </w:rPr>
              <w:t>20BC2010</w:t>
            </w:r>
          </w:p>
        </w:tc>
        <w:tc>
          <w:tcPr>
            <w:tcW w:w="1504" w:type="dxa"/>
            <w:vAlign w:val="center"/>
          </w:tcPr>
          <w:p w:rsidR="00E85DA9" w:rsidRPr="00E857DA" w:rsidRDefault="00E85DA9" w:rsidP="007E575B">
            <w:pPr>
              <w:pStyle w:val="Title"/>
              <w:ind w:left="-468" w:firstLine="468"/>
              <w:jc w:val="left"/>
              <w:rPr>
                <w:szCs w:val="22"/>
              </w:rPr>
            </w:pPr>
            <w:r w:rsidRPr="00E857DA">
              <w:rPr>
                <w:b/>
                <w:bCs/>
                <w:sz w:val="22"/>
                <w:szCs w:val="22"/>
              </w:rPr>
              <w:t xml:space="preserve">Duration       </w:t>
            </w:r>
          </w:p>
        </w:tc>
        <w:tc>
          <w:tcPr>
            <w:tcW w:w="1287" w:type="dxa"/>
            <w:vAlign w:val="center"/>
          </w:tcPr>
          <w:p w:rsidR="00E85DA9" w:rsidRPr="00E857DA" w:rsidRDefault="00E85DA9" w:rsidP="007E575B">
            <w:pPr>
              <w:pStyle w:val="Title"/>
              <w:jc w:val="left"/>
              <w:rPr>
                <w:b/>
                <w:szCs w:val="22"/>
              </w:rPr>
            </w:pPr>
            <w:r w:rsidRPr="00E857DA">
              <w:rPr>
                <w:b/>
                <w:sz w:val="22"/>
                <w:szCs w:val="22"/>
              </w:rPr>
              <w:t>3hrs</w:t>
            </w:r>
          </w:p>
        </w:tc>
      </w:tr>
      <w:tr w:rsidR="00E85DA9" w:rsidRPr="00E857DA" w:rsidTr="00E857DA">
        <w:trPr>
          <w:trHeight w:val="139"/>
        </w:trPr>
        <w:tc>
          <w:tcPr>
            <w:tcW w:w="1696" w:type="dxa"/>
            <w:vAlign w:val="center"/>
          </w:tcPr>
          <w:p w:rsidR="00E85DA9" w:rsidRPr="00E857DA" w:rsidRDefault="00E85DA9" w:rsidP="007E575B">
            <w:pPr>
              <w:pStyle w:val="Title"/>
              <w:ind w:right="-160"/>
              <w:jc w:val="left"/>
              <w:rPr>
                <w:b/>
                <w:szCs w:val="22"/>
              </w:rPr>
            </w:pPr>
            <w:r w:rsidRPr="00E857DA">
              <w:rPr>
                <w:b/>
                <w:sz w:val="22"/>
                <w:szCs w:val="22"/>
              </w:rPr>
              <w:t xml:space="preserve">Course Name     </w:t>
            </w:r>
          </w:p>
        </w:tc>
        <w:tc>
          <w:tcPr>
            <w:tcW w:w="6151" w:type="dxa"/>
            <w:vAlign w:val="center"/>
          </w:tcPr>
          <w:p w:rsidR="00E85DA9" w:rsidRPr="00E857DA" w:rsidRDefault="00E85DA9" w:rsidP="007E575B">
            <w:pPr>
              <w:pStyle w:val="Title"/>
              <w:jc w:val="left"/>
              <w:rPr>
                <w:b/>
                <w:szCs w:val="22"/>
              </w:rPr>
            </w:pPr>
            <w:r w:rsidRPr="00E857DA">
              <w:rPr>
                <w:b/>
                <w:color w:val="000000" w:themeColor="text1"/>
                <w:sz w:val="22"/>
                <w:szCs w:val="22"/>
              </w:rPr>
              <w:t>INCOME TAX</w:t>
            </w:r>
          </w:p>
        </w:tc>
        <w:tc>
          <w:tcPr>
            <w:tcW w:w="1504" w:type="dxa"/>
            <w:vAlign w:val="center"/>
          </w:tcPr>
          <w:p w:rsidR="00E85DA9" w:rsidRPr="00E857DA" w:rsidRDefault="00E85DA9" w:rsidP="007E575B">
            <w:pPr>
              <w:pStyle w:val="Title"/>
              <w:jc w:val="left"/>
              <w:rPr>
                <w:b/>
                <w:bCs/>
                <w:szCs w:val="22"/>
              </w:rPr>
            </w:pPr>
            <w:r w:rsidRPr="00E857DA">
              <w:rPr>
                <w:b/>
                <w:bCs/>
                <w:sz w:val="22"/>
                <w:szCs w:val="22"/>
              </w:rPr>
              <w:t xml:space="preserve">Max. Marks </w:t>
            </w:r>
          </w:p>
        </w:tc>
        <w:tc>
          <w:tcPr>
            <w:tcW w:w="1287" w:type="dxa"/>
            <w:vAlign w:val="center"/>
          </w:tcPr>
          <w:p w:rsidR="00E85DA9" w:rsidRPr="00E857DA" w:rsidRDefault="00E85DA9" w:rsidP="007E575B">
            <w:pPr>
              <w:pStyle w:val="Title"/>
              <w:jc w:val="left"/>
              <w:rPr>
                <w:b/>
                <w:szCs w:val="22"/>
              </w:rPr>
            </w:pPr>
            <w:r w:rsidRPr="00E857DA">
              <w:rPr>
                <w:b/>
                <w:sz w:val="22"/>
                <w:szCs w:val="22"/>
              </w:rPr>
              <w:t>100</w:t>
            </w:r>
          </w:p>
        </w:tc>
      </w:tr>
    </w:tbl>
    <w:p w:rsidR="00E85DA9" w:rsidRPr="00E857DA" w:rsidRDefault="00E85DA9" w:rsidP="00B57D8D">
      <w:pPr>
        <w:ind w:left="720"/>
        <w:rPr>
          <w:sz w:val="22"/>
          <w:szCs w:val="22"/>
          <w:highlight w:val="yellow"/>
        </w:rPr>
      </w:pPr>
    </w:p>
    <w:tbl>
      <w:tblPr>
        <w:tblStyle w:val="TableGrid"/>
        <w:tblW w:w="5000" w:type="pct"/>
        <w:tblLook w:val="04A0" w:firstRow="1" w:lastRow="0" w:firstColumn="1" w:lastColumn="0" w:noHBand="0" w:noVBand="1"/>
      </w:tblPr>
      <w:tblGrid>
        <w:gridCol w:w="573"/>
        <w:gridCol w:w="549"/>
        <w:gridCol w:w="6570"/>
        <w:gridCol w:w="1133"/>
        <w:gridCol w:w="23"/>
        <w:gridCol w:w="995"/>
        <w:gridCol w:w="840"/>
      </w:tblGrid>
      <w:tr w:rsidR="00E85DA9" w:rsidRPr="00E857DA" w:rsidTr="00996830">
        <w:trPr>
          <w:trHeight w:val="552"/>
        </w:trPr>
        <w:tc>
          <w:tcPr>
            <w:tcW w:w="256" w:type="pct"/>
            <w:vAlign w:val="center"/>
          </w:tcPr>
          <w:p w:rsidR="00E85DA9" w:rsidRPr="00E857DA" w:rsidRDefault="00E85DA9" w:rsidP="005133D7">
            <w:pPr>
              <w:jc w:val="center"/>
              <w:rPr>
                <w:b/>
              </w:rPr>
            </w:pPr>
            <w:r w:rsidRPr="00E857DA">
              <w:rPr>
                <w:b/>
              </w:rPr>
              <w:t>Q. No.</w:t>
            </w:r>
          </w:p>
        </w:tc>
        <w:tc>
          <w:tcPr>
            <w:tcW w:w="3334" w:type="pct"/>
            <w:gridSpan w:val="2"/>
            <w:vAlign w:val="center"/>
          </w:tcPr>
          <w:p w:rsidR="00E85DA9" w:rsidRPr="00E857DA" w:rsidRDefault="00E85DA9" w:rsidP="005133D7">
            <w:pPr>
              <w:jc w:val="center"/>
              <w:rPr>
                <w:b/>
              </w:rPr>
            </w:pPr>
            <w:r w:rsidRPr="00E857DA">
              <w:rPr>
                <w:b/>
              </w:rPr>
              <w:t>Questions</w:t>
            </w:r>
          </w:p>
        </w:tc>
        <w:tc>
          <w:tcPr>
            <w:tcW w:w="531" w:type="pct"/>
          </w:tcPr>
          <w:p w:rsidR="00E85DA9" w:rsidRPr="00E857DA" w:rsidRDefault="00E85DA9" w:rsidP="00375CD9">
            <w:pPr>
              <w:jc w:val="center"/>
              <w:rPr>
                <w:b/>
              </w:rPr>
            </w:pPr>
            <w:r w:rsidRPr="00E857DA">
              <w:rPr>
                <w:b/>
              </w:rPr>
              <w:t xml:space="preserve">Course Outcome </w:t>
            </w:r>
          </w:p>
        </w:tc>
        <w:tc>
          <w:tcPr>
            <w:tcW w:w="478" w:type="pct"/>
            <w:gridSpan w:val="2"/>
            <w:vAlign w:val="center"/>
          </w:tcPr>
          <w:p w:rsidR="00E85DA9" w:rsidRPr="00E857DA" w:rsidRDefault="00E85DA9" w:rsidP="00375CD9">
            <w:pPr>
              <w:jc w:val="center"/>
              <w:rPr>
                <w:b/>
              </w:rPr>
            </w:pPr>
            <w:r w:rsidRPr="00E857DA">
              <w:rPr>
                <w:b/>
              </w:rPr>
              <w:t>Bloom’s Level</w:t>
            </w:r>
          </w:p>
        </w:tc>
        <w:tc>
          <w:tcPr>
            <w:tcW w:w="401" w:type="pct"/>
            <w:vAlign w:val="center"/>
          </w:tcPr>
          <w:p w:rsidR="00E85DA9" w:rsidRPr="00E857DA" w:rsidRDefault="00E85DA9" w:rsidP="005133D7">
            <w:pPr>
              <w:jc w:val="center"/>
              <w:rPr>
                <w:b/>
              </w:rPr>
            </w:pPr>
            <w:r w:rsidRPr="00E857DA">
              <w:rPr>
                <w:b/>
              </w:rPr>
              <w:t>Marks</w:t>
            </w:r>
          </w:p>
        </w:tc>
      </w:tr>
      <w:tr w:rsidR="00E85DA9" w:rsidRPr="00E857DA" w:rsidTr="00E857DA">
        <w:trPr>
          <w:trHeight w:val="325"/>
        </w:trPr>
        <w:tc>
          <w:tcPr>
            <w:tcW w:w="5000" w:type="pct"/>
            <w:gridSpan w:val="7"/>
            <w:vAlign w:val="center"/>
          </w:tcPr>
          <w:p w:rsidR="00E85DA9" w:rsidRPr="00E857DA" w:rsidRDefault="00E85DA9" w:rsidP="008C57B9">
            <w:pPr>
              <w:jc w:val="center"/>
              <w:rPr>
                <w:b/>
                <w:u w:val="single"/>
              </w:rPr>
            </w:pPr>
            <w:r w:rsidRPr="00E857DA">
              <w:rPr>
                <w:b/>
                <w:u w:val="single"/>
              </w:rPr>
              <w:t>PART – A (5 X 2 = 10 MARKS)</w:t>
            </w:r>
          </w:p>
        </w:tc>
      </w:tr>
      <w:tr w:rsidR="00E85DA9" w:rsidRPr="00E857DA" w:rsidTr="00E857DA">
        <w:trPr>
          <w:trHeight w:val="70"/>
        </w:trPr>
        <w:tc>
          <w:tcPr>
            <w:tcW w:w="256" w:type="pct"/>
            <w:vAlign w:val="bottom"/>
          </w:tcPr>
          <w:p w:rsidR="00E85DA9" w:rsidRPr="00E857DA" w:rsidRDefault="00E85DA9" w:rsidP="00666955">
            <w:pPr>
              <w:jc w:val="center"/>
            </w:pPr>
            <w:r w:rsidRPr="00E857DA">
              <w:t>1.</w:t>
            </w:r>
          </w:p>
        </w:tc>
        <w:tc>
          <w:tcPr>
            <w:tcW w:w="3334" w:type="pct"/>
            <w:gridSpan w:val="2"/>
            <w:vAlign w:val="bottom"/>
          </w:tcPr>
          <w:p w:rsidR="00E85DA9" w:rsidRPr="00E857DA" w:rsidRDefault="00E85DA9" w:rsidP="00666955">
            <w:pPr>
              <w:autoSpaceDE w:val="0"/>
              <w:autoSpaceDN w:val="0"/>
              <w:adjustRightInd w:val="0"/>
            </w:pPr>
            <w:r w:rsidRPr="00E857DA">
              <w:t>Define Assessment year.</w:t>
            </w:r>
          </w:p>
        </w:tc>
        <w:tc>
          <w:tcPr>
            <w:tcW w:w="531" w:type="pct"/>
            <w:vAlign w:val="bottom"/>
          </w:tcPr>
          <w:p w:rsidR="00E85DA9" w:rsidRPr="00E857DA" w:rsidRDefault="00E85DA9" w:rsidP="00666955">
            <w:pPr>
              <w:jc w:val="center"/>
            </w:pPr>
            <w:r w:rsidRPr="00E857DA">
              <w:t>CO1</w:t>
            </w:r>
          </w:p>
        </w:tc>
        <w:tc>
          <w:tcPr>
            <w:tcW w:w="478" w:type="pct"/>
            <w:gridSpan w:val="2"/>
            <w:vAlign w:val="bottom"/>
          </w:tcPr>
          <w:p w:rsidR="00E85DA9" w:rsidRPr="00E857DA" w:rsidRDefault="00E85DA9" w:rsidP="00666955">
            <w:pPr>
              <w:jc w:val="center"/>
            </w:pPr>
            <w:r w:rsidRPr="00E857DA">
              <w:t>U</w:t>
            </w:r>
          </w:p>
        </w:tc>
        <w:tc>
          <w:tcPr>
            <w:tcW w:w="401" w:type="pct"/>
            <w:vAlign w:val="bottom"/>
          </w:tcPr>
          <w:p w:rsidR="00E85DA9" w:rsidRPr="00E857DA" w:rsidRDefault="00E85DA9" w:rsidP="00666955">
            <w:pPr>
              <w:jc w:val="center"/>
            </w:pPr>
            <w:r w:rsidRPr="00E857DA">
              <w:t>2</w:t>
            </w:r>
          </w:p>
        </w:tc>
      </w:tr>
      <w:tr w:rsidR="00E85DA9" w:rsidRPr="00E857DA" w:rsidTr="00E857DA">
        <w:trPr>
          <w:trHeight w:val="70"/>
        </w:trPr>
        <w:tc>
          <w:tcPr>
            <w:tcW w:w="256" w:type="pct"/>
            <w:vAlign w:val="bottom"/>
          </w:tcPr>
          <w:p w:rsidR="00E85DA9" w:rsidRPr="00E857DA" w:rsidRDefault="00E85DA9" w:rsidP="00666955">
            <w:pPr>
              <w:jc w:val="center"/>
            </w:pPr>
            <w:r w:rsidRPr="00E857DA">
              <w:t>2.</w:t>
            </w:r>
          </w:p>
        </w:tc>
        <w:tc>
          <w:tcPr>
            <w:tcW w:w="3334" w:type="pct"/>
            <w:gridSpan w:val="2"/>
            <w:vAlign w:val="bottom"/>
          </w:tcPr>
          <w:p w:rsidR="00E85DA9" w:rsidRPr="00E857DA" w:rsidRDefault="00E85DA9" w:rsidP="00666955">
            <w:pPr>
              <w:rPr>
                <w:b/>
              </w:rPr>
            </w:pPr>
            <w:r w:rsidRPr="00E857DA">
              <w:t>Define Public provident fund.</w:t>
            </w:r>
          </w:p>
        </w:tc>
        <w:tc>
          <w:tcPr>
            <w:tcW w:w="531" w:type="pct"/>
            <w:vAlign w:val="bottom"/>
          </w:tcPr>
          <w:p w:rsidR="00E85DA9" w:rsidRPr="00E857DA" w:rsidRDefault="00E85DA9" w:rsidP="00666955">
            <w:pPr>
              <w:jc w:val="center"/>
            </w:pPr>
            <w:r w:rsidRPr="00E857DA">
              <w:t>CO2</w:t>
            </w:r>
          </w:p>
        </w:tc>
        <w:tc>
          <w:tcPr>
            <w:tcW w:w="478" w:type="pct"/>
            <w:gridSpan w:val="2"/>
            <w:vAlign w:val="bottom"/>
          </w:tcPr>
          <w:p w:rsidR="00E85DA9" w:rsidRPr="00E857DA" w:rsidRDefault="00E85DA9" w:rsidP="00666955">
            <w:pPr>
              <w:jc w:val="center"/>
            </w:pPr>
            <w:r w:rsidRPr="00E857DA">
              <w:t>R</w:t>
            </w:r>
          </w:p>
        </w:tc>
        <w:tc>
          <w:tcPr>
            <w:tcW w:w="401" w:type="pct"/>
            <w:vAlign w:val="bottom"/>
          </w:tcPr>
          <w:p w:rsidR="00E85DA9" w:rsidRPr="00E857DA" w:rsidRDefault="00E85DA9" w:rsidP="00666955">
            <w:pPr>
              <w:jc w:val="center"/>
            </w:pPr>
            <w:r w:rsidRPr="00E857DA">
              <w:t>2</w:t>
            </w:r>
          </w:p>
        </w:tc>
      </w:tr>
      <w:tr w:rsidR="00E85DA9" w:rsidRPr="00E857DA" w:rsidTr="00E857DA">
        <w:trPr>
          <w:trHeight w:val="70"/>
        </w:trPr>
        <w:tc>
          <w:tcPr>
            <w:tcW w:w="256" w:type="pct"/>
            <w:vAlign w:val="bottom"/>
          </w:tcPr>
          <w:p w:rsidR="00E85DA9" w:rsidRPr="00E857DA" w:rsidRDefault="00E85DA9" w:rsidP="00666955">
            <w:pPr>
              <w:jc w:val="center"/>
            </w:pPr>
            <w:r w:rsidRPr="00E857DA">
              <w:t>3.</w:t>
            </w:r>
          </w:p>
        </w:tc>
        <w:tc>
          <w:tcPr>
            <w:tcW w:w="3334" w:type="pct"/>
            <w:gridSpan w:val="2"/>
            <w:vAlign w:val="bottom"/>
          </w:tcPr>
          <w:p w:rsidR="00E85DA9" w:rsidRPr="00E857DA" w:rsidRDefault="00E85DA9" w:rsidP="00666955">
            <w:r w:rsidRPr="00E857DA">
              <w:t>Define advance salary.</w:t>
            </w:r>
          </w:p>
        </w:tc>
        <w:tc>
          <w:tcPr>
            <w:tcW w:w="531" w:type="pct"/>
            <w:vAlign w:val="bottom"/>
          </w:tcPr>
          <w:p w:rsidR="00E85DA9" w:rsidRPr="00E857DA" w:rsidRDefault="00E85DA9" w:rsidP="00666955">
            <w:pPr>
              <w:jc w:val="center"/>
            </w:pPr>
            <w:r w:rsidRPr="00E857DA">
              <w:t>CO3</w:t>
            </w:r>
          </w:p>
        </w:tc>
        <w:tc>
          <w:tcPr>
            <w:tcW w:w="478" w:type="pct"/>
            <w:gridSpan w:val="2"/>
            <w:vAlign w:val="bottom"/>
          </w:tcPr>
          <w:p w:rsidR="00E85DA9" w:rsidRPr="00E857DA" w:rsidRDefault="00E85DA9" w:rsidP="00666955">
            <w:pPr>
              <w:jc w:val="center"/>
            </w:pPr>
            <w:r w:rsidRPr="00E857DA">
              <w:t>R</w:t>
            </w:r>
          </w:p>
        </w:tc>
        <w:tc>
          <w:tcPr>
            <w:tcW w:w="401" w:type="pct"/>
            <w:vAlign w:val="bottom"/>
          </w:tcPr>
          <w:p w:rsidR="00E85DA9" w:rsidRPr="00E857DA" w:rsidRDefault="00E85DA9" w:rsidP="00666955">
            <w:pPr>
              <w:jc w:val="center"/>
            </w:pPr>
            <w:r w:rsidRPr="00E857DA">
              <w:t>2</w:t>
            </w:r>
          </w:p>
        </w:tc>
      </w:tr>
      <w:tr w:rsidR="00E85DA9" w:rsidRPr="00E857DA" w:rsidTr="00E857DA">
        <w:trPr>
          <w:trHeight w:val="70"/>
        </w:trPr>
        <w:tc>
          <w:tcPr>
            <w:tcW w:w="256" w:type="pct"/>
            <w:vAlign w:val="bottom"/>
          </w:tcPr>
          <w:p w:rsidR="00E85DA9" w:rsidRPr="00E857DA" w:rsidRDefault="00E85DA9" w:rsidP="00666955">
            <w:pPr>
              <w:jc w:val="center"/>
            </w:pPr>
            <w:r w:rsidRPr="00E857DA">
              <w:t>4.</w:t>
            </w:r>
          </w:p>
        </w:tc>
        <w:tc>
          <w:tcPr>
            <w:tcW w:w="3334" w:type="pct"/>
            <w:gridSpan w:val="2"/>
            <w:vAlign w:val="bottom"/>
          </w:tcPr>
          <w:p w:rsidR="00E85DA9" w:rsidRPr="00E857DA" w:rsidRDefault="00E85DA9" w:rsidP="00666955">
            <w:r w:rsidRPr="00E857DA">
              <w:t>Define commuted pension.</w:t>
            </w:r>
          </w:p>
        </w:tc>
        <w:tc>
          <w:tcPr>
            <w:tcW w:w="531" w:type="pct"/>
            <w:vAlign w:val="bottom"/>
          </w:tcPr>
          <w:p w:rsidR="00E85DA9" w:rsidRPr="00E857DA" w:rsidRDefault="00E85DA9" w:rsidP="00666955">
            <w:pPr>
              <w:jc w:val="center"/>
            </w:pPr>
            <w:r w:rsidRPr="00E857DA">
              <w:t>CO4</w:t>
            </w:r>
          </w:p>
        </w:tc>
        <w:tc>
          <w:tcPr>
            <w:tcW w:w="478" w:type="pct"/>
            <w:gridSpan w:val="2"/>
            <w:vAlign w:val="bottom"/>
          </w:tcPr>
          <w:p w:rsidR="00E85DA9" w:rsidRPr="00E857DA" w:rsidRDefault="00E85DA9" w:rsidP="00666955">
            <w:pPr>
              <w:jc w:val="center"/>
            </w:pPr>
            <w:r w:rsidRPr="00E857DA">
              <w:t>R</w:t>
            </w:r>
          </w:p>
        </w:tc>
        <w:tc>
          <w:tcPr>
            <w:tcW w:w="401" w:type="pct"/>
            <w:vAlign w:val="bottom"/>
          </w:tcPr>
          <w:p w:rsidR="00E85DA9" w:rsidRPr="00E857DA" w:rsidRDefault="00E85DA9" w:rsidP="00666955">
            <w:pPr>
              <w:jc w:val="center"/>
            </w:pPr>
            <w:r w:rsidRPr="00E857DA">
              <w:t>2</w:t>
            </w:r>
          </w:p>
        </w:tc>
      </w:tr>
      <w:tr w:rsidR="00E85DA9" w:rsidRPr="00E857DA" w:rsidTr="00E857DA">
        <w:trPr>
          <w:trHeight w:val="70"/>
        </w:trPr>
        <w:tc>
          <w:tcPr>
            <w:tcW w:w="256" w:type="pct"/>
            <w:vAlign w:val="bottom"/>
          </w:tcPr>
          <w:p w:rsidR="00E85DA9" w:rsidRPr="00E857DA" w:rsidRDefault="00E85DA9" w:rsidP="00666955">
            <w:pPr>
              <w:jc w:val="center"/>
            </w:pPr>
            <w:r w:rsidRPr="00E857DA">
              <w:t>5.</w:t>
            </w:r>
          </w:p>
        </w:tc>
        <w:tc>
          <w:tcPr>
            <w:tcW w:w="3334" w:type="pct"/>
            <w:gridSpan w:val="2"/>
            <w:vAlign w:val="bottom"/>
          </w:tcPr>
          <w:p w:rsidR="00E85DA9" w:rsidRPr="00E857DA" w:rsidRDefault="00E85DA9" w:rsidP="00666955">
            <w:pPr>
              <w:pStyle w:val="Default"/>
              <w:rPr>
                <w:sz w:val="22"/>
                <w:szCs w:val="22"/>
              </w:rPr>
            </w:pPr>
            <w:r w:rsidRPr="00E857DA">
              <w:rPr>
                <w:sz w:val="22"/>
                <w:szCs w:val="22"/>
              </w:rPr>
              <w:t>Define Capital Asset.</w:t>
            </w:r>
          </w:p>
        </w:tc>
        <w:tc>
          <w:tcPr>
            <w:tcW w:w="531" w:type="pct"/>
            <w:vAlign w:val="bottom"/>
          </w:tcPr>
          <w:p w:rsidR="00E85DA9" w:rsidRPr="00E857DA" w:rsidRDefault="00E85DA9" w:rsidP="00666955">
            <w:pPr>
              <w:jc w:val="center"/>
            </w:pPr>
            <w:r w:rsidRPr="00E857DA">
              <w:t>CO5</w:t>
            </w:r>
          </w:p>
        </w:tc>
        <w:tc>
          <w:tcPr>
            <w:tcW w:w="478" w:type="pct"/>
            <w:gridSpan w:val="2"/>
            <w:vAlign w:val="bottom"/>
          </w:tcPr>
          <w:p w:rsidR="00E85DA9" w:rsidRPr="00E857DA" w:rsidRDefault="00E85DA9" w:rsidP="00666955">
            <w:pPr>
              <w:jc w:val="center"/>
            </w:pPr>
            <w:r w:rsidRPr="00E857DA">
              <w:t>U</w:t>
            </w:r>
          </w:p>
        </w:tc>
        <w:tc>
          <w:tcPr>
            <w:tcW w:w="401" w:type="pct"/>
            <w:vAlign w:val="bottom"/>
          </w:tcPr>
          <w:p w:rsidR="00E85DA9" w:rsidRPr="00E857DA" w:rsidRDefault="00E85DA9" w:rsidP="00666955">
            <w:pPr>
              <w:jc w:val="center"/>
            </w:pPr>
            <w:r w:rsidRPr="00E857DA">
              <w:t>2</w:t>
            </w:r>
          </w:p>
        </w:tc>
      </w:tr>
      <w:tr w:rsidR="00E85DA9" w:rsidRPr="00E857DA" w:rsidTr="008C57B9">
        <w:trPr>
          <w:trHeight w:val="552"/>
        </w:trPr>
        <w:tc>
          <w:tcPr>
            <w:tcW w:w="5000" w:type="pct"/>
            <w:gridSpan w:val="7"/>
            <w:vAlign w:val="center"/>
          </w:tcPr>
          <w:p w:rsidR="00E85DA9" w:rsidRPr="00E857DA" w:rsidRDefault="00E85DA9" w:rsidP="009263A0">
            <w:pPr>
              <w:jc w:val="center"/>
              <w:rPr>
                <w:b/>
                <w:u w:val="single"/>
              </w:rPr>
            </w:pPr>
            <w:r w:rsidRPr="00E857DA">
              <w:rPr>
                <w:b/>
                <w:u w:val="single"/>
              </w:rPr>
              <w:t xml:space="preserve">PART – B (3 X 10 = 30 MARKS) </w:t>
            </w:r>
          </w:p>
          <w:p w:rsidR="00E85DA9" w:rsidRPr="00E857DA" w:rsidRDefault="00E85DA9" w:rsidP="008C57B9">
            <w:pPr>
              <w:jc w:val="center"/>
              <w:rPr>
                <w:b/>
              </w:rPr>
            </w:pPr>
            <w:r w:rsidRPr="00E857DA">
              <w:rPr>
                <w:b/>
              </w:rPr>
              <w:t>(Answer all the Questions)</w:t>
            </w:r>
          </w:p>
        </w:tc>
      </w:tr>
      <w:tr w:rsidR="00E85DA9" w:rsidRPr="00E857DA" w:rsidTr="004300F9">
        <w:trPr>
          <w:trHeight w:val="1286"/>
        </w:trPr>
        <w:tc>
          <w:tcPr>
            <w:tcW w:w="256" w:type="pct"/>
          </w:tcPr>
          <w:p w:rsidR="00E85DA9" w:rsidRPr="00E857DA" w:rsidRDefault="00E85DA9" w:rsidP="00375CD9">
            <w:pPr>
              <w:jc w:val="center"/>
            </w:pPr>
            <w:r w:rsidRPr="00E857DA">
              <w:t>6.</w:t>
            </w:r>
          </w:p>
        </w:tc>
        <w:tc>
          <w:tcPr>
            <w:tcW w:w="3334" w:type="pct"/>
            <w:gridSpan w:val="2"/>
          </w:tcPr>
          <w:p w:rsidR="00E85DA9" w:rsidRPr="00E857DA" w:rsidRDefault="00E85DA9" w:rsidP="004300F9">
            <w:pPr>
              <w:jc w:val="both"/>
            </w:pPr>
            <w:r w:rsidRPr="00E857DA">
              <w:t>Mr. Manoj kumar a foreign national and a Person of Indian origin comes to India for the first time on 22</w:t>
            </w:r>
            <w:r w:rsidRPr="00E857DA">
              <w:rPr>
                <w:vertAlign w:val="superscript"/>
              </w:rPr>
              <w:t>nd</w:t>
            </w:r>
            <w:r w:rsidRPr="00E857DA">
              <w:t xml:space="preserve"> August 2017 and left for Tokyo on 5</w:t>
            </w:r>
            <w:r w:rsidRPr="00E857DA">
              <w:rPr>
                <w:vertAlign w:val="superscript"/>
              </w:rPr>
              <w:t>th</w:t>
            </w:r>
            <w:r w:rsidRPr="00E857DA">
              <w:t xml:space="preserve"> May 2020. He once again arrived in India on 26</w:t>
            </w:r>
            <w:r w:rsidRPr="00E857DA">
              <w:rPr>
                <w:vertAlign w:val="superscript"/>
              </w:rPr>
              <w:t>th</w:t>
            </w:r>
            <w:r w:rsidRPr="00E857DA">
              <w:t xml:space="preserve"> January 2022 and left for Australia on 30</w:t>
            </w:r>
            <w:r w:rsidRPr="00E857DA">
              <w:rPr>
                <w:vertAlign w:val="superscript"/>
              </w:rPr>
              <w:t>th</w:t>
            </w:r>
            <w:r w:rsidRPr="00E857DA">
              <w:t xml:space="preserve"> March 2022. Determine his Residential Status for the assessment year 2022-23.</w:t>
            </w:r>
          </w:p>
        </w:tc>
        <w:tc>
          <w:tcPr>
            <w:tcW w:w="542" w:type="pct"/>
            <w:gridSpan w:val="2"/>
          </w:tcPr>
          <w:p w:rsidR="00E85DA9" w:rsidRPr="00E857DA" w:rsidRDefault="00E85DA9" w:rsidP="004300F9">
            <w:pPr>
              <w:jc w:val="center"/>
            </w:pPr>
            <w:r w:rsidRPr="00E857DA">
              <w:t>CO1</w:t>
            </w:r>
          </w:p>
        </w:tc>
        <w:tc>
          <w:tcPr>
            <w:tcW w:w="467" w:type="pct"/>
          </w:tcPr>
          <w:p w:rsidR="00E85DA9" w:rsidRPr="00E857DA" w:rsidRDefault="00E85DA9" w:rsidP="004300F9">
            <w:pPr>
              <w:jc w:val="center"/>
            </w:pPr>
            <w:r w:rsidRPr="00E857DA">
              <w:t>An</w:t>
            </w:r>
          </w:p>
        </w:tc>
        <w:tc>
          <w:tcPr>
            <w:tcW w:w="401" w:type="pct"/>
          </w:tcPr>
          <w:p w:rsidR="00E85DA9" w:rsidRPr="00E857DA" w:rsidRDefault="00E85DA9" w:rsidP="004300F9">
            <w:pPr>
              <w:jc w:val="center"/>
            </w:pPr>
            <w:r w:rsidRPr="00E857DA">
              <w:t>10</w:t>
            </w:r>
          </w:p>
        </w:tc>
      </w:tr>
      <w:tr w:rsidR="00E85DA9" w:rsidRPr="00E857DA" w:rsidTr="00E857DA">
        <w:trPr>
          <w:trHeight w:val="220"/>
        </w:trPr>
        <w:tc>
          <w:tcPr>
            <w:tcW w:w="256" w:type="pct"/>
          </w:tcPr>
          <w:p w:rsidR="00E85DA9" w:rsidRPr="00E857DA" w:rsidRDefault="00E85DA9" w:rsidP="00E857DA">
            <w:pPr>
              <w:jc w:val="center"/>
            </w:pPr>
          </w:p>
        </w:tc>
        <w:tc>
          <w:tcPr>
            <w:tcW w:w="3334" w:type="pct"/>
            <w:gridSpan w:val="2"/>
          </w:tcPr>
          <w:p w:rsidR="00E85DA9" w:rsidRPr="00E857DA" w:rsidRDefault="00E85DA9" w:rsidP="00E857DA">
            <w:pPr>
              <w:spacing w:line="276" w:lineRule="auto"/>
              <w:jc w:val="center"/>
              <w:rPr>
                <w:b/>
                <w:bCs/>
              </w:rPr>
            </w:pPr>
            <w:r w:rsidRPr="00E857DA">
              <w:rPr>
                <w:b/>
                <w:bCs/>
              </w:rPr>
              <w:t>(OR)</w:t>
            </w:r>
          </w:p>
        </w:tc>
        <w:tc>
          <w:tcPr>
            <w:tcW w:w="542" w:type="pct"/>
            <w:gridSpan w:val="2"/>
          </w:tcPr>
          <w:p w:rsidR="00E85DA9" w:rsidRPr="00E857DA" w:rsidRDefault="00E85DA9" w:rsidP="00E857DA">
            <w:pPr>
              <w:jc w:val="center"/>
            </w:pPr>
          </w:p>
        </w:tc>
        <w:tc>
          <w:tcPr>
            <w:tcW w:w="467" w:type="pct"/>
          </w:tcPr>
          <w:p w:rsidR="00E85DA9" w:rsidRPr="00E857DA" w:rsidRDefault="00E85DA9" w:rsidP="00E857DA">
            <w:pPr>
              <w:jc w:val="center"/>
            </w:pPr>
          </w:p>
        </w:tc>
        <w:tc>
          <w:tcPr>
            <w:tcW w:w="401" w:type="pct"/>
          </w:tcPr>
          <w:p w:rsidR="00E85DA9" w:rsidRPr="00E857DA" w:rsidRDefault="00E85DA9" w:rsidP="00E857DA">
            <w:pPr>
              <w:jc w:val="center"/>
            </w:pPr>
          </w:p>
        </w:tc>
      </w:tr>
      <w:tr w:rsidR="00E85DA9" w:rsidRPr="00E857DA" w:rsidTr="00E857DA">
        <w:trPr>
          <w:trHeight w:val="2209"/>
        </w:trPr>
        <w:tc>
          <w:tcPr>
            <w:tcW w:w="256" w:type="pct"/>
          </w:tcPr>
          <w:p w:rsidR="00E85DA9" w:rsidRPr="00E857DA" w:rsidRDefault="00E85DA9" w:rsidP="00E857DA">
            <w:pPr>
              <w:jc w:val="center"/>
            </w:pPr>
            <w:r w:rsidRPr="00E857DA">
              <w:t>7.</w:t>
            </w:r>
          </w:p>
        </w:tc>
        <w:tc>
          <w:tcPr>
            <w:tcW w:w="3334" w:type="pct"/>
            <w:gridSpan w:val="2"/>
          </w:tcPr>
          <w:p w:rsidR="00E85DA9" w:rsidRPr="00E857DA" w:rsidRDefault="00E85DA9" w:rsidP="00E857DA">
            <w:r w:rsidRPr="00E857DA">
              <w:t>Calculate the taxable amount of annual accretion to RPF if following information is provided by Mr. Debasish Bhatacharya (resident). (Ignore Alternative Tax Regime under Section 115BAC)</w:t>
            </w:r>
          </w:p>
          <w:p w:rsidR="00E85DA9" w:rsidRPr="00E857DA" w:rsidRDefault="00E85DA9" w:rsidP="00120816">
            <w:pPr>
              <w:pStyle w:val="ListParagraph"/>
              <w:numPr>
                <w:ilvl w:val="0"/>
                <w:numId w:val="23"/>
              </w:numPr>
              <w:spacing w:line="259" w:lineRule="auto"/>
            </w:pPr>
            <w:r w:rsidRPr="00E857DA">
              <w:t>Basic salary @ Rs. 10,000 p.m.</w:t>
            </w:r>
          </w:p>
          <w:p w:rsidR="00E85DA9" w:rsidRPr="00E857DA" w:rsidRDefault="00E85DA9" w:rsidP="00120816">
            <w:pPr>
              <w:pStyle w:val="ListParagraph"/>
              <w:numPr>
                <w:ilvl w:val="0"/>
                <w:numId w:val="23"/>
              </w:numPr>
              <w:spacing w:line="259" w:lineRule="auto"/>
            </w:pPr>
            <w:r w:rsidRPr="00E857DA">
              <w:t xml:space="preserve">Commission received by him on the basis of turnover of </w:t>
            </w:r>
          </w:p>
          <w:p w:rsidR="00E85DA9" w:rsidRPr="00E857DA" w:rsidRDefault="00E85DA9" w:rsidP="00E857DA">
            <w:pPr>
              <w:pStyle w:val="ListParagraph"/>
              <w:spacing w:line="259" w:lineRule="auto"/>
            </w:pPr>
            <w:r w:rsidRPr="00E857DA">
              <w:t xml:space="preserve">Rs .5,00,000 @ 10%. </w:t>
            </w:r>
          </w:p>
          <w:p w:rsidR="00E85DA9" w:rsidRPr="00E857DA" w:rsidRDefault="00E85DA9" w:rsidP="00120816">
            <w:pPr>
              <w:pStyle w:val="ListParagraph"/>
              <w:numPr>
                <w:ilvl w:val="0"/>
                <w:numId w:val="23"/>
              </w:numPr>
              <w:spacing w:line="259" w:lineRule="auto"/>
            </w:pPr>
            <w:r w:rsidRPr="00E857DA">
              <w:t>Employer’s contribution to RPF @ 15% OF salary.</w:t>
            </w:r>
          </w:p>
          <w:p w:rsidR="00E85DA9" w:rsidRPr="00E857DA" w:rsidRDefault="00E85DA9" w:rsidP="00120816">
            <w:pPr>
              <w:pStyle w:val="ListParagraph"/>
              <w:numPr>
                <w:ilvl w:val="0"/>
                <w:numId w:val="23"/>
              </w:numPr>
              <w:spacing w:line="259" w:lineRule="auto"/>
            </w:pPr>
            <w:r w:rsidRPr="00E857DA">
              <w:t>Interest credited on 30</w:t>
            </w:r>
            <w:r w:rsidRPr="00E857DA">
              <w:rPr>
                <w:vertAlign w:val="superscript"/>
              </w:rPr>
              <w:t>th</w:t>
            </w:r>
            <w:r w:rsidRPr="00E857DA">
              <w:t xml:space="preserve"> June 2020 to RPF balance at 14% is Rs. 50,000.</w:t>
            </w:r>
          </w:p>
        </w:tc>
        <w:tc>
          <w:tcPr>
            <w:tcW w:w="542" w:type="pct"/>
            <w:gridSpan w:val="2"/>
          </w:tcPr>
          <w:p w:rsidR="00E85DA9" w:rsidRPr="00E857DA" w:rsidRDefault="00E85DA9" w:rsidP="00E857DA">
            <w:pPr>
              <w:jc w:val="center"/>
            </w:pPr>
            <w:r w:rsidRPr="00E857DA">
              <w:t>CO2</w:t>
            </w:r>
          </w:p>
        </w:tc>
        <w:tc>
          <w:tcPr>
            <w:tcW w:w="467" w:type="pct"/>
          </w:tcPr>
          <w:p w:rsidR="00E85DA9" w:rsidRPr="00E857DA" w:rsidRDefault="00E85DA9" w:rsidP="00E857DA">
            <w:pPr>
              <w:jc w:val="center"/>
            </w:pPr>
            <w:r w:rsidRPr="00E857DA">
              <w:t>U</w:t>
            </w:r>
          </w:p>
        </w:tc>
        <w:tc>
          <w:tcPr>
            <w:tcW w:w="401" w:type="pct"/>
          </w:tcPr>
          <w:p w:rsidR="00E85DA9" w:rsidRPr="00E857DA" w:rsidRDefault="00E85DA9" w:rsidP="00E857DA">
            <w:pPr>
              <w:jc w:val="center"/>
            </w:pPr>
            <w:r w:rsidRPr="00E857DA">
              <w:t>10</w:t>
            </w:r>
          </w:p>
        </w:tc>
      </w:tr>
      <w:tr w:rsidR="00E85DA9" w:rsidRPr="00E857DA" w:rsidTr="00E857DA">
        <w:trPr>
          <w:trHeight w:val="2062"/>
        </w:trPr>
        <w:tc>
          <w:tcPr>
            <w:tcW w:w="256" w:type="pct"/>
          </w:tcPr>
          <w:p w:rsidR="00E85DA9" w:rsidRPr="00E857DA" w:rsidRDefault="00E85DA9" w:rsidP="00E857DA">
            <w:pPr>
              <w:jc w:val="center"/>
            </w:pPr>
            <w:r w:rsidRPr="00E857DA">
              <w:t>8.</w:t>
            </w:r>
          </w:p>
        </w:tc>
        <w:tc>
          <w:tcPr>
            <w:tcW w:w="3334" w:type="pct"/>
            <w:gridSpan w:val="2"/>
          </w:tcPr>
          <w:p w:rsidR="00E85DA9" w:rsidRPr="00E857DA" w:rsidRDefault="00E85DA9" w:rsidP="00E857DA">
            <w:pPr>
              <w:jc w:val="both"/>
            </w:pPr>
            <w:r w:rsidRPr="00E857DA">
              <w:t>Mrs. Jenita (resident) an employee of central govt. in Bengaluru submits the following information. Compute the net salary for the A.Y. 2022-23. (Ignore Alternative Tax Regime under Section 115BAC)</w:t>
            </w:r>
          </w:p>
          <w:p w:rsidR="00E85DA9" w:rsidRPr="00E857DA" w:rsidRDefault="00E85DA9" w:rsidP="00E857DA">
            <w:r w:rsidRPr="00E857DA">
              <w:t xml:space="preserve">Basic salary Rs.40,000 per month </w:t>
            </w:r>
          </w:p>
          <w:p w:rsidR="00E85DA9" w:rsidRPr="00E857DA" w:rsidRDefault="00E85DA9" w:rsidP="00E857DA">
            <w:r w:rsidRPr="00E857DA">
              <w:t>DA 30% of basic (60% enters into all retirement benefits)</w:t>
            </w:r>
          </w:p>
          <w:p w:rsidR="00E85DA9" w:rsidRPr="00E857DA" w:rsidRDefault="00E85DA9" w:rsidP="00E857DA">
            <w:r w:rsidRPr="00E857DA">
              <w:t>HRA Rs. 3500 per month</w:t>
            </w:r>
          </w:p>
          <w:p w:rsidR="00E85DA9" w:rsidRPr="00E857DA" w:rsidRDefault="00E85DA9" w:rsidP="00E857DA">
            <w:r w:rsidRPr="00E857DA">
              <w:t>Annual bonus Rs. 15000</w:t>
            </w:r>
          </w:p>
          <w:p w:rsidR="00E85DA9" w:rsidRPr="00E857DA" w:rsidRDefault="00E85DA9" w:rsidP="00E857DA">
            <w:r w:rsidRPr="00E857DA">
              <w:t>Entertainment Allowance Rs. 15000</w:t>
            </w:r>
          </w:p>
          <w:p w:rsidR="00E85DA9" w:rsidRPr="00E857DA" w:rsidRDefault="00E85DA9" w:rsidP="00E857DA">
            <w:pPr>
              <w:spacing w:line="276" w:lineRule="auto"/>
            </w:pPr>
            <w:r w:rsidRPr="00E857DA">
              <w:t>Rent paid by Mrs. Jenita is Rs. 72000 p.a</w:t>
            </w:r>
          </w:p>
        </w:tc>
        <w:tc>
          <w:tcPr>
            <w:tcW w:w="542" w:type="pct"/>
            <w:gridSpan w:val="2"/>
          </w:tcPr>
          <w:p w:rsidR="00E85DA9" w:rsidRPr="00E857DA" w:rsidRDefault="00E85DA9" w:rsidP="00E857DA">
            <w:pPr>
              <w:jc w:val="center"/>
            </w:pPr>
            <w:r w:rsidRPr="00E857DA">
              <w:t>CO3</w:t>
            </w:r>
          </w:p>
        </w:tc>
        <w:tc>
          <w:tcPr>
            <w:tcW w:w="467" w:type="pct"/>
          </w:tcPr>
          <w:p w:rsidR="00E85DA9" w:rsidRPr="00E857DA" w:rsidRDefault="00E85DA9" w:rsidP="00E857DA">
            <w:pPr>
              <w:jc w:val="center"/>
            </w:pPr>
            <w:r w:rsidRPr="00E857DA">
              <w:t>An</w:t>
            </w:r>
          </w:p>
        </w:tc>
        <w:tc>
          <w:tcPr>
            <w:tcW w:w="401" w:type="pct"/>
          </w:tcPr>
          <w:p w:rsidR="00E85DA9" w:rsidRPr="00E857DA" w:rsidRDefault="00E85DA9" w:rsidP="00E857DA">
            <w:pPr>
              <w:jc w:val="center"/>
            </w:pPr>
            <w:r w:rsidRPr="00E857DA">
              <w:t>10</w:t>
            </w:r>
          </w:p>
        </w:tc>
      </w:tr>
      <w:tr w:rsidR="00E85DA9" w:rsidRPr="00E857DA" w:rsidTr="00BF3D55">
        <w:trPr>
          <w:trHeight w:val="397"/>
        </w:trPr>
        <w:tc>
          <w:tcPr>
            <w:tcW w:w="256" w:type="pct"/>
          </w:tcPr>
          <w:p w:rsidR="00E85DA9" w:rsidRPr="00E857DA" w:rsidRDefault="00E85DA9" w:rsidP="00E857DA">
            <w:pPr>
              <w:jc w:val="center"/>
            </w:pPr>
          </w:p>
        </w:tc>
        <w:tc>
          <w:tcPr>
            <w:tcW w:w="3334" w:type="pct"/>
            <w:gridSpan w:val="2"/>
          </w:tcPr>
          <w:p w:rsidR="00E85DA9" w:rsidRPr="00E857DA" w:rsidRDefault="00E85DA9" w:rsidP="00E857DA">
            <w:pPr>
              <w:spacing w:line="276" w:lineRule="auto"/>
              <w:jc w:val="center"/>
            </w:pPr>
            <w:r w:rsidRPr="00E857DA">
              <w:rPr>
                <w:b/>
                <w:bCs/>
              </w:rPr>
              <w:t>(OR)</w:t>
            </w:r>
          </w:p>
        </w:tc>
        <w:tc>
          <w:tcPr>
            <w:tcW w:w="542" w:type="pct"/>
            <w:gridSpan w:val="2"/>
            <w:vAlign w:val="center"/>
          </w:tcPr>
          <w:p w:rsidR="00E85DA9" w:rsidRPr="00E857DA" w:rsidRDefault="00E85DA9" w:rsidP="00E857DA">
            <w:pPr>
              <w:jc w:val="center"/>
            </w:pPr>
          </w:p>
        </w:tc>
        <w:tc>
          <w:tcPr>
            <w:tcW w:w="467" w:type="pct"/>
            <w:vAlign w:val="center"/>
          </w:tcPr>
          <w:p w:rsidR="00E85DA9" w:rsidRPr="00E857DA" w:rsidRDefault="00E85DA9" w:rsidP="00E857DA">
            <w:pPr>
              <w:jc w:val="center"/>
            </w:pPr>
          </w:p>
        </w:tc>
        <w:tc>
          <w:tcPr>
            <w:tcW w:w="401" w:type="pct"/>
            <w:vAlign w:val="center"/>
          </w:tcPr>
          <w:p w:rsidR="00E85DA9" w:rsidRPr="00E857DA" w:rsidRDefault="00E85DA9" w:rsidP="00E857DA">
            <w:pPr>
              <w:jc w:val="center"/>
            </w:pPr>
          </w:p>
        </w:tc>
      </w:tr>
      <w:tr w:rsidR="00E85DA9" w:rsidRPr="00E857DA" w:rsidTr="00E857DA">
        <w:trPr>
          <w:trHeight w:val="132"/>
        </w:trPr>
        <w:tc>
          <w:tcPr>
            <w:tcW w:w="256" w:type="pct"/>
          </w:tcPr>
          <w:p w:rsidR="00E85DA9" w:rsidRPr="00E857DA" w:rsidRDefault="00E85DA9" w:rsidP="00375CD9">
            <w:pPr>
              <w:jc w:val="center"/>
            </w:pPr>
            <w:r w:rsidRPr="00E857DA">
              <w:t>9.</w:t>
            </w:r>
          </w:p>
        </w:tc>
        <w:tc>
          <w:tcPr>
            <w:tcW w:w="3334" w:type="pct"/>
            <w:gridSpan w:val="2"/>
          </w:tcPr>
          <w:p w:rsidR="00E85DA9" w:rsidRPr="00E857DA" w:rsidRDefault="00E85DA9" w:rsidP="004300F9">
            <w:pPr>
              <w:spacing w:line="276" w:lineRule="auto"/>
              <w:jc w:val="both"/>
            </w:pPr>
            <w:r w:rsidRPr="00E857DA">
              <w:t xml:space="preserve">Mr. John purchased a plot in 2004-05 for Rs 2,00,000. It was sold on 15-1-2022 for Rs 20,00,000 and he paid Rs 3,00,000 as brokerage charges. He invested Rs 1,00,000 in NHAI bonds and Rs 2,10,000 in bonds issued by Rural Electrification Corporation Ltd. Compute his taxable capital gain, if </w:t>
            </w:r>
            <w:r w:rsidRPr="00E857DA">
              <w:lastRenderedPageBreak/>
              <w:t>CIIS: 2004-05-113; 2021-22-317.</w:t>
            </w:r>
          </w:p>
        </w:tc>
        <w:tc>
          <w:tcPr>
            <w:tcW w:w="542" w:type="pct"/>
            <w:gridSpan w:val="2"/>
          </w:tcPr>
          <w:p w:rsidR="00E85DA9" w:rsidRPr="00E857DA" w:rsidRDefault="00E85DA9" w:rsidP="004300F9">
            <w:pPr>
              <w:jc w:val="center"/>
            </w:pPr>
            <w:r w:rsidRPr="00E857DA">
              <w:lastRenderedPageBreak/>
              <w:t>CO4</w:t>
            </w:r>
          </w:p>
        </w:tc>
        <w:tc>
          <w:tcPr>
            <w:tcW w:w="467" w:type="pct"/>
          </w:tcPr>
          <w:p w:rsidR="00E85DA9" w:rsidRPr="00E857DA" w:rsidRDefault="00E85DA9" w:rsidP="004300F9">
            <w:pPr>
              <w:jc w:val="center"/>
            </w:pPr>
            <w:r w:rsidRPr="00E857DA">
              <w:t>U</w:t>
            </w:r>
          </w:p>
        </w:tc>
        <w:tc>
          <w:tcPr>
            <w:tcW w:w="401" w:type="pct"/>
          </w:tcPr>
          <w:p w:rsidR="00E85DA9" w:rsidRPr="00E857DA" w:rsidRDefault="00E85DA9" w:rsidP="004300F9">
            <w:pPr>
              <w:jc w:val="center"/>
            </w:pPr>
            <w:r w:rsidRPr="00E857DA">
              <w:t>10</w:t>
            </w:r>
          </w:p>
        </w:tc>
      </w:tr>
      <w:tr w:rsidR="00E85DA9" w:rsidRPr="00E857DA" w:rsidTr="00E857DA">
        <w:trPr>
          <w:trHeight w:val="405"/>
        </w:trPr>
        <w:tc>
          <w:tcPr>
            <w:tcW w:w="256" w:type="pct"/>
          </w:tcPr>
          <w:p w:rsidR="00E85DA9" w:rsidRPr="00E857DA" w:rsidRDefault="00E85DA9" w:rsidP="00E857DA">
            <w:pPr>
              <w:jc w:val="center"/>
            </w:pPr>
            <w:r w:rsidRPr="00E857DA">
              <w:lastRenderedPageBreak/>
              <w:t>10.</w:t>
            </w:r>
          </w:p>
        </w:tc>
        <w:tc>
          <w:tcPr>
            <w:tcW w:w="3334" w:type="pct"/>
            <w:gridSpan w:val="2"/>
          </w:tcPr>
          <w:p w:rsidR="00E85DA9" w:rsidRPr="00E857DA" w:rsidRDefault="00E85DA9" w:rsidP="00E857DA">
            <w:pPr>
              <w:spacing w:line="276" w:lineRule="auto"/>
            </w:pPr>
            <w:r w:rsidRPr="00E857DA">
              <w:t>Explain the basic and additional conditions of residential status and also explain the conditions to determine scope of income.</w:t>
            </w:r>
          </w:p>
        </w:tc>
        <w:tc>
          <w:tcPr>
            <w:tcW w:w="542" w:type="pct"/>
            <w:gridSpan w:val="2"/>
          </w:tcPr>
          <w:p w:rsidR="00E85DA9" w:rsidRPr="00E857DA" w:rsidRDefault="00E85DA9" w:rsidP="00E857DA">
            <w:pPr>
              <w:jc w:val="center"/>
            </w:pPr>
            <w:r w:rsidRPr="00E857DA">
              <w:t>CO5</w:t>
            </w:r>
          </w:p>
        </w:tc>
        <w:tc>
          <w:tcPr>
            <w:tcW w:w="467" w:type="pct"/>
          </w:tcPr>
          <w:p w:rsidR="00E85DA9" w:rsidRPr="00E857DA" w:rsidRDefault="00E85DA9" w:rsidP="00E857DA">
            <w:pPr>
              <w:jc w:val="center"/>
            </w:pPr>
            <w:r w:rsidRPr="00E857DA">
              <w:t>An</w:t>
            </w:r>
          </w:p>
        </w:tc>
        <w:tc>
          <w:tcPr>
            <w:tcW w:w="401" w:type="pct"/>
          </w:tcPr>
          <w:p w:rsidR="00E85DA9" w:rsidRPr="00E857DA" w:rsidRDefault="00E85DA9" w:rsidP="00E857DA">
            <w:pPr>
              <w:jc w:val="center"/>
            </w:pPr>
            <w:r w:rsidRPr="00E857DA">
              <w:t>10</w:t>
            </w:r>
          </w:p>
        </w:tc>
      </w:tr>
      <w:tr w:rsidR="00E85DA9" w:rsidRPr="00E857DA" w:rsidTr="00E857DA">
        <w:trPr>
          <w:trHeight w:val="231"/>
        </w:trPr>
        <w:tc>
          <w:tcPr>
            <w:tcW w:w="256" w:type="pct"/>
          </w:tcPr>
          <w:p w:rsidR="00E85DA9" w:rsidRPr="00E857DA" w:rsidRDefault="00E85DA9" w:rsidP="00E857DA">
            <w:pPr>
              <w:jc w:val="center"/>
            </w:pPr>
          </w:p>
        </w:tc>
        <w:tc>
          <w:tcPr>
            <w:tcW w:w="3334" w:type="pct"/>
            <w:gridSpan w:val="2"/>
          </w:tcPr>
          <w:p w:rsidR="00E85DA9" w:rsidRPr="00E857DA" w:rsidRDefault="00E85DA9" w:rsidP="00E857DA">
            <w:pPr>
              <w:spacing w:line="276" w:lineRule="auto"/>
              <w:jc w:val="center"/>
            </w:pPr>
            <w:r w:rsidRPr="00E857DA">
              <w:rPr>
                <w:b/>
                <w:bCs/>
              </w:rPr>
              <w:t>(OR)</w:t>
            </w:r>
          </w:p>
        </w:tc>
        <w:tc>
          <w:tcPr>
            <w:tcW w:w="542" w:type="pct"/>
            <w:gridSpan w:val="2"/>
          </w:tcPr>
          <w:p w:rsidR="00E85DA9" w:rsidRPr="00E857DA" w:rsidRDefault="00E85DA9" w:rsidP="00E857DA">
            <w:pPr>
              <w:jc w:val="center"/>
            </w:pPr>
          </w:p>
        </w:tc>
        <w:tc>
          <w:tcPr>
            <w:tcW w:w="467" w:type="pct"/>
          </w:tcPr>
          <w:p w:rsidR="00E85DA9" w:rsidRPr="00E857DA" w:rsidRDefault="00E85DA9" w:rsidP="00E857DA">
            <w:pPr>
              <w:jc w:val="center"/>
            </w:pPr>
          </w:p>
        </w:tc>
        <w:tc>
          <w:tcPr>
            <w:tcW w:w="401" w:type="pct"/>
          </w:tcPr>
          <w:p w:rsidR="00E85DA9" w:rsidRPr="00E857DA" w:rsidRDefault="00E85DA9" w:rsidP="00E857DA">
            <w:pPr>
              <w:jc w:val="center"/>
            </w:pPr>
          </w:p>
        </w:tc>
      </w:tr>
      <w:tr w:rsidR="00E85DA9" w:rsidRPr="00E857DA" w:rsidTr="00E857DA">
        <w:trPr>
          <w:trHeight w:val="94"/>
        </w:trPr>
        <w:tc>
          <w:tcPr>
            <w:tcW w:w="256" w:type="pct"/>
          </w:tcPr>
          <w:p w:rsidR="00E85DA9" w:rsidRPr="00E857DA" w:rsidRDefault="00E85DA9" w:rsidP="00375CD9">
            <w:pPr>
              <w:jc w:val="center"/>
            </w:pPr>
            <w:r w:rsidRPr="00E857DA">
              <w:t>11.</w:t>
            </w:r>
          </w:p>
        </w:tc>
        <w:tc>
          <w:tcPr>
            <w:tcW w:w="3334" w:type="pct"/>
            <w:gridSpan w:val="2"/>
          </w:tcPr>
          <w:p w:rsidR="00E85DA9" w:rsidRPr="00E857DA" w:rsidRDefault="00E85DA9" w:rsidP="00A659B4">
            <w:pPr>
              <w:spacing w:line="276" w:lineRule="auto"/>
            </w:pPr>
            <w:r w:rsidRPr="00E857DA">
              <w:t>Define Provident fund; explain its various types and taxability.</w:t>
            </w:r>
          </w:p>
        </w:tc>
        <w:tc>
          <w:tcPr>
            <w:tcW w:w="542" w:type="pct"/>
            <w:gridSpan w:val="2"/>
          </w:tcPr>
          <w:p w:rsidR="00E85DA9" w:rsidRPr="00E857DA" w:rsidRDefault="00E85DA9" w:rsidP="004300F9">
            <w:pPr>
              <w:jc w:val="center"/>
            </w:pPr>
            <w:r w:rsidRPr="00E857DA">
              <w:t>CO6</w:t>
            </w:r>
          </w:p>
        </w:tc>
        <w:tc>
          <w:tcPr>
            <w:tcW w:w="467" w:type="pct"/>
          </w:tcPr>
          <w:p w:rsidR="00E85DA9" w:rsidRPr="00E857DA" w:rsidRDefault="00E85DA9" w:rsidP="004300F9">
            <w:pPr>
              <w:jc w:val="center"/>
            </w:pPr>
            <w:r w:rsidRPr="00E857DA">
              <w:t>U</w:t>
            </w:r>
          </w:p>
        </w:tc>
        <w:tc>
          <w:tcPr>
            <w:tcW w:w="401" w:type="pct"/>
          </w:tcPr>
          <w:p w:rsidR="00E85DA9" w:rsidRPr="00E857DA" w:rsidRDefault="00E85DA9" w:rsidP="004300F9">
            <w:pPr>
              <w:jc w:val="center"/>
            </w:pPr>
            <w:r w:rsidRPr="00E857DA">
              <w:t>10</w:t>
            </w:r>
          </w:p>
        </w:tc>
      </w:tr>
      <w:tr w:rsidR="00E85DA9" w:rsidRPr="00E857DA" w:rsidTr="00BF3D55">
        <w:trPr>
          <w:trHeight w:val="552"/>
        </w:trPr>
        <w:tc>
          <w:tcPr>
            <w:tcW w:w="5000" w:type="pct"/>
            <w:gridSpan w:val="7"/>
            <w:vAlign w:val="center"/>
          </w:tcPr>
          <w:p w:rsidR="00E85DA9" w:rsidRPr="00E857DA" w:rsidRDefault="00E85DA9" w:rsidP="00BF3D55">
            <w:pPr>
              <w:jc w:val="center"/>
              <w:rPr>
                <w:b/>
                <w:u w:val="single"/>
              </w:rPr>
            </w:pPr>
            <w:r w:rsidRPr="00E857DA">
              <w:rPr>
                <w:b/>
                <w:u w:val="single"/>
              </w:rPr>
              <w:t>PART – C (3 X 20 = 60 MARKS)</w:t>
            </w:r>
          </w:p>
          <w:p w:rsidR="00E85DA9" w:rsidRPr="00E857DA" w:rsidRDefault="00E85DA9" w:rsidP="00BF3D55">
            <w:pPr>
              <w:jc w:val="center"/>
              <w:rPr>
                <w:b/>
              </w:rPr>
            </w:pPr>
            <w:r w:rsidRPr="00E857DA">
              <w:rPr>
                <w:b/>
              </w:rPr>
              <w:t>(Answer any three Questions)</w:t>
            </w:r>
          </w:p>
        </w:tc>
      </w:tr>
      <w:tr w:rsidR="00E85DA9" w:rsidRPr="00E857DA" w:rsidTr="00E857DA">
        <w:trPr>
          <w:trHeight w:val="6157"/>
        </w:trPr>
        <w:tc>
          <w:tcPr>
            <w:tcW w:w="269" w:type="pct"/>
          </w:tcPr>
          <w:p w:rsidR="00E85DA9" w:rsidRPr="00E857DA" w:rsidRDefault="00E85DA9" w:rsidP="00456504">
            <w:pPr>
              <w:jc w:val="center"/>
            </w:pPr>
            <w:r w:rsidRPr="00E857DA">
              <w:t>12.</w:t>
            </w:r>
          </w:p>
        </w:tc>
        <w:tc>
          <w:tcPr>
            <w:tcW w:w="258" w:type="pct"/>
          </w:tcPr>
          <w:p w:rsidR="00E85DA9" w:rsidRPr="00E857DA" w:rsidRDefault="00E85DA9" w:rsidP="00456504">
            <w:pPr>
              <w:jc w:val="center"/>
            </w:pPr>
          </w:p>
        </w:tc>
        <w:tc>
          <w:tcPr>
            <w:tcW w:w="3063" w:type="pct"/>
          </w:tcPr>
          <w:p w:rsidR="00E85DA9" w:rsidRPr="00E857DA" w:rsidRDefault="00E85DA9" w:rsidP="00025E21">
            <w:pPr>
              <w:jc w:val="both"/>
            </w:pPr>
            <w:r w:rsidRPr="00E857DA">
              <w:t>Mr. Aravind furnished the following particulars of his income for the P.Y. 2021-21.</w:t>
            </w:r>
          </w:p>
          <w:p w:rsidR="00E85DA9" w:rsidRPr="00E857DA" w:rsidRDefault="00E85DA9" w:rsidP="00120816">
            <w:pPr>
              <w:pStyle w:val="ListParagraph"/>
              <w:numPr>
                <w:ilvl w:val="0"/>
                <w:numId w:val="22"/>
              </w:numPr>
              <w:jc w:val="both"/>
            </w:pPr>
            <w:r w:rsidRPr="00E857DA">
              <w:t>Income on German development bonds Rs 60,000 (2/5</w:t>
            </w:r>
            <w:r w:rsidRPr="00E857DA">
              <w:rPr>
                <w:vertAlign w:val="superscript"/>
              </w:rPr>
              <w:t>th</w:t>
            </w:r>
            <w:r w:rsidRPr="00E857DA">
              <w:t xml:space="preserve"> is received in India</w:t>
            </w:r>
          </w:p>
          <w:p w:rsidR="00E85DA9" w:rsidRPr="00E857DA" w:rsidRDefault="00E85DA9" w:rsidP="00120816">
            <w:pPr>
              <w:pStyle w:val="ListParagraph"/>
              <w:numPr>
                <w:ilvl w:val="0"/>
                <w:numId w:val="22"/>
              </w:numPr>
              <w:jc w:val="both"/>
            </w:pPr>
            <w:r w:rsidRPr="00E857DA">
              <w:t>Income from agriculture is Bangladesh (received there but later on Rs 50,000 remitted to India) Rs 1,80,000.</w:t>
            </w:r>
          </w:p>
          <w:p w:rsidR="00E85DA9" w:rsidRPr="00E857DA" w:rsidRDefault="00E85DA9" w:rsidP="00120816">
            <w:pPr>
              <w:pStyle w:val="ListParagraph"/>
              <w:numPr>
                <w:ilvl w:val="0"/>
                <w:numId w:val="22"/>
              </w:numPr>
              <w:jc w:val="both"/>
            </w:pPr>
            <w:r w:rsidRPr="00E857DA">
              <w:t>Income from property in Sri Lanka received there (Rs 80,000 is used in Sri Lanka and the balance remitted to India) Rs.1,20,000.</w:t>
            </w:r>
          </w:p>
          <w:p w:rsidR="00E85DA9" w:rsidRPr="00E857DA" w:rsidRDefault="00E85DA9" w:rsidP="00120816">
            <w:pPr>
              <w:pStyle w:val="ListParagraph"/>
              <w:numPr>
                <w:ilvl w:val="0"/>
                <w:numId w:val="22"/>
              </w:numPr>
              <w:jc w:val="both"/>
            </w:pPr>
            <w:r w:rsidRPr="00E857DA">
              <w:t>Income from business Kenya which is controlled from Bengaluru (Rs.18,000 received in Bengaluru) Rs 78,000.</w:t>
            </w:r>
          </w:p>
          <w:p w:rsidR="00E85DA9" w:rsidRPr="00E857DA" w:rsidRDefault="00E85DA9" w:rsidP="00120816">
            <w:pPr>
              <w:pStyle w:val="ListParagraph"/>
              <w:numPr>
                <w:ilvl w:val="0"/>
                <w:numId w:val="22"/>
              </w:numPr>
              <w:jc w:val="both"/>
            </w:pPr>
            <w:r w:rsidRPr="00E857DA">
              <w:t>Dividend paid by an Indian company received in Canada Rs 1,00,000</w:t>
            </w:r>
          </w:p>
          <w:p w:rsidR="00E85DA9" w:rsidRPr="00E857DA" w:rsidRDefault="00E85DA9" w:rsidP="00120816">
            <w:pPr>
              <w:pStyle w:val="ListParagraph"/>
              <w:numPr>
                <w:ilvl w:val="0"/>
                <w:numId w:val="22"/>
              </w:numPr>
              <w:jc w:val="both"/>
            </w:pPr>
            <w:r w:rsidRPr="00E857DA">
              <w:t>Past untaxed profit Rs 1,05,000 brought to India during 2021-22.</w:t>
            </w:r>
          </w:p>
          <w:p w:rsidR="00E85DA9" w:rsidRPr="00E857DA" w:rsidRDefault="00E85DA9" w:rsidP="00120816">
            <w:pPr>
              <w:pStyle w:val="ListParagraph"/>
              <w:numPr>
                <w:ilvl w:val="0"/>
                <w:numId w:val="22"/>
              </w:numPr>
              <w:jc w:val="both"/>
            </w:pPr>
            <w:r w:rsidRPr="00E857DA">
              <w:t>Profit from business in Mysore but controlled from London Rs 72,000.</w:t>
            </w:r>
          </w:p>
          <w:p w:rsidR="00E85DA9" w:rsidRPr="00E857DA" w:rsidRDefault="00E85DA9" w:rsidP="00120816">
            <w:pPr>
              <w:pStyle w:val="ListParagraph"/>
              <w:numPr>
                <w:ilvl w:val="0"/>
                <w:numId w:val="22"/>
              </w:numPr>
              <w:jc w:val="both"/>
            </w:pPr>
            <w:r w:rsidRPr="00E857DA">
              <w:t>Profit on sale of building in Mangaluru but received in Dubai Rs 1,48,000.</w:t>
            </w:r>
          </w:p>
          <w:p w:rsidR="00E85DA9" w:rsidRPr="00E857DA" w:rsidRDefault="00E85DA9" w:rsidP="00120816">
            <w:pPr>
              <w:pStyle w:val="ListParagraph"/>
              <w:numPr>
                <w:ilvl w:val="0"/>
                <w:numId w:val="22"/>
              </w:numPr>
              <w:jc w:val="both"/>
            </w:pPr>
            <w:r w:rsidRPr="00E857DA">
              <w:t>Pension (computed) from Indian Company received in London Rs 36,000</w:t>
            </w:r>
          </w:p>
          <w:p w:rsidR="00E85DA9" w:rsidRPr="00E857DA" w:rsidRDefault="00E85DA9" w:rsidP="00120816">
            <w:pPr>
              <w:pStyle w:val="ListParagraph"/>
              <w:numPr>
                <w:ilvl w:val="0"/>
                <w:numId w:val="22"/>
              </w:numPr>
              <w:jc w:val="both"/>
            </w:pPr>
            <w:r w:rsidRPr="00E857DA">
              <w:t>Gift in cash from a relative received in India Rs 60,000.</w:t>
            </w:r>
          </w:p>
          <w:p w:rsidR="00E85DA9" w:rsidRPr="00E857DA" w:rsidRDefault="00E85DA9" w:rsidP="00E857DA">
            <w:pPr>
              <w:ind w:left="360"/>
              <w:jc w:val="both"/>
            </w:pPr>
            <w:r w:rsidRPr="00E857DA">
              <w:t>Find out Mr. Aravind’s Gross Total Income for the A.Y. 2022-23 If he is a)Resident and ordinarily resident, b) Resident but not ordinarily resident and c)Non- resident.</w:t>
            </w:r>
          </w:p>
        </w:tc>
        <w:tc>
          <w:tcPr>
            <w:tcW w:w="542" w:type="pct"/>
            <w:gridSpan w:val="2"/>
          </w:tcPr>
          <w:p w:rsidR="00E85DA9" w:rsidRPr="00E857DA" w:rsidRDefault="00E85DA9" w:rsidP="004300F9">
            <w:pPr>
              <w:jc w:val="center"/>
            </w:pPr>
            <w:r w:rsidRPr="00E857DA">
              <w:t>CO1</w:t>
            </w:r>
          </w:p>
        </w:tc>
        <w:tc>
          <w:tcPr>
            <w:tcW w:w="467" w:type="pct"/>
          </w:tcPr>
          <w:p w:rsidR="00E85DA9" w:rsidRPr="00E857DA" w:rsidRDefault="00E85DA9" w:rsidP="004300F9">
            <w:pPr>
              <w:jc w:val="center"/>
            </w:pPr>
            <w:r w:rsidRPr="00E857DA">
              <w:t>An</w:t>
            </w:r>
          </w:p>
        </w:tc>
        <w:tc>
          <w:tcPr>
            <w:tcW w:w="401" w:type="pct"/>
          </w:tcPr>
          <w:p w:rsidR="00E85DA9" w:rsidRPr="00E857DA" w:rsidRDefault="00E85DA9" w:rsidP="004300F9">
            <w:pPr>
              <w:jc w:val="center"/>
            </w:pPr>
            <w:r w:rsidRPr="00E857DA">
              <w:t>20</w:t>
            </w:r>
          </w:p>
        </w:tc>
      </w:tr>
      <w:tr w:rsidR="00E85DA9" w:rsidRPr="00E857DA" w:rsidTr="004300F9">
        <w:trPr>
          <w:trHeight w:val="397"/>
        </w:trPr>
        <w:tc>
          <w:tcPr>
            <w:tcW w:w="269" w:type="pct"/>
          </w:tcPr>
          <w:p w:rsidR="00E85DA9" w:rsidRPr="00E857DA" w:rsidRDefault="00E85DA9" w:rsidP="006272BC">
            <w:pPr>
              <w:jc w:val="center"/>
            </w:pPr>
            <w:r w:rsidRPr="00E857DA">
              <w:t>13.</w:t>
            </w:r>
          </w:p>
        </w:tc>
        <w:tc>
          <w:tcPr>
            <w:tcW w:w="258" w:type="pct"/>
          </w:tcPr>
          <w:p w:rsidR="00E85DA9" w:rsidRPr="00E857DA" w:rsidRDefault="00E85DA9" w:rsidP="006272BC">
            <w:pPr>
              <w:jc w:val="center"/>
            </w:pPr>
            <w:r w:rsidRPr="00E857DA">
              <w:t>a.</w:t>
            </w:r>
          </w:p>
        </w:tc>
        <w:tc>
          <w:tcPr>
            <w:tcW w:w="3063" w:type="pct"/>
          </w:tcPr>
          <w:p w:rsidR="00E85DA9" w:rsidRPr="00E857DA" w:rsidRDefault="00E85DA9" w:rsidP="00025E21">
            <w:r w:rsidRPr="00E857DA">
              <w:t xml:space="preserve">Mr. Madhava Sen (age 45 years) is working as assistant in the Marketing Department of TTD Ltd, Bengaluru. His salary income details are as follows: </w:t>
            </w:r>
          </w:p>
          <w:p w:rsidR="00E85DA9" w:rsidRPr="00E857DA" w:rsidRDefault="00E85DA9" w:rsidP="00025E21">
            <w:r w:rsidRPr="00E857DA">
              <w:t>Basic salary Rs. 15000 p.m.</w:t>
            </w:r>
          </w:p>
          <w:p w:rsidR="00E85DA9" w:rsidRPr="00E857DA" w:rsidRDefault="00E85DA9" w:rsidP="00025E21">
            <w:r w:rsidRPr="00E857DA">
              <w:t>Dearness Allowance Rs. 5000 p.m.</w:t>
            </w:r>
          </w:p>
          <w:p w:rsidR="00E85DA9" w:rsidRPr="00E857DA" w:rsidRDefault="00E85DA9" w:rsidP="00025E21">
            <w:r w:rsidRPr="00E857DA">
              <w:t>Dearness Pay Rs. 2000 p.m.</w:t>
            </w:r>
          </w:p>
          <w:p w:rsidR="00E85DA9" w:rsidRPr="00E857DA" w:rsidRDefault="00E85DA9" w:rsidP="00025E21">
            <w:r w:rsidRPr="00E857DA">
              <w:t>Commission Rs.45000 p.m.</w:t>
            </w:r>
          </w:p>
          <w:p w:rsidR="00E85DA9" w:rsidRPr="00E857DA" w:rsidRDefault="00E85DA9" w:rsidP="00025E21">
            <w:r w:rsidRPr="00E857DA">
              <w:t>Entertainment Allowance Rs. 700 p.m. (6000 spent on entertainment during the year)</w:t>
            </w:r>
          </w:p>
          <w:p w:rsidR="00E85DA9" w:rsidRPr="00E857DA" w:rsidRDefault="00E85DA9" w:rsidP="00025E21">
            <w:r w:rsidRPr="00E857DA">
              <w:t>House rent allowance Rs. 7500 p.m. (Rent paid Rs. 9000 p.m.)</w:t>
            </w:r>
          </w:p>
          <w:p w:rsidR="00E85DA9" w:rsidRPr="00E857DA" w:rsidRDefault="00E85DA9" w:rsidP="00025E21">
            <w:pPr>
              <w:jc w:val="both"/>
            </w:pPr>
            <w:r w:rsidRPr="00E857DA">
              <w:t xml:space="preserve">Compute taxable salary for the Assessment year 2022-23 .  </w:t>
            </w:r>
          </w:p>
        </w:tc>
        <w:tc>
          <w:tcPr>
            <w:tcW w:w="542" w:type="pct"/>
            <w:gridSpan w:val="2"/>
          </w:tcPr>
          <w:p w:rsidR="00E85DA9" w:rsidRPr="00E857DA" w:rsidRDefault="00E85DA9" w:rsidP="004300F9">
            <w:pPr>
              <w:jc w:val="center"/>
            </w:pPr>
            <w:r w:rsidRPr="00E857DA">
              <w:t>CO2</w:t>
            </w:r>
          </w:p>
        </w:tc>
        <w:tc>
          <w:tcPr>
            <w:tcW w:w="467" w:type="pct"/>
          </w:tcPr>
          <w:p w:rsidR="00E85DA9" w:rsidRPr="00E857DA" w:rsidRDefault="00E85DA9" w:rsidP="004300F9">
            <w:pPr>
              <w:jc w:val="center"/>
            </w:pPr>
            <w:r w:rsidRPr="00E857DA">
              <w:t>An</w:t>
            </w:r>
          </w:p>
        </w:tc>
        <w:tc>
          <w:tcPr>
            <w:tcW w:w="401" w:type="pct"/>
          </w:tcPr>
          <w:p w:rsidR="00E85DA9" w:rsidRPr="00E857DA" w:rsidRDefault="00E85DA9" w:rsidP="004300F9">
            <w:pPr>
              <w:jc w:val="center"/>
            </w:pPr>
            <w:r w:rsidRPr="00E857DA">
              <w:t>10</w:t>
            </w:r>
          </w:p>
        </w:tc>
      </w:tr>
      <w:tr w:rsidR="00E85DA9" w:rsidRPr="00E857DA" w:rsidTr="004300F9">
        <w:trPr>
          <w:trHeight w:val="397"/>
        </w:trPr>
        <w:tc>
          <w:tcPr>
            <w:tcW w:w="269" w:type="pct"/>
          </w:tcPr>
          <w:p w:rsidR="00E85DA9" w:rsidRPr="00E857DA" w:rsidRDefault="00E85DA9" w:rsidP="00E857DA">
            <w:pPr>
              <w:jc w:val="center"/>
            </w:pPr>
          </w:p>
        </w:tc>
        <w:tc>
          <w:tcPr>
            <w:tcW w:w="258" w:type="pct"/>
          </w:tcPr>
          <w:p w:rsidR="00E85DA9" w:rsidRPr="00E857DA" w:rsidRDefault="00E85DA9" w:rsidP="00E857DA">
            <w:pPr>
              <w:jc w:val="center"/>
            </w:pPr>
            <w:r w:rsidRPr="00E857DA">
              <w:t>b.</w:t>
            </w:r>
          </w:p>
        </w:tc>
        <w:tc>
          <w:tcPr>
            <w:tcW w:w="3063" w:type="pct"/>
          </w:tcPr>
          <w:p w:rsidR="00E85DA9" w:rsidRPr="00E857DA" w:rsidRDefault="00E85DA9" w:rsidP="00E857DA">
            <w:pPr>
              <w:spacing w:line="259" w:lineRule="auto"/>
              <w:jc w:val="both"/>
            </w:pPr>
            <w:r w:rsidRPr="00E857DA">
              <w:t>Mr. Raj sold his residential house on 1-1-2022 for Rs 35,06,000 which he had purchased in 2001-02 for Rs 2,00,000. He spent 6,000 for sale of the house. He also spent Rs 1,50,000 on the construction of new house and deposited Rs 1,00,000 under capital gains account scheme on 28-3-2022. The CII for 2001-02 and 2021-22 are 100 and 317 respectively. Compute taxable capital gains for the Assessment Year 2022-23.</w:t>
            </w:r>
          </w:p>
        </w:tc>
        <w:tc>
          <w:tcPr>
            <w:tcW w:w="542" w:type="pct"/>
            <w:gridSpan w:val="2"/>
          </w:tcPr>
          <w:p w:rsidR="00E85DA9" w:rsidRPr="00E857DA" w:rsidRDefault="00E85DA9" w:rsidP="00E857DA">
            <w:pPr>
              <w:jc w:val="center"/>
            </w:pPr>
            <w:r w:rsidRPr="00E857DA">
              <w:t>CO2</w:t>
            </w:r>
          </w:p>
        </w:tc>
        <w:tc>
          <w:tcPr>
            <w:tcW w:w="467" w:type="pct"/>
          </w:tcPr>
          <w:p w:rsidR="00E85DA9" w:rsidRPr="00E857DA" w:rsidRDefault="00E85DA9" w:rsidP="00E857DA">
            <w:pPr>
              <w:jc w:val="center"/>
            </w:pPr>
            <w:r w:rsidRPr="00E857DA">
              <w:t>A</w:t>
            </w:r>
          </w:p>
        </w:tc>
        <w:tc>
          <w:tcPr>
            <w:tcW w:w="401" w:type="pct"/>
          </w:tcPr>
          <w:p w:rsidR="00E85DA9" w:rsidRPr="00E857DA" w:rsidRDefault="00E85DA9" w:rsidP="00E857DA">
            <w:pPr>
              <w:jc w:val="center"/>
            </w:pPr>
            <w:r w:rsidRPr="00E857DA">
              <w:t>10</w:t>
            </w:r>
          </w:p>
        </w:tc>
      </w:tr>
      <w:tr w:rsidR="00E85DA9" w:rsidRPr="00E857DA" w:rsidTr="00E857DA">
        <w:trPr>
          <w:trHeight w:val="557"/>
        </w:trPr>
        <w:tc>
          <w:tcPr>
            <w:tcW w:w="269" w:type="pct"/>
          </w:tcPr>
          <w:p w:rsidR="00E85DA9" w:rsidRPr="00E857DA" w:rsidRDefault="00E85DA9" w:rsidP="00E857DA">
            <w:pPr>
              <w:jc w:val="center"/>
            </w:pPr>
            <w:r w:rsidRPr="00E857DA">
              <w:t>14.</w:t>
            </w:r>
          </w:p>
        </w:tc>
        <w:tc>
          <w:tcPr>
            <w:tcW w:w="258" w:type="pct"/>
          </w:tcPr>
          <w:p w:rsidR="00E85DA9" w:rsidRPr="00E857DA" w:rsidRDefault="00E85DA9" w:rsidP="00E857DA">
            <w:pPr>
              <w:jc w:val="center"/>
            </w:pPr>
            <w:r w:rsidRPr="00E857DA">
              <w:t>a.</w:t>
            </w:r>
          </w:p>
        </w:tc>
        <w:tc>
          <w:tcPr>
            <w:tcW w:w="3063" w:type="pct"/>
          </w:tcPr>
          <w:p w:rsidR="00E85DA9" w:rsidRPr="00E857DA" w:rsidRDefault="00E85DA9" w:rsidP="00E857DA">
            <w:pPr>
              <w:spacing w:line="259" w:lineRule="auto"/>
              <w:jc w:val="both"/>
            </w:pPr>
            <w:r w:rsidRPr="00E857DA">
              <w:t xml:space="preserve">Agricultural land purchased by Mr. X (resident) in 2004-05 for Rs 90,000. Sold for Rs 15,00,000 on 1 6-2021. The assessee purchased another piece of agricultural land on 1-9-2021 for Rs 98,000 and deposited Rs 60,000 on 1-7-2021 in Capital Gains Account Scheme </w:t>
            </w:r>
            <w:r w:rsidRPr="00E857DA">
              <w:lastRenderedPageBreak/>
              <w:t>1988. Find out the Capital Gain chargeable to tax for the assessment year 2022-23. The cost inflation index in 2004-05 was 113 and in2021-22 = 317.</w:t>
            </w:r>
          </w:p>
        </w:tc>
        <w:tc>
          <w:tcPr>
            <w:tcW w:w="542" w:type="pct"/>
            <w:gridSpan w:val="2"/>
          </w:tcPr>
          <w:p w:rsidR="00E85DA9" w:rsidRPr="00E857DA" w:rsidRDefault="00E85DA9" w:rsidP="00E857DA">
            <w:pPr>
              <w:jc w:val="center"/>
            </w:pPr>
            <w:r w:rsidRPr="00E857DA">
              <w:lastRenderedPageBreak/>
              <w:t>CO3</w:t>
            </w:r>
          </w:p>
        </w:tc>
        <w:tc>
          <w:tcPr>
            <w:tcW w:w="467" w:type="pct"/>
          </w:tcPr>
          <w:p w:rsidR="00E85DA9" w:rsidRPr="00E857DA" w:rsidRDefault="00E85DA9" w:rsidP="00E857DA">
            <w:pPr>
              <w:jc w:val="center"/>
            </w:pPr>
            <w:r w:rsidRPr="00E857DA">
              <w:t>An</w:t>
            </w:r>
          </w:p>
        </w:tc>
        <w:tc>
          <w:tcPr>
            <w:tcW w:w="401" w:type="pct"/>
          </w:tcPr>
          <w:p w:rsidR="00E85DA9" w:rsidRPr="00E857DA" w:rsidRDefault="00E85DA9" w:rsidP="00E857DA">
            <w:pPr>
              <w:jc w:val="center"/>
            </w:pPr>
            <w:r w:rsidRPr="00E857DA">
              <w:t>10</w:t>
            </w:r>
          </w:p>
        </w:tc>
      </w:tr>
      <w:tr w:rsidR="00E85DA9" w:rsidRPr="00E857DA" w:rsidTr="00E857DA">
        <w:trPr>
          <w:trHeight w:val="3276"/>
        </w:trPr>
        <w:tc>
          <w:tcPr>
            <w:tcW w:w="269" w:type="pct"/>
          </w:tcPr>
          <w:p w:rsidR="00E85DA9" w:rsidRPr="00E857DA" w:rsidRDefault="00E85DA9" w:rsidP="00E857DA">
            <w:pPr>
              <w:jc w:val="center"/>
            </w:pPr>
          </w:p>
        </w:tc>
        <w:tc>
          <w:tcPr>
            <w:tcW w:w="258" w:type="pct"/>
          </w:tcPr>
          <w:p w:rsidR="00E85DA9" w:rsidRPr="00E857DA" w:rsidRDefault="00E85DA9" w:rsidP="00E857DA">
            <w:pPr>
              <w:jc w:val="center"/>
            </w:pPr>
            <w:r w:rsidRPr="00E857DA">
              <w:t>b.</w:t>
            </w:r>
          </w:p>
        </w:tc>
        <w:tc>
          <w:tcPr>
            <w:tcW w:w="3063" w:type="pct"/>
          </w:tcPr>
          <w:p w:rsidR="00E85DA9" w:rsidRPr="00E857DA" w:rsidRDefault="00E85DA9" w:rsidP="00E857DA">
            <w:pPr>
              <w:spacing w:line="259" w:lineRule="auto"/>
              <w:jc w:val="both"/>
            </w:pPr>
            <w:r w:rsidRPr="00E857DA">
              <w:t>From the following receipts and payments of Mr. Prasad (resident), compute his taxable income under the head income from other sources: (Ignore Alternative Tax Regime under Section 115BAC)</w:t>
            </w:r>
          </w:p>
          <w:p w:rsidR="00E85DA9" w:rsidRPr="00E857DA" w:rsidRDefault="00E85DA9" w:rsidP="00120816">
            <w:pPr>
              <w:pStyle w:val="ListParagraph"/>
              <w:numPr>
                <w:ilvl w:val="0"/>
                <w:numId w:val="25"/>
              </w:numPr>
              <w:spacing w:line="259" w:lineRule="auto"/>
            </w:pPr>
            <w:r w:rsidRPr="00E857DA">
              <w:t>Winnings from Madhya Pradesh State Lottery Rs 28,000</w:t>
            </w:r>
          </w:p>
          <w:p w:rsidR="00E85DA9" w:rsidRPr="00E857DA" w:rsidRDefault="00E85DA9" w:rsidP="00120816">
            <w:pPr>
              <w:pStyle w:val="ListParagraph"/>
              <w:numPr>
                <w:ilvl w:val="0"/>
                <w:numId w:val="25"/>
              </w:numPr>
              <w:spacing w:line="259" w:lineRule="auto"/>
            </w:pPr>
            <w:r w:rsidRPr="00E857DA">
              <w:t>Winnings from horse race Rs 1,000</w:t>
            </w:r>
          </w:p>
          <w:p w:rsidR="00E85DA9" w:rsidRPr="00E857DA" w:rsidRDefault="00E85DA9" w:rsidP="00120816">
            <w:pPr>
              <w:pStyle w:val="ListParagraph"/>
              <w:numPr>
                <w:ilvl w:val="0"/>
                <w:numId w:val="25"/>
              </w:numPr>
              <w:spacing w:line="259" w:lineRule="auto"/>
            </w:pPr>
            <w:r w:rsidRPr="00E857DA">
              <w:t>Winnings from Rajasthan State Lottery Rs 3,000</w:t>
            </w:r>
          </w:p>
          <w:p w:rsidR="00E85DA9" w:rsidRPr="00E857DA" w:rsidRDefault="00E85DA9" w:rsidP="00120816">
            <w:pPr>
              <w:pStyle w:val="ListParagraph"/>
              <w:numPr>
                <w:ilvl w:val="0"/>
                <w:numId w:val="25"/>
              </w:numPr>
              <w:spacing w:line="259" w:lineRule="auto"/>
            </w:pPr>
            <w:r w:rsidRPr="00E857DA">
              <w:t>Winnings from horse race Rs 49,000</w:t>
            </w:r>
          </w:p>
          <w:p w:rsidR="00E85DA9" w:rsidRPr="00E857DA" w:rsidRDefault="00E85DA9" w:rsidP="00120816">
            <w:pPr>
              <w:pStyle w:val="ListParagraph"/>
              <w:numPr>
                <w:ilvl w:val="0"/>
                <w:numId w:val="25"/>
              </w:numPr>
              <w:spacing w:line="259" w:lineRule="auto"/>
            </w:pPr>
            <w:r w:rsidRPr="00E857DA">
              <w:t>Winnings from cross word puzzle Rs 2,500</w:t>
            </w:r>
          </w:p>
          <w:p w:rsidR="00E85DA9" w:rsidRPr="00E857DA" w:rsidRDefault="00E85DA9" w:rsidP="00120816">
            <w:pPr>
              <w:pStyle w:val="ListParagraph"/>
              <w:numPr>
                <w:ilvl w:val="0"/>
                <w:numId w:val="25"/>
              </w:numPr>
              <w:spacing w:line="259" w:lineRule="auto"/>
            </w:pPr>
            <w:r w:rsidRPr="00E857DA">
              <w:t>Gift received from a friend in London Rs 1,00,000</w:t>
            </w:r>
          </w:p>
          <w:p w:rsidR="00E85DA9" w:rsidRPr="00E857DA" w:rsidRDefault="00E85DA9" w:rsidP="00120816">
            <w:pPr>
              <w:pStyle w:val="ListParagraph"/>
              <w:numPr>
                <w:ilvl w:val="0"/>
                <w:numId w:val="25"/>
              </w:numPr>
              <w:spacing w:line="259" w:lineRule="auto"/>
            </w:pPr>
            <w:r w:rsidRPr="00E857DA">
              <w:t>Winnings from card games Rs 2,500</w:t>
            </w:r>
          </w:p>
          <w:p w:rsidR="00E85DA9" w:rsidRPr="00E857DA" w:rsidRDefault="00E85DA9" w:rsidP="00120816">
            <w:pPr>
              <w:pStyle w:val="ListParagraph"/>
              <w:numPr>
                <w:ilvl w:val="0"/>
                <w:numId w:val="25"/>
              </w:numPr>
              <w:spacing w:line="259" w:lineRule="auto"/>
            </w:pPr>
            <w:r w:rsidRPr="00E857DA">
              <w:t>Purchase of lottery tickets Rs 3,000 and payments for betting's in horse race Rs 6,000, Winnings from camel race Rs 30,000.</w:t>
            </w:r>
          </w:p>
        </w:tc>
        <w:tc>
          <w:tcPr>
            <w:tcW w:w="542" w:type="pct"/>
            <w:gridSpan w:val="2"/>
          </w:tcPr>
          <w:p w:rsidR="00E85DA9" w:rsidRPr="00E857DA" w:rsidRDefault="00E85DA9" w:rsidP="00E857DA">
            <w:pPr>
              <w:jc w:val="center"/>
            </w:pPr>
            <w:r w:rsidRPr="00E857DA">
              <w:t>CO3</w:t>
            </w:r>
          </w:p>
        </w:tc>
        <w:tc>
          <w:tcPr>
            <w:tcW w:w="467" w:type="pct"/>
          </w:tcPr>
          <w:p w:rsidR="00E85DA9" w:rsidRPr="00E857DA" w:rsidRDefault="00E85DA9" w:rsidP="00E857DA">
            <w:pPr>
              <w:jc w:val="center"/>
            </w:pPr>
            <w:r w:rsidRPr="00E857DA">
              <w:t>A</w:t>
            </w:r>
          </w:p>
        </w:tc>
        <w:tc>
          <w:tcPr>
            <w:tcW w:w="401" w:type="pct"/>
          </w:tcPr>
          <w:p w:rsidR="00E85DA9" w:rsidRPr="00E857DA" w:rsidRDefault="00E85DA9" w:rsidP="00E857DA">
            <w:pPr>
              <w:jc w:val="center"/>
            </w:pPr>
            <w:r w:rsidRPr="00E857DA">
              <w:t>10</w:t>
            </w:r>
          </w:p>
        </w:tc>
      </w:tr>
      <w:tr w:rsidR="00E85DA9" w:rsidRPr="00E857DA" w:rsidTr="004300F9">
        <w:trPr>
          <w:trHeight w:val="397"/>
        </w:trPr>
        <w:tc>
          <w:tcPr>
            <w:tcW w:w="269" w:type="pct"/>
          </w:tcPr>
          <w:p w:rsidR="00E85DA9" w:rsidRPr="00E857DA" w:rsidRDefault="00E85DA9" w:rsidP="008C57B9">
            <w:pPr>
              <w:jc w:val="center"/>
            </w:pPr>
            <w:r w:rsidRPr="00E857DA">
              <w:t>15.</w:t>
            </w:r>
          </w:p>
        </w:tc>
        <w:tc>
          <w:tcPr>
            <w:tcW w:w="258" w:type="pct"/>
          </w:tcPr>
          <w:p w:rsidR="00E85DA9" w:rsidRPr="00E857DA" w:rsidRDefault="00E85DA9" w:rsidP="008C57B9">
            <w:pPr>
              <w:jc w:val="center"/>
            </w:pPr>
            <w:r w:rsidRPr="00E857DA">
              <w:t>a.</w:t>
            </w:r>
          </w:p>
        </w:tc>
        <w:tc>
          <w:tcPr>
            <w:tcW w:w="3063" w:type="pct"/>
          </w:tcPr>
          <w:p w:rsidR="00E85DA9" w:rsidRPr="00E857DA" w:rsidRDefault="00E85DA9" w:rsidP="00CA176E">
            <w:pPr>
              <w:spacing w:after="160" w:line="259" w:lineRule="auto"/>
            </w:pPr>
            <w:r w:rsidRPr="00E857DA">
              <w:t xml:space="preserve">Sri Kumar has the following investments for the year ended 31-3-2022: </w:t>
            </w:r>
          </w:p>
          <w:p w:rsidR="00E85DA9" w:rsidRPr="00E857DA" w:rsidRDefault="00E85DA9" w:rsidP="00120816">
            <w:pPr>
              <w:pStyle w:val="ListParagraph"/>
              <w:numPr>
                <w:ilvl w:val="0"/>
                <w:numId w:val="24"/>
              </w:numPr>
              <w:spacing w:after="160" w:line="259" w:lineRule="auto"/>
            </w:pPr>
            <w:r w:rsidRPr="00E857DA">
              <w:t>Dividend from Indian company Rs 4,000</w:t>
            </w:r>
          </w:p>
          <w:p w:rsidR="00E85DA9" w:rsidRPr="00E857DA" w:rsidRDefault="00E85DA9" w:rsidP="00120816">
            <w:pPr>
              <w:pStyle w:val="ListParagraph"/>
              <w:numPr>
                <w:ilvl w:val="0"/>
                <w:numId w:val="24"/>
              </w:numPr>
              <w:spacing w:after="160" w:line="259" w:lineRule="auto"/>
            </w:pPr>
            <w:r w:rsidRPr="00E857DA">
              <w:t xml:space="preserve">Rs 80,000 in post office savings Bank account which earns the interest @ 5% p.a. </w:t>
            </w:r>
          </w:p>
          <w:p w:rsidR="00E85DA9" w:rsidRPr="00E857DA" w:rsidRDefault="00E85DA9" w:rsidP="00120816">
            <w:pPr>
              <w:pStyle w:val="ListParagraph"/>
              <w:numPr>
                <w:ilvl w:val="0"/>
                <w:numId w:val="24"/>
              </w:numPr>
              <w:spacing w:after="160" w:line="259" w:lineRule="auto"/>
            </w:pPr>
            <w:r w:rsidRPr="00E857DA">
              <w:t>Rs 74,000 10% tax free debentures of Mysore Municipal corporation.</w:t>
            </w:r>
          </w:p>
          <w:p w:rsidR="00E85DA9" w:rsidRPr="00E857DA" w:rsidRDefault="00E85DA9" w:rsidP="00120816">
            <w:pPr>
              <w:pStyle w:val="ListParagraph"/>
              <w:numPr>
                <w:ilvl w:val="0"/>
                <w:numId w:val="24"/>
              </w:numPr>
              <w:spacing w:after="160" w:line="259" w:lineRule="auto"/>
            </w:pPr>
            <w:r w:rsidRPr="00E857DA">
              <w:t>14% Karnataka State Electricity Board Bonds Rs 30,000.</w:t>
            </w:r>
          </w:p>
          <w:p w:rsidR="00E85DA9" w:rsidRPr="00E857DA" w:rsidRDefault="00E85DA9" w:rsidP="00120816">
            <w:pPr>
              <w:pStyle w:val="ListParagraph"/>
              <w:numPr>
                <w:ilvl w:val="0"/>
                <w:numId w:val="24"/>
              </w:numPr>
              <w:spacing w:after="160" w:line="259" w:lineRule="auto"/>
            </w:pPr>
            <w:r w:rsidRPr="00E857DA">
              <w:t xml:space="preserve">Rs 50,000 fixed deposits with Canara Bank Mysore at 8% p.a. </w:t>
            </w:r>
          </w:p>
          <w:p w:rsidR="00E85DA9" w:rsidRPr="00E857DA" w:rsidRDefault="00E85DA9" w:rsidP="004300F9">
            <w:r w:rsidRPr="00E857DA">
              <w:t>Compute the income from sources of Sri Kumar from the above investment for the assessment year 2022-23. (Ignore Alternative Tax Regime under Section 115BAC)</w:t>
            </w:r>
          </w:p>
        </w:tc>
        <w:tc>
          <w:tcPr>
            <w:tcW w:w="542" w:type="pct"/>
            <w:gridSpan w:val="2"/>
          </w:tcPr>
          <w:p w:rsidR="00E85DA9" w:rsidRPr="00E857DA" w:rsidRDefault="00E85DA9" w:rsidP="004300F9">
            <w:pPr>
              <w:jc w:val="center"/>
            </w:pPr>
            <w:r w:rsidRPr="00E857DA">
              <w:t>CO4</w:t>
            </w:r>
          </w:p>
        </w:tc>
        <w:tc>
          <w:tcPr>
            <w:tcW w:w="467" w:type="pct"/>
          </w:tcPr>
          <w:p w:rsidR="00E85DA9" w:rsidRPr="00E857DA" w:rsidRDefault="00E85DA9" w:rsidP="004300F9">
            <w:pPr>
              <w:jc w:val="center"/>
            </w:pPr>
            <w:r w:rsidRPr="00E857DA">
              <w:t>An</w:t>
            </w:r>
          </w:p>
        </w:tc>
        <w:tc>
          <w:tcPr>
            <w:tcW w:w="401" w:type="pct"/>
          </w:tcPr>
          <w:p w:rsidR="00E85DA9" w:rsidRPr="00E857DA" w:rsidRDefault="00E85DA9" w:rsidP="004300F9">
            <w:pPr>
              <w:jc w:val="center"/>
            </w:pPr>
            <w:r w:rsidRPr="00E857DA">
              <w:t>10</w:t>
            </w:r>
          </w:p>
        </w:tc>
      </w:tr>
      <w:tr w:rsidR="00E85DA9" w:rsidRPr="00E857DA" w:rsidTr="004300F9">
        <w:trPr>
          <w:trHeight w:val="397"/>
        </w:trPr>
        <w:tc>
          <w:tcPr>
            <w:tcW w:w="269" w:type="pct"/>
          </w:tcPr>
          <w:p w:rsidR="00E85DA9" w:rsidRPr="00E857DA" w:rsidRDefault="00E85DA9" w:rsidP="008C57B9">
            <w:pPr>
              <w:jc w:val="center"/>
            </w:pPr>
          </w:p>
        </w:tc>
        <w:tc>
          <w:tcPr>
            <w:tcW w:w="258" w:type="pct"/>
          </w:tcPr>
          <w:p w:rsidR="00E85DA9" w:rsidRPr="00E857DA" w:rsidRDefault="00E85DA9" w:rsidP="008C57B9">
            <w:pPr>
              <w:jc w:val="center"/>
            </w:pPr>
            <w:r w:rsidRPr="00E857DA">
              <w:t>b.</w:t>
            </w:r>
          </w:p>
        </w:tc>
        <w:tc>
          <w:tcPr>
            <w:tcW w:w="3063" w:type="pct"/>
          </w:tcPr>
          <w:p w:rsidR="00E85DA9" w:rsidRPr="00E857DA" w:rsidRDefault="00E85DA9" w:rsidP="008C57B9">
            <w:pPr>
              <w:jc w:val="both"/>
              <w:rPr>
                <w:bCs/>
              </w:rPr>
            </w:pPr>
            <w:r w:rsidRPr="00E857DA">
              <w:rPr>
                <w:bCs/>
              </w:rPr>
              <w:t>State the proforma for computation of income under the head of profits and gains of business and profession.</w:t>
            </w:r>
          </w:p>
        </w:tc>
        <w:tc>
          <w:tcPr>
            <w:tcW w:w="542" w:type="pct"/>
            <w:gridSpan w:val="2"/>
          </w:tcPr>
          <w:p w:rsidR="00E85DA9" w:rsidRPr="00E857DA" w:rsidRDefault="00E85DA9" w:rsidP="004300F9">
            <w:pPr>
              <w:jc w:val="center"/>
            </w:pPr>
            <w:r w:rsidRPr="00E857DA">
              <w:t>CO4</w:t>
            </w:r>
          </w:p>
        </w:tc>
        <w:tc>
          <w:tcPr>
            <w:tcW w:w="467" w:type="pct"/>
          </w:tcPr>
          <w:p w:rsidR="00E85DA9" w:rsidRPr="00E857DA" w:rsidRDefault="00E85DA9" w:rsidP="004300F9">
            <w:pPr>
              <w:jc w:val="center"/>
            </w:pPr>
            <w:r w:rsidRPr="00E857DA">
              <w:t>R</w:t>
            </w:r>
          </w:p>
        </w:tc>
        <w:tc>
          <w:tcPr>
            <w:tcW w:w="401" w:type="pct"/>
          </w:tcPr>
          <w:p w:rsidR="00E85DA9" w:rsidRPr="00E857DA" w:rsidRDefault="00E85DA9" w:rsidP="004300F9">
            <w:pPr>
              <w:jc w:val="center"/>
            </w:pPr>
            <w:r w:rsidRPr="00E857DA">
              <w:t>10</w:t>
            </w:r>
          </w:p>
        </w:tc>
      </w:tr>
      <w:tr w:rsidR="00E85DA9" w:rsidRPr="00E857DA" w:rsidTr="004300F9">
        <w:trPr>
          <w:trHeight w:val="397"/>
        </w:trPr>
        <w:tc>
          <w:tcPr>
            <w:tcW w:w="269" w:type="pct"/>
          </w:tcPr>
          <w:p w:rsidR="00E85DA9" w:rsidRPr="00E857DA" w:rsidRDefault="00E85DA9" w:rsidP="008C57B9">
            <w:pPr>
              <w:jc w:val="center"/>
            </w:pPr>
            <w:r w:rsidRPr="00E857DA">
              <w:t>16.</w:t>
            </w:r>
          </w:p>
        </w:tc>
        <w:tc>
          <w:tcPr>
            <w:tcW w:w="258" w:type="pct"/>
          </w:tcPr>
          <w:p w:rsidR="00E85DA9" w:rsidRPr="00E857DA" w:rsidRDefault="00E85DA9" w:rsidP="008C57B9">
            <w:pPr>
              <w:jc w:val="center"/>
            </w:pPr>
          </w:p>
        </w:tc>
        <w:tc>
          <w:tcPr>
            <w:tcW w:w="3063" w:type="pct"/>
          </w:tcPr>
          <w:p w:rsidR="00E85DA9" w:rsidRPr="00E857DA" w:rsidRDefault="00E85DA9" w:rsidP="008C57B9">
            <w:pPr>
              <w:jc w:val="both"/>
              <w:rPr>
                <w:bCs/>
              </w:rPr>
            </w:pPr>
            <w:r w:rsidRPr="00E857DA">
              <w:t>Write the</w:t>
            </w:r>
            <w:r w:rsidRPr="00E857DA">
              <w:rPr>
                <w:bCs/>
              </w:rPr>
              <w:t xml:space="preserve"> proforma</w:t>
            </w:r>
            <w:r w:rsidRPr="00E857DA">
              <w:t xml:space="preserve"> of income from Long term and short term capital gain.</w:t>
            </w:r>
          </w:p>
        </w:tc>
        <w:tc>
          <w:tcPr>
            <w:tcW w:w="542" w:type="pct"/>
            <w:gridSpan w:val="2"/>
          </w:tcPr>
          <w:p w:rsidR="00E85DA9" w:rsidRPr="00E857DA" w:rsidRDefault="00E85DA9" w:rsidP="004300F9">
            <w:pPr>
              <w:jc w:val="center"/>
            </w:pPr>
            <w:r w:rsidRPr="00E857DA">
              <w:t>CO5</w:t>
            </w:r>
          </w:p>
        </w:tc>
        <w:tc>
          <w:tcPr>
            <w:tcW w:w="467" w:type="pct"/>
          </w:tcPr>
          <w:p w:rsidR="00E85DA9" w:rsidRPr="00E857DA" w:rsidRDefault="00E85DA9" w:rsidP="004300F9">
            <w:pPr>
              <w:jc w:val="center"/>
            </w:pPr>
            <w:r w:rsidRPr="00E857DA">
              <w:t>R</w:t>
            </w:r>
          </w:p>
        </w:tc>
        <w:tc>
          <w:tcPr>
            <w:tcW w:w="401" w:type="pct"/>
          </w:tcPr>
          <w:p w:rsidR="00E85DA9" w:rsidRPr="00E857DA" w:rsidRDefault="00E85DA9" w:rsidP="004300F9">
            <w:pPr>
              <w:jc w:val="center"/>
            </w:pPr>
            <w:r w:rsidRPr="00E857DA">
              <w:t>20</w:t>
            </w:r>
          </w:p>
        </w:tc>
      </w:tr>
    </w:tbl>
    <w:p w:rsidR="00E85DA9" w:rsidRPr="00E857DA" w:rsidRDefault="00E85DA9" w:rsidP="002E336A">
      <w:pPr>
        <w:rPr>
          <w:sz w:val="22"/>
          <w:szCs w:val="22"/>
        </w:rPr>
      </w:pPr>
    </w:p>
    <w:tbl>
      <w:tblPr>
        <w:tblStyle w:val="TableGrid"/>
        <w:tblW w:w="0" w:type="auto"/>
        <w:tblLook w:val="04A0" w:firstRow="1" w:lastRow="0" w:firstColumn="1" w:lastColumn="0" w:noHBand="0" w:noVBand="1"/>
      </w:tblPr>
      <w:tblGrid>
        <w:gridCol w:w="675"/>
        <w:gridCol w:w="9963"/>
      </w:tblGrid>
      <w:tr w:rsidR="00E85DA9" w:rsidRPr="00E857DA" w:rsidTr="004300F9">
        <w:tc>
          <w:tcPr>
            <w:tcW w:w="675" w:type="dxa"/>
          </w:tcPr>
          <w:p w:rsidR="00E85DA9" w:rsidRPr="00E857DA" w:rsidRDefault="00E85DA9" w:rsidP="00AD39D3"/>
        </w:tc>
        <w:tc>
          <w:tcPr>
            <w:tcW w:w="9963" w:type="dxa"/>
          </w:tcPr>
          <w:p w:rsidR="00E85DA9" w:rsidRPr="00E857DA" w:rsidRDefault="00E85DA9" w:rsidP="00AD39D3">
            <w:pPr>
              <w:jc w:val="center"/>
              <w:rPr>
                <w:b/>
              </w:rPr>
            </w:pPr>
            <w:r w:rsidRPr="00E857DA">
              <w:rPr>
                <w:b/>
              </w:rPr>
              <w:t>COURSE OUTCOMES</w:t>
            </w:r>
          </w:p>
        </w:tc>
      </w:tr>
      <w:tr w:rsidR="00E85DA9" w:rsidRPr="00E857DA" w:rsidTr="004300F9">
        <w:tc>
          <w:tcPr>
            <w:tcW w:w="675" w:type="dxa"/>
          </w:tcPr>
          <w:p w:rsidR="00E85DA9" w:rsidRPr="00E857DA" w:rsidRDefault="00E85DA9" w:rsidP="00AD39D3">
            <w:r w:rsidRPr="00E857DA">
              <w:t>CO1</w:t>
            </w:r>
          </w:p>
        </w:tc>
        <w:tc>
          <w:tcPr>
            <w:tcW w:w="9963" w:type="dxa"/>
          </w:tcPr>
          <w:p w:rsidR="00E85DA9" w:rsidRPr="00E857DA" w:rsidRDefault="00E85DA9" w:rsidP="00996830">
            <w:pPr>
              <w:widowControl w:val="0"/>
              <w:overflowPunct w:val="0"/>
              <w:autoSpaceDE w:val="0"/>
              <w:autoSpaceDN w:val="0"/>
              <w:adjustRightInd w:val="0"/>
              <w:jc w:val="both"/>
            </w:pPr>
            <w:r w:rsidRPr="00E857DA">
              <w:t xml:space="preserve">Understand basic Terminologies under Income Tax and chart of perquisites and allowances. </w:t>
            </w:r>
          </w:p>
        </w:tc>
      </w:tr>
      <w:tr w:rsidR="00E85DA9" w:rsidRPr="00E857DA" w:rsidTr="004300F9">
        <w:tc>
          <w:tcPr>
            <w:tcW w:w="675" w:type="dxa"/>
          </w:tcPr>
          <w:p w:rsidR="00E85DA9" w:rsidRPr="00E857DA" w:rsidRDefault="00E85DA9" w:rsidP="00AD39D3">
            <w:r w:rsidRPr="00E857DA">
              <w:t>CO2</w:t>
            </w:r>
          </w:p>
        </w:tc>
        <w:tc>
          <w:tcPr>
            <w:tcW w:w="9963" w:type="dxa"/>
          </w:tcPr>
          <w:p w:rsidR="00E85DA9" w:rsidRPr="00E857DA" w:rsidRDefault="00E85DA9" w:rsidP="00996830">
            <w:pPr>
              <w:widowControl w:val="0"/>
              <w:overflowPunct w:val="0"/>
              <w:autoSpaceDE w:val="0"/>
              <w:autoSpaceDN w:val="0"/>
              <w:adjustRightInd w:val="0"/>
              <w:jc w:val="both"/>
            </w:pPr>
            <w:r w:rsidRPr="00E857DA">
              <w:t xml:space="preserve">Remember to make a list of enclosures to be made along with IT returns of salary and income from house property. </w:t>
            </w:r>
          </w:p>
        </w:tc>
      </w:tr>
      <w:tr w:rsidR="00E85DA9" w:rsidRPr="00E857DA" w:rsidTr="004300F9">
        <w:tc>
          <w:tcPr>
            <w:tcW w:w="675" w:type="dxa"/>
          </w:tcPr>
          <w:p w:rsidR="00E85DA9" w:rsidRPr="00E857DA" w:rsidRDefault="00E85DA9" w:rsidP="00AD39D3">
            <w:r w:rsidRPr="00E857DA">
              <w:t>CO3</w:t>
            </w:r>
          </w:p>
        </w:tc>
        <w:tc>
          <w:tcPr>
            <w:tcW w:w="9963" w:type="dxa"/>
          </w:tcPr>
          <w:p w:rsidR="00E85DA9" w:rsidRPr="00E857DA" w:rsidRDefault="00E85DA9" w:rsidP="00996830">
            <w:pPr>
              <w:widowControl w:val="0"/>
              <w:overflowPunct w:val="0"/>
              <w:autoSpaceDE w:val="0"/>
              <w:autoSpaceDN w:val="0"/>
              <w:adjustRightInd w:val="0"/>
              <w:jc w:val="both"/>
            </w:pPr>
            <w:r w:rsidRPr="00E857DA">
              <w:t xml:space="preserve">Develop Computation of income tax payable by employees in different companies. </w:t>
            </w:r>
          </w:p>
        </w:tc>
      </w:tr>
      <w:tr w:rsidR="00E85DA9" w:rsidRPr="00E857DA" w:rsidTr="004300F9">
        <w:tc>
          <w:tcPr>
            <w:tcW w:w="675" w:type="dxa"/>
          </w:tcPr>
          <w:p w:rsidR="00E85DA9" w:rsidRPr="00E857DA" w:rsidRDefault="00E85DA9" w:rsidP="00AD39D3">
            <w:r w:rsidRPr="00E857DA">
              <w:t>CO4</w:t>
            </w:r>
          </w:p>
        </w:tc>
        <w:tc>
          <w:tcPr>
            <w:tcW w:w="9963" w:type="dxa"/>
          </w:tcPr>
          <w:p w:rsidR="00E85DA9" w:rsidRPr="00E857DA" w:rsidRDefault="00E85DA9" w:rsidP="00996830">
            <w:pPr>
              <w:widowControl w:val="0"/>
              <w:overflowPunct w:val="0"/>
              <w:autoSpaceDE w:val="0"/>
              <w:autoSpaceDN w:val="0"/>
              <w:adjustRightInd w:val="0"/>
              <w:jc w:val="both"/>
            </w:pPr>
            <w:r w:rsidRPr="00E857DA">
              <w:t>Collect and fill form 16 and from different heads.</w:t>
            </w:r>
          </w:p>
        </w:tc>
      </w:tr>
      <w:tr w:rsidR="00E85DA9" w:rsidRPr="00E857DA" w:rsidTr="004300F9">
        <w:tc>
          <w:tcPr>
            <w:tcW w:w="675" w:type="dxa"/>
          </w:tcPr>
          <w:p w:rsidR="00E85DA9" w:rsidRPr="00E857DA" w:rsidRDefault="00E85DA9" w:rsidP="00AD39D3">
            <w:r w:rsidRPr="00E857DA">
              <w:t>CO5</w:t>
            </w:r>
          </w:p>
        </w:tc>
        <w:tc>
          <w:tcPr>
            <w:tcW w:w="9963" w:type="dxa"/>
          </w:tcPr>
          <w:p w:rsidR="00E85DA9" w:rsidRPr="00E857DA" w:rsidRDefault="00E85DA9" w:rsidP="00996830">
            <w:pPr>
              <w:widowControl w:val="0"/>
              <w:overflowPunct w:val="0"/>
              <w:autoSpaceDE w:val="0"/>
              <w:autoSpaceDN w:val="0"/>
              <w:adjustRightInd w:val="0"/>
              <w:jc w:val="both"/>
            </w:pPr>
            <w:r w:rsidRPr="00E857DA">
              <w:t xml:space="preserve">Analyze the various ways to minimize the tax liabilities. </w:t>
            </w:r>
          </w:p>
        </w:tc>
      </w:tr>
      <w:tr w:rsidR="00E85DA9" w:rsidRPr="00E857DA" w:rsidTr="004300F9">
        <w:tc>
          <w:tcPr>
            <w:tcW w:w="675" w:type="dxa"/>
          </w:tcPr>
          <w:p w:rsidR="00E85DA9" w:rsidRPr="00E857DA" w:rsidRDefault="00E85DA9" w:rsidP="00AD39D3">
            <w:r w:rsidRPr="00E857DA">
              <w:t>CO6</w:t>
            </w:r>
          </w:p>
        </w:tc>
        <w:tc>
          <w:tcPr>
            <w:tcW w:w="9963" w:type="dxa"/>
          </w:tcPr>
          <w:p w:rsidR="00E85DA9" w:rsidRPr="00E857DA" w:rsidRDefault="00E85DA9" w:rsidP="00D45A18">
            <w:r w:rsidRPr="00E857DA">
              <w:t>Evaluate capital gains tax and exemptions.</w:t>
            </w:r>
          </w:p>
        </w:tc>
      </w:tr>
    </w:tbl>
    <w:p w:rsidR="00E85DA9" w:rsidRPr="00E857DA" w:rsidRDefault="00E85DA9" w:rsidP="00544C89">
      <w:pPr>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E857DA" w:rsidTr="00AD39D3">
        <w:tc>
          <w:tcPr>
            <w:tcW w:w="10683" w:type="dxa"/>
            <w:gridSpan w:val="8"/>
          </w:tcPr>
          <w:p w:rsidR="00E85DA9" w:rsidRPr="00E857DA" w:rsidRDefault="00E85DA9" w:rsidP="00AD39D3">
            <w:pPr>
              <w:jc w:val="center"/>
              <w:rPr>
                <w:b/>
              </w:rPr>
            </w:pPr>
            <w:r w:rsidRPr="00E857DA">
              <w:rPr>
                <w:b/>
              </w:rPr>
              <w:t>Assessment Pattern as per Bloom’s Level</w:t>
            </w:r>
          </w:p>
        </w:tc>
      </w:tr>
      <w:tr w:rsidR="00E85DA9" w:rsidRPr="00E857DA" w:rsidTr="00AD39D3">
        <w:tc>
          <w:tcPr>
            <w:tcW w:w="959" w:type="dxa"/>
          </w:tcPr>
          <w:p w:rsidR="00E85DA9" w:rsidRPr="00E857DA" w:rsidRDefault="00E85DA9" w:rsidP="00AD39D3">
            <w:r w:rsidRPr="00E857DA">
              <w:t>CO / P</w:t>
            </w:r>
          </w:p>
        </w:tc>
        <w:tc>
          <w:tcPr>
            <w:tcW w:w="1362" w:type="dxa"/>
          </w:tcPr>
          <w:p w:rsidR="00E85DA9" w:rsidRPr="00E857DA" w:rsidRDefault="00E85DA9" w:rsidP="00AD39D3">
            <w:pPr>
              <w:jc w:val="center"/>
              <w:rPr>
                <w:b/>
              </w:rPr>
            </w:pPr>
            <w:r w:rsidRPr="00E857DA">
              <w:rPr>
                <w:b/>
              </w:rPr>
              <w:t>Remember</w:t>
            </w:r>
          </w:p>
        </w:tc>
        <w:tc>
          <w:tcPr>
            <w:tcW w:w="1569" w:type="dxa"/>
          </w:tcPr>
          <w:p w:rsidR="00E85DA9" w:rsidRPr="00E857DA" w:rsidRDefault="00E85DA9" w:rsidP="00AD39D3">
            <w:pPr>
              <w:jc w:val="center"/>
              <w:rPr>
                <w:b/>
              </w:rPr>
            </w:pPr>
            <w:r w:rsidRPr="00E857DA">
              <w:rPr>
                <w:b/>
              </w:rPr>
              <w:t>Understand</w:t>
            </w:r>
          </w:p>
        </w:tc>
        <w:tc>
          <w:tcPr>
            <w:tcW w:w="1439" w:type="dxa"/>
          </w:tcPr>
          <w:p w:rsidR="00E85DA9" w:rsidRPr="00E857DA" w:rsidRDefault="00E85DA9" w:rsidP="00AD39D3">
            <w:pPr>
              <w:jc w:val="center"/>
              <w:rPr>
                <w:b/>
              </w:rPr>
            </w:pPr>
            <w:r w:rsidRPr="00E857DA">
              <w:rPr>
                <w:b/>
              </w:rPr>
              <w:t>Apply</w:t>
            </w:r>
          </w:p>
        </w:tc>
        <w:tc>
          <w:tcPr>
            <w:tcW w:w="1497" w:type="dxa"/>
          </w:tcPr>
          <w:p w:rsidR="00E85DA9" w:rsidRPr="00E857DA" w:rsidRDefault="00E85DA9" w:rsidP="00AD39D3">
            <w:pPr>
              <w:jc w:val="center"/>
              <w:rPr>
                <w:b/>
              </w:rPr>
            </w:pPr>
            <w:r w:rsidRPr="00E857DA">
              <w:rPr>
                <w:b/>
              </w:rPr>
              <w:t>Analyze</w:t>
            </w:r>
          </w:p>
        </w:tc>
        <w:tc>
          <w:tcPr>
            <w:tcW w:w="1375" w:type="dxa"/>
          </w:tcPr>
          <w:p w:rsidR="00E85DA9" w:rsidRPr="00E857DA" w:rsidRDefault="00E85DA9" w:rsidP="00AD39D3">
            <w:pPr>
              <w:jc w:val="center"/>
              <w:rPr>
                <w:b/>
              </w:rPr>
            </w:pPr>
            <w:r w:rsidRPr="00E857DA">
              <w:rPr>
                <w:b/>
              </w:rPr>
              <w:t>Evaluate</w:t>
            </w:r>
          </w:p>
        </w:tc>
        <w:tc>
          <w:tcPr>
            <w:tcW w:w="1321" w:type="dxa"/>
          </w:tcPr>
          <w:p w:rsidR="00E85DA9" w:rsidRPr="00E857DA" w:rsidRDefault="00E85DA9" w:rsidP="00AD39D3">
            <w:pPr>
              <w:jc w:val="center"/>
              <w:rPr>
                <w:b/>
              </w:rPr>
            </w:pPr>
            <w:r w:rsidRPr="00E857DA">
              <w:rPr>
                <w:b/>
              </w:rPr>
              <w:t>Create</w:t>
            </w:r>
          </w:p>
        </w:tc>
        <w:tc>
          <w:tcPr>
            <w:tcW w:w="1161" w:type="dxa"/>
          </w:tcPr>
          <w:p w:rsidR="00E85DA9" w:rsidRPr="00E857DA" w:rsidRDefault="00E85DA9" w:rsidP="00AD39D3">
            <w:pPr>
              <w:jc w:val="center"/>
              <w:rPr>
                <w:b/>
              </w:rPr>
            </w:pPr>
            <w:r w:rsidRPr="00E857DA">
              <w:rPr>
                <w:b/>
              </w:rPr>
              <w:t>Total</w:t>
            </w:r>
          </w:p>
        </w:tc>
      </w:tr>
      <w:tr w:rsidR="00E85DA9" w:rsidRPr="00E857DA" w:rsidTr="00AD39D3">
        <w:tc>
          <w:tcPr>
            <w:tcW w:w="959" w:type="dxa"/>
          </w:tcPr>
          <w:p w:rsidR="00E85DA9" w:rsidRPr="00E857DA" w:rsidRDefault="00E85DA9" w:rsidP="00AD39D3">
            <w:r w:rsidRPr="00E857DA">
              <w:t>CO1</w:t>
            </w:r>
          </w:p>
        </w:tc>
        <w:tc>
          <w:tcPr>
            <w:tcW w:w="1362" w:type="dxa"/>
          </w:tcPr>
          <w:p w:rsidR="00E85DA9" w:rsidRPr="00E857DA" w:rsidRDefault="00E85DA9" w:rsidP="005E6D02">
            <w:pPr>
              <w:jc w:val="center"/>
            </w:pPr>
            <w:r w:rsidRPr="00E857DA">
              <w:t>-</w:t>
            </w:r>
          </w:p>
        </w:tc>
        <w:tc>
          <w:tcPr>
            <w:tcW w:w="1569" w:type="dxa"/>
          </w:tcPr>
          <w:p w:rsidR="00E85DA9" w:rsidRPr="00E857DA" w:rsidRDefault="00E85DA9" w:rsidP="005E6D02">
            <w:pPr>
              <w:jc w:val="center"/>
            </w:pPr>
            <w:r w:rsidRPr="00E857DA">
              <w:t>2</w:t>
            </w:r>
          </w:p>
        </w:tc>
        <w:tc>
          <w:tcPr>
            <w:tcW w:w="1439" w:type="dxa"/>
          </w:tcPr>
          <w:p w:rsidR="00E85DA9" w:rsidRPr="00E857DA" w:rsidRDefault="00E85DA9" w:rsidP="005E6D02">
            <w:pPr>
              <w:jc w:val="center"/>
            </w:pPr>
            <w:r w:rsidRPr="00E857DA">
              <w:t>10</w:t>
            </w:r>
          </w:p>
        </w:tc>
        <w:tc>
          <w:tcPr>
            <w:tcW w:w="1497" w:type="dxa"/>
          </w:tcPr>
          <w:p w:rsidR="00E85DA9" w:rsidRPr="00E857DA" w:rsidRDefault="00E85DA9" w:rsidP="005E6D02">
            <w:pPr>
              <w:jc w:val="center"/>
            </w:pPr>
            <w:r w:rsidRPr="00E857DA">
              <w:t>20</w:t>
            </w:r>
          </w:p>
        </w:tc>
        <w:tc>
          <w:tcPr>
            <w:tcW w:w="1375" w:type="dxa"/>
          </w:tcPr>
          <w:p w:rsidR="00E85DA9" w:rsidRPr="00E857DA" w:rsidRDefault="00E85DA9" w:rsidP="005E6D02">
            <w:pPr>
              <w:jc w:val="center"/>
            </w:pPr>
            <w:r w:rsidRPr="00E857DA">
              <w:t>-</w:t>
            </w:r>
          </w:p>
        </w:tc>
        <w:tc>
          <w:tcPr>
            <w:tcW w:w="1321" w:type="dxa"/>
          </w:tcPr>
          <w:p w:rsidR="00E85DA9" w:rsidRPr="00E857DA" w:rsidRDefault="00E85DA9" w:rsidP="005E6D02">
            <w:pPr>
              <w:jc w:val="center"/>
            </w:pPr>
            <w:r w:rsidRPr="00E857DA">
              <w:t>-</w:t>
            </w:r>
          </w:p>
        </w:tc>
        <w:tc>
          <w:tcPr>
            <w:tcW w:w="1161" w:type="dxa"/>
          </w:tcPr>
          <w:p w:rsidR="00E85DA9" w:rsidRPr="00E857DA" w:rsidRDefault="00E85DA9" w:rsidP="005E6D02">
            <w:pPr>
              <w:jc w:val="center"/>
            </w:pPr>
            <w:r w:rsidRPr="00E857DA">
              <w:t>32</w:t>
            </w:r>
          </w:p>
        </w:tc>
      </w:tr>
      <w:tr w:rsidR="00E85DA9" w:rsidRPr="00E857DA" w:rsidTr="00AD39D3">
        <w:tc>
          <w:tcPr>
            <w:tcW w:w="959" w:type="dxa"/>
          </w:tcPr>
          <w:p w:rsidR="00E85DA9" w:rsidRPr="00E857DA" w:rsidRDefault="00E85DA9" w:rsidP="00AD39D3">
            <w:r w:rsidRPr="00E857DA">
              <w:t>CO2</w:t>
            </w:r>
          </w:p>
        </w:tc>
        <w:tc>
          <w:tcPr>
            <w:tcW w:w="1362" w:type="dxa"/>
          </w:tcPr>
          <w:p w:rsidR="00E85DA9" w:rsidRPr="00E857DA" w:rsidRDefault="00E85DA9" w:rsidP="005E6D02">
            <w:pPr>
              <w:jc w:val="center"/>
            </w:pPr>
            <w:r w:rsidRPr="00E857DA">
              <w:t>2</w:t>
            </w:r>
          </w:p>
        </w:tc>
        <w:tc>
          <w:tcPr>
            <w:tcW w:w="1569" w:type="dxa"/>
          </w:tcPr>
          <w:p w:rsidR="00E85DA9" w:rsidRPr="00E857DA" w:rsidRDefault="00E85DA9" w:rsidP="005E6D02">
            <w:pPr>
              <w:jc w:val="center"/>
            </w:pPr>
            <w:r w:rsidRPr="00E857DA">
              <w:t>10</w:t>
            </w:r>
          </w:p>
        </w:tc>
        <w:tc>
          <w:tcPr>
            <w:tcW w:w="1439" w:type="dxa"/>
          </w:tcPr>
          <w:p w:rsidR="00E85DA9" w:rsidRPr="00E857DA" w:rsidRDefault="00E85DA9" w:rsidP="005E6D02">
            <w:pPr>
              <w:jc w:val="center"/>
            </w:pPr>
            <w:r w:rsidRPr="00E857DA">
              <w:t>10</w:t>
            </w:r>
          </w:p>
        </w:tc>
        <w:tc>
          <w:tcPr>
            <w:tcW w:w="1497" w:type="dxa"/>
          </w:tcPr>
          <w:p w:rsidR="00E85DA9" w:rsidRPr="00E857DA" w:rsidRDefault="00E85DA9" w:rsidP="005E6D02">
            <w:pPr>
              <w:jc w:val="center"/>
            </w:pPr>
            <w:r w:rsidRPr="00E857DA">
              <w:t>10</w:t>
            </w:r>
          </w:p>
        </w:tc>
        <w:tc>
          <w:tcPr>
            <w:tcW w:w="1375" w:type="dxa"/>
          </w:tcPr>
          <w:p w:rsidR="00E85DA9" w:rsidRPr="00E857DA" w:rsidRDefault="00E85DA9" w:rsidP="005E6D02">
            <w:pPr>
              <w:jc w:val="center"/>
            </w:pPr>
            <w:r w:rsidRPr="00E857DA">
              <w:t>-</w:t>
            </w:r>
          </w:p>
        </w:tc>
        <w:tc>
          <w:tcPr>
            <w:tcW w:w="1321" w:type="dxa"/>
          </w:tcPr>
          <w:p w:rsidR="00E85DA9" w:rsidRPr="00E857DA" w:rsidRDefault="00E85DA9" w:rsidP="005E6D02">
            <w:pPr>
              <w:jc w:val="center"/>
            </w:pPr>
            <w:r w:rsidRPr="00E857DA">
              <w:t>-</w:t>
            </w:r>
          </w:p>
        </w:tc>
        <w:tc>
          <w:tcPr>
            <w:tcW w:w="1161" w:type="dxa"/>
          </w:tcPr>
          <w:p w:rsidR="00E85DA9" w:rsidRPr="00E857DA" w:rsidRDefault="00E85DA9" w:rsidP="005E6D02">
            <w:pPr>
              <w:jc w:val="center"/>
            </w:pPr>
            <w:r w:rsidRPr="00E857DA">
              <w:t>32</w:t>
            </w:r>
          </w:p>
        </w:tc>
      </w:tr>
      <w:tr w:rsidR="00E85DA9" w:rsidRPr="00E857DA" w:rsidTr="00AD39D3">
        <w:tc>
          <w:tcPr>
            <w:tcW w:w="959" w:type="dxa"/>
          </w:tcPr>
          <w:p w:rsidR="00E85DA9" w:rsidRPr="00E857DA" w:rsidRDefault="00E85DA9" w:rsidP="00AD39D3">
            <w:r w:rsidRPr="00E857DA">
              <w:t>CO3</w:t>
            </w:r>
          </w:p>
        </w:tc>
        <w:tc>
          <w:tcPr>
            <w:tcW w:w="1362" w:type="dxa"/>
          </w:tcPr>
          <w:p w:rsidR="00E85DA9" w:rsidRPr="00E857DA" w:rsidRDefault="00E85DA9" w:rsidP="005E6D02">
            <w:pPr>
              <w:jc w:val="center"/>
            </w:pPr>
            <w:r w:rsidRPr="00E857DA">
              <w:t>2</w:t>
            </w:r>
          </w:p>
        </w:tc>
        <w:tc>
          <w:tcPr>
            <w:tcW w:w="1569" w:type="dxa"/>
          </w:tcPr>
          <w:p w:rsidR="00E85DA9" w:rsidRPr="00E857DA" w:rsidRDefault="00E85DA9" w:rsidP="005E6D02">
            <w:pPr>
              <w:jc w:val="center"/>
            </w:pPr>
            <w:r w:rsidRPr="00E857DA">
              <w:t>-</w:t>
            </w:r>
          </w:p>
        </w:tc>
        <w:tc>
          <w:tcPr>
            <w:tcW w:w="1439" w:type="dxa"/>
          </w:tcPr>
          <w:p w:rsidR="00E85DA9" w:rsidRPr="00E857DA" w:rsidRDefault="00E85DA9" w:rsidP="005E6D02">
            <w:pPr>
              <w:jc w:val="center"/>
            </w:pPr>
            <w:r w:rsidRPr="00E857DA">
              <w:t>10</w:t>
            </w:r>
          </w:p>
        </w:tc>
        <w:tc>
          <w:tcPr>
            <w:tcW w:w="1497" w:type="dxa"/>
          </w:tcPr>
          <w:p w:rsidR="00E85DA9" w:rsidRPr="00E857DA" w:rsidRDefault="00E85DA9" w:rsidP="005E6D02">
            <w:pPr>
              <w:jc w:val="center"/>
            </w:pPr>
            <w:r w:rsidRPr="00E857DA">
              <w:t>20</w:t>
            </w:r>
          </w:p>
        </w:tc>
        <w:tc>
          <w:tcPr>
            <w:tcW w:w="1375" w:type="dxa"/>
          </w:tcPr>
          <w:p w:rsidR="00E85DA9" w:rsidRPr="00E857DA" w:rsidRDefault="00E85DA9" w:rsidP="005E6D02">
            <w:pPr>
              <w:jc w:val="center"/>
            </w:pPr>
            <w:r w:rsidRPr="00E857DA">
              <w:t>-</w:t>
            </w:r>
          </w:p>
        </w:tc>
        <w:tc>
          <w:tcPr>
            <w:tcW w:w="1321" w:type="dxa"/>
          </w:tcPr>
          <w:p w:rsidR="00E85DA9" w:rsidRPr="00E857DA" w:rsidRDefault="00E85DA9" w:rsidP="005E6D02">
            <w:pPr>
              <w:jc w:val="center"/>
            </w:pPr>
            <w:r w:rsidRPr="00E857DA">
              <w:t>-</w:t>
            </w:r>
          </w:p>
        </w:tc>
        <w:tc>
          <w:tcPr>
            <w:tcW w:w="1161" w:type="dxa"/>
          </w:tcPr>
          <w:p w:rsidR="00E85DA9" w:rsidRPr="00E857DA" w:rsidRDefault="00E85DA9" w:rsidP="005E6D02">
            <w:pPr>
              <w:jc w:val="center"/>
            </w:pPr>
            <w:r w:rsidRPr="00E857DA">
              <w:t>32</w:t>
            </w:r>
          </w:p>
        </w:tc>
      </w:tr>
      <w:tr w:rsidR="00E85DA9" w:rsidRPr="00E857DA" w:rsidTr="00AD39D3">
        <w:tc>
          <w:tcPr>
            <w:tcW w:w="959" w:type="dxa"/>
          </w:tcPr>
          <w:p w:rsidR="00E85DA9" w:rsidRPr="00E857DA" w:rsidRDefault="00E85DA9" w:rsidP="00AD39D3">
            <w:r w:rsidRPr="00E857DA">
              <w:t>CO4</w:t>
            </w:r>
          </w:p>
        </w:tc>
        <w:tc>
          <w:tcPr>
            <w:tcW w:w="1362" w:type="dxa"/>
          </w:tcPr>
          <w:p w:rsidR="00E85DA9" w:rsidRPr="00E857DA" w:rsidRDefault="00E85DA9" w:rsidP="005E6D02">
            <w:pPr>
              <w:jc w:val="center"/>
            </w:pPr>
            <w:r w:rsidRPr="00E857DA">
              <w:t>12</w:t>
            </w:r>
          </w:p>
        </w:tc>
        <w:tc>
          <w:tcPr>
            <w:tcW w:w="1569" w:type="dxa"/>
          </w:tcPr>
          <w:p w:rsidR="00E85DA9" w:rsidRPr="00E857DA" w:rsidRDefault="00E85DA9" w:rsidP="005E6D02">
            <w:pPr>
              <w:jc w:val="center"/>
            </w:pPr>
            <w:r w:rsidRPr="00E857DA">
              <w:t>10</w:t>
            </w:r>
          </w:p>
        </w:tc>
        <w:tc>
          <w:tcPr>
            <w:tcW w:w="1439" w:type="dxa"/>
          </w:tcPr>
          <w:p w:rsidR="00E85DA9" w:rsidRPr="00E857DA" w:rsidRDefault="00E85DA9" w:rsidP="005E6D02">
            <w:pPr>
              <w:jc w:val="center"/>
            </w:pPr>
            <w:r w:rsidRPr="00E857DA">
              <w:t>-</w:t>
            </w:r>
          </w:p>
        </w:tc>
        <w:tc>
          <w:tcPr>
            <w:tcW w:w="1497" w:type="dxa"/>
          </w:tcPr>
          <w:p w:rsidR="00E85DA9" w:rsidRPr="00E857DA" w:rsidRDefault="00E85DA9" w:rsidP="005E6D02">
            <w:pPr>
              <w:jc w:val="center"/>
            </w:pPr>
            <w:r w:rsidRPr="00E857DA">
              <w:t>10</w:t>
            </w:r>
          </w:p>
        </w:tc>
        <w:tc>
          <w:tcPr>
            <w:tcW w:w="1375" w:type="dxa"/>
          </w:tcPr>
          <w:p w:rsidR="00E85DA9" w:rsidRPr="00E857DA" w:rsidRDefault="00E85DA9" w:rsidP="005E6D02">
            <w:pPr>
              <w:jc w:val="center"/>
            </w:pPr>
            <w:r w:rsidRPr="00E857DA">
              <w:t>-</w:t>
            </w:r>
          </w:p>
        </w:tc>
        <w:tc>
          <w:tcPr>
            <w:tcW w:w="1321" w:type="dxa"/>
          </w:tcPr>
          <w:p w:rsidR="00E85DA9" w:rsidRPr="00E857DA" w:rsidRDefault="00E85DA9" w:rsidP="005E6D02">
            <w:pPr>
              <w:jc w:val="center"/>
            </w:pPr>
            <w:r w:rsidRPr="00E857DA">
              <w:t>-</w:t>
            </w:r>
          </w:p>
        </w:tc>
        <w:tc>
          <w:tcPr>
            <w:tcW w:w="1161" w:type="dxa"/>
          </w:tcPr>
          <w:p w:rsidR="00E85DA9" w:rsidRPr="00E857DA" w:rsidRDefault="00E85DA9" w:rsidP="005E6D02">
            <w:pPr>
              <w:jc w:val="center"/>
            </w:pPr>
            <w:r w:rsidRPr="00E857DA">
              <w:t>32</w:t>
            </w:r>
          </w:p>
        </w:tc>
      </w:tr>
      <w:tr w:rsidR="00E85DA9" w:rsidRPr="00E857DA" w:rsidTr="00AD39D3">
        <w:tc>
          <w:tcPr>
            <w:tcW w:w="959" w:type="dxa"/>
          </w:tcPr>
          <w:p w:rsidR="00E85DA9" w:rsidRPr="00E857DA" w:rsidRDefault="00E85DA9" w:rsidP="00AD39D3">
            <w:r w:rsidRPr="00E857DA">
              <w:t>CO5</w:t>
            </w:r>
          </w:p>
        </w:tc>
        <w:tc>
          <w:tcPr>
            <w:tcW w:w="1362" w:type="dxa"/>
          </w:tcPr>
          <w:p w:rsidR="00E85DA9" w:rsidRPr="00E857DA" w:rsidRDefault="00E85DA9" w:rsidP="005E6D02">
            <w:pPr>
              <w:jc w:val="center"/>
            </w:pPr>
            <w:r w:rsidRPr="00E857DA">
              <w:t>30</w:t>
            </w:r>
          </w:p>
        </w:tc>
        <w:tc>
          <w:tcPr>
            <w:tcW w:w="1569" w:type="dxa"/>
          </w:tcPr>
          <w:p w:rsidR="00E85DA9" w:rsidRPr="00E857DA" w:rsidRDefault="00E85DA9" w:rsidP="005E6D02">
            <w:pPr>
              <w:jc w:val="center"/>
            </w:pPr>
            <w:r w:rsidRPr="00E857DA">
              <w:t>2</w:t>
            </w:r>
          </w:p>
        </w:tc>
        <w:tc>
          <w:tcPr>
            <w:tcW w:w="1439" w:type="dxa"/>
          </w:tcPr>
          <w:p w:rsidR="00E85DA9" w:rsidRPr="00E857DA" w:rsidRDefault="00E85DA9" w:rsidP="005E6D02">
            <w:pPr>
              <w:jc w:val="center"/>
            </w:pPr>
            <w:r w:rsidRPr="00E857DA">
              <w:t>-</w:t>
            </w:r>
          </w:p>
        </w:tc>
        <w:tc>
          <w:tcPr>
            <w:tcW w:w="1497" w:type="dxa"/>
          </w:tcPr>
          <w:p w:rsidR="00E85DA9" w:rsidRPr="00E857DA" w:rsidRDefault="00E85DA9" w:rsidP="005E6D02">
            <w:pPr>
              <w:jc w:val="center"/>
            </w:pPr>
            <w:r w:rsidRPr="00E857DA">
              <w:t>-</w:t>
            </w:r>
          </w:p>
        </w:tc>
        <w:tc>
          <w:tcPr>
            <w:tcW w:w="1375" w:type="dxa"/>
          </w:tcPr>
          <w:p w:rsidR="00E85DA9" w:rsidRPr="00E857DA" w:rsidRDefault="00E85DA9" w:rsidP="005E6D02">
            <w:pPr>
              <w:jc w:val="center"/>
            </w:pPr>
            <w:r w:rsidRPr="00E857DA">
              <w:t>-</w:t>
            </w:r>
          </w:p>
        </w:tc>
        <w:tc>
          <w:tcPr>
            <w:tcW w:w="1321" w:type="dxa"/>
          </w:tcPr>
          <w:p w:rsidR="00E85DA9" w:rsidRPr="00E857DA" w:rsidRDefault="00E85DA9" w:rsidP="005E6D02">
            <w:pPr>
              <w:jc w:val="center"/>
            </w:pPr>
            <w:r w:rsidRPr="00E857DA">
              <w:t>-</w:t>
            </w:r>
          </w:p>
        </w:tc>
        <w:tc>
          <w:tcPr>
            <w:tcW w:w="1161" w:type="dxa"/>
          </w:tcPr>
          <w:p w:rsidR="00E85DA9" w:rsidRPr="00E857DA" w:rsidRDefault="00E85DA9" w:rsidP="005E6D02">
            <w:pPr>
              <w:jc w:val="center"/>
            </w:pPr>
            <w:r w:rsidRPr="00E857DA">
              <w:t>32</w:t>
            </w:r>
          </w:p>
        </w:tc>
      </w:tr>
      <w:tr w:rsidR="00E85DA9" w:rsidRPr="00E857DA" w:rsidTr="00AD39D3">
        <w:tc>
          <w:tcPr>
            <w:tcW w:w="959" w:type="dxa"/>
          </w:tcPr>
          <w:p w:rsidR="00E85DA9" w:rsidRPr="00E857DA" w:rsidRDefault="00E85DA9" w:rsidP="00AD39D3">
            <w:r w:rsidRPr="00E857DA">
              <w:t>CO6</w:t>
            </w:r>
          </w:p>
        </w:tc>
        <w:tc>
          <w:tcPr>
            <w:tcW w:w="1362" w:type="dxa"/>
          </w:tcPr>
          <w:p w:rsidR="00E85DA9" w:rsidRPr="00E857DA" w:rsidRDefault="00E85DA9" w:rsidP="005E6D02">
            <w:pPr>
              <w:jc w:val="center"/>
            </w:pPr>
            <w:r w:rsidRPr="00E857DA">
              <w:t>-</w:t>
            </w:r>
          </w:p>
        </w:tc>
        <w:tc>
          <w:tcPr>
            <w:tcW w:w="1569" w:type="dxa"/>
          </w:tcPr>
          <w:p w:rsidR="00E85DA9" w:rsidRPr="00E857DA" w:rsidRDefault="00E85DA9" w:rsidP="005E6D02">
            <w:pPr>
              <w:jc w:val="center"/>
            </w:pPr>
            <w:r w:rsidRPr="00E857DA">
              <w:t>10</w:t>
            </w:r>
          </w:p>
        </w:tc>
        <w:tc>
          <w:tcPr>
            <w:tcW w:w="1439" w:type="dxa"/>
          </w:tcPr>
          <w:p w:rsidR="00E85DA9" w:rsidRPr="00E857DA" w:rsidRDefault="00E85DA9" w:rsidP="005E6D02">
            <w:pPr>
              <w:jc w:val="center"/>
            </w:pPr>
            <w:r w:rsidRPr="00E857DA">
              <w:t>-</w:t>
            </w:r>
          </w:p>
        </w:tc>
        <w:tc>
          <w:tcPr>
            <w:tcW w:w="1497" w:type="dxa"/>
          </w:tcPr>
          <w:p w:rsidR="00E85DA9" w:rsidRPr="00E857DA" w:rsidRDefault="00E85DA9" w:rsidP="005E6D02">
            <w:pPr>
              <w:jc w:val="center"/>
            </w:pPr>
            <w:r w:rsidRPr="00E857DA">
              <w:t>-</w:t>
            </w:r>
          </w:p>
        </w:tc>
        <w:tc>
          <w:tcPr>
            <w:tcW w:w="1375" w:type="dxa"/>
          </w:tcPr>
          <w:p w:rsidR="00E85DA9" w:rsidRPr="00E857DA" w:rsidRDefault="00E85DA9" w:rsidP="005E6D02">
            <w:pPr>
              <w:jc w:val="center"/>
            </w:pPr>
            <w:r w:rsidRPr="00E857DA">
              <w:t>-</w:t>
            </w:r>
          </w:p>
        </w:tc>
        <w:tc>
          <w:tcPr>
            <w:tcW w:w="1321" w:type="dxa"/>
          </w:tcPr>
          <w:p w:rsidR="00E85DA9" w:rsidRPr="00E857DA" w:rsidRDefault="00E85DA9" w:rsidP="005E6D02">
            <w:pPr>
              <w:jc w:val="center"/>
            </w:pPr>
            <w:r w:rsidRPr="00E857DA">
              <w:t>-</w:t>
            </w:r>
          </w:p>
        </w:tc>
        <w:tc>
          <w:tcPr>
            <w:tcW w:w="1161" w:type="dxa"/>
          </w:tcPr>
          <w:p w:rsidR="00E85DA9" w:rsidRPr="00E857DA" w:rsidRDefault="00E85DA9" w:rsidP="005E6D02">
            <w:pPr>
              <w:jc w:val="center"/>
            </w:pPr>
            <w:r w:rsidRPr="00E857DA">
              <w:t>10</w:t>
            </w:r>
          </w:p>
        </w:tc>
      </w:tr>
      <w:tr w:rsidR="00E85DA9" w:rsidRPr="00E857DA" w:rsidTr="00AD39D3">
        <w:tc>
          <w:tcPr>
            <w:tcW w:w="959" w:type="dxa"/>
          </w:tcPr>
          <w:p w:rsidR="00E85DA9" w:rsidRPr="00E857DA" w:rsidRDefault="00E85DA9" w:rsidP="00AD39D3"/>
        </w:tc>
        <w:tc>
          <w:tcPr>
            <w:tcW w:w="1362" w:type="dxa"/>
          </w:tcPr>
          <w:p w:rsidR="00E85DA9" w:rsidRPr="00E857DA" w:rsidRDefault="00E85DA9" w:rsidP="005E6D02">
            <w:pPr>
              <w:jc w:val="center"/>
            </w:pPr>
            <w:r w:rsidRPr="00E857DA">
              <w:t>46</w:t>
            </w:r>
          </w:p>
        </w:tc>
        <w:tc>
          <w:tcPr>
            <w:tcW w:w="1569" w:type="dxa"/>
          </w:tcPr>
          <w:p w:rsidR="00E85DA9" w:rsidRPr="00E857DA" w:rsidRDefault="00E85DA9" w:rsidP="005E6D02">
            <w:pPr>
              <w:jc w:val="center"/>
            </w:pPr>
            <w:r w:rsidRPr="00E857DA">
              <w:t>34</w:t>
            </w:r>
          </w:p>
        </w:tc>
        <w:tc>
          <w:tcPr>
            <w:tcW w:w="1439" w:type="dxa"/>
          </w:tcPr>
          <w:p w:rsidR="00E85DA9" w:rsidRPr="00E857DA" w:rsidRDefault="00E85DA9" w:rsidP="005E6D02">
            <w:pPr>
              <w:jc w:val="center"/>
            </w:pPr>
            <w:r w:rsidRPr="00E857DA">
              <w:t>30</w:t>
            </w:r>
          </w:p>
        </w:tc>
        <w:tc>
          <w:tcPr>
            <w:tcW w:w="1497" w:type="dxa"/>
          </w:tcPr>
          <w:p w:rsidR="00E85DA9" w:rsidRPr="00E857DA" w:rsidRDefault="00E85DA9" w:rsidP="005E6D02">
            <w:pPr>
              <w:jc w:val="center"/>
            </w:pPr>
            <w:r w:rsidRPr="00E857DA">
              <w:t>60</w:t>
            </w:r>
          </w:p>
        </w:tc>
        <w:tc>
          <w:tcPr>
            <w:tcW w:w="1375" w:type="dxa"/>
          </w:tcPr>
          <w:p w:rsidR="00E85DA9" w:rsidRPr="00E857DA" w:rsidRDefault="00E85DA9" w:rsidP="005E6D02">
            <w:pPr>
              <w:jc w:val="center"/>
            </w:pPr>
            <w:r w:rsidRPr="00E857DA">
              <w:t>-</w:t>
            </w:r>
          </w:p>
        </w:tc>
        <w:tc>
          <w:tcPr>
            <w:tcW w:w="1321" w:type="dxa"/>
          </w:tcPr>
          <w:p w:rsidR="00E85DA9" w:rsidRPr="00E857DA" w:rsidRDefault="00E85DA9" w:rsidP="005E6D02">
            <w:pPr>
              <w:jc w:val="center"/>
            </w:pPr>
            <w:r w:rsidRPr="00E857DA">
              <w:t>-</w:t>
            </w:r>
          </w:p>
        </w:tc>
        <w:tc>
          <w:tcPr>
            <w:tcW w:w="1161" w:type="dxa"/>
          </w:tcPr>
          <w:p w:rsidR="00E85DA9" w:rsidRPr="00E857DA" w:rsidRDefault="00E85DA9" w:rsidP="005E6D02">
            <w:pPr>
              <w:jc w:val="center"/>
              <w:rPr>
                <w:b/>
              </w:rPr>
            </w:pPr>
            <w:r w:rsidRPr="00E857DA">
              <w:rPr>
                <w:b/>
              </w:rPr>
              <w:t>170</w:t>
            </w:r>
          </w:p>
        </w:tc>
      </w:tr>
    </w:tbl>
    <w:p w:rsidR="00E85DA9" w:rsidRPr="00E857DA" w:rsidRDefault="00E85DA9" w:rsidP="002E336A">
      <w:pPr>
        <w:rPr>
          <w:sz w:val="22"/>
          <w:szCs w:val="22"/>
        </w:rPr>
      </w:pPr>
    </w:p>
    <w:p w:rsidR="00E85DA9" w:rsidRDefault="00E85DA9" w:rsidP="00E40AC8">
      <w:pPr>
        <w:jc w:val="center"/>
        <w:rPr>
          <w:b/>
        </w:rPr>
      </w:pPr>
      <w:r w:rsidRPr="00AB35ED">
        <w:rPr>
          <w:b/>
          <w:noProof/>
        </w:rPr>
        <w:lastRenderedPageBreak/>
        <w:drawing>
          <wp:inline distT="0" distB="0" distL="0" distR="0">
            <wp:extent cx="6230219" cy="1657581"/>
            <wp:effectExtent l="0" t="0" r="0" b="0"/>
            <wp:docPr id="22" name="Picture 2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85DA9" w:rsidRPr="001E7219" w:rsidTr="001E7219">
        <w:trPr>
          <w:trHeight w:val="229"/>
        </w:trPr>
        <w:tc>
          <w:tcPr>
            <w:tcW w:w="1696" w:type="dxa"/>
            <w:vAlign w:val="center"/>
          </w:tcPr>
          <w:p w:rsidR="00E85DA9" w:rsidRPr="001E7219" w:rsidRDefault="00E85DA9" w:rsidP="007E575B">
            <w:pPr>
              <w:pStyle w:val="Title"/>
              <w:jc w:val="left"/>
              <w:rPr>
                <w:b/>
                <w:szCs w:val="22"/>
              </w:rPr>
            </w:pPr>
            <w:r w:rsidRPr="001E7219">
              <w:rPr>
                <w:b/>
                <w:sz w:val="22"/>
                <w:szCs w:val="22"/>
              </w:rPr>
              <w:t xml:space="preserve">Course Code      </w:t>
            </w:r>
          </w:p>
        </w:tc>
        <w:tc>
          <w:tcPr>
            <w:tcW w:w="6151" w:type="dxa"/>
            <w:vAlign w:val="center"/>
          </w:tcPr>
          <w:p w:rsidR="00E85DA9" w:rsidRPr="001E7219" w:rsidRDefault="00E85DA9" w:rsidP="007E575B">
            <w:pPr>
              <w:pStyle w:val="Title"/>
              <w:jc w:val="left"/>
              <w:rPr>
                <w:b/>
                <w:szCs w:val="22"/>
              </w:rPr>
            </w:pPr>
            <w:r w:rsidRPr="001E7219">
              <w:rPr>
                <w:b/>
                <w:sz w:val="22"/>
                <w:szCs w:val="22"/>
              </w:rPr>
              <w:t>20BC2012</w:t>
            </w:r>
          </w:p>
        </w:tc>
        <w:tc>
          <w:tcPr>
            <w:tcW w:w="1504" w:type="dxa"/>
            <w:vAlign w:val="center"/>
          </w:tcPr>
          <w:p w:rsidR="00E85DA9" w:rsidRPr="001E7219" w:rsidRDefault="00E85DA9" w:rsidP="007E575B">
            <w:pPr>
              <w:pStyle w:val="Title"/>
              <w:ind w:left="-468" w:firstLine="468"/>
              <w:jc w:val="left"/>
              <w:rPr>
                <w:szCs w:val="22"/>
              </w:rPr>
            </w:pPr>
            <w:r w:rsidRPr="001E7219">
              <w:rPr>
                <w:b/>
                <w:bCs/>
                <w:sz w:val="22"/>
                <w:szCs w:val="22"/>
              </w:rPr>
              <w:t xml:space="preserve">Duration       </w:t>
            </w:r>
          </w:p>
        </w:tc>
        <w:tc>
          <w:tcPr>
            <w:tcW w:w="1056" w:type="dxa"/>
            <w:vAlign w:val="center"/>
          </w:tcPr>
          <w:p w:rsidR="00E85DA9" w:rsidRPr="001E7219" w:rsidRDefault="00E85DA9" w:rsidP="007E575B">
            <w:pPr>
              <w:pStyle w:val="Title"/>
              <w:jc w:val="left"/>
              <w:rPr>
                <w:b/>
                <w:szCs w:val="22"/>
              </w:rPr>
            </w:pPr>
            <w:r w:rsidRPr="001E7219">
              <w:rPr>
                <w:b/>
                <w:sz w:val="22"/>
                <w:szCs w:val="22"/>
              </w:rPr>
              <w:t>3hrs</w:t>
            </w:r>
          </w:p>
        </w:tc>
      </w:tr>
      <w:tr w:rsidR="00E85DA9" w:rsidRPr="001E7219" w:rsidTr="001E7219">
        <w:trPr>
          <w:trHeight w:val="92"/>
        </w:trPr>
        <w:tc>
          <w:tcPr>
            <w:tcW w:w="1696" w:type="dxa"/>
            <w:vAlign w:val="center"/>
          </w:tcPr>
          <w:p w:rsidR="00E85DA9" w:rsidRPr="001E7219" w:rsidRDefault="00E85DA9" w:rsidP="007E575B">
            <w:pPr>
              <w:pStyle w:val="Title"/>
              <w:ind w:right="-160"/>
              <w:jc w:val="left"/>
              <w:rPr>
                <w:b/>
                <w:szCs w:val="22"/>
              </w:rPr>
            </w:pPr>
            <w:r w:rsidRPr="001E7219">
              <w:rPr>
                <w:b/>
                <w:sz w:val="22"/>
                <w:szCs w:val="22"/>
              </w:rPr>
              <w:t xml:space="preserve">Course Name     </w:t>
            </w:r>
          </w:p>
        </w:tc>
        <w:tc>
          <w:tcPr>
            <w:tcW w:w="6151" w:type="dxa"/>
            <w:vAlign w:val="center"/>
          </w:tcPr>
          <w:p w:rsidR="00E85DA9" w:rsidRPr="001E7219" w:rsidRDefault="00E85DA9" w:rsidP="007E575B">
            <w:pPr>
              <w:pStyle w:val="Title"/>
              <w:jc w:val="left"/>
              <w:rPr>
                <w:b/>
                <w:szCs w:val="22"/>
              </w:rPr>
            </w:pPr>
            <w:r w:rsidRPr="001E7219">
              <w:rPr>
                <w:b/>
                <w:sz w:val="22"/>
                <w:szCs w:val="22"/>
              </w:rPr>
              <w:t>HIGHER ACCOUNTANCY</w:t>
            </w:r>
          </w:p>
        </w:tc>
        <w:tc>
          <w:tcPr>
            <w:tcW w:w="1504" w:type="dxa"/>
            <w:vAlign w:val="center"/>
          </w:tcPr>
          <w:p w:rsidR="00E85DA9" w:rsidRPr="001E7219" w:rsidRDefault="00E85DA9" w:rsidP="007E575B">
            <w:pPr>
              <w:pStyle w:val="Title"/>
              <w:jc w:val="left"/>
              <w:rPr>
                <w:b/>
                <w:bCs/>
                <w:szCs w:val="22"/>
              </w:rPr>
            </w:pPr>
            <w:r w:rsidRPr="001E7219">
              <w:rPr>
                <w:b/>
                <w:bCs/>
                <w:sz w:val="22"/>
                <w:szCs w:val="22"/>
              </w:rPr>
              <w:t xml:space="preserve">Max. Marks </w:t>
            </w:r>
          </w:p>
        </w:tc>
        <w:tc>
          <w:tcPr>
            <w:tcW w:w="1056" w:type="dxa"/>
            <w:vAlign w:val="center"/>
          </w:tcPr>
          <w:p w:rsidR="00E85DA9" w:rsidRPr="001E7219" w:rsidRDefault="00E85DA9" w:rsidP="007E575B">
            <w:pPr>
              <w:pStyle w:val="Title"/>
              <w:jc w:val="left"/>
              <w:rPr>
                <w:b/>
                <w:szCs w:val="22"/>
              </w:rPr>
            </w:pPr>
            <w:r w:rsidRPr="001E7219">
              <w:rPr>
                <w:b/>
                <w:sz w:val="22"/>
                <w:szCs w:val="22"/>
              </w:rPr>
              <w:t>100</w:t>
            </w:r>
          </w:p>
        </w:tc>
      </w:tr>
    </w:tbl>
    <w:p w:rsidR="00E85DA9" w:rsidRPr="001E7219" w:rsidRDefault="00E85DA9" w:rsidP="00B57D8D">
      <w:pPr>
        <w:ind w:left="720"/>
        <w:rPr>
          <w:sz w:val="22"/>
          <w:szCs w:val="22"/>
          <w:highlight w:val="yellow"/>
        </w:rPr>
      </w:pPr>
    </w:p>
    <w:tbl>
      <w:tblPr>
        <w:tblStyle w:val="TableGrid"/>
        <w:tblW w:w="4937" w:type="pct"/>
        <w:tblLayout w:type="fixed"/>
        <w:tblLook w:val="04A0" w:firstRow="1" w:lastRow="0" w:firstColumn="1" w:lastColumn="0" w:noHBand="0" w:noVBand="1"/>
      </w:tblPr>
      <w:tblGrid>
        <w:gridCol w:w="559"/>
        <w:gridCol w:w="236"/>
        <w:gridCol w:w="72"/>
        <w:gridCol w:w="6533"/>
        <w:gridCol w:w="717"/>
        <w:gridCol w:w="454"/>
        <w:gridCol w:w="266"/>
        <w:gridCol w:w="812"/>
        <w:gridCol w:w="899"/>
      </w:tblGrid>
      <w:tr w:rsidR="00E85DA9" w:rsidRPr="001E7219" w:rsidTr="00CF0835">
        <w:trPr>
          <w:trHeight w:val="552"/>
        </w:trPr>
        <w:tc>
          <w:tcPr>
            <w:tcW w:w="411" w:type="pct"/>
            <w:gridSpan w:val="3"/>
            <w:vAlign w:val="center"/>
          </w:tcPr>
          <w:p w:rsidR="00E85DA9" w:rsidRPr="001E7219" w:rsidRDefault="00E85DA9" w:rsidP="005133D7">
            <w:pPr>
              <w:jc w:val="center"/>
              <w:rPr>
                <w:b/>
              </w:rPr>
            </w:pPr>
            <w:r w:rsidRPr="001E7219">
              <w:rPr>
                <w:b/>
              </w:rPr>
              <w:t>Q. No.</w:t>
            </w:r>
          </w:p>
        </w:tc>
        <w:tc>
          <w:tcPr>
            <w:tcW w:w="3097" w:type="pct"/>
            <w:vAlign w:val="center"/>
          </w:tcPr>
          <w:p w:rsidR="00E85DA9" w:rsidRPr="001E7219" w:rsidRDefault="00E85DA9" w:rsidP="005133D7">
            <w:pPr>
              <w:jc w:val="center"/>
              <w:rPr>
                <w:b/>
              </w:rPr>
            </w:pPr>
            <w:r w:rsidRPr="001E7219">
              <w:rPr>
                <w:b/>
              </w:rPr>
              <w:t>Questions</w:t>
            </w:r>
          </w:p>
        </w:tc>
        <w:tc>
          <w:tcPr>
            <w:tcW w:w="555" w:type="pct"/>
            <w:gridSpan w:val="2"/>
          </w:tcPr>
          <w:p w:rsidR="00E85DA9" w:rsidRPr="001E7219" w:rsidRDefault="00E85DA9" w:rsidP="00375CD9">
            <w:pPr>
              <w:jc w:val="center"/>
              <w:rPr>
                <w:b/>
              </w:rPr>
            </w:pPr>
            <w:r w:rsidRPr="001E7219">
              <w:rPr>
                <w:b/>
              </w:rPr>
              <w:t xml:space="preserve">Course Outcome </w:t>
            </w:r>
          </w:p>
        </w:tc>
        <w:tc>
          <w:tcPr>
            <w:tcW w:w="511" w:type="pct"/>
            <w:gridSpan w:val="2"/>
            <w:vAlign w:val="center"/>
          </w:tcPr>
          <w:p w:rsidR="00E85DA9" w:rsidRPr="001E7219" w:rsidRDefault="00E85DA9" w:rsidP="00375CD9">
            <w:pPr>
              <w:jc w:val="center"/>
              <w:rPr>
                <w:b/>
              </w:rPr>
            </w:pPr>
            <w:r w:rsidRPr="001E7219">
              <w:rPr>
                <w:b/>
              </w:rPr>
              <w:t>Bloom’s Level</w:t>
            </w:r>
          </w:p>
        </w:tc>
        <w:tc>
          <w:tcPr>
            <w:tcW w:w="427" w:type="pct"/>
            <w:vAlign w:val="center"/>
          </w:tcPr>
          <w:p w:rsidR="00E85DA9" w:rsidRPr="001E7219" w:rsidRDefault="00E85DA9" w:rsidP="005133D7">
            <w:pPr>
              <w:jc w:val="center"/>
              <w:rPr>
                <w:b/>
              </w:rPr>
            </w:pPr>
            <w:r w:rsidRPr="001E7219">
              <w:rPr>
                <w:b/>
              </w:rPr>
              <w:t>Marks</w:t>
            </w:r>
          </w:p>
        </w:tc>
      </w:tr>
      <w:tr w:rsidR="00E85DA9" w:rsidRPr="001E7219" w:rsidTr="001E7219">
        <w:trPr>
          <w:trHeight w:val="363"/>
        </w:trPr>
        <w:tc>
          <w:tcPr>
            <w:tcW w:w="5000" w:type="pct"/>
            <w:gridSpan w:val="9"/>
            <w:vAlign w:val="center"/>
          </w:tcPr>
          <w:p w:rsidR="00E85DA9" w:rsidRPr="001E7219" w:rsidRDefault="00E85DA9" w:rsidP="008C57B9">
            <w:pPr>
              <w:jc w:val="center"/>
              <w:rPr>
                <w:b/>
                <w:u w:val="single"/>
              </w:rPr>
            </w:pPr>
            <w:r w:rsidRPr="001E7219">
              <w:rPr>
                <w:b/>
                <w:u w:val="single"/>
              </w:rPr>
              <w:t>PART – A (5 X 2 = 10 MARKS)</w:t>
            </w:r>
          </w:p>
        </w:tc>
      </w:tr>
      <w:tr w:rsidR="00E85DA9" w:rsidRPr="001E7219" w:rsidTr="001E7219">
        <w:trPr>
          <w:trHeight w:val="127"/>
        </w:trPr>
        <w:tc>
          <w:tcPr>
            <w:tcW w:w="411" w:type="pct"/>
            <w:gridSpan w:val="3"/>
          </w:tcPr>
          <w:p w:rsidR="00E85DA9" w:rsidRPr="001E7219" w:rsidRDefault="00E85DA9" w:rsidP="00CF0835">
            <w:pPr>
              <w:jc w:val="center"/>
            </w:pPr>
            <w:r w:rsidRPr="001E7219">
              <w:t>1.</w:t>
            </w:r>
          </w:p>
        </w:tc>
        <w:tc>
          <w:tcPr>
            <w:tcW w:w="3097" w:type="pct"/>
          </w:tcPr>
          <w:p w:rsidR="00E85DA9" w:rsidRPr="001E7219" w:rsidRDefault="00E85DA9" w:rsidP="00CF0835">
            <w:pPr>
              <w:autoSpaceDE w:val="0"/>
              <w:autoSpaceDN w:val="0"/>
              <w:adjustRightInd w:val="0"/>
              <w:jc w:val="both"/>
            </w:pPr>
            <w:r w:rsidRPr="001E7219">
              <w:rPr>
                <w:rFonts w:eastAsia="Calibri"/>
              </w:rPr>
              <w:t>Define partnership.</w:t>
            </w:r>
          </w:p>
        </w:tc>
        <w:tc>
          <w:tcPr>
            <w:tcW w:w="555" w:type="pct"/>
            <w:gridSpan w:val="2"/>
          </w:tcPr>
          <w:p w:rsidR="00E85DA9" w:rsidRPr="001E7219" w:rsidRDefault="00E85DA9" w:rsidP="00CF0835">
            <w:pPr>
              <w:jc w:val="center"/>
            </w:pPr>
            <w:r w:rsidRPr="001E7219">
              <w:rPr>
                <w:rFonts w:eastAsia="Calibri"/>
              </w:rPr>
              <w:t>CO1</w:t>
            </w:r>
          </w:p>
        </w:tc>
        <w:tc>
          <w:tcPr>
            <w:tcW w:w="511" w:type="pct"/>
            <w:gridSpan w:val="2"/>
          </w:tcPr>
          <w:p w:rsidR="00E85DA9" w:rsidRPr="001E7219" w:rsidRDefault="00E85DA9" w:rsidP="00CF0835">
            <w:pPr>
              <w:jc w:val="center"/>
            </w:pPr>
            <w:r w:rsidRPr="001E7219">
              <w:rPr>
                <w:rFonts w:eastAsia="Calibri"/>
              </w:rPr>
              <w:t>R</w:t>
            </w:r>
          </w:p>
        </w:tc>
        <w:tc>
          <w:tcPr>
            <w:tcW w:w="427" w:type="pct"/>
          </w:tcPr>
          <w:p w:rsidR="00E85DA9" w:rsidRPr="001E7219" w:rsidRDefault="00E85DA9" w:rsidP="00CF0835">
            <w:pPr>
              <w:jc w:val="center"/>
            </w:pPr>
            <w:r w:rsidRPr="001E7219">
              <w:rPr>
                <w:rFonts w:eastAsia="Calibri"/>
              </w:rPr>
              <w:t>2</w:t>
            </w:r>
          </w:p>
        </w:tc>
      </w:tr>
      <w:tr w:rsidR="00E85DA9" w:rsidRPr="001E7219" w:rsidTr="001E7219">
        <w:trPr>
          <w:trHeight w:val="70"/>
        </w:trPr>
        <w:tc>
          <w:tcPr>
            <w:tcW w:w="411" w:type="pct"/>
            <w:gridSpan w:val="3"/>
          </w:tcPr>
          <w:p w:rsidR="00E85DA9" w:rsidRPr="001E7219" w:rsidRDefault="00E85DA9" w:rsidP="00CF0835">
            <w:pPr>
              <w:jc w:val="center"/>
            </w:pPr>
            <w:r w:rsidRPr="001E7219">
              <w:t>2.</w:t>
            </w:r>
          </w:p>
        </w:tc>
        <w:tc>
          <w:tcPr>
            <w:tcW w:w="3097" w:type="pct"/>
          </w:tcPr>
          <w:p w:rsidR="00E85DA9" w:rsidRPr="001E7219" w:rsidRDefault="00E85DA9" w:rsidP="00CF0835">
            <w:pPr>
              <w:jc w:val="both"/>
            </w:pPr>
            <w:r w:rsidRPr="001E7219">
              <w:rPr>
                <w:rFonts w:eastAsia="Calibri"/>
              </w:rPr>
              <w:t>Define Debentures.</w:t>
            </w:r>
          </w:p>
        </w:tc>
        <w:tc>
          <w:tcPr>
            <w:tcW w:w="555" w:type="pct"/>
            <w:gridSpan w:val="2"/>
          </w:tcPr>
          <w:p w:rsidR="00E85DA9" w:rsidRPr="001E7219" w:rsidRDefault="00E85DA9" w:rsidP="00CF0835">
            <w:pPr>
              <w:jc w:val="center"/>
            </w:pPr>
            <w:r w:rsidRPr="001E7219">
              <w:rPr>
                <w:rFonts w:eastAsia="Calibri"/>
              </w:rPr>
              <w:t>CO2</w:t>
            </w:r>
          </w:p>
        </w:tc>
        <w:tc>
          <w:tcPr>
            <w:tcW w:w="511" w:type="pct"/>
            <w:gridSpan w:val="2"/>
          </w:tcPr>
          <w:p w:rsidR="00E85DA9" w:rsidRPr="001E7219" w:rsidRDefault="00E85DA9" w:rsidP="00CF0835">
            <w:pPr>
              <w:jc w:val="center"/>
            </w:pPr>
            <w:r w:rsidRPr="001E7219">
              <w:rPr>
                <w:rFonts w:eastAsia="Calibri"/>
              </w:rPr>
              <w:t>R</w:t>
            </w:r>
          </w:p>
        </w:tc>
        <w:tc>
          <w:tcPr>
            <w:tcW w:w="427" w:type="pct"/>
          </w:tcPr>
          <w:p w:rsidR="00E85DA9" w:rsidRPr="001E7219" w:rsidRDefault="00E85DA9" w:rsidP="00CF0835">
            <w:pPr>
              <w:jc w:val="center"/>
            </w:pPr>
            <w:r w:rsidRPr="001E7219">
              <w:rPr>
                <w:rFonts w:eastAsia="Calibri"/>
              </w:rPr>
              <w:t>2</w:t>
            </w:r>
          </w:p>
        </w:tc>
      </w:tr>
      <w:tr w:rsidR="00E85DA9" w:rsidRPr="001E7219" w:rsidTr="001E7219">
        <w:trPr>
          <w:trHeight w:val="121"/>
        </w:trPr>
        <w:tc>
          <w:tcPr>
            <w:tcW w:w="411" w:type="pct"/>
            <w:gridSpan w:val="3"/>
          </w:tcPr>
          <w:p w:rsidR="00E85DA9" w:rsidRPr="001E7219" w:rsidRDefault="00E85DA9" w:rsidP="00CF0835">
            <w:pPr>
              <w:jc w:val="center"/>
            </w:pPr>
            <w:r w:rsidRPr="001E7219">
              <w:t>3.</w:t>
            </w:r>
          </w:p>
        </w:tc>
        <w:tc>
          <w:tcPr>
            <w:tcW w:w="3097" w:type="pct"/>
          </w:tcPr>
          <w:p w:rsidR="00E85DA9" w:rsidRPr="001E7219" w:rsidRDefault="00E85DA9" w:rsidP="00CF0835">
            <w:pPr>
              <w:jc w:val="both"/>
            </w:pPr>
            <w:r w:rsidRPr="001E7219">
              <w:rPr>
                <w:rFonts w:eastAsia="Calibri"/>
              </w:rPr>
              <w:t>List out the financial statements prepared by a company.</w:t>
            </w:r>
          </w:p>
        </w:tc>
        <w:tc>
          <w:tcPr>
            <w:tcW w:w="555" w:type="pct"/>
            <w:gridSpan w:val="2"/>
          </w:tcPr>
          <w:p w:rsidR="00E85DA9" w:rsidRPr="001E7219" w:rsidRDefault="00E85DA9" w:rsidP="00CF0835">
            <w:pPr>
              <w:jc w:val="center"/>
            </w:pPr>
            <w:r w:rsidRPr="001E7219">
              <w:rPr>
                <w:rFonts w:eastAsia="Calibri"/>
              </w:rPr>
              <w:t>CO5</w:t>
            </w:r>
          </w:p>
        </w:tc>
        <w:tc>
          <w:tcPr>
            <w:tcW w:w="511" w:type="pct"/>
            <w:gridSpan w:val="2"/>
          </w:tcPr>
          <w:p w:rsidR="00E85DA9" w:rsidRPr="001E7219" w:rsidRDefault="00E85DA9" w:rsidP="00CF0835">
            <w:pPr>
              <w:jc w:val="center"/>
            </w:pPr>
            <w:r w:rsidRPr="001E7219">
              <w:rPr>
                <w:rFonts w:eastAsia="Calibri"/>
              </w:rPr>
              <w:t>R</w:t>
            </w:r>
          </w:p>
        </w:tc>
        <w:tc>
          <w:tcPr>
            <w:tcW w:w="427" w:type="pct"/>
          </w:tcPr>
          <w:p w:rsidR="00E85DA9" w:rsidRPr="001E7219" w:rsidRDefault="00E85DA9" w:rsidP="00CF0835">
            <w:pPr>
              <w:jc w:val="center"/>
            </w:pPr>
            <w:r w:rsidRPr="001E7219">
              <w:rPr>
                <w:rFonts w:eastAsia="Calibri"/>
              </w:rPr>
              <w:t>2</w:t>
            </w:r>
          </w:p>
        </w:tc>
      </w:tr>
      <w:tr w:rsidR="00E85DA9" w:rsidRPr="001E7219" w:rsidTr="001E7219">
        <w:trPr>
          <w:trHeight w:val="70"/>
        </w:trPr>
        <w:tc>
          <w:tcPr>
            <w:tcW w:w="411" w:type="pct"/>
            <w:gridSpan w:val="3"/>
          </w:tcPr>
          <w:p w:rsidR="00E85DA9" w:rsidRPr="001E7219" w:rsidRDefault="00E85DA9" w:rsidP="00CF0835">
            <w:pPr>
              <w:jc w:val="center"/>
            </w:pPr>
            <w:r w:rsidRPr="001E7219">
              <w:t>4.</w:t>
            </w:r>
          </w:p>
        </w:tc>
        <w:tc>
          <w:tcPr>
            <w:tcW w:w="3097" w:type="pct"/>
          </w:tcPr>
          <w:p w:rsidR="00E85DA9" w:rsidRPr="001E7219" w:rsidRDefault="00E85DA9" w:rsidP="00CF0835">
            <w:pPr>
              <w:jc w:val="both"/>
            </w:pPr>
            <w:r w:rsidRPr="001E7219">
              <w:rPr>
                <w:rFonts w:eastAsia="Calibri"/>
              </w:rPr>
              <w:t>Write a short note on Non-performing assets.</w:t>
            </w:r>
          </w:p>
        </w:tc>
        <w:tc>
          <w:tcPr>
            <w:tcW w:w="555" w:type="pct"/>
            <w:gridSpan w:val="2"/>
          </w:tcPr>
          <w:p w:rsidR="00E85DA9" w:rsidRPr="001E7219" w:rsidRDefault="00E85DA9" w:rsidP="00CF0835">
            <w:pPr>
              <w:jc w:val="center"/>
            </w:pPr>
            <w:r w:rsidRPr="001E7219">
              <w:rPr>
                <w:rFonts w:eastAsia="Calibri"/>
              </w:rPr>
              <w:t>CO 3</w:t>
            </w:r>
          </w:p>
        </w:tc>
        <w:tc>
          <w:tcPr>
            <w:tcW w:w="511" w:type="pct"/>
            <w:gridSpan w:val="2"/>
          </w:tcPr>
          <w:p w:rsidR="00E85DA9" w:rsidRPr="001E7219" w:rsidRDefault="00E85DA9" w:rsidP="00CF0835">
            <w:pPr>
              <w:jc w:val="center"/>
            </w:pPr>
            <w:r w:rsidRPr="001E7219">
              <w:rPr>
                <w:rFonts w:eastAsia="Calibri"/>
              </w:rPr>
              <w:t>U</w:t>
            </w:r>
          </w:p>
        </w:tc>
        <w:tc>
          <w:tcPr>
            <w:tcW w:w="427" w:type="pct"/>
          </w:tcPr>
          <w:p w:rsidR="00E85DA9" w:rsidRPr="001E7219" w:rsidRDefault="00E85DA9" w:rsidP="00CF0835">
            <w:pPr>
              <w:jc w:val="center"/>
            </w:pPr>
            <w:r w:rsidRPr="001E7219">
              <w:rPr>
                <w:rFonts w:eastAsia="Calibri"/>
              </w:rPr>
              <w:t>2</w:t>
            </w:r>
          </w:p>
        </w:tc>
      </w:tr>
      <w:tr w:rsidR="00E85DA9" w:rsidRPr="001E7219" w:rsidTr="001E7219">
        <w:trPr>
          <w:trHeight w:val="70"/>
        </w:trPr>
        <w:tc>
          <w:tcPr>
            <w:tcW w:w="411" w:type="pct"/>
            <w:gridSpan w:val="3"/>
          </w:tcPr>
          <w:p w:rsidR="00E85DA9" w:rsidRPr="001E7219" w:rsidRDefault="00E85DA9" w:rsidP="00CF0835">
            <w:pPr>
              <w:jc w:val="center"/>
            </w:pPr>
            <w:r w:rsidRPr="001E7219">
              <w:t>5.</w:t>
            </w:r>
          </w:p>
        </w:tc>
        <w:tc>
          <w:tcPr>
            <w:tcW w:w="3097" w:type="pct"/>
          </w:tcPr>
          <w:p w:rsidR="00E85DA9" w:rsidRPr="001E7219" w:rsidRDefault="00E85DA9" w:rsidP="00CF0835">
            <w:pPr>
              <w:pStyle w:val="Default"/>
              <w:jc w:val="both"/>
              <w:rPr>
                <w:sz w:val="22"/>
                <w:szCs w:val="22"/>
              </w:rPr>
            </w:pPr>
            <w:r w:rsidRPr="001E7219">
              <w:rPr>
                <w:rFonts w:eastAsia="Calibri"/>
                <w:sz w:val="22"/>
                <w:szCs w:val="22"/>
              </w:rPr>
              <w:t>Briefly explain about Life Assurance fund.</w:t>
            </w:r>
          </w:p>
        </w:tc>
        <w:tc>
          <w:tcPr>
            <w:tcW w:w="555" w:type="pct"/>
            <w:gridSpan w:val="2"/>
          </w:tcPr>
          <w:p w:rsidR="00E85DA9" w:rsidRPr="001E7219" w:rsidRDefault="00E85DA9" w:rsidP="00CF0835">
            <w:pPr>
              <w:jc w:val="center"/>
            </w:pPr>
            <w:r w:rsidRPr="001E7219">
              <w:rPr>
                <w:rFonts w:eastAsia="Calibri"/>
              </w:rPr>
              <w:t>CO6</w:t>
            </w:r>
          </w:p>
        </w:tc>
        <w:tc>
          <w:tcPr>
            <w:tcW w:w="511" w:type="pct"/>
            <w:gridSpan w:val="2"/>
          </w:tcPr>
          <w:p w:rsidR="00E85DA9" w:rsidRPr="001E7219" w:rsidRDefault="00E85DA9" w:rsidP="00CF0835">
            <w:pPr>
              <w:jc w:val="center"/>
            </w:pPr>
            <w:r w:rsidRPr="001E7219">
              <w:rPr>
                <w:rFonts w:eastAsia="Calibri"/>
              </w:rPr>
              <w:t>U</w:t>
            </w:r>
          </w:p>
        </w:tc>
        <w:tc>
          <w:tcPr>
            <w:tcW w:w="427" w:type="pct"/>
          </w:tcPr>
          <w:p w:rsidR="00E85DA9" w:rsidRPr="001E7219" w:rsidRDefault="00E85DA9" w:rsidP="00CF0835">
            <w:pPr>
              <w:jc w:val="center"/>
            </w:pPr>
            <w:r w:rsidRPr="001E7219">
              <w:rPr>
                <w:rFonts w:eastAsia="Calibri"/>
              </w:rPr>
              <w:t>2</w:t>
            </w:r>
          </w:p>
        </w:tc>
      </w:tr>
      <w:tr w:rsidR="00E85DA9" w:rsidRPr="001E7219" w:rsidTr="00CF0835">
        <w:trPr>
          <w:trHeight w:val="552"/>
        </w:trPr>
        <w:tc>
          <w:tcPr>
            <w:tcW w:w="5000" w:type="pct"/>
            <w:gridSpan w:val="9"/>
            <w:vAlign w:val="center"/>
          </w:tcPr>
          <w:p w:rsidR="00E85DA9" w:rsidRPr="001E7219" w:rsidRDefault="00E85DA9" w:rsidP="009263A0">
            <w:pPr>
              <w:jc w:val="center"/>
              <w:rPr>
                <w:b/>
                <w:u w:val="single"/>
              </w:rPr>
            </w:pPr>
            <w:r w:rsidRPr="001E7219">
              <w:rPr>
                <w:b/>
                <w:u w:val="single"/>
              </w:rPr>
              <w:t xml:space="preserve">PART – B (3 X 10 = 30 MARKS) </w:t>
            </w:r>
          </w:p>
          <w:p w:rsidR="00E85DA9" w:rsidRPr="001E7219" w:rsidRDefault="00E85DA9" w:rsidP="008C57B9">
            <w:pPr>
              <w:jc w:val="center"/>
              <w:rPr>
                <w:b/>
              </w:rPr>
            </w:pPr>
            <w:r w:rsidRPr="001E7219">
              <w:rPr>
                <w:b/>
              </w:rPr>
              <w:t>(Answer all the Questions)</w:t>
            </w:r>
          </w:p>
        </w:tc>
      </w:tr>
      <w:tr w:rsidR="00E85DA9" w:rsidRPr="001E7219" w:rsidTr="001E7219">
        <w:trPr>
          <w:trHeight w:val="397"/>
        </w:trPr>
        <w:tc>
          <w:tcPr>
            <w:tcW w:w="411" w:type="pct"/>
            <w:gridSpan w:val="3"/>
          </w:tcPr>
          <w:p w:rsidR="00E85DA9" w:rsidRPr="001E7219" w:rsidRDefault="00E85DA9" w:rsidP="001E7219">
            <w:pPr>
              <w:jc w:val="center"/>
            </w:pPr>
            <w:r w:rsidRPr="001E7219">
              <w:t>6.</w:t>
            </w:r>
          </w:p>
        </w:tc>
        <w:tc>
          <w:tcPr>
            <w:tcW w:w="3097" w:type="pct"/>
          </w:tcPr>
          <w:p w:rsidR="00E85DA9" w:rsidRPr="001E7219" w:rsidRDefault="00E85DA9" w:rsidP="001E7219">
            <w:pPr>
              <w:jc w:val="both"/>
            </w:pPr>
            <w:r w:rsidRPr="001E7219">
              <w:rPr>
                <w:rFonts w:eastAsia="Calibri"/>
              </w:rPr>
              <w:t>State the provisions regarding the admission of a partner in a firm.</w:t>
            </w:r>
          </w:p>
        </w:tc>
        <w:tc>
          <w:tcPr>
            <w:tcW w:w="555" w:type="pct"/>
            <w:gridSpan w:val="2"/>
          </w:tcPr>
          <w:p w:rsidR="00E85DA9" w:rsidRPr="001E7219" w:rsidRDefault="00E85DA9" w:rsidP="001E7219">
            <w:pPr>
              <w:jc w:val="center"/>
            </w:pPr>
            <w:r w:rsidRPr="001E7219">
              <w:rPr>
                <w:rFonts w:eastAsia="Calibri"/>
              </w:rPr>
              <w:t>CO1</w:t>
            </w:r>
          </w:p>
        </w:tc>
        <w:tc>
          <w:tcPr>
            <w:tcW w:w="511" w:type="pct"/>
            <w:gridSpan w:val="2"/>
          </w:tcPr>
          <w:p w:rsidR="00E85DA9" w:rsidRPr="001E7219" w:rsidRDefault="00E85DA9" w:rsidP="001E7219">
            <w:pPr>
              <w:jc w:val="center"/>
            </w:pPr>
            <w:r w:rsidRPr="001E7219">
              <w:rPr>
                <w:rFonts w:eastAsia="Calibri"/>
              </w:rPr>
              <w:t>U</w:t>
            </w:r>
          </w:p>
        </w:tc>
        <w:tc>
          <w:tcPr>
            <w:tcW w:w="427" w:type="pct"/>
          </w:tcPr>
          <w:p w:rsidR="00E85DA9" w:rsidRPr="001E7219" w:rsidRDefault="00E85DA9" w:rsidP="001E7219">
            <w:pPr>
              <w:jc w:val="center"/>
            </w:pPr>
            <w:r w:rsidRPr="001E7219">
              <w:rPr>
                <w:rFonts w:eastAsia="Calibri"/>
              </w:rPr>
              <w:t>10</w:t>
            </w:r>
          </w:p>
        </w:tc>
      </w:tr>
      <w:tr w:rsidR="00E85DA9" w:rsidRPr="001E7219" w:rsidTr="001E7219">
        <w:trPr>
          <w:trHeight w:val="277"/>
        </w:trPr>
        <w:tc>
          <w:tcPr>
            <w:tcW w:w="411" w:type="pct"/>
            <w:gridSpan w:val="3"/>
          </w:tcPr>
          <w:p w:rsidR="00E85DA9" w:rsidRPr="001E7219" w:rsidRDefault="00E85DA9" w:rsidP="001E7219">
            <w:pPr>
              <w:jc w:val="center"/>
            </w:pPr>
          </w:p>
        </w:tc>
        <w:tc>
          <w:tcPr>
            <w:tcW w:w="3097" w:type="pct"/>
          </w:tcPr>
          <w:p w:rsidR="00E85DA9" w:rsidRPr="001E7219" w:rsidRDefault="00E85DA9" w:rsidP="001E7219">
            <w:pPr>
              <w:jc w:val="center"/>
              <w:rPr>
                <w:b/>
                <w:bCs/>
              </w:rPr>
            </w:pPr>
            <w:r w:rsidRPr="001E7219">
              <w:rPr>
                <w:b/>
                <w:bCs/>
              </w:rPr>
              <w:t>(OR)</w:t>
            </w:r>
          </w:p>
        </w:tc>
        <w:tc>
          <w:tcPr>
            <w:tcW w:w="555" w:type="pct"/>
            <w:gridSpan w:val="2"/>
          </w:tcPr>
          <w:p w:rsidR="00E85DA9" w:rsidRPr="001E7219" w:rsidRDefault="00E85DA9" w:rsidP="001E7219">
            <w:pPr>
              <w:jc w:val="center"/>
            </w:pPr>
          </w:p>
        </w:tc>
        <w:tc>
          <w:tcPr>
            <w:tcW w:w="511" w:type="pct"/>
            <w:gridSpan w:val="2"/>
          </w:tcPr>
          <w:p w:rsidR="00E85DA9" w:rsidRPr="001E7219" w:rsidRDefault="00E85DA9" w:rsidP="001E7219">
            <w:pPr>
              <w:jc w:val="center"/>
            </w:pPr>
          </w:p>
        </w:tc>
        <w:tc>
          <w:tcPr>
            <w:tcW w:w="427" w:type="pct"/>
          </w:tcPr>
          <w:p w:rsidR="00E85DA9" w:rsidRPr="001E7219" w:rsidRDefault="00E85DA9" w:rsidP="001E7219">
            <w:pPr>
              <w:jc w:val="center"/>
            </w:pPr>
          </w:p>
        </w:tc>
      </w:tr>
      <w:tr w:rsidR="00E85DA9" w:rsidRPr="001E7219" w:rsidTr="001E7219">
        <w:trPr>
          <w:trHeight w:val="125"/>
        </w:trPr>
        <w:tc>
          <w:tcPr>
            <w:tcW w:w="411" w:type="pct"/>
            <w:gridSpan w:val="3"/>
          </w:tcPr>
          <w:p w:rsidR="00E85DA9" w:rsidRPr="001E7219" w:rsidRDefault="00E85DA9" w:rsidP="001E7219">
            <w:pPr>
              <w:jc w:val="center"/>
            </w:pPr>
            <w:r w:rsidRPr="001E7219">
              <w:t>7.</w:t>
            </w:r>
          </w:p>
        </w:tc>
        <w:tc>
          <w:tcPr>
            <w:tcW w:w="3097" w:type="pct"/>
          </w:tcPr>
          <w:p w:rsidR="00E85DA9" w:rsidRPr="001E7219" w:rsidRDefault="00E85DA9" w:rsidP="001E7219">
            <w:pPr>
              <w:jc w:val="both"/>
            </w:pPr>
            <w:r w:rsidRPr="001E7219">
              <w:rPr>
                <w:rFonts w:eastAsia="Calibri"/>
              </w:rPr>
              <w:t>Discuss the legal provisions regarding the allotment of shares.</w:t>
            </w:r>
          </w:p>
        </w:tc>
        <w:tc>
          <w:tcPr>
            <w:tcW w:w="555" w:type="pct"/>
            <w:gridSpan w:val="2"/>
          </w:tcPr>
          <w:p w:rsidR="00E85DA9" w:rsidRPr="001E7219" w:rsidRDefault="00E85DA9" w:rsidP="001E7219">
            <w:pPr>
              <w:jc w:val="center"/>
            </w:pPr>
            <w:r w:rsidRPr="001E7219">
              <w:rPr>
                <w:rFonts w:eastAsia="Calibri"/>
              </w:rPr>
              <w:t>CO2</w:t>
            </w:r>
          </w:p>
        </w:tc>
        <w:tc>
          <w:tcPr>
            <w:tcW w:w="511" w:type="pct"/>
            <w:gridSpan w:val="2"/>
          </w:tcPr>
          <w:p w:rsidR="00E85DA9" w:rsidRPr="001E7219" w:rsidRDefault="00E85DA9" w:rsidP="001E7219">
            <w:pPr>
              <w:jc w:val="center"/>
            </w:pPr>
            <w:r w:rsidRPr="001E7219">
              <w:rPr>
                <w:rFonts w:eastAsia="Calibri"/>
              </w:rPr>
              <w:t>U</w:t>
            </w:r>
          </w:p>
        </w:tc>
        <w:tc>
          <w:tcPr>
            <w:tcW w:w="427" w:type="pct"/>
          </w:tcPr>
          <w:p w:rsidR="00E85DA9" w:rsidRPr="001E7219" w:rsidRDefault="00E85DA9" w:rsidP="001E7219">
            <w:pPr>
              <w:jc w:val="center"/>
            </w:pPr>
            <w:r w:rsidRPr="001E7219">
              <w:rPr>
                <w:rFonts w:eastAsia="Calibri"/>
              </w:rPr>
              <w:t>10</w:t>
            </w:r>
          </w:p>
        </w:tc>
      </w:tr>
      <w:tr w:rsidR="00E85DA9" w:rsidRPr="001E7219" w:rsidTr="00CF0835">
        <w:trPr>
          <w:trHeight w:val="397"/>
        </w:trPr>
        <w:tc>
          <w:tcPr>
            <w:tcW w:w="411" w:type="pct"/>
            <w:gridSpan w:val="3"/>
          </w:tcPr>
          <w:p w:rsidR="00E85DA9" w:rsidRPr="001E7219" w:rsidRDefault="00E85DA9" w:rsidP="001E7219">
            <w:pPr>
              <w:jc w:val="center"/>
            </w:pPr>
            <w:r w:rsidRPr="001E7219">
              <w:t>8.</w:t>
            </w:r>
          </w:p>
        </w:tc>
        <w:tc>
          <w:tcPr>
            <w:tcW w:w="3097" w:type="pct"/>
          </w:tcPr>
          <w:p w:rsidR="00E85DA9" w:rsidRPr="001E7219" w:rsidRDefault="00E85DA9" w:rsidP="001E7219">
            <w:pPr>
              <w:jc w:val="both"/>
            </w:pPr>
            <w:r w:rsidRPr="001E7219">
              <w:rPr>
                <w:rFonts w:eastAsia="Calibri"/>
              </w:rPr>
              <w:t>Enumerate steps involved in computation of managerial remuneration of a company.</w:t>
            </w:r>
          </w:p>
        </w:tc>
        <w:tc>
          <w:tcPr>
            <w:tcW w:w="555" w:type="pct"/>
            <w:gridSpan w:val="2"/>
          </w:tcPr>
          <w:p w:rsidR="00E85DA9" w:rsidRPr="001E7219" w:rsidRDefault="00E85DA9" w:rsidP="001E7219">
            <w:pPr>
              <w:jc w:val="center"/>
            </w:pPr>
            <w:r w:rsidRPr="001E7219">
              <w:rPr>
                <w:rFonts w:eastAsia="Calibri"/>
              </w:rPr>
              <w:t>CO5</w:t>
            </w:r>
          </w:p>
        </w:tc>
        <w:tc>
          <w:tcPr>
            <w:tcW w:w="511" w:type="pct"/>
            <w:gridSpan w:val="2"/>
          </w:tcPr>
          <w:p w:rsidR="00E85DA9" w:rsidRPr="001E7219" w:rsidRDefault="00E85DA9" w:rsidP="001E7219">
            <w:pPr>
              <w:jc w:val="center"/>
            </w:pPr>
            <w:r w:rsidRPr="001E7219">
              <w:rPr>
                <w:rFonts w:eastAsia="Calibri"/>
              </w:rPr>
              <w:t>A</w:t>
            </w:r>
          </w:p>
        </w:tc>
        <w:tc>
          <w:tcPr>
            <w:tcW w:w="427" w:type="pct"/>
          </w:tcPr>
          <w:p w:rsidR="00E85DA9" w:rsidRPr="001E7219" w:rsidRDefault="00E85DA9" w:rsidP="001E7219">
            <w:pPr>
              <w:jc w:val="center"/>
            </w:pPr>
            <w:r w:rsidRPr="001E7219">
              <w:rPr>
                <w:rFonts w:eastAsia="Calibri"/>
              </w:rPr>
              <w:t>10</w:t>
            </w:r>
          </w:p>
        </w:tc>
      </w:tr>
      <w:tr w:rsidR="00E85DA9" w:rsidRPr="001E7219" w:rsidTr="001E7219">
        <w:trPr>
          <w:trHeight w:val="124"/>
        </w:trPr>
        <w:tc>
          <w:tcPr>
            <w:tcW w:w="411" w:type="pct"/>
            <w:gridSpan w:val="3"/>
          </w:tcPr>
          <w:p w:rsidR="00E85DA9" w:rsidRPr="001E7219" w:rsidRDefault="00E85DA9" w:rsidP="001E7219">
            <w:pPr>
              <w:jc w:val="center"/>
            </w:pPr>
          </w:p>
        </w:tc>
        <w:tc>
          <w:tcPr>
            <w:tcW w:w="3097" w:type="pct"/>
          </w:tcPr>
          <w:p w:rsidR="00E85DA9" w:rsidRPr="001E7219" w:rsidRDefault="00E85DA9" w:rsidP="001E7219">
            <w:pPr>
              <w:jc w:val="center"/>
            </w:pPr>
            <w:r w:rsidRPr="001E7219">
              <w:rPr>
                <w:b/>
                <w:bCs/>
              </w:rPr>
              <w:t>(OR)</w:t>
            </w:r>
          </w:p>
        </w:tc>
        <w:tc>
          <w:tcPr>
            <w:tcW w:w="555" w:type="pct"/>
            <w:gridSpan w:val="2"/>
          </w:tcPr>
          <w:p w:rsidR="00E85DA9" w:rsidRPr="001E7219" w:rsidRDefault="00E85DA9" w:rsidP="001E7219">
            <w:pPr>
              <w:jc w:val="center"/>
            </w:pPr>
          </w:p>
        </w:tc>
        <w:tc>
          <w:tcPr>
            <w:tcW w:w="511" w:type="pct"/>
            <w:gridSpan w:val="2"/>
          </w:tcPr>
          <w:p w:rsidR="00E85DA9" w:rsidRPr="001E7219" w:rsidRDefault="00E85DA9" w:rsidP="001E7219">
            <w:pPr>
              <w:jc w:val="center"/>
            </w:pPr>
          </w:p>
        </w:tc>
        <w:tc>
          <w:tcPr>
            <w:tcW w:w="427" w:type="pct"/>
          </w:tcPr>
          <w:p w:rsidR="00E85DA9" w:rsidRPr="001E7219" w:rsidRDefault="00E85DA9" w:rsidP="001E7219">
            <w:pPr>
              <w:jc w:val="center"/>
            </w:pPr>
          </w:p>
        </w:tc>
      </w:tr>
      <w:tr w:rsidR="00E85DA9" w:rsidRPr="001E7219" w:rsidTr="001E7219">
        <w:trPr>
          <w:trHeight w:val="127"/>
        </w:trPr>
        <w:tc>
          <w:tcPr>
            <w:tcW w:w="411" w:type="pct"/>
            <w:gridSpan w:val="3"/>
          </w:tcPr>
          <w:p w:rsidR="00E85DA9" w:rsidRPr="001E7219" w:rsidRDefault="00E85DA9" w:rsidP="001E7219">
            <w:pPr>
              <w:jc w:val="center"/>
            </w:pPr>
            <w:r w:rsidRPr="001E7219">
              <w:t>9.</w:t>
            </w:r>
          </w:p>
        </w:tc>
        <w:tc>
          <w:tcPr>
            <w:tcW w:w="3097" w:type="pct"/>
          </w:tcPr>
          <w:p w:rsidR="00E85DA9" w:rsidRPr="001E7219" w:rsidRDefault="00E85DA9" w:rsidP="001E7219">
            <w:pPr>
              <w:jc w:val="both"/>
            </w:pPr>
            <w:r w:rsidRPr="001E7219">
              <w:rPr>
                <w:rFonts w:eastAsia="Calibri"/>
              </w:rPr>
              <w:t>Critically examine the concept of LLP.</w:t>
            </w:r>
          </w:p>
        </w:tc>
        <w:tc>
          <w:tcPr>
            <w:tcW w:w="555" w:type="pct"/>
            <w:gridSpan w:val="2"/>
          </w:tcPr>
          <w:p w:rsidR="00E85DA9" w:rsidRPr="001E7219" w:rsidRDefault="00E85DA9" w:rsidP="001E7219">
            <w:pPr>
              <w:jc w:val="center"/>
            </w:pPr>
            <w:r w:rsidRPr="001E7219">
              <w:rPr>
                <w:rFonts w:eastAsia="Calibri"/>
              </w:rPr>
              <w:t xml:space="preserve">CO4 </w:t>
            </w:r>
          </w:p>
        </w:tc>
        <w:tc>
          <w:tcPr>
            <w:tcW w:w="511" w:type="pct"/>
            <w:gridSpan w:val="2"/>
          </w:tcPr>
          <w:p w:rsidR="00E85DA9" w:rsidRPr="001E7219" w:rsidRDefault="00E85DA9" w:rsidP="001E7219">
            <w:pPr>
              <w:jc w:val="center"/>
            </w:pPr>
            <w:r w:rsidRPr="001E7219">
              <w:rPr>
                <w:rFonts w:eastAsia="Calibri"/>
              </w:rPr>
              <w:t>E</w:t>
            </w:r>
          </w:p>
        </w:tc>
        <w:tc>
          <w:tcPr>
            <w:tcW w:w="427" w:type="pct"/>
          </w:tcPr>
          <w:p w:rsidR="00E85DA9" w:rsidRPr="001E7219" w:rsidRDefault="00E85DA9" w:rsidP="001E7219">
            <w:pPr>
              <w:jc w:val="center"/>
            </w:pPr>
            <w:r w:rsidRPr="001E7219">
              <w:rPr>
                <w:rFonts w:eastAsia="Calibri"/>
              </w:rPr>
              <w:t>10</w:t>
            </w:r>
          </w:p>
        </w:tc>
      </w:tr>
      <w:tr w:rsidR="00E85DA9" w:rsidRPr="001E7219" w:rsidTr="00CF0835">
        <w:trPr>
          <w:trHeight w:val="397"/>
        </w:trPr>
        <w:tc>
          <w:tcPr>
            <w:tcW w:w="411" w:type="pct"/>
            <w:gridSpan w:val="3"/>
          </w:tcPr>
          <w:p w:rsidR="00E85DA9" w:rsidRPr="001E7219" w:rsidRDefault="00E85DA9" w:rsidP="001E7219">
            <w:pPr>
              <w:jc w:val="center"/>
            </w:pPr>
            <w:r w:rsidRPr="001E7219">
              <w:t>10.</w:t>
            </w:r>
          </w:p>
        </w:tc>
        <w:tc>
          <w:tcPr>
            <w:tcW w:w="3097" w:type="pct"/>
          </w:tcPr>
          <w:p w:rsidR="00E85DA9" w:rsidRPr="001E7219" w:rsidRDefault="00E85DA9" w:rsidP="001E7219">
            <w:pPr>
              <w:jc w:val="both"/>
            </w:pPr>
            <w:r w:rsidRPr="001E7219">
              <w:t>Analyse the Legal Provisions regarding the Capital Adequacy Norms of a banking companies.</w:t>
            </w:r>
          </w:p>
        </w:tc>
        <w:tc>
          <w:tcPr>
            <w:tcW w:w="555" w:type="pct"/>
            <w:gridSpan w:val="2"/>
          </w:tcPr>
          <w:p w:rsidR="00E85DA9" w:rsidRPr="001E7219" w:rsidRDefault="00E85DA9" w:rsidP="001E7219">
            <w:pPr>
              <w:jc w:val="center"/>
            </w:pPr>
            <w:r w:rsidRPr="001E7219">
              <w:rPr>
                <w:rFonts w:eastAsia="Calibri"/>
              </w:rPr>
              <w:t xml:space="preserve">CO3 </w:t>
            </w:r>
          </w:p>
        </w:tc>
        <w:tc>
          <w:tcPr>
            <w:tcW w:w="511" w:type="pct"/>
            <w:gridSpan w:val="2"/>
          </w:tcPr>
          <w:p w:rsidR="00E85DA9" w:rsidRPr="001E7219" w:rsidRDefault="00E85DA9" w:rsidP="001E7219">
            <w:pPr>
              <w:jc w:val="center"/>
            </w:pPr>
            <w:r w:rsidRPr="001E7219">
              <w:rPr>
                <w:rFonts w:eastAsia="Calibri"/>
              </w:rPr>
              <w:t>An</w:t>
            </w:r>
          </w:p>
        </w:tc>
        <w:tc>
          <w:tcPr>
            <w:tcW w:w="427" w:type="pct"/>
          </w:tcPr>
          <w:p w:rsidR="00E85DA9" w:rsidRPr="001E7219" w:rsidRDefault="00E85DA9" w:rsidP="001E7219">
            <w:pPr>
              <w:jc w:val="center"/>
            </w:pPr>
            <w:r w:rsidRPr="001E7219">
              <w:rPr>
                <w:rFonts w:eastAsia="Calibri"/>
              </w:rPr>
              <w:t>10</w:t>
            </w:r>
          </w:p>
        </w:tc>
      </w:tr>
      <w:tr w:rsidR="00E85DA9" w:rsidRPr="001E7219" w:rsidTr="001E7219">
        <w:trPr>
          <w:trHeight w:val="139"/>
        </w:trPr>
        <w:tc>
          <w:tcPr>
            <w:tcW w:w="411" w:type="pct"/>
            <w:gridSpan w:val="3"/>
          </w:tcPr>
          <w:p w:rsidR="00E85DA9" w:rsidRPr="001E7219" w:rsidRDefault="00E85DA9" w:rsidP="001E7219">
            <w:pPr>
              <w:jc w:val="center"/>
            </w:pPr>
          </w:p>
        </w:tc>
        <w:tc>
          <w:tcPr>
            <w:tcW w:w="3097" w:type="pct"/>
          </w:tcPr>
          <w:p w:rsidR="00E85DA9" w:rsidRPr="001E7219" w:rsidRDefault="00E85DA9" w:rsidP="001E7219">
            <w:pPr>
              <w:jc w:val="center"/>
            </w:pPr>
            <w:r w:rsidRPr="001E7219">
              <w:rPr>
                <w:b/>
                <w:bCs/>
              </w:rPr>
              <w:t>(OR)</w:t>
            </w:r>
          </w:p>
        </w:tc>
        <w:tc>
          <w:tcPr>
            <w:tcW w:w="555" w:type="pct"/>
            <w:gridSpan w:val="2"/>
          </w:tcPr>
          <w:p w:rsidR="00E85DA9" w:rsidRPr="001E7219" w:rsidRDefault="00E85DA9" w:rsidP="001E7219">
            <w:pPr>
              <w:jc w:val="center"/>
            </w:pPr>
          </w:p>
        </w:tc>
        <w:tc>
          <w:tcPr>
            <w:tcW w:w="511" w:type="pct"/>
            <w:gridSpan w:val="2"/>
          </w:tcPr>
          <w:p w:rsidR="00E85DA9" w:rsidRPr="001E7219" w:rsidRDefault="00E85DA9" w:rsidP="001E7219">
            <w:pPr>
              <w:jc w:val="center"/>
            </w:pPr>
          </w:p>
        </w:tc>
        <w:tc>
          <w:tcPr>
            <w:tcW w:w="427" w:type="pct"/>
          </w:tcPr>
          <w:p w:rsidR="00E85DA9" w:rsidRPr="001E7219" w:rsidRDefault="00E85DA9" w:rsidP="001E7219">
            <w:pPr>
              <w:jc w:val="center"/>
            </w:pPr>
          </w:p>
        </w:tc>
      </w:tr>
      <w:tr w:rsidR="00E85DA9" w:rsidRPr="001E7219" w:rsidTr="001E7219">
        <w:trPr>
          <w:trHeight w:val="145"/>
        </w:trPr>
        <w:tc>
          <w:tcPr>
            <w:tcW w:w="411" w:type="pct"/>
            <w:gridSpan w:val="3"/>
          </w:tcPr>
          <w:p w:rsidR="00E85DA9" w:rsidRPr="001E7219" w:rsidRDefault="00E85DA9" w:rsidP="001E7219">
            <w:pPr>
              <w:jc w:val="center"/>
            </w:pPr>
            <w:r w:rsidRPr="001E7219">
              <w:t>11.</w:t>
            </w:r>
          </w:p>
        </w:tc>
        <w:tc>
          <w:tcPr>
            <w:tcW w:w="3097" w:type="pct"/>
          </w:tcPr>
          <w:p w:rsidR="00E85DA9" w:rsidRPr="001E7219" w:rsidRDefault="00E85DA9" w:rsidP="001E7219">
            <w:pPr>
              <w:pStyle w:val="ListParagraph"/>
              <w:widowControl w:val="0"/>
              <w:tabs>
                <w:tab w:val="left" w:pos="845"/>
                <w:tab w:val="left" w:pos="846"/>
              </w:tabs>
              <w:autoSpaceDE w:val="0"/>
              <w:autoSpaceDN w:val="0"/>
              <w:ind w:left="0"/>
              <w:contextualSpacing w:val="0"/>
              <w:jc w:val="both"/>
            </w:pPr>
            <w:r w:rsidRPr="001E7219">
              <w:t>Define re-insurance. How is it helpful to insurance companies?</w:t>
            </w:r>
          </w:p>
        </w:tc>
        <w:tc>
          <w:tcPr>
            <w:tcW w:w="555" w:type="pct"/>
            <w:gridSpan w:val="2"/>
          </w:tcPr>
          <w:p w:rsidR="00E85DA9" w:rsidRPr="001E7219" w:rsidRDefault="00E85DA9" w:rsidP="001E7219">
            <w:pPr>
              <w:jc w:val="center"/>
            </w:pPr>
            <w:r w:rsidRPr="001E7219">
              <w:rPr>
                <w:rFonts w:eastAsia="Calibri"/>
              </w:rPr>
              <w:t>CO6</w:t>
            </w:r>
          </w:p>
        </w:tc>
        <w:tc>
          <w:tcPr>
            <w:tcW w:w="511" w:type="pct"/>
            <w:gridSpan w:val="2"/>
          </w:tcPr>
          <w:p w:rsidR="00E85DA9" w:rsidRPr="001E7219" w:rsidRDefault="00E85DA9" w:rsidP="001E7219">
            <w:pPr>
              <w:jc w:val="center"/>
            </w:pPr>
            <w:r w:rsidRPr="001E7219">
              <w:rPr>
                <w:rFonts w:eastAsia="Calibri"/>
              </w:rPr>
              <w:t>A</w:t>
            </w:r>
          </w:p>
        </w:tc>
        <w:tc>
          <w:tcPr>
            <w:tcW w:w="427" w:type="pct"/>
          </w:tcPr>
          <w:p w:rsidR="00E85DA9" w:rsidRPr="001E7219" w:rsidRDefault="00E85DA9" w:rsidP="001E7219">
            <w:pPr>
              <w:jc w:val="center"/>
            </w:pPr>
            <w:r w:rsidRPr="001E7219">
              <w:rPr>
                <w:rFonts w:eastAsia="Calibri"/>
              </w:rPr>
              <w:t>10</w:t>
            </w:r>
          </w:p>
        </w:tc>
      </w:tr>
      <w:tr w:rsidR="00E85DA9" w:rsidRPr="001E7219" w:rsidTr="00CF0835">
        <w:trPr>
          <w:trHeight w:val="552"/>
        </w:trPr>
        <w:tc>
          <w:tcPr>
            <w:tcW w:w="5000" w:type="pct"/>
            <w:gridSpan w:val="9"/>
          </w:tcPr>
          <w:p w:rsidR="00E85DA9" w:rsidRPr="001E7219" w:rsidRDefault="00E85DA9" w:rsidP="000F777B">
            <w:pPr>
              <w:jc w:val="center"/>
              <w:rPr>
                <w:b/>
                <w:u w:val="single"/>
              </w:rPr>
            </w:pPr>
            <w:r w:rsidRPr="001E7219">
              <w:rPr>
                <w:b/>
                <w:u w:val="single"/>
              </w:rPr>
              <w:t>PART – C (3 X 20 = 60 MARKS)</w:t>
            </w:r>
          </w:p>
          <w:p w:rsidR="00E85DA9" w:rsidRPr="001E7219" w:rsidRDefault="00E85DA9" w:rsidP="000F777B">
            <w:pPr>
              <w:jc w:val="center"/>
              <w:rPr>
                <w:b/>
              </w:rPr>
            </w:pPr>
            <w:r w:rsidRPr="001E7219">
              <w:rPr>
                <w:b/>
              </w:rPr>
              <w:t xml:space="preserve"> (Answer any three Questions)</w:t>
            </w:r>
          </w:p>
        </w:tc>
      </w:tr>
      <w:tr w:rsidR="00E85DA9" w:rsidRPr="00CF0835" w:rsidTr="00CF0835">
        <w:trPr>
          <w:trHeight w:val="397"/>
        </w:trPr>
        <w:tc>
          <w:tcPr>
            <w:tcW w:w="265" w:type="pct"/>
          </w:tcPr>
          <w:p w:rsidR="00E85DA9" w:rsidRPr="00CF0835" w:rsidRDefault="00E85DA9" w:rsidP="000F777B">
            <w:pPr>
              <w:jc w:val="center"/>
              <w:rPr>
                <w:sz w:val="24"/>
                <w:szCs w:val="24"/>
              </w:rPr>
            </w:pPr>
            <w:r w:rsidRPr="00CF0835">
              <w:rPr>
                <w:sz w:val="24"/>
                <w:szCs w:val="24"/>
              </w:rPr>
              <w:t>12.</w:t>
            </w:r>
          </w:p>
        </w:tc>
        <w:tc>
          <w:tcPr>
            <w:tcW w:w="112" w:type="pct"/>
          </w:tcPr>
          <w:p w:rsidR="00E85DA9" w:rsidRPr="00CF0835" w:rsidRDefault="00E85DA9" w:rsidP="000F777B">
            <w:pPr>
              <w:jc w:val="center"/>
              <w:rPr>
                <w:sz w:val="24"/>
                <w:szCs w:val="24"/>
              </w:rPr>
            </w:pPr>
          </w:p>
        </w:tc>
        <w:tc>
          <w:tcPr>
            <w:tcW w:w="3471" w:type="pct"/>
            <w:gridSpan w:val="3"/>
          </w:tcPr>
          <w:p w:rsidR="00E85DA9" w:rsidRPr="00CF0835" w:rsidRDefault="00E85DA9" w:rsidP="000F777B">
            <w:pPr>
              <w:pStyle w:val="NormalWeb"/>
              <w:shd w:val="clear" w:color="auto" w:fill="FFFFFF"/>
              <w:spacing w:before="0" w:beforeAutospacing="0" w:after="0" w:afterAutospacing="0"/>
              <w:textAlignment w:val="baseline"/>
              <w:rPr>
                <w:bCs/>
                <w:sz w:val="24"/>
                <w:szCs w:val="24"/>
                <w:bdr w:val="none" w:sz="0" w:space="0" w:color="auto" w:frame="1"/>
              </w:rPr>
            </w:pPr>
            <w:r w:rsidRPr="00CF0835">
              <w:rPr>
                <w:bCs/>
                <w:sz w:val="24"/>
                <w:szCs w:val="24"/>
                <w:bdr w:val="none" w:sz="0" w:space="0" w:color="auto" w:frame="1"/>
              </w:rPr>
              <w:t>The following was the Balance Sheet of A, B and C sharing profits and losses in the proportion of 6/14, 5/14 and 3/14 respectively:</w:t>
            </w:r>
          </w:p>
          <w:p w:rsidR="00E85DA9" w:rsidRPr="00CF0835" w:rsidRDefault="00E85DA9" w:rsidP="000F777B">
            <w:pPr>
              <w:pStyle w:val="NormalWeb"/>
              <w:shd w:val="clear" w:color="auto" w:fill="FFFFFF"/>
              <w:spacing w:before="0" w:beforeAutospacing="0" w:after="0" w:afterAutospacing="0"/>
              <w:textAlignment w:val="baseline"/>
              <w:rPr>
                <w:b/>
                <w:bCs/>
                <w:sz w:val="24"/>
                <w:szCs w:val="24"/>
                <w:bdr w:val="none" w:sz="0" w:space="0" w:color="auto" w:frame="1"/>
              </w:rPr>
            </w:pPr>
            <w:hyperlink r:id="rId12" w:history="1">
              <w:r w:rsidRPr="00CF0835">
                <w:rPr>
                  <w:b/>
                  <w:bCs/>
                  <w:bdr w:val="none" w:sz="0" w:space="0" w:color="auto" w:frame="1"/>
                </w:rPr>
                <w:fldChar w:fldCharType="begin"/>
              </w:r>
              <w:r w:rsidRPr="00CF0835">
                <w:rPr>
                  <w:b/>
                  <w:bCs/>
                  <w:sz w:val="24"/>
                  <w:szCs w:val="24"/>
                  <w:bdr w:val="none" w:sz="0" w:space="0" w:color="auto" w:frame="1"/>
                </w:rPr>
                <w:instrText xml:space="preserve"> INCLUDEPICTURE "https://www.yourarticlelibrary.com/wp-content/uploads/2016/03/clip_image077_thumb3_thumb.jpg" \* MERGEFORMATINET </w:instrText>
              </w:r>
              <w:r w:rsidRPr="00CF0835">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"https://www.yourarticlelibrary.com/wp-content/uploads/2016/03/clip_image077_thumb3_thumb.jpg"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"https://www.yourarticlelibrary.com/wp-content/uploads/2016/03/clip_image077_thumb3_thumb.jpg" \* MERGEFORMATINET </w:instrText>
              </w:r>
              <w:r>
                <w:rPr>
                  <w:b/>
                  <w:bCs/>
                  <w:bdr w:val="none" w:sz="0" w:space="0" w:color="auto" w:frame="1"/>
                </w:rPr>
                <w:fldChar w:fldCharType="separate"/>
              </w:r>
              <w:r>
                <w:rPr>
                  <w:b/>
                  <w:bCs/>
                  <w:bdr w:val="none" w:sz="0" w:space="0" w:color="auto" w:frame="1"/>
                </w:rPr>
                <w:fldChar w:fldCharType="begin"/>
              </w:r>
              <w:r>
                <w:rPr>
                  <w:b/>
                  <w:bCs/>
                  <w:bdr w:val="none" w:sz="0" w:space="0" w:color="auto" w:frame="1"/>
                </w:rPr>
                <w:instrText xml:space="preserve"> INCLUDEPICTURE  "https://www.yourarticlelibrary.com/wp-content/uploads/2016/03/clip_image077_thumb3_thumb.jpg" \* MERGEFORMATINET </w:instrText>
              </w:r>
              <w:r>
                <w:rPr>
                  <w:b/>
                  <w:bCs/>
                  <w:bdr w:val="none" w:sz="0" w:space="0" w:color="auto" w:frame="1"/>
                </w:rPr>
                <w:fldChar w:fldCharType="separate"/>
              </w:r>
              <w:r>
                <w:rPr>
                  <w:b/>
                  <w:bCs/>
                  <w:bdr w:val="none" w:sz="0" w:space="0" w:color="auto" w:frame="1"/>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3.25pt;height:111pt" o:button="t">
                    <v:imagedata r:id="rId13" r:href="rId14"/>
                  </v:shape>
                </w:pict>
              </w:r>
              <w:r>
                <w:rPr>
                  <w:b/>
                  <w:bCs/>
                  <w:sz w:val="24"/>
                  <w:szCs w:val="24"/>
                  <w:bdr w:val="none" w:sz="0" w:space="0" w:color="auto" w:frame="1"/>
                </w:rPr>
                <w:fldChar w:fldCharType="end"/>
              </w:r>
              <w:r>
                <w:rPr>
                  <w:b/>
                  <w:bCs/>
                  <w:bdr w:val="none" w:sz="0" w:space="0" w:color="auto" w:frame="1"/>
                </w:rPr>
                <w:fldChar w:fldCharType="end"/>
              </w:r>
              <w:r>
                <w:rPr>
                  <w:b/>
                  <w:bCs/>
                  <w:bdr w:val="none" w:sz="0" w:space="0" w:color="auto" w:frame="1"/>
                </w:rPr>
                <w:fldChar w:fldCharType="end"/>
              </w:r>
              <w:r w:rsidRPr="00CF0835">
                <w:rPr>
                  <w:b/>
                  <w:bCs/>
                  <w:bdr w:val="none" w:sz="0" w:space="0" w:color="auto" w:frame="1"/>
                </w:rPr>
                <w:fldChar w:fldCharType="end"/>
              </w:r>
            </w:hyperlink>
          </w:p>
          <w:p w:rsidR="00E85DA9" w:rsidRDefault="00E85DA9" w:rsidP="000F777B">
            <w:pPr>
              <w:pStyle w:val="NormalWeb"/>
              <w:shd w:val="clear" w:color="auto" w:fill="FFFFFF"/>
              <w:spacing w:before="0" w:beforeAutospacing="0" w:after="0" w:afterAutospacing="0"/>
              <w:textAlignment w:val="baseline"/>
              <w:rPr>
                <w:bCs/>
                <w:sz w:val="24"/>
                <w:szCs w:val="24"/>
                <w:bdr w:val="none" w:sz="0" w:space="0" w:color="auto" w:frame="1"/>
              </w:rPr>
            </w:pPr>
          </w:p>
          <w:p w:rsidR="00E85DA9" w:rsidRPr="00CF0835" w:rsidRDefault="00E85DA9" w:rsidP="001E7219">
            <w:pPr>
              <w:pStyle w:val="NormalWeb"/>
              <w:shd w:val="clear" w:color="auto" w:fill="FFFFFF"/>
              <w:spacing w:before="0" w:beforeAutospacing="0" w:after="0" w:afterAutospacing="0"/>
              <w:textAlignment w:val="baseline"/>
              <w:rPr>
                <w:sz w:val="24"/>
                <w:szCs w:val="24"/>
              </w:rPr>
            </w:pPr>
            <w:r w:rsidRPr="00CF0835">
              <w:rPr>
                <w:bCs/>
                <w:sz w:val="24"/>
                <w:szCs w:val="24"/>
                <w:bdr w:val="none" w:sz="0" w:space="0" w:color="auto" w:frame="1"/>
              </w:rPr>
              <w:t>They agreed to take D into partnership and give 1/8th share of profits on the following terms:</w:t>
            </w:r>
          </w:p>
          <w:p w:rsidR="00E85DA9" w:rsidRDefault="00E85DA9" w:rsidP="001E7219">
            <w:pPr>
              <w:pStyle w:val="NormalWeb"/>
              <w:shd w:val="clear" w:color="auto" w:fill="FFFFFF"/>
              <w:spacing w:before="0" w:beforeAutospacing="0" w:after="0" w:afterAutospacing="0"/>
              <w:textAlignment w:val="baseline"/>
              <w:rPr>
                <w:sz w:val="24"/>
                <w:szCs w:val="24"/>
              </w:rPr>
            </w:pPr>
            <w:r w:rsidRPr="00CF0835">
              <w:rPr>
                <w:sz w:val="24"/>
                <w:szCs w:val="24"/>
              </w:rPr>
              <w:lastRenderedPageBreak/>
              <w:t>(1) That D brings in Rs 48,000 as his capital.</w:t>
            </w:r>
          </w:p>
          <w:p w:rsidR="00E85DA9" w:rsidRPr="00CF0835" w:rsidRDefault="00E85DA9" w:rsidP="001E7219">
            <w:pPr>
              <w:pStyle w:val="NormalWeb"/>
              <w:shd w:val="clear" w:color="auto" w:fill="FFFFFF"/>
              <w:spacing w:before="0" w:beforeAutospacing="0" w:after="0" w:afterAutospacing="0"/>
              <w:textAlignment w:val="baseline"/>
              <w:rPr>
                <w:sz w:val="24"/>
                <w:szCs w:val="24"/>
              </w:rPr>
            </w:pPr>
            <w:r w:rsidRPr="00CF0835">
              <w:rPr>
                <w:sz w:val="24"/>
                <w:szCs w:val="24"/>
              </w:rPr>
              <w:t>(2) That furniture be written down by Rs 2,760 and stock be depreciated by 10%.</w:t>
            </w:r>
          </w:p>
          <w:p w:rsidR="00E85DA9" w:rsidRDefault="00E85DA9" w:rsidP="001E7219">
            <w:pPr>
              <w:pStyle w:val="NormalWeb"/>
              <w:shd w:val="clear" w:color="auto" w:fill="FFFFFF"/>
              <w:spacing w:before="0" w:beforeAutospacing="0" w:after="0" w:afterAutospacing="0"/>
              <w:textAlignment w:val="baseline"/>
              <w:rPr>
                <w:sz w:val="24"/>
                <w:szCs w:val="24"/>
              </w:rPr>
            </w:pPr>
            <w:r w:rsidRPr="00CF0835">
              <w:rPr>
                <w:sz w:val="24"/>
                <w:szCs w:val="24"/>
              </w:rPr>
              <w:t>(3) That provision of Rs 3,960 be made for outstanding repair bills.</w:t>
            </w:r>
          </w:p>
          <w:p w:rsidR="00E85DA9" w:rsidRPr="00CF0835" w:rsidRDefault="00E85DA9" w:rsidP="001E7219">
            <w:pPr>
              <w:pStyle w:val="NormalWeb"/>
              <w:shd w:val="clear" w:color="auto" w:fill="FFFFFF"/>
              <w:spacing w:before="0" w:beforeAutospacing="0" w:after="0" w:afterAutospacing="0"/>
              <w:textAlignment w:val="baseline"/>
              <w:rPr>
                <w:sz w:val="24"/>
                <w:szCs w:val="24"/>
              </w:rPr>
            </w:pPr>
            <w:r w:rsidRPr="00CF0835">
              <w:rPr>
                <w:sz w:val="24"/>
                <w:szCs w:val="24"/>
              </w:rPr>
              <w:t>(4) That the value of land and buildings be written up to Rs 1,95,300.</w:t>
            </w:r>
          </w:p>
          <w:p w:rsidR="00E85DA9" w:rsidRPr="00CF0835" w:rsidRDefault="00E85DA9" w:rsidP="001E7219">
            <w:pPr>
              <w:pStyle w:val="NormalWeb"/>
              <w:shd w:val="clear" w:color="auto" w:fill="FFFFFF"/>
              <w:spacing w:before="0" w:beforeAutospacing="0" w:after="0" w:afterAutospacing="0"/>
              <w:textAlignment w:val="baseline"/>
              <w:rPr>
                <w:sz w:val="24"/>
                <w:szCs w:val="24"/>
              </w:rPr>
            </w:pPr>
            <w:r w:rsidRPr="00CF0835">
              <w:rPr>
                <w:sz w:val="24"/>
                <w:szCs w:val="24"/>
              </w:rPr>
              <w:t>(5) That the value of goodwill be fixed at Rs 28,000 and an adjustment entry be passed for D’s share of goodwill.</w:t>
            </w:r>
          </w:p>
          <w:p w:rsidR="00E85DA9" w:rsidRPr="00CF0835" w:rsidRDefault="00E85DA9" w:rsidP="001E7219">
            <w:pPr>
              <w:pStyle w:val="NormalWeb"/>
              <w:shd w:val="clear" w:color="auto" w:fill="FFFFFF"/>
              <w:spacing w:before="0" w:beforeAutospacing="0" w:after="0" w:afterAutospacing="0"/>
              <w:textAlignment w:val="baseline"/>
              <w:rPr>
                <w:sz w:val="24"/>
                <w:szCs w:val="24"/>
              </w:rPr>
            </w:pPr>
            <w:r w:rsidRPr="00CF0835">
              <w:rPr>
                <w:sz w:val="24"/>
                <w:szCs w:val="24"/>
              </w:rPr>
              <w:t>(6) That the capitals of A,B and C be adjusted on the basis of D’s capital by opening current accounts.</w:t>
            </w:r>
          </w:p>
          <w:p w:rsidR="00E85DA9" w:rsidRPr="00CF0835" w:rsidRDefault="00E85DA9" w:rsidP="001E7219">
            <w:pPr>
              <w:jc w:val="both"/>
              <w:rPr>
                <w:sz w:val="24"/>
                <w:szCs w:val="24"/>
              </w:rPr>
            </w:pPr>
            <w:r w:rsidRPr="00CF0835">
              <w:rPr>
                <w:sz w:val="24"/>
                <w:szCs w:val="24"/>
              </w:rPr>
              <w:t>Give the necessary journal entries, and the balance sheet of the firm as newly constituted.</w:t>
            </w:r>
          </w:p>
        </w:tc>
        <w:tc>
          <w:tcPr>
            <w:tcW w:w="341" w:type="pct"/>
            <w:gridSpan w:val="2"/>
          </w:tcPr>
          <w:p w:rsidR="00E85DA9" w:rsidRPr="00CF0835" w:rsidRDefault="00E85DA9" w:rsidP="000F777B">
            <w:pPr>
              <w:jc w:val="center"/>
              <w:rPr>
                <w:sz w:val="24"/>
                <w:szCs w:val="24"/>
              </w:rPr>
            </w:pPr>
            <w:r w:rsidRPr="00CF0835">
              <w:rPr>
                <w:sz w:val="24"/>
                <w:szCs w:val="24"/>
              </w:rPr>
              <w:lastRenderedPageBreak/>
              <w:t>CO1</w:t>
            </w:r>
          </w:p>
        </w:tc>
        <w:tc>
          <w:tcPr>
            <w:tcW w:w="383" w:type="pct"/>
          </w:tcPr>
          <w:p w:rsidR="00E85DA9" w:rsidRPr="00CF0835" w:rsidRDefault="00E85DA9" w:rsidP="000F777B">
            <w:pPr>
              <w:jc w:val="center"/>
              <w:rPr>
                <w:sz w:val="24"/>
                <w:szCs w:val="24"/>
              </w:rPr>
            </w:pPr>
            <w:r w:rsidRPr="00CF0835">
              <w:rPr>
                <w:sz w:val="24"/>
                <w:szCs w:val="24"/>
              </w:rPr>
              <w:t>A</w:t>
            </w:r>
          </w:p>
        </w:tc>
        <w:tc>
          <w:tcPr>
            <w:tcW w:w="427" w:type="pct"/>
          </w:tcPr>
          <w:p w:rsidR="00E85DA9" w:rsidRPr="00CF0835" w:rsidRDefault="00E85DA9" w:rsidP="000F777B">
            <w:pPr>
              <w:jc w:val="center"/>
              <w:rPr>
                <w:sz w:val="24"/>
                <w:szCs w:val="24"/>
              </w:rPr>
            </w:pPr>
            <w:r w:rsidRPr="00CF0835">
              <w:rPr>
                <w:rFonts w:eastAsia="Calibri"/>
                <w:sz w:val="24"/>
                <w:szCs w:val="24"/>
              </w:rPr>
              <w:t>20</w:t>
            </w:r>
          </w:p>
        </w:tc>
      </w:tr>
      <w:tr w:rsidR="00E85DA9" w:rsidRPr="00CF0835" w:rsidTr="001E7219">
        <w:trPr>
          <w:trHeight w:val="70"/>
        </w:trPr>
        <w:tc>
          <w:tcPr>
            <w:tcW w:w="265" w:type="pct"/>
          </w:tcPr>
          <w:p w:rsidR="00E85DA9" w:rsidRPr="00CF0835" w:rsidRDefault="00E85DA9" w:rsidP="000F777B">
            <w:pPr>
              <w:jc w:val="center"/>
              <w:rPr>
                <w:sz w:val="24"/>
                <w:szCs w:val="24"/>
              </w:rPr>
            </w:pPr>
          </w:p>
        </w:tc>
        <w:tc>
          <w:tcPr>
            <w:tcW w:w="112" w:type="pct"/>
          </w:tcPr>
          <w:p w:rsidR="00E85DA9" w:rsidRPr="00CF0835" w:rsidRDefault="00E85DA9" w:rsidP="000F777B">
            <w:pPr>
              <w:jc w:val="center"/>
              <w:rPr>
                <w:sz w:val="24"/>
                <w:szCs w:val="24"/>
              </w:rPr>
            </w:pPr>
          </w:p>
        </w:tc>
        <w:tc>
          <w:tcPr>
            <w:tcW w:w="3471" w:type="pct"/>
            <w:gridSpan w:val="3"/>
          </w:tcPr>
          <w:p w:rsidR="00E85DA9" w:rsidRPr="00CF0835" w:rsidRDefault="00E85DA9" w:rsidP="000F777B">
            <w:pPr>
              <w:jc w:val="center"/>
              <w:rPr>
                <w:sz w:val="24"/>
                <w:szCs w:val="24"/>
              </w:rPr>
            </w:pPr>
          </w:p>
        </w:tc>
        <w:tc>
          <w:tcPr>
            <w:tcW w:w="341" w:type="pct"/>
            <w:gridSpan w:val="2"/>
          </w:tcPr>
          <w:p w:rsidR="00E85DA9" w:rsidRPr="00CF0835" w:rsidRDefault="00E85DA9" w:rsidP="000F777B">
            <w:pPr>
              <w:jc w:val="center"/>
              <w:rPr>
                <w:sz w:val="24"/>
                <w:szCs w:val="24"/>
              </w:rPr>
            </w:pPr>
          </w:p>
        </w:tc>
        <w:tc>
          <w:tcPr>
            <w:tcW w:w="383" w:type="pct"/>
          </w:tcPr>
          <w:p w:rsidR="00E85DA9" w:rsidRPr="00CF0835" w:rsidRDefault="00E85DA9" w:rsidP="000F777B">
            <w:pPr>
              <w:jc w:val="center"/>
              <w:rPr>
                <w:sz w:val="24"/>
                <w:szCs w:val="24"/>
              </w:rPr>
            </w:pPr>
          </w:p>
        </w:tc>
        <w:tc>
          <w:tcPr>
            <w:tcW w:w="427" w:type="pct"/>
          </w:tcPr>
          <w:p w:rsidR="00E85DA9" w:rsidRPr="00CF0835" w:rsidRDefault="00E85DA9" w:rsidP="000F777B">
            <w:pPr>
              <w:jc w:val="center"/>
              <w:rPr>
                <w:sz w:val="24"/>
                <w:szCs w:val="24"/>
              </w:rPr>
            </w:pPr>
          </w:p>
        </w:tc>
      </w:tr>
      <w:tr w:rsidR="00E85DA9" w:rsidRPr="00CF0835" w:rsidTr="00CF0835">
        <w:trPr>
          <w:trHeight w:val="397"/>
        </w:trPr>
        <w:tc>
          <w:tcPr>
            <w:tcW w:w="265" w:type="pct"/>
          </w:tcPr>
          <w:p w:rsidR="00E85DA9" w:rsidRPr="00CF0835" w:rsidRDefault="00E85DA9" w:rsidP="000F777B">
            <w:pPr>
              <w:jc w:val="center"/>
              <w:rPr>
                <w:sz w:val="24"/>
                <w:szCs w:val="24"/>
              </w:rPr>
            </w:pPr>
            <w:r w:rsidRPr="00CF0835">
              <w:rPr>
                <w:sz w:val="24"/>
                <w:szCs w:val="24"/>
              </w:rPr>
              <w:t>13.</w:t>
            </w:r>
          </w:p>
        </w:tc>
        <w:tc>
          <w:tcPr>
            <w:tcW w:w="112" w:type="pct"/>
          </w:tcPr>
          <w:p w:rsidR="00E85DA9" w:rsidRPr="00CF0835" w:rsidRDefault="00E85DA9" w:rsidP="000F777B">
            <w:pPr>
              <w:jc w:val="center"/>
              <w:rPr>
                <w:sz w:val="24"/>
                <w:szCs w:val="24"/>
              </w:rPr>
            </w:pPr>
          </w:p>
        </w:tc>
        <w:tc>
          <w:tcPr>
            <w:tcW w:w="3471" w:type="pct"/>
            <w:gridSpan w:val="3"/>
          </w:tcPr>
          <w:p w:rsidR="00E85DA9" w:rsidRPr="00CF0835" w:rsidRDefault="00E85DA9" w:rsidP="000F777B">
            <w:pPr>
              <w:pStyle w:val="BodyText"/>
              <w:spacing w:line="244" w:lineRule="auto"/>
              <w:rPr>
                <w:rFonts w:ascii="Times New Roman" w:hAnsi="Times New Roman" w:cs="Times New Roman"/>
                <w:sz w:val="24"/>
                <w:szCs w:val="24"/>
              </w:rPr>
            </w:pPr>
            <w:r w:rsidRPr="00CF0835">
              <w:rPr>
                <w:rFonts w:ascii="Times New Roman" w:hAnsi="Times New Roman" w:cs="Times New Roman"/>
                <w:w w:val="105"/>
                <w:sz w:val="24"/>
                <w:szCs w:val="24"/>
              </w:rPr>
              <w:t>Bajaj</w:t>
            </w:r>
            <w:r>
              <w:rPr>
                <w:rFonts w:ascii="Times New Roman" w:hAnsi="Times New Roman" w:cs="Times New Roman"/>
                <w:w w:val="105"/>
                <w:sz w:val="24"/>
                <w:szCs w:val="24"/>
              </w:rPr>
              <w:t xml:space="preserve"> </w:t>
            </w:r>
            <w:r w:rsidRPr="00CF0835">
              <w:rPr>
                <w:rFonts w:ascii="Times New Roman" w:hAnsi="Times New Roman" w:cs="Times New Roman"/>
                <w:w w:val="105"/>
                <w:sz w:val="24"/>
                <w:szCs w:val="24"/>
              </w:rPr>
              <w:t>Ltd.</w:t>
            </w:r>
            <w:r>
              <w:rPr>
                <w:rFonts w:ascii="Times New Roman" w:hAnsi="Times New Roman" w:cs="Times New Roman"/>
                <w:w w:val="105"/>
                <w:sz w:val="24"/>
                <w:szCs w:val="24"/>
              </w:rPr>
              <w:t xml:space="preserve"> </w:t>
            </w:r>
            <w:r w:rsidRPr="00CF0835">
              <w:rPr>
                <w:rFonts w:ascii="Times New Roman" w:hAnsi="Times New Roman" w:cs="Times New Roman"/>
                <w:w w:val="105"/>
                <w:sz w:val="24"/>
                <w:szCs w:val="24"/>
              </w:rPr>
              <w:t>invited</w:t>
            </w:r>
            <w:r>
              <w:rPr>
                <w:rFonts w:ascii="Times New Roman" w:hAnsi="Times New Roman" w:cs="Times New Roman"/>
                <w:w w:val="105"/>
                <w:sz w:val="24"/>
                <w:szCs w:val="24"/>
              </w:rPr>
              <w:t xml:space="preserve"> </w:t>
            </w:r>
            <w:r w:rsidRPr="00CF0835">
              <w:rPr>
                <w:rFonts w:ascii="Times New Roman" w:hAnsi="Times New Roman" w:cs="Times New Roman"/>
                <w:w w:val="105"/>
                <w:sz w:val="24"/>
                <w:szCs w:val="24"/>
              </w:rPr>
              <w:t>application</w:t>
            </w:r>
            <w:r>
              <w:rPr>
                <w:rFonts w:ascii="Times New Roman" w:hAnsi="Times New Roman" w:cs="Times New Roman"/>
                <w:w w:val="105"/>
                <w:sz w:val="24"/>
                <w:szCs w:val="24"/>
              </w:rPr>
              <w:t xml:space="preserve"> </w:t>
            </w:r>
            <w:r w:rsidRPr="00CF0835">
              <w:rPr>
                <w:rFonts w:ascii="Times New Roman" w:hAnsi="Times New Roman" w:cs="Times New Roman"/>
                <w:w w:val="105"/>
                <w:sz w:val="24"/>
                <w:szCs w:val="24"/>
              </w:rPr>
              <w:t>for</w:t>
            </w:r>
            <w:r>
              <w:rPr>
                <w:rFonts w:ascii="Times New Roman" w:hAnsi="Times New Roman" w:cs="Times New Roman"/>
                <w:w w:val="105"/>
                <w:sz w:val="24"/>
                <w:szCs w:val="24"/>
              </w:rPr>
              <w:t xml:space="preserve"> </w:t>
            </w:r>
            <w:r w:rsidRPr="00CF0835">
              <w:rPr>
                <w:rFonts w:ascii="Times New Roman" w:hAnsi="Times New Roman" w:cs="Times New Roman"/>
                <w:w w:val="105"/>
                <w:sz w:val="24"/>
                <w:szCs w:val="24"/>
              </w:rPr>
              <w:t>15,000</w:t>
            </w:r>
            <w:r>
              <w:rPr>
                <w:rFonts w:ascii="Times New Roman" w:hAnsi="Times New Roman" w:cs="Times New Roman"/>
                <w:w w:val="105"/>
                <w:sz w:val="24"/>
                <w:szCs w:val="24"/>
              </w:rPr>
              <w:t xml:space="preserve"> </w:t>
            </w:r>
            <w:r w:rsidRPr="00CF0835">
              <w:rPr>
                <w:rFonts w:ascii="Times New Roman" w:hAnsi="Times New Roman" w:cs="Times New Roman"/>
                <w:w w:val="105"/>
                <w:sz w:val="24"/>
                <w:szCs w:val="24"/>
              </w:rPr>
              <w:t>shares</w:t>
            </w:r>
            <w:r>
              <w:rPr>
                <w:rFonts w:ascii="Times New Roman" w:hAnsi="Times New Roman" w:cs="Times New Roman"/>
                <w:w w:val="105"/>
                <w:sz w:val="24"/>
                <w:szCs w:val="24"/>
              </w:rPr>
              <w:t xml:space="preserve"> </w:t>
            </w:r>
            <w:r w:rsidRPr="00CF0835">
              <w:rPr>
                <w:rFonts w:ascii="Times New Roman" w:hAnsi="Times New Roman" w:cs="Times New Roman"/>
                <w:w w:val="105"/>
                <w:sz w:val="24"/>
                <w:szCs w:val="24"/>
              </w:rPr>
              <w:t>of</w:t>
            </w:r>
            <w:r>
              <w:rPr>
                <w:rFonts w:ascii="Times New Roman" w:hAnsi="Times New Roman" w:cs="Times New Roman"/>
                <w:w w:val="105"/>
                <w:sz w:val="24"/>
                <w:szCs w:val="24"/>
              </w:rPr>
              <w:t xml:space="preserve"> </w:t>
            </w:r>
            <w:r w:rsidRPr="00CF0835">
              <w:rPr>
                <w:rFonts w:ascii="Times New Roman" w:hAnsi="Times New Roman" w:cs="Times New Roman"/>
                <w:w w:val="105"/>
                <w:sz w:val="24"/>
                <w:szCs w:val="24"/>
              </w:rPr>
              <w:t>Rs.10/-</w:t>
            </w:r>
            <w:r>
              <w:rPr>
                <w:rFonts w:ascii="Times New Roman" w:hAnsi="Times New Roman" w:cs="Times New Roman"/>
                <w:w w:val="105"/>
                <w:sz w:val="24"/>
                <w:szCs w:val="24"/>
              </w:rPr>
              <w:t xml:space="preserve"> </w:t>
            </w:r>
            <w:r w:rsidRPr="00CF0835">
              <w:rPr>
                <w:rFonts w:ascii="Times New Roman" w:hAnsi="Times New Roman" w:cs="Times New Roman"/>
                <w:w w:val="105"/>
                <w:sz w:val="24"/>
                <w:szCs w:val="24"/>
              </w:rPr>
              <w:t>each.</w:t>
            </w:r>
            <w:r>
              <w:rPr>
                <w:rFonts w:ascii="Times New Roman" w:hAnsi="Times New Roman" w:cs="Times New Roman"/>
                <w:w w:val="105"/>
                <w:sz w:val="24"/>
                <w:szCs w:val="24"/>
              </w:rPr>
              <w:t xml:space="preserve"> </w:t>
            </w:r>
            <w:r w:rsidRPr="00CF0835">
              <w:rPr>
                <w:rFonts w:ascii="Times New Roman" w:hAnsi="Times New Roman" w:cs="Times New Roman"/>
                <w:w w:val="105"/>
                <w:sz w:val="24"/>
                <w:szCs w:val="24"/>
              </w:rPr>
              <w:t>The</w:t>
            </w:r>
            <w:r>
              <w:rPr>
                <w:rFonts w:ascii="Times New Roman" w:hAnsi="Times New Roman" w:cs="Times New Roman"/>
                <w:w w:val="105"/>
                <w:sz w:val="24"/>
                <w:szCs w:val="24"/>
              </w:rPr>
              <w:t xml:space="preserve"> </w:t>
            </w:r>
            <w:r w:rsidRPr="00CF0835">
              <w:rPr>
                <w:rFonts w:ascii="Times New Roman" w:hAnsi="Times New Roman" w:cs="Times New Roman"/>
                <w:w w:val="105"/>
                <w:sz w:val="24"/>
                <w:szCs w:val="24"/>
              </w:rPr>
              <w:t>share</w:t>
            </w:r>
            <w:r>
              <w:rPr>
                <w:rFonts w:ascii="Times New Roman" w:hAnsi="Times New Roman" w:cs="Times New Roman"/>
                <w:w w:val="105"/>
                <w:sz w:val="24"/>
                <w:szCs w:val="24"/>
              </w:rPr>
              <w:t xml:space="preserve"> </w:t>
            </w:r>
            <w:r w:rsidRPr="00CF0835">
              <w:rPr>
                <w:rFonts w:ascii="Times New Roman" w:hAnsi="Times New Roman" w:cs="Times New Roman"/>
                <w:w w:val="105"/>
                <w:sz w:val="24"/>
                <w:szCs w:val="24"/>
              </w:rPr>
              <w:t>amount</w:t>
            </w:r>
            <w:r>
              <w:rPr>
                <w:rFonts w:ascii="Times New Roman" w:hAnsi="Times New Roman" w:cs="Times New Roman"/>
                <w:w w:val="105"/>
                <w:sz w:val="24"/>
                <w:szCs w:val="24"/>
              </w:rPr>
              <w:t xml:space="preserve"> </w:t>
            </w:r>
            <w:r w:rsidRPr="00CF0835">
              <w:rPr>
                <w:rFonts w:ascii="Times New Roman" w:hAnsi="Times New Roman" w:cs="Times New Roman"/>
                <w:w w:val="105"/>
                <w:sz w:val="24"/>
                <w:szCs w:val="24"/>
              </w:rPr>
              <w:t>was</w:t>
            </w:r>
            <w:r>
              <w:rPr>
                <w:rFonts w:ascii="Times New Roman" w:hAnsi="Times New Roman" w:cs="Times New Roman"/>
                <w:w w:val="105"/>
                <w:sz w:val="24"/>
                <w:szCs w:val="24"/>
              </w:rPr>
              <w:t xml:space="preserve"> </w:t>
            </w:r>
            <w:r w:rsidRPr="00CF0835">
              <w:rPr>
                <w:rFonts w:ascii="Times New Roman" w:hAnsi="Times New Roman" w:cs="Times New Roman"/>
                <w:w w:val="105"/>
                <w:sz w:val="24"/>
                <w:szCs w:val="24"/>
              </w:rPr>
              <w:t>payable</w:t>
            </w:r>
            <w:r>
              <w:rPr>
                <w:rFonts w:ascii="Times New Roman" w:hAnsi="Times New Roman" w:cs="Times New Roman"/>
                <w:w w:val="105"/>
                <w:sz w:val="24"/>
                <w:szCs w:val="24"/>
              </w:rPr>
              <w:t xml:space="preserve"> </w:t>
            </w:r>
            <w:r w:rsidRPr="00CF0835">
              <w:rPr>
                <w:rFonts w:ascii="Times New Roman" w:hAnsi="Times New Roman" w:cs="Times New Roman"/>
                <w:w w:val="105"/>
                <w:sz w:val="24"/>
                <w:szCs w:val="24"/>
              </w:rPr>
              <w:t>as</w:t>
            </w:r>
            <w:r>
              <w:rPr>
                <w:rFonts w:ascii="Times New Roman" w:hAnsi="Times New Roman" w:cs="Times New Roman"/>
                <w:w w:val="105"/>
                <w:sz w:val="24"/>
                <w:szCs w:val="24"/>
              </w:rPr>
              <w:t xml:space="preserve"> </w:t>
            </w:r>
            <w:r w:rsidRPr="00CF0835">
              <w:rPr>
                <w:rFonts w:ascii="Times New Roman" w:hAnsi="Times New Roman" w:cs="Times New Roman"/>
                <w:w w:val="105"/>
                <w:sz w:val="24"/>
                <w:szCs w:val="24"/>
              </w:rPr>
              <w:t xml:space="preserve">follows </w:t>
            </w:r>
          </w:p>
          <w:p w:rsidR="00E85DA9" w:rsidRPr="00CF0835" w:rsidRDefault="00E85DA9" w:rsidP="000F777B">
            <w:pPr>
              <w:pStyle w:val="BodyText"/>
              <w:spacing w:line="244" w:lineRule="auto"/>
              <w:ind w:right="117"/>
              <w:rPr>
                <w:rFonts w:ascii="Times New Roman" w:hAnsi="Times New Roman" w:cs="Times New Roman"/>
                <w:spacing w:val="1"/>
                <w:sz w:val="24"/>
                <w:szCs w:val="24"/>
              </w:rPr>
            </w:pPr>
            <w:r w:rsidRPr="00CF0835">
              <w:rPr>
                <w:rFonts w:ascii="Times New Roman" w:hAnsi="Times New Roman" w:cs="Times New Roman"/>
                <w:sz w:val="24"/>
                <w:szCs w:val="24"/>
              </w:rPr>
              <w:t>On</w:t>
            </w:r>
            <w:r>
              <w:rPr>
                <w:rFonts w:ascii="Times New Roman" w:hAnsi="Times New Roman" w:cs="Times New Roman"/>
                <w:sz w:val="24"/>
                <w:szCs w:val="24"/>
              </w:rPr>
              <w:t xml:space="preserve"> </w:t>
            </w:r>
            <w:r w:rsidRPr="00CF0835">
              <w:rPr>
                <w:rFonts w:ascii="Times New Roman" w:hAnsi="Times New Roman" w:cs="Times New Roman"/>
                <w:sz w:val="24"/>
                <w:szCs w:val="24"/>
              </w:rPr>
              <w:t>Application-Rs.4/-</w:t>
            </w:r>
          </w:p>
          <w:p w:rsidR="00E85DA9" w:rsidRPr="00CF0835" w:rsidRDefault="00E85DA9" w:rsidP="000F777B">
            <w:pPr>
              <w:pStyle w:val="BodyText"/>
              <w:spacing w:line="244" w:lineRule="auto"/>
              <w:ind w:right="117"/>
              <w:rPr>
                <w:rFonts w:ascii="Times New Roman" w:hAnsi="Times New Roman" w:cs="Times New Roman"/>
                <w:sz w:val="24"/>
                <w:szCs w:val="24"/>
              </w:rPr>
            </w:pPr>
            <w:r w:rsidRPr="00CF0835">
              <w:rPr>
                <w:rFonts w:ascii="Times New Roman" w:hAnsi="Times New Roman" w:cs="Times New Roman"/>
                <w:sz w:val="24"/>
                <w:szCs w:val="24"/>
              </w:rPr>
              <w:t>On</w:t>
            </w:r>
            <w:r>
              <w:rPr>
                <w:rFonts w:ascii="Times New Roman" w:hAnsi="Times New Roman" w:cs="Times New Roman"/>
                <w:sz w:val="24"/>
                <w:szCs w:val="24"/>
              </w:rPr>
              <w:t xml:space="preserve"> </w:t>
            </w:r>
            <w:r w:rsidRPr="00CF0835">
              <w:rPr>
                <w:rFonts w:ascii="Times New Roman" w:hAnsi="Times New Roman" w:cs="Times New Roman"/>
                <w:sz w:val="24"/>
                <w:szCs w:val="24"/>
              </w:rPr>
              <w:t>Allotment -Rs.4/-</w:t>
            </w:r>
            <w:r w:rsidRPr="00CF0835">
              <w:rPr>
                <w:rFonts w:ascii="Times New Roman" w:hAnsi="Times New Roman" w:cs="Times New Roman"/>
                <w:spacing w:val="-5"/>
                <w:sz w:val="24"/>
                <w:szCs w:val="24"/>
              </w:rPr>
              <w:t xml:space="preserve">  (including premium of Rs.2 ) </w:t>
            </w:r>
            <w:r w:rsidRPr="00CF0835">
              <w:rPr>
                <w:rFonts w:ascii="Times New Roman" w:hAnsi="Times New Roman" w:cs="Times New Roman"/>
                <w:sz w:val="24"/>
                <w:szCs w:val="24"/>
              </w:rPr>
              <w:t>&amp;</w:t>
            </w:r>
          </w:p>
          <w:p w:rsidR="00E85DA9" w:rsidRPr="00CF0835" w:rsidRDefault="00E85DA9" w:rsidP="000F777B">
            <w:pPr>
              <w:pStyle w:val="BodyText"/>
              <w:spacing w:line="269" w:lineRule="exact"/>
              <w:rPr>
                <w:rFonts w:ascii="Times New Roman" w:hAnsi="Times New Roman" w:cs="Times New Roman"/>
                <w:sz w:val="24"/>
                <w:szCs w:val="24"/>
              </w:rPr>
            </w:pPr>
            <w:r w:rsidRPr="00CF0835">
              <w:rPr>
                <w:rFonts w:ascii="Times New Roman" w:hAnsi="Times New Roman" w:cs="Times New Roman"/>
                <w:sz w:val="24"/>
                <w:szCs w:val="24"/>
              </w:rPr>
              <w:t>On</w:t>
            </w:r>
            <w:r>
              <w:rPr>
                <w:rFonts w:ascii="Times New Roman" w:hAnsi="Times New Roman" w:cs="Times New Roman"/>
                <w:sz w:val="24"/>
                <w:szCs w:val="24"/>
              </w:rPr>
              <w:t xml:space="preserve"> </w:t>
            </w:r>
            <w:r w:rsidRPr="00CF0835">
              <w:rPr>
                <w:rFonts w:ascii="Times New Roman" w:hAnsi="Times New Roman" w:cs="Times New Roman"/>
                <w:sz w:val="24"/>
                <w:szCs w:val="24"/>
              </w:rPr>
              <w:t>First</w:t>
            </w:r>
            <w:r>
              <w:rPr>
                <w:rFonts w:ascii="Times New Roman" w:hAnsi="Times New Roman" w:cs="Times New Roman"/>
                <w:sz w:val="24"/>
                <w:szCs w:val="24"/>
              </w:rPr>
              <w:t xml:space="preserve"> </w:t>
            </w:r>
            <w:r w:rsidRPr="00CF0835">
              <w:rPr>
                <w:rFonts w:ascii="Times New Roman" w:hAnsi="Times New Roman" w:cs="Times New Roman"/>
                <w:sz w:val="24"/>
                <w:szCs w:val="24"/>
              </w:rPr>
              <w:t>&amp;</w:t>
            </w:r>
            <w:r>
              <w:rPr>
                <w:rFonts w:ascii="Times New Roman" w:hAnsi="Times New Roman" w:cs="Times New Roman"/>
                <w:sz w:val="24"/>
                <w:szCs w:val="24"/>
              </w:rPr>
              <w:t xml:space="preserve"> </w:t>
            </w:r>
            <w:r w:rsidRPr="00CF0835">
              <w:rPr>
                <w:rFonts w:ascii="Times New Roman" w:hAnsi="Times New Roman" w:cs="Times New Roman"/>
                <w:sz w:val="24"/>
                <w:szCs w:val="24"/>
              </w:rPr>
              <w:t>Final</w:t>
            </w:r>
            <w:r>
              <w:rPr>
                <w:rFonts w:ascii="Times New Roman" w:hAnsi="Times New Roman" w:cs="Times New Roman"/>
                <w:sz w:val="24"/>
                <w:szCs w:val="24"/>
              </w:rPr>
              <w:t xml:space="preserve"> </w:t>
            </w:r>
            <w:r w:rsidRPr="00CF0835">
              <w:rPr>
                <w:rFonts w:ascii="Times New Roman" w:hAnsi="Times New Roman" w:cs="Times New Roman"/>
                <w:sz w:val="24"/>
                <w:szCs w:val="24"/>
              </w:rPr>
              <w:t>Call-</w:t>
            </w:r>
            <w:r>
              <w:rPr>
                <w:rFonts w:ascii="Times New Roman" w:hAnsi="Times New Roman" w:cs="Times New Roman"/>
                <w:sz w:val="24"/>
                <w:szCs w:val="24"/>
              </w:rPr>
              <w:t xml:space="preserve"> </w:t>
            </w:r>
            <w:r w:rsidRPr="00CF0835">
              <w:rPr>
                <w:rFonts w:ascii="Times New Roman" w:hAnsi="Times New Roman" w:cs="Times New Roman"/>
                <w:sz w:val="24"/>
                <w:szCs w:val="24"/>
              </w:rPr>
              <w:t>Rs.4/-</w:t>
            </w:r>
          </w:p>
          <w:p w:rsidR="00E85DA9" w:rsidRPr="00CF0835" w:rsidRDefault="00E85DA9" w:rsidP="000F777B">
            <w:pPr>
              <w:pStyle w:val="BodyText"/>
              <w:spacing w:before="230" w:line="244" w:lineRule="auto"/>
              <w:jc w:val="both"/>
              <w:rPr>
                <w:rFonts w:ascii="Times New Roman" w:hAnsi="Times New Roman" w:cs="Times New Roman"/>
                <w:sz w:val="24"/>
                <w:szCs w:val="24"/>
              </w:rPr>
            </w:pPr>
            <w:r w:rsidRPr="00CF0835">
              <w:rPr>
                <w:rFonts w:ascii="Times New Roman" w:hAnsi="Times New Roman" w:cs="Times New Roman"/>
                <w:sz w:val="24"/>
                <w:szCs w:val="24"/>
              </w:rPr>
              <w:t>Application was received for 20,000 shares.</w:t>
            </w:r>
            <w:r>
              <w:rPr>
                <w:rFonts w:ascii="Times New Roman" w:hAnsi="Times New Roman" w:cs="Times New Roman"/>
                <w:sz w:val="24"/>
                <w:szCs w:val="24"/>
              </w:rPr>
              <w:t xml:space="preserve"> </w:t>
            </w:r>
            <w:r w:rsidRPr="00CF0835">
              <w:rPr>
                <w:rFonts w:ascii="Times New Roman" w:hAnsi="Times New Roman" w:cs="Times New Roman"/>
                <w:sz w:val="24"/>
                <w:szCs w:val="24"/>
              </w:rPr>
              <w:t>Applications for</w:t>
            </w:r>
            <w:r>
              <w:rPr>
                <w:rFonts w:ascii="Times New Roman" w:hAnsi="Times New Roman" w:cs="Times New Roman"/>
                <w:sz w:val="24"/>
                <w:szCs w:val="24"/>
              </w:rPr>
              <w:t xml:space="preserve"> </w:t>
            </w:r>
            <w:r w:rsidRPr="00CF0835">
              <w:rPr>
                <w:rFonts w:ascii="Times New Roman" w:hAnsi="Times New Roman" w:cs="Times New Roman"/>
                <w:sz w:val="24"/>
                <w:szCs w:val="24"/>
              </w:rPr>
              <w:t>2,000</w:t>
            </w:r>
            <w:r>
              <w:rPr>
                <w:rFonts w:ascii="Times New Roman" w:hAnsi="Times New Roman" w:cs="Times New Roman"/>
                <w:sz w:val="24"/>
                <w:szCs w:val="24"/>
              </w:rPr>
              <w:t xml:space="preserve"> </w:t>
            </w:r>
            <w:r w:rsidRPr="00CF0835">
              <w:rPr>
                <w:rFonts w:ascii="Times New Roman" w:hAnsi="Times New Roman" w:cs="Times New Roman"/>
                <w:sz w:val="24"/>
                <w:szCs w:val="24"/>
              </w:rPr>
              <w:t>shares</w:t>
            </w:r>
            <w:r>
              <w:rPr>
                <w:rFonts w:ascii="Times New Roman" w:hAnsi="Times New Roman" w:cs="Times New Roman"/>
                <w:sz w:val="24"/>
                <w:szCs w:val="24"/>
              </w:rPr>
              <w:t xml:space="preserve"> </w:t>
            </w:r>
            <w:r w:rsidRPr="00CF0835">
              <w:rPr>
                <w:rFonts w:ascii="Times New Roman" w:hAnsi="Times New Roman" w:cs="Times New Roman"/>
                <w:sz w:val="24"/>
                <w:szCs w:val="24"/>
              </w:rPr>
              <w:t>were</w:t>
            </w:r>
            <w:r>
              <w:rPr>
                <w:rFonts w:ascii="Times New Roman" w:hAnsi="Times New Roman" w:cs="Times New Roman"/>
                <w:sz w:val="24"/>
                <w:szCs w:val="24"/>
              </w:rPr>
              <w:t xml:space="preserve"> </w:t>
            </w:r>
            <w:r w:rsidRPr="00CF0835">
              <w:rPr>
                <w:rFonts w:ascii="Times New Roman" w:hAnsi="Times New Roman" w:cs="Times New Roman"/>
                <w:sz w:val="24"/>
                <w:szCs w:val="24"/>
              </w:rPr>
              <w:t>rejected</w:t>
            </w:r>
            <w:r>
              <w:rPr>
                <w:rFonts w:ascii="Times New Roman" w:hAnsi="Times New Roman" w:cs="Times New Roman"/>
                <w:sz w:val="24"/>
                <w:szCs w:val="24"/>
              </w:rPr>
              <w:t xml:space="preserve"> </w:t>
            </w:r>
            <w:r w:rsidRPr="00CF0835">
              <w:rPr>
                <w:rFonts w:ascii="Times New Roman" w:hAnsi="Times New Roman" w:cs="Times New Roman"/>
                <w:sz w:val="24"/>
                <w:szCs w:val="24"/>
              </w:rPr>
              <w:t>&amp;</w:t>
            </w:r>
            <w:r>
              <w:rPr>
                <w:rFonts w:ascii="Times New Roman" w:hAnsi="Times New Roman" w:cs="Times New Roman"/>
                <w:sz w:val="24"/>
                <w:szCs w:val="24"/>
              </w:rPr>
              <w:t xml:space="preserve"> </w:t>
            </w:r>
            <w:r w:rsidRPr="00CF0835">
              <w:rPr>
                <w:rFonts w:ascii="Times New Roman" w:hAnsi="Times New Roman" w:cs="Times New Roman"/>
                <w:sz w:val="24"/>
                <w:szCs w:val="24"/>
              </w:rPr>
              <w:t>allotment</w:t>
            </w:r>
            <w:r>
              <w:rPr>
                <w:rFonts w:ascii="Times New Roman" w:hAnsi="Times New Roman" w:cs="Times New Roman"/>
                <w:sz w:val="24"/>
                <w:szCs w:val="24"/>
              </w:rPr>
              <w:t xml:space="preserve"> </w:t>
            </w:r>
            <w:r w:rsidRPr="00CF0835">
              <w:rPr>
                <w:rFonts w:ascii="Times New Roman" w:hAnsi="Times New Roman" w:cs="Times New Roman"/>
                <w:sz w:val="24"/>
                <w:szCs w:val="24"/>
              </w:rPr>
              <w:t>was</w:t>
            </w:r>
            <w:r>
              <w:rPr>
                <w:rFonts w:ascii="Times New Roman" w:hAnsi="Times New Roman" w:cs="Times New Roman"/>
                <w:sz w:val="24"/>
                <w:szCs w:val="24"/>
              </w:rPr>
              <w:t xml:space="preserve"> </w:t>
            </w:r>
            <w:r w:rsidRPr="00CF0835">
              <w:rPr>
                <w:rFonts w:ascii="Times New Roman" w:hAnsi="Times New Roman" w:cs="Times New Roman"/>
                <w:sz w:val="24"/>
                <w:szCs w:val="24"/>
              </w:rPr>
              <w:t>made</w:t>
            </w:r>
            <w:r>
              <w:rPr>
                <w:rFonts w:ascii="Times New Roman" w:hAnsi="Times New Roman" w:cs="Times New Roman"/>
                <w:sz w:val="24"/>
                <w:szCs w:val="24"/>
              </w:rPr>
              <w:t xml:space="preserve"> </w:t>
            </w:r>
            <w:r w:rsidRPr="00CF0835">
              <w:rPr>
                <w:rFonts w:ascii="Times New Roman" w:hAnsi="Times New Roman" w:cs="Times New Roman"/>
                <w:sz w:val="24"/>
                <w:szCs w:val="24"/>
              </w:rPr>
              <w:t>among</w:t>
            </w:r>
            <w:r>
              <w:rPr>
                <w:rFonts w:ascii="Times New Roman" w:hAnsi="Times New Roman" w:cs="Times New Roman"/>
                <w:sz w:val="24"/>
                <w:szCs w:val="24"/>
              </w:rPr>
              <w:t xml:space="preserve"> </w:t>
            </w:r>
            <w:r w:rsidRPr="00CF0835">
              <w:rPr>
                <w:rFonts w:ascii="Times New Roman" w:hAnsi="Times New Roman" w:cs="Times New Roman"/>
                <w:sz w:val="24"/>
                <w:szCs w:val="24"/>
              </w:rPr>
              <w:t>the</w:t>
            </w:r>
            <w:r>
              <w:rPr>
                <w:rFonts w:ascii="Times New Roman" w:hAnsi="Times New Roman" w:cs="Times New Roman"/>
                <w:sz w:val="24"/>
                <w:szCs w:val="24"/>
              </w:rPr>
              <w:t xml:space="preserve"> </w:t>
            </w:r>
            <w:r w:rsidRPr="00CF0835">
              <w:rPr>
                <w:rFonts w:ascii="Times New Roman" w:hAnsi="Times New Roman" w:cs="Times New Roman"/>
                <w:sz w:val="24"/>
                <w:szCs w:val="24"/>
              </w:rPr>
              <w:t>remaining applicants</w:t>
            </w:r>
            <w:r>
              <w:rPr>
                <w:rFonts w:ascii="Times New Roman" w:hAnsi="Times New Roman" w:cs="Times New Roman"/>
                <w:sz w:val="24"/>
                <w:szCs w:val="24"/>
              </w:rPr>
              <w:t xml:space="preserve"> </w:t>
            </w:r>
            <w:r w:rsidRPr="00CF0835">
              <w:rPr>
                <w:rFonts w:ascii="Times New Roman" w:hAnsi="Times New Roman" w:cs="Times New Roman"/>
                <w:sz w:val="24"/>
                <w:szCs w:val="24"/>
              </w:rPr>
              <w:t>proportionately.</w:t>
            </w:r>
          </w:p>
          <w:p w:rsidR="00E85DA9" w:rsidRPr="00CF0835" w:rsidRDefault="00E85DA9" w:rsidP="006B3478">
            <w:pPr>
              <w:pStyle w:val="BodyText"/>
              <w:spacing w:before="228" w:line="244" w:lineRule="auto"/>
              <w:jc w:val="both"/>
              <w:rPr>
                <w:rFonts w:ascii="Times New Roman" w:hAnsi="Times New Roman" w:cs="Times New Roman"/>
                <w:sz w:val="24"/>
                <w:szCs w:val="24"/>
              </w:rPr>
            </w:pPr>
            <w:r w:rsidRPr="00CF0835">
              <w:rPr>
                <w:rFonts w:ascii="Times New Roman" w:hAnsi="Times New Roman" w:cs="Times New Roman"/>
                <w:sz w:val="24"/>
                <w:szCs w:val="24"/>
              </w:rPr>
              <w:t>A person holding 200 shares did not pay the allotment &amp; call</w:t>
            </w:r>
            <w:r>
              <w:rPr>
                <w:rFonts w:ascii="Times New Roman" w:hAnsi="Times New Roman" w:cs="Times New Roman"/>
                <w:sz w:val="24"/>
                <w:szCs w:val="24"/>
              </w:rPr>
              <w:t xml:space="preserve"> </w:t>
            </w:r>
            <w:r w:rsidRPr="00CF0835">
              <w:rPr>
                <w:rFonts w:ascii="Times New Roman" w:hAnsi="Times New Roman" w:cs="Times New Roman"/>
                <w:sz w:val="24"/>
                <w:szCs w:val="24"/>
              </w:rPr>
              <w:t>moneys.</w:t>
            </w:r>
            <w:r>
              <w:rPr>
                <w:rFonts w:ascii="Times New Roman" w:hAnsi="Times New Roman" w:cs="Times New Roman"/>
                <w:sz w:val="24"/>
                <w:szCs w:val="24"/>
              </w:rPr>
              <w:t xml:space="preserve"> </w:t>
            </w:r>
            <w:r w:rsidRPr="00CF0835">
              <w:rPr>
                <w:rFonts w:ascii="Times New Roman" w:hAnsi="Times New Roman" w:cs="Times New Roman"/>
                <w:sz w:val="24"/>
                <w:szCs w:val="24"/>
              </w:rPr>
              <w:t>The directors decided to forfeit these shares.</w:t>
            </w:r>
            <w:r>
              <w:rPr>
                <w:rFonts w:ascii="Times New Roman" w:hAnsi="Times New Roman" w:cs="Times New Roman"/>
                <w:sz w:val="24"/>
                <w:szCs w:val="24"/>
              </w:rPr>
              <w:t xml:space="preserve"> </w:t>
            </w:r>
            <w:r w:rsidRPr="00CF0835">
              <w:rPr>
                <w:rFonts w:ascii="Times New Roman" w:hAnsi="Times New Roman" w:cs="Times New Roman"/>
                <w:sz w:val="24"/>
                <w:szCs w:val="24"/>
              </w:rPr>
              <w:t>They were</w:t>
            </w:r>
            <w:r>
              <w:rPr>
                <w:rFonts w:ascii="Times New Roman" w:hAnsi="Times New Roman" w:cs="Times New Roman"/>
                <w:sz w:val="24"/>
                <w:szCs w:val="24"/>
              </w:rPr>
              <w:t xml:space="preserve"> </w:t>
            </w:r>
            <w:r w:rsidRPr="00CF0835">
              <w:rPr>
                <w:rFonts w:ascii="Times New Roman" w:hAnsi="Times New Roman" w:cs="Times New Roman"/>
                <w:sz w:val="24"/>
                <w:szCs w:val="24"/>
              </w:rPr>
              <w:t>reissued</w:t>
            </w:r>
            <w:r>
              <w:rPr>
                <w:rFonts w:ascii="Times New Roman" w:hAnsi="Times New Roman" w:cs="Times New Roman"/>
                <w:sz w:val="24"/>
                <w:szCs w:val="24"/>
              </w:rPr>
              <w:t xml:space="preserve"> </w:t>
            </w:r>
            <w:r w:rsidRPr="00CF0835">
              <w:rPr>
                <w:rFonts w:ascii="Times New Roman" w:hAnsi="Times New Roman" w:cs="Times New Roman"/>
                <w:sz w:val="24"/>
                <w:szCs w:val="24"/>
              </w:rPr>
              <w:t>as</w:t>
            </w:r>
            <w:r>
              <w:rPr>
                <w:rFonts w:ascii="Times New Roman" w:hAnsi="Times New Roman" w:cs="Times New Roman"/>
                <w:sz w:val="24"/>
                <w:szCs w:val="24"/>
              </w:rPr>
              <w:t xml:space="preserve"> </w:t>
            </w:r>
            <w:r w:rsidRPr="00CF0835">
              <w:rPr>
                <w:rFonts w:ascii="Times New Roman" w:hAnsi="Times New Roman" w:cs="Times New Roman"/>
                <w:sz w:val="24"/>
                <w:szCs w:val="24"/>
              </w:rPr>
              <w:t>fully</w:t>
            </w:r>
            <w:r>
              <w:rPr>
                <w:rFonts w:ascii="Times New Roman" w:hAnsi="Times New Roman" w:cs="Times New Roman"/>
                <w:sz w:val="24"/>
                <w:szCs w:val="24"/>
              </w:rPr>
              <w:t xml:space="preserve"> </w:t>
            </w:r>
            <w:r w:rsidRPr="00CF0835">
              <w:rPr>
                <w:rFonts w:ascii="Times New Roman" w:hAnsi="Times New Roman" w:cs="Times New Roman"/>
                <w:sz w:val="24"/>
                <w:szCs w:val="24"/>
              </w:rPr>
              <w:t>paid</w:t>
            </w:r>
            <w:r>
              <w:rPr>
                <w:rFonts w:ascii="Times New Roman" w:hAnsi="Times New Roman" w:cs="Times New Roman"/>
                <w:sz w:val="24"/>
                <w:szCs w:val="24"/>
              </w:rPr>
              <w:t xml:space="preserve"> </w:t>
            </w:r>
            <w:r w:rsidRPr="00CF0835">
              <w:rPr>
                <w:rFonts w:ascii="Times New Roman" w:hAnsi="Times New Roman" w:cs="Times New Roman"/>
                <w:sz w:val="24"/>
                <w:szCs w:val="24"/>
              </w:rPr>
              <w:t>at</w:t>
            </w:r>
            <w:r>
              <w:rPr>
                <w:rFonts w:ascii="Times New Roman" w:hAnsi="Times New Roman" w:cs="Times New Roman"/>
                <w:sz w:val="24"/>
                <w:szCs w:val="24"/>
              </w:rPr>
              <w:t xml:space="preserve"> </w:t>
            </w:r>
            <w:r w:rsidRPr="00CF0835">
              <w:rPr>
                <w:rFonts w:ascii="Times New Roman" w:hAnsi="Times New Roman" w:cs="Times New Roman"/>
                <w:sz w:val="24"/>
                <w:szCs w:val="24"/>
              </w:rPr>
              <w:t>Rs.9/-per</w:t>
            </w:r>
            <w:r>
              <w:rPr>
                <w:rFonts w:ascii="Times New Roman" w:hAnsi="Times New Roman" w:cs="Times New Roman"/>
                <w:sz w:val="24"/>
                <w:szCs w:val="24"/>
              </w:rPr>
              <w:t xml:space="preserve"> </w:t>
            </w:r>
            <w:r w:rsidRPr="00CF0835">
              <w:rPr>
                <w:rFonts w:ascii="Times New Roman" w:hAnsi="Times New Roman" w:cs="Times New Roman"/>
                <w:sz w:val="24"/>
                <w:szCs w:val="24"/>
              </w:rPr>
              <w:t>share.</w:t>
            </w:r>
            <w:r>
              <w:rPr>
                <w:rFonts w:ascii="Times New Roman" w:hAnsi="Times New Roman" w:cs="Times New Roman"/>
                <w:sz w:val="24"/>
                <w:szCs w:val="24"/>
              </w:rPr>
              <w:t xml:space="preserve"> </w:t>
            </w:r>
            <w:r w:rsidRPr="00CF0835">
              <w:rPr>
                <w:rFonts w:ascii="Times New Roman" w:hAnsi="Times New Roman" w:cs="Times New Roman"/>
                <w:sz w:val="24"/>
                <w:szCs w:val="24"/>
              </w:rPr>
              <w:t>Give</w:t>
            </w:r>
            <w:r>
              <w:rPr>
                <w:rFonts w:ascii="Times New Roman" w:hAnsi="Times New Roman" w:cs="Times New Roman"/>
                <w:sz w:val="24"/>
                <w:szCs w:val="24"/>
              </w:rPr>
              <w:t xml:space="preserve"> </w:t>
            </w:r>
            <w:r w:rsidRPr="00CF0835">
              <w:rPr>
                <w:rFonts w:ascii="Times New Roman" w:hAnsi="Times New Roman" w:cs="Times New Roman"/>
                <w:sz w:val="24"/>
                <w:szCs w:val="24"/>
              </w:rPr>
              <w:t>journal</w:t>
            </w:r>
            <w:r>
              <w:rPr>
                <w:rFonts w:ascii="Times New Roman" w:hAnsi="Times New Roman" w:cs="Times New Roman"/>
                <w:sz w:val="24"/>
                <w:szCs w:val="24"/>
              </w:rPr>
              <w:t xml:space="preserve"> </w:t>
            </w:r>
            <w:r w:rsidRPr="00CF0835">
              <w:rPr>
                <w:rFonts w:ascii="Times New Roman" w:hAnsi="Times New Roman" w:cs="Times New Roman"/>
                <w:sz w:val="24"/>
                <w:szCs w:val="24"/>
              </w:rPr>
              <w:t>entries</w:t>
            </w:r>
            <w:r>
              <w:rPr>
                <w:rFonts w:ascii="Times New Roman" w:hAnsi="Times New Roman" w:cs="Times New Roman"/>
                <w:sz w:val="24"/>
                <w:szCs w:val="24"/>
              </w:rPr>
              <w:t xml:space="preserve"> </w:t>
            </w:r>
            <w:r w:rsidRPr="00CF0835">
              <w:rPr>
                <w:rFonts w:ascii="Times New Roman" w:hAnsi="Times New Roman" w:cs="Times New Roman"/>
                <w:sz w:val="24"/>
                <w:szCs w:val="24"/>
              </w:rPr>
              <w:t>in</w:t>
            </w:r>
            <w:r>
              <w:rPr>
                <w:rFonts w:ascii="Times New Roman" w:hAnsi="Times New Roman" w:cs="Times New Roman"/>
                <w:sz w:val="24"/>
                <w:szCs w:val="24"/>
              </w:rPr>
              <w:t xml:space="preserve"> </w:t>
            </w:r>
            <w:r w:rsidRPr="00CF0835">
              <w:rPr>
                <w:rFonts w:ascii="Times New Roman" w:hAnsi="Times New Roman" w:cs="Times New Roman"/>
                <w:sz w:val="24"/>
                <w:szCs w:val="24"/>
              </w:rPr>
              <w:t>the books of</w:t>
            </w:r>
            <w:r>
              <w:rPr>
                <w:rFonts w:ascii="Times New Roman" w:hAnsi="Times New Roman" w:cs="Times New Roman"/>
                <w:sz w:val="24"/>
                <w:szCs w:val="24"/>
              </w:rPr>
              <w:t xml:space="preserve"> </w:t>
            </w:r>
            <w:r w:rsidRPr="00CF0835">
              <w:rPr>
                <w:rFonts w:ascii="Times New Roman" w:hAnsi="Times New Roman" w:cs="Times New Roman"/>
                <w:sz w:val="24"/>
                <w:szCs w:val="24"/>
              </w:rPr>
              <w:t>Bajaj</w:t>
            </w:r>
            <w:r>
              <w:rPr>
                <w:rFonts w:ascii="Times New Roman" w:hAnsi="Times New Roman" w:cs="Times New Roman"/>
                <w:sz w:val="24"/>
                <w:szCs w:val="24"/>
              </w:rPr>
              <w:t xml:space="preserve"> </w:t>
            </w:r>
            <w:r w:rsidRPr="00CF0835">
              <w:rPr>
                <w:rFonts w:ascii="Times New Roman" w:hAnsi="Times New Roman" w:cs="Times New Roman"/>
                <w:sz w:val="24"/>
                <w:szCs w:val="24"/>
              </w:rPr>
              <w:t>Ltd.</w:t>
            </w:r>
          </w:p>
        </w:tc>
        <w:tc>
          <w:tcPr>
            <w:tcW w:w="341" w:type="pct"/>
            <w:gridSpan w:val="2"/>
          </w:tcPr>
          <w:p w:rsidR="00E85DA9" w:rsidRPr="00CF0835" w:rsidRDefault="00E85DA9" w:rsidP="000D2034">
            <w:pPr>
              <w:jc w:val="center"/>
              <w:rPr>
                <w:sz w:val="24"/>
                <w:szCs w:val="24"/>
              </w:rPr>
            </w:pPr>
            <w:r w:rsidRPr="00CF0835">
              <w:rPr>
                <w:rFonts w:eastAsia="Calibri"/>
                <w:sz w:val="24"/>
                <w:szCs w:val="24"/>
              </w:rPr>
              <w:t>CO2</w:t>
            </w:r>
          </w:p>
        </w:tc>
        <w:tc>
          <w:tcPr>
            <w:tcW w:w="383" w:type="pct"/>
          </w:tcPr>
          <w:p w:rsidR="00E85DA9" w:rsidRPr="00CF0835" w:rsidRDefault="00E85DA9" w:rsidP="000D2034">
            <w:pPr>
              <w:jc w:val="center"/>
              <w:rPr>
                <w:sz w:val="24"/>
                <w:szCs w:val="24"/>
              </w:rPr>
            </w:pPr>
            <w:r w:rsidRPr="00CF0835">
              <w:rPr>
                <w:rFonts w:eastAsia="Calibri"/>
                <w:sz w:val="24"/>
                <w:szCs w:val="24"/>
              </w:rPr>
              <w:t>A</w:t>
            </w:r>
          </w:p>
        </w:tc>
        <w:tc>
          <w:tcPr>
            <w:tcW w:w="427" w:type="pct"/>
          </w:tcPr>
          <w:p w:rsidR="00E85DA9" w:rsidRPr="00CF0835" w:rsidRDefault="00E85DA9" w:rsidP="000F777B">
            <w:pPr>
              <w:jc w:val="center"/>
              <w:rPr>
                <w:sz w:val="24"/>
                <w:szCs w:val="24"/>
              </w:rPr>
            </w:pPr>
            <w:r w:rsidRPr="00CF0835">
              <w:rPr>
                <w:rFonts w:eastAsia="Calibri"/>
                <w:sz w:val="24"/>
                <w:szCs w:val="24"/>
              </w:rPr>
              <w:t>20</w:t>
            </w:r>
          </w:p>
        </w:tc>
      </w:tr>
      <w:tr w:rsidR="00E85DA9" w:rsidRPr="00CF0835" w:rsidTr="00CF0835">
        <w:trPr>
          <w:trHeight w:val="397"/>
        </w:trPr>
        <w:tc>
          <w:tcPr>
            <w:tcW w:w="265" w:type="pct"/>
          </w:tcPr>
          <w:p w:rsidR="00E85DA9" w:rsidRPr="00CF0835" w:rsidRDefault="00E85DA9" w:rsidP="000F777B">
            <w:pPr>
              <w:jc w:val="center"/>
              <w:rPr>
                <w:sz w:val="24"/>
                <w:szCs w:val="24"/>
              </w:rPr>
            </w:pPr>
          </w:p>
        </w:tc>
        <w:tc>
          <w:tcPr>
            <w:tcW w:w="112" w:type="pct"/>
          </w:tcPr>
          <w:p w:rsidR="00E85DA9" w:rsidRPr="00CF0835" w:rsidRDefault="00E85DA9" w:rsidP="000F777B">
            <w:pPr>
              <w:jc w:val="center"/>
              <w:rPr>
                <w:sz w:val="24"/>
                <w:szCs w:val="24"/>
              </w:rPr>
            </w:pPr>
          </w:p>
        </w:tc>
        <w:tc>
          <w:tcPr>
            <w:tcW w:w="3471" w:type="pct"/>
            <w:gridSpan w:val="3"/>
          </w:tcPr>
          <w:p w:rsidR="00E85DA9" w:rsidRPr="00CF0835" w:rsidRDefault="00E85DA9" w:rsidP="000F777B">
            <w:pPr>
              <w:jc w:val="center"/>
              <w:rPr>
                <w:sz w:val="24"/>
                <w:szCs w:val="24"/>
              </w:rPr>
            </w:pPr>
          </w:p>
        </w:tc>
        <w:tc>
          <w:tcPr>
            <w:tcW w:w="341" w:type="pct"/>
            <w:gridSpan w:val="2"/>
          </w:tcPr>
          <w:p w:rsidR="00E85DA9" w:rsidRPr="00CF0835" w:rsidRDefault="00E85DA9" w:rsidP="000F777B">
            <w:pPr>
              <w:jc w:val="center"/>
              <w:rPr>
                <w:sz w:val="24"/>
                <w:szCs w:val="24"/>
              </w:rPr>
            </w:pPr>
          </w:p>
        </w:tc>
        <w:tc>
          <w:tcPr>
            <w:tcW w:w="383" w:type="pct"/>
          </w:tcPr>
          <w:p w:rsidR="00E85DA9" w:rsidRPr="00CF0835" w:rsidRDefault="00E85DA9" w:rsidP="000F777B">
            <w:pPr>
              <w:jc w:val="center"/>
              <w:rPr>
                <w:sz w:val="24"/>
                <w:szCs w:val="24"/>
              </w:rPr>
            </w:pPr>
          </w:p>
        </w:tc>
        <w:tc>
          <w:tcPr>
            <w:tcW w:w="427" w:type="pct"/>
          </w:tcPr>
          <w:p w:rsidR="00E85DA9" w:rsidRPr="00CF0835" w:rsidRDefault="00E85DA9" w:rsidP="000F777B">
            <w:pPr>
              <w:jc w:val="center"/>
              <w:rPr>
                <w:sz w:val="24"/>
                <w:szCs w:val="24"/>
              </w:rPr>
            </w:pPr>
          </w:p>
        </w:tc>
      </w:tr>
      <w:tr w:rsidR="00E85DA9" w:rsidRPr="00CF0835" w:rsidTr="00CF0835">
        <w:trPr>
          <w:trHeight w:val="397"/>
        </w:trPr>
        <w:tc>
          <w:tcPr>
            <w:tcW w:w="265" w:type="pct"/>
          </w:tcPr>
          <w:p w:rsidR="00E85DA9" w:rsidRPr="00CF0835" w:rsidRDefault="00E85DA9" w:rsidP="000F777B">
            <w:pPr>
              <w:jc w:val="center"/>
              <w:rPr>
                <w:sz w:val="24"/>
                <w:szCs w:val="24"/>
              </w:rPr>
            </w:pPr>
            <w:r w:rsidRPr="00CF0835">
              <w:rPr>
                <w:sz w:val="24"/>
                <w:szCs w:val="24"/>
              </w:rPr>
              <w:t>14.</w:t>
            </w:r>
          </w:p>
        </w:tc>
        <w:tc>
          <w:tcPr>
            <w:tcW w:w="112" w:type="pct"/>
          </w:tcPr>
          <w:p w:rsidR="00E85DA9" w:rsidRPr="00CF0835" w:rsidRDefault="00E85DA9" w:rsidP="000F777B">
            <w:pPr>
              <w:jc w:val="center"/>
              <w:rPr>
                <w:sz w:val="24"/>
                <w:szCs w:val="24"/>
              </w:rPr>
            </w:pPr>
          </w:p>
        </w:tc>
        <w:tc>
          <w:tcPr>
            <w:tcW w:w="3471" w:type="pct"/>
            <w:gridSpan w:val="3"/>
          </w:tcPr>
          <w:p w:rsidR="00E85DA9" w:rsidRPr="00CF0835" w:rsidRDefault="00E85DA9" w:rsidP="000F777B">
            <w:pPr>
              <w:jc w:val="both"/>
              <w:rPr>
                <w:sz w:val="24"/>
                <w:szCs w:val="24"/>
              </w:rPr>
            </w:pPr>
            <w:r w:rsidRPr="00CF0835">
              <w:rPr>
                <w:sz w:val="24"/>
                <w:szCs w:val="24"/>
              </w:rPr>
              <w:t>The</w:t>
            </w:r>
            <w:r>
              <w:rPr>
                <w:sz w:val="24"/>
                <w:szCs w:val="24"/>
              </w:rPr>
              <w:t xml:space="preserve"> </w:t>
            </w:r>
            <w:r w:rsidRPr="00CF0835">
              <w:rPr>
                <w:sz w:val="24"/>
                <w:szCs w:val="24"/>
              </w:rPr>
              <w:t>balance</w:t>
            </w:r>
            <w:r>
              <w:rPr>
                <w:sz w:val="24"/>
                <w:szCs w:val="24"/>
              </w:rPr>
              <w:t xml:space="preserve"> </w:t>
            </w:r>
            <w:r w:rsidRPr="00CF0835">
              <w:rPr>
                <w:sz w:val="24"/>
                <w:szCs w:val="24"/>
              </w:rPr>
              <w:t>sheet of</w:t>
            </w:r>
            <w:r>
              <w:rPr>
                <w:sz w:val="24"/>
                <w:szCs w:val="24"/>
              </w:rPr>
              <w:t xml:space="preserve"> </w:t>
            </w:r>
            <w:r w:rsidRPr="00CF0835">
              <w:rPr>
                <w:sz w:val="24"/>
                <w:szCs w:val="24"/>
              </w:rPr>
              <w:t>KLtd.</w:t>
            </w:r>
            <w:r>
              <w:rPr>
                <w:sz w:val="24"/>
                <w:szCs w:val="24"/>
              </w:rPr>
              <w:t xml:space="preserve"> </w:t>
            </w:r>
            <w:r w:rsidRPr="00CF0835">
              <w:rPr>
                <w:sz w:val="24"/>
                <w:szCs w:val="24"/>
              </w:rPr>
              <w:t>on date</w:t>
            </w:r>
            <w:r>
              <w:rPr>
                <w:sz w:val="24"/>
                <w:szCs w:val="24"/>
              </w:rPr>
              <w:t xml:space="preserve"> </w:t>
            </w:r>
            <w:r w:rsidRPr="00CF0835">
              <w:rPr>
                <w:sz w:val="24"/>
                <w:szCs w:val="24"/>
              </w:rPr>
              <w:t>of</w:t>
            </w:r>
            <w:r>
              <w:rPr>
                <w:sz w:val="24"/>
                <w:szCs w:val="24"/>
              </w:rPr>
              <w:t xml:space="preserve"> </w:t>
            </w:r>
            <w:r w:rsidRPr="00CF0835">
              <w:rPr>
                <w:sz w:val="24"/>
                <w:szCs w:val="24"/>
              </w:rPr>
              <w:t>redemption</w:t>
            </w:r>
            <w:r>
              <w:rPr>
                <w:sz w:val="24"/>
                <w:szCs w:val="24"/>
              </w:rPr>
              <w:t xml:space="preserve"> </w:t>
            </w:r>
            <w:r w:rsidRPr="00CF0835">
              <w:rPr>
                <w:sz w:val="24"/>
                <w:szCs w:val="24"/>
              </w:rPr>
              <w:t>of</w:t>
            </w:r>
            <w:r>
              <w:rPr>
                <w:sz w:val="24"/>
                <w:szCs w:val="24"/>
              </w:rPr>
              <w:t xml:space="preserve"> </w:t>
            </w:r>
            <w:r w:rsidRPr="00CF0835">
              <w:rPr>
                <w:sz w:val="24"/>
                <w:szCs w:val="24"/>
              </w:rPr>
              <w:t>Preference</w:t>
            </w:r>
            <w:r>
              <w:rPr>
                <w:sz w:val="24"/>
                <w:szCs w:val="24"/>
              </w:rPr>
              <w:t xml:space="preserve"> </w:t>
            </w:r>
            <w:r w:rsidRPr="00CF0835">
              <w:rPr>
                <w:sz w:val="24"/>
                <w:szCs w:val="24"/>
              </w:rPr>
              <w:t>share</w:t>
            </w:r>
            <w:r>
              <w:rPr>
                <w:sz w:val="24"/>
                <w:szCs w:val="24"/>
              </w:rPr>
              <w:t xml:space="preserve"> </w:t>
            </w:r>
            <w:r w:rsidRPr="00CF0835">
              <w:rPr>
                <w:sz w:val="24"/>
                <w:szCs w:val="24"/>
              </w:rPr>
              <w:t>is as follows</w:t>
            </w:r>
          </w:p>
          <w:tbl>
            <w:tblPr>
              <w:tblW w:w="0" w:type="auto"/>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left w:w="0" w:type="dxa"/>
                <w:right w:w="0" w:type="dxa"/>
              </w:tblCellMar>
              <w:tblLook w:val="01E0" w:firstRow="1" w:lastRow="1" w:firstColumn="1" w:lastColumn="1" w:noHBand="0" w:noVBand="0"/>
            </w:tblPr>
            <w:tblGrid>
              <w:gridCol w:w="2881"/>
              <w:gridCol w:w="1081"/>
              <w:gridCol w:w="1890"/>
              <w:gridCol w:w="1172"/>
            </w:tblGrid>
            <w:tr w:rsidR="00E85DA9" w:rsidRPr="00CF0835" w:rsidTr="000F777B">
              <w:trPr>
                <w:trHeight w:val="207"/>
                <w:jc w:val="center"/>
              </w:trPr>
              <w:tc>
                <w:tcPr>
                  <w:tcW w:w="2881" w:type="dxa"/>
                </w:tcPr>
                <w:p w:rsidR="00E85DA9" w:rsidRPr="00CF0835" w:rsidRDefault="00E85DA9" w:rsidP="000F777B">
                  <w:pPr>
                    <w:pStyle w:val="TableParagraph"/>
                    <w:spacing w:line="188" w:lineRule="exact"/>
                    <w:ind w:left="1000" w:right="981"/>
                    <w:jc w:val="center"/>
                    <w:rPr>
                      <w:b/>
                      <w:sz w:val="24"/>
                      <w:szCs w:val="24"/>
                    </w:rPr>
                  </w:pPr>
                  <w:r w:rsidRPr="00CF0835">
                    <w:rPr>
                      <w:b/>
                      <w:sz w:val="24"/>
                      <w:szCs w:val="24"/>
                    </w:rPr>
                    <w:t>Liabilities</w:t>
                  </w:r>
                </w:p>
              </w:tc>
              <w:tc>
                <w:tcPr>
                  <w:tcW w:w="1081" w:type="dxa"/>
                </w:tcPr>
                <w:p w:rsidR="00E85DA9" w:rsidRPr="00CF0835" w:rsidRDefault="00E85DA9" w:rsidP="000F777B">
                  <w:pPr>
                    <w:pStyle w:val="TableParagraph"/>
                    <w:spacing w:line="188" w:lineRule="exact"/>
                    <w:ind w:left="34" w:right="12"/>
                    <w:jc w:val="center"/>
                    <w:rPr>
                      <w:b/>
                      <w:sz w:val="24"/>
                      <w:szCs w:val="24"/>
                    </w:rPr>
                  </w:pPr>
                  <w:r w:rsidRPr="00CF0835">
                    <w:rPr>
                      <w:b/>
                      <w:sz w:val="24"/>
                      <w:szCs w:val="24"/>
                    </w:rPr>
                    <w:t>Rs.</w:t>
                  </w:r>
                </w:p>
              </w:tc>
              <w:tc>
                <w:tcPr>
                  <w:tcW w:w="1890" w:type="dxa"/>
                </w:tcPr>
                <w:p w:rsidR="00E85DA9" w:rsidRPr="00CF0835" w:rsidRDefault="00E85DA9" w:rsidP="000F777B">
                  <w:pPr>
                    <w:pStyle w:val="TableParagraph"/>
                    <w:spacing w:line="188" w:lineRule="exact"/>
                    <w:ind w:left="230" w:right="214"/>
                    <w:jc w:val="center"/>
                    <w:rPr>
                      <w:b/>
                      <w:sz w:val="24"/>
                      <w:szCs w:val="24"/>
                    </w:rPr>
                  </w:pPr>
                  <w:r w:rsidRPr="00CF0835">
                    <w:rPr>
                      <w:b/>
                      <w:sz w:val="24"/>
                      <w:szCs w:val="24"/>
                    </w:rPr>
                    <w:t>Assets</w:t>
                  </w:r>
                </w:p>
              </w:tc>
              <w:tc>
                <w:tcPr>
                  <w:tcW w:w="1172" w:type="dxa"/>
                </w:tcPr>
                <w:p w:rsidR="00E85DA9" w:rsidRPr="00CF0835" w:rsidRDefault="00E85DA9" w:rsidP="000F777B">
                  <w:pPr>
                    <w:pStyle w:val="TableParagraph"/>
                    <w:spacing w:line="188" w:lineRule="exact"/>
                    <w:ind w:left="81" w:right="62"/>
                    <w:jc w:val="center"/>
                    <w:rPr>
                      <w:b/>
                      <w:sz w:val="24"/>
                      <w:szCs w:val="24"/>
                    </w:rPr>
                  </w:pPr>
                  <w:r w:rsidRPr="00CF0835">
                    <w:rPr>
                      <w:b/>
                      <w:sz w:val="24"/>
                      <w:szCs w:val="24"/>
                    </w:rPr>
                    <w:t>Rs.</w:t>
                  </w:r>
                </w:p>
              </w:tc>
            </w:tr>
            <w:tr w:rsidR="00E85DA9" w:rsidRPr="00CF0835" w:rsidTr="000F777B">
              <w:trPr>
                <w:trHeight w:val="205"/>
                <w:jc w:val="center"/>
              </w:trPr>
              <w:tc>
                <w:tcPr>
                  <w:tcW w:w="2881" w:type="dxa"/>
                  <w:tcBorders>
                    <w:bottom w:val="nil"/>
                  </w:tcBorders>
                </w:tcPr>
                <w:p w:rsidR="00E85DA9" w:rsidRPr="00CF0835" w:rsidRDefault="00E85DA9" w:rsidP="007F4AAD">
                  <w:pPr>
                    <w:pStyle w:val="TableParagraph"/>
                    <w:spacing w:line="276" w:lineRule="auto"/>
                    <w:ind w:left="105"/>
                    <w:rPr>
                      <w:sz w:val="24"/>
                      <w:szCs w:val="24"/>
                    </w:rPr>
                  </w:pPr>
                  <w:r w:rsidRPr="00CF0835">
                    <w:rPr>
                      <w:sz w:val="24"/>
                      <w:szCs w:val="24"/>
                    </w:rPr>
                    <w:t>10%Preference share</w:t>
                  </w:r>
                  <w:r>
                    <w:rPr>
                      <w:sz w:val="24"/>
                      <w:szCs w:val="24"/>
                    </w:rPr>
                    <w:t xml:space="preserve"> </w:t>
                  </w:r>
                  <w:r w:rsidRPr="00CF0835">
                    <w:rPr>
                      <w:sz w:val="24"/>
                      <w:szCs w:val="24"/>
                    </w:rPr>
                    <w:t>capital</w:t>
                  </w:r>
                </w:p>
              </w:tc>
              <w:tc>
                <w:tcPr>
                  <w:tcW w:w="1081" w:type="dxa"/>
                  <w:tcBorders>
                    <w:bottom w:val="nil"/>
                  </w:tcBorders>
                </w:tcPr>
                <w:p w:rsidR="00E85DA9" w:rsidRPr="00CF0835" w:rsidRDefault="00E85DA9" w:rsidP="007F4AAD">
                  <w:pPr>
                    <w:pStyle w:val="TableParagraph"/>
                    <w:spacing w:line="276" w:lineRule="auto"/>
                    <w:rPr>
                      <w:sz w:val="24"/>
                      <w:szCs w:val="24"/>
                    </w:rPr>
                  </w:pPr>
                </w:p>
              </w:tc>
              <w:tc>
                <w:tcPr>
                  <w:tcW w:w="1890" w:type="dxa"/>
                  <w:tcBorders>
                    <w:bottom w:val="nil"/>
                  </w:tcBorders>
                </w:tcPr>
                <w:p w:rsidR="00E85DA9" w:rsidRPr="00CF0835" w:rsidRDefault="00E85DA9" w:rsidP="007F4AAD">
                  <w:pPr>
                    <w:pStyle w:val="TableParagraph"/>
                    <w:spacing w:line="276" w:lineRule="auto"/>
                    <w:ind w:left="103"/>
                    <w:rPr>
                      <w:sz w:val="24"/>
                      <w:szCs w:val="24"/>
                    </w:rPr>
                  </w:pPr>
                  <w:r w:rsidRPr="00CF0835">
                    <w:rPr>
                      <w:sz w:val="24"/>
                      <w:szCs w:val="24"/>
                    </w:rPr>
                    <w:t>Fixed</w:t>
                  </w:r>
                  <w:r>
                    <w:rPr>
                      <w:sz w:val="24"/>
                      <w:szCs w:val="24"/>
                    </w:rPr>
                    <w:t xml:space="preserve"> </w:t>
                  </w:r>
                  <w:r w:rsidRPr="00CF0835">
                    <w:rPr>
                      <w:sz w:val="24"/>
                      <w:szCs w:val="24"/>
                    </w:rPr>
                    <w:t>Assets</w:t>
                  </w:r>
                </w:p>
              </w:tc>
              <w:tc>
                <w:tcPr>
                  <w:tcW w:w="1172" w:type="dxa"/>
                  <w:tcBorders>
                    <w:bottom w:val="nil"/>
                  </w:tcBorders>
                </w:tcPr>
                <w:p w:rsidR="00E85DA9" w:rsidRPr="00CF0835" w:rsidRDefault="00E85DA9" w:rsidP="007F4AAD">
                  <w:pPr>
                    <w:pStyle w:val="TableParagraph"/>
                    <w:spacing w:line="276" w:lineRule="auto"/>
                    <w:ind w:right="81"/>
                    <w:jc w:val="right"/>
                    <w:rPr>
                      <w:sz w:val="24"/>
                      <w:szCs w:val="24"/>
                    </w:rPr>
                  </w:pPr>
                  <w:r w:rsidRPr="00CF0835">
                    <w:rPr>
                      <w:sz w:val="24"/>
                      <w:szCs w:val="24"/>
                    </w:rPr>
                    <w:t>6,40,000</w:t>
                  </w:r>
                </w:p>
              </w:tc>
            </w:tr>
            <w:tr w:rsidR="00E85DA9" w:rsidRPr="00CF0835" w:rsidTr="000F777B">
              <w:trPr>
                <w:trHeight w:val="207"/>
                <w:jc w:val="center"/>
              </w:trPr>
              <w:tc>
                <w:tcPr>
                  <w:tcW w:w="2881" w:type="dxa"/>
                  <w:tcBorders>
                    <w:top w:val="nil"/>
                    <w:bottom w:val="nil"/>
                  </w:tcBorders>
                </w:tcPr>
                <w:p w:rsidR="00E85DA9" w:rsidRPr="00CF0835" w:rsidRDefault="00E85DA9" w:rsidP="007F4AAD">
                  <w:pPr>
                    <w:pStyle w:val="TableParagraph"/>
                    <w:spacing w:line="276" w:lineRule="auto"/>
                    <w:ind w:left="105"/>
                    <w:rPr>
                      <w:sz w:val="24"/>
                      <w:szCs w:val="24"/>
                    </w:rPr>
                  </w:pPr>
                  <w:r w:rsidRPr="00CF0835">
                    <w:rPr>
                      <w:sz w:val="24"/>
                      <w:szCs w:val="24"/>
                    </w:rPr>
                    <w:t>(Rs.50/-each fully</w:t>
                  </w:r>
                  <w:r>
                    <w:rPr>
                      <w:sz w:val="24"/>
                      <w:szCs w:val="24"/>
                    </w:rPr>
                    <w:t xml:space="preserve"> </w:t>
                  </w:r>
                  <w:r w:rsidRPr="00CF0835">
                    <w:rPr>
                      <w:sz w:val="24"/>
                      <w:szCs w:val="24"/>
                    </w:rPr>
                    <w:t>paid)</w:t>
                  </w:r>
                </w:p>
              </w:tc>
              <w:tc>
                <w:tcPr>
                  <w:tcW w:w="1081" w:type="dxa"/>
                  <w:tcBorders>
                    <w:top w:val="nil"/>
                    <w:bottom w:val="nil"/>
                  </w:tcBorders>
                </w:tcPr>
                <w:p w:rsidR="00E85DA9" w:rsidRPr="00CF0835" w:rsidRDefault="00E85DA9" w:rsidP="007F4AAD">
                  <w:pPr>
                    <w:pStyle w:val="TableParagraph"/>
                    <w:spacing w:line="276" w:lineRule="auto"/>
                    <w:ind w:left="-10" w:right="79"/>
                    <w:jc w:val="right"/>
                    <w:rPr>
                      <w:sz w:val="24"/>
                      <w:szCs w:val="24"/>
                    </w:rPr>
                  </w:pPr>
                  <w:r w:rsidRPr="00CF0835">
                    <w:rPr>
                      <w:sz w:val="24"/>
                      <w:szCs w:val="24"/>
                    </w:rPr>
                    <w:t>2,00,000</w:t>
                  </w:r>
                </w:p>
              </w:tc>
              <w:tc>
                <w:tcPr>
                  <w:tcW w:w="1890" w:type="dxa"/>
                  <w:tcBorders>
                    <w:top w:val="nil"/>
                    <w:bottom w:val="nil"/>
                  </w:tcBorders>
                </w:tcPr>
                <w:p w:rsidR="00E85DA9" w:rsidRPr="00CF0835" w:rsidRDefault="00E85DA9" w:rsidP="007F4AAD">
                  <w:pPr>
                    <w:pStyle w:val="TableParagraph"/>
                    <w:spacing w:line="276" w:lineRule="auto"/>
                    <w:ind w:left="103"/>
                    <w:rPr>
                      <w:sz w:val="24"/>
                      <w:szCs w:val="24"/>
                    </w:rPr>
                  </w:pPr>
                  <w:r w:rsidRPr="00CF0835">
                    <w:rPr>
                      <w:sz w:val="24"/>
                      <w:szCs w:val="24"/>
                    </w:rPr>
                    <w:t>Investments</w:t>
                  </w:r>
                </w:p>
              </w:tc>
              <w:tc>
                <w:tcPr>
                  <w:tcW w:w="1172" w:type="dxa"/>
                  <w:tcBorders>
                    <w:top w:val="nil"/>
                    <w:bottom w:val="nil"/>
                  </w:tcBorders>
                </w:tcPr>
                <w:p w:rsidR="00E85DA9" w:rsidRPr="00CF0835" w:rsidRDefault="00E85DA9" w:rsidP="007F4AAD">
                  <w:pPr>
                    <w:pStyle w:val="TableParagraph"/>
                    <w:spacing w:line="276" w:lineRule="auto"/>
                    <w:ind w:right="80"/>
                    <w:jc w:val="right"/>
                    <w:rPr>
                      <w:sz w:val="24"/>
                      <w:szCs w:val="24"/>
                    </w:rPr>
                  </w:pPr>
                  <w:r w:rsidRPr="00CF0835">
                    <w:rPr>
                      <w:sz w:val="24"/>
                      <w:szCs w:val="24"/>
                    </w:rPr>
                    <w:t>3,00,000</w:t>
                  </w:r>
                </w:p>
              </w:tc>
            </w:tr>
            <w:tr w:rsidR="00E85DA9" w:rsidRPr="00CF0835" w:rsidTr="000F777B">
              <w:trPr>
                <w:trHeight w:val="207"/>
                <w:jc w:val="center"/>
              </w:trPr>
              <w:tc>
                <w:tcPr>
                  <w:tcW w:w="2881" w:type="dxa"/>
                  <w:tcBorders>
                    <w:top w:val="nil"/>
                    <w:bottom w:val="nil"/>
                  </w:tcBorders>
                </w:tcPr>
                <w:p w:rsidR="00E85DA9" w:rsidRPr="00CF0835" w:rsidRDefault="00E85DA9" w:rsidP="007F4AAD">
                  <w:pPr>
                    <w:pStyle w:val="TableParagraph"/>
                    <w:spacing w:line="276" w:lineRule="auto"/>
                    <w:ind w:left="105"/>
                    <w:rPr>
                      <w:sz w:val="24"/>
                      <w:szCs w:val="24"/>
                    </w:rPr>
                  </w:pPr>
                  <w:r w:rsidRPr="00CF0835">
                    <w:rPr>
                      <w:sz w:val="24"/>
                      <w:szCs w:val="24"/>
                    </w:rPr>
                    <w:t>12%Preference share</w:t>
                  </w:r>
                  <w:r>
                    <w:rPr>
                      <w:sz w:val="24"/>
                      <w:szCs w:val="24"/>
                    </w:rPr>
                    <w:t xml:space="preserve"> </w:t>
                  </w:r>
                  <w:r w:rsidRPr="00CF0835">
                    <w:rPr>
                      <w:sz w:val="24"/>
                      <w:szCs w:val="24"/>
                    </w:rPr>
                    <w:t>capital</w:t>
                  </w:r>
                </w:p>
              </w:tc>
              <w:tc>
                <w:tcPr>
                  <w:tcW w:w="1081" w:type="dxa"/>
                  <w:tcBorders>
                    <w:top w:val="nil"/>
                    <w:bottom w:val="nil"/>
                  </w:tcBorders>
                </w:tcPr>
                <w:p w:rsidR="00E85DA9" w:rsidRPr="00CF0835" w:rsidRDefault="00E85DA9" w:rsidP="007F4AAD">
                  <w:pPr>
                    <w:pStyle w:val="TableParagraph"/>
                    <w:spacing w:line="276" w:lineRule="auto"/>
                    <w:rPr>
                      <w:sz w:val="24"/>
                      <w:szCs w:val="24"/>
                    </w:rPr>
                  </w:pPr>
                </w:p>
              </w:tc>
              <w:tc>
                <w:tcPr>
                  <w:tcW w:w="1890" w:type="dxa"/>
                  <w:tcBorders>
                    <w:top w:val="nil"/>
                    <w:bottom w:val="nil"/>
                  </w:tcBorders>
                </w:tcPr>
                <w:p w:rsidR="00E85DA9" w:rsidRPr="00CF0835" w:rsidRDefault="00E85DA9" w:rsidP="007F4AAD">
                  <w:pPr>
                    <w:pStyle w:val="TableParagraph"/>
                    <w:spacing w:line="276" w:lineRule="auto"/>
                    <w:ind w:left="103"/>
                    <w:rPr>
                      <w:sz w:val="24"/>
                      <w:szCs w:val="24"/>
                    </w:rPr>
                  </w:pPr>
                  <w:r w:rsidRPr="00CF0835">
                    <w:rPr>
                      <w:sz w:val="24"/>
                      <w:szCs w:val="24"/>
                    </w:rPr>
                    <w:t>(face</w:t>
                  </w:r>
                  <w:r>
                    <w:rPr>
                      <w:sz w:val="24"/>
                      <w:szCs w:val="24"/>
                    </w:rPr>
                    <w:t xml:space="preserve"> </w:t>
                  </w:r>
                  <w:r w:rsidRPr="00CF0835">
                    <w:rPr>
                      <w:sz w:val="24"/>
                      <w:szCs w:val="24"/>
                    </w:rPr>
                    <w:t>value</w:t>
                  </w:r>
                </w:p>
              </w:tc>
              <w:tc>
                <w:tcPr>
                  <w:tcW w:w="1172" w:type="dxa"/>
                  <w:tcBorders>
                    <w:top w:val="nil"/>
                    <w:bottom w:val="nil"/>
                  </w:tcBorders>
                </w:tcPr>
                <w:p w:rsidR="00E85DA9" w:rsidRPr="00CF0835" w:rsidRDefault="00E85DA9" w:rsidP="007F4AAD">
                  <w:pPr>
                    <w:pStyle w:val="TableParagraph"/>
                    <w:spacing w:line="276" w:lineRule="auto"/>
                    <w:rPr>
                      <w:sz w:val="24"/>
                      <w:szCs w:val="24"/>
                    </w:rPr>
                  </w:pPr>
                </w:p>
              </w:tc>
            </w:tr>
            <w:tr w:rsidR="00E85DA9" w:rsidRPr="00CF0835" w:rsidTr="000F777B">
              <w:trPr>
                <w:trHeight w:val="206"/>
                <w:jc w:val="center"/>
              </w:trPr>
              <w:tc>
                <w:tcPr>
                  <w:tcW w:w="2881" w:type="dxa"/>
                  <w:tcBorders>
                    <w:top w:val="nil"/>
                    <w:bottom w:val="nil"/>
                  </w:tcBorders>
                </w:tcPr>
                <w:p w:rsidR="00E85DA9" w:rsidRPr="00CF0835" w:rsidRDefault="00E85DA9" w:rsidP="007F4AAD">
                  <w:pPr>
                    <w:pStyle w:val="TableParagraph"/>
                    <w:spacing w:line="276" w:lineRule="auto"/>
                    <w:ind w:left="105"/>
                    <w:rPr>
                      <w:sz w:val="24"/>
                      <w:szCs w:val="24"/>
                    </w:rPr>
                  </w:pPr>
                  <w:r w:rsidRPr="00CF0835">
                    <w:rPr>
                      <w:sz w:val="24"/>
                      <w:szCs w:val="24"/>
                    </w:rPr>
                    <w:t>(Rs.100/-each Rs.75/-paid)</w:t>
                  </w:r>
                </w:p>
              </w:tc>
              <w:tc>
                <w:tcPr>
                  <w:tcW w:w="1081" w:type="dxa"/>
                  <w:tcBorders>
                    <w:top w:val="nil"/>
                    <w:bottom w:val="nil"/>
                  </w:tcBorders>
                </w:tcPr>
                <w:p w:rsidR="00E85DA9" w:rsidRPr="00CF0835" w:rsidRDefault="00E85DA9" w:rsidP="007F4AAD">
                  <w:pPr>
                    <w:pStyle w:val="TableParagraph"/>
                    <w:spacing w:line="276" w:lineRule="auto"/>
                    <w:ind w:left="-10" w:right="79"/>
                    <w:jc w:val="right"/>
                    <w:rPr>
                      <w:sz w:val="24"/>
                      <w:szCs w:val="24"/>
                    </w:rPr>
                  </w:pPr>
                  <w:r w:rsidRPr="00CF0835">
                    <w:rPr>
                      <w:sz w:val="24"/>
                      <w:szCs w:val="24"/>
                    </w:rPr>
                    <w:t>1,50,000</w:t>
                  </w:r>
                </w:p>
              </w:tc>
              <w:tc>
                <w:tcPr>
                  <w:tcW w:w="1890" w:type="dxa"/>
                  <w:tcBorders>
                    <w:top w:val="nil"/>
                    <w:bottom w:val="nil"/>
                  </w:tcBorders>
                </w:tcPr>
                <w:p w:rsidR="00E85DA9" w:rsidRPr="00CF0835" w:rsidRDefault="00E85DA9" w:rsidP="007F4AAD">
                  <w:pPr>
                    <w:pStyle w:val="TableParagraph"/>
                    <w:spacing w:line="276" w:lineRule="auto"/>
                    <w:ind w:left="103"/>
                    <w:rPr>
                      <w:sz w:val="24"/>
                      <w:szCs w:val="24"/>
                    </w:rPr>
                  </w:pPr>
                  <w:r w:rsidRPr="00CF0835">
                    <w:rPr>
                      <w:sz w:val="24"/>
                      <w:szCs w:val="24"/>
                    </w:rPr>
                    <w:t>Rs.2,50,000/-)</w:t>
                  </w:r>
                </w:p>
              </w:tc>
              <w:tc>
                <w:tcPr>
                  <w:tcW w:w="1172" w:type="dxa"/>
                  <w:tcBorders>
                    <w:top w:val="nil"/>
                    <w:bottom w:val="nil"/>
                  </w:tcBorders>
                </w:tcPr>
                <w:p w:rsidR="00E85DA9" w:rsidRPr="00CF0835" w:rsidRDefault="00E85DA9" w:rsidP="007F4AAD">
                  <w:pPr>
                    <w:pStyle w:val="TableParagraph"/>
                    <w:spacing w:line="276" w:lineRule="auto"/>
                    <w:rPr>
                      <w:sz w:val="24"/>
                      <w:szCs w:val="24"/>
                    </w:rPr>
                  </w:pPr>
                </w:p>
              </w:tc>
            </w:tr>
            <w:tr w:rsidR="00E85DA9" w:rsidRPr="00CF0835" w:rsidTr="000F777B">
              <w:trPr>
                <w:trHeight w:val="206"/>
                <w:jc w:val="center"/>
              </w:trPr>
              <w:tc>
                <w:tcPr>
                  <w:tcW w:w="2881" w:type="dxa"/>
                  <w:tcBorders>
                    <w:top w:val="nil"/>
                    <w:bottom w:val="nil"/>
                  </w:tcBorders>
                </w:tcPr>
                <w:p w:rsidR="00E85DA9" w:rsidRPr="00CF0835" w:rsidRDefault="00E85DA9" w:rsidP="007F4AAD">
                  <w:pPr>
                    <w:pStyle w:val="TableParagraph"/>
                    <w:spacing w:line="276" w:lineRule="auto"/>
                    <w:ind w:left="105"/>
                    <w:rPr>
                      <w:sz w:val="24"/>
                      <w:szCs w:val="24"/>
                    </w:rPr>
                  </w:pPr>
                  <w:r w:rsidRPr="00CF0835">
                    <w:rPr>
                      <w:sz w:val="24"/>
                      <w:szCs w:val="24"/>
                    </w:rPr>
                    <w:t>EquitysharecapitalRs.10/- each</w:t>
                  </w:r>
                </w:p>
              </w:tc>
              <w:tc>
                <w:tcPr>
                  <w:tcW w:w="1081" w:type="dxa"/>
                  <w:tcBorders>
                    <w:top w:val="nil"/>
                    <w:bottom w:val="nil"/>
                  </w:tcBorders>
                </w:tcPr>
                <w:p w:rsidR="00E85DA9" w:rsidRPr="00CF0835" w:rsidRDefault="00E85DA9" w:rsidP="007F4AAD">
                  <w:pPr>
                    <w:pStyle w:val="TableParagraph"/>
                    <w:spacing w:line="276" w:lineRule="auto"/>
                    <w:ind w:left="-10" w:right="79"/>
                    <w:jc w:val="right"/>
                    <w:rPr>
                      <w:sz w:val="24"/>
                      <w:szCs w:val="24"/>
                    </w:rPr>
                  </w:pPr>
                  <w:r w:rsidRPr="00CF0835">
                    <w:rPr>
                      <w:sz w:val="24"/>
                      <w:szCs w:val="24"/>
                    </w:rPr>
                    <w:t>4,00,000</w:t>
                  </w:r>
                </w:p>
              </w:tc>
              <w:tc>
                <w:tcPr>
                  <w:tcW w:w="1890" w:type="dxa"/>
                  <w:tcBorders>
                    <w:top w:val="nil"/>
                    <w:bottom w:val="nil"/>
                  </w:tcBorders>
                </w:tcPr>
                <w:p w:rsidR="00E85DA9" w:rsidRPr="00CF0835" w:rsidRDefault="00E85DA9" w:rsidP="007F4AAD">
                  <w:pPr>
                    <w:pStyle w:val="TableParagraph"/>
                    <w:spacing w:line="276" w:lineRule="auto"/>
                    <w:ind w:left="103"/>
                    <w:rPr>
                      <w:sz w:val="24"/>
                      <w:szCs w:val="24"/>
                    </w:rPr>
                  </w:pPr>
                  <w:r w:rsidRPr="00CF0835">
                    <w:rPr>
                      <w:sz w:val="24"/>
                      <w:szCs w:val="24"/>
                    </w:rPr>
                    <w:t>Other</w:t>
                  </w:r>
                  <w:r>
                    <w:rPr>
                      <w:sz w:val="24"/>
                      <w:szCs w:val="24"/>
                    </w:rPr>
                    <w:t xml:space="preserve"> </w:t>
                  </w:r>
                  <w:r w:rsidRPr="00CF0835">
                    <w:rPr>
                      <w:sz w:val="24"/>
                      <w:szCs w:val="24"/>
                    </w:rPr>
                    <w:t>Current</w:t>
                  </w:r>
                </w:p>
              </w:tc>
              <w:tc>
                <w:tcPr>
                  <w:tcW w:w="1172" w:type="dxa"/>
                  <w:tcBorders>
                    <w:top w:val="nil"/>
                    <w:bottom w:val="nil"/>
                  </w:tcBorders>
                </w:tcPr>
                <w:p w:rsidR="00E85DA9" w:rsidRPr="00CF0835" w:rsidRDefault="00E85DA9" w:rsidP="007F4AAD">
                  <w:pPr>
                    <w:pStyle w:val="TableParagraph"/>
                    <w:spacing w:line="276" w:lineRule="auto"/>
                    <w:rPr>
                      <w:sz w:val="24"/>
                      <w:szCs w:val="24"/>
                    </w:rPr>
                  </w:pPr>
                </w:p>
              </w:tc>
            </w:tr>
            <w:tr w:rsidR="00E85DA9" w:rsidRPr="00CF0835" w:rsidTr="000F777B">
              <w:trPr>
                <w:trHeight w:val="219"/>
                <w:jc w:val="center"/>
              </w:trPr>
              <w:tc>
                <w:tcPr>
                  <w:tcW w:w="2881" w:type="dxa"/>
                  <w:tcBorders>
                    <w:top w:val="nil"/>
                    <w:bottom w:val="nil"/>
                  </w:tcBorders>
                </w:tcPr>
                <w:p w:rsidR="00E85DA9" w:rsidRPr="00CF0835" w:rsidRDefault="00E85DA9" w:rsidP="007F4AAD">
                  <w:pPr>
                    <w:pStyle w:val="TableParagraph"/>
                    <w:spacing w:line="276" w:lineRule="auto"/>
                    <w:ind w:left="105"/>
                    <w:rPr>
                      <w:sz w:val="24"/>
                      <w:szCs w:val="24"/>
                    </w:rPr>
                  </w:pPr>
                  <w:r w:rsidRPr="00CF0835">
                    <w:rPr>
                      <w:sz w:val="24"/>
                      <w:szCs w:val="24"/>
                    </w:rPr>
                    <w:t>Capital</w:t>
                  </w:r>
                  <w:r>
                    <w:rPr>
                      <w:sz w:val="24"/>
                      <w:szCs w:val="24"/>
                    </w:rPr>
                    <w:t xml:space="preserve"> </w:t>
                  </w:r>
                  <w:r w:rsidRPr="00CF0835">
                    <w:rPr>
                      <w:sz w:val="24"/>
                      <w:szCs w:val="24"/>
                    </w:rPr>
                    <w:t>Redemption</w:t>
                  </w:r>
                  <w:r>
                    <w:rPr>
                      <w:sz w:val="24"/>
                      <w:szCs w:val="24"/>
                    </w:rPr>
                    <w:t xml:space="preserve"> </w:t>
                  </w:r>
                  <w:r w:rsidRPr="00CF0835">
                    <w:rPr>
                      <w:sz w:val="24"/>
                      <w:szCs w:val="24"/>
                    </w:rPr>
                    <w:t>Reserve</w:t>
                  </w:r>
                </w:p>
              </w:tc>
              <w:tc>
                <w:tcPr>
                  <w:tcW w:w="1081" w:type="dxa"/>
                  <w:tcBorders>
                    <w:top w:val="nil"/>
                    <w:bottom w:val="nil"/>
                  </w:tcBorders>
                </w:tcPr>
                <w:p w:rsidR="00E85DA9" w:rsidRPr="00CF0835" w:rsidRDefault="00E85DA9" w:rsidP="007F4AAD">
                  <w:pPr>
                    <w:pStyle w:val="TableParagraph"/>
                    <w:spacing w:line="276" w:lineRule="auto"/>
                    <w:jc w:val="right"/>
                    <w:rPr>
                      <w:sz w:val="24"/>
                      <w:szCs w:val="24"/>
                    </w:rPr>
                  </w:pPr>
                  <w:r w:rsidRPr="00CF0835">
                    <w:rPr>
                      <w:sz w:val="24"/>
                      <w:szCs w:val="24"/>
                    </w:rPr>
                    <w:t>1,00,000</w:t>
                  </w:r>
                </w:p>
              </w:tc>
              <w:tc>
                <w:tcPr>
                  <w:tcW w:w="1890" w:type="dxa"/>
                  <w:tcBorders>
                    <w:top w:val="nil"/>
                    <w:bottom w:val="nil"/>
                  </w:tcBorders>
                </w:tcPr>
                <w:p w:rsidR="00E85DA9" w:rsidRPr="00CF0835" w:rsidRDefault="00E85DA9" w:rsidP="007F4AAD">
                  <w:pPr>
                    <w:pStyle w:val="TableParagraph"/>
                    <w:spacing w:line="276" w:lineRule="auto"/>
                    <w:ind w:left="103"/>
                    <w:rPr>
                      <w:sz w:val="24"/>
                      <w:szCs w:val="24"/>
                    </w:rPr>
                  </w:pPr>
                  <w:r w:rsidRPr="00CF0835">
                    <w:rPr>
                      <w:sz w:val="24"/>
                      <w:szCs w:val="24"/>
                    </w:rPr>
                    <w:t>Assets</w:t>
                  </w:r>
                </w:p>
              </w:tc>
              <w:tc>
                <w:tcPr>
                  <w:tcW w:w="1172" w:type="dxa"/>
                  <w:tcBorders>
                    <w:top w:val="nil"/>
                    <w:bottom w:val="nil"/>
                  </w:tcBorders>
                </w:tcPr>
                <w:p w:rsidR="00E85DA9" w:rsidRPr="00CF0835" w:rsidRDefault="00E85DA9" w:rsidP="007F4AAD">
                  <w:pPr>
                    <w:pStyle w:val="TableParagraph"/>
                    <w:spacing w:before="20" w:line="276" w:lineRule="auto"/>
                    <w:ind w:right="81"/>
                    <w:jc w:val="right"/>
                    <w:rPr>
                      <w:sz w:val="24"/>
                      <w:szCs w:val="24"/>
                    </w:rPr>
                  </w:pPr>
                  <w:r w:rsidRPr="00CF0835">
                    <w:rPr>
                      <w:sz w:val="24"/>
                      <w:szCs w:val="24"/>
                    </w:rPr>
                    <w:t>4,50,000</w:t>
                  </w:r>
                </w:p>
              </w:tc>
            </w:tr>
            <w:tr w:rsidR="00E85DA9" w:rsidRPr="00CF0835" w:rsidTr="000F777B">
              <w:trPr>
                <w:trHeight w:val="401"/>
                <w:jc w:val="center"/>
              </w:trPr>
              <w:tc>
                <w:tcPr>
                  <w:tcW w:w="2881" w:type="dxa"/>
                  <w:tcBorders>
                    <w:top w:val="nil"/>
                    <w:bottom w:val="nil"/>
                  </w:tcBorders>
                </w:tcPr>
                <w:p w:rsidR="00E85DA9" w:rsidRPr="00CF0835" w:rsidRDefault="00E85DA9" w:rsidP="007F4AAD">
                  <w:pPr>
                    <w:pStyle w:val="TableParagraph"/>
                    <w:spacing w:line="276" w:lineRule="auto"/>
                    <w:ind w:left="105"/>
                    <w:rPr>
                      <w:sz w:val="24"/>
                      <w:szCs w:val="24"/>
                    </w:rPr>
                  </w:pPr>
                  <w:r w:rsidRPr="00CF0835">
                    <w:rPr>
                      <w:sz w:val="24"/>
                      <w:szCs w:val="24"/>
                    </w:rPr>
                    <w:t>Securities</w:t>
                  </w:r>
                  <w:r>
                    <w:rPr>
                      <w:sz w:val="24"/>
                      <w:szCs w:val="24"/>
                    </w:rPr>
                    <w:t xml:space="preserve"> </w:t>
                  </w:r>
                  <w:r w:rsidRPr="00CF0835">
                    <w:rPr>
                      <w:sz w:val="24"/>
                      <w:szCs w:val="24"/>
                    </w:rPr>
                    <w:t>Premium</w:t>
                  </w:r>
                </w:p>
                <w:p w:rsidR="00E85DA9" w:rsidRPr="00CF0835" w:rsidRDefault="00E85DA9" w:rsidP="00CF0835">
                  <w:pPr>
                    <w:pStyle w:val="TableParagraph"/>
                    <w:spacing w:line="276" w:lineRule="auto"/>
                    <w:ind w:left="105"/>
                    <w:rPr>
                      <w:sz w:val="24"/>
                      <w:szCs w:val="24"/>
                    </w:rPr>
                  </w:pPr>
                  <w:r w:rsidRPr="00CF0835">
                    <w:rPr>
                      <w:sz w:val="24"/>
                      <w:szCs w:val="24"/>
                    </w:rPr>
                    <w:t>Profit</w:t>
                  </w:r>
                  <w:r>
                    <w:rPr>
                      <w:sz w:val="24"/>
                      <w:szCs w:val="24"/>
                    </w:rPr>
                    <w:t xml:space="preserve"> </w:t>
                  </w:r>
                  <w:r w:rsidRPr="00CF0835">
                    <w:rPr>
                      <w:sz w:val="24"/>
                      <w:szCs w:val="24"/>
                    </w:rPr>
                    <w:t>&amp;</w:t>
                  </w:r>
                  <w:r>
                    <w:rPr>
                      <w:sz w:val="24"/>
                      <w:szCs w:val="24"/>
                    </w:rPr>
                    <w:t xml:space="preserve"> </w:t>
                  </w:r>
                  <w:r w:rsidRPr="00CF0835">
                    <w:rPr>
                      <w:sz w:val="24"/>
                      <w:szCs w:val="24"/>
                    </w:rPr>
                    <w:t>Loss</w:t>
                  </w:r>
                  <w:r>
                    <w:rPr>
                      <w:sz w:val="24"/>
                      <w:szCs w:val="24"/>
                    </w:rPr>
                    <w:t xml:space="preserve"> </w:t>
                  </w:r>
                  <w:r w:rsidRPr="00CF0835">
                    <w:rPr>
                      <w:sz w:val="24"/>
                      <w:szCs w:val="24"/>
                    </w:rPr>
                    <w:t>A/c</w:t>
                  </w:r>
                </w:p>
              </w:tc>
              <w:tc>
                <w:tcPr>
                  <w:tcW w:w="1081" w:type="dxa"/>
                  <w:tcBorders>
                    <w:top w:val="nil"/>
                    <w:bottom w:val="nil"/>
                  </w:tcBorders>
                </w:tcPr>
                <w:p w:rsidR="00E85DA9" w:rsidRPr="00CF0835" w:rsidRDefault="00E85DA9" w:rsidP="007F4AAD">
                  <w:pPr>
                    <w:pStyle w:val="TableParagraph"/>
                    <w:spacing w:line="276" w:lineRule="auto"/>
                    <w:ind w:left="-10" w:right="79"/>
                    <w:jc w:val="right"/>
                    <w:rPr>
                      <w:sz w:val="24"/>
                      <w:szCs w:val="24"/>
                    </w:rPr>
                  </w:pPr>
                  <w:r w:rsidRPr="00CF0835">
                    <w:rPr>
                      <w:sz w:val="24"/>
                      <w:szCs w:val="24"/>
                    </w:rPr>
                    <w:t>75,000</w:t>
                  </w:r>
                </w:p>
                <w:p w:rsidR="00E85DA9" w:rsidRPr="00CF0835" w:rsidRDefault="00E85DA9" w:rsidP="007F4AAD">
                  <w:pPr>
                    <w:pStyle w:val="TableParagraph"/>
                    <w:spacing w:line="276" w:lineRule="auto"/>
                    <w:ind w:left="-10" w:right="79"/>
                    <w:jc w:val="right"/>
                    <w:rPr>
                      <w:sz w:val="24"/>
                      <w:szCs w:val="24"/>
                    </w:rPr>
                  </w:pPr>
                  <w:r w:rsidRPr="00CF0835">
                    <w:rPr>
                      <w:sz w:val="24"/>
                      <w:szCs w:val="24"/>
                    </w:rPr>
                    <w:t>3,00,000</w:t>
                  </w:r>
                </w:p>
              </w:tc>
              <w:tc>
                <w:tcPr>
                  <w:tcW w:w="1890" w:type="dxa"/>
                  <w:tcBorders>
                    <w:top w:val="nil"/>
                    <w:bottom w:val="nil"/>
                  </w:tcBorders>
                </w:tcPr>
                <w:p w:rsidR="00E85DA9" w:rsidRPr="00CF0835" w:rsidRDefault="00E85DA9" w:rsidP="007F4AAD">
                  <w:pPr>
                    <w:pStyle w:val="TableParagraph"/>
                    <w:spacing w:line="276" w:lineRule="auto"/>
                    <w:ind w:left="103"/>
                    <w:rPr>
                      <w:sz w:val="24"/>
                      <w:szCs w:val="24"/>
                    </w:rPr>
                  </w:pPr>
                  <w:r w:rsidRPr="00CF0835">
                    <w:rPr>
                      <w:sz w:val="24"/>
                      <w:szCs w:val="24"/>
                    </w:rPr>
                    <w:t>Bank</w:t>
                  </w:r>
                </w:p>
              </w:tc>
              <w:tc>
                <w:tcPr>
                  <w:tcW w:w="1172" w:type="dxa"/>
                  <w:tcBorders>
                    <w:top w:val="nil"/>
                    <w:bottom w:val="nil"/>
                  </w:tcBorders>
                </w:tcPr>
                <w:p w:rsidR="00E85DA9" w:rsidRPr="00CF0835" w:rsidRDefault="00E85DA9" w:rsidP="007F4AAD">
                  <w:pPr>
                    <w:pStyle w:val="TableParagraph"/>
                    <w:spacing w:before="6" w:line="276" w:lineRule="auto"/>
                    <w:ind w:right="80"/>
                    <w:jc w:val="right"/>
                    <w:rPr>
                      <w:sz w:val="24"/>
                      <w:szCs w:val="24"/>
                    </w:rPr>
                  </w:pPr>
                  <w:r w:rsidRPr="00CF0835">
                    <w:rPr>
                      <w:sz w:val="24"/>
                      <w:szCs w:val="24"/>
                    </w:rPr>
                    <w:t>110,000</w:t>
                  </w:r>
                </w:p>
              </w:tc>
            </w:tr>
            <w:tr w:rsidR="00E85DA9" w:rsidRPr="00CF0835" w:rsidTr="000F777B">
              <w:trPr>
                <w:trHeight w:val="405"/>
                <w:jc w:val="center"/>
              </w:trPr>
              <w:tc>
                <w:tcPr>
                  <w:tcW w:w="2881" w:type="dxa"/>
                  <w:tcBorders>
                    <w:top w:val="nil"/>
                    <w:bottom w:val="nil"/>
                  </w:tcBorders>
                </w:tcPr>
                <w:p w:rsidR="00E85DA9" w:rsidRPr="00CF0835" w:rsidRDefault="00E85DA9" w:rsidP="007F4AAD">
                  <w:pPr>
                    <w:pStyle w:val="TableParagraph"/>
                    <w:spacing w:line="276" w:lineRule="auto"/>
                    <w:ind w:left="105"/>
                    <w:rPr>
                      <w:sz w:val="24"/>
                      <w:szCs w:val="24"/>
                    </w:rPr>
                  </w:pPr>
                  <w:r w:rsidRPr="00CF0835">
                    <w:rPr>
                      <w:sz w:val="24"/>
                      <w:szCs w:val="24"/>
                    </w:rPr>
                    <w:t>Other</w:t>
                  </w:r>
                  <w:r>
                    <w:rPr>
                      <w:sz w:val="24"/>
                      <w:szCs w:val="24"/>
                    </w:rPr>
                    <w:t xml:space="preserve"> </w:t>
                  </w:r>
                  <w:r w:rsidRPr="00CF0835">
                    <w:rPr>
                      <w:sz w:val="24"/>
                      <w:szCs w:val="24"/>
                    </w:rPr>
                    <w:t>Liabilities</w:t>
                  </w:r>
                </w:p>
              </w:tc>
              <w:tc>
                <w:tcPr>
                  <w:tcW w:w="1081" w:type="dxa"/>
                  <w:tcBorders>
                    <w:top w:val="nil"/>
                  </w:tcBorders>
                </w:tcPr>
                <w:p w:rsidR="00E85DA9" w:rsidRPr="00CF0835" w:rsidRDefault="00E85DA9" w:rsidP="007F4AAD">
                  <w:pPr>
                    <w:pStyle w:val="TableParagraph"/>
                    <w:spacing w:line="276" w:lineRule="auto"/>
                    <w:ind w:left="-10" w:right="78"/>
                    <w:jc w:val="right"/>
                    <w:rPr>
                      <w:sz w:val="24"/>
                      <w:szCs w:val="24"/>
                    </w:rPr>
                  </w:pPr>
                  <w:r w:rsidRPr="00CF0835">
                    <w:rPr>
                      <w:sz w:val="24"/>
                      <w:szCs w:val="24"/>
                    </w:rPr>
                    <w:t>2,75,000</w:t>
                  </w:r>
                </w:p>
              </w:tc>
              <w:tc>
                <w:tcPr>
                  <w:tcW w:w="1890" w:type="dxa"/>
                  <w:tcBorders>
                    <w:top w:val="nil"/>
                    <w:bottom w:val="nil"/>
                  </w:tcBorders>
                </w:tcPr>
                <w:p w:rsidR="00E85DA9" w:rsidRPr="00CF0835" w:rsidRDefault="00E85DA9" w:rsidP="007F4AAD">
                  <w:pPr>
                    <w:pStyle w:val="TableParagraph"/>
                    <w:spacing w:line="276" w:lineRule="auto"/>
                    <w:rPr>
                      <w:sz w:val="24"/>
                      <w:szCs w:val="24"/>
                    </w:rPr>
                  </w:pPr>
                </w:p>
              </w:tc>
              <w:tc>
                <w:tcPr>
                  <w:tcW w:w="1172" w:type="dxa"/>
                  <w:tcBorders>
                    <w:top w:val="nil"/>
                  </w:tcBorders>
                </w:tcPr>
                <w:p w:rsidR="00E85DA9" w:rsidRPr="00CF0835" w:rsidRDefault="00E85DA9" w:rsidP="007F4AAD">
                  <w:pPr>
                    <w:pStyle w:val="TableParagraph"/>
                    <w:spacing w:line="276" w:lineRule="auto"/>
                    <w:rPr>
                      <w:sz w:val="24"/>
                      <w:szCs w:val="24"/>
                    </w:rPr>
                  </w:pPr>
                </w:p>
              </w:tc>
            </w:tr>
            <w:tr w:rsidR="00E85DA9" w:rsidRPr="00CF0835" w:rsidTr="007F4AAD">
              <w:trPr>
                <w:trHeight w:val="399"/>
                <w:jc w:val="center"/>
              </w:trPr>
              <w:tc>
                <w:tcPr>
                  <w:tcW w:w="2881" w:type="dxa"/>
                  <w:tcBorders>
                    <w:top w:val="nil"/>
                  </w:tcBorders>
                </w:tcPr>
                <w:p w:rsidR="00E85DA9" w:rsidRPr="00CF0835" w:rsidRDefault="00E85DA9" w:rsidP="007F4AAD">
                  <w:pPr>
                    <w:pStyle w:val="TableParagraph"/>
                    <w:spacing w:line="276" w:lineRule="auto"/>
                    <w:rPr>
                      <w:sz w:val="24"/>
                      <w:szCs w:val="24"/>
                    </w:rPr>
                  </w:pPr>
                </w:p>
              </w:tc>
              <w:tc>
                <w:tcPr>
                  <w:tcW w:w="1081" w:type="dxa"/>
                </w:tcPr>
                <w:p w:rsidR="00E85DA9" w:rsidRPr="00CF0835" w:rsidRDefault="00E85DA9" w:rsidP="007F4AAD">
                  <w:pPr>
                    <w:pStyle w:val="TableParagraph"/>
                    <w:spacing w:line="276" w:lineRule="auto"/>
                    <w:ind w:left="-10" w:right="79"/>
                    <w:jc w:val="right"/>
                    <w:rPr>
                      <w:sz w:val="24"/>
                      <w:szCs w:val="24"/>
                    </w:rPr>
                  </w:pPr>
                  <w:r w:rsidRPr="00CF0835">
                    <w:rPr>
                      <w:sz w:val="24"/>
                      <w:szCs w:val="24"/>
                    </w:rPr>
                    <w:t>15,00,000</w:t>
                  </w:r>
                </w:p>
              </w:tc>
              <w:tc>
                <w:tcPr>
                  <w:tcW w:w="1890" w:type="dxa"/>
                  <w:tcBorders>
                    <w:top w:val="nil"/>
                  </w:tcBorders>
                </w:tcPr>
                <w:p w:rsidR="00E85DA9" w:rsidRPr="00CF0835" w:rsidRDefault="00E85DA9" w:rsidP="007F4AAD">
                  <w:pPr>
                    <w:pStyle w:val="TableParagraph"/>
                    <w:spacing w:line="276" w:lineRule="auto"/>
                    <w:rPr>
                      <w:sz w:val="24"/>
                      <w:szCs w:val="24"/>
                    </w:rPr>
                  </w:pPr>
                </w:p>
              </w:tc>
              <w:tc>
                <w:tcPr>
                  <w:tcW w:w="1172" w:type="dxa"/>
                </w:tcPr>
                <w:p w:rsidR="00E85DA9" w:rsidRPr="00CF0835" w:rsidRDefault="00E85DA9" w:rsidP="007F4AAD">
                  <w:pPr>
                    <w:pStyle w:val="TableParagraph"/>
                    <w:spacing w:line="276" w:lineRule="auto"/>
                    <w:ind w:right="80"/>
                    <w:jc w:val="right"/>
                    <w:rPr>
                      <w:sz w:val="24"/>
                      <w:szCs w:val="24"/>
                    </w:rPr>
                  </w:pPr>
                  <w:r w:rsidRPr="00CF0835">
                    <w:rPr>
                      <w:sz w:val="24"/>
                      <w:szCs w:val="24"/>
                    </w:rPr>
                    <w:t>15,00,000</w:t>
                  </w:r>
                </w:p>
              </w:tc>
            </w:tr>
          </w:tbl>
          <w:p w:rsidR="00E85DA9" w:rsidRPr="00CF0835" w:rsidRDefault="00E85DA9" w:rsidP="000F777B">
            <w:pPr>
              <w:pStyle w:val="BodyText"/>
              <w:spacing w:before="90"/>
              <w:rPr>
                <w:rFonts w:ascii="Times New Roman" w:hAnsi="Times New Roman" w:cs="Times New Roman"/>
                <w:sz w:val="24"/>
                <w:szCs w:val="24"/>
              </w:rPr>
            </w:pPr>
            <w:r w:rsidRPr="00CF0835">
              <w:rPr>
                <w:rFonts w:ascii="Times New Roman" w:hAnsi="Times New Roman" w:cs="Times New Roman"/>
                <w:sz w:val="24"/>
                <w:szCs w:val="24"/>
              </w:rPr>
              <w:t>To</w:t>
            </w:r>
            <w:r>
              <w:rPr>
                <w:rFonts w:ascii="Times New Roman" w:hAnsi="Times New Roman" w:cs="Times New Roman"/>
                <w:sz w:val="24"/>
                <w:szCs w:val="24"/>
              </w:rPr>
              <w:t xml:space="preserve"> </w:t>
            </w:r>
            <w:r w:rsidRPr="00CF0835">
              <w:rPr>
                <w:rFonts w:ascii="Times New Roman" w:hAnsi="Times New Roman" w:cs="Times New Roman"/>
                <w:sz w:val="24"/>
                <w:szCs w:val="24"/>
              </w:rPr>
              <w:t>redeem</w:t>
            </w:r>
            <w:r>
              <w:rPr>
                <w:rFonts w:ascii="Times New Roman" w:hAnsi="Times New Roman" w:cs="Times New Roman"/>
                <w:sz w:val="24"/>
                <w:szCs w:val="24"/>
              </w:rPr>
              <w:t xml:space="preserve"> </w:t>
            </w:r>
            <w:r w:rsidRPr="00CF0835">
              <w:rPr>
                <w:rFonts w:ascii="Times New Roman" w:hAnsi="Times New Roman" w:cs="Times New Roman"/>
                <w:sz w:val="24"/>
                <w:szCs w:val="24"/>
              </w:rPr>
              <w:t>Preference</w:t>
            </w:r>
            <w:r>
              <w:rPr>
                <w:rFonts w:ascii="Times New Roman" w:hAnsi="Times New Roman" w:cs="Times New Roman"/>
                <w:sz w:val="24"/>
                <w:szCs w:val="24"/>
              </w:rPr>
              <w:t xml:space="preserve"> </w:t>
            </w:r>
            <w:r w:rsidRPr="00CF0835">
              <w:rPr>
                <w:rFonts w:ascii="Times New Roman" w:hAnsi="Times New Roman" w:cs="Times New Roman"/>
                <w:sz w:val="24"/>
                <w:szCs w:val="24"/>
              </w:rPr>
              <w:t>share</w:t>
            </w:r>
            <w:r>
              <w:rPr>
                <w:rFonts w:ascii="Times New Roman" w:hAnsi="Times New Roman" w:cs="Times New Roman"/>
                <w:sz w:val="24"/>
                <w:szCs w:val="24"/>
              </w:rPr>
              <w:t xml:space="preserve"> </w:t>
            </w:r>
            <w:r w:rsidRPr="00CF0835">
              <w:rPr>
                <w:rFonts w:ascii="Times New Roman" w:hAnsi="Times New Roman" w:cs="Times New Roman"/>
                <w:sz w:val="24"/>
                <w:szCs w:val="24"/>
              </w:rPr>
              <w:t>following</w:t>
            </w:r>
            <w:r>
              <w:rPr>
                <w:rFonts w:ascii="Times New Roman" w:hAnsi="Times New Roman" w:cs="Times New Roman"/>
                <w:sz w:val="24"/>
                <w:szCs w:val="24"/>
              </w:rPr>
              <w:t xml:space="preserve"> </w:t>
            </w:r>
            <w:r w:rsidRPr="00CF0835">
              <w:rPr>
                <w:rFonts w:ascii="Times New Roman" w:hAnsi="Times New Roman" w:cs="Times New Roman"/>
                <w:sz w:val="24"/>
                <w:szCs w:val="24"/>
              </w:rPr>
              <w:t>resolution</w:t>
            </w:r>
            <w:r>
              <w:rPr>
                <w:rFonts w:ascii="Times New Roman" w:hAnsi="Times New Roman" w:cs="Times New Roman"/>
                <w:sz w:val="24"/>
                <w:szCs w:val="24"/>
              </w:rPr>
              <w:t xml:space="preserve"> </w:t>
            </w:r>
            <w:r w:rsidRPr="00CF0835">
              <w:rPr>
                <w:rFonts w:ascii="Times New Roman" w:hAnsi="Times New Roman" w:cs="Times New Roman"/>
                <w:sz w:val="24"/>
                <w:szCs w:val="24"/>
              </w:rPr>
              <w:t>is passed.</w:t>
            </w:r>
          </w:p>
          <w:p w:rsidR="00E85DA9" w:rsidRPr="00CF0835" w:rsidRDefault="00E85DA9" w:rsidP="00120816">
            <w:pPr>
              <w:pStyle w:val="ListParagraph"/>
              <w:widowControl w:val="0"/>
              <w:numPr>
                <w:ilvl w:val="0"/>
                <w:numId w:val="26"/>
              </w:numPr>
              <w:autoSpaceDE w:val="0"/>
              <w:autoSpaceDN w:val="0"/>
              <w:contextualSpacing w:val="0"/>
              <w:rPr>
                <w:sz w:val="24"/>
                <w:szCs w:val="24"/>
              </w:rPr>
            </w:pPr>
            <w:r w:rsidRPr="00CF0835">
              <w:rPr>
                <w:sz w:val="24"/>
                <w:szCs w:val="24"/>
              </w:rPr>
              <w:t>Preference</w:t>
            </w:r>
            <w:r>
              <w:rPr>
                <w:sz w:val="24"/>
                <w:szCs w:val="24"/>
              </w:rPr>
              <w:t xml:space="preserve"> </w:t>
            </w:r>
            <w:r w:rsidRPr="00CF0835">
              <w:rPr>
                <w:sz w:val="24"/>
                <w:szCs w:val="24"/>
              </w:rPr>
              <w:t>shares</w:t>
            </w:r>
            <w:r>
              <w:rPr>
                <w:sz w:val="24"/>
                <w:szCs w:val="24"/>
              </w:rPr>
              <w:t xml:space="preserve"> </w:t>
            </w:r>
            <w:r w:rsidRPr="00CF0835">
              <w:rPr>
                <w:sz w:val="24"/>
                <w:szCs w:val="24"/>
              </w:rPr>
              <w:t>are</w:t>
            </w:r>
            <w:r>
              <w:rPr>
                <w:sz w:val="24"/>
                <w:szCs w:val="24"/>
              </w:rPr>
              <w:t xml:space="preserve"> </w:t>
            </w:r>
            <w:r w:rsidRPr="00CF0835">
              <w:rPr>
                <w:sz w:val="24"/>
                <w:szCs w:val="24"/>
              </w:rPr>
              <w:t>to</w:t>
            </w:r>
            <w:r>
              <w:rPr>
                <w:sz w:val="24"/>
                <w:szCs w:val="24"/>
              </w:rPr>
              <w:t xml:space="preserve"> </w:t>
            </w:r>
            <w:r w:rsidRPr="00CF0835">
              <w:rPr>
                <w:sz w:val="24"/>
                <w:szCs w:val="24"/>
              </w:rPr>
              <w:t>be</w:t>
            </w:r>
            <w:r>
              <w:rPr>
                <w:sz w:val="24"/>
                <w:szCs w:val="24"/>
              </w:rPr>
              <w:t xml:space="preserve"> </w:t>
            </w:r>
            <w:r w:rsidRPr="00CF0835">
              <w:rPr>
                <w:sz w:val="24"/>
                <w:szCs w:val="24"/>
              </w:rPr>
              <w:t>redeemed</w:t>
            </w:r>
            <w:r>
              <w:rPr>
                <w:sz w:val="24"/>
                <w:szCs w:val="24"/>
              </w:rPr>
              <w:t xml:space="preserve"> </w:t>
            </w:r>
            <w:r w:rsidRPr="00CF0835">
              <w:rPr>
                <w:sz w:val="24"/>
                <w:szCs w:val="24"/>
              </w:rPr>
              <w:t>at</w:t>
            </w:r>
            <w:r>
              <w:rPr>
                <w:sz w:val="24"/>
                <w:szCs w:val="24"/>
              </w:rPr>
              <w:t xml:space="preserve"> </w:t>
            </w:r>
            <w:r w:rsidRPr="00CF0835">
              <w:rPr>
                <w:sz w:val="24"/>
                <w:szCs w:val="24"/>
              </w:rPr>
              <w:t>a</w:t>
            </w:r>
            <w:r>
              <w:rPr>
                <w:sz w:val="24"/>
                <w:szCs w:val="24"/>
              </w:rPr>
              <w:t xml:space="preserve"> </w:t>
            </w:r>
            <w:r w:rsidRPr="00CF0835">
              <w:rPr>
                <w:sz w:val="24"/>
                <w:szCs w:val="24"/>
              </w:rPr>
              <w:t>premium</w:t>
            </w:r>
            <w:r>
              <w:rPr>
                <w:sz w:val="24"/>
                <w:szCs w:val="24"/>
              </w:rPr>
              <w:t xml:space="preserve"> </w:t>
            </w:r>
            <w:r w:rsidRPr="00CF0835">
              <w:rPr>
                <w:sz w:val="24"/>
                <w:szCs w:val="24"/>
              </w:rPr>
              <w:t>of 10%</w:t>
            </w:r>
          </w:p>
          <w:p w:rsidR="00E85DA9" w:rsidRPr="00CF0835" w:rsidRDefault="00E85DA9" w:rsidP="00120816">
            <w:pPr>
              <w:pStyle w:val="ListParagraph"/>
              <w:widowControl w:val="0"/>
              <w:numPr>
                <w:ilvl w:val="0"/>
                <w:numId w:val="26"/>
              </w:numPr>
              <w:autoSpaceDE w:val="0"/>
              <w:autoSpaceDN w:val="0"/>
              <w:spacing w:before="1"/>
              <w:contextualSpacing w:val="0"/>
              <w:rPr>
                <w:sz w:val="24"/>
                <w:szCs w:val="24"/>
              </w:rPr>
            </w:pPr>
            <w:r w:rsidRPr="00CF0835">
              <w:rPr>
                <w:sz w:val="24"/>
                <w:szCs w:val="24"/>
              </w:rPr>
              <w:t>Investment</w:t>
            </w:r>
            <w:r>
              <w:rPr>
                <w:sz w:val="24"/>
                <w:szCs w:val="24"/>
              </w:rPr>
              <w:t xml:space="preserve"> </w:t>
            </w:r>
            <w:r w:rsidRPr="00CF0835">
              <w:rPr>
                <w:sz w:val="24"/>
                <w:szCs w:val="24"/>
              </w:rPr>
              <w:t>are</w:t>
            </w:r>
            <w:r>
              <w:rPr>
                <w:sz w:val="24"/>
                <w:szCs w:val="24"/>
              </w:rPr>
              <w:t xml:space="preserve"> </w:t>
            </w:r>
            <w:r w:rsidRPr="00CF0835">
              <w:rPr>
                <w:sz w:val="24"/>
                <w:szCs w:val="24"/>
              </w:rPr>
              <w:t>to</w:t>
            </w:r>
            <w:r>
              <w:rPr>
                <w:sz w:val="24"/>
                <w:szCs w:val="24"/>
              </w:rPr>
              <w:t xml:space="preserve"> </w:t>
            </w:r>
            <w:r w:rsidRPr="00CF0835">
              <w:rPr>
                <w:sz w:val="24"/>
                <w:szCs w:val="24"/>
              </w:rPr>
              <w:t>be</w:t>
            </w:r>
            <w:r>
              <w:rPr>
                <w:sz w:val="24"/>
                <w:szCs w:val="24"/>
              </w:rPr>
              <w:t xml:space="preserve"> </w:t>
            </w:r>
            <w:r w:rsidRPr="00CF0835">
              <w:rPr>
                <w:sz w:val="24"/>
                <w:szCs w:val="24"/>
              </w:rPr>
              <w:t>sold</w:t>
            </w:r>
            <w:r>
              <w:rPr>
                <w:sz w:val="24"/>
                <w:szCs w:val="24"/>
              </w:rPr>
              <w:t xml:space="preserve"> </w:t>
            </w:r>
            <w:r w:rsidRPr="00CF0835">
              <w:rPr>
                <w:sz w:val="24"/>
                <w:szCs w:val="24"/>
              </w:rPr>
              <w:t>at</w:t>
            </w:r>
            <w:r>
              <w:rPr>
                <w:sz w:val="24"/>
                <w:szCs w:val="24"/>
              </w:rPr>
              <w:t xml:space="preserve"> </w:t>
            </w:r>
            <w:r w:rsidRPr="00CF0835">
              <w:rPr>
                <w:sz w:val="24"/>
                <w:szCs w:val="24"/>
              </w:rPr>
              <w:t>a</w:t>
            </w:r>
            <w:r>
              <w:rPr>
                <w:sz w:val="24"/>
                <w:szCs w:val="24"/>
              </w:rPr>
              <w:t xml:space="preserve"> </w:t>
            </w:r>
            <w:r w:rsidRPr="00CF0835">
              <w:rPr>
                <w:sz w:val="24"/>
                <w:szCs w:val="24"/>
              </w:rPr>
              <w:t>profit</w:t>
            </w:r>
            <w:r>
              <w:rPr>
                <w:sz w:val="24"/>
                <w:szCs w:val="24"/>
              </w:rPr>
              <w:t xml:space="preserve"> </w:t>
            </w:r>
            <w:r w:rsidRPr="00CF0835">
              <w:rPr>
                <w:sz w:val="24"/>
                <w:szCs w:val="24"/>
              </w:rPr>
              <w:t>of 10%</w:t>
            </w:r>
          </w:p>
          <w:p w:rsidR="00E85DA9" w:rsidRPr="00CF0835" w:rsidRDefault="00E85DA9" w:rsidP="00120816">
            <w:pPr>
              <w:pStyle w:val="ListParagraph"/>
              <w:widowControl w:val="0"/>
              <w:numPr>
                <w:ilvl w:val="0"/>
                <w:numId w:val="26"/>
              </w:numPr>
              <w:tabs>
                <w:tab w:val="left" w:pos="742"/>
              </w:tabs>
              <w:autoSpaceDE w:val="0"/>
              <w:autoSpaceDN w:val="0"/>
              <w:contextualSpacing w:val="0"/>
              <w:rPr>
                <w:sz w:val="24"/>
                <w:szCs w:val="24"/>
              </w:rPr>
            </w:pPr>
            <w:r w:rsidRPr="00CF0835">
              <w:rPr>
                <w:sz w:val="24"/>
                <w:szCs w:val="24"/>
              </w:rPr>
              <w:t>5,000 Equity shares of Rs. 10 each are to be issued of 50%premium,</w:t>
            </w:r>
            <w:r>
              <w:rPr>
                <w:sz w:val="24"/>
                <w:szCs w:val="24"/>
              </w:rPr>
              <w:t xml:space="preserve"> </w:t>
            </w:r>
            <w:r w:rsidRPr="00CF0835">
              <w:rPr>
                <w:sz w:val="24"/>
                <w:szCs w:val="24"/>
              </w:rPr>
              <w:t>for</w:t>
            </w:r>
            <w:r>
              <w:rPr>
                <w:sz w:val="24"/>
                <w:szCs w:val="24"/>
              </w:rPr>
              <w:t xml:space="preserve"> </w:t>
            </w:r>
            <w:r w:rsidRPr="00CF0835">
              <w:rPr>
                <w:sz w:val="24"/>
                <w:szCs w:val="24"/>
              </w:rPr>
              <w:t>the</w:t>
            </w:r>
            <w:r>
              <w:rPr>
                <w:sz w:val="24"/>
                <w:szCs w:val="24"/>
              </w:rPr>
              <w:t xml:space="preserve"> </w:t>
            </w:r>
            <w:r w:rsidRPr="00CF0835">
              <w:rPr>
                <w:sz w:val="24"/>
                <w:szCs w:val="24"/>
              </w:rPr>
              <w:t>purpose</w:t>
            </w:r>
            <w:r>
              <w:rPr>
                <w:sz w:val="24"/>
                <w:szCs w:val="24"/>
              </w:rPr>
              <w:t xml:space="preserve"> </w:t>
            </w:r>
            <w:r w:rsidRPr="00CF0835">
              <w:rPr>
                <w:sz w:val="24"/>
                <w:szCs w:val="24"/>
              </w:rPr>
              <w:t>of</w:t>
            </w:r>
            <w:r>
              <w:rPr>
                <w:sz w:val="24"/>
                <w:szCs w:val="24"/>
              </w:rPr>
              <w:t xml:space="preserve"> </w:t>
            </w:r>
            <w:r w:rsidRPr="00CF0835">
              <w:rPr>
                <w:sz w:val="24"/>
                <w:szCs w:val="24"/>
              </w:rPr>
              <w:t>redemption</w:t>
            </w:r>
            <w:r>
              <w:rPr>
                <w:sz w:val="24"/>
                <w:szCs w:val="24"/>
              </w:rPr>
              <w:t xml:space="preserve"> </w:t>
            </w:r>
            <w:r w:rsidRPr="00CF0835">
              <w:rPr>
                <w:sz w:val="24"/>
                <w:szCs w:val="24"/>
              </w:rPr>
              <w:t>of</w:t>
            </w:r>
            <w:r>
              <w:rPr>
                <w:sz w:val="24"/>
                <w:szCs w:val="24"/>
              </w:rPr>
              <w:t xml:space="preserve"> </w:t>
            </w:r>
            <w:r w:rsidRPr="00CF0835">
              <w:rPr>
                <w:sz w:val="24"/>
                <w:szCs w:val="24"/>
              </w:rPr>
              <w:t>Preference</w:t>
            </w:r>
            <w:r>
              <w:rPr>
                <w:sz w:val="24"/>
                <w:szCs w:val="24"/>
              </w:rPr>
              <w:t xml:space="preserve"> </w:t>
            </w:r>
            <w:r w:rsidRPr="00CF0835">
              <w:rPr>
                <w:sz w:val="24"/>
                <w:szCs w:val="24"/>
              </w:rPr>
              <w:t>shares.</w:t>
            </w:r>
          </w:p>
          <w:p w:rsidR="00E85DA9" w:rsidRPr="00CF0835" w:rsidRDefault="00E85DA9" w:rsidP="00CF0835">
            <w:pPr>
              <w:pStyle w:val="BodyText"/>
              <w:ind w:right="-24"/>
              <w:rPr>
                <w:sz w:val="24"/>
                <w:szCs w:val="24"/>
              </w:rPr>
            </w:pPr>
            <w:r w:rsidRPr="00CF0835">
              <w:rPr>
                <w:rFonts w:ascii="Times New Roman" w:hAnsi="Times New Roman" w:cs="Times New Roman"/>
                <w:sz w:val="24"/>
                <w:szCs w:val="24"/>
              </w:rPr>
              <w:lastRenderedPageBreak/>
              <w:t>Pass</w:t>
            </w:r>
            <w:r>
              <w:rPr>
                <w:rFonts w:ascii="Times New Roman" w:hAnsi="Times New Roman" w:cs="Times New Roman"/>
                <w:sz w:val="24"/>
                <w:szCs w:val="24"/>
              </w:rPr>
              <w:t xml:space="preserve"> </w:t>
            </w:r>
            <w:r w:rsidRPr="00CF0835">
              <w:rPr>
                <w:rFonts w:ascii="Times New Roman" w:hAnsi="Times New Roman" w:cs="Times New Roman"/>
                <w:sz w:val="24"/>
                <w:szCs w:val="24"/>
              </w:rPr>
              <w:t>journal</w:t>
            </w:r>
            <w:r>
              <w:rPr>
                <w:rFonts w:ascii="Times New Roman" w:hAnsi="Times New Roman" w:cs="Times New Roman"/>
                <w:sz w:val="24"/>
                <w:szCs w:val="24"/>
              </w:rPr>
              <w:t xml:space="preserve"> </w:t>
            </w:r>
            <w:r w:rsidRPr="00CF0835">
              <w:rPr>
                <w:rFonts w:ascii="Times New Roman" w:hAnsi="Times New Roman" w:cs="Times New Roman"/>
                <w:sz w:val="24"/>
                <w:szCs w:val="24"/>
              </w:rPr>
              <w:t>entries</w:t>
            </w:r>
            <w:r>
              <w:rPr>
                <w:rFonts w:ascii="Times New Roman" w:hAnsi="Times New Roman" w:cs="Times New Roman"/>
                <w:sz w:val="24"/>
                <w:szCs w:val="24"/>
              </w:rPr>
              <w:t xml:space="preserve"> </w:t>
            </w:r>
            <w:r w:rsidRPr="00CF0835">
              <w:rPr>
                <w:rFonts w:ascii="Times New Roman" w:hAnsi="Times New Roman" w:cs="Times New Roman"/>
                <w:sz w:val="24"/>
                <w:szCs w:val="24"/>
              </w:rPr>
              <w:t>to</w:t>
            </w:r>
            <w:r>
              <w:rPr>
                <w:rFonts w:ascii="Times New Roman" w:hAnsi="Times New Roman" w:cs="Times New Roman"/>
                <w:sz w:val="24"/>
                <w:szCs w:val="24"/>
              </w:rPr>
              <w:t xml:space="preserve"> </w:t>
            </w:r>
            <w:r w:rsidRPr="00CF0835">
              <w:rPr>
                <w:rFonts w:ascii="Times New Roman" w:hAnsi="Times New Roman" w:cs="Times New Roman"/>
                <w:sz w:val="24"/>
                <w:szCs w:val="24"/>
              </w:rPr>
              <w:t>record</w:t>
            </w:r>
            <w:r>
              <w:rPr>
                <w:rFonts w:ascii="Times New Roman" w:hAnsi="Times New Roman" w:cs="Times New Roman"/>
                <w:sz w:val="24"/>
                <w:szCs w:val="24"/>
              </w:rPr>
              <w:t xml:space="preserve"> </w:t>
            </w:r>
            <w:r w:rsidRPr="00CF0835">
              <w:rPr>
                <w:rFonts w:ascii="Times New Roman" w:hAnsi="Times New Roman" w:cs="Times New Roman"/>
                <w:sz w:val="24"/>
                <w:szCs w:val="24"/>
              </w:rPr>
              <w:t>the</w:t>
            </w:r>
            <w:r>
              <w:rPr>
                <w:rFonts w:ascii="Times New Roman" w:hAnsi="Times New Roman" w:cs="Times New Roman"/>
                <w:sz w:val="24"/>
                <w:szCs w:val="24"/>
              </w:rPr>
              <w:t xml:space="preserve"> </w:t>
            </w:r>
            <w:r w:rsidRPr="00CF0835">
              <w:rPr>
                <w:rFonts w:ascii="Times New Roman" w:hAnsi="Times New Roman" w:cs="Times New Roman"/>
                <w:sz w:val="24"/>
                <w:szCs w:val="24"/>
              </w:rPr>
              <w:t>above</w:t>
            </w:r>
            <w:r>
              <w:rPr>
                <w:rFonts w:ascii="Times New Roman" w:hAnsi="Times New Roman" w:cs="Times New Roman"/>
                <w:sz w:val="24"/>
                <w:szCs w:val="24"/>
              </w:rPr>
              <w:t xml:space="preserve"> </w:t>
            </w:r>
            <w:r w:rsidRPr="00CF0835">
              <w:rPr>
                <w:rFonts w:ascii="Times New Roman" w:hAnsi="Times New Roman" w:cs="Times New Roman"/>
                <w:sz w:val="24"/>
                <w:szCs w:val="24"/>
              </w:rPr>
              <w:t>transactions</w:t>
            </w:r>
            <w:r>
              <w:rPr>
                <w:rFonts w:ascii="Times New Roman" w:hAnsi="Times New Roman" w:cs="Times New Roman"/>
                <w:sz w:val="24"/>
                <w:szCs w:val="24"/>
              </w:rPr>
              <w:t xml:space="preserve"> </w:t>
            </w:r>
            <w:r w:rsidRPr="00CF0835">
              <w:rPr>
                <w:rFonts w:ascii="Times New Roman" w:hAnsi="Times New Roman" w:cs="Times New Roman"/>
                <w:sz w:val="24"/>
                <w:szCs w:val="24"/>
              </w:rPr>
              <w:t>and</w:t>
            </w:r>
            <w:r>
              <w:rPr>
                <w:rFonts w:ascii="Times New Roman" w:hAnsi="Times New Roman" w:cs="Times New Roman"/>
                <w:sz w:val="24"/>
                <w:szCs w:val="24"/>
              </w:rPr>
              <w:t xml:space="preserve"> </w:t>
            </w:r>
            <w:r w:rsidRPr="00CF0835">
              <w:rPr>
                <w:rFonts w:ascii="Times New Roman" w:hAnsi="Times New Roman" w:cs="Times New Roman"/>
                <w:sz w:val="24"/>
                <w:szCs w:val="24"/>
              </w:rPr>
              <w:t>also prepare balance</w:t>
            </w:r>
            <w:r>
              <w:rPr>
                <w:rFonts w:ascii="Times New Roman" w:hAnsi="Times New Roman" w:cs="Times New Roman"/>
                <w:sz w:val="24"/>
                <w:szCs w:val="24"/>
              </w:rPr>
              <w:t xml:space="preserve"> </w:t>
            </w:r>
            <w:r w:rsidRPr="00CF0835">
              <w:rPr>
                <w:rFonts w:ascii="Times New Roman" w:hAnsi="Times New Roman" w:cs="Times New Roman"/>
                <w:sz w:val="24"/>
                <w:szCs w:val="24"/>
              </w:rPr>
              <w:t>sheet</w:t>
            </w:r>
            <w:r>
              <w:rPr>
                <w:rFonts w:ascii="Times New Roman" w:hAnsi="Times New Roman" w:cs="Times New Roman"/>
                <w:sz w:val="24"/>
                <w:szCs w:val="24"/>
              </w:rPr>
              <w:t xml:space="preserve"> </w:t>
            </w:r>
            <w:r w:rsidRPr="00CF0835">
              <w:rPr>
                <w:rFonts w:ascii="Times New Roman" w:hAnsi="Times New Roman" w:cs="Times New Roman"/>
                <w:sz w:val="24"/>
                <w:szCs w:val="24"/>
              </w:rPr>
              <w:t>after</w:t>
            </w:r>
            <w:r>
              <w:rPr>
                <w:rFonts w:ascii="Times New Roman" w:hAnsi="Times New Roman" w:cs="Times New Roman"/>
                <w:sz w:val="24"/>
                <w:szCs w:val="24"/>
              </w:rPr>
              <w:t xml:space="preserve"> </w:t>
            </w:r>
            <w:r w:rsidRPr="00CF0835">
              <w:rPr>
                <w:rFonts w:ascii="Times New Roman" w:hAnsi="Times New Roman" w:cs="Times New Roman"/>
                <w:sz w:val="24"/>
                <w:szCs w:val="24"/>
              </w:rPr>
              <w:t>redemption of</w:t>
            </w:r>
            <w:r>
              <w:rPr>
                <w:rFonts w:ascii="Times New Roman" w:hAnsi="Times New Roman" w:cs="Times New Roman"/>
                <w:sz w:val="24"/>
                <w:szCs w:val="24"/>
              </w:rPr>
              <w:t xml:space="preserve"> </w:t>
            </w:r>
            <w:r w:rsidRPr="00CF0835">
              <w:rPr>
                <w:rFonts w:ascii="Times New Roman" w:hAnsi="Times New Roman" w:cs="Times New Roman"/>
                <w:sz w:val="24"/>
                <w:szCs w:val="24"/>
              </w:rPr>
              <w:t>Preference</w:t>
            </w:r>
            <w:r>
              <w:rPr>
                <w:rFonts w:ascii="Times New Roman" w:hAnsi="Times New Roman" w:cs="Times New Roman"/>
                <w:sz w:val="24"/>
                <w:szCs w:val="24"/>
              </w:rPr>
              <w:t xml:space="preserve"> </w:t>
            </w:r>
            <w:r w:rsidRPr="00CF0835">
              <w:rPr>
                <w:rFonts w:ascii="Times New Roman" w:hAnsi="Times New Roman" w:cs="Times New Roman"/>
                <w:sz w:val="24"/>
                <w:szCs w:val="24"/>
              </w:rPr>
              <w:t>shares.</w:t>
            </w:r>
          </w:p>
        </w:tc>
        <w:tc>
          <w:tcPr>
            <w:tcW w:w="341" w:type="pct"/>
            <w:gridSpan w:val="2"/>
          </w:tcPr>
          <w:p w:rsidR="00E85DA9" w:rsidRPr="00CF0835" w:rsidRDefault="00E85DA9" w:rsidP="000D2034">
            <w:pPr>
              <w:jc w:val="center"/>
              <w:rPr>
                <w:sz w:val="24"/>
                <w:szCs w:val="24"/>
              </w:rPr>
            </w:pPr>
            <w:r w:rsidRPr="00CF0835">
              <w:rPr>
                <w:rFonts w:eastAsia="Calibri"/>
                <w:sz w:val="24"/>
                <w:szCs w:val="24"/>
              </w:rPr>
              <w:lastRenderedPageBreak/>
              <w:t>CO4</w:t>
            </w:r>
          </w:p>
        </w:tc>
        <w:tc>
          <w:tcPr>
            <w:tcW w:w="383" w:type="pct"/>
          </w:tcPr>
          <w:p w:rsidR="00E85DA9" w:rsidRPr="00CF0835" w:rsidRDefault="00E85DA9" w:rsidP="000F777B">
            <w:pPr>
              <w:jc w:val="center"/>
              <w:rPr>
                <w:sz w:val="24"/>
                <w:szCs w:val="24"/>
              </w:rPr>
            </w:pPr>
            <w:r w:rsidRPr="00CF0835">
              <w:rPr>
                <w:rFonts w:eastAsia="Calibri"/>
                <w:sz w:val="24"/>
                <w:szCs w:val="24"/>
              </w:rPr>
              <w:t>A</w:t>
            </w:r>
          </w:p>
        </w:tc>
        <w:tc>
          <w:tcPr>
            <w:tcW w:w="427" w:type="pct"/>
          </w:tcPr>
          <w:p w:rsidR="00E85DA9" w:rsidRPr="00CF0835" w:rsidRDefault="00E85DA9" w:rsidP="000F777B">
            <w:pPr>
              <w:jc w:val="center"/>
              <w:rPr>
                <w:sz w:val="24"/>
                <w:szCs w:val="24"/>
              </w:rPr>
            </w:pPr>
            <w:r w:rsidRPr="00CF0835">
              <w:rPr>
                <w:rFonts w:eastAsia="Calibri"/>
                <w:sz w:val="24"/>
                <w:szCs w:val="24"/>
              </w:rPr>
              <w:t>20</w:t>
            </w:r>
          </w:p>
        </w:tc>
      </w:tr>
      <w:tr w:rsidR="00E85DA9" w:rsidRPr="00CF0835" w:rsidTr="001E7219">
        <w:trPr>
          <w:trHeight w:val="70"/>
        </w:trPr>
        <w:tc>
          <w:tcPr>
            <w:tcW w:w="265" w:type="pct"/>
          </w:tcPr>
          <w:p w:rsidR="00E85DA9" w:rsidRPr="00CF0835" w:rsidRDefault="00E85DA9" w:rsidP="000F777B">
            <w:pPr>
              <w:rPr>
                <w:sz w:val="24"/>
                <w:szCs w:val="24"/>
              </w:rPr>
            </w:pPr>
          </w:p>
        </w:tc>
        <w:tc>
          <w:tcPr>
            <w:tcW w:w="112" w:type="pct"/>
          </w:tcPr>
          <w:p w:rsidR="00E85DA9" w:rsidRPr="00CF0835" w:rsidRDefault="00E85DA9" w:rsidP="000F777B">
            <w:pPr>
              <w:jc w:val="center"/>
              <w:rPr>
                <w:sz w:val="24"/>
                <w:szCs w:val="24"/>
              </w:rPr>
            </w:pPr>
          </w:p>
        </w:tc>
        <w:tc>
          <w:tcPr>
            <w:tcW w:w="3471" w:type="pct"/>
            <w:gridSpan w:val="3"/>
          </w:tcPr>
          <w:p w:rsidR="00E85DA9" w:rsidRPr="00CF0835" w:rsidRDefault="00E85DA9" w:rsidP="000F777B">
            <w:pPr>
              <w:jc w:val="center"/>
              <w:rPr>
                <w:sz w:val="24"/>
                <w:szCs w:val="24"/>
              </w:rPr>
            </w:pPr>
          </w:p>
        </w:tc>
        <w:tc>
          <w:tcPr>
            <w:tcW w:w="341" w:type="pct"/>
            <w:gridSpan w:val="2"/>
          </w:tcPr>
          <w:p w:rsidR="00E85DA9" w:rsidRPr="00CF0835" w:rsidRDefault="00E85DA9" w:rsidP="000F777B">
            <w:pPr>
              <w:jc w:val="center"/>
              <w:rPr>
                <w:sz w:val="24"/>
                <w:szCs w:val="24"/>
              </w:rPr>
            </w:pPr>
          </w:p>
        </w:tc>
        <w:tc>
          <w:tcPr>
            <w:tcW w:w="383" w:type="pct"/>
          </w:tcPr>
          <w:p w:rsidR="00E85DA9" w:rsidRPr="00CF0835" w:rsidRDefault="00E85DA9" w:rsidP="000F777B">
            <w:pPr>
              <w:jc w:val="center"/>
              <w:rPr>
                <w:sz w:val="24"/>
                <w:szCs w:val="24"/>
              </w:rPr>
            </w:pPr>
          </w:p>
        </w:tc>
        <w:tc>
          <w:tcPr>
            <w:tcW w:w="427" w:type="pct"/>
          </w:tcPr>
          <w:p w:rsidR="00E85DA9" w:rsidRPr="00CF0835" w:rsidRDefault="00E85DA9" w:rsidP="000F777B">
            <w:pPr>
              <w:jc w:val="center"/>
              <w:rPr>
                <w:sz w:val="24"/>
                <w:szCs w:val="24"/>
              </w:rPr>
            </w:pPr>
          </w:p>
        </w:tc>
      </w:tr>
      <w:tr w:rsidR="00E85DA9" w:rsidRPr="00CF0835" w:rsidTr="00CF0835">
        <w:trPr>
          <w:trHeight w:val="397"/>
        </w:trPr>
        <w:tc>
          <w:tcPr>
            <w:tcW w:w="265" w:type="pct"/>
          </w:tcPr>
          <w:p w:rsidR="00E85DA9" w:rsidRPr="00CF0835" w:rsidRDefault="00E85DA9" w:rsidP="000D2034">
            <w:pPr>
              <w:jc w:val="center"/>
              <w:rPr>
                <w:sz w:val="24"/>
                <w:szCs w:val="24"/>
              </w:rPr>
            </w:pPr>
            <w:r w:rsidRPr="00CF0835">
              <w:rPr>
                <w:sz w:val="24"/>
                <w:szCs w:val="24"/>
              </w:rPr>
              <w:t>15.</w:t>
            </w:r>
          </w:p>
        </w:tc>
        <w:tc>
          <w:tcPr>
            <w:tcW w:w="112" w:type="pct"/>
          </w:tcPr>
          <w:p w:rsidR="00E85DA9" w:rsidRPr="00CF0835" w:rsidRDefault="00E85DA9" w:rsidP="000D2034">
            <w:pPr>
              <w:jc w:val="center"/>
              <w:rPr>
                <w:sz w:val="24"/>
                <w:szCs w:val="24"/>
              </w:rPr>
            </w:pPr>
          </w:p>
        </w:tc>
        <w:tc>
          <w:tcPr>
            <w:tcW w:w="3471" w:type="pct"/>
            <w:gridSpan w:val="3"/>
          </w:tcPr>
          <w:p w:rsidR="00E85DA9" w:rsidRPr="00CF0835" w:rsidRDefault="00E85DA9" w:rsidP="000D2034">
            <w:pPr>
              <w:spacing w:before="120"/>
              <w:jc w:val="both"/>
              <w:rPr>
                <w:sz w:val="24"/>
                <w:szCs w:val="24"/>
              </w:rPr>
            </w:pPr>
            <w:r w:rsidRPr="00CF0835">
              <w:rPr>
                <w:sz w:val="24"/>
                <w:szCs w:val="24"/>
              </w:rPr>
              <w:t>From</w:t>
            </w:r>
            <w:r>
              <w:rPr>
                <w:sz w:val="24"/>
                <w:szCs w:val="24"/>
              </w:rPr>
              <w:t xml:space="preserve"> </w:t>
            </w:r>
            <w:r w:rsidRPr="00CF0835">
              <w:rPr>
                <w:sz w:val="24"/>
                <w:szCs w:val="24"/>
              </w:rPr>
              <w:t>the</w:t>
            </w:r>
            <w:r>
              <w:rPr>
                <w:sz w:val="24"/>
                <w:szCs w:val="24"/>
              </w:rPr>
              <w:t xml:space="preserve"> </w:t>
            </w:r>
            <w:r w:rsidRPr="00CF0835">
              <w:rPr>
                <w:sz w:val="24"/>
                <w:szCs w:val="24"/>
              </w:rPr>
              <w:t>following</w:t>
            </w:r>
            <w:r>
              <w:rPr>
                <w:sz w:val="24"/>
                <w:szCs w:val="24"/>
              </w:rPr>
              <w:t xml:space="preserve"> </w:t>
            </w:r>
            <w:r w:rsidRPr="00CF0835">
              <w:rPr>
                <w:sz w:val="24"/>
                <w:szCs w:val="24"/>
              </w:rPr>
              <w:t>information,</w:t>
            </w:r>
            <w:r>
              <w:rPr>
                <w:sz w:val="24"/>
                <w:szCs w:val="24"/>
              </w:rPr>
              <w:t xml:space="preserve"> </w:t>
            </w:r>
            <w:r w:rsidRPr="00CF0835">
              <w:rPr>
                <w:sz w:val="24"/>
                <w:szCs w:val="24"/>
              </w:rPr>
              <w:t>prepare</w:t>
            </w:r>
            <w:r>
              <w:rPr>
                <w:sz w:val="24"/>
                <w:szCs w:val="24"/>
              </w:rPr>
              <w:t xml:space="preserve"> </w:t>
            </w:r>
            <w:r w:rsidRPr="00CF0835">
              <w:rPr>
                <w:sz w:val="24"/>
                <w:szCs w:val="24"/>
              </w:rPr>
              <w:t>a</w:t>
            </w:r>
            <w:r>
              <w:rPr>
                <w:sz w:val="24"/>
                <w:szCs w:val="24"/>
              </w:rPr>
              <w:t xml:space="preserve"> </w:t>
            </w:r>
            <w:r w:rsidRPr="00CF0835">
              <w:rPr>
                <w:sz w:val="24"/>
                <w:szCs w:val="24"/>
              </w:rPr>
              <w:t>Balance</w:t>
            </w:r>
            <w:r>
              <w:rPr>
                <w:sz w:val="24"/>
                <w:szCs w:val="24"/>
              </w:rPr>
              <w:t xml:space="preserve"> </w:t>
            </w:r>
            <w:r w:rsidRPr="00CF0835">
              <w:rPr>
                <w:sz w:val="24"/>
                <w:szCs w:val="24"/>
              </w:rPr>
              <w:t>Sheet</w:t>
            </w:r>
            <w:r>
              <w:rPr>
                <w:sz w:val="24"/>
                <w:szCs w:val="24"/>
              </w:rPr>
              <w:t xml:space="preserve"> </w:t>
            </w:r>
            <w:r w:rsidRPr="00CF0835">
              <w:rPr>
                <w:sz w:val="24"/>
                <w:szCs w:val="24"/>
              </w:rPr>
              <w:t>of</w:t>
            </w:r>
            <w:r>
              <w:rPr>
                <w:sz w:val="24"/>
                <w:szCs w:val="24"/>
              </w:rPr>
              <w:t xml:space="preserve"> </w:t>
            </w:r>
            <w:r w:rsidRPr="00CF0835">
              <w:rPr>
                <w:sz w:val="24"/>
                <w:szCs w:val="24"/>
              </w:rPr>
              <w:t>ADT</w:t>
            </w:r>
            <w:r>
              <w:rPr>
                <w:sz w:val="24"/>
                <w:szCs w:val="24"/>
              </w:rPr>
              <w:t xml:space="preserve"> </w:t>
            </w:r>
            <w:r w:rsidRPr="00CF0835">
              <w:rPr>
                <w:sz w:val="24"/>
                <w:szCs w:val="24"/>
              </w:rPr>
              <w:t>International</w:t>
            </w:r>
            <w:r>
              <w:rPr>
                <w:sz w:val="24"/>
                <w:szCs w:val="24"/>
              </w:rPr>
              <w:t xml:space="preserve"> </w:t>
            </w:r>
            <w:r w:rsidRPr="00CF0835">
              <w:rPr>
                <w:sz w:val="24"/>
                <w:szCs w:val="24"/>
              </w:rPr>
              <w:t>Bank</w:t>
            </w:r>
            <w:r>
              <w:rPr>
                <w:sz w:val="24"/>
                <w:szCs w:val="24"/>
              </w:rPr>
              <w:t xml:space="preserve"> </w:t>
            </w:r>
            <w:r w:rsidRPr="00CF0835">
              <w:rPr>
                <w:sz w:val="24"/>
                <w:szCs w:val="24"/>
              </w:rPr>
              <w:t>as on 31st March, 2011 giving the relevant schedules and also specify at least four</w:t>
            </w:r>
            <w:r>
              <w:rPr>
                <w:sz w:val="24"/>
                <w:szCs w:val="24"/>
              </w:rPr>
              <w:t xml:space="preserve"> </w:t>
            </w:r>
            <w:r w:rsidRPr="00CF0835">
              <w:rPr>
                <w:sz w:val="24"/>
                <w:szCs w:val="24"/>
              </w:rPr>
              <w:t>important</w:t>
            </w:r>
            <w:r>
              <w:rPr>
                <w:sz w:val="24"/>
                <w:szCs w:val="24"/>
              </w:rPr>
              <w:t xml:space="preserve"> </w:t>
            </w:r>
            <w:r w:rsidRPr="00CF0835">
              <w:rPr>
                <w:sz w:val="24"/>
                <w:szCs w:val="24"/>
              </w:rPr>
              <w:t>Principal</w:t>
            </w:r>
            <w:r>
              <w:rPr>
                <w:sz w:val="24"/>
                <w:szCs w:val="24"/>
              </w:rPr>
              <w:t xml:space="preserve"> </w:t>
            </w:r>
            <w:r w:rsidRPr="00CF0835">
              <w:rPr>
                <w:sz w:val="24"/>
                <w:szCs w:val="24"/>
              </w:rPr>
              <w:t>Accounting</w:t>
            </w:r>
            <w:r>
              <w:rPr>
                <w:sz w:val="24"/>
                <w:szCs w:val="24"/>
              </w:rPr>
              <w:t xml:space="preserve"> </w:t>
            </w:r>
            <w:r w:rsidRPr="00CF0835">
              <w:rPr>
                <w:sz w:val="24"/>
                <w:szCs w:val="24"/>
              </w:rPr>
              <w:t>Polices:</w:t>
            </w:r>
          </w:p>
          <w:tbl>
            <w:tblPr>
              <w:tblW w:w="6120" w:type="dxa"/>
              <w:jc w:val="center"/>
              <w:tblLayout w:type="fixed"/>
              <w:tblLook w:val="04A0" w:firstRow="1" w:lastRow="0" w:firstColumn="1" w:lastColumn="0" w:noHBand="0" w:noVBand="1"/>
            </w:tblPr>
            <w:tblGrid>
              <w:gridCol w:w="3060"/>
              <w:gridCol w:w="1600"/>
              <w:gridCol w:w="1460"/>
            </w:tblGrid>
            <w:tr w:rsidR="00E85DA9" w:rsidRPr="00CF0835" w:rsidTr="00F52B79">
              <w:trPr>
                <w:trHeight w:val="336"/>
                <w:jc w:val="center"/>
              </w:trPr>
              <w:tc>
                <w:tcPr>
                  <w:tcW w:w="3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Particulars</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E85DA9" w:rsidRPr="00CF0835" w:rsidRDefault="00E85DA9" w:rsidP="000D2034">
                  <w:pPr>
                    <w:jc w:val="center"/>
                    <w:rPr>
                      <w:b/>
                      <w:bCs/>
                      <w:color w:val="000000"/>
                      <w:lang w:val="en-IN" w:eastAsia="en-IN"/>
                    </w:rPr>
                  </w:pPr>
                  <w:r w:rsidRPr="00CF0835">
                    <w:rPr>
                      <w:b/>
                      <w:bCs/>
                      <w:color w:val="000000"/>
                      <w:lang w:eastAsia="en-IN"/>
                    </w:rPr>
                    <w:t>Dr.</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E85DA9" w:rsidRPr="00CF0835" w:rsidRDefault="00E85DA9" w:rsidP="000D2034">
                  <w:pPr>
                    <w:jc w:val="center"/>
                    <w:rPr>
                      <w:b/>
                      <w:bCs/>
                      <w:color w:val="000000"/>
                      <w:lang w:val="en-IN" w:eastAsia="en-IN"/>
                    </w:rPr>
                  </w:pPr>
                  <w:r w:rsidRPr="00CF0835">
                    <w:rPr>
                      <w:b/>
                      <w:bCs/>
                      <w:color w:val="000000"/>
                      <w:lang w:eastAsia="en-IN"/>
                    </w:rPr>
                    <w:t>Cr.</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Share Capital19,80,000 Shares of ` 10 each</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 </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198</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Statutory Reserve</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 </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231</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Net Profit before Appropriation</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 </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150</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Profit and Loss Account</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 </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412</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Fixed Deposit Account</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 </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517</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Savings Deposit Account</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 </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450</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Current Accounts</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28</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520.12</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Bills Payable</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 </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0.1</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Cash credits</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812.1</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 </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Borrowings from other Banks</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 </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110</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Cash in Hand</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160.15</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 </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Cash with RBI</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37.88</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 </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Cash with other Banks</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155.87</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 </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Money at Call</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210.12</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 </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Gold</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55.23</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 </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Government Securities</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110.17</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 </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Premises</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155.7</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 </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Furniture</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70.12</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 </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Term Loan</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792.88</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 </w:t>
                  </w:r>
                </w:p>
              </w:tc>
            </w:tr>
            <w:tr w:rsidR="00E85DA9" w:rsidRPr="00CF0835" w:rsidTr="00F52B79">
              <w:trPr>
                <w:trHeight w:val="336"/>
                <w:jc w:val="center"/>
              </w:trPr>
              <w:tc>
                <w:tcPr>
                  <w:tcW w:w="3060" w:type="dxa"/>
                  <w:tcBorders>
                    <w:top w:val="nil"/>
                    <w:left w:val="single" w:sz="4" w:space="0" w:color="auto"/>
                    <w:bottom w:val="single" w:sz="4" w:space="0" w:color="auto"/>
                    <w:right w:val="single" w:sz="4" w:space="0" w:color="auto"/>
                  </w:tcBorders>
                  <w:shd w:val="clear" w:color="auto" w:fill="auto"/>
                  <w:noWrap/>
                  <w:vAlign w:val="center"/>
                  <w:hideMark/>
                </w:tcPr>
                <w:p w:rsidR="00E85DA9" w:rsidRPr="00CF0835" w:rsidRDefault="00E85DA9" w:rsidP="000D2034">
                  <w:pPr>
                    <w:rPr>
                      <w:color w:val="000000"/>
                      <w:lang w:val="en-IN" w:eastAsia="en-IN"/>
                    </w:rPr>
                  </w:pPr>
                  <w:r w:rsidRPr="00CF0835">
                    <w:rPr>
                      <w:color w:val="000000"/>
                      <w:lang w:eastAsia="en-IN"/>
                    </w:rPr>
                    <w:t>Total</w:t>
                  </w:r>
                </w:p>
              </w:tc>
              <w:tc>
                <w:tcPr>
                  <w:tcW w:w="160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2,588.22</w:t>
                  </w:r>
                </w:p>
              </w:tc>
              <w:tc>
                <w:tcPr>
                  <w:tcW w:w="1460" w:type="dxa"/>
                  <w:tcBorders>
                    <w:top w:val="nil"/>
                    <w:left w:val="nil"/>
                    <w:bottom w:val="single" w:sz="4" w:space="0" w:color="auto"/>
                    <w:right w:val="single" w:sz="4" w:space="0" w:color="auto"/>
                  </w:tcBorders>
                  <w:shd w:val="clear" w:color="auto" w:fill="auto"/>
                  <w:noWrap/>
                  <w:vAlign w:val="center"/>
                  <w:hideMark/>
                </w:tcPr>
                <w:p w:rsidR="00E85DA9" w:rsidRPr="00CF0835" w:rsidRDefault="00E85DA9" w:rsidP="000D2034">
                  <w:pPr>
                    <w:jc w:val="right"/>
                    <w:rPr>
                      <w:color w:val="000000"/>
                      <w:lang w:val="en-IN" w:eastAsia="en-IN"/>
                    </w:rPr>
                  </w:pPr>
                  <w:r w:rsidRPr="00CF0835">
                    <w:rPr>
                      <w:color w:val="000000"/>
                      <w:lang w:eastAsia="en-IN"/>
                    </w:rPr>
                    <w:t>2,588.22</w:t>
                  </w:r>
                </w:p>
              </w:tc>
            </w:tr>
          </w:tbl>
          <w:p w:rsidR="00E85DA9" w:rsidRPr="00CF0835" w:rsidRDefault="00E85DA9" w:rsidP="000D2034">
            <w:pPr>
              <w:pStyle w:val="Heading4"/>
              <w:spacing w:after="46"/>
              <w:ind w:left="34"/>
              <w:outlineLvl w:val="3"/>
              <w:rPr>
                <w:rFonts w:ascii="Times New Roman" w:hAnsi="Times New Roman" w:cs="Times New Roman"/>
                <w:sz w:val="24"/>
                <w:szCs w:val="24"/>
              </w:rPr>
            </w:pPr>
            <w:r w:rsidRPr="00CF0835">
              <w:rPr>
                <w:rFonts w:ascii="Times New Roman" w:hAnsi="Times New Roman" w:cs="Times New Roman"/>
                <w:sz w:val="24"/>
                <w:szCs w:val="24"/>
              </w:rPr>
              <w:t>Additional</w:t>
            </w:r>
            <w:r>
              <w:rPr>
                <w:rFonts w:ascii="Times New Roman" w:hAnsi="Times New Roman" w:cs="Times New Roman"/>
                <w:sz w:val="24"/>
                <w:szCs w:val="24"/>
              </w:rPr>
              <w:t xml:space="preserve"> </w:t>
            </w:r>
            <w:r w:rsidRPr="00CF0835">
              <w:rPr>
                <w:rFonts w:ascii="Times New Roman" w:hAnsi="Times New Roman" w:cs="Times New Roman"/>
                <w:sz w:val="24"/>
                <w:szCs w:val="24"/>
              </w:rPr>
              <w:t>Information:</w:t>
            </w:r>
          </w:p>
          <w:tbl>
            <w:tblPr>
              <w:tblStyle w:val="TableGrid"/>
              <w:tblW w:w="4660" w:type="dxa"/>
              <w:jc w:val="center"/>
              <w:tblLayout w:type="fixed"/>
              <w:tblLook w:val="04A0" w:firstRow="1" w:lastRow="0" w:firstColumn="1" w:lastColumn="0" w:noHBand="0" w:noVBand="1"/>
            </w:tblPr>
            <w:tblGrid>
              <w:gridCol w:w="3060"/>
              <w:gridCol w:w="1600"/>
            </w:tblGrid>
            <w:tr w:rsidR="00E85DA9" w:rsidRPr="00CF0835" w:rsidTr="00F52B79">
              <w:trPr>
                <w:trHeight w:val="336"/>
                <w:jc w:val="center"/>
              </w:trPr>
              <w:tc>
                <w:tcPr>
                  <w:tcW w:w="3060" w:type="dxa"/>
                  <w:noWrap/>
                  <w:hideMark/>
                </w:tcPr>
                <w:p w:rsidR="00E85DA9" w:rsidRPr="00CF0835" w:rsidRDefault="00E85DA9" w:rsidP="000D2034">
                  <w:pPr>
                    <w:rPr>
                      <w:color w:val="000000"/>
                      <w:lang w:val="en-IN" w:eastAsia="en-IN"/>
                    </w:rPr>
                  </w:pPr>
                  <w:r w:rsidRPr="00CF0835">
                    <w:rPr>
                      <w:color w:val="000000"/>
                      <w:lang w:eastAsia="en-IN"/>
                    </w:rPr>
                    <w:t>Bills for collection</w:t>
                  </w:r>
                </w:p>
              </w:tc>
              <w:tc>
                <w:tcPr>
                  <w:tcW w:w="1600" w:type="dxa"/>
                  <w:noWrap/>
                  <w:hideMark/>
                </w:tcPr>
                <w:p w:rsidR="00E85DA9" w:rsidRPr="00CF0835" w:rsidRDefault="00E85DA9" w:rsidP="000D2034">
                  <w:pPr>
                    <w:jc w:val="right"/>
                    <w:rPr>
                      <w:color w:val="000000"/>
                      <w:lang w:val="en-IN" w:eastAsia="en-IN"/>
                    </w:rPr>
                  </w:pPr>
                  <w:r w:rsidRPr="00CF0835">
                    <w:rPr>
                      <w:color w:val="000000"/>
                      <w:lang w:eastAsia="en-IN"/>
                    </w:rPr>
                    <w:t>18,10,000</w:t>
                  </w:r>
                </w:p>
              </w:tc>
            </w:tr>
            <w:tr w:rsidR="00E85DA9" w:rsidRPr="00CF0835" w:rsidTr="00F52B79">
              <w:trPr>
                <w:trHeight w:val="336"/>
                <w:jc w:val="center"/>
              </w:trPr>
              <w:tc>
                <w:tcPr>
                  <w:tcW w:w="3060" w:type="dxa"/>
                  <w:noWrap/>
                  <w:hideMark/>
                </w:tcPr>
                <w:p w:rsidR="00E85DA9" w:rsidRPr="00CF0835" w:rsidRDefault="00E85DA9" w:rsidP="000D2034">
                  <w:pPr>
                    <w:rPr>
                      <w:color w:val="000000"/>
                      <w:lang w:val="en-IN" w:eastAsia="en-IN"/>
                    </w:rPr>
                  </w:pPr>
                  <w:r w:rsidRPr="00CF0835">
                    <w:rPr>
                      <w:color w:val="000000"/>
                      <w:lang w:eastAsia="en-IN"/>
                    </w:rPr>
                    <w:t>Acceptances and endorsements</w:t>
                  </w:r>
                </w:p>
              </w:tc>
              <w:tc>
                <w:tcPr>
                  <w:tcW w:w="1600" w:type="dxa"/>
                  <w:noWrap/>
                  <w:hideMark/>
                </w:tcPr>
                <w:p w:rsidR="00E85DA9" w:rsidRPr="00CF0835" w:rsidRDefault="00E85DA9" w:rsidP="000D2034">
                  <w:pPr>
                    <w:jc w:val="right"/>
                    <w:rPr>
                      <w:color w:val="000000"/>
                      <w:lang w:val="en-IN" w:eastAsia="en-IN"/>
                    </w:rPr>
                  </w:pPr>
                  <w:r w:rsidRPr="00CF0835">
                    <w:rPr>
                      <w:color w:val="000000"/>
                      <w:lang w:eastAsia="en-IN"/>
                    </w:rPr>
                    <w:t>14,12,000</w:t>
                  </w:r>
                </w:p>
              </w:tc>
            </w:tr>
            <w:tr w:rsidR="00E85DA9" w:rsidRPr="00CF0835" w:rsidTr="00F52B79">
              <w:trPr>
                <w:trHeight w:val="336"/>
                <w:jc w:val="center"/>
              </w:trPr>
              <w:tc>
                <w:tcPr>
                  <w:tcW w:w="3060" w:type="dxa"/>
                  <w:noWrap/>
                  <w:hideMark/>
                </w:tcPr>
                <w:p w:rsidR="00E85DA9" w:rsidRPr="00CF0835" w:rsidRDefault="00E85DA9" w:rsidP="000D2034">
                  <w:pPr>
                    <w:rPr>
                      <w:color w:val="000000"/>
                      <w:lang w:val="en-IN" w:eastAsia="en-IN"/>
                    </w:rPr>
                  </w:pPr>
                  <w:r w:rsidRPr="00CF0835">
                    <w:rPr>
                      <w:color w:val="000000"/>
                      <w:lang w:eastAsia="en-IN"/>
                    </w:rPr>
                    <w:t>Claims against the Bank not acknowledged as debt</w:t>
                  </w:r>
                </w:p>
              </w:tc>
              <w:tc>
                <w:tcPr>
                  <w:tcW w:w="1600" w:type="dxa"/>
                  <w:noWrap/>
                  <w:hideMark/>
                </w:tcPr>
                <w:p w:rsidR="00E85DA9" w:rsidRPr="00CF0835" w:rsidRDefault="00E85DA9" w:rsidP="000D2034">
                  <w:pPr>
                    <w:jc w:val="right"/>
                    <w:rPr>
                      <w:color w:val="000000"/>
                      <w:lang w:val="en-IN" w:eastAsia="en-IN"/>
                    </w:rPr>
                  </w:pPr>
                  <w:r w:rsidRPr="00CF0835">
                    <w:rPr>
                      <w:color w:val="000000"/>
                      <w:lang w:eastAsia="en-IN"/>
                    </w:rPr>
                    <w:t>55,000</w:t>
                  </w:r>
                </w:p>
              </w:tc>
            </w:tr>
            <w:tr w:rsidR="00E85DA9" w:rsidRPr="00CF0835" w:rsidTr="00F52B79">
              <w:trPr>
                <w:trHeight w:val="336"/>
                <w:jc w:val="center"/>
              </w:trPr>
              <w:tc>
                <w:tcPr>
                  <w:tcW w:w="3060" w:type="dxa"/>
                  <w:noWrap/>
                  <w:hideMark/>
                </w:tcPr>
                <w:p w:rsidR="00E85DA9" w:rsidRPr="00CF0835" w:rsidRDefault="00E85DA9" w:rsidP="000D2034">
                  <w:pPr>
                    <w:rPr>
                      <w:color w:val="000000"/>
                      <w:lang w:val="en-IN" w:eastAsia="en-IN"/>
                    </w:rPr>
                  </w:pPr>
                  <w:r w:rsidRPr="00CF0835">
                    <w:rPr>
                      <w:color w:val="000000"/>
                      <w:lang w:eastAsia="en-IN"/>
                    </w:rPr>
                    <w:t>Depreciation charges—Premises</w:t>
                  </w:r>
                </w:p>
              </w:tc>
              <w:tc>
                <w:tcPr>
                  <w:tcW w:w="1600" w:type="dxa"/>
                  <w:noWrap/>
                  <w:hideMark/>
                </w:tcPr>
                <w:p w:rsidR="00E85DA9" w:rsidRPr="00CF0835" w:rsidRDefault="00E85DA9" w:rsidP="000D2034">
                  <w:pPr>
                    <w:jc w:val="right"/>
                    <w:rPr>
                      <w:color w:val="000000"/>
                      <w:lang w:val="en-IN" w:eastAsia="en-IN"/>
                    </w:rPr>
                  </w:pPr>
                  <w:r w:rsidRPr="00CF0835">
                    <w:rPr>
                      <w:color w:val="000000"/>
                      <w:lang w:eastAsia="en-IN"/>
                    </w:rPr>
                    <w:t>1,10,000</w:t>
                  </w:r>
                </w:p>
              </w:tc>
            </w:tr>
            <w:tr w:rsidR="00E85DA9" w:rsidRPr="00CF0835" w:rsidTr="00F52B79">
              <w:trPr>
                <w:trHeight w:val="336"/>
                <w:jc w:val="center"/>
              </w:trPr>
              <w:tc>
                <w:tcPr>
                  <w:tcW w:w="3060" w:type="dxa"/>
                  <w:noWrap/>
                  <w:hideMark/>
                </w:tcPr>
                <w:p w:rsidR="00E85DA9" w:rsidRPr="00CF0835" w:rsidRDefault="00E85DA9" w:rsidP="000D2034">
                  <w:pPr>
                    <w:rPr>
                      <w:color w:val="000000"/>
                      <w:lang w:val="en-IN" w:eastAsia="en-IN"/>
                    </w:rPr>
                  </w:pPr>
                  <w:r w:rsidRPr="00CF0835">
                    <w:rPr>
                      <w:color w:val="000000"/>
                      <w:lang w:eastAsia="en-IN"/>
                    </w:rPr>
                    <w:t>Furniture</w:t>
                  </w:r>
                </w:p>
              </w:tc>
              <w:tc>
                <w:tcPr>
                  <w:tcW w:w="1600" w:type="dxa"/>
                  <w:noWrap/>
                  <w:hideMark/>
                </w:tcPr>
                <w:p w:rsidR="00E85DA9" w:rsidRPr="00CF0835" w:rsidRDefault="00E85DA9" w:rsidP="000D2034">
                  <w:pPr>
                    <w:jc w:val="right"/>
                    <w:rPr>
                      <w:color w:val="000000"/>
                      <w:lang w:val="en-IN" w:eastAsia="en-IN"/>
                    </w:rPr>
                  </w:pPr>
                  <w:r w:rsidRPr="00CF0835">
                    <w:rPr>
                      <w:color w:val="000000"/>
                      <w:lang w:eastAsia="en-IN"/>
                    </w:rPr>
                    <w:t>78,000</w:t>
                  </w:r>
                </w:p>
              </w:tc>
            </w:tr>
          </w:tbl>
          <w:p w:rsidR="00E85DA9" w:rsidRPr="00CF0835" w:rsidRDefault="00E85DA9" w:rsidP="000D2034">
            <w:pPr>
              <w:jc w:val="both"/>
              <w:rPr>
                <w:sz w:val="24"/>
                <w:szCs w:val="24"/>
              </w:rPr>
            </w:pPr>
            <w:r w:rsidRPr="00CF0835">
              <w:rPr>
                <w:sz w:val="24"/>
                <w:szCs w:val="24"/>
              </w:rPr>
              <w:t>50%</w:t>
            </w:r>
            <w:r>
              <w:rPr>
                <w:sz w:val="24"/>
                <w:szCs w:val="24"/>
              </w:rPr>
              <w:t xml:space="preserve"> </w:t>
            </w:r>
            <w:r w:rsidRPr="00CF0835">
              <w:rPr>
                <w:sz w:val="24"/>
                <w:szCs w:val="24"/>
              </w:rPr>
              <w:t>of</w:t>
            </w:r>
            <w:r>
              <w:rPr>
                <w:sz w:val="24"/>
                <w:szCs w:val="24"/>
              </w:rPr>
              <w:t xml:space="preserve"> </w:t>
            </w:r>
            <w:r w:rsidRPr="00CF0835">
              <w:rPr>
                <w:sz w:val="24"/>
                <w:szCs w:val="24"/>
              </w:rPr>
              <w:t>the</w:t>
            </w:r>
            <w:r>
              <w:rPr>
                <w:sz w:val="24"/>
                <w:szCs w:val="24"/>
              </w:rPr>
              <w:t xml:space="preserve"> </w:t>
            </w:r>
            <w:r w:rsidRPr="00CF0835">
              <w:rPr>
                <w:sz w:val="24"/>
                <w:szCs w:val="24"/>
              </w:rPr>
              <w:t>Term</w:t>
            </w:r>
            <w:r>
              <w:rPr>
                <w:sz w:val="24"/>
                <w:szCs w:val="24"/>
              </w:rPr>
              <w:t xml:space="preserve"> </w:t>
            </w:r>
            <w:r w:rsidRPr="00CF0835">
              <w:rPr>
                <w:sz w:val="24"/>
                <w:szCs w:val="24"/>
              </w:rPr>
              <w:t>Loans</w:t>
            </w:r>
            <w:r>
              <w:rPr>
                <w:sz w:val="24"/>
                <w:szCs w:val="24"/>
              </w:rPr>
              <w:t xml:space="preserve"> </w:t>
            </w:r>
            <w:r w:rsidRPr="00CF0835">
              <w:rPr>
                <w:sz w:val="24"/>
                <w:szCs w:val="24"/>
              </w:rPr>
              <w:t>are</w:t>
            </w:r>
            <w:r>
              <w:rPr>
                <w:sz w:val="24"/>
                <w:szCs w:val="24"/>
              </w:rPr>
              <w:t xml:space="preserve"> </w:t>
            </w:r>
            <w:r w:rsidRPr="00CF0835">
              <w:rPr>
                <w:sz w:val="24"/>
                <w:szCs w:val="24"/>
              </w:rPr>
              <w:t>secured</w:t>
            </w:r>
            <w:r>
              <w:rPr>
                <w:sz w:val="24"/>
                <w:szCs w:val="24"/>
              </w:rPr>
              <w:t xml:space="preserve"> </w:t>
            </w:r>
            <w:r w:rsidRPr="00CF0835">
              <w:rPr>
                <w:sz w:val="24"/>
                <w:szCs w:val="24"/>
              </w:rPr>
              <w:t>by</w:t>
            </w:r>
            <w:r>
              <w:rPr>
                <w:sz w:val="24"/>
                <w:szCs w:val="24"/>
              </w:rPr>
              <w:t xml:space="preserve"> </w:t>
            </w:r>
            <w:r w:rsidRPr="00CF0835">
              <w:rPr>
                <w:sz w:val="24"/>
                <w:szCs w:val="24"/>
              </w:rPr>
              <w:t>Government</w:t>
            </w:r>
            <w:r>
              <w:rPr>
                <w:sz w:val="24"/>
                <w:szCs w:val="24"/>
              </w:rPr>
              <w:t xml:space="preserve"> </w:t>
            </w:r>
            <w:r w:rsidRPr="00CF0835">
              <w:rPr>
                <w:sz w:val="24"/>
                <w:szCs w:val="24"/>
              </w:rPr>
              <w:t>guarantees.10%</w:t>
            </w:r>
            <w:r>
              <w:rPr>
                <w:sz w:val="24"/>
                <w:szCs w:val="24"/>
              </w:rPr>
              <w:t xml:space="preserve"> </w:t>
            </w:r>
            <w:r w:rsidRPr="00CF0835">
              <w:rPr>
                <w:sz w:val="24"/>
                <w:szCs w:val="24"/>
              </w:rPr>
              <w:t>of</w:t>
            </w:r>
            <w:r>
              <w:rPr>
                <w:sz w:val="24"/>
                <w:szCs w:val="24"/>
              </w:rPr>
              <w:t xml:space="preserve"> </w:t>
            </w:r>
            <w:r w:rsidRPr="00CF0835">
              <w:rPr>
                <w:sz w:val="24"/>
                <w:szCs w:val="24"/>
              </w:rPr>
              <w:t>cash</w:t>
            </w:r>
            <w:r>
              <w:rPr>
                <w:sz w:val="24"/>
                <w:szCs w:val="24"/>
              </w:rPr>
              <w:t xml:space="preserve"> </w:t>
            </w:r>
            <w:r w:rsidRPr="00CF0835">
              <w:rPr>
                <w:sz w:val="24"/>
                <w:szCs w:val="24"/>
              </w:rPr>
              <w:t>credit</w:t>
            </w:r>
            <w:r>
              <w:rPr>
                <w:sz w:val="24"/>
                <w:szCs w:val="24"/>
              </w:rPr>
              <w:t xml:space="preserve"> </w:t>
            </w:r>
            <w:r w:rsidRPr="00CF0835">
              <w:rPr>
                <w:sz w:val="24"/>
                <w:szCs w:val="24"/>
              </w:rPr>
              <w:t>is</w:t>
            </w:r>
            <w:r>
              <w:rPr>
                <w:sz w:val="24"/>
                <w:szCs w:val="24"/>
              </w:rPr>
              <w:t xml:space="preserve"> </w:t>
            </w:r>
            <w:r w:rsidRPr="00CF0835">
              <w:rPr>
                <w:sz w:val="24"/>
                <w:szCs w:val="24"/>
              </w:rPr>
              <w:t>unsecured. Transfer</w:t>
            </w:r>
            <w:r>
              <w:rPr>
                <w:sz w:val="24"/>
                <w:szCs w:val="24"/>
              </w:rPr>
              <w:t xml:space="preserve"> </w:t>
            </w:r>
            <w:r w:rsidRPr="00CF0835">
              <w:rPr>
                <w:sz w:val="24"/>
                <w:szCs w:val="24"/>
              </w:rPr>
              <w:t>25%</w:t>
            </w:r>
            <w:r>
              <w:rPr>
                <w:sz w:val="24"/>
                <w:szCs w:val="24"/>
              </w:rPr>
              <w:t xml:space="preserve"> </w:t>
            </w:r>
            <w:r w:rsidRPr="00CF0835">
              <w:rPr>
                <w:sz w:val="24"/>
                <w:szCs w:val="24"/>
              </w:rPr>
              <w:t>of</w:t>
            </w:r>
            <w:r>
              <w:rPr>
                <w:sz w:val="24"/>
                <w:szCs w:val="24"/>
              </w:rPr>
              <w:t xml:space="preserve"> </w:t>
            </w:r>
            <w:r w:rsidRPr="00CF0835">
              <w:rPr>
                <w:sz w:val="24"/>
                <w:szCs w:val="24"/>
              </w:rPr>
              <w:t>its</w:t>
            </w:r>
            <w:r>
              <w:rPr>
                <w:sz w:val="24"/>
                <w:szCs w:val="24"/>
              </w:rPr>
              <w:t xml:space="preserve"> </w:t>
            </w:r>
            <w:r w:rsidRPr="00CF0835">
              <w:rPr>
                <w:sz w:val="24"/>
                <w:szCs w:val="24"/>
              </w:rPr>
              <w:t>profit</w:t>
            </w:r>
            <w:r>
              <w:rPr>
                <w:sz w:val="24"/>
                <w:szCs w:val="24"/>
              </w:rPr>
              <w:t xml:space="preserve"> </w:t>
            </w:r>
            <w:r w:rsidRPr="00CF0835">
              <w:rPr>
                <w:sz w:val="24"/>
                <w:szCs w:val="24"/>
              </w:rPr>
              <w:t>to</w:t>
            </w:r>
            <w:r>
              <w:rPr>
                <w:sz w:val="24"/>
                <w:szCs w:val="24"/>
              </w:rPr>
              <w:t xml:space="preserve"> </w:t>
            </w:r>
            <w:r w:rsidRPr="00CF0835">
              <w:rPr>
                <w:sz w:val="24"/>
                <w:szCs w:val="24"/>
              </w:rPr>
              <w:t>the</w:t>
            </w:r>
            <w:r>
              <w:rPr>
                <w:sz w:val="24"/>
                <w:szCs w:val="24"/>
              </w:rPr>
              <w:t xml:space="preserve"> </w:t>
            </w:r>
            <w:r w:rsidRPr="00CF0835">
              <w:rPr>
                <w:sz w:val="24"/>
                <w:szCs w:val="24"/>
              </w:rPr>
              <w:t>reserve</w:t>
            </w:r>
            <w:r>
              <w:rPr>
                <w:sz w:val="24"/>
                <w:szCs w:val="24"/>
              </w:rPr>
              <w:t xml:space="preserve"> </w:t>
            </w:r>
            <w:r w:rsidRPr="00CF0835">
              <w:rPr>
                <w:sz w:val="24"/>
                <w:szCs w:val="24"/>
              </w:rPr>
              <w:t>fund.</w:t>
            </w:r>
          </w:p>
        </w:tc>
        <w:tc>
          <w:tcPr>
            <w:tcW w:w="341" w:type="pct"/>
            <w:gridSpan w:val="2"/>
          </w:tcPr>
          <w:p w:rsidR="00E85DA9" w:rsidRPr="00CF0835" w:rsidRDefault="00E85DA9" w:rsidP="000D2034">
            <w:pPr>
              <w:jc w:val="center"/>
              <w:rPr>
                <w:sz w:val="24"/>
                <w:szCs w:val="24"/>
              </w:rPr>
            </w:pPr>
            <w:r w:rsidRPr="00CF0835">
              <w:rPr>
                <w:sz w:val="24"/>
                <w:szCs w:val="24"/>
              </w:rPr>
              <w:t>CO5</w:t>
            </w:r>
          </w:p>
        </w:tc>
        <w:tc>
          <w:tcPr>
            <w:tcW w:w="383" w:type="pct"/>
          </w:tcPr>
          <w:p w:rsidR="00E85DA9" w:rsidRPr="00CF0835" w:rsidRDefault="00E85DA9" w:rsidP="000D2034">
            <w:pPr>
              <w:jc w:val="center"/>
              <w:rPr>
                <w:sz w:val="24"/>
                <w:szCs w:val="24"/>
              </w:rPr>
            </w:pPr>
            <w:r w:rsidRPr="00CF0835">
              <w:rPr>
                <w:sz w:val="24"/>
                <w:szCs w:val="24"/>
              </w:rPr>
              <w:t>A</w:t>
            </w:r>
          </w:p>
        </w:tc>
        <w:tc>
          <w:tcPr>
            <w:tcW w:w="427" w:type="pct"/>
          </w:tcPr>
          <w:p w:rsidR="00E85DA9" w:rsidRPr="00CF0835" w:rsidRDefault="00E85DA9" w:rsidP="000D2034">
            <w:pPr>
              <w:jc w:val="center"/>
              <w:rPr>
                <w:sz w:val="24"/>
                <w:szCs w:val="24"/>
              </w:rPr>
            </w:pPr>
            <w:r w:rsidRPr="00CF0835">
              <w:rPr>
                <w:sz w:val="24"/>
                <w:szCs w:val="24"/>
              </w:rPr>
              <w:t>20</w:t>
            </w:r>
          </w:p>
        </w:tc>
      </w:tr>
      <w:tr w:rsidR="00E85DA9" w:rsidRPr="00CF0835" w:rsidTr="00CF0835">
        <w:trPr>
          <w:trHeight w:val="397"/>
        </w:trPr>
        <w:tc>
          <w:tcPr>
            <w:tcW w:w="265" w:type="pct"/>
          </w:tcPr>
          <w:p w:rsidR="00E85DA9" w:rsidRPr="00CF0835" w:rsidRDefault="00E85DA9" w:rsidP="000F777B">
            <w:pPr>
              <w:jc w:val="center"/>
              <w:rPr>
                <w:sz w:val="24"/>
                <w:szCs w:val="24"/>
              </w:rPr>
            </w:pPr>
          </w:p>
        </w:tc>
        <w:tc>
          <w:tcPr>
            <w:tcW w:w="112" w:type="pct"/>
          </w:tcPr>
          <w:p w:rsidR="00E85DA9" w:rsidRPr="00CF0835" w:rsidRDefault="00E85DA9" w:rsidP="000F777B">
            <w:pPr>
              <w:jc w:val="center"/>
              <w:rPr>
                <w:sz w:val="24"/>
                <w:szCs w:val="24"/>
              </w:rPr>
            </w:pPr>
          </w:p>
        </w:tc>
        <w:tc>
          <w:tcPr>
            <w:tcW w:w="3471" w:type="pct"/>
            <w:gridSpan w:val="3"/>
          </w:tcPr>
          <w:p w:rsidR="00E85DA9" w:rsidRPr="00CF0835" w:rsidRDefault="00E85DA9" w:rsidP="000F777B">
            <w:pPr>
              <w:jc w:val="center"/>
              <w:rPr>
                <w:sz w:val="24"/>
                <w:szCs w:val="24"/>
              </w:rPr>
            </w:pPr>
          </w:p>
        </w:tc>
        <w:tc>
          <w:tcPr>
            <w:tcW w:w="341" w:type="pct"/>
            <w:gridSpan w:val="2"/>
          </w:tcPr>
          <w:p w:rsidR="00E85DA9" w:rsidRPr="00CF0835" w:rsidRDefault="00E85DA9" w:rsidP="000F777B">
            <w:pPr>
              <w:jc w:val="center"/>
              <w:rPr>
                <w:sz w:val="24"/>
                <w:szCs w:val="24"/>
              </w:rPr>
            </w:pPr>
          </w:p>
        </w:tc>
        <w:tc>
          <w:tcPr>
            <w:tcW w:w="383" w:type="pct"/>
          </w:tcPr>
          <w:p w:rsidR="00E85DA9" w:rsidRPr="00CF0835" w:rsidRDefault="00E85DA9" w:rsidP="000F777B">
            <w:pPr>
              <w:jc w:val="center"/>
              <w:rPr>
                <w:sz w:val="24"/>
                <w:szCs w:val="24"/>
              </w:rPr>
            </w:pPr>
          </w:p>
        </w:tc>
        <w:tc>
          <w:tcPr>
            <w:tcW w:w="427" w:type="pct"/>
          </w:tcPr>
          <w:p w:rsidR="00E85DA9" w:rsidRPr="00CF0835" w:rsidRDefault="00E85DA9" w:rsidP="000F777B">
            <w:pPr>
              <w:jc w:val="center"/>
              <w:rPr>
                <w:sz w:val="24"/>
                <w:szCs w:val="24"/>
              </w:rPr>
            </w:pPr>
          </w:p>
        </w:tc>
      </w:tr>
      <w:tr w:rsidR="00E85DA9" w:rsidRPr="00CF0835" w:rsidTr="00CF0835">
        <w:trPr>
          <w:trHeight w:val="397"/>
        </w:trPr>
        <w:tc>
          <w:tcPr>
            <w:tcW w:w="265" w:type="pct"/>
          </w:tcPr>
          <w:p w:rsidR="00E85DA9" w:rsidRPr="00CF0835" w:rsidRDefault="00E85DA9" w:rsidP="000F777B">
            <w:pPr>
              <w:jc w:val="center"/>
              <w:rPr>
                <w:sz w:val="24"/>
                <w:szCs w:val="24"/>
              </w:rPr>
            </w:pPr>
            <w:r w:rsidRPr="00CF0835">
              <w:rPr>
                <w:sz w:val="24"/>
                <w:szCs w:val="24"/>
              </w:rPr>
              <w:t>16.</w:t>
            </w:r>
          </w:p>
        </w:tc>
        <w:tc>
          <w:tcPr>
            <w:tcW w:w="112" w:type="pct"/>
          </w:tcPr>
          <w:p w:rsidR="00E85DA9" w:rsidRPr="00CF0835" w:rsidRDefault="00E85DA9" w:rsidP="000F777B">
            <w:pPr>
              <w:jc w:val="center"/>
              <w:rPr>
                <w:sz w:val="24"/>
                <w:szCs w:val="24"/>
              </w:rPr>
            </w:pPr>
          </w:p>
        </w:tc>
        <w:tc>
          <w:tcPr>
            <w:tcW w:w="3471" w:type="pct"/>
            <w:gridSpan w:val="3"/>
          </w:tcPr>
          <w:tbl>
            <w:tblPr>
              <w:tblW w:w="9949"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7738"/>
              <w:gridCol w:w="1134"/>
              <w:gridCol w:w="1077"/>
            </w:tblGrid>
            <w:tr w:rsidR="00E85DA9" w:rsidRPr="00CF0835" w:rsidTr="007F4AAD">
              <w:trPr>
                <w:trHeight w:val="232"/>
              </w:trPr>
              <w:tc>
                <w:tcPr>
                  <w:tcW w:w="7738" w:type="dxa"/>
                  <w:tcBorders>
                    <w:left w:val="single" w:sz="4" w:space="0" w:color="D9D9D9"/>
                    <w:right w:val="single" w:sz="4" w:space="0" w:color="D9D9D9"/>
                  </w:tcBorders>
                </w:tcPr>
                <w:p w:rsidR="00E85DA9" w:rsidRPr="00CF0835" w:rsidRDefault="00E85DA9" w:rsidP="000F777B">
                  <w:pPr>
                    <w:shd w:val="clear" w:color="auto" w:fill="FFFFFF"/>
                    <w:spacing w:line="0" w:lineRule="auto"/>
                  </w:pPr>
                  <w:r w:rsidRPr="00CF0835">
                    <w:rPr>
                      <w:spacing w:val="-1"/>
                    </w:rPr>
                    <w:t>Pepsi</w:t>
                  </w:r>
                  <w:r w:rsidRPr="00CF0835">
                    <w:rPr>
                      <w:spacing w:val="185"/>
                    </w:rPr>
                    <w:t></w:t>
                  </w:r>
                  <w:r w:rsidRPr="00CF0835">
                    <w:t>Company</w:t>
                  </w:r>
                  <w:r w:rsidRPr="00CF0835">
                    <w:rPr>
                      <w:spacing w:val="185"/>
                    </w:rPr>
                    <w:t></w:t>
                  </w:r>
                  <w:r w:rsidRPr="00CF0835">
                    <w:t>produces</w:t>
                  </w:r>
                  <w:r w:rsidRPr="00CF0835">
                    <w:rPr>
                      <w:spacing w:val="185"/>
                    </w:rPr>
                    <w:t></w:t>
                  </w:r>
                  <w:r w:rsidRPr="00CF0835">
                    <w:rPr>
                      <w:spacing w:val="2"/>
                    </w:rPr>
                    <w:t>a</w:t>
                  </w:r>
                  <w:r w:rsidRPr="00CF0835">
                    <w:rPr>
                      <w:spacing w:val="185"/>
                    </w:rPr>
                    <w:t></w:t>
                  </w:r>
                  <w:r w:rsidRPr="00CF0835">
                    <w:rPr>
                      <w:spacing w:val="-1"/>
                    </w:rPr>
                    <w:t>single</w:t>
                  </w:r>
                  <w:r w:rsidRPr="00CF0835">
                    <w:rPr>
                      <w:spacing w:val="185"/>
                    </w:rPr>
                    <w:t></w:t>
                  </w:r>
                  <w:r w:rsidRPr="00CF0835">
                    <w:t>article.</w:t>
                  </w:r>
                  <w:r w:rsidRPr="00CF0835">
                    <w:rPr>
                      <w:spacing w:val="185"/>
                    </w:rPr>
                    <w:t></w:t>
                  </w:r>
                  <w:r w:rsidRPr="00CF0835">
                    <w:t>Following</w:t>
                  </w:r>
                  <w:r w:rsidRPr="00CF0835">
                    <w:rPr>
                      <w:spacing w:val="185"/>
                    </w:rPr>
                    <w:t></w:t>
                  </w:r>
                  <w:r w:rsidRPr="00CF0835">
                    <w:t>cost</w:t>
                  </w:r>
                  <w:r w:rsidRPr="00CF0835">
                    <w:rPr>
                      <w:spacing w:val="185"/>
                    </w:rPr>
                    <w:t></w:t>
                  </w:r>
                  <w:r w:rsidRPr="00CF0835">
                    <w:t>data</w:t>
                  </w:r>
                  <w:r w:rsidRPr="00CF0835">
                    <w:rPr>
                      <w:spacing w:val="185"/>
                    </w:rPr>
                    <w:t></w:t>
                  </w:r>
                  <w:r w:rsidRPr="00CF0835">
                    <w:rPr>
                      <w:spacing w:val="-2"/>
                    </w:rPr>
                    <w:t>is</w:t>
                  </w:r>
                  <w:r w:rsidRPr="00CF0835">
                    <w:rPr>
                      <w:spacing w:val="185"/>
                    </w:rPr>
                    <w:t></w:t>
                  </w:r>
                  <w:r w:rsidRPr="00CF0835">
                    <w:t>given</w:t>
                  </w:r>
                  <w:r w:rsidRPr="00CF0835">
                    <w:rPr>
                      <w:spacing w:val="185"/>
                    </w:rPr>
                    <w:t></w:t>
                  </w:r>
                  <w:r w:rsidRPr="00CF0835">
                    <w:rPr>
                      <w:spacing w:val="1"/>
                    </w:rPr>
                    <w:t>about</w:t>
                  </w:r>
                  <w:r w:rsidRPr="00CF0835">
                    <w:rPr>
                      <w:spacing w:val="185"/>
                    </w:rPr>
                    <w:t></w:t>
                  </w:r>
                  <w:r w:rsidRPr="00CF0835">
                    <w:rPr>
                      <w:spacing w:val="-2"/>
                    </w:rPr>
                    <w:t>its</w:t>
                  </w:r>
                  <w:r w:rsidRPr="00CF0835">
                    <w:t></w:t>
                  </w:r>
                </w:p>
                <w:p w:rsidR="00E85DA9" w:rsidRPr="00CF0835" w:rsidRDefault="00E85DA9" w:rsidP="000F777B">
                  <w:pPr>
                    <w:shd w:val="clear" w:color="auto" w:fill="FFFFFF"/>
                    <w:spacing w:line="0" w:lineRule="auto"/>
                    <w:rPr>
                      <w:spacing w:val="-1"/>
                    </w:rPr>
                  </w:pPr>
                  <w:r w:rsidRPr="00CF0835">
                    <w:rPr>
                      <w:spacing w:val="-1"/>
                    </w:rPr>
                    <w:t>product:</w:t>
                  </w:r>
                  <w:r w:rsidRPr="00CF0835">
                    <w:rPr>
                      <w:spacing w:val="2"/>
                    </w:rPr>
                    <w:t>‐</w:t>
                  </w:r>
                </w:p>
                <w:p w:rsidR="00E85DA9" w:rsidRPr="00CF0835" w:rsidRDefault="00E85DA9" w:rsidP="000F777B">
                  <w:pPr>
                    <w:shd w:val="clear" w:color="auto" w:fill="FFFFFF"/>
                    <w:spacing w:line="0" w:lineRule="auto"/>
                    <w:rPr>
                      <w:spacing w:val="660"/>
                    </w:rPr>
                  </w:pPr>
                  <w:r w:rsidRPr="00CF0835">
                    <w:rPr>
                      <w:spacing w:val="660"/>
                    </w:rPr>
                    <w:t></w:t>
                  </w:r>
                  <w:r w:rsidRPr="00CF0835">
                    <w:t>Selling</w:t>
                  </w:r>
                  <w:r w:rsidRPr="00CF0835">
                    <w:rPr>
                      <w:spacing w:val="2"/>
                    </w:rPr>
                    <w:t></w:t>
                  </w:r>
                  <w:r w:rsidRPr="00CF0835">
                    <w:t>price</w:t>
                  </w:r>
                  <w:r w:rsidRPr="00CF0835">
                    <w:rPr>
                      <w:spacing w:val="2"/>
                    </w:rPr>
                    <w:t></w:t>
                  </w:r>
                  <w:r w:rsidRPr="00CF0835">
                    <w:rPr>
                      <w:spacing w:val="-1"/>
                    </w:rPr>
                    <w:t>per</w:t>
                  </w:r>
                  <w:r w:rsidRPr="00CF0835">
                    <w:rPr>
                      <w:spacing w:val="2"/>
                    </w:rPr>
                    <w:t></w:t>
                  </w:r>
                  <w:r w:rsidRPr="00CF0835">
                    <w:rPr>
                      <w:spacing w:val="-1"/>
                    </w:rPr>
                    <w:t>unit</w:t>
                  </w:r>
                  <w:r w:rsidRPr="00CF0835">
                    <w:rPr>
                      <w:spacing w:val="1970"/>
                    </w:rPr>
                    <w:t></w:t>
                  </w:r>
                  <w:r w:rsidRPr="00CF0835">
                    <w:t>Rs.40</w:t>
                  </w:r>
                </w:p>
                <w:p w:rsidR="00E85DA9" w:rsidRPr="00CF0835" w:rsidRDefault="00E85DA9" w:rsidP="000F777B">
                  <w:pPr>
                    <w:shd w:val="clear" w:color="auto" w:fill="FFFFFF"/>
                    <w:spacing w:line="0" w:lineRule="auto"/>
                    <w:rPr>
                      <w:spacing w:val="660"/>
                    </w:rPr>
                  </w:pPr>
                  <w:r w:rsidRPr="00CF0835">
                    <w:rPr>
                      <w:spacing w:val="660"/>
                    </w:rPr>
                    <w:t></w:t>
                  </w:r>
                  <w:r w:rsidRPr="00CF0835">
                    <w:t>Marginal</w:t>
                  </w:r>
                  <w:r w:rsidRPr="00CF0835">
                    <w:rPr>
                      <w:spacing w:val="2"/>
                    </w:rPr>
                    <w:t></w:t>
                  </w:r>
                  <w:r w:rsidRPr="00CF0835">
                    <w:t>cost</w:t>
                  </w:r>
                  <w:r w:rsidRPr="00CF0835">
                    <w:rPr>
                      <w:spacing w:val="2"/>
                    </w:rPr>
                    <w:t></w:t>
                  </w:r>
                  <w:r w:rsidRPr="00CF0835">
                    <w:rPr>
                      <w:spacing w:val="-1"/>
                    </w:rPr>
                    <w:t>per</w:t>
                  </w:r>
                  <w:r w:rsidRPr="00CF0835">
                    <w:rPr>
                      <w:spacing w:val="5"/>
                    </w:rPr>
                    <w:t></w:t>
                  </w:r>
                  <w:r w:rsidRPr="00CF0835">
                    <w:rPr>
                      <w:spacing w:val="1"/>
                    </w:rPr>
                    <w:t>unit</w:t>
                  </w:r>
                  <w:r w:rsidRPr="00CF0835">
                    <w:rPr>
                      <w:spacing w:val="1970"/>
                    </w:rPr>
                    <w:t></w:t>
                  </w:r>
                  <w:r w:rsidRPr="00CF0835">
                    <w:t>Rs.24</w:t>
                  </w:r>
                </w:p>
                <w:p w:rsidR="00E85DA9" w:rsidRPr="00CF0835" w:rsidRDefault="00E85DA9" w:rsidP="000F777B">
                  <w:pPr>
                    <w:shd w:val="clear" w:color="auto" w:fill="FFFFFF"/>
                    <w:spacing w:line="0" w:lineRule="auto"/>
                    <w:rPr>
                      <w:spacing w:val="660"/>
                    </w:rPr>
                  </w:pPr>
                  <w:r w:rsidRPr="00CF0835">
                    <w:rPr>
                      <w:spacing w:val="660"/>
                    </w:rPr>
                    <w:t></w:t>
                  </w:r>
                  <w:r w:rsidRPr="00CF0835">
                    <w:t>Fixed</w:t>
                  </w:r>
                  <w:r w:rsidRPr="00CF0835">
                    <w:rPr>
                      <w:spacing w:val="1"/>
                    </w:rPr>
                    <w:t></w:t>
                  </w:r>
                  <w:r w:rsidRPr="00CF0835">
                    <w:t>cost</w:t>
                  </w:r>
                  <w:r w:rsidRPr="00CF0835">
                    <w:rPr>
                      <w:spacing w:val="5"/>
                    </w:rPr>
                    <w:t></w:t>
                  </w:r>
                  <w:r w:rsidRPr="00CF0835">
                    <w:rPr>
                      <w:spacing w:val="-1"/>
                    </w:rPr>
                    <w:t>per</w:t>
                  </w:r>
                  <w:r w:rsidRPr="00CF0835">
                    <w:rPr>
                      <w:spacing w:val="2"/>
                    </w:rPr>
                    <w:t></w:t>
                  </w:r>
                  <w:r w:rsidRPr="00CF0835">
                    <w:rPr>
                      <w:spacing w:val="1"/>
                    </w:rPr>
                    <w:t>annum</w:t>
                  </w:r>
                  <w:r w:rsidRPr="00CF0835">
                    <w:rPr>
                      <w:spacing w:val="1970"/>
                    </w:rPr>
                    <w:t></w:t>
                  </w:r>
                  <w:r w:rsidRPr="00CF0835">
                    <w:rPr>
                      <w:spacing w:val="1"/>
                    </w:rPr>
                    <w:t>Rs.</w:t>
                  </w:r>
                  <w:r w:rsidRPr="00CF0835">
                    <w:t>16000</w:t>
                  </w:r>
                </w:p>
                <w:p w:rsidR="00E85DA9" w:rsidRPr="00CF0835" w:rsidRDefault="00E85DA9" w:rsidP="000F777B">
                  <w:pPr>
                    <w:shd w:val="clear" w:color="auto" w:fill="FFFFFF"/>
                    <w:spacing w:line="0" w:lineRule="auto"/>
                    <w:rPr>
                      <w:spacing w:val="660"/>
                    </w:rPr>
                  </w:pPr>
                  <w:r w:rsidRPr="00CF0835">
                    <w:rPr>
                      <w:spacing w:val="660"/>
                    </w:rPr>
                    <w:t></w:t>
                  </w:r>
                  <w:r w:rsidRPr="00CF0835">
                    <w:t>Calculate:</w:t>
                  </w:r>
                </w:p>
                <w:p w:rsidR="00E85DA9" w:rsidRPr="00CF0835" w:rsidRDefault="00E85DA9" w:rsidP="000F777B">
                  <w:pPr>
                    <w:shd w:val="clear" w:color="auto" w:fill="FFFFFF"/>
                    <w:spacing w:line="0" w:lineRule="auto"/>
                  </w:pPr>
                  <w:r w:rsidRPr="00CF0835">
                    <w:t>(a)P/V</w:t>
                  </w:r>
                  <w:r w:rsidRPr="00CF0835">
                    <w:rPr>
                      <w:spacing w:val="1"/>
                    </w:rPr>
                    <w:t></w:t>
                  </w:r>
                  <w:r w:rsidRPr="00CF0835">
                    <w:t>ratio</w:t>
                  </w:r>
                  <w:r w:rsidRPr="00CF0835">
                    <w:rPr>
                      <w:spacing w:val="1657"/>
                    </w:rPr>
                    <w:t></w:t>
                  </w:r>
                  <w:r w:rsidRPr="00CF0835">
                    <w:t>(b)</w:t>
                  </w:r>
                  <w:r w:rsidRPr="00CF0835">
                    <w:rPr>
                      <w:spacing w:val="23"/>
                    </w:rPr>
                    <w:t></w:t>
                  </w:r>
                  <w:r w:rsidRPr="00CF0835">
                    <w:t>break</w:t>
                  </w:r>
                  <w:r w:rsidRPr="00CF0835">
                    <w:rPr>
                      <w:spacing w:val="26"/>
                    </w:rPr>
                    <w:t></w:t>
                  </w:r>
                  <w:r w:rsidRPr="00CF0835">
                    <w:t>even</w:t>
                  </w:r>
                  <w:r w:rsidRPr="00CF0835">
                    <w:rPr>
                      <w:spacing w:val="23"/>
                    </w:rPr>
                    <w:t></w:t>
                  </w:r>
                  <w:r w:rsidRPr="00CF0835">
                    <w:rPr>
                      <w:spacing w:val="-1"/>
                    </w:rPr>
                    <w:t>sales</w:t>
                  </w:r>
                  <w:r w:rsidRPr="00CF0835">
                    <w:rPr>
                      <w:spacing w:val="23"/>
                    </w:rPr>
                    <w:t></w:t>
                  </w:r>
                  <w:r w:rsidRPr="00CF0835">
                    <w:rPr>
                      <w:spacing w:val="2"/>
                    </w:rPr>
                    <w:t>(c)</w:t>
                  </w:r>
                  <w:r w:rsidRPr="00CF0835">
                    <w:rPr>
                      <w:spacing w:val="23"/>
                    </w:rPr>
                    <w:t></w:t>
                  </w:r>
                  <w:r w:rsidRPr="00CF0835">
                    <w:t>sales</w:t>
                  </w:r>
                  <w:r w:rsidRPr="00CF0835">
                    <w:rPr>
                      <w:spacing w:val="23"/>
                    </w:rPr>
                    <w:t></w:t>
                  </w:r>
                  <w:r w:rsidRPr="00CF0835">
                    <w:t>to</w:t>
                  </w:r>
                  <w:r w:rsidRPr="00CF0835">
                    <w:rPr>
                      <w:spacing w:val="23"/>
                    </w:rPr>
                    <w:t></w:t>
                  </w:r>
                  <w:r w:rsidRPr="00CF0835">
                    <w:t>earn</w:t>
                  </w:r>
                  <w:r w:rsidRPr="00CF0835">
                    <w:rPr>
                      <w:spacing w:val="23"/>
                    </w:rPr>
                    <w:t></w:t>
                  </w:r>
                  <w:r w:rsidRPr="00CF0835">
                    <w:rPr>
                      <w:spacing w:val="2"/>
                    </w:rPr>
                    <w:t>a</w:t>
                  </w:r>
                  <w:r w:rsidRPr="00CF0835">
                    <w:rPr>
                      <w:spacing w:val="23"/>
                    </w:rPr>
                    <w:t></w:t>
                  </w:r>
                  <w:r w:rsidRPr="00CF0835">
                    <w:t>profit</w:t>
                  </w:r>
                  <w:r w:rsidRPr="00CF0835">
                    <w:rPr>
                      <w:spacing w:val="23"/>
                    </w:rPr>
                    <w:t></w:t>
                  </w:r>
                  <w:r w:rsidRPr="00CF0835">
                    <w:t>of</w:t>
                  </w:r>
                  <w:r w:rsidRPr="00CF0835">
                    <w:rPr>
                      <w:spacing w:val="23"/>
                    </w:rPr>
                    <w:t></w:t>
                  </w:r>
                  <w:r w:rsidRPr="00CF0835">
                    <w:rPr>
                      <w:spacing w:val="1"/>
                    </w:rPr>
                    <w:t>Rs.</w:t>
                  </w:r>
                  <w:r w:rsidRPr="00CF0835">
                    <w:rPr>
                      <w:spacing w:val="23"/>
                    </w:rPr>
                    <w:t></w:t>
                  </w:r>
                  <w:r w:rsidRPr="00CF0835">
                    <w:t>2,000</w:t>
                  </w:r>
                  <w:r w:rsidRPr="00CF0835">
                    <w:rPr>
                      <w:spacing w:val="23"/>
                    </w:rPr>
                    <w:t></w:t>
                  </w:r>
                  <w:r w:rsidRPr="00CF0835">
                    <w:t>(d)</w:t>
                  </w:r>
                  <w:r w:rsidRPr="00CF0835">
                    <w:rPr>
                      <w:spacing w:val="26"/>
                    </w:rPr>
                    <w:t></w:t>
                  </w:r>
                  <w:r w:rsidRPr="00CF0835">
                    <w:rPr>
                      <w:spacing w:val="-1"/>
                    </w:rPr>
                    <w:t>Profit</w:t>
                  </w:r>
                  <w:r w:rsidRPr="00CF0835">
                    <w:t></w:t>
                  </w:r>
                </w:p>
                <w:p w:rsidR="00E85DA9" w:rsidRPr="00CF0835" w:rsidRDefault="00E85DA9" w:rsidP="000F777B">
                  <w:pPr>
                    <w:shd w:val="clear" w:color="auto" w:fill="FFFFFF"/>
                    <w:spacing w:line="0" w:lineRule="auto"/>
                    <w:rPr>
                      <w:spacing w:val="1"/>
                    </w:rPr>
                  </w:pPr>
                  <w:r w:rsidRPr="00CF0835">
                    <w:rPr>
                      <w:spacing w:val="1"/>
                    </w:rPr>
                    <w:t>at</w:t>
                  </w:r>
                  <w:r w:rsidRPr="00CF0835">
                    <w:rPr>
                      <w:spacing w:val="2"/>
                    </w:rPr>
                    <w:t></w:t>
                  </w:r>
                  <w:r w:rsidRPr="00CF0835">
                    <w:t>sales</w:t>
                  </w:r>
                  <w:r w:rsidRPr="00CF0835">
                    <w:rPr>
                      <w:spacing w:val="2"/>
                    </w:rPr>
                    <w:t></w:t>
                  </w:r>
                  <w:r w:rsidRPr="00CF0835">
                    <w:t>of</w:t>
                  </w:r>
                  <w:r w:rsidRPr="00CF0835">
                    <w:rPr>
                      <w:spacing w:val="2"/>
                    </w:rPr>
                    <w:t></w:t>
                  </w:r>
                  <w:r w:rsidRPr="00CF0835">
                    <w:rPr>
                      <w:spacing w:val="1"/>
                    </w:rPr>
                    <w:t>Rs.</w:t>
                  </w:r>
                  <w:r w:rsidRPr="00CF0835">
                    <w:t>60,000</w:t>
                  </w:r>
                  <w:r w:rsidRPr="00CF0835">
                    <w:rPr>
                      <w:spacing w:val="2"/>
                    </w:rPr>
                    <w:t></w:t>
                  </w:r>
                  <w:r w:rsidRPr="00CF0835">
                    <w:rPr>
                      <w:spacing w:val="1"/>
                    </w:rPr>
                    <w:t>(e)</w:t>
                  </w:r>
                  <w:r w:rsidRPr="00CF0835">
                    <w:rPr>
                      <w:spacing w:val="2"/>
                    </w:rPr>
                    <w:t></w:t>
                  </w:r>
                  <w:r w:rsidRPr="00CF0835">
                    <w:rPr>
                      <w:spacing w:val="-1"/>
                    </w:rPr>
                    <w:t>New</w:t>
                  </w:r>
                  <w:r w:rsidRPr="00CF0835">
                    <w:rPr>
                      <w:spacing w:val="1"/>
                    </w:rPr>
                    <w:t></w:t>
                  </w:r>
                  <w:r w:rsidRPr="00CF0835">
                    <w:t>break</w:t>
                  </w:r>
                  <w:r w:rsidRPr="00CF0835">
                    <w:rPr>
                      <w:spacing w:val="1"/>
                    </w:rPr>
                    <w:t></w:t>
                  </w:r>
                  <w:r w:rsidRPr="00CF0835">
                    <w:t>even</w:t>
                  </w:r>
                  <w:r w:rsidRPr="00CF0835">
                    <w:rPr>
                      <w:spacing w:val="5"/>
                    </w:rPr>
                    <w:t></w:t>
                  </w:r>
                  <w:r w:rsidRPr="00CF0835">
                    <w:t>sales,</w:t>
                  </w:r>
                  <w:r w:rsidRPr="00CF0835">
                    <w:rPr>
                      <w:spacing w:val="1"/>
                    </w:rPr>
                    <w:t></w:t>
                  </w:r>
                  <w:r w:rsidRPr="00CF0835">
                    <w:rPr>
                      <w:spacing w:val="2"/>
                    </w:rPr>
                    <w:t>if</w:t>
                  </w:r>
                  <w:r w:rsidRPr="00CF0835">
                    <w:t>price</w:t>
                  </w:r>
                  <w:r w:rsidRPr="00CF0835">
                    <w:rPr>
                      <w:spacing w:val="2"/>
                    </w:rPr>
                    <w:t></w:t>
                  </w:r>
                  <w:r w:rsidRPr="00CF0835">
                    <w:rPr>
                      <w:spacing w:val="-2"/>
                    </w:rPr>
                    <w:t>is</w:t>
                  </w:r>
                  <w:r w:rsidRPr="00CF0835">
                    <w:rPr>
                      <w:spacing w:val="2"/>
                    </w:rPr>
                    <w:t></w:t>
                  </w:r>
                  <w:r w:rsidRPr="00CF0835">
                    <w:t>reduced</w:t>
                  </w:r>
                  <w:r w:rsidRPr="00CF0835">
                    <w:rPr>
                      <w:spacing w:val="2"/>
                    </w:rPr>
                    <w:t>by</w:t>
                  </w:r>
                  <w:r w:rsidRPr="00CF0835">
                    <w:t>10%.</w:t>
                  </w:r>
                </w:p>
                <w:p w:rsidR="00E85DA9" w:rsidRPr="00CF0835" w:rsidRDefault="00E85DA9" w:rsidP="000F777B">
                  <w:pPr>
                    <w:shd w:val="clear" w:color="auto" w:fill="FFFFFF"/>
                    <w:spacing w:line="0" w:lineRule="auto"/>
                  </w:pPr>
                  <w:r w:rsidRPr="00CF0835">
                    <w:rPr>
                      <w:spacing w:val="-1"/>
                    </w:rPr>
                    <w:t>Pepsi</w:t>
                  </w:r>
                  <w:r w:rsidRPr="00CF0835">
                    <w:rPr>
                      <w:spacing w:val="185"/>
                    </w:rPr>
                    <w:t></w:t>
                  </w:r>
                  <w:r w:rsidRPr="00CF0835">
                    <w:t>Company</w:t>
                  </w:r>
                  <w:r w:rsidRPr="00CF0835">
                    <w:rPr>
                      <w:spacing w:val="185"/>
                    </w:rPr>
                    <w:t></w:t>
                  </w:r>
                  <w:r w:rsidRPr="00CF0835">
                    <w:t>produces</w:t>
                  </w:r>
                  <w:r w:rsidRPr="00CF0835">
                    <w:rPr>
                      <w:spacing w:val="185"/>
                    </w:rPr>
                    <w:t></w:t>
                  </w:r>
                  <w:r w:rsidRPr="00CF0835">
                    <w:rPr>
                      <w:spacing w:val="2"/>
                    </w:rPr>
                    <w:t>a</w:t>
                  </w:r>
                  <w:r w:rsidRPr="00CF0835">
                    <w:rPr>
                      <w:spacing w:val="185"/>
                    </w:rPr>
                    <w:t></w:t>
                  </w:r>
                  <w:r w:rsidRPr="00CF0835">
                    <w:rPr>
                      <w:spacing w:val="-1"/>
                    </w:rPr>
                    <w:t>single</w:t>
                  </w:r>
                  <w:r w:rsidRPr="00CF0835">
                    <w:rPr>
                      <w:spacing w:val="185"/>
                    </w:rPr>
                    <w:t></w:t>
                  </w:r>
                  <w:r w:rsidRPr="00CF0835">
                    <w:t>article.</w:t>
                  </w:r>
                  <w:r w:rsidRPr="00CF0835">
                    <w:rPr>
                      <w:spacing w:val="185"/>
                    </w:rPr>
                    <w:t></w:t>
                  </w:r>
                  <w:r w:rsidRPr="00CF0835">
                    <w:t>Following</w:t>
                  </w:r>
                  <w:r w:rsidRPr="00CF0835">
                    <w:rPr>
                      <w:spacing w:val="185"/>
                    </w:rPr>
                    <w:t></w:t>
                  </w:r>
                  <w:r w:rsidRPr="00CF0835">
                    <w:t>cost</w:t>
                  </w:r>
                  <w:r w:rsidRPr="00CF0835">
                    <w:rPr>
                      <w:spacing w:val="185"/>
                    </w:rPr>
                    <w:t></w:t>
                  </w:r>
                  <w:r w:rsidRPr="00CF0835">
                    <w:t>data</w:t>
                  </w:r>
                  <w:r w:rsidRPr="00CF0835">
                    <w:rPr>
                      <w:spacing w:val="185"/>
                    </w:rPr>
                    <w:t></w:t>
                  </w:r>
                  <w:r w:rsidRPr="00CF0835">
                    <w:rPr>
                      <w:spacing w:val="-2"/>
                    </w:rPr>
                    <w:t>is</w:t>
                  </w:r>
                  <w:r w:rsidRPr="00CF0835">
                    <w:rPr>
                      <w:spacing w:val="185"/>
                    </w:rPr>
                    <w:t></w:t>
                  </w:r>
                  <w:r w:rsidRPr="00CF0835">
                    <w:t>given</w:t>
                  </w:r>
                  <w:r w:rsidRPr="00CF0835">
                    <w:rPr>
                      <w:spacing w:val="185"/>
                    </w:rPr>
                    <w:t></w:t>
                  </w:r>
                  <w:r w:rsidRPr="00CF0835">
                    <w:rPr>
                      <w:spacing w:val="1"/>
                    </w:rPr>
                    <w:t>about</w:t>
                  </w:r>
                  <w:r w:rsidRPr="00CF0835">
                    <w:rPr>
                      <w:spacing w:val="185"/>
                    </w:rPr>
                    <w:t></w:t>
                  </w:r>
                  <w:r w:rsidRPr="00CF0835">
                    <w:rPr>
                      <w:spacing w:val="-2"/>
                    </w:rPr>
                    <w:t>its</w:t>
                  </w:r>
                  <w:r w:rsidRPr="00CF0835">
                    <w:t></w:t>
                  </w:r>
                </w:p>
                <w:p w:rsidR="00E85DA9" w:rsidRPr="00CF0835" w:rsidRDefault="00E85DA9" w:rsidP="000F777B">
                  <w:pPr>
                    <w:shd w:val="clear" w:color="auto" w:fill="FFFFFF"/>
                    <w:spacing w:line="0" w:lineRule="auto"/>
                    <w:rPr>
                      <w:spacing w:val="-1"/>
                    </w:rPr>
                  </w:pPr>
                  <w:r w:rsidRPr="00CF0835">
                    <w:rPr>
                      <w:spacing w:val="-1"/>
                    </w:rPr>
                    <w:t>product:</w:t>
                  </w:r>
                  <w:r w:rsidRPr="00CF0835">
                    <w:rPr>
                      <w:spacing w:val="2"/>
                    </w:rPr>
                    <w:t>‐</w:t>
                  </w:r>
                </w:p>
                <w:p w:rsidR="00E85DA9" w:rsidRPr="00CF0835" w:rsidRDefault="00E85DA9" w:rsidP="000F777B">
                  <w:pPr>
                    <w:shd w:val="clear" w:color="auto" w:fill="FFFFFF"/>
                    <w:spacing w:line="0" w:lineRule="auto"/>
                    <w:rPr>
                      <w:spacing w:val="660"/>
                    </w:rPr>
                  </w:pPr>
                  <w:r w:rsidRPr="00CF0835">
                    <w:rPr>
                      <w:spacing w:val="660"/>
                    </w:rPr>
                    <w:t></w:t>
                  </w:r>
                  <w:r w:rsidRPr="00CF0835">
                    <w:t>Selling</w:t>
                  </w:r>
                  <w:r w:rsidRPr="00CF0835">
                    <w:rPr>
                      <w:spacing w:val="2"/>
                    </w:rPr>
                    <w:t></w:t>
                  </w:r>
                  <w:r w:rsidRPr="00CF0835">
                    <w:t>price</w:t>
                  </w:r>
                  <w:r w:rsidRPr="00CF0835">
                    <w:rPr>
                      <w:spacing w:val="2"/>
                    </w:rPr>
                    <w:t></w:t>
                  </w:r>
                  <w:r w:rsidRPr="00CF0835">
                    <w:rPr>
                      <w:spacing w:val="-1"/>
                    </w:rPr>
                    <w:t>per</w:t>
                  </w:r>
                  <w:r w:rsidRPr="00CF0835">
                    <w:rPr>
                      <w:spacing w:val="2"/>
                    </w:rPr>
                    <w:t></w:t>
                  </w:r>
                  <w:r w:rsidRPr="00CF0835">
                    <w:rPr>
                      <w:spacing w:val="-1"/>
                    </w:rPr>
                    <w:t>unit</w:t>
                  </w:r>
                  <w:r w:rsidRPr="00CF0835">
                    <w:rPr>
                      <w:spacing w:val="1970"/>
                    </w:rPr>
                    <w:t></w:t>
                  </w:r>
                  <w:r w:rsidRPr="00CF0835">
                    <w:t>Rs.40</w:t>
                  </w:r>
                </w:p>
                <w:p w:rsidR="00E85DA9" w:rsidRPr="00CF0835" w:rsidRDefault="00E85DA9" w:rsidP="000F777B">
                  <w:pPr>
                    <w:shd w:val="clear" w:color="auto" w:fill="FFFFFF"/>
                    <w:spacing w:line="0" w:lineRule="auto"/>
                    <w:rPr>
                      <w:spacing w:val="660"/>
                    </w:rPr>
                  </w:pPr>
                  <w:r w:rsidRPr="00CF0835">
                    <w:rPr>
                      <w:spacing w:val="660"/>
                    </w:rPr>
                    <w:t></w:t>
                  </w:r>
                  <w:r w:rsidRPr="00CF0835">
                    <w:t>Marginal</w:t>
                  </w:r>
                  <w:r w:rsidRPr="00CF0835">
                    <w:rPr>
                      <w:spacing w:val="2"/>
                    </w:rPr>
                    <w:t></w:t>
                  </w:r>
                  <w:r w:rsidRPr="00CF0835">
                    <w:t>cost</w:t>
                  </w:r>
                  <w:r w:rsidRPr="00CF0835">
                    <w:rPr>
                      <w:spacing w:val="2"/>
                    </w:rPr>
                    <w:t></w:t>
                  </w:r>
                  <w:r w:rsidRPr="00CF0835">
                    <w:rPr>
                      <w:spacing w:val="-1"/>
                    </w:rPr>
                    <w:t>per</w:t>
                  </w:r>
                  <w:r w:rsidRPr="00CF0835">
                    <w:rPr>
                      <w:spacing w:val="5"/>
                    </w:rPr>
                    <w:t></w:t>
                  </w:r>
                  <w:r w:rsidRPr="00CF0835">
                    <w:rPr>
                      <w:spacing w:val="1"/>
                    </w:rPr>
                    <w:t>unit</w:t>
                  </w:r>
                  <w:r w:rsidRPr="00CF0835">
                    <w:rPr>
                      <w:spacing w:val="1970"/>
                    </w:rPr>
                    <w:t></w:t>
                  </w:r>
                  <w:r w:rsidRPr="00CF0835">
                    <w:t>Rs.24</w:t>
                  </w:r>
                </w:p>
                <w:p w:rsidR="00E85DA9" w:rsidRPr="00CF0835" w:rsidRDefault="00E85DA9" w:rsidP="000F777B">
                  <w:pPr>
                    <w:shd w:val="clear" w:color="auto" w:fill="FFFFFF"/>
                    <w:spacing w:line="0" w:lineRule="auto"/>
                    <w:rPr>
                      <w:spacing w:val="660"/>
                    </w:rPr>
                  </w:pPr>
                  <w:r w:rsidRPr="00CF0835">
                    <w:rPr>
                      <w:spacing w:val="660"/>
                    </w:rPr>
                    <w:t></w:t>
                  </w:r>
                  <w:r w:rsidRPr="00CF0835">
                    <w:t>Fixed</w:t>
                  </w:r>
                  <w:r w:rsidRPr="00CF0835">
                    <w:rPr>
                      <w:spacing w:val="1"/>
                    </w:rPr>
                    <w:t></w:t>
                  </w:r>
                  <w:r w:rsidRPr="00CF0835">
                    <w:t>cost</w:t>
                  </w:r>
                  <w:r w:rsidRPr="00CF0835">
                    <w:rPr>
                      <w:spacing w:val="5"/>
                    </w:rPr>
                    <w:t></w:t>
                  </w:r>
                  <w:r w:rsidRPr="00CF0835">
                    <w:rPr>
                      <w:spacing w:val="-1"/>
                    </w:rPr>
                    <w:t>per</w:t>
                  </w:r>
                  <w:r w:rsidRPr="00CF0835">
                    <w:rPr>
                      <w:spacing w:val="2"/>
                    </w:rPr>
                    <w:t></w:t>
                  </w:r>
                  <w:r w:rsidRPr="00CF0835">
                    <w:rPr>
                      <w:spacing w:val="1"/>
                    </w:rPr>
                    <w:t>annum</w:t>
                  </w:r>
                  <w:r w:rsidRPr="00CF0835">
                    <w:rPr>
                      <w:spacing w:val="1970"/>
                    </w:rPr>
                    <w:t></w:t>
                  </w:r>
                  <w:r w:rsidRPr="00CF0835">
                    <w:rPr>
                      <w:spacing w:val="1"/>
                    </w:rPr>
                    <w:t>Rs.</w:t>
                  </w:r>
                  <w:r w:rsidRPr="00CF0835">
                    <w:t>16000</w:t>
                  </w:r>
                </w:p>
                <w:p w:rsidR="00E85DA9" w:rsidRPr="00CF0835" w:rsidRDefault="00E85DA9" w:rsidP="000F777B">
                  <w:pPr>
                    <w:shd w:val="clear" w:color="auto" w:fill="FFFFFF"/>
                    <w:spacing w:line="0" w:lineRule="auto"/>
                    <w:rPr>
                      <w:spacing w:val="660"/>
                    </w:rPr>
                  </w:pPr>
                  <w:r w:rsidRPr="00CF0835">
                    <w:rPr>
                      <w:spacing w:val="660"/>
                    </w:rPr>
                    <w:t></w:t>
                  </w:r>
                  <w:r w:rsidRPr="00CF0835">
                    <w:t>Calculate:</w:t>
                  </w:r>
                </w:p>
                <w:p w:rsidR="00E85DA9" w:rsidRPr="00CF0835" w:rsidRDefault="00E85DA9" w:rsidP="000F777B">
                  <w:pPr>
                    <w:shd w:val="clear" w:color="auto" w:fill="FFFFFF"/>
                    <w:spacing w:line="0" w:lineRule="auto"/>
                  </w:pPr>
                  <w:r w:rsidRPr="00CF0835">
                    <w:t>(a)P/V</w:t>
                  </w:r>
                  <w:r w:rsidRPr="00CF0835">
                    <w:rPr>
                      <w:spacing w:val="1"/>
                    </w:rPr>
                    <w:t></w:t>
                  </w:r>
                  <w:r w:rsidRPr="00CF0835">
                    <w:t>ratio</w:t>
                  </w:r>
                  <w:r w:rsidRPr="00CF0835">
                    <w:rPr>
                      <w:spacing w:val="1657"/>
                    </w:rPr>
                    <w:t></w:t>
                  </w:r>
                  <w:r w:rsidRPr="00CF0835">
                    <w:t>(b)</w:t>
                  </w:r>
                  <w:r w:rsidRPr="00CF0835">
                    <w:rPr>
                      <w:spacing w:val="23"/>
                    </w:rPr>
                    <w:t></w:t>
                  </w:r>
                  <w:r w:rsidRPr="00CF0835">
                    <w:t>break</w:t>
                  </w:r>
                  <w:r w:rsidRPr="00CF0835">
                    <w:rPr>
                      <w:spacing w:val="26"/>
                    </w:rPr>
                    <w:t></w:t>
                  </w:r>
                  <w:r w:rsidRPr="00CF0835">
                    <w:t>even</w:t>
                  </w:r>
                  <w:r w:rsidRPr="00CF0835">
                    <w:rPr>
                      <w:spacing w:val="23"/>
                    </w:rPr>
                    <w:t></w:t>
                  </w:r>
                  <w:r w:rsidRPr="00CF0835">
                    <w:rPr>
                      <w:spacing w:val="-1"/>
                    </w:rPr>
                    <w:t>sales</w:t>
                  </w:r>
                  <w:r w:rsidRPr="00CF0835">
                    <w:rPr>
                      <w:spacing w:val="23"/>
                    </w:rPr>
                    <w:t></w:t>
                  </w:r>
                  <w:r w:rsidRPr="00CF0835">
                    <w:rPr>
                      <w:spacing w:val="2"/>
                    </w:rPr>
                    <w:t>(c)</w:t>
                  </w:r>
                  <w:r w:rsidRPr="00CF0835">
                    <w:rPr>
                      <w:spacing w:val="23"/>
                    </w:rPr>
                    <w:t></w:t>
                  </w:r>
                  <w:r w:rsidRPr="00CF0835">
                    <w:t>sales</w:t>
                  </w:r>
                  <w:r w:rsidRPr="00CF0835">
                    <w:rPr>
                      <w:spacing w:val="23"/>
                    </w:rPr>
                    <w:t></w:t>
                  </w:r>
                  <w:r w:rsidRPr="00CF0835">
                    <w:t>to</w:t>
                  </w:r>
                  <w:r w:rsidRPr="00CF0835">
                    <w:rPr>
                      <w:spacing w:val="23"/>
                    </w:rPr>
                    <w:t></w:t>
                  </w:r>
                  <w:r w:rsidRPr="00CF0835">
                    <w:t>earn</w:t>
                  </w:r>
                  <w:r w:rsidRPr="00CF0835">
                    <w:rPr>
                      <w:spacing w:val="23"/>
                    </w:rPr>
                    <w:t></w:t>
                  </w:r>
                  <w:r w:rsidRPr="00CF0835">
                    <w:rPr>
                      <w:spacing w:val="2"/>
                    </w:rPr>
                    <w:t>a</w:t>
                  </w:r>
                  <w:r w:rsidRPr="00CF0835">
                    <w:rPr>
                      <w:spacing w:val="23"/>
                    </w:rPr>
                    <w:t></w:t>
                  </w:r>
                  <w:r w:rsidRPr="00CF0835">
                    <w:t>profit</w:t>
                  </w:r>
                  <w:r w:rsidRPr="00CF0835">
                    <w:rPr>
                      <w:spacing w:val="23"/>
                    </w:rPr>
                    <w:t></w:t>
                  </w:r>
                  <w:r w:rsidRPr="00CF0835">
                    <w:t>of</w:t>
                  </w:r>
                  <w:r w:rsidRPr="00CF0835">
                    <w:rPr>
                      <w:spacing w:val="23"/>
                    </w:rPr>
                    <w:t></w:t>
                  </w:r>
                  <w:r w:rsidRPr="00CF0835">
                    <w:rPr>
                      <w:spacing w:val="1"/>
                    </w:rPr>
                    <w:t>Rs.</w:t>
                  </w:r>
                  <w:r w:rsidRPr="00CF0835">
                    <w:rPr>
                      <w:spacing w:val="23"/>
                    </w:rPr>
                    <w:t></w:t>
                  </w:r>
                  <w:r w:rsidRPr="00CF0835">
                    <w:t>2,000</w:t>
                  </w:r>
                  <w:r w:rsidRPr="00CF0835">
                    <w:rPr>
                      <w:spacing w:val="23"/>
                    </w:rPr>
                    <w:t></w:t>
                  </w:r>
                  <w:r w:rsidRPr="00CF0835">
                    <w:t>(d)</w:t>
                  </w:r>
                  <w:r w:rsidRPr="00CF0835">
                    <w:rPr>
                      <w:spacing w:val="26"/>
                    </w:rPr>
                    <w:t></w:t>
                  </w:r>
                  <w:r w:rsidRPr="00CF0835">
                    <w:rPr>
                      <w:spacing w:val="-1"/>
                    </w:rPr>
                    <w:t>Profit</w:t>
                  </w:r>
                  <w:r w:rsidRPr="00CF0835">
                    <w:t></w:t>
                  </w:r>
                </w:p>
                <w:p w:rsidR="00E85DA9" w:rsidRPr="00CF0835" w:rsidRDefault="00E85DA9" w:rsidP="000F777B">
                  <w:pPr>
                    <w:shd w:val="clear" w:color="auto" w:fill="FFFFFF"/>
                    <w:spacing w:line="0" w:lineRule="auto"/>
                    <w:rPr>
                      <w:spacing w:val="1"/>
                    </w:rPr>
                  </w:pPr>
                  <w:r w:rsidRPr="00CF0835">
                    <w:rPr>
                      <w:spacing w:val="1"/>
                    </w:rPr>
                    <w:t>at</w:t>
                  </w:r>
                  <w:r w:rsidRPr="00CF0835">
                    <w:rPr>
                      <w:spacing w:val="2"/>
                    </w:rPr>
                    <w:t></w:t>
                  </w:r>
                  <w:r w:rsidRPr="00CF0835">
                    <w:t>sales</w:t>
                  </w:r>
                  <w:r w:rsidRPr="00CF0835">
                    <w:rPr>
                      <w:spacing w:val="2"/>
                    </w:rPr>
                    <w:t></w:t>
                  </w:r>
                  <w:r w:rsidRPr="00CF0835">
                    <w:t>of</w:t>
                  </w:r>
                  <w:r w:rsidRPr="00CF0835">
                    <w:rPr>
                      <w:spacing w:val="2"/>
                    </w:rPr>
                    <w:t></w:t>
                  </w:r>
                  <w:r w:rsidRPr="00CF0835">
                    <w:rPr>
                      <w:spacing w:val="1"/>
                    </w:rPr>
                    <w:t>Rs.</w:t>
                  </w:r>
                  <w:r w:rsidRPr="00CF0835">
                    <w:t>60,000</w:t>
                  </w:r>
                  <w:r w:rsidRPr="00CF0835">
                    <w:rPr>
                      <w:spacing w:val="2"/>
                    </w:rPr>
                    <w:t></w:t>
                  </w:r>
                  <w:r w:rsidRPr="00CF0835">
                    <w:rPr>
                      <w:spacing w:val="1"/>
                    </w:rPr>
                    <w:t>(e)</w:t>
                  </w:r>
                  <w:r w:rsidRPr="00CF0835">
                    <w:rPr>
                      <w:spacing w:val="2"/>
                    </w:rPr>
                    <w:t></w:t>
                  </w:r>
                  <w:r w:rsidRPr="00CF0835">
                    <w:rPr>
                      <w:spacing w:val="-1"/>
                    </w:rPr>
                    <w:t>New</w:t>
                  </w:r>
                  <w:r w:rsidRPr="00CF0835">
                    <w:rPr>
                      <w:spacing w:val="1"/>
                    </w:rPr>
                    <w:t></w:t>
                  </w:r>
                  <w:r w:rsidRPr="00CF0835">
                    <w:t>break</w:t>
                  </w:r>
                  <w:r w:rsidRPr="00CF0835">
                    <w:rPr>
                      <w:spacing w:val="1"/>
                    </w:rPr>
                    <w:t></w:t>
                  </w:r>
                  <w:r w:rsidRPr="00CF0835">
                    <w:t>even</w:t>
                  </w:r>
                  <w:r w:rsidRPr="00CF0835">
                    <w:rPr>
                      <w:spacing w:val="5"/>
                    </w:rPr>
                    <w:t></w:t>
                  </w:r>
                  <w:r w:rsidRPr="00CF0835">
                    <w:t>sales,</w:t>
                  </w:r>
                  <w:r w:rsidRPr="00CF0835">
                    <w:rPr>
                      <w:spacing w:val="1"/>
                    </w:rPr>
                    <w:t></w:t>
                  </w:r>
                  <w:r w:rsidRPr="00CF0835">
                    <w:rPr>
                      <w:spacing w:val="2"/>
                    </w:rPr>
                    <w:t>if</w:t>
                  </w:r>
                  <w:r w:rsidRPr="00CF0835">
                    <w:t>price</w:t>
                  </w:r>
                  <w:r w:rsidRPr="00CF0835">
                    <w:rPr>
                      <w:spacing w:val="2"/>
                    </w:rPr>
                    <w:t></w:t>
                  </w:r>
                  <w:r w:rsidRPr="00CF0835">
                    <w:rPr>
                      <w:spacing w:val="-2"/>
                    </w:rPr>
                    <w:t>is</w:t>
                  </w:r>
                  <w:r w:rsidRPr="00CF0835">
                    <w:rPr>
                      <w:spacing w:val="2"/>
                    </w:rPr>
                    <w:t></w:t>
                  </w:r>
                  <w:r w:rsidRPr="00CF0835">
                    <w:t>reduced</w:t>
                  </w:r>
                  <w:r w:rsidRPr="00CF0835">
                    <w:rPr>
                      <w:spacing w:val="2"/>
                    </w:rPr>
                    <w:t>by</w:t>
                  </w:r>
                  <w:r w:rsidRPr="00CF0835">
                    <w:t>10%.</w:t>
                  </w:r>
                </w:p>
                <w:p w:rsidR="00E85DA9" w:rsidRPr="00CF0835" w:rsidRDefault="00E85DA9" w:rsidP="000F777B">
                  <w:pPr>
                    <w:jc w:val="both"/>
                    <w:rPr>
                      <w:bCs/>
                      <w:bdr w:val="none" w:sz="0" w:space="0" w:color="auto" w:frame="1"/>
                      <w:shd w:val="clear" w:color="auto" w:fill="FFFFFF"/>
                    </w:rPr>
                  </w:pPr>
                  <w:r w:rsidRPr="00CF0835">
                    <w:rPr>
                      <w:bCs/>
                      <w:bdr w:val="none" w:sz="0" w:space="0" w:color="auto" w:frame="1"/>
                      <w:shd w:val="clear" w:color="auto" w:fill="FFFFFF"/>
                    </w:rPr>
                    <w:t>The under</w:t>
                  </w:r>
                  <w:r>
                    <w:rPr>
                      <w:bCs/>
                      <w:bdr w:val="none" w:sz="0" w:space="0" w:color="auto" w:frame="1"/>
                      <w:shd w:val="clear" w:color="auto" w:fill="FFFFFF"/>
                    </w:rPr>
                    <w:t xml:space="preserve"> </w:t>
                  </w:r>
                  <w:r w:rsidRPr="00CF0835">
                    <w:rPr>
                      <w:bCs/>
                      <w:bdr w:val="none" w:sz="0" w:space="0" w:color="auto" w:frame="1"/>
                      <w:shd w:val="clear" w:color="auto" w:fill="FFFFFF"/>
                    </w:rPr>
                    <w:t xml:space="preserve">mentioned balances form part of the Trial Balance of the </w:t>
                  </w:r>
                </w:p>
                <w:p w:rsidR="00E85DA9" w:rsidRPr="00CF0835" w:rsidRDefault="00E85DA9" w:rsidP="000F777B">
                  <w:pPr>
                    <w:jc w:val="both"/>
                    <w:rPr>
                      <w:bCs/>
                      <w:bdr w:val="none" w:sz="0" w:space="0" w:color="auto" w:frame="1"/>
                      <w:shd w:val="clear" w:color="auto" w:fill="FFFFFF"/>
                    </w:rPr>
                  </w:pPr>
                  <w:r w:rsidRPr="00CF0835">
                    <w:rPr>
                      <w:bCs/>
                      <w:bdr w:val="none" w:sz="0" w:space="0" w:color="auto" w:frame="1"/>
                      <w:shd w:val="clear" w:color="auto" w:fill="FFFFFF"/>
                    </w:rPr>
                    <w:t>All People’s Assurance Co. Ltd., as on 31st March, 2012</w:t>
                  </w:r>
                </w:p>
                <w:p w:rsidR="00E85DA9" w:rsidRPr="00CF0835" w:rsidRDefault="00E85DA9" w:rsidP="007F4AAD">
                  <w:pPr>
                    <w:jc w:val="center"/>
                    <w:rPr>
                      <w:bCs/>
                      <w:bdr w:val="none" w:sz="0" w:space="0" w:color="auto" w:frame="1"/>
                      <w:shd w:val="clear" w:color="auto" w:fill="FFFFFF"/>
                    </w:rPr>
                  </w:pPr>
                  <w:r w:rsidRPr="00CF0835">
                    <w:rPr>
                      <w:rFonts w:eastAsia="Segoe UI Emoji"/>
                      <w:bCs/>
                      <w:bdr w:val="none" w:sz="0" w:space="0" w:color="auto" w:frame="1"/>
                      <w:shd w:val="clear" w:color="auto" w:fill="FFFFFF"/>
                    </w:rPr>
                    <w:lastRenderedPageBreak/>
                    <w:t xml:space="preserve"> (Amount Rs.in ‘000)</w:t>
                  </w:r>
                </w:p>
                <w:p w:rsidR="00E85DA9" w:rsidRPr="00CF0835" w:rsidRDefault="00E85DA9" w:rsidP="000F777B">
                  <w:pPr>
                    <w:pStyle w:val="BodyText"/>
                    <w:spacing w:line="276" w:lineRule="auto"/>
                    <w:rPr>
                      <w:rFonts w:ascii="Times New Roman" w:hAnsi="Times New Roman" w:cs="Times New Roman"/>
                    </w:rPr>
                  </w:pPr>
                  <w:r w:rsidRPr="00CF0835">
                    <w:rPr>
                      <w:rFonts w:ascii="Times New Roman" w:hAnsi="Times New Roman" w:cs="Times New Roman"/>
                    </w:rPr>
                    <w:t>Amount of Life Assurance Fund at the beginning of the</w:t>
                  </w:r>
                </w:p>
                <w:p w:rsidR="00E85DA9" w:rsidRPr="00CF0835" w:rsidRDefault="00E85DA9" w:rsidP="000F777B">
                  <w:pPr>
                    <w:pStyle w:val="BodyText"/>
                    <w:spacing w:line="276" w:lineRule="auto"/>
                    <w:rPr>
                      <w:rFonts w:ascii="Times New Roman" w:hAnsi="Times New Roman" w:cs="Times New Roman"/>
                    </w:rPr>
                  </w:pPr>
                  <w:r w:rsidRPr="00CF0835">
                    <w:rPr>
                      <w:rFonts w:ascii="Times New Roman" w:hAnsi="Times New Roman" w:cs="Times New Roman"/>
                    </w:rPr>
                    <w:t xml:space="preserve"> year, 14,70,562</w:t>
                  </w:r>
                </w:p>
                <w:p w:rsidR="00E85DA9" w:rsidRPr="00CF0835" w:rsidRDefault="00E85DA9" w:rsidP="000F777B">
                  <w:pPr>
                    <w:pStyle w:val="BodyText"/>
                    <w:spacing w:line="276" w:lineRule="auto"/>
                    <w:rPr>
                      <w:rFonts w:ascii="Times New Roman" w:hAnsi="Times New Roman" w:cs="Times New Roman"/>
                    </w:rPr>
                  </w:pPr>
                  <w:r w:rsidRPr="00CF0835">
                    <w:rPr>
                      <w:rFonts w:ascii="Times New Roman" w:hAnsi="Times New Roman" w:cs="Times New Roman"/>
                    </w:rPr>
                    <w:t xml:space="preserve">Claims by death  76,980 </w:t>
                  </w:r>
                </w:p>
                <w:p w:rsidR="00E85DA9" w:rsidRPr="00CF0835" w:rsidRDefault="00E85DA9" w:rsidP="000F777B">
                  <w:pPr>
                    <w:pStyle w:val="BodyText"/>
                    <w:spacing w:line="276" w:lineRule="auto"/>
                    <w:rPr>
                      <w:rFonts w:ascii="Times New Roman" w:hAnsi="Times New Roman" w:cs="Times New Roman"/>
                    </w:rPr>
                  </w:pPr>
                  <w:r w:rsidRPr="00CF0835">
                    <w:rPr>
                      <w:rFonts w:ascii="Times New Roman" w:hAnsi="Times New Roman" w:cs="Times New Roman"/>
                    </w:rPr>
                    <w:t xml:space="preserve">Claims by maturity56,420 </w:t>
                  </w:r>
                </w:p>
                <w:p w:rsidR="00E85DA9" w:rsidRPr="00CF0835" w:rsidRDefault="00E85DA9" w:rsidP="000F777B">
                  <w:pPr>
                    <w:pStyle w:val="BodyText"/>
                    <w:spacing w:line="276" w:lineRule="auto"/>
                    <w:rPr>
                      <w:rFonts w:ascii="Times New Roman" w:hAnsi="Times New Roman" w:cs="Times New Roman"/>
                    </w:rPr>
                  </w:pPr>
                  <w:r w:rsidRPr="00CF0835">
                    <w:rPr>
                      <w:rFonts w:ascii="Times New Roman" w:hAnsi="Times New Roman" w:cs="Times New Roman"/>
                    </w:rPr>
                    <w:t xml:space="preserve">Premiums2,10,572 </w:t>
                  </w:r>
                </w:p>
                <w:p w:rsidR="00E85DA9" w:rsidRPr="00CF0835" w:rsidRDefault="00E85DA9" w:rsidP="000F777B">
                  <w:pPr>
                    <w:pStyle w:val="BodyText"/>
                    <w:spacing w:line="276" w:lineRule="auto"/>
                    <w:rPr>
                      <w:rFonts w:ascii="Times New Roman" w:hAnsi="Times New Roman" w:cs="Times New Roman"/>
                    </w:rPr>
                  </w:pPr>
                  <w:r w:rsidRPr="00CF0835">
                    <w:rPr>
                      <w:rFonts w:ascii="Times New Roman" w:hAnsi="Times New Roman" w:cs="Times New Roman"/>
                    </w:rPr>
                    <w:t xml:space="preserve">Expenses or management                                                          19,890 </w:t>
                  </w:r>
                </w:p>
                <w:p w:rsidR="00E85DA9" w:rsidRPr="00CF0835" w:rsidRDefault="00E85DA9" w:rsidP="000F777B">
                  <w:pPr>
                    <w:pStyle w:val="BodyText"/>
                    <w:spacing w:line="276" w:lineRule="auto"/>
                    <w:rPr>
                      <w:rFonts w:ascii="Times New Roman" w:hAnsi="Times New Roman" w:cs="Times New Roman"/>
                    </w:rPr>
                  </w:pPr>
                  <w:r w:rsidRPr="00CF0835">
                    <w:rPr>
                      <w:rFonts w:ascii="Times New Roman" w:hAnsi="Times New Roman" w:cs="Times New Roman"/>
                    </w:rPr>
                    <w:t xml:space="preserve">Commission26,541 </w:t>
                  </w:r>
                </w:p>
                <w:p w:rsidR="00E85DA9" w:rsidRPr="00CF0835" w:rsidRDefault="00E85DA9" w:rsidP="000F777B">
                  <w:pPr>
                    <w:pStyle w:val="BodyText"/>
                    <w:spacing w:line="276" w:lineRule="auto"/>
                    <w:rPr>
                      <w:rFonts w:ascii="Times New Roman" w:hAnsi="Times New Roman" w:cs="Times New Roman"/>
                    </w:rPr>
                  </w:pPr>
                  <w:r w:rsidRPr="00CF0835">
                    <w:rPr>
                      <w:rFonts w:ascii="Times New Roman" w:hAnsi="Times New Roman" w:cs="Times New Roman"/>
                    </w:rPr>
                    <w:t xml:space="preserve">Consideration for annuities granted 10,712 </w:t>
                  </w:r>
                </w:p>
                <w:p w:rsidR="00E85DA9" w:rsidRPr="00CF0835" w:rsidRDefault="00E85DA9" w:rsidP="000F777B">
                  <w:pPr>
                    <w:pStyle w:val="BodyText"/>
                    <w:spacing w:line="276" w:lineRule="auto"/>
                    <w:rPr>
                      <w:rFonts w:ascii="Times New Roman" w:hAnsi="Times New Roman" w:cs="Times New Roman"/>
                    </w:rPr>
                  </w:pPr>
                  <w:r w:rsidRPr="00CF0835">
                    <w:rPr>
                      <w:rFonts w:ascii="Times New Roman" w:hAnsi="Times New Roman" w:cs="Times New Roman"/>
                    </w:rPr>
                    <w:t xml:space="preserve">Interests, dividends and rents 52,461 </w:t>
                  </w:r>
                </w:p>
                <w:p w:rsidR="00E85DA9" w:rsidRPr="00CF0835" w:rsidRDefault="00E85DA9" w:rsidP="000F777B">
                  <w:pPr>
                    <w:pStyle w:val="BodyText"/>
                    <w:spacing w:line="276" w:lineRule="auto"/>
                    <w:rPr>
                      <w:rFonts w:ascii="Times New Roman" w:hAnsi="Times New Roman" w:cs="Times New Roman"/>
                    </w:rPr>
                  </w:pPr>
                  <w:r w:rsidRPr="00CF0835">
                    <w:rPr>
                      <w:rFonts w:ascii="Times New Roman" w:hAnsi="Times New Roman" w:cs="Times New Roman"/>
                    </w:rPr>
                    <w:t xml:space="preserve">Income tax paid on profits 3,060 </w:t>
                  </w:r>
                </w:p>
                <w:p w:rsidR="00E85DA9" w:rsidRPr="00CF0835" w:rsidRDefault="00E85DA9" w:rsidP="000F777B">
                  <w:pPr>
                    <w:pStyle w:val="BodyText"/>
                    <w:spacing w:line="276" w:lineRule="auto"/>
                    <w:rPr>
                      <w:rFonts w:ascii="Times New Roman" w:hAnsi="Times New Roman" w:cs="Times New Roman"/>
                    </w:rPr>
                  </w:pPr>
                  <w:r w:rsidRPr="00CF0835">
                    <w:rPr>
                      <w:rFonts w:ascii="Times New Roman" w:hAnsi="Times New Roman" w:cs="Times New Roman"/>
                    </w:rPr>
                    <w:t xml:space="preserve">Surrenders21,860 </w:t>
                  </w:r>
                </w:p>
                <w:p w:rsidR="00E85DA9" w:rsidRPr="00CF0835" w:rsidRDefault="00E85DA9" w:rsidP="000F777B">
                  <w:pPr>
                    <w:pStyle w:val="BodyText"/>
                    <w:spacing w:line="276" w:lineRule="auto"/>
                    <w:rPr>
                      <w:rFonts w:ascii="Times New Roman" w:hAnsi="Times New Roman" w:cs="Times New Roman"/>
                    </w:rPr>
                  </w:pPr>
                  <w:r w:rsidRPr="00CF0835">
                    <w:rPr>
                      <w:rFonts w:ascii="Times New Roman" w:hAnsi="Times New Roman" w:cs="Times New Roman"/>
                    </w:rPr>
                    <w:t xml:space="preserve">Annuities29,420 </w:t>
                  </w:r>
                </w:p>
                <w:p w:rsidR="00E85DA9" w:rsidRPr="00CF0835" w:rsidRDefault="00E85DA9" w:rsidP="000F777B">
                  <w:pPr>
                    <w:pStyle w:val="BodyText"/>
                    <w:spacing w:line="276" w:lineRule="auto"/>
                    <w:rPr>
                      <w:rFonts w:ascii="Times New Roman" w:hAnsi="Times New Roman" w:cs="Times New Roman"/>
                    </w:rPr>
                  </w:pPr>
                  <w:r w:rsidRPr="00CF0835">
                    <w:rPr>
                      <w:rFonts w:ascii="Times New Roman" w:hAnsi="Times New Roman" w:cs="Times New Roman"/>
                    </w:rPr>
                    <w:t xml:space="preserve">Bonus paid in cash                                                                      9,450 </w:t>
                  </w:r>
                </w:p>
                <w:p w:rsidR="00E85DA9" w:rsidRPr="00CF0835" w:rsidRDefault="00E85DA9" w:rsidP="000F777B">
                  <w:pPr>
                    <w:pStyle w:val="BodyText"/>
                    <w:spacing w:line="276" w:lineRule="auto"/>
                    <w:rPr>
                      <w:rFonts w:ascii="Times New Roman" w:hAnsi="Times New Roman" w:cs="Times New Roman"/>
                    </w:rPr>
                  </w:pPr>
                  <w:r w:rsidRPr="00CF0835">
                    <w:rPr>
                      <w:rFonts w:ascii="Times New Roman" w:hAnsi="Times New Roman" w:cs="Times New Roman"/>
                    </w:rPr>
                    <w:t xml:space="preserve">Bonus paid in reduction of premiums                                         2,500 </w:t>
                  </w:r>
                </w:p>
                <w:p w:rsidR="00E85DA9" w:rsidRPr="00CF0835" w:rsidRDefault="00E85DA9" w:rsidP="000F777B">
                  <w:pPr>
                    <w:pStyle w:val="BodyText"/>
                    <w:spacing w:line="276" w:lineRule="auto"/>
                    <w:rPr>
                      <w:rFonts w:ascii="Times New Roman" w:hAnsi="Times New Roman" w:cs="Times New Roman"/>
                    </w:rPr>
                  </w:pPr>
                  <w:r w:rsidRPr="00CF0835">
                    <w:rPr>
                      <w:rFonts w:ascii="Times New Roman" w:hAnsi="Times New Roman" w:cs="Times New Roman"/>
                    </w:rPr>
                    <w:t xml:space="preserve">Preliminary expenses balance 600 </w:t>
                  </w:r>
                </w:p>
                <w:p w:rsidR="00E85DA9" w:rsidRPr="00CF0835" w:rsidRDefault="00E85DA9" w:rsidP="000F777B">
                  <w:pPr>
                    <w:pStyle w:val="BodyText"/>
                    <w:spacing w:line="276" w:lineRule="auto"/>
                    <w:rPr>
                      <w:rFonts w:ascii="Times New Roman" w:hAnsi="Times New Roman" w:cs="Times New Roman"/>
                    </w:rPr>
                  </w:pPr>
                  <w:r w:rsidRPr="00CF0835">
                    <w:rPr>
                      <w:rFonts w:ascii="Times New Roman" w:hAnsi="Times New Roman" w:cs="Times New Roman"/>
                    </w:rPr>
                    <w:t xml:space="preserve">Claims admitted but not paid at the end of year10,034 </w:t>
                  </w:r>
                </w:p>
                <w:p w:rsidR="00E85DA9" w:rsidRPr="00CF0835" w:rsidRDefault="00E85DA9" w:rsidP="000F777B">
                  <w:pPr>
                    <w:pStyle w:val="BodyText"/>
                    <w:spacing w:line="276" w:lineRule="auto"/>
                    <w:rPr>
                      <w:rFonts w:ascii="Times New Roman" w:hAnsi="Times New Roman" w:cs="Times New Roman"/>
                    </w:rPr>
                  </w:pPr>
                  <w:r w:rsidRPr="00CF0835">
                    <w:rPr>
                      <w:rFonts w:ascii="Times New Roman" w:hAnsi="Times New Roman" w:cs="Times New Roman"/>
                    </w:rPr>
                    <w:t xml:space="preserve">Annuities due but not paid 2,380 </w:t>
                  </w:r>
                </w:p>
                <w:p w:rsidR="00E85DA9" w:rsidRPr="00CF0835" w:rsidRDefault="00E85DA9" w:rsidP="000F777B">
                  <w:pPr>
                    <w:pStyle w:val="BodyText"/>
                    <w:spacing w:line="276" w:lineRule="auto"/>
                    <w:rPr>
                      <w:rFonts w:ascii="Times New Roman" w:hAnsi="Times New Roman" w:cs="Times New Roman"/>
                    </w:rPr>
                  </w:pPr>
                  <w:r w:rsidRPr="00CF0835">
                    <w:rPr>
                      <w:rFonts w:ascii="Times New Roman" w:hAnsi="Times New Roman" w:cs="Times New Roman"/>
                    </w:rPr>
                    <w:t xml:space="preserve">Capital paid up14,00,000 </w:t>
                  </w:r>
                </w:p>
                <w:p w:rsidR="00E85DA9" w:rsidRPr="00CF0835" w:rsidRDefault="00E85DA9" w:rsidP="000F777B">
                  <w:pPr>
                    <w:pStyle w:val="BodyText"/>
                    <w:spacing w:line="276" w:lineRule="auto"/>
                    <w:rPr>
                      <w:rFonts w:ascii="Times New Roman" w:hAnsi="Times New Roman" w:cs="Times New Roman"/>
                    </w:rPr>
                  </w:pPr>
                  <w:r w:rsidRPr="00CF0835">
                    <w:rPr>
                      <w:rFonts w:ascii="Times New Roman" w:hAnsi="Times New Roman" w:cs="Times New Roman"/>
                    </w:rPr>
                    <w:t xml:space="preserve">Government securities24,90,890 </w:t>
                  </w:r>
                </w:p>
                <w:p w:rsidR="00E85DA9" w:rsidRPr="00CF0835" w:rsidRDefault="00E85DA9" w:rsidP="000F777B">
                  <w:pPr>
                    <w:pStyle w:val="BodyText"/>
                    <w:spacing w:line="276" w:lineRule="auto"/>
                    <w:rPr>
                      <w:rFonts w:ascii="Times New Roman" w:hAnsi="Times New Roman" w:cs="Times New Roman"/>
                      <w:lang w:val="en-IN" w:eastAsia="en-IN"/>
                    </w:rPr>
                  </w:pPr>
                  <w:r w:rsidRPr="00CF0835">
                    <w:rPr>
                      <w:rFonts w:ascii="Times New Roman" w:hAnsi="Times New Roman" w:cs="Times New Roman"/>
                    </w:rPr>
                    <w:t xml:space="preserve">Sundry Fixed Assets 4,19,110 </w:t>
                  </w:r>
                </w:p>
                <w:p w:rsidR="00E85DA9" w:rsidRPr="00CF0835" w:rsidRDefault="00E85DA9" w:rsidP="006B3478">
                  <w:pPr>
                    <w:pStyle w:val="BodyText"/>
                    <w:spacing w:line="276" w:lineRule="auto"/>
                    <w:jc w:val="both"/>
                    <w:rPr>
                      <w:rFonts w:ascii="Times New Roman" w:hAnsi="Times New Roman" w:cs="Times New Roman"/>
                      <w:bCs/>
                      <w:bdr w:val="none" w:sz="0" w:space="0" w:color="auto" w:frame="1"/>
                    </w:rPr>
                  </w:pPr>
                  <w:r w:rsidRPr="00CF0835">
                    <w:rPr>
                      <w:rFonts w:ascii="Times New Roman" w:hAnsi="Times New Roman" w:cs="Times New Roman"/>
                      <w:bCs/>
                      <w:bdr w:val="none" w:sz="0" w:space="0" w:color="auto" w:frame="1"/>
                    </w:rPr>
                    <w:t>Prepare Revenue Account and the Balance Sheet after taking into</w:t>
                  </w:r>
                </w:p>
                <w:p w:rsidR="00E85DA9" w:rsidRPr="00CF0835" w:rsidRDefault="00E85DA9" w:rsidP="000F777B">
                  <w:pPr>
                    <w:pStyle w:val="BodyText"/>
                    <w:spacing w:line="276" w:lineRule="auto"/>
                    <w:rPr>
                      <w:rFonts w:ascii="Times New Roman" w:hAnsi="Times New Roman" w:cs="Times New Roman"/>
                      <w:bCs/>
                      <w:bdr w:val="none" w:sz="0" w:space="0" w:color="auto" w:frame="1"/>
                    </w:rPr>
                  </w:pPr>
                  <w:r w:rsidRPr="00CF0835">
                    <w:rPr>
                      <w:rFonts w:ascii="Times New Roman" w:hAnsi="Times New Roman" w:cs="Times New Roman"/>
                      <w:bCs/>
                      <w:bdr w:val="none" w:sz="0" w:space="0" w:color="auto" w:frame="1"/>
                    </w:rPr>
                    <w:t xml:space="preserve"> account the</w:t>
                  </w:r>
                  <w:r>
                    <w:rPr>
                      <w:rFonts w:ascii="Times New Roman" w:hAnsi="Times New Roman" w:cs="Times New Roman"/>
                      <w:bCs/>
                      <w:bdr w:val="none" w:sz="0" w:space="0" w:color="auto" w:frame="1"/>
                    </w:rPr>
                    <w:t xml:space="preserve"> </w:t>
                  </w:r>
                  <w:r w:rsidRPr="00CF0835">
                    <w:rPr>
                      <w:rFonts w:ascii="Times New Roman" w:hAnsi="Times New Roman" w:cs="Times New Roman"/>
                      <w:bCs/>
                      <w:bdr w:val="none" w:sz="0" w:space="0" w:color="auto" w:frame="1"/>
                    </w:rPr>
                    <w:t>following:</w:t>
                  </w:r>
                </w:p>
                <w:p w:rsidR="00E85DA9" w:rsidRPr="00CF0835" w:rsidRDefault="00E85DA9" w:rsidP="000D2034">
                  <w:pPr>
                    <w:pStyle w:val="NormalWeb"/>
                    <w:shd w:val="clear" w:color="auto" w:fill="FFFFFF"/>
                    <w:spacing w:before="0" w:beforeAutospacing="0" w:after="0" w:afterAutospacing="0" w:line="480" w:lineRule="atLeast"/>
                    <w:jc w:val="both"/>
                    <w:textAlignment w:val="baseline"/>
                    <w:rPr>
                      <w:color w:val="424142"/>
                    </w:rPr>
                  </w:pPr>
                  <w:r w:rsidRPr="00CF0835">
                    <w:rPr>
                      <w:noProof/>
                      <w:color w:val="424142"/>
                      <w:lang w:val="en-US" w:eastAsia="en-US"/>
                    </w:rPr>
                    <w:drawing>
                      <wp:inline distT="0" distB="0" distL="0" distR="0">
                        <wp:extent cx="3688715" cy="1084580"/>
                        <wp:effectExtent l="0" t="0" r="6985" b="1270"/>
                        <wp:docPr id="23" name="Picture 23" descr="clip_image038_thumb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ip_image038_thumb2-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88715" cy="1084580"/>
                                </a:xfrm>
                                <a:prstGeom prst="rect">
                                  <a:avLst/>
                                </a:prstGeom>
                                <a:noFill/>
                                <a:ln>
                                  <a:noFill/>
                                </a:ln>
                              </pic:spPr>
                            </pic:pic>
                          </a:graphicData>
                        </a:graphic>
                      </wp:inline>
                    </w:drawing>
                  </w:r>
                </w:p>
              </w:tc>
              <w:tc>
                <w:tcPr>
                  <w:tcW w:w="1134" w:type="dxa"/>
                  <w:tcBorders>
                    <w:left w:val="single" w:sz="4" w:space="0" w:color="D9D9D9"/>
                    <w:right w:val="single" w:sz="4" w:space="0" w:color="D9D9D9"/>
                  </w:tcBorders>
                </w:tcPr>
                <w:p w:rsidR="00E85DA9" w:rsidRPr="00CF0835" w:rsidRDefault="00E85DA9" w:rsidP="000F777B">
                  <w:pPr>
                    <w:rPr>
                      <w:rFonts w:eastAsia="Calibri"/>
                    </w:rPr>
                  </w:pPr>
                  <w:r w:rsidRPr="00CF0835">
                    <w:rPr>
                      <w:rFonts w:eastAsia="Calibri"/>
                    </w:rPr>
                    <w:lastRenderedPageBreak/>
                    <w:t>CO6 / A</w:t>
                  </w:r>
                </w:p>
              </w:tc>
              <w:tc>
                <w:tcPr>
                  <w:tcW w:w="1077" w:type="dxa"/>
                  <w:tcBorders>
                    <w:left w:val="single" w:sz="4" w:space="0" w:color="D9D9D9"/>
                  </w:tcBorders>
                </w:tcPr>
                <w:p w:rsidR="00E85DA9" w:rsidRPr="00CF0835" w:rsidRDefault="00E85DA9" w:rsidP="000F777B">
                  <w:pPr>
                    <w:jc w:val="center"/>
                    <w:rPr>
                      <w:rFonts w:eastAsia="Calibri"/>
                    </w:rPr>
                  </w:pPr>
                  <w:r w:rsidRPr="00CF0835">
                    <w:rPr>
                      <w:rFonts w:eastAsia="Calibri"/>
                    </w:rPr>
                    <w:t>20</w:t>
                  </w:r>
                </w:p>
              </w:tc>
            </w:tr>
          </w:tbl>
          <w:p w:rsidR="00E85DA9" w:rsidRPr="00CF0835" w:rsidRDefault="00E85DA9" w:rsidP="000F777B">
            <w:pPr>
              <w:jc w:val="both"/>
              <w:rPr>
                <w:sz w:val="24"/>
                <w:szCs w:val="24"/>
              </w:rPr>
            </w:pPr>
          </w:p>
        </w:tc>
        <w:tc>
          <w:tcPr>
            <w:tcW w:w="341" w:type="pct"/>
            <w:gridSpan w:val="2"/>
          </w:tcPr>
          <w:p w:rsidR="00E85DA9" w:rsidRPr="00CF0835" w:rsidRDefault="00E85DA9" w:rsidP="000F777B">
            <w:pPr>
              <w:jc w:val="center"/>
              <w:rPr>
                <w:sz w:val="24"/>
                <w:szCs w:val="24"/>
              </w:rPr>
            </w:pPr>
            <w:r w:rsidRPr="00CF0835">
              <w:rPr>
                <w:sz w:val="24"/>
                <w:szCs w:val="24"/>
              </w:rPr>
              <w:lastRenderedPageBreak/>
              <w:t>CO6</w:t>
            </w:r>
          </w:p>
        </w:tc>
        <w:tc>
          <w:tcPr>
            <w:tcW w:w="383" w:type="pct"/>
          </w:tcPr>
          <w:p w:rsidR="00E85DA9" w:rsidRPr="00CF0835" w:rsidRDefault="00E85DA9" w:rsidP="000F777B">
            <w:pPr>
              <w:jc w:val="center"/>
              <w:rPr>
                <w:sz w:val="24"/>
                <w:szCs w:val="24"/>
              </w:rPr>
            </w:pPr>
            <w:r w:rsidRPr="00CF0835">
              <w:rPr>
                <w:sz w:val="24"/>
                <w:szCs w:val="24"/>
              </w:rPr>
              <w:t>A</w:t>
            </w:r>
          </w:p>
        </w:tc>
        <w:tc>
          <w:tcPr>
            <w:tcW w:w="427" w:type="pct"/>
          </w:tcPr>
          <w:p w:rsidR="00E85DA9" w:rsidRPr="00CF0835" w:rsidRDefault="00E85DA9" w:rsidP="000F777B">
            <w:pPr>
              <w:jc w:val="center"/>
              <w:rPr>
                <w:sz w:val="24"/>
                <w:szCs w:val="24"/>
              </w:rPr>
            </w:pPr>
            <w:r w:rsidRPr="00CF0835">
              <w:rPr>
                <w:sz w:val="24"/>
                <w:szCs w:val="24"/>
              </w:rPr>
              <w:t>20</w:t>
            </w:r>
          </w:p>
        </w:tc>
      </w:tr>
    </w:tbl>
    <w:p w:rsidR="00E85DA9" w:rsidRDefault="00E85DA9" w:rsidP="002E336A"/>
    <w:tbl>
      <w:tblPr>
        <w:tblStyle w:val="TableGrid"/>
        <w:tblW w:w="10548" w:type="dxa"/>
        <w:tblLook w:val="04A0" w:firstRow="1" w:lastRow="0" w:firstColumn="1" w:lastColumn="0" w:noHBand="0" w:noVBand="1"/>
      </w:tblPr>
      <w:tblGrid>
        <w:gridCol w:w="1129"/>
        <w:gridCol w:w="9419"/>
      </w:tblGrid>
      <w:tr w:rsidR="00E85DA9" w:rsidRPr="001E7219" w:rsidTr="00CF0835">
        <w:tc>
          <w:tcPr>
            <w:tcW w:w="1129" w:type="dxa"/>
          </w:tcPr>
          <w:p w:rsidR="00E85DA9" w:rsidRPr="001E7219" w:rsidRDefault="00E85DA9" w:rsidP="00CF0835">
            <w:pPr>
              <w:rPr>
                <w:sz w:val="20"/>
                <w:szCs w:val="20"/>
              </w:rPr>
            </w:pPr>
          </w:p>
        </w:tc>
        <w:tc>
          <w:tcPr>
            <w:tcW w:w="9419" w:type="dxa"/>
          </w:tcPr>
          <w:p w:rsidR="00E85DA9" w:rsidRPr="001E7219" w:rsidRDefault="00E85DA9" w:rsidP="00CF0835">
            <w:pPr>
              <w:jc w:val="center"/>
              <w:rPr>
                <w:b/>
                <w:sz w:val="20"/>
                <w:szCs w:val="20"/>
              </w:rPr>
            </w:pPr>
            <w:r w:rsidRPr="001E7219">
              <w:rPr>
                <w:b/>
                <w:sz w:val="20"/>
                <w:szCs w:val="20"/>
              </w:rPr>
              <w:t>COURSE OUTCOMES</w:t>
            </w:r>
          </w:p>
        </w:tc>
      </w:tr>
      <w:tr w:rsidR="00E85DA9" w:rsidRPr="001E7219" w:rsidTr="00CF0835">
        <w:tc>
          <w:tcPr>
            <w:tcW w:w="1129" w:type="dxa"/>
          </w:tcPr>
          <w:p w:rsidR="00E85DA9" w:rsidRPr="001E7219" w:rsidRDefault="00E85DA9" w:rsidP="000F777B">
            <w:pPr>
              <w:rPr>
                <w:sz w:val="20"/>
                <w:szCs w:val="20"/>
              </w:rPr>
            </w:pPr>
            <w:r w:rsidRPr="001E7219">
              <w:rPr>
                <w:sz w:val="20"/>
                <w:szCs w:val="20"/>
              </w:rPr>
              <w:t>CO1</w:t>
            </w:r>
          </w:p>
        </w:tc>
        <w:tc>
          <w:tcPr>
            <w:tcW w:w="9419" w:type="dxa"/>
          </w:tcPr>
          <w:p w:rsidR="00E85DA9" w:rsidRPr="001E7219" w:rsidRDefault="00E85DA9" w:rsidP="006B3478">
            <w:pPr>
              <w:jc w:val="both"/>
              <w:rPr>
                <w:sz w:val="20"/>
                <w:szCs w:val="20"/>
              </w:rPr>
            </w:pPr>
            <w:r w:rsidRPr="001E7219">
              <w:rPr>
                <w:sz w:val="20"/>
                <w:szCs w:val="20"/>
                <w:lang w:val="en-GB"/>
              </w:rPr>
              <w:t xml:space="preserve">Remember various provisions on Partnership admission, retirement and death and dissolution. </w:t>
            </w:r>
          </w:p>
        </w:tc>
      </w:tr>
      <w:tr w:rsidR="00E85DA9" w:rsidRPr="001E7219" w:rsidTr="00CF0835">
        <w:tc>
          <w:tcPr>
            <w:tcW w:w="1129" w:type="dxa"/>
          </w:tcPr>
          <w:p w:rsidR="00E85DA9" w:rsidRPr="001E7219" w:rsidRDefault="00E85DA9" w:rsidP="000F777B">
            <w:pPr>
              <w:rPr>
                <w:sz w:val="20"/>
                <w:szCs w:val="20"/>
              </w:rPr>
            </w:pPr>
            <w:r w:rsidRPr="001E7219">
              <w:rPr>
                <w:sz w:val="20"/>
                <w:szCs w:val="20"/>
              </w:rPr>
              <w:t>CO2</w:t>
            </w:r>
          </w:p>
        </w:tc>
        <w:tc>
          <w:tcPr>
            <w:tcW w:w="9419" w:type="dxa"/>
          </w:tcPr>
          <w:p w:rsidR="00E85DA9" w:rsidRPr="001E7219" w:rsidRDefault="00E85DA9" w:rsidP="006B3478">
            <w:pPr>
              <w:jc w:val="both"/>
              <w:rPr>
                <w:sz w:val="20"/>
                <w:szCs w:val="20"/>
              </w:rPr>
            </w:pPr>
            <w:r w:rsidRPr="001E7219">
              <w:rPr>
                <w:bCs/>
                <w:sz w:val="20"/>
                <w:szCs w:val="20"/>
              </w:rPr>
              <w:t>Understand the issue, forfeiture and reissue of shares.</w:t>
            </w:r>
          </w:p>
        </w:tc>
      </w:tr>
      <w:tr w:rsidR="00E85DA9" w:rsidRPr="001E7219" w:rsidTr="00CF0835">
        <w:tc>
          <w:tcPr>
            <w:tcW w:w="1129" w:type="dxa"/>
          </w:tcPr>
          <w:p w:rsidR="00E85DA9" w:rsidRPr="001E7219" w:rsidRDefault="00E85DA9" w:rsidP="000F777B">
            <w:pPr>
              <w:rPr>
                <w:sz w:val="20"/>
                <w:szCs w:val="20"/>
              </w:rPr>
            </w:pPr>
            <w:r w:rsidRPr="001E7219">
              <w:rPr>
                <w:sz w:val="20"/>
                <w:szCs w:val="20"/>
              </w:rPr>
              <w:t>CO3</w:t>
            </w:r>
          </w:p>
        </w:tc>
        <w:tc>
          <w:tcPr>
            <w:tcW w:w="9419" w:type="dxa"/>
          </w:tcPr>
          <w:p w:rsidR="00E85DA9" w:rsidRPr="001E7219" w:rsidRDefault="00E85DA9" w:rsidP="006B3478">
            <w:pPr>
              <w:jc w:val="both"/>
              <w:rPr>
                <w:sz w:val="20"/>
                <w:szCs w:val="20"/>
              </w:rPr>
            </w:pPr>
            <w:r w:rsidRPr="001E7219">
              <w:rPr>
                <w:sz w:val="20"/>
                <w:szCs w:val="20"/>
              </w:rPr>
              <w:t>Apply the Banking Regulation Act in the preparation of Banking Financial Statements.</w:t>
            </w:r>
          </w:p>
        </w:tc>
      </w:tr>
      <w:tr w:rsidR="00E85DA9" w:rsidRPr="001E7219" w:rsidTr="00CF0835">
        <w:tc>
          <w:tcPr>
            <w:tcW w:w="1129" w:type="dxa"/>
          </w:tcPr>
          <w:p w:rsidR="00E85DA9" w:rsidRPr="001E7219" w:rsidRDefault="00E85DA9" w:rsidP="000F777B">
            <w:pPr>
              <w:rPr>
                <w:sz w:val="20"/>
                <w:szCs w:val="20"/>
              </w:rPr>
            </w:pPr>
            <w:r w:rsidRPr="001E7219">
              <w:rPr>
                <w:sz w:val="20"/>
                <w:szCs w:val="20"/>
              </w:rPr>
              <w:t>CO4</w:t>
            </w:r>
          </w:p>
        </w:tc>
        <w:tc>
          <w:tcPr>
            <w:tcW w:w="9419" w:type="dxa"/>
          </w:tcPr>
          <w:p w:rsidR="00E85DA9" w:rsidRPr="001E7219" w:rsidRDefault="00E85DA9" w:rsidP="006B3478">
            <w:pPr>
              <w:jc w:val="both"/>
              <w:rPr>
                <w:sz w:val="20"/>
                <w:szCs w:val="20"/>
              </w:rPr>
            </w:pPr>
            <w:r w:rsidRPr="001E7219">
              <w:rPr>
                <w:sz w:val="20"/>
                <w:szCs w:val="20"/>
              </w:rPr>
              <w:t>Analyze the pros and cons of LPP.</w:t>
            </w:r>
          </w:p>
        </w:tc>
      </w:tr>
      <w:tr w:rsidR="00E85DA9" w:rsidRPr="001E7219" w:rsidTr="00CF0835">
        <w:tc>
          <w:tcPr>
            <w:tcW w:w="1129" w:type="dxa"/>
          </w:tcPr>
          <w:p w:rsidR="00E85DA9" w:rsidRPr="001E7219" w:rsidRDefault="00E85DA9" w:rsidP="000F777B">
            <w:pPr>
              <w:rPr>
                <w:sz w:val="20"/>
                <w:szCs w:val="20"/>
              </w:rPr>
            </w:pPr>
            <w:r w:rsidRPr="001E7219">
              <w:rPr>
                <w:sz w:val="20"/>
                <w:szCs w:val="20"/>
              </w:rPr>
              <w:t>CO5</w:t>
            </w:r>
          </w:p>
        </w:tc>
        <w:tc>
          <w:tcPr>
            <w:tcW w:w="9419" w:type="dxa"/>
          </w:tcPr>
          <w:p w:rsidR="00E85DA9" w:rsidRPr="001E7219" w:rsidRDefault="00E85DA9" w:rsidP="006B3478">
            <w:pPr>
              <w:jc w:val="both"/>
              <w:rPr>
                <w:sz w:val="20"/>
                <w:szCs w:val="20"/>
              </w:rPr>
            </w:pPr>
            <w:r w:rsidRPr="001E7219">
              <w:rPr>
                <w:bCs/>
                <w:sz w:val="20"/>
                <w:szCs w:val="20"/>
              </w:rPr>
              <w:t>Demonstrate importance and impact of IFRS standards in preparing company accounts.</w:t>
            </w:r>
          </w:p>
        </w:tc>
      </w:tr>
      <w:tr w:rsidR="00E85DA9" w:rsidRPr="001E7219" w:rsidTr="00CF0835">
        <w:tc>
          <w:tcPr>
            <w:tcW w:w="1129" w:type="dxa"/>
          </w:tcPr>
          <w:p w:rsidR="00E85DA9" w:rsidRPr="001E7219" w:rsidRDefault="00E85DA9" w:rsidP="000F777B">
            <w:pPr>
              <w:rPr>
                <w:sz w:val="20"/>
                <w:szCs w:val="20"/>
              </w:rPr>
            </w:pPr>
            <w:r w:rsidRPr="001E7219">
              <w:rPr>
                <w:sz w:val="20"/>
                <w:szCs w:val="20"/>
              </w:rPr>
              <w:t>CO6</w:t>
            </w:r>
          </w:p>
        </w:tc>
        <w:tc>
          <w:tcPr>
            <w:tcW w:w="9419" w:type="dxa"/>
          </w:tcPr>
          <w:p w:rsidR="00E85DA9" w:rsidRPr="001E7219" w:rsidRDefault="00E85DA9" w:rsidP="006B3478">
            <w:pPr>
              <w:jc w:val="both"/>
              <w:rPr>
                <w:sz w:val="20"/>
                <w:szCs w:val="20"/>
              </w:rPr>
            </w:pPr>
            <w:r w:rsidRPr="001E7219">
              <w:rPr>
                <w:sz w:val="20"/>
                <w:szCs w:val="20"/>
              </w:rPr>
              <w:t>Evaluate the differences in Life Insurance and General Insurance company’s financial statements.</w:t>
            </w:r>
          </w:p>
        </w:tc>
      </w:tr>
    </w:tbl>
    <w:p w:rsidR="00E85DA9" w:rsidRPr="00BA50B9" w:rsidRDefault="00E85DA9" w:rsidP="00544C89"/>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E85DA9" w:rsidRPr="001E7219" w:rsidTr="000F777B">
        <w:tc>
          <w:tcPr>
            <w:tcW w:w="10457" w:type="dxa"/>
            <w:gridSpan w:val="8"/>
          </w:tcPr>
          <w:p w:rsidR="00E85DA9" w:rsidRPr="001E7219" w:rsidRDefault="00E85DA9" w:rsidP="00CF0835">
            <w:pPr>
              <w:jc w:val="center"/>
              <w:rPr>
                <w:b/>
                <w:sz w:val="20"/>
                <w:szCs w:val="20"/>
              </w:rPr>
            </w:pPr>
            <w:r w:rsidRPr="001E7219">
              <w:rPr>
                <w:b/>
                <w:sz w:val="20"/>
                <w:szCs w:val="20"/>
              </w:rPr>
              <w:t>Assessment Pattern as per Bloom’s Level</w:t>
            </w:r>
          </w:p>
        </w:tc>
      </w:tr>
      <w:tr w:rsidR="00E85DA9" w:rsidRPr="001E7219" w:rsidTr="000F777B">
        <w:tc>
          <w:tcPr>
            <w:tcW w:w="932" w:type="dxa"/>
          </w:tcPr>
          <w:p w:rsidR="00E85DA9" w:rsidRPr="001E7219" w:rsidRDefault="00E85DA9" w:rsidP="000F777B">
            <w:pPr>
              <w:rPr>
                <w:sz w:val="20"/>
                <w:szCs w:val="20"/>
              </w:rPr>
            </w:pPr>
            <w:r w:rsidRPr="001E7219">
              <w:rPr>
                <w:rFonts w:eastAsia="Calibri"/>
                <w:sz w:val="20"/>
                <w:szCs w:val="20"/>
              </w:rPr>
              <w:t>CO / P</w:t>
            </w:r>
          </w:p>
        </w:tc>
        <w:tc>
          <w:tcPr>
            <w:tcW w:w="1361" w:type="dxa"/>
          </w:tcPr>
          <w:p w:rsidR="00E85DA9" w:rsidRPr="001E7219" w:rsidRDefault="00E85DA9" w:rsidP="000F777B">
            <w:pPr>
              <w:jc w:val="center"/>
              <w:rPr>
                <w:b/>
                <w:sz w:val="20"/>
                <w:szCs w:val="20"/>
              </w:rPr>
            </w:pPr>
            <w:r w:rsidRPr="001E7219">
              <w:rPr>
                <w:rFonts w:eastAsia="Calibri"/>
                <w:b/>
                <w:sz w:val="20"/>
                <w:szCs w:val="20"/>
              </w:rPr>
              <w:t>Remember</w:t>
            </w:r>
          </w:p>
        </w:tc>
        <w:tc>
          <w:tcPr>
            <w:tcW w:w="1557" w:type="dxa"/>
          </w:tcPr>
          <w:p w:rsidR="00E85DA9" w:rsidRPr="001E7219" w:rsidRDefault="00E85DA9" w:rsidP="000F777B">
            <w:pPr>
              <w:jc w:val="center"/>
              <w:rPr>
                <w:b/>
                <w:sz w:val="20"/>
                <w:szCs w:val="20"/>
              </w:rPr>
            </w:pPr>
            <w:r w:rsidRPr="001E7219">
              <w:rPr>
                <w:rFonts w:eastAsia="Calibri"/>
                <w:b/>
                <w:sz w:val="20"/>
                <w:szCs w:val="20"/>
              </w:rPr>
              <w:t>Understand</w:t>
            </w:r>
          </w:p>
        </w:tc>
        <w:tc>
          <w:tcPr>
            <w:tcW w:w="1386" w:type="dxa"/>
          </w:tcPr>
          <w:p w:rsidR="00E85DA9" w:rsidRPr="001E7219" w:rsidRDefault="00E85DA9" w:rsidP="000F777B">
            <w:pPr>
              <w:jc w:val="center"/>
              <w:rPr>
                <w:b/>
                <w:sz w:val="20"/>
                <w:szCs w:val="20"/>
              </w:rPr>
            </w:pPr>
            <w:r w:rsidRPr="001E7219">
              <w:rPr>
                <w:rFonts w:eastAsia="Calibri"/>
                <w:b/>
                <w:sz w:val="20"/>
                <w:szCs w:val="20"/>
              </w:rPr>
              <w:t>Apply</w:t>
            </w:r>
          </w:p>
        </w:tc>
        <w:tc>
          <w:tcPr>
            <w:tcW w:w="1457" w:type="dxa"/>
          </w:tcPr>
          <w:p w:rsidR="00E85DA9" w:rsidRPr="001E7219" w:rsidRDefault="00E85DA9" w:rsidP="000F777B">
            <w:pPr>
              <w:jc w:val="center"/>
              <w:rPr>
                <w:b/>
                <w:sz w:val="20"/>
                <w:szCs w:val="20"/>
              </w:rPr>
            </w:pPr>
            <w:r w:rsidRPr="001E7219">
              <w:rPr>
                <w:rFonts w:eastAsia="Calibri"/>
                <w:b/>
                <w:sz w:val="20"/>
                <w:szCs w:val="20"/>
              </w:rPr>
              <w:t>Analyze</w:t>
            </w:r>
          </w:p>
        </w:tc>
        <w:tc>
          <w:tcPr>
            <w:tcW w:w="1353" w:type="dxa"/>
          </w:tcPr>
          <w:p w:rsidR="00E85DA9" w:rsidRPr="001E7219" w:rsidRDefault="00E85DA9" w:rsidP="000F777B">
            <w:pPr>
              <w:jc w:val="center"/>
              <w:rPr>
                <w:b/>
                <w:sz w:val="20"/>
                <w:szCs w:val="20"/>
              </w:rPr>
            </w:pPr>
            <w:r w:rsidRPr="001E7219">
              <w:rPr>
                <w:rFonts w:eastAsia="Calibri"/>
                <w:b/>
                <w:sz w:val="20"/>
                <w:szCs w:val="20"/>
              </w:rPr>
              <w:t>Evaluate</w:t>
            </w:r>
          </w:p>
        </w:tc>
        <w:tc>
          <w:tcPr>
            <w:tcW w:w="1285" w:type="dxa"/>
          </w:tcPr>
          <w:p w:rsidR="00E85DA9" w:rsidRPr="001E7219" w:rsidRDefault="00E85DA9" w:rsidP="000F777B">
            <w:pPr>
              <w:jc w:val="center"/>
              <w:rPr>
                <w:b/>
                <w:sz w:val="20"/>
                <w:szCs w:val="20"/>
              </w:rPr>
            </w:pPr>
            <w:r w:rsidRPr="001E7219">
              <w:rPr>
                <w:rFonts w:eastAsia="Calibri"/>
                <w:b/>
                <w:sz w:val="20"/>
                <w:szCs w:val="20"/>
              </w:rPr>
              <w:t>Create</w:t>
            </w:r>
          </w:p>
        </w:tc>
        <w:tc>
          <w:tcPr>
            <w:tcW w:w="1126" w:type="dxa"/>
          </w:tcPr>
          <w:p w:rsidR="00E85DA9" w:rsidRPr="001E7219" w:rsidRDefault="00E85DA9" w:rsidP="000F777B">
            <w:pPr>
              <w:jc w:val="center"/>
              <w:rPr>
                <w:b/>
                <w:sz w:val="20"/>
                <w:szCs w:val="20"/>
              </w:rPr>
            </w:pPr>
            <w:r w:rsidRPr="001E7219">
              <w:rPr>
                <w:rFonts w:eastAsia="Calibri"/>
                <w:b/>
                <w:sz w:val="20"/>
                <w:szCs w:val="20"/>
              </w:rPr>
              <w:t>Total</w:t>
            </w:r>
          </w:p>
        </w:tc>
      </w:tr>
      <w:tr w:rsidR="00E85DA9" w:rsidRPr="001E7219" w:rsidTr="000F777B">
        <w:tc>
          <w:tcPr>
            <w:tcW w:w="932" w:type="dxa"/>
          </w:tcPr>
          <w:p w:rsidR="00E85DA9" w:rsidRPr="001E7219" w:rsidRDefault="00E85DA9" w:rsidP="000F777B">
            <w:pPr>
              <w:rPr>
                <w:sz w:val="20"/>
                <w:szCs w:val="20"/>
              </w:rPr>
            </w:pPr>
            <w:r w:rsidRPr="001E7219">
              <w:rPr>
                <w:rFonts w:eastAsia="Calibri"/>
                <w:sz w:val="20"/>
                <w:szCs w:val="20"/>
              </w:rPr>
              <w:t>CO1</w:t>
            </w:r>
          </w:p>
        </w:tc>
        <w:tc>
          <w:tcPr>
            <w:tcW w:w="1361" w:type="dxa"/>
          </w:tcPr>
          <w:p w:rsidR="00E85DA9" w:rsidRPr="001E7219" w:rsidRDefault="00E85DA9" w:rsidP="000F777B">
            <w:pPr>
              <w:jc w:val="center"/>
              <w:rPr>
                <w:sz w:val="20"/>
                <w:szCs w:val="20"/>
              </w:rPr>
            </w:pPr>
            <w:r w:rsidRPr="001E7219">
              <w:rPr>
                <w:rFonts w:eastAsia="Calibri"/>
                <w:sz w:val="20"/>
                <w:szCs w:val="20"/>
              </w:rPr>
              <w:t>2</w:t>
            </w:r>
          </w:p>
        </w:tc>
        <w:tc>
          <w:tcPr>
            <w:tcW w:w="1557" w:type="dxa"/>
          </w:tcPr>
          <w:p w:rsidR="00E85DA9" w:rsidRPr="001E7219" w:rsidRDefault="00E85DA9" w:rsidP="000F777B">
            <w:pPr>
              <w:jc w:val="center"/>
              <w:rPr>
                <w:sz w:val="20"/>
                <w:szCs w:val="20"/>
              </w:rPr>
            </w:pPr>
            <w:r w:rsidRPr="001E7219">
              <w:rPr>
                <w:rFonts w:eastAsia="Calibri"/>
                <w:sz w:val="20"/>
                <w:szCs w:val="20"/>
              </w:rPr>
              <w:t>10</w:t>
            </w:r>
          </w:p>
        </w:tc>
        <w:tc>
          <w:tcPr>
            <w:tcW w:w="1386" w:type="dxa"/>
          </w:tcPr>
          <w:p w:rsidR="00E85DA9" w:rsidRPr="001E7219" w:rsidRDefault="00E85DA9" w:rsidP="000F777B">
            <w:pPr>
              <w:jc w:val="center"/>
              <w:rPr>
                <w:sz w:val="20"/>
                <w:szCs w:val="20"/>
              </w:rPr>
            </w:pPr>
            <w:r w:rsidRPr="001E7219">
              <w:rPr>
                <w:rFonts w:eastAsia="Calibri"/>
                <w:sz w:val="20"/>
                <w:szCs w:val="20"/>
              </w:rPr>
              <w:t>20</w:t>
            </w:r>
          </w:p>
        </w:tc>
        <w:tc>
          <w:tcPr>
            <w:tcW w:w="1457" w:type="dxa"/>
          </w:tcPr>
          <w:p w:rsidR="00E85DA9" w:rsidRPr="001E7219" w:rsidRDefault="00E85DA9" w:rsidP="000F777B">
            <w:pPr>
              <w:jc w:val="center"/>
              <w:rPr>
                <w:sz w:val="20"/>
                <w:szCs w:val="20"/>
              </w:rPr>
            </w:pPr>
          </w:p>
        </w:tc>
        <w:tc>
          <w:tcPr>
            <w:tcW w:w="1353" w:type="dxa"/>
          </w:tcPr>
          <w:p w:rsidR="00E85DA9" w:rsidRPr="001E7219" w:rsidRDefault="00E85DA9" w:rsidP="000F777B">
            <w:pPr>
              <w:jc w:val="center"/>
              <w:rPr>
                <w:sz w:val="20"/>
                <w:szCs w:val="20"/>
              </w:rPr>
            </w:pPr>
          </w:p>
        </w:tc>
        <w:tc>
          <w:tcPr>
            <w:tcW w:w="1285" w:type="dxa"/>
          </w:tcPr>
          <w:p w:rsidR="00E85DA9" w:rsidRPr="001E7219" w:rsidRDefault="00E85DA9" w:rsidP="000F777B">
            <w:pPr>
              <w:jc w:val="center"/>
              <w:rPr>
                <w:sz w:val="20"/>
                <w:szCs w:val="20"/>
              </w:rPr>
            </w:pPr>
            <w:r w:rsidRPr="001E7219">
              <w:rPr>
                <w:rFonts w:eastAsia="Calibri"/>
                <w:sz w:val="20"/>
                <w:szCs w:val="20"/>
              </w:rPr>
              <w:t>-</w:t>
            </w:r>
          </w:p>
        </w:tc>
        <w:tc>
          <w:tcPr>
            <w:tcW w:w="1126" w:type="dxa"/>
          </w:tcPr>
          <w:p w:rsidR="00E85DA9" w:rsidRPr="001E7219" w:rsidRDefault="00E85DA9" w:rsidP="000F777B">
            <w:pPr>
              <w:jc w:val="center"/>
              <w:rPr>
                <w:sz w:val="20"/>
                <w:szCs w:val="20"/>
              </w:rPr>
            </w:pPr>
            <w:r w:rsidRPr="001E7219">
              <w:rPr>
                <w:rFonts w:eastAsia="Calibri"/>
                <w:sz w:val="20"/>
                <w:szCs w:val="20"/>
              </w:rPr>
              <w:t>32</w:t>
            </w:r>
          </w:p>
        </w:tc>
      </w:tr>
      <w:tr w:rsidR="00E85DA9" w:rsidRPr="001E7219" w:rsidTr="000F777B">
        <w:tc>
          <w:tcPr>
            <w:tcW w:w="932" w:type="dxa"/>
          </w:tcPr>
          <w:p w:rsidR="00E85DA9" w:rsidRPr="001E7219" w:rsidRDefault="00E85DA9" w:rsidP="000F777B">
            <w:pPr>
              <w:rPr>
                <w:sz w:val="20"/>
                <w:szCs w:val="20"/>
              </w:rPr>
            </w:pPr>
            <w:r w:rsidRPr="001E7219">
              <w:rPr>
                <w:rFonts w:eastAsia="Calibri"/>
                <w:sz w:val="20"/>
                <w:szCs w:val="20"/>
              </w:rPr>
              <w:t>CO2</w:t>
            </w:r>
          </w:p>
        </w:tc>
        <w:tc>
          <w:tcPr>
            <w:tcW w:w="1361" w:type="dxa"/>
          </w:tcPr>
          <w:p w:rsidR="00E85DA9" w:rsidRPr="001E7219" w:rsidRDefault="00E85DA9" w:rsidP="000F777B">
            <w:pPr>
              <w:jc w:val="center"/>
              <w:rPr>
                <w:sz w:val="20"/>
                <w:szCs w:val="20"/>
              </w:rPr>
            </w:pPr>
            <w:r w:rsidRPr="001E7219">
              <w:rPr>
                <w:rFonts w:eastAsia="Calibri"/>
                <w:sz w:val="20"/>
                <w:szCs w:val="20"/>
              </w:rPr>
              <w:t>2</w:t>
            </w:r>
          </w:p>
        </w:tc>
        <w:tc>
          <w:tcPr>
            <w:tcW w:w="1557" w:type="dxa"/>
          </w:tcPr>
          <w:p w:rsidR="00E85DA9" w:rsidRPr="001E7219" w:rsidRDefault="00E85DA9" w:rsidP="000F777B">
            <w:pPr>
              <w:jc w:val="center"/>
              <w:rPr>
                <w:sz w:val="20"/>
                <w:szCs w:val="20"/>
              </w:rPr>
            </w:pPr>
            <w:r w:rsidRPr="001E7219">
              <w:rPr>
                <w:rFonts w:eastAsia="Calibri"/>
                <w:sz w:val="20"/>
                <w:szCs w:val="20"/>
              </w:rPr>
              <w:t>10</w:t>
            </w:r>
          </w:p>
        </w:tc>
        <w:tc>
          <w:tcPr>
            <w:tcW w:w="1386" w:type="dxa"/>
          </w:tcPr>
          <w:p w:rsidR="00E85DA9" w:rsidRPr="001E7219" w:rsidRDefault="00E85DA9" w:rsidP="000F777B">
            <w:pPr>
              <w:jc w:val="center"/>
              <w:rPr>
                <w:sz w:val="20"/>
                <w:szCs w:val="20"/>
              </w:rPr>
            </w:pPr>
            <w:r w:rsidRPr="001E7219">
              <w:rPr>
                <w:rFonts w:eastAsia="Calibri"/>
                <w:sz w:val="20"/>
                <w:szCs w:val="20"/>
              </w:rPr>
              <w:t>20</w:t>
            </w:r>
          </w:p>
        </w:tc>
        <w:tc>
          <w:tcPr>
            <w:tcW w:w="1457" w:type="dxa"/>
          </w:tcPr>
          <w:p w:rsidR="00E85DA9" w:rsidRPr="001E7219" w:rsidRDefault="00E85DA9" w:rsidP="000F777B">
            <w:pPr>
              <w:jc w:val="center"/>
              <w:rPr>
                <w:sz w:val="20"/>
                <w:szCs w:val="20"/>
              </w:rPr>
            </w:pPr>
          </w:p>
        </w:tc>
        <w:tc>
          <w:tcPr>
            <w:tcW w:w="1353" w:type="dxa"/>
          </w:tcPr>
          <w:p w:rsidR="00E85DA9" w:rsidRPr="001E7219" w:rsidRDefault="00E85DA9" w:rsidP="000F777B">
            <w:pPr>
              <w:jc w:val="center"/>
              <w:rPr>
                <w:sz w:val="20"/>
                <w:szCs w:val="20"/>
              </w:rPr>
            </w:pPr>
          </w:p>
        </w:tc>
        <w:tc>
          <w:tcPr>
            <w:tcW w:w="1285" w:type="dxa"/>
          </w:tcPr>
          <w:p w:rsidR="00E85DA9" w:rsidRPr="001E7219" w:rsidRDefault="00E85DA9" w:rsidP="000F777B">
            <w:pPr>
              <w:jc w:val="center"/>
              <w:rPr>
                <w:sz w:val="20"/>
                <w:szCs w:val="20"/>
              </w:rPr>
            </w:pPr>
            <w:r w:rsidRPr="001E7219">
              <w:rPr>
                <w:rFonts w:eastAsia="Calibri"/>
                <w:sz w:val="20"/>
                <w:szCs w:val="20"/>
              </w:rPr>
              <w:t>-</w:t>
            </w:r>
          </w:p>
        </w:tc>
        <w:tc>
          <w:tcPr>
            <w:tcW w:w="1126" w:type="dxa"/>
          </w:tcPr>
          <w:p w:rsidR="00E85DA9" w:rsidRPr="001E7219" w:rsidRDefault="00E85DA9" w:rsidP="000F777B">
            <w:pPr>
              <w:jc w:val="center"/>
              <w:rPr>
                <w:sz w:val="20"/>
                <w:szCs w:val="20"/>
              </w:rPr>
            </w:pPr>
            <w:r w:rsidRPr="001E7219">
              <w:rPr>
                <w:rFonts w:eastAsia="Calibri"/>
                <w:sz w:val="20"/>
                <w:szCs w:val="20"/>
              </w:rPr>
              <w:t>32</w:t>
            </w:r>
          </w:p>
        </w:tc>
      </w:tr>
      <w:tr w:rsidR="00E85DA9" w:rsidRPr="001E7219" w:rsidTr="000F777B">
        <w:tc>
          <w:tcPr>
            <w:tcW w:w="932" w:type="dxa"/>
          </w:tcPr>
          <w:p w:rsidR="00E85DA9" w:rsidRPr="001E7219" w:rsidRDefault="00E85DA9" w:rsidP="000F777B">
            <w:pPr>
              <w:rPr>
                <w:sz w:val="20"/>
                <w:szCs w:val="20"/>
              </w:rPr>
            </w:pPr>
            <w:r w:rsidRPr="001E7219">
              <w:rPr>
                <w:rFonts w:eastAsia="Calibri"/>
                <w:sz w:val="20"/>
                <w:szCs w:val="20"/>
              </w:rPr>
              <w:t>CO3</w:t>
            </w:r>
          </w:p>
        </w:tc>
        <w:tc>
          <w:tcPr>
            <w:tcW w:w="1361" w:type="dxa"/>
          </w:tcPr>
          <w:p w:rsidR="00E85DA9" w:rsidRPr="001E7219" w:rsidRDefault="00E85DA9" w:rsidP="000F777B">
            <w:pPr>
              <w:jc w:val="center"/>
              <w:rPr>
                <w:sz w:val="20"/>
                <w:szCs w:val="20"/>
              </w:rPr>
            </w:pPr>
            <w:r w:rsidRPr="001E7219">
              <w:rPr>
                <w:rFonts w:eastAsia="Calibri"/>
                <w:sz w:val="20"/>
                <w:szCs w:val="20"/>
              </w:rPr>
              <w:t>-</w:t>
            </w:r>
          </w:p>
        </w:tc>
        <w:tc>
          <w:tcPr>
            <w:tcW w:w="1557" w:type="dxa"/>
          </w:tcPr>
          <w:p w:rsidR="00E85DA9" w:rsidRPr="001E7219" w:rsidRDefault="00E85DA9" w:rsidP="000F777B">
            <w:pPr>
              <w:jc w:val="center"/>
              <w:rPr>
                <w:sz w:val="20"/>
                <w:szCs w:val="20"/>
              </w:rPr>
            </w:pPr>
            <w:r w:rsidRPr="001E7219">
              <w:rPr>
                <w:rFonts w:eastAsia="Calibri"/>
                <w:sz w:val="20"/>
                <w:szCs w:val="20"/>
              </w:rPr>
              <w:t>2</w:t>
            </w:r>
          </w:p>
        </w:tc>
        <w:tc>
          <w:tcPr>
            <w:tcW w:w="1386" w:type="dxa"/>
          </w:tcPr>
          <w:p w:rsidR="00E85DA9" w:rsidRPr="001E7219" w:rsidRDefault="00E85DA9" w:rsidP="000F777B">
            <w:pPr>
              <w:jc w:val="center"/>
              <w:rPr>
                <w:sz w:val="20"/>
                <w:szCs w:val="20"/>
              </w:rPr>
            </w:pPr>
            <w:r w:rsidRPr="001E7219">
              <w:rPr>
                <w:rFonts w:eastAsia="Calibri"/>
                <w:sz w:val="20"/>
                <w:szCs w:val="20"/>
              </w:rPr>
              <w:t>-</w:t>
            </w:r>
          </w:p>
        </w:tc>
        <w:tc>
          <w:tcPr>
            <w:tcW w:w="1457" w:type="dxa"/>
          </w:tcPr>
          <w:p w:rsidR="00E85DA9" w:rsidRPr="001E7219" w:rsidRDefault="00E85DA9" w:rsidP="000F777B">
            <w:pPr>
              <w:jc w:val="center"/>
              <w:rPr>
                <w:sz w:val="20"/>
                <w:szCs w:val="20"/>
              </w:rPr>
            </w:pPr>
            <w:r w:rsidRPr="001E7219">
              <w:rPr>
                <w:rFonts w:eastAsia="Calibri"/>
                <w:sz w:val="20"/>
                <w:szCs w:val="20"/>
              </w:rPr>
              <w:t>10</w:t>
            </w:r>
          </w:p>
        </w:tc>
        <w:tc>
          <w:tcPr>
            <w:tcW w:w="1353" w:type="dxa"/>
          </w:tcPr>
          <w:p w:rsidR="00E85DA9" w:rsidRPr="001E7219" w:rsidRDefault="00E85DA9" w:rsidP="000F777B">
            <w:pPr>
              <w:jc w:val="center"/>
              <w:rPr>
                <w:sz w:val="20"/>
                <w:szCs w:val="20"/>
              </w:rPr>
            </w:pPr>
            <w:r w:rsidRPr="001E7219">
              <w:rPr>
                <w:rFonts w:eastAsia="Calibri"/>
                <w:sz w:val="20"/>
                <w:szCs w:val="20"/>
              </w:rPr>
              <w:t>-</w:t>
            </w:r>
          </w:p>
        </w:tc>
        <w:tc>
          <w:tcPr>
            <w:tcW w:w="1285" w:type="dxa"/>
          </w:tcPr>
          <w:p w:rsidR="00E85DA9" w:rsidRPr="001E7219" w:rsidRDefault="00E85DA9" w:rsidP="000F777B">
            <w:pPr>
              <w:jc w:val="center"/>
              <w:rPr>
                <w:sz w:val="20"/>
                <w:szCs w:val="20"/>
              </w:rPr>
            </w:pPr>
            <w:r w:rsidRPr="001E7219">
              <w:rPr>
                <w:rFonts w:eastAsia="Calibri"/>
                <w:sz w:val="20"/>
                <w:szCs w:val="20"/>
              </w:rPr>
              <w:t>-</w:t>
            </w:r>
          </w:p>
        </w:tc>
        <w:tc>
          <w:tcPr>
            <w:tcW w:w="1126" w:type="dxa"/>
          </w:tcPr>
          <w:p w:rsidR="00E85DA9" w:rsidRPr="001E7219" w:rsidRDefault="00E85DA9" w:rsidP="000F777B">
            <w:pPr>
              <w:jc w:val="center"/>
              <w:rPr>
                <w:sz w:val="20"/>
                <w:szCs w:val="20"/>
              </w:rPr>
            </w:pPr>
            <w:r w:rsidRPr="001E7219">
              <w:rPr>
                <w:rFonts w:eastAsia="Calibri"/>
                <w:sz w:val="20"/>
                <w:szCs w:val="20"/>
              </w:rPr>
              <w:t>12</w:t>
            </w:r>
          </w:p>
        </w:tc>
      </w:tr>
      <w:tr w:rsidR="00E85DA9" w:rsidRPr="001E7219" w:rsidTr="000F777B">
        <w:tc>
          <w:tcPr>
            <w:tcW w:w="932" w:type="dxa"/>
          </w:tcPr>
          <w:p w:rsidR="00E85DA9" w:rsidRPr="001E7219" w:rsidRDefault="00E85DA9" w:rsidP="000F777B">
            <w:pPr>
              <w:rPr>
                <w:sz w:val="20"/>
                <w:szCs w:val="20"/>
              </w:rPr>
            </w:pPr>
            <w:r w:rsidRPr="001E7219">
              <w:rPr>
                <w:rFonts w:eastAsia="Calibri"/>
                <w:sz w:val="20"/>
                <w:szCs w:val="20"/>
              </w:rPr>
              <w:t>CO4</w:t>
            </w:r>
          </w:p>
        </w:tc>
        <w:tc>
          <w:tcPr>
            <w:tcW w:w="1361" w:type="dxa"/>
          </w:tcPr>
          <w:p w:rsidR="00E85DA9" w:rsidRPr="001E7219" w:rsidRDefault="00E85DA9" w:rsidP="000F777B">
            <w:pPr>
              <w:jc w:val="center"/>
              <w:rPr>
                <w:sz w:val="20"/>
                <w:szCs w:val="20"/>
              </w:rPr>
            </w:pPr>
            <w:r w:rsidRPr="001E7219">
              <w:rPr>
                <w:rFonts w:eastAsia="Calibri"/>
                <w:sz w:val="20"/>
                <w:szCs w:val="20"/>
              </w:rPr>
              <w:t>-</w:t>
            </w:r>
          </w:p>
        </w:tc>
        <w:tc>
          <w:tcPr>
            <w:tcW w:w="1557" w:type="dxa"/>
          </w:tcPr>
          <w:p w:rsidR="00E85DA9" w:rsidRPr="001E7219" w:rsidRDefault="00E85DA9" w:rsidP="000F777B">
            <w:pPr>
              <w:jc w:val="center"/>
              <w:rPr>
                <w:sz w:val="20"/>
                <w:szCs w:val="20"/>
              </w:rPr>
            </w:pPr>
            <w:r w:rsidRPr="001E7219">
              <w:rPr>
                <w:rFonts w:eastAsia="Calibri"/>
                <w:sz w:val="20"/>
                <w:szCs w:val="20"/>
              </w:rPr>
              <w:t>-</w:t>
            </w:r>
          </w:p>
        </w:tc>
        <w:tc>
          <w:tcPr>
            <w:tcW w:w="1386" w:type="dxa"/>
          </w:tcPr>
          <w:p w:rsidR="00E85DA9" w:rsidRPr="001E7219" w:rsidRDefault="00E85DA9" w:rsidP="000F777B">
            <w:pPr>
              <w:jc w:val="center"/>
              <w:rPr>
                <w:sz w:val="20"/>
                <w:szCs w:val="20"/>
              </w:rPr>
            </w:pPr>
            <w:r w:rsidRPr="001E7219">
              <w:rPr>
                <w:rFonts w:eastAsia="Calibri"/>
                <w:sz w:val="20"/>
                <w:szCs w:val="20"/>
              </w:rPr>
              <w:t>20</w:t>
            </w:r>
          </w:p>
        </w:tc>
        <w:tc>
          <w:tcPr>
            <w:tcW w:w="1457" w:type="dxa"/>
          </w:tcPr>
          <w:p w:rsidR="00E85DA9" w:rsidRPr="001E7219" w:rsidRDefault="00E85DA9" w:rsidP="000F777B">
            <w:pPr>
              <w:jc w:val="center"/>
              <w:rPr>
                <w:sz w:val="20"/>
                <w:szCs w:val="20"/>
              </w:rPr>
            </w:pPr>
          </w:p>
        </w:tc>
        <w:tc>
          <w:tcPr>
            <w:tcW w:w="1353" w:type="dxa"/>
          </w:tcPr>
          <w:p w:rsidR="00E85DA9" w:rsidRPr="001E7219" w:rsidRDefault="00E85DA9" w:rsidP="000F777B">
            <w:pPr>
              <w:jc w:val="center"/>
              <w:rPr>
                <w:sz w:val="20"/>
                <w:szCs w:val="20"/>
              </w:rPr>
            </w:pPr>
            <w:r w:rsidRPr="001E7219">
              <w:rPr>
                <w:rFonts w:eastAsia="Calibri"/>
                <w:sz w:val="20"/>
                <w:szCs w:val="20"/>
              </w:rPr>
              <w:t>10</w:t>
            </w:r>
          </w:p>
        </w:tc>
        <w:tc>
          <w:tcPr>
            <w:tcW w:w="1285" w:type="dxa"/>
          </w:tcPr>
          <w:p w:rsidR="00E85DA9" w:rsidRPr="001E7219" w:rsidRDefault="00E85DA9" w:rsidP="000F777B">
            <w:pPr>
              <w:jc w:val="center"/>
              <w:rPr>
                <w:sz w:val="20"/>
                <w:szCs w:val="20"/>
              </w:rPr>
            </w:pPr>
            <w:r w:rsidRPr="001E7219">
              <w:rPr>
                <w:rFonts w:eastAsia="Calibri"/>
                <w:sz w:val="20"/>
                <w:szCs w:val="20"/>
              </w:rPr>
              <w:t>-</w:t>
            </w:r>
          </w:p>
        </w:tc>
        <w:tc>
          <w:tcPr>
            <w:tcW w:w="1126" w:type="dxa"/>
          </w:tcPr>
          <w:p w:rsidR="00E85DA9" w:rsidRPr="001E7219" w:rsidRDefault="00E85DA9" w:rsidP="000F777B">
            <w:pPr>
              <w:jc w:val="center"/>
              <w:rPr>
                <w:sz w:val="20"/>
                <w:szCs w:val="20"/>
              </w:rPr>
            </w:pPr>
            <w:r w:rsidRPr="001E7219">
              <w:rPr>
                <w:rFonts w:eastAsia="Calibri"/>
                <w:sz w:val="20"/>
                <w:szCs w:val="20"/>
              </w:rPr>
              <w:t>30</w:t>
            </w:r>
          </w:p>
        </w:tc>
      </w:tr>
      <w:tr w:rsidR="00E85DA9" w:rsidRPr="001E7219" w:rsidTr="000F777B">
        <w:tc>
          <w:tcPr>
            <w:tcW w:w="932" w:type="dxa"/>
          </w:tcPr>
          <w:p w:rsidR="00E85DA9" w:rsidRPr="001E7219" w:rsidRDefault="00E85DA9" w:rsidP="000F777B">
            <w:pPr>
              <w:rPr>
                <w:sz w:val="20"/>
                <w:szCs w:val="20"/>
              </w:rPr>
            </w:pPr>
            <w:r w:rsidRPr="001E7219">
              <w:rPr>
                <w:rFonts w:eastAsia="Calibri"/>
                <w:sz w:val="20"/>
                <w:szCs w:val="20"/>
              </w:rPr>
              <w:t>CO5</w:t>
            </w:r>
          </w:p>
        </w:tc>
        <w:tc>
          <w:tcPr>
            <w:tcW w:w="1361" w:type="dxa"/>
          </w:tcPr>
          <w:p w:rsidR="00E85DA9" w:rsidRPr="001E7219" w:rsidRDefault="00E85DA9" w:rsidP="000F777B">
            <w:pPr>
              <w:jc w:val="center"/>
              <w:rPr>
                <w:sz w:val="20"/>
                <w:szCs w:val="20"/>
              </w:rPr>
            </w:pPr>
            <w:r w:rsidRPr="001E7219">
              <w:rPr>
                <w:rFonts w:eastAsia="Calibri"/>
                <w:sz w:val="20"/>
                <w:szCs w:val="20"/>
              </w:rPr>
              <w:t>2</w:t>
            </w:r>
          </w:p>
        </w:tc>
        <w:tc>
          <w:tcPr>
            <w:tcW w:w="1557" w:type="dxa"/>
          </w:tcPr>
          <w:p w:rsidR="00E85DA9" w:rsidRPr="001E7219" w:rsidRDefault="00E85DA9" w:rsidP="000F777B">
            <w:pPr>
              <w:jc w:val="center"/>
              <w:rPr>
                <w:sz w:val="20"/>
                <w:szCs w:val="20"/>
              </w:rPr>
            </w:pPr>
            <w:r w:rsidRPr="001E7219">
              <w:rPr>
                <w:rFonts w:eastAsia="Calibri"/>
                <w:sz w:val="20"/>
                <w:szCs w:val="20"/>
              </w:rPr>
              <w:t>-</w:t>
            </w:r>
          </w:p>
        </w:tc>
        <w:tc>
          <w:tcPr>
            <w:tcW w:w="1386" w:type="dxa"/>
          </w:tcPr>
          <w:p w:rsidR="00E85DA9" w:rsidRPr="001E7219" w:rsidRDefault="00E85DA9" w:rsidP="000F777B">
            <w:pPr>
              <w:jc w:val="center"/>
              <w:rPr>
                <w:sz w:val="20"/>
                <w:szCs w:val="20"/>
              </w:rPr>
            </w:pPr>
            <w:r w:rsidRPr="001E7219">
              <w:rPr>
                <w:rFonts w:eastAsia="Calibri"/>
                <w:sz w:val="20"/>
                <w:szCs w:val="20"/>
              </w:rPr>
              <w:t>30</w:t>
            </w:r>
          </w:p>
        </w:tc>
        <w:tc>
          <w:tcPr>
            <w:tcW w:w="1457" w:type="dxa"/>
          </w:tcPr>
          <w:p w:rsidR="00E85DA9" w:rsidRPr="001E7219" w:rsidRDefault="00E85DA9" w:rsidP="000F777B">
            <w:pPr>
              <w:jc w:val="center"/>
              <w:rPr>
                <w:sz w:val="20"/>
                <w:szCs w:val="20"/>
              </w:rPr>
            </w:pPr>
            <w:r w:rsidRPr="001E7219">
              <w:rPr>
                <w:rFonts w:eastAsia="Calibri"/>
                <w:sz w:val="20"/>
                <w:szCs w:val="20"/>
              </w:rPr>
              <w:t>-</w:t>
            </w:r>
          </w:p>
        </w:tc>
        <w:tc>
          <w:tcPr>
            <w:tcW w:w="1353" w:type="dxa"/>
          </w:tcPr>
          <w:p w:rsidR="00E85DA9" w:rsidRPr="001E7219" w:rsidRDefault="00E85DA9" w:rsidP="000F777B">
            <w:pPr>
              <w:jc w:val="center"/>
              <w:rPr>
                <w:sz w:val="20"/>
                <w:szCs w:val="20"/>
              </w:rPr>
            </w:pPr>
            <w:r w:rsidRPr="001E7219">
              <w:rPr>
                <w:rFonts w:eastAsia="Calibri"/>
                <w:sz w:val="20"/>
                <w:szCs w:val="20"/>
              </w:rPr>
              <w:t>-</w:t>
            </w:r>
          </w:p>
        </w:tc>
        <w:tc>
          <w:tcPr>
            <w:tcW w:w="1285" w:type="dxa"/>
          </w:tcPr>
          <w:p w:rsidR="00E85DA9" w:rsidRPr="001E7219" w:rsidRDefault="00E85DA9" w:rsidP="000F777B">
            <w:pPr>
              <w:jc w:val="center"/>
              <w:rPr>
                <w:sz w:val="20"/>
                <w:szCs w:val="20"/>
              </w:rPr>
            </w:pPr>
            <w:r w:rsidRPr="001E7219">
              <w:rPr>
                <w:rFonts w:eastAsia="Calibri"/>
                <w:sz w:val="20"/>
                <w:szCs w:val="20"/>
              </w:rPr>
              <w:t>-</w:t>
            </w:r>
          </w:p>
        </w:tc>
        <w:tc>
          <w:tcPr>
            <w:tcW w:w="1126" w:type="dxa"/>
          </w:tcPr>
          <w:p w:rsidR="00E85DA9" w:rsidRPr="001E7219" w:rsidRDefault="00E85DA9" w:rsidP="000F777B">
            <w:pPr>
              <w:jc w:val="center"/>
              <w:rPr>
                <w:sz w:val="20"/>
                <w:szCs w:val="20"/>
              </w:rPr>
            </w:pPr>
            <w:r w:rsidRPr="001E7219">
              <w:rPr>
                <w:rFonts w:eastAsia="Calibri"/>
                <w:sz w:val="20"/>
                <w:szCs w:val="20"/>
              </w:rPr>
              <w:t>32</w:t>
            </w:r>
          </w:p>
        </w:tc>
      </w:tr>
      <w:tr w:rsidR="00E85DA9" w:rsidRPr="001E7219" w:rsidTr="000F777B">
        <w:tc>
          <w:tcPr>
            <w:tcW w:w="932" w:type="dxa"/>
          </w:tcPr>
          <w:p w:rsidR="00E85DA9" w:rsidRPr="001E7219" w:rsidRDefault="00E85DA9" w:rsidP="000F777B">
            <w:pPr>
              <w:rPr>
                <w:sz w:val="20"/>
                <w:szCs w:val="20"/>
              </w:rPr>
            </w:pPr>
            <w:r w:rsidRPr="001E7219">
              <w:rPr>
                <w:rFonts w:eastAsia="Calibri"/>
                <w:sz w:val="20"/>
                <w:szCs w:val="20"/>
              </w:rPr>
              <w:t>CO6</w:t>
            </w:r>
          </w:p>
        </w:tc>
        <w:tc>
          <w:tcPr>
            <w:tcW w:w="1361" w:type="dxa"/>
          </w:tcPr>
          <w:p w:rsidR="00E85DA9" w:rsidRPr="001E7219" w:rsidRDefault="00E85DA9" w:rsidP="000F777B">
            <w:pPr>
              <w:jc w:val="center"/>
              <w:rPr>
                <w:sz w:val="20"/>
                <w:szCs w:val="20"/>
              </w:rPr>
            </w:pPr>
            <w:r w:rsidRPr="001E7219">
              <w:rPr>
                <w:rFonts w:eastAsia="Calibri"/>
                <w:sz w:val="20"/>
                <w:szCs w:val="20"/>
              </w:rPr>
              <w:t>-</w:t>
            </w:r>
          </w:p>
        </w:tc>
        <w:tc>
          <w:tcPr>
            <w:tcW w:w="1557" w:type="dxa"/>
          </w:tcPr>
          <w:p w:rsidR="00E85DA9" w:rsidRPr="001E7219" w:rsidRDefault="00E85DA9" w:rsidP="000F777B">
            <w:pPr>
              <w:jc w:val="center"/>
              <w:rPr>
                <w:sz w:val="20"/>
                <w:szCs w:val="20"/>
              </w:rPr>
            </w:pPr>
            <w:r w:rsidRPr="001E7219">
              <w:rPr>
                <w:rFonts w:eastAsia="Calibri"/>
                <w:sz w:val="20"/>
                <w:szCs w:val="20"/>
              </w:rPr>
              <w:t>2</w:t>
            </w:r>
          </w:p>
        </w:tc>
        <w:tc>
          <w:tcPr>
            <w:tcW w:w="1386" w:type="dxa"/>
          </w:tcPr>
          <w:p w:rsidR="00E85DA9" w:rsidRPr="001E7219" w:rsidRDefault="00E85DA9" w:rsidP="000F777B">
            <w:pPr>
              <w:jc w:val="center"/>
              <w:rPr>
                <w:sz w:val="20"/>
                <w:szCs w:val="20"/>
              </w:rPr>
            </w:pPr>
            <w:r w:rsidRPr="001E7219">
              <w:rPr>
                <w:rFonts w:eastAsia="Calibri"/>
                <w:sz w:val="20"/>
                <w:szCs w:val="20"/>
              </w:rPr>
              <w:t>30</w:t>
            </w:r>
          </w:p>
        </w:tc>
        <w:tc>
          <w:tcPr>
            <w:tcW w:w="1457" w:type="dxa"/>
          </w:tcPr>
          <w:p w:rsidR="00E85DA9" w:rsidRPr="001E7219" w:rsidRDefault="00E85DA9" w:rsidP="000F777B">
            <w:pPr>
              <w:jc w:val="center"/>
              <w:rPr>
                <w:sz w:val="20"/>
                <w:szCs w:val="20"/>
              </w:rPr>
            </w:pPr>
            <w:r w:rsidRPr="001E7219">
              <w:rPr>
                <w:rFonts w:eastAsia="Calibri"/>
                <w:sz w:val="20"/>
                <w:szCs w:val="20"/>
              </w:rPr>
              <w:t>-</w:t>
            </w:r>
          </w:p>
        </w:tc>
        <w:tc>
          <w:tcPr>
            <w:tcW w:w="1353" w:type="dxa"/>
          </w:tcPr>
          <w:p w:rsidR="00E85DA9" w:rsidRPr="001E7219" w:rsidRDefault="00E85DA9" w:rsidP="000F777B">
            <w:pPr>
              <w:jc w:val="center"/>
              <w:rPr>
                <w:sz w:val="20"/>
                <w:szCs w:val="20"/>
              </w:rPr>
            </w:pPr>
            <w:r w:rsidRPr="001E7219">
              <w:rPr>
                <w:rFonts w:eastAsia="Calibri"/>
                <w:sz w:val="20"/>
                <w:szCs w:val="20"/>
              </w:rPr>
              <w:t>-</w:t>
            </w:r>
          </w:p>
        </w:tc>
        <w:tc>
          <w:tcPr>
            <w:tcW w:w="1285" w:type="dxa"/>
          </w:tcPr>
          <w:p w:rsidR="00E85DA9" w:rsidRPr="001E7219" w:rsidRDefault="00E85DA9" w:rsidP="000F777B">
            <w:pPr>
              <w:jc w:val="center"/>
              <w:rPr>
                <w:sz w:val="20"/>
                <w:szCs w:val="20"/>
              </w:rPr>
            </w:pPr>
            <w:r w:rsidRPr="001E7219">
              <w:rPr>
                <w:rFonts w:eastAsia="Calibri"/>
                <w:sz w:val="20"/>
                <w:szCs w:val="20"/>
              </w:rPr>
              <w:t>-</w:t>
            </w:r>
          </w:p>
        </w:tc>
        <w:tc>
          <w:tcPr>
            <w:tcW w:w="1126" w:type="dxa"/>
          </w:tcPr>
          <w:p w:rsidR="00E85DA9" w:rsidRPr="001E7219" w:rsidRDefault="00E85DA9" w:rsidP="000F777B">
            <w:pPr>
              <w:jc w:val="center"/>
              <w:rPr>
                <w:sz w:val="20"/>
                <w:szCs w:val="20"/>
              </w:rPr>
            </w:pPr>
            <w:r w:rsidRPr="001E7219">
              <w:rPr>
                <w:rFonts w:eastAsia="Calibri"/>
                <w:sz w:val="20"/>
                <w:szCs w:val="20"/>
              </w:rPr>
              <w:t>32</w:t>
            </w:r>
          </w:p>
        </w:tc>
      </w:tr>
      <w:tr w:rsidR="00E85DA9" w:rsidRPr="001E7219" w:rsidTr="000F777B">
        <w:tc>
          <w:tcPr>
            <w:tcW w:w="932" w:type="dxa"/>
          </w:tcPr>
          <w:p w:rsidR="00E85DA9" w:rsidRPr="001E7219" w:rsidRDefault="00E85DA9" w:rsidP="000F777B">
            <w:pPr>
              <w:rPr>
                <w:sz w:val="20"/>
                <w:szCs w:val="20"/>
              </w:rPr>
            </w:pPr>
            <w:r w:rsidRPr="001E7219">
              <w:rPr>
                <w:rFonts w:eastAsia="Calibri"/>
                <w:sz w:val="20"/>
                <w:szCs w:val="20"/>
              </w:rPr>
              <w:t>Total</w:t>
            </w:r>
          </w:p>
        </w:tc>
        <w:tc>
          <w:tcPr>
            <w:tcW w:w="1361" w:type="dxa"/>
          </w:tcPr>
          <w:p w:rsidR="00E85DA9" w:rsidRPr="001E7219" w:rsidRDefault="00E85DA9" w:rsidP="000F777B">
            <w:pPr>
              <w:jc w:val="center"/>
              <w:rPr>
                <w:sz w:val="20"/>
                <w:szCs w:val="20"/>
              </w:rPr>
            </w:pPr>
            <w:r w:rsidRPr="001E7219">
              <w:rPr>
                <w:rFonts w:eastAsia="Calibri"/>
                <w:sz w:val="20"/>
                <w:szCs w:val="20"/>
              </w:rPr>
              <w:t>6</w:t>
            </w:r>
          </w:p>
        </w:tc>
        <w:tc>
          <w:tcPr>
            <w:tcW w:w="1557" w:type="dxa"/>
          </w:tcPr>
          <w:p w:rsidR="00E85DA9" w:rsidRPr="001E7219" w:rsidRDefault="00E85DA9" w:rsidP="000F777B">
            <w:pPr>
              <w:jc w:val="center"/>
              <w:rPr>
                <w:sz w:val="20"/>
                <w:szCs w:val="20"/>
              </w:rPr>
            </w:pPr>
            <w:r w:rsidRPr="001E7219">
              <w:rPr>
                <w:rFonts w:eastAsia="Calibri"/>
                <w:sz w:val="20"/>
                <w:szCs w:val="20"/>
              </w:rPr>
              <w:t>24</w:t>
            </w:r>
          </w:p>
        </w:tc>
        <w:tc>
          <w:tcPr>
            <w:tcW w:w="1386" w:type="dxa"/>
          </w:tcPr>
          <w:p w:rsidR="00E85DA9" w:rsidRPr="001E7219" w:rsidRDefault="00E85DA9" w:rsidP="000F777B">
            <w:pPr>
              <w:jc w:val="center"/>
              <w:rPr>
                <w:sz w:val="20"/>
                <w:szCs w:val="20"/>
              </w:rPr>
            </w:pPr>
            <w:r w:rsidRPr="001E7219">
              <w:rPr>
                <w:rFonts w:eastAsia="Calibri"/>
                <w:sz w:val="20"/>
                <w:szCs w:val="20"/>
              </w:rPr>
              <w:t>120</w:t>
            </w:r>
          </w:p>
        </w:tc>
        <w:tc>
          <w:tcPr>
            <w:tcW w:w="1457" w:type="dxa"/>
          </w:tcPr>
          <w:p w:rsidR="00E85DA9" w:rsidRPr="001E7219" w:rsidRDefault="00E85DA9" w:rsidP="000F777B">
            <w:pPr>
              <w:jc w:val="center"/>
              <w:rPr>
                <w:sz w:val="20"/>
                <w:szCs w:val="20"/>
              </w:rPr>
            </w:pPr>
            <w:r w:rsidRPr="001E7219">
              <w:rPr>
                <w:rFonts w:eastAsia="Calibri"/>
                <w:sz w:val="20"/>
                <w:szCs w:val="20"/>
              </w:rPr>
              <w:t>10</w:t>
            </w:r>
          </w:p>
        </w:tc>
        <w:tc>
          <w:tcPr>
            <w:tcW w:w="1353" w:type="dxa"/>
          </w:tcPr>
          <w:p w:rsidR="00E85DA9" w:rsidRPr="001E7219" w:rsidRDefault="00E85DA9" w:rsidP="000F777B">
            <w:pPr>
              <w:jc w:val="center"/>
              <w:rPr>
                <w:sz w:val="20"/>
                <w:szCs w:val="20"/>
              </w:rPr>
            </w:pPr>
            <w:r w:rsidRPr="001E7219">
              <w:rPr>
                <w:rFonts w:eastAsia="Calibri"/>
                <w:sz w:val="20"/>
                <w:szCs w:val="20"/>
              </w:rPr>
              <w:t>10</w:t>
            </w:r>
          </w:p>
        </w:tc>
        <w:tc>
          <w:tcPr>
            <w:tcW w:w="1285" w:type="dxa"/>
          </w:tcPr>
          <w:p w:rsidR="00E85DA9" w:rsidRPr="001E7219" w:rsidRDefault="00E85DA9" w:rsidP="000F777B">
            <w:pPr>
              <w:jc w:val="center"/>
              <w:rPr>
                <w:sz w:val="20"/>
                <w:szCs w:val="20"/>
              </w:rPr>
            </w:pPr>
            <w:r w:rsidRPr="001E7219">
              <w:rPr>
                <w:rFonts w:eastAsia="Calibri"/>
                <w:sz w:val="20"/>
                <w:szCs w:val="20"/>
              </w:rPr>
              <w:t>-</w:t>
            </w:r>
          </w:p>
        </w:tc>
        <w:tc>
          <w:tcPr>
            <w:tcW w:w="1126" w:type="dxa"/>
          </w:tcPr>
          <w:p w:rsidR="00E85DA9" w:rsidRPr="001E7219" w:rsidRDefault="00E85DA9" w:rsidP="000F777B">
            <w:pPr>
              <w:jc w:val="center"/>
              <w:rPr>
                <w:sz w:val="20"/>
                <w:szCs w:val="20"/>
              </w:rPr>
            </w:pPr>
            <w:r w:rsidRPr="001E7219">
              <w:rPr>
                <w:rFonts w:eastAsia="Calibri"/>
                <w:sz w:val="20"/>
                <w:szCs w:val="20"/>
              </w:rPr>
              <w:t>170</w:t>
            </w:r>
          </w:p>
        </w:tc>
      </w:tr>
    </w:tbl>
    <w:p w:rsidR="00E85DA9" w:rsidRDefault="00E85DA9" w:rsidP="002E336A"/>
    <w:p w:rsidR="00E85DA9" w:rsidRPr="00BA50B9" w:rsidRDefault="00E85DA9"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E85DA9" w:rsidRDefault="00E85DA9" w:rsidP="00E40AC8">
      <w:pPr>
        <w:jc w:val="center"/>
        <w:rPr>
          <w:b/>
        </w:rPr>
      </w:pPr>
      <w:r w:rsidRPr="00AB35ED">
        <w:rPr>
          <w:b/>
          <w:noProof/>
        </w:rPr>
        <w:drawing>
          <wp:inline distT="0" distB="0" distL="0" distR="0" wp14:anchorId="19191F9E" wp14:editId="73DEAC43">
            <wp:extent cx="6230219" cy="1657581"/>
            <wp:effectExtent l="0" t="0" r="0" b="0"/>
            <wp:docPr id="24" name="Picture 2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85DA9" w:rsidRPr="001E42AE" w:rsidTr="00D36B28">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368C7" w:rsidRDefault="00E85DA9" w:rsidP="007E575B">
            <w:pPr>
              <w:pStyle w:val="Title"/>
              <w:jc w:val="left"/>
              <w:rPr>
                <w:b/>
                <w:bCs/>
                <w:szCs w:val="24"/>
              </w:rPr>
            </w:pPr>
            <w:r w:rsidRPr="001368C7">
              <w:rPr>
                <w:b/>
                <w:bCs/>
              </w:rPr>
              <w:t>20BC2013</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056"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7E575B">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368C7" w:rsidRDefault="00E85DA9" w:rsidP="007E575B">
            <w:pPr>
              <w:pStyle w:val="Title"/>
              <w:jc w:val="left"/>
              <w:rPr>
                <w:b/>
                <w:bCs/>
                <w:szCs w:val="24"/>
              </w:rPr>
            </w:pPr>
            <w:r w:rsidRPr="001368C7">
              <w:rPr>
                <w:b/>
                <w:bCs/>
              </w:rPr>
              <w:t>BUSINESS RESEARCH METHODS</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056"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46"/>
        <w:gridCol w:w="28"/>
        <w:gridCol w:w="551"/>
        <w:gridCol w:w="6544"/>
        <w:gridCol w:w="1135"/>
        <w:gridCol w:w="24"/>
        <w:gridCol w:w="998"/>
        <w:gridCol w:w="857"/>
      </w:tblGrid>
      <w:tr w:rsidR="00E85DA9" w:rsidRPr="00BA50B9" w:rsidTr="00DC7F6A">
        <w:trPr>
          <w:trHeight w:val="552"/>
        </w:trPr>
        <w:tc>
          <w:tcPr>
            <w:tcW w:w="256" w:type="pct"/>
            <w:vAlign w:val="center"/>
          </w:tcPr>
          <w:p w:rsidR="00E85DA9" w:rsidRPr="006272BC" w:rsidRDefault="00E85DA9" w:rsidP="005133D7">
            <w:pPr>
              <w:jc w:val="center"/>
              <w:rPr>
                <w:b/>
              </w:rPr>
            </w:pPr>
            <w:r w:rsidRPr="006272BC">
              <w:rPr>
                <w:b/>
              </w:rPr>
              <w:t>Q. No.</w:t>
            </w:r>
          </w:p>
        </w:tc>
        <w:tc>
          <w:tcPr>
            <w:tcW w:w="3334" w:type="pct"/>
            <w:gridSpan w:val="3"/>
            <w:vAlign w:val="center"/>
          </w:tcPr>
          <w:p w:rsidR="00E85DA9" w:rsidRPr="006272BC" w:rsidRDefault="00E85DA9" w:rsidP="005133D7">
            <w:pPr>
              <w:jc w:val="center"/>
              <w:rPr>
                <w:b/>
              </w:rPr>
            </w:pPr>
            <w:r w:rsidRPr="006272BC">
              <w:rPr>
                <w:b/>
              </w:rPr>
              <w:t>Questions</w:t>
            </w:r>
          </w:p>
        </w:tc>
        <w:tc>
          <w:tcPr>
            <w:tcW w:w="531" w:type="pct"/>
          </w:tcPr>
          <w:p w:rsidR="00E85DA9" w:rsidRPr="006272BC" w:rsidRDefault="00E85DA9" w:rsidP="00375CD9">
            <w:pPr>
              <w:jc w:val="center"/>
              <w:rPr>
                <w:b/>
              </w:rPr>
            </w:pPr>
            <w:r w:rsidRPr="006272BC">
              <w:rPr>
                <w:b/>
              </w:rPr>
              <w:t xml:space="preserve">Course Outcome </w:t>
            </w:r>
          </w:p>
        </w:tc>
        <w:tc>
          <w:tcPr>
            <w:tcW w:w="478" w:type="pct"/>
            <w:gridSpan w:val="2"/>
            <w:vAlign w:val="center"/>
          </w:tcPr>
          <w:p w:rsidR="00E85DA9" w:rsidRPr="006272BC" w:rsidRDefault="00E85DA9" w:rsidP="00375CD9">
            <w:pPr>
              <w:jc w:val="center"/>
              <w:rPr>
                <w:b/>
              </w:rPr>
            </w:pPr>
            <w:r w:rsidRPr="006272BC">
              <w:rPr>
                <w:b/>
              </w:rPr>
              <w:t>Bloom’s Level</w:t>
            </w:r>
          </w:p>
        </w:tc>
        <w:tc>
          <w:tcPr>
            <w:tcW w:w="401" w:type="pct"/>
            <w:vAlign w:val="center"/>
          </w:tcPr>
          <w:p w:rsidR="00E85DA9" w:rsidRPr="006272BC" w:rsidRDefault="00E85DA9" w:rsidP="005133D7">
            <w:pPr>
              <w:jc w:val="center"/>
              <w:rPr>
                <w:b/>
              </w:rPr>
            </w:pPr>
            <w:r w:rsidRPr="006272BC">
              <w:rPr>
                <w:b/>
              </w:rPr>
              <w:t>Marks</w:t>
            </w:r>
          </w:p>
        </w:tc>
      </w:tr>
      <w:tr w:rsidR="00E85DA9" w:rsidRPr="00BA50B9" w:rsidTr="008C57B9">
        <w:trPr>
          <w:trHeight w:val="552"/>
        </w:trPr>
        <w:tc>
          <w:tcPr>
            <w:tcW w:w="5000" w:type="pct"/>
            <w:gridSpan w:val="8"/>
            <w:vAlign w:val="center"/>
          </w:tcPr>
          <w:p w:rsidR="00E85DA9" w:rsidRPr="00BA50B9" w:rsidRDefault="00E85DA9" w:rsidP="008C57B9">
            <w:pPr>
              <w:jc w:val="center"/>
              <w:rPr>
                <w:b/>
                <w:u w:val="single"/>
              </w:rPr>
            </w:pPr>
            <w:r w:rsidRPr="0093370F">
              <w:rPr>
                <w:b/>
                <w:u w:val="single"/>
              </w:rPr>
              <w:t>PART – A (5 X 2 = 10 MARKS)</w:t>
            </w:r>
          </w:p>
        </w:tc>
      </w:tr>
      <w:tr w:rsidR="00E85DA9" w:rsidRPr="00BA50B9" w:rsidTr="00DC7F6A">
        <w:trPr>
          <w:trHeight w:val="397"/>
        </w:trPr>
        <w:tc>
          <w:tcPr>
            <w:tcW w:w="256" w:type="pct"/>
            <w:vAlign w:val="bottom"/>
          </w:tcPr>
          <w:p w:rsidR="00E85DA9" w:rsidRPr="00BA50B9" w:rsidRDefault="00E85DA9" w:rsidP="00666955">
            <w:pPr>
              <w:jc w:val="center"/>
            </w:pPr>
            <w:r w:rsidRPr="00BA50B9">
              <w:t>1.</w:t>
            </w:r>
          </w:p>
        </w:tc>
        <w:tc>
          <w:tcPr>
            <w:tcW w:w="3334" w:type="pct"/>
            <w:gridSpan w:val="3"/>
            <w:vAlign w:val="bottom"/>
          </w:tcPr>
          <w:p w:rsidR="00E85DA9" w:rsidRPr="003530C5" w:rsidRDefault="00E85DA9" w:rsidP="00666955">
            <w:pPr>
              <w:autoSpaceDE w:val="0"/>
              <w:autoSpaceDN w:val="0"/>
              <w:adjustRightInd w:val="0"/>
            </w:pPr>
            <w:r>
              <w:t>What do you understand by Research Design?</w:t>
            </w:r>
          </w:p>
        </w:tc>
        <w:tc>
          <w:tcPr>
            <w:tcW w:w="531" w:type="pct"/>
            <w:vAlign w:val="bottom"/>
          </w:tcPr>
          <w:p w:rsidR="00E85DA9" w:rsidRPr="00BA50B9" w:rsidRDefault="00E85DA9" w:rsidP="00666955">
            <w:pPr>
              <w:jc w:val="center"/>
            </w:pPr>
            <w:r>
              <w:t>CO1</w:t>
            </w:r>
          </w:p>
        </w:tc>
        <w:tc>
          <w:tcPr>
            <w:tcW w:w="478" w:type="pct"/>
            <w:gridSpan w:val="2"/>
            <w:vAlign w:val="bottom"/>
          </w:tcPr>
          <w:p w:rsidR="00E85DA9" w:rsidRPr="00BA50B9" w:rsidRDefault="00E85DA9" w:rsidP="00666955">
            <w:pPr>
              <w:jc w:val="center"/>
            </w:pPr>
            <w:r>
              <w:t>R</w:t>
            </w:r>
          </w:p>
        </w:tc>
        <w:tc>
          <w:tcPr>
            <w:tcW w:w="401" w:type="pct"/>
            <w:vAlign w:val="bottom"/>
          </w:tcPr>
          <w:p w:rsidR="00E85DA9" w:rsidRPr="00BA50B9" w:rsidRDefault="00E85DA9" w:rsidP="00666955">
            <w:pPr>
              <w:jc w:val="center"/>
            </w:pPr>
            <w:r>
              <w:t>2</w:t>
            </w:r>
          </w:p>
        </w:tc>
      </w:tr>
      <w:tr w:rsidR="00E85DA9" w:rsidRPr="00BA50B9" w:rsidTr="00DC7F6A">
        <w:trPr>
          <w:trHeight w:val="397"/>
        </w:trPr>
        <w:tc>
          <w:tcPr>
            <w:tcW w:w="256" w:type="pct"/>
            <w:vAlign w:val="bottom"/>
          </w:tcPr>
          <w:p w:rsidR="00E85DA9" w:rsidRPr="00BA50B9" w:rsidRDefault="00E85DA9" w:rsidP="00666955">
            <w:pPr>
              <w:jc w:val="center"/>
            </w:pPr>
            <w:r w:rsidRPr="00BA50B9">
              <w:t>2.</w:t>
            </w:r>
          </w:p>
        </w:tc>
        <w:tc>
          <w:tcPr>
            <w:tcW w:w="3334" w:type="pct"/>
            <w:gridSpan w:val="3"/>
            <w:vAlign w:val="bottom"/>
          </w:tcPr>
          <w:p w:rsidR="00E85DA9" w:rsidRPr="00BA50B9" w:rsidRDefault="00E85DA9" w:rsidP="00666955">
            <w:r>
              <w:t>Describe Qualitative Research.</w:t>
            </w:r>
          </w:p>
        </w:tc>
        <w:tc>
          <w:tcPr>
            <w:tcW w:w="531" w:type="pct"/>
            <w:vAlign w:val="bottom"/>
          </w:tcPr>
          <w:p w:rsidR="00E85DA9" w:rsidRPr="00BA50B9" w:rsidRDefault="00E85DA9" w:rsidP="00666955">
            <w:pPr>
              <w:jc w:val="center"/>
            </w:pPr>
            <w:r>
              <w:t>CO2</w:t>
            </w:r>
          </w:p>
        </w:tc>
        <w:tc>
          <w:tcPr>
            <w:tcW w:w="478" w:type="pct"/>
            <w:gridSpan w:val="2"/>
            <w:vAlign w:val="bottom"/>
          </w:tcPr>
          <w:p w:rsidR="00E85DA9" w:rsidRDefault="00E85DA9" w:rsidP="00666955">
            <w:pPr>
              <w:jc w:val="center"/>
            </w:pPr>
            <w:r>
              <w:t>U</w:t>
            </w:r>
          </w:p>
        </w:tc>
        <w:tc>
          <w:tcPr>
            <w:tcW w:w="401" w:type="pct"/>
            <w:vAlign w:val="bottom"/>
          </w:tcPr>
          <w:p w:rsidR="00E85DA9" w:rsidRPr="00BA50B9" w:rsidRDefault="00E85DA9" w:rsidP="00666955">
            <w:pPr>
              <w:jc w:val="center"/>
            </w:pPr>
            <w:r>
              <w:t>2</w:t>
            </w:r>
          </w:p>
        </w:tc>
      </w:tr>
      <w:tr w:rsidR="00E85DA9" w:rsidRPr="00BA50B9" w:rsidTr="00DC7F6A">
        <w:trPr>
          <w:trHeight w:val="397"/>
        </w:trPr>
        <w:tc>
          <w:tcPr>
            <w:tcW w:w="256" w:type="pct"/>
            <w:vAlign w:val="bottom"/>
          </w:tcPr>
          <w:p w:rsidR="00E85DA9" w:rsidRPr="00BA50B9" w:rsidRDefault="00E85DA9" w:rsidP="00666955">
            <w:pPr>
              <w:jc w:val="center"/>
            </w:pPr>
            <w:r w:rsidRPr="00BA50B9">
              <w:t>3.</w:t>
            </w:r>
          </w:p>
        </w:tc>
        <w:tc>
          <w:tcPr>
            <w:tcW w:w="3334" w:type="pct"/>
            <w:gridSpan w:val="3"/>
            <w:vAlign w:val="bottom"/>
          </w:tcPr>
          <w:p w:rsidR="00E85DA9" w:rsidRPr="0088345F" w:rsidRDefault="00E85DA9" w:rsidP="00712ACA">
            <w:r>
              <w:t>Write about Questionnaire.</w:t>
            </w:r>
          </w:p>
        </w:tc>
        <w:tc>
          <w:tcPr>
            <w:tcW w:w="531" w:type="pct"/>
            <w:vAlign w:val="bottom"/>
          </w:tcPr>
          <w:p w:rsidR="00E85DA9" w:rsidRDefault="00E85DA9" w:rsidP="00666955">
            <w:pPr>
              <w:jc w:val="center"/>
            </w:pPr>
            <w:r w:rsidRPr="009F4EF2">
              <w:t>CO</w:t>
            </w:r>
            <w:r>
              <w:t>3</w:t>
            </w:r>
          </w:p>
        </w:tc>
        <w:tc>
          <w:tcPr>
            <w:tcW w:w="478" w:type="pct"/>
            <w:gridSpan w:val="2"/>
            <w:vAlign w:val="bottom"/>
          </w:tcPr>
          <w:p w:rsidR="00E85DA9" w:rsidRDefault="00E85DA9" w:rsidP="00666955">
            <w:pPr>
              <w:jc w:val="center"/>
            </w:pPr>
            <w:r>
              <w:t>R</w:t>
            </w:r>
          </w:p>
        </w:tc>
        <w:tc>
          <w:tcPr>
            <w:tcW w:w="401" w:type="pct"/>
            <w:vAlign w:val="bottom"/>
          </w:tcPr>
          <w:p w:rsidR="00E85DA9" w:rsidRPr="00BA50B9" w:rsidRDefault="00E85DA9" w:rsidP="00666955">
            <w:pPr>
              <w:jc w:val="center"/>
            </w:pPr>
            <w:r>
              <w:t>2</w:t>
            </w:r>
          </w:p>
        </w:tc>
      </w:tr>
      <w:tr w:rsidR="00E85DA9" w:rsidRPr="00BA50B9" w:rsidTr="00DC7F6A">
        <w:trPr>
          <w:trHeight w:val="397"/>
        </w:trPr>
        <w:tc>
          <w:tcPr>
            <w:tcW w:w="256" w:type="pct"/>
            <w:vAlign w:val="bottom"/>
          </w:tcPr>
          <w:p w:rsidR="00E85DA9" w:rsidRPr="00BA50B9" w:rsidRDefault="00E85DA9" w:rsidP="00666955">
            <w:pPr>
              <w:jc w:val="center"/>
            </w:pPr>
            <w:r w:rsidRPr="00BA50B9">
              <w:t>4.</w:t>
            </w:r>
          </w:p>
        </w:tc>
        <w:tc>
          <w:tcPr>
            <w:tcW w:w="3334" w:type="pct"/>
            <w:gridSpan w:val="3"/>
            <w:vAlign w:val="bottom"/>
          </w:tcPr>
          <w:p w:rsidR="00E85DA9" w:rsidRPr="00BA50B9" w:rsidRDefault="00E85DA9" w:rsidP="00666955">
            <w:r>
              <w:t>Enumerate non-sampling errors in detail</w:t>
            </w:r>
          </w:p>
        </w:tc>
        <w:tc>
          <w:tcPr>
            <w:tcW w:w="531" w:type="pct"/>
            <w:vAlign w:val="bottom"/>
          </w:tcPr>
          <w:p w:rsidR="00E85DA9" w:rsidRDefault="00E85DA9" w:rsidP="00666955">
            <w:pPr>
              <w:jc w:val="center"/>
            </w:pPr>
            <w:r w:rsidRPr="009F4EF2">
              <w:t>CO</w:t>
            </w:r>
            <w:r>
              <w:t>4</w:t>
            </w:r>
          </w:p>
        </w:tc>
        <w:tc>
          <w:tcPr>
            <w:tcW w:w="478" w:type="pct"/>
            <w:gridSpan w:val="2"/>
            <w:vAlign w:val="bottom"/>
          </w:tcPr>
          <w:p w:rsidR="00E85DA9" w:rsidRDefault="00E85DA9" w:rsidP="00666955">
            <w:pPr>
              <w:jc w:val="center"/>
            </w:pPr>
            <w:r>
              <w:t>R</w:t>
            </w:r>
          </w:p>
        </w:tc>
        <w:tc>
          <w:tcPr>
            <w:tcW w:w="401" w:type="pct"/>
            <w:vAlign w:val="bottom"/>
          </w:tcPr>
          <w:p w:rsidR="00E85DA9" w:rsidRPr="00BA50B9" w:rsidRDefault="00E85DA9" w:rsidP="00666955">
            <w:pPr>
              <w:jc w:val="center"/>
            </w:pPr>
            <w:r>
              <w:t>2</w:t>
            </w:r>
          </w:p>
        </w:tc>
      </w:tr>
      <w:tr w:rsidR="00E85DA9" w:rsidRPr="00BA50B9" w:rsidTr="00DC7F6A">
        <w:trPr>
          <w:trHeight w:val="397"/>
        </w:trPr>
        <w:tc>
          <w:tcPr>
            <w:tcW w:w="256" w:type="pct"/>
            <w:vAlign w:val="bottom"/>
          </w:tcPr>
          <w:p w:rsidR="00E85DA9" w:rsidRPr="00BA50B9" w:rsidRDefault="00E85DA9" w:rsidP="00666955">
            <w:pPr>
              <w:jc w:val="center"/>
            </w:pPr>
            <w:r w:rsidRPr="00BA50B9">
              <w:t>5.</w:t>
            </w:r>
          </w:p>
        </w:tc>
        <w:tc>
          <w:tcPr>
            <w:tcW w:w="3334" w:type="pct"/>
            <w:gridSpan w:val="3"/>
            <w:vAlign w:val="bottom"/>
          </w:tcPr>
          <w:p w:rsidR="00E85DA9" w:rsidRPr="008C7D3A" w:rsidRDefault="00E85DA9" w:rsidP="00666955">
            <w:pPr>
              <w:pStyle w:val="Default"/>
            </w:pPr>
            <w:r>
              <w:t>Describe Data processing.</w:t>
            </w:r>
          </w:p>
        </w:tc>
        <w:tc>
          <w:tcPr>
            <w:tcW w:w="531" w:type="pct"/>
            <w:vAlign w:val="bottom"/>
          </w:tcPr>
          <w:p w:rsidR="00E85DA9" w:rsidRDefault="00E85DA9" w:rsidP="00666955">
            <w:pPr>
              <w:jc w:val="center"/>
            </w:pPr>
            <w:r w:rsidRPr="009F4EF2">
              <w:t>CO</w:t>
            </w:r>
            <w:r>
              <w:t>5</w:t>
            </w:r>
          </w:p>
        </w:tc>
        <w:tc>
          <w:tcPr>
            <w:tcW w:w="478" w:type="pct"/>
            <w:gridSpan w:val="2"/>
            <w:vAlign w:val="bottom"/>
          </w:tcPr>
          <w:p w:rsidR="00E85DA9" w:rsidRDefault="00E85DA9" w:rsidP="00666955">
            <w:pPr>
              <w:jc w:val="center"/>
            </w:pPr>
            <w:r>
              <w:t>U</w:t>
            </w:r>
          </w:p>
        </w:tc>
        <w:tc>
          <w:tcPr>
            <w:tcW w:w="401" w:type="pct"/>
            <w:vAlign w:val="bottom"/>
          </w:tcPr>
          <w:p w:rsidR="00E85DA9" w:rsidRPr="00BA50B9" w:rsidRDefault="00E85DA9" w:rsidP="00666955">
            <w:pPr>
              <w:jc w:val="center"/>
            </w:pPr>
            <w:r>
              <w:t>2</w:t>
            </w:r>
          </w:p>
        </w:tc>
      </w:tr>
      <w:tr w:rsidR="00E85DA9" w:rsidRPr="00BA50B9" w:rsidTr="008C57B9">
        <w:trPr>
          <w:trHeight w:val="552"/>
        </w:trPr>
        <w:tc>
          <w:tcPr>
            <w:tcW w:w="5000" w:type="pct"/>
            <w:gridSpan w:val="8"/>
            <w:vAlign w:val="center"/>
          </w:tcPr>
          <w:p w:rsidR="00E85DA9" w:rsidRPr="00036997" w:rsidRDefault="00E85DA9" w:rsidP="009263A0">
            <w:pPr>
              <w:jc w:val="center"/>
              <w:rPr>
                <w:b/>
                <w:u w:val="single"/>
              </w:rPr>
            </w:pPr>
            <w:r w:rsidRPr="00036997">
              <w:rPr>
                <w:b/>
                <w:u w:val="single"/>
              </w:rPr>
              <w:t xml:space="preserve">PART – B (3 X 10 = 30 MARKS) </w:t>
            </w:r>
          </w:p>
          <w:p w:rsidR="00E85DA9" w:rsidRPr="009263A0" w:rsidRDefault="00E85DA9" w:rsidP="008C57B9">
            <w:pPr>
              <w:jc w:val="center"/>
              <w:rPr>
                <w:b/>
              </w:rPr>
            </w:pPr>
            <w:r>
              <w:rPr>
                <w:b/>
              </w:rPr>
              <w:t>(Answer all the Questions)</w:t>
            </w:r>
          </w:p>
        </w:tc>
      </w:tr>
      <w:tr w:rsidR="00E85DA9" w:rsidRPr="00BA50B9" w:rsidTr="00DC7F6A">
        <w:trPr>
          <w:trHeight w:val="397"/>
        </w:trPr>
        <w:tc>
          <w:tcPr>
            <w:tcW w:w="256" w:type="pct"/>
          </w:tcPr>
          <w:p w:rsidR="00E85DA9" w:rsidRPr="00BA50B9" w:rsidRDefault="00E85DA9" w:rsidP="00375CD9">
            <w:pPr>
              <w:jc w:val="center"/>
            </w:pPr>
            <w:r>
              <w:t>6</w:t>
            </w:r>
            <w:r w:rsidRPr="00BA50B9">
              <w:t>.</w:t>
            </w:r>
          </w:p>
        </w:tc>
        <w:tc>
          <w:tcPr>
            <w:tcW w:w="3334" w:type="pct"/>
            <w:gridSpan w:val="3"/>
          </w:tcPr>
          <w:p w:rsidR="00E85DA9" w:rsidRPr="00BA50B9" w:rsidRDefault="00E85DA9" w:rsidP="00C317E9">
            <w:pPr>
              <w:spacing w:after="120" w:line="276" w:lineRule="auto"/>
            </w:pPr>
            <w:r>
              <w:t>Examine Scope  of  Business Research</w:t>
            </w:r>
          </w:p>
        </w:tc>
        <w:tc>
          <w:tcPr>
            <w:tcW w:w="542" w:type="pct"/>
            <w:gridSpan w:val="2"/>
          </w:tcPr>
          <w:p w:rsidR="00E85DA9" w:rsidRDefault="00E85DA9" w:rsidP="00375CD9">
            <w:pPr>
              <w:jc w:val="center"/>
            </w:pPr>
            <w:r w:rsidRPr="000B4574">
              <w:t>CO</w:t>
            </w:r>
            <w:r>
              <w:t>1</w:t>
            </w:r>
          </w:p>
        </w:tc>
        <w:tc>
          <w:tcPr>
            <w:tcW w:w="467" w:type="pct"/>
          </w:tcPr>
          <w:p w:rsidR="00E85DA9" w:rsidRDefault="00E85DA9" w:rsidP="001368C7">
            <w:pPr>
              <w:jc w:val="center"/>
            </w:pPr>
            <w:r>
              <w:t>A</w:t>
            </w:r>
          </w:p>
        </w:tc>
        <w:tc>
          <w:tcPr>
            <w:tcW w:w="401" w:type="pct"/>
          </w:tcPr>
          <w:p w:rsidR="00E85DA9" w:rsidRPr="00BA50B9" w:rsidRDefault="00E85DA9" w:rsidP="00375CD9">
            <w:pPr>
              <w:jc w:val="center"/>
            </w:pPr>
            <w:r>
              <w:t>10</w:t>
            </w:r>
          </w:p>
        </w:tc>
      </w:tr>
      <w:tr w:rsidR="00E85DA9" w:rsidRPr="00BA50B9" w:rsidTr="00DC7F6A">
        <w:trPr>
          <w:trHeight w:val="397"/>
        </w:trPr>
        <w:tc>
          <w:tcPr>
            <w:tcW w:w="256" w:type="pct"/>
          </w:tcPr>
          <w:p w:rsidR="00E85DA9" w:rsidRPr="00BA50B9" w:rsidRDefault="00E85DA9" w:rsidP="00375CD9">
            <w:pPr>
              <w:jc w:val="center"/>
            </w:pPr>
          </w:p>
        </w:tc>
        <w:tc>
          <w:tcPr>
            <w:tcW w:w="3334" w:type="pct"/>
            <w:gridSpan w:val="3"/>
          </w:tcPr>
          <w:p w:rsidR="00E85DA9" w:rsidRPr="00D941FC" w:rsidRDefault="00E85DA9" w:rsidP="00C317E9">
            <w:pPr>
              <w:spacing w:after="120" w:line="276" w:lineRule="auto"/>
              <w:jc w:val="center"/>
              <w:rPr>
                <w:b/>
                <w:bCs/>
              </w:rPr>
            </w:pPr>
            <w:r w:rsidRPr="00D941FC">
              <w:rPr>
                <w:b/>
                <w:bCs/>
              </w:rPr>
              <w:t>(OR)</w:t>
            </w:r>
          </w:p>
        </w:tc>
        <w:tc>
          <w:tcPr>
            <w:tcW w:w="542" w:type="pct"/>
            <w:gridSpan w:val="2"/>
          </w:tcPr>
          <w:p w:rsidR="00E85DA9" w:rsidRPr="000B4574" w:rsidRDefault="00E85DA9" w:rsidP="00375CD9">
            <w:pPr>
              <w:jc w:val="center"/>
            </w:pPr>
          </w:p>
        </w:tc>
        <w:tc>
          <w:tcPr>
            <w:tcW w:w="467" w:type="pct"/>
          </w:tcPr>
          <w:p w:rsidR="00E85DA9" w:rsidRDefault="00E85DA9" w:rsidP="00375CD9">
            <w:pPr>
              <w:jc w:val="center"/>
            </w:pPr>
          </w:p>
        </w:tc>
        <w:tc>
          <w:tcPr>
            <w:tcW w:w="401" w:type="pct"/>
          </w:tcPr>
          <w:p w:rsidR="00E85DA9" w:rsidRPr="00BA50B9" w:rsidRDefault="00E85DA9" w:rsidP="00375CD9">
            <w:pPr>
              <w:jc w:val="center"/>
            </w:pPr>
          </w:p>
        </w:tc>
      </w:tr>
      <w:tr w:rsidR="00E85DA9" w:rsidRPr="00BA50B9" w:rsidTr="00DC7F6A">
        <w:trPr>
          <w:trHeight w:val="397"/>
        </w:trPr>
        <w:tc>
          <w:tcPr>
            <w:tcW w:w="256" w:type="pct"/>
          </w:tcPr>
          <w:p w:rsidR="00E85DA9" w:rsidRPr="00BA50B9" w:rsidRDefault="00E85DA9" w:rsidP="00375CD9">
            <w:pPr>
              <w:jc w:val="center"/>
            </w:pPr>
            <w:r>
              <w:t>7</w:t>
            </w:r>
            <w:r w:rsidRPr="00BA50B9">
              <w:t>.</w:t>
            </w:r>
          </w:p>
        </w:tc>
        <w:tc>
          <w:tcPr>
            <w:tcW w:w="3334" w:type="pct"/>
            <w:gridSpan w:val="3"/>
          </w:tcPr>
          <w:p w:rsidR="00E85DA9" w:rsidRPr="00BA50B9" w:rsidRDefault="00E85DA9" w:rsidP="00190F61">
            <w:r>
              <w:t>Point out the steps in formulating a Research problem.</w:t>
            </w:r>
          </w:p>
        </w:tc>
        <w:tc>
          <w:tcPr>
            <w:tcW w:w="542" w:type="pct"/>
            <w:gridSpan w:val="2"/>
          </w:tcPr>
          <w:p w:rsidR="00E85DA9" w:rsidRDefault="00E85DA9" w:rsidP="00375CD9">
            <w:pPr>
              <w:jc w:val="center"/>
            </w:pPr>
            <w:r w:rsidRPr="000B4574">
              <w:t>CO</w:t>
            </w:r>
            <w:r>
              <w:t>2</w:t>
            </w:r>
          </w:p>
        </w:tc>
        <w:tc>
          <w:tcPr>
            <w:tcW w:w="467" w:type="pct"/>
          </w:tcPr>
          <w:p w:rsidR="00E85DA9" w:rsidRDefault="00E85DA9" w:rsidP="00375CD9">
            <w:pPr>
              <w:jc w:val="center"/>
            </w:pPr>
            <w:r>
              <w:t>An</w:t>
            </w:r>
          </w:p>
        </w:tc>
        <w:tc>
          <w:tcPr>
            <w:tcW w:w="401" w:type="pct"/>
          </w:tcPr>
          <w:p w:rsidR="00E85DA9" w:rsidRPr="00BA50B9" w:rsidRDefault="00E85DA9" w:rsidP="00375CD9">
            <w:pPr>
              <w:jc w:val="center"/>
            </w:pPr>
            <w:r>
              <w:t>10</w:t>
            </w:r>
          </w:p>
        </w:tc>
      </w:tr>
      <w:tr w:rsidR="00E85DA9" w:rsidRPr="00BA50B9" w:rsidTr="00DC7F6A">
        <w:trPr>
          <w:trHeight w:val="397"/>
        </w:trPr>
        <w:tc>
          <w:tcPr>
            <w:tcW w:w="256" w:type="pct"/>
          </w:tcPr>
          <w:p w:rsidR="00E85DA9" w:rsidRPr="00BA50B9" w:rsidRDefault="00E85DA9" w:rsidP="00375CD9">
            <w:pPr>
              <w:jc w:val="center"/>
            </w:pPr>
            <w:r>
              <w:t>8</w:t>
            </w:r>
            <w:r w:rsidRPr="00BA50B9">
              <w:t>.</w:t>
            </w:r>
          </w:p>
        </w:tc>
        <w:tc>
          <w:tcPr>
            <w:tcW w:w="3334" w:type="pct"/>
            <w:gridSpan w:val="3"/>
          </w:tcPr>
          <w:p w:rsidR="00E85DA9" w:rsidRPr="00BA50B9" w:rsidRDefault="00E85DA9" w:rsidP="001368C7">
            <w:pPr>
              <w:spacing w:after="120" w:line="276" w:lineRule="auto"/>
            </w:pPr>
            <w:r>
              <w:t>Explain in detail the measurement techniques.</w:t>
            </w:r>
          </w:p>
        </w:tc>
        <w:tc>
          <w:tcPr>
            <w:tcW w:w="542" w:type="pct"/>
            <w:gridSpan w:val="2"/>
          </w:tcPr>
          <w:p w:rsidR="00E85DA9" w:rsidRDefault="00E85DA9" w:rsidP="00375CD9">
            <w:pPr>
              <w:jc w:val="center"/>
            </w:pPr>
            <w:r w:rsidRPr="000B4574">
              <w:t>CO</w:t>
            </w:r>
            <w:r>
              <w:t>3</w:t>
            </w:r>
          </w:p>
        </w:tc>
        <w:tc>
          <w:tcPr>
            <w:tcW w:w="467" w:type="pct"/>
          </w:tcPr>
          <w:p w:rsidR="00E85DA9" w:rsidRDefault="00E85DA9" w:rsidP="00375CD9">
            <w:pPr>
              <w:jc w:val="center"/>
            </w:pPr>
            <w:r>
              <w:t>An</w:t>
            </w:r>
          </w:p>
        </w:tc>
        <w:tc>
          <w:tcPr>
            <w:tcW w:w="401" w:type="pct"/>
          </w:tcPr>
          <w:p w:rsidR="00E85DA9" w:rsidRPr="00BA50B9" w:rsidRDefault="00E85DA9" w:rsidP="00375CD9">
            <w:pPr>
              <w:jc w:val="center"/>
            </w:pPr>
            <w:r>
              <w:t>10</w:t>
            </w:r>
          </w:p>
        </w:tc>
      </w:tr>
      <w:tr w:rsidR="00E85DA9" w:rsidRPr="00BA50B9" w:rsidTr="00DC7F6A">
        <w:trPr>
          <w:trHeight w:val="397"/>
        </w:trPr>
        <w:tc>
          <w:tcPr>
            <w:tcW w:w="256" w:type="pct"/>
          </w:tcPr>
          <w:p w:rsidR="00E85DA9" w:rsidRPr="00BA50B9" w:rsidRDefault="00E85DA9" w:rsidP="00375CD9">
            <w:pPr>
              <w:jc w:val="center"/>
            </w:pPr>
          </w:p>
        </w:tc>
        <w:tc>
          <w:tcPr>
            <w:tcW w:w="3334" w:type="pct"/>
            <w:gridSpan w:val="3"/>
          </w:tcPr>
          <w:p w:rsidR="00E85DA9" w:rsidRPr="00BA50B9" w:rsidRDefault="00E85DA9" w:rsidP="00C317E9">
            <w:pPr>
              <w:spacing w:after="120" w:line="276" w:lineRule="auto"/>
              <w:jc w:val="center"/>
            </w:pPr>
            <w:r w:rsidRPr="00D941FC">
              <w:rPr>
                <w:b/>
                <w:bCs/>
              </w:rPr>
              <w:t>(OR)</w:t>
            </w:r>
          </w:p>
        </w:tc>
        <w:tc>
          <w:tcPr>
            <w:tcW w:w="542" w:type="pct"/>
            <w:gridSpan w:val="2"/>
          </w:tcPr>
          <w:p w:rsidR="00E85DA9" w:rsidRPr="000B4574" w:rsidRDefault="00E85DA9" w:rsidP="00375CD9">
            <w:pPr>
              <w:jc w:val="center"/>
            </w:pPr>
          </w:p>
        </w:tc>
        <w:tc>
          <w:tcPr>
            <w:tcW w:w="467" w:type="pct"/>
          </w:tcPr>
          <w:p w:rsidR="00E85DA9" w:rsidRDefault="00E85DA9" w:rsidP="00375CD9">
            <w:pPr>
              <w:jc w:val="center"/>
            </w:pPr>
          </w:p>
        </w:tc>
        <w:tc>
          <w:tcPr>
            <w:tcW w:w="401" w:type="pct"/>
          </w:tcPr>
          <w:p w:rsidR="00E85DA9" w:rsidRPr="00BA50B9" w:rsidRDefault="00E85DA9" w:rsidP="00375CD9">
            <w:pPr>
              <w:jc w:val="center"/>
            </w:pPr>
          </w:p>
        </w:tc>
      </w:tr>
      <w:tr w:rsidR="00E85DA9" w:rsidRPr="00BA50B9" w:rsidTr="00DC7F6A">
        <w:trPr>
          <w:trHeight w:val="397"/>
        </w:trPr>
        <w:tc>
          <w:tcPr>
            <w:tcW w:w="256" w:type="pct"/>
          </w:tcPr>
          <w:p w:rsidR="00E85DA9" w:rsidRPr="00BA50B9" w:rsidRDefault="00E85DA9" w:rsidP="00375CD9">
            <w:pPr>
              <w:jc w:val="center"/>
            </w:pPr>
            <w:r>
              <w:t>9</w:t>
            </w:r>
            <w:r w:rsidRPr="00BA50B9">
              <w:t>.</w:t>
            </w:r>
          </w:p>
        </w:tc>
        <w:tc>
          <w:tcPr>
            <w:tcW w:w="3334" w:type="pct"/>
            <w:gridSpan w:val="3"/>
          </w:tcPr>
          <w:p w:rsidR="00E85DA9" w:rsidRPr="00BA50B9" w:rsidRDefault="00E85DA9" w:rsidP="00491EDE">
            <w:pPr>
              <w:spacing w:line="276" w:lineRule="auto"/>
            </w:pPr>
            <w:r>
              <w:t>Describe the factors relating to Secondary data sources.</w:t>
            </w:r>
          </w:p>
        </w:tc>
        <w:tc>
          <w:tcPr>
            <w:tcW w:w="542" w:type="pct"/>
            <w:gridSpan w:val="2"/>
          </w:tcPr>
          <w:p w:rsidR="00E85DA9" w:rsidRDefault="00E85DA9" w:rsidP="00375CD9">
            <w:pPr>
              <w:jc w:val="center"/>
            </w:pPr>
            <w:r w:rsidRPr="000B4574">
              <w:t>CO</w:t>
            </w:r>
            <w:r>
              <w:t>4</w:t>
            </w:r>
          </w:p>
        </w:tc>
        <w:tc>
          <w:tcPr>
            <w:tcW w:w="467" w:type="pct"/>
          </w:tcPr>
          <w:p w:rsidR="00E85DA9" w:rsidRDefault="00E85DA9" w:rsidP="00375CD9">
            <w:pPr>
              <w:jc w:val="center"/>
            </w:pPr>
            <w:r>
              <w:t>U</w:t>
            </w:r>
          </w:p>
        </w:tc>
        <w:tc>
          <w:tcPr>
            <w:tcW w:w="401" w:type="pct"/>
          </w:tcPr>
          <w:p w:rsidR="00E85DA9" w:rsidRPr="00BA50B9" w:rsidRDefault="00E85DA9" w:rsidP="00375CD9">
            <w:pPr>
              <w:jc w:val="center"/>
            </w:pPr>
            <w:r>
              <w:t>10</w:t>
            </w:r>
          </w:p>
        </w:tc>
      </w:tr>
      <w:tr w:rsidR="00E85DA9" w:rsidRPr="00BA50B9" w:rsidTr="00DC7F6A">
        <w:trPr>
          <w:trHeight w:val="397"/>
        </w:trPr>
        <w:tc>
          <w:tcPr>
            <w:tcW w:w="256" w:type="pct"/>
          </w:tcPr>
          <w:p w:rsidR="00E85DA9" w:rsidRPr="00BA50B9" w:rsidRDefault="00E85DA9" w:rsidP="00375CD9">
            <w:pPr>
              <w:jc w:val="center"/>
            </w:pPr>
            <w:r w:rsidRPr="00BA50B9">
              <w:t>1</w:t>
            </w:r>
            <w:r>
              <w:t>0</w:t>
            </w:r>
            <w:r w:rsidRPr="00BA50B9">
              <w:t>.</w:t>
            </w:r>
          </w:p>
        </w:tc>
        <w:tc>
          <w:tcPr>
            <w:tcW w:w="3334" w:type="pct"/>
            <w:gridSpan w:val="3"/>
          </w:tcPr>
          <w:p w:rsidR="00E85DA9" w:rsidRPr="00BA50B9" w:rsidRDefault="00E85DA9" w:rsidP="00491EDE">
            <w:pPr>
              <w:spacing w:after="120" w:line="276" w:lineRule="auto"/>
            </w:pPr>
            <w:r>
              <w:t>Explain the contents of  table.</w:t>
            </w:r>
          </w:p>
        </w:tc>
        <w:tc>
          <w:tcPr>
            <w:tcW w:w="542" w:type="pct"/>
            <w:gridSpan w:val="2"/>
          </w:tcPr>
          <w:p w:rsidR="00E85DA9" w:rsidRDefault="00E85DA9" w:rsidP="00375CD9">
            <w:pPr>
              <w:jc w:val="center"/>
            </w:pPr>
            <w:r w:rsidRPr="000B4574">
              <w:t>CO</w:t>
            </w:r>
            <w:r>
              <w:t>5</w:t>
            </w:r>
          </w:p>
        </w:tc>
        <w:tc>
          <w:tcPr>
            <w:tcW w:w="467" w:type="pct"/>
          </w:tcPr>
          <w:p w:rsidR="00E85DA9" w:rsidRDefault="00E85DA9" w:rsidP="00375CD9">
            <w:pPr>
              <w:jc w:val="center"/>
            </w:pPr>
            <w:r>
              <w:t>C</w:t>
            </w:r>
          </w:p>
        </w:tc>
        <w:tc>
          <w:tcPr>
            <w:tcW w:w="401" w:type="pct"/>
          </w:tcPr>
          <w:p w:rsidR="00E85DA9" w:rsidRPr="00BA50B9" w:rsidRDefault="00E85DA9" w:rsidP="00375CD9">
            <w:pPr>
              <w:jc w:val="center"/>
            </w:pPr>
            <w:r>
              <w:t>10</w:t>
            </w:r>
          </w:p>
        </w:tc>
      </w:tr>
      <w:tr w:rsidR="00E85DA9" w:rsidRPr="00BA50B9" w:rsidTr="00DC7F6A">
        <w:trPr>
          <w:trHeight w:val="397"/>
        </w:trPr>
        <w:tc>
          <w:tcPr>
            <w:tcW w:w="256" w:type="pct"/>
          </w:tcPr>
          <w:p w:rsidR="00E85DA9" w:rsidRPr="00BA50B9" w:rsidRDefault="00E85DA9" w:rsidP="00375CD9">
            <w:pPr>
              <w:jc w:val="center"/>
            </w:pPr>
          </w:p>
        </w:tc>
        <w:tc>
          <w:tcPr>
            <w:tcW w:w="3334" w:type="pct"/>
            <w:gridSpan w:val="3"/>
          </w:tcPr>
          <w:p w:rsidR="00E85DA9" w:rsidRPr="00BA50B9" w:rsidRDefault="00E85DA9" w:rsidP="00C317E9">
            <w:pPr>
              <w:spacing w:after="120" w:line="276" w:lineRule="auto"/>
              <w:jc w:val="center"/>
            </w:pPr>
            <w:r w:rsidRPr="00D941FC">
              <w:rPr>
                <w:b/>
                <w:bCs/>
              </w:rPr>
              <w:t>(OR)</w:t>
            </w:r>
          </w:p>
        </w:tc>
        <w:tc>
          <w:tcPr>
            <w:tcW w:w="542" w:type="pct"/>
            <w:gridSpan w:val="2"/>
          </w:tcPr>
          <w:p w:rsidR="00E85DA9" w:rsidRPr="000B4574" w:rsidRDefault="00E85DA9" w:rsidP="00375CD9">
            <w:pPr>
              <w:jc w:val="center"/>
            </w:pPr>
          </w:p>
        </w:tc>
        <w:tc>
          <w:tcPr>
            <w:tcW w:w="467" w:type="pct"/>
          </w:tcPr>
          <w:p w:rsidR="00E85DA9" w:rsidRDefault="00E85DA9" w:rsidP="00375CD9">
            <w:pPr>
              <w:jc w:val="center"/>
            </w:pPr>
          </w:p>
        </w:tc>
        <w:tc>
          <w:tcPr>
            <w:tcW w:w="401" w:type="pct"/>
          </w:tcPr>
          <w:p w:rsidR="00E85DA9" w:rsidRPr="00BA50B9" w:rsidRDefault="00E85DA9" w:rsidP="00375CD9">
            <w:pPr>
              <w:jc w:val="center"/>
            </w:pPr>
          </w:p>
        </w:tc>
      </w:tr>
      <w:tr w:rsidR="00E85DA9" w:rsidRPr="00BA50B9" w:rsidTr="00DC7F6A">
        <w:trPr>
          <w:trHeight w:val="397"/>
        </w:trPr>
        <w:tc>
          <w:tcPr>
            <w:tcW w:w="256" w:type="pct"/>
          </w:tcPr>
          <w:p w:rsidR="00E85DA9" w:rsidRPr="00BA50B9" w:rsidRDefault="00E85DA9" w:rsidP="00375CD9">
            <w:pPr>
              <w:jc w:val="center"/>
            </w:pPr>
            <w:r w:rsidRPr="00BA50B9">
              <w:t>1</w:t>
            </w:r>
            <w:r>
              <w:t>1</w:t>
            </w:r>
            <w:r w:rsidRPr="00BA50B9">
              <w:t>.</w:t>
            </w:r>
          </w:p>
        </w:tc>
        <w:tc>
          <w:tcPr>
            <w:tcW w:w="3334" w:type="pct"/>
            <w:gridSpan w:val="3"/>
          </w:tcPr>
          <w:p w:rsidR="00E85DA9" w:rsidRPr="00BA50B9" w:rsidRDefault="00E85DA9" w:rsidP="00C317E9">
            <w:pPr>
              <w:spacing w:line="276" w:lineRule="auto"/>
            </w:pPr>
            <w:r>
              <w:t>Summarize the characteristics of a Good Research report.</w:t>
            </w:r>
          </w:p>
        </w:tc>
        <w:tc>
          <w:tcPr>
            <w:tcW w:w="542" w:type="pct"/>
            <w:gridSpan w:val="2"/>
          </w:tcPr>
          <w:p w:rsidR="00E85DA9" w:rsidRDefault="00E85DA9" w:rsidP="00375CD9">
            <w:pPr>
              <w:jc w:val="center"/>
            </w:pPr>
            <w:r w:rsidRPr="000B4574">
              <w:t>CO</w:t>
            </w:r>
            <w:r>
              <w:t>6</w:t>
            </w:r>
          </w:p>
        </w:tc>
        <w:tc>
          <w:tcPr>
            <w:tcW w:w="467" w:type="pct"/>
          </w:tcPr>
          <w:p w:rsidR="00E85DA9" w:rsidRPr="00BA50B9" w:rsidRDefault="00E85DA9" w:rsidP="00375CD9">
            <w:pPr>
              <w:jc w:val="center"/>
            </w:pPr>
            <w:r>
              <w:t>E</w:t>
            </w:r>
          </w:p>
        </w:tc>
        <w:tc>
          <w:tcPr>
            <w:tcW w:w="401" w:type="pct"/>
          </w:tcPr>
          <w:p w:rsidR="00E85DA9" w:rsidRPr="00BA50B9" w:rsidRDefault="00E85DA9" w:rsidP="00375CD9">
            <w:pPr>
              <w:jc w:val="center"/>
            </w:pPr>
            <w:r>
              <w:t>10</w:t>
            </w:r>
          </w:p>
        </w:tc>
      </w:tr>
      <w:tr w:rsidR="00E85DA9" w:rsidRPr="00BA50B9" w:rsidTr="008C57B9">
        <w:trPr>
          <w:trHeight w:val="552"/>
        </w:trPr>
        <w:tc>
          <w:tcPr>
            <w:tcW w:w="5000" w:type="pct"/>
            <w:gridSpan w:val="8"/>
          </w:tcPr>
          <w:p w:rsidR="00E85DA9" w:rsidRPr="00036997" w:rsidRDefault="00E85DA9" w:rsidP="00061FB3">
            <w:pPr>
              <w:jc w:val="center"/>
              <w:rPr>
                <w:b/>
                <w:u w:val="single"/>
              </w:rPr>
            </w:pPr>
            <w:r w:rsidRPr="00036997">
              <w:rPr>
                <w:b/>
                <w:u w:val="single"/>
              </w:rPr>
              <w:t>PART – C (3 X 20 = 60 MARKS)</w:t>
            </w:r>
          </w:p>
          <w:p w:rsidR="00E85DA9" w:rsidRPr="00BA50B9" w:rsidRDefault="00E85DA9" w:rsidP="00061FB3">
            <w:pPr>
              <w:jc w:val="center"/>
              <w:rPr>
                <w:b/>
              </w:rPr>
            </w:pPr>
            <w:r w:rsidRPr="00036997">
              <w:rPr>
                <w:b/>
              </w:rPr>
              <w:t xml:space="preserve"> (Answer any three Questions)</w:t>
            </w:r>
          </w:p>
        </w:tc>
      </w:tr>
      <w:tr w:rsidR="00E85DA9" w:rsidRPr="00BA50B9" w:rsidTr="00DC7F6A">
        <w:trPr>
          <w:trHeight w:val="397"/>
        </w:trPr>
        <w:tc>
          <w:tcPr>
            <w:tcW w:w="269" w:type="pct"/>
            <w:gridSpan w:val="2"/>
          </w:tcPr>
          <w:p w:rsidR="00E85DA9" w:rsidRPr="00BA50B9" w:rsidRDefault="00E85DA9" w:rsidP="00456504">
            <w:pPr>
              <w:jc w:val="center"/>
            </w:pPr>
            <w:r w:rsidRPr="00BA50B9">
              <w:t>1</w:t>
            </w:r>
            <w:r>
              <w:t>2</w:t>
            </w:r>
            <w:r w:rsidRPr="00BA50B9">
              <w:t>.</w:t>
            </w:r>
          </w:p>
        </w:tc>
        <w:tc>
          <w:tcPr>
            <w:tcW w:w="258" w:type="pct"/>
          </w:tcPr>
          <w:p w:rsidR="00E85DA9" w:rsidRPr="00BA50B9" w:rsidRDefault="00E85DA9" w:rsidP="00456504">
            <w:pPr>
              <w:jc w:val="center"/>
            </w:pPr>
          </w:p>
        </w:tc>
        <w:tc>
          <w:tcPr>
            <w:tcW w:w="3063" w:type="pct"/>
          </w:tcPr>
          <w:p w:rsidR="00E85DA9" w:rsidRPr="00BA50B9" w:rsidRDefault="00E85DA9" w:rsidP="00456504">
            <w:pPr>
              <w:jc w:val="both"/>
            </w:pPr>
            <w:r>
              <w:t>Discuss the types of Research Design.</w:t>
            </w:r>
          </w:p>
        </w:tc>
        <w:tc>
          <w:tcPr>
            <w:tcW w:w="542" w:type="pct"/>
            <w:gridSpan w:val="2"/>
          </w:tcPr>
          <w:p w:rsidR="00E85DA9" w:rsidRDefault="00E85DA9" w:rsidP="00456504">
            <w:pPr>
              <w:jc w:val="center"/>
            </w:pPr>
            <w:r w:rsidRPr="009B21A6">
              <w:t>CO</w:t>
            </w:r>
            <w:r>
              <w:t>2</w:t>
            </w:r>
          </w:p>
        </w:tc>
        <w:tc>
          <w:tcPr>
            <w:tcW w:w="467" w:type="pct"/>
          </w:tcPr>
          <w:p w:rsidR="00E85DA9" w:rsidRPr="00BA50B9" w:rsidRDefault="00E85DA9" w:rsidP="00EF0687">
            <w:pPr>
              <w:jc w:val="center"/>
            </w:pPr>
            <w:r>
              <w:t>U</w:t>
            </w:r>
          </w:p>
        </w:tc>
        <w:tc>
          <w:tcPr>
            <w:tcW w:w="401" w:type="pct"/>
          </w:tcPr>
          <w:p w:rsidR="00E85DA9" w:rsidRPr="00BA50B9" w:rsidRDefault="00E85DA9" w:rsidP="00456504">
            <w:pPr>
              <w:jc w:val="center"/>
            </w:pPr>
            <w:r>
              <w:t>20</w:t>
            </w:r>
          </w:p>
        </w:tc>
      </w:tr>
      <w:tr w:rsidR="00E85DA9" w:rsidRPr="00BA50B9" w:rsidTr="00DC7F6A">
        <w:trPr>
          <w:trHeight w:val="397"/>
        </w:trPr>
        <w:tc>
          <w:tcPr>
            <w:tcW w:w="269" w:type="pct"/>
            <w:gridSpan w:val="2"/>
          </w:tcPr>
          <w:p w:rsidR="00E85DA9" w:rsidRPr="00BA50B9" w:rsidRDefault="00E85DA9" w:rsidP="006272BC">
            <w:pPr>
              <w:jc w:val="center"/>
            </w:pPr>
            <w:r w:rsidRPr="00BA50B9">
              <w:t>1</w:t>
            </w:r>
            <w:r>
              <w:t>3</w:t>
            </w:r>
            <w:r w:rsidRPr="00BA50B9">
              <w:t>.</w:t>
            </w:r>
          </w:p>
        </w:tc>
        <w:tc>
          <w:tcPr>
            <w:tcW w:w="258" w:type="pct"/>
          </w:tcPr>
          <w:p w:rsidR="00E85DA9" w:rsidRPr="00BA50B9" w:rsidRDefault="00E85DA9" w:rsidP="006272BC">
            <w:pPr>
              <w:jc w:val="center"/>
            </w:pPr>
          </w:p>
        </w:tc>
        <w:tc>
          <w:tcPr>
            <w:tcW w:w="3063" w:type="pct"/>
          </w:tcPr>
          <w:p w:rsidR="00E85DA9" w:rsidRPr="00BA50B9" w:rsidRDefault="00E85DA9" w:rsidP="006272BC">
            <w:pPr>
              <w:jc w:val="both"/>
            </w:pPr>
            <w:r>
              <w:t xml:space="preserve">Point out the methods of Collecting  Primary Data </w:t>
            </w:r>
          </w:p>
        </w:tc>
        <w:tc>
          <w:tcPr>
            <w:tcW w:w="542" w:type="pct"/>
            <w:gridSpan w:val="2"/>
          </w:tcPr>
          <w:p w:rsidR="00E85DA9" w:rsidRDefault="00E85DA9" w:rsidP="006272BC">
            <w:pPr>
              <w:jc w:val="center"/>
            </w:pPr>
            <w:r w:rsidRPr="009B21A6">
              <w:t>CO</w:t>
            </w:r>
            <w:r>
              <w:t>3</w:t>
            </w:r>
          </w:p>
        </w:tc>
        <w:tc>
          <w:tcPr>
            <w:tcW w:w="467" w:type="pct"/>
          </w:tcPr>
          <w:p w:rsidR="00E85DA9" w:rsidRPr="00BA50B9" w:rsidRDefault="00E85DA9" w:rsidP="00EF0687">
            <w:pPr>
              <w:jc w:val="center"/>
            </w:pPr>
            <w:r>
              <w:t>An</w:t>
            </w:r>
          </w:p>
        </w:tc>
        <w:tc>
          <w:tcPr>
            <w:tcW w:w="401" w:type="pct"/>
          </w:tcPr>
          <w:p w:rsidR="00E85DA9" w:rsidRPr="00BA50B9" w:rsidRDefault="00E85DA9" w:rsidP="006272BC">
            <w:pPr>
              <w:jc w:val="center"/>
            </w:pPr>
            <w:r>
              <w:t>20</w:t>
            </w:r>
          </w:p>
        </w:tc>
      </w:tr>
      <w:tr w:rsidR="00E85DA9" w:rsidRPr="00BA50B9" w:rsidTr="00DC7F6A">
        <w:trPr>
          <w:trHeight w:val="397"/>
        </w:trPr>
        <w:tc>
          <w:tcPr>
            <w:tcW w:w="269" w:type="pct"/>
            <w:gridSpan w:val="2"/>
          </w:tcPr>
          <w:p w:rsidR="00E85DA9" w:rsidRPr="00BA50B9" w:rsidRDefault="00E85DA9" w:rsidP="007C3278">
            <w:pPr>
              <w:jc w:val="center"/>
            </w:pPr>
            <w:r w:rsidRPr="00BA50B9">
              <w:t>1</w:t>
            </w:r>
            <w:r>
              <w:t>4</w:t>
            </w:r>
            <w:r w:rsidRPr="00BA50B9">
              <w:t>.</w:t>
            </w:r>
          </w:p>
        </w:tc>
        <w:tc>
          <w:tcPr>
            <w:tcW w:w="258" w:type="pct"/>
          </w:tcPr>
          <w:p w:rsidR="00E85DA9" w:rsidRPr="00BA50B9" w:rsidRDefault="00E85DA9" w:rsidP="007C3278">
            <w:pPr>
              <w:jc w:val="center"/>
            </w:pPr>
          </w:p>
        </w:tc>
        <w:tc>
          <w:tcPr>
            <w:tcW w:w="3063" w:type="pct"/>
          </w:tcPr>
          <w:p w:rsidR="00E85DA9" w:rsidRPr="00BA50B9" w:rsidRDefault="00E85DA9" w:rsidP="007C3278">
            <w:pPr>
              <w:jc w:val="both"/>
            </w:pPr>
            <w:r>
              <w:t>Summarize the types of Sampling.</w:t>
            </w:r>
          </w:p>
        </w:tc>
        <w:tc>
          <w:tcPr>
            <w:tcW w:w="542" w:type="pct"/>
            <w:gridSpan w:val="2"/>
          </w:tcPr>
          <w:p w:rsidR="00E85DA9" w:rsidRDefault="00E85DA9" w:rsidP="007C3278">
            <w:pPr>
              <w:jc w:val="center"/>
            </w:pPr>
            <w:r w:rsidRPr="009B21A6">
              <w:t>CO</w:t>
            </w:r>
            <w:r>
              <w:t>4</w:t>
            </w:r>
          </w:p>
        </w:tc>
        <w:tc>
          <w:tcPr>
            <w:tcW w:w="467" w:type="pct"/>
          </w:tcPr>
          <w:p w:rsidR="00E85DA9" w:rsidRPr="00BA50B9" w:rsidRDefault="00E85DA9" w:rsidP="00EF0687">
            <w:pPr>
              <w:jc w:val="center"/>
            </w:pPr>
            <w:r>
              <w:t>E</w:t>
            </w:r>
          </w:p>
        </w:tc>
        <w:tc>
          <w:tcPr>
            <w:tcW w:w="401" w:type="pct"/>
          </w:tcPr>
          <w:p w:rsidR="00E85DA9" w:rsidRPr="00BA50B9" w:rsidRDefault="00E85DA9" w:rsidP="007C3278">
            <w:pPr>
              <w:jc w:val="center"/>
            </w:pPr>
            <w:r>
              <w:t>20</w:t>
            </w:r>
          </w:p>
        </w:tc>
      </w:tr>
      <w:tr w:rsidR="00E85DA9" w:rsidRPr="00BA50B9" w:rsidTr="00DC7F6A">
        <w:trPr>
          <w:trHeight w:val="397"/>
        </w:trPr>
        <w:tc>
          <w:tcPr>
            <w:tcW w:w="269" w:type="pct"/>
            <w:gridSpan w:val="2"/>
          </w:tcPr>
          <w:p w:rsidR="00E85DA9" w:rsidRPr="00BA50B9" w:rsidRDefault="00E85DA9" w:rsidP="008C57B9">
            <w:pPr>
              <w:jc w:val="center"/>
            </w:pPr>
            <w:r>
              <w:t>15</w:t>
            </w:r>
            <w:r w:rsidRPr="00BA50B9">
              <w:t>.</w:t>
            </w:r>
          </w:p>
        </w:tc>
        <w:tc>
          <w:tcPr>
            <w:tcW w:w="258" w:type="pct"/>
          </w:tcPr>
          <w:p w:rsidR="00E85DA9" w:rsidRPr="00BA50B9" w:rsidRDefault="00E85DA9" w:rsidP="008C57B9">
            <w:pPr>
              <w:jc w:val="center"/>
            </w:pPr>
          </w:p>
        </w:tc>
        <w:tc>
          <w:tcPr>
            <w:tcW w:w="3063" w:type="pct"/>
          </w:tcPr>
          <w:p w:rsidR="00E85DA9" w:rsidRPr="00BA50B9" w:rsidRDefault="00E85DA9" w:rsidP="008C57B9">
            <w:pPr>
              <w:jc w:val="both"/>
            </w:pPr>
            <w:r>
              <w:t>Examine the steps in Research process.</w:t>
            </w:r>
          </w:p>
        </w:tc>
        <w:tc>
          <w:tcPr>
            <w:tcW w:w="542" w:type="pct"/>
            <w:gridSpan w:val="2"/>
          </w:tcPr>
          <w:p w:rsidR="00E85DA9" w:rsidRDefault="00E85DA9" w:rsidP="008C57B9">
            <w:pPr>
              <w:jc w:val="center"/>
            </w:pPr>
            <w:r w:rsidRPr="009B21A6">
              <w:t>CO</w:t>
            </w:r>
            <w:r>
              <w:t>5</w:t>
            </w:r>
          </w:p>
        </w:tc>
        <w:tc>
          <w:tcPr>
            <w:tcW w:w="467" w:type="pct"/>
          </w:tcPr>
          <w:p w:rsidR="00E85DA9" w:rsidRPr="00BA50B9" w:rsidRDefault="00E85DA9" w:rsidP="00EF0687">
            <w:pPr>
              <w:jc w:val="center"/>
            </w:pPr>
            <w:r>
              <w:t>Ap</w:t>
            </w:r>
          </w:p>
        </w:tc>
        <w:tc>
          <w:tcPr>
            <w:tcW w:w="401" w:type="pct"/>
          </w:tcPr>
          <w:p w:rsidR="00E85DA9" w:rsidRPr="00BA50B9" w:rsidRDefault="00E85DA9" w:rsidP="008C57B9">
            <w:pPr>
              <w:jc w:val="center"/>
            </w:pPr>
            <w:r>
              <w:t>20</w:t>
            </w:r>
          </w:p>
        </w:tc>
      </w:tr>
      <w:tr w:rsidR="00E85DA9" w:rsidRPr="00BA50B9" w:rsidTr="00DC7F6A">
        <w:trPr>
          <w:trHeight w:val="397"/>
        </w:trPr>
        <w:tc>
          <w:tcPr>
            <w:tcW w:w="269" w:type="pct"/>
            <w:gridSpan w:val="2"/>
          </w:tcPr>
          <w:p w:rsidR="00E85DA9" w:rsidRPr="00BA50B9" w:rsidRDefault="00E85DA9" w:rsidP="008C57B9">
            <w:pPr>
              <w:jc w:val="center"/>
            </w:pPr>
            <w:r>
              <w:lastRenderedPageBreak/>
              <w:t>16</w:t>
            </w:r>
            <w:r w:rsidRPr="00BA50B9">
              <w:t>.</w:t>
            </w:r>
          </w:p>
        </w:tc>
        <w:tc>
          <w:tcPr>
            <w:tcW w:w="258" w:type="pct"/>
          </w:tcPr>
          <w:p w:rsidR="00E85DA9" w:rsidRPr="00BA50B9" w:rsidRDefault="00E85DA9" w:rsidP="008C57B9">
            <w:pPr>
              <w:jc w:val="center"/>
            </w:pPr>
          </w:p>
        </w:tc>
        <w:tc>
          <w:tcPr>
            <w:tcW w:w="3063" w:type="pct"/>
          </w:tcPr>
          <w:p w:rsidR="00E85DA9" w:rsidRPr="00BA50B9" w:rsidRDefault="00E85DA9" w:rsidP="008C57B9">
            <w:pPr>
              <w:jc w:val="both"/>
            </w:pPr>
            <w:r>
              <w:t>Explain the principles of  Writing a research report</w:t>
            </w:r>
          </w:p>
        </w:tc>
        <w:tc>
          <w:tcPr>
            <w:tcW w:w="542" w:type="pct"/>
            <w:gridSpan w:val="2"/>
          </w:tcPr>
          <w:p w:rsidR="00E85DA9" w:rsidRDefault="00E85DA9" w:rsidP="008C57B9">
            <w:pPr>
              <w:jc w:val="center"/>
            </w:pPr>
            <w:r w:rsidRPr="009B21A6">
              <w:t>CO</w:t>
            </w:r>
            <w:r>
              <w:t>6</w:t>
            </w:r>
          </w:p>
        </w:tc>
        <w:tc>
          <w:tcPr>
            <w:tcW w:w="467" w:type="pct"/>
          </w:tcPr>
          <w:p w:rsidR="00E85DA9" w:rsidRPr="00BA50B9" w:rsidRDefault="00E85DA9" w:rsidP="008C57B9">
            <w:pPr>
              <w:jc w:val="center"/>
            </w:pPr>
            <w:r>
              <w:t>C</w:t>
            </w:r>
          </w:p>
        </w:tc>
        <w:tc>
          <w:tcPr>
            <w:tcW w:w="401" w:type="pct"/>
          </w:tcPr>
          <w:p w:rsidR="00E85DA9" w:rsidRPr="00BA50B9" w:rsidRDefault="00E85DA9" w:rsidP="008C57B9">
            <w:pPr>
              <w:jc w:val="center"/>
            </w:pPr>
            <w:r>
              <w:t>20</w:t>
            </w:r>
          </w:p>
        </w:tc>
      </w:tr>
    </w:tbl>
    <w:p w:rsidR="00E85DA9" w:rsidRDefault="00E85DA9" w:rsidP="002E336A"/>
    <w:tbl>
      <w:tblPr>
        <w:tblStyle w:val="TableGrid"/>
        <w:tblW w:w="0" w:type="auto"/>
        <w:tblLook w:val="04A0" w:firstRow="1" w:lastRow="0" w:firstColumn="1" w:lastColumn="0" w:noHBand="0" w:noVBand="1"/>
      </w:tblPr>
      <w:tblGrid>
        <w:gridCol w:w="675"/>
        <w:gridCol w:w="9923"/>
      </w:tblGrid>
      <w:tr w:rsidR="00E85DA9" w:rsidTr="001368C7">
        <w:tc>
          <w:tcPr>
            <w:tcW w:w="675" w:type="dxa"/>
          </w:tcPr>
          <w:p w:rsidR="00E85DA9" w:rsidRDefault="00E85DA9" w:rsidP="00AD39D3"/>
        </w:tc>
        <w:tc>
          <w:tcPr>
            <w:tcW w:w="9923" w:type="dxa"/>
          </w:tcPr>
          <w:p w:rsidR="00E85DA9" w:rsidRPr="007E5F37" w:rsidRDefault="00E85DA9" w:rsidP="00AD39D3">
            <w:pPr>
              <w:jc w:val="center"/>
              <w:rPr>
                <w:b/>
              </w:rPr>
            </w:pPr>
            <w:r w:rsidRPr="007E5F37">
              <w:rPr>
                <w:b/>
              </w:rPr>
              <w:t>COURSE OUTCOMES</w:t>
            </w:r>
          </w:p>
        </w:tc>
      </w:tr>
      <w:tr w:rsidR="00E85DA9" w:rsidTr="001368C7">
        <w:tc>
          <w:tcPr>
            <w:tcW w:w="675" w:type="dxa"/>
          </w:tcPr>
          <w:p w:rsidR="00E85DA9" w:rsidRDefault="00E85DA9" w:rsidP="00AD39D3">
            <w:r>
              <w:t>CO1</w:t>
            </w:r>
          </w:p>
        </w:tc>
        <w:tc>
          <w:tcPr>
            <w:tcW w:w="9923" w:type="dxa"/>
          </w:tcPr>
          <w:p w:rsidR="00E85DA9" w:rsidRDefault="00E85DA9" w:rsidP="004D6F98">
            <w:r w:rsidRPr="00A80CB1">
              <w:t>Understand the core concepts in business</w:t>
            </w:r>
            <w:r w:rsidRPr="00A80CB1">
              <w:rPr>
                <w:spacing w:val="-4"/>
              </w:rPr>
              <w:t xml:space="preserve"> </w:t>
            </w:r>
            <w:r w:rsidRPr="00A80CB1">
              <w:t>research and its types</w:t>
            </w:r>
          </w:p>
        </w:tc>
      </w:tr>
      <w:tr w:rsidR="00E85DA9" w:rsidTr="001368C7">
        <w:tc>
          <w:tcPr>
            <w:tcW w:w="675" w:type="dxa"/>
          </w:tcPr>
          <w:p w:rsidR="00E85DA9" w:rsidRDefault="00E85DA9" w:rsidP="00AD39D3">
            <w:r>
              <w:t>CO2</w:t>
            </w:r>
          </w:p>
        </w:tc>
        <w:tc>
          <w:tcPr>
            <w:tcW w:w="9923" w:type="dxa"/>
          </w:tcPr>
          <w:p w:rsidR="00E85DA9" w:rsidRDefault="00E85DA9" w:rsidP="00AD39D3">
            <w:r w:rsidRPr="00A80CB1">
              <w:t>Gain knowledge on the application and importance of business</w:t>
            </w:r>
            <w:r w:rsidRPr="00A80CB1">
              <w:rPr>
                <w:spacing w:val="-6"/>
              </w:rPr>
              <w:t xml:space="preserve"> </w:t>
            </w:r>
            <w:r w:rsidRPr="00A80CB1">
              <w:t>research.</w:t>
            </w:r>
          </w:p>
        </w:tc>
      </w:tr>
      <w:tr w:rsidR="00E85DA9" w:rsidTr="001368C7">
        <w:tc>
          <w:tcPr>
            <w:tcW w:w="675" w:type="dxa"/>
          </w:tcPr>
          <w:p w:rsidR="00E85DA9" w:rsidRDefault="00E85DA9" w:rsidP="00AD39D3">
            <w:r>
              <w:t>CO3</w:t>
            </w:r>
          </w:p>
        </w:tc>
        <w:tc>
          <w:tcPr>
            <w:tcW w:w="9923" w:type="dxa"/>
          </w:tcPr>
          <w:p w:rsidR="00E85DA9" w:rsidRDefault="00E85DA9" w:rsidP="00AD39D3">
            <w:r w:rsidRPr="00A80CB1">
              <w:t>Get a comprehensive idea on the research</w:t>
            </w:r>
            <w:r w:rsidRPr="00A80CB1">
              <w:rPr>
                <w:spacing w:val="-4"/>
              </w:rPr>
              <w:t xml:space="preserve"> </w:t>
            </w:r>
            <w:r w:rsidRPr="00A80CB1">
              <w:t>process.</w:t>
            </w:r>
          </w:p>
        </w:tc>
      </w:tr>
      <w:tr w:rsidR="00E85DA9" w:rsidTr="001368C7">
        <w:tc>
          <w:tcPr>
            <w:tcW w:w="675" w:type="dxa"/>
          </w:tcPr>
          <w:p w:rsidR="00E85DA9" w:rsidRDefault="00E85DA9" w:rsidP="00AD39D3">
            <w:r>
              <w:t>CO4</w:t>
            </w:r>
          </w:p>
        </w:tc>
        <w:tc>
          <w:tcPr>
            <w:tcW w:w="9923" w:type="dxa"/>
          </w:tcPr>
          <w:p w:rsidR="00E85DA9" w:rsidRDefault="00E85DA9" w:rsidP="00AD39D3">
            <w:r w:rsidRPr="00A80CB1">
              <w:t>Apply the various methods of data collection techniques</w:t>
            </w:r>
          </w:p>
        </w:tc>
      </w:tr>
      <w:tr w:rsidR="00E85DA9" w:rsidTr="001368C7">
        <w:tc>
          <w:tcPr>
            <w:tcW w:w="675" w:type="dxa"/>
          </w:tcPr>
          <w:p w:rsidR="00E85DA9" w:rsidRDefault="00E85DA9" w:rsidP="00AD39D3">
            <w:r>
              <w:t>CO5</w:t>
            </w:r>
          </w:p>
        </w:tc>
        <w:tc>
          <w:tcPr>
            <w:tcW w:w="9923" w:type="dxa"/>
          </w:tcPr>
          <w:p w:rsidR="00E85DA9" w:rsidRDefault="00E85DA9" w:rsidP="00AD39D3">
            <w:r w:rsidRPr="00A80CB1">
              <w:t>Apply basic statistical methods in analysing the data</w:t>
            </w:r>
          </w:p>
        </w:tc>
      </w:tr>
      <w:tr w:rsidR="00E85DA9" w:rsidTr="001368C7">
        <w:tc>
          <w:tcPr>
            <w:tcW w:w="675" w:type="dxa"/>
          </w:tcPr>
          <w:p w:rsidR="00E85DA9" w:rsidRDefault="00E85DA9" w:rsidP="00AD39D3">
            <w:r>
              <w:t>CO6</w:t>
            </w:r>
          </w:p>
        </w:tc>
        <w:tc>
          <w:tcPr>
            <w:tcW w:w="9923" w:type="dxa"/>
          </w:tcPr>
          <w:p w:rsidR="00E85DA9" w:rsidRDefault="00E85DA9" w:rsidP="00AD39D3">
            <w:r w:rsidRPr="00A80CB1">
              <w:t>Apply the insight in the preparation of independent research report at the undergraduate</w:t>
            </w:r>
            <w:r w:rsidRPr="00A80CB1">
              <w:rPr>
                <w:spacing w:val="1"/>
              </w:rPr>
              <w:t xml:space="preserve"> </w:t>
            </w:r>
            <w:r w:rsidRPr="00A80CB1">
              <w:t>level</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Tr="00AD39D3">
        <w:tc>
          <w:tcPr>
            <w:tcW w:w="10683" w:type="dxa"/>
            <w:gridSpan w:val="8"/>
          </w:tcPr>
          <w:p w:rsidR="00E85DA9" w:rsidRPr="0009580C" w:rsidRDefault="00E85DA9" w:rsidP="00AD39D3">
            <w:pPr>
              <w:jc w:val="center"/>
              <w:rPr>
                <w:b/>
              </w:rPr>
            </w:pPr>
            <w:r w:rsidRPr="0009580C">
              <w:rPr>
                <w:b/>
              </w:rPr>
              <w:t>A</w:t>
            </w:r>
            <w:r>
              <w:rPr>
                <w:b/>
              </w:rPr>
              <w:t>ssessment Pattern</w:t>
            </w:r>
            <w:r w:rsidRPr="0009580C">
              <w:rPr>
                <w:b/>
              </w:rPr>
              <w:t xml:space="preserve"> as per Bloom’s </w:t>
            </w:r>
            <w:r>
              <w:rPr>
                <w:b/>
              </w:rPr>
              <w:t>Level</w:t>
            </w:r>
          </w:p>
        </w:tc>
      </w:tr>
      <w:tr w:rsidR="00E85DA9" w:rsidTr="00AD39D3">
        <w:tc>
          <w:tcPr>
            <w:tcW w:w="959" w:type="dxa"/>
          </w:tcPr>
          <w:p w:rsidR="00E85DA9" w:rsidRDefault="00E85DA9" w:rsidP="00AD39D3">
            <w:r>
              <w:t>CO / P</w:t>
            </w:r>
          </w:p>
        </w:tc>
        <w:tc>
          <w:tcPr>
            <w:tcW w:w="1362" w:type="dxa"/>
          </w:tcPr>
          <w:p w:rsidR="00E85DA9" w:rsidRPr="00723EF4" w:rsidRDefault="00E85DA9" w:rsidP="00AD39D3">
            <w:pPr>
              <w:jc w:val="center"/>
              <w:rPr>
                <w:b/>
              </w:rPr>
            </w:pPr>
            <w:r w:rsidRPr="00723EF4">
              <w:rPr>
                <w:b/>
              </w:rPr>
              <w:t>Remember</w:t>
            </w:r>
          </w:p>
        </w:tc>
        <w:tc>
          <w:tcPr>
            <w:tcW w:w="1569" w:type="dxa"/>
          </w:tcPr>
          <w:p w:rsidR="00E85DA9" w:rsidRPr="00723EF4" w:rsidRDefault="00E85DA9" w:rsidP="00AD39D3">
            <w:pPr>
              <w:jc w:val="center"/>
              <w:rPr>
                <w:b/>
              </w:rPr>
            </w:pPr>
            <w:r w:rsidRPr="00723EF4">
              <w:rPr>
                <w:b/>
              </w:rPr>
              <w:t>Understand</w:t>
            </w:r>
          </w:p>
        </w:tc>
        <w:tc>
          <w:tcPr>
            <w:tcW w:w="1439" w:type="dxa"/>
          </w:tcPr>
          <w:p w:rsidR="00E85DA9" w:rsidRPr="00723EF4" w:rsidRDefault="00E85DA9" w:rsidP="00AD39D3">
            <w:pPr>
              <w:jc w:val="center"/>
              <w:rPr>
                <w:b/>
              </w:rPr>
            </w:pPr>
            <w:r w:rsidRPr="00723EF4">
              <w:rPr>
                <w:b/>
              </w:rPr>
              <w:t>Apply</w:t>
            </w:r>
          </w:p>
        </w:tc>
        <w:tc>
          <w:tcPr>
            <w:tcW w:w="1497" w:type="dxa"/>
          </w:tcPr>
          <w:p w:rsidR="00E85DA9" w:rsidRPr="00723EF4" w:rsidRDefault="00E85DA9" w:rsidP="00AD39D3">
            <w:pPr>
              <w:jc w:val="center"/>
              <w:rPr>
                <w:b/>
              </w:rPr>
            </w:pPr>
            <w:r w:rsidRPr="00723EF4">
              <w:rPr>
                <w:b/>
              </w:rPr>
              <w:t>Analyze</w:t>
            </w:r>
          </w:p>
        </w:tc>
        <w:tc>
          <w:tcPr>
            <w:tcW w:w="1375" w:type="dxa"/>
          </w:tcPr>
          <w:p w:rsidR="00E85DA9" w:rsidRPr="00723EF4" w:rsidRDefault="00E85DA9" w:rsidP="00AD39D3">
            <w:pPr>
              <w:jc w:val="center"/>
              <w:rPr>
                <w:b/>
              </w:rPr>
            </w:pPr>
            <w:r w:rsidRPr="00723EF4">
              <w:rPr>
                <w:b/>
              </w:rPr>
              <w:t>Evaluate</w:t>
            </w:r>
          </w:p>
        </w:tc>
        <w:tc>
          <w:tcPr>
            <w:tcW w:w="1321" w:type="dxa"/>
          </w:tcPr>
          <w:p w:rsidR="00E85DA9" w:rsidRPr="00723EF4" w:rsidRDefault="00E85DA9" w:rsidP="00AD39D3">
            <w:pPr>
              <w:jc w:val="center"/>
              <w:rPr>
                <w:b/>
              </w:rPr>
            </w:pPr>
            <w:r w:rsidRPr="00723EF4">
              <w:rPr>
                <w:b/>
              </w:rPr>
              <w:t>Create</w:t>
            </w:r>
          </w:p>
        </w:tc>
        <w:tc>
          <w:tcPr>
            <w:tcW w:w="1161" w:type="dxa"/>
          </w:tcPr>
          <w:p w:rsidR="00E85DA9" w:rsidRPr="00723EF4" w:rsidRDefault="00E85DA9" w:rsidP="00AD39D3">
            <w:pPr>
              <w:jc w:val="center"/>
              <w:rPr>
                <w:b/>
              </w:rPr>
            </w:pPr>
            <w:r w:rsidRPr="00723EF4">
              <w:rPr>
                <w:b/>
              </w:rPr>
              <w:t>Total</w:t>
            </w:r>
          </w:p>
        </w:tc>
      </w:tr>
      <w:tr w:rsidR="00E85DA9" w:rsidTr="00AD39D3">
        <w:tc>
          <w:tcPr>
            <w:tcW w:w="959" w:type="dxa"/>
          </w:tcPr>
          <w:p w:rsidR="00E85DA9" w:rsidRDefault="00E85DA9" w:rsidP="00AD39D3">
            <w:r>
              <w:t>CO1</w:t>
            </w:r>
          </w:p>
        </w:tc>
        <w:tc>
          <w:tcPr>
            <w:tcW w:w="1362" w:type="dxa"/>
          </w:tcPr>
          <w:p w:rsidR="00E85DA9" w:rsidRDefault="00E85DA9" w:rsidP="00AD39D3">
            <w:pPr>
              <w:jc w:val="center"/>
            </w:pPr>
            <w:r>
              <w:t>2</w:t>
            </w:r>
          </w:p>
        </w:tc>
        <w:tc>
          <w:tcPr>
            <w:tcW w:w="1569" w:type="dxa"/>
          </w:tcPr>
          <w:p w:rsidR="00E85DA9" w:rsidRDefault="00E85DA9" w:rsidP="00AD39D3">
            <w:pPr>
              <w:jc w:val="center"/>
            </w:pPr>
          </w:p>
        </w:tc>
        <w:tc>
          <w:tcPr>
            <w:tcW w:w="1439" w:type="dxa"/>
          </w:tcPr>
          <w:p w:rsidR="00E85DA9" w:rsidRDefault="00E85DA9" w:rsidP="00AD39D3">
            <w:pPr>
              <w:jc w:val="center"/>
            </w:pPr>
            <w:r>
              <w:t>10</w:t>
            </w:r>
          </w:p>
        </w:tc>
        <w:tc>
          <w:tcPr>
            <w:tcW w:w="1497" w:type="dxa"/>
          </w:tcPr>
          <w:p w:rsidR="00E85DA9" w:rsidRDefault="00E85DA9" w:rsidP="00AD39D3">
            <w:pPr>
              <w:jc w:val="center"/>
            </w:pPr>
          </w:p>
        </w:tc>
        <w:tc>
          <w:tcPr>
            <w:tcW w:w="1375" w:type="dxa"/>
          </w:tcPr>
          <w:p w:rsidR="00E85DA9" w:rsidRDefault="00E85DA9" w:rsidP="00AD39D3">
            <w:pPr>
              <w:jc w:val="center"/>
            </w:pPr>
          </w:p>
        </w:tc>
        <w:tc>
          <w:tcPr>
            <w:tcW w:w="1321" w:type="dxa"/>
          </w:tcPr>
          <w:p w:rsidR="00E85DA9" w:rsidRDefault="00E85DA9" w:rsidP="00AD39D3">
            <w:pPr>
              <w:jc w:val="center"/>
            </w:pPr>
          </w:p>
        </w:tc>
        <w:tc>
          <w:tcPr>
            <w:tcW w:w="1161" w:type="dxa"/>
          </w:tcPr>
          <w:p w:rsidR="00E85DA9" w:rsidRDefault="00E85DA9" w:rsidP="00AD39D3">
            <w:pPr>
              <w:jc w:val="center"/>
            </w:pPr>
            <w:r>
              <w:t>12</w:t>
            </w:r>
          </w:p>
        </w:tc>
      </w:tr>
      <w:tr w:rsidR="00E85DA9" w:rsidTr="00AD39D3">
        <w:tc>
          <w:tcPr>
            <w:tcW w:w="959" w:type="dxa"/>
          </w:tcPr>
          <w:p w:rsidR="00E85DA9" w:rsidRDefault="00E85DA9" w:rsidP="00AD39D3">
            <w:r>
              <w:t>CO2</w:t>
            </w:r>
          </w:p>
        </w:tc>
        <w:tc>
          <w:tcPr>
            <w:tcW w:w="1362" w:type="dxa"/>
          </w:tcPr>
          <w:p w:rsidR="00E85DA9" w:rsidRDefault="00E85DA9" w:rsidP="00AD39D3">
            <w:pPr>
              <w:jc w:val="center"/>
            </w:pPr>
          </w:p>
        </w:tc>
        <w:tc>
          <w:tcPr>
            <w:tcW w:w="1569" w:type="dxa"/>
          </w:tcPr>
          <w:p w:rsidR="00E85DA9" w:rsidRDefault="00E85DA9" w:rsidP="00AD39D3">
            <w:pPr>
              <w:jc w:val="center"/>
            </w:pPr>
            <w:r>
              <w:t>22</w:t>
            </w:r>
          </w:p>
        </w:tc>
        <w:tc>
          <w:tcPr>
            <w:tcW w:w="1439" w:type="dxa"/>
          </w:tcPr>
          <w:p w:rsidR="00E85DA9" w:rsidRDefault="00E85DA9" w:rsidP="00AD39D3">
            <w:pPr>
              <w:jc w:val="center"/>
            </w:pPr>
          </w:p>
        </w:tc>
        <w:tc>
          <w:tcPr>
            <w:tcW w:w="1497" w:type="dxa"/>
          </w:tcPr>
          <w:p w:rsidR="00E85DA9" w:rsidRDefault="00E85DA9" w:rsidP="00AD39D3">
            <w:pPr>
              <w:jc w:val="center"/>
            </w:pPr>
            <w:r>
              <w:t>10</w:t>
            </w:r>
          </w:p>
        </w:tc>
        <w:tc>
          <w:tcPr>
            <w:tcW w:w="1375" w:type="dxa"/>
          </w:tcPr>
          <w:p w:rsidR="00E85DA9" w:rsidRDefault="00E85DA9" w:rsidP="00AD39D3">
            <w:pPr>
              <w:jc w:val="center"/>
            </w:pPr>
          </w:p>
        </w:tc>
        <w:tc>
          <w:tcPr>
            <w:tcW w:w="1321" w:type="dxa"/>
          </w:tcPr>
          <w:p w:rsidR="00E85DA9" w:rsidRDefault="00E85DA9" w:rsidP="00AD39D3">
            <w:pPr>
              <w:jc w:val="center"/>
            </w:pPr>
          </w:p>
        </w:tc>
        <w:tc>
          <w:tcPr>
            <w:tcW w:w="1161" w:type="dxa"/>
          </w:tcPr>
          <w:p w:rsidR="00E85DA9" w:rsidRDefault="00E85DA9" w:rsidP="00AD39D3">
            <w:pPr>
              <w:jc w:val="center"/>
            </w:pPr>
            <w:r>
              <w:t>32</w:t>
            </w:r>
          </w:p>
        </w:tc>
      </w:tr>
      <w:tr w:rsidR="00E85DA9" w:rsidTr="00AD39D3">
        <w:tc>
          <w:tcPr>
            <w:tcW w:w="959" w:type="dxa"/>
          </w:tcPr>
          <w:p w:rsidR="00E85DA9" w:rsidRDefault="00E85DA9" w:rsidP="00AD39D3">
            <w:r>
              <w:t>CO3</w:t>
            </w:r>
          </w:p>
        </w:tc>
        <w:tc>
          <w:tcPr>
            <w:tcW w:w="1362" w:type="dxa"/>
          </w:tcPr>
          <w:p w:rsidR="00E85DA9" w:rsidRDefault="00E85DA9" w:rsidP="00AD39D3">
            <w:pPr>
              <w:jc w:val="center"/>
            </w:pPr>
            <w:r>
              <w:t>2</w:t>
            </w:r>
          </w:p>
        </w:tc>
        <w:tc>
          <w:tcPr>
            <w:tcW w:w="1569" w:type="dxa"/>
          </w:tcPr>
          <w:p w:rsidR="00E85DA9" w:rsidRDefault="00E85DA9" w:rsidP="00AD39D3">
            <w:pPr>
              <w:jc w:val="center"/>
            </w:pPr>
          </w:p>
        </w:tc>
        <w:tc>
          <w:tcPr>
            <w:tcW w:w="1439" w:type="dxa"/>
          </w:tcPr>
          <w:p w:rsidR="00E85DA9" w:rsidRDefault="00E85DA9" w:rsidP="00AD39D3">
            <w:pPr>
              <w:jc w:val="center"/>
            </w:pPr>
          </w:p>
        </w:tc>
        <w:tc>
          <w:tcPr>
            <w:tcW w:w="1497" w:type="dxa"/>
          </w:tcPr>
          <w:p w:rsidR="00E85DA9" w:rsidRDefault="00E85DA9" w:rsidP="00AD39D3">
            <w:pPr>
              <w:jc w:val="center"/>
            </w:pPr>
            <w:r>
              <w:t>30</w:t>
            </w:r>
          </w:p>
        </w:tc>
        <w:tc>
          <w:tcPr>
            <w:tcW w:w="1375" w:type="dxa"/>
          </w:tcPr>
          <w:p w:rsidR="00E85DA9" w:rsidRDefault="00E85DA9" w:rsidP="00AD39D3">
            <w:pPr>
              <w:jc w:val="center"/>
            </w:pPr>
          </w:p>
        </w:tc>
        <w:tc>
          <w:tcPr>
            <w:tcW w:w="1321" w:type="dxa"/>
          </w:tcPr>
          <w:p w:rsidR="00E85DA9" w:rsidRDefault="00E85DA9" w:rsidP="00AD39D3">
            <w:pPr>
              <w:jc w:val="center"/>
            </w:pPr>
          </w:p>
        </w:tc>
        <w:tc>
          <w:tcPr>
            <w:tcW w:w="1161" w:type="dxa"/>
          </w:tcPr>
          <w:p w:rsidR="00E85DA9" w:rsidRDefault="00E85DA9" w:rsidP="00AD39D3">
            <w:pPr>
              <w:jc w:val="center"/>
            </w:pPr>
            <w:r>
              <w:t>32</w:t>
            </w:r>
          </w:p>
        </w:tc>
      </w:tr>
      <w:tr w:rsidR="00E85DA9" w:rsidTr="00AD39D3">
        <w:tc>
          <w:tcPr>
            <w:tcW w:w="959" w:type="dxa"/>
          </w:tcPr>
          <w:p w:rsidR="00E85DA9" w:rsidRDefault="00E85DA9" w:rsidP="00AD39D3">
            <w:r>
              <w:t>CO4</w:t>
            </w:r>
          </w:p>
        </w:tc>
        <w:tc>
          <w:tcPr>
            <w:tcW w:w="1362" w:type="dxa"/>
          </w:tcPr>
          <w:p w:rsidR="00E85DA9" w:rsidRDefault="00E85DA9" w:rsidP="00AD39D3">
            <w:pPr>
              <w:jc w:val="center"/>
            </w:pPr>
            <w:r>
              <w:t>2</w:t>
            </w:r>
          </w:p>
        </w:tc>
        <w:tc>
          <w:tcPr>
            <w:tcW w:w="1569" w:type="dxa"/>
          </w:tcPr>
          <w:p w:rsidR="00E85DA9" w:rsidRDefault="00E85DA9" w:rsidP="00AD39D3">
            <w:pPr>
              <w:jc w:val="center"/>
            </w:pPr>
            <w:r>
              <w:t>10</w:t>
            </w:r>
          </w:p>
        </w:tc>
        <w:tc>
          <w:tcPr>
            <w:tcW w:w="1439" w:type="dxa"/>
          </w:tcPr>
          <w:p w:rsidR="00E85DA9" w:rsidRDefault="00E85DA9" w:rsidP="00AD39D3">
            <w:pPr>
              <w:jc w:val="center"/>
            </w:pPr>
          </w:p>
        </w:tc>
        <w:tc>
          <w:tcPr>
            <w:tcW w:w="1497" w:type="dxa"/>
          </w:tcPr>
          <w:p w:rsidR="00E85DA9" w:rsidRDefault="00E85DA9" w:rsidP="00AD39D3">
            <w:pPr>
              <w:jc w:val="center"/>
            </w:pPr>
          </w:p>
        </w:tc>
        <w:tc>
          <w:tcPr>
            <w:tcW w:w="1375" w:type="dxa"/>
          </w:tcPr>
          <w:p w:rsidR="00E85DA9" w:rsidRDefault="00E85DA9" w:rsidP="00AD39D3">
            <w:pPr>
              <w:jc w:val="center"/>
            </w:pPr>
            <w:r>
              <w:t>20</w:t>
            </w:r>
          </w:p>
        </w:tc>
        <w:tc>
          <w:tcPr>
            <w:tcW w:w="1321" w:type="dxa"/>
          </w:tcPr>
          <w:p w:rsidR="00E85DA9" w:rsidRDefault="00E85DA9" w:rsidP="00AD39D3">
            <w:pPr>
              <w:jc w:val="center"/>
            </w:pPr>
          </w:p>
        </w:tc>
        <w:tc>
          <w:tcPr>
            <w:tcW w:w="1161" w:type="dxa"/>
          </w:tcPr>
          <w:p w:rsidR="00E85DA9" w:rsidRDefault="00E85DA9" w:rsidP="00AD39D3">
            <w:pPr>
              <w:jc w:val="center"/>
            </w:pPr>
            <w:r>
              <w:t>32</w:t>
            </w:r>
          </w:p>
        </w:tc>
      </w:tr>
      <w:tr w:rsidR="00E85DA9" w:rsidTr="00AD39D3">
        <w:tc>
          <w:tcPr>
            <w:tcW w:w="959" w:type="dxa"/>
          </w:tcPr>
          <w:p w:rsidR="00E85DA9" w:rsidRDefault="00E85DA9" w:rsidP="00AD39D3">
            <w:r>
              <w:t>CO5</w:t>
            </w:r>
          </w:p>
        </w:tc>
        <w:tc>
          <w:tcPr>
            <w:tcW w:w="1362" w:type="dxa"/>
          </w:tcPr>
          <w:p w:rsidR="00E85DA9" w:rsidRDefault="00E85DA9" w:rsidP="00AD39D3">
            <w:pPr>
              <w:jc w:val="center"/>
            </w:pPr>
          </w:p>
        </w:tc>
        <w:tc>
          <w:tcPr>
            <w:tcW w:w="1569" w:type="dxa"/>
          </w:tcPr>
          <w:p w:rsidR="00E85DA9" w:rsidRDefault="00E85DA9" w:rsidP="00AD39D3">
            <w:pPr>
              <w:jc w:val="center"/>
            </w:pPr>
            <w:r>
              <w:t>2</w:t>
            </w:r>
          </w:p>
        </w:tc>
        <w:tc>
          <w:tcPr>
            <w:tcW w:w="1439" w:type="dxa"/>
          </w:tcPr>
          <w:p w:rsidR="00E85DA9" w:rsidRDefault="00E85DA9" w:rsidP="00AD39D3">
            <w:pPr>
              <w:jc w:val="center"/>
            </w:pPr>
            <w:r>
              <w:t>20</w:t>
            </w:r>
          </w:p>
        </w:tc>
        <w:tc>
          <w:tcPr>
            <w:tcW w:w="1497" w:type="dxa"/>
          </w:tcPr>
          <w:p w:rsidR="00E85DA9" w:rsidRDefault="00E85DA9" w:rsidP="00AD39D3">
            <w:pPr>
              <w:jc w:val="center"/>
            </w:pPr>
          </w:p>
        </w:tc>
        <w:tc>
          <w:tcPr>
            <w:tcW w:w="1375" w:type="dxa"/>
          </w:tcPr>
          <w:p w:rsidR="00E85DA9" w:rsidRDefault="00E85DA9" w:rsidP="00AD39D3">
            <w:pPr>
              <w:jc w:val="center"/>
            </w:pPr>
            <w:r>
              <w:t>10</w:t>
            </w:r>
          </w:p>
        </w:tc>
        <w:tc>
          <w:tcPr>
            <w:tcW w:w="1321" w:type="dxa"/>
          </w:tcPr>
          <w:p w:rsidR="00E85DA9" w:rsidRDefault="00E85DA9" w:rsidP="00AD39D3">
            <w:pPr>
              <w:jc w:val="center"/>
            </w:pPr>
          </w:p>
        </w:tc>
        <w:tc>
          <w:tcPr>
            <w:tcW w:w="1161" w:type="dxa"/>
          </w:tcPr>
          <w:p w:rsidR="00E85DA9" w:rsidRDefault="00E85DA9" w:rsidP="00AD39D3">
            <w:pPr>
              <w:jc w:val="center"/>
            </w:pPr>
            <w:r>
              <w:t>32</w:t>
            </w:r>
          </w:p>
        </w:tc>
      </w:tr>
      <w:tr w:rsidR="00E85DA9" w:rsidTr="00AD39D3">
        <w:tc>
          <w:tcPr>
            <w:tcW w:w="959" w:type="dxa"/>
          </w:tcPr>
          <w:p w:rsidR="00E85DA9" w:rsidRDefault="00E85DA9" w:rsidP="00AD39D3">
            <w:r>
              <w:t>CO6</w:t>
            </w:r>
          </w:p>
        </w:tc>
        <w:tc>
          <w:tcPr>
            <w:tcW w:w="1362" w:type="dxa"/>
          </w:tcPr>
          <w:p w:rsidR="00E85DA9" w:rsidRDefault="00E85DA9" w:rsidP="00AD39D3">
            <w:pPr>
              <w:jc w:val="center"/>
            </w:pPr>
          </w:p>
        </w:tc>
        <w:tc>
          <w:tcPr>
            <w:tcW w:w="1569" w:type="dxa"/>
          </w:tcPr>
          <w:p w:rsidR="00E85DA9" w:rsidRDefault="00E85DA9" w:rsidP="00AD39D3">
            <w:pPr>
              <w:jc w:val="center"/>
            </w:pPr>
          </w:p>
        </w:tc>
        <w:tc>
          <w:tcPr>
            <w:tcW w:w="1439" w:type="dxa"/>
          </w:tcPr>
          <w:p w:rsidR="00E85DA9" w:rsidRDefault="00E85DA9" w:rsidP="00AD39D3">
            <w:pPr>
              <w:jc w:val="center"/>
            </w:pPr>
          </w:p>
        </w:tc>
        <w:tc>
          <w:tcPr>
            <w:tcW w:w="1497" w:type="dxa"/>
          </w:tcPr>
          <w:p w:rsidR="00E85DA9" w:rsidRDefault="00E85DA9" w:rsidP="00AD39D3">
            <w:pPr>
              <w:jc w:val="center"/>
            </w:pPr>
          </w:p>
        </w:tc>
        <w:tc>
          <w:tcPr>
            <w:tcW w:w="1375" w:type="dxa"/>
          </w:tcPr>
          <w:p w:rsidR="00E85DA9" w:rsidRDefault="00E85DA9" w:rsidP="00AD39D3">
            <w:pPr>
              <w:jc w:val="center"/>
            </w:pPr>
            <w:r>
              <w:t>10</w:t>
            </w:r>
          </w:p>
        </w:tc>
        <w:tc>
          <w:tcPr>
            <w:tcW w:w="1321" w:type="dxa"/>
          </w:tcPr>
          <w:p w:rsidR="00E85DA9" w:rsidRDefault="00E85DA9" w:rsidP="00AD39D3">
            <w:pPr>
              <w:jc w:val="center"/>
            </w:pPr>
            <w:r>
              <w:t>20</w:t>
            </w:r>
          </w:p>
        </w:tc>
        <w:tc>
          <w:tcPr>
            <w:tcW w:w="1161" w:type="dxa"/>
          </w:tcPr>
          <w:p w:rsidR="00E85DA9" w:rsidRDefault="00E85DA9" w:rsidP="00AD39D3">
            <w:pPr>
              <w:jc w:val="center"/>
            </w:pPr>
            <w:r>
              <w:t>30</w:t>
            </w:r>
          </w:p>
        </w:tc>
      </w:tr>
      <w:tr w:rsidR="00E85DA9" w:rsidTr="00AD39D3">
        <w:tc>
          <w:tcPr>
            <w:tcW w:w="959" w:type="dxa"/>
          </w:tcPr>
          <w:p w:rsidR="00E85DA9" w:rsidRDefault="00E85DA9" w:rsidP="00AD39D3"/>
        </w:tc>
        <w:tc>
          <w:tcPr>
            <w:tcW w:w="1362" w:type="dxa"/>
          </w:tcPr>
          <w:p w:rsidR="00E85DA9" w:rsidRDefault="00E85DA9" w:rsidP="00AD39D3">
            <w:pPr>
              <w:jc w:val="center"/>
            </w:pPr>
            <w:r>
              <w:t>6</w:t>
            </w:r>
          </w:p>
        </w:tc>
        <w:tc>
          <w:tcPr>
            <w:tcW w:w="1569" w:type="dxa"/>
          </w:tcPr>
          <w:p w:rsidR="00E85DA9" w:rsidRDefault="00E85DA9" w:rsidP="00AD39D3">
            <w:pPr>
              <w:jc w:val="center"/>
            </w:pPr>
            <w:r>
              <w:t>34</w:t>
            </w:r>
          </w:p>
        </w:tc>
        <w:tc>
          <w:tcPr>
            <w:tcW w:w="1439" w:type="dxa"/>
          </w:tcPr>
          <w:p w:rsidR="00E85DA9" w:rsidRDefault="00E85DA9" w:rsidP="00AD39D3">
            <w:pPr>
              <w:jc w:val="center"/>
            </w:pPr>
            <w:r>
              <w:t>30</w:t>
            </w:r>
          </w:p>
        </w:tc>
        <w:tc>
          <w:tcPr>
            <w:tcW w:w="1497" w:type="dxa"/>
          </w:tcPr>
          <w:p w:rsidR="00E85DA9" w:rsidRDefault="00E85DA9" w:rsidP="00AD39D3">
            <w:pPr>
              <w:jc w:val="center"/>
            </w:pPr>
            <w:r>
              <w:t>40</w:t>
            </w:r>
          </w:p>
        </w:tc>
        <w:tc>
          <w:tcPr>
            <w:tcW w:w="1375" w:type="dxa"/>
          </w:tcPr>
          <w:p w:rsidR="00E85DA9" w:rsidRDefault="00E85DA9" w:rsidP="00AD39D3">
            <w:pPr>
              <w:jc w:val="center"/>
            </w:pPr>
            <w:r>
              <w:t>40</w:t>
            </w:r>
          </w:p>
        </w:tc>
        <w:tc>
          <w:tcPr>
            <w:tcW w:w="1321" w:type="dxa"/>
          </w:tcPr>
          <w:p w:rsidR="00E85DA9" w:rsidRDefault="00E85DA9" w:rsidP="00AD39D3">
            <w:pPr>
              <w:jc w:val="center"/>
            </w:pPr>
            <w:r>
              <w:t>20</w:t>
            </w:r>
          </w:p>
        </w:tc>
        <w:tc>
          <w:tcPr>
            <w:tcW w:w="1161" w:type="dxa"/>
          </w:tcPr>
          <w:p w:rsidR="00E85DA9" w:rsidRPr="00B15965" w:rsidRDefault="00E85DA9" w:rsidP="00AD39D3">
            <w:pPr>
              <w:jc w:val="center"/>
              <w:rPr>
                <w:b/>
              </w:rPr>
            </w:pPr>
            <w:r w:rsidRPr="00B15965">
              <w:rPr>
                <w:b/>
              </w:rPr>
              <w:t>170</w:t>
            </w:r>
          </w:p>
        </w:tc>
      </w:tr>
    </w:tbl>
    <w:p w:rsidR="00A7280B" w:rsidRDefault="00A7280B" w:rsidP="002E336A"/>
    <w:p w:rsidR="00A7280B" w:rsidRDefault="00A7280B">
      <w:pPr>
        <w:spacing w:after="200" w:line="276" w:lineRule="auto"/>
      </w:pPr>
      <w:r>
        <w:br w:type="page"/>
      </w:r>
    </w:p>
    <w:p w:rsidR="00E85DA9" w:rsidRDefault="00E85DA9" w:rsidP="002E336A"/>
    <w:p w:rsidR="00E85DA9" w:rsidRPr="0078430F" w:rsidRDefault="00E85DA9" w:rsidP="0078430F">
      <w:pPr>
        <w:jc w:val="center"/>
        <w:rPr>
          <w:b/>
          <w:sz w:val="22"/>
          <w:szCs w:val="22"/>
        </w:rPr>
      </w:pPr>
      <w:r w:rsidRPr="0078430F">
        <w:rPr>
          <w:b/>
          <w:noProof/>
          <w:sz w:val="22"/>
          <w:szCs w:val="22"/>
        </w:rPr>
        <w:drawing>
          <wp:inline distT="0" distB="0" distL="0" distR="0" wp14:anchorId="0423435B" wp14:editId="57DBBA7F">
            <wp:extent cx="6600825" cy="1276985"/>
            <wp:effectExtent l="0" t="0" r="0" b="0"/>
            <wp:docPr id="25" name="Picture 2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614443" cy="1279620"/>
                    </a:xfrm>
                    <a:prstGeom prst="rect">
                      <a:avLst/>
                    </a:prstGeom>
                  </pic:spPr>
                </pic:pic>
              </a:graphicData>
            </a:graphic>
          </wp:inline>
        </w:drawing>
      </w:r>
    </w:p>
    <w:p w:rsidR="00E85DA9" w:rsidRPr="0078430F" w:rsidRDefault="00E85DA9" w:rsidP="00E40AC8">
      <w:pPr>
        <w:jc w:val="center"/>
        <w:rPr>
          <w:b/>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78430F" w:rsidTr="0078430F">
        <w:trPr>
          <w:trHeight w:val="135"/>
        </w:trPr>
        <w:tc>
          <w:tcPr>
            <w:tcW w:w="1696" w:type="dxa"/>
            <w:vAlign w:val="center"/>
          </w:tcPr>
          <w:p w:rsidR="00E85DA9" w:rsidRPr="0078430F" w:rsidRDefault="00E85DA9" w:rsidP="007E575B">
            <w:pPr>
              <w:pStyle w:val="Title"/>
              <w:jc w:val="left"/>
              <w:rPr>
                <w:b/>
                <w:szCs w:val="22"/>
              </w:rPr>
            </w:pPr>
            <w:r w:rsidRPr="0078430F">
              <w:rPr>
                <w:b/>
                <w:sz w:val="22"/>
                <w:szCs w:val="22"/>
              </w:rPr>
              <w:t xml:space="preserve">Course Code      </w:t>
            </w:r>
          </w:p>
        </w:tc>
        <w:tc>
          <w:tcPr>
            <w:tcW w:w="6151" w:type="dxa"/>
            <w:vAlign w:val="center"/>
          </w:tcPr>
          <w:p w:rsidR="00E85DA9" w:rsidRPr="0078430F" w:rsidRDefault="00E85DA9" w:rsidP="00970517">
            <w:pPr>
              <w:pStyle w:val="Title"/>
              <w:jc w:val="left"/>
              <w:rPr>
                <w:b/>
                <w:szCs w:val="22"/>
              </w:rPr>
            </w:pPr>
            <w:r w:rsidRPr="0078430F">
              <w:rPr>
                <w:b/>
                <w:sz w:val="22"/>
                <w:szCs w:val="22"/>
              </w:rPr>
              <w:t>20BC2014</w:t>
            </w:r>
          </w:p>
        </w:tc>
        <w:tc>
          <w:tcPr>
            <w:tcW w:w="1504" w:type="dxa"/>
            <w:vAlign w:val="center"/>
          </w:tcPr>
          <w:p w:rsidR="00E85DA9" w:rsidRPr="0078430F" w:rsidRDefault="00E85DA9" w:rsidP="007E575B">
            <w:pPr>
              <w:pStyle w:val="Title"/>
              <w:ind w:left="-468" w:firstLine="468"/>
              <w:jc w:val="left"/>
              <w:rPr>
                <w:szCs w:val="22"/>
              </w:rPr>
            </w:pPr>
            <w:r w:rsidRPr="0078430F">
              <w:rPr>
                <w:b/>
                <w:bCs/>
                <w:sz w:val="22"/>
                <w:szCs w:val="22"/>
              </w:rPr>
              <w:t xml:space="preserve">Duration       </w:t>
            </w:r>
          </w:p>
        </w:tc>
        <w:tc>
          <w:tcPr>
            <w:tcW w:w="1287" w:type="dxa"/>
            <w:vAlign w:val="center"/>
          </w:tcPr>
          <w:p w:rsidR="00E85DA9" w:rsidRPr="0078430F" w:rsidRDefault="00E85DA9" w:rsidP="007E575B">
            <w:pPr>
              <w:pStyle w:val="Title"/>
              <w:jc w:val="left"/>
              <w:rPr>
                <w:b/>
                <w:szCs w:val="22"/>
              </w:rPr>
            </w:pPr>
            <w:r w:rsidRPr="0078430F">
              <w:rPr>
                <w:b/>
                <w:sz w:val="22"/>
                <w:szCs w:val="22"/>
              </w:rPr>
              <w:t>3hrs</w:t>
            </w:r>
          </w:p>
        </w:tc>
      </w:tr>
      <w:tr w:rsidR="00E85DA9" w:rsidRPr="0078430F" w:rsidTr="0078430F">
        <w:trPr>
          <w:trHeight w:val="167"/>
        </w:trPr>
        <w:tc>
          <w:tcPr>
            <w:tcW w:w="1696" w:type="dxa"/>
            <w:vAlign w:val="center"/>
          </w:tcPr>
          <w:p w:rsidR="00E85DA9" w:rsidRPr="0078430F" w:rsidRDefault="00E85DA9" w:rsidP="007E575B">
            <w:pPr>
              <w:pStyle w:val="Title"/>
              <w:ind w:right="-160"/>
              <w:jc w:val="left"/>
              <w:rPr>
                <w:b/>
                <w:szCs w:val="22"/>
              </w:rPr>
            </w:pPr>
            <w:r w:rsidRPr="0078430F">
              <w:rPr>
                <w:b/>
                <w:sz w:val="22"/>
                <w:szCs w:val="22"/>
              </w:rPr>
              <w:t xml:space="preserve">Course Name     </w:t>
            </w:r>
          </w:p>
        </w:tc>
        <w:tc>
          <w:tcPr>
            <w:tcW w:w="6151" w:type="dxa"/>
            <w:vAlign w:val="center"/>
          </w:tcPr>
          <w:p w:rsidR="00E85DA9" w:rsidRPr="0078430F" w:rsidRDefault="00E85DA9" w:rsidP="007E575B">
            <w:pPr>
              <w:pStyle w:val="Title"/>
              <w:jc w:val="left"/>
              <w:rPr>
                <w:b/>
                <w:szCs w:val="22"/>
              </w:rPr>
            </w:pPr>
            <w:r w:rsidRPr="0078430F">
              <w:rPr>
                <w:b/>
                <w:sz w:val="22"/>
                <w:szCs w:val="22"/>
              </w:rPr>
              <w:t>CORPORATE ACCOUNTING - I</w:t>
            </w:r>
          </w:p>
        </w:tc>
        <w:tc>
          <w:tcPr>
            <w:tcW w:w="1504" w:type="dxa"/>
            <w:vAlign w:val="center"/>
          </w:tcPr>
          <w:p w:rsidR="00E85DA9" w:rsidRPr="0078430F" w:rsidRDefault="00E85DA9" w:rsidP="007E575B">
            <w:pPr>
              <w:pStyle w:val="Title"/>
              <w:jc w:val="left"/>
              <w:rPr>
                <w:b/>
                <w:bCs/>
                <w:szCs w:val="22"/>
              </w:rPr>
            </w:pPr>
            <w:r w:rsidRPr="0078430F">
              <w:rPr>
                <w:b/>
                <w:bCs/>
                <w:sz w:val="22"/>
                <w:szCs w:val="22"/>
              </w:rPr>
              <w:t xml:space="preserve">Max. Marks </w:t>
            </w:r>
          </w:p>
        </w:tc>
        <w:tc>
          <w:tcPr>
            <w:tcW w:w="1287" w:type="dxa"/>
            <w:vAlign w:val="center"/>
          </w:tcPr>
          <w:p w:rsidR="00E85DA9" w:rsidRPr="0078430F" w:rsidRDefault="00E85DA9" w:rsidP="007E575B">
            <w:pPr>
              <w:pStyle w:val="Title"/>
              <w:jc w:val="left"/>
              <w:rPr>
                <w:b/>
                <w:szCs w:val="22"/>
              </w:rPr>
            </w:pPr>
            <w:r w:rsidRPr="0078430F">
              <w:rPr>
                <w:b/>
                <w:sz w:val="22"/>
                <w:szCs w:val="22"/>
              </w:rPr>
              <w:t>100</w:t>
            </w:r>
          </w:p>
        </w:tc>
      </w:tr>
    </w:tbl>
    <w:p w:rsidR="00E85DA9" w:rsidRPr="0078430F" w:rsidRDefault="00E85DA9" w:rsidP="00B57D8D">
      <w:pPr>
        <w:ind w:left="720"/>
        <w:rPr>
          <w:sz w:val="22"/>
          <w:szCs w:val="22"/>
          <w:highlight w:val="yellow"/>
        </w:rPr>
      </w:pPr>
    </w:p>
    <w:tbl>
      <w:tblPr>
        <w:tblStyle w:val="TableGrid"/>
        <w:tblW w:w="4979" w:type="pct"/>
        <w:tblLayout w:type="fixed"/>
        <w:tblLook w:val="04A0" w:firstRow="1" w:lastRow="0" w:firstColumn="1" w:lastColumn="0" w:noHBand="0" w:noVBand="1"/>
      </w:tblPr>
      <w:tblGrid>
        <w:gridCol w:w="540"/>
        <w:gridCol w:w="383"/>
        <w:gridCol w:w="83"/>
        <w:gridCol w:w="6753"/>
        <w:gridCol w:w="1349"/>
        <w:gridCol w:w="900"/>
        <w:gridCol w:w="630"/>
      </w:tblGrid>
      <w:tr w:rsidR="00E85DA9" w:rsidRPr="0078430F" w:rsidTr="00C25CF6">
        <w:trPr>
          <w:trHeight w:val="766"/>
        </w:trPr>
        <w:tc>
          <w:tcPr>
            <w:tcW w:w="254" w:type="pct"/>
            <w:vAlign w:val="center"/>
          </w:tcPr>
          <w:p w:rsidR="00E85DA9" w:rsidRPr="0078430F" w:rsidRDefault="00E85DA9" w:rsidP="00310861">
            <w:pPr>
              <w:jc w:val="center"/>
              <w:rPr>
                <w:b/>
              </w:rPr>
            </w:pPr>
            <w:r w:rsidRPr="0078430F">
              <w:rPr>
                <w:b/>
              </w:rPr>
              <w:t>Q. No.</w:t>
            </w:r>
          </w:p>
        </w:tc>
        <w:tc>
          <w:tcPr>
            <w:tcW w:w="3393" w:type="pct"/>
            <w:gridSpan w:val="3"/>
            <w:vAlign w:val="center"/>
          </w:tcPr>
          <w:p w:rsidR="00E85DA9" w:rsidRPr="0078430F" w:rsidRDefault="00E85DA9" w:rsidP="005133D7">
            <w:pPr>
              <w:jc w:val="center"/>
              <w:rPr>
                <w:b/>
              </w:rPr>
            </w:pPr>
            <w:r w:rsidRPr="0078430F">
              <w:rPr>
                <w:b/>
              </w:rPr>
              <w:t>Questions</w:t>
            </w:r>
          </w:p>
        </w:tc>
        <w:tc>
          <w:tcPr>
            <w:tcW w:w="634" w:type="pct"/>
            <w:vAlign w:val="center"/>
          </w:tcPr>
          <w:p w:rsidR="00E85DA9" w:rsidRPr="0078430F" w:rsidRDefault="00E85DA9" w:rsidP="00B26AEE">
            <w:pPr>
              <w:jc w:val="center"/>
              <w:rPr>
                <w:b/>
              </w:rPr>
            </w:pPr>
            <w:r w:rsidRPr="0078430F">
              <w:rPr>
                <w:b/>
              </w:rPr>
              <w:t>Course Outcome</w:t>
            </w:r>
          </w:p>
        </w:tc>
        <w:tc>
          <w:tcPr>
            <w:tcW w:w="423" w:type="pct"/>
            <w:vAlign w:val="center"/>
          </w:tcPr>
          <w:p w:rsidR="00E85DA9" w:rsidRPr="0078430F" w:rsidRDefault="00E85DA9" w:rsidP="00B26AEE">
            <w:pPr>
              <w:jc w:val="center"/>
              <w:rPr>
                <w:b/>
              </w:rPr>
            </w:pPr>
            <w:r w:rsidRPr="0078430F">
              <w:rPr>
                <w:b/>
              </w:rPr>
              <w:t>Bloom’s Level</w:t>
            </w:r>
          </w:p>
        </w:tc>
        <w:tc>
          <w:tcPr>
            <w:tcW w:w="296" w:type="pct"/>
            <w:vAlign w:val="center"/>
          </w:tcPr>
          <w:p w:rsidR="00E85DA9" w:rsidRPr="0078430F" w:rsidRDefault="00E85DA9" w:rsidP="00B26AEE">
            <w:pPr>
              <w:jc w:val="center"/>
              <w:rPr>
                <w:b/>
              </w:rPr>
            </w:pPr>
            <w:r w:rsidRPr="0078430F">
              <w:rPr>
                <w:b/>
              </w:rPr>
              <w:t>Marks</w:t>
            </w:r>
          </w:p>
        </w:tc>
      </w:tr>
      <w:tr w:rsidR="00E85DA9" w:rsidRPr="0078430F" w:rsidTr="0078430F">
        <w:trPr>
          <w:trHeight w:val="130"/>
        </w:trPr>
        <w:tc>
          <w:tcPr>
            <w:tcW w:w="5000" w:type="pct"/>
            <w:gridSpan w:val="7"/>
            <w:vAlign w:val="center"/>
          </w:tcPr>
          <w:p w:rsidR="00E85DA9" w:rsidRPr="0078430F" w:rsidRDefault="00E85DA9" w:rsidP="00310861">
            <w:pPr>
              <w:jc w:val="center"/>
              <w:rPr>
                <w:b/>
                <w:u w:val="single"/>
              </w:rPr>
            </w:pPr>
            <w:r w:rsidRPr="0078430F">
              <w:rPr>
                <w:b/>
                <w:u w:val="single"/>
              </w:rPr>
              <w:t>PART – A (5 X 2 = 10 MARKS)</w:t>
            </w:r>
          </w:p>
        </w:tc>
      </w:tr>
      <w:tr w:rsidR="00E85DA9" w:rsidRPr="0078430F" w:rsidTr="0078430F">
        <w:trPr>
          <w:trHeight w:val="147"/>
        </w:trPr>
        <w:tc>
          <w:tcPr>
            <w:tcW w:w="254" w:type="pct"/>
            <w:vAlign w:val="center"/>
          </w:tcPr>
          <w:p w:rsidR="00E85DA9" w:rsidRPr="0078430F" w:rsidRDefault="00E85DA9" w:rsidP="00310861">
            <w:pPr>
              <w:jc w:val="center"/>
            </w:pPr>
            <w:r w:rsidRPr="0078430F">
              <w:t>1.</w:t>
            </w:r>
          </w:p>
        </w:tc>
        <w:tc>
          <w:tcPr>
            <w:tcW w:w="3393" w:type="pct"/>
            <w:gridSpan w:val="3"/>
            <w:vAlign w:val="center"/>
          </w:tcPr>
          <w:p w:rsidR="00E85DA9" w:rsidRPr="0078430F" w:rsidRDefault="00E85DA9" w:rsidP="00A45999">
            <w:pPr>
              <w:autoSpaceDE w:val="0"/>
              <w:autoSpaceDN w:val="0"/>
              <w:adjustRightInd w:val="0"/>
            </w:pPr>
            <w:r w:rsidRPr="0078430F">
              <w:t>Define Preference Share.</w:t>
            </w:r>
          </w:p>
        </w:tc>
        <w:tc>
          <w:tcPr>
            <w:tcW w:w="634" w:type="pct"/>
            <w:vAlign w:val="center"/>
          </w:tcPr>
          <w:p w:rsidR="00E85DA9" w:rsidRPr="0078430F" w:rsidRDefault="00E85DA9" w:rsidP="00A45999">
            <w:pPr>
              <w:jc w:val="center"/>
            </w:pPr>
            <w:r w:rsidRPr="0078430F">
              <w:t>CO1</w:t>
            </w:r>
          </w:p>
        </w:tc>
        <w:tc>
          <w:tcPr>
            <w:tcW w:w="423" w:type="pct"/>
            <w:vAlign w:val="center"/>
          </w:tcPr>
          <w:p w:rsidR="00E85DA9" w:rsidRPr="0078430F" w:rsidRDefault="00E85DA9" w:rsidP="00A45999">
            <w:pPr>
              <w:jc w:val="center"/>
            </w:pPr>
            <w:r w:rsidRPr="0078430F">
              <w:t>U</w:t>
            </w:r>
          </w:p>
        </w:tc>
        <w:tc>
          <w:tcPr>
            <w:tcW w:w="296" w:type="pct"/>
            <w:vAlign w:val="center"/>
          </w:tcPr>
          <w:p w:rsidR="00E85DA9" w:rsidRPr="0078430F" w:rsidRDefault="00E85DA9" w:rsidP="00A45999">
            <w:pPr>
              <w:jc w:val="center"/>
            </w:pPr>
            <w:r w:rsidRPr="0078430F">
              <w:t>2</w:t>
            </w:r>
          </w:p>
        </w:tc>
      </w:tr>
      <w:tr w:rsidR="00E85DA9" w:rsidRPr="0078430F" w:rsidTr="0078430F">
        <w:trPr>
          <w:trHeight w:val="179"/>
        </w:trPr>
        <w:tc>
          <w:tcPr>
            <w:tcW w:w="254" w:type="pct"/>
            <w:vAlign w:val="center"/>
          </w:tcPr>
          <w:p w:rsidR="00E85DA9" w:rsidRPr="0078430F" w:rsidRDefault="00E85DA9" w:rsidP="00310861">
            <w:pPr>
              <w:jc w:val="center"/>
            </w:pPr>
            <w:r w:rsidRPr="0078430F">
              <w:t>2.</w:t>
            </w:r>
          </w:p>
        </w:tc>
        <w:tc>
          <w:tcPr>
            <w:tcW w:w="3393" w:type="pct"/>
            <w:gridSpan w:val="3"/>
            <w:vAlign w:val="center"/>
          </w:tcPr>
          <w:p w:rsidR="00E85DA9" w:rsidRPr="0078430F" w:rsidRDefault="00E85DA9" w:rsidP="00A45999">
            <w:r w:rsidRPr="0078430F">
              <w:t>What is share forfeiture?</w:t>
            </w:r>
          </w:p>
        </w:tc>
        <w:tc>
          <w:tcPr>
            <w:tcW w:w="634" w:type="pct"/>
            <w:vAlign w:val="center"/>
          </w:tcPr>
          <w:p w:rsidR="00E85DA9" w:rsidRPr="0078430F" w:rsidRDefault="00E85DA9" w:rsidP="00A45999">
            <w:pPr>
              <w:jc w:val="center"/>
            </w:pPr>
            <w:r w:rsidRPr="0078430F">
              <w:t>CO2</w:t>
            </w:r>
          </w:p>
        </w:tc>
        <w:tc>
          <w:tcPr>
            <w:tcW w:w="423" w:type="pct"/>
            <w:vAlign w:val="center"/>
          </w:tcPr>
          <w:p w:rsidR="00E85DA9" w:rsidRPr="0078430F" w:rsidRDefault="00E85DA9" w:rsidP="00A45999">
            <w:pPr>
              <w:jc w:val="center"/>
            </w:pPr>
            <w:r w:rsidRPr="0078430F">
              <w:t>R</w:t>
            </w:r>
          </w:p>
        </w:tc>
        <w:tc>
          <w:tcPr>
            <w:tcW w:w="296" w:type="pct"/>
            <w:vAlign w:val="center"/>
          </w:tcPr>
          <w:p w:rsidR="00E85DA9" w:rsidRPr="0078430F" w:rsidRDefault="00E85DA9" w:rsidP="00A45999">
            <w:pPr>
              <w:jc w:val="center"/>
            </w:pPr>
            <w:r w:rsidRPr="0078430F">
              <w:t>2</w:t>
            </w:r>
          </w:p>
        </w:tc>
      </w:tr>
      <w:tr w:rsidR="00E85DA9" w:rsidRPr="0078430F" w:rsidTr="0078430F">
        <w:trPr>
          <w:trHeight w:val="70"/>
        </w:trPr>
        <w:tc>
          <w:tcPr>
            <w:tcW w:w="254" w:type="pct"/>
            <w:vAlign w:val="center"/>
          </w:tcPr>
          <w:p w:rsidR="00E85DA9" w:rsidRPr="0078430F" w:rsidRDefault="00E85DA9" w:rsidP="00310861">
            <w:pPr>
              <w:jc w:val="center"/>
            </w:pPr>
            <w:r w:rsidRPr="0078430F">
              <w:t>3.</w:t>
            </w:r>
          </w:p>
        </w:tc>
        <w:tc>
          <w:tcPr>
            <w:tcW w:w="3393" w:type="pct"/>
            <w:gridSpan w:val="3"/>
            <w:vAlign w:val="center"/>
          </w:tcPr>
          <w:p w:rsidR="00E85DA9" w:rsidRPr="0078430F" w:rsidRDefault="00E85DA9" w:rsidP="00A45999">
            <w:r w:rsidRPr="0078430F">
              <w:t>Define Time Ratio.</w:t>
            </w:r>
          </w:p>
        </w:tc>
        <w:tc>
          <w:tcPr>
            <w:tcW w:w="634" w:type="pct"/>
            <w:vAlign w:val="center"/>
          </w:tcPr>
          <w:p w:rsidR="00E85DA9" w:rsidRPr="0078430F" w:rsidRDefault="00E85DA9" w:rsidP="00A45999">
            <w:pPr>
              <w:jc w:val="center"/>
            </w:pPr>
            <w:r w:rsidRPr="0078430F">
              <w:t>CO3</w:t>
            </w:r>
          </w:p>
        </w:tc>
        <w:tc>
          <w:tcPr>
            <w:tcW w:w="423" w:type="pct"/>
            <w:vAlign w:val="center"/>
          </w:tcPr>
          <w:p w:rsidR="00E85DA9" w:rsidRPr="0078430F" w:rsidRDefault="00E85DA9" w:rsidP="00A45999">
            <w:pPr>
              <w:jc w:val="center"/>
            </w:pPr>
            <w:r w:rsidRPr="0078430F">
              <w:t>R</w:t>
            </w:r>
          </w:p>
        </w:tc>
        <w:tc>
          <w:tcPr>
            <w:tcW w:w="296" w:type="pct"/>
            <w:vAlign w:val="center"/>
          </w:tcPr>
          <w:p w:rsidR="00E85DA9" w:rsidRPr="0078430F" w:rsidRDefault="00E85DA9" w:rsidP="00A45999">
            <w:pPr>
              <w:jc w:val="center"/>
            </w:pPr>
            <w:r w:rsidRPr="0078430F">
              <w:t>2</w:t>
            </w:r>
          </w:p>
        </w:tc>
      </w:tr>
      <w:tr w:rsidR="00E85DA9" w:rsidRPr="0078430F" w:rsidTr="0078430F">
        <w:trPr>
          <w:trHeight w:val="216"/>
        </w:trPr>
        <w:tc>
          <w:tcPr>
            <w:tcW w:w="254" w:type="pct"/>
            <w:vAlign w:val="center"/>
          </w:tcPr>
          <w:p w:rsidR="00E85DA9" w:rsidRPr="0078430F" w:rsidRDefault="00E85DA9" w:rsidP="00310861">
            <w:pPr>
              <w:jc w:val="center"/>
            </w:pPr>
            <w:r w:rsidRPr="0078430F">
              <w:t>4.</w:t>
            </w:r>
          </w:p>
        </w:tc>
        <w:tc>
          <w:tcPr>
            <w:tcW w:w="3393" w:type="pct"/>
            <w:gridSpan w:val="3"/>
            <w:vAlign w:val="center"/>
          </w:tcPr>
          <w:p w:rsidR="00E85DA9" w:rsidRPr="0078430F" w:rsidRDefault="00E85DA9" w:rsidP="00A45999">
            <w:r w:rsidRPr="0078430F">
              <w:t>Explain Human Resource Accounting.</w:t>
            </w:r>
          </w:p>
        </w:tc>
        <w:tc>
          <w:tcPr>
            <w:tcW w:w="634" w:type="pct"/>
            <w:vAlign w:val="center"/>
          </w:tcPr>
          <w:p w:rsidR="00E85DA9" w:rsidRPr="0078430F" w:rsidRDefault="00E85DA9" w:rsidP="00A45999">
            <w:pPr>
              <w:jc w:val="center"/>
            </w:pPr>
            <w:r w:rsidRPr="0078430F">
              <w:t>CO4</w:t>
            </w:r>
          </w:p>
        </w:tc>
        <w:tc>
          <w:tcPr>
            <w:tcW w:w="423" w:type="pct"/>
            <w:vAlign w:val="center"/>
          </w:tcPr>
          <w:p w:rsidR="00E85DA9" w:rsidRPr="0078430F" w:rsidRDefault="00E85DA9" w:rsidP="00A45999">
            <w:pPr>
              <w:jc w:val="center"/>
            </w:pPr>
            <w:r w:rsidRPr="0078430F">
              <w:t>R</w:t>
            </w:r>
          </w:p>
        </w:tc>
        <w:tc>
          <w:tcPr>
            <w:tcW w:w="296" w:type="pct"/>
            <w:vAlign w:val="center"/>
          </w:tcPr>
          <w:p w:rsidR="00E85DA9" w:rsidRPr="0078430F" w:rsidRDefault="00E85DA9" w:rsidP="00A45999">
            <w:pPr>
              <w:jc w:val="center"/>
            </w:pPr>
            <w:r w:rsidRPr="0078430F">
              <w:t>2</w:t>
            </w:r>
          </w:p>
        </w:tc>
      </w:tr>
      <w:tr w:rsidR="00E85DA9" w:rsidRPr="0078430F" w:rsidTr="0078430F">
        <w:trPr>
          <w:trHeight w:val="91"/>
        </w:trPr>
        <w:tc>
          <w:tcPr>
            <w:tcW w:w="254" w:type="pct"/>
            <w:vAlign w:val="center"/>
          </w:tcPr>
          <w:p w:rsidR="00E85DA9" w:rsidRPr="0078430F" w:rsidRDefault="00E85DA9" w:rsidP="00310861">
            <w:pPr>
              <w:jc w:val="center"/>
            </w:pPr>
            <w:r w:rsidRPr="0078430F">
              <w:t>5.</w:t>
            </w:r>
          </w:p>
        </w:tc>
        <w:tc>
          <w:tcPr>
            <w:tcW w:w="3393" w:type="pct"/>
            <w:gridSpan w:val="3"/>
            <w:vAlign w:val="center"/>
          </w:tcPr>
          <w:p w:rsidR="00E85DA9" w:rsidRPr="0078430F" w:rsidRDefault="00E85DA9" w:rsidP="00A45999">
            <w:pPr>
              <w:pStyle w:val="Default"/>
              <w:rPr>
                <w:sz w:val="22"/>
                <w:szCs w:val="22"/>
              </w:rPr>
            </w:pPr>
            <w:r w:rsidRPr="0078430F">
              <w:rPr>
                <w:sz w:val="22"/>
                <w:szCs w:val="22"/>
              </w:rPr>
              <w:t>What is Goodwill?</w:t>
            </w:r>
          </w:p>
        </w:tc>
        <w:tc>
          <w:tcPr>
            <w:tcW w:w="634" w:type="pct"/>
            <w:vAlign w:val="center"/>
          </w:tcPr>
          <w:p w:rsidR="00E85DA9" w:rsidRPr="0078430F" w:rsidRDefault="00E85DA9" w:rsidP="00A45999">
            <w:pPr>
              <w:jc w:val="center"/>
            </w:pPr>
            <w:r w:rsidRPr="0078430F">
              <w:t>CO5</w:t>
            </w:r>
          </w:p>
        </w:tc>
        <w:tc>
          <w:tcPr>
            <w:tcW w:w="423" w:type="pct"/>
            <w:vAlign w:val="center"/>
          </w:tcPr>
          <w:p w:rsidR="00E85DA9" w:rsidRPr="0078430F" w:rsidRDefault="00E85DA9" w:rsidP="00A45999">
            <w:pPr>
              <w:jc w:val="center"/>
            </w:pPr>
            <w:r w:rsidRPr="0078430F">
              <w:t>U</w:t>
            </w:r>
          </w:p>
        </w:tc>
        <w:tc>
          <w:tcPr>
            <w:tcW w:w="296" w:type="pct"/>
            <w:vAlign w:val="center"/>
          </w:tcPr>
          <w:p w:rsidR="00E85DA9" w:rsidRPr="0078430F" w:rsidRDefault="00E85DA9" w:rsidP="00A45999">
            <w:pPr>
              <w:jc w:val="center"/>
            </w:pPr>
            <w:r w:rsidRPr="0078430F">
              <w:t>2</w:t>
            </w:r>
          </w:p>
        </w:tc>
      </w:tr>
      <w:tr w:rsidR="00E85DA9" w:rsidRPr="0078430F" w:rsidTr="00C25CF6">
        <w:trPr>
          <w:trHeight w:val="554"/>
        </w:trPr>
        <w:tc>
          <w:tcPr>
            <w:tcW w:w="5000" w:type="pct"/>
            <w:gridSpan w:val="7"/>
            <w:vAlign w:val="center"/>
          </w:tcPr>
          <w:p w:rsidR="00E85DA9" w:rsidRPr="0078430F" w:rsidRDefault="00E85DA9" w:rsidP="00310861">
            <w:pPr>
              <w:jc w:val="center"/>
              <w:rPr>
                <w:b/>
                <w:u w:val="single"/>
              </w:rPr>
            </w:pPr>
            <w:r w:rsidRPr="0078430F">
              <w:rPr>
                <w:b/>
                <w:u w:val="single"/>
              </w:rPr>
              <w:t>PART – B (3 X 10 = 30 MARKS)</w:t>
            </w:r>
          </w:p>
          <w:p w:rsidR="00E85DA9" w:rsidRPr="0078430F" w:rsidRDefault="00E85DA9" w:rsidP="00310861">
            <w:pPr>
              <w:jc w:val="center"/>
              <w:rPr>
                <w:b/>
              </w:rPr>
            </w:pPr>
            <w:r w:rsidRPr="0078430F">
              <w:rPr>
                <w:b/>
              </w:rPr>
              <w:t>(Answer all the Questions)</w:t>
            </w:r>
          </w:p>
        </w:tc>
      </w:tr>
      <w:tr w:rsidR="00E85DA9" w:rsidRPr="0078430F" w:rsidTr="00C25CF6">
        <w:trPr>
          <w:trHeight w:val="398"/>
        </w:trPr>
        <w:tc>
          <w:tcPr>
            <w:tcW w:w="254" w:type="pct"/>
          </w:tcPr>
          <w:p w:rsidR="00E85DA9" w:rsidRPr="0078430F" w:rsidRDefault="00E85DA9" w:rsidP="00C25CF6">
            <w:pPr>
              <w:jc w:val="center"/>
            </w:pPr>
            <w:r w:rsidRPr="0078430F">
              <w:t>6.</w:t>
            </w:r>
          </w:p>
        </w:tc>
        <w:tc>
          <w:tcPr>
            <w:tcW w:w="3393" w:type="pct"/>
            <w:gridSpan w:val="3"/>
          </w:tcPr>
          <w:p w:rsidR="00E85DA9" w:rsidRPr="0078430F" w:rsidRDefault="00E85DA9" w:rsidP="00E8488A">
            <w:pPr>
              <w:jc w:val="both"/>
            </w:pPr>
            <w:r w:rsidRPr="0078430F">
              <w:t>Ram &amp; Co Ltd  authorized to issue 10000 shares of Rs 10 each at a premium of 10 payable as follows</w:t>
            </w:r>
          </w:p>
          <w:p w:rsidR="00E85DA9" w:rsidRPr="0078430F" w:rsidRDefault="00E85DA9" w:rsidP="00E8488A">
            <w:pPr>
              <w:jc w:val="both"/>
            </w:pPr>
            <w:r w:rsidRPr="0078430F">
              <w:t xml:space="preserve">      On Application             Rs.3</w:t>
            </w:r>
          </w:p>
          <w:p w:rsidR="00E85DA9" w:rsidRPr="0078430F" w:rsidRDefault="00E85DA9" w:rsidP="00E8488A">
            <w:pPr>
              <w:jc w:val="both"/>
            </w:pPr>
            <w:r w:rsidRPr="0078430F">
              <w:t xml:space="preserve">      On Allotment                Rs.4</w:t>
            </w:r>
          </w:p>
          <w:p w:rsidR="00E85DA9" w:rsidRPr="0078430F" w:rsidRDefault="00E85DA9" w:rsidP="00E8488A">
            <w:pPr>
              <w:jc w:val="both"/>
            </w:pPr>
            <w:r w:rsidRPr="0078430F">
              <w:t xml:space="preserve">      First and Final Call       Rs.4</w:t>
            </w:r>
          </w:p>
          <w:p w:rsidR="00E85DA9" w:rsidRPr="0078430F" w:rsidRDefault="00E85DA9" w:rsidP="00E8488A">
            <w:pPr>
              <w:spacing w:line="240" w:lineRule="atLeast"/>
              <w:jc w:val="both"/>
            </w:pPr>
            <w:r w:rsidRPr="0078430F">
              <w:t>The company received 12000 applications, the excess 1000 applications are rejected, and remaining applications are made in allotment on PRO-RATA basis. All the call money due are received, pass the journal entry in the books of the company.</w:t>
            </w:r>
          </w:p>
        </w:tc>
        <w:tc>
          <w:tcPr>
            <w:tcW w:w="634" w:type="pct"/>
          </w:tcPr>
          <w:p w:rsidR="00E85DA9" w:rsidRPr="0078430F" w:rsidRDefault="00E85DA9" w:rsidP="00C25CF6">
            <w:pPr>
              <w:jc w:val="center"/>
            </w:pPr>
            <w:r w:rsidRPr="0078430F">
              <w:t>CO1</w:t>
            </w:r>
          </w:p>
        </w:tc>
        <w:tc>
          <w:tcPr>
            <w:tcW w:w="423" w:type="pct"/>
          </w:tcPr>
          <w:p w:rsidR="00E85DA9" w:rsidRPr="0078430F" w:rsidRDefault="00E85DA9" w:rsidP="00C25CF6">
            <w:pPr>
              <w:jc w:val="center"/>
            </w:pPr>
            <w:r w:rsidRPr="0078430F">
              <w:t>An</w:t>
            </w:r>
          </w:p>
        </w:tc>
        <w:tc>
          <w:tcPr>
            <w:tcW w:w="296" w:type="pct"/>
          </w:tcPr>
          <w:p w:rsidR="00E85DA9" w:rsidRPr="0078430F" w:rsidRDefault="00E85DA9" w:rsidP="00C25CF6">
            <w:pPr>
              <w:jc w:val="center"/>
            </w:pPr>
            <w:r w:rsidRPr="0078430F">
              <w:t>10</w:t>
            </w:r>
          </w:p>
        </w:tc>
      </w:tr>
      <w:tr w:rsidR="00E85DA9" w:rsidRPr="0078430F" w:rsidTr="00C25CF6">
        <w:trPr>
          <w:trHeight w:val="335"/>
        </w:trPr>
        <w:tc>
          <w:tcPr>
            <w:tcW w:w="254" w:type="pct"/>
          </w:tcPr>
          <w:p w:rsidR="00E85DA9" w:rsidRPr="0078430F" w:rsidRDefault="00E85DA9" w:rsidP="00C25CF6">
            <w:pPr>
              <w:jc w:val="center"/>
            </w:pPr>
          </w:p>
        </w:tc>
        <w:tc>
          <w:tcPr>
            <w:tcW w:w="3393" w:type="pct"/>
            <w:gridSpan w:val="3"/>
            <w:vAlign w:val="center"/>
          </w:tcPr>
          <w:p w:rsidR="00E85DA9" w:rsidRPr="0078430F" w:rsidRDefault="00E85DA9" w:rsidP="00A45999">
            <w:pPr>
              <w:spacing w:line="276" w:lineRule="auto"/>
              <w:jc w:val="center"/>
              <w:rPr>
                <w:b/>
                <w:bCs/>
              </w:rPr>
            </w:pPr>
            <w:r w:rsidRPr="0078430F">
              <w:rPr>
                <w:b/>
                <w:bCs/>
              </w:rPr>
              <w:t>(OR)</w:t>
            </w:r>
          </w:p>
        </w:tc>
        <w:tc>
          <w:tcPr>
            <w:tcW w:w="634" w:type="pct"/>
          </w:tcPr>
          <w:p w:rsidR="00E85DA9" w:rsidRPr="0078430F" w:rsidRDefault="00E85DA9" w:rsidP="00C25CF6">
            <w:pPr>
              <w:jc w:val="center"/>
            </w:pPr>
          </w:p>
        </w:tc>
        <w:tc>
          <w:tcPr>
            <w:tcW w:w="423" w:type="pct"/>
          </w:tcPr>
          <w:p w:rsidR="00E85DA9" w:rsidRPr="0078430F" w:rsidRDefault="00E85DA9" w:rsidP="00C25CF6">
            <w:pPr>
              <w:jc w:val="center"/>
            </w:pPr>
          </w:p>
        </w:tc>
        <w:tc>
          <w:tcPr>
            <w:tcW w:w="296" w:type="pct"/>
          </w:tcPr>
          <w:p w:rsidR="00E85DA9" w:rsidRPr="0078430F" w:rsidRDefault="00E85DA9" w:rsidP="00C25CF6">
            <w:pPr>
              <w:jc w:val="center"/>
            </w:pPr>
          </w:p>
        </w:tc>
      </w:tr>
      <w:tr w:rsidR="00E85DA9" w:rsidRPr="0078430F" w:rsidTr="0078430F">
        <w:trPr>
          <w:trHeight w:val="169"/>
        </w:trPr>
        <w:tc>
          <w:tcPr>
            <w:tcW w:w="254" w:type="pct"/>
          </w:tcPr>
          <w:p w:rsidR="00E85DA9" w:rsidRPr="0078430F" w:rsidRDefault="00E85DA9" w:rsidP="00C25CF6">
            <w:pPr>
              <w:jc w:val="center"/>
            </w:pPr>
            <w:r w:rsidRPr="0078430F">
              <w:t>7.</w:t>
            </w:r>
          </w:p>
        </w:tc>
        <w:tc>
          <w:tcPr>
            <w:tcW w:w="3393" w:type="pct"/>
            <w:gridSpan w:val="3"/>
            <w:vAlign w:val="center"/>
          </w:tcPr>
          <w:p w:rsidR="00E85DA9" w:rsidRPr="0078430F" w:rsidRDefault="00E85DA9" w:rsidP="00E90DAD">
            <w:pPr>
              <w:jc w:val="both"/>
            </w:pPr>
            <w:r w:rsidRPr="0078430F">
              <w:t>Briefly explain the Salient features of Company.</w:t>
            </w:r>
          </w:p>
        </w:tc>
        <w:tc>
          <w:tcPr>
            <w:tcW w:w="634" w:type="pct"/>
          </w:tcPr>
          <w:p w:rsidR="00E85DA9" w:rsidRPr="0078430F" w:rsidRDefault="00E85DA9" w:rsidP="00C25CF6">
            <w:pPr>
              <w:jc w:val="center"/>
            </w:pPr>
            <w:r w:rsidRPr="0078430F">
              <w:t>CO2</w:t>
            </w:r>
          </w:p>
        </w:tc>
        <w:tc>
          <w:tcPr>
            <w:tcW w:w="423" w:type="pct"/>
          </w:tcPr>
          <w:p w:rsidR="00E85DA9" w:rsidRPr="0078430F" w:rsidRDefault="00E85DA9" w:rsidP="00C25CF6">
            <w:pPr>
              <w:jc w:val="center"/>
            </w:pPr>
            <w:r w:rsidRPr="0078430F">
              <w:t>U</w:t>
            </w:r>
          </w:p>
        </w:tc>
        <w:tc>
          <w:tcPr>
            <w:tcW w:w="296" w:type="pct"/>
          </w:tcPr>
          <w:p w:rsidR="00E85DA9" w:rsidRPr="0078430F" w:rsidRDefault="00E85DA9" w:rsidP="00C25CF6">
            <w:pPr>
              <w:jc w:val="center"/>
            </w:pPr>
            <w:r w:rsidRPr="0078430F">
              <w:t>10</w:t>
            </w:r>
          </w:p>
        </w:tc>
      </w:tr>
      <w:tr w:rsidR="00E85DA9" w:rsidRPr="0078430F" w:rsidTr="00C25CF6">
        <w:trPr>
          <w:trHeight w:val="398"/>
        </w:trPr>
        <w:tc>
          <w:tcPr>
            <w:tcW w:w="254" w:type="pct"/>
          </w:tcPr>
          <w:p w:rsidR="00E85DA9" w:rsidRPr="0078430F" w:rsidRDefault="00E85DA9" w:rsidP="00C25CF6">
            <w:pPr>
              <w:jc w:val="center"/>
            </w:pPr>
            <w:r w:rsidRPr="0078430F">
              <w:t>8.</w:t>
            </w:r>
          </w:p>
        </w:tc>
        <w:tc>
          <w:tcPr>
            <w:tcW w:w="3393" w:type="pct"/>
            <w:gridSpan w:val="3"/>
            <w:vAlign w:val="center"/>
          </w:tcPr>
          <w:p w:rsidR="00E85DA9" w:rsidRPr="0078430F" w:rsidRDefault="00E85DA9" w:rsidP="002259B7">
            <w:pPr>
              <w:spacing w:line="276" w:lineRule="auto"/>
              <w:jc w:val="both"/>
            </w:pPr>
            <w:r w:rsidRPr="0078430F">
              <w:t>Jaico Ltd., made a public issue of 80000 equity shares of Rs.10each. The entries issue was underwritten by five underwriters as follows:</w:t>
            </w:r>
          </w:p>
          <w:p w:rsidR="00E85DA9" w:rsidRPr="0078430F" w:rsidRDefault="00E85DA9" w:rsidP="002259B7">
            <w:pPr>
              <w:spacing w:line="276" w:lineRule="auto"/>
              <w:jc w:val="both"/>
            </w:pPr>
            <w:r w:rsidRPr="0078430F">
              <w:t>A-25%; B-15%; C-10%; D-30% and E-20%</w:t>
            </w:r>
          </w:p>
          <w:p w:rsidR="00E85DA9" w:rsidRPr="0078430F" w:rsidRDefault="00E85DA9" w:rsidP="002259B7">
            <w:pPr>
              <w:spacing w:line="276" w:lineRule="auto"/>
              <w:jc w:val="both"/>
            </w:pPr>
            <w:r w:rsidRPr="0078430F">
              <w:t>Applications bearing the rubber stamp of an underwriter are to be applied in relief of his liability. As a result of the issue, the following applications were received</w:t>
            </w:r>
          </w:p>
          <w:p w:rsidR="00E85DA9" w:rsidRPr="0078430F" w:rsidRDefault="00E85DA9" w:rsidP="002259B7">
            <w:pPr>
              <w:jc w:val="both"/>
            </w:pPr>
            <w:r w:rsidRPr="0078430F">
              <w:t xml:space="preserve">                Bearing rubber stamp of A for 11000 shares                                             </w:t>
            </w:r>
          </w:p>
          <w:p w:rsidR="00E85DA9" w:rsidRPr="0078430F" w:rsidRDefault="00E85DA9" w:rsidP="002259B7">
            <w:pPr>
              <w:jc w:val="both"/>
            </w:pPr>
            <w:r w:rsidRPr="0078430F">
              <w:t xml:space="preserve">                Bearing rubber stamp of B for 8200 shares</w:t>
            </w:r>
          </w:p>
          <w:p w:rsidR="00E85DA9" w:rsidRPr="0078430F" w:rsidRDefault="00E85DA9" w:rsidP="002259B7">
            <w:pPr>
              <w:jc w:val="both"/>
            </w:pPr>
            <w:r w:rsidRPr="0078430F">
              <w:t xml:space="preserve">                Bearing rubber stamp of C for 7400 shares</w:t>
            </w:r>
          </w:p>
          <w:p w:rsidR="00E85DA9" w:rsidRPr="0078430F" w:rsidRDefault="00E85DA9" w:rsidP="002259B7">
            <w:pPr>
              <w:jc w:val="both"/>
            </w:pPr>
            <w:r w:rsidRPr="0078430F">
              <w:t xml:space="preserve">                Bearing rubber stamp of D for 6600 shares</w:t>
            </w:r>
          </w:p>
          <w:p w:rsidR="00E85DA9" w:rsidRPr="0078430F" w:rsidRDefault="00E85DA9" w:rsidP="002259B7">
            <w:pPr>
              <w:jc w:val="both"/>
            </w:pPr>
            <w:r w:rsidRPr="0078430F">
              <w:t xml:space="preserve">                Bearing rubber stamp of E for 6800 shares</w:t>
            </w:r>
          </w:p>
          <w:p w:rsidR="00E85DA9" w:rsidRPr="0078430F" w:rsidRDefault="00E85DA9" w:rsidP="002259B7">
            <w:pPr>
              <w:jc w:val="both"/>
            </w:pPr>
            <w:r w:rsidRPr="0078430F">
              <w:t xml:space="preserve">                Not bearing any stamp            24000</w:t>
            </w:r>
          </w:p>
          <w:tbl>
            <w:tblPr>
              <w:tblW w:w="0" w:type="auto"/>
              <w:tblInd w:w="3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1"/>
            </w:tblGrid>
            <w:tr w:rsidR="00E85DA9" w:rsidRPr="0078430F" w:rsidTr="00B26AEE">
              <w:trPr>
                <w:trHeight w:val="275"/>
              </w:trPr>
              <w:tc>
                <w:tcPr>
                  <w:tcW w:w="981" w:type="dxa"/>
                </w:tcPr>
                <w:p w:rsidR="00E85DA9" w:rsidRPr="0078430F" w:rsidRDefault="00E85DA9" w:rsidP="00303F53">
                  <w:pPr>
                    <w:jc w:val="both"/>
                  </w:pPr>
                  <w:r w:rsidRPr="0078430F">
                    <w:rPr>
                      <w:sz w:val="22"/>
                      <w:szCs w:val="22"/>
                    </w:rPr>
                    <w:t>64000</w:t>
                  </w:r>
                </w:p>
              </w:tc>
            </w:tr>
          </w:tbl>
          <w:p w:rsidR="00E85DA9" w:rsidRPr="0078430F" w:rsidRDefault="00E85DA9" w:rsidP="00C25CF6">
            <w:pPr>
              <w:jc w:val="both"/>
            </w:pPr>
            <w:r w:rsidRPr="0078430F">
              <w:t xml:space="preserve">  You are required to find out the liability of individual underwriters.</w:t>
            </w:r>
          </w:p>
        </w:tc>
        <w:tc>
          <w:tcPr>
            <w:tcW w:w="634" w:type="pct"/>
          </w:tcPr>
          <w:p w:rsidR="00E85DA9" w:rsidRPr="0078430F" w:rsidRDefault="00E85DA9" w:rsidP="00C25CF6">
            <w:pPr>
              <w:jc w:val="center"/>
            </w:pPr>
            <w:r w:rsidRPr="0078430F">
              <w:t>CO3</w:t>
            </w:r>
          </w:p>
        </w:tc>
        <w:tc>
          <w:tcPr>
            <w:tcW w:w="423" w:type="pct"/>
          </w:tcPr>
          <w:p w:rsidR="00E85DA9" w:rsidRPr="0078430F" w:rsidRDefault="00E85DA9" w:rsidP="00C25CF6">
            <w:pPr>
              <w:jc w:val="center"/>
            </w:pPr>
            <w:r w:rsidRPr="0078430F">
              <w:t>An</w:t>
            </w:r>
          </w:p>
        </w:tc>
        <w:tc>
          <w:tcPr>
            <w:tcW w:w="296" w:type="pct"/>
          </w:tcPr>
          <w:p w:rsidR="00E85DA9" w:rsidRPr="0078430F" w:rsidRDefault="00E85DA9" w:rsidP="00C25CF6">
            <w:pPr>
              <w:jc w:val="center"/>
            </w:pPr>
            <w:r w:rsidRPr="0078430F">
              <w:t>10</w:t>
            </w:r>
          </w:p>
        </w:tc>
      </w:tr>
      <w:tr w:rsidR="00E85DA9" w:rsidRPr="0078430F" w:rsidTr="0078430F">
        <w:trPr>
          <w:trHeight w:val="70"/>
        </w:trPr>
        <w:tc>
          <w:tcPr>
            <w:tcW w:w="254" w:type="pct"/>
          </w:tcPr>
          <w:p w:rsidR="00E85DA9" w:rsidRPr="0078430F" w:rsidRDefault="00E85DA9" w:rsidP="00C25CF6">
            <w:pPr>
              <w:jc w:val="center"/>
            </w:pPr>
          </w:p>
        </w:tc>
        <w:tc>
          <w:tcPr>
            <w:tcW w:w="3393" w:type="pct"/>
            <w:gridSpan w:val="3"/>
            <w:vAlign w:val="center"/>
          </w:tcPr>
          <w:p w:rsidR="00E85DA9" w:rsidRPr="0078430F" w:rsidRDefault="00E85DA9" w:rsidP="00A45999">
            <w:pPr>
              <w:spacing w:line="276" w:lineRule="auto"/>
              <w:jc w:val="center"/>
            </w:pPr>
            <w:r w:rsidRPr="0078430F">
              <w:rPr>
                <w:b/>
                <w:bCs/>
              </w:rPr>
              <w:t>(OR)</w:t>
            </w:r>
          </w:p>
        </w:tc>
        <w:tc>
          <w:tcPr>
            <w:tcW w:w="634" w:type="pct"/>
            <w:vAlign w:val="center"/>
          </w:tcPr>
          <w:p w:rsidR="00E85DA9" w:rsidRPr="0078430F" w:rsidRDefault="00E85DA9" w:rsidP="00A45999">
            <w:pPr>
              <w:jc w:val="center"/>
            </w:pPr>
          </w:p>
        </w:tc>
        <w:tc>
          <w:tcPr>
            <w:tcW w:w="423" w:type="pct"/>
            <w:vAlign w:val="center"/>
          </w:tcPr>
          <w:p w:rsidR="00E85DA9" w:rsidRPr="0078430F" w:rsidRDefault="00E85DA9" w:rsidP="00A45999">
            <w:pPr>
              <w:jc w:val="center"/>
            </w:pPr>
          </w:p>
        </w:tc>
        <w:tc>
          <w:tcPr>
            <w:tcW w:w="296" w:type="pct"/>
            <w:vAlign w:val="center"/>
          </w:tcPr>
          <w:p w:rsidR="00E85DA9" w:rsidRPr="0078430F" w:rsidRDefault="00E85DA9" w:rsidP="00A45999">
            <w:pPr>
              <w:jc w:val="center"/>
            </w:pPr>
          </w:p>
        </w:tc>
      </w:tr>
      <w:tr w:rsidR="00E85DA9" w:rsidRPr="0078430F" w:rsidTr="00C25CF6">
        <w:trPr>
          <w:trHeight w:val="398"/>
        </w:trPr>
        <w:tc>
          <w:tcPr>
            <w:tcW w:w="254" w:type="pct"/>
          </w:tcPr>
          <w:p w:rsidR="00E85DA9" w:rsidRPr="0078430F" w:rsidRDefault="00E85DA9" w:rsidP="00C25CF6">
            <w:pPr>
              <w:jc w:val="center"/>
            </w:pPr>
            <w:r w:rsidRPr="0078430F">
              <w:t>9.</w:t>
            </w:r>
          </w:p>
        </w:tc>
        <w:tc>
          <w:tcPr>
            <w:tcW w:w="3393" w:type="pct"/>
            <w:gridSpan w:val="3"/>
            <w:vAlign w:val="center"/>
          </w:tcPr>
          <w:p w:rsidR="00E85DA9" w:rsidRPr="0078430F" w:rsidRDefault="00E85DA9" w:rsidP="00970517">
            <w:pPr>
              <w:spacing w:line="276" w:lineRule="auto"/>
            </w:pPr>
            <w:r w:rsidRPr="0078430F">
              <w:t>Briefly explain difference between Private Limited Company and a Public limited Company.</w:t>
            </w:r>
          </w:p>
        </w:tc>
        <w:tc>
          <w:tcPr>
            <w:tcW w:w="634" w:type="pct"/>
          </w:tcPr>
          <w:p w:rsidR="00E85DA9" w:rsidRPr="0078430F" w:rsidRDefault="00E85DA9" w:rsidP="00C25CF6">
            <w:pPr>
              <w:jc w:val="center"/>
            </w:pPr>
            <w:r w:rsidRPr="0078430F">
              <w:t>CO4</w:t>
            </w:r>
          </w:p>
        </w:tc>
        <w:tc>
          <w:tcPr>
            <w:tcW w:w="423" w:type="pct"/>
          </w:tcPr>
          <w:p w:rsidR="00E85DA9" w:rsidRPr="0078430F" w:rsidRDefault="00E85DA9" w:rsidP="00C25CF6">
            <w:pPr>
              <w:jc w:val="center"/>
            </w:pPr>
            <w:r w:rsidRPr="0078430F">
              <w:t>U</w:t>
            </w:r>
          </w:p>
        </w:tc>
        <w:tc>
          <w:tcPr>
            <w:tcW w:w="296" w:type="pct"/>
          </w:tcPr>
          <w:p w:rsidR="00E85DA9" w:rsidRPr="0078430F" w:rsidRDefault="00E85DA9" w:rsidP="00C25CF6">
            <w:pPr>
              <w:jc w:val="center"/>
            </w:pPr>
            <w:r w:rsidRPr="0078430F">
              <w:t>10</w:t>
            </w:r>
          </w:p>
        </w:tc>
      </w:tr>
      <w:tr w:rsidR="00E85DA9" w:rsidRPr="0078430F" w:rsidTr="00C25CF6">
        <w:trPr>
          <w:trHeight w:val="398"/>
        </w:trPr>
        <w:tc>
          <w:tcPr>
            <w:tcW w:w="254" w:type="pct"/>
          </w:tcPr>
          <w:p w:rsidR="00E85DA9" w:rsidRPr="0078430F" w:rsidRDefault="00E85DA9" w:rsidP="00C25CF6">
            <w:pPr>
              <w:jc w:val="center"/>
            </w:pPr>
            <w:r w:rsidRPr="0078430F">
              <w:lastRenderedPageBreak/>
              <w:t>10.</w:t>
            </w:r>
          </w:p>
        </w:tc>
        <w:tc>
          <w:tcPr>
            <w:tcW w:w="3393" w:type="pct"/>
            <w:gridSpan w:val="3"/>
            <w:vAlign w:val="center"/>
          </w:tcPr>
          <w:p w:rsidR="00E85DA9" w:rsidRPr="0078430F" w:rsidRDefault="00E85DA9" w:rsidP="002259B7">
            <w:pPr>
              <w:jc w:val="both"/>
            </w:pPr>
            <w:r w:rsidRPr="0078430F">
              <w:t>Following a series of losses ABT Co. Ltd., resolved to reduce its capital to 50000 fully paid Rs. 5 shares and to eliminate share premium account. The company’s Balance Sheet prior to implementation of the scheme was:</w:t>
            </w:r>
          </w:p>
          <w:tbl>
            <w:tblPr>
              <w:tblW w:w="6727" w:type="dxa"/>
              <w:tblInd w:w="95" w:type="dxa"/>
              <w:tblLayout w:type="fixed"/>
              <w:tblLook w:val="04A0" w:firstRow="1" w:lastRow="0" w:firstColumn="1" w:lastColumn="0" w:noHBand="0" w:noVBand="1"/>
            </w:tblPr>
            <w:tblGrid>
              <w:gridCol w:w="2360"/>
              <w:gridCol w:w="969"/>
              <w:gridCol w:w="1729"/>
              <w:gridCol w:w="1669"/>
            </w:tblGrid>
            <w:tr w:rsidR="00E85DA9" w:rsidRPr="0078430F" w:rsidTr="0078430F">
              <w:trPr>
                <w:trHeight w:val="213"/>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303F53">
                  <w:pPr>
                    <w:jc w:val="center"/>
                    <w:rPr>
                      <w:b/>
                      <w:bCs/>
                      <w:color w:val="000000"/>
                      <w:lang w:eastAsia="en-GB"/>
                    </w:rPr>
                  </w:pPr>
                  <w:r w:rsidRPr="0078430F">
                    <w:rPr>
                      <w:b/>
                      <w:bCs/>
                      <w:color w:val="000000"/>
                      <w:sz w:val="22"/>
                      <w:szCs w:val="22"/>
                      <w:lang w:eastAsia="en-GB"/>
                    </w:rPr>
                    <w:t>Liabilities</w:t>
                  </w:r>
                </w:p>
              </w:tc>
              <w:tc>
                <w:tcPr>
                  <w:tcW w:w="969"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jc w:val="center"/>
                    <w:rPr>
                      <w:b/>
                      <w:bCs/>
                      <w:color w:val="000000"/>
                      <w:lang w:eastAsia="en-GB"/>
                    </w:rPr>
                  </w:pPr>
                  <w:r w:rsidRPr="0078430F">
                    <w:rPr>
                      <w:b/>
                      <w:bCs/>
                      <w:color w:val="000000"/>
                      <w:sz w:val="22"/>
                      <w:szCs w:val="22"/>
                      <w:lang w:eastAsia="en-GB"/>
                    </w:rPr>
                    <w:t>Rs</w:t>
                  </w:r>
                </w:p>
              </w:tc>
              <w:tc>
                <w:tcPr>
                  <w:tcW w:w="1729"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jc w:val="center"/>
                    <w:rPr>
                      <w:b/>
                      <w:bCs/>
                      <w:color w:val="000000"/>
                      <w:lang w:eastAsia="en-GB"/>
                    </w:rPr>
                  </w:pPr>
                  <w:r w:rsidRPr="0078430F">
                    <w:rPr>
                      <w:b/>
                      <w:bCs/>
                      <w:color w:val="000000"/>
                      <w:sz w:val="22"/>
                      <w:szCs w:val="22"/>
                      <w:lang w:eastAsia="en-GB"/>
                    </w:rPr>
                    <w:t>Assets</w:t>
                  </w:r>
                </w:p>
              </w:tc>
              <w:tc>
                <w:tcPr>
                  <w:tcW w:w="1669"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jc w:val="center"/>
                    <w:rPr>
                      <w:b/>
                      <w:bCs/>
                      <w:color w:val="000000"/>
                      <w:lang w:eastAsia="en-GB"/>
                    </w:rPr>
                  </w:pPr>
                  <w:r w:rsidRPr="0078430F">
                    <w:rPr>
                      <w:b/>
                      <w:bCs/>
                      <w:color w:val="000000"/>
                      <w:sz w:val="22"/>
                      <w:szCs w:val="22"/>
                      <w:lang w:eastAsia="en-GB"/>
                    </w:rPr>
                    <w:t>Rs</w:t>
                  </w:r>
                </w:p>
              </w:tc>
            </w:tr>
            <w:tr w:rsidR="00E85DA9" w:rsidRPr="0078430F" w:rsidTr="0078430F">
              <w:trPr>
                <w:trHeight w:val="213"/>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303F53">
                  <w:pPr>
                    <w:rPr>
                      <w:b/>
                      <w:bCs/>
                      <w:color w:val="000000"/>
                      <w:lang w:eastAsia="en-GB"/>
                    </w:rPr>
                  </w:pPr>
                  <w:r w:rsidRPr="0078430F">
                    <w:rPr>
                      <w:b/>
                      <w:bCs/>
                      <w:color w:val="000000"/>
                      <w:sz w:val="22"/>
                      <w:szCs w:val="22"/>
                      <w:lang w:eastAsia="en-GB"/>
                    </w:rPr>
                    <w:t>Share Capital:</w:t>
                  </w:r>
                </w:p>
              </w:tc>
              <w:tc>
                <w:tcPr>
                  <w:tcW w:w="969"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 </w:t>
                  </w:r>
                </w:p>
              </w:tc>
              <w:tc>
                <w:tcPr>
                  <w:tcW w:w="1729" w:type="dxa"/>
                  <w:tcBorders>
                    <w:top w:val="single" w:sz="4" w:space="0" w:color="auto"/>
                    <w:left w:val="nil"/>
                    <w:bottom w:val="single" w:sz="4" w:space="0" w:color="auto"/>
                    <w:right w:val="nil"/>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Goodwill</w:t>
                  </w:r>
                </w:p>
              </w:tc>
              <w:tc>
                <w:tcPr>
                  <w:tcW w:w="16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100000</w:t>
                  </w:r>
                </w:p>
              </w:tc>
            </w:tr>
            <w:tr w:rsidR="00E85DA9" w:rsidRPr="0078430F" w:rsidTr="0078430F">
              <w:trPr>
                <w:trHeight w:val="24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50000 fully paid shares of Rs 10each</w:t>
                  </w:r>
                </w:p>
              </w:tc>
              <w:tc>
                <w:tcPr>
                  <w:tcW w:w="969"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500000</w:t>
                  </w:r>
                </w:p>
              </w:tc>
              <w:tc>
                <w:tcPr>
                  <w:tcW w:w="1729" w:type="dxa"/>
                  <w:tcBorders>
                    <w:top w:val="single" w:sz="4" w:space="0" w:color="auto"/>
                    <w:left w:val="nil"/>
                    <w:bottom w:val="single" w:sz="4" w:space="0" w:color="auto"/>
                    <w:right w:val="nil"/>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land &amp; Building</w:t>
                  </w:r>
                </w:p>
              </w:tc>
              <w:tc>
                <w:tcPr>
                  <w:tcW w:w="16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162000</w:t>
                  </w:r>
                </w:p>
              </w:tc>
            </w:tr>
            <w:tr w:rsidR="00E85DA9" w:rsidRPr="0078430F" w:rsidTr="0078430F">
              <w:trPr>
                <w:trHeight w:val="213"/>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Securities Premium</w:t>
                  </w:r>
                </w:p>
              </w:tc>
              <w:tc>
                <w:tcPr>
                  <w:tcW w:w="969"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50000</w:t>
                  </w:r>
                </w:p>
              </w:tc>
              <w:tc>
                <w:tcPr>
                  <w:tcW w:w="1729" w:type="dxa"/>
                  <w:tcBorders>
                    <w:top w:val="single" w:sz="4" w:space="0" w:color="auto"/>
                    <w:left w:val="nil"/>
                    <w:bottom w:val="single" w:sz="4" w:space="0" w:color="auto"/>
                    <w:right w:val="nil"/>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Plant &amp; Machinery</w:t>
                  </w:r>
                </w:p>
              </w:tc>
              <w:tc>
                <w:tcPr>
                  <w:tcW w:w="16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207000</w:t>
                  </w:r>
                </w:p>
              </w:tc>
            </w:tr>
            <w:tr w:rsidR="00E85DA9" w:rsidRPr="0078430F" w:rsidTr="0078430F">
              <w:trPr>
                <w:trHeight w:val="213"/>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Creditors</w:t>
                  </w:r>
                </w:p>
              </w:tc>
              <w:tc>
                <w:tcPr>
                  <w:tcW w:w="969"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62000</w:t>
                  </w:r>
                </w:p>
              </w:tc>
              <w:tc>
                <w:tcPr>
                  <w:tcW w:w="1729" w:type="dxa"/>
                  <w:tcBorders>
                    <w:top w:val="single" w:sz="4" w:space="0" w:color="auto"/>
                    <w:left w:val="nil"/>
                    <w:bottom w:val="single" w:sz="4" w:space="0" w:color="auto"/>
                    <w:right w:val="nil"/>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Stock</w:t>
                  </w:r>
                </w:p>
              </w:tc>
              <w:tc>
                <w:tcPr>
                  <w:tcW w:w="16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92000</w:t>
                  </w:r>
                </w:p>
              </w:tc>
            </w:tr>
            <w:tr w:rsidR="00E85DA9" w:rsidRPr="0078430F" w:rsidTr="0078430F">
              <w:trPr>
                <w:trHeight w:val="213"/>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bank Overdraft</w:t>
                  </w:r>
                </w:p>
              </w:tc>
              <w:tc>
                <w:tcPr>
                  <w:tcW w:w="969"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73000</w:t>
                  </w:r>
                </w:p>
              </w:tc>
              <w:tc>
                <w:tcPr>
                  <w:tcW w:w="1729" w:type="dxa"/>
                  <w:tcBorders>
                    <w:top w:val="single" w:sz="4" w:space="0" w:color="auto"/>
                    <w:left w:val="nil"/>
                    <w:bottom w:val="single" w:sz="4" w:space="0" w:color="auto"/>
                    <w:right w:val="nil"/>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Debtors</w:t>
                  </w:r>
                </w:p>
              </w:tc>
              <w:tc>
                <w:tcPr>
                  <w:tcW w:w="16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74000</w:t>
                  </w:r>
                </w:p>
              </w:tc>
            </w:tr>
            <w:tr w:rsidR="00E85DA9" w:rsidRPr="0078430F" w:rsidTr="0078430F">
              <w:trPr>
                <w:trHeight w:val="213"/>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 </w:t>
                  </w:r>
                </w:p>
              </w:tc>
              <w:tc>
                <w:tcPr>
                  <w:tcW w:w="969"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 </w:t>
                  </w:r>
                </w:p>
              </w:tc>
              <w:tc>
                <w:tcPr>
                  <w:tcW w:w="1729" w:type="dxa"/>
                  <w:tcBorders>
                    <w:top w:val="single" w:sz="4" w:space="0" w:color="auto"/>
                    <w:left w:val="nil"/>
                    <w:bottom w:val="single" w:sz="4" w:space="0" w:color="auto"/>
                    <w:right w:val="nil"/>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Profit &amp; Loss A/c</w:t>
                  </w:r>
                </w:p>
              </w:tc>
              <w:tc>
                <w:tcPr>
                  <w:tcW w:w="16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50000</w:t>
                  </w:r>
                </w:p>
              </w:tc>
            </w:tr>
            <w:tr w:rsidR="00E85DA9" w:rsidRPr="0078430F" w:rsidTr="0078430F">
              <w:trPr>
                <w:trHeight w:val="213"/>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303F53">
                  <w:pPr>
                    <w:spacing w:line="276" w:lineRule="auto"/>
                    <w:rPr>
                      <w:color w:val="000000"/>
                      <w:lang w:eastAsia="en-GB"/>
                    </w:rPr>
                  </w:pPr>
                  <w:r w:rsidRPr="0078430F">
                    <w:rPr>
                      <w:color w:val="000000"/>
                      <w:sz w:val="22"/>
                      <w:szCs w:val="22"/>
                      <w:lang w:eastAsia="en-GB"/>
                    </w:rPr>
                    <w:t> </w:t>
                  </w:r>
                </w:p>
              </w:tc>
              <w:tc>
                <w:tcPr>
                  <w:tcW w:w="969"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spacing w:line="276" w:lineRule="auto"/>
                    <w:jc w:val="right"/>
                    <w:rPr>
                      <w:color w:val="000000"/>
                      <w:lang w:eastAsia="en-GB"/>
                    </w:rPr>
                  </w:pPr>
                  <w:r w:rsidRPr="0078430F">
                    <w:rPr>
                      <w:color w:val="000000"/>
                      <w:sz w:val="22"/>
                      <w:szCs w:val="22"/>
                      <w:lang w:eastAsia="en-GB"/>
                    </w:rPr>
                    <w:t>685000</w:t>
                  </w:r>
                </w:p>
              </w:tc>
              <w:tc>
                <w:tcPr>
                  <w:tcW w:w="1729"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spacing w:line="276" w:lineRule="auto"/>
                    <w:rPr>
                      <w:color w:val="000000"/>
                      <w:lang w:eastAsia="en-GB"/>
                    </w:rPr>
                  </w:pPr>
                  <w:r w:rsidRPr="0078430F">
                    <w:rPr>
                      <w:color w:val="000000"/>
                      <w:sz w:val="22"/>
                      <w:szCs w:val="22"/>
                      <w:lang w:eastAsia="en-GB"/>
                    </w:rPr>
                    <w:t> </w:t>
                  </w:r>
                </w:p>
              </w:tc>
              <w:tc>
                <w:tcPr>
                  <w:tcW w:w="1669"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spacing w:line="276" w:lineRule="auto"/>
                    <w:jc w:val="right"/>
                    <w:rPr>
                      <w:color w:val="000000"/>
                      <w:lang w:eastAsia="en-GB"/>
                    </w:rPr>
                  </w:pPr>
                  <w:r w:rsidRPr="0078430F">
                    <w:rPr>
                      <w:color w:val="000000"/>
                      <w:sz w:val="22"/>
                      <w:szCs w:val="22"/>
                      <w:lang w:eastAsia="en-GB"/>
                    </w:rPr>
                    <w:t>685000</w:t>
                  </w:r>
                </w:p>
              </w:tc>
            </w:tr>
          </w:tbl>
          <w:p w:rsidR="00E85DA9" w:rsidRPr="0078430F" w:rsidRDefault="00E85DA9" w:rsidP="00051D8A">
            <w:pPr>
              <w:spacing w:line="276" w:lineRule="auto"/>
              <w:jc w:val="both"/>
            </w:pPr>
            <w:r w:rsidRPr="0078430F">
              <w:t>It was resolved to apply the sum available under the scheme:</w:t>
            </w:r>
          </w:p>
          <w:p w:rsidR="00E85DA9" w:rsidRPr="0078430F" w:rsidRDefault="00E85DA9" w:rsidP="00120816">
            <w:pPr>
              <w:pStyle w:val="ListParagraph"/>
              <w:numPr>
                <w:ilvl w:val="0"/>
                <w:numId w:val="15"/>
              </w:numPr>
              <w:spacing w:line="276" w:lineRule="auto"/>
              <w:jc w:val="both"/>
            </w:pPr>
            <w:r w:rsidRPr="0078430F">
              <w:t>To write off the goodwill account</w:t>
            </w:r>
          </w:p>
          <w:p w:rsidR="00E85DA9" w:rsidRPr="0078430F" w:rsidRDefault="00E85DA9" w:rsidP="00120816">
            <w:pPr>
              <w:pStyle w:val="ListParagraph"/>
              <w:numPr>
                <w:ilvl w:val="0"/>
                <w:numId w:val="15"/>
              </w:numPr>
              <w:spacing w:line="276" w:lineRule="auto"/>
              <w:jc w:val="both"/>
            </w:pPr>
            <w:r w:rsidRPr="0078430F">
              <w:t>To write off the debit balance of the Profit &amp; Loss account</w:t>
            </w:r>
          </w:p>
          <w:p w:rsidR="00E85DA9" w:rsidRPr="0078430F" w:rsidRDefault="00E85DA9" w:rsidP="00120816">
            <w:pPr>
              <w:pStyle w:val="ListParagraph"/>
              <w:numPr>
                <w:ilvl w:val="0"/>
                <w:numId w:val="15"/>
              </w:numPr>
              <w:spacing w:after="200" w:line="276" w:lineRule="auto"/>
              <w:jc w:val="both"/>
            </w:pPr>
            <w:r w:rsidRPr="0078430F">
              <w:t>To reduce the book values of the assets by the following amounts:</w:t>
            </w:r>
          </w:p>
          <w:p w:rsidR="00E85DA9" w:rsidRPr="0078430F" w:rsidRDefault="00E85DA9" w:rsidP="00051D8A">
            <w:pPr>
              <w:pStyle w:val="ListParagraph"/>
              <w:spacing w:line="276" w:lineRule="auto"/>
              <w:jc w:val="both"/>
            </w:pPr>
            <w:r w:rsidRPr="0078430F">
              <w:t xml:space="preserve">        Land and Building 42000</w:t>
            </w:r>
          </w:p>
          <w:p w:rsidR="00E85DA9" w:rsidRPr="0078430F" w:rsidRDefault="00E85DA9" w:rsidP="00051D8A">
            <w:pPr>
              <w:pStyle w:val="ListParagraph"/>
              <w:spacing w:line="276" w:lineRule="auto"/>
              <w:jc w:val="both"/>
            </w:pPr>
            <w:r w:rsidRPr="0078430F">
              <w:t xml:space="preserve">        Plant and Machinery 67000</w:t>
            </w:r>
          </w:p>
          <w:p w:rsidR="00E85DA9" w:rsidRPr="0078430F" w:rsidRDefault="00E85DA9" w:rsidP="00051D8A">
            <w:pPr>
              <w:pStyle w:val="ListParagraph"/>
              <w:spacing w:line="276" w:lineRule="auto"/>
              <w:jc w:val="both"/>
            </w:pPr>
            <w:r w:rsidRPr="0078430F">
              <w:t xml:space="preserve">        Stock 33600</w:t>
            </w:r>
          </w:p>
          <w:p w:rsidR="00E85DA9" w:rsidRPr="0078430F" w:rsidRDefault="00E85DA9" w:rsidP="00051D8A">
            <w:pPr>
              <w:spacing w:line="276" w:lineRule="auto"/>
              <w:jc w:val="both"/>
            </w:pPr>
            <w:r w:rsidRPr="0078430F">
              <w:t xml:space="preserve">      d)   To provide a bad debts reserve of 10% of the book value of debtors.</w:t>
            </w:r>
          </w:p>
          <w:p w:rsidR="00E85DA9" w:rsidRPr="0078430F" w:rsidRDefault="00E85DA9" w:rsidP="00C25CF6">
            <w:pPr>
              <w:spacing w:line="276" w:lineRule="auto"/>
              <w:ind w:firstLine="720"/>
              <w:jc w:val="both"/>
            </w:pPr>
            <w:r w:rsidRPr="0078430F">
              <w:t>Show the journal entries to give effect to the scheme and prepare the revised balance sheet after its implementation.</w:t>
            </w:r>
          </w:p>
        </w:tc>
        <w:tc>
          <w:tcPr>
            <w:tcW w:w="634" w:type="pct"/>
          </w:tcPr>
          <w:p w:rsidR="00E85DA9" w:rsidRPr="0078430F" w:rsidRDefault="00E85DA9" w:rsidP="00C25CF6">
            <w:pPr>
              <w:jc w:val="center"/>
            </w:pPr>
            <w:r w:rsidRPr="0078430F">
              <w:t>CO5</w:t>
            </w:r>
          </w:p>
        </w:tc>
        <w:tc>
          <w:tcPr>
            <w:tcW w:w="423" w:type="pct"/>
          </w:tcPr>
          <w:p w:rsidR="00E85DA9" w:rsidRPr="0078430F" w:rsidRDefault="00E85DA9" w:rsidP="00C25CF6">
            <w:pPr>
              <w:jc w:val="center"/>
            </w:pPr>
            <w:r w:rsidRPr="0078430F">
              <w:t>An</w:t>
            </w:r>
          </w:p>
        </w:tc>
        <w:tc>
          <w:tcPr>
            <w:tcW w:w="296" w:type="pct"/>
          </w:tcPr>
          <w:p w:rsidR="00E85DA9" w:rsidRPr="0078430F" w:rsidRDefault="00E85DA9" w:rsidP="00C25CF6">
            <w:pPr>
              <w:jc w:val="center"/>
            </w:pPr>
            <w:r w:rsidRPr="0078430F">
              <w:t>10</w:t>
            </w:r>
          </w:p>
        </w:tc>
      </w:tr>
      <w:tr w:rsidR="00E85DA9" w:rsidRPr="0078430F" w:rsidTr="0078430F">
        <w:trPr>
          <w:trHeight w:val="170"/>
        </w:trPr>
        <w:tc>
          <w:tcPr>
            <w:tcW w:w="254" w:type="pct"/>
          </w:tcPr>
          <w:p w:rsidR="00E85DA9" w:rsidRPr="0078430F" w:rsidRDefault="00E85DA9" w:rsidP="00C25CF6">
            <w:pPr>
              <w:jc w:val="center"/>
            </w:pPr>
          </w:p>
        </w:tc>
        <w:tc>
          <w:tcPr>
            <w:tcW w:w="3393" w:type="pct"/>
            <w:gridSpan w:val="3"/>
            <w:vAlign w:val="bottom"/>
          </w:tcPr>
          <w:p w:rsidR="00E85DA9" w:rsidRPr="0078430F" w:rsidRDefault="00E85DA9" w:rsidP="00A45999">
            <w:pPr>
              <w:spacing w:line="276" w:lineRule="auto"/>
              <w:jc w:val="center"/>
            </w:pPr>
            <w:r w:rsidRPr="0078430F">
              <w:rPr>
                <w:b/>
                <w:bCs/>
              </w:rPr>
              <w:t>(OR)</w:t>
            </w:r>
          </w:p>
        </w:tc>
        <w:tc>
          <w:tcPr>
            <w:tcW w:w="634" w:type="pct"/>
            <w:vAlign w:val="center"/>
          </w:tcPr>
          <w:p w:rsidR="00E85DA9" w:rsidRPr="0078430F" w:rsidRDefault="00E85DA9" w:rsidP="00A45999">
            <w:pPr>
              <w:jc w:val="center"/>
            </w:pPr>
          </w:p>
        </w:tc>
        <w:tc>
          <w:tcPr>
            <w:tcW w:w="423" w:type="pct"/>
            <w:vAlign w:val="center"/>
          </w:tcPr>
          <w:p w:rsidR="00E85DA9" w:rsidRPr="0078430F" w:rsidRDefault="00E85DA9" w:rsidP="00A45999">
            <w:pPr>
              <w:jc w:val="center"/>
            </w:pPr>
          </w:p>
        </w:tc>
        <w:tc>
          <w:tcPr>
            <w:tcW w:w="296" w:type="pct"/>
            <w:vAlign w:val="center"/>
          </w:tcPr>
          <w:p w:rsidR="00E85DA9" w:rsidRPr="0078430F" w:rsidRDefault="00E85DA9" w:rsidP="00A45999">
            <w:pPr>
              <w:jc w:val="center"/>
            </w:pPr>
          </w:p>
        </w:tc>
      </w:tr>
      <w:tr w:rsidR="00E85DA9" w:rsidRPr="0078430F" w:rsidTr="00C25CF6">
        <w:trPr>
          <w:trHeight w:val="398"/>
        </w:trPr>
        <w:tc>
          <w:tcPr>
            <w:tcW w:w="254" w:type="pct"/>
          </w:tcPr>
          <w:p w:rsidR="00E85DA9" w:rsidRPr="0078430F" w:rsidRDefault="00E85DA9" w:rsidP="00C25CF6">
            <w:pPr>
              <w:jc w:val="center"/>
            </w:pPr>
            <w:r w:rsidRPr="0078430F">
              <w:t>11.</w:t>
            </w:r>
          </w:p>
        </w:tc>
        <w:tc>
          <w:tcPr>
            <w:tcW w:w="3393" w:type="pct"/>
            <w:gridSpan w:val="3"/>
            <w:vAlign w:val="center"/>
          </w:tcPr>
          <w:p w:rsidR="00E85DA9" w:rsidRDefault="00E85DA9" w:rsidP="00E90DAD">
            <w:pPr>
              <w:spacing w:line="276" w:lineRule="auto"/>
            </w:pPr>
            <w:r w:rsidRPr="0078430F">
              <w:t>Write a short note on:</w:t>
            </w:r>
          </w:p>
          <w:p w:rsidR="00E85DA9" w:rsidRPr="0078430F" w:rsidRDefault="00E85DA9" w:rsidP="0078430F">
            <w:pPr>
              <w:spacing w:line="276" w:lineRule="auto"/>
            </w:pPr>
            <w:r>
              <w:t xml:space="preserve">a.) </w:t>
            </w:r>
            <w:r w:rsidRPr="0078430F">
              <w:t>Amalgamation</w:t>
            </w:r>
            <w:r>
              <w:t xml:space="preserve">     b) </w:t>
            </w:r>
            <w:r w:rsidRPr="0078430F">
              <w:t>Calls in Arrears</w:t>
            </w:r>
            <w:r>
              <w:t xml:space="preserve">   c) </w:t>
            </w:r>
            <w:r w:rsidRPr="0078430F">
              <w:t>Debenture</w:t>
            </w:r>
            <w:r>
              <w:t xml:space="preserve">   d) </w:t>
            </w:r>
            <w:r w:rsidRPr="0078430F">
              <w:t>Interim Dividend.</w:t>
            </w:r>
          </w:p>
        </w:tc>
        <w:tc>
          <w:tcPr>
            <w:tcW w:w="634" w:type="pct"/>
          </w:tcPr>
          <w:p w:rsidR="00E85DA9" w:rsidRPr="0078430F" w:rsidRDefault="00E85DA9" w:rsidP="00C25CF6">
            <w:pPr>
              <w:jc w:val="center"/>
            </w:pPr>
            <w:r w:rsidRPr="0078430F">
              <w:t>CO6</w:t>
            </w:r>
          </w:p>
        </w:tc>
        <w:tc>
          <w:tcPr>
            <w:tcW w:w="423" w:type="pct"/>
          </w:tcPr>
          <w:p w:rsidR="00E85DA9" w:rsidRPr="0078430F" w:rsidRDefault="00E85DA9" w:rsidP="00C25CF6">
            <w:pPr>
              <w:jc w:val="center"/>
            </w:pPr>
            <w:r w:rsidRPr="0078430F">
              <w:t>U</w:t>
            </w:r>
          </w:p>
        </w:tc>
        <w:tc>
          <w:tcPr>
            <w:tcW w:w="296" w:type="pct"/>
          </w:tcPr>
          <w:p w:rsidR="00E85DA9" w:rsidRPr="0078430F" w:rsidRDefault="00E85DA9" w:rsidP="00C25CF6">
            <w:pPr>
              <w:jc w:val="center"/>
            </w:pPr>
            <w:r w:rsidRPr="0078430F">
              <w:t>10</w:t>
            </w:r>
          </w:p>
        </w:tc>
      </w:tr>
      <w:tr w:rsidR="00E85DA9" w:rsidRPr="0078430F" w:rsidTr="00C25CF6">
        <w:trPr>
          <w:trHeight w:val="554"/>
        </w:trPr>
        <w:tc>
          <w:tcPr>
            <w:tcW w:w="5000" w:type="pct"/>
            <w:gridSpan w:val="7"/>
          </w:tcPr>
          <w:p w:rsidR="00E85DA9" w:rsidRPr="0078430F" w:rsidRDefault="00E85DA9" w:rsidP="0078430F">
            <w:pPr>
              <w:jc w:val="center"/>
              <w:rPr>
                <w:b/>
                <w:u w:val="single"/>
              </w:rPr>
            </w:pPr>
            <w:r w:rsidRPr="0078430F">
              <w:rPr>
                <w:b/>
                <w:u w:val="single"/>
              </w:rPr>
              <w:t>PART – C (3 X 20 = 60 MARKS)</w:t>
            </w:r>
          </w:p>
          <w:p w:rsidR="00E85DA9" w:rsidRPr="0078430F" w:rsidRDefault="00E85DA9" w:rsidP="0078430F">
            <w:pPr>
              <w:jc w:val="center"/>
              <w:rPr>
                <w:b/>
              </w:rPr>
            </w:pPr>
            <w:r w:rsidRPr="0078430F">
              <w:rPr>
                <w:b/>
              </w:rPr>
              <w:t>(Answer any three Questions)</w:t>
            </w:r>
          </w:p>
        </w:tc>
      </w:tr>
      <w:tr w:rsidR="00E85DA9" w:rsidRPr="0078430F" w:rsidTr="0078430F">
        <w:trPr>
          <w:trHeight w:val="274"/>
        </w:trPr>
        <w:tc>
          <w:tcPr>
            <w:tcW w:w="254" w:type="pct"/>
          </w:tcPr>
          <w:p w:rsidR="00E85DA9" w:rsidRPr="0078430F" w:rsidRDefault="00E85DA9" w:rsidP="00C25CF6">
            <w:pPr>
              <w:jc w:val="center"/>
            </w:pPr>
            <w:r w:rsidRPr="0078430F">
              <w:t>12.</w:t>
            </w:r>
          </w:p>
        </w:tc>
        <w:tc>
          <w:tcPr>
            <w:tcW w:w="4450" w:type="pct"/>
            <w:gridSpan w:val="5"/>
          </w:tcPr>
          <w:p w:rsidR="00E85DA9" w:rsidRPr="0078430F" w:rsidRDefault="00E85DA9" w:rsidP="00B26AEE">
            <w:r w:rsidRPr="0078430F">
              <w:t xml:space="preserve">                                                                                                                            CO1              U</w:t>
            </w:r>
          </w:p>
          <w:p w:rsidR="00E85DA9" w:rsidRPr="0078430F" w:rsidRDefault="00E85DA9" w:rsidP="00B26AEE">
            <w:r w:rsidRPr="0078430F">
              <w:t>The following is the Balance Sheet of Malar Industries Ltd. On.31</w:t>
            </w:r>
            <w:r w:rsidRPr="0078430F">
              <w:rPr>
                <w:vertAlign w:val="superscript"/>
              </w:rPr>
              <w:t>st</w:t>
            </w:r>
            <w:r w:rsidRPr="0078430F">
              <w:t xml:space="preserve"> Dec 2005</w:t>
            </w:r>
          </w:p>
          <w:tbl>
            <w:tblPr>
              <w:tblW w:w="8180" w:type="dxa"/>
              <w:tblInd w:w="94" w:type="dxa"/>
              <w:tblLayout w:type="fixed"/>
              <w:tblLook w:val="04A0" w:firstRow="1" w:lastRow="0" w:firstColumn="1" w:lastColumn="0" w:noHBand="0" w:noVBand="1"/>
            </w:tblPr>
            <w:tblGrid>
              <w:gridCol w:w="3860"/>
              <w:gridCol w:w="990"/>
              <w:gridCol w:w="2160"/>
              <w:gridCol w:w="1170"/>
            </w:tblGrid>
            <w:tr w:rsidR="00E85DA9" w:rsidRPr="0078430F" w:rsidTr="002C4B61">
              <w:trPr>
                <w:trHeight w:val="176"/>
              </w:trPr>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303F53">
                  <w:pPr>
                    <w:jc w:val="center"/>
                    <w:rPr>
                      <w:b/>
                      <w:bCs/>
                      <w:color w:val="000000"/>
                      <w:lang w:eastAsia="en-GB"/>
                    </w:rPr>
                  </w:pPr>
                  <w:r w:rsidRPr="0078430F">
                    <w:rPr>
                      <w:b/>
                      <w:bCs/>
                      <w:color w:val="000000"/>
                      <w:sz w:val="22"/>
                      <w:szCs w:val="22"/>
                      <w:lang w:eastAsia="en-GB"/>
                    </w:rPr>
                    <w:t>Liabilities</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jc w:val="center"/>
                    <w:rPr>
                      <w:b/>
                      <w:bCs/>
                      <w:color w:val="000000"/>
                      <w:lang w:eastAsia="en-GB"/>
                    </w:rPr>
                  </w:pPr>
                  <w:r w:rsidRPr="0078430F">
                    <w:rPr>
                      <w:b/>
                      <w:bCs/>
                      <w:color w:val="000000"/>
                      <w:sz w:val="22"/>
                      <w:szCs w:val="22"/>
                      <w:lang w:eastAsia="en-GB"/>
                    </w:rPr>
                    <w:t>Rs</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jc w:val="center"/>
                    <w:rPr>
                      <w:b/>
                      <w:bCs/>
                      <w:color w:val="000000"/>
                      <w:lang w:eastAsia="en-GB"/>
                    </w:rPr>
                  </w:pPr>
                  <w:r w:rsidRPr="0078430F">
                    <w:rPr>
                      <w:b/>
                      <w:bCs/>
                      <w:color w:val="000000"/>
                      <w:sz w:val="22"/>
                      <w:szCs w:val="22"/>
                      <w:lang w:eastAsia="en-GB"/>
                    </w:rPr>
                    <w:t>Assets</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jc w:val="center"/>
                    <w:rPr>
                      <w:b/>
                      <w:bCs/>
                      <w:color w:val="000000"/>
                      <w:lang w:eastAsia="en-GB"/>
                    </w:rPr>
                  </w:pPr>
                  <w:r w:rsidRPr="0078430F">
                    <w:rPr>
                      <w:b/>
                      <w:bCs/>
                      <w:color w:val="000000"/>
                      <w:sz w:val="22"/>
                      <w:szCs w:val="22"/>
                      <w:lang w:eastAsia="en-GB"/>
                    </w:rPr>
                    <w:t>Rs</w:t>
                  </w:r>
                </w:p>
              </w:tc>
            </w:tr>
            <w:tr w:rsidR="00E85DA9" w:rsidRPr="0078430F" w:rsidTr="002C4B61">
              <w:trPr>
                <w:trHeight w:val="176"/>
              </w:trPr>
              <w:tc>
                <w:tcPr>
                  <w:tcW w:w="3860" w:type="dxa"/>
                  <w:tcBorders>
                    <w:top w:val="nil"/>
                    <w:left w:val="single" w:sz="4" w:space="0" w:color="auto"/>
                    <w:bottom w:val="nil"/>
                    <w:right w:val="single" w:sz="4" w:space="0" w:color="auto"/>
                  </w:tcBorders>
                  <w:shd w:val="clear" w:color="auto" w:fill="auto"/>
                  <w:noWrap/>
                  <w:vAlign w:val="bottom"/>
                  <w:hideMark/>
                </w:tcPr>
                <w:p w:rsidR="00E85DA9" w:rsidRPr="0078430F" w:rsidRDefault="00E85DA9" w:rsidP="00303F53">
                  <w:pPr>
                    <w:rPr>
                      <w:b/>
                      <w:bCs/>
                      <w:color w:val="000000"/>
                      <w:lang w:eastAsia="en-GB"/>
                    </w:rPr>
                  </w:pPr>
                  <w:r w:rsidRPr="0078430F">
                    <w:rPr>
                      <w:b/>
                      <w:bCs/>
                      <w:color w:val="000000"/>
                      <w:sz w:val="22"/>
                      <w:szCs w:val="22"/>
                      <w:lang w:eastAsia="en-GB"/>
                    </w:rPr>
                    <w:t xml:space="preserve">Share Capital </w:t>
                  </w:r>
                </w:p>
              </w:tc>
              <w:tc>
                <w:tcPr>
                  <w:tcW w:w="99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 </w:t>
                  </w:r>
                </w:p>
              </w:tc>
              <w:tc>
                <w:tcPr>
                  <w:tcW w:w="216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Goodwill</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45000</w:t>
                  </w:r>
                </w:p>
              </w:tc>
            </w:tr>
            <w:tr w:rsidR="00E85DA9" w:rsidRPr="0078430F" w:rsidTr="002C4B61">
              <w:trPr>
                <w:trHeight w:val="176"/>
              </w:trPr>
              <w:tc>
                <w:tcPr>
                  <w:tcW w:w="3860" w:type="dxa"/>
                  <w:tcBorders>
                    <w:top w:val="nil"/>
                    <w:left w:val="single" w:sz="4" w:space="0" w:color="auto"/>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60000  6% preference shares of Rs 100 each</w:t>
                  </w:r>
                </w:p>
              </w:tc>
              <w:tc>
                <w:tcPr>
                  <w:tcW w:w="99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600000</w:t>
                  </w:r>
                </w:p>
              </w:tc>
              <w:tc>
                <w:tcPr>
                  <w:tcW w:w="216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Land &amp; Building</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600000</w:t>
                  </w:r>
                </w:p>
              </w:tc>
            </w:tr>
            <w:tr w:rsidR="00E85DA9" w:rsidRPr="0078430F" w:rsidTr="002C4B61">
              <w:trPr>
                <w:trHeight w:val="176"/>
              </w:trPr>
              <w:tc>
                <w:tcPr>
                  <w:tcW w:w="3860" w:type="dxa"/>
                  <w:tcBorders>
                    <w:top w:val="nil"/>
                    <w:left w:val="single" w:sz="4" w:space="0" w:color="auto"/>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12000 equity shares of Rs 100 each</w:t>
                  </w:r>
                </w:p>
              </w:tc>
              <w:tc>
                <w:tcPr>
                  <w:tcW w:w="99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1200000</w:t>
                  </w:r>
                </w:p>
              </w:tc>
              <w:tc>
                <w:tcPr>
                  <w:tcW w:w="216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Plant &amp; machinery</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900000</w:t>
                  </w:r>
                </w:p>
              </w:tc>
            </w:tr>
            <w:tr w:rsidR="00E85DA9" w:rsidRPr="0078430F" w:rsidTr="002C4B61">
              <w:trPr>
                <w:trHeight w:val="176"/>
              </w:trPr>
              <w:tc>
                <w:tcPr>
                  <w:tcW w:w="3860" w:type="dxa"/>
                  <w:tcBorders>
                    <w:top w:val="nil"/>
                    <w:left w:val="single" w:sz="4" w:space="0" w:color="auto"/>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8% Debenture</w:t>
                  </w:r>
                </w:p>
              </w:tc>
              <w:tc>
                <w:tcPr>
                  <w:tcW w:w="99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300000</w:t>
                  </w:r>
                </w:p>
              </w:tc>
              <w:tc>
                <w:tcPr>
                  <w:tcW w:w="216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Stock</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130000</w:t>
                  </w:r>
                </w:p>
              </w:tc>
            </w:tr>
            <w:tr w:rsidR="00E85DA9" w:rsidRPr="0078430F" w:rsidTr="002C4B61">
              <w:trPr>
                <w:trHeight w:val="176"/>
              </w:trPr>
              <w:tc>
                <w:tcPr>
                  <w:tcW w:w="3860" w:type="dxa"/>
                  <w:tcBorders>
                    <w:top w:val="nil"/>
                    <w:left w:val="single" w:sz="4" w:space="0" w:color="auto"/>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Bank overdraft</w:t>
                  </w:r>
                </w:p>
              </w:tc>
              <w:tc>
                <w:tcPr>
                  <w:tcW w:w="99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300000</w:t>
                  </w:r>
                </w:p>
              </w:tc>
              <w:tc>
                <w:tcPr>
                  <w:tcW w:w="216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Debtors</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140000</w:t>
                  </w:r>
                </w:p>
              </w:tc>
            </w:tr>
            <w:tr w:rsidR="00E85DA9" w:rsidRPr="0078430F" w:rsidTr="002C4B61">
              <w:trPr>
                <w:trHeight w:val="176"/>
              </w:trPr>
              <w:tc>
                <w:tcPr>
                  <w:tcW w:w="3860" w:type="dxa"/>
                  <w:tcBorders>
                    <w:top w:val="nil"/>
                    <w:left w:val="single" w:sz="4" w:space="0" w:color="auto"/>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Sundry creditors</w:t>
                  </w:r>
                </w:p>
              </w:tc>
              <w:tc>
                <w:tcPr>
                  <w:tcW w:w="99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150000</w:t>
                  </w:r>
                </w:p>
              </w:tc>
              <w:tc>
                <w:tcPr>
                  <w:tcW w:w="216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Cash</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15000</w:t>
                  </w:r>
                </w:p>
              </w:tc>
            </w:tr>
            <w:tr w:rsidR="00E85DA9" w:rsidRPr="0078430F" w:rsidTr="002C4B61">
              <w:trPr>
                <w:trHeight w:val="176"/>
              </w:trPr>
              <w:tc>
                <w:tcPr>
                  <w:tcW w:w="3860" w:type="dxa"/>
                  <w:tcBorders>
                    <w:top w:val="nil"/>
                    <w:left w:val="single" w:sz="4" w:space="0" w:color="auto"/>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 </w:t>
                  </w:r>
                </w:p>
              </w:tc>
              <w:tc>
                <w:tcPr>
                  <w:tcW w:w="99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 </w:t>
                  </w:r>
                </w:p>
              </w:tc>
              <w:tc>
                <w:tcPr>
                  <w:tcW w:w="216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Profit &amp; Loss A/c</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700000</w:t>
                  </w:r>
                </w:p>
              </w:tc>
            </w:tr>
            <w:tr w:rsidR="00E85DA9" w:rsidRPr="0078430F" w:rsidTr="002C4B61">
              <w:trPr>
                <w:trHeight w:val="176"/>
              </w:trPr>
              <w:tc>
                <w:tcPr>
                  <w:tcW w:w="3860" w:type="dxa"/>
                  <w:tcBorders>
                    <w:top w:val="nil"/>
                    <w:left w:val="single" w:sz="4" w:space="0" w:color="auto"/>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 </w:t>
                  </w:r>
                </w:p>
              </w:tc>
              <w:tc>
                <w:tcPr>
                  <w:tcW w:w="99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 </w:t>
                  </w:r>
                </w:p>
              </w:tc>
              <w:tc>
                <w:tcPr>
                  <w:tcW w:w="216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Preliminary Expenses</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20000</w:t>
                  </w:r>
                </w:p>
              </w:tc>
            </w:tr>
            <w:tr w:rsidR="00E85DA9" w:rsidRPr="0078430F" w:rsidTr="002C4B61">
              <w:trPr>
                <w:trHeight w:val="176"/>
              </w:trPr>
              <w:tc>
                <w:tcPr>
                  <w:tcW w:w="3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 </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2550000</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rPr>
                      <w:color w:val="000000"/>
                      <w:lang w:eastAsia="en-GB"/>
                    </w:rPr>
                  </w:pPr>
                  <w:r w:rsidRPr="0078430F">
                    <w:rPr>
                      <w:color w:val="000000"/>
                      <w:sz w:val="22"/>
                      <w:szCs w:val="22"/>
                      <w:lang w:eastAsia="en-GB"/>
                    </w:rPr>
                    <w:t>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jc w:val="right"/>
                    <w:rPr>
                      <w:color w:val="000000"/>
                      <w:lang w:eastAsia="en-GB"/>
                    </w:rPr>
                  </w:pPr>
                  <w:r w:rsidRPr="0078430F">
                    <w:rPr>
                      <w:color w:val="000000"/>
                      <w:sz w:val="22"/>
                      <w:szCs w:val="22"/>
                      <w:lang w:eastAsia="en-GB"/>
                    </w:rPr>
                    <w:t>2550000</w:t>
                  </w:r>
                </w:p>
              </w:tc>
            </w:tr>
          </w:tbl>
          <w:p w:rsidR="00E85DA9" w:rsidRPr="0078430F" w:rsidRDefault="00E85DA9" w:rsidP="00B26AEE">
            <w:pPr>
              <w:jc w:val="both"/>
            </w:pPr>
            <w:r w:rsidRPr="0078430F">
              <w:t>On the above date, the company adopted the following scheme of reconstruction.</w:t>
            </w:r>
          </w:p>
          <w:p w:rsidR="00E85DA9" w:rsidRPr="0078430F" w:rsidRDefault="00E85DA9" w:rsidP="00120816">
            <w:pPr>
              <w:pStyle w:val="ListParagraph"/>
              <w:numPr>
                <w:ilvl w:val="0"/>
                <w:numId w:val="16"/>
              </w:numPr>
              <w:jc w:val="both"/>
            </w:pPr>
            <w:r w:rsidRPr="0078430F">
              <w:t>The equity shares to be reduced to shares of Rs.40 each fully paid and the preference shares to be reduced to fully paid shares of Rs.75 each.</w:t>
            </w:r>
          </w:p>
          <w:p w:rsidR="00E85DA9" w:rsidRPr="0078430F" w:rsidRDefault="00E85DA9" w:rsidP="00120816">
            <w:pPr>
              <w:pStyle w:val="ListParagraph"/>
              <w:numPr>
                <w:ilvl w:val="0"/>
                <w:numId w:val="16"/>
              </w:numPr>
              <w:jc w:val="both"/>
            </w:pPr>
            <w:r w:rsidRPr="0078430F">
              <w:t>The debenture holders took over stock and debtors in full satisfaction of their claims.</w:t>
            </w:r>
          </w:p>
          <w:p w:rsidR="00E85DA9" w:rsidRPr="0078430F" w:rsidRDefault="00E85DA9" w:rsidP="00120816">
            <w:pPr>
              <w:pStyle w:val="ListParagraph"/>
              <w:numPr>
                <w:ilvl w:val="0"/>
                <w:numId w:val="16"/>
              </w:numPr>
              <w:jc w:val="both"/>
            </w:pPr>
            <w:r w:rsidRPr="0078430F">
              <w:t>The land &amp; Building to be appreciated by 30% and Plant &amp; Machinery to be depreciated by 30%.</w:t>
            </w:r>
          </w:p>
          <w:p w:rsidR="00E85DA9" w:rsidRPr="0078430F" w:rsidRDefault="00E85DA9" w:rsidP="00120816">
            <w:pPr>
              <w:pStyle w:val="ListParagraph"/>
              <w:numPr>
                <w:ilvl w:val="0"/>
                <w:numId w:val="16"/>
              </w:numPr>
              <w:jc w:val="both"/>
            </w:pPr>
            <w:r w:rsidRPr="0078430F">
              <w:t>The fictitious and intangible assets are to be eliminated.</w:t>
            </w:r>
          </w:p>
          <w:p w:rsidR="00E85DA9" w:rsidRPr="0078430F" w:rsidRDefault="00E85DA9" w:rsidP="00120816">
            <w:pPr>
              <w:pStyle w:val="ListParagraph"/>
              <w:numPr>
                <w:ilvl w:val="0"/>
                <w:numId w:val="16"/>
              </w:numPr>
              <w:jc w:val="both"/>
            </w:pPr>
            <w:r w:rsidRPr="0078430F">
              <w:t>Expenses of reconstruction amounted to Rs.5000.</w:t>
            </w:r>
          </w:p>
          <w:p w:rsidR="00E85DA9" w:rsidRPr="0078430F" w:rsidRDefault="00E85DA9" w:rsidP="00C25CF6">
            <w:pPr>
              <w:jc w:val="both"/>
            </w:pPr>
            <w:r w:rsidRPr="0078430F">
              <w:t>Give journal entries incorporating the above scheme of reconstruction and prepare the reconstructed Balance Sheet.</w:t>
            </w:r>
          </w:p>
        </w:tc>
        <w:tc>
          <w:tcPr>
            <w:tcW w:w="296" w:type="pct"/>
          </w:tcPr>
          <w:p w:rsidR="00E85DA9" w:rsidRPr="0078430F" w:rsidRDefault="00E85DA9" w:rsidP="00C25CF6">
            <w:pPr>
              <w:jc w:val="center"/>
            </w:pPr>
            <w:r w:rsidRPr="0078430F">
              <w:t>20</w:t>
            </w:r>
          </w:p>
        </w:tc>
      </w:tr>
      <w:tr w:rsidR="00E85DA9" w:rsidRPr="0078430F" w:rsidTr="0078430F">
        <w:trPr>
          <w:trHeight w:val="263"/>
        </w:trPr>
        <w:tc>
          <w:tcPr>
            <w:tcW w:w="254" w:type="pct"/>
          </w:tcPr>
          <w:p w:rsidR="00E85DA9" w:rsidRPr="0078430F" w:rsidRDefault="00E85DA9" w:rsidP="00C25CF6">
            <w:pPr>
              <w:jc w:val="center"/>
            </w:pPr>
            <w:r>
              <w:lastRenderedPageBreak/>
              <w:t>13.</w:t>
            </w:r>
          </w:p>
        </w:tc>
        <w:tc>
          <w:tcPr>
            <w:tcW w:w="180" w:type="pct"/>
          </w:tcPr>
          <w:p w:rsidR="00E85DA9" w:rsidRPr="0078430F" w:rsidRDefault="00E85DA9" w:rsidP="006272BC">
            <w:pPr>
              <w:jc w:val="center"/>
            </w:pPr>
          </w:p>
        </w:tc>
        <w:tc>
          <w:tcPr>
            <w:tcW w:w="3213" w:type="pct"/>
            <w:gridSpan w:val="2"/>
          </w:tcPr>
          <w:p w:rsidR="00E85DA9" w:rsidRPr="0078430F" w:rsidRDefault="00E85DA9" w:rsidP="00375CD9">
            <w:pPr>
              <w:jc w:val="center"/>
            </w:pPr>
          </w:p>
        </w:tc>
        <w:tc>
          <w:tcPr>
            <w:tcW w:w="634" w:type="pct"/>
            <w:vAlign w:val="center"/>
          </w:tcPr>
          <w:p w:rsidR="00E85DA9" w:rsidRPr="0078430F" w:rsidRDefault="00E85DA9" w:rsidP="00A45999">
            <w:pPr>
              <w:jc w:val="center"/>
            </w:pPr>
            <w:r>
              <w:t>CO2</w:t>
            </w:r>
          </w:p>
        </w:tc>
        <w:tc>
          <w:tcPr>
            <w:tcW w:w="423" w:type="pct"/>
            <w:vAlign w:val="center"/>
          </w:tcPr>
          <w:p w:rsidR="00E85DA9" w:rsidRPr="0078430F" w:rsidRDefault="00E85DA9" w:rsidP="00A45999">
            <w:pPr>
              <w:jc w:val="center"/>
            </w:pPr>
            <w:r>
              <w:t>U</w:t>
            </w:r>
          </w:p>
        </w:tc>
        <w:tc>
          <w:tcPr>
            <w:tcW w:w="296" w:type="pct"/>
            <w:vAlign w:val="center"/>
          </w:tcPr>
          <w:p w:rsidR="00E85DA9" w:rsidRPr="0078430F" w:rsidRDefault="00E85DA9" w:rsidP="00A45999">
            <w:pPr>
              <w:jc w:val="center"/>
            </w:pPr>
            <w:r>
              <w:t>20</w:t>
            </w:r>
          </w:p>
        </w:tc>
      </w:tr>
      <w:tr w:rsidR="00E85DA9" w:rsidRPr="0078430F" w:rsidTr="00C25CF6">
        <w:trPr>
          <w:trHeight w:val="398"/>
        </w:trPr>
        <w:tc>
          <w:tcPr>
            <w:tcW w:w="254" w:type="pct"/>
          </w:tcPr>
          <w:p w:rsidR="00E85DA9" w:rsidRPr="0078430F" w:rsidRDefault="00E85DA9" w:rsidP="00C25CF6">
            <w:pPr>
              <w:jc w:val="center"/>
            </w:pPr>
          </w:p>
        </w:tc>
        <w:tc>
          <w:tcPr>
            <w:tcW w:w="4450" w:type="pct"/>
            <w:gridSpan w:val="5"/>
          </w:tcPr>
          <w:p w:rsidR="00E85DA9" w:rsidRPr="0078430F" w:rsidRDefault="00E85DA9" w:rsidP="00693F7C">
            <w:pPr>
              <w:rPr>
                <w:color w:val="000000"/>
              </w:rPr>
            </w:pPr>
            <w:r w:rsidRPr="0078430F">
              <w:rPr>
                <w:color w:val="000000"/>
              </w:rPr>
              <w:t>The balance sheet of James Company ltd. as on 31st December 1998 was as follows.</w:t>
            </w:r>
          </w:p>
          <w:tbl>
            <w:tblPr>
              <w:tblW w:w="7374" w:type="dxa"/>
              <w:jc w:val="center"/>
              <w:tblLayout w:type="fixed"/>
              <w:tblLook w:val="04A0" w:firstRow="1" w:lastRow="0" w:firstColumn="1" w:lastColumn="0" w:noHBand="0" w:noVBand="1"/>
            </w:tblPr>
            <w:tblGrid>
              <w:gridCol w:w="2784"/>
              <w:gridCol w:w="1047"/>
              <w:gridCol w:w="2553"/>
              <w:gridCol w:w="990"/>
            </w:tblGrid>
            <w:tr w:rsidR="00E85DA9" w:rsidRPr="0078430F" w:rsidTr="00C25CF6">
              <w:trPr>
                <w:trHeight w:val="251"/>
                <w:jc w:val="center"/>
              </w:trPr>
              <w:tc>
                <w:tcPr>
                  <w:tcW w:w="27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693F7C">
                  <w:pPr>
                    <w:jc w:val="center"/>
                    <w:rPr>
                      <w:b/>
                      <w:bCs/>
                      <w:color w:val="000000"/>
                    </w:rPr>
                  </w:pPr>
                  <w:r w:rsidRPr="0078430F">
                    <w:rPr>
                      <w:b/>
                      <w:bCs/>
                      <w:color w:val="000000"/>
                      <w:sz w:val="22"/>
                      <w:szCs w:val="22"/>
                    </w:rPr>
                    <w:t>Liabilities</w:t>
                  </w:r>
                </w:p>
              </w:tc>
              <w:tc>
                <w:tcPr>
                  <w:tcW w:w="1047"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693F7C">
                  <w:pPr>
                    <w:jc w:val="center"/>
                    <w:rPr>
                      <w:b/>
                      <w:bCs/>
                      <w:color w:val="000000"/>
                    </w:rPr>
                  </w:pPr>
                  <w:r w:rsidRPr="0078430F">
                    <w:rPr>
                      <w:b/>
                      <w:bCs/>
                      <w:color w:val="000000"/>
                      <w:sz w:val="22"/>
                      <w:szCs w:val="22"/>
                    </w:rPr>
                    <w:t>Rs.</w:t>
                  </w:r>
                </w:p>
              </w:tc>
              <w:tc>
                <w:tcPr>
                  <w:tcW w:w="2553"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693F7C">
                  <w:pPr>
                    <w:jc w:val="center"/>
                    <w:rPr>
                      <w:b/>
                      <w:bCs/>
                      <w:color w:val="000000"/>
                    </w:rPr>
                  </w:pPr>
                  <w:r w:rsidRPr="0078430F">
                    <w:rPr>
                      <w:b/>
                      <w:bCs/>
                      <w:color w:val="000000"/>
                      <w:sz w:val="22"/>
                      <w:szCs w:val="22"/>
                    </w:rPr>
                    <w:t>Asserts</w:t>
                  </w:r>
                </w:p>
              </w:tc>
              <w:tc>
                <w:tcPr>
                  <w:tcW w:w="990"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693F7C">
                  <w:pPr>
                    <w:jc w:val="center"/>
                    <w:rPr>
                      <w:b/>
                      <w:bCs/>
                      <w:color w:val="000000"/>
                    </w:rPr>
                  </w:pPr>
                  <w:r w:rsidRPr="0078430F">
                    <w:rPr>
                      <w:b/>
                      <w:bCs/>
                      <w:color w:val="000000"/>
                      <w:sz w:val="22"/>
                      <w:szCs w:val="22"/>
                    </w:rPr>
                    <w:t>Rs</w:t>
                  </w:r>
                </w:p>
              </w:tc>
            </w:tr>
            <w:tr w:rsidR="00E85DA9" w:rsidRPr="0078430F" w:rsidTr="00C25CF6">
              <w:trPr>
                <w:trHeight w:val="251"/>
                <w:jc w:val="center"/>
              </w:trPr>
              <w:tc>
                <w:tcPr>
                  <w:tcW w:w="2784" w:type="dxa"/>
                  <w:tcBorders>
                    <w:top w:val="single" w:sz="4" w:space="0" w:color="auto"/>
                    <w:left w:val="single" w:sz="4" w:space="0" w:color="auto"/>
                    <w:right w:val="single" w:sz="4" w:space="0" w:color="auto"/>
                  </w:tcBorders>
                  <w:shd w:val="clear" w:color="auto" w:fill="auto"/>
                  <w:noWrap/>
                  <w:vAlign w:val="bottom"/>
                  <w:hideMark/>
                </w:tcPr>
                <w:p w:rsidR="00E85DA9" w:rsidRPr="0078430F" w:rsidRDefault="00E85DA9" w:rsidP="00693F7C">
                  <w:pPr>
                    <w:rPr>
                      <w:color w:val="000000"/>
                    </w:rPr>
                  </w:pPr>
                  <w:r w:rsidRPr="0078430F">
                    <w:rPr>
                      <w:color w:val="000000"/>
                      <w:sz w:val="22"/>
                      <w:szCs w:val="22"/>
                    </w:rPr>
                    <w:t>20000 shares of Rs. 10 each</w:t>
                  </w:r>
                </w:p>
              </w:tc>
              <w:tc>
                <w:tcPr>
                  <w:tcW w:w="1047" w:type="dxa"/>
                  <w:tcBorders>
                    <w:top w:val="single" w:sz="4" w:space="0" w:color="auto"/>
                    <w:left w:val="single" w:sz="4" w:space="0" w:color="auto"/>
                    <w:right w:val="single" w:sz="4" w:space="0" w:color="auto"/>
                  </w:tcBorders>
                  <w:shd w:val="clear" w:color="auto" w:fill="auto"/>
                  <w:noWrap/>
                  <w:vAlign w:val="bottom"/>
                  <w:hideMark/>
                </w:tcPr>
                <w:p w:rsidR="00E85DA9" w:rsidRPr="0078430F" w:rsidRDefault="00E85DA9" w:rsidP="00693F7C">
                  <w:pPr>
                    <w:jc w:val="right"/>
                    <w:rPr>
                      <w:color w:val="000000"/>
                    </w:rPr>
                  </w:pPr>
                  <w:r w:rsidRPr="0078430F">
                    <w:rPr>
                      <w:color w:val="000000"/>
                      <w:sz w:val="22"/>
                      <w:szCs w:val="22"/>
                    </w:rPr>
                    <w:t>200000</w:t>
                  </w:r>
                </w:p>
              </w:tc>
              <w:tc>
                <w:tcPr>
                  <w:tcW w:w="2553" w:type="dxa"/>
                  <w:tcBorders>
                    <w:top w:val="single" w:sz="4" w:space="0" w:color="auto"/>
                    <w:left w:val="single" w:sz="4" w:space="0" w:color="auto"/>
                    <w:right w:val="single" w:sz="4" w:space="0" w:color="auto"/>
                  </w:tcBorders>
                  <w:shd w:val="clear" w:color="auto" w:fill="auto"/>
                  <w:noWrap/>
                  <w:vAlign w:val="bottom"/>
                  <w:hideMark/>
                </w:tcPr>
                <w:p w:rsidR="00E85DA9" w:rsidRPr="0078430F" w:rsidRDefault="00E85DA9" w:rsidP="00693F7C">
                  <w:pPr>
                    <w:rPr>
                      <w:color w:val="000000"/>
                    </w:rPr>
                  </w:pPr>
                  <w:r w:rsidRPr="0078430F">
                    <w:rPr>
                      <w:color w:val="000000"/>
                      <w:sz w:val="22"/>
                      <w:szCs w:val="22"/>
                    </w:rPr>
                    <w:t>Land and Buildings</w:t>
                  </w:r>
                </w:p>
              </w:tc>
              <w:tc>
                <w:tcPr>
                  <w:tcW w:w="990" w:type="dxa"/>
                  <w:tcBorders>
                    <w:top w:val="single" w:sz="4" w:space="0" w:color="auto"/>
                    <w:left w:val="single" w:sz="4" w:space="0" w:color="auto"/>
                    <w:right w:val="single" w:sz="4" w:space="0" w:color="auto"/>
                  </w:tcBorders>
                  <w:shd w:val="clear" w:color="auto" w:fill="auto"/>
                  <w:noWrap/>
                  <w:vAlign w:val="bottom"/>
                  <w:hideMark/>
                </w:tcPr>
                <w:p w:rsidR="00E85DA9" w:rsidRPr="0078430F" w:rsidRDefault="00E85DA9" w:rsidP="00693F7C">
                  <w:pPr>
                    <w:jc w:val="right"/>
                    <w:rPr>
                      <w:color w:val="000000"/>
                    </w:rPr>
                  </w:pPr>
                  <w:r w:rsidRPr="0078430F">
                    <w:rPr>
                      <w:color w:val="000000"/>
                      <w:sz w:val="22"/>
                      <w:szCs w:val="22"/>
                    </w:rPr>
                    <w:t>168000</w:t>
                  </w:r>
                </w:p>
              </w:tc>
            </w:tr>
            <w:tr w:rsidR="00E85DA9" w:rsidRPr="0078430F" w:rsidTr="00C25CF6">
              <w:trPr>
                <w:trHeight w:val="251"/>
                <w:jc w:val="center"/>
              </w:trPr>
              <w:tc>
                <w:tcPr>
                  <w:tcW w:w="2784"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rPr>
                      <w:color w:val="000000"/>
                    </w:rPr>
                  </w:pPr>
                  <w:r w:rsidRPr="0078430F">
                    <w:rPr>
                      <w:color w:val="000000"/>
                      <w:sz w:val="22"/>
                      <w:szCs w:val="22"/>
                    </w:rPr>
                    <w:t>Profit and Loss A/c</w:t>
                  </w:r>
                </w:p>
              </w:tc>
              <w:tc>
                <w:tcPr>
                  <w:tcW w:w="1047"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jc w:val="right"/>
                    <w:rPr>
                      <w:color w:val="000000"/>
                    </w:rPr>
                  </w:pPr>
                  <w:r w:rsidRPr="0078430F">
                    <w:rPr>
                      <w:color w:val="000000"/>
                      <w:sz w:val="22"/>
                      <w:szCs w:val="22"/>
                    </w:rPr>
                    <w:t>40000</w:t>
                  </w:r>
                </w:p>
              </w:tc>
              <w:tc>
                <w:tcPr>
                  <w:tcW w:w="2553"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rPr>
                      <w:color w:val="000000"/>
                    </w:rPr>
                  </w:pPr>
                  <w:r w:rsidRPr="0078430F">
                    <w:rPr>
                      <w:color w:val="000000"/>
                      <w:sz w:val="22"/>
                      <w:szCs w:val="22"/>
                    </w:rPr>
                    <w:t>Plant and Machinery</w:t>
                  </w:r>
                </w:p>
              </w:tc>
              <w:tc>
                <w:tcPr>
                  <w:tcW w:w="990"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jc w:val="right"/>
                    <w:rPr>
                      <w:color w:val="000000"/>
                    </w:rPr>
                  </w:pPr>
                  <w:r w:rsidRPr="0078430F">
                    <w:rPr>
                      <w:color w:val="000000"/>
                      <w:sz w:val="22"/>
                      <w:szCs w:val="22"/>
                    </w:rPr>
                    <w:t>120000</w:t>
                  </w:r>
                </w:p>
              </w:tc>
            </w:tr>
            <w:tr w:rsidR="00E85DA9" w:rsidRPr="0078430F" w:rsidTr="00C25CF6">
              <w:trPr>
                <w:trHeight w:val="251"/>
                <w:jc w:val="center"/>
              </w:trPr>
              <w:tc>
                <w:tcPr>
                  <w:tcW w:w="2784"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rPr>
                      <w:color w:val="000000"/>
                    </w:rPr>
                  </w:pPr>
                  <w:r w:rsidRPr="0078430F">
                    <w:rPr>
                      <w:color w:val="000000"/>
                      <w:sz w:val="22"/>
                      <w:szCs w:val="22"/>
                    </w:rPr>
                    <w:t>Debentures</w:t>
                  </w:r>
                </w:p>
              </w:tc>
              <w:tc>
                <w:tcPr>
                  <w:tcW w:w="1047"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jc w:val="right"/>
                    <w:rPr>
                      <w:color w:val="000000"/>
                    </w:rPr>
                  </w:pPr>
                  <w:r w:rsidRPr="0078430F">
                    <w:rPr>
                      <w:color w:val="000000"/>
                      <w:sz w:val="22"/>
                      <w:szCs w:val="22"/>
                    </w:rPr>
                    <w:t>30000</w:t>
                  </w:r>
                </w:p>
              </w:tc>
              <w:tc>
                <w:tcPr>
                  <w:tcW w:w="2553"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rPr>
                      <w:color w:val="000000"/>
                    </w:rPr>
                  </w:pPr>
                  <w:r w:rsidRPr="0078430F">
                    <w:rPr>
                      <w:color w:val="000000"/>
                      <w:sz w:val="22"/>
                      <w:szCs w:val="22"/>
                    </w:rPr>
                    <w:t>Furniture and Fittings</w:t>
                  </w:r>
                </w:p>
              </w:tc>
              <w:tc>
                <w:tcPr>
                  <w:tcW w:w="990"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jc w:val="right"/>
                    <w:rPr>
                      <w:color w:val="000000"/>
                    </w:rPr>
                  </w:pPr>
                  <w:r w:rsidRPr="0078430F">
                    <w:rPr>
                      <w:color w:val="000000"/>
                      <w:sz w:val="22"/>
                      <w:szCs w:val="22"/>
                    </w:rPr>
                    <w:t>10000</w:t>
                  </w:r>
                </w:p>
              </w:tc>
            </w:tr>
            <w:tr w:rsidR="00E85DA9" w:rsidRPr="0078430F" w:rsidTr="00C25CF6">
              <w:trPr>
                <w:trHeight w:val="251"/>
                <w:jc w:val="center"/>
              </w:trPr>
              <w:tc>
                <w:tcPr>
                  <w:tcW w:w="2784"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rPr>
                      <w:color w:val="000000"/>
                    </w:rPr>
                  </w:pPr>
                  <w:r w:rsidRPr="0078430F">
                    <w:rPr>
                      <w:color w:val="000000"/>
                      <w:sz w:val="22"/>
                      <w:szCs w:val="22"/>
                    </w:rPr>
                    <w:t>Trade creditors</w:t>
                  </w:r>
                </w:p>
              </w:tc>
              <w:tc>
                <w:tcPr>
                  <w:tcW w:w="1047"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jc w:val="right"/>
                    <w:rPr>
                      <w:color w:val="000000"/>
                    </w:rPr>
                  </w:pPr>
                  <w:r w:rsidRPr="0078430F">
                    <w:rPr>
                      <w:color w:val="000000"/>
                      <w:sz w:val="22"/>
                      <w:szCs w:val="22"/>
                    </w:rPr>
                    <w:t>40000</w:t>
                  </w:r>
                </w:p>
              </w:tc>
              <w:tc>
                <w:tcPr>
                  <w:tcW w:w="2553"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rPr>
                      <w:color w:val="000000"/>
                    </w:rPr>
                  </w:pPr>
                  <w:r w:rsidRPr="0078430F">
                    <w:rPr>
                      <w:color w:val="000000"/>
                      <w:sz w:val="22"/>
                      <w:szCs w:val="22"/>
                    </w:rPr>
                    <w:t>5% (Tax Free) govt.bonds</w:t>
                  </w:r>
                </w:p>
              </w:tc>
              <w:tc>
                <w:tcPr>
                  <w:tcW w:w="990"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jc w:val="right"/>
                    <w:rPr>
                      <w:color w:val="000000"/>
                    </w:rPr>
                  </w:pPr>
                  <w:r w:rsidRPr="0078430F">
                    <w:rPr>
                      <w:color w:val="000000"/>
                      <w:sz w:val="22"/>
                      <w:szCs w:val="22"/>
                    </w:rPr>
                    <w:t>40000</w:t>
                  </w:r>
                </w:p>
              </w:tc>
            </w:tr>
            <w:tr w:rsidR="00E85DA9" w:rsidRPr="0078430F" w:rsidTr="00C25CF6">
              <w:trPr>
                <w:trHeight w:val="251"/>
                <w:jc w:val="center"/>
              </w:trPr>
              <w:tc>
                <w:tcPr>
                  <w:tcW w:w="2784"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rPr>
                      <w:color w:val="000000"/>
                    </w:rPr>
                  </w:pPr>
                  <w:r w:rsidRPr="0078430F">
                    <w:rPr>
                      <w:color w:val="000000"/>
                      <w:sz w:val="22"/>
                      <w:szCs w:val="22"/>
                    </w:rPr>
                    <w:t>Provision for taxation</w:t>
                  </w:r>
                </w:p>
              </w:tc>
              <w:tc>
                <w:tcPr>
                  <w:tcW w:w="1047"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jc w:val="right"/>
                    <w:rPr>
                      <w:color w:val="000000"/>
                    </w:rPr>
                  </w:pPr>
                  <w:r w:rsidRPr="0078430F">
                    <w:rPr>
                      <w:color w:val="000000"/>
                      <w:sz w:val="22"/>
                      <w:szCs w:val="22"/>
                    </w:rPr>
                    <w:t>18000</w:t>
                  </w:r>
                </w:p>
              </w:tc>
              <w:tc>
                <w:tcPr>
                  <w:tcW w:w="2553"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rPr>
                      <w:color w:val="000000"/>
                    </w:rPr>
                  </w:pPr>
                  <w:r w:rsidRPr="0078430F">
                    <w:rPr>
                      <w:color w:val="000000"/>
                      <w:sz w:val="22"/>
                      <w:szCs w:val="22"/>
                    </w:rPr>
                    <w:t>Stock</w:t>
                  </w:r>
                </w:p>
              </w:tc>
              <w:tc>
                <w:tcPr>
                  <w:tcW w:w="990"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jc w:val="right"/>
                    <w:rPr>
                      <w:color w:val="000000"/>
                    </w:rPr>
                  </w:pPr>
                  <w:r w:rsidRPr="0078430F">
                    <w:rPr>
                      <w:color w:val="000000"/>
                      <w:sz w:val="22"/>
                      <w:szCs w:val="22"/>
                    </w:rPr>
                    <w:t>4000</w:t>
                  </w:r>
                </w:p>
              </w:tc>
            </w:tr>
            <w:tr w:rsidR="00E85DA9" w:rsidRPr="0078430F" w:rsidTr="00C25CF6">
              <w:trPr>
                <w:trHeight w:val="251"/>
                <w:jc w:val="center"/>
              </w:trPr>
              <w:tc>
                <w:tcPr>
                  <w:tcW w:w="2784"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rPr>
                      <w:color w:val="000000"/>
                    </w:rPr>
                  </w:pPr>
                  <w:r w:rsidRPr="0078430F">
                    <w:rPr>
                      <w:color w:val="000000"/>
                      <w:sz w:val="22"/>
                      <w:szCs w:val="22"/>
                    </w:rPr>
                    <w:t>Proposed dividend</w:t>
                  </w:r>
                </w:p>
              </w:tc>
              <w:tc>
                <w:tcPr>
                  <w:tcW w:w="1047"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jc w:val="right"/>
                    <w:rPr>
                      <w:color w:val="000000"/>
                    </w:rPr>
                  </w:pPr>
                  <w:r w:rsidRPr="0078430F">
                    <w:rPr>
                      <w:color w:val="000000"/>
                      <w:sz w:val="22"/>
                      <w:szCs w:val="22"/>
                    </w:rPr>
                    <w:t>30000</w:t>
                  </w:r>
                </w:p>
              </w:tc>
              <w:tc>
                <w:tcPr>
                  <w:tcW w:w="2553"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rPr>
                      <w:color w:val="000000"/>
                    </w:rPr>
                  </w:pPr>
                  <w:r w:rsidRPr="0078430F">
                    <w:rPr>
                      <w:color w:val="000000"/>
                      <w:sz w:val="22"/>
                      <w:szCs w:val="22"/>
                    </w:rPr>
                    <w:t>Book debts</w:t>
                  </w:r>
                </w:p>
              </w:tc>
              <w:tc>
                <w:tcPr>
                  <w:tcW w:w="990"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jc w:val="right"/>
                    <w:rPr>
                      <w:color w:val="000000"/>
                    </w:rPr>
                  </w:pPr>
                  <w:r w:rsidRPr="0078430F">
                    <w:rPr>
                      <w:color w:val="000000"/>
                      <w:sz w:val="22"/>
                      <w:szCs w:val="22"/>
                    </w:rPr>
                    <w:t>12000</w:t>
                  </w:r>
                </w:p>
              </w:tc>
            </w:tr>
            <w:tr w:rsidR="00E85DA9" w:rsidRPr="0078430F" w:rsidTr="00C25CF6">
              <w:trPr>
                <w:trHeight w:val="251"/>
                <w:jc w:val="center"/>
              </w:trPr>
              <w:tc>
                <w:tcPr>
                  <w:tcW w:w="2784"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rPr>
                      <w:color w:val="000000"/>
                    </w:rPr>
                  </w:pPr>
                  <w:r w:rsidRPr="0078430F">
                    <w:rPr>
                      <w:color w:val="000000"/>
                      <w:sz w:val="22"/>
                      <w:szCs w:val="22"/>
                    </w:rPr>
                    <w:t> </w:t>
                  </w:r>
                </w:p>
              </w:tc>
              <w:tc>
                <w:tcPr>
                  <w:tcW w:w="1047" w:type="dxa"/>
                  <w:tcBorders>
                    <w:top w:val="nil"/>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693F7C">
                  <w:pPr>
                    <w:rPr>
                      <w:color w:val="000000"/>
                    </w:rPr>
                  </w:pPr>
                  <w:r w:rsidRPr="0078430F">
                    <w:rPr>
                      <w:color w:val="000000"/>
                      <w:sz w:val="22"/>
                      <w:szCs w:val="22"/>
                    </w:rPr>
                    <w:t> </w:t>
                  </w:r>
                </w:p>
              </w:tc>
              <w:tc>
                <w:tcPr>
                  <w:tcW w:w="2553" w:type="dxa"/>
                  <w:tcBorders>
                    <w:top w:val="nil"/>
                    <w:left w:val="single" w:sz="4" w:space="0" w:color="auto"/>
                    <w:right w:val="single" w:sz="4" w:space="0" w:color="auto"/>
                  </w:tcBorders>
                  <w:shd w:val="clear" w:color="auto" w:fill="auto"/>
                  <w:noWrap/>
                  <w:vAlign w:val="bottom"/>
                  <w:hideMark/>
                </w:tcPr>
                <w:p w:rsidR="00E85DA9" w:rsidRPr="0078430F" w:rsidRDefault="00E85DA9" w:rsidP="00693F7C">
                  <w:pPr>
                    <w:rPr>
                      <w:color w:val="000000"/>
                    </w:rPr>
                  </w:pPr>
                  <w:r w:rsidRPr="0078430F">
                    <w:rPr>
                      <w:color w:val="000000"/>
                      <w:sz w:val="22"/>
                      <w:szCs w:val="22"/>
                    </w:rPr>
                    <w:t>Cash</w:t>
                  </w:r>
                </w:p>
              </w:tc>
              <w:tc>
                <w:tcPr>
                  <w:tcW w:w="990" w:type="dxa"/>
                  <w:tcBorders>
                    <w:top w:val="nil"/>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693F7C">
                  <w:pPr>
                    <w:jc w:val="right"/>
                    <w:rPr>
                      <w:color w:val="000000"/>
                    </w:rPr>
                  </w:pPr>
                  <w:r w:rsidRPr="0078430F">
                    <w:rPr>
                      <w:color w:val="000000"/>
                      <w:sz w:val="22"/>
                      <w:szCs w:val="22"/>
                    </w:rPr>
                    <w:t>4000</w:t>
                  </w:r>
                </w:p>
              </w:tc>
            </w:tr>
            <w:tr w:rsidR="00E85DA9" w:rsidRPr="0078430F" w:rsidTr="00C25CF6">
              <w:trPr>
                <w:trHeight w:val="251"/>
                <w:jc w:val="center"/>
              </w:trPr>
              <w:tc>
                <w:tcPr>
                  <w:tcW w:w="2784" w:type="dxa"/>
                  <w:tcBorders>
                    <w:top w:val="nil"/>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693F7C">
                  <w:pPr>
                    <w:rPr>
                      <w:color w:val="000000"/>
                    </w:rPr>
                  </w:pPr>
                  <w:r w:rsidRPr="0078430F">
                    <w:rPr>
                      <w:color w:val="000000"/>
                      <w:sz w:val="22"/>
                      <w:szCs w:val="22"/>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693F7C">
                  <w:pPr>
                    <w:jc w:val="right"/>
                    <w:rPr>
                      <w:color w:val="000000"/>
                    </w:rPr>
                  </w:pPr>
                  <w:r w:rsidRPr="0078430F">
                    <w:rPr>
                      <w:color w:val="000000"/>
                      <w:sz w:val="22"/>
                      <w:szCs w:val="22"/>
                    </w:rPr>
                    <w:t>358000</w:t>
                  </w:r>
                </w:p>
              </w:tc>
              <w:tc>
                <w:tcPr>
                  <w:tcW w:w="2553" w:type="dxa"/>
                  <w:tcBorders>
                    <w:top w:val="nil"/>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693F7C">
                  <w:pPr>
                    <w:rPr>
                      <w:color w:val="000000"/>
                    </w:rPr>
                  </w:pPr>
                  <w:r w:rsidRPr="0078430F">
                    <w:rPr>
                      <w:color w:val="000000"/>
                      <w:sz w:val="22"/>
                      <w:szCs w:val="22"/>
                    </w:rPr>
                    <w:t> </w:t>
                  </w:r>
                </w:p>
              </w:tc>
              <w:tc>
                <w:tcPr>
                  <w:tcW w:w="9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85DA9" w:rsidRPr="0078430F" w:rsidRDefault="00E85DA9" w:rsidP="00693F7C">
                  <w:pPr>
                    <w:jc w:val="right"/>
                    <w:rPr>
                      <w:color w:val="000000"/>
                    </w:rPr>
                  </w:pPr>
                  <w:r w:rsidRPr="0078430F">
                    <w:rPr>
                      <w:color w:val="000000"/>
                      <w:sz w:val="22"/>
                      <w:szCs w:val="22"/>
                    </w:rPr>
                    <w:t>358000</w:t>
                  </w:r>
                </w:p>
              </w:tc>
            </w:tr>
          </w:tbl>
          <w:p w:rsidR="00E85DA9" w:rsidRPr="0078430F" w:rsidRDefault="00E85DA9" w:rsidP="00693F7C">
            <w:pPr>
              <w:jc w:val="both"/>
              <w:rPr>
                <w:color w:val="000000"/>
              </w:rPr>
            </w:pPr>
            <w:r w:rsidRPr="0078430F">
              <w:rPr>
                <w:color w:val="000000"/>
              </w:rPr>
              <w:t xml:space="preserve">      The net profits of the company after changing depreciation and taxes were as follows:</w:t>
            </w:r>
          </w:p>
          <w:p w:rsidR="00E85DA9" w:rsidRPr="0078430F" w:rsidRDefault="00E85DA9" w:rsidP="00693F7C">
            <w:pPr>
              <w:jc w:val="both"/>
              <w:rPr>
                <w:color w:val="000000"/>
              </w:rPr>
            </w:pPr>
            <w:r w:rsidRPr="0078430F">
              <w:rPr>
                <w:color w:val="000000"/>
              </w:rPr>
              <w:t xml:space="preserve">       1994-Rs.34000; 1995-Rs.38000; 1996-Rs.36000; 1997-Rs.40000; 1998-Rs.38000</w:t>
            </w:r>
          </w:p>
          <w:p w:rsidR="00E85DA9" w:rsidRPr="0078430F" w:rsidRDefault="00E85DA9" w:rsidP="00693F7C">
            <w:pPr>
              <w:jc w:val="both"/>
              <w:rPr>
                <w:color w:val="000000"/>
              </w:rPr>
            </w:pPr>
            <w:r w:rsidRPr="0078430F">
              <w:rPr>
                <w:color w:val="000000"/>
              </w:rPr>
              <w:t xml:space="preserve">       On 31st December 1998 Land and buildings revalued at Rs.100000; Plant and machinery @ Rs.142000; and Furniture and Fittings @Rs8000.</w:t>
            </w:r>
          </w:p>
          <w:p w:rsidR="00E85DA9" w:rsidRPr="0078430F" w:rsidRDefault="00E85DA9" w:rsidP="00693F7C">
            <w:pPr>
              <w:jc w:val="both"/>
              <w:rPr>
                <w:color w:val="000000"/>
              </w:rPr>
            </w:pPr>
            <w:r w:rsidRPr="0078430F">
              <w:rPr>
                <w:color w:val="000000"/>
              </w:rPr>
              <w:t xml:space="preserve">       10% represents a fair commercial rate of return on investment in the company.</w:t>
            </w:r>
          </w:p>
          <w:p w:rsidR="00E85DA9" w:rsidRPr="0078430F" w:rsidRDefault="00E85DA9" w:rsidP="00693F7C">
            <w:pPr>
              <w:jc w:val="both"/>
              <w:rPr>
                <w:color w:val="000000"/>
              </w:rPr>
            </w:pPr>
            <w:r w:rsidRPr="0078430F">
              <w:rPr>
                <w:color w:val="000000"/>
              </w:rPr>
              <w:t>Calculate the value of goodwill basing it at 5 years' purchase of the average super profits for the last 5 years.</w:t>
            </w:r>
          </w:p>
        </w:tc>
        <w:tc>
          <w:tcPr>
            <w:tcW w:w="296" w:type="pct"/>
          </w:tcPr>
          <w:p w:rsidR="00E85DA9" w:rsidRPr="0078430F" w:rsidRDefault="00E85DA9" w:rsidP="00C25CF6">
            <w:pPr>
              <w:jc w:val="center"/>
            </w:pPr>
          </w:p>
        </w:tc>
      </w:tr>
      <w:tr w:rsidR="00E85DA9" w:rsidRPr="0078430F" w:rsidTr="0078430F">
        <w:trPr>
          <w:trHeight w:val="254"/>
        </w:trPr>
        <w:tc>
          <w:tcPr>
            <w:tcW w:w="254" w:type="pct"/>
          </w:tcPr>
          <w:p w:rsidR="00E85DA9" w:rsidRPr="0078430F" w:rsidRDefault="00E85DA9" w:rsidP="00C25CF6">
            <w:pPr>
              <w:jc w:val="center"/>
            </w:pPr>
            <w:r>
              <w:t>14.</w:t>
            </w:r>
          </w:p>
        </w:tc>
        <w:tc>
          <w:tcPr>
            <w:tcW w:w="219" w:type="pct"/>
            <w:gridSpan w:val="2"/>
          </w:tcPr>
          <w:p w:rsidR="00E85DA9" w:rsidRPr="0078430F" w:rsidRDefault="00E85DA9" w:rsidP="006272BC">
            <w:pPr>
              <w:jc w:val="center"/>
            </w:pPr>
          </w:p>
        </w:tc>
        <w:tc>
          <w:tcPr>
            <w:tcW w:w="3174" w:type="pct"/>
            <w:vAlign w:val="center"/>
          </w:tcPr>
          <w:p w:rsidR="00E85DA9" w:rsidRPr="0078430F" w:rsidRDefault="00E85DA9" w:rsidP="00E90DAD"/>
        </w:tc>
        <w:tc>
          <w:tcPr>
            <w:tcW w:w="634" w:type="pct"/>
            <w:vAlign w:val="center"/>
          </w:tcPr>
          <w:p w:rsidR="00E85DA9" w:rsidRPr="0078430F" w:rsidRDefault="00E85DA9" w:rsidP="00A45999">
            <w:pPr>
              <w:jc w:val="center"/>
            </w:pPr>
            <w:r>
              <w:t>CO3</w:t>
            </w:r>
          </w:p>
        </w:tc>
        <w:tc>
          <w:tcPr>
            <w:tcW w:w="423" w:type="pct"/>
            <w:vAlign w:val="center"/>
          </w:tcPr>
          <w:p w:rsidR="00E85DA9" w:rsidRPr="0078430F" w:rsidRDefault="00E85DA9" w:rsidP="00A45999">
            <w:pPr>
              <w:jc w:val="center"/>
            </w:pPr>
            <w:r>
              <w:t>A</w:t>
            </w:r>
          </w:p>
        </w:tc>
        <w:tc>
          <w:tcPr>
            <w:tcW w:w="296" w:type="pct"/>
            <w:vAlign w:val="center"/>
          </w:tcPr>
          <w:p w:rsidR="00E85DA9" w:rsidRPr="0078430F" w:rsidRDefault="00E85DA9" w:rsidP="00A45999">
            <w:pPr>
              <w:jc w:val="center"/>
            </w:pPr>
            <w:r>
              <w:t>20</w:t>
            </w:r>
          </w:p>
        </w:tc>
      </w:tr>
      <w:tr w:rsidR="00E85DA9" w:rsidRPr="0078430F" w:rsidTr="00C25CF6">
        <w:trPr>
          <w:trHeight w:val="398"/>
        </w:trPr>
        <w:tc>
          <w:tcPr>
            <w:tcW w:w="254" w:type="pct"/>
          </w:tcPr>
          <w:p w:rsidR="00E85DA9" w:rsidRPr="0078430F" w:rsidRDefault="00E85DA9" w:rsidP="00C25CF6">
            <w:pPr>
              <w:jc w:val="center"/>
            </w:pPr>
          </w:p>
        </w:tc>
        <w:tc>
          <w:tcPr>
            <w:tcW w:w="4450" w:type="pct"/>
            <w:gridSpan w:val="5"/>
          </w:tcPr>
          <w:p w:rsidR="00E85DA9" w:rsidRPr="0078430F" w:rsidRDefault="00E85DA9" w:rsidP="002C4B61">
            <w:pPr>
              <w:jc w:val="both"/>
            </w:pPr>
            <w:r w:rsidRPr="0078430F">
              <w:t>James Co. Ltd was incorporated on May 2008 to take over the business of X &amp; Co.’ as a going concern from January 1, 2008. The profit and loss account for the year ending December 31, 2003 was as follows.</w:t>
            </w:r>
          </w:p>
          <w:p w:rsidR="00E85DA9" w:rsidRPr="0078430F" w:rsidRDefault="00E85DA9" w:rsidP="002C4B61">
            <w:pPr>
              <w:spacing w:line="360" w:lineRule="auto"/>
              <w:jc w:val="center"/>
              <w:rPr>
                <w:b/>
                <w:bCs/>
              </w:rPr>
            </w:pPr>
            <w:r w:rsidRPr="0078430F">
              <w:rPr>
                <w:b/>
                <w:bCs/>
              </w:rPr>
              <w:t>Profit and Loss A/C of “James” Co. Ltd. for the year ended 31.12.2008</w:t>
            </w:r>
          </w:p>
          <w:tbl>
            <w:tblPr>
              <w:tblW w:w="7173" w:type="dxa"/>
              <w:jc w:val="center"/>
              <w:tblLayout w:type="fixed"/>
              <w:tblLook w:val="04A0" w:firstRow="1" w:lastRow="0" w:firstColumn="1" w:lastColumn="0" w:noHBand="0" w:noVBand="1"/>
            </w:tblPr>
            <w:tblGrid>
              <w:gridCol w:w="2493"/>
              <w:gridCol w:w="1260"/>
              <w:gridCol w:w="2250"/>
              <w:gridCol w:w="1170"/>
            </w:tblGrid>
            <w:tr w:rsidR="00E85DA9" w:rsidRPr="0078430F" w:rsidTr="002C4B61">
              <w:trPr>
                <w:trHeight w:val="300"/>
                <w:jc w:val="center"/>
              </w:trPr>
              <w:tc>
                <w:tcPr>
                  <w:tcW w:w="2493" w:type="dxa"/>
                  <w:tcBorders>
                    <w:top w:val="single" w:sz="4" w:space="0" w:color="auto"/>
                    <w:left w:val="nil"/>
                    <w:bottom w:val="single" w:sz="4" w:space="0" w:color="auto"/>
                    <w:right w:val="nil"/>
                  </w:tcBorders>
                  <w:shd w:val="clear" w:color="auto" w:fill="auto"/>
                  <w:noWrap/>
                  <w:vAlign w:val="center"/>
                  <w:hideMark/>
                </w:tcPr>
                <w:p w:rsidR="00E85DA9" w:rsidRPr="0078430F" w:rsidRDefault="00E85DA9" w:rsidP="00303F53">
                  <w:pPr>
                    <w:jc w:val="center"/>
                    <w:rPr>
                      <w:b/>
                      <w:bCs/>
                      <w:color w:val="000000"/>
                      <w:lang w:val="en-GB" w:eastAsia="en-GB" w:bidi="ta-IN"/>
                    </w:rPr>
                  </w:pPr>
                  <w:r w:rsidRPr="0078430F">
                    <w:rPr>
                      <w:b/>
                      <w:bCs/>
                      <w:color w:val="000000"/>
                      <w:sz w:val="22"/>
                      <w:szCs w:val="22"/>
                      <w:lang w:val="en-GB" w:eastAsia="en-GB" w:bidi="ta-IN"/>
                    </w:rPr>
                    <w:t>Particulars</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5DA9" w:rsidRPr="0078430F" w:rsidRDefault="00E85DA9" w:rsidP="00303F53">
                  <w:pPr>
                    <w:jc w:val="center"/>
                    <w:rPr>
                      <w:b/>
                      <w:bCs/>
                      <w:color w:val="000000"/>
                      <w:lang w:val="en-GB" w:eastAsia="en-GB" w:bidi="ta-IN"/>
                    </w:rPr>
                  </w:pPr>
                  <w:r w:rsidRPr="0078430F">
                    <w:rPr>
                      <w:b/>
                      <w:bCs/>
                      <w:color w:val="000000"/>
                      <w:sz w:val="22"/>
                      <w:szCs w:val="22"/>
                      <w:lang w:val="en-GB" w:eastAsia="en-GB" w:bidi="ta-IN"/>
                    </w:rPr>
                    <w:t>Rs.</w:t>
                  </w:r>
                </w:p>
              </w:tc>
              <w:tc>
                <w:tcPr>
                  <w:tcW w:w="2250" w:type="dxa"/>
                  <w:tcBorders>
                    <w:top w:val="single" w:sz="4" w:space="0" w:color="auto"/>
                    <w:left w:val="nil"/>
                    <w:bottom w:val="single" w:sz="4" w:space="0" w:color="auto"/>
                    <w:right w:val="single" w:sz="4" w:space="0" w:color="auto"/>
                  </w:tcBorders>
                  <w:shd w:val="clear" w:color="auto" w:fill="auto"/>
                  <w:noWrap/>
                  <w:vAlign w:val="center"/>
                  <w:hideMark/>
                </w:tcPr>
                <w:p w:rsidR="00E85DA9" w:rsidRPr="0078430F" w:rsidRDefault="00E85DA9" w:rsidP="00303F53">
                  <w:pPr>
                    <w:jc w:val="center"/>
                    <w:rPr>
                      <w:b/>
                      <w:bCs/>
                      <w:color w:val="000000"/>
                      <w:lang w:val="en-GB" w:eastAsia="en-GB" w:bidi="ta-IN"/>
                    </w:rPr>
                  </w:pPr>
                  <w:r w:rsidRPr="0078430F">
                    <w:rPr>
                      <w:b/>
                      <w:bCs/>
                      <w:color w:val="000000"/>
                      <w:sz w:val="22"/>
                      <w:szCs w:val="22"/>
                      <w:lang w:val="en-GB" w:eastAsia="en-GB" w:bidi="ta-IN"/>
                    </w:rPr>
                    <w:t>Particulars</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E85DA9" w:rsidRPr="0078430F" w:rsidRDefault="00E85DA9" w:rsidP="00303F53">
                  <w:pPr>
                    <w:jc w:val="center"/>
                    <w:rPr>
                      <w:b/>
                      <w:bCs/>
                      <w:color w:val="000000"/>
                      <w:lang w:val="en-GB" w:eastAsia="en-GB" w:bidi="ta-IN"/>
                    </w:rPr>
                  </w:pPr>
                  <w:r w:rsidRPr="0078430F">
                    <w:rPr>
                      <w:b/>
                      <w:bCs/>
                      <w:color w:val="000000"/>
                      <w:sz w:val="22"/>
                      <w:szCs w:val="22"/>
                      <w:lang w:val="en-GB" w:eastAsia="en-GB" w:bidi="ta-IN"/>
                    </w:rPr>
                    <w:t>Rs.</w:t>
                  </w:r>
                </w:p>
              </w:tc>
            </w:tr>
            <w:tr w:rsidR="00E85DA9" w:rsidRPr="0078430F"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To Rent and Taxes</w:t>
                  </w:r>
                </w:p>
              </w:tc>
              <w:tc>
                <w:tcPr>
                  <w:tcW w:w="126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val="en-GB" w:eastAsia="en-GB" w:bidi="ta-IN"/>
                    </w:rPr>
                  </w:pPr>
                  <w:r w:rsidRPr="0078430F">
                    <w:rPr>
                      <w:color w:val="000000"/>
                      <w:sz w:val="22"/>
                      <w:szCs w:val="22"/>
                      <w:lang w:val="en-GB" w:eastAsia="en-GB" w:bidi="ta-IN"/>
                    </w:rPr>
                    <w:t>12000</w:t>
                  </w:r>
                </w:p>
              </w:tc>
              <w:tc>
                <w:tcPr>
                  <w:tcW w:w="225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By Trading account</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val="en-GB" w:eastAsia="en-GB" w:bidi="ta-IN"/>
                    </w:rPr>
                  </w:pPr>
                  <w:r w:rsidRPr="0078430F">
                    <w:rPr>
                      <w:color w:val="000000"/>
                      <w:sz w:val="22"/>
                      <w:szCs w:val="22"/>
                      <w:lang w:val="en-GB" w:eastAsia="en-GB" w:bidi="ta-IN"/>
                    </w:rPr>
                    <w:t>155000</w:t>
                  </w:r>
                </w:p>
              </w:tc>
            </w:tr>
            <w:tr w:rsidR="00E85DA9" w:rsidRPr="0078430F"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To Insurance</w:t>
                  </w:r>
                </w:p>
              </w:tc>
              <w:tc>
                <w:tcPr>
                  <w:tcW w:w="126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val="en-GB" w:eastAsia="en-GB" w:bidi="ta-IN"/>
                    </w:rPr>
                  </w:pPr>
                  <w:r w:rsidRPr="0078430F">
                    <w:rPr>
                      <w:color w:val="000000"/>
                      <w:sz w:val="22"/>
                      <w:szCs w:val="22"/>
                      <w:lang w:val="en-GB" w:eastAsia="en-GB" w:bidi="ta-IN"/>
                    </w:rPr>
                    <w:t>3000</w:t>
                  </w:r>
                </w:p>
              </w:tc>
              <w:tc>
                <w:tcPr>
                  <w:tcW w:w="225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(Gross Profit)</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r>
            <w:tr w:rsidR="00E85DA9" w:rsidRPr="0078430F"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To  Electricity charges</w:t>
                  </w:r>
                </w:p>
              </w:tc>
              <w:tc>
                <w:tcPr>
                  <w:tcW w:w="126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val="en-GB" w:eastAsia="en-GB" w:bidi="ta-IN"/>
                    </w:rPr>
                  </w:pPr>
                  <w:r w:rsidRPr="0078430F">
                    <w:rPr>
                      <w:color w:val="000000"/>
                      <w:sz w:val="22"/>
                      <w:szCs w:val="22"/>
                      <w:lang w:val="en-GB" w:eastAsia="en-GB" w:bidi="ta-IN"/>
                    </w:rPr>
                    <w:t>2400</w:t>
                  </w:r>
                </w:p>
              </w:tc>
              <w:tc>
                <w:tcPr>
                  <w:tcW w:w="225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r>
            <w:tr w:rsidR="00E85DA9" w:rsidRPr="0078430F"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To  Salaries</w:t>
                  </w:r>
                </w:p>
              </w:tc>
              <w:tc>
                <w:tcPr>
                  <w:tcW w:w="126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val="en-GB" w:eastAsia="en-GB" w:bidi="ta-IN"/>
                    </w:rPr>
                  </w:pPr>
                  <w:r w:rsidRPr="0078430F">
                    <w:rPr>
                      <w:color w:val="000000"/>
                      <w:sz w:val="22"/>
                      <w:szCs w:val="22"/>
                      <w:lang w:val="en-GB" w:eastAsia="en-GB" w:bidi="ta-IN"/>
                    </w:rPr>
                    <w:t>36000</w:t>
                  </w:r>
                </w:p>
              </w:tc>
              <w:tc>
                <w:tcPr>
                  <w:tcW w:w="225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r>
            <w:tr w:rsidR="00E85DA9" w:rsidRPr="0078430F"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To Director fee</w:t>
                  </w:r>
                </w:p>
              </w:tc>
              <w:tc>
                <w:tcPr>
                  <w:tcW w:w="126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val="en-GB" w:eastAsia="en-GB" w:bidi="ta-IN"/>
                    </w:rPr>
                  </w:pPr>
                  <w:r w:rsidRPr="0078430F">
                    <w:rPr>
                      <w:color w:val="000000"/>
                      <w:sz w:val="22"/>
                      <w:szCs w:val="22"/>
                      <w:lang w:val="en-GB" w:eastAsia="en-GB" w:bidi="ta-IN"/>
                    </w:rPr>
                    <w:t>3000</w:t>
                  </w:r>
                </w:p>
              </w:tc>
              <w:tc>
                <w:tcPr>
                  <w:tcW w:w="225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r>
            <w:tr w:rsidR="00E85DA9" w:rsidRPr="0078430F"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To Auditors fee</w:t>
                  </w:r>
                </w:p>
              </w:tc>
              <w:tc>
                <w:tcPr>
                  <w:tcW w:w="126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val="en-GB" w:eastAsia="en-GB" w:bidi="ta-IN"/>
                    </w:rPr>
                  </w:pPr>
                  <w:r w:rsidRPr="0078430F">
                    <w:rPr>
                      <w:color w:val="000000"/>
                      <w:sz w:val="22"/>
                      <w:szCs w:val="22"/>
                      <w:lang w:val="en-GB" w:eastAsia="en-GB" w:bidi="ta-IN"/>
                    </w:rPr>
                    <w:t>1600</w:t>
                  </w:r>
                </w:p>
              </w:tc>
              <w:tc>
                <w:tcPr>
                  <w:tcW w:w="225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r>
            <w:tr w:rsidR="00E85DA9" w:rsidRPr="0078430F"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To  Commission</w:t>
                  </w:r>
                </w:p>
              </w:tc>
              <w:tc>
                <w:tcPr>
                  <w:tcW w:w="126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val="en-GB" w:eastAsia="en-GB" w:bidi="ta-IN"/>
                    </w:rPr>
                  </w:pPr>
                  <w:r w:rsidRPr="0078430F">
                    <w:rPr>
                      <w:color w:val="000000"/>
                      <w:sz w:val="22"/>
                      <w:szCs w:val="22"/>
                      <w:lang w:val="en-GB" w:eastAsia="en-GB" w:bidi="ta-IN"/>
                    </w:rPr>
                    <w:t>6000</w:t>
                  </w:r>
                </w:p>
              </w:tc>
              <w:tc>
                <w:tcPr>
                  <w:tcW w:w="225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r>
            <w:tr w:rsidR="00E85DA9" w:rsidRPr="0078430F"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xml:space="preserve">To Advertisement </w:t>
                  </w:r>
                </w:p>
              </w:tc>
              <w:tc>
                <w:tcPr>
                  <w:tcW w:w="126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val="en-GB" w:eastAsia="en-GB" w:bidi="ta-IN"/>
                    </w:rPr>
                  </w:pPr>
                  <w:r w:rsidRPr="0078430F">
                    <w:rPr>
                      <w:color w:val="000000"/>
                      <w:sz w:val="22"/>
                      <w:szCs w:val="22"/>
                      <w:lang w:val="en-GB" w:eastAsia="en-GB" w:bidi="ta-IN"/>
                    </w:rPr>
                    <w:t>4000</w:t>
                  </w:r>
                </w:p>
              </w:tc>
              <w:tc>
                <w:tcPr>
                  <w:tcW w:w="225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r>
            <w:tr w:rsidR="00E85DA9" w:rsidRPr="0078430F"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To Discount</w:t>
                  </w:r>
                </w:p>
              </w:tc>
              <w:tc>
                <w:tcPr>
                  <w:tcW w:w="126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val="en-GB" w:eastAsia="en-GB" w:bidi="ta-IN"/>
                    </w:rPr>
                  </w:pPr>
                  <w:r w:rsidRPr="0078430F">
                    <w:rPr>
                      <w:color w:val="000000"/>
                      <w:sz w:val="22"/>
                      <w:szCs w:val="22"/>
                      <w:lang w:val="en-GB" w:eastAsia="en-GB" w:bidi="ta-IN"/>
                    </w:rPr>
                    <w:t>3500</w:t>
                  </w:r>
                </w:p>
              </w:tc>
              <w:tc>
                <w:tcPr>
                  <w:tcW w:w="225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r>
            <w:tr w:rsidR="00E85DA9" w:rsidRPr="0078430F"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To Office expenses</w:t>
                  </w:r>
                </w:p>
              </w:tc>
              <w:tc>
                <w:tcPr>
                  <w:tcW w:w="126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val="en-GB" w:eastAsia="en-GB" w:bidi="ta-IN"/>
                    </w:rPr>
                  </w:pPr>
                  <w:r w:rsidRPr="0078430F">
                    <w:rPr>
                      <w:color w:val="000000"/>
                      <w:sz w:val="22"/>
                      <w:szCs w:val="22"/>
                      <w:lang w:val="en-GB" w:eastAsia="en-GB" w:bidi="ta-IN"/>
                    </w:rPr>
                    <w:t>7500</w:t>
                  </w:r>
                </w:p>
              </w:tc>
              <w:tc>
                <w:tcPr>
                  <w:tcW w:w="225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r>
            <w:tr w:rsidR="00E85DA9" w:rsidRPr="0078430F"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To Carriage</w:t>
                  </w:r>
                </w:p>
              </w:tc>
              <w:tc>
                <w:tcPr>
                  <w:tcW w:w="126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val="en-GB" w:eastAsia="en-GB" w:bidi="ta-IN"/>
                    </w:rPr>
                  </w:pPr>
                  <w:r w:rsidRPr="0078430F">
                    <w:rPr>
                      <w:color w:val="000000"/>
                      <w:sz w:val="22"/>
                      <w:szCs w:val="22"/>
                      <w:lang w:val="en-GB" w:eastAsia="en-GB" w:bidi="ta-IN"/>
                    </w:rPr>
                    <w:t>3000</w:t>
                  </w:r>
                </w:p>
              </w:tc>
              <w:tc>
                <w:tcPr>
                  <w:tcW w:w="225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r>
            <w:tr w:rsidR="00E85DA9" w:rsidRPr="0078430F"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To Bank Charges</w:t>
                  </w:r>
                </w:p>
              </w:tc>
              <w:tc>
                <w:tcPr>
                  <w:tcW w:w="126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val="en-GB" w:eastAsia="en-GB" w:bidi="ta-IN"/>
                    </w:rPr>
                  </w:pPr>
                  <w:r w:rsidRPr="0078430F">
                    <w:rPr>
                      <w:color w:val="000000"/>
                      <w:sz w:val="22"/>
                      <w:szCs w:val="22"/>
                      <w:lang w:val="en-GB" w:eastAsia="en-GB" w:bidi="ta-IN"/>
                    </w:rPr>
                    <w:t>1500</w:t>
                  </w:r>
                </w:p>
              </w:tc>
              <w:tc>
                <w:tcPr>
                  <w:tcW w:w="225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r>
            <w:tr w:rsidR="00E85DA9" w:rsidRPr="0078430F"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To Preliminary expenses</w:t>
                  </w:r>
                </w:p>
              </w:tc>
              <w:tc>
                <w:tcPr>
                  <w:tcW w:w="126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val="en-GB" w:eastAsia="en-GB" w:bidi="ta-IN"/>
                    </w:rPr>
                  </w:pPr>
                  <w:r w:rsidRPr="0078430F">
                    <w:rPr>
                      <w:color w:val="000000"/>
                      <w:sz w:val="22"/>
                      <w:szCs w:val="22"/>
                      <w:lang w:val="en-GB" w:eastAsia="en-GB" w:bidi="ta-IN"/>
                    </w:rPr>
                    <w:t>6500</w:t>
                  </w:r>
                </w:p>
              </w:tc>
              <w:tc>
                <w:tcPr>
                  <w:tcW w:w="225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r>
            <w:tr w:rsidR="00E85DA9" w:rsidRPr="0078430F"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To Bad debts</w:t>
                  </w:r>
                </w:p>
              </w:tc>
              <w:tc>
                <w:tcPr>
                  <w:tcW w:w="126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val="en-GB" w:eastAsia="en-GB" w:bidi="ta-IN"/>
                    </w:rPr>
                  </w:pPr>
                  <w:r w:rsidRPr="0078430F">
                    <w:rPr>
                      <w:color w:val="000000"/>
                      <w:sz w:val="22"/>
                      <w:szCs w:val="22"/>
                      <w:lang w:val="en-GB" w:eastAsia="en-GB" w:bidi="ta-IN"/>
                    </w:rPr>
                    <w:t>2000</w:t>
                  </w:r>
                </w:p>
              </w:tc>
              <w:tc>
                <w:tcPr>
                  <w:tcW w:w="225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r>
            <w:tr w:rsidR="00E85DA9" w:rsidRPr="0078430F"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To Interest on Loan</w:t>
                  </w:r>
                </w:p>
              </w:tc>
              <w:tc>
                <w:tcPr>
                  <w:tcW w:w="126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val="en-GB" w:eastAsia="en-GB" w:bidi="ta-IN"/>
                    </w:rPr>
                  </w:pPr>
                  <w:r w:rsidRPr="0078430F">
                    <w:rPr>
                      <w:color w:val="000000"/>
                      <w:sz w:val="22"/>
                      <w:szCs w:val="22"/>
                      <w:lang w:val="en-GB" w:eastAsia="en-GB" w:bidi="ta-IN"/>
                    </w:rPr>
                    <w:t>3000</w:t>
                  </w:r>
                </w:p>
              </w:tc>
              <w:tc>
                <w:tcPr>
                  <w:tcW w:w="225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r>
            <w:tr w:rsidR="00E85DA9" w:rsidRPr="0078430F" w:rsidTr="002C4B61">
              <w:trPr>
                <w:trHeight w:val="300"/>
                <w:jc w:val="center"/>
              </w:trPr>
              <w:tc>
                <w:tcPr>
                  <w:tcW w:w="2493"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To Net Profit</w:t>
                  </w:r>
                </w:p>
              </w:tc>
              <w:tc>
                <w:tcPr>
                  <w:tcW w:w="1260" w:type="dxa"/>
                  <w:tcBorders>
                    <w:top w:val="nil"/>
                    <w:left w:val="nil"/>
                    <w:bottom w:val="nil"/>
                    <w:right w:val="single" w:sz="4" w:space="0" w:color="auto"/>
                  </w:tcBorders>
                  <w:shd w:val="clear" w:color="auto" w:fill="auto"/>
                  <w:noWrap/>
                  <w:vAlign w:val="bottom"/>
                  <w:hideMark/>
                </w:tcPr>
                <w:p w:rsidR="00E85DA9" w:rsidRPr="0078430F" w:rsidRDefault="00E85DA9" w:rsidP="00303F53">
                  <w:pPr>
                    <w:jc w:val="right"/>
                    <w:rPr>
                      <w:color w:val="000000"/>
                      <w:lang w:val="en-GB" w:eastAsia="en-GB" w:bidi="ta-IN"/>
                    </w:rPr>
                  </w:pPr>
                  <w:r w:rsidRPr="0078430F">
                    <w:rPr>
                      <w:color w:val="000000"/>
                      <w:sz w:val="22"/>
                      <w:szCs w:val="22"/>
                      <w:lang w:val="en-GB" w:eastAsia="en-GB" w:bidi="ta-IN"/>
                    </w:rPr>
                    <w:t>60000</w:t>
                  </w:r>
                </w:p>
              </w:tc>
              <w:tc>
                <w:tcPr>
                  <w:tcW w:w="225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c>
                <w:tcPr>
                  <w:tcW w:w="1170" w:type="dxa"/>
                  <w:tcBorders>
                    <w:top w:val="nil"/>
                    <w:left w:val="nil"/>
                    <w:bottom w:val="nil"/>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r>
            <w:tr w:rsidR="00E85DA9" w:rsidRPr="0078430F" w:rsidTr="002C4B61">
              <w:trPr>
                <w:trHeight w:val="300"/>
                <w:jc w:val="center"/>
              </w:trPr>
              <w:tc>
                <w:tcPr>
                  <w:tcW w:w="2493" w:type="dxa"/>
                  <w:tcBorders>
                    <w:top w:val="nil"/>
                    <w:left w:val="nil"/>
                    <w:bottom w:val="single" w:sz="4" w:space="0" w:color="auto"/>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jc w:val="right"/>
                    <w:rPr>
                      <w:color w:val="000000"/>
                      <w:lang w:val="en-GB" w:eastAsia="en-GB" w:bidi="ta-IN"/>
                    </w:rPr>
                  </w:pPr>
                  <w:r w:rsidRPr="0078430F">
                    <w:rPr>
                      <w:color w:val="000000"/>
                      <w:sz w:val="22"/>
                      <w:szCs w:val="22"/>
                      <w:lang w:val="en-GB" w:eastAsia="en-GB" w:bidi="ta-IN"/>
                    </w:rPr>
                    <w:t>155000</w:t>
                  </w:r>
                </w:p>
              </w:tc>
              <w:tc>
                <w:tcPr>
                  <w:tcW w:w="2250" w:type="dxa"/>
                  <w:tcBorders>
                    <w:top w:val="nil"/>
                    <w:left w:val="nil"/>
                    <w:bottom w:val="single" w:sz="4" w:space="0" w:color="auto"/>
                    <w:right w:val="single" w:sz="4" w:space="0" w:color="auto"/>
                  </w:tcBorders>
                  <w:shd w:val="clear" w:color="auto" w:fill="auto"/>
                  <w:noWrap/>
                  <w:vAlign w:val="bottom"/>
                  <w:hideMark/>
                </w:tcPr>
                <w:p w:rsidR="00E85DA9" w:rsidRPr="0078430F" w:rsidRDefault="00E85DA9" w:rsidP="00303F53">
                  <w:pPr>
                    <w:rPr>
                      <w:color w:val="000000"/>
                      <w:lang w:val="en-GB" w:eastAsia="en-GB" w:bidi="ta-IN"/>
                    </w:rPr>
                  </w:pPr>
                  <w:r w:rsidRPr="0078430F">
                    <w:rPr>
                      <w:color w:val="000000"/>
                      <w:sz w:val="22"/>
                      <w:szCs w:val="22"/>
                      <w:lang w:val="en-GB" w:eastAsia="en-GB" w:bidi="ta-IN"/>
                    </w:rPr>
                    <w:t> </w:t>
                  </w:r>
                </w:p>
              </w:tc>
              <w:tc>
                <w:tcPr>
                  <w:tcW w:w="1170" w:type="dxa"/>
                  <w:tcBorders>
                    <w:top w:val="single" w:sz="4" w:space="0" w:color="auto"/>
                    <w:left w:val="nil"/>
                    <w:bottom w:val="single" w:sz="4" w:space="0" w:color="auto"/>
                    <w:right w:val="single" w:sz="4" w:space="0" w:color="auto"/>
                  </w:tcBorders>
                  <w:shd w:val="clear" w:color="auto" w:fill="auto"/>
                  <w:noWrap/>
                  <w:vAlign w:val="bottom"/>
                  <w:hideMark/>
                </w:tcPr>
                <w:p w:rsidR="00E85DA9" w:rsidRPr="0078430F" w:rsidRDefault="00E85DA9" w:rsidP="00303F53">
                  <w:pPr>
                    <w:jc w:val="right"/>
                    <w:rPr>
                      <w:color w:val="000000"/>
                      <w:lang w:val="en-GB" w:eastAsia="en-GB" w:bidi="ta-IN"/>
                    </w:rPr>
                  </w:pPr>
                  <w:r w:rsidRPr="0078430F">
                    <w:rPr>
                      <w:color w:val="000000"/>
                      <w:sz w:val="22"/>
                      <w:szCs w:val="22"/>
                      <w:lang w:val="en-GB" w:eastAsia="en-GB" w:bidi="ta-IN"/>
                    </w:rPr>
                    <w:t>155000</w:t>
                  </w:r>
                </w:p>
              </w:tc>
            </w:tr>
          </w:tbl>
          <w:p w:rsidR="00E85DA9" w:rsidRPr="0078430F" w:rsidRDefault="00E85DA9" w:rsidP="00C25CF6">
            <w:pPr>
              <w:jc w:val="both"/>
            </w:pPr>
            <w:r w:rsidRPr="0078430F">
              <w:t>The total turnover for the year ending December 31, 2008 was Rs. 500000 Divided into Rs.150000 for the period up to May 1, 2008 and Rs.350000 for the remaining period. Ascertain the profits earned prior to the incorporation of the company.</w:t>
            </w:r>
          </w:p>
        </w:tc>
        <w:tc>
          <w:tcPr>
            <w:tcW w:w="296" w:type="pct"/>
          </w:tcPr>
          <w:p w:rsidR="00E85DA9" w:rsidRPr="0078430F" w:rsidRDefault="00E85DA9" w:rsidP="00C25CF6">
            <w:pPr>
              <w:jc w:val="center"/>
            </w:pPr>
          </w:p>
        </w:tc>
      </w:tr>
      <w:tr w:rsidR="00E85DA9" w:rsidRPr="0078430F" w:rsidTr="0078430F">
        <w:trPr>
          <w:trHeight w:val="236"/>
        </w:trPr>
        <w:tc>
          <w:tcPr>
            <w:tcW w:w="254" w:type="pct"/>
            <w:vAlign w:val="center"/>
          </w:tcPr>
          <w:p w:rsidR="00E85DA9" w:rsidRPr="0078430F" w:rsidRDefault="00E85DA9" w:rsidP="00310861">
            <w:pPr>
              <w:jc w:val="center"/>
            </w:pPr>
          </w:p>
        </w:tc>
        <w:tc>
          <w:tcPr>
            <w:tcW w:w="219" w:type="pct"/>
            <w:gridSpan w:val="2"/>
          </w:tcPr>
          <w:p w:rsidR="00E85DA9" w:rsidRPr="0078430F" w:rsidRDefault="00E85DA9" w:rsidP="008C57B9">
            <w:pPr>
              <w:jc w:val="center"/>
            </w:pPr>
          </w:p>
        </w:tc>
        <w:tc>
          <w:tcPr>
            <w:tcW w:w="3174" w:type="pct"/>
          </w:tcPr>
          <w:p w:rsidR="00E85DA9" w:rsidRPr="0078430F" w:rsidRDefault="00E85DA9" w:rsidP="008C57B9">
            <w:pPr>
              <w:jc w:val="center"/>
            </w:pPr>
          </w:p>
        </w:tc>
        <w:tc>
          <w:tcPr>
            <w:tcW w:w="634" w:type="pct"/>
            <w:vAlign w:val="center"/>
          </w:tcPr>
          <w:p w:rsidR="00E85DA9" w:rsidRPr="0078430F" w:rsidRDefault="00E85DA9" w:rsidP="00A45999">
            <w:pPr>
              <w:jc w:val="center"/>
            </w:pPr>
          </w:p>
        </w:tc>
        <w:tc>
          <w:tcPr>
            <w:tcW w:w="423" w:type="pct"/>
            <w:vAlign w:val="center"/>
          </w:tcPr>
          <w:p w:rsidR="00E85DA9" w:rsidRPr="0078430F" w:rsidRDefault="00E85DA9" w:rsidP="00A45999">
            <w:pPr>
              <w:jc w:val="center"/>
            </w:pPr>
          </w:p>
        </w:tc>
        <w:tc>
          <w:tcPr>
            <w:tcW w:w="296" w:type="pct"/>
            <w:vAlign w:val="center"/>
          </w:tcPr>
          <w:p w:rsidR="00E85DA9" w:rsidRPr="0078430F" w:rsidRDefault="00E85DA9" w:rsidP="00A45999">
            <w:pPr>
              <w:jc w:val="center"/>
            </w:pPr>
          </w:p>
        </w:tc>
      </w:tr>
      <w:tr w:rsidR="00E85DA9" w:rsidRPr="0078430F" w:rsidTr="00C25CF6">
        <w:trPr>
          <w:trHeight w:val="398"/>
        </w:trPr>
        <w:tc>
          <w:tcPr>
            <w:tcW w:w="254" w:type="pct"/>
          </w:tcPr>
          <w:p w:rsidR="00E85DA9" w:rsidRPr="0078430F" w:rsidRDefault="00E85DA9" w:rsidP="00C25CF6">
            <w:pPr>
              <w:jc w:val="center"/>
            </w:pPr>
            <w:r w:rsidRPr="0078430F">
              <w:lastRenderedPageBreak/>
              <w:t>15.</w:t>
            </w:r>
          </w:p>
        </w:tc>
        <w:tc>
          <w:tcPr>
            <w:tcW w:w="4450" w:type="pct"/>
            <w:gridSpan w:val="5"/>
          </w:tcPr>
          <w:p w:rsidR="00E85DA9" w:rsidRPr="0078430F" w:rsidRDefault="00E85DA9" w:rsidP="002E6701">
            <w:r w:rsidRPr="0078430F">
              <w:t xml:space="preserve">                                                                                                                                            CO4 An</w:t>
            </w:r>
          </w:p>
          <w:tbl>
            <w:tblPr>
              <w:tblpPr w:leftFromText="180" w:rightFromText="180" w:vertAnchor="page" w:horzAnchor="margin" w:tblpXSpec="center" w:tblpY="1790"/>
              <w:tblOverlap w:val="never"/>
              <w:tblW w:w="7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027"/>
              <w:gridCol w:w="2901"/>
              <w:gridCol w:w="1070"/>
            </w:tblGrid>
            <w:tr w:rsidR="00E85DA9" w:rsidRPr="0078430F" w:rsidTr="00C25CF6">
              <w:trPr>
                <w:trHeight w:val="233"/>
              </w:trPr>
              <w:tc>
                <w:tcPr>
                  <w:tcW w:w="2785" w:type="dxa"/>
                  <w:shd w:val="clear" w:color="auto" w:fill="auto"/>
                  <w:noWrap/>
                  <w:vAlign w:val="bottom"/>
                  <w:hideMark/>
                </w:tcPr>
                <w:p w:rsidR="00E85DA9" w:rsidRPr="0078430F" w:rsidRDefault="00E85DA9" w:rsidP="00C25CF6">
                  <w:pPr>
                    <w:jc w:val="center"/>
                    <w:rPr>
                      <w:b/>
                      <w:bCs/>
                      <w:color w:val="000000"/>
                      <w:lang w:val="en-GB" w:eastAsia="en-GB" w:bidi="ta-IN"/>
                    </w:rPr>
                  </w:pPr>
                  <w:r w:rsidRPr="0078430F">
                    <w:rPr>
                      <w:b/>
                      <w:bCs/>
                      <w:color w:val="000000"/>
                      <w:sz w:val="22"/>
                      <w:szCs w:val="22"/>
                      <w:lang w:val="en-GB" w:eastAsia="en-GB" w:bidi="ta-IN"/>
                    </w:rPr>
                    <w:t>Particulars</w:t>
                  </w:r>
                </w:p>
              </w:tc>
              <w:tc>
                <w:tcPr>
                  <w:tcW w:w="1027" w:type="dxa"/>
                  <w:shd w:val="clear" w:color="auto" w:fill="auto"/>
                  <w:noWrap/>
                  <w:vAlign w:val="bottom"/>
                  <w:hideMark/>
                </w:tcPr>
                <w:p w:rsidR="00E85DA9" w:rsidRPr="0078430F" w:rsidRDefault="00E85DA9" w:rsidP="00C25CF6">
                  <w:pPr>
                    <w:jc w:val="center"/>
                    <w:rPr>
                      <w:b/>
                      <w:bCs/>
                      <w:color w:val="000000"/>
                      <w:lang w:val="en-GB" w:eastAsia="en-GB" w:bidi="ta-IN"/>
                    </w:rPr>
                  </w:pPr>
                  <w:r w:rsidRPr="0078430F">
                    <w:rPr>
                      <w:b/>
                      <w:bCs/>
                      <w:color w:val="000000"/>
                      <w:sz w:val="22"/>
                      <w:szCs w:val="22"/>
                      <w:lang w:val="en-GB" w:eastAsia="en-GB" w:bidi="ta-IN"/>
                    </w:rPr>
                    <w:t>Rs</w:t>
                  </w:r>
                </w:p>
              </w:tc>
              <w:tc>
                <w:tcPr>
                  <w:tcW w:w="2901" w:type="dxa"/>
                  <w:shd w:val="clear" w:color="auto" w:fill="auto"/>
                  <w:noWrap/>
                  <w:vAlign w:val="bottom"/>
                  <w:hideMark/>
                </w:tcPr>
                <w:p w:rsidR="00E85DA9" w:rsidRPr="0078430F" w:rsidRDefault="00E85DA9" w:rsidP="00C25CF6">
                  <w:pPr>
                    <w:jc w:val="center"/>
                    <w:rPr>
                      <w:b/>
                      <w:bCs/>
                      <w:color w:val="000000"/>
                      <w:lang w:val="en-GB" w:eastAsia="en-GB" w:bidi="ta-IN"/>
                    </w:rPr>
                  </w:pPr>
                  <w:r w:rsidRPr="0078430F">
                    <w:rPr>
                      <w:b/>
                      <w:bCs/>
                      <w:color w:val="000000"/>
                      <w:sz w:val="22"/>
                      <w:szCs w:val="22"/>
                      <w:lang w:val="en-GB" w:eastAsia="en-GB" w:bidi="ta-IN"/>
                    </w:rPr>
                    <w:t>Particulars</w:t>
                  </w:r>
                </w:p>
              </w:tc>
              <w:tc>
                <w:tcPr>
                  <w:tcW w:w="1070" w:type="dxa"/>
                  <w:shd w:val="clear" w:color="auto" w:fill="auto"/>
                  <w:noWrap/>
                  <w:vAlign w:val="bottom"/>
                  <w:hideMark/>
                </w:tcPr>
                <w:p w:rsidR="00E85DA9" w:rsidRPr="0078430F" w:rsidRDefault="00E85DA9" w:rsidP="00C25CF6">
                  <w:pPr>
                    <w:jc w:val="center"/>
                    <w:rPr>
                      <w:b/>
                      <w:bCs/>
                      <w:color w:val="000000"/>
                      <w:lang w:val="en-GB" w:eastAsia="en-GB" w:bidi="ta-IN"/>
                    </w:rPr>
                  </w:pPr>
                  <w:r w:rsidRPr="0078430F">
                    <w:rPr>
                      <w:b/>
                      <w:bCs/>
                      <w:color w:val="000000"/>
                      <w:sz w:val="22"/>
                      <w:szCs w:val="22"/>
                      <w:lang w:val="en-GB" w:eastAsia="en-GB" w:bidi="ta-IN"/>
                    </w:rPr>
                    <w:t>Rs</w:t>
                  </w:r>
                </w:p>
              </w:tc>
            </w:tr>
            <w:tr w:rsidR="00E85DA9" w:rsidRPr="0078430F" w:rsidTr="00C25CF6">
              <w:trPr>
                <w:trHeight w:val="233"/>
              </w:trPr>
              <w:tc>
                <w:tcPr>
                  <w:tcW w:w="2785"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Opening stock</w:t>
                  </w:r>
                </w:p>
              </w:tc>
              <w:tc>
                <w:tcPr>
                  <w:tcW w:w="1027" w:type="dxa"/>
                  <w:shd w:val="clear" w:color="auto" w:fill="auto"/>
                  <w:noWrap/>
                  <w:vAlign w:val="bottom"/>
                  <w:hideMark/>
                </w:tcPr>
                <w:p w:rsidR="00E85DA9" w:rsidRPr="0078430F" w:rsidRDefault="00E85DA9" w:rsidP="00C25CF6">
                  <w:pPr>
                    <w:jc w:val="center"/>
                    <w:rPr>
                      <w:color w:val="000000"/>
                      <w:lang w:val="en-GB" w:eastAsia="en-GB" w:bidi="ta-IN"/>
                    </w:rPr>
                  </w:pPr>
                  <w:r w:rsidRPr="0078430F">
                    <w:rPr>
                      <w:color w:val="000000"/>
                      <w:sz w:val="22"/>
                      <w:szCs w:val="22"/>
                      <w:lang w:val="en-GB" w:eastAsia="en-GB" w:bidi="ta-IN"/>
                    </w:rPr>
                    <w:t>50000</w:t>
                  </w:r>
                </w:p>
              </w:tc>
              <w:tc>
                <w:tcPr>
                  <w:tcW w:w="2901"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Sales</w:t>
                  </w:r>
                </w:p>
              </w:tc>
              <w:tc>
                <w:tcPr>
                  <w:tcW w:w="1070" w:type="dxa"/>
                  <w:shd w:val="clear" w:color="auto" w:fill="auto"/>
                  <w:noWrap/>
                  <w:vAlign w:val="bottom"/>
                  <w:hideMark/>
                </w:tcPr>
                <w:p w:rsidR="00E85DA9" w:rsidRPr="0078430F" w:rsidRDefault="00E85DA9" w:rsidP="00C25CF6">
                  <w:pPr>
                    <w:jc w:val="right"/>
                    <w:rPr>
                      <w:color w:val="000000"/>
                      <w:lang w:val="en-GB" w:eastAsia="en-GB" w:bidi="ta-IN"/>
                    </w:rPr>
                  </w:pPr>
                  <w:r w:rsidRPr="0078430F">
                    <w:rPr>
                      <w:color w:val="000000"/>
                      <w:sz w:val="22"/>
                      <w:szCs w:val="22"/>
                      <w:lang w:val="en-GB" w:eastAsia="en-GB" w:bidi="ta-IN"/>
                    </w:rPr>
                    <w:t>325000</w:t>
                  </w:r>
                </w:p>
              </w:tc>
            </w:tr>
            <w:tr w:rsidR="00E85DA9" w:rsidRPr="0078430F" w:rsidTr="00C25CF6">
              <w:trPr>
                <w:trHeight w:val="233"/>
              </w:trPr>
              <w:tc>
                <w:tcPr>
                  <w:tcW w:w="2785"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Purchases</w:t>
                  </w:r>
                </w:p>
              </w:tc>
              <w:tc>
                <w:tcPr>
                  <w:tcW w:w="1027" w:type="dxa"/>
                  <w:shd w:val="clear" w:color="auto" w:fill="auto"/>
                  <w:noWrap/>
                  <w:vAlign w:val="bottom"/>
                  <w:hideMark/>
                </w:tcPr>
                <w:p w:rsidR="00E85DA9" w:rsidRPr="0078430F" w:rsidRDefault="00E85DA9" w:rsidP="00C25CF6">
                  <w:pPr>
                    <w:jc w:val="center"/>
                    <w:rPr>
                      <w:color w:val="000000"/>
                      <w:lang w:val="en-GB" w:eastAsia="en-GB" w:bidi="ta-IN"/>
                    </w:rPr>
                  </w:pPr>
                  <w:r w:rsidRPr="0078430F">
                    <w:rPr>
                      <w:color w:val="000000"/>
                      <w:sz w:val="22"/>
                      <w:szCs w:val="22"/>
                      <w:lang w:val="en-GB" w:eastAsia="en-GB" w:bidi="ta-IN"/>
                    </w:rPr>
                    <w:t>200000</w:t>
                  </w:r>
                </w:p>
              </w:tc>
              <w:tc>
                <w:tcPr>
                  <w:tcW w:w="2901"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Discount received</w:t>
                  </w:r>
                </w:p>
              </w:tc>
              <w:tc>
                <w:tcPr>
                  <w:tcW w:w="1070" w:type="dxa"/>
                  <w:shd w:val="clear" w:color="auto" w:fill="auto"/>
                  <w:noWrap/>
                  <w:vAlign w:val="bottom"/>
                  <w:hideMark/>
                </w:tcPr>
                <w:p w:rsidR="00E85DA9" w:rsidRPr="0078430F" w:rsidRDefault="00E85DA9" w:rsidP="00C25CF6">
                  <w:pPr>
                    <w:jc w:val="right"/>
                    <w:rPr>
                      <w:color w:val="000000"/>
                      <w:lang w:val="en-GB" w:eastAsia="en-GB" w:bidi="ta-IN"/>
                    </w:rPr>
                  </w:pPr>
                  <w:r w:rsidRPr="0078430F">
                    <w:rPr>
                      <w:color w:val="000000"/>
                      <w:sz w:val="22"/>
                      <w:szCs w:val="22"/>
                      <w:lang w:val="en-GB" w:eastAsia="en-GB" w:bidi="ta-IN"/>
                    </w:rPr>
                    <w:t>3150</w:t>
                  </w:r>
                </w:p>
              </w:tc>
            </w:tr>
            <w:tr w:rsidR="00E85DA9" w:rsidRPr="0078430F" w:rsidTr="00C25CF6">
              <w:trPr>
                <w:trHeight w:val="233"/>
              </w:trPr>
              <w:tc>
                <w:tcPr>
                  <w:tcW w:w="2785"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Wages</w:t>
                  </w:r>
                </w:p>
              </w:tc>
              <w:tc>
                <w:tcPr>
                  <w:tcW w:w="1027" w:type="dxa"/>
                  <w:shd w:val="clear" w:color="auto" w:fill="auto"/>
                  <w:noWrap/>
                  <w:vAlign w:val="bottom"/>
                  <w:hideMark/>
                </w:tcPr>
                <w:p w:rsidR="00E85DA9" w:rsidRPr="0078430F" w:rsidRDefault="00E85DA9" w:rsidP="00C25CF6">
                  <w:pPr>
                    <w:jc w:val="center"/>
                    <w:rPr>
                      <w:color w:val="000000"/>
                      <w:lang w:val="en-GB" w:eastAsia="en-GB" w:bidi="ta-IN"/>
                    </w:rPr>
                  </w:pPr>
                  <w:r w:rsidRPr="0078430F">
                    <w:rPr>
                      <w:color w:val="000000"/>
                      <w:sz w:val="22"/>
                      <w:szCs w:val="22"/>
                      <w:lang w:val="en-GB" w:eastAsia="en-GB" w:bidi="ta-IN"/>
                    </w:rPr>
                    <w:t>70000</w:t>
                  </w:r>
                </w:p>
              </w:tc>
              <w:tc>
                <w:tcPr>
                  <w:tcW w:w="2901"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Profit and Loss A/C</w:t>
                  </w:r>
                </w:p>
              </w:tc>
              <w:tc>
                <w:tcPr>
                  <w:tcW w:w="1070" w:type="dxa"/>
                  <w:shd w:val="clear" w:color="auto" w:fill="auto"/>
                  <w:noWrap/>
                  <w:vAlign w:val="bottom"/>
                  <w:hideMark/>
                </w:tcPr>
                <w:p w:rsidR="00E85DA9" w:rsidRPr="0078430F" w:rsidRDefault="00E85DA9" w:rsidP="00C25CF6">
                  <w:pPr>
                    <w:jc w:val="right"/>
                    <w:rPr>
                      <w:color w:val="000000"/>
                      <w:lang w:val="en-GB" w:eastAsia="en-GB" w:bidi="ta-IN"/>
                    </w:rPr>
                  </w:pPr>
                  <w:r w:rsidRPr="0078430F">
                    <w:rPr>
                      <w:color w:val="000000"/>
                      <w:sz w:val="22"/>
                      <w:szCs w:val="22"/>
                      <w:lang w:val="en-GB" w:eastAsia="en-GB" w:bidi="ta-IN"/>
                    </w:rPr>
                    <w:t>6220</w:t>
                  </w:r>
                </w:p>
              </w:tc>
            </w:tr>
            <w:tr w:rsidR="00E85DA9" w:rsidRPr="0078430F" w:rsidTr="00C25CF6">
              <w:trPr>
                <w:trHeight w:val="233"/>
              </w:trPr>
              <w:tc>
                <w:tcPr>
                  <w:tcW w:w="2785"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Discount Allowed</w:t>
                  </w:r>
                </w:p>
              </w:tc>
              <w:tc>
                <w:tcPr>
                  <w:tcW w:w="1027" w:type="dxa"/>
                  <w:shd w:val="clear" w:color="auto" w:fill="auto"/>
                  <w:noWrap/>
                  <w:vAlign w:val="bottom"/>
                  <w:hideMark/>
                </w:tcPr>
                <w:p w:rsidR="00E85DA9" w:rsidRPr="0078430F" w:rsidRDefault="00E85DA9" w:rsidP="00C25CF6">
                  <w:pPr>
                    <w:jc w:val="center"/>
                    <w:rPr>
                      <w:color w:val="000000"/>
                      <w:lang w:val="en-GB" w:eastAsia="en-GB" w:bidi="ta-IN"/>
                    </w:rPr>
                  </w:pPr>
                  <w:r w:rsidRPr="0078430F">
                    <w:rPr>
                      <w:color w:val="000000"/>
                      <w:sz w:val="22"/>
                      <w:szCs w:val="22"/>
                      <w:lang w:val="en-GB" w:eastAsia="en-GB" w:bidi="ta-IN"/>
                    </w:rPr>
                    <w:t>4200</w:t>
                  </w:r>
                </w:p>
              </w:tc>
              <w:tc>
                <w:tcPr>
                  <w:tcW w:w="2901"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Creditors</w:t>
                  </w:r>
                </w:p>
              </w:tc>
              <w:tc>
                <w:tcPr>
                  <w:tcW w:w="1070" w:type="dxa"/>
                  <w:shd w:val="clear" w:color="auto" w:fill="auto"/>
                  <w:noWrap/>
                  <w:vAlign w:val="bottom"/>
                  <w:hideMark/>
                </w:tcPr>
                <w:p w:rsidR="00E85DA9" w:rsidRPr="0078430F" w:rsidRDefault="00E85DA9" w:rsidP="00C25CF6">
                  <w:pPr>
                    <w:jc w:val="right"/>
                    <w:rPr>
                      <w:color w:val="000000"/>
                      <w:lang w:val="en-GB" w:eastAsia="en-GB" w:bidi="ta-IN"/>
                    </w:rPr>
                  </w:pPr>
                  <w:r w:rsidRPr="0078430F">
                    <w:rPr>
                      <w:color w:val="000000"/>
                      <w:sz w:val="22"/>
                      <w:szCs w:val="22"/>
                      <w:lang w:val="en-GB" w:eastAsia="en-GB" w:bidi="ta-IN"/>
                    </w:rPr>
                    <w:t>35200</w:t>
                  </w:r>
                </w:p>
              </w:tc>
            </w:tr>
            <w:tr w:rsidR="00E85DA9" w:rsidRPr="0078430F" w:rsidTr="00C25CF6">
              <w:trPr>
                <w:trHeight w:val="233"/>
              </w:trPr>
              <w:tc>
                <w:tcPr>
                  <w:tcW w:w="2785"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Insurance up to (31.3.2004)</w:t>
                  </w:r>
                </w:p>
              </w:tc>
              <w:tc>
                <w:tcPr>
                  <w:tcW w:w="1027" w:type="dxa"/>
                  <w:shd w:val="clear" w:color="auto" w:fill="auto"/>
                  <w:noWrap/>
                  <w:vAlign w:val="bottom"/>
                  <w:hideMark/>
                </w:tcPr>
                <w:p w:rsidR="00E85DA9" w:rsidRPr="0078430F" w:rsidRDefault="00E85DA9" w:rsidP="00C25CF6">
                  <w:pPr>
                    <w:jc w:val="center"/>
                    <w:rPr>
                      <w:color w:val="000000"/>
                      <w:lang w:val="en-GB" w:eastAsia="en-GB" w:bidi="ta-IN"/>
                    </w:rPr>
                  </w:pPr>
                  <w:r w:rsidRPr="0078430F">
                    <w:rPr>
                      <w:color w:val="000000"/>
                      <w:sz w:val="22"/>
                      <w:szCs w:val="22"/>
                      <w:lang w:val="en-GB" w:eastAsia="en-GB" w:bidi="ta-IN"/>
                    </w:rPr>
                    <w:t>6720</w:t>
                  </w:r>
                </w:p>
              </w:tc>
              <w:tc>
                <w:tcPr>
                  <w:tcW w:w="2901"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Reserves</w:t>
                  </w:r>
                </w:p>
              </w:tc>
              <w:tc>
                <w:tcPr>
                  <w:tcW w:w="1070" w:type="dxa"/>
                  <w:shd w:val="clear" w:color="auto" w:fill="auto"/>
                  <w:noWrap/>
                  <w:vAlign w:val="bottom"/>
                  <w:hideMark/>
                </w:tcPr>
                <w:p w:rsidR="00E85DA9" w:rsidRPr="0078430F" w:rsidRDefault="00E85DA9" w:rsidP="00C25CF6">
                  <w:pPr>
                    <w:jc w:val="right"/>
                    <w:rPr>
                      <w:color w:val="000000"/>
                      <w:lang w:val="en-GB" w:eastAsia="en-GB" w:bidi="ta-IN"/>
                    </w:rPr>
                  </w:pPr>
                  <w:r w:rsidRPr="0078430F">
                    <w:rPr>
                      <w:color w:val="000000"/>
                      <w:sz w:val="22"/>
                      <w:szCs w:val="22"/>
                      <w:lang w:val="en-GB" w:eastAsia="en-GB" w:bidi="ta-IN"/>
                    </w:rPr>
                    <w:t>25000</w:t>
                  </w:r>
                </w:p>
              </w:tc>
            </w:tr>
            <w:tr w:rsidR="00E85DA9" w:rsidRPr="0078430F" w:rsidTr="00C25CF6">
              <w:trPr>
                <w:trHeight w:val="233"/>
              </w:trPr>
              <w:tc>
                <w:tcPr>
                  <w:tcW w:w="2785"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Salaries</w:t>
                  </w:r>
                </w:p>
              </w:tc>
              <w:tc>
                <w:tcPr>
                  <w:tcW w:w="1027" w:type="dxa"/>
                  <w:shd w:val="clear" w:color="auto" w:fill="auto"/>
                  <w:noWrap/>
                  <w:vAlign w:val="bottom"/>
                  <w:hideMark/>
                </w:tcPr>
                <w:p w:rsidR="00E85DA9" w:rsidRPr="0078430F" w:rsidRDefault="00E85DA9" w:rsidP="00C25CF6">
                  <w:pPr>
                    <w:jc w:val="center"/>
                    <w:rPr>
                      <w:color w:val="000000"/>
                      <w:lang w:val="en-GB" w:eastAsia="en-GB" w:bidi="ta-IN"/>
                    </w:rPr>
                  </w:pPr>
                  <w:r w:rsidRPr="0078430F">
                    <w:rPr>
                      <w:color w:val="000000"/>
                      <w:sz w:val="22"/>
                      <w:szCs w:val="22"/>
                      <w:lang w:val="en-GB" w:eastAsia="en-GB" w:bidi="ta-IN"/>
                    </w:rPr>
                    <w:t>18500</w:t>
                  </w:r>
                </w:p>
              </w:tc>
              <w:tc>
                <w:tcPr>
                  <w:tcW w:w="2901"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Loan from Managing Director</w:t>
                  </w:r>
                </w:p>
              </w:tc>
              <w:tc>
                <w:tcPr>
                  <w:tcW w:w="1070" w:type="dxa"/>
                  <w:shd w:val="clear" w:color="auto" w:fill="auto"/>
                  <w:noWrap/>
                  <w:vAlign w:val="bottom"/>
                  <w:hideMark/>
                </w:tcPr>
                <w:p w:rsidR="00E85DA9" w:rsidRPr="0078430F" w:rsidRDefault="00E85DA9" w:rsidP="00C25CF6">
                  <w:pPr>
                    <w:jc w:val="right"/>
                    <w:rPr>
                      <w:color w:val="000000"/>
                      <w:lang w:val="en-GB" w:eastAsia="en-GB" w:bidi="ta-IN"/>
                    </w:rPr>
                  </w:pPr>
                  <w:r w:rsidRPr="0078430F">
                    <w:rPr>
                      <w:color w:val="000000"/>
                      <w:sz w:val="22"/>
                      <w:szCs w:val="22"/>
                      <w:lang w:val="en-GB" w:eastAsia="en-GB" w:bidi="ta-IN"/>
                    </w:rPr>
                    <w:t>15700</w:t>
                  </w:r>
                </w:p>
              </w:tc>
            </w:tr>
            <w:tr w:rsidR="00E85DA9" w:rsidRPr="0078430F" w:rsidTr="00C25CF6">
              <w:trPr>
                <w:trHeight w:val="233"/>
              </w:trPr>
              <w:tc>
                <w:tcPr>
                  <w:tcW w:w="2785"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xml:space="preserve">Rent </w:t>
                  </w:r>
                </w:p>
              </w:tc>
              <w:tc>
                <w:tcPr>
                  <w:tcW w:w="1027" w:type="dxa"/>
                  <w:shd w:val="clear" w:color="auto" w:fill="auto"/>
                  <w:noWrap/>
                  <w:vAlign w:val="bottom"/>
                  <w:hideMark/>
                </w:tcPr>
                <w:p w:rsidR="00E85DA9" w:rsidRPr="0078430F" w:rsidRDefault="00E85DA9" w:rsidP="00C25CF6">
                  <w:pPr>
                    <w:jc w:val="center"/>
                    <w:rPr>
                      <w:color w:val="000000"/>
                      <w:lang w:val="en-GB" w:eastAsia="en-GB" w:bidi="ta-IN"/>
                    </w:rPr>
                  </w:pPr>
                  <w:r w:rsidRPr="0078430F">
                    <w:rPr>
                      <w:color w:val="000000"/>
                      <w:sz w:val="22"/>
                      <w:szCs w:val="22"/>
                      <w:lang w:val="en-GB" w:eastAsia="en-GB" w:bidi="ta-IN"/>
                    </w:rPr>
                    <w:t>6000</w:t>
                  </w:r>
                </w:p>
              </w:tc>
              <w:tc>
                <w:tcPr>
                  <w:tcW w:w="2901"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Share Capital</w:t>
                  </w:r>
                </w:p>
              </w:tc>
              <w:tc>
                <w:tcPr>
                  <w:tcW w:w="1070" w:type="dxa"/>
                  <w:shd w:val="clear" w:color="auto" w:fill="auto"/>
                  <w:noWrap/>
                  <w:vAlign w:val="bottom"/>
                  <w:hideMark/>
                </w:tcPr>
                <w:p w:rsidR="00E85DA9" w:rsidRPr="0078430F" w:rsidRDefault="00E85DA9" w:rsidP="00C25CF6">
                  <w:pPr>
                    <w:jc w:val="right"/>
                    <w:rPr>
                      <w:color w:val="000000"/>
                      <w:lang w:val="en-GB" w:eastAsia="en-GB" w:bidi="ta-IN"/>
                    </w:rPr>
                  </w:pPr>
                  <w:r w:rsidRPr="0078430F">
                    <w:rPr>
                      <w:color w:val="000000"/>
                      <w:sz w:val="22"/>
                      <w:szCs w:val="22"/>
                      <w:lang w:val="en-GB" w:eastAsia="en-GB" w:bidi="ta-IN"/>
                    </w:rPr>
                    <w:t>250000</w:t>
                  </w:r>
                </w:p>
              </w:tc>
            </w:tr>
            <w:tr w:rsidR="00E85DA9" w:rsidRPr="0078430F" w:rsidTr="00C25CF6">
              <w:trPr>
                <w:trHeight w:val="233"/>
              </w:trPr>
              <w:tc>
                <w:tcPr>
                  <w:tcW w:w="2785"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General Expenses</w:t>
                  </w:r>
                </w:p>
              </w:tc>
              <w:tc>
                <w:tcPr>
                  <w:tcW w:w="1027" w:type="dxa"/>
                  <w:shd w:val="clear" w:color="auto" w:fill="auto"/>
                  <w:noWrap/>
                  <w:vAlign w:val="bottom"/>
                  <w:hideMark/>
                </w:tcPr>
                <w:p w:rsidR="00E85DA9" w:rsidRPr="0078430F" w:rsidRDefault="00E85DA9" w:rsidP="00C25CF6">
                  <w:pPr>
                    <w:jc w:val="center"/>
                    <w:rPr>
                      <w:color w:val="000000"/>
                      <w:lang w:val="en-GB" w:eastAsia="en-GB" w:bidi="ta-IN"/>
                    </w:rPr>
                  </w:pPr>
                  <w:r w:rsidRPr="0078430F">
                    <w:rPr>
                      <w:color w:val="000000"/>
                      <w:sz w:val="22"/>
                      <w:szCs w:val="22"/>
                      <w:lang w:val="en-GB" w:eastAsia="en-GB" w:bidi="ta-IN"/>
                    </w:rPr>
                    <w:t>8950</w:t>
                  </w:r>
                </w:p>
              </w:tc>
              <w:tc>
                <w:tcPr>
                  <w:tcW w:w="2901"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c>
                <w:tcPr>
                  <w:tcW w:w="1070"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r>
            <w:tr w:rsidR="00E85DA9" w:rsidRPr="0078430F" w:rsidTr="00C25CF6">
              <w:trPr>
                <w:trHeight w:val="233"/>
              </w:trPr>
              <w:tc>
                <w:tcPr>
                  <w:tcW w:w="2785"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Printing</w:t>
                  </w:r>
                </w:p>
              </w:tc>
              <w:tc>
                <w:tcPr>
                  <w:tcW w:w="1027" w:type="dxa"/>
                  <w:shd w:val="clear" w:color="auto" w:fill="auto"/>
                  <w:noWrap/>
                  <w:vAlign w:val="bottom"/>
                  <w:hideMark/>
                </w:tcPr>
                <w:p w:rsidR="00E85DA9" w:rsidRPr="0078430F" w:rsidRDefault="00E85DA9" w:rsidP="00C25CF6">
                  <w:pPr>
                    <w:jc w:val="center"/>
                    <w:rPr>
                      <w:color w:val="000000"/>
                      <w:lang w:val="en-GB" w:eastAsia="en-GB" w:bidi="ta-IN"/>
                    </w:rPr>
                  </w:pPr>
                  <w:r w:rsidRPr="0078430F">
                    <w:rPr>
                      <w:color w:val="000000"/>
                      <w:sz w:val="22"/>
                      <w:szCs w:val="22"/>
                      <w:lang w:val="en-GB" w:eastAsia="en-GB" w:bidi="ta-IN"/>
                    </w:rPr>
                    <w:t>2400</w:t>
                  </w:r>
                </w:p>
              </w:tc>
              <w:tc>
                <w:tcPr>
                  <w:tcW w:w="2901"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c>
                <w:tcPr>
                  <w:tcW w:w="1070"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r>
            <w:tr w:rsidR="00E85DA9" w:rsidRPr="0078430F" w:rsidTr="00C25CF6">
              <w:trPr>
                <w:trHeight w:val="233"/>
              </w:trPr>
              <w:tc>
                <w:tcPr>
                  <w:tcW w:w="2785"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xml:space="preserve">Advertisement </w:t>
                  </w:r>
                </w:p>
              </w:tc>
              <w:tc>
                <w:tcPr>
                  <w:tcW w:w="1027" w:type="dxa"/>
                  <w:shd w:val="clear" w:color="auto" w:fill="auto"/>
                  <w:noWrap/>
                  <w:vAlign w:val="bottom"/>
                  <w:hideMark/>
                </w:tcPr>
                <w:p w:rsidR="00E85DA9" w:rsidRPr="0078430F" w:rsidRDefault="00E85DA9" w:rsidP="00C25CF6">
                  <w:pPr>
                    <w:jc w:val="center"/>
                    <w:rPr>
                      <w:color w:val="000000"/>
                      <w:lang w:val="en-GB" w:eastAsia="en-GB" w:bidi="ta-IN"/>
                    </w:rPr>
                  </w:pPr>
                  <w:r w:rsidRPr="0078430F">
                    <w:rPr>
                      <w:color w:val="000000"/>
                      <w:sz w:val="22"/>
                      <w:szCs w:val="22"/>
                      <w:lang w:val="en-GB" w:eastAsia="en-GB" w:bidi="ta-IN"/>
                    </w:rPr>
                    <w:t>3800</w:t>
                  </w:r>
                </w:p>
              </w:tc>
              <w:tc>
                <w:tcPr>
                  <w:tcW w:w="2901"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c>
                <w:tcPr>
                  <w:tcW w:w="1070"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r>
            <w:tr w:rsidR="00E85DA9" w:rsidRPr="0078430F" w:rsidTr="00C25CF6">
              <w:trPr>
                <w:trHeight w:val="233"/>
              </w:trPr>
              <w:tc>
                <w:tcPr>
                  <w:tcW w:w="2785"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Bonus</w:t>
                  </w:r>
                </w:p>
              </w:tc>
              <w:tc>
                <w:tcPr>
                  <w:tcW w:w="1027" w:type="dxa"/>
                  <w:shd w:val="clear" w:color="auto" w:fill="auto"/>
                  <w:noWrap/>
                  <w:vAlign w:val="bottom"/>
                  <w:hideMark/>
                </w:tcPr>
                <w:p w:rsidR="00E85DA9" w:rsidRPr="0078430F" w:rsidRDefault="00E85DA9" w:rsidP="00C25CF6">
                  <w:pPr>
                    <w:jc w:val="center"/>
                    <w:rPr>
                      <w:color w:val="000000"/>
                      <w:lang w:val="en-GB" w:eastAsia="en-GB" w:bidi="ta-IN"/>
                    </w:rPr>
                  </w:pPr>
                  <w:r w:rsidRPr="0078430F">
                    <w:rPr>
                      <w:color w:val="000000"/>
                      <w:sz w:val="22"/>
                      <w:szCs w:val="22"/>
                      <w:lang w:val="en-GB" w:eastAsia="en-GB" w:bidi="ta-IN"/>
                    </w:rPr>
                    <w:t>10500</w:t>
                  </w:r>
                </w:p>
              </w:tc>
              <w:tc>
                <w:tcPr>
                  <w:tcW w:w="2901"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c>
                <w:tcPr>
                  <w:tcW w:w="1070"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r>
            <w:tr w:rsidR="00E85DA9" w:rsidRPr="0078430F" w:rsidTr="00C25CF6">
              <w:trPr>
                <w:trHeight w:val="233"/>
              </w:trPr>
              <w:tc>
                <w:tcPr>
                  <w:tcW w:w="2785"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Debtors</w:t>
                  </w:r>
                </w:p>
              </w:tc>
              <w:tc>
                <w:tcPr>
                  <w:tcW w:w="1027" w:type="dxa"/>
                  <w:shd w:val="clear" w:color="auto" w:fill="auto"/>
                  <w:noWrap/>
                  <w:vAlign w:val="bottom"/>
                  <w:hideMark/>
                </w:tcPr>
                <w:p w:rsidR="00E85DA9" w:rsidRPr="0078430F" w:rsidRDefault="00E85DA9" w:rsidP="00C25CF6">
                  <w:pPr>
                    <w:jc w:val="center"/>
                    <w:rPr>
                      <w:color w:val="000000"/>
                      <w:lang w:val="en-GB" w:eastAsia="en-GB" w:bidi="ta-IN"/>
                    </w:rPr>
                  </w:pPr>
                  <w:r w:rsidRPr="0078430F">
                    <w:rPr>
                      <w:color w:val="000000"/>
                      <w:sz w:val="22"/>
                      <w:szCs w:val="22"/>
                      <w:lang w:val="en-GB" w:eastAsia="en-GB" w:bidi="ta-IN"/>
                    </w:rPr>
                    <w:t>38700</w:t>
                  </w:r>
                </w:p>
              </w:tc>
              <w:tc>
                <w:tcPr>
                  <w:tcW w:w="2901"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c>
                <w:tcPr>
                  <w:tcW w:w="1070"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r>
            <w:tr w:rsidR="00E85DA9" w:rsidRPr="0078430F" w:rsidTr="00C25CF6">
              <w:trPr>
                <w:trHeight w:val="233"/>
              </w:trPr>
              <w:tc>
                <w:tcPr>
                  <w:tcW w:w="2785"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Plant</w:t>
                  </w:r>
                </w:p>
              </w:tc>
              <w:tc>
                <w:tcPr>
                  <w:tcW w:w="1027" w:type="dxa"/>
                  <w:shd w:val="clear" w:color="auto" w:fill="auto"/>
                  <w:noWrap/>
                  <w:vAlign w:val="bottom"/>
                  <w:hideMark/>
                </w:tcPr>
                <w:p w:rsidR="00E85DA9" w:rsidRPr="0078430F" w:rsidRDefault="00E85DA9" w:rsidP="00C25CF6">
                  <w:pPr>
                    <w:jc w:val="center"/>
                    <w:rPr>
                      <w:color w:val="000000"/>
                      <w:lang w:val="en-GB" w:eastAsia="en-GB" w:bidi="ta-IN"/>
                    </w:rPr>
                  </w:pPr>
                  <w:r w:rsidRPr="0078430F">
                    <w:rPr>
                      <w:color w:val="000000"/>
                      <w:sz w:val="22"/>
                      <w:szCs w:val="22"/>
                      <w:lang w:val="en-GB" w:eastAsia="en-GB" w:bidi="ta-IN"/>
                    </w:rPr>
                    <w:t>180500</w:t>
                  </w:r>
                </w:p>
              </w:tc>
              <w:tc>
                <w:tcPr>
                  <w:tcW w:w="2901"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c>
                <w:tcPr>
                  <w:tcW w:w="1070"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r>
            <w:tr w:rsidR="00E85DA9" w:rsidRPr="0078430F" w:rsidTr="00C25CF6">
              <w:trPr>
                <w:trHeight w:val="233"/>
              </w:trPr>
              <w:tc>
                <w:tcPr>
                  <w:tcW w:w="2785"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Furniture</w:t>
                  </w:r>
                </w:p>
              </w:tc>
              <w:tc>
                <w:tcPr>
                  <w:tcW w:w="1027" w:type="dxa"/>
                  <w:shd w:val="clear" w:color="auto" w:fill="auto"/>
                  <w:noWrap/>
                  <w:vAlign w:val="bottom"/>
                  <w:hideMark/>
                </w:tcPr>
                <w:p w:rsidR="00E85DA9" w:rsidRPr="0078430F" w:rsidRDefault="00E85DA9" w:rsidP="00C25CF6">
                  <w:pPr>
                    <w:jc w:val="center"/>
                    <w:rPr>
                      <w:color w:val="000000"/>
                      <w:lang w:val="en-GB" w:eastAsia="en-GB" w:bidi="ta-IN"/>
                    </w:rPr>
                  </w:pPr>
                  <w:r w:rsidRPr="0078430F">
                    <w:rPr>
                      <w:color w:val="000000"/>
                      <w:sz w:val="22"/>
                      <w:szCs w:val="22"/>
                      <w:lang w:val="en-GB" w:eastAsia="en-GB" w:bidi="ta-IN"/>
                    </w:rPr>
                    <w:t>17100</w:t>
                  </w:r>
                </w:p>
              </w:tc>
              <w:tc>
                <w:tcPr>
                  <w:tcW w:w="2901"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c>
                <w:tcPr>
                  <w:tcW w:w="1070"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r>
            <w:tr w:rsidR="00E85DA9" w:rsidRPr="0078430F" w:rsidTr="00C25CF6">
              <w:trPr>
                <w:trHeight w:val="233"/>
              </w:trPr>
              <w:tc>
                <w:tcPr>
                  <w:tcW w:w="2785"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Bank</w:t>
                  </w:r>
                </w:p>
              </w:tc>
              <w:tc>
                <w:tcPr>
                  <w:tcW w:w="1027" w:type="dxa"/>
                  <w:shd w:val="clear" w:color="auto" w:fill="auto"/>
                  <w:noWrap/>
                  <w:vAlign w:val="bottom"/>
                  <w:hideMark/>
                </w:tcPr>
                <w:p w:rsidR="00E85DA9" w:rsidRPr="0078430F" w:rsidRDefault="00E85DA9" w:rsidP="00C25CF6">
                  <w:pPr>
                    <w:jc w:val="center"/>
                    <w:rPr>
                      <w:color w:val="000000"/>
                      <w:lang w:val="en-GB" w:eastAsia="en-GB" w:bidi="ta-IN"/>
                    </w:rPr>
                  </w:pPr>
                  <w:r w:rsidRPr="0078430F">
                    <w:rPr>
                      <w:color w:val="000000"/>
                      <w:sz w:val="22"/>
                      <w:szCs w:val="22"/>
                      <w:lang w:val="en-GB" w:eastAsia="en-GB" w:bidi="ta-IN"/>
                    </w:rPr>
                    <w:t>34700</w:t>
                  </w:r>
                </w:p>
              </w:tc>
              <w:tc>
                <w:tcPr>
                  <w:tcW w:w="2901"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c>
                <w:tcPr>
                  <w:tcW w:w="1070"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r>
            <w:tr w:rsidR="00E85DA9" w:rsidRPr="0078430F" w:rsidTr="00C25CF6">
              <w:trPr>
                <w:trHeight w:val="233"/>
              </w:trPr>
              <w:tc>
                <w:tcPr>
                  <w:tcW w:w="2785"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Bad debts</w:t>
                  </w:r>
                </w:p>
              </w:tc>
              <w:tc>
                <w:tcPr>
                  <w:tcW w:w="1027" w:type="dxa"/>
                  <w:shd w:val="clear" w:color="auto" w:fill="auto"/>
                  <w:noWrap/>
                  <w:vAlign w:val="bottom"/>
                  <w:hideMark/>
                </w:tcPr>
                <w:p w:rsidR="00E85DA9" w:rsidRPr="0078430F" w:rsidRDefault="00E85DA9" w:rsidP="00C25CF6">
                  <w:pPr>
                    <w:jc w:val="center"/>
                    <w:rPr>
                      <w:color w:val="000000"/>
                      <w:lang w:val="en-GB" w:eastAsia="en-GB" w:bidi="ta-IN"/>
                    </w:rPr>
                  </w:pPr>
                  <w:r w:rsidRPr="0078430F">
                    <w:rPr>
                      <w:color w:val="000000"/>
                      <w:sz w:val="22"/>
                      <w:szCs w:val="22"/>
                      <w:lang w:val="en-GB" w:eastAsia="en-GB" w:bidi="ta-IN"/>
                    </w:rPr>
                    <w:t>3200</w:t>
                  </w:r>
                </w:p>
              </w:tc>
              <w:tc>
                <w:tcPr>
                  <w:tcW w:w="2901"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c>
                <w:tcPr>
                  <w:tcW w:w="1070"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r>
            <w:tr w:rsidR="00E85DA9" w:rsidRPr="0078430F" w:rsidTr="00C25CF6">
              <w:trPr>
                <w:trHeight w:val="233"/>
              </w:trPr>
              <w:tc>
                <w:tcPr>
                  <w:tcW w:w="2785"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Calls-in-arrears</w:t>
                  </w:r>
                </w:p>
              </w:tc>
              <w:tc>
                <w:tcPr>
                  <w:tcW w:w="1027" w:type="dxa"/>
                  <w:shd w:val="clear" w:color="auto" w:fill="auto"/>
                  <w:noWrap/>
                  <w:vAlign w:val="bottom"/>
                  <w:hideMark/>
                </w:tcPr>
                <w:p w:rsidR="00E85DA9" w:rsidRPr="0078430F" w:rsidRDefault="00E85DA9" w:rsidP="00C25CF6">
                  <w:pPr>
                    <w:jc w:val="center"/>
                    <w:rPr>
                      <w:color w:val="000000"/>
                      <w:lang w:val="en-GB" w:eastAsia="en-GB" w:bidi="ta-IN"/>
                    </w:rPr>
                  </w:pPr>
                  <w:r w:rsidRPr="0078430F">
                    <w:rPr>
                      <w:color w:val="000000"/>
                      <w:sz w:val="22"/>
                      <w:szCs w:val="22"/>
                      <w:lang w:val="en-GB" w:eastAsia="en-GB" w:bidi="ta-IN"/>
                    </w:rPr>
                    <w:t>5000</w:t>
                  </w:r>
                </w:p>
              </w:tc>
              <w:tc>
                <w:tcPr>
                  <w:tcW w:w="2901" w:type="dxa"/>
                  <w:shd w:val="clear" w:color="auto" w:fill="auto"/>
                  <w:noWrap/>
                  <w:vAlign w:val="bottom"/>
                  <w:hideMark/>
                </w:tcPr>
                <w:p w:rsidR="00E85DA9" w:rsidRPr="0078430F" w:rsidRDefault="00E85DA9" w:rsidP="00C25CF6">
                  <w:pPr>
                    <w:rPr>
                      <w:color w:val="000000"/>
                      <w:lang w:val="en-GB" w:eastAsia="en-GB" w:bidi="ta-IN"/>
                    </w:rPr>
                  </w:pPr>
                </w:p>
              </w:tc>
              <w:tc>
                <w:tcPr>
                  <w:tcW w:w="1070"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r>
            <w:tr w:rsidR="00E85DA9" w:rsidRPr="0078430F" w:rsidTr="00C25CF6">
              <w:trPr>
                <w:trHeight w:val="233"/>
              </w:trPr>
              <w:tc>
                <w:tcPr>
                  <w:tcW w:w="2785" w:type="dxa"/>
                  <w:shd w:val="clear" w:color="auto" w:fill="auto"/>
                  <w:noWrap/>
                  <w:vAlign w:val="bottom"/>
                  <w:hideMark/>
                </w:tcPr>
                <w:p w:rsidR="00E85DA9" w:rsidRPr="0078430F" w:rsidRDefault="00E85DA9" w:rsidP="00C25CF6">
                  <w:pPr>
                    <w:rPr>
                      <w:color w:val="000000"/>
                      <w:lang w:val="en-GB" w:eastAsia="en-GB" w:bidi="ta-IN"/>
                    </w:rPr>
                  </w:pPr>
                </w:p>
              </w:tc>
              <w:tc>
                <w:tcPr>
                  <w:tcW w:w="1027" w:type="dxa"/>
                  <w:shd w:val="clear" w:color="auto" w:fill="auto"/>
                  <w:noWrap/>
                  <w:vAlign w:val="bottom"/>
                  <w:hideMark/>
                </w:tcPr>
                <w:p w:rsidR="00E85DA9" w:rsidRPr="0078430F" w:rsidRDefault="00E85DA9" w:rsidP="00C25CF6">
                  <w:pPr>
                    <w:jc w:val="center"/>
                    <w:rPr>
                      <w:color w:val="000000"/>
                      <w:lang w:val="en-GB" w:eastAsia="en-GB" w:bidi="ta-IN"/>
                    </w:rPr>
                  </w:pPr>
                  <w:r w:rsidRPr="0078430F">
                    <w:rPr>
                      <w:color w:val="000000"/>
                      <w:sz w:val="22"/>
                      <w:szCs w:val="22"/>
                      <w:lang w:val="en-GB" w:eastAsia="en-GB" w:bidi="ta-IN"/>
                    </w:rPr>
                    <w:t>660270</w:t>
                  </w:r>
                </w:p>
              </w:tc>
              <w:tc>
                <w:tcPr>
                  <w:tcW w:w="2901" w:type="dxa"/>
                  <w:shd w:val="clear" w:color="auto" w:fill="auto"/>
                  <w:noWrap/>
                  <w:vAlign w:val="bottom"/>
                  <w:hideMark/>
                </w:tcPr>
                <w:p w:rsidR="00E85DA9" w:rsidRPr="0078430F" w:rsidRDefault="00E85DA9" w:rsidP="00C25CF6">
                  <w:pPr>
                    <w:rPr>
                      <w:color w:val="000000"/>
                      <w:lang w:val="en-GB" w:eastAsia="en-GB" w:bidi="ta-IN"/>
                    </w:rPr>
                  </w:pPr>
                  <w:r w:rsidRPr="0078430F">
                    <w:rPr>
                      <w:color w:val="000000"/>
                      <w:sz w:val="22"/>
                      <w:szCs w:val="22"/>
                      <w:lang w:val="en-GB" w:eastAsia="en-GB" w:bidi="ta-IN"/>
                    </w:rPr>
                    <w:t> </w:t>
                  </w:r>
                </w:p>
              </w:tc>
              <w:tc>
                <w:tcPr>
                  <w:tcW w:w="1070" w:type="dxa"/>
                  <w:shd w:val="clear" w:color="auto" w:fill="auto"/>
                  <w:noWrap/>
                  <w:vAlign w:val="bottom"/>
                  <w:hideMark/>
                </w:tcPr>
                <w:p w:rsidR="00E85DA9" w:rsidRPr="0078430F" w:rsidRDefault="00E85DA9" w:rsidP="00C25CF6">
                  <w:pPr>
                    <w:jc w:val="right"/>
                    <w:rPr>
                      <w:color w:val="000000"/>
                      <w:lang w:val="en-GB" w:eastAsia="en-GB" w:bidi="ta-IN"/>
                    </w:rPr>
                  </w:pPr>
                  <w:r w:rsidRPr="0078430F">
                    <w:rPr>
                      <w:color w:val="000000"/>
                      <w:sz w:val="22"/>
                      <w:szCs w:val="22"/>
                      <w:lang w:val="en-GB" w:eastAsia="en-GB" w:bidi="ta-IN"/>
                    </w:rPr>
                    <w:t>660270</w:t>
                  </w:r>
                </w:p>
              </w:tc>
            </w:tr>
          </w:tbl>
          <w:p w:rsidR="00E85DA9" w:rsidRPr="0078430F" w:rsidRDefault="00E85DA9" w:rsidP="00051D8A">
            <w:pPr>
              <w:jc w:val="both"/>
            </w:pPr>
            <w:r w:rsidRPr="0078430F">
              <w:t>Star &amp; Co. Ltd is a company with authorized capital of Rs. 5000 equity shares of Rs. 100 each on 31.12.2003 of which 2500 shares were called up. The following are the balances extracted from the ledger as on 31.12.2003.</w:t>
            </w:r>
          </w:p>
          <w:p w:rsidR="00E85DA9" w:rsidRPr="0078430F" w:rsidRDefault="00E85DA9" w:rsidP="00051D8A">
            <w:pPr>
              <w:jc w:val="center"/>
              <w:rPr>
                <w:b/>
                <w:bCs/>
              </w:rPr>
            </w:pPr>
            <w:r w:rsidRPr="0078430F">
              <w:rPr>
                <w:b/>
                <w:bCs/>
              </w:rPr>
              <w:t>Trial balance of Star &amp; Co. Ltd.</w:t>
            </w:r>
          </w:p>
          <w:p w:rsidR="00E85DA9" w:rsidRPr="0078430F" w:rsidRDefault="00E85DA9" w:rsidP="002E6701"/>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p>
          <w:p w:rsidR="00E85DA9" w:rsidRPr="0078430F" w:rsidRDefault="00E85DA9" w:rsidP="00051D8A">
            <w:pPr>
              <w:jc w:val="both"/>
            </w:pPr>
            <w:r w:rsidRPr="0078430F">
              <w:t>You are required to prepare Profit &amp; Loss Account for the year ended 31.12.2003 and a balance sheet as on that date.</w:t>
            </w:r>
          </w:p>
          <w:p w:rsidR="00E85DA9" w:rsidRPr="0078430F" w:rsidRDefault="00E85DA9" w:rsidP="00051D8A">
            <w:pPr>
              <w:jc w:val="both"/>
            </w:pPr>
            <w:r w:rsidRPr="0078430F">
              <w:t xml:space="preserve"> The following further information is given.</w:t>
            </w:r>
          </w:p>
          <w:p w:rsidR="00E85DA9" w:rsidRPr="0078430F" w:rsidRDefault="00E85DA9" w:rsidP="00051D8A">
            <w:r w:rsidRPr="0078430F">
              <w:t>(a) Closing stock was valued at Rs. 191500.</w:t>
            </w:r>
          </w:p>
          <w:p w:rsidR="00E85DA9" w:rsidRPr="0078430F" w:rsidRDefault="00E85DA9" w:rsidP="00051D8A">
            <w:r w:rsidRPr="0078430F">
              <w:t>(b) Depreciation on Plant at 15% and on furniture at 10% should be provided.</w:t>
            </w:r>
          </w:p>
          <w:p w:rsidR="00E85DA9" w:rsidRPr="0078430F" w:rsidRDefault="00E85DA9" w:rsidP="00051D8A">
            <w:r w:rsidRPr="0078430F">
              <w:t xml:space="preserve">(c) A tax provision of Rs.8000 is considered necessary. </w:t>
            </w:r>
          </w:p>
          <w:p w:rsidR="00E85DA9" w:rsidRPr="0078430F" w:rsidRDefault="00E85DA9" w:rsidP="002E6701">
            <w:r w:rsidRPr="0078430F">
              <w:t>(d) The directors declared an interim dividend on 15.8.03 for 6 months ending June 30, 2003 @ 6%</w:t>
            </w:r>
          </w:p>
        </w:tc>
        <w:tc>
          <w:tcPr>
            <w:tcW w:w="296" w:type="pct"/>
          </w:tcPr>
          <w:p w:rsidR="00E85DA9" w:rsidRPr="0078430F" w:rsidRDefault="00E85DA9" w:rsidP="00C25CF6">
            <w:pPr>
              <w:jc w:val="center"/>
            </w:pPr>
            <w:r w:rsidRPr="0078430F">
              <w:t>20</w:t>
            </w:r>
          </w:p>
        </w:tc>
      </w:tr>
      <w:tr w:rsidR="00E85DA9" w:rsidRPr="0078430F" w:rsidTr="0078430F">
        <w:trPr>
          <w:trHeight w:val="70"/>
        </w:trPr>
        <w:tc>
          <w:tcPr>
            <w:tcW w:w="254" w:type="pct"/>
            <w:vAlign w:val="center"/>
          </w:tcPr>
          <w:p w:rsidR="00E85DA9" w:rsidRPr="0078430F" w:rsidRDefault="00E85DA9" w:rsidP="00310861">
            <w:pPr>
              <w:jc w:val="center"/>
            </w:pPr>
          </w:p>
        </w:tc>
        <w:tc>
          <w:tcPr>
            <w:tcW w:w="219" w:type="pct"/>
            <w:gridSpan w:val="2"/>
          </w:tcPr>
          <w:p w:rsidR="00E85DA9" w:rsidRPr="0078430F" w:rsidRDefault="00E85DA9" w:rsidP="008C57B9">
            <w:pPr>
              <w:jc w:val="center"/>
            </w:pPr>
          </w:p>
        </w:tc>
        <w:tc>
          <w:tcPr>
            <w:tcW w:w="3174" w:type="pct"/>
            <w:vAlign w:val="center"/>
          </w:tcPr>
          <w:p w:rsidR="00E85DA9" w:rsidRPr="0078430F" w:rsidRDefault="00E85DA9" w:rsidP="00E90DAD"/>
        </w:tc>
        <w:tc>
          <w:tcPr>
            <w:tcW w:w="634" w:type="pct"/>
            <w:vAlign w:val="center"/>
          </w:tcPr>
          <w:p w:rsidR="00E85DA9" w:rsidRPr="0078430F" w:rsidRDefault="00E85DA9" w:rsidP="00A45999">
            <w:pPr>
              <w:jc w:val="center"/>
            </w:pPr>
          </w:p>
        </w:tc>
        <w:tc>
          <w:tcPr>
            <w:tcW w:w="423" w:type="pct"/>
            <w:vAlign w:val="center"/>
          </w:tcPr>
          <w:p w:rsidR="00E85DA9" w:rsidRPr="0078430F" w:rsidRDefault="00E85DA9" w:rsidP="00A45999">
            <w:pPr>
              <w:jc w:val="center"/>
            </w:pPr>
          </w:p>
        </w:tc>
        <w:tc>
          <w:tcPr>
            <w:tcW w:w="296" w:type="pct"/>
            <w:vAlign w:val="center"/>
          </w:tcPr>
          <w:p w:rsidR="00E85DA9" w:rsidRPr="0078430F" w:rsidRDefault="00E85DA9" w:rsidP="00A45999">
            <w:pPr>
              <w:jc w:val="center"/>
            </w:pPr>
          </w:p>
        </w:tc>
      </w:tr>
      <w:tr w:rsidR="00E85DA9" w:rsidRPr="0078430F" w:rsidTr="0078430F">
        <w:trPr>
          <w:trHeight w:val="398"/>
        </w:trPr>
        <w:tc>
          <w:tcPr>
            <w:tcW w:w="254" w:type="pct"/>
            <w:vAlign w:val="center"/>
          </w:tcPr>
          <w:p w:rsidR="00E85DA9" w:rsidRPr="0078430F" w:rsidRDefault="00E85DA9" w:rsidP="00310861">
            <w:pPr>
              <w:jc w:val="center"/>
            </w:pPr>
            <w:r w:rsidRPr="0078430F">
              <w:t>16.</w:t>
            </w:r>
          </w:p>
        </w:tc>
        <w:tc>
          <w:tcPr>
            <w:tcW w:w="219" w:type="pct"/>
            <w:gridSpan w:val="2"/>
          </w:tcPr>
          <w:p w:rsidR="00E85DA9" w:rsidRPr="0078430F" w:rsidRDefault="00E85DA9" w:rsidP="008C57B9">
            <w:pPr>
              <w:jc w:val="center"/>
            </w:pPr>
          </w:p>
        </w:tc>
        <w:tc>
          <w:tcPr>
            <w:tcW w:w="3174" w:type="pct"/>
            <w:vAlign w:val="center"/>
          </w:tcPr>
          <w:p w:rsidR="00E85DA9" w:rsidRPr="0078430F" w:rsidRDefault="00E85DA9" w:rsidP="00E90DAD">
            <w:r w:rsidRPr="0078430F">
              <w:t>Briefly explain distinction between a Partnership and a Company.</w:t>
            </w:r>
          </w:p>
        </w:tc>
        <w:tc>
          <w:tcPr>
            <w:tcW w:w="634" w:type="pct"/>
            <w:vAlign w:val="center"/>
          </w:tcPr>
          <w:p w:rsidR="00E85DA9" w:rsidRPr="0078430F" w:rsidRDefault="00E85DA9" w:rsidP="00A45999">
            <w:pPr>
              <w:jc w:val="center"/>
            </w:pPr>
            <w:r w:rsidRPr="0078430F">
              <w:t>CO5</w:t>
            </w:r>
          </w:p>
        </w:tc>
        <w:tc>
          <w:tcPr>
            <w:tcW w:w="423" w:type="pct"/>
            <w:vAlign w:val="center"/>
          </w:tcPr>
          <w:p w:rsidR="00E85DA9" w:rsidRPr="0078430F" w:rsidRDefault="00E85DA9" w:rsidP="00A45999">
            <w:pPr>
              <w:jc w:val="center"/>
            </w:pPr>
            <w:r w:rsidRPr="0078430F">
              <w:t>R</w:t>
            </w:r>
          </w:p>
        </w:tc>
        <w:tc>
          <w:tcPr>
            <w:tcW w:w="296" w:type="pct"/>
            <w:vAlign w:val="center"/>
          </w:tcPr>
          <w:p w:rsidR="00E85DA9" w:rsidRPr="0078430F" w:rsidRDefault="00E85DA9" w:rsidP="00A45999">
            <w:pPr>
              <w:jc w:val="center"/>
            </w:pPr>
            <w:r w:rsidRPr="0078430F">
              <w:t>20</w:t>
            </w:r>
          </w:p>
        </w:tc>
      </w:tr>
    </w:tbl>
    <w:p w:rsidR="00E85DA9" w:rsidRPr="0078430F" w:rsidRDefault="00E85DA9" w:rsidP="002E336A">
      <w:pPr>
        <w:rPr>
          <w:sz w:val="22"/>
          <w:szCs w:val="22"/>
        </w:rPr>
      </w:pPr>
    </w:p>
    <w:tbl>
      <w:tblPr>
        <w:tblStyle w:val="TableGrid"/>
        <w:tblW w:w="0" w:type="auto"/>
        <w:tblLook w:val="04A0" w:firstRow="1" w:lastRow="0" w:firstColumn="1" w:lastColumn="0" w:noHBand="0" w:noVBand="1"/>
      </w:tblPr>
      <w:tblGrid>
        <w:gridCol w:w="675"/>
        <w:gridCol w:w="9963"/>
      </w:tblGrid>
      <w:tr w:rsidR="00E85DA9" w:rsidRPr="0078430F" w:rsidTr="00C25CF6">
        <w:tc>
          <w:tcPr>
            <w:tcW w:w="675" w:type="dxa"/>
          </w:tcPr>
          <w:p w:rsidR="00E85DA9" w:rsidRPr="0078430F" w:rsidRDefault="00E85DA9" w:rsidP="00303F53">
            <w:pPr>
              <w:rPr>
                <w:sz w:val="20"/>
                <w:szCs w:val="20"/>
              </w:rPr>
            </w:pPr>
          </w:p>
        </w:tc>
        <w:tc>
          <w:tcPr>
            <w:tcW w:w="9963" w:type="dxa"/>
          </w:tcPr>
          <w:p w:rsidR="00E85DA9" w:rsidRPr="0078430F" w:rsidRDefault="00E85DA9" w:rsidP="00303F53">
            <w:pPr>
              <w:jc w:val="center"/>
              <w:rPr>
                <w:b/>
                <w:sz w:val="20"/>
                <w:szCs w:val="20"/>
              </w:rPr>
            </w:pPr>
            <w:r w:rsidRPr="0078430F">
              <w:rPr>
                <w:b/>
                <w:sz w:val="20"/>
                <w:szCs w:val="20"/>
              </w:rPr>
              <w:t>COURSE OUTCOMES</w:t>
            </w:r>
          </w:p>
        </w:tc>
      </w:tr>
      <w:tr w:rsidR="00E85DA9" w:rsidRPr="0078430F" w:rsidTr="00C25CF6">
        <w:tc>
          <w:tcPr>
            <w:tcW w:w="675" w:type="dxa"/>
          </w:tcPr>
          <w:p w:rsidR="00E85DA9" w:rsidRPr="0078430F" w:rsidRDefault="00E85DA9" w:rsidP="00303F53">
            <w:pPr>
              <w:rPr>
                <w:sz w:val="20"/>
                <w:szCs w:val="20"/>
              </w:rPr>
            </w:pPr>
            <w:r w:rsidRPr="0078430F">
              <w:rPr>
                <w:sz w:val="20"/>
                <w:szCs w:val="20"/>
              </w:rPr>
              <w:t>CO1</w:t>
            </w:r>
          </w:p>
        </w:tc>
        <w:tc>
          <w:tcPr>
            <w:tcW w:w="9963" w:type="dxa"/>
          </w:tcPr>
          <w:p w:rsidR="00E85DA9" w:rsidRPr="0078430F" w:rsidRDefault="00E85DA9" w:rsidP="001C0BFB">
            <w:pPr>
              <w:jc w:val="both"/>
              <w:rPr>
                <w:sz w:val="20"/>
                <w:szCs w:val="20"/>
              </w:rPr>
            </w:pPr>
            <w:r w:rsidRPr="0078430F">
              <w:rPr>
                <w:sz w:val="20"/>
                <w:szCs w:val="20"/>
              </w:rPr>
              <w:t>Get the practical applications of Internal Reconstruction &amp; Amalgamation of firms.</w:t>
            </w:r>
          </w:p>
        </w:tc>
      </w:tr>
      <w:tr w:rsidR="00E85DA9" w:rsidRPr="0078430F" w:rsidTr="00C25CF6">
        <w:tc>
          <w:tcPr>
            <w:tcW w:w="675" w:type="dxa"/>
          </w:tcPr>
          <w:p w:rsidR="00E85DA9" w:rsidRPr="0078430F" w:rsidRDefault="00E85DA9" w:rsidP="00303F53">
            <w:pPr>
              <w:rPr>
                <w:sz w:val="20"/>
                <w:szCs w:val="20"/>
              </w:rPr>
            </w:pPr>
            <w:r w:rsidRPr="0078430F">
              <w:rPr>
                <w:sz w:val="20"/>
                <w:szCs w:val="20"/>
              </w:rPr>
              <w:t>CO2</w:t>
            </w:r>
          </w:p>
        </w:tc>
        <w:tc>
          <w:tcPr>
            <w:tcW w:w="9963" w:type="dxa"/>
          </w:tcPr>
          <w:p w:rsidR="00E85DA9" w:rsidRPr="0078430F" w:rsidRDefault="00E85DA9" w:rsidP="001C0BFB">
            <w:pPr>
              <w:jc w:val="both"/>
              <w:rPr>
                <w:sz w:val="20"/>
                <w:szCs w:val="20"/>
              </w:rPr>
            </w:pPr>
            <w:r w:rsidRPr="0078430F">
              <w:rPr>
                <w:sz w:val="20"/>
                <w:szCs w:val="20"/>
              </w:rPr>
              <w:t>Demonstrate importance and impact of IFRS standards in preparing company accounts.</w:t>
            </w:r>
          </w:p>
        </w:tc>
      </w:tr>
      <w:tr w:rsidR="00E85DA9" w:rsidRPr="0078430F" w:rsidTr="00C25CF6">
        <w:tc>
          <w:tcPr>
            <w:tcW w:w="675" w:type="dxa"/>
          </w:tcPr>
          <w:p w:rsidR="00E85DA9" w:rsidRPr="0078430F" w:rsidRDefault="00E85DA9" w:rsidP="00303F53">
            <w:pPr>
              <w:rPr>
                <w:sz w:val="20"/>
                <w:szCs w:val="20"/>
              </w:rPr>
            </w:pPr>
            <w:r w:rsidRPr="0078430F">
              <w:rPr>
                <w:sz w:val="20"/>
                <w:szCs w:val="20"/>
              </w:rPr>
              <w:t>CO3</w:t>
            </w:r>
          </w:p>
        </w:tc>
        <w:tc>
          <w:tcPr>
            <w:tcW w:w="9963" w:type="dxa"/>
          </w:tcPr>
          <w:p w:rsidR="00E85DA9" w:rsidRPr="0078430F" w:rsidRDefault="00E85DA9" w:rsidP="001C0BFB">
            <w:pPr>
              <w:jc w:val="both"/>
              <w:rPr>
                <w:sz w:val="20"/>
                <w:szCs w:val="20"/>
              </w:rPr>
            </w:pPr>
            <w:r w:rsidRPr="0078430F">
              <w:rPr>
                <w:sz w:val="20"/>
                <w:szCs w:val="20"/>
              </w:rPr>
              <w:t>Preparation of Statement of Accounts for Insurance &amp; Holding companies.</w:t>
            </w:r>
          </w:p>
        </w:tc>
      </w:tr>
      <w:tr w:rsidR="00E85DA9" w:rsidRPr="0078430F" w:rsidTr="00C25CF6">
        <w:tc>
          <w:tcPr>
            <w:tcW w:w="675" w:type="dxa"/>
          </w:tcPr>
          <w:p w:rsidR="00E85DA9" w:rsidRPr="0078430F" w:rsidRDefault="00E85DA9" w:rsidP="00303F53">
            <w:pPr>
              <w:rPr>
                <w:sz w:val="20"/>
                <w:szCs w:val="20"/>
              </w:rPr>
            </w:pPr>
            <w:r w:rsidRPr="0078430F">
              <w:rPr>
                <w:sz w:val="20"/>
                <w:szCs w:val="20"/>
              </w:rPr>
              <w:t>CO4</w:t>
            </w:r>
          </w:p>
        </w:tc>
        <w:tc>
          <w:tcPr>
            <w:tcW w:w="9963" w:type="dxa"/>
          </w:tcPr>
          <w:p w:rsidR="00E85DA9" w:rsidRPr="0078430F" w:rsidRDefault="00E85DA9" w:rsidP="001C0BFB">
            <w:pPr>
              <w:jc w:val="both"/>
              <w:rPr>
                <w:sz w:val="20"/>
                <w:szCs w:val="20"/>
              </w:rPr>
            </w:pPr>
            <w:r w:rsidRPr="0078430F">
              <w:rPr>
                <w:sz w:val="20"/>
                <w:szCs w:val="20"/>
              </w:rPr>
              <w:t>Gain Adequate knowledge on Human Resource Accounting.</w:t>
            </w:r>
          </w:p>
        </w:tc>
      </w:tr>
      <w:tr w:rsidR="00E85DA9" w:rsidRPr="0078430F" w:rsidTr="00C25CF6">
        <w:tc>
          <w:tcPr>
            <w:tcW w:w="675" w:type="dxa"/>
          </w:tcPr>
          <w:p w:rsidR="00E85DA9" w:rsidRPr="0078430F" w:rsidRDefault="00E85DA9" w:rsidP="00303F53">
            <w:pPr>
              <w:rPr>
                <w:sz w:val="20"/>
                <w:szCs w:val="20"/>
              </w:rPr>
            </w:pPr>
            <w:r w:rsidRPr="0078430F">
              <w:rPr>
                <w:sz w:val="20"/>
                <w:szCs w:val="20"/>
              </w:rPr>
              <w:t>CO5</w:t>
            </w:r>
          </w:p>
        </w:tc>
        <w:tc>
          <w:tcPr>
            <w:tcW w:w="9963" w:type="dxa"/>
          </w:tcPr>
          <w:p w:rsidR="00E85DA9" w:rsidRPr="0078430F" w:rsidRDefault="00E85DA9" w:rsidP="001C0BFB">
            <w:pPr>
              <w:jc w:val="both"/>
              <w:rPr>
                <w:sz w:val="20"/>
                <w:szCs w:val="20"/>
              </w:rPr>
            </w:pPr>
            <w:r w:rsidRPr="0078430F">
              <w:rPr>
                <w:sz w:val="20"/>
                <w:szCs w:val="20"/>
              </w:rPr>
              <w:t>Apply the technical skills learnt on the Valuation Process of a business as well as Shares.</w:t>
            </w:r>
          </w:p>
        </w:tc>
      </w:tr>
      <w:tr w:rsidR="00E85DA9" w:rsidRPr="0078430F" w:rsidTr="00C25CF6">
        <w:tc>
          <w:tcPr>
            <w:tcW w:w="675" w:type="dxa"/>
          </w:tcPr>
          <w:p w:rsidR="00E85DA9" w:rsidRPr="0078430F" w:rsidRDefault="00E85DA9" w:rsidP="00303F53">
            <w:pPr>
              <w:rPr>
                <w:sz w:val="20"/>
                <w:szCs w:val="20"/>
              </w:rPr>
            </w:pPr>
            <w:r w:rsidRPr="0078430F">
              <w:rPr>
                <w:sz w:val="20"/>
                <w:szCs w:val="20"/>
              </w:rPr>
              <w:t>CO6</w:t>
            </w:r>
          </w:p>
        </w:tc>
        <w:tc>
          <w:tcPr>
            <w:tcW w:w="9963" w:type="dxa"/>
          </w:tcPr>
          <w:p w:rsidR="00E85DA9" w:rsidRPr="0078430F" w:rsidRDefault="00E85DA9" w:rsidP="00C25CF6">
            <w:pPr>
              <w:jc w:val="both"/>
              <w:rPr>
                <w:sz w:val="20"/>
                <w:szCs w:val="20"/>
              </w:rPr>
            </w:pPr>
            <w:r w:rsidRPr="0078430F">
              <w:rPr>
                <w:rFonts w:eastAsiaTheme="minorHAnsi"/>
                <w:color w:val="000000"/>
                <w:sz w:val="20"/>
                <w:szCs w:val="20"/>
              </w:rPr>
              <w:t>Do the computations on a Business Acquisition Case such as Amalgamation and Absorption.</w:t>
            </w:r>
          </w:p>
        </w:tc>
      </w:tr>
    </w:tbl>
    <w:p w:rsidR="00E85DA9" w:rsidRPr="0078430F" w:rsidRDefault="00E85DA9" w:rsidP="00544C89">
      <w:pPr>
        <w:rPr>
          <w:sz w:val="20"/>
          <w:szCs w:val="20"/>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78430F" w:rsidTr="00303F53">
        <w:tc>
          <w:tcPr>
            <w:tcW w:w="10683" w:type="dxa"/>
            <w:gridSpan w:val="8"/>
          </w:tcPr>
          <w:p w:rsidR="00E85DA9" w:rsidRPr="0078430F" w:rsidRDefault="00E85DA9" w:rsidP="00303F53">
            <w:pPr>
              <w:jc w:val="center"/>
              <w:rPr>
                <w:b/>
                <w:sz w:val="20"/>
                <w:szCs w:val="20"/>
              </w:rPr>
            </w:pPr>
            <w:r w:rsidRPr="0078430F">
              <w:rPr>
                <w:b/>
                <w:sz w:val="20"/>
                <w:szCs w:val="20"/>
              </w:rPr>
              <w:t>Assessment Pattern as per Bloom’s Level</w:t>
            </w:r>
          </w:p>
        </w:tc>
      </w:tr>
      <w:tr w:rsidR="00E85DA9" w:rsidRPr="0078430F" w:rsidTr="00303F53">
        <w:tc>
          <w:tcPr>
            <w:tcW w:w="959" w:type="dxa"/>
          </w:tcPr>
          <w:p w:rsidR="00E85DA9" w:rsidRPr="0078430F" w:rsidRDefault="00E85DA9" w:rsidP="00303F53">
            <w:pPr>
              <w:rPr>
                <w:sz w:val="20"/>
                <w:szCs w:val="20"/>
              </w:rPr>
            </w:pPr>
            <w:r w:rsidRPr="0078430F">
              <w:rPr>
                <w:sz w:val="20"/>
                <w:szCs w:val="20"/>
              </w:rPr>
              <w:t>CO / P</w:t>
            </w:r>
          </w:p>
        </w:tc>
        <w:tc>
          <w:tcPr>
            <w:tcW w:w="1362" w:type="dxa"/>
          </w:tcPr>
          <w:p w:rsidR="00E85DA9" w:rsidRPr="0078430F" w:rsidRDefault="00E85DA9" w:rsidP="00303F53">
            <w:pPr>
              <w:jc w:val="center"/>
              <w:rPr>
                <w:b/>
                <w:sz w:val="20"/>
                <w:szCs w:val="20"/>
              </w:rPr>
            </w:pPr>
            <w:r w:rsidRPr="0078430F">
              <w:rPr>
                <w:b/>
                <w:sz w:val="20"/>
                <w:szCs w:val="20"/>
              </w:rPr>
              <w:t>Remember</w:t>
            </w:r>
          </w:p>
        </w:tc>
        <w:tc>
          <w:tcPr>
            <w:tcW w:w="1569" w:type="dxa"/>
          </w:tcPr>
          <w:p w:rsidR="00E85DA9" w:rsidRPr="0078430F" w:rsidRDefault="00E85DA9" w:rsidP="00303F53">
            <w:pPr>
              <w:jc w:val="center"/>
              <w:rPr>
                <w:b/>
                <w:sz w:val="20"/>
                <w:szCs w:val="20"/>
              </w:rPr>
            </w:pPr>
            <w:r w:rsidRPr="0078430F">
              <w:rPr>
                <w:b/>
                <w:sz w:val="20"/>
                <w:szCs w:val="20"/>
              </w:rPr>
              <w:t>Understand</w:t>
            </w:r>
          </w:p>
        </w:tc>
        <w:tc>
          <w:tcPr>
            <w:tcW w:w="1439" w:type="dxa"/>
          </w:tcPr>
          <w:p w:rsidR="00E85DA9" w:rsidRPr="0078430F" w:rsidRDefault="00E85DA9" w:rsidP="00303F53">
            <w:pPr>
              <w:jc w:val="center"/>
              <w:rPr>
                <w:b/>
                <w:sz w:val="20"/>
                <w:szCs w:val="20"/>
              </w:rPr>
            </w:pPr>
            <w:r w:rsidRPr="0078430F">
              <w:rPr>
                <w:b/>
                <w:sz w:val="20"/>
                <w:szCs w:val="20"/>
              </w:rPr>
              <w:t>Apply</w:t>
            </w:r>
          </w:p>
        </w:tc>
        <w:tc>
          <w:tcPr>
            <w:tcW w:w="1497" w:type="dxa"/>
          </w:tcPr>
          <w:p w:rsidR="00E85DA9" w:rsidRPr="0078430F" w:rsidRDefault="00E85DA9" w:rsidP="00303F53">
            <w:pPr>
              <w:jc w:val="center"/>
              <w:rPr>
                <w:b/>
                <w:sz w:val="20"/>
                <w:szCs w:val="20"/>
              </w:rPr>
            </w:pPr>
            <w:r w:rsidRPr="0078430F">
              <w:rPr>
                <w:b/>
                <w:sz w:val="20"/>
                <w:szCs w:val="20"/>
              </w:rPr>
              <w:t>Analyze</w:t>
            </w:r>
          </w:p>
        </w:tc>
        <w:tc>
          <w:tcPr>
            <w:tcW w:w="1375" w:type="dxa"/>
          </w:tcPr>
          <w:p w:rsidR="00E85DA9" w:rsidRPr="0078430F" w:rsidRDefault="00E85DA9" w:rsidP="00303F53">
            <w:pPr>
              <w:jc w:val="center"/>
              <w:rPr>
                <w:b/>
                <w:sz w:val="20"/>
                <w:szCs w:val="20"/>
              </w:rPr>
            </w:pPr>
            <w:r w:rsidRPr="0078430F">
              <w:rPr>
                <w:b/>
                <w:sz w:val="20"/>
                <w:szCs w:val="20"/>
              </w:rPr>
              <w:t>Evaluate</w:t>
            </w:r>
          </w:p>
        </w:tc>
        <w:tc>
          <w:tcPr>
            <w:tcW w:w="1321" w:type="dxa"/>
          </w:tcPr>
          <w:p w:rsidR="00E85DA9" w:rsidRPr="0078430F" w:rsidRDefault="00E85DA9" w:rsidP="00303F53">
            <w:pPr>
              <w:jc w:val="center"/>
              <w:rPr>
                <w:b/>
                <w:sz w:val="20"/>
                <w:szCs w:val="20"/>
              </w:rPr>
            </w:pPr>
            <w:r w:rsidRPr="0078430F">
              <w:rPr>
                <w:b/>
                <w:sz w:val="20"/>
                <w:szCs w:val="20"/>
              </w:rPr>
              <w:t>Create</w:t>
            </w:r>
          </w:p>
        </w:tc>
        <w:tc>
          <w:tcPr>
            <w:tcW w:w="1161" w:type="dxa"/>
          </w:tcPr>
          <w:p w:rsidR="00E85DA9" w:rsidRPr="0078430F" w:rsidRDefault="00E85DA9" w:rsidP="00303F53">
            <w:pPr>
              <w:jc w:val="center"/>
              <w:rPr>
                <w:b/>
                <w:sz w:val="20"/>
                <w:szCs w:val="20"/>
              </w:rPr>
            </w:pPr>
            <w:r w:rsidRPr="0078430F">
              <w:rPr>
                <w:b/>
                <w:sz w:val="20"/>
                <w:szCs w:val="20"/>
              </w:rPr>
              <w:t>Total</w:t>
            </w:r>
          </w:p>
        </w:tc>
      </w:tr>
      <w:tr w:rsidR="00E85DA9" w:rsidRPr="0078430F" w:rsidTr="00303F53">
        <w:tc>
          <w:tcPr>
            <w:tcW w:w="959" w:type="dxa"/>
          </w:tcPr>
          <w:p w:rsidR="00E85DA9" w:rsidRPr="0078430F" w:rsidRDefault="00E85DA9" w:rsidP="00303F53">
            <w:pPr>
              <w:rPr>
                <w:sz w:val="20"/>
                <w:szCs w:val="20"/>
              </w:rPr>
            </w:pPr>
            <w:r w:rsidRPr="0078430F">
              <w:rPr>
                <w:sz w:val="20"/>
                <w:szCs w:val="20"/>
              </w:rPr>
              <w:t>CO1</w:t>
            </w:r>
          </w:p>
        </w:tc>
        <w:tc>
          <w:tcPr>
            <w:tcW w:w="1362" w:type="dxa"/>
          </w:tcPr>
          <w:p w:rsidR="00E85DA9" w:rsidRPr="0078430F" w:rsidRDefault="00E85DA9" w:rsidP="00303F53">
            <w:pPr>
              <w:jc w:val="center"/>
              <w:rPr>
                <w:sz w:val="20"/>
                <w:szCs w:val="20"/>
              </w:rPr>
            </w:pPr>
          </w:p>
        </w:tc>
        <w:tc>
          <w:tcPr>
            <w:tcW w:w="1569" w:type="dxa"/>
          </w:tcPr>
          <w:p w:rsidR="00E85DA9" w:rsidRPr="0078430F" w:rsidRDefault="00E85DA9" w:rsidP="00303F53">
            <w:pPr>
              <w:jc w:val="center"/>
              <w:rPr>
                <w:sz w:val="20"/>
                <w:szCs w:val="20"/>
              </w:rPr>
            </w:pPr>
            <w:r w:rsidRPr="0078430F">
              <w:rPr>
                <w:sz w:val="20"/>
                <w:szCs w:val="20"/>
              </w:rPr>
              <w:t>22</w:t>
            </w:r>
          </w:p>
        </w:tc>
        <w:tc>
          <w:tcPr>
            <w:tcW w:w="1439" w:type="dxa"/>
          </w:tcPr>
          <w:p w:rsidR="00E85DA9" w:rsidRPr="0078430F" w:rsidRDefault="00E85DA9" w:rsidP="00303F53">
            <w:pPr>
              <w:jc w:val="center"/>
              <w:rPr>
                <w:sz w:val="20"/>
                <w:szCs w:val="20"/>
              </w:rPr>
            </w:pPr>
          </w:p>
        </w:tc>
        <w:tc>
          <w:tcPr>
            <w:tcW w:w="1497" w:type="dxa"/>
          </w:tcPr>
          <w:p w:rsidR="00E85DA9" w:rsidRPr="0078430F" w:rsidRDefault="00E85DA9" w:rsidP="00303F53">
            <w:pPr>
              <w:jc w:val="center"/>
              <w:rPr>
                <w:sz w:val="20"/>
                <w:szCs w:val="20"/>
              </w:rPr>
            </w:pPr>
            <w:r w:rsidRPr="0078430F">
              <w:rPr>
                <w:sz w:val="20"/>
                <w:szCs w:val="20"/>
              </w:rPr>
              <w:t>10</w:t>
            </w:r>
          </w:p>
        </w:tc>
        <w:tc>
          <w:tcPr>
            <w:tcW w:w="1375" w:type="dxa"/>
          </w:tcPr>
          <w:p w:rsidR="00E85DA9" w:rsidRPr="0078430F" w:rsidRDefault="00E85DA9" w:rsidP="00303F53">
            <w:pPr>
              <w:jc w:val="center"/>
              <w:rPr>
                <w:sz w:val="20"/>
                <w:szCs w:val="20"/>
              </w:rPr>
            </w:pPr>
          </w:p>
        </w:tc>
        <w:tc>
          <w:tcPr>
            <w:tcW w:w="1321" w:type="dxa"/>
          </w:tcPr>
          <w:p w:rsidR="00E85DA9" w:rsidRPr="0078430F" w:rsidRDefault="00E85DA9" w:rsidP="00303F53">
            <w:pPr>
              <w:jc w:val="center"/>
              <w:rPr>
                <w:sz w:val="20"/>
                <w:szCs w:val="20"/>
              </w:rPr>
            </w:pPr>
          </w:p>
        </w:tc>
        <w:tc>
          <w:tcPr>
            <w:tcW w:w="1161" w:type="dxa"/>
          </w:tcPr>
          <w:p w:rsidR="00E85DA9" w:rsidRPr="0078430F" w:rsidRDefault="00E85DA9" w:rsidP="00303F53">
            <w:pPr>
              <w:jc w:val="center"/>
              <w:rPr>
                <w:sz w:val="20"/>
                <w:szCs w:val="20"/>
              </w:rPr>
            </w:pPr>
            <w:r w:rsidRPr="0078430F">
              <w:rPr>
                <w:sz w:val="20"/>
                <w:szCs w:val="20"/>
              </w:rPr>
              <w:t>32</w:t>
            </w:r>
          </w:p>
        </w:tc>
      </w:tr>
      <w:tr w:rsidR="00E85DA9" w:rsidRPr="0078430F" w:rsidTr="00303F53">
        <w:tc>
          <w:tcPr>
            <w:tcW w:w="959" w:type="dxa"/>
          </w:tcPr>
          <w:p w:rsidR="00E85DA9" w:rsidRPr="0078430F" w:rsidRDefault="00E85DA9" w:rsidP="00303F53">
            <w:pPr>
              <w:rPr>
                <w:sz w:val="20"/>
                <w:szCs w:val="20"/>
              </w:rPr>
            </w:pPr>
            <w:r w:rsidRPr="0078430F">
              <w:rPr>
                <w:sz w:val="20"/>
                <w:szCs w:val="20"/>
              </w:rPr>
              <w:t>CO2</w:t>
            </w:r>
          </w:p>
        </w:tc>
        <w:tc>
          <w:tcPr>
            <w:tcW w:w="1362" w:type="dxa"/>
          </w:tcPr>
          <w:p w:rsidR="00E85DA9" w:rsidRPr="0078430F" w:rsidRDefault="00E85DA9" w:rsidP="00303F53">
            <w:pPr>
              <w:jc w:val="center"/>
              <w:rPr>
                <w:sz w:val="20"/>
                <w:szCs w:val="20"/>
              </w:rPr>
            </w:pPr>
            <w:r w:rsidRPr="0078430F">
              <w:rPr>
                <w:sz w:val="20"/>
                <w:szCs w:val="20"/>
              </w:rPr>
              <w:t>2</w:t>
            </w:r>
          </w:p>
        </w:tc>
        <w:tc>
          <w:tcPr>
            <w:tcW w:w="1569" w:type="dxa"/>
          </w:tcPr>
          <w:p w:rsidR="00E85DA9" w:rsidRPr="0078430F" w:rsidRDefault="00E85DA9" w:rsidP="00303F53">
            <w:pPr>
              <w:jc w:val="center"/>
              <w:rPr>
                <w:sz w:val="20"/>
                <w:szCs w:val="20"/>
              </w:rPr>
            </w:pPr>
            <w:r w:rsidRPr="0078430F">
              <w:rPr>
                <w:sz w:val="20"/>
                <w:szCs w:val="20"/>
              </w:rPr>
              <w:t>30</w:t>
            </w:r>
          </w:p>
        </w:tc>
        <w:tc>
          <w:tcPr>
            <w:tcW w:w="1439" w:type="dxa"/>
          </w:tcPr>
          <w:p w:rsidR="00E85DA9" w:rsidRPr="0078430F" w:rsidRDefault="00E85DA9" w:rsidP="00303F53">
            <w:pPr>
              <w:jc w:val="center"/>
              <w:rPr>
                <w:sz w:val="20"/>
                <w:szCs w:val="20"/>
              </w:rPr>
            </w:pPr>
          </w:p>
        </w:tc>
        <w:tc>
          <w:tcPr>
            <w:tcW w:w="1497" w:type="dxa"/>
          </w:tcPr>
          <w:p w:rsidR="00E85DA9" w:rsidRPr="0078430F" w:rsidRDefault="00E85DA9" w:rsidP="00303F53">
            <w:pPr>
              <w:jc w:val="center"/>
              <w:rPr>
                <w:sz w:val="20"/>
                <w:szCs w:val="20"/>
              </w:rPr>
            </w:pPr>
          </w:p>
        </w:tc>
        <w:tc>
          <w:tcPr>
            <w:tcW w:w="1375" w:type="dxa"/>
          </w:tcPr>
          <w:p w:rsidR="00E85DA9" w:rsidRPr="0078430F" w:rsidRDefault="00E85DA9" w:rsidP="00303F53">
            <w:pPr>
              <w:jc w:val="center"/>
              <w:rPr>
                <w:sz w:val="20"/>
                <w:szCs w:val="20"/>
              </w:rPr>
            </w:pPr>
          </w:p>
        </w:tc>
        <w:tc>
          <w:tcPr>
            <w:tcW w:w="1321" w:type="dxa"/>
          </w:tcPr>
          <w:p w:rsidR="00E85DA9" w:rsidRPr="0078430F" w:rsidRDefault="00E85DA9" w:rsidP="00303F53">
            <w:pPr>
              <w:jc w:val="center"/>
              <w:rPr>
                <w:sz w:val="20"/>
                <w:szCs w:val="20"/>
              </w:rPr>
            </w:pPr>
          </w:p>
        </w:tc>
        <w:tc>
          <w:tcPr>
            <w:tcW w:w="1161" w:type="dxa"/>
          </w:tcPr>
          <w:p w:rsidR="00E85DA9" w:rsidRPr="0078430F" w:rsidRDefault="00E85DA9" w:rsidP="00303F53">
            <w:pPr>
              <w:jc w:val="center"/>
              <w:rPr>
                <w:sz w:val="20"/>
                <w:szCs w:val="20"/>
              </w:rPr>
            </w:pPr>
            <w:r w:rsidRPr="0078430F">
              <w:rPr>
                <w:sz w:val="20"/>
                <w:szCs w:val="20"/>
              </w:rPr>
              <w:t>32</w:t>
            </w:r>
          </w:p>
        </w:tc>
      </w:tr>
      <w:tr w:rsidR="00E85DA9" w:rsidRPr="0078430F" w:rsidTr="00303F53">
        <w:tc>
          <w:tcPr>
            <w:tcW w:w="959" w:type="dxa"/>
          </w:tcPr>
          <w:p w:rsidR="00E85DA9" w:rsidRPr="0078430F" w:rsidRDefault="00E85DA9" w:rsidP="00303F53">
            <w:pPr>
              <w:rPr>
                <w:sz w:val="20"/>
                <w:szCs w:val="20"/>
              </w:rPr>
            </w:pPr>
            <w:r w:rsidRPr="0078430F">
              <w:rPr>
                <w:sz w:val="20"/>
                <w:szCs w:val="20"/>
              </w:rPr>
              <w:t>CO3</w:t>
            </w:r>
          </w:p>
        </w:tc>
        <w:tc>
          <w:tcPr>
            <w:tcW w:w="1362" w:type="dxa"/>
          </w:tcPr>
          <w:p w:rsidR="00E85DA9" w:rsidRPr="0078430F" w:rsidRDefault="00E85DA9" w:rsidP="00303F53">
            <w:pPr>
              <w:jc w:val="center"/>
              <w:rPr>
                <w:sz w:val="20"/>
                <w:szCs w:val="20"/>
              </w:rPr>
            </w:pPr>
            <w:r w:rsidRPr="0078430F">
              <w:rPr>
                <w:sz w:val="20"/>
                <w:szCs w:val="20"/>
              </w:rPr>
              <w:t>2</w:t>
            </w:r>
          </w:p>
        </w:tc>
        <w:tc>
          <w:tcPr>
            <w:tcW w:w="1569" w:type="dxa"/>
          </w:tcPr>
          <w:p w:rsidR="00E85DA9" w:rsidRPr="0078430F" w:rsidRDefault="00E85DA9" w:rsidP="00303F53">
            <w:pPr>
              <w:jc w:val="center"/>
              <w:rPr>
                <w:sz w:val="20"/>
                <w:szCs w:val="20"/>
              </w:rPr>
            </w:pPr>
          </w:p>
        </w:tc>
        <w:tc>
          <w:tcPr>
            <w:tcW w:w="1439" w:type="dxa"/>
          </w:tcPr>
          <w:p w:rsidR="00E85DA9" w:rsidRPr="0078430F" w:rsidRDefault="00E85DA9" w:rsidP="00303F53">
            <w:pPr>
              <w:jc w:val="center"/>
              <w:rPr>
                <w:sz w:val="20"/>
                <w:szCs w:val="20"/>
              </w:rPr>
            </w:pPr>
            <w:r w:rsidRPr="0078430F">
              <w:rPr>
                <w:sz w:val="20"/>
                <w:szCs w:val="20"/>
              </w:rPr>
              <w:t>20</w:t>
            </w:r>
          </w:p>
        </w:tc>
        <w:tc>
          <w:tcPr>
            <w:tcW w:w="1497" w:type="dxa"/>
          </w:tcPr>
          <w:p w:rsidR="00E85DA9" w:rsidRPr="0078430F" w:rsidRDefault="00E85DA9" w:rsidP="00303F53">
            <w:pPr>
              <w:jc w:val="center"/>
              <w:rPr>
                <w:sz w:val="20"/>
                <w:szCs w:val="20"/>
              </w:rPr>
            </w:pPr>
            <w:r w:rsidRPr="0078430F">
              <w:rPr>
                <w:sz w:val="20"/>
                <w:szCs w:val="20"/>
              </w:rPr>
              <w:t>10</w:t>
            </w:r>
          </w:p>
        </w:tc>
        <w:tc>
          <w:tcPr>
            <w:tcW w:w="1375" w:type="dxa"/>
          </w:tcPr>
          <w:p w:rsidR="00E85DA9" w:rsidRPr="0078430F" w:rsidRDefault="00E85DA9" w:rsidP="00303F53">
            <w:pPr>
              <w:jc w:val="center"/>
              <w:rPr>
                <w:sz w:val="20"/>
                <w:szCs w:val="20"/>
              </w:rPr>
            </w:pPr>
          </w:p>
        </w:tc>
        <w:tc>
          <w:tcPr>
            <w:tcW w:w="1321" w:type="dxa"/>
          </w:tcPr>
          <w:p w:rsidR="00E85DA9" w:rsidRPr="0078430F" w:rsidRDefault="00E85DA9" w:rsidP="00303F53">
            <w:pPr>
              <w:jc w:val="center"/>
              <w:rPr>
                <w:sz w:val="20"/>
                <w:szCs w:val="20"/>
              </w:rPr>
            </w:pPr>
          </w:p>
        </w:tc>
        <w:tc>
          <w:tcPr>
            <w:tcW w:w="1161" w:type="dxa"/>
          </w:tcPr>
          <w:p w:rsidR="00E85DA9" w:rsidRPr="0078430F" w:rsidRDefault="00E85DA9" w:rsidP="00303F53">
            <w:pPr>
              <w:jc w:val="center"/>
              <w:rPr>
                <w:sz w:val="20"/>
                <w:szCs w:val="20"/>
              </w:rPr>
            </w:pPr>
            <w:r w:rsidRPr="0078430F">
              <w:rPr>
                <w:sz w:val="20"/>
                <w:szCs w:val="20"/>
              </w:rPr>
              <w:t>32</w:t>
            </w:r>
          </w:p>
        </w:tc>
      </w:tr>
      <w:tr w:rsidR="00E85DA9" w:rsidRPr="0078430F" w:rsidTr="00303F53">
        <w:tc>
          <w:tcPr>
            <w:tcW w:w="959" w:type="dxa"/>
          </w:tcPr>
          <w:p w:rsidR="00E85DA9" w:rsidRPr="0078430F" w:rsidRDefault="00E85DA9" w:rsidP="00303F53">
            <w:pPr>
              <w:rPr>
                <w:sz w:val="20"/>
                <w:szCs w:val="20"/>
              </w:rPr>
            </w:pPr>
            <w:r w:rsidRPr="0078430F">
              <w:rPr>
                <w:sz w:val="20"/>
                <w:szCs w:val="20"/>
              </w:rPr>
              <w:t>CO4</w:t>
            </w:r>
          </w:p>
        </w:tc>
        <w:tc>
          <w:tcPr>
            <w:tcW w:w="1362" w:type="dxa"/>
          </w:tcPr>
          <w:p w:rsidR="00E85DA9" w:rsidRPr="0078430F" w:rsidRDefault="00E85DA9" w:rsidP="00303F53">
            <w:pPr>
              <w:jc w:val="center"/>
              <w:rPr>
                <w:sz w:val="20"/>
                <w:szCs w:val="20"/>
              </w:rPr>
            </w:pPr>
            <w:r w:rsidRPr="0078430F">
              <w:rPr>
                <w:sz w:val="20"/>
                <w:szCs w:val="20"/>
              </w:rPr>
              <w:t>2</w:t>
            </w:r>
          </w:p>
        </w:tc>
        <w:tc>
          <w:tcPr>
            <w:tcW w:w="1569" w:type="dxa"/>
          </w:tcPr>
          <w:p w:rsidR="00E85DA9" w:rsidRPr="0078430F" w:rsidRDefault="00E85DA9" w:rsidP="00303F53">
            <w:pPr>
              <w:jc w:val="center"/>
              <w:rPr>
                <w:sz w:val="20"/>
                <w:szCs w:val="20"/>
              </w:rPr>
            </w:pPr>
            <w:r w:rsidRPr="0078430F">
              <w:rPr>
                <w:sz w:val="20"/>
                <w:szCs w:val="20"/>
              </w:rPr>
              <w:t>10</w:t>
            </w:r>
          </w:p>
        </w:tc>
        <w:tc>
          <w:tcPr>
            <w:tcW w:w="1439" w:type="dxa"/>
          </w:tcPr>
          <w:p w:rsidR="00E85DA9" w:rsidRPr="0078430F" w:rsidRDefault="00E85DA9" w:rsidP="00303F53">
            <w:pPr>
              <w:jc w:val="center"/>
              <w:rPr>
                <w:sz w:val="20"/>
                <w:szCs w:val="20"/>
              </w:rPr>
            </w:pPr>
          </w:p>
        </w:tc>
        <w:tc>
          <w:tcPr>
            <w:tcW w:w="1497" w:type="dxa"/>
          </w:tcPr>
          <w:p w:rsidR="00E85DA9" w:rsidRPr="0078430F" w:rsidRDefault="00E85DA9" w:rsidP="00303F53">
            <w:pPr>
              <w:jc w:val="center"/>
              <w:rPr>
                <w:sz w:val="20"/>
                <w:szCs w:val="20"/>
              </w:rPr>
            </w:pPr>
            <w:r w:rsidRPr="0078430F">
              <w:rPr>
                <w:sz w:val="20"/>
                <w:szCs w:val="20"/>
              </w:rPr>
              <w:t>20</w:t>
            </w:r>
          </w:p>
        </w:tc>
        <w:tc>
          <w:tcPr>
            <w:tcW w:w="1375" w:type="dxa"/>
          </w:tcPr>
          <w:p w:rsidR="00E85DA9" w:rsidRPr="0078430F" w:rsidRDefault="00E85DA9" w:rsidP="00303F53">
            <w:pPr>
              <w:jc w:val="center"/>
              <w:rPr>
                <w:sz w:val="20"/>
                <w:szCs w:val="20"/>
              </w:rPr>
            </w:pPr>
          </w:p>
        </w:tc>
        <w:tc>
          <w:tcPr>
            <w:tcW w:w="1321" w:type="dxa"/>
          </w:tcPr>
          <w:p w:rsidR="00E85DA9" w:rsidRPr="0078430F" w:rsidRDefault="00E85DA9" w:rsidP="00303F53">
            <w:pPr>
              <w:jc w:val="center"/>
              <w:rPr>
                <w:sz w:val="20"/>
                <w:szCs w:val="20"/>
              </w:rPr>
            </w:pPr>
          </w:p>
        </w:tc>
        <w:tc>
          <w:tcPr>
            <w:tcW w:w="1161" w:type="dxa"/>
          </w:tcPr>
          <w:p w:rsidR="00E85DA9" w:rsidRPr="0078430F" w:rsidRDefault="00E85DA9" w:rsidP="00303F53">
            <w:pPr>
              <w:jc w:val="center"/>
              <w:rPr>
                <w:sz w:val="20"/>
                <w:szCs w:val="20"/>
              </w:rPr>
            </w:pPr>
            <w:r w:rsidRPr="0078430F">
              <w:rPr>
                <w:sz w:val="20"/>
                <w:szCs w:val="20"/>
              </w:rPr>
              <w:t>32</w:t>
            </w:r>
          </w:p>
        </w:tc>
      </w:tr>
      <w:tr w:rsidR="00E85DA9" w:rsidRPr="0078430F" w:rsidTr="00303F53">
        <w:tc>
          <w:tcPr>
            <w:tcW w:w="959" w:type="dxa"/>
          </w:tcPr>
          <w:p w:rsidR="00E85DA9" w:rsidRPr="0078430F" w:rsidRDefault="00E85DA9" w:rsidP="00303F53">
            <w:pPr>
              <w:rPr>
                <w:sz w:val="20"/>
                <w:szCs w:val="20"/>
              </w:rPr>
            </w:pPr>
            <w:r w:rsidRPr="0078430F">
              <w:rPr>
                <w:sz w:val="20"/>
                <w:szCs w:val="20"/>
              </w:rPr>
              <w:t>CO5</w:t>
            </w:r>
          </w:p>
        </w:tc>
        <w:tc>
          <w:tcPr>
            <w:tcW w:w="1362" w:type="dxa"/>
          </w:tcPr>
          <w:p w:rsidR="00E85DA9" w:rsidRPr="0078430F" w:rsidRDefault="00E85DA9" w:rsidP="00303F53">
            <w:pPr>
              <w:jc w:val="center"/>
              <w:rPr>
                <w:sz w:val="20"/>
                <w:szCs w:val="20"/>
              </w:rPr>
            </w:pPr>
            <w:r w:rsidRPr="0078430F">
              <w:rPr>
                <w:sz w:val="20"/>
                <w:szCs w:val="20"/>
              </w:rPr>
              <w:t>20</w:t>
            </w:r>
          </w:p>
        </w:tc>
        <w:tc>
          <w:tcPr>
            <w:tcW w:w="1569" w:type="dxa"/>
          </w:tcPr>
          <w:p w:rsidR="00E85DA9" w:rsidRPr="0078430F" w:rsidRDefault="00E85DA9" w:rsidP="00303F53">
            <w:pPr>
              <w:jc w:val="center"/>
              <w:rPr>
                <w:sz w:val="20"/>
                <w:szCs w:val="20"/>
              </w:rPr>
            </w:pPr>
            <w:r w:rsidRPr="0078430F">
              <w:rPr>
                <w:sz w:val="20"/>
                <w:szCs w:val="20"/>
              </w:rPr>
              <w:t>2</w:t>
            </w:r>
          </w:p>
        </w:tc>
        <w:tc>
          <w:tcPr>
            <w:tcW w:w="1439" w:type="dxa"/>
          </w:tcPr>
          <w:p w:rsidR="00E85DA9" w:rsidRPr="0078430F" w:rsidRDefault="00E85DA9" w:rsidP="00303F53">
            <w:pPr>
              <w:jc w:val="center"/>
              <w:rPr>
                <w:sz w:val="20"/>
                <w:szCs w:val="20"/>
              </w:rPr>
            </w:pPr>
          </w:p>
        </w:tc>
        <w:tc>
          <w:tcPr>
            <w:tcW w:w="1497" w:type="dxa"/>
          </w:tcPr>
          <w:p w:rsidR="00E85DA9" w:rsidRPr="0078430F" w:rsidRDefault="00E85DA9" w:rsidP="00303F53">
            <w:pPr>
              <w:jc w:val="center"/>
              <w:rPr>
                <w:sz w:val="20"/>
                <w:szCs w:val="20"/>
              </w:rPr>
            </w:pPr>
            <w:r w:rsidRPr="0078430F">
              <w:rPr>
                <w:sz w:val="20"/>
                <w:szCs w:val="20"/>
              </w:rPr>
              <w:t>10</w:t>
            </w:r>
          </w:p>
        </w:tc>
        <w:tc>
          <w:tcPr>
            <w:tcW w:w="1375" w:type="dxa"/>
          </w:tcPr>
          <w:p w:rsidR="00E85DA9" w:rsidRPr="0078430F" w:rsidRDefault="00E85DA9" w:rsidP="00303F53">
            <w:pPr>
              <w:jc w:val="center"/>
              <w:rPr>
                <w:sz w:val="20"/>
                <w:szCs w:val="20"/>
              </w:rPr>
            </w:pPr>
          </w:p>
        </w:tc>
        <w:tc>
          <w:tcPr>
            <w:tcW w:w="1321" w:type="dxa"/>
          </w:tcPr>
          <w:p w:rsidR="00E85DA9" w:rsidRPr="0078430F" w:rsidRDefault="00E85DA9" w:rsidP="00303F53">
            <w:pPr>
              <w:jc w:val="center"/>
              <w:rPr>
                <w:sz w:val="20"/>
                <w:szCs w:val="20"/>
              </w:rPr>
            </w:pPr>
          </w:p>
        </w:tc>
        <w:tc>
          <w:tcPr>
            <w:tcW w:w="1161" w:type="dxa"/>
          </w:tcPr>
          <w:p w:rsidR="00E85DA9" w:rsidRPr="0078430F" w:rsidRDefault="00E85DA9" w:rsidP="00303F53">
            <w:pPr>
              <w:jc w:val="center"/>
              <w:rPr>
                <w:sz w:val="20"/>
                <w:szCs w:val="20"/>
              </w:rPr>
            </w:pPr>
            <w:r w:rsidRPr="0078430F">
              <w:rPr>
                <w:sz w:val="20"/>
                <w:szCs w:val="20"/>
              </w:rPr>
              <w:t>32</w:t>
            </w:r>
          </w:p>
        </w:tc>
      </w:tr>
      <w:tr w:rsidR="00E85DA9" w:rsidRPr="0078430F" w:rsidTr="00303F53">
        <w:tc>
          <w:tcPr>
            <w:tcW w:w="959" w:type="dxa"/>
          </w:tcPr>
          <w:p w:rsidR="00E85DA9" w:rsidRPr="0078430F" w:rsidRDefault="00E85DA9" w:rsidP="00303F53">
            <w:pPr>
              <w:rPr>
                <w:sz w:val="20"/>
                <w:szCs w:val="20"/>
              </w:rPr>
            </w:pPr>
            <w:r w:rsidRPr="0078430F">
              <w:rPr>
                <w:sz w:val="20"/>
                <w:szCs w:val="20"/>
              </w:rPr>
              <w:t>CO6</w:t>
            </w:r>
          </w:p>
        </w:tc>
        <w:tc>
          <w:tcPr>
            <w:tcW w:w="1362" w:type="dxa"/>
          </w:tcPr>
          <w:p w:rsidR="00E85DA9" w:rsidRPr="0078430F" w:rsidRDefault="00E85DA9" w:rsidP="00303F53">
            <w:pPr>
              <w:jc w:val="center"/>
              <w:rPr>
                <w:sz w:val="20"/>
                <w:szCs w:val="20"/>
              </w:rPr>
            </w:pPr>
          </w:p>
        </w:tc>
        <w:tc>
          <w:tcPr>
            <w:tcW w:w="1569" w:type="dxa"/>
          </w:tcPr>
          <w:p w:rsidR="00E85DA9" w:rsidRPr="0078430F" w:rsidRDefault="00E85DA9" w:rsidP="00303F53">
            <w:pPr>
              <w:jc w:val="center"/>
              <w:rPr>
                <w:sz w:val="20"/>
                <w:szCs w:val="20"/>
              </w:rPr>
            </w:pPr>
            <w:r w:rsidRPr="0078430F">
              <w:rPr>
                <w:sz w:val="20"/>
                <w:szCs w:val="20"/>
              </w:rPr>
              <w:t>10</w:t>
            </w:r>
          </w:p>
        </w:tc>
        <w:tc>
          <w:tcPr>
            <w:tcW w:w="1439" w:type="dxa"/>
          </w:tcPr>
          <w:p w:rsidR="00E85DA9" w:rsidRPr="0078430F" w:rsidRDefault="00E85DA9" w:rsidP="00303F53">
            <w:pPr>
              <w:jc w:val="center"/>
              <w:rPr>
                <w:sz w:val="20"/>
                <w:szCs w:val="20"/>
              </w:rPr>
            </w:pPr>
          </w:p>
        </w:tc>
        <w:tc>
          <w:tcPr>
            <w:tcW w:w="1497" w:type="dxa"/>
          </w:tcPr>
          <w:p w:rsidR="00E85DA9" w:rsidRPr="0078430F" w:rsidRDefault="00E85DA9" w:rsidP="00303F53">
            <w:pPr>
              <w:jc w:val="center"/>
              <w:rPr>
                <w:sz w:val="20"/>
                <w:szCs w:val="20"/>
              </w:rPr>
            </w:pPr>
          </w:p>
        </w:tc>
        <w:tc>
          <w:tcPr>
            <w:tcW w:w="1375" w:type="dxa"/>
          </w:tcPr>
          <w:p w:rsidR="00E85DA9" w:rsidRPr="0078430F" w:rsidRDefault="00E85DA9" w:rsidP="00303F53">
            <w:pPr>
              <w:jc w:val="center"/>
              <w:rPr>
                <w:sz w:val="20"/>
                <w:szCs w:val="20"/>
              </w:rPr>
            </w:pPr>
          </w:p>
        </w:tc>
        <w:tc>
          <w:tcPr>
            <w:tcW w:w="1321" w:type="dxa"/>
          </w:tcPr>
          <w:p w:rsidR="00E85DA9" w:rsidRPr="0078430F" w:rsidRDefault="00E85DA9" w:rsidP="00303F53">
            <w:pPr>
              <w:jc w:val="center"/>
              <w:rPr>
                <w:sz w:val="20"/>
                <w:szCs w:val="20"/>
              </w:rPr>
            </w:pPr>
          </w:p>
        </w:tc>
        <w:tc>
          <w:tcPr>
            <w:tcW w:w="1161" w:type="dxa"/>
          </w:tcPr>
          <w:p w:rsidR="00E85DA9" w:rsidRPr="0078430F" w:rsidRDefault="00E85DA9" w:rsidP="00303F53">
            <w:pPr>
              <w:jc w:val="center"/>
              <w:rPr>
                <w:sz w:val="20"/>
                <w:szCs w:val="20"/>
              </w:rPr>
            </w:pPr>
            <w:r w:rsidRPr="0078430F">
              <w:rPr>
                <w:sz w:val="20"/>
                <w:szCs w:val="20"/>
              </w:rPr>
              <w:t>10</w:t>
            </w:r>
          </w:p>
        </w:tc>
      </w:tr>
      <w:tr w:rsidR="00E85DA9" w:rsidRPr="0078430F" w:rsidTr="00303F53">
        <w:tc>
          <w:tcPr>
            <w:tcW w:w="9522" w:type="dxa"/>
            <w:gridSpan w:val="7"/>
          </w:tcPr>
          <w:p w:rsidR="00E85DA9" w:rsidRPr="0078430F" w:rsidRDefault="00E85DA9" w:rsidP="00303F53">
            <w:pPr>
              <w:rPr>
                <w:sz w:val="20"/>
                <w:szCs w:val="20"/>
              </w:rPr>
            </w:pPr>
          </w:p>
        </w:tc>
        <w:tc>
          <w:tcPr>
            <w:tcW w:w="1161" w:type="dxa"/>
          </w:tcPr>
          <w:p w:rsidR="00E85DA9" w:rsidRPr="0078430F" w:rsidRDefault="00E85DA9" w:rsidP="00303F53">
            <w:pPr>
              <w:jc w:val="center"/>
              <w:rPr>
                <w:b/>
                <w:sz w:val="20"/>
                <w:szCs w:val="20"/>
              </w:rPr>
            </w:pPr>
            <w:r w:rsidRPr="0078430F">
              <w:rPr>
                <w:b/>
                <w:sz w:val="20"/>
                <w:szCs w:val="20"/>
              </w:rPr>
              <w:t>170</w:t>
            </w:r>
          </w:p>
        </w:tc>
      </w:tr>
    </w:tbl>
    <w:p w:rsidR="00E85DA9" w:rsidRPr="0078430F" w:rsidRDefault="00E85DA9" w:rsidP="0078430F">
      <w:pPr>
        <w:rPr>
          <w:sz w:val="22"/>
          <w:szCs w:val="22"/>
        </w:rPr>
      </w:pPr>
    </w:p>
    <w:p w:rsidR="00E85DA9" w:rsidRDefault="00E85DA9" w:rsidP="00E40AC8">
      <w:pPr>
        <w:jc w:val="center"/>
        <w:rPr>
          <w:b/>
        </w:rPr>
      </w:pPr>
      <w:r w:rsidRPr="00AB35ED">
        <w:rPr>
          <w:b/>
          <w:noProof/>
        </w:rPr>
        <w:lastRenderedPageBreak/>
        <w:drawing>
          <wp:inline distT="0" distB="0" distL="0" distR="0">
            <wp:extent cx="6230219" cy="1657581"/>
            <wp:effectExtent l="0" t="0" r="0" b="0"/>
            <wp:docPr id="26" name="Picture 2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CA67C8">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351411" w:rsidRDefault="00E85DA9" w:rsidP="007E575B">
            <w:pPr>
              <w:pStyle w:val="Title"/>
              <w:jc w:val="left"/>
              <w:rPr>
                <w:b/>
                <w:szCs w:val="24"/>
              </w:rPr>
            </w:pPr>
            <w:r w:rsidRPr="00351411">
              <w:rPr>
                <w:b/>
                <w:szCs w:val="24"/>
              </w:rPr>
              <w:t>20BC2017</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CA67C8">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351411" w:rsidRDefault="00E85DA9" w:rsidP="007E575B">
            <w:pPr>
              <w:pStyle w:val="Title"/>
              <w:jc w:val="left"/>
              <w:rPr>
                <w:b/>
                <w:szCs w:val="24"/>
              </w:rPr>
            </w:pPr>
            <w:r w:rsidRPr="00351411">
              <w:rPr>
                <w:b/>
                <w:szCs w:val="24"/>
              </w:rPr>
              <w:t>COST ACCOUNTING I</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482"/>
        <w:gridCol w:w="6528"/>
        <w:gridCol w:w="1150"/>
        <w:gridCol w:w="26"/>
        <w:gridCol w:w="1031"/>
        <w:gridCol w:w="896"/>
      </w:tblGrid>
      <w:tr w:rsidR="00E85DA9" w:rsidRPr="00CA67C8" w:rsidTr="00CA67C8">
        <w:trPr>
          <w:trHeight w:val="552"/>
        </w:trPr>
        <w:tc>
          <w:tcPr>
            <w:tcW w:w="267" w:type="pct"/>
            <w:vAlign w:val="center"/>
          </w:tcPr>
          <w:p w:rsidR="00E85DA9" w:rsidRPr="00CA67C8" w:rsidRDefault="00E85DA9" w:rsidP="005133D7">
            <w:pPr>
              <w:jc w:val="center"/>
              <w:rPr>
                <w:b/>
                <w:sz w:val="24"/>
                <w:szCs w:val="24"/>
              </w:rPr>
            </w:pPr>
            <w:r w:rsidRPr="00CA67C8">
              <w:rPr>
                <w:b/>
                <w:sz w:val="24"/>
                <w:szCs w:val="24"/>
              </w:rPr>
              <w:t>Q. No.</w:t>
            </w:r>
          </w:p>
        </w:tc>
        <w:tc>
          <w:tcPr>
            <w:tcW w:w="3281" w:type="pct"/>
            <w:gridSpan w:val="2"/>
            <w:vAlign w:val="center"/>
          </w:tcPr>
          <w:p w:rsidR="00E85DA9" w:rsidRPr="00CA67C8" w:rsidRDefault="00E85DA9" w:rsidP="005133D7">
            <w:pPr>
              <w:jc w:val="center"/>
              <w:rPr>
                <w:b/>
                <w:sz w:val="24"/>
                <w:szCs w:val="24"/>
              </w:rPr>
            </w:pPr>
            <w:r w:rsidRPr="00CA67C8">
              <w:rPr>
                <w:b/>
                <w:sz w:val="24"/>
                <w:szCs w:val="24"/>
              </w:rPr>
              <w:t>Questions</w:t>
            </w:r>
          </w:p>
        </w:tc>
        <w:tc>
          <w:tcPr>
            <w:tcW w:w="538" w:type="pct"/>
          </w:tcPr>
          <w:p w:rsidR="00E85DA9" w:rsidRPr="00CA67C8" w:rsidRDefault="00E85DA9" w:rsidP="00375CD9">
            <w:pPr>
              <w:jc w:val="center"/>
              <w:rPr>
                <w:b/>
                <w:sz w:val="24"/>
                <w:szCs w:val="24"/>
              </w:rPr>
            </w:pPr>
            <w:r w:rsidRPr="00CA67C8">
              <w:rPr>
                <w:b/>
                <w:sz w:val="24"/>
                <w:szCs w:val="24"/>
              </w:rPr>
              <w:t xml:space="preserve">Course Outcome </w:t>
            </w:r>
          </w:p>
        </w:tc>
        <w:tc>
          <w:tcPr>
            <w:tcW w:w="494" w:type="pct"/>
            <w:gridSpan w:val="2"/>
            <w:vAlign w:val="center"/>
          </w:tcPr>
          <w:p w:rsidR="00E85DA9" w:rsidRPr="00CA67C8" w:rsidRDefault="00E85DA9" w:rsidP="00375CD9">
            <w:pPr>
              <w:jc w:val="center"/>
              <w:rPr>
                <w:b/>
                <w:sz w:val="24"/>
                <w:szCs w:val="24"/>
              </w:rPr>
            </w:pPr>
            <w:r w:rsidRPr="00CA67C8">
              <w:rPr>
                <w:b/>
                <w:sz w:val="24"/>
                <w:szCs w:val="24"/>
              </w:rPr>
              <w:t>Bloom’s Level</w:t>
            </w:r>
          </w:p>
        </w:tc>
        <w:tc>
          <w:tcPr>
            <w:tcW w:w="419" w:type="pct"/>
            <w:vAlign w:val="center"/>
          </w:tcPr>
          <w:p w:rsidR="00E85DA9" w:rsidRPr="00CA67C8" w:rsidRDefault="00E85DA9" w:rsidP="005133D7">
            <w:pPr>
              <w:jc w:val="center"/>
              <w:rPr>
                <w:b/>
                <w:sz w:val="24"/>
                <w:szCs w:val="24"/>
              </w:rPr>
            </w:pPr>
            <w:r w:rsidRPr="00CA67C8">
              <w:rPr>
                <w:b/>
                <w:sz w:val="24"/>
                <w:szCs w:val="24"/>
              </w:rPr>
              <w:t>Marks</w:t>
            </w:r>
          </w:p>
        </w:tc>
      </w:tr>
      <w:tr w:rsidR="00E85DA9" w:rsidRPr="00CA67C8" w:rsidTr="008C57B9">
        <w:trPr>
          <w:trHeight w:val="552"/>
        </w:trPr>
        <w:tc>
          <w:tcPr>
            <w:tcW w:w="5000" w:type="pct"/>
            <w:gridSpan w:val="7"/>
            <w:vAlign w:val="center"/>
          </w:tcPr>
          <w:p w:rsidR="00E85DA9" w:rsidRPr="00CA67C8" w:rsidRDefault="00E85DA9" w:rsidP="008C57B9">
            <w:pPr>
              <w:jc w:val="center"/>
              <w:rPr>
                <w:b/>
                <w:sz w:val="24"/>
                <w:szCs w:val="24"/>
                <w:u w:val="single"/>
              </w:rPr>
            </w:pPr>
            <w:r w:rsidRPr="00CA67C8">
              <w:rPr>
                <w:b/>
                <w:sz w:val="24"/>
                <w:szCs w:val="24"/>
                <w:u w:val="single"/>
              </w:rPr>
              <w:t>PART – A (5 X 2 = 10 MARKS)</w:t>
            </w:r>
          </w:p>
        </w:tc>
      </w:tr>
      <w:tr w:rsidR="00E85DA9" w:rsidRPr="00CA67C8" w:rsidTr="00CA67C8">
        <w:trPr>
          <w:trHeight w:val="397"/>
        </w:trPr>
        <w:tc>
          <w:tcPr>
            <w:tcW w:w="267" w:type="pct"/>
            <w:vAlign w:val="bottom"/>
          </w:tcPr>
          <w:p w:rsidR="00E85DA9" w:rsidRPr="00CA67C8" w:rsidRDefault="00E85DA9" w:rsidP="004741DA">
            <w:pPr>
              <w:jc w:val="center"/>
              <w:rPr>
                <w:sz w:val="24"/>
                <w:szCs w:val="24"/>
              </w:rPr>
            </w:pPr>
            <w:r w:rsidRPr="00CA67C8">
              <w:rPr>
                <w:sz w:val="24"/>
                <w:szCs w:val="24"/>
              </w:rPr>
              <w:t>1.</w:t>
            </w:r>
          </w:p>
        </w:tc>
        <w:tc>
          <w:tcPr>
            <w:tcW w:w="3281" w:type="pct"/>
            <w:gridSpan w:val="2"/>
            <w:vAlign w:val="center"/>
          </w:tcPr>
          <w:p w:rsidR="00E85DA9" w:rsidRPr="00CA67C8" w:rsidRDefault="00E85DA9" w:rsidP="004741DA">
            <w:pPr>
              <w:autoSpaceDE w:val="0"/>
              <w:autoSpaceDN w:val="0"/>
              <w:adjustRightInd w:val="0"/>
              <w:rPr>
                <w:sz w:val="24"/>
                <w:szCs w:val="24"/>
              </w:rPr>
            </w:pPr>
            <w:r w:rsidRPr="00CA67C8">
              <w:rPr>
                <w:sz w:val="24"/>
                <w:szCs w:val="24"/>
              </w:rPr>
              <w:t>Define Cost Accounting</w:t>
            </w:r>
            <w:r>
              <w:rPr>
                <w:sz w:val="24"/>
                <w:szCs w:val="24"/>
              </w:rPr>
              <w:t>.</w:t>
            </w:r>
          </w:p>
        </w:tc>
        <w:tc>
          <w:tcPr>
            <w:tcW w:w="538" w:type="pct"/>
            <w:vAlign w:val="bottom"/>
          </w:tcPr>
          <w:p w:rsidR="00E85DA9" w:rsidRPr="00CA67C8" w:rsidRDefault="00E85DA9" w:rsidP="004741DA">
            <w:pPr>
              <w:jc w:val="center"/>
              <w:rPr>
                <w:sz w:val="24"/>
                <w:szCs w:val="24"/>
              </w:rPr>
            </w:pPr>
            <w:r w:rsidRPr="00CA67C8">
              <w:rPr>
                <w:sz w:val="24"/>
                <w:szCs w:val="24"/>
              </w:rPr>
              <w:t>CO1</w:t>
            </w:r>
          </w:p>
        </w:tc>
        <w:tc>
          <w:tcPr>
            <w:tcW w:w="494" w:type="pct"/>
            <w:gridSpan w:val="2"/>
            <w:vAlign w:val="bottom"/>
          </w:tcPr>
          <w:p w:rsidR="00E85DA9" w:rsidRPr="00CA67C8" w:rsidRDefault="00E85DA9" w:rsidP="004741DA">
            <w:pPr>
              <w:jc w:val="center"/>
              <w:rPr>
                <w:sz w:val="24"/>
                <w:szCs w:val="24"/>
              </w:rPr>
            </w:pPr>
            <w:r w:rsidRPr="00CA67C8">
              <w:rPr>
                <w:sz w:val="24"/>
                <w:szCs w:val="24"/>
              </w:rPr>
              <w:t>R</w:t>
            </w:r>
          </w:p>
        </w:tc>
        <w:tc>
          <w:tcPr>
            <w:tcW w:w="419" w:type="pct"/>
            <w:vAlign w:val="bottom"/>
          </w:tcPr>
          <w:p w:rsidR="00E85DA9" w:rsidRPr="00CA67C8" w:rsidRDefault="00E85DA9" w:rsidP="004741DA">
            <w:pPr>
              <w:jc w:val="center"/>
              <w:rPr>
                <w:sz w:val="24"/>
                <w:szCs w:val="24"/>
              </w:rPr>
            </w:pPr>
            <w:r w:rsidRPr="00CA67C8">
              <w:rPr>
                <w:sz w:val="24"/>
                <w:szCs w:val="24"/>
              </w:rPr>
              <w:t>2</w:t>
            </w:r>
          </w:p>
        </w:tc>
      </w:tr>
      <w:tr w:rsidR="00E85DA9" w:rsidRPr="00CA67C8" w:rsidTr="00CA67C8">
        <w:trPr>
          <w:trHeight w:val="397"/>
        </w:trPr>
        <w:tc>
          <w:tcPr>
            <w:tcW w:w="267" w:type="pct"/>
            <w:vAlign w:val="bottom"/>
          </w:tcPr>
          <w:p w:rsidR="00E85DA9" w:rsidRPr="00CA67C8" w:rsidRDefault="00E85DA9" w:rsidP="004741DA">
            <w:pPr>
              <w:jc w:val="center"/>
              <w:rPr>
                <w:sz w:val="24"/>
                <w:szCs w:val="24"/>
              </w:rPr>
            </w:pPr>
            <w:r w:rsidRPr="00CA67C8">
              <w:rPr>
                <w:sz w:val="24"/>
                <w:szCs w:val="24"/>
              </w:rPr>
              <w:t>2.</w:t>
            </w:r>
          </w:p>
        </w:tc>
        <w:tc>
          <w:tcPr>
            <w:tcW w:w="3281" w:type="pct"/>
            <w:gridSpan w:val="2"/>
            <w:vAlign w:val="center"/>
          </w:tcPr>
          <w:p w:rsidR="00E85DA9" w:rsidRPr="00CA67C8" w:rsidRDefault="00E85DA9" w:rsidP="004741DA">
            <w:pPr>
              <w:rPr>
                <w:sz w:val="24"/>
                <w:szCs w:val="24"/>
              </w:rPr>
            </w:pPr>
            <w:r w:rsidRPr="00CA67C8">
              <w:rPr>
                <w:sz w:val="24"/>
                <w:szCs w:val="24"/>
              </w:rPr>
              <w:t>Explain Cost Unit and Cost Centre</w:t>
            </w:r>
            <w:r>
              <w:rPr>
                <w:sz w:val="24"/>
                <w:szCs w:val="24"/>
              </w:rPr>
              <w:t>.</w:t>
            </w:r>
          </w:p>
        </w:tc>
        <w:tc>
          <w:tcPr>
            <w:tcW w:w="538" w:type="pct"/>
            <w:vAlign w:val="bottom"/>
          </w:tcPr>
          <w:p w:rsidR="00E85DA9" w:rsidRPr="00CA67C8" w:rsidRDefault="00E85DA9" w:rsidP="004741DA">
            <w:pPr>
              <w:jc w:val="center"/>
              <w:rPr>
                <w:sz w:val="24"/>
                <w:szCs w:val="24"/>
              </w:rPr>
            </w:pPr>
            <w:r w:rsidRPr="00CA67C8">
              <w:rPr>
                <w:sz w:val="24"/>
                <w:szCs w:val="24"/>
              </w:rPr>
              <w:t>CO1</w:t>
            </w:r>
          </w:p>
        </w:tc>
        <w:tc>
          <w:tcPr>
            <w:tcW w:w="494" w:type="pct"/>
            <w:gridSpan w:val="2"/>
            <w:vAlign w:val="bottom"/>
          </w:tcPr>
          <w:p w:rsidR="00E85DA9" w:rsidRPr="00CA67C8" w:rsidRDefault="00E85DA9" w:rsidP="004741DA">
            <w:pPr>
              <w:jc w:val="center"/>
              <w:rPr>
                <w:sz w:val="24"/>
                <w:szCs w:val="24"/>
              </w:rPr>
            </w:pPr>
            <w:r w:rsidRPr="00CA67C8">
              <w:rPr>
                <w:sz w:val="24"/>
                <w:szCs w:val="24"/>
              </w:rPr>
              <w:t>R</w:t>
            </w:r>
          </w:p>
        </w:tc>
        <w:tc>
          <w:tcPr>
            <w:tcW w:w="419" w:type="pct"/>
            <w:vAlign w:val="bottom"/>
          </w:tcPr>
          <w:p w:rsidR="00E85DA9" w:rsidRPr="00CA67C8" w:rsidRDefault="00E85DA9" w:rsidP="004741DA">
            <w:pPr>
              <w:jc w:val="center"/>
              <w:rPr>
                <w:sz w:val="24"/>
                <w:szCs w:val="24"/>
              </w:rPr>
            </w:pPr>
            <w:r w:rsidRPr="00CA67C8">
              <w:rPr>
                <w:sz w:val="24"/>
                <w:szCs w:val="24"/>
              </w:rPr>
              <w:t>2</w:t>
            </w:r>
          </w:p>
        </w:tc>
      </w:tr>
      <w:tr w:rsidR="00E85DA9" w:rsidRPr="00CA67C8" w:rsidTr="00CA67C8">
        <w:trPr>
          <w:trHeight w:val="397"/>
        </w:trPr>
        <w:tc>
          <w:tcPr>
            <w:tcW w:w="267" w:type="pct"/>
            <w:vAlign w:val="bottom"/>
          </w:tcPr>
          <w:p w:rsidR="00E85DA9" w:rsidRPr="00CA67C8" w:rsidRDefault="00E85DA9" w:rsidP="004741DA">
            <w:pPr>
              <w:jc w:val="center"/>
              <w:rPr>
                <w:sz w:val="24"/>
                <w:szCs w:val="24"/>
              </w:rPr>
            </w:pPr>
            <w:r w:rsidRPr="00CA67C8">
              <w:rPr>
                <w:sz w:val="24"/>
                <w:szCs w:val="24"/>
              </w:rPr>
              <w:t>3.</w:t>
            </w:r>
          </w:p>
        </w:tc>
        <w:tc>
          <w:tcPr>
            <w:tcW w:w="3281" w:type="pct"/>
            <w:gridSpan w:val="2"/>
            <w:vAlign w:val="center"/>
          </w:tcPr>
          <w:p w:rsidR="00E85DA9" w:rsidRPr="00CA67C8" w:rsidRDefault="00E85DA9" w:rsidP="004741DA">
            <w:pPr>
              <w:rPr>
                <w:sz w:val="24"/>
                <w:szCs w:val="24"/>
              </w:rPr>
            </w:pPr>
            <w:r w:rsidRPr="00CA67C8">
              <w:rPr>
                <w:sz w:val="24"/>
                <w:szCs w:val="24"/>
              </w:rPr>
              <w:t>Expand FIFO and LIFO</w:t>
            </w:r>
            <w:r>
              <w:rPr>
                <w:sz w:val="24"/>
                <w:szCs w:val="24"/>
              </w:rPr>
              <w:t>.</w:t>
            </w:r>
          </w:p>
        </w:tc>
        <w:tc>
          <w:tcPr>
            <w:tcW w:w="538" w:type="pct"/>
            <w:vAlign w:val="bottom"/>
          </w:tcPr>
          <w:p w:rsidR="00E85DA9" w:rsidRPr="00CA67C8" w:rsidRDefault="00E85DA9" w:rsidP="004741DA">
            <w:pPr>
              <w:jc w:val="center"/>
              <w:rPr>
                <w:sz w:val="24"/>
                <w:szCs w:val="24"/>
              </w:rPr>
            </w:pPr>
            <w:r w:rsidRPr="00CA67C8">
              <w:rPr>
                <w:sz w:val="24"/>
                <w:szCs w:val="24"/>
              </w:rPr>
              <w:t>CO2</w:t>
            </w:r>
          </w:p>
        </w:tc>
        <w:tc>
          <w:tcPr>
            <w:tcW w:w="494" w:type="pct"/>
            <w:gridSpan w:val="2"/>
            <w:vAlign w:val="bottom"/>
          </w:tcPr>
          <w:p w:rsidR="00E85DA9" w:rsidRPr="00CA67C8" w:rsidRDefault="00E85DA9" w:rsidP="004741DA">
            <w:pPr>
              <w:jc w:val="center"/>
              <w:rPr>
                <w:sz w:val="24"/>
                <w:szCs w:val="24"/>
              </w:rPr>
            </w:pPr>
            <w:r w:rsidRPr="00CA67C8">
              <w:rPr>
                <w:sz w:val="24"/>
                <w:szCs w:val="24"/>
              </w:rPr>
              <w:t>R</w:t>
            </w:r>
          </w:p>
        </w:tc>
        <w:tc>
          <w:tcPr>
            <w:tcW w:w="419" w:type="pct"/>
            <w:vAlign w:val="bottom"/>
          </w:tcPr>
          <w:p w:rsidR="00E85DA9" w:rsidRPr="00CA67C8" w:rsidRDefault="00E85DA9" w:rsidP="004741DA">
            <w:pPr>
              <w:jc w:val="center"/>
              <w:rPr>
                <w:sz w:val="24"/>
                <w:szCs w:val="24"/>
              </w:rPr>
            </w:pPr>
            <w:r w:rsidRPr="00CA67C8">
              <w:rPr>
                <w:sz w:val="24"/>
                <w:szCs w:val="24"/>
              </w:rPr>
              <w:t>2</w:t>
            </w:r>
          </w:p>
        </w:tc>
      </w:tr>
      <w:tr w:rsidR="00E85DA9" w:rsidRPr="00CA67C8" w:rsidTr="00CA67C8">
        <w:trPr>
          <w:trHeight w:val="397"/>
        </w:trPr>
        <w:tc>
          <w:tcPr>
            <w:tcW w:w="267" w:type="pct"/>
            <w:vAlign w:val="bottom"/>
          </w:tcPr>
          <w:p w:rsidR="00E85DA9" w:rsidRPr="00CA67C8" w:rsidRDefault="00E85DA9" w:rsidP="00B25DB6">
            <w:pPr>
              <w:jc w:val="center"/>
              <w:rPr>
                <w:sz w:val="24"/>
                <w:szCs w:val="24"/>
              </w:rPr>
            </w:pPr>
            <w:r w:rsidRPr="00CA67C8">
              <w:rPr>
                <w:sz w:val="24"/>
                <w:szCs w:val="24"/>
              </w:rPr>
              <w:t>4.</w:t>
            </w:r>
          </w:p>
        </w:tc>
        <w:tc>
          <w:tcPr>
            <w:tcW w:w="3281" w:type="pct"/>
            <w:gridSpan w:val="2"/>
            <w:vAlign w:val="center"/>
          </w:tcPr>
          <w:p w:rsidR="00E85DA9" w:rsidRPr="00CA67C8" w:rsidRDefault="00E85DA9" w:rsidP="00B25DB6">
            <w:pPr>
              <w:rPr>
                <w:sz w:val="24"/>
                <w:szCs w:val="24"/>
              </w:rPr>
            </w:pPr>
            <w:r w:rsidRPr="00CA67C8">
              <w:rPr>
                <w:bCs/>
                <w:sz w:val="24"/>
                <w:szCs w:val="24"/>
              </w:rPr>
              <w:t>Define Overhead.</w:t>
            </w:r>
          </w:p>
        </w:tc>
        <w:tc>
          <w:tcPr>
            <w:tcW w:w="538" w:type="pct"/>
            <w:vAlign w:val="bottom"/>
          </w:tcPr>
          <w:p w:rsidR="00E85DA9" w:rsidRPr="00CA67C8" w:rsidRDefault="00E85DA9" w:rsidP="00B25DB6">
            <w:pPr>
              <w:jc w:val="center"/>
              <w:rPr>
                <w:sz w:val="24"/>
                <w:szCs w:val="24"/>
              </w:rPr>
            </w:pPr>
            <w:r w:rsidRPr="00CA67C8">
              <w:rPr>
                <w:sz w:val="24"/>
                <w:szCs w:val="24"/>
              </w:rPr>
              <w:t>CO4</w:t>
            </w:r>
          </w:p>
        </w:tc>
        <w:tc>
          <w:tcPr>
            <w:tcW w:w="494" w:type="pct"/>
            <w:gridSpan w:val="2"/>
            <w:vAlign w:val="bottom"/>
          </w:tcPr>
          <w:p w:rsidR="00E85DA9" w:rsidRPr="00CA67C8" w:rsidRDefault="00E85DA9" w:rsidP="00B25DB6">
            <w:pPr>
              <w:jc w:val="center"/>
              <w:rPr>
                <w:sz w:val="24"/>
                <w:szCs w:val="24"/>
              </w:rPr>
            </w:pPr>
            <w:r w:rsidRPr="00CA67C8">
              <w:rPr>
                <w:sz w:val="24"/>
                <w:szCs w:val="24"/>
              </w:rPr>
              <w:t>R</w:t>
            </w:r>
          </w:p>
        </w:tc>
        <w:tc>
          <w:tcPr>
            <w:tcW w:w="419" w:type="pct"/>
            <w:vAlign w:val="bottom"/>
          </w:tcPr>
          <w:p w:rsidR="00E85DA9" w:rsidRPr="00CA67C8" w:rsidRDefault="00E85DA9" w:rsidP="00B25DB6">
            <w:pPr>
              <w:jc w:val="center"/>
              <w:rPr>
                <w:sz w:val="24"/>
                <w:szCs w:val="24"/>
              </w:rPr>
            </w:pPr>
            <w:r w:rsidRPr="00CA67C8">
              <w:rPr>
                <w:sz w:val="24"/>
                <w:szCs w:val="24"/>
              </w:rPr>
              <w:t>2</w:t>
            </w:r>
          </w:p>
        </w:tc>
      </w:tr>
      <w:tr w:rsidR="00E85DA9" w:rsidRPr="00CA67C8" w:rsidTr="00CA67C8">
        <w:trPr>
          <w:trHeight w:val="397"/>
        </w:trPr>
        <w:tc>
          <w:tcPr>
            <w:tcW w:w="267" w:type="pct"/>
            <w:vAlign w:val="bottom"/>
          </w:tcPr>
          <w:p w:rsidR="00E85DA9" w:rsidRPr="00CA67C8" w:rsidRDefault="00E85DA9" w:rsidP="00B25DB6">
            <w:pPr>
              <w:jc w:val="center"/>
              <w:rPr>
                <w:sz w:val="24"/>
                <w:szCs w:val="24"/>
              </w:rPr>
            </w:pPr>
            <w:r w:rsidRPr="00CA67C8">
              <w:rPr>
                <w:sz w:val="24"/>
                <w:szCs w:val="24"/>
              </w:rPr>
              <w:t>5.</w:t>
            </w:r>
          </w:p>
        </w:tc>
        <w:tc>
          <w:tcPr>
            <w:tcW w:w="3281" w:type="pct"/>
            <w:gridSpan w:val="2"/>
            <w:vAlign w:val="center"/>
          </w:tcPr>
          <w:p w:rsidR="00E85DA9" w:rsidRPr="00CA67C8" w:rsidRDefault="00E85DA9" w:rsidP="00B25DB6">
            <w:pPr>
              <w:pStyle w:val="Default"/>
            </w:pPr>
            <w:r w:rsidRPr="00CA67C8">
              <w:rPr>
                <w:bCs/>
              </w:rPr>
              <w:t>Write short notes on Fixed Budget and Flexible Budget.</w:t>
            </w:r>
          </w:p>
        </w:tc>
        <w:tc>
          <w:tcPr>
            <w:tcW w:w="538" w:type="pct"/>
            <w:vAlign w:val="bottom"/>
          </w:tcPr>
          <w:p w:rsidR="00E85DA9" w:rsidRPr="00CA67C8" w:rsidRDefault="00E85DA9" w:rsidP="00B25DB6">
            <w:pPr>
              <w:jc w:val="center"/>
              <w:rPr>
                <w:sz w:val="24"/>
                <w:szCs w:val="24"/>
              </w:rPr>
            </w:pPr>
            <w:r w:rsidRPr="00CA67C8">
              <w:rPr>
                <w:sz w:val="24"/>
                <w:szCs w:val="24"/>
              </w:rPr>
              <w:t>CO5</w:t>
            </w:r>
          </w:p>
        </w:tc>
        <w:tc>
          <w:tcPr>
            <w:tcW w:w="494" w:type="pct"/>
            <w:gridSpan w:val="2"/>
            <w:vAlign w:val="bottom"/>
          </w:tcPr>
          <w:p w:rsidR="00E85DA9" w:rsidRPr="00CA67C8" w:rsidRDefault="00E85DA9" w:rsidP="00B25DB6">
            <w:pPr>
              <w:jc w:val="center"/>
              <w:rPr>
                <w:sz w:val="24"/>
                <w:szCs w:val="24"/>
              </w:rPr>
            </w:pPr>
            <w:r w:rsidRPr="00CA67C8">
              <w:rPr>
                <w:sz w:val="24"/>
                <w:szCs w:val="24"/>
              </w:rPr>
              <w:t>U</w:t>
            </w:r>
          </w:p>
        </w:tc>
        <w:tc>
          <w:tcPr>
            <w:tcW w:w="419" w:type="pct"/>
            <w:vAlign w:val="bottom"/>
          </w:tcPr>
          <w:p w:rsidR="00E85DA9" w:rsidRPr="00CA67C8" w:rsidRDefault="00E85DA9" w:rsidP="00B25DB6">
            <w:pPr>
              <w:jc w:val="center"/>
              <w:rPr>
                <w:sz w:val="24"/>
                <w:szCs w:val="24"/>
              </w:rPr>
            </w:pPr>
            <w:r w:rsidRPr="00CA67C8">
              <w:rPr>
                <w:sz w:val="24"/>
                <w:szCs w:val="24"/>
              </w:rPr>
              <w:t>2</w:t>
            </w:r>
          </w:p>
        </w:tc>
      </w:tr>
      <w:tr w:rsidR="00E85DA9" w:rsidRPr="00CA67C8" w:rsidTr="008C57B9">
        <w:trPr>
          <w:trHeight w:val="552"/>
        </w:trPr>
        <w:tc>
          <w:tcPr>
            <w:tcW w:w="5000" w:type="pct"/>
            <w:gridSpan w:val="7"/>
            <w:vAlign w:val="center"/>
          </w:tcPr>
          <w:p w:rsidR="00E85DA9" w:rsidRPr="00CA67C8" w:rsidRDefault="00E85DA9" w:rsidP="004741DA">
            <w:pPr>
              <w:jc w:val="center"/>
              <w:rPr>
                <w:b/>
                <w:sz w:val="24"/>
                <w:szCs w:val="24"/>
                <w:u w:val="single"/>
              </w:rPr>
            </w:pPr>
            <w:r w:rsidRPr="00CA67C8">
              <w:rPr>
                <w:b/>
                <w:sz w:val="24"/>
                <w:szCs w:val="24"/>
                <w:u w:val="single"/>
              </w:rPr>
              <w:t xml:space="preserve">PART – B (3 X 10 = 30 MARKS) </w:t>
            </w:r>
          </w:p>
          <w:p w:rsidR="00E85DA9" w:rsidRPr="00CA67C8" w:rsidRDefault="00E85DA9" w:rsidP="004741DA">
            <w:pPr>
              <w:jc w:val="center"/>
              <w:rPr>
                <w:b/>
                <w:sz w:val="24"/>
                <w:szCs w:val="24"/>
              </w:rPr>
            </w:pPr>
            <w:r w:rsidRPr="00CA67C8">
              <w:rPr>
                <w:b/>
                <w:sz w:val="24"/>
                <w:szCs w:val="24"/>
              </w:rPr>
              <w:t>(Answer all the Questions)</w:t>
            </w:r>
          </w:p>
        </w:tc>
      </w:tr>
      <w:tr w:rsidR="00E85DA9" w:rsidRPr="00CA67C8" w:rsidTr="00CA67C8">
        <w:trPr>
          <w:trHeight w:val="397"/>
        </w:trPr>
        <w:tc>
          <w:tcPr>
            <w:tcW w:w="267" w:type="pct"/>
          </w:tcPr>
          <w:p w:rsidR="00E85DA9" w:rsidRPr="00CA67C8" w:rsidRDefault="00E85DA9" w:rsidP="004741DA">
            <w:pPr>
              <w:jc w:val="center"/>
              <w:rPr>
                <w:sz w:val="24"/>
                <w:szCs w:val="24"/>
              </w:rPr>
            </w:pPr>
            <w:r w:rsidRPr="00CA67C8">
              <w:rPr>
                <w:sz w:val="24"/>
                <w:szCs w:val="24"/>
              </w:rPr>
              <w:t>6.</w:t>
            </w:r>
          </w:p>
        </w:tc>
        <w:tc>
          <w:tcPr>
            <w:tcW w:w="3281" w:type="pct"/>
            <w:gridSpan w:val="2"/>
          </w:tcPr>
          <w:p w:rsidR="00E85DA9" w:rsidRPr="00CA67C8" w:rsidRDefault="00E85DA9" w:rsidP="004741DA">
            <w:pPr>
              <w:rPr>
                <w:sz w:val="24"/>
                <w:szCs w:val="24"/>
              </w:rPr>
            </w:pPr>
            <w:r w:rsidRPr="00CA67C8">
              <w:rPr>
                <w:sz w:val="24"/>
                <w:szCs w:val="24"/>
              </w:rPr>
              <w:t>Vijay Industries manufactures a product X.  On 1</w:t>
            </w:r>
            <w:r w:rsidRPr="00CA67C8">
              <w:rPr>
                <w:sz w:val="24"/>
                <w:szCs w:val="24"/>
                <w:vertAlign w:val="superscript"/>
              </w:rPr>
              <w:t>st</w:t>
            </w:r>
            <w:r w:rsidRPr="00CA67C8">
              <w:rPr>
                <w:sz w:val="24"/>
                <w:szCs w:val="24"/>
              </w:rPr>
              <w:t xml:space="preserve"> January 2021, there were 5000 units of finished product in stock.  Other stocks on 1</w:t>
            </w:r>
            <w:r w:rsidRPr="00CA67C8">
              <w:rPr>
                <w:sz w:val="24"/>
                <w:szCs w:val="24"/>
                <w:vertAlign w:val="superscript"/>
              </w:rPr>
              <w:t>st</w:t>
            </w:r>
            <w:r w:rsidRPr="00CA67C8">
              <w:rPr>
                <w:sz w:val="24"/>
                <w:szCs w:val="24"/>
              </w:rPr>
              <w:t xml:space="preserve"> January 2021 were as follows:</w:t>
            </w:r>
          </w:p>
          <w:p w:rsidR="00E85DA9" w:rsidRPr="00CA67C8" w:rsidRDefault="00E85DA9" w:rsidP="004741DA">
            <w:pPr>
              <w:rPr>
                <w:sz w:val="24"/>
                <w:szCs w:val="24"/>
              </w:rPr>
            </w:pPr>
            <w:r w:rsidRPr="00CA67C8">
              <w:rPr>
                <w:sz w:val="24"/>
                <w:szCs w:val="24"/>
              </w:rPr>
              <w:t>Work in Progress                   : 57400</w:t>
            </w:r>
          </w:p>
          <w:p w:rsidR="00E85DA9" w:rsidRPr="00CA67C8" w:rsidRDefault="00E85DA9" w:rsidP="004741DA">
            <w:pPr>
              <w:rPr>
                <w:sz w:val="24"/>
                <w:szCs w:val="24"/>
              </w:rPr>
            </w:pPr>
            <w:r w:rsidRPr="00CA67C8">
              <w:rPr>
                <w:sz w:val="24"/>
                <w:szCs w:val="24"/>
              </w:rPr>
              <w:t>Raw Materials                        :116200</w:t>
            </w:r>
          </w:p>
          <w:p w:rsidR="00E85DA9" w:rsidRPr="00CA67C8" w:rsidRDefault="00E85DA9" w:rsidP="004741DA">
            <w:pPr>
              <w:rPr>
                <w:sz w:val="24"/>
                <w:szCs w:val="24"/>
              </w:rPr>
            </w:pPr>
          </w:p>
          <w:p w:rsidR="00E85DA9" w:rsidRPr="00CA67C8" w:rsidRDefault="00E85DA9" w:rsidP="004741DA">
            <w:pPr>
              <w:rPr>
                <w:sz w:val="24"/>
                <w:szCs w:val="24"/>
              </w:rPr>
            </w:pPr>
            <w:r w:rsidRPr="00CA67C8">
              <w:rPr>
                <w:sz w:val="24"/>
                <w:szCs w:val="24"/>
              </w:rPr>
              <w:t>The information available from cost records for the year ended 31</w:t>
            </w:r>
            <w:r w:rsidRPr="00CA67C8">
              <w:rPr>
                <w:sz w:val="24"/>
                <w:szCs w:val="24"/>
                <w:vertAlign w:val="superscript"/>
              </w:rPr>
              <w:t>st</w:t>
            </w:r>
            <w:r w:rsidRPr="00CA67C8">
              <w:rPr>
                <w:sz w:val="24"/>
                <w:szCs w:val="24"/>
              </w:rPr>
              <w:t xml:space="preserve"> December 2021 were as follows:</w:t>
            </w:r>
          </w:p>
          <w:p w:rsidR="00E85DA9" w:rsidRPr="00CA67C8" w:rsidRDefault="00E85DA9" w:rsidP="004741DA">
            <w:pPr>
              <w:rPr>
                <w:sz w:val="24"/>
                <w:szCs w:val="24"/>
              </w:rPr>
            </w:pPr>
            <w:r w:rsidRPr="00CA67C8">
              <w:rPr>
                <w:sz w:val="24"/>
                <w:szCs w:val="24"/>
              </w:rPr>
              <w:t>Direct Materials       : 906900</w:t>
            </w:r>
          </w:p>
          <w:p w:rsidR="00E85DA9" w:rsidRPr="00CA67C8" w:rsidRDefault="00E85DA9" w:rsidP="004741DA">
            <w:pPr>
              <w:rPr>
                <w:sz w:val="24"/>
                <w:szCs w:val="24"/>
              </w:rPr>
            </w:pPr>
            <w:r w:rsidRPr="00CA67C8">
              <w:rPr>
                <w:sz w:val="24"/>
                <w:szCs w:val="24"/>
              </w:rPr>
              <w:t>Direct Labour           : 326400</w:t>
            </w:r>
          </w:p>
          <w:p w:rsidR="00E85DA9" w:rsidRPr="00CA67C8" w:rsidRDefault="00E85DA9" w:rsidP="004741DA">
            <w:pPr>
              <w:rPr>
                <w:sz w:val="24"/>
                <w:szCs w:val="24"/>
              </w:rPr>
            </w:pPr>
            <w:r w:rsidRPr="00CA67C8">
              <w:rPr>
                <w:sz w:val="24"/>
                <w:szCs w:val="24"/>
              </w:rPr>
              <w:t>Freight on raw materials purchased  : 55700</w:t>
            </w:r>
          </w:p>
          <w:p w:rsidR="00E85DA9" w:rsidRPr="00CA67C8" w:rsidRDefault="00E85DA9" w:rsidP="004741DA">
            <w:pPr>
              <w:rPr>
                <w:sz w:val="24"/>
                <w:szCs w:val="24"/>
              </w:rPr>
            </w:pPr>
            <w:r w:rsidRPr="00CA67C8">
              <w:rPr>
                <w:sz w:val="24"/>
                <w:szCs w:val="24"/>
              </w:rPr>
              <w:t>Indirect labour       : 121600</w:t>
            </w:r>
          </w:p>
          <w:p w:rsidR="00E85DA9" w:rsidRPr="00CA67C8" w:rsidRDefault="00E85DA9" w:rsidP="004741DA">
            <w:pPr>
              <w:rPr>
                <w:sz w:val="24"/>
                <w:szCs w:val="24"/>
              </w:rPr>
            </w:pPr>
            <w:r w:rsidRPr="00CA67C8">
              <w:rPr>
                <w:sz w:val="24"/>
                <w:szCs w:val="24"/>
              </w:rPr>
              <w:t>Other factory overheads             : 317300</w:t>
            </w:r>
          </w:p>
          <w:p w:rsidR="00E85DA9" w:rsidRPr="00CA67C8" w:rsidRDefault="00E85DA9" w:rsidP="004741DA">
            <w:pPr>
              <w:rPr>
                <w:sz w:val="24"/>
                <w:szCs w:val="24"/>
              </w:rPr>
            </w:pPr>
            <w:r w:rsidRPr="00CA67C8">
              <w:rPr>
                <w:sz w:val="24"/>
                <w:szCs w:val="24"/>
              </w:rPr>
              <w:t>Stock of raw materials on 31.12.2007         : 96400</w:t>
            </w:r>
          </w:p>
          <w:p w:rsidR="00E85DA9" w:rsidRPr="00CA67C8" w:rsidRDefault="00E85DA9" w:rsidP="004741DA">
            <w:pPr>
              <w:rPr>
                <w:sz w:val="24"/>
                <w:szCs w:val="24"/>
              </w:rPr>
            </w:pPr>
            <w:r w:rsidRPr="00CA67C8">
              <w:rPr>
                <w:sz w:val="24"/>
                <w:szCs w:val="24"/>
              </w:rPr>
              <w:t>Work in Progress on 31.12.2007     : 78200</w:t>
            </w:r>
          </w:p>
          <w:p w:rsidR="00E85DA9" w:rsidRPr="00CA67C8" w:rsidRDefault="00E85DA9" w:rsidP="004741DA">
            <w:pPr>
              <w:rPr>
                <w:sz w:val="24"/>
                <w:szCs w:val="24"/>
              </w:rPr>
            </w:pPr>
            <w:r w:rsidRPr="00CA67C8">
              <w:rPr>
                <w:sz w:val="24"/>
                <w:szCs w:val="24"/>
              </w:rPr>
              <w:t>Sales ( 150000 units)  :30,00,000</w:t>
            </w:r>
          </w:p>
          <w:p w:rsidR="00E85DA9" w:rsidRPr="00CA67C8" w:rsidRDefault="00E85DA9" w:rsidP="004741DA">
            <w:pPr>
              <w:rPr>
                <w:sz w:val="24"/>
                <w:szCs w:val="24"/>
              </w:rPr>
            </w:pPr>
            <w:r w:rsidRPr="00CA67C8">
              <w:rPr>
                <w:sz w:val="24"/>
                <w:szCs w:val="24"/>
              </w:rPr>
              <w:t>Indirect Materials        : 2.13900</w:t>
            </w:r>
          </w:p>
          <w:p w:rsidR="00E85DA9" w:rsidRPr="00CA67C8" w:rsidRDefault="00E85DA9" w:rsidP="004741DA">
            <w:pPr>
              <w:rPr>
                <w:sz w:val="24"/>
                <w:szCs w:val="24"/>
              </w:rPr>
            </w:pPr>
          </w:p>
          <w:p w:rsidR="00E85DA9" w:rsidRPr="00CA67C8" w:rsidRDefault="00E85DA9" w:rsidP="004741DA">
            <w:pPr>
              <w:rPr>
                <w:sz w:val="24"/>
                <w:szCs w:val="24"/>
              </w:rPr>
            </w:pPr>
            <w:r w:rsidRPr="00CA67C8">
              <w:rPr>
                <w:sz w:val="24"/>
                <w:szCs w:val="24"/>
              </w:rPr>
              <w:t>There are 15000 units of finished stock in hand on 31</w:t>
            </w:r>
            <w:r w:rsidRPr="00CA67C8">
              <w:rPr>
                <w:sz w:val="24"/>
                <w:szCs w:val="24"/>
                <w:vertAlign w:val="superscript"/>
              </w:rPr>
              <w:t>st</w:t>
            </w:r>
            <w:r w:rsidRPr="00CA67C8">
              <w:rPr>
                <w:sz w:val="24"/>
                <w:szCs w:val="24"/>
              </w:rPr>
              <w:t xml:space="preserve"> December 2021.  You are required to prepare:</w:t>
            </w:r>
          </w:p>
          <w:p w:rsidR="00E85DA9" w:rsidRPr="00CA67C8" w:rsidRDefault="00E85DA9" w:rsidP="004741DA">
            <w:pPr>
              <w:spacing w:after="120" w:line="276" w:lineRule="auto"/>
              <w:rPr>
                <w:sz w:val="24"/>
                <w:szCs w:val="24"/>
              </w:rPr>
            </w:pPr>
            <w:r w:rsidRPr="00CA67C8">
              <w:rPr>
                <w:sz w:val="24"/>
                <w:szCs w:val="24"/>
              </w:rPr>
              <w:t>A Statement of Cost and Profit</w:t>
            </w:r>
          </w:p>
        </w:tc>
        <w:tc>
          <w:tcPr>
            <w:tcW w:w="550" w:type="pct"/>
            <w:gridSpan w:val="2"/>
          </w:tcPr>
          <w:p w:rsidR="00E85DA9" w:rsidRPr="00CA67C8" w:rsidRDefault="00E85DA9" w:rsidP="004741DA">
            <w:pPr>
              <w:jc w:val="center"/>
              <w:rPr>
                <w:sz w:val="24"/>
                <w:szCs w:val="24"/>
              </w:rPr>
            </w:pPr>
            <w:r w:rsidRPr="00CA67C8">
              <w:rPr>
                <w:sz w:val="24"/>
                <w:szCs w:val="24"/>
              </w:rPr>
              <w:t>CO1</w:t>
            </w:r>
          </w:p>
        </w:tc>
        <w:tc>
          <w:tcPr>
            <w:tcW w:w="483" w:type="pct"/>
          </w:tcPr>
          <w:p w:rsidR="00E85DA9" w:rsidRPr="00CA67C8" w:rsidRDefault="00E85DA9" w:rsidP="00B25DB6">
            <w:pPr>
              <w:rPr>
                <w:sz w:val="24"/>
                <w:szCs w:val="24"/>
              </w:rPr>
            </w:pPr>
            <w:r w:rsidRPr="00CA67C8">
              <w:rPr>
                <w:sz w:val="24"/>
                <w:szCs w:val="24"/>
              </w:rPr>
              <w:t>A</w:t>
            </w:r>
          </w:p>
        </w:tc>
        <w:tc>
          <w:tcPr>
            <w:tcW w:w="419" w:type="pct"/>
          </w:tcPr>
          <w:p w:rsidR="00E85DA9" w:rsidRPr="00CA67C8" w:rsidRDefault="00E85DA9" w:rsidP="004741DA">
            <w:pPr>
              <w:jc w:val="center"/>
              <w:rPr>
                <w:sz w:val="24"/>
                <w:szCs w:val="24"/>
              </w:rPr>
            </w:pPr>
            <w:r w:rsidRPr="00CA67C8">
              <w:rPr>
                <w:sz w:val="24"/>
                <w:szCs w:val="24"/>
              </w:rPr>
              <w:t>10</w:t>
            </w:r>
          </w:p>
        </w:tc>
      </w:tr>
      <w:tr w:rsidR="00E85DA9" w:rsidRPr="00CA67C8" w:rsidTr="00CA67C8">
        <w:trPr>
          <w:trHeight w:val="397"/>
        </w:trPr>
        <w:tc>
          <w:tcPr>
            <w:tcW w:w="267" w:type="pct"/>
          </w:tcPr>
          <w:p w:rsidR="00E85DA9" w:rsidRPr="00CA67C8" w:rsidRDefault="00E85DA9" w:rsidP="004741DA">
            <w:pPr>
              <w:jc w:val="center"/>
              <w:rPr>
                <w:sz w:val="24"/>
                <w:szCs w:val="24"/>
              </w:rPr>
            </w:pPr>
          </w:p>
        </w:tc>
        <w:tc>
          <w:tcPr>
            <w:tcW w:w="3281" w:type="pct"/>
            <w:gridSpan w:val="2"/>
          </w:tcPr>
          <w:p w:rsidR="00E85DA9" w:rsidRPr="00CA67C8" w:rsidRDefault="00E85DA9" w:rsidP="004741DA">
            <w:pPr>
              <w:spacing w:after="120" w:line="276" w:lineRule="auto"/>
              <w:jc w:val="center"/>
              <w:rPr>
                <w:b/>
                <w:bCs/>
                <w:sz w:val="24"/>
                <w:szCs w:val="24"/>
              </w:rPr>
            </w:pPr>
            <w:r w:rsidRPr="00CA67C8">
              <w:rPr>
                <w:b/>
                <w:bCs/>
                <w:sz w:val="24"/>
                <w:szCs w:val="24"/>
              </w:rPr>
              <w:t>(OR)</w:t>
            </w:r>
          </w:p>
        </w:tc>
        <w:tc>
          <w:tcPr>
            <w:tcW w:w="550" w:type="pct"/>
            <w:gridSpan w:val="2"/>
          </w:tcPr>
          <w:p w:rsidR="00E85DA9" w:rsidRPr="00CA67C8" w:rsidRDefault="00E85DA9" w:rsidP="004741DA">
            <w:pPr>
              <w:jc w:val="center"/>
              <w:rPr>
                <w:sz w:val="24"/>
                <w:szCs w:val="24"/>
              </w:rPr>
            </w:pPr>
          </w:p>
        </w:tc>
        <w:tc>
          <w:tcPr>
            <w:tcW w:w="483" w:type="pct"/>
          </w:tcPr>
          <w:p w:rsidR="00E85DA9" w:rsidRPr="00CA67C8" w:rsidRDefault="00E85DA9" w:rsidP="004741DA">
            <w:pPr>
              <w:jc w:val="center"/>
              <w:rPr>
                <w:sz w:val="24"/>
                <w:szCs w:val="24"/>
              </w:rPr>
            </w:pPr>
          </w:p>
        </w:tc>
        <w:tc>
          <w:tcPr>
            <w:tcW w:w="419" w:type="pct"/>
          </w:tcPr>
          <w:p w:rsidR="00E85DA9" w:rsidRPr="00CA67C8" w:rsidRDefault="00E85DA9" w:rsidP="004741DA">
            <w:pPr>
              <w:jc w:val="center"/>
              <w:rPr>
                <w:sz w:val="24"/>
                <w:szCs w:val="24"/>
              </w:rPr>
            </w:pPr>
          </w:p>
        </w:tc>
      </w:tr>
      <w:tr w:rsidR="00E85DA9" w:rsidRPr="00CA67C8" w:rsidTr="00CA67C8">
        <w:trPr>
          <w:trHeight w:val="397"/>
        </w:trPr>
        <w:tc>
          <w:tcPr>
            <w:tcW w:w="267" w:type="pct"/>
          </w:tcPr>
          <w:p w:rsidR="00E85DA9" w:rsidRPr="00CA67C8" w:rsidRDefault="00E85DA9" w:rsidP="003232CF">
            <w:pPr>
              <w:jc w:val="center"/>
              <w:rPr>
                <w:sz w:val="24"/>
                <w:szCs w:val="24"/>
              </w:rPr>
            </w:pPr>
            <w:r w:rsidRPr="00CA67C8">
              <w:rPr>
                <w:sz w:val="24"/>
                <w:szCs w:val="24"/>
              </w:rPr>
              <w:t>7.</w:t>
            </w:r>
          </w:p>
        </w:tc>
        <w:tc>
          <w:tcPr>
            <w:tcW w:w="3281" w:type="pct"/>
            <w:gridSpan w:val="2"/>
          </w:tcPr>
          <w:p w:rsidR="00E85DA9" w:rsidRPr="00CA67C8" w:rsidRDefault="00E85DA9" w:rsidP="003232CF">
            <w:pPr>
              <w:jc w:val="both"/>
              <w:rPr>
                <w:sz w:val="24"/>
                <w:szCs w:val="24"/>
              </w:rPr>
            </w:pPr>
            <w:r w:rsidRPr="00CA67C8">
              <w:rPr>
                <w:sz w:val="24"/>
                <w:szCs w:val="24"/>
              </w:rPr>
              <w:t>Briefly explain the different ways of ‘classifying cost’.</w:t>
            </w:r>
          </w:p>
        </w:tc>
        <w:tc>
          <w:tcPr>
            <w:tcW w:w="550" w:type="pct"/>
            <w:gridSpan w:val="2"/>
          </w:tcPr>
          <w:p w:rsidR="00E85DA9" w:rsidRPr="00CA67C8" w:rsidRDefault="00E85DA9" w:rsidP="003232CF">
            <w:pPr>
              <w:jc w:val="center"/>
              <w:rPr>
                <w:sz w:val="24"/>
                <w:szCs w:val="24"/>
              </w:rPr>
            </w:pPr>
            <w:r w:rsidRPr="00CA67C8">
              <w:rPr>
                <w:sz w:val="24"/>
                <w:szCs w:val="24"/>
              </w:rPr>
              <w:t>CO1</w:t>
            </w:r>
          </w:p>
        </w:tc>
        <w:tc>
          <w:tcPr>
            <w:tcW w:w="483" w:type="pct"/>
          </w:tcPr>
          <w:p w:rsidR="00E85DA9" w:rsidRPr="00CA67C8" w:rsidRDefault="00E85DA9" w:rsidP="003232CF">
            <w:pPr>
              <w:jc w:val="center"/>
              <w:rPr>
                <w:sz w:val="24"/>
                <w:szCs w:val="24"/>
              </w:rPr>
            </w:pPr>
            <w:r w:rsidRPr="00CA67C8">
              <w:rPr>
                <w:sz w:val="24"/>
                <w:szCs w:val="24"/>
              </w:rPr>
              <w:t>U</w:t>
            </w:r>
          </w:p>
        </w:tc>
        <w:tc>
          <w:tcPr>
            <w:tcW w:w="419" w:type="pct"/>
          </w:tcPr>
          <w:p w:rsidR="00E85DA9" w:rsidRPr="00CA67C8" w:rsidRDefault="00E85DA9" w:rsidP="003232CF">
            <w:pPr>
              <w:jc w:val="center"/>
              <w:rPr>
                <w:sz w:val="24"/>
                <w:szCs w:val="24"/>
              </w:rPr>
            </w:pPr>
            <w:r w:rsidRPr="00CA67C8">
              <w:rPr>
                <w:sz w:val="24"/>
                <w:szCs w:val="24"/>
              </w:rPr>
              <w:t>10</w:t>
            </w:r>
          </w:p>
        </w:tc>
      </w:tr>
      <w:tr w:rsidR="00E85DA9" w:rsidRPr="00CA67C8" w:rsidTr="00CA67C8">
        <w:trPr>
          <w:trHeight w:val="397"/>
        </w:trPr>
        <w:tc>
          <w:tcPr>
            <w:tcW w:w="267" w:type="pct"/>
          </w:tcPr>
          <w:p w:rsidR="00E85DA9" w:rsidRPr="00CA67C8" w:rsidRDefault="00E85DA9" w:rsidP="003232CF">
            <w:pPr>
              <w:jc w:val="center"/>
              <w:rPr>
                <w:sz w:val="24"/>
                <w:szCs w:val="24"/>
              </w:rPr>
            </w:pPr>
            <w:r w:rsidRPr="00CA67C8">
              <w:rPr>
                <w:sz w:val="24"/>
                <w:szCs w:val="24"/>
              </w:rPr>
              <w:t>8.</w:t>
            </w:r>
          </w:p>
        </w:tc>
        <w:tc>
          <w:tcPr>
            <w:tcW w:w="3281" w:type="pct"/>
            <w:gridSpan w:val="2"/>
          </w:tcPr>
          <w:p w:rsidR="00E85DA9" w:rsidRPr="00CA67C8" w:rsidRDefault="00E85DA9" w:rsidP="003232CF">
            <w:pPr>
              <w:rPr>
                <w:sz w:val="24"/>
                <w:szCs w:val="24"/>
              </w:rPr>
            </w:pPr>
            <w:r w:rsidRPr="00CA67C8">
              <w:rPr>
                <w:sz w:val="24"/>
                <w:szCs w:val="24"/>
              </w:rPr>
              <w:t>Define Overhead. State the different methods of classification of overheads.Give examples.</w:t>
            </w:r>
          </w:p>
        </w:tc>
        <w:tc>
          <w:tcPr>
            <w:tcW w:w="550" w:type="pct"/>
            <w:gridSpan w:val="2"/>
          </w:tcPr>
          <w:p w:rsidR="00E85DA9" w:rsidRPr="00CA67C8" w:rsidRDefault="00E85DA9" w:rsidP="003232CF">
            <w:pPr>
              <w:jc w:val="center"/>
              <w:rPr>
                <w:sz w:val="24"/>
                <w:szCs w:val="24"/>
              </w:rPr>
            </w:pPr>
            <w:r w:rsidRPr="00CA67C8">
              <w:rPr>
                <w:sz w:val="24"/>
                <w:szCs w:val="24"/>
              </w:rPr>
              <w:t>CO3</w:t>
            </w:r>
          </w:p>
        </w:tc>
        <w:tc>
          <w:tcPr>
            <w:tcW w:w="483" w:type="pct"/>
          </w:tcPr>
          <w:p w:rsidR="00E85DA9" w:rsidRPr="00CA67C8" w:rsidRDefault="00E85DA9" w:rsidP="003232CF">
            <w:pPr>
              <w:jc w:val="center"/>
              <w:rPr>
                <w:sz w:val="24"/>
                <w:szCs w:val="24"/>
              </w:rPr>
            </w:pPr>
            <w:r w:rsidRPr="00CA67C8">
              <w:rPr>
                <w:sz w:val="24"/>
                <w:szCs w:val="24"/>
              </w:rPr>
              <w:t>U</w:t>
            </w:r>
          </w:p>
        </w:tc>
        <w:tc>
          <w:tcPr>
            <w:tcW w:w="419" w:type="pct"/>
          </w:tcPr>
          <w:p w:rsidR="00E85DA9" w:rsidRPr="00CA67C8" w:rsidRDefault="00E85DA9" w:rsidP="003232CF">
            <w:pPr>
              <w:jc w:val="center"/>
              <w:rPr>
                <w:sz w:val="24"/>
                <w:szCs w:val="24"/>
              </w:rPr>
            </w:pPr>
            <w:r w:rsidRPr="00CA67C8">
              <w:rPr>
                <w:sz w:val="24"/>
                <w:szCs w:val="24"/>
              </w:rPr>
              <w:t>10</w:t>
            </w:r>
          </w:p>
        </w:tc>
      </w:tr>
      <w:tr w:rsidR="00E85DA9" w:rsidRPr="00CA67C8" w:rsidTr="00CA67C8">
        <w:trPr>
          <w:trHeight w:val="397"/>
        </w:trPr>
        <w:tc>
          <w:tcPr>
            <w:tcW w:w="267" w:type="pct"/>
          </w:tcPr>
          <w:p w:rsidR="00E85DA9" w:rsidRPr="00CA67C8" w:rsidRDefault="00E85DA9" w:rsidP="003232CF">
            <w:pPr>
              <w:jc w:val="center"/>
              <w:rPr>
                <w:sz w:val="24"/>
                <w:szCs w:val="24"/>
              </w:rPr>
            </w:pPr>
          </w:p>
        </w:tc>
        <w:tc>
          <w:tcPr>
            <w:tcW w:w="3281" w:type="pct"/>
            <w:gridSpan w:val="2"/>
          </w:tcPr>
          <w:p w:rsidR="00E85DA9" w:rsidRPr="00CA67C8" w:rsidRDefault="00E85DA9" w:rsidP="003232CF">
            <w:pPr>
              <w:spacing w:after="120" w:line="276" w:lineRule="auto"/>
              <w:jc w:val="center"/>
              <w:rPr>
                <w:sz w:val="24"/>
                <w:szCs w:val="24"/>
              </w:rPr>
            </w:pPr>
            <w:r w:rsidRPr="00CA67C8">
              <w:rPr>
                <w:b/>
                <w:bCs/>
                <w:sz w:val="24"/>
                <w:szCs w:val="24"/>
              </w:rPr>
              <w:t>(OR)</w:t>
            </w:r>
          </w:p>
        </w:tc>
        <w:tc>
          <w:tcPr>
            <w:tcW w:w="550" w:type="pct"/>
            <w:gridSpan w:val="2"/>
          </w:tcPr>
          <w:p w:rsidR="00E85DA9" w:rsidRPr="00CA67C8" w:rsidRDefault="00E85DA9" w:rsidP="003232CF">
            <w:pPr>
              <w:jc w:val="center"/>
              <w:rPr>
                <w:sz w:val="24"/>
                <w:szCs w:val="24"/>
              </w:rPr>
            </w:pPr>
          </w:p>
        </w:tc>
        <w:tc>
          <w:tcPr>
            <w:tcW w:w="483" w:type="pct"/>
          </w:tcPr>
          <w:p w:rsidR="00E85DA9" w:rsidRPr="00CA67C8" w:rsidRDefault="00E85DA9" w:rsidP="003232CF">
            <w:pPr>
              <w:jc w:val="center"/>
              <w:rPr>
                <w:sz w:val="24"/>
                <w:szCs w:val="24"/>
              </w:rPr>
            </w:pPr>
          </w:p>
        </w:tc>
        <w:tc>
          <w:tcPr>
            <w:tcW w:w="419" w:type="pct"/>
          </w:tcPr>
          <w:p w:rsidR="00E85DA9" w:rsidRPr="00CA67C8" w:rsidRDefault="00E85DA9" w:rsidP="003232CF">
            <w:pPr>
              <w:jc w:val="center"/>
              <w:rPr>
                <w:sz w:val="24"/>
                <w:szCs w:val="24"/>
              </w:rPr>
            </w:pPr>
          </w:p>
        </w:tc>
      </w:tr>
      <w:tr w:rsidR="00E85DA9" w:rsidRPr="00CA67C8" w:rsidTr="00CA67C8">
        <w:trPr>
          <w:trHeight w:val="397"/>
        </w:trPr>
        <w:tc>
          <w:tcPr>
            <w:tcW w:w="267" w:type="pct"/>
          </w:tcPr>
          <w:p w:rsidR="00E85DA9" w:rsidRPr="00CA67C8" w:rsidRDefault="00E85DA9" w:rsidP="003232CF">
            <w:pPr>
              <w:jc w:val="center"/>
              <w:rPr>
                <w:sz w:val="24"/>
                <w:szCs w:val="24"/>
              </w:rPr>
            </w:pPr>
            <w:r w:rsidRPr="00CA67C8">
              <w:rPr>
                <w:sz w:val="24"/>
                <w:szCs w:val="24"/>
              </w:rPr>
              <w:t>9.</w:t>
            </w:r>
          </w:p>
        </w:tc>
        <w:tc>
          <w:tcPr>
            <w:tcW w:w="3281" w:type="pct"/>
            <w:gridSpan w:val="2"/>
          </w:tcPr>
          <w:p w:rsidR="00E85DA9" w:rsidRPr="00CA67C8" w:rsidRDefault="00E85DA9" w:rsidP="003232CF">
            <w:pPr>
              <w:jc w:val="both"/>
              <w:rPr>
                <w:sz w:val="24"/>
                <w:szCs w:val="24"/>
              </w:rPr>
            </w:pPr>
            <w:r w:rsidRPr="00CA67C8">
              <w:rPr>
                <w:sz w:val="24"/>
                <w:szCs w:val="24"/>
              </w:rPr>
              <w:t>Mr. Ramesh works in a factory where following particulars are applied:</w:t>
            </w:r>
          </w:p>
          <w:p w:rsidR="00E85DA9" w:rsidRPr="00CA67C8" w:rsidRDefault="00E85DA9" w:rsidP="003232CF">
            <w:pPr>
              <w:jc w:val="both"/>
              <w:rPr>
                <w:sz w:val="24"/>
                <w:szCs w:val="24"/>
              </w:rPr>
            </w:pPr>
            <w:r w:rsidRPr="00CA67C8">
              <w:rPr>
                <w:sz w:val="24"/>
                <w:szCs w:val="24"/>
              </w:rPr>
              <w:t xml:space="preserve">Normal rate per hour              - </w:t>
            </w:r>
            <w:r>
              <w:rPr>
                <w:rFonts w:eastAsiaTheme="minorEastAsia"/>
                <w:noProof/>
                <w:sz w:val="24"/>
                <w:szCs w:val="24"/>
                <w:lang w:val="en-IN" w:eastAsia="en-IN"/>
              </w:rPr>
              <w:pict>
                <v:shape id="_x0000_i1026" type="#_x0000_t75" alt="The Indian rupee symbol sign line icon on background Stock Vector - 70335170" style="width:9.75pt;height:9.75pt;visibility:visible">
                  <v:imagedata r:id="rId16" o:title="The Indian rupee symbol sign line icon on background Stock Vector - 70335170"/>
                </v:shape>
              </w:pict>
            </w:r>
            <w:r w:rsidRPr="00CA67C8">
              <w:rPr>
                <w:noProof/>
                <w:sz w:val="24"/>
                <w:szCs w:val="24"/>
                <w:lang w:val="en-IN" w:eastAsia="en-IN"/>
              </w:rPr>
              <w:t>3</w:t>
            </w:r>
          </w:p>
          <w:p w:rsidR="00E85DA9" w:rsidRPr="00CA67C8" w:rsidRDefault="00E85DA9" w:rsidP="003232CF">
            <w:pPr>
              <w:jc w:val="both"/>
              <w:rPr>
                <w:sz w:val="24"/>
                <w:szCs w:val="24"/>
              </w:rPr>
            </w:pPr>
            <w:r w:rsidRPr="00CA67C8">
              <w:rPr>
                <w:sz w:val="24"/>
                <w:szCs w:val="24"/>
              </w:rPr>
              <w:t>Normal piece rate                   - 20% more of time rate</w:t>
            </w:r>
          </w:p>
          <w:p w:rsidR="00E85DA9" w:rsidRPr="00CA67C8" w:rsidRDefault="00E85DA9" w:rsidP="003232CF">
            <w:pPr>
              <w:jc w:val="both"/>
              <w:rPr>
                <w:sz w:val="24"/>
                <w:szCs w:val="24"/>
              </w:rPr>
            </w:pPr>
            <w:r w:rsidRPr="00CA67C8">
              <w:rPr>
                <w:sz w:val="24"/>
                <w:szCs w:val="24"/>
              </w:rPr>
              <w:t>Expected output                      - 40 units per hour</w:t>
            </w:r>
          </w:p>
          <w:p w:rsidR="00E85DA9" w:rsidRPr="00CA67C8" w:rsidRDefault="00E85DA9" w:rsidP="003232CF">
            <w:pPr>
              <w:jc w:val="both"/>
              <w:rPr>
                <w:sz w:val="24"/>
                <w:szCs w:val="24"/>
              </w:rPr>
            </w:pPr>
            <w:r w:rsidRPr="00CA67C8">
              <w:rPr>
                <w:sz w:val="24"/>
                <w:szCs w:val="24"/>
              </w:rPr>
              <w:t xml:space="preserve">Ramesh produces 314 units in an 8hour day </w:t>
            </w:r>
          </w:p>
          <w:p w:rsidR="00E85DA9" w:rsidRPr="00CA67C8" w:rsidRDefault="00E85DA9" w:rsidP="003232CF">
            <w:pPr>
              <w:spacing w:line="276" w:lineRule="auto"/>
              <w:jc w:val="both"/>
              <w:rPr>
                <w:sz w:val="24"/>
                <w:szCs w:val="24"/>
              </w:rPr>
            </w:pPr>
            <w:r w:rsidRPr="00CA67C8">
              <w:rPr>
                <w:sz w:val="24"/>
                <w:szCs w:val="24"/>
              </w:rPr>
              <w:t>Calculate his wages for the day on (a) Time basis   (b) piece basis</w:t>
            </w:r>
          </w:p>
        </w:tc>
        <w:tc>
          <w:tcPr>
            <w:tcW w:w="550" w:type="pct"/>
            <w:gridSpan w:val="2"/>
          </w:tcPr>
          <w:p w:rsidR="00E85DA9" w:rsidRPr="00CA67C8" w:rsidRDefault="00E85DA9" w:rsidP="003232CF">
            <w:pPr>
              <w:jc w:val="center"/>
              <w:rPr>
                <w:sz w:val="24"/>
                <w:szCs w:val="24"/>
              </w:rPr>
            </w:pPr>
            <w:r w:rsidRPr="00CA67C8">
              <w:rPr>
                <w:sz w:val="24"/>
                <w:szCs w:val="24"/>
              </w:rPr>
              <w:t>CO4</w:t>
            </w:r>
          </w:p>
        </w:tc>
        <w:tc>
          <w:tcPr>
            <w:tcW w:w="483" w:type="pct"/>
          </w:tcPr>
          <w:p w:rsidR="00E85DA9" w:rsidRPr="00CA67C8" w:rsidRDefault="00E85DA9" w:rsidP="003232CF">
            <w:pPr>
              <w:jc w:val="center"/>
              <w:rPr>
                <w:sz w:val="24"/>
                <w:szCs w:val="24"/>
              </w:rPr>
            </w:pPr>
            <w:r w:rsidRPr="00CA67C8">
              <w:rPr>
                <w:sz w:val="24"/>
                <w:szCs w:val="24"/>
              </w:rPr>
              <w:t>U</w:t>
            </w:r>
          </w:p>
        </w:tc>
        <w:tc>
          <w:tcPr>
            <w:tcW w:w="419" w:type="pct"/>
          </w:tcPr>
          <w:p w:rsidR="00E85DA9" w:rsidRPr="00CA67C8" w:rsidRDefault="00E85DA9" w:rsidP="003232CF">
            <w:pPr>
              <w:jc w:val="center"/>
              <w:rPr>
                <w:sz w:val="24"/>
                <w:szCs w:val="24"/>
              </w:rPr>
            </w:pPr>
            <w:r w:rsidRPr="00CA67C8">
              <w:rPr>
                <w:sz w:val="24"/>
                <w:szCs w:val="24"/>
              </w:rPr>
              <w:t>10</w:t>
            </w:r>
          </w:p>
        </w:tc>
      </w:tr>
      <w:tr w:rsidR="00E85DA9" w:rsidRPr="00CA67C8" w:rsidTr="00CA67C8">
        <w:trPr>
          <w:trHeight w:val="397"/>
        </w:trPr>
        <w:tc>
          <w:tcPr>
            <w:tcW w:w="267" w:type="pct"/>
          </w:tcPr>
          <w:p w:rsidR="00E85DA9" w:rsidRPr="00CA67C8" w:rsidRDefault="00E85DA9" w:rsidP="003232CF">
            <w:pPr>
              <w:jc w:val="center"/>
              <w:rPr>
                <w:sz w:val="24"/>
                <w:szCs w:val="24"/>
              </w:rPr>
            </w:pPr>
            <w:r w:rsidRPr="00CA67C8">
              <w:rPr>
                <w:sz w:val="24"/>
                <w:szCs w:val="24"/>
              </w:rPr>
              <w:t>10.</w:t>
            </w:r>
          </w:p>
        </w:tc>
        <w:tc>
          <w:tcPr>
            <w:tcW w:w="3281" w:type="pct"/>
            <w:gridSpan w:val="2"/>
          </w:tcPr>
          <w:p w:rsidR="00E85DA9" w:rsidRPr="00CA67C8" w:rsidRDefault="00E85DA9" w:rsidP="003232CF">
            <w:pPr>
              <w:jc w:val="both"/>
              <w:rPr>
                <w:sz w:val="24"/>
                <w:szCs w:val="24"/>
              </w:rPr>
            </w:pPr>
            <w:r w:rsidRPr="00CA67C8">
              <w:rPr>
                <w:sz w:val="24"/>
                <w:szCs w:val="24"/>
              </w:rPr>
              <w:t>Prepare a stores ledger account from the following transactions under the LIFO method</w:t>
            </w:r>
          </w:p>
          <w:p w:rsidR="00E85DA9" w:rsidRPr="00CA67C8" w:rsidRDefault="00E85DA9" w:rsidP="003232CF">
            <w:pPr>
              <w:jc w:val="both"/>
              <w:rPr>
                <w:sz w:val="24"/>
                <w:szCs w:val="24"/>
              </w:rPr>
            </w:pPr>
          </w:p>
          <w:tbl>
            <w:tblPr>
              <w:tblStyle w:val="TableGrid"/>
              <w:tblW w:w="0" w:type="auto"/>
              <w:tblLook w:val="04A0" w:firstRow="1" w:lastRow="0" w:firstColumn="1" w:lastColumn="0" w:noHBand="0" w:noVBand="1"/>
            </w:tblPr>
            <w:tblGrid>
              <w:gridCol w:w="1142"/>
              <w:gridCol w:w="5642"/>
            </w:tblGrid>
            <w:tr w:rsidR="00E85DA9" w:rsidRPr="00CA67C8" w:rsidTr="007C60C6">
              <w:tc>
                <w:tcPr>
                  <w:tcW w:w="1192" w:type="dxa"/>
                </w:tcPr>
                <w:p w:rsidR="00E85DA9" w:rsidRPr="00CA67C8" w:rsidRDefault="00E85DA9" w:rsidP="003232CF">
                  <w:pPr>
                    <w:jc w:val="both"/>
                    <w:rPr>
                      <w:sz w:val="24"/>
                      <w:szCs w:val="24"/>
                    </w:rPr>
                  </w:pPr>
                  <w:r w:rsidRPr="00CA67C8">
                    <w:rPr>
                      <w:sz w:val="24"/>
                      <w:szCs w:val="24"/>
                    </w:rPr>
                    <w:t>Date</w:t>
                  </w:r>
                </w:p>
              </w:tc>
              <w:tc>
                <w:tcPr>
                  <w:tcW w:w="6385" w:type="dxa"/>
                </w:tcPr>
                <w:p w:rsidR="00E85DA9" w:rsidRPr="00CA67C8" w:rsidRDefault="00E85DA9" w:rsidP="003232CF">
                  <w:pPr>
                    <w:jc w:val="both"/>
                    <w:rPr>
                      <w:sz w:val="24"/>
                      <w:szCs w:val="24"/>
                    </w:rPr>
                  </w:pPr>
                  <w:r w:rsidRPr="00CA67C8">
                    <w:rPr>
                      <w:sz w:val="24"/>
                      <w:szCs w:val="24"/>
                    </w:rPr>
                    <w:t>Particulars</w:t>
                  </w:r>
                </w:p>
              </w:tc>
            </w:tr>
            <w:tr w:rsidR="00E85DA9" w:rsidRPr="00CA67C8" w:rsidTr="007C60C6">
              <w:tc>
                <w:tcPr>
                  <w:tcW w:w="1192" w:type="dxa"/>
                </w:tcPr>
                <w:p w:rsidR="00E85DA9" w:rsidRPr="00CA67C8" w:rsidRDefault="00E85DA9" w:rsidP="003232CF">
                  <w:pPr>
                    <w:jc w:val="both"/>
                    <w:rPr>
                      <w:sz w:val="24"/>
                      <w:szCs w:val="24"/>
                    </w:rPr>
                  </w:pPr>
                  <w:r w:rsidRPr="00CA67C8">
                    <w:rPr>
                      <w:sz w:val="24"/>
                      <w:szCs w:val="24"/>
                    </w:rPr>
                    <w:t>Jan 1</w:t>
                  </w:r>
                </w:p>
              </w:tc>
              <w:tc>
                <w:tcPr>
                  <w:tcW w:w="6385" w:type="dxa"/>
                </w:tcPr>
                <w:p w:rsidR="00E85DA9" w:rsidRPr="00CA67C8" w:rsidRDefault="00E85DA9" w:rsidP="003232CF">
                  <w:pPr>
                    <w:jc w:val="both"/>
                    <w:rPr>
                      <w:sz w:val="24"/>
                      <w:szCs w:val="24"/>
                    </w:rPr>
                  </w:pPr>
                  <w:r w:rsidRPr="00CA67C8">
                    <w:rPr>
                      <w:sz w:val="24"/>
                      <w:szCs w:val="24"/>
                    </w:rPr>
                    <w:t>Received 1000 units @ Rs. 1.00 per unit</w:t>
                  </w:r>
                </w:p>
              </w:tc>
            </w:tr>
            <w:tr w:rsidR="00E85DA9" w:rsidRPr="00CA67C8" w:rsidTr="007C60C6">
              <w:tc>
                <w:tcPr>
                  <w:tcW w:w="1192" w:type="dxa"/>
                </w:tcPr>
                <w:p w:rsidR="00E85DA9" w:rsidRPr="00CA67C8" w:rsidRDefault="00E85DA9" w:rsidP="003232CF">
                  <w:pPr>
                    <w:jc w:val="both"/>
                    <w:rPr>
                      <w:sz w:val="24"/>
                      <w:szCs w:val="24"/>
                    </w:rPr>
                  </w:pPr>
                  <w:r w:rsidRPr="00CA67C8">
                    <w:rPr>
                      <w:sz w:val="24"/>
                      <w:szCs w:val="24"/>
                    </w:rPr>
                    <w:t>10</w:t>
                  </w:r>
                </w:p>
              </w:tc>
              <w:tc>
                <w:tcPr>
                  <w:tcW w:w="6385" w:type="dxa"/>
                </w:tcPr>
                <w:p w:rsidR="00E85DA9" w:rsidRPr="00CA67C8" w:rsidRDefault="00E85DA9" w:rsidP="003232CF">
                  <w:pPr>
                    <w:jc w:val="both"/>
                    <w:rPr>
                      <w:sz w:val="24"/>
                      <w:szCs w:val="24"/>
                    </w:rPr>
                  </w:pPr>
                  <w:r w:rsidRPr="00CA67C8">
                    <w:rPr>
                      <w:sz w:val="24"/>
                      <w:szCs w:val="24"/>
                    </w:rPr>
                    <w:t>Received 260 units @ Rs. 1.05 unit</w:t>
                  </w:r>
                </w:p>
              </w:tc>
            </w:tr>
            <w:tr w:rsidR="00E85DA9" w:rsidRPr="00CA67C8" w:rsidTr="007C60C6">
              <w:tc>
                <w:tcPr>
                  <w:tcW w:w="1192" w:type="dxa"/>
                </w:tcPr>
                <w:p w:rsidR="00E85DA9" w:rsidRPr="00CA67C8" w:rsidRDefault="00E85DA9" w:rsidP="003232CF">
                  <w:pPr>
                    <w:jc w:val="both"/>
                    <w:rPr>
                      <w:sz w:val="24"/>
                      <w:szCs w:val="24"/>
                    </w:rPr>
                  </w:pPr>
                  <w:r w:rsidRPr="00CA67C8">
                    <w:rPr>
                      <w:sz w:val="24"/>
                      <w:szCs w:val="24"/>
                    </w:rPr>
                    <w:t>20</w:t>
                  </w:r>
                </w:p>
              </w:tc>
              <w:tc>
                <w:tcPr>
                  <w:tcW w:w="6385" w:type="dxa"/>
                </w:tcPr>
                <w:p w:rsidR="00E85DA9" w:rsidRPr="00CA67C8" w:rsidRDefault="00E85DA9" w:rsidP="003232CF">
                  <w:pPr>
                    <w:jc w:val="both"/>
                    <w:rPr>
                      <w:sz w:val="24"/>
                      <w:szCs w:val="24"/>
                    </w:rPr>
                  </w:pPr>
                  <w:r w:rsidRPr="00CA67C8">
                    <w:rPr>
                      <w:sz w:val="24"/>
                      <w:szCs w:val="24"/>
                    </w:rPr>
                    <w:t>Issued 700 units</w:t>
                  </w:r>
                </w:p>
              </w:tc>
            </w:tr>
            <w:tr w:rsidR="00E85DA9" w:rsidRPr="00CA67C8" w:rsidTr="007C60C6">
              <w:tc>
                <w:tcPr>
                  <w:tcW w:w="1192" w:type="dxa"/>
                </w:tcPr>
                <w:p w:rsidR="00E85DA9" w:rsidRPr="00CA67C8" w:rsidRDefault="00E85DA9" w:rsidP="003232CF">
                  <w:pPr>
                    <w:jc w:val="both"/>
                    <w:rPr>
                      <w:sz w:val="24"/>
                      <w:szCs w:val="24"/>
                    </w:rPr>
                  </w:pPr>
                  <w:r w:rsidRPr="00CA67C8">
                    <w:rPr>
                      <w:sz w:val="24"/>
                      <w:szCs w:val="24"/>
                    </w:rPr>
                    <w:t>Feb 4</w:t>
                  </w:r>
                </w:p>
              </w:tc>
              <w:tc>
                <w:tcPr>
                  <w:tcW w:w="6385" w:type="dxa"/>
                </w:tcPr>
                <w:p w:rsidR="00E85DA9" w:rsidRPr="00CA67C8" w:rsidRDefault="00E85DA9" w:rsidP="003232CF">
                  <w:pPr>
                    <w:jc w:val="both"/>
                    <w:rPr>
                      <w:sz w:val="24"/>
                      <w:szCs w:val="24"/>
                    </w:rPr>
                  </w:pPr>
                  <w:r w:rsidRPr="00CA67C8">
                    <w:rPr>
                      <w:sz w:val="24"/>
                      <w:szCs w:val="24"/>
                    </w:rPr>
                    <w:t>Received 400 units @ 1.15 per unit</w:t>
                  </w:r>
                </w:p>
              </w:tc>
            </w:tr>
            <w:tr w:rsidR="00E85DA9" w:rsidRPr="00CA67C8" w:rsidTr="007C60C6">
              <w:tc>
                <w:tcPr>
                  <w:tcW w:w="1192" w:type="dxa"/>
                </w:tcPr>
                <w:p w:rsidR="00E85DA9" w:rsidRPr="00CA67C8" w:rsidRDefault="00E85DA9" w:rsidP="003232CF">
                  <w:pPr>
                    <w:jc w:val="both"/>
                    <w:rPr>
                      <w:sz w:val="24"/>
                      <w:szCs w:val="24"/>
                    </w:rPr>
                  </w:pPr>
                  <w:r w:rsidRPr="00CA67C8">
                    <w:rPr>
                      <w:sz w:val="24"/>
                      <w:szCs w:val="24"/>
                    </w:rPr>
                    <w:t>21</w:t>
                  </w:r>
                </w:p>
              </w:tc>
              <w:tc>
                <w:tcPr>
                  <w:tcW w:w="6385" w:type="dxa"/>
                </w:tcPr>
                <w:p w:rsidR="00E85DA9" w:rsidRPr="00CA67C8" w:rsidRDefault="00E85DA9" w:rsidP="003232CF">
                  <w:pPr>
                    <w:jc w:val="both"/>
                    <w:rPr>
                      <w:sz w:val="24"/>
                      <w:szCs w:val="24"/>
                    </w:rPr>
                  </w:pPr>
                  <w:r w:rsidRPr="00CA67C8">
                    <w:rPr>
                      <w:sz w:val="24"/>
                      <w:szCs w:val="24"/>
                    </w:rPr>
                    <w:t>Received 300 units @ 1.25 per unit</w:t>
                  </w:r>
                </w:p>
              </w:tc>
            </w:tr>
            <w:tr w:rsidR="00E85DA9" w:rsidRPr="00CA67C8" w:rsidTr="007C60C6">
              <w:tc>
                <w:tcPr>
                  <w:tcW w:w="1192" w:type="dxa"/>
                </w:tcPr>
                <w:p w:rsidR="00E85DA9" w:rsidRPr="00CA67C8" w:rsidRDefault="00E85DA9" w:rsidP="003232CF">
                  <w:pPr>
                    <w:jc w:val="both"/>
                    <w:rPr>
                      <w:sz w:val="24"/>
                      <w:szCs w:val="24"/>
                    </w:rPr>
                  </w:pPr>
                  <w:r w:rsidRPr="00CA67C8">
                    <w:rPr>
                      <w:sz w:val="24"/>
                      <w:szCs w:val="24"/>
                    </w:rPr>
                    <w:t>March 16</w:t>
                  </w:r>
                </w:p>
              </w:tc>
              <w:tc>
                <w:tcPr>
                  <w:tcW w:w="6385" w:type="dxa"/>
                </w:tcPr>
                <w:p w:rsidR="00E85DA9" w:rsidRPr="00CA67C8" w:rsidRDefault="00E85DA9" w:rsidP="003232CF">
                  <w:pPr>
                    <w:jc w:val="both"/>
                    <w:rPr>
                      <w:sz w:val="24"/>
                      <w:szCs w:val="24"/>
                    </w:rPr>
                  </w:pPr>
                  <w:r w:rsidRPr="00CA67C8">
                    <w:rPr>
                      <w:sz w:val="24"/>
                      <w:szCs w:val="24"/>
                    </w:rPr>
                    <w:t>Issued 620 units</w:t>
                  </w:r>
                </w:p>
              </w:tc>
            </w:tr>
            <w:tr w:rsidR="00E85DA9" w:rsidRPr="00CA67C8" w:rsidTr="007C60C6">
              <w:tc>
                <w:tcPr>
                  <w:tcW w:w="1192" w:type="dxa"/>
                </w:tcPr>
                <w:p w:rsidR="00E85DA9" w:rsidRPr="00CA67C8" w:rsidRDefault="00E85DA9" w:rsidP="003232CF">
                  <w:pPr>
                    <w:jc w:val="both"/>
                    <w:rPr>
                      <w:sz w:val="24"/>
                      <w:szCs w:val="24"/>
                    </w:rPr>
                  </w:pPr>
                  <w:r w:rsidRPr="00CA67C8">
                    <w:rPr>
                      <w:sz w:val="24"/>
                      <w:szCs w:val="24"/>
                    </w:rPr>
                    <w:t>April 12</w:t>
                  </w:r>
                </w:p>
              </w:tc>
              <w:tc>
                <w:tcPr>
                  <w:tcW w:w="6385" w:type="dxa"/>
                </w:tcPr>
                <w:p w:rsidR="00E85DA9" w:rsidRPr="00CA67C8" w:rsidRDefault="00E85DA9" w:rsidP="003232CF">
                  <w:pPr>
                    <w:jc w:val="both"/>
                    <w:rPr>
                      <w:sz w:val="24"/>
                      <w:szCs w:val="24"/>
                    </w:rPr>
                  </w:pPr>
                  <w:r w:rsidRPr="00CA67C8">
                    <w:rPr>
                      <w:sz w:val="24"/>
                      <w:szCs w:val="24"/>
                    </w:rPr>
                    <w:t>Issued 240 units</w:t>
                  </w:r>
                </w:p>
              </w:tc>
            </w:tr>
            <w:tr w:rsidR="00E85DA9" w:rsidRPr="00CA67C8" w:rsidTr="007C60C6">
              <w:tc>
                <w:tcPr>
                  <w:tcW w:w="1192" w:type="dxa"/>
                </w:tcPr>
                <w:p w:rsidR="00E85DA9" w:rsidRPr="00CA67C8" w:rsidRDefault="00E85DA9" w:rsidP="003232CF">
                  <w:pPr>
                    <w:jc w:val="both"/>
                    <w:rPr>
                      <w:sz w:val="24"/>
                      <w:szCs w:val="24"/>
                    </w:rPr>
                  </w:pPr>
                  <w:r w:rsidRPr="00CA67C8">
                    <w:rPr>
                      <w:sz w:val="24"/>
                      <w:szCs w:val="24"/>
                    </w:rPr>
                    <w:t>May 10</w:t>
                  </w:r>
                </w:p>
              </w:tc>
              <w:tc>
                <w:tcPr>
                  <w:tcW w:w="6385" w:type="dxa"/>
                </w:tcPr>
                <w:p w:rsidR="00E85DA9" w:rsidRPr="00CA67C8" w:rsidRDefault="00E85DA9" w:rsidP="003232CF">
                  <w:pPr>
                    <w:jc w:val="both"/>
                    <w:rPr>
                      <w:sz w:val="24"/>
                      <w:szCs w:val="24"/>
                    </w:rPr>
                  </w:pPr>
                  <w:r w:rsidRPr="00CA67C8">
                    <w:rPr>
                      <w:sz w:val="24"/>
                      <w:szCs w:val="24"/>
                    </w:rPr>
                    <w:t>Received 500 units @1.10 per unit</w:t>
                  </w:r>
                </w:p>
              </w:tc>
            </w:tr>
            <w:tr w:rsidR="00E85DA9" w:rsidRPr="00CA67C8" w:rsidTr="007C60C6">
              <w:tc>
                <w:tcPr>
                  <w:tcW w:w="1192" w:type="dxa"/>
                </w:tcPr>
                <w:p w:rsidR="00E85DA9" w:rsidRPr="00CA67C8" w:rsidRDefault="00E85DA9" w:rsidP="003232CF">
                  <w:pPr>
                    <w:jc w:val="both"/>
                    <w:rPr>
                      <w:sz w:val="24"/>
                      <w:szCs w:val="24"/>
                    </w:rPr>
                  </w:pPr>
                  <w:r w:rsidRPr="00CA67C8">
                    <w:rPr>
                      <w:sz w:val="24"/>
                      <w:szCs w:val="24"/>
                    </w:rPr>
                    <w:t>25</w:t>
                  </w:r>
                </w:p>
              </w:tc>
              <w:tc>
                <w:tcPr>
                  <w:tcW w:w="6385" w:type="dxa"/>
                </w:tcPr>
                <w:p w:rsidR="00E85DA9" w:rsidRPr="00CA67C8" w:rsidRDefault="00E85DA9" w:rsidP="003232CF">
                  <w:pPr>
                    <w:jc w:val="both"/>
                    <w:rPr>
                      <w:sz w:val="24"/>
                      <w:szCs w:val="24"/>
                    </w:rPr>
                  </w:pPr>
                  <w:r w:rsidRPr="00CA67C8">
                    <w:rPr>
                      <w:sz w:val="24"/>
                      <w:szCs w:val="24"/>
                    </w:rPr>
                    <w:t>Issued 380 units</w:t>
                  </w:r>
                </w:p>
              </w:tc>
            </w:tr>
          </w:tbl>
          <w:p w:rsidR="00E85DA9" w:rsidRPr="00CA67C8" w:rsidRDefault="00E85DA9" w:rsidP="003232CF">
            <w:pPr>
              <w:spacing w:after="120" w:line="276" w:lineRule="auto"/>
              <w:jc w:val="both"/>
              <w:rPr>
                <w:sz w:val="24"/>
                <w:szCs w:val="24"/>
              </w:rPr>
            </w:pPr>
          </w:p>
        </w:tc>
        <w:tc>
          <w:tcPr>
            <w:tcW w:w="550" w:type="pct"/>
            <w:gridSpan w:val="2"/>
          </w:tcPr>
          <w:p w:rsidR="00E85DA9" w:rsidRPr="00CA67C8" w:rsidRDefault="00E85DA9" w:rsidP="003232CF">
            <w:pPr>
              <w:jc w:val="center"/>
              <w:rPr>
                <w:sz w:val="24"/>
                <w:szCs w:val="24"/>
              </w:rPr>
            </w:pPr>
            <w:r w:rsidRPr="00CA67C8">
              <w:rPr>
                <w:sz w:val="24"/>
                <w:szCs w:val="24"/>
              </w:rPr>
              <w:t>CO5</w:t>
            </w:r>
          </w:p>
        </w:tc>
        <w:tc>
          <w:tcPr>
            <w:tcW w:w="483" w:type="pct"/>
          </w:tcPr>
          <w:p w:rsidR="00E85DA9" w:rsidRPr="00CA67C8" w:rsidRDefault="00E85DA9" w:rsidP="003232CF">
            <w:pPr>
              <w:jc w:val="center"/>
              <w:rPr>
                <w:sz w:val="24"/>
                <w:szCs w:val="24"/>
              </w:rPr>
            </w:pPr>
            <w:r w:rsidRPr="00CA67C8">
              <w:rPr>
                <w:sz w:val="24"/>
                <w:szCs w:val="24"/>
              </w:rPr>
              <w:t>A</w:t>
            </w:r>
          </w:p>
          <w:p w:rsidR="00E85DA9" w:rsidRPr="00CA67C8" w:rsidRDefault="00E85DA9" w:rsidP="003232CF">
            <w:pPr>
              <w:jc w:val="center"/>
              <w:rPr>
                <w:sz w:val="24"/>
                <w:szCs w:val="24"/>
              </w:rPr>
            </w:pPr>
          </w:p>
          <w:p w:rsidR="00E85DA9" w:rsidRPr="00CA67C8" w:rsidRDefault="00E85DA9" w:rsidP="003232CF">
            <w:pPr>
              <w:jc w:val="center"/>
              <w:rPr>
                <w:sz w:val="24"/>
                <w:szCs w:val="24"/>
              </w:rPr>
            </w:pPr>
          </w:p>
        </w:tc>
        <w:tc>
          <w:tcPr>
            <w:tcW w:w="419" w:type="pct"/>
          </w:tcPr>
          <w:p w:rsidR="00E85DA9" w:rsidRPr="00CA67C8" w:rsidRDefault="00E85DA9" w:rsidP="003232CF">
            <w:pPr>
              <w:jc w:val="center"/>
              <w:rPr>
                <w:sz w:val="24"/>
                <w:szCs w:val="24"/>
              </w:rPr>
            </w:pPr>
            <w:r w:rsidRPr="00CA67C8">
              <w:rPr>
                <w:sz w:val="24"/>
                <w:szCs w:val="24"/>
              </w:rPr>
              <w:t>10</w:t>
            </w:r>
          </w:p>
        </w:tc>
      </w:tr>
      <w:tr w:rsidR="00E85DA9" w:rsidRPr="00CA67C8" w:rsidTr="00CA67C8">
        <w:trPr>
          <w:trHeight w:val="397"/>
        </w:trPr>
        <w:tc>
          <w:tcPr>
            <w:tcW w:w="267" w:type="pct"/>
          </w:tcPr>
          <w:p w:rsidR="00E85DA9" w:rsidRPr="00CA67C8" w:rsidRDefault="00E85DA9" w:rsidP="003232CF">
            <w:pPr>
              <w:jc w:val="center"/>
              <w:rPr>
                <w:sz w:val="24"/>
                <w:szCs w:val="24"/>
              </w:rPr>
            </w:pPr>
          </w:p>
        </w:tc>
        <w:tc>
          <w:tcPr>
            <w:tcW w:w="3281" w:type="pct"/>
            <w:gridSpan w:val="2"/>
          </w:tcPr>
          <w:p w:rsidR="00E85DA9" w:rsidRPr="00CA67C8" w:rsidRDefault="00E85DA9" w:rsidP="003232CF">
            <w:pPr>
              <w:spacing w:after="120" w:line="276" w:lineRule="auto"/>
              <w:jc w:val="center"/>
              <w:rPr>
                <w:sz w:val="24"/>
                <w:szCs w:val="24"/>
              </w:rPr>
            </w:pPr>
            <w:r w:rsidRPr="00CA67C8">
              <w:rPr>
                <w:b/>
                <w:bCs/>
                <w:sz w:val="24"/>
                <w:szCs w:val="24"/>
              </w:rPr>
              <w:t>(OR)</w:t>
            </w:r>
          </w:p>
        </w:tc>
        <w:tc>
          <w:tcPr>
            <w:tcW w:w="550" w:type="pct"/>
            <w:gridSpan w:val="2"/>
          </w:tcPr>
          <w:p w:rsidR="00E85DA9" w:rsidRPr="00CA67C8" w:rsidRDefault="00E85DA9" w:rsidP="003232CF">
            <w:pPr>
              <w:jc w:val="center"/>
              <w:rPr>
                <w:sz w:val="24"/>
                <w:szCs w:val="24"/>
              </w:rPr>
            </w:pPr>
          </w:p>
        </w:tc>
        <w:tc>
          <w:tcPr>
            <w:tcW w:w="483" w:type="pct"/>
          </w:tcPr>
          <w:p w:rsidR="00E85DA9" w:rsidRPr="00CA67C8" w:rsidRDefault="00E85DA9" w:rsidP="003232CF">
            <w:pPr>
              <w:jc w:val="center"/>
              <w:rPr>
                <w:sz w:val="24"/>
                <w:szCs w:val="24"/>
              </w:rPr>
            </w:pPr>
          </w:p>
        </w:tc>
        <w:tc>
          <w:tcPr>
            <w:tcW w:w="419" w:type="pct"/>
          </w:tcPr>
          <w:p w:rsidR="00E85DA9" w:rsidRPr="00CA67C8" w:rsidRDefault="00E85DA9" w:rsidP="003232CF">
            <w:pPr>
              <w:jc w:val="center"/>
              <w:rPr>
                <w:sz w:val="24"/>
                <w:szCs w:val="24"/>
              </w:rPr>
            </w:pPr>
          </w:p>
        </w:tc>
      </w:tr>
      <w:tr w:rsidR="00E85DA9" w:rsidRPr="00CA67C8" w:rsidTr="00CA67C8">
        <w:trPr>
          <w:trHeight w:val="397"/>
        </w:trPr>
        <w:tc>
          <w:tcPr>
            <w:tcW w:w="267" w:type="pct"/>
          </w:tcPr>
          <w:p w:rsidR="00E85DA9" w:rsidRPr="00CA67C8" w:rsidRDefault="00E85DA9" w:rsidP="003232CF">
            <w:pPr>
              <w:jc w:val="center"/>
              <w:rPr>
                <w:sz w:val="24"/>
                <w:szCs w:val="24"/>
              </w:rPr>
            </w:pPr>
            <w:r w:rsidRPr="00CA67C8">
              <w:rPr>
                <w:sz w:val="24"/>
                <w:szCs w:val="24"/>
              </w:rPr>
              <w:t>11.</w:t>
            </w:r>
          </w:p>
        </w:tc>
        <w:tc>
          <w:tcPr>
            <w:tcW w:w="3281" w:type="pct"/>
            <w:gridSpan w:val="2"/>
          </w:tcPr>
          <w:p w:rsidR="00E85DA9" w:rsidRPr="00CA67C8" w:rsidRDefault="00E85DA9" w:rsidP="003232CF">
            <w:pPr>
              <w:spacing w:line="276" w:lineRule="auto"/>
              <w:rPr>
                <w:sz w:val="24"/>
                <w:szCs w:val="24"/>
              </w:rPr>
            </w:pPr>
            <w:r w:rsidRPr="00CA67C8">
              <w:rPr>
                <w:sz w:val="24"/>
                <w:szCs w:val="24"/>
              </w:rPr>
              <w:t>Explain in detail the costs that are used for Managerial decisions with illustrations</w:t>
            </w:r>
          </w:p>
        </w:tc>
        <w:tc>
          <w:tcPr>
            <w:tcW w:w="550" w:type="pct"/>
            <w:gridSpan w:val="2"/>
          </w:tcPr>
          <w:p w:rsidR="00E85DA9" w:rsidRPr="00CA67C8" w:rsidRDefault="00E85DA9" w:rsidP="003232CF">
            <w:pPr>
              <w:jc w:val="center"/>
              <w:rPr>
                <w:sz w:val="24"/>
                <w:szCs w:val="24"/>
              </w:rPr>
            </w:pPr>
            <w:r w:rsidRPr="00CA67C8">
              <w:rPr>
                <w:sz w:val="24"/>
                <w:szCs w:val="24"/>
              </w:rPr>
              <w:t>CO6</w:t>
            </w:r>
          </w:p>
        </w:tc>
        <w:tc>
          <w:tcPr>
            <w:tcW w:w="483" w:type="pct"/>
          </w:tcPr>
          <w:p w:rsidR="00E85DA9" w:rsidRPr="00CA67C8" w:rsidRDefault="00E85DA9" w:rsidP="003232CF">
            <w:pPr>
              <w:jc w:val="center"/>
              <w:rPr>
                <w:sz w:val="24"/>
                <w:szCs w:val="24"/>
              </w:rPr>
            </w:pPr>
            <w:r w:rsidRPr="00CA67C8">
              <w:rPr>
                <w:sz w:val="24"/>
                <w:szCs w:val="24"/>
              </w:rPr>
              <w:t>U</w:t>
            </w:r>
          </w:p>
        </w:tc>
        <w:tc>
          <w:tcPr>
            <w:tcW w:w="419" w:type="pct"/>
          </w:tcPr>
          <w:p w:rsidR="00E85DA9" w:rsidRPr="00CA67C8" w:rsidRDefault="00E85DA9" w:rsidP="003232CF">
            <w:pPr>
              <w:jc w:val="center"/>
              <w:rPr>
                <w:sz w:val="24"/>
                <w:szCs w:val="24"/>
              </w:rPr>
            </w:pPr>
            <w:r w:rsidRPr="00CA67C8">
              <w:rPr>
                <w:sz w:val="24"/>
                <w:szCs w:val="24"/>
              </w:rPr>
              <w:t>10</w:t>
            </w:r>
          </w:p>
        </w:tc>
      </w:tr>
      <w:tr w:rsidR="00E85DA9" w:rsidRPr="00CA67C8" w:rsidTr="008C57B9">
        <w:trPr>
          <w:trHeight w:val="552"/>
        </w:trPr>
        <w:tc>
          <w:tcPr>
            <w:tcW w:w="5000" w:type="pct"/>
            <w:gridSpan w:val="7"/>
          </w:tcPr>
          <w:p w:rsidR="00E85DA9" w:rsidRPr="00CA67C8" w:rsidRDefault="00E85DA9" w:rsidP="003232CF">
            <w:pPr>
              <w:jc w:val="center"/>
              <w:rPr>
                <w:b/>
                <w:sz w:val="24"/>
                <w:szCs w:val="24"/>
                <w:u w:val="single"/>
              </w:rPr>
            </w:pPr>
            <w:r w:rsidRPr="00CA67C8">
              <w:rPr>
                <w:b/>
                <w:sz w:val="24"/>
                <w:szCs w:val="24"/>
                <w:u w:val="single"/>
              </w:rPr>
              <w:t>PART – C (3 X 20 = 60 MARKS)</w:t>
            </w:r>
          </w:p>
          <w:p w:rsidR="00E85DA9" w:rsidRPr="00CA67C8" w:rsidRDefault="00E85DA9" w:rsidP="003232CF">
            <w:pPr>
              <w:jc w:val="center"/>
              <w:rPr>
                <w:b/>
                <w:sz w:val="24"/>
                <w:szCs w:val="24"/>
              </w:rPr>
            </w:pPr>
            <w:r w:rsidRPr="00CA67C8">
              <w:rPr>
                <w:b/>
                <w:sz w:val="24"/>
                <w:szCs w:val="24"/>
              </w:rPr>
              <w:t xml:space="preserve"> (Answer any three Questions)</w:t>
            </w:r>
          </w:p>
        </w:tc>
      </w:tr>
      <w:tr w:rsidR="00E85DA9" w:rsidRPr="00CA67C8" w:rsidTr="00CA67C8">
        <w:trPr>
          <w:trHeight w:val="397"/>
        </w:trPr>
        <w:tc>
          <w:tcPr>
            <w:tcW w:w="267" w:type="pct"/>
          </w:tcPr>
          <w:p w:rsidR="00E85DA9" w:rsidRPr="00CA67C8" w:rsidRDefault="00E85DA9" w:rsidP="003232CF">
            <w:pPr>
              <w:jc w:val="center"/>
              <w:rPr>
                <w:sz w:val="24"/>
                <w:szCs w:val="24"/>
              </w:rPr>
            </w:pPr>
            <w:r w:rsidRPr="00CA67C8">
              <w:rPr>
                <w:sz w:val="24"/>
                <w:szCs w:val="24"/>
              </w:rPr>
              <w:t>12.</w:t>
            </w:r>
          </w:p>
        </w:tc>
        <w:tc>
          <w:tcPr>
            <w:tcW w:w="226" w:type="pct"/>
          </w:tcPr>
          <w:p w:rsidR="00E85DA9" w:rsidRPr="00CA67C8" w:rsidRDefault="00E85DA9" w:rsidP="003232CF">
            <w:pPr>
              <w:jc w:val="center"/>
              <w:rPr>
                <w:sz w:val="24"/>
                <w:szCs w:val="24"/>
              </w:rPr>
            </w:pPr>
          </w:p>
        </w:tc>
        <w:tc>
          <w:tcPr>
            <w:tcW w:w="3056" w:type="pct"/>
          </w:tcPr>
          <w:p w:rsidR="00E85DA9" w:rsidRPr="00CA67C8" w:rsidRDefault="00E85DA9" w:rsidP="0082475A">
            <w:pPr>
              <w:rPr>
                <w:sz w:val="24"/>
                <w:szCs w:val="24"/>
              </w:rPr>
            </w:pPr>
            <w:r w:rsidRPr="00CA67C8">
              <w:rPr>
                <w:sz w:val="24"/>
                <w:szCs w:val="24"/>
              </w:rPr>
              <w:t>From the following information prepare a cost sheet for the month of January.</w:t>
            </w:r>
          </w:p>
          <w:tbl>
            <w:tblPr>
              <w:tblStyle w:val="TableGrid"/>
              <w:tblW w:w="0" w:type="auto"/>
              <w:tblLook w:val="04A0" w:firstRow="1" w:lastRow="0" w:firstColumn="1" w:lastColumn="0" w:noHBand="0" w:noVBand="1"/>
            </w:tblPr>
            <w:tblGrid>
              <w:gridCol w:w="3178"/>
              <w:gridCol w:w="3124"/>
            </w:tblGrid>
            <w:tr w:rsidR="00E85DA9" w:rsidRPr="00CA67C8" w:rsidTr="007C60C6">
              <w:tc>
                <w:tcPr>
                  <w:tcW w:w="3292" w:type="dxa"/>
                </w:tcPr>
                <w:p w:rsidR="00E85DA9" w:rsidRPr="00CA67C8" w:rsidRDefault="00E85DA9" w:rsidP="0082475A">
                  <w:pPr>
                    <w:rPr>
                      <w:sz w:val="24"/>
                      <w:szCs w:val="24"/>
                    </w:rPr>
                  </w:pPr>
                  <w:r w:rsidRPr="00CA67C8">
                    <w:rPr>
                      <w:sz w:val="24"/>
                      <w:szCs w:val="24"/>
                    </w:rPr>
                    <w:t>Stock of raw materials on 1</w:t>
                  </w:r>
                  <w:r w:rsidRPr="00CA67C8">
                    <w:rPr>
                      <w:sz w:val="24"/>
                      <w:szCs w:val="24"/>
                      <w:vertAlign w:val="superscript"/>
                    </w:rPr>
                    <w:t>st</w:t>
                  </w:r>
                  <w:r w:rsidRPr="00CA67C8">
                    <w:rPr>
                      <w:sz w:val="24"/>
                      <w:szCs w:val="24"/>
                    </w:rPr>
                    <w:t xml:space="preserve"> January </w:t>
                  </w:r>
                </w:p>
              </w:tc>
              <w:tc>
                <w:tcPr>
                  <w:tcW w:w="3292" w:type="dxa"/>
                </w:tcPr>
                <w:p w:rsidR="00E85DA9" w:rsidRPr="00CA67C8" w:rsidRDefault="00E85DA9" w:rsidP="0082475A">
                  <w:pPr>
                    <w:rPr>
                      <w:sz w:val="24"/>
                      <w:szCs w:val="24"/>
                    </w:rPr>
                  </w:pPr>
                  <w:r w:rsidRPr="00CA67C8">
                    <w:rPr>
                      <w:sz w:val="24"/>
                      <w:szCs w:val="24"/>
                    </w:rPr>
                    <w:t xml:space="preserve">                 25,000</w:t>
                  </w:r>
                </w:p>
              </w:tc>
            </w:tr>
            <w:tr w:rsidR="00E85DA9" w:rsidRPr="00CA67C8" w:rsidTr="007C60C6">
              <w:tc>
                <w:tcPr>
                  <w:tcW w:w="3292" w:type="dxa"/>
                </w:tcPr>
                <w:p w:rsidR="00E85DA9" w:rsidRPr="00CA67C8" w:rsidRDefault="00E85DA9" w:rsidP="0082475A">
                  <w:pPr>
                    <w:rPr>
                      <w:sz w:val="24"/>
                      <w:szCs w:val="24"/>
                    </w:rPr>
                  </w:pPr>
                  <w:r w:rsidRPr="00CA67C8">
                    <w:rPr>
                      <w:sz w:val="24"/>
                      <w:szCs w:val="24"/>
                    </w:rPr>
                    <w:t>Stock of raw materials on 31</w:t>
                  </w:r>
                  <w:r w:rsidRPr="00CA67C8">
                    <w:rPr>
                      <w:sz w:val="24"/>
                      <w:szCs w:val="24"/>
                      <w:vertAlign w:val="superscript"/>
                    </w:rPr>
                    <w:t>st</w:t>
                  </w:r>
                  <w:r w:rsidRPr="00CA67C8">
                    <w:rPr>
                      <w:sz w:val="24"/>
                      <w:szCs w:val="24"/>
                    </w:rPr>
                    <w:t xml:space="preserve"> January</w:t>
                  </w:r>
                </w:p>
              </w:tc>
              <w:tc>
                <w:tcPr>
                  <w:tcW w:w="3292" w:type="dxa"/>
                </w:tcPr>
                <w:p w:rsidR="00E85DA9" w:rsidRPr="00CA67C8" w:rsidRDefault="00E85DA9" w:rsidP="0082475A">
                  <w:pPr>
                    <w:rPr>
                      <w:sz w:val="24"/>
                      <w:szCs w:val="24"/>
                    </w:rPr>
                  </w:pPr>
                  <w:r w:rsidRPr="00CA67C8">
                    <w:rPr>
                      <w:sz w:val="24"/>
                      <w:szCs w:val="24"/>
                    </w:rPr>
                    <w:t xml:space="preserve">                 26,200</w:t>
                  </w:r>
                </w:p>
              </w:tc>
            </w:tr>
            <w:tr w:rsidR="00E85DA9" w:rsidRPr="00CA67C8" w:rsidTr="007C60C6">
              <w:tc>
                <w:tcPr>
                  <w:tcW w:w="3292" w:type="dxa"/>
                </w:tcPr>
                <w:p w:rsidR="00E85DA9" w:rsidRPr="00CA67C8" w:rsidRDefault="00E85DA9" w:rsidP="0082475A">
                  <w:pPr>
                    <w:rPr>
                      <w:sz w:val="24"/>
                      <w:szCs w:val="24"/>
                    </w:rPr>
                  </w:pPr>
                  <w:r w:rsidRPr="00CA67C8">
                    <w:rPr>
                      <w:sz w:val="24"/>
                      <w:szCs w:val="24"/>
                    </w:rPr>
                    <w:t xml:space="preserve">Purchase of raw materials </w:t>
                  </w:r>
                </w:p>
              </w:tc>
              <w:tc>
                <w:tcPr>
                  <w:tcW w:w="3292" w:type="dxa"/>
                </w:tcPr>
                <w:p w:rsidR="00E85DA9" w:rsidRPr="00CA67C8" w:rsidRDefault="00E85DA9" w:rsidP="0082475A">
                  <w:pPr>
                    <w:rPr>
                      <w:sz w:val="24"/>
                      <w:szCs w:val="24"/>
                    </w:rPr>
                  </w:pPr>
                  <w:r w:rsidRPr="00CA67C8">
                    <w:rPr>
                      <w:sz w:val="24"/>
                      <w:szCs w:val="24"/>
                    </w:rPr>
                    <w:t xml:space="preserve">                  21,900</w:t>
                  </w:r>
                </w:p>
              </w:tc>
            </w:tr>
            <w:tr w:rsidR="00E85DA9" w:rsidRPr="00CA67C8" w:rsidTr="007C60C6">
              <w:tc>
                <w:tcPr>
                  <w:tcW w:w="3292" w:type="dxa"/>
                </w:tcPr>
                <w:p w:rsidR="00E85DA9" w:rsidRPr="00CA67C8" w:rsidRDefault="00E85DA9" w:rsidP="0082475A">
                  <w:pPr>
                    <w:rPr>
                      <w:sz w:val="24"/>
                      <w:szCs w:val="24"/>
                    </w:rPr>
                  </w:pPr>
                  <w:r w:rsidRPr="00CA67C8">
                    <w:rPr>
                      <w:sz w:val="24"/>
                      <w:szCs w:val="24"/>
                    </w:rPr>
                    <w:t>Carriage on purchases</w:t>
                  </w:r>
                </w:p>
              </w:tc>
              <w:tc>
                <w:tcPr>
                  <w:tcW w:w="3292" w:type="dxa"/>
                </w:tcPr>
                <w:p w:rsidR="00E85DA9" w:rsidRPr="00CA67C8" w:rsidRDefault="00E85DA9" w:rsidP="0082475A">
                  <w:pPr>
                    <w:rPr>
                      <w:sz w:val="24"/>
                      <w:szCs w:val="24"/>
                    </w:rPr>
                  </w:pPr>
                  <w:r w:rsidRPr="00CA67C8">
                    <w:rPr>
                      <w:sz w:val="24"/>
                      <w:szCs w:val="24"/>
                    </w:rPr>
                    <w:t xml:space="preserve">                  1,100</w:t>
                  </w:r>
                </w:p>
              </w:tc>
            </w:tr>
            <w:tr w:rsidR="00E85DA9" w:rsidRPr="00CA67C8" w:rsidTr="007C60C6">
              <w:tc>
                <w:tcPr>
                  <w:tcW w:w="3292" w:type="dxa"/>
                </w:tcPr>
                <w:p w:rsidR="00E85DA9" w:rsidRPr="00CA67C8" w:rsidRDefault="00E85DA9" w:rsidP="0082475A">
                  <w:pPr>
                    <w:rPr>
                      <w:sz w:val="24"/>
                      <w:szCs w:val="24"/>
                    </w:rPr>
                  </w:pPr>
                  <w:r w:rsidRPr="00CA67C8">
                    <w:rPr>
                      <w:sz w:val="24"/>
                      <w:szCs w:val="24"/>
                    </w:rPr>
                    <w:t>Sale of finished goods</w:t>
                  </w:r>
                </w:p>
              </w:tc>
              <w:tc>
                <w:tcPr>
                  <w:tcW w:w="3292" w:type="dxa"/>
                </w:tcPr>
                <w:p w:rsidR="00E85DA9" w:rsidRPr="00CA67C8" w:rsidRDefault="00E85DA9" w:rsidP="0082475A">
                  <w:pPr>
                    <w:rPr>
                      <w:sz w:val="24"/>
                      <w:szCs w:val="24"/>
                    </w:rPr>
                  </w:pPr>
                  <w:r w:rsidRPr="00CA67C8">
                    <w:rPr>
                      <w:sz w:val="24"/>
                      <w:szCs w:val="24"/>
                    </w:rPr>
                    <w:t xml:space="preserve">                  72,300</w:t>
                  </w:r>
                </w:p>
              </w:tc>
            </w:tr>
            <w:tr w:rsidR="00E85DA9" w:rsidRPr="00CA67C8" w:rsidTr="007C60C6">
              <w:tc>
                <w:tcPr>
                  <w:tcW w:w="3292" w:type="dxa"/>
                </w:tcPr>
                <w:p w:rsidR="00E85DA9" w:rsidRPr="00CA67C8" w:rsidRDefault="00E85DA9" w:rsidP="0082475A">
                  <w:pPr>
                    <w:rPr>
                      <w:sz w:val="24"/>
                      <w:szCs w:val="24"/>
                    </w:rPr>
                  </w:pPr>
                  <w:r w:rsidRPr="00CA67C8">
                    <w:rPr>
                      <w:sz w:val="24"/>
                      <w:szCs w:val="24"/>
                    </w:rPr>
                    <w:t>Direct wages</w:t>
                  </w:r>
                </w:p>
              </w:tc>
              <w:tc>
                <w:tcPr>
                  <w:tcW w:w="3292" w:type="dxa"/>
                </w:tcPr>
                <w:p w:rsidR="00E85DA9" w:rsidRPr="00CA67C8" w:rsidRDefault="00E85DA9" w:rsidP="0082475A">
                  <w:pPr>
                    <w:rPr>
                      <w:sz w:val="24"/>
                      <w:szCs w:val="24"/>
                    </w:rPr>
                  </w:pPr>
                  <w:r w:rsidRPr="00CA67C8">
                    <w:rPr>
                      <w:sz w:val="24"/>
                      <w:szCs w:val="24"/>
                    </w:rPr>
                    <w:t xml:space="preserve">                  17,200</w:t>
                  </w:r>
                </w:p>
              </w:tc>
            </w:tr>
            <w:tr w:rsidR="00E85DA9" w:rsidRPr="00CA67C8" w:rsidTr="007C60C6">
              <w:tc>
                <w:tcPr>
                  <w:tcW w:w="3292" w:type="dxa"/>
                </w:tcPr>
                <w:p w:rsidR="00E85DA9" w:rsidRPr="00CA67C8" w:rsidRDefault="00E85DA9" w:rsidP="0082475A">
                  <w:pPr>
                    <w:rPr>
                      <w:sz w:val="24"/>
                      <w:szCs w:val="24"/>
                    </w:rPr>
                  </w:pPr>
                  <w:r w:rsidRPr="00CA67C8">
                    <w:rPr>
                      <w:sz w:val="24"/>
                      <w:szCs w:val="24"/>
                    </w:rPr>
                    <w:t>Non- productive wages</w:t>
                  </w:r>
                </w:p>
              </w:tc>
              <w:tc>
                <w:tcPr>
                  <w:tcW w:w="3292" w:type="dxa"/>
                </w:tcPr>
                <w:p w:rsidR="00E85DA9" w:rsidRPr="00CA67C8" w:rsidRDefault="00E85DA9" w:rsidP="0082475A">
                  <w:pPr>
                    <w:rPr>
                      <w:sz w:val="24"/>
                      <w:szCs w:val="24"/>
                    </w:rPr>
                  </w:pPr>
                  <w:r w:rsidRPr="00CA67C8">
                    <w:rPr>
                      <w:sz w:val="24"/>
                      <w:szCs w:val="24"/>
                    </w:rPr>
                    <w:t xml:space="preserve">                  800</w:t>
                  </w:r>
                </w:p>
              </w:tc>
            </w:tr>
            <w:tr w:rsidR="00E85DA9" w:rsidRPr="00CA67C8" w:rsidTr="007C60C6">
              <w:tc>
                <w:tcPr>
                  <w:tcW w:w="3292" w:type="dxa"/>
                </w:tcPr>
                <w:p w:rsidR="00E85DA9" w:rsidRPr="00CA67C8" w:rsidRDefault="00E85DA9" w:rsidP="0082475A">
                  <w:pPr>
                    <w:rPr>
                      <w:sz w:val="24"/>
                      <w:szCs w:val="24"/>
                    </w:rPr>
                  </w:pPr>
                  <w:r w:rsidRPr="00CA67C8">
                    <w:rPr>
                      <w:sz w:val="24"/>
                      <w:szCs w:val="24"/>
                    </w:rPr>
                    <w:t>Direct expenses</w:t>
                  </w:r>
                </w:p>
              </w:tc>
              <w:tc>
                <w:tcPr>
                  <w:tcW w:w="3292" w:type="dxa"/>
                </w:tcPr>
                <w:p w:rsidR="00E85DA9" w:rsidRPr="00CA67C8" w:rsidRDefault="00E85DA9" w:rsidP="0082475A">
                  <w:pPr>
                    <w:rPr>
                      <w:sz w:val="24"/>
                      <w:szCs w:val="24"/>
                    </w:rPr>
                  </w:pPr>
                  <w:r w:rsidRPr="00CA67C8">
                    <w:rPr>
                      <w:sz w:val="24"/>
                      <w:szCs w:val="24"/>
                    </w:rPr>
                    <w:t xml:space="preserve">                  1,200</w:t>
                  </w:r>
                </w:p>
              </w:tc>
            </w:tr>
            <w:tr w:rsidR="00E85DA9" w:rsidRPr="00CA67C8" w:rsidTr="007C60C6">
              <w:tc>
                <w:tcPr>
                  <w:tcW w:w="3292" w:type="dxa"/>
                </w:tcPr>
                <w:p w:rsidR="00E85DA9" w:rsidRPr="00CA67C8" w:rsidRDefault="00E85DA9" w:rsidP="0082475A">
                  <w:pPr>
                    <w:rPr>
                      <w:sz w:val="24"/>
                      <w:szCs w:val="24"/>
                    </w:rPr>
                  </w:pPr>
                  <w:r w:rsidRPr="00CA67C8">
                    <w:rPr>
                      <w:sz w:val="24"/>
                      <w:szCs w:val="24"/>
                    </w:rPr>
                    <w:t>Factory overheads</w:t>
                  </w:r>
                </w:p>
              </w:tc>
              <w:tc>
                <w:tcPr>
                  <w:tcW w:w="3292" w:type="dxa"/>
                </w:tcPr>
                <w:p w:rsidR="00E85DA9" w:rsidRPr="00CA67C8" w:rsidRDefault="00E85DA9" w:rsidP="0082475A">
                  <w:pPr>
                    <w:rPr>
                      <w:sz w:val="24"/>
                      <w:szCs w:val="24"/>
                    </w:rPr>
                  </w:pPr>
                  <w:r w:rsidRPr="00CA67C8">
                    <w:rPr>
                      <w:sz w:val="24"/>
                      <w:szCs w:val="24"/>
                    </w:rPr>
                    <w:t xml:space="preserve">                   8,300</w:t>
                  </w:r>
                </w:p>
              </w:tc>
            </w:tr>
            <w:tr w:rsidR="00E85DA9" w:rsidRPr="00CA67C8" w:rsidTr="007C60C6">
              <w:tc>
                <w:tcPr>
                  <w:tcW w:w="3292" w:type="dxa"/>
                </w:tcPr>
                <w:p w:rsidR="00E85DA9" w:rsidRPr="00CA67C8" w:rsidRDefault="00E85DA9" w:rsidP="0082475A">
                  <w:pPr>
                    <w:rPr>
                      <w:sz w:val="24"/>
                      <w:szCs w:val="24"/>
                    </w:rPr>
                  </w:pPr>
                  <w:r w:rsidRPr="00CA67C8">
                    <w:rPr>
                      <w:sz w:val="24"/>
                      <w:szCs w:val="24"/>
                    </w:rPr>
                    <w:t>Administrative overheads</w:t>
                  </w:r>
                </w:p>
              </w:tc>
              <w:tc>
                <w:tcPr>
                  <w:tcW w:w="3292" w:type="dxa"/>
                </w:tcPr>
                <w:p w:rsidR="00E85DA9" w:rsidRPr="00CA67C8" w:rsidRDefault="00E85DA9" w:rsidP="0082475A">
                  <w:pPr>
                    <w:rPr>
                      <w:sz w:val="24"/>
                      <w:szCs w:val="24"/>
                    </w:rPr>
                  </w:pPr>
                  <w:r w:rsidRPr="00CA67C8">
                    <w:rPr>
                      <w:sz w:val="24"/>
                      <w:szCs w:val="24"/>
                    </w:rPr>
                    <w:t xml:space="preserve">                  3,200</w:t>
                  </w:r>
                </w:p>
              </w:tc>
            </w:tr>
            <w:tr w:rsidR="00E85DA9" w:rsidRPr="00CA67C8" w:rsidTr="007C60C6">
              <w:tc>
                <w:tcPr>
                  <w:tcW w:w="3292" w:type="dxa"/>
                </w:tcPr>
                <w:p w:rsidR="00E85DA9" w:rsidRPr="00CA67C8" w:rsidRDefault="00E85DA9" w:rsidP="0082475A">
                  <w:pPr>
                    <w:rPr>
                      <w:sz w:val="24"/>
                      <w:szCs w:val="24"/>
                    </w:rPr>
                  </w:pPr>
                  <w:r w:rsidRPr="00CA67C8">
                    <w:rPr>
                      <w:sz w:val="24"/>
                      <w:szCs w:val="24"/>
                    </w:rPr>
                    <w:t>Selling overheads</w:t>
                  </w:r>
                </w:p>
              </w:tc>
              <w:tc>
                <w:tcPr>
                  <w:tcW w:w="3292" w:type="dxa"/>
                </w:tcPr>
                <w:p w:rsidR="00E85DA9" w:rsidRPr="00CA67C8" w:rsidRDefault="00E85DA9" w:rsidP="0082475A">
                  <w:pPr>
                    <w:rPr>
                      <w:sz w:val="24"/>
                      <w:szCs w:val="24"/>
                    </w:rPr>
                  </w:pPr>
                  <w:r w:rsidRPr="00CA67C8">
                    <w:rPr>
                      <w:sz w:val="24"/>
                      <w:szCs w:val="24"/>
                    </w:rPr>
                    <w:t xml:space="preserve">                   4,200</w:t>
                  </w:r>
                </w:p>
              </w:tc>
            </w:tr>
          </w:tbl>
          <w:p w:rsidR="00E85DA9" w:rsidRPr="00CA67C8" w:rsidRDefault="00E85DA9" w:rsidP="003232CF">
            <w:pPr>
              <w:jc w:val="both"/>
              <w:rPr>
                <w:sz w:val="24"/>
                <w:szCs w:val="24"/>
              </w:rPr>
            </w:pPr>
          </w:p>
        </w:tc>
        <w:tc>
          <w:tcPr>
            <w:tcW w:w="550" w:type="pct"/>
            <w:gridSpan w:val="2"/>
          </w:tcPr>
          <w:p w:rsidR="00E85DA9" w:rsidRPr="00CA67C8" w:rsidRDefault="00E85DA9" w:rsidP="003232CF">
            <w:pPr>
              <w:jc w:val="center"/>
              <w:rPr>
                <w:sz w:val="24"/>
                <w:szCs w:val="24"/>
              </w:rPr>
            </w:pPr>
            <w:r w:rsidRPr="00CA67C8">
              <w:rPr>
                <w:sz w:val="24"/>
                <w:szCs w:val="24"/>
              </w:rPr>
              <w:t>CO1</w:t>
            </w:r>
          </w:p>
        </w:tc>
        <w:tc>
          <w:tcPr>
            <w:tcW w:w="483" w:type="pct"/>
          </w:tcPr>
          <w:p w:rsidR="00E85DA9" w:rsidRPr="00CA67C8" w:rsidRDefault="00E85DA9" w:rsidP="0082475A">
            <w:pPr>
              <w:rPr>
                <w:sz w:val="24"/>
                <w:szCs w:val="24"/>
              </w:rPr>
            </w:pPr>
            <w:r w:rsidRPr="00CA67C8">
              <w:rPr>
                <w:sz w:val="24"/>
                <w:szCs w:val="24"/>
              </w:rPr>
              <w:t xml:space="preserve">   A</w:t>
            </w:r>
          </w:p>
        </w:tc>
        <w:tc>
          <w:tcPr>
            <w:tcW w:w="419" w:type="pct"/>
          </w:tcPr>
          <w:p w:rsidR="00E85DA9" w:rsidRPr="00CA67C8" w:rsidRDefault="00E85DA9" w:rsidP="003232CF">
            <w:pPr>
              <w:jc w:val="center"/>
              <w:rPr>
                <w:sz w:val="24"/>
                <w:szCs w:val="24"/>
              </w:rPr>
            </w:pPr>
            <w:r w:rsidRPr="00CA67C8">
              <w:rPr>
                <w:sz w:val="24"/>
                <w:szCs w:val="24"/>
              </w:rPr>
              <w:t>20</w:t>
            </w:r>
          </w:p>
        </w:tc>
      </w:tr>
      <w:tr w:rsidR="00E85DA9" w:rsidRPr="00CA67C8" w:rsidTr="00CA67C8">
        <w:trPr>
          <w:trHeight w:val="397"/>
        </w:trPr>
        <w:tc>
          <w:tcPr>
            <w:tcW w:w="267" w:type="pct"/>
          </w:tcPr>
          <w:p w:rsidR="00E85DA9" w:rsidRPr="00CA67C8" w:rsidRDefault="00E85DA9" w:rsidP="003232CF">
            <w:pPr>
              <w:jc w:val="center"/>
              <w:rPr>
                <w:sz w:val="24"/>
                <w:szCs w:val="24"/>
              </w:rPr>
            </w:pPr>
          </w:p>
        </w:tc>
        <w:tc>
          <w:tcPr>
            <w:tcW w:w="226" w:type="pct"/>
          </w:tcPr>
          <w:p w:rsidR="00E85DA9" w:rsidRPr="00CA67C8" w:rsidRDefault="00E85DA9" w:rsidP="003232CF">
            <w:pPr>
              <w:jc w:val="center"/>
              <w:rPr>
                <w:sz w:val="24"/>
                <w:szCs w:val="24"/>
              </w:rPr>
            </w:pPr>
          </w:p>
        </w:tc>
        <w:tc>
          <w:tcPr>
            <w:tcW w:w="3056" w:type="pct"/>
          </w:tcPr>
          <w:p w:rsidR="00E85DA9" w:rsidRPr="00CA67C8" w:rsidRDefault="00E85DA9" w:rsidP="003232CF">
            <w:pPr>
              <w:jc w:val="center"/>
              <w:rPr>
                <w:sz w:val="24"/>
                <w:szCs w:val="24"/>
              </w:rPr>
            </w:pPr>
          </w:p>
        </w:tc>
        <w:tc>
          <w:tcPr>
            <w:tcW w:w="550" w:type="pct"/>
            <w:gridSpan w:val="2"/>
          </w:tcPr>
          <w:p w:rsidR="00E85DA9" w:rsidRPr="00CA67C8" w:rsidRDefault="00E85DA9" w:rsidP="003232CF">
            <w:pPr>
              <w:jc w:val="center"/>
              <w:rPr>
                <w:sz w:val="24"/>
                <w:szCs w:val="24"/>
              </w:rPr>
            </w:pPr>
          </w:p>
        </w:tc>
        <w:tc>
          <w:tcPr>
            <w:tcW w:w="483" w:type="pct"/>
          </w:tcPr>
          <w:p w:rsidR="00E85DA9" w:rsidRPr="00CA67C8" w:rsidRDefault="00E85DA9" w:rsidP="003232CF">
            <w:pPr>
              <w:jc w:val="center"/>
              <w:rPr>
                <w:sz w:val="24"/>
                <w:szCs w:val="24"/>
              </w:rPr>
            </w:pPr>
          </w:p>
        </w:tc>
        <w:tc>
          <w:tcPr>
            <w:tcW w:w="419" w:type="pct"/>
          </w:tcPr>
          <w:p w:rsidR="00E85DA9" w:rsidRPr="00CA67C8" w:rsidRDefault="00E85DA9" w:rsidP="003232CF">
            <w:pPr>
              <w:jc w:val="center"/>
              <w:rPr>
                <w:sz w:val="24"/>
                <w:szCs w:val="24"/>
              </w:rPr>
            </w:pPr>
          </w:p>
        </w:tc>
      </w:tr>
      <w:tr w:rsidR="00E85DA9" w:rsidRPr="00CA67C8" w:rsidTr="00CA67C8">
        <w:trPr>
          <w:trHeight w:val="397"/>
        </w:trPr>
        <w:tc>
          <w:tcPr>
            <w:tcW w:w="267" w:type="pct"/>
          </w:tcPr>
          <w:p w:rsidR="00E85DA9" w:rsidRPr="00CA67C8" w:rsidRDefault="00E85DA9" w:rsidP="0082475A">
            <w:pPr>
              <w:jc w:val="center"/>
              <w:rPr>
                <w:sz w:val="24"/>
                <w:szCs w:val="24"/>
              </w:rPr>
            </w:pPr>
            <w:r w:rsidRPr="00CA67C8">
              <w:rPr>
                <w:sz w:val="24"/>
                <w:szCs w:val="24"/>
              </w:rPr>
              <w:t>13.</w:t>
            </w:r>
          </w:p>
        </w:tc>
        <w:tc>
          <w:tcPr>
            <w:tcW w:w="226" w:type="pct"/>
          </w:tcPr>
          <w:p w:rsidR="00E85DA9" w:rsidRPr="00CA67C8" w:rsidRDefault="00E85DA9" w:rsidP="0082475A">
            <w:pPr>
              <w:jc w:val="center"/>
              <w:rPr>
                <w:sz w:val="24"/>
                <w:szCs w:val="24"/>
              </w:rPr>
            </w:pPr>
          </w:p>
        </w:tc>
        <w:tc>
          <w:tcPr>
            <w:tcW w:w="3056" w:type="pct"/>
          </w:tcPr>
          <w:p w:rsidR="00E85DA9" w:rsidRPr="00CA67C8" w:rsidRDefault="00E85DA9" w:rsidP="0082475A">
            <w:pPr>
              <w:jc w:val="both"/>
              <w:rPr>
                <w:sz w:val="24"/>
                <w:szCs w:val="24"/>
              </w:rPr>
            </w:pPr>
            <w:r w:rsidRPr="00CA67C8">
              <w:rPr>
                <w:sz w:val="24"/>
                <w:szCs w:val="24"/>
              </w:rPr>
              <w:t>The Net profit shown by the financial accounts of a manufacturing company for the year ended 31</w:t>
            </w:r>
            <w:r w:rsidRPr="00CA67C8">
              <w:rPr>
                <w:sz w:val="24"/>
                <w:szCs w:val="24"/>
                <w:vertAlign w:val="superscript"/>
              </w:rPr>
              <w:t>st</w:t>
            </w:r>
            <w:r w:rsidRPr="00CA67C8">
              <w:rPr>
                <w:sz w:val="24"/>
                <w:szCs w:val="24"/>
              </w:rPr>
              <w:t xml:space="preserve"> March 2021 is </w:t>
            </w:r>
            <w:r>
              <w:rPr>
                <w:sz w:val="24"/>
                <w:szCs w:val="24"/>
              </w:rPr>
              <w:t xml:space="preserve">Rs. </w:t>
            </w:r>
            <w:r w:rsidRPr="00CA67C8">
              <w:rPr>
                <w:sz w:val="24"/>
                <w:szCs w:val="24"/>
              </w:rPr>
              <w:t xml:space="preserve">1,22,500. The profit disclosed by the costing profit and loss account for the year is </w:t>
            </w:r>
            <w:r>
              <w:rPr>
                <w:sz w:val="24"/>
                <w:szCs w:val="24"/>
              </w:rPr>
              <w:t>Rs.</w:t>
            </w:r>
            <w:r w:rsidRPr="00CA67C8">
              <w:rPr>
                <w:sz w:val="24"/>
                <w:szCs w:val="24"/>
              </w:rPr>
              <w:t>1,05,000. The reasons for the difference in profit are stated as follows:</w:t>
            </w:r>
          </w:p>
          <w:p w:rsidR="00E85DA9" w:rsidRPr="00CA67C8" w:rsidRDefault="00E85DA9" w:rsidP="0082475A">
            <w:pPr>
              <w:jc w:val="both"/>
              <w:rPr>
                <w:sz w:val="24"/>
                <w:szCs w:val="24"/>
              </w:rPr>
            </w:pPr>
            <w:r w:rsidRPr="00CA67C8">
              <w:rPr>
                <w:sz w:val="24"/>
                <w:szCs w:val="24"/>
              </w:rPr>
              <w:t xml:space="preserve">                                                                               </w:t>
            </w:r>
            <w:r>
              <w:rPr>
                <w:sz w:val="24"/>
                <w:szCs w:val="24"/>
              </w:rPr>
              <w:t xml:space="preserve">                     Rs</w:t>
            </w:r>
          </w:p>
          <w:tbl>
            <w:tblPr>
              <w:tblStyle w:val="TableGrid"/>
              <w:tblW w:w="0" w:type="auto"/>
              <w:tblInd w:w="648" w:type="dxa"/>
              <w:tblLook w:val="04A0" w:firstRow="1" w:lastRow="0" w:firstColumn="1" w:lastColumn="0" w:noHBand="0" w:noVBand="1"/>
            </w:tblPr>
            <w:tblGrid>
              <w:gridCol w:w="4219"/>
              <w:gridCol w:w="1435"/>
            </w:tblGrid>
            <w:tr w:rsidR="00E85DA9" w:rsidRPr="00CA67C8" w:rsidTr="007C60C6">
              <w:tc>
                <w:tcPr>
                  <w:tcW w:w="4678" w:type="dxa"/>
                </w:tcPr>
                <w:p w:rsidR="00E85DA9" w:rsidRPr="00CA67C8" w:rsidRDefault="00E85DA9" w:rsidP="0082475A">
                  <w:pPr>
                    <w:jc w:val="both"/>
                    <w:rPr>
                      <w:sz w:val="24"/>
                      <w:szCs w:val="24"/>
                    </w:rPr>
                  </w:pPr>
                  <w:r w:rsidRPr="00CA67C8">
                    <w:rPr>
                      <w:sz w:val="24"/>
                      <w:szCs w:val="24"/>
                    </w:rPr>
                    <w:t xml:space="preserve">Factory overhead over-recovered           </w:t>
                  </w:r>
                </w:p>
              </w:tc>
              <w:tc>
                <w:tcPr>
                  <w:tcW w:w="1536" w:type="dxa"/>
                </w:tcPr>
                <w:p w:rsidR="00E85DA9" w:rsidRPr="00CA67C8" w:rsidRDefault="00E85DA9" w:rsidP="0082475A">
                  <w:pPr>
                    <w:jc w:val="both"/>
                    <w:rPr>
                      <w:sz w:val="24"/>
                      <w:szCs w:val="24"/>
                    </w:rPr>
                  </w:pPr>
                  <w:r w:rsidRPr="00CA67C8">
                    <w:rPr>
                      <w:sz w:val="24"/>
                      <w:szCs w:val="24"/>
                    </w:rPr>
                    <w:t>7,500</w:t>
                  </w:r>
                </w:p>
              </w:tc>
            </w:tr>
            <w:tr w:rsidR="00E85DA9" w:rsidRPr="00CA67C8" w:rsidTr="007C60C6">
              <w:tc>
                <w:tcPr>
                  <w:tcW w:w="4678" w:type="dxa"/>
                </w:tcPr>
                <w:p w:rsidR="00E85DA9" w:rsidRPr="00CA67C8" w:rsidRDefault="00E85DA9" w:rsidP="0082475A">
                  <w:pPr>
                    <w:jc w:val="both"/>
                    <w:rPr>
                      <w:sz w:val="24"/>
                      <w:szCs w:val="24"/>
                    </w:rPr>
                  </w:pPr>
                  <w:r w:rsidRPr="00CA67C8">
                    <w:rPr>
                      <w:sz w:val="24"/>
                      <w:szCs w:val="24"/>
                    </w:rPr>
                    <w:t>Administration overhead under-recovered</w:t>
                  </w:r>
                </w:p>
              </w:tc>
              <w:tc>
                <w:tcPr>
                  <w:tcW w:w="1536" w:type="dxa"/>
                </w:tcPr>
                <w:p w:rsidR="00E85DA9" w:rsidRPr="00CA67C8" w:rsidRDefault="00E85DA9" w:rsidP="0082475A">
                  <w:pPr>
                    <w:jc w:val="both"/>
                    <w:rPr>
                      <w:sz w:val="24"/>
                      <w:szCs w:val="24"/>
                    </w:rPr>
                  </w:pPr>
                  <w:r w:rsidRPr="00CA67C8">
                    <w:rPr>
                      <w:sz w:val="24"/>
                      <w:szCs w:val="24"/>
                    </w:rPr>
                    <w:t>4,500</w:t>
                  </w:r>
                </w:p>
              </w:tc>
            </w:tr>
            <w:tr w:rsidR="00E85DA9" w:rsidRPr="00CA67C8" w:rsidTr="007C60C6">
              <w:tc>
                <w:tcPr>
                  <w:tcW w:w="4678" w:type="dxa"/>
                </w:tcPr>
                <w:p w:rsidR="00E85DA9" w:rsidRPr="00CA67C8" w:rsidRDefault="00E85DA9" w:rsidP="0082475A">
                  <w:pPr>
                    <w:jc w:val="both"/>
                    <w:rPr>
                      <w:sz w:val="24"/>
                      <w:szCs w:val="24"/>
                    </w:rPr>
                  </w:pPr>
                  <w:r w:rsidRPr="00CA67C8">
                    <w:rPr>
                      <w:sz w:val="24"/>
                      <w:szCs w:val="24"/>
                    </w:rPr>
                    <w:t>Selling and distribution overhead under-recovered</w:t>
                  </w:r>
                </w:p>
              </w:tc>
              <w:tc>
                <w:tcPr>
                  <w:tcW w:w="1536" w:type="dxa"/>
                </w:tcPr>
                <w:p w:rsidR="00E85DA9" w:rsidRPr="00CA67C8" w:rsidRDefault="00E85DA9" w:rsidP="0082475A">
                  <w:pPr>
                    <w:jc w:val="both"/>
                    <w:rPr>
                      <w:sz w:val="24"/>
                      <w:szCs w:val="24"/>
                    </w:rPr>
                  </w:pPr>
                  <w:r w:rsidRPr="00CA67C8">
                    <w:rPr>
                      <w:sz w:val="24"/>
                      <w:szCs w:val="24"/>
                    </w:rPr>
                    <w:t>6,000</w:t>
                  </w:r>
                </w:p>
              </w:tc>
            </w:tr>
            <w:tr w:rsidR="00E85DA9" w:rsidRPr="00CA67C8" w:rsidTr="007C60C6">
              <w:tc>
                <w:tcPr>
                  <w:tcW w:w="4678" w:type="dxa"/>
                </w:tcPr>
                <w:p w:rsidR="00E85DA9" w:rsidRPr="00CA67C8" w:rsidRDefault="00E85DA9" w:rsidP="0082475A">
                  <w:pPr>
                    <w:jc w:val="both"/>
                    <w:rPr>
                      <w:sz w:val="24"/>
                      <w:szCs w:val="24"/>
                    </w:rPr>
                  </w:pPr>
                  <w:r w:rsidRPr="00CA67C8">
                    <w:rPr>
                      <w:sz w:val="24"/>
                      <w:szCs w:val="24"/>
                    </w:rPr>
                    <w:t>Profit on sale of fixed assets</w:t>
                  </w:r>
                </w:p>
              </w:tc>
              <w:tc>
                <w:tcPr>
                  <w:tcW w:w="1536" w:type="dxa"/>
                </w:tcPr>
                <w:p w:rsidR="00E85DA9" w:rsidRPr="00CA67C8" w:rsidRDefault="00E85DA9" w:rsidP="0082475A">
                  <w:pPr>
                    <w:jc w:val="both"/>
                    <w:rPr>
                      <w:sz w:val="24"/>
                      <w:szCs w:val="24"/>
                    </w:rPr>
                  </w:pPr>
                  <w:r w:rsidRPr="00CA67C8">
                    <w:rPr>
                      <w:sz w:val="24"/>
                      <w:szCs w:val="24"/>
                    </w:rPr>
                    <w:t>14,500</w:t>
                  </w:r>
                </w:p>
              </w:tc>
            </w:tr>
            <w:tr w:rsidR="00E85DA9" w:rsidRPr="00CA67C8" w:rsidTr="007C60C6">
              <w:tc>
                <w:tcPr>
                  <w:tcW w:w="4678" w:type="dxa"/>
                </w:tcPr>
                <w:p w:rsidR="00E85DA9" w:rsidRPr="00CA67C8" w:rsidRDefault="00E85DA9" w:rsidP="0082475A">
                  <w:pPr>
                    <w:jc w:val="both"/>
                    <w:rPr>
                      <w:sz w:val="24"/>
                      <w:szCs w:val="24"/>
                    </w:rPr>
                  </w:pPr>
                  <w:r w:rsidRPr="00CA67C8">
                    <w:rPr>
                      <w:sz w:val="24"/>
                      <w:szCs w:val="24"/>
                    </w:rPr>
                    <w:t>Provision for Income Tax in Financial Account</w:t>
                  </w:r>
                </w:p>
              </w:tc>
              <w:tc>
                <w:tcPr>
                  <w:tcW w:w="1536" w:type="dxa"/>
                </w:tcPr>
                <w:p w:rsidR="00E85DA9" w:rsidRPr="00CA67C8" w:rsidRDefault="00E85DA9" w:rsidP="0082475A">
                  <w:pPr>
                    <w:jc w:val="both"/>
                    <w:rPr>
                      <w:sz w:val="24"/>
                      <w:szCs w:val="24"/>
                    </w:rPr>
                  </w:pPr>
                  <w:r w:rsidRPr="00CA67C8">
                    <w:rPr>
                      <w:sz w:val="24"/>
                      <w:szCs w:val="24"/>
                    </w:rPr>
                    <w:t>10,000</w:t>
                  </w:r>
                </w:p>
              </w:tc>
            </w:tr>
            <w:tr w:rsidR="00E85DA9" w:rsidRPr="00CA67C8" w:rsidTr="007C60C6">
              <w:tc>
                <w:tcPr>
                  <w:tcW w:w="4678" w:type="dxa"/>
                </w:tcPr>
                <w:p w:rsidR="00E85DA9" w:rsidRPr="00CA67C8" w:rsidRDefault="00E85DA9" w:rsidP="0082475A">
                  <w:pPr>
                    <w:jc w:val="both"/>
                    <w:rPr>
                      <w:sz w:val="24"/>
                      <w:szCs w:val="24"/>
                    </w:rPr>
                  </w:pPr>
                  <w:r w:rsidRPr="00CA67C8">
                    <w:rPr>
                      <w:sz w:val="24"/>
                      <w:szCs w:val="24"/>
                    </w:rPr>
                    <w:t>Bank Interest(credit)</w:t>
                  </w:r>
                </w:p>
              </w:tc>
              <w:tc>
                <w:tcPr>
                  <w:tcW w:w="1536" w:type="dxa"/>
                </w:tcPr>
                <w:p w:rsidR="00E85DA9" w:rsidRPr="00CA67C8" w:rsidRDefault="00E85DA9" w:rsidP="0082475A">
                  <w:pPr>
                    <w:jc w:val="both"/>
                    <w:rPr>
                      <w:sz w:val="24"/>
                      <w:szCs w:val="24"/>
                    </w:rPr>
                  </w:pPr>
                  <w:r w:rsidRPr="00CA67C8">
                    <w:rPr>
                      <w:sz w:val="24"/>
                      <w:szCs w:val="24"/>
                    </w:rPr>
                    <w:t>12,000</w:t>
                  </w:r>
                </w:p>
              </w:tc>
            </w:tr>
            <w:tr w:rsidR="00E85DA9" w:rsidRPr="00CA67C8" w:rsidTr="007C60C6">
              <w:tc>
                <w:tcPr>
                  <w:tcW w:w="4678" w:type="dxa"/>
                </w:tcPr>
                <w:p w:rsidR="00E85DA9" w:rsidRPr="00CA67C8" w:rsidRDefault="00E85DA9" w:rsidP="0082475A">
                  <w:pPr>
                    <w:jc w:val="both"/>
                    <w:rPr>
                      <w:sz w:val="24"/>
                      <w:szCs w:val="24"/>
                    </w:rPr>
                  </w:pPr>
                  <w:r w:rsidRPr="00CA67C8">
                    <w:rPr>
                      <w:sz w:val="24"/>
                      <w:szCs w:val="24"/>
                    </w:rPr>
                    <w:t>Depreciation charged to financial Account</w:t>
                  </w:r>
                </w:p>
              </w:tc>
              <w:tc>
                <w:tcPr>
                  <w:tcW w:w="1536" w:type="dxa"/>
                </w:tcPr>
                <w:p w:rsidR="00E85DA9" w:rsidRPr="00CA67C8" w:rsidRDefault="00E85DA9" w:rsidP="0082475A">
                  <w:pPr>
                    <w:jc w:val="both"/>
                    <w:rPr>
                      <w:sz w:val="24"/>
                      <w:szCs w:val="24"/>
                    </w:rPr>
                  </w:pPr>
                  <w:r w:rsidRPr="00CA67C8">
                    <w:rPr>
                      <w:sz w:val="24"/>
                      <w:szCs w:val="24"/>
                    </w:rPr>
                    <w:t>15,000</w:t>
                  </w:r>
                </w:p>
              </w:tc>
            </w:tr>
            <w:tr w:rsidR="00E85DA9" w:rsidRPr="00CA67C8" w:rsidTr="007C60C6">
              <w:tc>
                <w:tcPr>
                  <w:tcW w:w="4678" w:type="dxa"/>
                </w:tcPr>
                <w:p w:rsidR="00E85DA9" w:rsidRPr="00CA67C8" w:rsidRDefault="00E85DA9" w:rsidP="0082475A">
                  <w:pPr>
                    <w:jc w:val="both"/>
                    <w:rPr>
                      <w:sz w:val="24"/>
                      <w:szCs w:val="24"/>
                    </w:rPr>
                  </w:pPr>
                  <w:r w:rsidRPr="00CA67C8">
                    <w:rPr>
                      <w:sz w:val="24"/>
                      <w:szCs w:val="24"/>
                    </w:rPr>
                    <w:t>Depreciation recovered in cost Account</w:t>
                  </w:r>
                </w:p>
              </w:tc>
              <w:tc>
                <w:tcPr>
                  <w:tcW w:w="1536" w:type="dxa"/>
                </w:tcPr>
                <w:p w:rsidR="00E85DA9" w:rsidRPr="00CA67C8" w:rsidRDefault="00E85DA9" w:rsidP="0082475A">
                  <w:pPr>
                    <w:jc w:val="both"/>
                    <w:rPr>
                      <w:sz w:val="24"/>
                      <w:szCs w:val="24"/>
                    </w:rPr>
                  </w:pPr>
                  <w:r w:rsidRPr="00CA67C8">
                    <w:rPr>
                      <w:sz w:val="24"/>
                      <w:szCs w:val="24"/>
                    </w:rPr>
                    <w:t>12,500</w:t>
                  </w:r>
                </w:p>
              </w:tc>
            </w:tr>
            <w:tr w:rsidR="00E85DA9" w:rsidRPr="00CA67C8" w:rsidTr="007C60C6">
              <w:tc>
                <w:tcPr>
                  <w:tcW w:w="4678" w:type="dxa"/>
                </w:tcPr>
                <w:p w:rsidR="00E85DA9" w:rsidRPr="00CA67C8" w:rsidRDefault="00E85DA9" w:rsidP="0082475A">
                  <w:pPr>
                    <w:jc w:val="both"/>
                    <w:rPr>
                      <w:sz w:val="24"/>
                      <w:szCs w:val="24"/>
                    </w:rPr>
                  </w:pPr>
                  <w:r w:rsidRPr="00CA67C8">
                    <w:rPr>
                      <w:sz w:val="24"/>
                      <w:szCs w:val="24"/>
                    </w:rPr>
                    <w:t>Under-valuation of closing stock in cost Account</w:t>
                  </w:r>
                </w:p>
              </w:tc>
              <w:tc>
                <w:tcPr>
                  <w:tcW w:w="1536" w:type="dxa"/>
                </w:tcPr>
                <w:p w:rsidR="00E85DA9" w:rsidRPr="00CA67C8" w:rsidRDefault="00E85DA9" w:rsidP="0082475A">
                  <w:pPr>
                    <w:jc w:val="both"/>
                    <w:rPr>
                      <w:sz w:val="24"/>
                      <w:szCs w:val="24"/>
                    </w:rPr>
                  </w:pPr>
                  <w:r w:rsidRPr="00CA67C8">
                    <w:rPr>
                      <w:sz w:val="24"/>
                      <w:szCs w:val="24"/>
                    </w:rPr>
                    <w:t>6,500</w:t>
                  </w:r>
                </w:p>
              </w:tc>
            </w:tr>
          </w:tbl>
          <w:p w:rsidR="00E85DA9" w:rsidRPr="00CA67C8" w:rsidRDefault="00E85DA9" w:rsidP="0082475A">
            <w:pPr>
              <w:jc w:val="both"/>
              <w:rPr>
                <w:sz w:val="24"/>
                <w:szCs w:val="24"/>
              </w:rPr>
            </w:pPr>
            <w:r w:rsidRPr="00CA67C8">
              <w:rPr>
                <w:sz w:val="24"/>
                <w:szCs w:val="24"/>
              </w:rPr>
              <w:t>Prepare a Reconciliation Statement and verify the result.</w:t>
            </w:r>
          </w:p>
        </w:tc>
        <w:tc>
          <w:tcPr>
            <w:tcW w:w="550" w:type="pct"/>
            <w:gridSpan w:val="2"/>
          </w:tcPr>
          <w:p w:rsidR="00E85DA9" w:rsidRPr="00CA67C8" w:rsidRDefault="00E85DA9" w:rsidP="0082475A">
            <w:pPr>
              <w:jc w:val="center"/>
              <w:rPr>
                <w:sz w:val="24"/>
                <w:szCs w:val="24"/>
              </w:rPr>
            </w:pPr>
            <w:r w:rsidRPr="00CA67C8">
              <w:rPr>
                <w:sz w:val="24"/>
                <w:szCs w:val="24"/>
              </w:rPr>
              <w:t>CO2</w:t>
            </w:r>
          </w:p>
        </w:tc>
        <w:tc>
          <w:tcPr>
            <w:tcW w:w="483" w:type="pct"/>
          </w:tcPr>
          <w:p w:rsidR="00E85DA9" w:rsidRPr="00CA67C8" w:rsidRDefault="00E85DA9" w:rsidP="0082475A">
            <w:pPr>
              <w:jc w:val="center"/>
              <w:rPr>
                <w:sz w:val="24"/>
                <w:szCs w:val="24"/>
              </w:rPr>
            </w:pPr>
            <w:r w:rsidRPr="00CA67C8">
              <w:rPr>
                <w:sz w:val="24"/>
                <w:szCs w:val="24"/>
              </w:rPr>
              <w:t>A</w:t>
            </w:r>
          </w:p>
        </w:tc>
        <w:tc>
          <w:tcPr>
            <w:tcW w:w="419" w:type="pct"/>
          </w:tcPr>
          <w:p w:rsidR="00E85DA9" w:rsidRPr="00CA67C8" w:rsidRDefault="00E85DA9" w:rsidP="0030600E">
            <w:pPr>
              <w:rPr>
                <w:sz w:val="24"/>
                <w:szCs w:val="24"/>
              </w:rPr>
            </w:pPr>
            <w:r w:rsidRPr="00CA67C8">
              <w:rPr>
                <w:sz w:val="24"/>
                <w:szCs w:val="24"/>
              </w:rPr>
              <w:t>20</w:t>
            </w:r>
          </w:p>
        </w:tc>
      </w:tr>
      <w:tr w:rsidR="00E85DA9" w:rsidRPr="00CA67C8" w:rsidTr="00CA67C8">
        <w:trPr>
          <w:trHeight w:val="397"/>
        </w:trPr>
        <w:tc>
          <w:tcPr>
            <w:tcW w:w="267" w:type="pct"/>
          </w:tcPr>
          <w:p w:rsidR="00E85DA9" w:rsidRPr="00CA67C8" w:rsidRDefault="00E85DA9" w:rsidP="0082475A">
            <w:pPr>
              <w:jc w:val="center"/>
              <w:rPr>
                <w:sz w:val="24"/>
                <w:szCs w:val="24"/>
              </w:rPr>
            </w:pPr>
          </w:p>
        </w:tc>
        <w:tc>
          <w:tcPr>
            <w:tcW w:w="226" w:type="pct"/>
          </w:tcPr>
          <w:p w:rsidR="00E85DA9" w:rsidRPr="00CA67C8" w:rsidRDefault="00E85DA9" w:rsidP="0082475A">
            <w:pPr>
              <w:jc w:val="center"/>
              <w:rPr>
                <w:sz w:val="24"/>
                <w:szCs w:val="24"/>
              </w:rPr>
            </w:pPr>
          </w:p>
        </w:tc>
        <w:tc>
          <w:tcPr>
            <w:tcW w:w="3056" w:type="pct"/>
          </w:tcPr>
          <w:p w:rsidR="00E85DA9" w:rsidRPr="00CA67C8" w:rsidRDefault="00E85DA9" w:rsidP="0082475A">
            <w:pPr>
              <w:jc w:val="center"/>
              <w:rPr>
                <w:sz w:val="24"/>
                <w:szCs w:val="24"/>
              </w:rPr>
            </w:pPr>
          </w:p>
        </w:tc>
        <w:tc>
          <w:tcPr>
            <w:tcW w:w="550" w:type="pct"/>
            <w:gridSpan w:val="2"/>
          </w:tcPr>
          <w:p w:rsidR="00E85DA9" w:rsidRPr="00CA67C8" w:rsidRDefault="00E85DA9" w:rsidP="0082475A">
            <w:pPr>
              <w:jc w:val="center"/>
              <w:rPr>
                <w:sz w:val="24"/>
                <w:szCs w:val="24"/>
              </w:rPr>
            </w:pPr>
          </w:p>
        </w:tc>
        <w:tc>
          <w:tcPr>
            <w:tcW w:w="483" w:type="pct"/>
          </w:tcPr>
          <w:p w:rsidR="00E85DA9" w:rsidRPr="00CA67C8" w:rsidRDefault="00E85DA9" w:rsidP="0082475A">
            <w:pPr>
              <w:jc w:val="center"/>
              <w:rPr>
                <w:sz w:val="24"/>
                <w:szCs w:val="24"/>
              </w:rPr>
            </w:pPr>
          </w:p>
        </w:tc>
        <w:tc>
          <w:tcPr>
            <w:tcW w:w="419" w:type="pct"/>
          </w:tcPr>
          <w:p w:rsidR="00E85DA9" w:rsidRPr="00CA67C8" w:rsidRDefault="00E85DA9" w:rsidP="0082475A">
            <w:pPr>
              <w:jc w:val="center"/>
              <w:rPr>
                <w:sz w:val="24"/>
                <w:szCs w:val="24"/>
              </w:rPr>
            </w:pPr>
          </w:p>
        </w:tc>
      </w:tr>
      <w:tr w:rsidR="00E85DA9" w:rsidRPr="00CA67C8" w:rsidTr="00CA67C8">
        <w:trPr>
          <w:trHeight w:val="397"/>
        </w:trPr>
        <w:tc>
          <w:tcPr>
            <w:tcW w:w="267" w:type="pct"/>
          </w:tcPr>
          <w:p w:rsidR="00E85DA9" w:rsidRPr="00CA67C8" w:rsidRDefault="00E85DA9" w:rsidP="0082475A">
            <w:pPr>
              <w:jc w:val="center"/>
              <w:rPr>
                <w:sz w:val="24"/>
                <w:szCs w:val="24"/>
              </w:rPr>
            </w:pPr>
            <w:r w:rsidRPr="00CA67C8">
              <w:rPr>
                <w:sz w:val="24"/>
                <w:szCs w:val="24"/>
              </w:rPr>
              <w:t>14.</w:t>
            </w:r>
          </w:p>
        </w:tc>
        <w:tc>
          <w:tcPr>
            <w:tcW w:w="226" w:type="pct"/>
          </w:tcPr>
          <w:p w:rsidR="00E85DA9" w:rsidRPr="00CA67C8" w:rsidRDefault="00E85DA9" w:rsidP="0082475A">
            <w:pPr>
              <w:jc w:val="center"/>
              <w:rPr>
                <w:sz w:val="24"/>
                <w:szCs w:val="24"/>
              </w:rPr>
            </w:pPr>
          </w:p>
        </w:tc>
        <w:tc>
          <w:tcPr>
            <w:tcW w:w="3056" w:type="pct"/>
          </w:tcPr>
          <w:p w:rsidR="00E85DA9" w:rsidRPr="00CA67C8" w:rsidRDefault="00E85DA9" w:rsidP="0082475A">
            <w:pPr>
              <w:jc w:val="both"/>
              <w:rPr>
                <w:sz w:val="24"/>
                <w:szCs w:val="24"/>
              </w:rPr>
            </w:pPr>
            <w:r w:rsidRPr="00CA67C8">
              <w:rPr>
                <w:sz w:val="24"/>
                <w:szCs w:val="24"/>
              </w:rPr>
              <w:t>Differentiate between apportionment and absorption of overhead</w:t>
            </w:r>
            <w:r>
              <w:rPr>
                <w:sz w:val="24"/>
                <w:szCs w:val="24"/>
              </w:rPr>
              <w:t>.</w:t>
            </w:r>
          </w:p>
        </w:tc>
        <w:tc>
          <w:tcPr>
            <w:tcW w:w="550" w:type="pct"/>
            <w:gridSpan w:val="2"/>
          </w:tcPr>
          <w:p w:rsidR="00E85DA9" w:rsidRPr="00CA67C8" w:rsidRDefault="00E85DA9" w:rsidP="0082475A">
            <w:pPr>
              <w:jc w:val="center"/>
              <w:rPr>
                <w:sz w:val="24"/>
                <w:szCs w:val="24"/>
              </w:rPr>
            </w:pPr>
            <w:r w:rsidRPr="00CA67C8">
              <w:rPr>
                <w:sz w:val="24"/>
                <w:szCs w:val="24"/>
              </w:rPr>
              <w:t>CO3</w:t>
            </w:r>
          </w:p>
        </w:tc>
        <w:tc>
          <w:tcPr>
            <w:tcW w:w="483" w:type="pct"/>
          </w:tcPr>
          <w:p w:rsidR="00E85DA9" w:rsidRPr="00CA67C8" w:rsidRDefault="00E85DA9" w:rsidP="0082475A">
            <w:pPr>
              <w:jc w:val="center"/>
              <w:rPr>
                <w:sz w:val="24"/>
                <w:szCs w:val="24"/>
              </w:rPr>
            </w:pPr>
            <w:r w:rsidRPr="00CA67C8">
              <w:rPr>
                <w:sz w:val="24"/>
                <w:szCs w:val="24"/>
              </w:rPr>
              <w:t>U</w:t>
            </w:r>
          </w:p>
        </w:tc>
        <w:tc>
          <w:tcPr>
            <w:tcW w:w="419" w:type="pct"/>
          </w:tcPr>
          <w:p w:rsidR="00E85DA9" w:rsidRPr="00CA67C8" w:rsidRDefault="00E85DA9" w:rsidP="0082475A">
            <w:pPr>
              <w:jc w:val="center"/>
              <w:rPr>
                <w:sz w:val="24"/>
                <w:szCs w:val="24"/>
              </w:rPr>
            </w:pPr>
            <w:r w:rsidRPr="00CA67C8">
              <w:rPr>
                <w:sz w:val="24"/>
                <w:szCs w:val="24"/>
              </w:rPr>
              <w:t>20</w:t>
            </w:r>
          </w:p>
        </w:tc>
      </w:tr>
      <w:tr w:rsidR="00E85DA9" w:rsidRPr="00CA67C8" w:rsidTr="00CA67C8">
        <w:trPr>
          <w:trHeight w:val="397"/>
        </w:trPr>
        <w:tc>
          <w:tcPr>
            <w:tcW w:w="267" w:type="pct"/>
          </w:tcPr>
          <w:p w:rsidR="00E85DA9" w:rsidRPr="00CA67C8" w:rsidRDefault="00E85DA9" w:rsidP="0082475A">
            <w:pPr>
              <w:rPr>
                <w:sz w:val="24"/>
                <w:szCs w:val="24"/>
              </w:rPr>
            </w:pPr>
          </w:p>
        </w:tc>
        <w:tc>
          <w:tcPr>
            <w:tcW w:w="226" w:type="pct"/>
          </w:tcPr>
          <w:p w:rsidR="00E85DA9" w:rsidRPr="00CA67C8" w:rsidRDefault="00E85DA9" w:rsidP="0082475A">
            <w:pPr>
              <w:jc w:val="center"/>
              <w:rPr>
                <w:sz w:val="24"/>
                <w:szCs w:val="24"/>
              </w:rPr>
            </w:pPr>
          </w:p>
        </w:tc>
        <w:tc>
          <w:tcPr>
            <w:tcW w:w="3056" w:type="pct"/>
          </w:tcPr>
          <w:p w:rsidR="00E85DA9" w:rsidRPr="00CA67C8" w:rsidRDefault="00E85DA9" w:rsidP="0082475A">
            <w:pPr>
              <w:jc w:val="center"/>
              <w:rPr>
                <w:sz w:val="24"/>
                <w:szCs w:val="24"/>
              </w:rPr>
            </w:pPr>
          </w:p>
        </w:tc>
        <w:tc>
          <w:tcPr>
            <w:tcW w:w="550" w:type="pct"/>
            <w:gridSpan w:val="2"/>
          </w:tcPr>
          <w:p w:rsidR="00E85DA9" w:rsidRPr="00CA67C8" w:rsidRDefault="00E85DA9" w:rsidP="0082475A">
            <w:pPr>
              <w:jc w:val="center"/>
              <w:rPr>
                <w:sz w:val="24"/>
                <w:szCs w:val="24"/>
              </w:rPr>
            </w:pPr>
          </w:p>
        </w:tc>
        <w:tc>
          <w:tcPr>
            <w:tcW w:w="483" w:type="pct"/>
          </w:tcPr>
          <w:p w:rsidR="00E85DA9" w:rsidRPr="00CA67C8" w:rsidRDefault="00E85DA9" w:rsidP="0082475A">
            <w:pPr>
              <w:jc w:val="center"/>
              <w:rPr>
                <w:sz w:val="24"/>
                <w:szCs w:val="24"/>
              </w:rPr>
            </w:pPr>
          </w:p>
        </w:tc>
        <w:tc>
          <w:tcPr>
            <w:tcW w:w="419" w:type="pct"/>
          </w:tcPr>
          <w:p w:rsidR="00E85DA9" w:rsidRPr="00CA67C8" w:rsidRDefault="00E85DA9" w:rsidP="0082475A">
            <w:pPr>
              <w:jc w:val="center"/>
              <w:rPr>
                <w:sz w:val="24"/>
                <w:szCs w:val="24"/>
              </w:rPr>
            </w:pPr>
          </w:p>
        </w:tc>
      </w:tr>
      <w:tr w:rsidR="00E85DA9" w:rsidRPr="00CA67C8" w:rsidTr="00CA67C8">
        <w:trPr>
          <w:trHeight w:val="397"/>
        </w:trPr>
        <w:tc>
          <w:tcPr>
            <w:tcW w:w="267" w:type="pct"/>
          </w:tcPr>
          <w:p w:rsidR="00E85DA9" w:rsidRPr="00CA67C8" w:rsidRDefault="00E85DA9" w:rsidP="0082475A">
            <w:pPr>
              <w:jc w:val="center"/>
              <w:rPr>
                <w:sz w:val="24"/>
                <w:szCs w:val="24"/>
              </w:rPr>
            </w:pPr>
            <w:r w:rsidRPr="00CA67C8">
              <w:rPr>
                <w:sz w:val="24"/>
                <w:szCs w:val="24"/>
              </w:rPr>
              <w:t>15.</w:t>
            </w:r>
          </w:p>
        </w:tc>
        <w:tc>
          <w:tcPr>
            <w:tcW w:w="226" w:type="pct"/>
          </w:tcPr>
          <w:p w:rsidR="00E85DA9" w:rsidRPr="00CA67C8" w:rsidRDefault="00E85DA9" w:rsidP="0082475A">
            <w:pPr>
              <w:jc w:val="center"/>
              <w:rPr>
                <w:sz w:val="24"/>
                <w:szCs w:val="24"/>
              </w:rPr>
            </w:pPr>
          </w:p>
        </w:tc>
        <w:tc>
          <w:tcPr>
            <w:tcW w:w="3056" w:type="pct"/>
          </w:tcPr>
          <w:p w:rsidR="00E85DA9" w:rsidRPr="00CA67C8" w:rsidRDefault="00E85DA9" w:rsidP="0082475A">
            <w:pPr>
              <w:jc w:val="both"/>
              <w:rPr>
                <w:sz w:val="24"/>
                <w:szCs w:val="24"/>
              </w:rPr>
            </w:pPr>
            <w:r w:rsidRPr="00CA67C8">
              <w:rPr>
                <w:sz w:val="24"/>
                <w:szCs w:val="24"/>
              </w:rPr>
              <w:t>The following is the summary of receipts and issues of materials in a factory. Work out on the basis of FIFO method. The scrutiny revealed that on 15</w:t>
            </w:r>
            <w:r w:rsidRPr="00CA67C8">
              <w:rPr>
                <w:sz w:val="24"/>
                <w:szCs w:val="24"/>
                <w:vertAlign w:val="superscript"/>
              </w:rPr>
              <w:t>th</w:t>
            </w:r>
            <w:r w:rsidRPr="00CA67C8">
              <w:rPr>
                <w:sz w:val="24"/>
                <w:szCs w:val="24"/>
              </w:rPr>
              <w:t xml:space="preserve"> Jan 5 units and 27</w:t>
            </w:r>
            <w:r w:rsidRPr="00CA67C8">
              <w:rPr>
                <w:sz w:val="24"/>
                <w:szCs w:val="24"/>
                <w:vertAlign w:val="superscript"/>
              </w:rPr>
              <w:t>th</w:t>
            </w:r>
            <w:r w:rsidRPr="00CA67C8">
              <w:rPr>
                <w:sz w:val="24"/>
                <w:szCs w:val="24"/>
              </w:rPr>
              <w:t xml:space="preserve"> Jan 8 units were found to be in short.</w:t>
            </w:r>
          </w:p>
          <w:tbl>
            <w:tblPr>
              <w:tblStyle w:val="TableGrid"/>
              <w:tblW w:w="0" w:type="auto"/>
              <w:tblLook w:val="04A0" w:firstRow="1" w:lastRow="0" w:firstColumn="1" w:lastColumn="0" w:noHBand="0" w:noVBand="1"/>
            </w:tblPr>
            <w:tblGrid>
              <w:gridCol w:w="1074"/>
              <w:gridCol w:w="5228"/>
            </w:tblGrid>
            <w:tr w:rsidR="00E85DA9" w:rsidRPr="00CA67C8" w:rsidTr="00CA67C8">
              <w:tc>
                <w:tcPr>
                  <w:tcW w:w="1074" w:type="dxa"/>
                </w:tcPr>
                <w:p w:rsidR="00E85DA9" w:rsidRPr="00CA67C8" w:rsidRDefault="00E85DA9" w:rsidP="0082475A">
                  <w:pPr>
                    <w:jc w:val="both"/>
                    <w:rPr>
                      <w:sz w:val="24"/>
                      <w:szCs w:val="24"/>
                    </w:rPr>
                  </w:pPr>
                  <w:r w:rsidRPr="00CA67C8">
                    <w:rPr>
                      <w:sz w:val="24"/>
                      <w:szCs w:val="24"/>
                    </w:rPr>
                    <w:t>Date</w:t>
                  </w:r>
                </w:p>
              </w:tc>
              <w:tc>
                <w:tcPr>
                  <w:tcW w:w="5228" w:type="dxa"/>
                </w:tcPr>
                <w:p w:rsidR="00E85DA9" w:rsidRPr="00CA67C8" w:rsidRDefault="00E85DA9" w:rsidP="0082475A">
                  <w:pPr>
                    <w:jc w:val="both"/>
                    <w:rPr>
                      <w:sz w:val="24"/>
                      <w:szCs w:val="24"/>
                    </w:rPr>
                  </w:pPr>
                  <w:r w:rsidRPr="00CA67C8">
                    <w:rPr>
                      <w:sz w:val="24"/>
                      <w:szCs w:val="24"/>
                    </w:rPr>
                    <w:t>Particulars</w:t>
                  </w:r>
                </w:p>
              </w:tc>
            </w:tr>
            <w:tr w:rsidR="00E85DA9" w:rsidRPr="00CA67C8" w:rsidTr="00CA67C8">
              <w:tc>
                <w:tcPr>
                  <w:tcW w:w="1074" w:type="dxa"/>
                </w:tcPr>
                <w:p w:rsidR="00E85DA9" w:rsidRPr="00CA67C8" w:rsidRDefault="00E85DA9" w:rsidP="0082475A">
                  <w:pPr>
                    <w:jc w:val="both"/>
                    <w:rPr>
                      <w:sz w:val="24"/>
                      <w:szCs w:val="24"/>
                    </w:rPr>
                  </w:pPr>
                  <w:r w:rsidRPr="00CA67C8">
                    <w:rPr>
                      <w:sz w:val="24"/>
                      <w:szCs w:val="24"/>
                    </w:rPr>
                    <w:t>Jan 1</w:t>
                  </w:r>
                </w:p>
              </w:tc>
              <w:tc>
                <w:tcPr>
                  <w:tcW w:w="5228" w:type="dxa"/>
                </w:tcPr>
                <w:p w:rsidR="00E85DA9" w:rsidRPr="00CA67C8" w:rsidRDefault="00E85DA9" w:rsidP="0082475A">
                  <w:pPr>
                    <w:jc w:val="both"/>
                    <w:rPr>
                      <w:sz w:val="24"/>
                      <w:szCs w:val="24"/>
                    </w:rPr>
                  </w:pPr>
                  <w:r w:rsidRPr="00CA67C8">
                    <w:rPr>
                      <w:sz w:val="24"/>
                      <w:szCs w:val="24"/>
                    </w:rPr>
                    <w:t>Opening balance 500 units @ 25 per unit</w:t>
                  </w:r>
                </w:p>
              </w:tc>
            </w:tr>
            <w:tr w:rsidR="00E85DA9" w:rsidRPr="00CA67C8" w:rsidTr="00CA67C8">
              <w:tc>
                <w:tcPr>
                  <w:tcW w:w="1074" w:type="dxa"/>
                </w:tcPr>
                <w:p w:rsidR="00E85DA9" w:rsidRPr="00CA67C8" w:rsidRDefault="00E85DA9" w:rsidP="0082475A">
                  <w:pPr>
                    <w:jc w:val="both"/>
                    <w:rPr>
                      <w:sz w:val="24"/>
                      <w:szCs w:val="24"/>
                    </w:rPr>
                  </w:pPr>
                  <w:r w:rsidRPr="00CA67C8">
                    <w:rPr>
                      <w:sz w:val="24"/>
                      <w:szCs w:val="24"/>
                    </w:rPr>
                    <w:t>3</w:t>
                  </w:r>
                </w:p>
              </w:tc>
              <w:tc>
                <w:tcPr>
                  <w:tcW w:w="5228" w:type="dxa"/>
                </w:tcPr>
                <w:p w:rsidR="00E85DA9" w:rsidRPr="00CA67C8" w:rsidRDefault="00E85DA9" w:rsidP="0082475A">
                  <w:pPr>
                    <w:jc w:val="both"/>
                    <w:rPr>
                      <w:sz w:val="24"/>
                      <w:szCs w:val="24"/>
                    </w:rPr>
                  </w:pPr>
                  <w:r w:rsidRPr="00CA67C8">
                    <w:rPr>
                      <w:sz w:val="24"/>
                      <w:szCs w:val="24"/>
                    </w:rPr>
                    <w:t>Issued 70 units</w:t>
                  </w:r>
                </w:p>
              </w:tc>
            </w:tr>
            <w:tr w:rsidR="00E85DA9" w:rsidRPr="00CA67C8" w:rsidTr="00CA67C8">
              <w:tc>
                <w:tcPr>
                  <w:tcW w:w="1074" w:type="dxa"/>
                </w:tcPr>
                <w:p w:rsidR="00E85DA9" w:rsidRPr="00CA67C8" w:rsidRDefault="00E85DA9" w:rsidP="0082475A">
                  <w:pPr>
                    <w:jc w:val="both"/>
                    <w:rPr>
                      <w:sz w:val="24"/>
                      <w:szCs w:val="24"/>
                    </w:rPr>
                  </w:pPr>
                  <w:r w:rsidRPr="00CA67C8">
                    <w:rPr>
                      <w:sz w:val="24"/>
                      <w:szCs w:val="24"/>
                    </w:rPr>
                    <w:t>4</w:t>
                  </w:r>
                </w:p>
              </w:tc>
              <w:tc>
                <w:tcPr>
                  <w:tcW w:w="5228" w:type="dxa"/>
                </w:tcPr>
                <w:p w:rsidR="00E85DA9" w:rsidRPr="00CA67C8" w:rsidRDefault="00E85DA9" w:rsidP="0082475A">
                  <w:pPr>
                    <w:jc w:val="both"/>
                    <w:rPr>
                      <w:sz w:val="24"/>
                      <w:szCs w:val="24"/>
                    </w:rPr>
                  </w:pPr>
                  <w:r w:rsidRPr="00CA67C8">
                    <w:rPr>
                      <w:sz w:val="24"/>
                      <w:szCs w:val="24"/>
                    </w:rPr>
                    <w:t>Issued 100 units</w:t>
                  </w:r>
                </w:p>
              </w:tc>
            </w:tr>
            <w:tr w:rsidR="00E85DA9" w:rsidRPr="00CA67C8" w:rsidTr="00CA67C8">
              <w:tc>
                <w:tcPr>
                  <w:tcW w:w="1074" w:type="dxa"/>
                </w:tcPr>
                <w:p w:rsidR="00E85DA9" w:rsidRPr="00CA67C8" w:rsidRDefault="00E85DA9" w:rsidP="0082475A">
                  <w:pPr>
                    <w:jc w:val="both"/>
                    <w:rPr>
                      <w:sz w:val="24"/>
                      <w:szCs w:val="24"/>
                    </w:rPr>
                  </w:pPr>
                  <w:r w:rsidRPr="00CA67C8">
                    <w:rPr>
                      <w:sz w:val="24"/>
                      <w:szCs w:val="24"/>
                    </w:rPr>
                    <w:t>8</w:t>
                  </w:r>
                </w:p>
              </w:tc>
              <w:tc>
                <w:tcPr>
                  <w:tcW w:w="5228" w:type="dxa"/>
                </w:tcPr>
                <w:p w:rsidR="00E85DA9" w:rsidRPr="00CA67C8" w:rsidRDefault="00E85DA9" w:rsidP="0082475A">
                  <w:pPr>
                    <w:jc w:val="both"/>
                    <w:rPr>
                      <w:sz w:val="24"/>
                      <w:szCs w:val="24"/>
                    </w:rPr>
                  </w:pPr>
                  <w:r w:rsidRPr="00CA67C8">
                    <w:rPr>
                      <w:sz w:val="24"/>
                      <w:szCs w:val="24"/>
                    </w:rPr>
                    <w:t>Issued 80 units</w:t>
                  </w:r>
                </w:p>
              </w:tc>
            </w:tr>
            <w:tr w:rsidR="00E85DA9" w:rsidRPr="00CA67C8" w:rsidTr="00CA67C8">
              <w:tc>
                <w:tcPr>
                  <w:tcW w:w="1074" w:type="dxa"/>
                </w:tcPr>
                <w:p w:rsidR="00E85DA9" w:rsidRPr="00CA67C8" w:rsidRDefault="00E85DA9" w:rsidP="0082475A">
                  <w:pPr>
                    <w:jc w:val="both"/>
                    <w:rPr>
                      <w:sz w:val="24"/>
                      <w:szCs w:val="24"/>
                    </w:rPr>
                  </w:pPr>
                  <w:r w:rsidRPr="00CA67C8">
                    <w:rPr>
                      <w:sz w:val="24"/>
                      <w:szCs w:val="24"/>
                    </w:rPr>
                    <w:t>13</w:t>
                  </w:r>
                </w:p>
              </w:tc>
              <w:tc>
                <w:tcPr>
                  <w:tcW w:w="5228" w:type="dxa"/>
                </w:tcPr>
                <w:p w:rsidR="00E85DA9" w:rsidRPr="00CA67C8" w:rsidRDefault="00E85DA9" w:rsidP="0082475A">
                  <w:pPr>
                    <w:jc w:val="both"/>
                    <w:rPr>
                      <w:sz w:val="24"/>
                      <w:szCs w:val="24"/>
                    </w:rPr>
                  </w:pPr>
                  <w:r w:rsidRPr="00CA67C8">
                    <w:rPr>
                      <w:sz w:val="24"/>
                      <w:szCs w:val="24"/>
                    </w:rPr>
                    <w:t>Received  200 units @ 24.50 per unit</w:t>
                  </w:r>
                </w:p>
              </w:tc>
            </w:tr>
            <w:tr w:rsidR="00E85DA9" w:rsidRPr="00CA67C8" w:rsidTr="00CA67C8">
              <w:tc>
                <w:tcPr>
                  <w:tcW w:w="1074" w:type="dxa"/>
                </w:tcPr>
                <w:p w:rsidR="00E85DA9" w:rsidRPr="00CA67C8" w:rsidRDefault="00E85DA9" w:rsidP="0082475A">
                  <w:pPr>
                    <w:jc w:val="both"/>
                    <w:rPr>
                      <w:sz w:val="24"/>
                      <w:szCs w:val="24"/>
                    </w:rPr>
                  </w:pPr>
                  <w:r w:rsidRPr="00CA67C8">
                    <w:rPr>
                      <w:sz w:val="24"/>
                      <w:szCs w:val="24"/>
                    </w:rPr>
                    <w:t>14</w:t>
                  </w:r>
                </w:p>
              </w:tc>
              <w:tc>
                <w:tcPr>
                  <w:tcW w:w="5228" w:type="dxa"/>
                </w:tcPr>
                <w:p w:rsidR="00E85DA9" w:rsidRPr="00CA67C8" w:rsidRDefault="00E85DA9" w:rsidP="0082475A">
                  <w:pPr>
                    <w:jc w:val="both"/>
                    <w:rPr>
                      <w:sz w:val="24"/>
                      <w:szCs w:val="24"/>
                    </w:rPr>
                  </w:pPr>
                  <w:r w:rsidRPr="00CA67C8">
                    <w:rPr>
                      <w:sz w:val="24"/>
                      <w:szCs w:val="24"/>
                    </w:rPr>
                    <w:t>Returned to store 15 units at Rs.24 per unit</w:t>
                  </w:r>
                </w:p>
              </w:tc>
            </w:tr>
            <w:tr w:rsidR="00E85DA9" w:rsidRPr="00CA67C8" w:rsidTr="00CA67C8">
              <w:tc>
                <w:tcPr>
                  <w:tcW w:w="1074" w:type="dxa"/>
                </w:tcPr>
                <w:p w:rsidR="00E85DA9" w:rsidRPr="00CA67C8" w:rsidRDefault="00E85DA9" w:rsidP="0082475A">
                  <w:pPr>
                    <w:jc w:val="both"/>
                    <w:rPr>
                      <w:sz w:val="24"/>
                      <w:szCs w:val="24"/>
                    </w:rPr>
                  </w:pPr>
                  <w:r w:rsidRPr="00CA67C8">
                    <w:rPr>
                      <w:sz w:val="24"/>
                      <w:szCs w:val="24"/>
                    </w:rPr>
                    <w:t>16</w:t>
                  </w:r>
                </w:p>
              </w:tc>
              <w:tc>
                <w:tcPr>
                  <w:tcW w:w="5228" w:type="dxa"/>
                </w:tcPr>
                <w:p w:rsidR="00E85DA9" w:rsidRPr="00CA67C8" w:rsidRDefault="00E85DA9" w:rsidP="0082475A">
                  <w:pPr>
                    <w:jc w:val="both"/>
                    <w:rPr>
                      <w:sz w:val="24"/>
                      <w:szCs w:val="24"/>
                    </w:rPr>
                  </w:pPr>
                  <w:r w:rsidRPr="00CA67C8">
                    <w:rPr>
                      <w:sz w:val="24"/>
                      <w:szCs w:val="24"/>
                    </w:rPr>
                    <w:t>Issued 180 units</w:t>
                  </w:r>
                </w:p>
              </w:tc>
            </w:tr>
            <w:tr w:rsidR="00E85DA9" w:rsidRPr="00CA67C8" w:rsidTr="00CA67C8">
              <w:tc>
                <w:tcPr>
                  <w:tcW w:w="1074" w:type="dxa"/>
                </w:tcPr>
                <w:p w:rsidR="00E85DA9" w:rsidRPr="00CA67C8" w:rsidRDefault="00E85DA9" w:rsidP="0082475A">
                  <w:pPr>
                    <w:jc w:val="both"/>
                    <w:rPr>
                      <w:sz w:val="24"/>
                      <w:szCs w:val="24"/>
                    </w:rPr>
                  </w:pPr>
                  <w:r w:rsidRPr="00CA67C8">
                    <w:rPr>
                      <w:sz w:val="24"/>
                      <w:szCs w:val="24"/>
                    </w:rPr>
                    <w:t xml:space="preserve">20 </w:t>
                  </w:r>
                </w:p>
              </w:tc>
              <w:tc>
                <w:tcPr>
                  <w:tcW w:w="5228" w:type="dxa"/>
                </w:tcPr>
                <w:p w:rsidR="00E85DA9" w:rsidRPr="00CA67C8" w:rsidRDefault="00E85DA9" w:rsidP="0082475A">
                  <w:pPr>
                    <w:jc w:val="both"/>
                    <w:rPr>
                      <w:sz w:val="24"/>
                      <w:szCs w:val="24"/>
                    </w:rPr>
                  </w:pPr>
                  <w:r w:rsidRPr="00CA67C8">
                    <w:rPr>
                      <w:sz w:val="24"/>
                      <w:szCs w:val="24"/>
                    </w:rPr>
                    <w:t>Received 240 units at 24.75 per unit</w:t>
                  </w:r>
                </w:p>
              </w:tc>
            </w:tr>
            <w:tr w:rsidR="00E85DA9" w:rsidRPr="00CA67C8" w:rsidTr="00CA67C8">
              <w:tc>
                <w:tcPr>
                  <w:tcW w:w="1074" w:type="dxa"/>
                </w:tcPr>
                <w:p w:rsidR="00E85DA9" w:rsidRPr="00CA67C8" w:rsidRDefault="00E85DA9" w:rsidP="0082475A">
                  <w:pPr>
                    <w:jc w:val="both"/>
                    <w:rPr>
                      <w:sz w:val="24"/>
                      <w:szCs w:val="24"/>
                    </w:rPr>
                  </w:pPr>
                  <w:r w:rsidRPr="00CA67C8">
                    <w:rPr>
                      <w:sz w:val="24"/>
                      <w:szCs w:val="24"/>
                    </w:rPr>
                    <w:t>24</w:t>
                  </w:r>
                </w:p>
              </w:tc>
              <w:tc>
                <w:tcPr>
                  <w:tcW w:w="5228" w:type="dxa"/>
                </w:tcPr>
                <w:p w:rsidR="00E85DA9" w:rsidRPr="00CA67C8" w:rsidRDefault="00E85DA9" w:rsidP="0082475A">
                  <w:pPr>
                    <w:jc w:val="both"/>
                    <w:rPr>
                      <w:sz w:val="24"/>
                      <w:szCs w:val="24"/>
                    </w:rPr>
                  </w:pPr>
                  <w:r w:rsidRPr="00CA67C8">
                    <w:rPr>
                      <w:sz w:val="24"/>
                      <w:szCs w:val="24"/>
                    </w:rPr>
                    <w:t>Issued 304 units</w:t>
                  </w:r>
                </w:p>
              </w:tc>
            </w:tr>
            <w:tr w:rsidR="00E85DA9" w:rsidRPr="00CA67C8" w:rsidTr="00CA67C8">
              <w:tc>
                <w:tcPr>
                  <w:tcW w:w="1074" w:type="dxa"/>
                </w:tcPr>
                <w:p w:rsidR="00E85DA9" w:rsidRPr="00CA67C8" w:rsidRDefault="00E85DA9" w:rsidP="0082475A">
                  <w:pPr>
                    <w:jc w:val="both"/>
                    <w:rPr>
                      <w:sz w:val="24"/>
                      <w:szCs w:val="24"/>
                    </w:rPr>
                  </w:pPr>
                  <w:r w:rsidRPr="00CA67C8">
                    <w:rPr>
                      <w:sz w:val="24"/>
                      <w:szCs w:val="24"/>
                    </w:rPr>
                    <w:t>25</w:t>
                  </w:r>
                </w:p>
              </w:tc>
              <w:tc>
                <w:tcPr>
                  <w:tcW w:w="5228" w:type="dxa"/>
                </w:tcPr>
                <w:p w:rsidR="00E85DA9" w:rsidRPr="00CA67C8" w:rsidRDefault="00E85DA9" w:rsidP="0082475A">
                  <w:pPr>
                    <w:jc w:val="both"/>
                    <w:rPr>
                      <w:sz w:val="24"/>
                      <w:szCs w:val="24"/>
                    </w:rPr>
                  </w:pPr>
                  <w:r w:rsidRPr="00CA67C8">
                    <w:rPr>
                      <w:sz w:val="24"/>
                      <w:szCs w:val="24"/>
                    </w:rPr>
                    <w:t>Received from supplier 320 units @ 24.50 per unit</w:t>
                  </w:r>
                </w:p>
              </w:tc>
            </w:tr>
            <w:tr w:rsidR="00E85DA9" w:rsidRPr="00CA67C8" w:rsidTr="00CA67C8">
              <w:tc>
                <w:tcPr>
                  <w:tcW w:w="1074" w:type="dxa"/>
                </w:tcPr>
                <w:p w:rsidR="00E85DA9" w:rsidRPr="00CA67C8" w:rsidRDefault="00E85DA9" w:rsidP="0082475A">
                  <w:pPr>
                    <w:jc w:val="both"/>
                    <w:rPr>
                      <w:sz w:val="24"/>
                      <w:szCs w:val="24"/>
                    </w:rPr>
                  </w:pPr>
                  <w:r w:rsidRPr="00CA67C8">
                    <w:rPr>
                      <w:sz w:val="24"/>
                      <w:szCs w:val="24"/>
                    </w:rPr>
                    <w:t>26</w:t>
                  </w:r>
                </w:p>
              </w:tc>
              <w:tc>
                <w:tcPr>
                  <w:tcW w:w="5228" w:type="dxa"/>
                </w:tcPr>
                <w:p w:rsidR="00E85DA9" w:rsidRPr="00CA67C8" w:rsidRDefault="00E85DA9" w:rsidP="0082475A">
                  <w:pPr>
                    <w:jc w:val="both"/>
                    <w:rPr>
                      <w:sz w:val="24"/>
                      <w:szCs w:val="24"/>
                    </w:rPr>
                  </w:pPr>
                  <w:r w:rsidRPr="00CA67C8">
                    <w:rPr>
                      <w:sz w:val="24"/>
                      <w:szCs w:val="24"/>
                    </w:rPr>
                    <w:t>Issued 112 units</w:t>
                  </w:r>
                </w:p>
              </w:tc>
            </w:tr>
            <w:tr w:rsidR="00E85DA9" w:rsidRPr="00CA67C8" w:rsidTr="00CA67C8">
              <w:tc>
                <w:tcPr>
                  <w:tcW w:w="1074" w:type="dxa"/>
                </w:tcPr>
                <w:p w:rsidR="00E85DA9" w:rsidRPr="00CA67C8" w:rsidRDefault="00E85DA9" w:rsidP="0082475A">
                  <w:pPr>
                    <w:jc w:val="both"/>
                    <w:rPr>
                      <w:sz w:val="24"/>
                      <w:szCs w:val="24"/>
                    </w:rPr>
                  </w:pPr>
                  <w:r w:rsidRPr="00CA67C8">
                    <w:rPr>
                      <w:sz w:val="24"/>
                      <w:szCs w:val="24"/>
                    </w:rPr>
                    <w:t>27</w:t>
                  </w:r>
                </w:p>
              </w:tc>
              <w:tc>
                <w:tcPr>
                  <w:tcW w:w="5228" w:type="dxa"/>
                </w:tcPr>
                <w:p w:rsidR="00E85DA9" w:rsidRPr="00CA67C8" w:rsidRDefault="00E85DA9" w:rsidP="0082475A">
                  <w:pPr>
                    <w:jc w:val="both"/>
                    <w:rPr>
                      <w:sz w:val="24"/>
                      <w:szCs w:val="24"/>
                    </w:rPr>
                  </w:pPr>
                  <w:r w:rsidRPr="00CA67C8">
                    <w:rPr>
                      <w:sz w:val="24"/>
                      <w:szCs w:val="24"/>
                    </w:rPr>
                    <w:t>Returned to store 12 units @ 24.50 units</w:t>
                  </w:r>
                </w:p>
              </w:tc>
            </w:tr>
            <w:tr w:rsidR="00E85DA9" w:rsidRPr="00CA67C8" w:rsidTr="00CA67C8">
              <w:tc>
                <w:tcPr>
                  <w:tcW w:w="1074" w:type="dxa"/>
                </w:tcPr>
                <w:p w:rsidR="00E85DA9" w:rsidRPr="00CA67C8" w:rsidRDefault="00E85DA9" w:rsidP="0082475A">
                  <w:pPr>
                    <w:jc w:val="both"/>
                    <w:rPr>
                      <w:sz w:val="24"/>
                      <w:szCs w:val="24"/>
                    </w:rPr>
                  </w:pPr>
                  <w:r w:rsidRPr="00CA67C8">
                    <w:rPr>
                      <w:sz w:val="24"/>
                      <w:szCs w:val="24"/>
                    </w:rPr>
                    <w:t>28</w:t>
                  </w:r>
                </w:p>
              </w:tc>
              <w:tc>
                <w:tcPr>
                  <w:tcW w:w="5228" w:type="dxa"/>
                </w:tcPr>
                <w:p w:rsidR="00E85DA9" w:rsidRPr="00CA67C8" w:rsidRDefault="00E85DA9" w:rsidP="0082475A">
                  <w:pPr>
                    <w:jc w:val="both"/>
                    <w:rPr>
                      <w:sz w:val="24"/>
                      <w:szCs w:val="24"/>
                    </w:rPr>
                  </w:pPr>
                  <w:r w:rsidRPr="00CA67C8">
                    <w:rPr>
                      <w:sz w:val="24"/>
                      <w:szCs w:val="24"/>
                    </w:rPr>
                    <w:t>Received from supplier 100 units @ Rs.25per unit</w:t>
                  </w:r>
                </w:p>
              </w:tc>
            </w:tr>
          </w:tbl>
          <w:p w:rsidR="00E85DA9" w:rsidRPr="00CA67C8" w:rsidRDefault="00E85DA9" w:rsidP="0082475A">
            <w:pPr>
              <w:jc w:val="both"/>
              <w:rPr>
                <w:sz w:val="24"/>
                <w:szCs w:val="24"/>
              </w:rPr>
            </w:pPr>
          </w:p>
        </w:tc>
        <w:tc>
          <w:tcPr>
            <w:tcW w:w="550" w:type="pct"/>
            <w:gridSpan w:val="2"/>
          </w:tcPr>
          <w:p w:rsidR="00E85DA9" w:rsidRPr="00CA67C8" w:rsidRDefault="00E85DA9" w:rsidP="0082475A">
            <w:pPr>
              <w:jc w:val="center"/>
              <w:rPr>
                <w:sz w:val="24"/>
                <w:szCs w:val="24"/>
              </w:rPr>
            </w:pPr>
            <w:r w:rsidRPr="00CA67C8">
              <w:rPr>
                <w:sz w:val="24"/>
                <w:szCs w:val="24"/>
              </w:rPr>
              <w:t>CO4</w:t>
            </w:r>
          </w:p>
        </w:tc>
        <w:tc>
          <w:tcPr>
            <w:tcW w:w="483" w:type="pct"/>
          </w:tcPr>
          <w:p w:rsidR="00E85DA9" w:rsidRPr="00CA67C8" w:rsidRDefault="00E85DA9" w:rsidP="0030600E">
            <w:pPr>
              <w:rPr>
                <w:sz w:val="24"/>
                <w:szCs w:val="24"/>
              </w:rPr>
            </w:pPr>
            <w:r w:rsidRPr="00CA67C8">
              <w:rPr>
                <w:sz w:val="24"/>
                <w:szCs w:val="24"/>
              </w:rPr>
              <w:t xml:space="preserve">    A</w:t>
            </w:r>
          </w:p>
        </w:tc>
        <w:tc>
          <w:tcPr>
            <w:tcW w:w="419" w:type="pct"/>
          </w:tcPr>
          <w:p w:rsidR="00E85DA9" w:rsidRPr="00CA67C8" w:rsidRDefault="00E85DA9" w:rsidP="0082475A">
            <w:pPr>
              <w:jc w:val="center"/>
              <w:rPr>
                <w:sz w:val="24"/>
                <w:szCs w:val="24"/>
              </w:rPr>
            </w:pPr>
            <w:r w:rsidRPr="00CA67C8">
              <w:rPr>
                <w:sz w:val="24"/>
                <w:szCs w:val="24"/>
              </w:rPr>
              <w:t>20</w:t>
            </w:r>
          </w:p>
        </w:tc>
      </w:tr>
      <w:tr w:rsidR="00E85DA9" w:rsidRPr="00CA67C8" w:rsidTr="00CA67C8">
        <w:trPr>
          <w:trHeight w:val="397"/>
        </w:trPr>
        <w:tc>
          <w:tcPr>
            <w:tcW w:w="267" w:type="pct"/>
          </w:tcPr>
          <w:p w:rsidR="00E85DA9" w:rsidRPr="00CA67C8" w:rsidRDefault="00E85DA9" w:rsidP="0082475A">
            <w:pPr>
              <w:jc w:val="center"/>
              <w:rPr>
                <w:sz w:val="24"/>
                <w:szCs w:val="24"/>
              </w:rPr>
            </w:pPr>
          </w:p>
        </w:tc>
        <w:tc>
          <w:tcPr>
            <w:tcW w:w="226" w:type="pct"/>
          </w:tcPr>
          <w:p w:rsidR="00E85DA9" w:rsidRPr="00CA67C8" w:rsidRDefault="00E85DA9" w:rsidP="0082475A">
            <w:pPr>
              <w:jc w:val="center"/>
              <w:rPr>
                <w:sz w:val="24"/>
                <w:szCs w:val="24"/>
              </w:rPr>
            </w:pPr>
          </w:p>
        </w:tc>
        <w:tc>
          <w:tcPr>
            <w:tcW w:w="3056" w:type="pct"/>
          </w:tcPr>
          <w:p w:rsidR="00E85DA9" w:rsidRPr="00CA67C8" w:rsidRDefault="00E85DA9" w:rsidP="0082475A">
            <w:pPr>
              <w:jc w:val="center"/>
              <w:rPr>
                <w:sz w:val="24"/>
                <w:szCs w:val="24"/>
              </w:rPr>
            </w:pPr>
          </w:p>
        </w:tc>
        <w:tc>
          <w:tcPr>
            <w:tcW w:w="550" w:type="pct"/>
            <w:gridSpan w:val="2"/>
          </w:tcPr>
          <w:p w:rsidR="00E85DA9" w:rsidRPr="00CA67C8" w:rsidRDefault="00E85DA9" w:rsidP="0082475A">
            <w:pPr>
              <w:jc w:val="center"/>
              <w:rPr>
                <w:sz w:val="24"/>
                <w:szCs w:val="24"/>
              </w:rPr>
            </w:pPr>
          </w:p>
        </w:tc>
        <w:tc>
          <w:tcPr>
            <w:tcW w:w="483" w:type="pct"/>
          </w:tcPr>
          <w:p w:rsidR="00E85DA9" w:rsidRPr="00CA67C8" w:rsidRDefault="00E85DA9" w:rsidP="0082475A">
            <w:pPr>
              <w:jc w:val="center"/>
              <w:rPr>
                <w:sz w:val="24"/>
                <w:szCs w:val="24"/>
              </w:rPr>
            </w:pPr>
          </w:p>
        </w:tc>
        <w:tc>
          <w:tcPr>
            <w:tcW w:w="419" w:type="pct"/>
          </w:tcPr>
          <w:p w:rsidR="00E85DA9" w:rsidRPr="00CA67C8" w:rsidRDefault="00E85DA9" w:rsidP="0082475A">
            <w:pPr>
              <w:jc w:val="center"/>
              <w:rPr>
                <w:sz w:val="24"/>
                <w:szCs w:val="24"/>
              </w:rPr>
            </w:pPr>
          </w:p>
        </w:tc>
      </w:tr>
      <w:tr w:rsidR="00E85DA9" w:rsidRPr="00CA67C8" w:rsidTr="00CA67C8">
        <w:trPr>
          <w:trHeight w:val="397"/>
        </w:trPr>
        <w:tc>
          <w:tcPr>
            <w:tcW w:w="267" w:type="pct"/>
          </w:tcPr>
          <w:p w:rsidR="00E85DA9" w:rsidRPr="00CA67C8" w:rsidRDefault="00E85DA9" w:rsidP="0082475A">
            <w:pPr>
              <w:jc w:val="center"/>
              <w:rPr>
                <w:sz w:val="24"/>
                <w:szCs w:val="24"/>
              </w:rPr>
            </w:pPr>
            <w:r w:rsidRPr="00CA67C8">
              <w:rPr>
                <w:sz w:val="24"/>
                <w:szCs w:val="24"/>
              </w:rPr>
              <w:t>16.</w:t>
            </w:r>
          </w:p>
        </w:tc>
        <w:tc>
          <w:tcPr>
            <w:tcW w:w="226" w:type="pct"/>
          </w:tcPr>
          <w:p w:rsidR="00E85DA9" w:rsidRPr="00CA67C8" w:rsidRDefault="00E85DA9" w:rsidP="0082475A">
            <w:pPr>
              <w:jc w:val="center"/>
              <w:rPr>
                <w:sz w:val="24"/>
                <w:szCs w:val="24"/>
              </w:rPr>
            </w:pPr>
          </w:p>
        </w:tc>
        <w:tc>
          <w:tcPr>
            <w:tcW w:w="3056" w:type="pct"/>
          </w:tcPr>
          <w:p w:rsidR="00E85DA9" w:rsidRPr="00CA67C8" w:rsidRDefault="00E85DA9" w:rsidP="0082475A">
            <w:pPr>
              <w:jc w:val="both"/>
              <w:rPr>
                <w:sz w:val="24"/>
                <w:szCs w:val="24"/>
              </w:rPr>
            </w:pPr>
            <w:r w:rsidRPr="00CA67C8">
              <w:rPr>
                <w:sz w:val="24"/>
                <w:szCs w:val="24"/>
              </w:rPr>
              <w:t>Explain the four perspectives of Balanced Score Card.</w:t>
            </w:r>
          </w:p>
        </w:tc>
        <w:tc>
          <w:tcPr>
            <w:tcW w:w="550" w:type="pct"/>
            <w:gridSpan w:val="2"/>
          </w:tcPr>
          <w:p w:rsidR="00E85DA9" w:rsidRPr="00CA67C8" w:rsidRDefault="00E85DA9" w:rsidP="0082475A">
            <w:pPr>
              <w:jc w:val="center"/>
              <w:rPr>
                <w:sz w:val="24"/>
                <w:szCs w:val="24"/>
              </w:rPr>
            </w:pPr>
            <w:r w:rsidRPr="00CA67C8">
              <w:rPr>
                <w:sz w:val="24"/>
                <w:szCs w:val="24"/>
              </w:rPr>
              <w:t>CO5</w:t>
            </w:r>
          </w:p>
        </w:tc>
        <w:tc>
          <w:tcPr>
            <w:tcW w:w="483" w:type="pct"/>
          </w:tcPr>
          <w:p w:rsidR="00E85DA9" w:rsidRPr="00CA67C8" w:rsidRDefault="00E85DA9" w:rsidP="0082475A">
            <w:pPr>
              <w:jc w:val="center"/>
              <w:rPr>
                <w:sz w:val="24"/>
                <w:szCs w:val="24"/>
              </w:rPr>
            </w:pPr>
            <w:r w:rsidRPr="00CA67C8">
              <w:rPr>
                <w:sz w:val="24"/>
                <w:szCs w:val="24"/>
              </w:rPr>
              <w:t>U</w:t>
            </w:r>
          </w:p>
        </w:tc>
        <w:tc>
          <w:tcPr>
            <w:tcW w:w="419" w:type="pct"/>
          </w:tcPr>
          <w:p w:rsidR="00E85DA9" w:rsidRPr="00CA67C8" w:rsidRDefault="00E85DA9" w:rsidP="0082475A">
            <w:pPr>
              <w:jc w:val="center"/>
              <w:rPr>
                <w:sz w:val="24"/>
                <w:szCs w:val="24"/>
              </w:rPr>
            </w:pPr>
            <w:r w:rsidRPr="00CA67C8">
              <w:rPr>
                <w:sz w:val="24"/>
                <w:szCs w:val="24"/>
              </w:rPr>
              <w:t>20</w:t>
            </w:r>
          </w:p>
        </w:tc>
      </w:tr>
    </w:tbl>
    <w:p w:rsidR="00E85DA9" w:rsidRDefault="00E85DA9" w:rsidP="002E336A"/>
    <w:tbl>
      <w:tblPr>
        <w:tblStyle w:val="TableGrid"/>
        <w:tblW w:w="0" w:type="auto"/>
        <w:tblLook w:val="04A0" w:firstRow="1" w:lastRow="0" w:firstColumn="1" w:lastColumn="0" w:noHBand="0" w:noVBand="1"/>
      </w:tblPr>
      <w:tblGrid>
        <w:gridCol w:w="675"/>
        <w:gridCol w:w="9782"/>
      </w:tblGrid>
      <w:tr w:rsidR="00E85DA9" w:rsidRPr="00CA67C8" w:rsidTr="00AD39D3">
        <w:tc>
          <w:tcPr>
            <w:tcW w:w="675" w:type="dxa"/>
          </w:tcPr>
          <w:p w:rsidR="00E85DA9" w:rsidRPr="00CA67C8" w:rsidRDefault="00E85DA9" w:rsidP="00AD39D3">
            <w:pPr>
              <w:rPr>
                <w:sz w:val="24"/>
                <w:szCs w:val="24"/>
              </w:rPr>
            </w:pPr>
          </w:p>
        </w:tc>
        <w:tc>
          <w:tcPr>
            <w:tcW w:w="9782" w:type="dxa"/>
          </w:tcPr>
          <w:p w:rsidR="00E85DA9" w:rsidRPr="00CA67C8" w:rsidRDefault="00E85DA9" w:rsidP="00AD39D3">
            <w:pPr>
              <w:jc w:val="center"/>
              <w:rPr>
                <w:b/>
                <w:sz w:val="24"/>
                <w:szCs w:val="24"/>
              </w:rPr>
            </w:pPr>
            <w:r w:rsidRPr="00CA67C8">
              <w:rPr>
                <w:b/>
                <w:sz w:val="24"/>
                <w:szCs w:val="24"/>
              </w:rPr>
              <w:t>COURSE OUTCOMES</w:t>
            </w:r>
          </w:p>
        </w:tc>
      </w:tr>
      <w:tr w:rsidR="00E85DA9" w:rsidRPr="00CA67C8" w:rsidTr="0019458B">
        <w:tc>
          <w:tcPr>
            <w:tcW w:w="675" w:type="dxa"/>
          </w:tcPr>
          <w:p w:rsidR="00E85DA9" w:rsidRPr="00CA67C8" w:rsidRDefault="00E85DA9" w:rsidP="00B25DB6">
            <w:pPr>
              <w:rPr>
                <w:sz w:val="24"/>
                <w:szCs w:val="24"/>
              </w:rPr>
            </w:pPr>
            <w:r w:rsidRPr="00CA67C8">
              <w:rPr>
                <w:sz w:val="24"/>
                <w:szCs w:val="24"/>
              </w:rPr>
              <w:t>CO1</w:t>
            </w:r>
          </w:p>
        </w:tc>
        <w:tc>
          <w:tcPr>
            <w:tcW w:w="9782" w:type="dxa"/>
          </w:tcPr>
          <w:p w:rsidR="00E85DA9" w:rsidRPr="00CA67C8" w:rsidRDefault="00E85DA9" w:rsidP="00CA67C8">
            <w:pPr>
              <w:jc w:val="both"/>
              <w:rPr>
                <w:sz w:val="24"/>
                <w:szCs w:val="24"/>
              </w:rPr>
            </w:pPr>
            <w:r w:rsidRPr="00CA67C8">
              <w:rPr>
                <w:sz w:val="24"/>
                <w:szCs w:val="24"/>
              </w:rPr>
              <w:t>To Understand the various Cost Classification types and Terminologies</w:t>
            </w:r>
            <w:r>
              <w:rPr>
                <w:sz w:val="24"/>
                <w:szCs w:val="24"/>
              </w:rPr>
              <w:t>.</w:t>
            </w:r>
          </w:p>
        </w:tc>
      </w:tr>
      <w:tr w:rsidR="00E85DA9" w:rsidRPr="00CA67C8" w:rsidTr="0019458B">
        <w:tc>
          <w:tcPr>
            <w:tcW w:w="675" w:type="dxa"/>
          </w:tcPr>
          <w:p w:rsidR="00E85DA9" w:rsidRPr="00CA67C8" w:rsidRDefault="00E85DA9" w:rsidP="00B25DB6">
            <w:pPr>
              <w:rPr>
                <w:sz w:val="24"/>
                <w:szCs w:val="24"/>
              </w:rPr>
            </w:pPr>
            <w:r w:rsidRPr="00CA67C8">
              <w:rPr>
                <w:sz w:val="24"/>
                <w:szCs w:val="24"/>
              </w:rPr>
              <w:t>CO2</w:t>
            </w:r>
          </w:p>
        </w:tc>
        <w:tc>
          <w:tcPr>
            <w:tcW w:w="9782" w:type="dxa"/>
          </w:tcPr>
          <w:p w:rsidR="00E85DA9" w:rsidRPr="00CA67C8" w:rsidRDefault="00E85DA9" w:rsidP="00CA67C8">
            <w:pPr>
              <w:jc w:val="both"/>
              <w:rPr>
                <w:sz w:val="24"/>
                <w:szCs w:val="24"/>
              </w:rPr>
            </w:pPr>
            <w:r w:rsidRPr="00CA67C8">
              <w:rPr>
                <w:sz w:val="24"/>
                <w:szCs w:val="24"/>
              </w:rPr>
              <w:t>To Remember the Principles governing Material, Labour and Overhead Costing</w:t>
            </w:r>
            <w:r>
              <w:rPr>
                <w:sz w:val="24"/>
                <w:szCs w:val="24"/>
              </w:rPr>
              <w:t>.</w:t>
            </w:r>
          </w:p>
        </w:tc>
      </w:tr>
      <w:tr w:rsidR="00E85DA9" w:rsidRPr="00CA67C8" w:rsidTr="0019458B">
        <w:tc>
          <w:tcPr>
            <w:tcW w:w="675" w:type="dxa"/>
          </w:tcPr>
          <w:p w:rsidR="00E85DA9" w:rsidRPr="00CA67C8" w:rsidRDefault="00E85DA9" w:rsidP="00B25DB6">
            <w:pPr>
              <w:rPr>
                <w:sz w:val="24"/>
                <w:szCs w:val="24"/>
              </w:rPr>
            </w:pPr>
            <w:r w:rsidRPr="00CA67C8">
              <w:rPr>
                <w:sz w:val="24"/>
                <w:szCs w:val="24"/>
              </w:rPr>
              <w:t>CO3</w:t>
            </w:r>
          </w:p>
        </w:tc>
        <w:tc>
          <w:tcPr>
            <w:tcW w:w="9782" w:type="dxa"/>
          </w:tcPr>
          <w:p w:rsidR="00E85DA9" w:rsidRPr="00CA67C8" w:rsidRDefault="00E85DA9" w:rsidP="00CA67C8">
            <w:pPr>
              <w:jc w:val="both"/>
              <w:rPr>
                <w:sz w:val="24"/>
                <w:szCs w:val="24"/>
              </w:rPr>
            </w:pPr>
            <w:r w:rsidRPr="00CA67C8">
              <w:rPr>
                <w:sz w:val="24"/>
                <w:szCs w:val="24"/>
              </w:rPr>
              <w:t>To Evaluate the Reconciliation procedures for Cost and Financial Accounts.</w:t>
            </w:r>
          </w:p>
        </w:tc>
      </w:tr>
      <w:tr w:rsidR="00E85DA9" w:rsidRPr="00CA67C8" w:rsidTr="0019458B">
        <w:tc>
          <w:tcPr>
            <w:tcW w:w="675" w:type="dxa"/>
          </w:tcPr>
          <w:p w:rsidR="00E85DA9" w:rsidRPr="00CA67C8" w:rsidRDefault="00E85DA9" w:rsidP="00B25DB6">
            <w:pPr>
              <w:rPr>
                <w:sz w:val="24"/>
                <w:szCs w:val="24"/>
              </w:rPr>
            </w:pPr>
            <w:r w:rsidRPr="00CA67C8">
              <w:rPr>
                <w:sz w:val="24"/>
                <w:szCs w:val="24"/>
              </w:rPr>
              <w:t>CO4</w:t>
            </w:r>
          </w:p>
        </w:tc>
        <w:tc>
          <w:tcPr>
            <w:tcW w:w="9782" w:type="dxa"/>
          </w:tcPr>
          <w:p w:rsidR="00E85DA9" w:rsidRPr="00CA67C8" w:rsidRDefault="00E85DA9" w:rsidP="00CA67C8">
            <w:pPr>
              <w:jc w:val="both"/>
              <w:rPr>
                <w:sz w:val="24"/>
                <w:szCs w:val="24"/>
              </w:rPr>
            </w:pPr>
            <w:r w:rsidRPr="00CA67C8">
              <w:rPr>
                <w:sz w:val="24"/>
                <w:szCs w:val="24"/>
              </w:rPr>
              <w:t>To Develop different types of budgeting using the techniques learnt</w:t>
            </w:r>
            <w:r>
              <w:rPr>
                <w:sz w:val="24"/>
                <w:szCs w:val="24"/>
              </w:rPr>
              <w:t>.</w:t>
            </w:r>
          </w:p>
        </w:tc>
      </w:tr>
      <w:tr w:rsidR="00E85DA9" w:rsidRPr="00CA67C8" w:rsidTr="0019458B">
        <w:tc>
          <w:tcPr>
            <w:tcW w:w="675" w:type="dxa"/>
          </w:tcPr>
          <w:p w:rsidR="00E85DA9" w:rsidRPr="00CA67C8" w:rsidRDefault="00E85DA9" w:rsidP="00B25DB6">
            <w:pPr>
              <w:rPr>
                <w:sz w:val="24"/>
                <w:szCs w:val="24"/>
              </w:rPr>
            </w:pPr>
            <w:r w:rsidRPr="00CA67C8">
              <w:rPr>
                <w:sz w:val="24"/>
                <w:szCs w:val="24"/>
              </w:rPr>
              <w:t>CO5</w:t>
            </w:r>
          </w:p>
        </w:tc>
        <w:tc>
          <w:tcPr>
            <w:tcW w:w="9782" w:type="dxa"/>
          </w:tcPr>
          <w:p w:rsidR="00E85DA9" w:rsidRPr="00CA67C8" w:rsidRDefault="00E85DA9" w:rsidP="00CA67C8">
            <w:pPr>
              <w:jc w:val="both"/>
              <w:rPr>
                <w:sz w:val="24"/>
                <w:szCs w:val="24"/>
              </w:rPr>
            </w:pPr>
            <w:r w:rsidRPr="00CA67C8">
              <w:rPr>
                <w:sz w:val="24"/>
                <w:szCs w:val="24"/>
              </w:rPr>
              <w:t>To Analyze the Performance Measurement and Reporting parameters for Management decision making</w:t>
            </w:r>
            <w:r>
              <w:rPr>
                <w:sz w:val="24"/>
                <w:szCs w:val="24"/>
              </w:rPr>
              <w:t>.</w:t>
            </w:r>
          </w:p>
        </w:tc>
      </w:tr>
      <w:tr w:rsidR="00E85DA9" w:rsidRPr="00CA67C8" w:rsidTr="0019458B">
        <w:tc>
          <w:tcPr>
            <w:tcW w:w="675" w:type="dxa"/>
          </w:tcPr>
          <w:p w:rsidR="00E85DA9" w:rsidRPr="00CA67C8" w:rsidRDefault="00E85DA9" w:rsidP="00B25DB6">
            <w:pPr>
              <w:rPr>
                <w:sz w:val="24"/>
                <w:szCs w:val="24"/>
              </w:rPr>
            </w:pPr>
            <w:r w:rsidRPr="00CA67C8">
              <w:rPr>
                <w:sz w:val="24"/>
                <w:szCs w:val="24"/>
              </w:rPr>
              <w:t>CO6</w:t>
            </w:r>
          </w:p>
        </w:tc>
        <w:tc>
          <w:tcPr>
            <w:tcW w:w="9782" w:type="dxa"/>
          </w:tcPr>
          <w:p w:rsidR="00E85DA9" w:rsidRPr="00CA67C8" w:rsidRDefault="00E85DA9" w:rsidP="00CA67C8">
            <w:pPr>
              <w:jc w:val="both"/>
              <w:rPr>
                <w:sz w:val="24"/>
                <w:szCs w:val="24"/>
              </w:rPr>
            </w:pPr>
            <w:r w:rsidRPr="00CA67C8">
              <w:rPr>
                <w:sz w:val="24"/>
                <w:szCs w:val="24"/>
              </w:rPr>
              <w:t>To Apply Cost Reduction and Value Maximization in real life scenario’s</w:t>
            </w:r>
            <w:r>
              <w:rPr>
                <w:sz w:val="24"/>
                <w:szCs w:val="24"/>
              </w:rPr>
              <w:t>.</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CA67C8" w:rsidTr="00AD39D3">
        <w:tc>
          <w:tcPr>
            <w:tcW w:w="10683" w:type="dxa"/>
            <w:gridSpan w:val="8"/>
          </w:tcPr>
          <w:p w:rsidR="00E85DA9" w:rsidRPr="00CA67C8" w:rsidRDefault="00E85DA9" w:rsidP="00AD39D3">
            <w:pPr>
              <w:jc w:val="center"/>
              <w:rPr>
                <w:b/>
                <w:sz w:val="24"/>
                <w:szCs w:val="24"/>
              </w:rPr>
            </w:pPr>
            <w:r w:rsidRPr="00CA67C8">
              <w:rPr>
                <w:b/>
                <w:sz w:val="24"/>
                <w:szCs w:val="24"/>
              </w:rPr>
              <w:t>Assessment Pattern as per Bloom’s Level</w:t>
            </w:r>
          </w:p>
        </w:tc>
      </w:tr>
      <w:tr w:rsidR="00E85DA9" w:rsidRPr="00CA67C8" w:rsidTr="00AD39D3">
        <w:tc>
          <w:tcPr>
            <w:tcW w:w="959" w:type="dxa"/>
          </w:tcPr>
          <w:p w:rsidR="00E85DA9" w:rsidRPr="00CA67C8" w:rsidRDefault="00E85DA9" w:rsidP="00AD39D3">
            <w:pPr>
              <w:rPr>
                <w:sz w:val="24"/>
                <w:szCs w:val="24"/>
              </w:rPr>
            </w:pPr>
            <w:r w:rsidRPr="00CA67C8">
              <w:rPr>
                <w:sz w:val="24"/>
                <w:szCs w:val="24"/>
              </w:rPr>
              <w:t>CO / P</w:t>
            </w:r>
          </w:p>
        </w:tc>
        <w:tc>
          <w:tcPr>
            <w:tcW w:w="1362" w:type="dxa"/>
          </w:tcPr>
          <w:p w:rsidR="00E85DA9" w:rsidRPr="00CA67C8" w:rsidRDefault="00E85DA9" w:rsidP="00AD39D3">
            <w:pPr>
              <w:jc w:val="center"/>
              <w:rPr>
                <w:b/>
                <w:sz w:val="24"/>
                <w:szCs w:val="24"/>
              </w:rPr>
            </w:pPr>
            <w:r w:rsidRPr="00CA67C8">
              <w:rPr>
                <w:b/>
                <w:sz w:val="24"/>
                <w:szCs w:val="24"/>
              </w:rPr>
              <w:t>Remember</w:t>
            </w:r>
          </w:p>
        </w:tc>
        <w:tc>
          <w:tcPr>
            <w:tcW w:w="1569" w:type="dxa"/>
          </w:tcPr>
          <w:p w:rsidR="00E85DA9" w:rsidRPr="00CA67C8" w:rsidRDefault="00E85DA9" w:rsidP="00AD39D3">
            <w:pPr>
              <w:jc w:val="center"/>
              <w:rPr>
                <w:b/>
                <w:sz w:val="24"/>
                <w:szCs w:val="24"/>
              </w:rPr>
            </w:pPr>
            <w:r w:rsidRPr="00CA67C8">
              <w:rPr>
                <w:b/>
                <w:sz w:val="24"/>
                <w:szCs w:val="24"/>
              </w:rPr>
              <w:t>Understand</w:t>
            </w:r>
          </w:p>
        </w:tc>
        <w:tc>
          <w:tcPr>
            <w:tcW w:w="1439" w:type="dxa"/>
          </w:tcPr>
          <w:p w:rsidR="00E85DA9" w:rsidRPr="00CA67C8" w:rsidRDefault="00E85DA9" w:rsidP="00AD39D3">
            <w:pPr>
              <w:jc w:val="center"/>
              <w:rPr>
                <w:b/>
                <w:sz w:val="24"/>
                <w:szCs w:val="24"/>
              </w:rPr>
            </w:pPr>
            <w:r w:rsidRPr="00CA67C8">
              <w:rPr>
                <w:b/>
                <w:sz w:val="24"/>
                <w:szCs w:val="24"/>
              </w:rPr>
              <w:t>Apply</w:t>
            </w:r>
          </w:p>
        </w:tc>
        <w:tc>
          <w:tcPr>
            <w:tcW w:w="1497" w:type="dxa"/>
          </w:tcPr>
          <w:p w:rsidR="00E85DA9" w:rsidRPr="00CA67C8" w:rsidRDefault="00E85DA9" w:rsidP="00AD39D3">
            <w:pPr>
              <w:jc w:val="center"/>
              <w:rPr>
                <w:b/>
                <w:sz w:val="24"/>
                <w:szCs w:val="24"/>
              </w:rPr>
            </w:pPr>
            <w:r w:rsidRPr="00CA67C8">
              <w:rPr>
                <w:b/>
                <w:sz w:val="24"/>
                <w:szCs w:val="24"/>
              </w:rPr>
              <w:t>Analyze</w:t>
            </w:r>
          </w:p>
        </w:tc>
        <w:tc>
          <w:tcPr>
            <w:tcW w:w="1375" w:type="dxa"/>
          </w:tcPr>
          <w:p w:rsidR="00E85DA9" w:rsidRPr="00CA67C8" w:rsidRDefault="00E85DA9" w:rsidP="00AD39D3">
            <w:pPr>
              <w:jc w:val="center"/>
              <w:rPr>
                <w:b/>
                <w:sz w:val="24"/>
                <w:szCs w:val="24"/>
              </w:rPr>
            </w:pPr>
            <w:r w:rsidRPr="00CA67C8">
              <w:rPr>
                <w:b/>
                <w:sz w:val="24"/>
                <w:szCs w:val="24"/>
              </w:rPr>
              <w:t>Evaluate</w:t>
            </w:r>
          </w:p>
        </w:tc>
        <w:tc>
          <w:tcPr>
            <w:tcW w:w="1321" w:type="dxa"/>
          </w:tcPr>
          <w:p w:rsidR="00E85DA9" w:rsidRPr="00CA67C8" w:rsidRDefault="00E85DA9" w:rsidP="00AD39D3">
            <w:pPr>
              <w:jc w:val="center"/>
              <w:rPr>
                <w:b/>
                <w:sz w:val="24"/>
                <w:szCs w:val="24"/>
              </w:rPr>
            </w:pPr>
            <w:r w:rsidRPr="00CA67C8">
              <w:rPr>
                <w:b/>
                <w:sz w:val="24"/>
                <w:szCs w:val="24"/>
              </w:rPr>
              <w:t>Create</w:t>
            </w:r>
          </w:p>
        </w:tc>
        <w:tc>
          <w:tcPr>
            <w:tcW w:w="1161" w:type="dxa"/>
          </w:tcPr>
          <w:p w:rsidR="00E85DA9" w:rsidRPr="00CA67C8" w:rsidRDefault="00E85DA9" w:rsidP="00AD39D3">
            <w:pPr>
              <w:jc w:val="center"/>
              <w:rPr>
                <w:b/>
                <w:sz w:val="24"/>
                <w:szCs w:val="24"/>
              </w:rPr>
            </w:pPr>
            <w:r w:rsidRPr="00CA67C8">
              <w:rPr>
                <w:b/>
                <w:sz w:val="24"/>
                <w:szCs w:val="24"/>
              </w:rPr>
              <w:t>Total</w:t>
            </w:r>
          </w:p>
        </w:tc>
      </w:tr>
      <w:tr w:rsidR="00E85DA9" w:rsidRPr="00CA67C8" w:rsidTr="00AD39D3">
        <w:tc>
          <w:tcPr>
            <w:tcW w:w="959" w:type="dxa"/>
          </w:tcPr>
          <w:p w:rsidR="00E85DA9" w:rsidRPr="00CA67C8" w:rsidRDefault="00E85DA9" w:rsidP="00AD39D3">
            <w:pPr>
              <w:rPr>
                <w:sz w:val="24"/>
                <w:szCs w:val="24"/>
              </w:rPr>
            </w:pPr>
            <w:r w:rsidRPr="00CA67C8">
              <w:rPr>
                <w:sz w:val="24"/>
                <w:szCs w:val="24"/>
              </w:rPr>
              <w:t>CO1</w:t>
            </w:r>
          </w:p>
        </w:tc>
        <w:tc>
          <w:tcPr>
            <w:tcW w:w="1362" w:type="dxa"/>
          </w:tcPr>
          <w:p w:rsidR="00E85DA9" w:rsidRPr="00CA67C8" w:rsidRDefault="00E85DA9" w:rsidP="00AD39D3">
            <w:pPr>
              <w:jc w:val="center"/>
              <w:rPr>
                <w:sz w:val="24"/>
                <w:szCs w:val="24"/>
              </w:rPr>
            </w:pPr>
            <w:r w:rsidRPr="00CA67C8">
              <w:rPr>
                <w:sz w:val="24"/>
                <w:szCs w:val="24"/>
              </w:rPr>
              <w:t>4</w:t>
            </w:r>
          </w:p>
        </w:tc>
        <w:tc>
          <w:tcPr>
            <w:tcW w:w="1569" w:type="dxa"/>
          </w:tcPr>
          <w:p w:rsidR="00E85DA9" w:rsidRPr="00CA67C8" w:rsidRDefault="00E85DA9" w:rsidP="00AD39D3">
            <w:pPr>
              <w:jc w:val="center"/>
              <w:rPr>
                <w:sz w:val="24"/>
                <w:szCs w:val="24"/>
              </w:rPr>
            </w:pPr>
            <w:r w:rsidRPr="00CA67C8">
              <w:rPr>
                <w:sz w:val="24"/>
                <w:szCs w:val="24"/>
              </w:rPr>
              <w:t>10</w:t>
            </w:r>
          </w:p>
        </w:tc>
        <w:tc>
          <w:tcPr>
            <w:tcW w:w="1439" w:type="dxa"/>
          </w:tcPr>
          <w:p w:rsidR="00E85DA9" w:rsidRPr="00CA67C8" w:rsidRDefault="00E85DA9" w:rsidP="00AD39D3">
            <w:pPr>
              <w:jc w:val="center"/>
              <w:rPr>
                <w:sz w:val="24"/>
                <w:szCs w:val="24"/>
              </w:rPr>
            </w:pPr>
            <w:r w:rsidRPr="00CA67C8">
              <w:rPr>
                <w:sz w:val="24"/>
                <w:szCs w:val="24"/>
              </w:rPr>
              <w:t>30</w:t>
            </w:r>
          </w:p>
        </w:tc>
        <w:tc>
          <w:tcPr>
            <w:tcW w:w="1497" w:type="dxa"/>
          </w:tcPr>
          <w:p w:rsidR="00E85DA9" w:rsidRPr="00CA67C8" w:rsidRDefault="00E85DA9" w:rsidP="00AD39D3">
            <w:pPr>
              <w:jc w:val="center"/>
              <w:rPr>
                <w:sz w:val="24"/>
                <w:szCs w:val="24"/>
              </w:rPr>
            </w:pPr>
          </w:p>
        </w:tc>
        <w:tc>
          <w:tcPr>
            <w:tcW w:w="1375" w:type="dxa"/>
          </w:tcPr>
          <w:p w:rsidR="00E85DA9" w:rsidRPr="00CA67C8" w:rsidRDefault="00E85DA9" w:rsidP="00AD39D3">
            <w:pPr>
              <w:jc w:val="center"/>
              <w:rPr>
                <w:sz w:val="24"/>
                <w:szCs w:val="24"/>
              </w:rPr>
            </w:pPr>
          </w:p>
        </w:tc>
        <w:tc>
          <w:tcPr>
            <w:tcW w:w="1321" w:type="dxa"/>
          </w:tcPr>
          <w:p w:rsidR="00E85DA9" w:rsidRPr="00CA67C8" w:rsidRDefault="00E85DA9" w:rsidP="00AD39D3">
            <w:pPr>
              <w:jc w:val="center"/>
              <w:rPr>
                <w:sz w:val="24"/>
                <w:szCs w:val="24"/>
              </w:rPr>
            </w:pPr>
          </w:p>
        </w:tc>
        <w:tc>
          <w:tcPr>
            <w:tcW w:w="1161" w:type="dxa"/>
          </w:tcPr>
          <w:p w:rsidR="00E85DA9" w:rsidRPr="00CA67C8" w:rsidRDefault="00E85DA9" w:rsidP="00AD39D3">
            <w:pPr>
              <w:jc w:val="center"/>
              <w:rPr>
                <w:sz w:val="24"/>
                <w:szCs w:val="24"/>
              </w:rPr>
            </w:pPr>
            <w:r w:rsidRPr="00CA67C8">
              <w:rPr>
                <w:sz w:val="24"/>
                <w:szCs w:val="24"/>
              </w:rPr>
              <w:t>44</w:t>
            </w:r>
          </w:p>
        </w:tc>
      </w:tr>
      <w:tr w:rsidR="00E85DA9" w:rsidRPr="00CA67C8" w:rsidTr="00AD39D3">
        <w:tc>
          <w:tcPr>
            <w:tcW w:w="959" w:type="dxa"/>
          </w:tcPr>
          <w:p w:rsidR="00E85DA9" w:rsidRPr="00CA67C8" w:rsidRDefault="00E85DA9" w:rsidP="00AD39D3">
            <w:pPr>
              <w:rPr>
                <w:sz w:val="24"/>
                <w:szCs w:val="24"/>
              </w:rPr>
            </w:pPr>
            <w:r w:rsidRPr="00CA67C8">
              <w:rPr>
                <w:sz w:val="24"/>
                <w:szCs w:val="24"/>
              </w:rPr>
              <w:t>CO2</w:t>
            </w:r>
          </w:p>
        </w:tc>
        <w:tc>
          <w:tcPr>
            <w:tcW w:w="1362" w:type="dxa"/>
          </w:tcPr>
          <w:p w:rsidR="00E85DA9" w:rsidRPr="00CA67C8" w:rsidRDefault="00E85DA9" w:rsidP="00AD39D3">
            <w:pPr>
              <w:jc w:val="center"/>
              <w:rPr>
                <w:sz w:val="24"/>
                <w:szCs w:val="24"/>
              </w:rPr>
            </w:pPr>
            <w:r w:rsidRPr="00CA67C8">
              <w:rPr>
                <w:sz w:val="24"/>
                <w:szCs w:val="24"/>
              </w:rPr>
              <w:t>2</w:t>
            </w:r>
          </w:p>
        </w:tc>
        <w:tc>
          <w:tcPr>
            <w:tcW w:w="1569" w:type="dxa"/>
          </w:tcPr>
          <w:p w:rsidR="00E85DA9" w:rsidRPr="00CA67C8" w:rsidRDefault="00E85DA9" w:rsidP="00AD39D3">
            <w:pPr>
              <w:jc w:val="center"/>
              <w:rPr>
                <w:sz w:val="24"/>
                <w:szCs w:val="24"/>
              </w:rPr>
            </w:pPr>
          </w:p>
        </w:tc>
        <w:tc>
          <w:tcPr>
            <w:tcW w:w="1439" w:type="dxa"/>
          </w:tcPr>
          <w:p w:rsidR="00E85DA9" w:rsidRPr="00CA67C8" w:rsidRDefault="00E85DA9" w:rsidP="00AD39D3">
            <w:pPr>
              <w:jc w:val="center"/>
              <w:rPr>
                <w:sz w:val="24"/>
                <w:szCs w:val="24"/>
              </w:rPr>
            </w:pPr>
            <w:r w:rsidRPr="00CA67C8">
              <w:rPr>
                <w:sz w:val="24"/>
                <w:szCs w:val="24"/>
              </w:rPr>
              <w:t>20</w:t>
            </w:r>
          </w:p>
        </w:tc>
        <w:tc>
          <w:tcPr>
            <w:tcW w:w="1497" w:type="dxa"/>
          </w:tcPr>
          <w:p w:rsidR="00E85DA9" w:rsidRPr="00CA67C8" w:rsidRDefault="00E85DA9" w:rsidP="00AD39D3">
            <w:pPr>
              <w:jc w:val="center"/>
              <w:rPr>
                <w:sz w:val="24"/>
                <w:szCs w:val="24"/>
              </w:rPr>
            </w:pPr>
          </w:p>
        </w:tc>
        <w:tc>
          <w:tcPr>
            <w:tcW w:w="1375" w:type="dxa"/>
          </w:tcPr>
          <w:p w:rsidR="00E85DA9" w:rsidRPr="00CA67C8" w:rsidRDefault="00E85DA9" w:rsidP="00AD39D3">
            <w:pPr>
              <w:jc w:val="center"/>
              <w:rPr>
                <w:sz w:val="24"/>
                <w:szCs w:val="24"/>
              </w:rPr>
            </w:pPr>
          </w:p>
        </w:tc>
        <w:tc>
          <w:tcPr>
            <w:tcW w:w="1321" w:type="dxa"/>
          </w:tcPr>
          <w:p w:rsidR="00E85DA9" w:rsidRPr="00CA67C8" w:rsidRDefault="00E85DA9" w:rsidP="00AD39D3">
            <w:pPr>
              <w:jc w:val="center"/>
              <w:rPr>
                <w:sz w:val="24"/>
                <w:szCs w:val="24"/>
              </w:rPr>
            </w:pPr>
          </w:p>
        </w:tc>
        <w:tc>
          <w:tcPr>
            <w:tcW w:w="1161" w:type="dxa"/>
          </w:tcPr>
          <w:p w:rsidR="00E85DA9" w:rsidRPr="00CA67C8" w:rsidRDefault="00E85DA9" w:rsidP="00AD39D3">
            <w:pPr>
              <w:jc w:val="center"/>
              <w:rPr>
                <w:sz w:val="24"/>
                <w:szCs w:val="24"/>
              </w:rPr>
            </w:pPr>
            <w:r w:rsidRPr="00CA67C8">
              <w:rPr>
                <w:sz w:val="24"/>
                <w:szCs w:val="24"/>
              </w:rPr>
              <w:t>22</w:t>
            </w:r>
          </w:p>
        </w:tc>
      </w:tr>
      <w:tr w:rsidR="00E85DA9" w:rsidRPr="00CA67C8" w:rsidTr="00AD39D3">
        <w:tc>
          <w:tcPr>
            <w:tcW w:w="959" w:type="dxa"/>
          </w:tcPr>
          <w:p w:rsidR="00E85DA9" w:rsidRPr="00CA67C8" w:rsidRDefault="00E85DA9" w:rsidP="00AD39D3">
            <w:pPr>
              <w:rPr>
                <w:sz w:val="24"/>
                <w:szCs w:val="24"/>
              </w:rPr>
            </w:pPr>
            <w:r w:rsidRPr="00CA67C8">
              <w:rPr>
                <w:sz w:val="24"/>
                <w:szCs w:val="24"/>
              </w:rPr>
              <w:t>CO3</w:t>
            </w:r>
          </w:p>
        </w:tc>
        <w:tc>
          <w:tcPr>
            <w:tcW w:w="1362" w:type="dxa"/>
          </w:tcPr>
          <w:p w:rsidR="00E85DA9" w:rsidRPr="00CA67C8" w:rsidRDefault="00E85DA9" w:rsidP="00AD39D3">
            <w:pPr>
              <w:jc w:val="center"/>
              <w:rPr>
                <w:sz w:val="24"/>
                <w:szCs w:val="24"/>
              </w:rPr>
            </w:pPr>
          </w:p>
        </w:tc>
        <w:tc>
          <w:tcPr>
            <w:tcW w:w="1569" w:type="dxa"/>
          </w:tcPr>
          <w:p w:rsidR="00E85DA9" w:rsidRPr="00CA67C8" w:rsidRDefault="00E85DA9" w:rsidP="00AD39D3">
            <w:pPr>
              <w:jc w:val="center"/>
              <w:rPr>
                <w:sz w:val="24"/>
                <w:szCs w:val="24"/>
              </w:rPr>
            </w:pPr>
            <w:r w:rsidRPr="00CA67C8">
              <w:rPr>
                <w:sz w:val="24"/>
                <w:szCs w:val="24"/>
              </w:rPr>
              <w:t>30</w:t>
            </w:r>
          </w:p>
        </w:tc>
        <w:tc>
          <w:tcPr>
            <w:tcW w:w="1439" w:type="dxa"/>
          </w:tcPr>
          <w:p w:rsidR="00E85DA9" w:rsidRPr="00CA67C8" w:rsidRDefault="00E85DA9" w:rsidP="00AD39D3">
            <w:pPr>
              <w:jc w:val="center"/>
              <w:rPr>
                <w:sz w:val="24"/>
                <w:szCs w:val="24"/>
              </w:rPr>
            </w:pPr>
          </w:p>
        </w:tc>
        <w:tc>
          <w:tcPr>
            <w:tcW w:w="1497" w:type="dxa"/>
          </w:tcPr>
          <w:p w:rsidR="00E85DA9" w:rsidRPr="00CA67C8" w:rsidRDefault="00E85DA9" w:rsidP="00AD39D3">
            <w:pPr>
              <w:jc w:val="center"/>
              <w:rPr>
                <w:sz w:val="24"/>
                <w:szCs w:val="24"/>
              </w:rPr>
            </w:pPr>
          </w:p>
        </w:tc>
        <w:tc>
          <w:tcPr>
            <w:tcW w:w="1375" w:type="dxa"/>
          </w:tcPr>
          <w:p w:rsidR="00E85DA9" w:rsidRPr="00CA67C8" w:rsidRDefault="00E85DA9" w:rsidP="00AD39D3">
            <w:pPr>
              <w:jc w:val="center"/>
              <w:rPr>
                <w:sz w:val="24"/>
                <w:szCs w:val="24"/>
              </w:rPr>
            </w:pPr>
          </w:p>
        </w:tc>
        <w:tc>
          <w:tcPr>
            <w:tcW w:w="1321" w:type="dxa"/>
          </w:tcPr>
          <w:p w:rsidR="00E85DA9" w:rsidRPr="00CA67C8" w:rsidRDefault="00E85DA9" w:rsidP="00AD39D3">
            <w:pPr>
              <w:jc w:val="center"/>
              <w:rPr>
                <w:sz w:val="24"/>
                <w:szCs w:val="24"/>
              </w:rPr>
            </w:pPr>
          </w:p>
        </w:tc>
        <w:tc>
          <w:tcPr>
            <w:tcW w:w="1161" w:type="dxa"/>
          </w:tcPr>
          <w:p w:rsidR="00E85DA9" w:rsidRPr="00CA67C8" w:rsidRDefault="00E85DA9" w:rsidP="00AD39D3">
            <w:pPr>
              <w:jc w:val="center"/>
              <w:rPr>
                <w:sz w:val="24"/>
                <w:szCs w:val="24"/>
              </w:rPr>
            </w:pPr>
            <w:r w:rsidRPr="00CA67C8">
              <w:rPr>
                <w:sz w:val="24"/>
                <w:szCs w:val="24"/>
              </w:rPr>
              <w:t>30</w:t>
            </w:r>
          </w:p>
        </w:tc>
      </w:tr>
      <w:tr w:rsidR="00E85DA9" w:rsidRPr="00CA67C8" w:rsidTr="00AD39D3">
        <w:tc>
          <w:tcPr>
            <w:tcW w:w="959" w:type="dxa"/>
          </w:tcPr>
          <w:p w:rsidR="00E85DA9" w:rsidRPr="00CA67C8" w:rsidRDefault="00E85DA9" w:rsidP="00AD39D3">
            <w:pPr>
              <w:rPr>
                <w:sz w:val="24"/>
                <w:szCs w:val="24"/>
              </w:rPr>
            </w:pPr>
            <w:r w:rsidRPr="00CA67C8">
              <w:rPr>
                <w:sz w:val="24"/>
                <w:szCs w:val="24"/>
              </w:rPr>
              <w:t>CO4</w:t>
            </w:r>
          </w:p>
        </w:tc>
        <w:tc>
          <w:tcPr>
            <w:tcW w:w="1362" w:type="dxa"/>
          </w:tcPr>
          <w:p w:rsidR="00E85DA9" w:rsidRPr="00CA67C8" w:rsidRDefault="00E85DA9" w:rsidP="00AD39D3">
            <w:pPr>
              <w:jc w:val="center"/>
              <w:rPr>
                <w:sz w:val="24"/>
                <w:szCs w:val="24"/>
              </w:rPr>
            </w:pPr>
            <w:r w:rsidRPr="00CA67C8">
              <w:rPr>
                <w:sz w:val="24"/>
                <w:szCs w:val="24"/>
              </w:rPr>
              <w:t>2</w:t>
            </w:r>
          </w:p>
        </w:tc>
        <w:tc>
          <w:tcPr>
            <w:tcW w:w="1569" w:type="dxa"/>
          </w:tcPr>
          <w:p w:rsidR="00E85DA9" w:rsidRPr="00CA67C8" w:rsidRDefault="00E85DA9" w:rsidP="00AD39D3">
            <w:pPr>
              <w:jc w:val="center"/>
              <w:rPr>
                <w:sz w:val="24"/>
                <w:szCs w:val="24"/>
              </w:rPr>
            </w:pPr>
            <w:r w:rsidRPr="00CA67C8">
              <w:rPr>
                <w:sz w:val="24"/>
                <w:szCs w:val="24"/>
              </w:rPr>
              <w:t>10</w:t>
            </w:r>
          </w:p>
        </w:tc>
        <w:tc>
          <w:tcPr>
            <w:tcW w:w="1439" w:type="dxa"/>
          </w:tcPr>
          <w:p w:rsidR="00E85DA9" w:rsidRPr="00CA67C8" w:rsidRDefault="00E85DA9" w:rsidP="00AD39D3">
            <w:pPr>
              <w:jc w:val="center"/>
              <w:rPr>
                <w:sz w:val="24"/>
                <w:szCs w:val="24"/>
              </w:rPr>
            </w:pPr>
            <w:r w:rsidRPr="00CA67C8">
              <w:rPr>
                <w:sz w:val="24"/>
                <w:szCs w:val="24"/>
              </w:rPr>
              <w:t>20</w:t>
            </w:r>
          </w:p>
        </w:tc>
        <w:tc>
          <w:tcPr>
            <w:tcW w:w="1497" w:type="dxa"/>
          </w:tcPr>
          <w:p w:rsidR="00E85DA9" w:rsidRPr="00CA67C8" w:rsidRDefault="00E85DA9" w:rsidP="00AD39D3">
            <w:pPr>
              <w:jc w:val="center"/>
              <w:rPr>
                <w:sz w:val="24"/>
                <w:szCs w:val="24"/>
              </w:rPr>
            </w:pPr>
          </w:p>
        </w:tc>
        <w:tc>
          <w:tcPr>
            <w:tcW w:w="1375" w:type="dxa"/>
          </w:tcPr>
          <w:p w:rsidR="00E85DA9" w:rsidRPr="00CA67C8" w:rsidRDefault="00E85DA9" w:rsidP="00AD39D3">
            <w:pPr>
              <w:jc w:val="center"/>
              <w:rPr>
                <w:sz w:val="24"/>
                <w:szCs w:val="24"/>
              </w:rPr>
            </w:pPr>
          </w:p>
        </w:tc>
        <w:tc>
          <w:tcPr>
            <w:tcW w:w="1321" w:type="dxa"/>
          </w:tcPr>
          <w:p w:rsidR="00E85DA9" w:rsidRPr="00CA67C8" w:rsidRDefault="00E85DA9" w:rsidP="00AD39D3">
            <w:pPr>
              <w:jc w:val="center"/>
              <w:rPr>
                <w:sz w:val="24"/>
                <w:szCs w:val="24"/>
              </w:rPr>
            </w:pPr>
          </w:p>
        </w:tc>
        <w:tc>
          <w:tcPr>
            <w:tcW w:w="1161" w:type="dxa"/>
          </w:tcPr>
          <w:p w:rsidR="00E85DA9" w:rsidRPr="00CA67C8" w:rsidRDefault="00E85DA9" w:rsidP="00AD39D3">
            <w:pPr>
              <w:jc w:val="center"/>
              <w:rPr>
                <w:sz w:val="24"/>
                <w:szCs w:val="24"/>
              </w:rPr>
            </w:pPr>
            <w:r w:rsidRPr="00CA67C8">
              <w:rPr>
                <w:sz w:val="24"/>
                <w:szCs w:val="24"/>
              </w:rPr>
              <w:t>32</w:t>
            </w:r>
          </w:p>
        </w:tc>
      </w:tr>
      <w:tr w:rsidR="00E85DA9" w:rsidRPr="00CA67C8" w:rsidTr="00AD39D3">
        <w:tc>
          <w:tcPr>
            <w:tcW w:w="959" w:type="dxa"/>
          </w:tcPr>
          <w:p w:rsidR="00E85DA9" w:rsidRPr="00CA67C8" w:rsidRDefault="00E85DA9" w:rsidP="00AD39D3">
            <w:pPr>
              <w:rPr>
                <w:sz w:val="24"/>
                <w:szCs w:val="24"/>
              </w:rPr>
            </w:pPr>
            <w:r w:rsidRPr="00CA67C8">
              <w:rPr>
                <w:sz w:val="24"/>
                <w:szCs w:val="24"/>
              </w:rPr>
              <w:t>CO5</w:t>
            </w:r>
          </w:p>
        </w:tc>
        <w:tc>
          <w:tcPr>
            <w:tcW w:w="1362" w:type="dxa"/>
          </w:tcPr>
          <w:p w:rsidR="00E85DA9" w:rsidRPr="00CA67C8" w:rsidRDefault="00E85DA9" w:rsidP="00AD39D3">
            <w:pPr>
              <w:jc w:val="center"/>
              <w:rPr>
                <w:sz w:val="24"/>
                <w:szCs w:val="24"/>
              </w:rPr>
            </w:pPr>
          </w:p>
        </w:tc>
        <w:tc>
          <w:tcPr>
            <w:tcW w:w="1569" w:type="dxa"/>
          </w:tcPr>
          <w:p w:rsidR="00E85DA9" w:rsidRPr="00CA67C8" w:rsidRDefault="00E85DA9" w:rsidP="00AD39D3">
            <w:pPr>
              <w:jc w:val="center"/>
              <w:rPr>
                <w:sz w:val="24"/>
                <w:szCs w:val="24"/>
              </w:rPr>
            </w:pPr>
            <w:r w:rsidRPr="00CA67C8">
              <w:rPr>
                <w:sz w:val="24"/>
                <w:szCs w:val="24"/>
              </w:rPr>
              <w:t>22</w:t>
            </w:r>
          </w:p>
        </w:tc>
        <w:tc>
          <w:tcPr>
            <w:tcW w:w="1439" w:type="dxa"/>
          </w:tcPr>
          <w:p w:rsidR="00E85DA9" w:rsidRPr="00CA67C8" w:rsidRDefault="00E85DA9" w:rsidP="00AD39D3">
            <w:pPr>
              <w:jc w:val="center"/>
              <w:rPr>
                <w:sz w:val="24"/>
                <w:szCs w:val="24"/>
              </w:rPr>
            </w:pPr>
            <w:r w:rsidRPr="00CA67C8">
              <w:rPr>
                <w:sz w:val="24"/>
                <w:szCs w:val="24"/>
              </w:rPr>
              <w:t>10</w:t>
            </w:r>
          </w:p>
        </w:tc>
        <w:tc>
          <w:tcPr>
            <w:tcW w:w="1497" w:type="dxa"/>
          </w:tcPr>
          <w:p w:rsidR="00E85DA9" w:rsidRPr="00CA67C8" w:rsidRDefault="00E85DA9" w:rsidP="00AD39D3">
            <w:pPr>
              <w:jc w:val="center"/>
              <w:rPr>
                <w:sz w:val="24"/>
                <w:szCs w:val="24"/>
              </w:rPr>
            </w:pPr>
          </w:p>
        </w:tc>
        <w:tc>
          <w:tcPr>
            <w:tcW w:w="1375" w:type="dxa"/>
          </w:tcPr>
          <w:p w:rsidR="00E85DA9" w:rsidRPr="00CA67C8" w:rsidRDefault="00E85DA9" w:rsidP="00AD39D3">
            <w:pPr>
              <w:jc w:val="center"/>
              <w:rPr>
                <w:sz w:val="24"/>
                <w:szCs w:val="24"/>
              </w:rPr>
            </w:pPr>
          </w:p>
        </w:tc>
        <w:tc>
          <w:tcPr>
            <w:tcW w:w="1321" w:type="dxa"/>
          </w:tcPr>
          <w:p w:rsidR="00E85DA9" w:rsidRPr="00CA67C8" w:rsidRDefault="00E85DA9" w:rsidP="00AD39D3">
            <w:pPr>
              <w:jc w:val="center"/>
              <w:rPr>
                <w:sz w:val="24"/>
                <w:szCs w:val="24"/>
              </w:rPr>
            </w:pPr>
          </w:p>
        </w:tc>
        <w:tc>
          <w:tcPr>
            <w:tcW w:w="1161" w:type="dxa"/>
          </w:tcPr>
          <w:p w:rsidR="00E85DA9" w:rsidRPr="00CA67C8" w:rsidRDefault="00E85DA9" w:rsidP="00AD39D3">
            <w:pPr>
              <w:jc w:val="center"/>
              <w:rPr>
                <w:sz w:val="24"/>
                <w:szCs w:val="24"/>
              </w:rPr>
            </w:pPr>
            <w:r w:rsidRPr="00CA67C8">
              <w:rPr>
                <w:sz w:val="24"/>
                <w:szCs w:val="24"/>
              </w:rPr>
              <w:t>32</w:t>
            </w:r>
          </w:p>
        </w:tc>
      </w:tr>
      <w:tr w:rsidR="00E85DA9" w:rsidRPr="00CA67C8" w:rsidTr="00AD39D3">
        <w:tc>
          <w:tcPr>
            <w:tcW w:w="959" w:type="dxa"/>
          </w:tcPr>
          <w:p w:rsidR="00E85DA9" w:rsidRPr="00CA67C8" w:rsidRDefault="00E85DA9" w:rsidP="00AD39D3">
            <w:pPr>
              <w:rPr>
                <w:sz w:val="24"/>
                <w:szCs w:val="24"/>
              </w:rPr>
            </w:pPr>
            <w:r w:rsidRPr="00CA67C8">
              <w:rPr>
                <w:sz w:val="24"/>
                <w:szCs w:val="24"/>
              </w:rPr>
              <w:t>CO6</w:t>
            </w:r>
          </w:p>
        </w:tc>
        <w:tc>
          <w:tcPr>
            <w:tcW w:w="1362" w:type="dxa"/>
          </w:tcPr>
          <w:p w:rsidR="00E85DA9" w:rsidRPr="00CA67C8" w:rsidRDefault="00E85DA9" w:rsidP="00AD39D3">
            <w:pPr>
              <w:jc w:val="center"/>
              <w:rPr>
                <w:sz w:val="24"/>
                <w:szCs w:val="24"/>
              </w:rPr>
            </w:pPr>
          </w:p>
        </w:tc>
        <w:tc>
          <w:tcPr>
            <w:tcW w:w="1569" w:type="dxa"/>
          </w:tcPr>
          <w:p w:rsidR="00E85DA9" w:rsidRPr="00CA67C8" w:rsidRDefault="00E85DA9" w:rsidP="00AD39D3">
            <w:pPr>
              <w:jc w:val="center"/>
              <w:rPr>
                <w:sz w:val="24"/>
                <w:szCs w:val="24"/>
              </w:rPr>
            </w:pPr>
            <w:r w:rsidRPr="00CA67C8">
              <w:rPr>
                <w:sz w:val="24"/>
                <w:szCs w:val="24"/>
              </w:rPr>
              <w:t>10</w:t>
            </w:r>
          </w:p>
        </w:tc>
        <w:tc>
          <w:tcPr>
            <w:tcW w:w="1439" w:type="dxa"/>
          </w:tcPr>
          <w:p w:rsidR="00E85DA9" w:rsidRPr="00CA67C8" w:rsidRDefault="00E85DA9" w:rsidP="00AD39D3">
            <w:pPr>
              <w:jc w:val="center"/>
              <w:rPr>
                <w:sz w:val="24"/>
                <w:szCs w:val="24"/>
              </w:rPr>
            </w:pPr>
          </w:p>
        </w:tc>
        <w:tc>
          <w:tcPr>
            <w:tcW w:w="1497" w:type="dxa"/>
          </w:tcPr>
          <w:p w:rsidR="00E85DA9" w:rsidRPr="00CA67C8" w:rsidRDefault="00E85DA9" w:rsidP="00AD39D3">
            <w:pPr>
              <w:jc w:val="center"/>
              <w:rPr>
                <w:sz w:val="24"/>
                <w:szCs w:val="24"/>
              </w:rPr>
            </w:pPr>
          </w:p>
        </w:tc>
        <w:tc>
          <w:tcPr>
            <w:tcW w:w="1375" w:type="dxa"/>
          </w:tcPr>
          <w:p w:rsidR="00E85DA9" w:rsidRPr="00CA67C8" w:rsidRDefault="00E85DA9" w:rsidP="00AD39D3">
            <w:pPr>
              <w:jc w:val="center"/>
              <w:rPr>
                <w:sz w:val="24"/>
                <w:szCs w:val="24"/>
              </w:rPr>
            </w:pPr>
          </w:p>
        </w:tc>
        <w:tc>
          <w:tcPr>
            <w:tcW w:w="1321" w:type="dxa"/>
          </w:tcPr>
          <w:p w:rsidR="00E85DA9" w:rsidRPr="00CA67C8" w:rsidRDefault="00E85DA9" w:rsidP="00AD39D3">
            <w:pPr>
              <w:jc w:val="center"/>
              <w:rPr>
                <w:sz w:val="24"/>
                <w:szCs w:val="24"/>
              </w:rPr>
            </w:pPr>
          </w:p>
        </w:tc>
        <w:tc>
          <w:tcPr>
            <w:tcW w:w="1161" w:type="dxa"/>
          </w:tcPr>
          <w:p w:rsidR="00E85DA9" w:rsidRPr="00CA67C8" w:rsidRDefault="00E85DA9" w:rsidP="00AD39D3">
            <w:pPr>
              <w:jc w:val="center"/>
              <w:rPr>
                <w:sz w:val="24"/>
                <w:szCs w:val="24"/>
              </w:rPr>
            </w:pPr>
            <w:r w:rsidRPr="00CA67C8">
              <w:rPr>
                <w:sz w:val="24"/>
                <w:szCs w:val="24"/>
              </w:rPr>
              <w:t>10</w:t>
            </w:r>
          </w:p>
        </w:tc>
      </w:tr>
      <w:tr w:rsidR="00E85DA9" w:rsidRPr="00CA67C8" w:rsidTr="00AD39D3">
        <w:tc>
          <w:tcPr>
            <w:tcW w:w="9522" w:type="dxa"/>
            <w:gridSpan w:val="7"/>
          </w:tcPr>
          <w:p w:rsidR="00E85DA9" w:rsidRPr="00CA67C8" w:rsidRDefault="00E85DA9" w:rsidP="00AD39D3">
            <w:pPr>
              <w:rPr>
                <w:sz w:val="24"/>
                <w:szCs w:val="24"/>
              </w:rPr>
            </w:pPr>
          </w:p>
        </w:tc>
        <w:tc>
          <w:tcPr>
            <w:tcW w:w="1161" w:type="dxa"/>
          </w:tcPr>
          <w:p w:rsidR="00E85DA9" w:rsidRPr="00CA67C8" w:rsidRDefault="00E85DA9" w:rsidP="00AD39D3">
            <w:pPr>
              <w:jc w:val="center"/>
              <w:rPr>
                <w:b/>
                <w:sz w:val="24"/>
                <w:szCs w:val="24"/>
              </w:rPr>
            </w:pPr>
            <w:r w:rsidRPr="00CA67C8">
              <w:rPr>
                <w:b/>
                <w:sz w:val="24"/>
                <w:szCs w:val="24"/>
              </w:rPr>
              <w:t>170</w:t>
            </w:r>
          </w:p>
        </w:tc>
      </w:tr>
    </w:tbl>
    <w:p w:rsidR="00A7280B" w:rsidRDefault="00A7280B" w:rsidP="002E336A"/>
    <w:p w:rsidR="00A7280B" w:rsidRDefault="00A7280B">
      <w:pPr>
        <w:spacing w:after="200" w:line="276" w:lineRule="auto"/>
      </w:pPr>
      <w:r>
        <w:br w:type="page"/>
      </w:r>
    </w:p>
    <w:p w:rsidR="00E85DA9" w:rsidRDefault="00E85DA9" w:rsidP="002E336A"/>
    <w:p w:rsidR="00E85DA9" w:rsidRDefault="00E85DA9" w:rsidP="00E40AC8">
      <w:pPr>
        <w:jc w:val="center"/>
        <w:rPr>
          <w:b/>
        </w:rPr>
      </w:pPr>
      <w:r w:rsidRPr="00AB35ED">
        <w:rPr>
          <w:b/>
          <w:noProof/>
        </w:rPr>
        <w:drawing>
          <wp:inline distT="0" distB="0" distL="0" distR="0">
            <wp:extent cx="6230219" cy="1657581"/>
            <wp:effectExtent l="0" t="0" r="0" b="0"/>
            <wp:docPr id="27" name="Picture 2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6965AA">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F70177" w:rsidRDefault="00E85DA9" w:rsidP="007E575B">
            <w:pPr>
              <w:pStyle w:val="Title"/>
              <w:jc w:val="left"/>
              <w:rPr>
                <w:b/>
                <w:szCs w:val="24"/>
              </w:rPr>
            </w:pPr>
            <w:r w:rsidRPr="00F70177">
              <w:rPr>
                <w:b/>
                <w:szCs w:val="24"/>
              </w:rPr>
              <w:t>20BC2018</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6965AA">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F70177" w:rsidRDefault="00E85DA9" w:rsidP="007E575B">
            <w:pPr>
              <w:pStyle w:val="Title"/>
              <w:jc w:val="left"/>
              <w:rPr>
                <w:b/>
                <w:szCs w:val="24"/>
              </w:rPr>
            </w:pPr>
            <w:r w:rsidRPr="00F70177">
              <w:rPr>
                <w:b/>
                <w:szCs w:val="24"/>
              </w:rPr>
              <w:t>INDIRECT TAXATION</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6965AA">
      <w:pPr>
        <w:ind w:left="720"/>
        <w:contextualSpacing/>
        <w:rPr>
          <w:highlight w:val="yellow"/>
        </w:rPr>
      </w:pPr>
    </w:p>
    <w:tbl>
      <w:tblPr>
        <w:tblStyle w:val="TableGrid"/>
        <w:tblW w:w="5000" w:type="pct"/>
        <w:tblLook w:val="04A0" w:firstRow="1" w:lastRow="0" w:firstColumn="1" w:lastColumn="0" w:noHBand="0" w:noVBand="1"/>
      </w:tblPr>
      <w:tblGrid>
        <w:gridCol w:w="570"/>
        <w:gridCol w:w="478"/>
        <w:gridCol w:w="6533"/>
        <w:gridCol w:w="1150"/>
        <w:gridCol w:w="25"/>
        <w:gridCol w:w="1031"/>
        <w:gridCol w:w="896"/>
      </w:tblGrid>
      <w:tr w:rsidR="00E85DA9" w:rsidRPr="006965AA" w:rsidTr="00996830">
        <w:trPr>
          <w:trHeight w:val="552"/>
        </w:trPr>
        <w:tc>
          <w:tcPr>
            <w:tcW w:w="256" w:type="pct"/>
            <w:vAlign w:val="center"/>
          </w:tcPr>
          <w:p w:rsidR="00E85DA9" w:rsidRPr="006965AA" w:rsidRDefault="00E85DA9" w:rsidP="006965AA">
            <w:pPr>
              <w:contextualSpacing/>
              <w:jc w:val="center"/>
              <w:rPr>
                <w:b/>
                <w:sz w:val="24"/>
                <w:szCs w:val="24"/>
              </w:rPr>
            </w:pPr>
            <w:r w:rsidRPr="006965AA">
              <w:rPr>
                <w:b/>
                <w:sz w:val="24"/>
                <w:szCs w:val="24"/>
              </w:rPr>
              <w:t>Q. No.</w:t>
            </w:r>
          </w:p>
        </w:tc>
        <w:tc>
          <w:tcPr>
            <w:tcW w:w="3334" w:type="pct"/>
            <w:gridSpan w:val="2"/>
            <w:vAlign w:val="center"/>
          </w:tcPr>
          <w:p w:rsidR="00E85DA9" w:rsidRPr="006965AA" w:rsidRDefault="00E85DA9" w:rsidP="006965AA">
            <w:pPr>
              <w:contextualSpacing/>
              <w:jc w:val="center"/>
              <w:rPr>
                <w:b/>
                <w:sz w:val="24"/>
                <w:szCs w:val="24"/>
              </w:rPr>
            </w:pPr>
            <w:r w:rsidRPr="006965AA">
              <w:rPr>
                <w:b/>
                <w:sz w:val="24"/>
                <w:szCs w:val="24"/>
              </w:rPr>
              <w:t>Questions</w:t>
            </w:r>
          </w:p>
        </w:tc>
        <w:tc>
          <w:tcPr>
            <w:tcW w:w="531" w:type="pct"/>
          </w:tcPr>
          <w:p w:rsidR="00E85DA9" w:rsidRPr="006965AA" w:rsidRDefault="00E85DA9" w:rsidP="006965AA">
            <w:pPr>
              <w:contextualSpacing/>
              <w:jc w:val="center"/>
              <w:rPr>
                <w:b/>
                <w:sz w:val="24"/>
                <w:szCs w:val="24"/>
              </w:rPr>
            </w:pPr>
            <w:r w:rsidRPr="006965AA">
              <w:rPr>
                <w:b/>
                <w:sz w:val="24"/>
                <w:szCs w:val="24"/>
              </w:rPr>
              <w:t xml:space="preserve">Course Outcome </w:t>
            </w:r>
          </w:p>
        </w:tc>
        <w:tc>
          <w:tcPr>
            <w:tcW w:w="478" w:type="pct"/>
            <w:gridSpan w:val="2"/>
            <w:vAlign w:val="center"/>
          </w:tcPr>
          <w:p w:rsidR="00E85DA9" w:rsidRPr="006965AA" w:rsidRDefault="00E85DA9" w:rsidP="006965AA">
            <w:pPr>
              <w:contextualSpacing/>
              <w:jc w:val="center"/>
              <w:rPr>
                <w:b/>
                <w:sz w:val="24"/>
                <w:szCs w:val="24"/>
              </w:rPr>
            </w:pPr>
            <w:r w:rsidRPr="006965AA">
              <w:rPr>
                <w:b/>
                <w:sz w:val="24"/>
                <w:szCs w:val="24"/>
              </w:rPr>
              <w:t>Bloom’s Level</w:t>
            </w:r>
          </w:p>
        </w:tc>
        <w:tc>
          <w:tcPr>
            <w:tcW w:w="401" w:type="pct"/>
            <w:vAlign w:val="center"/>
          </w:tcPr>
          <w:p w:rsidR="00E85DA9" w:rsidRPr="006965AA" w:rsidRDefault="00E85DA9" w:rsidP="006965AA">
            <w:pPr>
              <w:contextualSpacing/>
              <w:jc w:val="center"/>
              <w:rPr>
                <w:b/>
                <w:sz w:val="24"/>
                <w:szCs w:val="24"/>
              </w:rPr>
            </w:pPr>
            <w:r w:rsidRPr="006965AA">
              <w:rPr>
                <w:b/>
                <w:sz w:val="24"/>
                <w:szCs w:val="24"/>
              </w:rPr>
              <w:t>Marks</w:t>
            </w:r>
          </w:p>
        </w:tc>
      </w:tr>
      <w:tr w:rsidR="00E85DA9" w:rsidRPr="006965AA" w:rsidTr="008C57B9">
        <w:trPr>
          <w:trHeight w:val="552"/>
        </w:trPr>
        <w:tc>
          <w:tcPr>
            <w:tcW w:w="5000" w:type="pct"/>
            <w:gridSpan w:val="7"/>
            <w:vAlign w:val="center"/>
          </w:tcPr>
          <w:p w:rsidR="00E85DA9" w:rsidRPr="006965AA" w:rsidRDefault="00E85DA9" w:rsidP="006965AA">
            <w:pPr>
              <w:contextualSpacing/>
              <w:jc w:val="center"/>
              <w:rPr>
                <w:b/>
                <w:sz w:val="24"/>
                <w:szCs w:val="24"/>
                <w:u w:val="single"/>
              </w:rPr>
            </w:pPr>
            <w:r w:rsidRPr="006965AA">
              <w:rPr>
                <w:b/>
                <w:sz w:val="24"/>
                <w:szCs w:val="24"/>
                <w:u w:val="single"/>
              </w:rPr>
              <w:t>PART – A (5 X 2 = 10 MARKS)</w:t>
            </w:r>
          </w:p>
        </w:tc>
      </w:tr>
      <w:tr w:rsidR="00E85DA9" w:rsidRPr="006965AA" w:rsidTr="006965AA">
        <w:trPr>
          <w:trHeight w:val="397"/>
        </w:trPr>
        <w:tc>
          <w:tcPr>
            <w:tcW w:w="256" w:type="pct"/>
          </w:tcPr>
          <w:p w:rsidR="00E85DA9" w:rsidRPr="006965AA" w:rsidRDefault="00E85DA9" w:rsidP="006965AA">
            <w:pPr>
              <w:contextualSpacing/>
              <w:jc w:val="center"/>
              <w:rPr>
                <w:sz w:val="24"/>
                <w:szCs w:val="24"/>
              </w:rPr>
            </w:pPr>
            <w:r w:rsidRPr="006965AA">
              <w:rPr>
                <w:sz w:val="24"/>
                <w:szCs w:val="24"/>
              </w:rPr>
              <w:t>1.</w:t>
            </w:r>
          </w:p>
        </w:tc>
        <w:tc>
          <w:tcPr>
            <w:tcW w:w="3334" w:type="pct"/>
            <w:gridSpan w:val="2"/>
            <w:vAlign w:val="center"/>
          </w:tcPr>
          <w:p w:rsidR="00E85DA9" w:rsidRPr="006965AA" w:rsidRDefault="00E85DA9" w:rsidP="006965AA">
            <w:pPr>
              <w:contextualSpacing/>
              <w:jc w:val="both"/>
              <w:rPr>
                <w:b/>
                <w:sz w:val="24"/>
                <w:szCs w:val="24"/>
              </w:rPr>
            </w:pPr>
            <w:r w:rsidRPr="006965AA">
              <w:rPr>
                <w:sz w:val="24"/>
                <w:szCs w:val="24"/>
              </w:rPr>
              <w:t>List out some of the unbranded goods which are exempt from GST.</w:t>
            </w:r>
          </w:p>
        </w:tc>
        <w:tc>
          <w:tcPr>
            <w:tcW w:w="531" w:type="pct"/>
          </w:tcPr>
          <w:p w:rsidR="00E85DA9" w:rsidRPr="006965AA" w:rsidRDefault="00E85DA9" w:rsidP="006965AA">
            <w:pPr>
              <w:contextualSpacing/>
              <w:jc w:val="center"/>
              <w:rPr>
                <w:sz w:val="24"/>
                <w:szCs w:val="24"/>
              </w:rPr>
            </w:pPr>
            <w:r w:rsidRPr="006965AA">
              <w:rPr>
                <w:sz w:val="24"/>
                <w:szCs w:val="24"/>
              </w:rPr>
              <w:t>CO1</w:t>
            </w:r>
          </w:p>
        </w:tc>
        <w:tc>
          <w:tcPr>
            <w:tcW w:w="478" w:type="pct"/>
            <w:gridSpan w:val="2"/>
          </w:tcPr>
          <w:p w:rsidR="00E85DA9" w:rsidRPr="006965AA" w:rsidRDefault="00E85DA9" w:rsidP="006965AA">
            <w:pPr>
              <w:contextualSpacing/>
              <w:jc w:val="center"/>
              <w:rPr>
                <w:sz w:val="24"/>
                <w:szCs w:val="24"/>
              </w:rPr>
            </w:pPr>
            <w:r w:rsidRPr="006965AA">
              <w:rPr>
                <w:sz w:val="24"/>
                <w:szCs w:val="24"/>
              </w:rPr>
              <w:t>R</w:t>
            </w:r>
          </w:p>
        </w:tc>
        <w:tc>
          <w:tcPr>
            <w:tcW w:w="401" w:type="pct"/>
          </w:tcPr>
          <w:p w:rsidR="00E85DA9" w:rsidRPr="006965AA" w:rsidRDefault="00E85DA9" w:rsidP="006965AA">
            <w:pPr>
              <w:contextualSpacing/>
              <w:jc w:val="center"/>
              <w:rPr>
                <w:sz w:val="24"/>
                <w:szCs w:val="24"/>
              </w:rPr>
            </w:pPr>
            <w:r w:rsidRPr="006965AA">
              <w:rPr>
                <w:sz w:val="24"/>
                <w:szCs w:val="24"/>
              </w:rPr>
              <w:t>2</w:t>
            </w:r>
          </w:p>
        </w:tc>
      </w:tr>
      <w:tr w:rsidR="00E85DA9" w:rsidRPr="006965AA" w:rsidTr="006965AA">
        <w:trPr>
          <w:trHeight w:val="397"/>
        </w:trPr>
        <w:tc>
          <w:tcPr>
            <w:tcW w:w="256" w:type="pct"/>
          </w:tcPr>
          <w:p w:rsidR="00E85DA9" w:rsidRPr="006965AA" w:rsidRDefault="00E85DA9" w:rsidP="006965AA">
            <w:pPr>
              <w:contextualSpacing/>
              <w:jc w:val="center"/>
              <w:rPr>
                <w:sz w:val="24"/>
                <w:szCs w:val="24"/>
              </w:rPr>
            </w:pPr>
            <w:r w:rsidRPr="006965AA">
              <w:rPr>
                <w:sz w:val="24"/>
                <w:szCs w:val="24"/>
              </w:rPr>
              <w:t>2.</w:t>
            </w:r>
          </w:p>
        </w:tc>
        <w:tc>
          <w:tcPr>
            <w:tcW w:w="3334" w:type="pct"/>
            <w:gridSpan w:val="2"/>
            <w:vAlign w:val="center"/>
          </w:tcPr>
          <w:p w:rsidR="00E85DA9" w:rsidRPr="006965AA" w:rsidRDefault="00E85DA9" w:rsidP="006965AA">
            <w:pPr>
              <w:contextualSpacing/>
              <w:jc w:val="both"/>
              <w:rPr>
                <w:b/>
                <w:sz w:val="24"/>
                <w:szCs w:val="24"/>
              </w:rPr>
            </w:pPr>
            <w:r w:rsidRPr="006965AA">
              <w:rPr>
                <w:sz w:val="24"/>
                <w:szCs w:val="24"/>
              </w:rPr>
              <w:t>List out the headings of the services which are exempt from GST.</w:t>
            </w:r>
          </w:p>
        </w:tc>
        <w:tc>
          <w:tcPr>
            <w:tcW w:w="531" w:type="pct"/>
          </w:tcPr>
          <w:p w:rsidR="00E85DA9" w:rsidRPr="006965AA" w:rsidRDefault="00E85DA9" w:rsidP="006965AA">
            <w:pPr>
              <w:contextualSpacing/>
              <w:jc w:val="center"/>
              <w:rPr>
                <w:sz w:val="24"/>
                <w:szCs w:val="24"/>
              </w:rPr>
            </w:pPr>
            <w:r w:rsidRPr="006965AA">
              <w:rPr>
                <w:sz w:val="24"/>
                <w:szCs w:val="24"/>
              </w:rPr>
              <w:t>CO2</w:t>
            </w:r>
          </w:p>
        </w:tc>
        <w:tc>
          <w:tcPr>
            <w:tcW w:w="478" w:type="pct"/>
            <w:gridSpan w:val="2"/>
          </w:tcPr>
          <w:p w:rsidR="00E85DA9" w:rsidRPr="006965AA" w:rsidRDefault="00E85DA9" w:rsidP="006965AA">
            <w:pPr>
              <w:contextualSpacing/>
              <w:jc w:val="center"/>
              <w:rPr>
                <w:sz w:val="24"/>
                <w:szCs w:val="24"/>
              </w:rPr>
            </w:pPr>
            <w:r w:rsidRPr="006965AA">
              <w:rPr>
                <w:sz w:val="24"/>
                <w:szCs w:val="24"/>
              </w:rPr>
              <w:t>R</w:t>
            </w:r>
          </w:p>
        </w:tc>
        <w:tc>
          <w:tcPr>
            <w:tcW w:w="401" w:type="pct"/>
          </w:tcPr>
          <w:p w:rsidR="00E85DA9" w:rsidRPr="006965AA" w:rsidRDefault="00E85DA9" w:rsidP="006965AA">
            <w:pPr>
              <w:contextualSpacing/>
              <w:jc w:val="center"/>
              <w:rPr>
                <w:sz w:val="24"/>
                <w:szCs w:val="24"/>
              </w:rPr>
            </w:pPr>
            <w:r w:rsidRPr="006965AA">
              <w:rPr>
                <w:sz w:val="24"/>
                <w:szCs w:val="24"/>
              </w:rPr>
              <w:t>2</w:t>
            </w:r>
          </w:p>
        </w:tc>
      </w:tr>
      <w:tr w:rsidR="00E85DA9" w:rsidRPr="006965AA" w:rsidTr="006965AA">
        <w:trPr>
          <w:trHeight w:val="397"/>
        </w:trPr>
        <w:tc>
          <w:tcPr>
            <w:tcW w:w="256" w:type="pct"/>
          </w:tcPr>
          <w:p w:rsidR="00E85DA9" w:rsidRPr="006965AA" w:rsidRDefault="00E85DA9" w:rsidP="006965AA">
            <w:pPr>
              <w:contextualSpacing/>
              <w:jc w:val="center"/>
              <w:rPr>
                <w:sz w:val="24"/>
                <w:szCs w:val="24"/>
              </w:rPr>
            </w:pPr>
            <w:r w:rsidRPr="006965AA">
              <w:rPr>
                <w:sz w:val="24"/>
                <w:szCs w:val="24"/>
              </w:rPr>
              <w:t>3.</w:t>
            </w:r>
          </w:p>
        </w:tc>
        <w:tc>
          <w:tcPr>
            <w:tcW w:w="3334" w:type="pct"/>
            <w:gridSpan w:val="2"/>
            <w:vAlign w:val="center"/>
          </w:tcPr>
          <w:p w:rsidR="00E85DA9" w:rsidRPr="006965AA" w:rsidRDefault="00E85DA9" w:rsidP="006965AA">
            <w:pPr>
              <w:contextualSpacing/>
              <w:jc w:val="both"/>
              <w:rPr>
                <w:b/>
                <w:sz w:val="24"/>
                <w:szCs w:val="24"/>
              </w:rPr>
            </w:pPr>
            <w:r w:rsidRPr="006965AA">
              <w:rPr>
                <w:sz w:val="24"/>
                <w:szCs w:val="24"/>
              </w:rPr>
              <w:t>State the procedures under section 12 (1,2) to determine the time of supply of goods.</w:t>
            </w:r>
          </w:p>
        </w:tc>
        <w:tc>
          <w:tcPr>
            <w:tcW w:w="531" w:type="pct"/>
          </w:tcPr>
          <w:p w:rsidR="00E85DA9" w:rsidRPr="006965AA" w:rsidRDefault="00E85DA9" w:rsidP="006965AA">
            <w:pPr>
              <w:contextualSpacing/>
              <w:jc w:val="center"/>
              <w:rPr>
                <w:sz w:val="24"/>
                <w:szCs w:val="24"/>
              </w:rPr>
            </w:pPr>
            <w:r w:rsidRPr="006965AA">
              <w:rPr>
                <w:sz w:val="24"/>
                <w:szCs w:val="24"/>
              </w:rPr>
              <w:t>CO3</w:t>
            </w:r>
          </w:p>
        </w:tc>
        <w:tc>
          <w:tcPr>
            <w:tcW w:w="478" w:type="pct"/>
            <w:gridSpan w:val="2"/>
          </w:tcPr>
          <w:p w:rsidR="00E85DA9" w:rsidRPr="006965AA" w:rsidRDefault="00E85DA9" w:rsidP="006965AA">
            <w:pPr>
              <w:contextualSpacing/>
              <w:jc w:val="center"/>
              <w:rPr>
                <w:sz w:val="24"/>
                <w:szCs w:val="24"/>
              </w:rPr>
            </w:pPr>
            <w:r w:rsidRPr="006965AA">
              <w:rPr>
                <w:sz w:val="24"/>
                <w:szCs w:val="24"/>
              </w:rPr>
              <w:t>R</w:t>
            </w:r>
          </w:p>
        </w:tc>
        <w:tc>
          <w:tcPr>
            <w:tcW w:w="401" w:type="pct"/>
          </w:tcPr>
          <w:p w:rsidR="00E85DA9" w:rsidRPr="006965AA" w:rsidRDefault="00E85DA9" w:rsidP="006965AA">
            <w:pPr>
              <w:contextualSpacing/>
              <w:jc w:val="center"/>
              <w:rPr>
                <w:sz w:val="24"/>
                <w:szCs w:val="24"/>
              </w:rPr>
            </w:pPr>
            <w:r w:rsidRPr="006965AA">
              <w:rPr>
                <w:sz w:val="24"/>
                <w:szCs w:val="24"/>
              </w:rPr>
              <w:t>2</w:t>
            </w:r>
          </w:p>
        </w:tc>
      </w:tr>
      <w:tr w:rsidR="00E85DA9" w:rsidRPr="006965AA" w:rsidTr="006965AA">
        <w:trPr>
          <w:trHeight w:val="397"/>
        </w:trPr>
        <w:tc>
          <w:tcPr>
            <w:tcW w:w="256" w:type="pct"/>
          </w:tcPr>
          <w:p w:rsidR="00E85DA9" w:rsidRPr="006965AA" w:rsidRDefault="00E85DA9" w:rsidP="006965AA">
            <w:pPr>
              <w:contextualSpacing/>
              <w:jc w:val="center"/>
              <w:rPr>
                <w:sz w:val="24"/>
                <w:szCs w:val="24"/>
              </w:rPr>
            </w:pPr>
            <w:r w:rsidRPr="006965AA">
              <w:rPr>
                <w:sz w:val="24"/>
                <w:szCs w:val="24"/>
              </w:rPr>
              <w:t>4.</w:t>
            </w:r>
          </w:p>
        </w:tc>
        <w:tc>
          <w:tcPr>
            <w:tcW w:w="3334" w:type="pct"/>
            <w:gridSpan w:val="2"/>
            <w:vAlign w:val="center"/>
          </w:tcPr>
          <w:p w:rsidR="00E85DA9" w:rsidRPr="006965AA" w:rsidRDefault="00E85DA9" w:rsidP="00F70177">
            <w:pPr>
              <w:contextualSpacing/>
              <w:jc w:val="both"/>
              <w:rPr>
                <w:b/>
                <w:sz w:val="24"/>
                <w:szCs w:val="24"/>
              </w:rPr>
            </w:pPr>
            <w:r>
              <w:rPr>
                <w:sz w:val="24"/>
                <w:szCs w:val="24"/>
              </w:rPr>
              <w:t xml:space="preserve">Explain </w:t>
            </w:r>
            <w:r w:rsidRPr="006965AA">
              <w:rPr>
                <w:sz w:val="24"/>
                <w:szCs w:val="24"/>
              </w:rPr>
              <w:t>any five benefits of GST</w:t>
            </w:r>
          </w:p>
        </w:tc>
        <w:tc>
          <w:tcPr>
            <w:tcW w:w="531" w:type="pct"/>
          </w:tcPr>
          <w:p w:rsidR="00E85DA9" w:rsidRPr="006965AA" w:rsidRDefault="00E85DA9" w:rsidP="006965AA">
            <w:pPr>
              <w:contextualSpacing/>
              <w:jc w:val="center"/>
              <w:rPr>
                <w:sz w:val="24"/>
                <w:szCs w:val="24"/>
              </w:rPr>
            </w:pPr>
            <w:r w:rsidRPr="006965AA">
              <w:rPr>
                <w:sz w:val="24"/>
                <w:szCs w:val="24"/>
              </w:rPr>
              <w:t>CO4</w:t>
            </w:r>
          </w:p>
        </w:tc>
        <w:tc>
          <w:tcPr>
            <w:tcW w:w="478" w:type="pct"/>
            <w:gridSpan w:val="2"/>
          </w:tcPr>
          <w:p w:rsidR="00E85DA9" w:rsidRPr="006965AA" w:rsidRDefault="00E85DA9" w:rsidP="006965AA">
            <w:pPr>
              <w:contextualSpacing/>
              <w:jc w:val="center"/>
              <w:rPr>
                <w:sz w:val="24"/>
                <w:szCs w:val="24"/>
              </w:rPr>
            </w:pPr>
            <w:r w:rsidRPr="006965AA">
              <w:rPr>
                <w:sz w:val="24"/>
                <w:szCs w:val="24"/>
              </w:rPr>
              <w:t>R</w:t>
            </w:r>
          </w:p>
        </w:tc>
        <w:tc>
          <w:tcPr>
            <w:tcW w:w="401" w:type="pct"/>
          </w:tcPr>
          <w:p w:rsidR="00E85DA9" w:rsidRPr="006965AA" w:rsidRDefault="00E85DA9" w:rsidP="006965AA">
            <w:pPr>
              <w:contextualSpacing/>
              <w:jc w:val="center"/>
              <w:rPr>
                <w:sz w:val="24"/>
                <w:szCs w:val="24"/>
              </w:rPr>
            </w:pPr>
            <w:r w:rsidRPr="006965AA">
              <w:rPr>
                <w:sz w:val="24"/>
                <w:szCs w:val="24"/>
              </w:rPr>
              <w:t>2</w:t>
            </w:r>
          </w:p>
        </w:tc>
      </w:tr>
      <w:tr w:rsidR="00E85DA9" w:rsidRPr="006965AA" w:rsidTr="006965AA">
        <w:trPr>
          <w:trHeight w:val="397"/>
        </w:trPr>
        <w:tc>
          <w:tcPr>
            <w:tcW w:w="256" w:type="pct"/>
          </w:tcPr>
          <w:p w:rsidR="00E85DA9" w:rsidRPr="006965AA" w:rsidRDefault="00E85DA9" w:rsidP="006965AA">
            <w:pPr>
              <w:contextualSpacing/>
              <w:jc w:val="center"/>
              <w:rPr>
                <w:sz w:val="24"/>
                <w:szCs w:val="24"/>
              </w:rPr>
            </w:pPr>
            <w:r w:rsidRPr="006965AA">
              <w:rPr>
                <w:sz w:val="24"/>
                <w:szCs w:val="24"/>
              </w:rPr>
              <w:t>5.</w:t>
            </w:r>
          </w:p>
        </w:tc>
        <w:tc>
          <w:tcPr>
            <w:tcW w:w="3334" w:type="pct"/>
            <w:gridSpan w:val="2"/>
            <w:vAlign w:val="center"/>
          </w:tcPr>
          <w:p w:rsidR="00E85DA9" w:rsidRPr="006965AA" w:rsidRDefault="00E85DA9" w:rsidP="006965AA">
            <w:pPr>
              <w:contextualSpacing/>
              <w:jc w:val="both"/>
              <w:rPr>
                <w:b/>
                <w:sz w:val="24"/>
                <w:szCs w:val="24"/>
              </w:rPr>
            </w:pPr>
            <w:r w:rsidRPr="006965AA">
              <w:rPr>
                <w:sz w:val="24"/>
                <w:szCs w:val="24"/>
              </w:rPr>
              <w:t>Explain the taxable event under GST.</w:t>
            </w:r>
          </w:p>
        </w:tc>
        <w:tc>
          <w:tcPr>
            <w:tcW w:w="531" w:type="pct"/>
          </w:tcPr>
          <w:p w:rsidR="00E85DA9" w:rsidRPr="006965AA" w:rsidRDefault="00E85DA9" w:rsidP="006965AA">
            <w:pPr>
              <w:contextualSpacing/>
              <w:jc w:val="center"/>
              <w:rPr>
                <w:sz w:val="24"/>
                <w:szCs w:val="24"/>
              </w:rPr>
            </w:pPr>
            <w:r w:rsidRPr="006965AA">
              <w:rPr>
                <w:sz w:val="24"/>
                <w:szCs w:val="24"/>
              </w:rPr>
              <w:t>CO5</w:t>
            </w:r>
          </w:p>
        </w:tc>
        <w:tc>
          <w:tcPr>
            <w:tcW w:w="478" w:type="pct"/>
            <w:gridSpan w:val="2"/>
          </w:tcPr>
          <w:p w:rsidR="00E85DA9" w:rsidRPr="006965AA" w:rsidRDefault="00E85DA9" w:rsidP="006965AA">
            <w:pPr>
              <w:contextualSpacing/>
              <w:jc w:val="center"/>
              <w:rPr>
                <w:sz w:val="24"/>
                <w:szCs w:val="24"/>
              </w:rPr>
            </w:pPr>
            <w:r w:rsidRPr="006965AA">
              <w:rPr>
                <w:sz w:val="24"/>
                <w:szCs w:val="24"/>
              </w:rPr>
              <w:t>R</w:t>
            </w:r>
          </w:p>
        </w:tc>
        <w:tc>
          <w:tcPr>
            <w:tcW w:w="401" w:type="pct"/>
          </w:tcPr>
          <w:p w:rsidR="00E85DA9" w:rsidRPr="006965AA" w:rsidRDefault="00E85DA9" w:rsidP="006965AA">
            <w:pPr>
              <w:contextualSpacing/>
              <w:jc w:val="center"/>
              <w:rPr>
                <w:sz w:val="24"/>
                <w:szCs w:val="24"/>
              </w:rPr>
            </w:pPr>
            <w:r w:rsidRPr="006965AA">
              <w:rPr>
                <w:sz w:val="24"/>
                <w:szCs w:val="24"/>
              </w:rPr>
              <w:t>2</w:t>
            </w:r>
          </w:p>
        </w:tc>
      </w:tr>
      <w:tr w:rsidR="00E85DA9" w:rsidRPr="006965AA" w:rsidTr="008C57B9">
        <w:trPr>
          <w:trHeight w:val="552"/>
        </w:trPr>
        <w:tc>
          <w:tcPr>
            <w:tcW w:w="5000" w:type="pct"/>
            <w:gridSpan w:val="7"/>
            <w:vAlign w:val="center"/>
          </w:tcPr>
          <w:p w:rsidR="00E85DA9" w:rsidRPr="006965AA" w:rsidRDefault="00E85DA9" w:rsidP="006965AA">
            <w:pPr>
              <w:contextualSpacing/>
              <w:jc w:val="center"/>
              <w:rPr>
                <w:b/>
                <w:sz w:val="24"/>
                <w:szCs w:val="24"/>
                <w:u w:val="single"/>
              </w:rPr>
            </w:pPr>
            <w:r w:rsidRPr="006965AA">
              <w:rPr>
                <w:b/>
                <w:sz w:val="24"/>
                <w:szCs w:val="24"/>
                <w:u w:val="single"/>
              </w:rPr>
              <w:t xml:space="preserve">PART – B (3 X 10 = 30 MARKS) </w:t>
            </w:r>
          </w:p>
          <w:p w:rsidR="00E85DA9" w:rsidRPr="006965AA" w:rsidRDefault="00E85DA9" w:rsidP="006965AA">
            <w:pPr>
              <w:contextualSpacing/>
              <w:jc w:val="center"/>
              <w:rPr>
                <w:b/>
                <w:sz w:val="24"/>
                <w:szCs w:val="24"/>
              </w:rPr>
            </w:pPr>
            <w:r w:rsidRPr="006965AA">
              <w:rPr>
                <w:b/>
                <w:sz w:val="24"/>
                <w:szCs w:val="24"/>
              </w:rPr>
              <w:t>(Answer all the Questions)</w:t>
            </w:r>
          </w:p>
        </w:tc>
      </w:tr>
      <w:tr w:rsidR="00E85DA9" w:rsidRPr="006965AA" w:rsidTr="006965AA">
        <w:trPr>
          <w:trHeight w:val="397"/>
        </w:trPr>
        <w:tc>
          <w:tcPr>
            <w:tcW w:w="256" w:type="pct"/>
          </w:tcPr>
          <w:p w:rsidR="00E85DA9" w:rsidRPr="006965AA" w:rsidRDefault="00E85DA9" w:rsidP="006965AA">
            <w:pPr>
              <w:contextualSpacing/>
              <w:jc w:val="center"/>
              <w:rPr>
                <w:sz w:val="24"/>
                <w:szCs w:val="24"/>
              </w:rPr>
            </w:pPr>
            <w:r w:rsidRPr="006965AA">
              <w:rPr>
                <w:sz w:val="24"/>
                <w:szCs w:val="24"/>
              </w:rPr>
              <w:t>6.</w:t>
            </w:r>
          </w:p>
        </w:tc>
        <w:tc>
          <w:tcPr>
            <w:tcW w:w="3334" w:type="pct"/>
            <w:gridSpan w:val="2"/>
          </w:tcPr>
          <w:p w:rsidR="00E85DA9" w:rsidRPr="006965AA" w:rsidRDefault="00E85DA9" w:rsidP="006965AA">
            <w:pPr>
              <w:contextualSpacing/>
              <w:rPr>
                <w:sz w:val="24"/>
                <w:szCs w:val="24"/>
              </w:rPr>
            </w:pPr>
            <w:r w:rsidRPr="006965AA">
              <w:rPr>
                <w:sz w:val="24"/>
                <w:szCs w:val="24"/>
              </w:rPr>
              <w:t>May 8 -Supplier invoices goods taxable on reverse charge basis to John &amp; Co. (30 days from the date of issuance of invoice elapse on June 4)</w:t>
            </w:r>
          </w:p>
          <w:p w:rsidR="00E85DA9" w:rsidRPr="006965AA" w:rsidRDefault="00E85DA9" w:rsidP="006965AA">
            <w:pPr>
              <w:contextualSpacing/>
              <w:rPr>
                <w:sz w:val="24"/>
                <w:szCs w:val="24"/>
              </w:rPr>
            </w:pPr>
            <w:r w:rsidRPr="006965AA">
              <w:rPr>
                <w:sz w:val="24"/>
                <w:szCs w:val="24"/>
              </w:rPr>
              <w:t xml:space="preserve">May 11-  Lion &amp; Co receives the goods </w:t>
            </w:r>
          </w:p>
          <w:p w:rsidR="00E85DA9" w:rsidRPr="006965AA" w:rsidRDefault="00E85DA9" w:rsidP="006965AA">
            <w:pPr>
              <w:contextualSpacing/>
              <w:rPr>
                <w:sz w:val="24"/>
                <w:szCs w:val="24"/>
              </w:rPr>
            </w:pPr>
            <w:r w:rsidRPr="006965AA">
              <w:rPr>
                <w:sz w:val="24"/>
                <w:szCs w:val="24"/>
              </w:rPr>
              <w:t xml:space="preserve">May 29- Lion &amp; Co makes the payment. </w:t>
            </w:r>
          </w:p>
          <w:p w:rsidR="00E85DA9" w:rsidRPr="006965AA" w:rsidRDefault="00E85DA9" w:rsidP="006965AA">
            <w:pPr>
              <w:contextualSpacing/>
              <w:jc w:val="both"/>
              <w:rPr>
                <w:sz w:val="24"/>
                <w:szCs w:val="24"/>
              </w:rPr>
            </w:pPr>
            <w:r w:rsidRPr="006965AA">
              <w:rPr>
                <w:sz w:val="24"/>
                <w:szCs w:val="24"/>
              </w:rPr>
              <w:t>Determine the time of supply from the given information</w:t>
            </w:r>
          </w:p>
        </w:tc>
        <w:tc>
          <w:tcPr>
            <w:tcW w:w="542" w:type="pct"/>
            <w:gridSpan w:val="2"/>
          </w:tcPr>
          <w:p w:rsidR="00E85DA9" w:rsidRPr="006965AA" w:rsidRDefault="00E85DA9" w:rsidP="006965AA">
            <w:pPr>
              <w:contextualSpacing/>
              <w:jc w:val="center"/>
              <w:rPr>
                <w:sz w:val="24"/>
                <w:szCs w:val="24"/>
              </w:rPr>
            </w:pPr>
            <w:r w:rsidRPr="006965AA">
              <w:rPr>
                <w:sz w:val="24"/>
                <w:szCs w:val="24"/>
              </w:rPr>
              <w:t>CO1</w:t>
            </w:r>
          </w:p>
        </w:tc>
        <w:tc>
          <w:tcPr>
            <w:tcW w:w="467" w:type="pct"/>
          </w:tcPr>
          <w:p w:rsidR="00E85DA9" w:rsidRPr="006965AA" w:rsidRDefault="00E85DA9" w:rsidP="006965AA">
            <w:pPr>
              <w:contextualSpacing/>
              <w:jc w:val="center"/>
              <w:rPr>
                <w:sz w:val="24"/>
                <w:szCs w:val="24"/>
              </w:rPr>
            </w:pPr>
            <w:r w:rsidRPr="006965AA">
              <w:rPr>
                <w:sz w:val="24"/>
                <w:szCs w:val="24"/>
              </w:rPr>
              <w:t>A</w:t>
            </w:r>
          </w:p>
        </w:tc>
        <w:tc>
          <w:tcPr>
            <w:tcW w:w="401" w:type="pct"/>
          </w:tcPr>
          <w:p w:rsidR="00E85DA9" w:rsidRPr="006965AA" w:rsidRDefault="00E85DA9" w:rsidP="006965AA">
            <w:pPr>
              <w:contextualSpacing/>
              <w:jc w:val="center"/>
              <w:rPr>
                <w:sz w:val="24"/>
                <w:szCs w:val="24"/>
              </w:rPr>
            </w:pPr>
            <w:r w:rsidRPr="006965AA">
              <w:rPr>
                <w:sz w:val="24"/>
                <w:szCs w:val="24"/>
              </w:rPr>
              <w:t>10</w:t>
            </w:r>
          </w:p>
        </w:tc>
      </w:tr>
      <w:tr w:rsidR="00E85DA9" w:rsidRPr="006965AA" w:rsidTr="006965AA">
        <w:trPr>
          <w:trHeight w:val="269"/>
        </w:trPr>
        <w:tc>
          <w:tcPr>
            <w:tcW w:w="256" w:type="pct"/>
          </w:tcPr>
          <w:p w:rsidR="00E85DA9" w:rsidRPr="006965AA" w:rsidRDefault="00E85DA9" w:rsidP="006965AA">
            <w:pPr>
              <w:contextualSpacing/>
              <w:jc w:val="center"/>
              <w:rPr>
                <w:sz w:val="24"/>
                <w:szCs w:val="24"/>
              </w:rPr>
            </w:pPr>
          </w:p>
        </w:tc>
        <w:tc>
          <w:tcPr>
            <w:tcW w:w="3334" w:type="pct"/>
            <w:gridSpan w:val="2"/>
          </w:tcPr>
          <w:p w:rsidR="00E85DA9" w:rsidRPr="006965AA" w:rsidRDefault="00E85DA9" w:rsidP="006965AA">
            <w:pPr>
              <w:contextualSpacing/>
              <w:jc w:val="center"/>
              <w:rPr>
                <w:b/>
                <w:bCs/>
                <w:sz w:val="24"/>
                <w:szCs w:val="24"/>
              </w:rPr>
            </w:pPr>
            <w:r w:rsidRPr="006965AA">
              <w:rPr>
                <w:b/>
                <w:bCs/>
                <w:sz w:val="24"/>
                <w:szCs w:val="24"/>
              </w:rPr>
              <w:t>(OR)</w:t>
            </w:r>
          </w:p>
        </w:tc>
        <w:tc>
          <w:tcPr>
            <w:tcW w:w="542" w:type="pct"/>
            <w:gridSpan w:val="2"/>
          </w:tcPr>
          <w:p w:rsidR="00E85DA9" w:rsidRPr="006965AA" w:rsidRDefault="00E85DA9" w:rsidP="006965AA">
            <w:pPr>
              <w:contextualSpacing/>
              <w:jc w:val="center"/>
              <w:rPr>
                <w:sz w:val="24"/>
                <w:szCs w:val="24"/>
              </w:rPr>
            </w:pPr>
          </w:p>
        </w:tc>
        <w:tc>
          <w:tcPr>
            <w:tcW w:w="467" w:type="pct"/>
          </w:tcPr>
          <w:p w:rsidR="00E85DA9" w:rsidRPr="006965AA" w:rsidRDefault="00E85DA9" w:rsidP="006965AA">
            <w:pPr>
              <w:contextualSpacing/>
              <w:jc w:val="center"/>
              <w:rPr>
                <w:sz w:val="24"/>
                <w:szCs w:val="24"/>
              </w:rPr>
            </w:pPr>
          </w:p>
        </w:tc>
        <w:tc>
          <w:tcPr>
            <w:tcW w:w="401" w:type="pct"/>
          </w:tcPr>
          <w:p w:rsidR="00E85DA9" w:rsidRPr="006965AA" w:rsidRDefault="00E85DA9" w:rsidP="006965AA">
            <w:pPr>
              <w:contextualSpacing/>
              <w:jc w:val="center"/>
              <w:rPr>
                <w:sz w:val="24"/>
                <w:szCs w:val="24"/>
              </w:rPr>
            </w:pPr>
          </w:p>
        </w:tc>
      </w:tr>
      <w:tr w:rsidR="00E85DA9" w:rsidRPr="006965AA" w:rsidTr="006965AA">
        <w:trPr>
          <w:trHeight w:val="397"/>
        </w:trPr>
        <w:tc>
          <w:tcPr>
            <w:tcW w:w="256" w:type="pct"/>
          </w:tcPr>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r w:rsidRPr="006965AA">
              <w:rPr>
                <w:sz w:val="24"/>
                <w:szCs w:val="24"/>
              </w:rPr>
              <w:t>7.</w:t>
            </w:r>
          </w:p>
        </w:tc>
        <w:tc>
          <w:tcPr>
            <w:tcW w:w="3334" w:type="pct"/>
            <w:gridSpan w:val="2"/>
          </w:tcPr>
          <w:p w:rsidR="00E85DA9" w:rsidRPr="006965AA" w:rsidRDefault="00E85DA9" w:rsidP="006965AA">
            <w:pPr>
              <w:contextualSpacing/>
              <w:rPr>
                <w:sz w:val="24"/>
                <w:szCs w:val="24"/>
              </w:rPr>
            </w:pPr>
            <w:r w:rsidRPr="006965AA">
              <w:rPr>
                <w:sz w:val="24"/>
                <w:szCs w:val="24"/>
              </w:rPr>
              <w:t>Can a person without GST registration collect GST and claim ITC? State the conditions to be fulfilled for claiming Input Tax Credit.</w:t>
            </w:r>
          </w:p>
        </w:tc>
        <w:tc>
          <w:tcPr>
            <w:tcW w:w="542" w:type="pct"/>
            <w:gridSpan w:val="2"/>
          </w:tcPr>
          <w:p w:rsidR="00E85DA9" w:rsidRPr="006965AA" w:rsidRDefault="00E85DA9" w:rsidP="006965AA">
            <w:pPr>
              <w:contextualSpacing/>
              <w:jc w:val="center"/>
              <w:rPr>
                <w:sz w:val="24"/>
                <w:szCs w:val="24"/>
              </w:rPr>
            </w:pPr>
            <w:r w:rsidRPr="006965AA">
              <w:rPr>
                <w:sz w:val="24"/>
                <w:szCs w:val="24"/>
              </w:rPr>
              <w:t>CO2</w:t>
            </w:r>
          </w:p>
        </w:tc>
        <w:tc>
          <w:tcPr>
            <w:tcW w:w="467" w:type="pct"/>
          </w:tcPr>
          <w:p w:rsidR="00E85DA9" w:rsidRPr="006965AA" w:rsidRDefault="00E85DA9" w:rsidP="006965AA">
            <w:pPr>
              <w:contextualSpacing/>
              <w:jc w:val="center"/>
              <w:rPr>
                <w:sz w:val="24"/>
                <w:szCs w:val="24"/>
              </w:rPr>
            </w:pPr>
            <w:r w:rsidRPr="006965AA">
              <w:rPr>
                <w:sz w:val="24"/>
                <w:szCs w:val="24"/>
              </w:rPr>
              <w:t>U</w:t>
            </w:r>
          </w:p>
        </w:tc>
        <w:tc>
          <w:tcPr>
            <w:tcW w:w="401" w:type="pct"/>
          </w:tcPr>
          <w:p w:rsidR="00E85DA9" w:rsidRPr="006965AA" w:rsidRDefault="00E85DA9" w:rsidP="006965AA">
            <w:pPr>
              <w:contextualSpacing/>
              <w:jc w:val="center"/>
              <w:rPr>
                <w:sz w:val="24"/>
                <w:szCs w:val="24"/>
              </w:rPr>
            </w:pPr>
            <w:r w:rsidRPr="006965AA">
              <w:rPr>
                <w:sz w:val="24"/>
                <w:szCs w:val="24"/>
              </w:rPr>
              <w:t>10</w:t>
            </w:r>
          </w:p>
        </w:tc>
      </w:tr>
      <w:tr w:rsidR="00E85DA9" w:rsidRPr="006965AA" w:rsidTr="006965AA">
        <w:trPr>
          <w:trHeight w:val="224"/>
        </w:trPr>
        <w:tc>
          <w:tcPr>
            <w:tcW w:w="256" w:type="pct"/>
          </w:tcPr>
          <w:p w:rsidR="00E85DA9" w:rsidRPr="006965AA" w:rsidRDefault="00E85DA9" w:rsidP="006965AA">
            <w:pPr>
              <w:contextualSpacing/>
              <w:jc w:val="center"/>
              <w:rPr>
                <w:sz w:val="24"/>
                <w:szCs w:val="24"/>
              </w:rPr>
            </w:pPr>
            <w:r w:rsidRPr="006965AA">
              <w:rPr>
                <w:sz w:val="24"/>
                <w:szCs w:val="24"/>
              </w:rPr>
              <w:t>8.</w:t>
            </w:r>
          </w:p>
        </w:tc>
        <w:tc>
          <w:tcPr>
            <w:tcW w:w="3334" w:type="pct"/>
            <w:gridSpan w:val="2"/>
            <w:vAlign w:val="center"/>
          </w:tcPr>
          <w:p w:rsidR="00E85DA9" w:rsidRPr="006965AA" w:rsidRDefault="00E85DA9" w:rsidP="006965AA">
            <w:pPr>
              <w:contextualSpacing/>
              <w:rPr>
                <w:sz w:val="24"/>
                <w:szCs w:val="24"/>
              </w:rPr>
            </w:pPr>
            <w:r w:rsidRPr="006965AA">
              <w:rPr>
                <w:sz w:val="24"/>
                <w:szCs w:val="24"/>
              </w:rPr>
              <w:t>List out the objectives of GST.</w:t>
            </w:r>
          </w:p>
        </w:tc>
        <w:tc>
          <w:tcPr>
            <w:tcW w:w="542" w:type="pct"/>
            <w:gridSpan w:val="2"/>
          </w:tcPr>
          <w:p w:rsidR="00E85DA9" w:rsidRPr="006965AA" w:rsidRDefault="00E85DA9" w:rsidP="006965AA">
            <w:pPr>
              <w:contextualSpacing/>
              <w:jc w:val="center"/>
              <w:rPr>
                <w:sz w:val="24"/>
                <w:szCs w:val="24"/>
              </w:rPr>
            </w:pPr>
            <w:r w:rsidRPr="006965AA">
              <w:rPr>
                <w:sz w:val="24"/>
                <w:szCs w:val="24"/>
              </w:rPr>
              <w:t>CO3</w:t>
            </w:r>
          </w:p>
        </w:tc>
        <w:tc>
          <w:tcPr>
            <w:tcW w:w="467" w:type="pct"/>
          </w:tcPr>
          <w:p w:rsidR="00E85DA9" w:rsidRPr="006965AA" w:rsidRDefault="00E85DA9" w:rsidP="006965AA">
            <w:pPr>
              <w:contextualSpacing/>
              <w:jc w:val="center"/>
              <w:rPr>
                <w:sz w:val="24"/>
                <w:szCs w:val="24"/>
              </w:rPr>
            </w:pPr>
            <w:r w:rsidRPr="006965AA">
              <w:rPr>
                <w:sz w:val="24"/>
                <w:szCs w:val="24"/>
              </w:rPr>
              <w:t>An</w:t>
            </w:r>
          </w:p>
        </w:tc>
        <w:tc>
          <w:tcPr>
            <w:tcW w:w="401" w:type="pct"/>
          </w:tcPr>
          <w:p w:rsidR="00E85DA9" w:rsidRPr="006965AA" w:rsidRDefault="00E85DA9" w:rsidP="006965AA">
            <w:pPr>
              <w:contextualSpacing/>
              <w:jc w:val="center"/>
              <w:rPr>
                <w:sz w:val="24"/>
                <w:szCs w:val="24"/>
              </w:rPr>
            </w:pPr>
            <w:r w:rsidRPr="006965AA">
              <w:rPr>
                <w:sz w:val="24"/>
                <w:szCs w:val="24"/>
              </w:rPr>
              <w:t>10</w:t>
            </w:r>
          </w:p>
        </w:tc>
      </w:tr>
      <w:tr w:rsidR="00E85DA9" w:rsidRPr="006965AA" w:rsidTr="006965AA">
        <w:trPr>
          <w:trHeight w:val="125"/>
        </w:trPr>
        <w:tc>
          <w:tcPr>
            <w:tcW w:w="256" w:type="pct"/>
          </w:tcPr>
          <w:p w:rsidR="00E85DA9" w:rsidRPr="006965AA" w:rsidRDefault="00E85DA9" w:rsidP="006965AA">
            <w:pPr>
              <w:contextualSpacing/>
              <w:jc w:val="center"/>
              <w:rPr>
                <w:sz w:val="24"/>
                <w:szCs w:val="24"/>
              </w:rPr>
            </w:pPr>
          </w:p>
        </w:tc>
        <w:tc>
          <w:tcPr>
            <w:tcW w:w="3334" w:type="pct"/>
            <w:gridSpan w:val="2"/>
          </w:tcPr>
          <w:p w:rsidR="00E85DA9" w:rsidRPr="006965AA" w:rsidRDefault="00E85DA9" w:rsidP="006965AA">
            <w:pPr>
              <w:contextualSpacing/>
              <w:jc w:val="center"/>
              <w:rPr>
                <w:sz w:val="24"/>
                <w:szCs w:val="24"/>
              </w:rPr>
            </w:pPr>
            <w:r w:rsidRPr="006965AA">
              <w:rPr>
                <w:b/>
                <w:bCs/>
                <w:sz w:val="24"/>
                <w:szCs w:val="24"/>
              </w:rPr>
              <w:t>(OR)</w:t>
            </w:r>
          </w:p>
        </w:tc>
        <w:tc>
          <w:tcPr>
            <w:tcW w:w="542" w:type="pct"/>
            <w:gridSpan w:val="2"/>
          </w:tcPr>
          <w:p w:rsidR="00E85DA9" w:rsidRPr="006965AA" w:rsidRDefault="00E85DA9" w:rsidP="006965AA">
            <w:pPr>
              <w:contextualSpacing/>
              <w:jc w:val="center"/>
              <w:rPr>
                <w:sz w:val="24"/>
                <w:szCs w:val="24"/>
              </w:rPr>
            </w:pPr>
          </w:p>
        </w:tc>
        <w:tc>
          <w:tcPr>
            <w:tcW w:w="467" w:type="pct"/>
          </w:tcPr>
          <w:p w:rsidR="00E85DA9" w:rsidRPr="006965AA" w:rsidRDefault="00E85DA9" w:rsidP="006965AA">
            <w:pPr>
              <w:contextualSpacing/>
              <w:jc w:val="center"/>
              <w:rPr>
                <w:sz w:val="24"/>
                <w:szCs w:val="24"/>
              </w:rPr>
            </w:pPr>
          </w:p>
        </w:tc>
        <w:tc>
          <w:tcPr>
            <w:tcW w:w="401" w:type="pct"/>
          </w:tcPr>
          <w:p w:rsidR="00E85DA9" w:rsidRPr="006965AA" w:rsidRDefault="00E85DA9" w:rsidP="006965AA">
            <w:pPr>
              <w:contextualSpacing/>
              <w:jc w:val="center"/>
              <w:rPr>
                <w:sz w:val="24"/>
                <w:szCs w:val="24"/>
              </w:rPr>
            </w:pPr>
          </w:p>
        </w:tc>
      </w:tr>
      <w:tr w:rsidR="00E85DA9" w:rsidRPr="006965AA" w:rsidTr="006965AA">
        <w:trPr>
          <w:trHeight w:val="397"/>
        </w:trPr>
        <w:tc>
          <w:tcPr>
            <w:tcW w:w="256" w:type="pct"/>
          </w:tcPr>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r w:rsidRPr="006965AA">
              <w:rPr>
                <w:sz w:val="24"/>
                <w:szCs w:val="24"/>
              </w:rPr>
              <w:t>9.</w:t>
            </w:r>
          </w:p>
        </w:tc>
        <w:tc>
          <w:tcPr>
            <w:tcW w:w="3334" w:type="pct"/>
            <w:gridSpan w:val="2"/>
          </w:tcPr>
          <w:p w:rsidR="00E85DA9" w:rsidRPr="006965AA" w:rsidRDefault="00E85DA9" w:rsidP="006965AA">
            <w:pPr>
              <w:contextualSpacing/>
              <w:rPr>
                <w:sz w:val="24"/>
                <w:szCs w:val="24"/>
              </w:rPr>
            </w:pPr>
            <w:r w:rsidRPr="006965AA">
              <w:rPr>
                <w:sz w:val="24"/>
                <w:szCs w:val="24"/>
              </w:rPr>
              <w:t>Enumerate the cases where an activity is treated as supply (deemed supply), even if the same is without consideration.</w:t>
            </w:r>
          </w:p>
        </w:tc>
        <w:tc>
          <w:tcPr>
            <w:tcW w:w="542" w:type="pct"/>
            <w:gridSpan w:val="2"/>
          </w:tcPr>
          <w:p w:rsidR="00E85DA9" w:rsidRPr="006965AA" w:rsidRDefault="00E85DA9" w:rsidP="006965AA">
            <w:pPr>
              <w:contextualSpacing/>
              <w:jc w:val="center"/>
              <w:rPr>
                <w:sz w:val="24"/>
                <w:szCs w:val="24"/>
              </w:rPr>
            </w:pPr>
            <w:r w:rsidRPr="006965AA">
              <w:rPr>
                <w:sz w:val="24"/>
                <w:szCs w:val="24"/>
              </w:rPr>
              <w:t>CO4</w:t>
            </w:r>
          </w:p>
        </w:tc>
        <w:tc>
          <w:tcPr>
            <w:tcW w:w="467" w:type="pct"/>
          </w:tcPr>
          <w:p w:rsidR="00E85DA9" w:rsidRPr="006965AA" w:rsidRDefault="00E85DA9" w:rsidP="006965AA">
            <w:pPr>
              <w:contextualSpacing/>
              <w:jc w:val="center"/>
              <w:rPr>
                <w:sz w:val="24"/>
                <w:szCs w:val="24"/>
              </w:rPr>
            </w:pPr>
            <w:r w:rsidRPr="006965AA">
              <w:rPr>
                <w:sz w:val="24"/>
                <w:szCs w:val="24"/>
              </w:rPr>
              <w:t>U</w:t>
            </w:r>
          </w:p>
        </w:tc>
        <w:tc>
          <w:tcPr>
            <w:tcW w:w="401" w:type="pct"/>
          </w:tcPr>
          <w:p w:rsidR="00E85DA9" w:rsidRPr="006965AA" w:rsidRDefault="00E85DA9" w:rsidP="006965AA">
            <w:pPr>
              <w:contextualSpacing/>
              <w:jc w:val="center"/>
              <w:rPr>
                <w:sz w:val="24"/>
                <w:szCs w:val="24"/>
              </w:rPr>
            </w:pPr>
            <w:r w:rsidRPr="006965AA">
              <w:rPr>
                <w:sz w:val="24"/>
                <w:szCs w:val="24"/>
              </w:rPr>
              <w:t>10</w:t>
            </w:r>
          </w:p>
        </w:tc>
      </w:tr>
      <w:tr w:rsidR="00E85DA9" w:rsidRPr="006965AA" w:rsidTr="006965AA">
        <w:trPr>
          <w:trHeight w:val="397"/>
        </w:trPr>
        <w:tc>
          <w:tcPr>
            <w:tcW w:w="256" w:type="pct"/>
          </w:tcPr>
          <w:p w:rsidR="00E85DA9" w:rsidRPr="006965AA" w:rsidRDefault="00E85DA9" w:rsidP="006965AA">
            <w:pPr>
              <w:contextualSpacing/>
              <w:jc w:val="center"/>
              <w:rPr>
                <w:sz w:val="24"/>
                <w:szCs w:val="24"/>
              </w:rPr>
            </w:pPr>
            <w:r w:rsidRPr="006965AA">
              <w:rPr>
                <w:sz w:val="24"/>
                <w:szCs w:val="24"/>
              </w:rPr>
              <w:t>10.</w:t>
            </w:r>
          </w:p>
        </w:tc>
        <w:tc>
          <w:tcPr>
            <w:tcW w:w="3334" w:type="pct"/>
            <w:gridSpan w:val="2"/>
          </w:tcPr>
          <w:p w:rsidR="00E85DA9" w:rsidRPr="006965AA" w:rsidRDefault="00E85DA9" w:rsidP="006965AA">
            <w:pPr>
              <w:contextualSpacing/>
              <w:rPr>
                <w:sz w:val="24"/>
                <w:szCs w:val="24"/>
              </w:rPr>
            </w:pPr>
            <w:r w:rsidRPr="006965AA">
              <w:rPr>
                <w:sz w:val="24"/>
                <w:szCs w:val="24"/>
              </w:rPr>
              <w:t>Mr. Raja purchased goods Rs.2,00,000 locally, He sold the goods locally for Rs.2,50,000.He paid legal fees of Rs.7000,storage cost Rs.5000,Transportation cost Rs. 5000, Wages Rs.5000,other manufacturing expenses Rs.6000. He purchased furniture for his office for Rs.12,000. If CGST and SGST rates are 12% each, calculate net GST payable.</w:t>
            </w:r>
          </w:p>
        </w:tc>
        <w:tc>
          <w:tcPr>
            <w:tcW w:w="542" w:type="pct"/>
            <w:gridSpan w:val="2"/>
          </w:tcPr>
          <w:p w:rsidR="00E85DA9" w:rsidRPr="006965AA" w:rsidRDefault="00E85DA9" w:rsidP="006965AA">
            <w:pPr>
              <w:contextualSpacing/>
              <w:jc w:val="center"/>
              <w:rPr>
                <w:sz w:val="24"/>
                <w:szCs w:val="24"/>
              </w:rPr>
            </w:pPr>
            <w:r w:rsidRPr="006965AA">
              <w:rPr>
                <w:sz w:val="24"/>
                <w:szCs w:val="24"/>
              </w:rPr>
              <w:t>CO5</w:t>
            </w:r>
          </w:p>
        </w:tc>
        <w:tc>
          <w:tcPr>
            <w:tcW w:w="467" w:type="pct"/>
          </w:tcPr>
          <w:p w:rsidR="00E85DA9" w:rsidRPr="006965AA" w:rsidRDefault="00E85DA9" w:rsidP="006965AA">
            <w:pPr>
              <w:contextualSpacing/>
              <w:jc w:val="center"/>
              <w:rPr>
                <w:sz w:val="24"/>
                <w:szCs w:val="24"/>
              </w:rPr>
            </w:pPr>
            <w:r w:rsidRPr="006965AA">
              <w:rPr>
                <w:sz w:val="24"/>
                <w:szCs w:val="24"/>
              </w:rPr>
              <w:t>An</w:t>
            </w:r>
          </w:p>
        </w:tc>
        <w:tc>
          <w:tcPr>
            <w:tcW w:w="401" w:type="pct"/>
          </w:tcPr>
          <w:p w:rsidR="00E85DA9" w:rsidRPr="006965AA" w:rsidRDefault="00E85DA9" w:rsidP="006965AA">
            <w:pPr>
              <w:contextualSpacing/>
              <w:jc w:val="center"/>
              <w:rPr>
                <w:sz w:val="24"/>
                <w:szCs w:val="24"/>
              </w:rPr>
            </w:pPr>
            <w:r w:rsidRPr="006965AA">
              <w:rPr>
                <w:sz w:val="24"/>
                <w:szCs w:val="24"/>
              </w:rPr>
              <w:t>10</w:t>
            </w:r>
          </w:p>
        </w:tc>
      </w:tr>
      <w:tr w:rsidR="00E85DA9" w:rsidRPr="006965AA" w:rsidTr="006965AA">
        <w:trPr>
          <w:trHeight w:val="397"/>
        </w:trPr>
        <w:tc>
          <w:tcPr>
            <w:tcW w:w="256" w:type="pct"/>
          </w:tcPr>
          <w:p w:rsidR="00E85DA9" w:rsidRPr="006965AA" w:rsidRDefault="00E85DA9" w:rsidP="006965AA">
            <w:pPr>
              <w:contextualSpacing/>
              <w:jc w:val="center"/>
              <w:rPr>
                <w:sz w:val="24"/>
                <w:szCs w:val="24"/>
              </w:rPr>
            </w:pPr>
          </w:p>
        </w:tc>
        <w:tc>
          <w:tcPr>
            <w:tcW w:w="3334" w:type="pct"/>
            <w:gridSpan w:val="2"/>
          </w:tcPr>
          <w:p w:rsidR="00E85DA9" w:rsidRPr="006965AA" w:rsidRDefault="00E85DA9" w:rsidP="006965AA">
            <w:pPr>
              <w:contextualSpacing/>
              <w:jc w:val="center"/>
              <w:rPr>
                <w:sz w:val="24"/>
                <w:szCs w:val="24"/>
              </w:rPr>
            </w:pPr>
            <w:r w:rsidRPr="006965AA">
              <w:rPr>
                <w:b/>
                <w:bCs/>
                <w:sz w:val="24"/>
                <w:szCs w:val="24"/>
              </w:rPr>
              <w:t>(OR)</w:t>
            </w:r>
          </w:p>
        </w:tc>
        <w:tc>
          <w:tcPr>
            <w:tcW w:w="542" w:type="pct"/>
            <w:gridSpan w:val="2"/>
          </w:tcPr>
          <w:p w:rsidR="00E85DA9" w:rsidRPr="006965AA" w:rsidRDefault="00E85DA9" w:rsidP="006965AA">
            <w:pPr>
              <w:contextualSpacing/>
              <w:jc w:val="center"/>
              <w:rPr>
                <w:sz w:val="24"/>
                <w:szCs w:val="24"/>
              </w:rPr>
            </w:pPr>
          </w:p>
        </w:tc>
        <w:tc>
          <w:tcPr>
            <w:tcW w:w="467" w:type="pct"/>
          </w:tcPr>
          <w:p w:rsidR="00E85DA9" w:rsidRPr="006965AA" w:rsidRDefault="00E85DA9" w:rsidP="006965AA">
            <w:pPr>
              <w:contextualSpacing/>
              <w:jc w:val="center"/>
              <w:rPr>
                <w:sz w:val="24"/>
                <w:szCs w:val="24"/>
              </w:rPr>
            </w:pPr>
          </w:p>
        </w:tc>
        <w:tc>
          <w:tcPr>
            <w:tcW w:w="401" w:type="pct"/>
          </w:tcPr>
          <w:p w:rsidR="00E85DA9" w:rsidRPr="006965AA" w:rsidRDefault="00E85DA9" w:rsidP="006965AA">
            <w:pPr>
              <w:contextualSpacing/>
              <w:jc w:val="center"/>
              <w:rPr>
                <w:sz w:val="24"/>
                <w:szCs w:val="24"/>
              </w:rPr>
            </w:pPr>
          </w:p>
        </w:tc>
      </w:tr>
      <w:tr w:rsidR="00E85DA9" w:rsidRPr="006965AA" w:rsidTr="006965AA">
        <w:trPr>
          <w:trHeight w:val="397"/>
        </w:trPr>
        <w:tc>
          <w:tcPr>
            <w:tcW w:w="256" w:type="pct"/>
          </w:tcPr>
          <w:p w:rsidR="00E85DA9" w:rsidRPr="006965AA" w:rsidRDefault="00E85DA9" w:rsidP="006965AA">
            <w:pPr>
              <w:contextualSpacing/>
              <w:jc w:val="center"/>
              <w:rPr>
                <w:sz w:val="24"/>
                <w:szCs w:val="24"/>
              </w:rPr>
            </w:pPr>
            <w:r w:rsidRPr="006965AA">
              <w:rPr>
                <w:sz w:val="24"/>
                <w:szCs w:val="24"/>
              </w:rPr>
              <w:lastRenderedPageBreak/>
              <w:t>11.</w:t>
            </w:r>
          </w:p>
        </w:tc>
        <w:tc>
          <w:tcPr>
            <w:tcW w:w="3334" w:type="pct"/>
            <w:gridSpan w:val="2"/>
          </w:tcPr>
          <w:p w:rsidR="00E85DA9" w:rsidRPr="006965AA" w:rsidRDefault="00E85DA9" w:rsidP="006965AA">
            <w:pPr>
              <w:contextualSpacing/>
              <w:rPr>
                <w:sz w:val="24"/>
                <w:szCs w:val="24"/>
              </w:rPr>
            </w:pPr>
            <w:r w:rsidRPr="006965AA">
              <w:rPr>
                <w:sz w:val="24"/>
                <w:szCs w:val="24"/>
              </w:rPr>
              <w:t>Explain the reverse charge mechanism under GST</w:t>
            </w:r>
          </w:p>
        </w:tc>
        <w:tc>
          <w:tcPr>
            <w:tcW w:w="542" w:type="pct"/>
            <w:gridSpan w:val="2"/>
          </w:tcPr>
          <w:p w:rsidR="00E85DA9" w:rsidRPr="006965AA" w:rsidRDefault="00E85DA9" w:rsidP="006965AA">
            <w:pPr>
              <w:contextualSpacing/>
              <w:jc w:val="center"/>
              <w:rPr>
                <w:sz w:val="24"/>
                <w:szCs w:val="24"/>
              </w:rPr>
            </w:pPr>
            <w:r w:rsidRPr="006965AA">
              <w:rPr>
                <w:sz w:val="24"/>
                <w:szCs w:val="24"/>
              </w:rPr>
              <w:t>CO6</w:t>
            </w:r>
          </w:p>
        </w:tc>
        <w:tc>
          <w:tcPr>
            <w:tcW w:w="467" w:type="pct"/>
          </w:tcPr>
          <w:p w:rsidR="00E85DA9" w:rsidRPr="006965AA" w:rsidRDefault="00E85DA9" w:rsidP="006965AA">
            <w:pPr>
              <w:contextualSpacing/>
              <w:jc w:val="center"/>
              <w:rPr>
                <w:sz w:val="24"/>
                <w:szCs w:val="24"/>
              </w:rPr>
            </w:pPr>
            <w:r w:rsidRPr="006965AA">
              <w:rPr>
                <w:sz w:val="24"/>
                <w:szCs w:val="24"/>
              </w:rPr>
              <w:t>U</w:t>
            </w:r>
          </w:p>
        </w:tc>
        <w:tc>
          <w:tcPr>
            <w:tcW w:w="401" w:type="pct"/>
          </w:tcPr>
          <w:p w:rsidR="00E85DA9" w:rsidRPr="006965AA" w:rsidRDefault="00E85DA9" w:rsidP="006965AA">
            <w:pPr>
              <w:contextualSpacing/>
              <w:jc w:val="center"/>
              <w:rPr>
                <w:sz w:val="24"/>
                <w:szCs w:val="24"/>
              </w:rPr>
            </w:pPr>
            <w:r w:rsidRPr="006965AA">
              <w:rPr>
                <w:sz w:val="24"/>
                <w:szCs w:val="24"/>
              </w:rPr>
              <w:t>10</w:t>
            </w:r>
          </w:p>
        </w:tc>
      </w:tr>
      <w:tr w:rsidR="00E85DA9" w:rsidRPr="006965AA" w:rsidTr="006965AA">
        <w:trPr>
          <w:trHeight w:val="552"/>
        </w:trPr>
        <w:tc>
          <w:tcPr>
            <w:tcW w:w="5000" w:type="pct"/>
            <w:gridSpan w:val="7"/>
          </w:tcPr>
          <w:p w:rsidR="00E85DA9" w:rsidRPr="006965AA" w:rsidRDefault="00E85DA9" w:rsidP="006965AA">
            <w:pPr>
              <w:contextualSpacing/>
              <w:jc w:val="center"/>
              <w:rPr>
                <w:b/>
                <w:sz w:val="24"/>
                <w:szCs w:val="24"/>
                <w:u w:val="single"/>
              </w:rPr>
            </w:pPr>
            <w:r w:rsidRPr="006965AA">
              <w:rPr>
                <w:b/>
                <w:sz w:val="24"/>
                <w:szCs w:val="24"/>
                <w:u w:val="single"/>
              </w:rPr>
              <w:t>PART – C (3 X 20 = 60 MARKS)</w:t>
            </w:r>
          </w:p>
          <w:p w:rsidR="00E85DA9" w:rsidRPr="006965AA" w:rsidRDefault="00E85DA9" w:rsidP="006965AA">
            <w:pPr>
              <w:contextualSpacing/>
              <w:jc w:val="center"/>
              <w:rPr>
                <w:b/>
                <w:sz w:val="24"/>
                <w:szCs w:val="24"/>
              </w:rPr>
            </w:pPr>
            <w:r w:rsidRPr="006965AA">
              <w:rPr>
                <w:b/>
                <w:sz w:val="24"/>
                <w:szCs w:val="24"/>
              </w:rPr>
              <w:t>(Answer any three Questions)</w:t>
            </w:r>
          </w:p>
        </w:tc>
      </w:tr>
      <w:tr w:rsidR="00E85DA9" w:rsidRPr="006965AA" w:rsidTr="006965AA">
        <w:trPr>
          <w:trHeight w:val="397"/>
        </w:trPr>
        <w:tc>
          <w:tcPr>
            <w:tcW w:w="269" w:type="pct"/>
          </w:tcPr>
          <w:p w:rsidR="00E85DA9" w:rsidRPr="006965AA" w:rsidRDefault="00E85DA9" w:rsidP="006965AA">
            <w:pPr>
              <w:contextualSpacing/>
              <w:rPr>
                <w:sz w:val="24"/>
                <w:szCs w:val="24"/>
              </w:rPr>
            </w:pPr>
            <w:r w:rsidRPr="006965AA">
              <w:rPr>
                <w:sz w:val="24"/>
                <w:szCs w:val="24"/>
              </w:rPr>
              <w:t>12.</w:t>
            </w:r>
          </w:p>
        </w:tc>
        <w:tc>
          <w:tcPr>
            <w:tcW w:w="258" w:type="pct"/>
          </w:tcPr>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tc>
        <w:tc>
          <w:tcPr>
            <w:tcW w:w="3063" w:type="pct"/>
          </w:tcPr>
          <w:p w:rsidR="00E85DA9" w:rsidRPr="006965AA" w:rsidRDefault="00E85DA9" w:rsidP="006965AA">
            <w:pPr>
              <w:spacing w:before="14"/>
              <w:ind w:left="38" w:right="174"/>
              <w:contextualSpacing/>
              <w:jc w:val="both"/>
              <w:rPr>
                <w:sz w:val="24"/>
                <w:szCs w:val="24"/>
              </w:rPr>
            </w:pPr>
            <w:r w:rsidRPr="006965AA">
              <w:rPr>
                <w:spacing w:val="2"/>
                <w:sz w:val="24"/>
                <w:szCs w:val="24"/>
              </w:rPr>
              <w:t xml:space="preserve">Kamal </w:t>
            </w:r>
            <w:r w:rsidRPr="006965AA">
              <w:rPr>
                <w:sz w:val="24"/>
                <w:szCs w:val="24"/>
              </w:rPr>
              <w:t xml:space="preserve">and </w:t>
            </w:r>
            <w:r w:rsidRPr="006965AA">
              <w:rPr>
                <w:spacing w:val="2"/>
                <w:sz w:val="24"/>
                <w:szCs w:val="24"/>
              </w:rPr>
              <w:t xml:space="preserve">Rajiv </w:t>
            </w:r>
            <w:r w:rsidRPr="006965AA">
              <w:rPr>
                <w:sz w:val="24"/>
                <w:szCs w:val="24"/>
              </w:rPr>
              <w:t xml:space="preserve">Pvt. </w:t>
            </w:r>
            <w:r w:rsidRPr="006965AA">
              <w:rPr>
                <w:spacing w:val="2"/>
                <w:sz w:val="24"/>
                <w:szCs w:val="24"/>
              </w:rPr>
              <w:t xml:space="preserve">Ltd. </w:t>
            </w:r>
            <w:r w:rsidRPr="006965AA">
              <w:rPr>
                <w:sz w:val="24"/>
                <w:szCs w:val="24"/>
              </w:rPr>
              <w:t xml:space="preserve">has </w:t>
            </w:r>
            <w:r w:rsidRPr="006965AA">
              <w:rPr>
                <w:spacing w:val="2"/>
                <w:sz w:val="24"/>
                <w:szCs w:val="24"/>
              </w:rPr>
              <w:t xml:space="preserve">provided </w:t>
            </w:r>
            <w:r w:rsidRPr="006965AA">
              <w:rPr>
                <w:sz w:val="24"/>
                <w:szCs w:val="24"/>
              </w:rPr>
              <w:t xml:space="preserve">the </w:t>
            </w:r>
            <w:r w:rsidRPr="006965AA">
              <w:rPr>
                <w:spacing w:val="2"/>
                <w:sz w:val="24"/>
                <w:szCs w:val="24"/>
              </w:rPr>
              <w:t xml:space="preserve">following particulars relating to </w:t>
            </w:r>
            <w:r w:rsidRPr="006965AA">
              <w:rPr>
                <w:spacing w:val="3"/>
                <w:sz w:val="24"/>
                <w:szCs w:val="24"/>
              </w:rPr>
              <w:t xml:space="preserve">goods </w:t>
            </w:r>
            <w:r w:rsidRPr="006965AA">
              <w:rPr>
                <w:spacing w:val="2"/>
                <w:sz w:val="24"/>
                <w:szCs w:val="24"/>
              </w:rPr>
              <w:t xml:space="preserve">sold </w:t>
            </w:r>
            <w:r w:rsidRPr="006965AA">
              <w:rPr>
                <w:sz w:val="24"/>
                <w:szCs w:val="24"/>
              </w:rPr>
              <w:t xml:space="preserve">by it </w:t>
            </w:r>
            <w:r w:rsidRPr="006965AA">
              <w:rPr>
                <w:spacing w:val="2"/>
                <w:sz w:val="24"/>
                <w:szCs w:val="24"/>
              </w:rPr>
              <w:t>to Haris Pvt. Ltd.</w:t>
            </w:r>
            <w:r w:rsidRPr="006965AA">
              <w:rPr>
                <w:sz w:val="24"/>
                <w:szCs w:val="24"/>
              </w:rPr>
              <w:t xml:space="preserve"> </w:t>
            </w:r>
            <w:r w:rsidRPr="006965AA">
              <w:rPr>
                <w:spacing w:val="2"/>
                <w:sz w:val="24"/>
                <w:szCs w:val="24"/>
              </w:rPr>
              <w:t xml:space="preserve">List price </w:t>
            </w:r>
            <w:r w:rsidRPr="006965AA">
              <w:rPr>
                <w:sz w:val="24"/>
                <w:szCs w:val="24"/>
              </w:rPr>
              <w:t xml:space="preserve">of the </w:t>
            </w:r>
            <w:r w:rsidRPr="006965AA">
              <w:rPr>
                <w:spacing w:val="2"/>
                <w:sz w:val="24"/>
                <w:szCs w:val="24"/>
              </w:rPr>
              <w:t xml:space="preserve">goods (exclusive </w:t>
            </w:r>
            <w:r w:rsidRPr="006965AA">
              <w:rPr>
                <w:sz w:val="24"/>
                <w:szCs w:val="24"/>
              </w:rPr>
              <w:t xml:space="preserve">of </w:t>
            </w:r>
            <w:r w:rsidRPr="006965AA">
              <w:rPr>
                <w:spacing w:val="2"/>
                <w:sz w:val="24"/>
                <w:szCs w:val="24"/>
              </w:rPr>
              <w:t>taxes and discounts)</w:t>
            </w:r>
            <w:r w:rsidRPr="006965AA">
              <w:rPr>
                <w:sz w:val="24"/>
                <w:szCs w:val="24"/>
              </w:rPr>
              <w:t xml:space="preserve"> Rs.50,000</w:t>
            </w:r>
            <w:r w:rsidRPr="006965AA">
              <w:rPr>
                <w:color w:val="000000"/>
                <w:sz w:val="24"/>
                <w:szCs w:val="24"/>
              </w:rPr>
              <w:t>.</w:t>
            </w:r>
          </w:p>
          <w:p w:rsidR="00E85DA9" w:rsidRPr="006965AA" w:rsidRDefault="00E85DA9" w:rsidP="006965AA">
            <w:pPr>
              <w:contextualSpacing/>
              <w:jc w:val="both"/>
              <w:rPr>
                <w:sz w:val="24"/>
                <w:szCs w:val="24"/>
              </w:rPr>
            </w:pPr>
            <w:r w:rsidRPr="006965AA">
              <w:rPr>
                <w:sz w:val="24"/>
                <w:szCs w:val="24"/>
              </w:rPr>
              <w:t>Tax levied by Municipal Authority on the sale of such goods Rs.5,000.</w:t>
            </w:r>
          </w:p>
          <w:p w:rsidR="00E85DA9" w:rsidRPr="006965AA" w:rsidRDefault="00E85DA9" w:rsidP="006965AA">
            <w:pPr>
              <w:contextualSpacing/>
              <w:jc w:val="both"/>
              <w:rPr>
                <w:sz w:val="24"/>
                <w:szCs w:val="24"/>
              </w:rPr>
            </w:pPr>
            <w:r w:rsidRPr="006965AA">
              <w:rPr>
                <w:sz w:val="24"/>
                <w:szCs w:val="24"/>
              </w:rPr>
              <w:t>CGST and SGST chargeable on the goods. Rs.10,440. Packing charges (not included in price above)</w:t>
            </w:r>
            <w:r w:rsidRPr="006965AA">
              <w:rPr>
                <w:spacing w:val="2"/>
                <w:sz w:val="24"/>
                <w:szCs w:val="24"/>
              </w:rPr>
              <w:t xml:space="preserve"> Rs.1,000. Kamal </w:t>
            </w:r>
            <w:r w:rsidRPr="006965AA">
              <w:rPr>
                <w:sz w:val="24"/>
                <w:szCs w:val="24"/>
              </w:rPr>
              <w:t xml:space="preserve">and </w:t>
            </w:r>
            <w:r w:rsidRPr="006965AA">
              <w:rPr>
                <w:spacing w:val="2"/>
                <w:sz w:val="24"/>
                <w:szCs w:val="24"/>
              </w:rPr>
              <w:t xml:space="preserve">Rajiv </w:t>
            </w:r>
            <w:r w:rsidRPr="006965AA">
              <w:rPr>
                <w:sz w:val="24"/>
                <w:szCs w:val="24"/>
              </w:rPr>
              <w:t xml:space="preserve">Pvt. </w:t>
            </w:r>
            <w:r w:rsidRPr="006965AA">
              <w:rPr>
                <w:spacing w:val="2"/>
                <w:sz w:val="24"/>
                <w:szCs w:val="24"/>
              </w:rPr>
              <w:t>Ltd</w:t>
            </w:r>
            <w:r w:rsidRPr="006965AA">
              <w:rPr>
                <w:sz w:val="24"/>
                <w:szCs w:val="24"/>
              </w:rPr>
              <w:t xml:space="preserve">. received Rs.2000 as a subsidy from a NGO goods on sale of such goods. The price of Rs.50,000 of the goods is after considering such subsidy </w:t>
            </w:r>
            <w:r w:rsidRPr="006965AA">
              <w:rPr>
                <w:spacing w:val="2"/>
                <w:sz w:val="24"/>
                <w:szCs w:val="24"/>
              </w:rPr>
              <w:t xml:space="preserve">Kamal </w:t>
            </w:r>
            <w:r w:rsidRPr="006965AA">
              <w:rPr>
                <w:sz w:val="24"/>
                <w:szCs w:val="24"/>
              </w:rPr>
              <w:t xml:space="preserve">and </w:t>
            </w:r>
            <w:r w:rsidRPr="006965AA">
              <w:rPr>
                <w:spacing w:val="2"/>
                <w:sz w:val="24"/>
                <w:szCs w:val="24"/>
              </w:rPr>
              <w:t xml:space="preserve">Rajiv </w:t>
            </w:r>
            <w:r w:rsidRPr="006965AA">
              <w:rPr>
                <w:sz w:val="24"/>
                <w:szCs w:val="24"/>
              </w:rPr>
              <w:t xml:space="preserve">Pvt. </w:t>
            </w:r>
            <w:r w:rsidRPr="006965AA">
              <w:rPr>
                <w:spacing w:val="2"/>
                <w:sz w:val="24"/>
                <w:szCs w:val="24"/>
              </w:rPr>
              <w:t xml:space="preserve">Ltd. </w:t>
            </w:r>
            <w:r w:rsidRPr="006965AA">
              <w:rPr>
                <w:sz w:val="24"/>
                <w:szCs w:val="24"/>
              </w:rPr>
              <w:t>offers 2% discount on the list price of the goods which is recorded in the invoice for the goods.</w:t>
            </w:r>
          </w:p>
          <w:p w:rsidR="00E85DA9" w:rsidRPr="006965AA" w:rsidRDefault="00E85DA9" w:rsidP="006965AA">
            <w:pPr>
              <w:contextualSpacing/>
              <w:jc w:val="both"/>
              <w:rPr>
                <w:sz w:val="24"/>
                <w:szCs w:val="24"/>
              </w:rPr>
            </w:pPr>
            <w:r w:rsidRPr="006965AA">
              <w:rPr>
                <w:sz w:val="24"/>
                <w:szCs w:val="24"/>
              </w:rPr>
              <w:t xml:space="preserve">Determine the value of taxable supply made by </w:t>
            </w:r>
            <w:r w:rsidRPr="006965AA">
              <w:rPr>
                <w:spacing w:val="2"/>
                <w:sz w:val="24"/>
                <w:szCs w:val="24"/>
              </w:rPr>
              <w:t xml:space="preserve">Kamal </w:t>
            </w:r>
            <w:r w:rsidRPr="006965AA">
              <w:rPr>
                <w:sz w:val="24"/>
                <w:szCs w:val="24"/>
              </w:rPr>
              <w:t xml:space="preserve">and </w:t>
            </w:r>
            <w:r w:rsidRPr="006965AA">
              <w:rPr>
                <w:spacing w:val="2"/>
                <w:sz w:val="24"/>
                <w:szCs w:val="24"/>
              </w:rPr>
              <w:t xml:space="preserve">Rajiv </w:t>
            </w:r>
            <w:r w:rsidRPr="006965AA">
              <w:rPr>
                <w:sz w:val="24"/>
                <w:szCs w:val="24"/>
              </w:rPr>
              <w:t xml:space="preserve">Pvt. </w:t>
            </w:r>
            <w:r w:rsidRPr="006965AA">
              <w:rPr>
                <w:spacing w:val="2"/>
                <w:sz w:val="24"/>
                <w:szCs w:val="24"/>
              </w:rPr>
              <w:t>Ltd.</w:t>
            </w:r>
          </w:p>
        </w:tc>
        <w:tc>
          <w:tcPr>
            <w:tcW w:w="542" w:type="pct"/>
            <w:gridSpan w:val="2"/>
          </w:tcPr>
          <w:p w:rsidR="00E85DA9" w:rsidRPr="006965AA" w:rsidRDefault="00E85DA9" w:rsidP="006965AA">
            <w:pPr>
              <w:contextualSpacing/>
              <w:jc w:val="center"/>
              <w:rPr>
                <w:sz w:val="24"/>
                <w:szCs w:val="24"/>
              </w:rPr>
            </w:pPr>
            <w:r w:rsidRPr="006965AA">
              <w:rPr>
                <w:sz w:val="24"/>
                <w:szCs w:val="24"/>
              </w:rPr>
              <w:t>CO1</w:t>
            </w:r>
          </w:p>
        </w:tc>
        <w:tc>
          <w:tcPr>
            <w:tcW w:w="467" w:type="pct"/>
          </w:tcPr>
          <w:p w:rsidR="00E85DA9" w:rsidRPr="006965AA" w:rsidRDefault="00E85DA9" w:rsidP="006965AA">
            <w:pPr>
              <w:contextualSpacing/>
              <w:jc w:val="center"/>
              <w:rPr>
                <w:sz w:val="24"/>
                <w:szCs w:val="24"/>
              </w:rPr>
            </w:pPr>
            <w:r w:rsidRPr="006965AA">
              <w:rPr>
                <w:sz w:val="24"/>
                <w:szCs w:val="24"/>
              </w:rPr>
              <w:t>A</w:t>
            </w:r>
          </w:p>
        </w:tc>
        <w:tc>
          <w:tcPr>
            <w:tcW w:w="401" w:type="pct"/>
          </w:tcPr>
          <w:p w:rsidR="00E85DA9" w:rsidRPr="006965AA" w:rsidRDefault="00E85DA9" w:rsidP="006965AA">
            <w:pPr>
              <w:contextualSpacing/>
              <w:jc w:val="center"/>
              <w:rPr>
                <w:sz w:val="24"/>
                <w:szCs w:val="24"/>
              </w:rPr>
            </w:pPr>
            <w:r w:rsidRPr="006965AA">
              <w:rPr>
                <w:sz w:val="24"/>
                <w:szCs w:val="24"/>
              </w:rPr>
              <w:t>20</w:t>
            </w:r>
          </w:p>
        </w:tc>
      </w:tr>
      <w:tr w:rsidR="00E85DA9" w:rsidRPr="006965AA" w:rsidTr="006965AA">
        <w:trPr>
          <w:trHeight w:val="397"/>
        </w:trPr>
        <w:tc>
          <w:tcPr>
            <w:tcW w:w="269" w:type="pct"/>
          </w:tcPr>
          <w:p w:rsidR="00E85DA9" w:rsidRPr="006965AA" w:rsidRDefault="00E85DA9" w:rsidP="006965AA">
            <w:pPr>
              <w:contextualSpacing/>
              <w:jc w:val="center"/>
              <w:rPr>
                <w:sz w:val="24"/>
                <w:szCs w:val="24"/>
              </w:rPr>
            </w:pPr>
            <w:r w:rsidRPr="006965AA">
              <w:rPr>
                <w:sz w:val="24"/>
                <w:szCs w:val="24"/>
              </w:rPr>
              <w:t>13.</w:t>
            </w:r>
          </w:p>
        </w:tc>
        <w:tc>
          <w:tcPr>
            <w:tcW w:w="258" w:type="pct"/>
          </w:tcPr>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tc>
        <w:tc>
          <w:tcPr>
            <w:tcW w:w="3063" w:type="pct"/>
          </w:tcPr>
          <w:p w:rsidR="00E85DA9" w:rsidRPr="006965AA" w:rsidRDefault="00E85DA9" w:rsidP="006965AA">
            <w:pPr>
              <w:contextualSpacing/>
              <w:jc w:val="both"/>
              <w:rPr>
                <w:sz w:val="24"/>
                <w:szCs w:val="24"/>
              </w:rPr>
            </w:pPr>
            <w:r w:rsidRPr="006965AA">
              <w:rPr>
                <w:sz w:val="24"/>
                <w:szCs w:val="24"/>
              </w:rPr>
              <w:t>Mr. Ganesh, a supplier of goods, pays GST under scheme Mr. Ganesh is not eligible for only threshold exemption. He has the following out word taxable supplies in a tax period.</w:t>
            </w:r>
          </w:p>
          <w:p w:rsidR="00E85DA9" w:rsidRPr="006965AA" w:rsidRDefault="00E85DA9" w:rsidP="006965AA">
            <w:pPr>
              <w:contextualSpacing/>
              <w:jc w:val="both"/>
              <w:rPr>
                <w:sz w:val="24"/>
                <w:szCs w:val="24"/>
              </w:rPr>
            </w:pPr>
            <w:r w:rsidRPr="006965AA">
              <w:rPr>
                <w:sz w:val="24"/>
                <w:szCs w:val="24"/>
              </w:rPr>
              <w:t>Intra – state supply of goods                                        9,00,000</w:t>
            </w:r>
          </w:p>
          <w:p w:rsidR="00E85DA9" w:rsidRPr="006965AA" w:rsidRDefault="00E85DA9" w:rsidP="006965AA">
            <w:pPr>
              <w:contextualSpacing/>
              <w:jc w:val="both"/>
              <w:rPr>
                <w:sz w:val="24"/>
                <w:szCs w:val="24"/>
              </w:rPr>
            </w:pPr>
            <w:r w:rsidRPr="006965AA">
              <w:rPr>
                <w:sz w:val="24"/>
                <w:szCs w:val="24"/>
              </w:rPr>
              <w:t>Inter – state supply of goods                                        3,00,000</w:t>
            </w:r>
          </w:p>
          <w:p w:rsidR="00E85DA9" w:rsidRPr="006965AA" w:rsidRDefault="00E85DA9" w:rsidP="006965AA">
            <w:pPr>
              <w:contextualSpacing/>
              <w:jc w:val="both"/>
              <w:rPr>
                <w:sz w:val="24"/>
                <w:szCs w:val="24"/>
              </w:rPr>
            </w:pPr>
            <w:r w:rsidRPr="006965AA">
              <w:rPr>
                <w:sz w:val="24"/>
                <w:szCs w:val="24"/>
              </w:rPr>
              <w:t>He has also furnished the following information in respect of purchase made by him in that tax period.</w:t>
            </w:r>
          </w:p>
          <w:p w:rsidR="00E85DA9" w:rsidRPr="006965AA" w:rsidRDefault="00E85DA9" w:rsidP="006965AA">
            <w:pPr>
              <w:contextualSpacing/>
              <w:jc w:val="both"/>
              <w:rPr>
                <w:sz w:val="24"/>
                <w:szCs w:val="24"/>
              </w:rPr>
            </w:pPr>
            <w:r w:rsidRPr="006965AA">
              <w:rPr>
                <w:sz w:val="24"/>
                <w:szCs w:val="24"/>
              </w:rPr>
              <w:t>Intra – state supply of goods                                        5,00,000</w:t>
            </w:r>
          </w:p>
          <w:p w:rsidR="00E85DA9" w:rsidRPr="006965AA" w:rsidRDefault="00E85DA9" w:rsidP="006965AA">
            <w:pPr>
              <w:contextualSpacing/>
              <w:jc w:val="both"/>
              <w:rPr>
                <w:sz w:val="24"/>
                <w:szCs w:val="24"/>
              </w:rPr>
            </w:pPr>
            <w:r w:rsidRPr="006965AA">
              <w:rPr>
                <w:sz w:val="24"/>
                <w:szCs w:val="24"/>
              </w:rPr>
              <w:t>Inter – state supply of goods                                          5,00,00</w:t>
            </w:r>
          </w:p>
          <w:p w:rsidR="00E85DA9" w:rsidRPr="006965AA" w:rsidRDefault="00E85DA9" w:rsidP="006965AA">
            <w:pPr>
              <w:contextualSpacing/>
              <w:jc w:val="both"/>
              <w:rPr>
                <w:sz w:val="24"/>
                <w:szCs w:val="24"/>
              </w:rPr>
            </w:pPr>
            <w:r w:rsidRPr="006965AA">
              <w:rPr>
                <w:sz w:val="24"/>
                <w:szCs w:val="24"/>
              </w:rPr>
              <w:t>Mr. Ganesh has following ITCs with him at the beginning of the tax period.</w:t>
            </w:r>
          </w:p>
          <w:p w:rsidR="00E85DA9" w:rsidRPr="006965AA" w:rsidRDefault="00E85DA9" w:rsidP="006965AA">
            <w:pPr>
              <w:contextualSpacing/>
              <w:jc w:val="both"/>
              <w:rPr>
                <w:sz w:val="24"/>
                <w:szCs w:val="24"/>
              </w:rPr>
            </w:pPr>
            <w:r w:rsidRPr="006965AA">
              <w:rPr>
                <w:sz w:val="24"/>
                <w:szCs w:val="24"/>
              </w:rPr>
              <w:t>CGST                                                                             30,000</w:t>
            </w:r>
          </w:p>
          <w:p w:rsidR="00E85DA9" w:rsidRPr="006965AA" w:rsidRDefault="00E85DA9" w:rsidP="006965AA">
            <w:pPr>
              <w:tabs>
                <w:tab w:val="left" w:pos="5370"/>
              </w:tabs>
              <w:contextualSpacing/>
              <w:jc w:val="both"/>
              <w:rPr>
                <w:sz w:val="24"/>
                <w:szCs w:val="24"/>
              </w:rPr>
            </w:pPr>
            <w:r w:rsidRPr="006965AA">
              <w:rPr>
                <w:sz w:val="24"/>
                <w:szCs w:val="24"/>
              </w:rPr>
              <w:t>SGST                                                                             30,000</w:t>
            </w:r>
          </w:p>
          <w:p w:rsidR="00E85DA9" w:rsidRPr="006965AA" w:rsidRDefault="00E85DA9" w:rsidP="006965AA">
            <w:pPr>
              <w:tabs>
                <w:tab w:val="left" w:pos="5370"/>
              </w:tabs>
              <w:contextualSpacing/>
              <w:jc w:val="both"/>
              <w:rPr>
                <w:sz w:val="24"/>
                <w:szCs w:val="24"/>
              </w:rPr>
            </w:pPr>
            <w:r w:rsidRPr="006965AA">
              <w:rPr>
                <w:sz w:val="24"/>
                <w:szCs w:val="24"/>
              </w:rPr>
              <w:t>IGST                                                                              70,000</w:t>
            </w:r>
          </w:p>
          <w:p w:rsidR="00E85DA9" w:rsidRPr="006965AA" w:rsidRDefault="00E85DA9" w:rsidP="006965AA">
            <w:pPr>
              <w:tabs>
                <w:tab w:val="left" w:pos="5370"/>
              </w:tabs>
              <w:contextualSpacing/>
              <w:jc w:val="both"/>
              <w:rPr>
                <w:sz w:val="24"/>
                <w:szCs w:val="24"/>
              </w:rPr>
            </w:pPr>
            <w:r w:rsidRPr="006965AA">
              <w:rPr>
                <w:sz w:val="24"/>
                <w:szCs w:val="24"/>
              </w:rPr>
              <w:t>Note:</w:t>
            </w:r>
          </w:p>
          <w:p w:rsidR="00E85DA9" w:rsidRPr="006965AA" w:rsidRDefault="00E85DA9" w:rsidP="00120816">
            <w:pPr>
              <w:pStyle w:val="ListParagraph"/>
              <w:numPr>
                <w:ilvl w:val="0"/>
                <w:numId w:val="27"/>
              </w:numPr>
              <w:tabs>
                <w:tab w:val="left" w:pos="5370"/>
              </w:tabs>
              <w:jc w:val="both"/>
              <w:rPr>
                <w:sz w:val="24"/>
                <w:szCs w:val="24"/>
              </w:rPr>
            </w:pPr>
            <w:r w:rsidRPr="006965AA">
              <w:rPr>
                <w:sz w:val="24"/>
                <w:szCs w:val="24"/>
              </w:rPr>
              <w:t>Rate of CGST,SGST and IGST to be 9%,9% and 18% respectively.</w:t>
            </w:r>
          </w:p>
          <w:p w:rsidR="00E85DA9" w:rsidRPr="006965AA" w:rsidRDefault="00E85DA9" w:rsidP="00120816">
            <w:pPr>
              <w:pStyle w:val="ListParagraph"/>
              <w:numPr>
                <w:ilvl w:val="0"/>
                <w:numId w:val="27"/>
              </w:numPr>
              <w:tabs>
                <w:tab w:val="left" w:pos="5370"/>
              </w:tabs>
              <w:jc w:val="both"/>
              <w:rPr>
                <w:sz w:val="24"/>
                <w:szCs w:val="24"/>
              </w:rPr>
            </w:pPr>
            <w:r w:rsidRPr="006965AA">
              <w:rPr>
                <w:sz w:val="24"/>
                <w:szCs w:val="24"/>
              </w:rPr>
              <w:t>Both inward and outward supplies are exclusive of taxes, wherever applicable.</w:t>
            </w:r>
          </w:p>
          <w:p w:rsidR="00E85DA9" w:rsidRPr="006965AA" w:rsidRDefault="00E85DA9" w:rsidP="00120816">
            <w:pPr>
              <w:pStyle w:val="ListParagraph"/>
              <w:numPr>
                <w:ilvl w:val="0"/>
                <w:numId w:val="27"/>
              </w:numPr>
              <w:tabs>
                <w:tab w:val="left" w:pos="5370"/>
              </w:tabs>
              <w:jc w:val="both"/>
              <w:rPr>
                <w:sz w:val="24"/>
                <w:szCs w:val="24"/>
              </w:rPr>
            </w:pPr>
            <w:r w:rsidRPr="006965AA">
              <w:rPr>
                <w:sz w:val="24"/>
                <w:szCs w:val="24"/>
              </w:rPr>
              <w:t>All the conditions necessary for availing the ITC have been fulfilled.</w:t>
            </w:r>
          </w:p>
          <w:p w:rsidR="00E85DA9" w:rsidRPr="006965AA" w:rsidRDefault="00E85DA9" w:rsidP="006965AA">
            <w:pPr>
              <w:contextualSpacing/>
              <w:jc w:val="both"/>
              <w:rPr>
                <w:sz w:val="24"/>
                <w:szCs w:val="24"/>
              </w:rPr>
            </w:pPr>
            <w:r w:rsidRPr="006965AA">
              <w:rPr>
                <w:sz w:val="24"/>
                <w:szCs w:val="24"/>
              </w:rPr>
              <w:t>Compute the net GST payable by Mr. Ganesh during the tax period. Make suitable assumption as required.</w:t>
            </w:r>
          </w:p>
        </w:tc>
        <w:tc>
          <w:tcPr>
            <w:tcW w:w="542" w:type="pct"/>
            <w:gridSpan w:val="2"/>
          </w:tcPr>
          <w:p w:rsidR="00E85DA9" w:rsidRPr="006965AA" w:rsidRDefault="00E85DA9" w:rsidP="006965AA">
            <w:pPr>
              <w:contextualSpacing/>
              <w:jc w:val="center"/>
              <w:rPr>
                <w:sz w:val="24"/>
                <w:szCs w:val="24"/>
              </w:rPr>
            </w:pPr>
            <w:r w:rsidRPr="006965AA">
              <w:rPr>
                <w:sz w:val="24"/>
                <w:szCs w:val="24"/>
              </w:rPr>
              <w:t>CO2</w:t>
            </w:r>
          </w:p>
        </w:tc>
        <w:tc>
          <w:tcPr>
            <w:tcW w:w="467" w:type="pct"/>
          </w:tcPr>
          <w:p w:rsidR="00E85DA9" w:rsidRPr="006965AA" w:rsidRDefault="00E85DA9" w:rsidP="006965AA">
            <w:pPr>
              <w:contextualSpacing/>
              <w:jc w:val="center"/>
              <w:rPr>
                <w:sz w:val="24"/>
                <w:szCs w:val="24"/>
              </w:rPr>
            </w:pPr>
            <w:r w:rsidRPr="006965AA">
              <w:rPr>
                <w:sz w:val="24"/>
                <w:szCs w:val="24"/>
              </w:rPr>
              <w:t>An</w:t>
            </w:r>
          </w:p>
        </w:tc>
        <w:tc>
          <w:tcPr>
            <w:tcW w:w="401" w:type="pct"/>
          </w:tcPr>
          <w:p w:rsidR="00E85DA9" w:rsidRPr="006965AA" w:rsidRDefault="00E85DA9" w:rsidP="006965AA">
            <w:pPr>
              <w:contextualSpacing/>
              <w:jc w:val="center"/>
              <w:rPr>
                <w:sz w:val="24"/>
                <w:szCs w:val="24"/>
              </w:rPr>
            </w:pPr>
            <w:r w:rsidRPr="006965AA">
              <w:rPr>
                <w:sz w:val="24"/>
                <w:szCs w:val="24"/>
              </w:rPr>
              <w:t>20</w:t>
            </w:r>
          </w:p>
        </w:tc>
      </w:tr>
      <w:tr w:rsidR="00E85DA9" w:rsidRPr="006965AA" w:rsidTr="006965AA">
        <w:trPr>
          <w:trHeight w:val="397"/>
        </w:trPr>
        <w:tc>
          <w:tcPr>
            <w:tcW w:w="269" w:type="pct"/>
          </w:tcPr>
          <w:p w:rsidR="00E85DA9" w:rsidRPr="006965AA" w:rsidRDefault="00E85DA9" w:rsidP="006965AA">
            <w:pPr>
              <w:contextualSpacing/>
              <w:jc w:val="center"/>
              <w:rPr>
                <w:sz w:val="24"/>
                <w:szCs w:val="24"/>
              </w:rPr>
            </w:pPr>
            <w:r w:rsidRPr="006965AA">
              <w:rPr>
                <w:sz w:val="24"/>
                <w:szCs w:val="24"/>
              </w:rPr>
              <w:t>14.</w:t>
            </w:r>
          </w:p>
        </w:tc>
        <w:tc>
          <w:tcPr>
            <w:tcW w:w="258" w:type="pct"/>
          </w:tcPr>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p w:rsidR="00E85DA9" w:rsidRPr="006965AA" w:rsidRDefault="00E85DA9" w:rsidP="006965AA">
            <w:pPr>
              <w:contextualSpacing/>
              <w:jc w:val="center"/>
              <w:rPr>
                <w:sz w:val="24"/>
                <w:szCs w:val="24"/>
              </w:rPr>
            </w:pPr>
          </w:p>
        </w:tc>
        <w:tc>
          <w:tcPr>
            <w:tcW w:w="3063" w:type="pct"/>
          </w:tcPr>
          <w:p w:rsidR="00E85DA9" w:rsidRPr="006965AA" w:rsidRDefault="00E85DA9" w:rsidP="006965AA">
            <w:pPr>
              <w:contextualSpacing/>
              <w:jc w:val="both"/>
              <w:rPr>
                <w:sz w:val="24"/>
                <w:szCs w:val="24"/>
              </w:rPr>
            </w:pPr>
            <w:r w:rsidRPr="006965AA">
              <w:rPr>
                <w:sz w:val="24"/>
                <w:szCs w:val="24"/>
              </w:rPr>
              <w:t>Shyam Co. Ltd is engaged in the manufacture of heavy machinery; It procured the following items during the month of July and paid GST. The details of inward supply and the respective amount of GST are given below.</w:t>
            </w:r>
          </w:p>
          <w:p w:rsidR="00E85DA9" w:rsidRPr="006965AA" w:rsidRDefault="00E85DA9" w:rsidP="00120816">
            <w:pPr>
              <w:pStyle w:val="ListParagraph"/>
              <w:numPr>
                <w:ilvl w:val="0"/>
                <w:numId w:val="28"/>
              </w:numPr>
              <w:jc w:val="both"/>
              <w:rPr>
                <w:sz w:val="24"/>
                <w:szCs w:val="24"/>
              </w:rPr>
            </w:pPr>
            <w:r w:rsidRPr="006965AA">
              <w:rPr>
                <w:sz w:val="24"/>
                <w:szCs w:val="24"/>
              </w:rPr>
              <w:t xml:space="preserve">Electrical transformers to be used in the manufacturing process - Rs.6,20,000 </w:t>
            </w:r>
          </w:p>
          <w:p w:rsidR="00E85DA9" w:rsidRPr="006965AA" w:rsidRDefault="00E85DA9" w:rsidP="00120816">
            <w:pPr>
              <w:pStyle w:val="ListParagraph"/>
              <w:numPr>
                <w:ilvl w:val="0"/>
                <w:numId w:val="28"/>
              </w:numPr>
              <w:jc w:val="both"/>
              <w:rPr>
                <w:sz w:val="24"/>
                <w:szCs w:val="24"/>
              </w:rPr>
            </w:pPr>
            <w:r w:rsidRPr="006965AA">
              <w:rPr>
                <w:sz w:val="24"/>
                <w:szCs w:val="24"/>
              </w:rPr>
              <w:t xml:space="preserve">Trucks used for the transport of raw material  -Rs.2,00,000 </w:t>
            </w:r>
          </w:p>
          <w:p w:rsidR="00E85DA9" w:rsidRPr="006965AA" w:rsidRDefault="00E85DA9" w:rsidP="00120816">
            <w:pPr>
              <w:pStyle w:val="ListParagraph"/>
              <w:numPr>
                <w:ilvl w:val="0"/>
                <w:numId w:val="28"/>
              </w:numPr>
              <w:jc w:val="both"/>
              <w:rPr>
                <w:sz w:val="24"/>
                <w:szCs w:val="24"/>
              </w:rPr>
            </w:pPr>
            <w:r w:rsidRPr="006965AA">
              <w:rPr>
                <w:sz w:val="24"/>
                <w:szCs w:val="24"/>
              </w:rPr>
              <w:lastRenderedPageBreak/>
              <w:t>Raw material - s.3,00,000</w:t>
            </w:r>
          </w:p>
          <w:p w:rsidR="00E85DA9" w:rsidRPr="006965AA" w:rsidRDefault="00E85DA9" w:rsidP="00120816">
            <w:pPr>
              <w:pStyle w:val="ListParagraph"/>
              <w:numPr>
                <w:ilvl w:val="0"/>
                <w:numId w:val="28"/>
              </w:numPr>
              <w:jc w:val="both"/>
              <w:rPr>
                <w:sz w:val="24"/>
                <w:szCs w:val="24"/>
              </w:rPr>
            </w:pPr>
            <w:r w:rsidRPr="006965AA">
              <w:rPr>
                <w:sz w:val="24"/>
                <w:szCs w:val="24"/>
              </w:rPr>
              <w:t>Confectionery items for consumption of employees working in the factory. These items were supplied free of cost to the employees in lieu of services rendered by them to the manufacturer in the course of employment.</w:t>
            </w:r>
          </w:p>
          <w:p w:rsidR="00E85DA9" w:rsidRPr="006965AA" w:rsidRDefault="00E85DA9" w:rsidP="006965AA">
            <w:pPr>
              <w:ind w:left="360"/>
              <w:contextualSpacing/>
              <w:jc w:val="both"/>
              <w:rPr>
                <w:sz w:val="24"/>
                <w:szCs w:val="24"/>
              </w:rPr>
            </w:pPr>
            <w:r w:rsidRPr="006965AA">
              <w:rPr>
                <w:sz w:val="24"/>
                <w:szCs w:val="24"/>
              </w:rPr>
              <w:t>Determine the amount of ITC available with Shyam Co. Ltd, for the month of July by giving necessary explanations for treatment of various items, after considering the following points.</w:t>
            </w:r>
          </w:p>
          <w:p w:rsidR="00E85DA9" w:rsidRPr="006965AA" w:rsidRDefault="00E85DA9" w:rsidP="00120816">
            <w:pPr>
              <w:pStyle w:val="ListParagraph"/>
              <w:numPr>
                <w:ilvl w:val="0"/>
                <w:numId w:val="29"/>
              </w:numPr>
              <w:jc w:val="both"/>
              <w:rPr>
                <w:sz w:val="24"/>
                <w:szCs w:val="24"/>
              </w:rPr>
            </w:pPr>
            <w:r w:rsidRPr="006965AA">
              <w:rPr>
                <w:sz w:val="24"/>
                <w:szCs w:val="24"/>
              </w:rPr>
              <w:t>All the conditions necessary for availing the ITC have been fulfilled.</w:t>
            </w:r>
          </w:p>
          <w:p w:rsidR="00E85DA9" w:rsidRPr="006965AA" w:rsidRDefault="00E85DA9" w:rsidP="006965AA">
            <w:pPr>
              <w:contextualSpacing/>
              <w:rPr>
                <w:sz w:val="24"/>
                <w:szCs w:val="24"/>
              </w:rPr>
            </w:pPr>
            <w:r w:rsidRPr="006965AA">
              <w:rPr>
                <w:sz w:val="24"/>
                <w:szCs w:val="24"/>
              </w:rPr>
              <w:t>Shyam Co. Ltd</w:t>
            </w:r>
            <w:r w:rsidRPr="006965AA">
              <w:rPr>
                <w:rFonts w:eastAsiaTheme="minorHAnsi"/>
                <w:sz w:val="24"/>
                <w:szCs w:val="24"/>
              </w:rPr>
              <w:t xml:space="preserve"> is not eligible for any threshold exemption</w:t>
            </w:r>
            <w:r w:rsidRPr="006965AA">
              <w:rPr>
                <w:sz w:val="24"/>
                <w:szCs w:val="24"/>
              </w:rPr>
              <w:t>.</w:t>
            </w:r>
          </w:p>
        </w:tc>
        <w:tc>
          <w:tcPr>
            <w:tcW w:w="542" w:type="pct"/>
            <w:gridSpan w:val="2"/>
          </w:tcPr>
          <w:p w:rsidR="00E85DA9" w:rsidRPr="006965AA" w:rsidRDefault="00E85DA9" w:rsidP="006965AA">
            <w:pPr>
              <w:contextualSpacing/>
              <w:jc w:val="center"/>
              <w:rPr>
                <w:sz w:val="24"/>
                <w:szCs w:val="24"/>
              </w:rPr>
            </w:pPr>
            <w:r w:rsidRPr="006965AA">
              <w:rPr>
                <w:sz w:val="24"/>
                <w:szCs w:val="24"/>
              </w:rPr>
              <w:lastRenderedPageBreak/>
              <w:t>CO3</w:t>
            </w:r>
          </w:p>
        </w:tc>
        <w:tc>
          <w:tcPr>
            <w:tcW w:w="467" w:type="pct"/>
          </w:tcPr>
          <w:p w:rsidR="00E85DA9" w:rsidRPr="006965AA" w:rsidRDefault="00E85DA9" w:rsidP="006965AA">
            <w:pPr>
              <w:contextualSpacing/>
              <w:jc w:val="center"/>
              <w:rPr>
                <w:sz w:val="24"/>
                <w:szCs w:val="24"/>
              </w:rPr>
            </w:pPr>
            <w:r w:rsidRPr="006965AA">
              <w:rPr>
                <w:sz w:val="24"/>
                <w:szCs w:val="24"/>
              </w:rPr>
              <w:t>An</w:t>
            </w:r>
          </w:p>
        </w:tc>
        <w:tc>
          <w:tcPr>
            <w:tcW w:w="401" w:type="pct"/>
          </w:tcPr>
          <w:p w:rsidR="00E85DA9" w:rsidRPr="006965AA" w:rsidRDefault="00E85DA9" w:rsidP="006965AA">
            <w:pPr>
              <w:contextualSpacing/>
              <w:jc w:val="center"/>
              <w:rPr>
                <w:sz w:val="24"/>
                <w:szCs w:val="24"/>
              </w:rPr>
            </w:pPr>
            <w:r w:rsidRPr="006965AA">
              <w:rPr>
                <w:sz w:val="24"/>
                <w:szCs w:val="24"/>
              </w:rPr>
              <w:t>20</w:t>
            </w:r>
          </w:p>
        </w:tc>
      </w:tr>
      <w:tr w:rsidR="00E85DA9" w:rsidRPr="006965AA" w:rsidTr="006965AA">
        <w:trPr>
          <w:trHeight w:val="397"/>
        </w:trPr>
        <w:tc>
          <w:tcPr>
            <w:tcW w:w="269" w:type="pct"/>
          </w:tcPr>
          <w:p w:rsidR="00E85DA9" w:rsidRPr="006965AA" w:rsidRDefault="00E85DA9" w:rsidP="006965AA">
            <w:pPr>
              <w:contextualSpacing/>
              <w:rPr>
                <w:sz w:val="24"/>
                <w:szCs w:val="24"/>
              </w:rPr>
            </w:pPr>
            <w:r w:rsidRPr="006965AA">
              <w:rPr>
                <w:sz w:val="24"/>
                <w:szCs w:val="24"/>
              </w:rPr>
              <w:lastRenderedPageBreak/>
              <w:t>15.</w:t>
            </w:r>
          </w:p>
        </w:tc>
        <w:tc>
          <w:tcPr>
            <w:tcW w:w="258" w:type="pct"/>
          </w:tcPr>
          <w:p w:rsidR="00E85DA9" w:rsidRPr="006965AA" w:rsidRDefault="00E85DA9" w:rsidP="006965AA">
            <w:pPr>
              <w:contextualSpacing/>
              <w:rPr>
                <w:sz w:val="24"/>
                <w:szCs w:val="24"/>
              </w:rPr>
            </w:pPr>
            <w:r w:rsidRPr="006965AA">
              <w:rPr>
                <w:sz w:val="24"/>
                <w:szCs w:val="24"/>
              </w:rPr>
              <w:t xml:space="preserve">  </w:t>
            </w:r>
          </w:p>
        </w:tc>
        <w:tc>
          <w:tcPr>
            <w:tcW w:w="3063" w:type="pct"/>
          </w:tcPr>
          <w:p w:rsidR="00E85DA9" w:rsidRPr="006965AA" w:rsidRDefault="00E85DA9" w:rsidP="006965AA">
            <w:pPr>
              <w:contextualSpacing/>
              <w:jc w:val="both"/>
              <w:rPr>
                <w:sz w:val="24"/>
                <w:szCs w:val="24"/>
              </w:rPr>
            </w:pPr>
            <w:r w:rsidRPr="006965AA">
              <w:rPr>
                <w:sz w:val="24"/>
                <w:szCs w:val="24"/>
              </w:rPr>
              <w:t>State the provision of refund of tax under GST and Write a brief note on debit note.</w:t>
            </w:r>
          </w:p>
        </w:tc>
        <w:tc>
          <w:tcPr>
            <w:tcW w:w="542" w:type="pct"/>
            <w:gridSpan w:val="2"/>
          </w:tcPr>
          <w:p w:rsidR="00E85DA9" w:rsidRPr="006965AA" w:rsidRDefault="00E85DA9" w:rsidP="006965AA">
            <w:pPr>
              <w:contextualSpacing/>
              <w:jc w:val="center"/>
              <w:rPr>
                <w:sz w:val="24"/>
                <w:szCs w:val="24"/>
              </w:rPr>
            </w:pPr>
            <w:r w:rsidRPr="006965AA">
              <w:rPr>
                <w:sz w:val="24"/>
                <w:szCs w:val="24"/>
              </w:rPr>
              <w:t>CO4</w:t>
            </w:r>
          </w:p>
        </w:tc>
        <w:tc>
          <w:tcPr>
            <w:tcW w:w="467" w:type="pct"/>
          </w:tcPr>
          <w:p w:rsidR="00E85DA9" w:rsidRPr="006965AA" w:rsidRDefault="00E85DA9" w:rsidP="006965AA">
            <w:pPr>
              <w:contextualSpacing/>
              <w:jc w:val="center"/>
              <w:rPr>
                <w:sz w:val="24"/>
                <w:szCs w:val="24"/>
              </w:rPr>
            </w:pPr>
            <w:r w:rsidRPr="006965AA">
              <w:rPr>
                <w:sz w:val="24"/>
                <w:szCs w:val="24"/>
              </w:rPr>
              <w:t>An</w:t>
            </w:r>
          </w:p>
        </w:tc>
        <w:tc>
          <w:tcPr>
            <w:tcW w:w="401" w:type="pct"/>
          </w:tcPr>
          <w:p w:rsidR="00E85DA9" w:rsidRPr="006965AA" w:rsidRDefault="00E85DA9" w:rsidP="006965AA">
            <w:pPr>
              <w:contextualSpacing/>
              <w:jc w:val="center"/>
              <w:rPr>
                <w:sz w:val="24"/>
                <w:szCs w:val="24"/>
              </w:rPr>
            </w:pPr>
            <w:r w:rsidRPr="006965AA">
              <w:rPr>
                <w:sz w:val="24"/>
                <w:szCs w:val="24"/>
              </w:rPr>
              <w:t>20</w:t>
            </w:r>
          </w:p>
        </w:tc>
      </w:tr>
      <w:tr w:rsidR="00E85DA9" w:rsidRPr="006965AA" w:rsidTr="006965AA">
        <w:trPr>
          <w:trHeight w:val="397"/>
        </w:trPr>
        <w:tc>
          <w:tcPr>
            <w:tcW w:w="269" w:type="pct"/>
          </w:tcPr>
          <w:p w:rsidR="00E85DA9" w:rsidRPr="006965AA" w:rsidRDefault="00E85DA9" w:rsidP="006965AA">
            <w:pPr>
              <w:contextualSpacing/>
              <w:jc w:val="center"/>
              <w:rPr>
                <w:sz w:val="24"/>
                <w:szCs w:val="24"/>
              </w:rPr>
            </w:pPr>
            <w:r w:rsidRPr="006965AA">
              <w:rPr>
                <w:sz w:val="24"/>
                <w:szCs w:val="24"/>
              </w:rPr>
              <w:t>16.</w:t>
            </w:r>
          </w:p>
        </w:tc>
        <w:tc>
          <w:tcPr>
            <w:tcW w:w="258" w:type="pct"/>
          </w:tcPr>
          <w:p w:rsidR="00E85DA9" w:rsidRPr="006965AA" w:rsidRDefault="00E85DA9" w:rsidP="006965AA">
            <w:pPr>
              <w:contextualSpacing/>
              <w:jc w:val="center"/>
              <w:rPr>
                <w:sz w:val="24"/>
                <w:szCs w:val="24"/>
              </w:rPr>
            </w:pPr>
          </w:p>
        </w:tc>
        <w:tc>
          <w:tcPr>
            <w:tcW w:w="3063" w:type="pct"/>
          </w:tcPr>
          <w:p w:rsidR="00E85DA9" w:rsidRPr="006965AA" w:rsidRDefault="00E85DA9" w:rsidP="006965AA">
            <w:pPr>
              <w:contextualSpacing/>
              <w:jc w:val="both"/>
              <w:rPr>
                <w:bCs/>
                <w:sz w:val="24"/>
                <w:szCs w:val="24"/>
              </w:rPr>
            </w:pPr>
            <w:r w:rsidRPr="006965AA">
              <w:rPr>
                <w:sz w:val="24"/>
                <w:szCs w:val="24"/>
              </w:rPr>
              <w:t>Explain the advantages of taking registration in GST and Explain the term “casual taxable person”.</w:t>
            </w:r>
          </w:p>
        </w:tc>
        <w:tc>
          <w:tcPr>
            <w:tcW w:w="542" w:type="pct"/>
            <w:gridSpan w:val="2"/>
          </w:tcPr>
          <w:p w:rsidR="00E85DA9" w:rsidRPr="006965AA" w:rsidRDefault="00E85DA9" w:rsidP="006965AA">
            <w:pPr>
              <w:contextualSpacing/>
              <w:jc w:val="center"/>
              <w:rPr>
                <w:sz w:val="24"/>
                <w:szCs w:val="24"/>
              </w:rPr>
            </w:pPr>
            <w:r w:rsidRPr="006965AA">
              <w:rPr>
                <w:sz w:val="24"/>
                <w:szCs w:val="24"/>
              </w:rPr>
              <w:t>CO5</w:t>
            </w:r>
          </w:p>
        </w:tc>
        <w:tc>
          <w:tcPr>
            <w:tcW w:w="467" w:type="pct"/>
          </w:tcPr>
          <w:p w:rsidR="00E85DA9" w:rsidRPr="006965AA" w:rsidRDefault="00E85DA9" w:rsidP="006965AA">
            <w:pPr>
              <w:contextualSpacing/>
              <w:jc w:val="center"/>
              <w:rPr>
                <w:sz w:val="24"/>
                <w:szCs w:val="24"/>
              </w:rPr>
            </w:pPr>
            <w:r w:rsidRPr="006965AA">
              <w:rPr>
                <w:sz w:val="24"/>
                <w:szCs w:val="24"/>
              </w:rPr>
              <w:t>R</w:t>
            </w:r>
          </w:p>
        </w:tc>
        <w:tc>
          <w:tcPr>
            <w:tcW w:w="401" w:type="pct"/>
          </w:tcPr>
          <w:p w:rsidR="00E85DA9" w:rsidRPr="006965AA" w:rsidRDefault="00E85DA9" w:rsidP="006965AA">
            <w:pPr>
              <w:contextualSpacing/>
              <w:jc w:val="center"/>
              <w:rPr>
                <w:sz w:val="24"/>
                <w:szCs w:val="24"/>
              </w:rPr>
            </w:pPr>
            <w:r w:rsidRPr="006965AA">
              <w:rPr>
                <w:sz w:val="24"/>
                <w:szCs w:val="24"/>
              </w:rPr>
              <w:t>20</w:t>
            </w:r>
          </w:p>
        </w:tc>
      </w:tr>
    </w:tbl>
    <w:p w:rsidR="00E85DA9" w:rsidRDefault="00E85DA9" w:rsidP="006965AA">
      <w:pPr>
        <w:contextualSpacing/>
      </w:pPr>
    </w:p>
    <w:tbl>
      <w:tblPr>
        <w:tblStyle w:val="TableGrid"/>
        <w:tblW w:w="0" w:type="auto"/>
        <w:tblLook w:val="04A0" w:firstRow="1" w:lastRow="0" w:firstColumn="1" w:lastColumn="0" w:noHBand="0" w:noVBand="1"/>
      </w:tblPr>
      <w:tblGrid>
        <w:gridCol w:w="675"/>
        <w:gridCol w:w="9963"/>
      </w:tblGrid>
      <w:tr w:rsidR="00E85DA9" w:rsidRPr="006965AA" w:rsidTr="006965AA">
        <w:tc>
          <w:tcPr>
            <w:tcW w:w="675" w:type="dxa"/>
          </w:tcPr>
          <w:p w:rsidR="00E85DA9" w:rsidRPr="006965AA" w:rsidRDefault="00E85DA9" w:rsidP="006965AA">
            <w:pPr>
              <w:contextualSpacing/>
              <w:rPr>
                <w:sz w:val="24"/>
                <w:szCs w:val="24"/>
              </w:rPr>
            </w:pPr>
          </w:p>
        </w:tc>
        <w:tc>
          <w:tcPr>
            <w:tcW w:w="9963" w:type="dxa"/>
          </w:tcPr>
          <w:p w:rsidR="00E85DA9" w:rsidRPr="006965AA" w:rsidRDefault="00E85DA9" w:rsidP="006965AA">
            <w:pPr>
              <w:contextualSpacing/>
              <w:jc w:val="center"/>
              <w:rPr>
                <w:b/>
                <w:sz w:val="24"/>
                <w:szCs w:val="24"/>
              </w:rPr>
            </w:pPr>
            <w:r w:rsidRPr="006965AA">
              <w:rPr>
                <w:b/>
                <w:sz w:val="24"/>
                <w:szCs w:val="24"/>
              </w:rPr>
              <w:t>COURSE OUTCOMES</w:t>
            </w:r>
          </w:p>
        </w:tc>
      </w:tr>
      <w:tr w:rsidR="00E85DA9" w:rsidRPr="006965AA" w:rsidTr="006965AA">
        <w:tc>
          <w:tcPr>
            <w:tcW w:w="675" w:type="dxa"/>
          </w:tcPr>
          <w:p w:rsidR="00E85DA9" w:rsidRPr="006965AA" w:rsidRDefault="00E85DA9" w:rsidP="006965AA">
            <w:pPr>
              <w:contextualSpacing/>
              <w:rPr>
                <w:sz w:val="24"/>
                <w:szCs w:val="24"/>
              </w:rPr>
            </w:pPr>
            <w:r w:rsidRPr="006965AA">
              <w:rPr>
                <w:sz w:val="24"/>
                <w:szCs w:val="24"/>
              </w:rPr>
              <w:t>CO1</w:t>
            </w:r>
          </w:p>
        </w:tc>
        <w:tc>
          <w:tcPr>
            <w:tcW w:w="9963" w:type="dxa"/>
          </w:tcPr>
          <w:p w:rsidR="00E85DA9" w:rsidRPr="006965AA" w:rsidRDefault="00E85DA9" w:rsidP="006965AA">
            <w:pPr>
              <w:widowControl w:val="0"/>
              <w:overflowPunct w:val="0"/>
              <w:autoSpaceDE w:val="0"/>
              <w:autoSpaceDN w:val="0"/>
              <w:adjustRightInd w:val="0"/>
              <w:contextualSpacing/>
              <w:jc w:val="both"/>
              <w:rPr>
                <w:sz w:val="24"/>
                <w:szCs w:val="24"/>
              </w:rPr>
            </w:pPr>
            <w:r w:rsidRPr="006965AA">
              <w:rPr>
                <w:sz w:val="24"/>
                <w:szCs w:val="24"/>
              </w:rPr>
              <w:t xml:space="preserve">To Understand the overview of GST and its scope. </w:t>
            </w:r>
          </w:p>
        </w:tc>
      </w:tr>
      <w:tr w:rsidR="00E85DA9" w:rsidRPr="006965AA" w:rsidTr="006965AA">
        <w:tc>
          <w:tcPr>
            <w:tcW w:w="675" w:type="dxa"/>
          </w:tcPr>
          <w:p w:rsidR="00E85DA9" w:rsidRPr="006965AA" w:rsidRDefault="00E85DA9" w:rsidP="006965AA">
            <w:pPr>
              <w:contextualSpacing/>
              <w:rPr>
                <w:sz w:val="24"/>
                <w:szCs w:val="24"/>
              </w:rPr>
            </w:pPr>
            <w:r w:rsidRPr="006965AA">
              <w:rPr>
                <w:sz w:val="24"/>
                <w:szCs w:val="24"/>
              </w:rPr>
              <w:t>CO2</w:t>
            </w:r>
          </w:p>
        </w:tc>
        <w:tc>
          <w:tcPr>
            <w:tcW w:w="9963" w:type="dxa"/>
          </w:tcPr>
          <w:p w:rsidR="00E85DA9" w:rsidRPr="006965AA" w:rsidRDefault="00E85DA9" w:rsidP="006965AA">
            <w:pPr>
              <w:widowControl w:val="0"/>
              <w:overflowPunct w:val="0"/>
              <w:autoSpaceDE w:val="0"/>
              <w:autoSpaceDN w:val="0"/>
              <w:adjustRightInd w:val="0"/>
              <w:contextualSpacing/>
              <w:jc w:val="both"/>
              <w:rPr>
                <w:sz w:val="24"/>
                <w:szCs w:val="24"/>
              </w:rPr>
            </w:pPr>
            <w:r w:rsidRPr="006965AA">
              <w:rPr>
                <w:sz w:val="24"/>
                <w:szCs w:val="24"/>
              </w:rPr>
              <w:t>To Remember GST Business Process and Returns</w:t>
            </w:r>
            <w:r>
              <w:rPr>
                <w:sz w:val="24"/>
                <w:szCs w:val="24"/>
              </w:rPr>
              <w:t>.</w:t>
            </w:r>
          </w:p>
        </w:tc>
      </w:tr>
      <w:tr w:rsidR="00E85DA9" w:rsidRPr="006965AA" w:rsidTr="006965AA">
        <w:tc>
          <w:tcPr>
            <w:tcW w:w="675" w:type="dxa"/>
          </w:tcPr>
          <w:p w:rsidR="00E85DA9" w:rsidRPr="006965AA" w:rsidRDefault="00E85DA9" w:rsidP="006965AA">
            <w:pPr>
              <w:contextualSpacing/>
              <w:rPr>
                <w:sz w:val="24"/>
                <w:szCs w:val="24"/>
              </w:rPr>
            </w:pPr>
            <w:r w:rsidRPr="006965AA">
              <w:rPr>
                <w:sz w:val="24"/>
                <w:szCs w:val="24"/>
              </w:rPr>
              <w:t>CO3</w:t>
            </w:r>
          </w:p>
        </w:tc>
        <w:tc>
          <w:tcPr>
            <w:tcW w:w="9963" w:type="dxa"/>
          </w:tcPr>
          <w:p w:rsidR="00E85DA9" w:rsidRPr="006965AA" w:rsidRDefault="00E85DA9" w:rsidP="006965AA">
            <w:pPr>
              <w:widowControl w:val="0"/>
              <w:overflowPunct w:val="0"/>
              <w:autoSpaceDE w:val="0"/>
              <w:autoSpaceDN w:val="0"/>
              <w:adjustRightInd w:val="0"/>
              <w:contextualSpacing/>
              <w:jc w:val="both"/>
              <w:rPr>
                <w:sz w:val="24"/>
                <w:szCs w:val="24"/>
              </w:rPr>
            </w:pPr>
            <w:r w:rsidRPr="006965AA">
              <w:rPr>
                <w:sz w:val="24"/>
                <w:szCs w:val="24"/>
              </w:rPr>
              <w:t>To Develop Statements on Customs duty Fill necessary forms.</w:t>
            </w:r>
          </w:p>
        </w:tc>
      </w:tr>
      <w:tr w:rsidR="00E85DA9" w:rsidRPr="006965AA" w:rsidTr="006965AA">
        <w:tc>
          <w:tcPr>
            <w:tcW w:w="675" w:type="dxa"/>
          </w:tcPr>
          <w:p w:rsidR="00E85DA9" w:rsidRPr="006965AA" w:rsidRDefault="00E85DA9" w:rsidP="006965AA">
            <w:pPr>
              <w:contextualSpacing/>
              <w:rPr>
                <w:sz w:val="24"/>
                <w:szCs w:val="24"/>
              </w:rPr>
            </w:pPr>
            <w:r w:rsidRPr="006965AA">
              <w:rPr>
                <w:sz w:val="24"/>
                <w:szCs w:val="24"/>
              </w:rPr>
              <w:t>CO4</w:t>
            </w:r>
          </w:p>
        </w:tc>
        <w:tc>
          <w:tcPr>
            <w:tcW w:w="9963" w:type="dxa"/>
          </w:tcPr>
          <w:p w:rsidR="00E85DA9" w:rsidRPr="006965AA" w:rsidRDefault="00E85DA9" w:rsidP="006965AA">
            <w:pPr>
              <w:contextualSpacing/>
              <w:jc w:val="both"/>
              <w:rPr>
                <w:sz w:val="24"/>
                <w:szCs w:val="24"/>
              </w:rPr>
            </w:pPr>
            <w:r w:rsidRPr="006965AA">
              <w:rPr>
                <w:sz w:val="24"/>
                <w:szCs w:val="24"/>
              </w:rPr>
              <w:t>To Evaluate the Assessment procedures of Firms.</w:t>
            </w:r>
          </w:p>
        </w:tc>
      </w:tr>
      <w:tr w:rsidR="00E85DA9" w:rsidRPr="006965AA" w:rsidTr="006965AA">
        <w:tc>
          <w:tcPr>
            <w:tcW w:w="675" w:type="dxa"/>
          </w:tcPr>
          <w:p w:rsidR="00E85DA9" w:rsidRPr="006965AA" w:rsidRDefault="00E85DA9" w:rsidP="006965AA">
            <w:pPr>
              <w:contextualSpacing/>
              <w:rPr>
                <w:sz w:val="24"/>
                <w:szCs w:val="24"/>
              </w:rPr>
            </w:pPr>
            <w:r w:rsidRPr="006965AA">
              <w:rPr>
                <w:sz w:val="24"/>
                <w:szCs w:val="24"/>
              </w:rPr>
              <w:t>CO5</w:t>
            </w:r>
          </w:p>
        </w:tc>
        <w:tc>
          <w:tcPr>
            <w:tcW w:w="9963" w:type="dxa"/>
          </w:tcPr>
          <w:p w:rsidR="00E85DA9" w:rsidRPr="006965AA" w:rsidRDefault="00E85DA9" w:rsidP="006965AA">
            <w:pPr>
              <w:widowControl w:val="0"/>
              <w:overflowPunct w:val="0"/>
              <w:autoSpaceDE w:val="0"/>
              <w:autoSpaceDN w:val="0"/>
              <w:adjustRightInd w:val="0"/>
              <w:contextualSpacing/>
              <w:jc w:val="both"/>
              <w:rPr>
                <w:sz w:val="24"/>
                <w:szCs w:val="24"/>
              </w:rPr>
            </w:pPr>
            <w:r w:rsidRPr="006965AA">
              <w:rPr>
                <w:sz w:val="24"/>
                <w:szCs w:val="24"/>
              </w:rPr>
              <w:t>To Analyze the Procedure on Assessment of Companies.</w:t>
            </w:r>
          </w:p>
        </w:tc>
      </w:tr>
      <w:tr w:rsidR="00E85DA9" w:rsidRPr="006965AA" w:rsidTr="006965AA">
        <w:tc>
          <w:tcPr>
            <w:tcW w:w="675" w:type="dxa"/>
          </w:tcPr>
          <w:p w:rsidR="00E85DA9" w:rsidRPr="006965AA" w:rsidRDefault="00E85DA9" w:rsidP="006965AA">
            <w:pPr>
              <w:contextualSpacing/>
              <w:rPr>
                <w:sz w:val="24"/>
                <w:szCs w:val="24"/>
              </w:rPr>
            </w:pPr>
            <w:r w:rsidRPr="006965AA">
              <w:rPr>
                <w:sz w:val="24"/>
                <w:szCs w:val="24"/>
              </w:rPr>
              <w:t>CO6</w:t>
            </w:r>
          </w:p>
        </w:tc>
        <w:tc>
          <w:tcPr>
            <w:tcW w:w="9963" w:type="dxa"/>
          </w:tcPr>
          <w:p w:rsidR="00E85DA9" w:rsidRPr="006965AA" w:rsidRDefault="00E85DA9" w:rsidP="006965AA">
            <w:pPr>
              <w:widowControl w:val="0"/>
              <w:overflowPunct w:val="0"/>
              <w:autoSpaceDE w:val="0"/>
              <w:autoSpaceDN w:val="0"/>
              <w:adjustRightInd w:val="0"/>
              <w:contextualSpacing/>
              <w:jc w:val="both"/>
              <w:rPr>
                <w:sz w:val="24"/>
                <w:szCs w:val="24"/>
              </w:rPr>
            </w:pPr>
            <w:r w:rsidRPr="006965AA">
              <w:rPr>
                <w:sz w:val="24"/>
                <w:szCs w:val="24"/>
              </w:rPr>
              <w:t>To Apply the Procedures in all the above five units.</w:t>
            </w:r>
          </w:p>
        </w:tc>
      </w:tr>
    </w:tbl>
    <w:p w:rsidR="00E85DA9" w:rsidRPr="00BA50B9" w:rsidRDefault="00E85DA9" w:rsidP="006965AA">
      <w:pPr>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6965AA" w:rsidTr="00AD39D3">
        <w:tc>
          <w:tcPr>
            <w:tcW w:w="10683" w:type="dxa"/>
            <w:gridSpan w:val="8"/>
          </w:tcPr>
          <w:p w:rsidR="00E85DA9" w:rsidRPr="006965AA" w:rsidRDefault="00E85DA9" w:rsidP="006965AA">
            <w:pPr>
              <w:contextualSpacing/>
              <w:jc w:val="center"/>
              <w:rPr>
                <w:b/>
                <w:sz w:val="24"/>
                <w:szCs w:val="24"/>
              </w:rPr>
            </w:pPr>
            <w:r w:rsidRPr="006965AA">
              <w:rPr>
                <w:b/>
                <w:sz w:val="24"/>
                <w:szCs w:val="24"/>
              </w:rPr>
              <w:t>Assessment Pattern as per Bloom’s Level</w:t>
            </w:r>
          </w:p>
        </w:tc>
      </w:tr>
      <w:tr w:rsidR="00E85DA9" w:rsidRPr="006965AA" w:rsidTr="00AD39D3">
        <w:tc>
          <w:tcPr>
            <w:tcW w:w="959" w:type="dxa"/>
          </w:tcPr>
          <w:p w:rsidR="00E85DA9" w:rsidRPr="006965AA" w:rsidRDefault="00E85DA9" w:rsidP="006965AA">
            <w:pPr>
              <w:contextualSpacing/>
              <w:rPr>
                <w:sz w:val="24"/>
                <w:szCs w:val="24"/>
              </w:rPr>
            </w:pPr>
            <w:r w:rsidRPr="006965AA">
              <w:rPr>
                <w:sz w:val="24"/>
                <w:szCs w:val="24"/>
              </w:rPr>
              <w:t>CO / P</w:t>
            </w:r>
          </w:p>
        </w:tc>
        <w:tc>
          <w:tcPr>
            <w:tcW w:w="1362" w:type="dxa"/>
          </w:tcPr>
          <w:p w:rsidR="00E85DA9" w:rsidRPr="006965AA" w:rsidRDefault="00E85DA9" w:rsidP="006965AA">
            <w:pPr>
              <w:contextualSpacing/>
              <w:jc w:val="center"/>
              <w:rPr>
                <w:b/>
                <w:sz w:val="24"/>
                <w:szCs w:val="24"/>
              </w:rPr>
            </w:pPr>
            <w:r w:rsidRPr="006965AA">
              <w:rPr>
                <w:b/>
                <w:sz w:val="24"/>
                <w:szCs w:val="24"/>
              </w:rPr>
              <w:t>Remember</w:t>
            </w:r>
          </w:p>
        </w:tc>
        <w:tc>
          <w:tcPr>
            <w:tcW w:w="1569" w:type="dxa"/>
          </w:tcPr>
          <w:p w:rsidR="00E85DA9" w:rsidRPr="006965AA" w:rsidRDefault="00E85DA9" w:rsidP="006965AA">
            <w:pPr>
              <w:contextualSpacing/>
              <w:jc w:val="center"/>
              <w:rPr>
                <w:b/>
                <w:sz w:val="24"/>
                <w:szCs w:val="24"/>
              </w:rPr>
            </w:pPr>
            <w:r w:rsidRPr="006965AA">
              <w:rPr>
                <w:b/>
                <w:sz w:val="24"/>
                <w:szCs w:val="24"/>
              </w:rPr>
              <w:t>Understand</w:t>
            </w:r>
          </w:p>
        </w:tc>
        <w:tc>
          <w:tcPr>
            <w:tcW w:w="1439" w:type="dxa"/>
          </w:tcPr>
          <w:p w:rsidR="00E85DA9" w:rsidRPr="006965AA" w:rsidRDefault="00E85DA9" w:rsidP="006965AA">
            <w:pPr>
              <w:contextualSpacing/>
              <w:jc w:val="center"/>
              <w:rPr>
                <w:b/>
                <w:sz w:val="24"/>
                <w:szCs w:val="24"/>
              </w:rPr>
            </w:pPr>
            <w:r w:rsidRPr="006965AA">
              <w:rPr>
                <w:b/>
                <w:sz w:val="24"/>
                <w:szCs w:val="24"/>
              </w:rPr>
              <w:t>Apply</w:t>
            </w:r>
          </w:p>
        </w:tc>
        <w:tc>
          <w:tcPr>
            <w:tcW w:w="1497" w:type="dxa"/>
          </w:tcPr>
          <w:p w:rsidR="00E85DA9" w:rsidRPr="006965AA" w:rsidRDefault="00E85DA9" w:rsidP="006965AA">
            <w:pPr>
              <w:contextualSpacing/>
              <w:jc w:val="center"/>
              <w:rPr>
                <w:b/>
                <w:sz w:val="24"/>
                <w:szCs w:val="24"/>
              </w:rPr>
            </w:pPr>
            <w:r w:rsidRPr="006965AA">
              <w:rPr>
                <w:b/>
                <w:sz w:val="24"/>
                <w:szCs w:val="24"/>
              </w:rPr>
              <w:t>Analyze</w:t>
            </w:r>
          </w:p>
        </w:tc>
        <w:tc>
          <w:tcPr>
            <w:tcW w:w="1375" w:type="dxa"/>
          </w:tcPr>
          <w:p w:rsidR="00E85DA9" w:rsidRPr="006965AA" w:rsidRDefault="00E85DA9" w:rsidP="006965AA">
            <w:pPr>
              <w:contextualSpacing/>
              <w:jc w:val="center"/>
              <w:rPr>
                <w:b/>
                <w:sz w:val="24"/>
                <w:szCs w:val="24"/>
              </w:rPr>
            </w:pPr>
            <w:r w:rsidRPr="006965AA">
              <w:rPr>
                <w:b/>
                <w:sz w:val="24"/>
                <w:szCs w:val="24"/>
              </w:rPr>
              <w:t>Evaluate</w:t>
            </w:r>
          </w:p>
        </w:tc>
        <w:tc>
          <w:tcPr>
            <w:tcW w:w="1321" w:type="dxa"/>
          </w:tcPr>
          <w:p w:rsidR="00E85DA9" w:rsidRPr="006965AA" w:rsidRDefault="00E85DA9" w:rsidP="006965AA">
            <w:pPr>
              <w:contextualSpacing/>
              <w:jc w:val="center"/>
              <w:rPr>
                <w:b/>
                <w:sz w:val="24"/>
                <w:szCs w:val="24"/>
              </w:rPr>
            </w:pPr>
            <w:r w:rsidRPr="006965AA">
              <w:rPr>
                <w:b/>
                <w:sz w:val="24"/>
                <w:szCs w:val="24"/>
              </w:rPr>
              <w:t>Create</w:t>
            </w:r>
          </w:p>
        </w:tc>
        <w:tc>
          <w:tcPr>
            <w:tcW w:w="1161" w:type="dxa"/>
          </w:tcPr>
          <w:p w:rsidR="00E85DA9" w:rsidRPr="006965AA" w:rsidRDefault="00E85DA9" w:rsidP="006965AA">
            <w:pPr>
              <w:contextualSpacing/>
              <w:jc w:val="center"/>
              <w:rPr>
                <w:b/>
                <w:sz w:val="24"/>
                <w:szCs w:val="24"/>
              </w:rPr>
            </w:pPr>
            <w:r w:rsidRPr="006965AA">
              <w:rPr>
                <w:b/>
                <w:sz w:val="24"/>
                <w:szCs w:val="24"/>
              </w:rPr>
              <w:t>Total</w:t>
            </w:r>
          </w:p>
        </w:tc>
      </w:tr>
      <w:tr w:rsidR="00E85DA9" w:rsidRPr="006965AA" w:rsidTr="00AD39D3">
        <w:tc>
          <w:tcPr>
            <w:tcW w:w="959" w:type="dxa"/>
          </w:tcPr>
          <w:p w:rsidR="00E85DA9" w:rsidRPr="006965AA" w:rsidRDefault="00E85DA9" w:rsidP="006965AA">
            <w:pPr>
              <w:contextualSpacing/>
              <w:rPr>
                <w:sz w:val="24"/>
                <w:szCs w:val="24"/>
              </w:rPr>
            </w:pPr>
            <w:r w:rsidRPr="006965AA">
              <w:rPr>
                <w:sz w:val="24"/>
                <w:szCs w:val="24"/>
              </w:rPr>
              <w:t>CO1</w:t>
            </w:r>
          </w:p>
        </w:tc>
        <w:tc>
          <w:tcPr>
            <w:tcW w:w="1362" w:type="dxa"/>
          </w:tcPr>
          <w:p w:rsidR="00E85DA9" w:rsidRPr="006965AA" w:rsidRDefault="00E85DA9" w:rsidP="006965AA">
            <w:pPr>
              <w:contextualSpacing/>
              <w:jc w:val="center"/>
              <w:rPr>
                <w:sz w:val="24"/>
                <w:szCs w:val="24"/>
              </w:rPr>
            </w:pPr>
            <w:r w:rsidRPr="006965AA">
              <w:rPr>
                <w:sz w:val="24"/>
                <w:szCs w:val="24"/>
              </w:rPr>
              <w:t>2</w:t>
            </w:r>
          </w:p>
        </w:tc>
        <w:tc>
          <w:tcPr>
            <w:tcW w:w="1569" w:type="dxa"/>
          </w:tcPr>
          <w:p w:rsidR="00E85DA9" w:rsidRPr="006965AA" w:rsidRDefault="00E85DA9" w:rsidP="006965AA">
            <w:pPr>
              <w:contextualSpacing/>
              <w:jc w:val="center"/>
              <w:rPr>
                <w:sz w:val="24"/>
                <w:szCs w:val="24"/>
              </w:rPr>
            </w:pPr>
            <w:r w:rsidRPr="006965AA">
              <w:rPr>
                <w:sz w:val="24"/>
                <w:szCs w:val="24"/>
              </w:rPr>
              <w:t>-</w:t>
            </w:r>
          </w:p>
        </w:tc>
        <w:tc>
          <w:tcPr>
            <w:tcW w:w="1439" w:type="dxa"/>
          </w:tcPr>
          <w:p w:rsidR="00E85DA9" w:rsidRPr="006965AA" w:rsidRDefault="00E85DA9" w:rsidP="006965AA">
            <w:pPr>
              <w:contextualSpacing/>
              <w:jc w:val="center"/>
              <w:rPr>
                <w:sz w:val="24"/>
                <w:szCs w:val="24"/>
              </w:rPr>
            </w:pPr>
            <w:r w:rsidRPr="006965AA">
              <w:rPr>
                <w:sz w:val="24"/>
                <w:szCs w:val="24"/>
              </w:rPr>
              <w:t>30</w:t>
            </w:r>
          </w:p>
        </w:tc>
        <w:tc>
          <w:tcPr>
            <w:tcW w:w="1497" w:type="dxa"/>
          </w:tcPr>
          <w:p w:rsidR="00E85DA9" w:rsidRPr="006965AA" w:rsidRDefault="00E85DA9" w:rsidP="006965AA">
            <w:pPr>
              <w:contextualSpacing/>
              <w:jc w:val="center"/>
              <w:rPr>
                <w:sz w:val="24"/>
                <w:szCs w:val="24"/>
              </w:rPr>
            </w:pPr>
            <w:r w:rsidRPr="006965AA">
              <w:rPr>
                <w:sz w:val="24"/>
                <w:szCs w:val="24"/>
              </w:rPr>
              <w:t>-</w:t>
            </w:r>
          </w:p>
        </w:tc>
        <w:tc>
          <w:tcPr>
            <w:tcW w:w="1375" w:type="dxa"/>
          </w:tcPr>
          <w:p w:rsidR="00E85DA9" w:rsidRPr="006965AA" w:rsidRDefault="00E85DA9" w:rsidP="006965AA">
            <w:pPr>
              <w:contextualSpacing/>
              <w:jc w:val="center"/>
              <w:rPr>
                <w:sz w:val="24"/>
                <w:szCs w:val="24"/>
              </w:rPr>
            </w:pPr>
            <w:r w:rsidRPr="006965AA">
              <w:rPr>
                <w:sz w:val="24"/>
                <w:szCs w:val="24"/>
              </w:rPr>
              <w:t>-</w:t>
            </w:r>
          </w:p>
        </w:tc>
        <w:tc>
          <w:tcPr>
            <w:tcW w:w="1321" w:type="dxa"/>
          </w:tcPr>
          <w:p w:rsidR="00E85DA9" w:rsidRPr="006965AA" w:rsidRDefault="00E85DA9" w:rsidP="006965AA">
            <w:pPr>
              <w:contextualSpacing/>
              <w:jc w:val="center"/>
              <w:rPr>
                <w:sz w:val="24"/>
                <w:szCs w:val="24"/>
              </w:rPr>
            </w:pPr>
            <w:r w:rsidRPr="006965AA">
              <w:rPr>
                <w:sz w:val="24"/>
                <w:szCs w:val="24"/>
              </w:rPr>
              <w:t>-</w:t>
            </w:r>
          </w:p>
        </w:tc>
        <w:tc>
          <w:tcPr>
            <w:tcW w:w="1161" w:type="dxa"/>
          </w:tcPr>
          <w:p w:rsidR="00E85DA9" w:rsidRPr="006965AA" w:rsidRDefault="00E85DA9" w:rsidP="006965AA">
            <w:pPr>
              <w:contextualSpacing/>
              <w:jc w:val="center"/>
              <w:rPr>
                <w:sz w:val="24"/>
                <w:szCs w:val="24"/>
              </w:rPr>
            </w:pPr>
            <w:r w:rsidRPr="006965AA">
              <w:rPr>
                <w:sz w:val="24"/>
                <w:szCs w:val="24"/>
              </w:rPr>
              <w:t>32</w:t>
            </w:r>
          </w:p>
        </w:tc>
      </w:tr>
      <w:tr w:rsidR="00E85DA9" w:rsidRPr="006965AA" w:rsidTr="00AD39D3">
        <w:tc>
          <w:tcPr>
            <w:tcW w:w="959" w:type="dxa"/>
          </w:tcPr>
          <w:p w:rsidR="00E85DA9" w:rsidRPr="006965AA" w:rsidRDefault="00E85DA9" w:rsidP="006965AA">
            <w:pPr>
              <w:contextualSpacing/>
              <w:rPr>
                <w:sz w:val="24"/>
                <w:szCs w:val="24"/>
              </w:rPr>
            </w:pPr>
            <w:r w:rsidRPr="006965AA">
              <w:rPr>
                <w:sz w:val="24"/>
                <w:szCs w:val="24"/>
              </w:rPr>
              <w:t>CO2</w:t>
            </w:r>
          </w:p>
        </w:tc>
        <w:tc>
          <w:tcPr>
            <w:tcW w:w="1362" w:type="dxa"/>
          </w:tcPr>
          <w:p w:rsidR="00E85DA9" w:rsidRPr="006965AA" w:rsidRDefault="00E85DA9" w:rsidP="006965AA">
            <w:pPr>
              <w:contextualSpacing/>
              <w:jc w:val="center"/>
              <w:rPr>
                <w:sz w:val="24"/>
                <w:szCs w:val="24"/>
              </w:rPr>
            </w:pPr>
            <w:r w:rsidRPr="006965AA">
              <w:rPr>
                <w:sz w:val="24"/>
                <w:szCs w:val="24"/>
              </w:rPr>
              <w:t>2</w:t>
            </w:r>
          </w:p>
        </w:tc>
        <w:tc>
          <w:tcPr>
            <w:tcW w:w="1569" w:type="dxa"/>
          </w:tcPr>
          <w:p w:rsidR="00E85DA9" w:rsidRPr="006965AA" w:rsidRDefault="00E85DA9" w:rsidP="006965AA">
            <w:pPr>
              <w:contextualSpacing/>
              <w:jc w:val="center"/>
              <w:rPr>
                <w:sz w:val="24"/>
                <w:szCs w:val="24"/>
              </w:rPr>
            </w:pPr>
            <w:r w:rsidRPr="006965AA">
              <w:rPr>
                <w:sz w:val="24"/>
                <w:szCs w:val="24"/>
              </w:rPr>
              <w:t>10</w:t>
            </w:r>
          </w:p>
        </w:tc>
        <w:tc>
          <w:tcPr>
            <w:tcW w:w="1439" w:type="dxa"/>
          </w:tcPr>
          <w:p w:rsidR="00E85DA9" w:rsidRPr="006965AA" w:rsidRDefault="00E85DA9" w:rsidP="006965AA">
            <w:pPr>
              <w:contextualSpacing/>
              <w:jc w:val="center"/>
              <w:rPr>
                <w:sz w:val="24"/>
                <w:szCs w:val="24"/>
              </w:rPr>
            </w:pPr>
            <w:r w:rsidRPr="006965AA">
              <w:rPr>
                <w:sz w:val="24"/>
                <w:szCs w:val="24"/>
              </w:rPr>
              <w:t>-</w:t>
            </w:r>
          </w:p>
        </w:tc>
        <w:tc>
          <w:tcPr>
            <w:tcW w:w="1497" w:type="dxa"/>
          </w:tcPr>
          <w:p w:rsidR="00E85DA9" w:rsidRPr="006965AA" w:rsidRDefault="00E85DA9" w:rsidP="006965AA">
            <w:pPr>
              <w:contextualSpacing/>
              <w:jc w:val="center"/>
              <w:rPr>
                <w:sz w:val="24"/>
                <w:szCs w:val="24"/>
              </w:rPr>
            </w:pPr>
            <w:r w:rsidRPr="006965AA">
              <w:rPr>
                <w:sz w:val="24"/>
                <w:szCs w:val="24"/>
              </w:rPr>
              <w:t>20</w:t>
            </w:r>
          </w:p>
        </w:tc>
        <w:tc>
          <w:tcPr>
            <w:tcW w:w="1375" w:type="dxa"/>
          </w:tcPr>
          <w:p w:rsidR="00E85DA9" w:rsidRPr="006965AA" w:rsidRDefault="00E85DA9" w:rsidP="006965AA">
            <w:pPr>
              <w:contextualSpacing/>
              <w:jc w:val="center"/>
              <w:rPr>
                <w:sz w:val="24"/>
                <w:szCs w:val="24"/>
              </w:rPr>
            </w:pPr>
            <w:r w:rsidRPr="006965AA">
              <w:rPr>
                <w:sz w:val="24"/>
                <w:szCs w:val="24"/>
              </w:rPr>
              <w:t>-</w:t>
            </w:r>
          </w:p>
        </w:tc>
        <w:tc>
          <w:tcPr>
            <w:tcW w:w="1321" w:type="dxa"/>
          </w:tcPr>
          <w:p w:rsidR="00E85DA9" w:rsidRPr="006965AA" w:rsidRDefault="00E85DA9" w:rsidP="006965AA">
            <w:pPr>
              <w:contextualSpacing/>
              <w:jc w:val="center"/>
              <w:rPr>
                <w:sz w:val="24"/>
                <w:szCs w:val="24"/>
              </w:rPr>
            </w:pPr>
            <w:r w:rsidRPr="006965AA">
              <w:rPr>
                <w:sz w:val="24"/>
                <w:szCs w:val="24"/>
              </w:rPr>
              <w:t>-</w:t>
            </w:r>
          </w:p>
        </w:tc>
        <w:tc>
          <w:tcPr>
            <w:tcW w:w="1161" w:type="dxa"/>
          </w:tcPr>
          <w:p w:rsidR="00E85DA9" w:rsidRPr="006965AA" w:rsidRDefault="00E85DA9" w:rsidP="006965AA">
            <w:pPr>
              <w:contextualSpacing/>
              <w:jc w:val="center"/>
              <w:rPr>
                <w:sz w:val="24"/>
                <w:szCs w:val="24"/>
              </w:rPr>
            </w:pPr>
            <w:r w:rsidRPr="006965AA">
              <w:rPr>
                <w:sz w:val="24"/>
                <w:szCs w:val="24"/>
              </w:rPr>
              <w:t>32</w:t>
            </w:r>
          </w:p>
        </w:tc>
      </w:tr>
      <w:tr w:rsidR="00E85DA9" w:rsidRPr="006965AA" w:rsidTr="00AD39D3">
        <w:tc>
          <w:tcPr>
            <w:tcW w:w="959" w:type="dxa"/>
          </w:tcPr>
          <w:p w:rsidR="00E85DA9" w:rsidRPr="006965AA" w:rsidRDefault="00E85DA9" w:rsidP="006965AA">
            <w:pPr>
              <w:contextualSpacing/>
              <w:rPr>
                <w:sz w:val="24"/>
                <w:szCs w:val="24"/>
              </w:rPr>
            </w:pPr>
            <w:r w:rsidRPr="006965AA">
              <w:rPr>
                <w:sz w:val="24"/>
                <w:szCs w:val="24"/>
              </w:rPr>
              <w:t>CO3</w:t>
            </w:r>
          </w:p>
        </w:tc>
        <w:tc>
          <w:tcPr>
            <w:tcW w:w="1362" w:type="dxa"/>
          </w:tcPr>
          <w:p w:rsidR="00E85DA9" w:rsidRPr="006965AA" w:rsidRDefault="00E85DA9" w:rsidP="006965AA">
            <w:pPr>
              <w:contextualSpacing/>
              <w:jc w:val="center"/>
              <w:rPr>
                <w:sz w:val="24"/>
                <w:szCs w:val="24"/>
              </w:rPr>
            </w:pPr>
            <w:r w:rsidRPr="006965AA">
              <w:rPr>
                <w:sz w:val="24"/>
                <w:szCs w:val="24"/>
              </w:rPr>
              <w:t>2</w:t>
            </w:r>
          </w:p>
        </w:tc>
        <w:tc>
          <w:tcPr>
            <w:tcW w:w="1569" w:type="dxa"/>
          </w:tcPr>
          <w:p w:rsidR="00E85DA9" w:rsidRPr="006965AA" w:rsidRDefault="00E85DA9" w:rsidP="006965AA">
            <w:pPr>
              <w:contextualSpacing/>
              <w:jc w:val="center"/>
              <w:rPr>
                <w:sz w:val="24"/>
                <w:szCs w:val="24"/>
              </w:rPr>
            </w:pPr>
            <w:r w:rsidRPr="006965AA">
              <w:rPr>
                <w:sz w:val="24"/>
                <w:szCs w:val="24"/>
              </w:rPr>
              <w:t>-</w:t>
            </w:r>
          </w:p>
        </w:tc>
        <w:tc>
          <w:tcPr>
            <w:tcW w:w="1439" w:type="dxa"/>
          </w:tcPr>
          <w:p w:rsidR="00E85DA9" w:rsidRPr="006965AA" w:rsidRDefault="00E85DA9" w:rsidP="006965AA">
            <w:pPr>
              <w:contextualSpacing/>
              <w:jc w:val="center"/>
              <w:rPr>
                <w:sz w:val="24"/>
                <w:szCs w:val="24"/>
              </w:rPr>
            </w:pPr>
            <w:r w:rsidRPr="006965AA">
              <w:rPr>
                <w:sz w:val="24"/>
                <w:szCs w:val="24"/>
              </w:rPr>
              <w:t>-</w:t>
            </w:r>
          </w:p>
        </w:tc>
        <w:tc>
          <w:tcPr>
            <w:tcW w:w="1497" w:type="dxa"/>
          </w:tcPr>
          <w:p w:rsidR="00E85DA9" w:rsidRPr="006965AA" w:rsidRDefault="00E85DA9" w:rsidP="006965AA">
            <w:pPr>
              <w:contextualSpacing/>
              <w:jc w:val="center"/>
              <w:rPr>
                <w:sz w:val="24"/>
                <w:szCs w:val="24"/>
              </w:rPr>
            </w:pPr>
            <w:r w:rsidRPr="006965AA">
              <w:rPr>
                <w:sz w:val="24"/>
                <w:szCs w:val="24"/>
              </w:rPr>
              <w:t>30</w:t>
            </w:r>
          </w:p>
        </w:tc>
        <w:tc>
          <w:tcPr>
            <w:tcW w:w="1375" w:type="dxa"/>
          </w:tcPr>
          <w:p w:rsidR="00E85DA9" w:rsidRPr="006965AA" w:rsidRDefault="00E85DA9" w:rsidP="006965AA">
            <w:pPr>
              <w:contextualSpacing/>
              <w:jc w:val="center"/>
              <w:rPr>
                <w:sz w:val="24"/>
                <w:szCs w:val="24"/>
              </w:rPr>
            </w:pPr>
            <w:r w:rsidRPr="006965AA">
              <w:rPr>
                <w:sz w:val="24"/>
                <w:szCs w:val="24"/>
              </w:rPr>
              <w:t>-</w:t>
            </w:r>
          </w:p>
        </w:tc>
        <w:tc>
          <w:tcPr>
            <w:tcW w:w="1321" w:type="dxa"/>
          </w:tcPr>
          <w:p w:rsidR="00E85DA9" w:rsidRPr="006965AA" w:rsidRDefault="00E85DA9" w:rsidP="006965AA">
            <w:pPr>
              <w:contextualSpacing/>
              <w:jc w:val="center"/>
              <w:rPr>
                <w:sz w:val="24"/>
                <w:szCs w:val="24"/>
              </w:rPr>
            </w:pPr>
            <w:r w:rsidRPr="006965AA">
              <w:rPr>
                <w:sz w:val="24"/>
                <w:szCs w:val="24"/>
              </w:rPr>
              <w:t>-</w:t>
            </w:r>
          </w:p>
        </w:tc>
        <w:tc>
          <w:tcPr>
            <w:tcW w:w="1161" w:type="dxa"/>
          </w:tcPr>
          <w:p w:rsidR="00E85DA9" w:rsidRPr="006965AA" w:rsidRDefault="00E85DA9" w:rsidP="006965AA">
            <w:pPr>
              <w:contextualSpacing/>
              <w:jc w:val="center"/>
              <w:rPr>
                <w:sz w:val="24"/>
                <w:szCs w:val="24"/>
              </w:rPr>
            </w:pPr>
            <w:r w:rsidRPr="006965AA">
              <w:rPr>
                <w:sz w:val="24"/>
                <w:szCs w:val="24"/>
              </w:rPr>
              <w:t>32</w:t>
            </w:r>
          </w:p>
        </w:tc>
      </w:tr>
      <w:tr w:rsidR="00E85DA9" w:rsidRPr="006965AA" w:rsidTr="00AD39D3">
        <w:tc>
          <w:tcPr>
            <w:tcW w:w="959" w:type="dxa"/>
          </w:tcPr>
          <w:p w:rsidR="00E85DA9" w:rsidRPr="006965AA" w:rsidRDefault="00E85DA9" w:rsidP="006965AA">
            <w:pPr>
              <w:contextualSpacing/>
              <w:rPr>
                <w:sz w:val="24"/>
                <w:szCs w:val="24"/>
              </w:rPr>
            </w:pPr>
            <w:r w:rsidRPr="006965AA">
              <w:rPr>
                <w:sz w:val="24"/>
                <w:szCs w:val="24"/>
              </w:rPr>
              <w:t>CO4</w:t>
            </w:r>
          </w:p>
        </w:tc>
        <w:tc>
          <w:tcPr>
            <w:tcW w:w="1362" w:type="dxa"/>
          </w:tcPr>
          <w:p w:rsidR="00E85DA9" w:rsidRPr="006965AA" w:rsidRDefault="00E85DA9" w:rsidP="006965AA">
            <w:pPr>
              <w:contextualSpacing/>
              <w:jc w:val="center"/>
              <w:rPr>
                <w:sz w:val="24"/>
                <w:szCs w:val="24"/>
              </w:rPr>
            </w:pPr>
            <w:r w:rsidRPr="006965AA">
              <w:rPr>
                <w:sz w:val="24"/>
                <w:szCs w:val="24"/>
              </w:rPr>
              <w:t>2</w:t>
            </w:r>
          </w:p>
        </w:tc>
        <w:tc>
          <w:tcPr>
            <w:tcW w:w="1569" w:type="dxa"/>
          </w:tcPr>
          <w:p w:rsidR="00E85DA9" w:rsidRPr="006965AA" w:rsidRDefault="00E85DA9" w:rsidP="006965AA">
            <w:pPr>
              <w:contextualSpacing/>
              <w:jc w:val="center"/>
              <w:rPr>
                <w:sz w:val="24"/>
                <w:szCs w:val="24"/>
              </w:rPr>
            </w:pPr>
            <w:r w:rsidRPr="006965AA">
              <w:rPr>
                <w:sz w:val="24"/>
                <w:szCs w:val="24"/>
              </w:rPr>
              <w:t>10</w:t>
            </w:r>
          </w:p>
        </w:tc>
        <w:tc>
          <w:tcPr>
            <w:tcW w:w="1439" w:type="dxa"/>
          </w:tcPr>
          <w:p w:rsidR="00E85DA9" w:rsidRPr="006965AA" w:rsidRDefault="00E85DA9" w:rsidP="006965AA">
            <w:pPr>
              <w:contextualSpacing/>
              <w:jc w:val="center"/>
              <w:rPr>
                <w:sz w:val="24"/>
                <w:szCs w:val="24"/>
              </w:rPr>
            </w:pPr>
            <w:r w:rsidRPr="006965AA">
              <w:rPr>
                <w:sz w:val="24"/>
                <w:szCs w:val="24"/>
              </w:rPr>
              <w:t>-</w:t>
            </w:r>
          </w:p>
        </w:tc>
        <w:tc>
          <w:tcPr>
            <w:tcW w:w="1497" w:type="dxa"/>
          </w:tcPr>
          <w:p w:rsidR="00E85DA9" w:rsidRPr="006965AA" w:rsidRDefault="00E85DA9" w:rsidP="006965AA">
            <w:pPr>
              <w:contextualSpacing/>
              <w:jc w:val="center"/>
              <w:rPr>
                <w:sz w:val="24"/>
                <w:szCs w:val="24"/>
              </w:rPr>
            </w:pPr>
            <w:r w:rsidRPr="006965AA">
              <w:rPr>
                <w:sz w:val="24"/>
                <w:szCs w:val="24"/>
              </w:rPr>
              <w:t>20</w:t>
            </w:r>
          </w:p>
        </w:tc>
        <w:tc>
          <w:tcPr>
            <w:tcW w:w="1375" w:type="dxa"/>
          </w:tcPr>
          <w:p w:rsidR="00E85DA9" w:rsidRPr="006965AA" w:rsidRDefault="00E85DA9" w:rsidP="006965AA">
            <w:pPr>
              <w:contextualSpacing/>
              <w:jc w:val="center"/>
              <w:rPr>
                <w:sz w:val="24"/>
                <w:szCs w:val="24"/>
              </w:rPr>
            </w:pPr>
            <w:r w:rsidRPr="006965AA">
              <w:rPr>
                <w:sz w:val="24"/>
                <w:szCs w:val="24"/>
              </w:rPr>
              <w:t>-</w:t>
            </w:r>
          </w:p>
        </w:tc>
        <w:tc>
          <w:tcPr>
            <w:tcW w:w="1321" w:type="dxa"/>
          </w:tcPr>
          <w:p w:rsidR="00E85DA9" w:rsidRPr="006965AA" w:rsidRDefault="00E85DA9" w:rsidP="006965AA">
            <w:pPr>
              <w:contextualSpacing/>
              <w:jc w:val="center"/>
              <w:rPr>
                <w:sz w:val="24"/>
                <w:szCs w:val="24"/>
              </w:rPr>
            </w:pPr>
            <w:r w:rsidRPr="006965AA">
              <w:rPr>
                <w:sz w:val="24"/>
                <w:szCs w:val="24"/>
              </w:rPr>
              <w:t>-</w:t>
            </w:r>
          </w:p>
        </w:tc>
        <w:tc>
          <w:tcPr>
            <w:tcW w:w="1161" w:type="dxa"/>
          </w:tcPr>
          <w:p w:rsidR="00E85DA9" w:rsidRPr="006965AA" w:rsidRDefault="00E85DA9" w:rsidP="006965AA">
            <w:pPr>
              <w:contextualSpacing/>
              <w:jc w:val="center"/>
              <w:rPr>
                <w:sz w:val="24"/>
                <w:szCs w:val="24"/>
              </w:rPr>
            </w:pPr>
            <w:r w:rsidRPr="006965AA">
              <w:rPr>
                <w:sz w:val="24"/>
                <w:szCs w:val="24"/>
              </w:rPr>
              <w:t>32</w:t>
            </w:r>
          </w:p>
        </w:tc>
      </w:tr>
      <w:tr w:rsidR="00E85DA9" w:rsidRPr="006965AA" w:rsidTr="00AD39D3">
        <w:tc>
          <w:tcPr>
            <w:tcW w:w="959" w:type="dxa"/>
          </w:tcPr>
          <w:p w:rsidR="00E85DA9" w:rsidRPr="006965AA" w:rsidRDefault="00E85DA9" w:rsidP="006965AA">
            <w:pPr>
              <w:contextualSpacing/>
              <w:rPr>
                <w:sz w:val="24"/>
                <w:szCs w:val="24"/>
              </w:rPr>
            </w:pPr>
            <w:r w:rsidRPr="006965AA">
              <w:rPr>
                <w:sz w:val="24"/>
                <w:szCs w:val="24"/>
              </w:rPr>
              <w:t>CO5</w:t>
            </w:r>
          </w:p>
        </w:tc>
        <w:tc>
          <w:tcPr>
            <w:tcW w:w="1362" w:type="dxa"/>
          </w:tcPr>
          <w:p w:rsidR="00E85DA9" w:rsidRPr="006965AA" w:rsidRDefault="00E85DA9" w:rsidP="006965AA">
            <w:pPr>
              <w:contextualSpacing/>
              <w:jc w:val="center"/>
              <w:rPr>
                <w:sz w:val="24"/>
                <w:szCs w:val="24"/>
              </w:rPr>
            </w:pPr>
            <w:r w:rsidRPr="006965AA">
              <w:rPr>
                <w:sz w:val="24"/>
                <w:szCs w:val="24"/>
              </w:rPr>
              <w:t>22</w:t>
            </w:r>
          </w:p>
        </w:tc>
        <w:tc>
          <w:tcPr>
            <w:tcW w:w="1569" w:type="dxa"/>
          </w:tcPr>
          <w:p w:rsidR="00E85DA9" w:rsidRPr="006965AA" w:rsidRDefault="00E85DA9" w:rsidP="006965AA">
            <w:pPr>
              <w:contextualSpacing/>
              <w:jc w:val="center"/>
              <w:rPr>
                <w:sz w:val="24"/>
                <w:szCs w:val="24"/>
              </w:rPr>
            </w:pPr>
            <w:r w:rsidRPr="006965AA">
              <w:rPr>
                <w:sz w:val="24"/>
                <w:szCs w:val="24"/>
              </w:rPr>
              <w:t>-</w:t>
            </w:r>
          </w:p>
        </w:tc>
        <w:tc>
          <w:tcPr>
            <w:tcW w:w="1439" w:type="dxa"/>
          </w:tcPr>
          <w:p w:rsidR="00E85DA9" w:rsidRPr="006965AA" w:rsidRDefault="00E85DA9" w:rsidP="006965AA">
            <w:pPr>
              <w:contextualSpacing/>
              <w:jc w:val="center"/>
              <w:rPr>
                <w:sz w:val="24"/>
                <w:szCs w:val="24"/>
              </w:rPr>
            </w:pPr>
            <w:r w:rsidRPr="006965AA">
              <w:rPr>
                <w:sz w:val="24"/>
                <w:szCs w:val="24"/>
              </w:rPr>
              <w:t>-</w:t>
            </w:r>
          </w:p>
        </w:tc>
        <w:tc>
          <w:tcPr>
            <w:tcW w:w="1497" w:type="dxa"/>
          </w:tcPr>
          <w:p w:rsidR="00E85DA9" w:rsidRPr="006965AA" w:rsidRDefault="00E85DA9" w:rsidP="006965AA">
            <w:pPr>
              <w:contextualSpacing/>
              <w:jc w:val="center"/>
              <w:rPr>
                <w:sz w:val="24"/>
                <w:szCs w:val="24"/>
              </w:rPr>
            </w:pPr>
            <w:r w:rsidRPr="006965AA">
              <w:rPr>
                <w:sz w:val="24"/>
                <w:szCs w:val="24"/>
              </w:rPr>
              <w:t>10</w:t>
            </w:r>
          </w:p>
        </w:tc>
        <w:tc>
          <w:tcPr>
            <w:tcW w:w="1375" w:type="dxa"/>
          </w:tcPr>
          <w:p w:rsidR="00E85DA9" w:rsidRPr="006965AA" w:rsidRDefault="00E85DA9" w:rsidP="006965AA">
            <w:pPr>
              <w:contextualSpacing/>
              <w:jc w:val="center"/>
              <w:rPr>
                <w:sz w:val="24"/>
                <w:szCs w:val="24"/>
              </w:rPr>
            </w:pPr>
            <w:r w:rsidRPr="006965AA">
              <w:rPr>
                <w:sz w:val="24"/>
                <w:szCs w:val="24"/>
              </w:rPr>
              <w:t>-</w:t>
            </w:r>
          </w:p>
        </w:tc>
        <w:tc>
          <w:tcPr>
            <w:tcW w:w="1321" w:type="dxa"/>
          </w:tcPr>
          <w:p w:rsidR="00E85DA9" w:rsidRPr="006965AA" w:rsidRDefault="00E85DA9" w:rsidP="006965AA">
            <w:pPr>
              <w:contextualSpacing/>
              <w:jc w:val="center"/>
              <w:rPr>
                <w:sz w:val="24"/>
                <w:szCs w:val="24"/>
              </w:rPr>
            </w:pPr>
            <w:r w:rsidRPr="006965AA">
              <w:rPr>
                <w:sz w:val="24"/>
                <w:szCs w:val="24"/>
              </w:rPr>
              <w:t>-</w:t>
            </w:r>
          </w:p>
        </w:tc>
        <w:tc>
          <w:tcPr>
            <w:tcW w:w="1161" w:type="dxa"/>
          </w:tcPr>
          <w:p w:rsidR="00E85DA9" w:rsidRPr="006965AA" w:rsidRDefault="00E85DA9" w:rsidP="006965AA">
            <w:pPr>
              <w:contextualSpacing/>
              <w:jc w:val="center"/>
              <w:rPr>
                <w:sz w:val="24"/>
                <w:szCs w:val="24"/>
              </w:rPr>
            </w:pPr>
            <w:r w:rsidRPr="006965AA">
              <w:rPr>
                <w:sz w:val="24"/>
                <w:szCs w:val="24"/>
              </w:rPr>
              <w:t>32</w:t>
            </w:r>
          </w:p>
        </w:tc>
      </w:tr>
      <w:tr w:rsidR="00E85DA9" w:rsidRPr="006965AA" w:rsidTr="00AD39D3">
        <w:tc>
          <w:tcPr>
            <w:tcW w:w="959" w:type="dxa"/>
          </w:tcPr>
          <w:p w:rsidR="00E85DA9" w:rsidRPr="006965AA" w:rsidRDefault="00E85DA9" w:rsidP="006965AA">
            <w:pPr>
              <w:contextualSpacing/>
              <w:rPr>
                <w:sz w:val="24"/>
                <w:szCs w:val="24"/>
              </w:rPr>
            </w:pPr>
            <w:r w:rsidRPr="006965AA">
              <w:rPr>
                <w:sz w:val="24"/>
                <w:szCs w:val="24"/>
              </w:rPr>
              <w:t>CO6</w:t>
            </w:r>
          </w:p>
        </w:tc>
        <w:tc>
          <w:tcPr>
            <w:tcW w:w="1362" w:type="dxa"/>
          </w:tcPr>
          <w:p w:rsidR="00E85DA9" w:rsidRPr="006965AA" w:rsidRDefault="00E85DA9" w:rsidP="006965AA">
            <w:pPr>
              <w:contextualSpacing/>
              <w:jc w:val="center"/>
              <w:rPr>
                <w:sz w:val="24"/>
                <w:szCs w:val="24"/>
              </w:rPr>
            </w:pPr>
            <w:r w:rsidRPr="006965AA">
              <w:rPr>
                <w:sz w:val="24"/>
                <w:szCs w:val="24"/>
              </w:rPr>
              <w:t>-</w:t>
            </w:r>
          </w:p>
        </w:tc>
        <w:tc>
          <w:tcPr>
            <w:tcW w:w="1569" w:type="dxa"/>
          </w:tcPr>
          <w:p w:rsidR="00E85DA9" w:rsidRPr="006965AA" w:rsidRDefault="00E85DA9" w:rsidP="006965AA">
            <w:pPr>
              <w:contextualSpacing/>
              <w:jc w:val="center"/>
              <w:rPr>
                <w:sz w:val="24"/>
                <w:szCs w:val="24"/>
              </w:rPr>
            </w:pPr>
            <w:r w:rsidRPr="006965AA">
              <w:rPr>
                <w:sz w:val="24"/>
                <w:szCs w:val="24"/>
              </w:rPr>
              <w:t>10</w:t>
            </w:r>
          </w:p>
        </w:tc>
        <w:tc>
          <w:tcPr>
            <w:tcW w:w="1439" w:type="dxa"/>
          </w:tcPr>
          <w:p w:rsidR="00E85DA9" w:rsidRPr="006965AA" w:rsidRDefault="00E85DA9" w:rsidP="006965AA">
            <w:pPr>
              <w:contextualSpacing/>
              <w:jc w:val="center"/>
              <w:rPr>
                <w:sz w:val="24"/>
                <w:szCs w:val="24"/>
              </w:rPr>
            </w:pPr>
            <w:r w:rsidRPr="006965AA">
              <w:rPr>
                <w:sz w:val="24"/>
                <w:szCs w:val="24"/>
              </w:rPr>
              <w:t>-</w:t>
            </w:r>
          </w:p>
        </w:tc>
        <w:tc>
          <w:tcPr>
            <w:tcW w:w="1497" w:type="dxa"/>
          </w:tcPr>
          <w:p w:rsidR="00E85DA9" w:rsidRPr="006965AA" w:rsidRDefault="00E85DA9" w:rsidP="006965AA">
            <w:pPr>
              <w:contextualSpacing/>
              <w:jc w:val="center"/>
              <w:rPr>
                <w:sz w:val="24"/>
                <w:szCs w:val="24"/>
              </w:rPr>
            </w:pPr>
            <w:r w:rsidRPr="006965AA">
              <w:rPr>
                <w:sz w:val="24"/>
                <w:szCs w:val="24"/>
              </w:rPr>
              <w:t>-</w:t>
            </w:r>
          </w:p>
        </w:tc>
        <w:tc>
          <w:tcPr>
            <w:tcW w:w="1375" w:type="dxa"/>
          </w:tcPr>
          <w:p w:rsidR="00E85DA9" w:rsidRPr="006965AA" w:rsidRDefault="00E85DA9" w:rsidP="006965AA">
            <w:pPr>
              <w:contextualSpacing/>
              <w:jc w:val="center"/>
              <w:rPr>
                <w:sz w:val="24"/>
                <w:szCs w:val="24"/>
              </w:rPr>
            </w:pPr>
            <w:r w:rsidRPr="006965AA">
              <w:rPr>
                <w:sz w:val="24"/>
                <w:szCs w:val="24"/>
              </w:rPr>
              <w:t>-</w:t>
            </w:r>
          </w:p>
        </w:tc>
        <w:tc>
          <w:tcPr>
            <w:tcW w:w="1321" w:type="dxa"/>
          </w:tcPr>
          <w:p w:rsidR="00E85DA9" w:rsidRPr="006965AA" w:rsidRDefault="00E85DA9" w:rsidP="006965AA">
            <w:pPr>
              <w:contextualSpacing/>
              <w:jc w:val="center"/>
              <w:rPr>
                <w:sz w:val="24"/>
                <w:szCs w:val="24"/>
              </w:rPr>
            </w:pPr>
            <w:r w:rsidRPr="006965AA">
              <w:rPr>
                <w:sz w:val="24"/>
                <w:szCs w:val="24"/>
              </w:rPr>
              <w:t>-</w:t>
            </w:r>
          </w:p>
        </w:tc>
        <w:tc>
          <w:tcPr>
            <w:tcW w:w="1161" w:type="dxa"/>
          </w:tcPr>
          <w:p w:rsidR="00E85DA9" w:rsidRPr="006965AA" w:rsidRDefault="00E85DA9" w:rsidP="006965AA">
            <w:pPr>
              <w:contextualSpacing/>
              <w:jc w:val="center"/>
              <w:rPr>
                <w:sz w:val="24"/>
                <w:szCs w:val="24"/>
              </w:rPr>
            </w:pPr>
            <w:r w:rsidRPr="006965AA">
              <w:rPr>
                <w:sz w:val="24"/>
                <w:szCs w:val="24"/>
              </w:rPr>
              <w:t>10</w:t>
            </w:r>
          </w:p>
        </w:tc>
      </w:tr>
      <w:tr w:rsidR="00E85DA9" w:rsidRPr="006965AA" w:rsidTr="00AD39D3">
        <w:tc>
          <w:tcPr>
            <w:tcW w:w="959" w:type="dxa"/>
          </w:tcPr>
          <w:p w:rsidR="00E85DA9" w:rsidRPr="006965AA" w:rsidRDefault="00E85DA9" w:rsidP="006965AA">
            <w:pPr>
              <w:contextualSpacing/>
              <w:rPr>
                <w:sz w:val="24"/>
                <w:szCs w:val="24"/>
              </w:rPr>
            </w:pPr>
          </w:p>
        </w:tc>
        <w:tc>
          <w:tcPr>
            <w:tcW w:w="1362" w:type="dxa"/>
          </w:tcPr>
          <w:p w:rsidR="00E85DA9" w:rsidRPr="006965AA" w:rsidRDefault="00E85DA9" w:rsidP="006965AA">
            <w:pPr>
              <w:contextualSpacing/>
              <w:jc w:val="center"/>
              <w:rPr>
                <w:sz w:val="24"/>
                <w:szCs w:val="24"/>
              </w:rPr>
            </w:pPr>
            <w:r w:rsidRPr="006965AA">
              <w:rPr>
                <w:sz w:val="24"/>
                <w:szCs w:val="24"/>
              </w:rPr>
              <w:t>30</w:t>
            </w:r>
          </w:p>
        </w:tc>
        <w:tc>
          <w:tcPr>
            <w:tcW w:w="1569" w:type="dxa"/>
          </w:tcPr>
          <w:p w:rsidR="00E85DA9" w:rsidRPr="006965AA" w:rsidRDefault="00E85DA9" w:rsidP="006965AA">
            <w:pPr>
              <w:contextualSpacing/>
              <w:jc w:val="center"/>
              <w:rPr>
                <w:sz w:val="24"/>
                <w:szCs w:val="24"/>
              </w:rPr>
            </w:pPr>
            <w:r w:rsidRPr="006965AA">
              <w:rPr>
                <w:sz w:val="24"/>
                <w:szCs w:val="24"/>
              </w:rPr>
              <w:t>30</w:t>
            </w:r>
          </w:p>
        </w:tc>
        <w:tc>
          <w:tcPr>
            <w:tcW w:w="1439" w:type="dxa"/>
          </w:tcPr>
          <w:p w:rsidR="00E85DA9" w:rsidRPr="006965AA" w:rsidRDefault="00E85DA9" w:rsidP="006965AA">
            <w:pPr>
              <w:contextualSpacing/>
              <w:jc w:val="center"/>
              <w:rPr>
                <w:sz w:val="24"/>
                <w:szCs w:val="24"/>
              </w:rPr>
            </w:pPr>
            <w:r w:rsidRPr="006965AA">
              <w:rPr>
                <w:sz w:val="24"/>
                <w:szCs w:val="24"/>
              </w:rPr>
              <w:t>30</w:t>
            </w:r>
          </w:p>
        </w:tc>
        <w:tc>
          <w:tcPr>
            <w:tcW w:w="1497" w:type="dxa"/>
          </w:tcPr>
          <w:p w:rsidR="00E85DA9" w:rsidRPr="006965AA" w:rsidRDefault="00E85DA9" w:rsidP="006965AA">
            <w:pPr>
              <w:contextualSpacing/>
              <w:jc w:val="center"/>
              <w:rPr>
                <w:sz w:val="24"/>
                <w:szCs w:val="24"/>
              </w:rPr>
            </w:pPr>
            <w:r w:rsidRPr="006965AA">
              <w:rPr>
                <w:sz w:val="24"/>
                <w:szCs w:val="24"/>
              </w:rPr>
              <w:t>80</w:t>
            </w:r>
          </w:p>
        </w:tc>
        <w:tc>
          <w:tcPr>
            <w:tcW w:w="1375" w:type="dxa"/>
          </w:tcPr>
          <w:p w:rsidR="00E85DA9" w:rsidRPr="006965AA" w:rsidRDefault="00E85DA9" w:rsidP="006965AA">
            <w:pPr>
              <w:contextualSpacing/>
              <w:jc w:val="center"/>
              <w:rPr>
                <w:sz w:val="24"/>
                <w:szCs w:val="24"/>
              </w:rPr>
            </w:pPr>
            <w:r w:rsidRPr="006965AA">
              <w:rPr>
                <w:sz w:val="24"/>
                <w:szCs w:val="24"/>
              </w:rPr>
              <w:t>-</w:t>
            </w:r>
          </w:p>
        </w:tc>
        <w:tc>
          <w:tcPr>
            <w:tcW w:w="1321" w:type="dxa"/>
          </w:tcPr>
          <w:p w:rsidR="00E85DA9" w:rsidRPr="006965AA" w:rsidRDefault="00E85DA9" w:rsidP="006965AA">
            <w:pPr>
              <w:contextualSpacing/>
              <w:jc w:val="center"/>
              <w:rPr>
                <w:sz w:val="24"/>
                <w:szCs w:val="24"/>
              </w:rPr>
            </w:pPr>
            <w:r w:rsidRPr="006965AA">
              <w:rPr>
                <w:sz w:val="24"/>
                <w:szCs w:val="24"/>
              </w:rPr>
              <w:t>-</w:t>
            </w:r>
          </w:p>
        </w:tc>
        <w:tc>
          <w:tcPr>
            <w:tcW w:w="1161" w:type="dxa"/>
          </w:tcPr>
          <w:p w:rsidR="00E85DA9" w:rsidRPr="006965AA" w:rsidRDefault="00E85DA9" w:rsidP="006965AA">
            <w:pPr>
              <w:contextualSpacing/>
              <w:jc w:val="center"/>
              <w:rPr>
                <w:b/>
                <w:sz w:val="24"/>
                <w:szCs w:val="24"/>
              </w:rPr>
            </w:pPr>
            <w:r w:rsidRPr="006965AA">
              <w:rPr>
                <w:b/>
                <w:sz w:val="24"/>
                <w:szCs w:val="24"/>
              </w:rPr>
              <w:t>170</w:t>
            </w:r>
          </w:p>
        </w:tc>
      </w:tr>
    </w:tbl>
    <w:p w:rsidR="00E85DA9" w:rsidRDefault="00E85DA9" w:rsidP="006965AA">
      <w:pPr>
        <w:contextualSpacing/>
      </w:pPr>
    </w:p>
    <w:p w:rsidR="00A7280B" w:rsidRDefault="00A7280B">
      <w:pPr>
        <w:spacing w:after="200" w:line="276" w:lineRule="auto"/>
        <w:rPr>
          <w:rFonts w:ascii="Arial" w:hAnsi="Arial" w:cs="Arial"/>
          <w:bCs/>
          <w:noProof/>
          <w:sz w:val="22"/>
          <w:szCs w:val="22"/>
        </w:rPr>
      </w:pPr>
      <w:r>
        <w:rPr>
          <w:rFonts w:ascii="Arial" w:hAnsi="Arial" w:cs="Arial"/>
          <w:bCs/>
          <w:noProof/>
          <w:sz w:val="22"/>
          <w:szCs w:val="22"/>
        </w:rPr>
        <w:br w:type="page"/>
      </w:r>
    </w:p>
    <w:p w:rsidR="00E85DA9" w:rsidRPr="00163FB0" w:rsidRDefault="00E85DA9" w:rsidP="0045172E">
      <w:pPr>
        <w:jc w:val="right"/>
        <w:rPr>
          <w:bCs/>
          <w:sz w:val="22"/>
          <w:szCs w:val="22"/>
        </w:rPr>
      </w:pPr>
      <w:r w:rsidRPr="00163FB0">
        <w:rPr>
          <w:rFonts w:ascii="Arial" w:hAnsi="Arial" w:cs="Arial"/>
          <w:bCs/>
          <w:noProof/>
          <w:sz w:val="22"/>
          <w:szCs w:val="22"/>
        </w:rPr>
        <w:lastRenderedPageBreak/>
        <w:tab/>
      </w:r>
      <w:r w:rsidRPr="00163FB0">
        <w:rPr>
          <w:rFonts w:ascii="Arial" w:hAnsi="Arial" w:cs="Arial"/>
          <w:bCs/>
          <w:noProof/>
          <w:sz w:val="22"/>
          <w:szCs w:val="22"/>
        </w:rPr>
        <w:tab/>
      </w:r>
      <w:r w:rsidRPr="00163FB0">
        <w:rPr>
          <w:rFonts w:ascii="Arial" w:hAnsi="Arial" w:cs="Arial"/>
          <w:bCs/>
          <w:noProof/>
          <w:sz w:val="22"/>
          <w:szCs w:val="22"/>
        </w:rPr>
        <w:tab/>
      </w:r>
      <w:r w:rsidRPr="00163FB0">
        <w:rPr>
          <w:rFonts w:ascii="Arial" w:hAnsi="Arial" w:cs="Arial"/>
          <w:bCs/>
          <w:noProof/>
          <w:sz w:val="22"/>
          <w:szCs w:val="22"/>
        </w:rPr>
        <w:tab/>
      </w:r>
    </w:p>
    <w:p w:rsidR="00E85DA9" w:rsidRPr="00163FB0" w:rsidRDefault="00E85DA9" w:rsidP="00E40AC8">
      <w:pPr>
        <w:jc w:val="center"/>
        <w:rPr>
          <w:b/>
          <w:sz w:val="22"/>
          <w:szCs w:val="22"/>
        </w:rPr>
      </w:pPr>
      <w:r w:rsidRPr="00163FB0">
        <w:rPr>
          <w:b/>
          <w:noProof/>
          <w:sz w:val="22"/>
          <w:szCs w:val="22"/>
        </w:rPr>
        <w:drawing>
          <wp:inline distT="0" distB="0" distL="0" distR="0">
            <wp:extent cx="6230219" cy="1657581"/>
            <wp:effectExtent l="0" t="0" r="0" b="0"/>
            <wp:docPr id="28" name="Picture 2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Pr="00163FB0" w:rsidRDefault="00E85DA9" w:rsidP="00E40AC8">
      <w:pPr>
        <w:jc w:val="center"/>
        <w:rPr>
          <w:b/>
          <w:sz w:val="22"/>
          <w:szCs w:val="22"/>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85DA9" w:rsidRPr="00163FB0" w:rsidTr="007E575B">
        <w:trPr>
          <w:trHeight w:val="397"/>
        </w:trPr>
        <w:tc>
          <w:tcPr>
            <w:tcW w:w="1696" w:type="dxa"/>
            <w:vAlign w:val="center"/>
          </w:tcPr>
          <w:p w:rsidR="00E85DA9" w:rsidRPr="00163FB0" w:rsidRDefault="00E85DA9" w:rsidP="007E575B">
            <w:pPr>
              <w:pStyle w:val="Title"/>
              <w:jc w:val="left"/>
              <w:rPr>
                <w:b/>
                <w:szCs w:val="22"/>
              </w:rPr>
            </w:pPr>
            <w:r w:rsidRPr="00163FB0">
              <w:rPr>
                <w:b/>
                <w:sz w:val="22"/>
                <w:szCs w:val="22"/>
              </w:rPr>
              <w:t xml:space="preserve">Course Code      </w:t>
            </w:r>
          </w:p>
        </w:tc>
        <w:tc>
          <w:tcPr>
            <w:tcW w:w="6151" w:type="dxa"/>
            <w:vAlign w:val="center"/>
          </w:tcPr>
          <w:p w:rsidR="00E85DA9" w:rsidRPr="00163FB0" w:rsidRDefault="00E85DA9" w:rsidP="007E575B">
            <w:pPr>
              <w:pStyle w:val="Title"/>
              <w:jc w:val="left"/>
              <w:rPr>
                <w:b/>
                <w:szCs w:val="22"/>
              </w:rPr>
            </w:pPr>
            <w:r w:rsidRPr="00163FB0">
              <w:rPr>
                <w:b/>
                <w:sz w:val="22"/>
                <w:szCs w:val="22"/>
              </w:rPr>
              <w:t>20BC2020</w:t>
            </w:r>
          </w:p>
        </w:tc>
        <w:tc>
          <w:tcPr>
            <w:tcW w:w="1504" w:type="dxa"/>
            <w:vAlign w:val="center"/>
          </w:tcPr>
          <w:p w:rsidR="00E85DA9" w:rsidRPr="00163FB0" w:rsidRDefault="00E85DA9" w:rsidP="007E575B">
            <w:pPr>
              <w:pStyle w:val="Title"/>
              <w:ind w:left="-468" w:firstLine="468"/>
              <w:jc w:val="left"/>
              <w:rPr>
                <w:szCs w:val="22"/>
              </w:rPr>
            </w:pPr>
            <w:r w:rsidRPr="00163FB0">
              <w:rPr>
                <w:b/>
                <w:bCs/>
                <w:sz w:val="22"/>
                <w:szCs w:val="22"/>
              </w:rPr>
              <w:t xml:space="preserve">Duration       </w:t>
            </w:r>
          </w:p>
        </w:tc>
        <w:tc>
          <w:tcPr>
            <w:tcW w:w="1056" w:type="dxa"/>
            <w:vAlign w:val="center"/>
          </w:tcPr>
          <w:p w:rsidR="00E85DA9" w:rsidRPr="00163FB0" w:rsidRDefault="00E85DA9" w:rsidP="007E575B">
            <w:pPr>
              <w:pStyle w:val="Title"/>
              <w:jc w:val="left"/>
              <w:rPr>
                <w:b/>
                <w:szCs w:val="22"/>
              </w:rPr>
            </w:pPr>
            <w:r w:rsidRPr="00163FB0">
              <w:rPr>
                <w:b/>
                <w:sz w:val="22"/>
                <w:szCs w:val="22"/>
              </w:rPr>
              <w:t>3hrs</w:t>
            </w:r>
          </w:p>
        </w:tc>
      </w:tr>
      <w:tr w:rsidR="00E85DA9" w:rsidRPr="00163FB0" w:rsidTr="007E575B">
        <w:trPr>
          <w:trHeight w:val="397"/>
        </w:trPr>
        <w:tc>
          <w:tcPr>
            <w:tcW w:w="1696" w:type="dxa"/>
            <w:vAlign w:val="center"/>
          </w:tcPr>
          <w:p w:rsidR="00E85DA9" w:rsidRPr="00163FB0" w:rsidRDefault="00E85DA9" w:rsidP="007E575B">
            <w:pPr>
              <w:pStyle w:val="Title"/>
              <w:ind w:right="-160"/>
              <w:jc w:val="left"/>
              <w:rPr>
                <w:b/>
                <w:szCs w:val="22"/>
              </w:rPr>
            </w:pPr>
            <w:r w:rsidRPr="00163FB0">
              <w:rPr>
                <w:b/>
                <w:sz w:val="22"/>
                <w:szCs w:val="22"/>
              </w:rPr>
              <w:t xml:space="preserve">Course Name     </w:t>
            </w:r>
          </w:p>
        </w:tc>
        <w:tc>
          <w:tcPr>
            <w:tcW w:w="6151" w:type="dxa"/>
            <w:vAlign w:val="center"/>
          </w:tcPr>
          <w:p w:rsidR="00E85DA9" w:rsidRPr="00163FB0" w:rsidRDefault="00E85DA9" w:rsidP="007E575B">
            <w:pPr>
              <w:pStyle w:val="Title"/>
              <w:jc w:val="left"/>
              <w:rPr>
                <w:b/>
                <w:szCs w:val="22"/>
              </w:rPr>
            </w:pPr>
            <w:r w:rsidRPr="00163FB0">
              <w:rPr>
                <w:b/>
                <w:sz w:val="22"/>
                <w:szCs w:val="22"/>
              </w:rPr>
              <w:t>CORPORATE ACCOUNTING-II</w:t>
            </w:r>
          </w:p>
        </w:tc>
        <w:tc>
          <w:tcPr>
            <w:tcW w:w="1504" w:type="dxa"/>
            <w:vAlign w:val="center"/>
          </w:tcPr>
          <w:p w:rsidR="00E85DA9" w:rsidRPr="00163FB0" w:rsidRDefault="00E85DA9" w:rsidP="007E575B">
            <w:pPr>
              <w:pStyle w:val="Title"/>
              <w:jc w:val="left"/>
              <w:rPr>
                <w:b/>
                <w:bCs/>
                <w:szCs w:val="22"/>
              </w:rPr>
            </w:pPr>
            <w:r w:rsidRPr="00163FB0">
              <w:rPr>
                <w:b/>
                <w:bCs/>
                <w:sz w:val="22"/>
                <w:szCs w:val="22"/>
              </w:rPr>
              <w:t xml:space="preserve">Max. Marks </w:t>
            </w:r>
          </w:p>
        </w:tc>
        <w:tc>
          <w:tcPr>
            <w:tcW w:w="1056" w:type="dxa"/>
            <w:vAlign w:val="center"/>
          </w:tcPr>
          <w:p w:rsidR="00E85DA9" w:rsidRPr="00163FB0" w:rsidRDefault="00E85DA9" w:rsidP="007E575B">
            <w:pPr>
              <w:pStyle w:val="Title"/>
              <w:jc w:val="left"/>
              <w:rPr>
                <w:b/>
                <w:szCs w:val="22"/>
              </w:rPr>
            </w:pPr>
            <w:r w:rsidRPr="00163FB0">
              <w:rPr>
                <w:b/>
                <w:sz w:val="22"/>
                <w:szCs w:val="22"/>
              </w:rPr>
              <w:t>100</w:t>
            </w:r>
          </w:p>
        </w:tc>
      </w:tr>
    </w:tbl>
    <w:p w:rsidR="00E85DA9" w:rsidRPr="00163FB0" w:rsidRDefault="00E85DA9" w:rsidP="00B57D8D">
      <w:pPr>
        <w:ind w:left="720"/>
        <w:rPr>
          <w:sz w:val="22"/>
          <w:szCs w:val="22"/>
          <w:highlight w:val="yellow"/>
        </w:rPr>
      </w:pPr>
    </w:p>
    <w:tbl>
      <w:tblPr>
        <w:tblStyle w:val="TableGrid"/>
        <w:tblpPr w:leftFromText="180" w:rightFromText="180" w:vertAnchor="text" w:tblpY="1"/>
        <w:tblOverlap w:val="never"/>
        <w:tblW w:w="5000" w:type="pct"/>
        <w:tblLayout w:type="fixed"/>
        <w:tblLook w:val="04A0" w:firstRow="1" w:lastRow="0" w:firstColumn="1" w:lastColumn="0" w:noHBand="0" w:noVBand="1"/>
      </w:tblPr>
      <w:tblGrid>
        <w:gridCol w:w="673"/>
        <w:gridCol w:w="427"/>
        <w:gridCol w:w="6517"/>
        <w:gridCol w:w="1137"/>
        <w:gridCol w:w="83"/>
        <w:gridCol w:w="722"/>
        <w:gridCol w:w="186"/>
        <w:gridCol w:w="361"/>
        <w:gridCol w:w="66"/>
        <w:gridCol w:w="511"/>
      </w:tblGrid>
      <w:tr w:rsidR="00E85DA9" w:rsidRPr="00163FB0" w:rsidTr="00155F83">
        <w:trPr>
          <w:trHeight w:val="552"/>
        </w:trPr>
        <w:tc>
          <w:tcPr>
            <w:tcW w:w="315" w:type="pct"/>
            <w:vAlign w:val="center"/>
          </w:tcPr>
          <w:p w:rsidR="00E85DA9" w:rsidRPr="00163FB0" w:rsidRDefault="00E85DA9" w:rsidP="009C5193">
            <w:pPr>
              <w:jc w:val="center"/>
              <w:rPr>
                <w:b/>
              </w:rPr>
            </w:pPr>
            <w:r w:rsidRPr="00163FB0">
              <w:rPr>
                <w:b/>
              </w:rPr>
              <w:t>Q. No.</w:t>
            </w:r>
          </w:p>
        </w:tc>
        <w:tc>
          <w:tcPr>
            <w:tcW w:w="3250" w:type="pct"/>
            <w:gridSpan w:val="2"/>
            <w:vAlign w:val="center"/>
          </w:tcPr>
          <w:p w:rsidR="00E85DA9" w:rsidRPr="00163FB0" w:rsidRDefault="00E85DA9" w:rsidP="009C5193">
            <w:pPr>
              <w:jc w:val="center"/>
              <w:rPr>
                <w:b/>
              </w:rPr>
            </w:pPr>
            <w:r w:rsidRPr="00163FB0">
              <w:rPr>
                <w:b/>
              </w:rPr>
              <w:t>Questions</w:t>
            </w:r>
          </w:p>
        </w:tc>
        <w:tc>
          <w:tcPr>
            <w:tcW w:w="532" w:type="pct"/>
            <w:vAlign w:val="center"/>
          </w:tcPr>
          <w:p w:rsidR="00E85DA9" w:rsidRPr="00163FB0" w:rsidRDefault="00E85DA9" w:rsidP="00155F83">
            <w:pPr>
              <w:jc w:val="center"/>
              <w:rPr>
                <w:b/>
              </w:rPr>
            </w:pPr>
            <w:r w:rsidRPr="00163FB0">
              <w:rPr>
                <w:b/>
              </w:rPr>
              <w:t>Course Outcome</w:t>
            </w:r>
          </w:p>
        </w:tc>
        <w:tc>
          <w:tcPr>
            <w:tcW w:w="464" w:type="pct"/>
            <w:gridSpan w:val="3"/>
            <w:vAlign w:val="center"/>
          </w:tcPr>
          <w:p w:rsidR="00E85DA9" w:rsidRPr="00163FB0" w:rsidRDefault="00E85DA9" w:rsidP="009C5193">
            <w:pPr>
              <w:jc w:val="center"/>
              <w:rPr>
                <w:b/>
              </w:rPr>
            </w:pPr>
            <w:r w:rsidRPr="00163FB0">
              <w:rPr>
                <w:b/>
              </w:rPr>
              <w:t>Bloom’s Level</w:t>
            </w:r>
          </w:p>
        </w:tc>
        <w:tc>
          <w:tcPr>
            <w:tcW w:w="439" w:type="pct"/>
            <w:gridSpan w:val="3"/>
            <w:vAlign w:val="center"/>
          </w:tcPr>
          <w:p w:rsidR="00E85DA9" w:rsidRPr="00163FB0" w:rsidRDefault="00E85DA9" w:rsidP="009C5193">
            <w:pPr>
              <w:jc w:val="center"/>
              <w:rPr>
                <w:b/>
              </w:rPr>
            </w:pPr>
            <w:r w:rsidRPr="00163FB0">
              <w:rPr>
                <w:b/>
              </w:rPr>
              <w:t>Marks</w:t>
            </w:r>
          </w:p>
        </w:tc>
      </w:tr>
      <w:tr w:rsidR="00E85DA9" w:rsidRPr="00163FB0" w:rsidTr="009B07B6">
        <w:trPr>
          <w:trHeight w:val="552"/>
        </w:trPr>
        <w:tc>
          <w:tcPr>
            <w:tcW w:w="5000" w:type="pct"/>
            <w:gridSpan w:val="10"/>
            <w:vAlign w:val="center"/>
          </w:tcPr>
          <w:p w:rsidR="00E85DA9" w:rsidRPr="00163FB0" w:rsidRDefault="00E85DA9" w:rsidP="009C5193">
            <w:pPr>
              <w:jc w:val="center"/>
              <w:rPr>
                <w:b/>
                <w:u w:val="single"/>
              </w:rPr>
            </w:pPr>
            <w:r w:rsidRPr="00163FB0">
              <w:rPr>
                <w:b/>
                <w:u w:val="single"/>
              </w:rPr>
              <w:t>PART – A (5 X 2 = 10 MARKS)</w:t>
            </w:r>
          </w:p>
        </w:tc>
      </w:tr>
      <w:tr w:rsidR="00E85DA9" w:rsidRPr="00163FB0" w:rsidTr="00155F83">
        <w:trPr>
          <w:trHeight w:val="397"/>
        </w:trPr>
        <w:tc>
          <w:tcPr>
            <w:tcW w:w="315" w:type="pct"/>
            <w:vAlign w:val="center"/>
          </w:tcPr>
          <w:p w:rsidR="00E85DA9" w:rsidRPr="00163FB0" w:rsidRDefault="00E85DA9" w:rsidP="009C5193">
            <w:pPr>
              <w:jc w:val="center"/>
            </w:pPr>
            <w:r w:rsidRPr="00163FB0">
              <w:t>1.</w:t>
            </w:r>
          </w:p>
        </w:tc>
        <w:tc>
          <w:tcPr>
            <w:tcW w:w="3250" w:type="pct"/>
            <w:gridSpan w:val="2"/>
            <w:vAlign w:val="center"/>
          </w:tcPr>
          <w:p w:rsidR="00E85DA9" w:rsidRPr="00163FB0" w:rsidRDefault="00E85DA9" w:rsidP="009C5193">
            <w:pPr>
              <w:autoSpaceDE w:val="0"/>
              <w:autoSpaceDN w:val="0"/>
              <w:adjustRightInd w:val="0"/>
            </w:pPr>
            <w:r w:rsidRPr="00163FB0">
              <w:t>Define Banking.</w:t>
            </w:r>
          </w:p>
        </w:tc>
        <w:tc>
          <w:tcPr>
            <w:tcW w:w="532" w:type="pct"/>
            <w:vAlign w:val="center"/>
          </w:tcPr>
          <w:p w:rsidR="00E85DA9" w:rsidRPr="00163FB0" w:rsidRDefault="00E85DA9" w:rsidP="009C5193">
            <w:pPr>
              <w:jc w:val="center"/>
            </w:pPr>
            <w:r w:rsidRPr="00163FB0">
              <w:t>CO1</w:t>
            </w:r>
          </w:p>
        </w:tc>
        <w:tc>
          <w:tcPr>
            <w:tcW w:w="464" w:type="pct"/>
            <w:gridSpan w:val="3"/>
            <w:vAlign w:val="center"/>
          </w:tcPr>
          <w:p w:rsidR="00E85DA9" w:rsidRPr="00163FB0" w:rsidRDefault="00E85DA9" w:rsidP="009C5193">
            <w:pPr>
              <w:jc w:val="center"/>
            </w:pPr>
            <w:r w:rsidRPr="00163FB0">
              <w:t>U</w:t>
            </w:r>
          </w:p>
        </w:tc>
        <w:tc>
          <w:tcPr>
            <w:tcW w:w="439" w:type="pct"/>
            <w:gridSpan w:val="3"/>
            <w:vAlign w:val="center"/>
          </w:tcPr>
          <w:p w:rsidR="00E85DA9" w:rsidRPr="00163FB0" w:rsidRDefault="00E85DA9" w:rsidP="009C5193">
            <w:pPr>
              <w:jc w:val="center"/>
            </w:pPr>
            <w:r w:rsidRPr="00163FB0">
              <w:t>2</w:t>
            </w:r>
          </w:p>
        </w:tc>
      </w:tr>
      <w:tr w:rsidR="00E85DA9" w:rsidRPr="00163FB0" w:rsidTr="00155F83">
        <w:trPr>
          <w:trHeight w:val="397"/>
        </w:trPr>
        <w:tc>
          <w:tcPr>
            <w:tcW w:w="315" w:type="pct"/>
            <w:vAlign w:val="center"/>
          </w:tcPr>
          <w:p w:rsidR="00E85DA9" w:rsidRPr="00163FB0" w:rsidRDefault="00E85DA9" w:rsidP="009C5193">
            <w:pPr>
              <w:jc w:val="center"/>
            </w:pPr>
            <w:r w:rsidRPr="00163FB0">
              <w:t>2.</w:t>
            </w:r>
          </w:p>
        </w:tc>
        <w:tc>
          <w:tcPr>
            <w:tcW w:w="3250" w:type="pct"/>
            <w:gridSpan w:val="2"/>
            <w:vAlign w:val="center"/>
          </w:tcPr>
          <w:p w:rsidR="00E85DA9" w:rsidRPr="00163FB0" w:rsidRDefault="00E85DA9" w:rsidP="009C5193">
            <w:r w:rsidRPr="00163FB0">
              <w:t>What is Insurance?</w:t>
            </w:r>
          </w:p>
        </w:tc>
        <w:tc>
          <w:tcPr>
            <w:tcW w:w="532" w:type="pct"/>
            <w:vAlign w:val="center"/>
          </w:tcPr>
          <w:p w:rsidR="00E85DA9" w:rsidRPr="00163FB0" w:rsidRDefault="00E85DA9" w:rsidP="009C5193">
            <w:pPr>
              <w:jc w:val="center"/>
            </w:pPr>
            <w:r w:rsidRPr="00163FB0">
              <w:t>CO2</w:t>
            </w:r>
          </w:p>
        </w:tc>
        <w:tc>
          <w:tcPr>
            <w:tcW w:w="464" w:type="pct"/>
            <w:gridSpan w:val="3"/>
            <w:vAlign w:val="center"/>
          </w:tcPr>
          <w:p w:rsidR="00E85DA9" w:rsidRPr="00163FB0" w:rsidRDefault="00E85DA9" w:rsidP="009C5193">
            <w:pPr>
              <w:jc w:val="center"/>
            </w:pPr>
            <w:r w:rsidRPr="00163FB0">
              <w:t>R</w:t>
            </w:r>
          </w:p>
        </w:tc>
        <w:tc>
          <w:tcPr>
            <w:tcW w:w="439" w:type="pct"/>
            <w:gridSpan w:val="3"/>
            <w:vAlign w:val="center"/>
          </w:tcPr>
          <w:p w:rsidR="00E85DA9" w:rsidRPr="00163FB0" w:rsidRDefault="00E85DA9" w:rsidP="009C5193">
            <w:pPr>
              <w:jc w:val="center"/>
            </w:pPr>
            <w:r w:rsidRPr="00163FB0">
              <w:t>2</w:t>
            </w:r>
          </w:p>
        </w:tc>
      </w:tr>
      <w:tr w:rsidR="00E85DA9" w:rsidRPr="00163FB0" w:rsidTr="00155F83">
        <w:trPr>
          <w:trHeight w:val="397"/>
        </w:trPr>
        <w:tc>
          <w:tcPr>
            <w:tcW w:w="315" w:type="pct"/>
            <w:vAlign w:val="center"/>
          </w:tcPr>
          <w:p w:rsidR="00E85DA9" w:rsidRPr="00163FB0" w:rsidRDefault="00E85DA9" w:rsidP="009C5193">
            <w:pPr>
              <w:jc w:val="center"/>
            </w:pPr>
            <w:r w:rsidRPr="00163FB0">
              <w:t>3.</w:t>
            </w:r>
          </w:p>
        </w:tc>
        <w:tc>
          <w:tcPr>
            <w:tcW w:w="3250" w:type="pct"/>
            <w:gridSpan w:val="2"/>
            <w:vAlign w:val="center"/>
          </w:tcPr>
          <w:p w:rsidR="00E85DA9" w:rsidRPr="00163FB0" w:rsidRDefault="00E85DA9" w:rsidP="009C5193">
            <w:r w:rsidRPr="00163FB0">
              <w:t>Describe Holding Company.</w:t>
            </w:r>
          </w:p>
        </w:tc>
        <w:tc>
          <w:tcPr>
            <w:tcW w:w="532" w:type="pct"/>
            <w:vAlign w:val="center"/>
          </w:tcPr>
          <w:p w:rsidR="00E85DA9" w:rsidRPr="00163FB0" w:rsidRDefault="00E85DA9" w:rsidP="009C5193">
            <w:pPr>
              <w:jc w:val="center"/>
            </w:pPr>
            <w:r w:rsidRPr="00163FB0">
              <w:t>CO3</w:t>
            </w:r>
          </w:p>
        </w:tc>
        <w:tc>
          <w:tcPr>
            <w:tcW w:w="464" w:type="pct"/>
            <w:gridSpan w:val="3"/>
            <w:vAlign w:val="center"/>
          </w:tcPr>
          <w:p w:rsidR="00E85DA9" w:rsidRPr="00163FB0" w:rsidRDefault="00E85DA9" w:rsidP="009C5193">
            <w:pPr>
              <w:jc w:val="center"/>
            </w:pPr>
            <w:r w:rsidRPr="00163FB0">
              <w:t>R</w:t>
            </w:r>
          </w:p>
        </w:tc>
        <w:tc>
          <w:tcPr>
            <w:tcW w:w="439" w:type="pct"/>
            <w:gridSpan w:val="3"/>
            <w:vAlign w:val="center"/>
          </w:tcPr>
          <w:p w:rsidR="00E85DA9" w:rsidRPr="00163FB0" w:rsidRDefault="00E85DA9" w:rsidP="009C5193">
            <w:pPr>
              <w:jc w:val="center"/>
            </w:pPr>
            <w:r w:rsidRPr="00163FB0">
              <w:t>2</w:t>
            </w:r>
          </w:p>
        </w:tc>
      </w:tr>
      <w:tr w:rsidR="00E85DA9" w:rsidRPr="00163FB0" w:rsidTr="00155F83">
        <w:trPr>
          <w:trHeight w:val="397"/>
        </w:trPr>
        <w:tc>
          <w:tcPr>
            <w:tcW w:w="315" w:type="pct"/>
            <w:vAlign w:val="center"/>
          </w:tcPr>
          <w:p w:rsidR="00E85DA9" w:rsidRPr="00163FB0" w:rsidRDefault="00E85DA9" w:rsidP="009C5193">
            <w:pPr>
              <w:jc w:val="center"/>
            </w:pPr>
            <w:r w:rsidRPr="00163FB0">
              <w:t>4.</w:t>
            </w:r>
          </w:p>
        </w:tc>
        <w:tc>
          <w:tcPr>
            <w:tcW w:w="3250" w:type="pct"/>
            <w:gridSpan w:val="2"/>
            <w:vAlign w:val="center"/>
          </w:tcPr>
          <w:p w:rsidR="00E85DA9" w:rsidRPr="00163FB0" w:rsidRDefault="00E85DA9" w:rsidP="009C5193">
            <w:r w:rsidRPr="00163FB0">
              <w:t>Explain Non-Interest Income with suitable examples.</w:t>
            </w:r>
          </w:p>
        </w:tc>
        <w:tc>
          <w:tcPr>
            <w:tcW w:w="532" w:type="pct"/>
            <w:vAlign w:val="center"/>
          </w:tcPr>
          <w:p w:rsidR="00E85DA9" w:rsidRPr="00163FB0" w:rsidRDefault="00E85DA9" w:rsidP="009C5193">
            <w:pPr>
              <w:jc w:val="center"/>
            </w:pPr>
            <w:r w:rsidRPr="00163FB0">
              <w:t>CO4</w:t>
            </w:r>
          </w:p>
        </w:tc>
        <w:tc>
          <w:tcPr>
            <w:tcW w:w="464" w:type="pct"/>
            <w:gridSpan w:val="3"/>
            <w:vAlign w:val="center"/>
          </w:tcPr>
          <w:p w:rsidR="00E85DA9" w:rsidRPr="00163FB0" w:rsidRDefault="00E85DA9" w:rsidP="009C5193">
            <w:pPr>
              <w:jc w:val="center"/>
            </w:pPr>
            <w:r w:rsidRPr="00163FB0">
              <w:t>R</w:t>
            </w:r>
          </w:p>
        </w:tc>
        <w:tc>
          <w:tcPr>
            <w:tcW w:w="439" w:type="pct"/>
            <w:gridSpan w:val="3"/>
            <w:vAlign w:val="center"/>
          </w:tcPr>
          <w:p w:rsidR="00E85DA9" w:rsidRPr="00163FB0" w:rsidRDefault="00E85DA9" w:rsidP="009C5193">
            <w:pPr>
              <w:jc w:val="center"/>
            </w:pPr>
            <w:r w:rsidRPr="00163FB0">
              <w:t>2</w:t>
            </w:r>
          </w:p>
        </w:tc>
      </w:tr>
      <w:tr w:rsidR="00E85DA9" w:rsidRPr="00163FB0" w:rsidTr="00155F83">
        <w:trPr>
          <w:trHeight w:val="397"/>
        </w:trPr>
        <w:tc>
          <w:tcPr>
            <w:tcW w:w="315" w:type="pct"/>
            <w:vAlign w:val="center"/>
          </w:tcPr>
          <w:p w:rsidR="00E85DA9" w:rsidRPr="00163FB0" w:rsidRDefault="00E85DA9" w:rsidP="009C5193">
            <w:pPr>
              <w:jc w:val="center"/>
            </w:pPr>
            <w:r w:rsidRPr="00163FB0">
              <w:t>5.</w:t>
            </w:r>
          </w:p>
        </w:tc>
        <w:tc>
          <w:tcPr>
            <w:tcW w:w="3250" w:type="pct"/>
            <w:gridSpan w:val="2"/>
            <w:vAlign w:val="center"/>
          </w:tcPr>
          <w:p w:rsidR="00E85DA9" w:rsidRPr="00163FB0" w:rsidRDefault="00E85DA9" w:rsidP="009C5193">
            <w:pPr>
              <w:pStyle w:val="Default"/>
              <w:rPr>
                <w:sz w:val="22"/>
                <w:szCs w:val="22"/>
              </w:rPr>
            </w:pPr>
            <w:r w:rsidRPr="00163FB0">
              <w:rPr>
                <w:sz w:val="22"/>
                <w:szCs w:val="22"/>
              </w:rPr>
              <w:t>Write a short note on Inflation Accounting.</w:t>
            </w:r>
          </w:p>
        </w:tc>
        <w:tc>
          <w:tcPr>
            <w:tcW w:w="532" w:type="pct"/>
            <w:vAlign w:val="center"/>
          </w:tcPr>
          <w:p w:rsidR="00E85DA9" w:rsidRPr="00163FB0" w:rsidRDefault="00E85DA9" w:rsidP="009C5193">
            <w:pPr>
              <w:jc w:val="center"/>
            </w:pPr>
            <w:r w:rsidRPr="00163FB0">
              <w:t>CO5</w:t>
            </w:r>
          </w:p>
        </w:tc>
        <w:tc>
          <w:tcPr>
            <w:tcW w:w="464" w:type="pct"/>
            <w:gridSpan w:val="3"/>
            <w:vAlign w:val="center"/>
          </w:tcPr>
          <w:p w:rsidR="00E85DA9" w:rsidRPr="00163FB0" w:rsidRDefault="00E85DA9" w:rsidP="009C5193">
            <w:pPr>
              <w:jc w:val="center"/>
            </w:pPr>
            <w:r w:rsidRPr="00163FB0">
              <w:t>U</w:t>
            </w:r>
          </w:p>
        </w:tc>
        <w:tc>
          <w:tcPr>
            <w:tcW w:w="439" w:type="pct"/>
            <w:gridSpan w:val="3"/>
            <w:vAlign w:val="center"/>
          </w:tcPr>
          <w:p w:rsidR="00E85DA9" w:rsidRPr="00163FB0" w:rsidRDefault="00E85DA9" w:rsidP="009C5193">
            <w:pPr>
              <w:jc w:val="center"/>
            </w:pPr>
            <w:r w:rsidRPr="00163FB0">
              <w:t>2</w:t>
            </w:r>
          </w:p>
        </w:tc>
      </w:tr>
      <w:tr w:rsidR="00E85DA9" w:rsidRPr="00163FB0" w:rsidTr="009B07B6">
        <w:trPr>
          <w:trHeight w:val="552"/>
        </w:trPr>
        <w:tc>
          <w:tcPr>
            <w:tcW w:w="5000" w:type="pct"/>
            <w:gridSpan w:val="10"/>
            <w:vAlign w:val="center"/>
          </w:tcPr>
          <w:p w:rsidR="00E85DA9" w:rsidRPr="00163FB0" w:rsidRDefault="00E85DA9" w:rsidP="009C5193">
            <w:pPr>
              <w:jc w:val="center"/>
              <w:rPr>
                <w:b/>
                <w:u w:val="single"/>
              </w:rPr>
            </w:pPr>
            <w:r w:rsidRPr="00163FB0">
              <w:rPr>
                <w:b/>
                <w:u w:val="single"/>
              </w:rPr>
              <w:t>PART – B (3 X 10 = 30 MARKS)</w:t>
            </w:r>
          </w:p>
          <w:p w:rsidR="00E85DA9" w:rsidRPr="00163FB0" w:rsidRDefault="00E85DA9" w:rsidP="009C5193">
            <w:pPr>
              <w:jc w:val="center"/>
              <w:rPr>
                <w:b/>
              </w:rPr>
            </w:pPr>
            <w:r w:rsidRPr="00163FB0">
              <w:rPr>
                <w:b/>
              </w:rPr>
              <w:t>(Answer all the Questions)</w:t>
            </w:r>
          </w:p>
        </w:tc>
      </w:tr>
      <w:tr w:rsidR="00E85DA9" w:rsidRPr="00163FB0" w:rsidTr="00155F83">
        <w:trPr>
          <w:trHeight w:val="2830"/>
        </w:trPr>
        <w:tc>
          <w:tcPr>
            <w:tcW w:w="315" w:type="pct"/>
          </w:tcPr>
          <w:p w:rsidR="00E85DA9" w:rsidRPr="00163FB0" w:rsidRDefault="00E85DA9" w:rsidP="00155F83">
            <w:pPr>
              <w:jc w:val="center"/>
            </w:pPr>
            <w:r w:rsidRPr="00163FB0">
              <w:t>6.</w:t>
            </w:r>
          </w:p>
        </w:tc>
        <w:tc>
          <w:tcPr>
            <w:tcW w:w="3782" w:type="pct"/>
            <w:gridSpan w:val="3"/>
          </w:tcPr>
          <w:p w:rsidR="00E85DA9" w:rsidRPr="00163FB0" w:rsidRDefault="00E85DA9" w:rsidP="009C5193">
            <w:r w:rsidRPr="00163FB0">
              <w:t>From the following information relating to Repco Bank Ltd., prepare the Profit &amp; Loss A/c for the year ended 31</w:t>
            </w:r>
            <w:r w:rsidRPr="00163FB0">
              <w:rPr>
                <w:vertAlign w:val="superscript"/>
              </w:rPr>
              <w:t>st</w:t>
            </w:r>
            <w:r w:rsidRPr="00163FB0">
              <w:t xml:space="preserve"> December, 2005.</w:t>
            </w:r>
          </w:p>
          <w:tbl>
            <w:tblPr>
              <w:tblW w:w="4975" w:type="pct"/>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071"/>
              <w:gridCol w:w="1121"/>
              <w:gridCol w:w="2556"/>
              <w:gridCol w:w="1068"/>
            </w:tblGrid>
            <w:tr w:rsidR="00E85DA9" w:rsidRPr="00163FB0" w:rsidTr="009B07B6">
              <w:trPr>
                <w:trHeight w:val="16"/>
              </w:trPr>
              <w:tc>
                <w:tcPr>
                  <w:tcW w:w="1965" w:type="pct"/>
                  <w:tcBorders>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jc w:val="both"/>
                    <w:rPr>
                      <w:color w:val="000000"/>
                    </w:rPr>
                  </w:pPr>
                  <w:r w:rsidRPr="00163FB0">
                    <w:rPr>
                      <w:color w:val="000000"/>
                      <w:sz w:val="22"/>
                      <w:szCs w:val="22"/>
                    </w:rPr>
                    <w:t>Rent received</w:t>
                  </w:r>
                </w:p>
              </w:tc>
              <w:tc>
                <w:tcPr>
                  <w:tcW w:w="717" w:type="pct"/>
                  <w:tcBorders>
                    <w:top w:val="single" w:sz="4" w:space="0" w:color="auto"/>
                    <w:left w:val="single" w:sz="4" w:space="0" w:color="auto"/>
                    <w:bottom w:val="nil"/>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jc w:val="center"/>
                    <w:rPr>
                      <w:color w:val="000000"/>
                    </w:rPr>
                  </w:pPr>
                  <w:r w:rsidRPr="00163FB0">
                    <w:rPr>
                      <w:color w:val="000000"/>
                      <w:sz w:val="22"/>
                      <w:szCs w:val="22"/>
                    </w:rPr>
                    <w:t>72000</w:t>
                  </w:r>
                </w:p>
              </w:tc>
              <w:tc>
                <w:tcPr>
                  <w:tcW w:w="1635" w:type="pct"/>
                  <w:tcBorders>
                    <w:left w:val="single" w:sz="4" w:space="0" w:color="auto"/>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Salaries and Allowances</w:t>
                  </w:r>
                </w:p>
              </w:tc>
              <w:tc>
                <w:tcPr>
                  <w:tcW w:w="683" w:type="pct"/>
                  <w:tcBorders>
                    <w:top w:val="single" w:sz="4" w:space="0" w:color="auto"/>
                    <w:left w:val="single" w:sz="4" w:space="0" w:color="auto"/>
                    <w:bottom w:val="nil"/>
                  </w:tcBorders>
                  <w:shd w:val="clear" w:color="auto" w:fill="auto"/>
                  <w:noWrap/>
                  <w:vAlign w:val="center"/>
                  <w:hideMark/>
                </w:tcPr>
                <w:p w:rsidR="00E85DA9" w:rsidRPr="00163FB0" w:rsidRDefault="00E85DA9" w:rsidP="00E85DA9">
                  <w:pPr>
                    <w:framePr w:hSpace="180" w:wrap="around" w:vAnchor="text" w:hAnchor="text" w:y="1"/>
                    <w:suppressOverlap/>
                    <w:jc w:val="center"/>
                    <w:rPr>
                      <w:color w:val="000000"/>
                    </w:rPr>
                  </w:pPr>
                  <w:r w:rsidRPr="00163FB0">
                    <w:rPr>
                      <w:color w:val="000000"/>
                      <w:sz w:val="22"/>
                      <w:szCs w:val="22"/>
                    </w:rPr>
                    <w:t>218800</w:t>
                  </w:r>
                </w:p>
              </w:tc>
            </w:tr>
            <w:tr w:rsidR="00E85DA9" w:rsidRPr="00163FB0" w:rsidTr="009B07B6">
              <w:trPr>
                <w:trHeight w:val="16"/>
              </w:trPr>
              <w:tc>
                <w:tcPr>
                  <w:tcW w:w="1965" w:type="pct"/>
                  <w:tcBorders>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jc w:val="both"/>
                    <w:rPr>
                      <w:color w:val="000000"/>
                    </w:rPr>
                  </w:pPr>
                  <w:r w:rsidRPr="00163FB0">
                    <w:rPr>
                      <w:color w:val="000000"/>
                      <w:sz w:val="22"/>
                      <w:szCs w:val="22"/>
                    </w:rPr>
                    <w:t>Exchange and Commission</w:t>
                  </w:r>
                </w:p>
              </w:tc>
              <w:tc>
                <w:tcPr>
                  <w:tcW w:w="717" w:type="pct"/>
                  <w:tcBorders>
                    <w:top w:val="nil"/>
                    <w:left w:val="single" w:sz="4" w:space="0" w:color="auto"/>
                    <w:bottom w:val="nil"/>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jc w:val="center"/>
                    <w:rPr>
                      <w:color w:val="000000"/>
                    </w:rPr>
                  </w:pPr>
                  <w:r w:rsidRPr="00163FB0">
                    <w:rPr>
                      <w:color w:val="000000"/>
                      <w:sz w:val="22"/>
                      <w:szCs w:val="22"/>
                    </w:rPr>
                    <w:t>32800</w:t>
                  </w:r>
                </w:p>
              </w:tc>
              <w:tc>
                <w:tcPr>
                  <w:tcW w:w="1635" w:type="pct"/>
                  <w:tcBorders>
                    <w:left w:val="single" w:sz="4" w:space="0" w:color="auto"/>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Postage</w:t>
                  </w:r>
                </w:p>
              </w:tc>
              <w:tc>
                <w:tcPr>
                  <w:tcW w:w="683" w:type="pct"/>
                  <w:tcBorders>
                    <w:top w:val="nil"/>
                    <w:left w:val="single" w:sz="4" w:space="0" w:color="auto"/>
                    <w:bottom w:val="nil"/>
                  </w:tcBorders>
                  <w:shd w:val="clear" w:color="auto" w:fill="auto"/>
                  <w:noWrap/>
                  <w:vAlign w:val="center"/>
                  <w:hideMark/>
                </w:tcPr>
                <w:p w:rsidR="00E85DA9" w:rsidRPr="00163FB0" w:rsidRDefault="00E85DA9" w:rsidP="00E85DA9">
                  <w:pPr>
                    <w:framePr w:hSpace="180" w:wrap="around" w:vAnchor="text" w:hAnchor="text" w:y="1"/>
                    <w:suppressOverlap/>
                    <w:jc w:val="center"/>
                    <w:rPr>
                      <w:color w:val="000000"/>
                    </w:rPr>
                  </w:pPr>
                  <w:r w:rsidRPr="00163FB0">
                    <w:rPr>
                      <w:color w:val="000000"/>
                      <w:sz w:val="22"/>
                      <w:szCs w:val="22"/>
                    </w:rPr>
                    <w:t>5600</w:t>
                  </w:r>
                </w:p>
              </w:tc>
            </w:tr>
            <w:tr w:rsidR="00E85DA9" w:rsidRPr="00163FB0" w:rsidTr="009B07B6">
              <w:trPr>
                <w:trHeight w:val="16"/>
              </w:trPr>
              <w:tc>
                <w:tcPr>
                  <w:tcW w:w="1965" w:type="pct"/>
                  <w:tcBorders>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jc w:val="both"/>
                    <w:rPr>
                      <w:color w:val="000000"/>
                    </w:rPr>
                  </w:pPr>
                  <w:r w:rsidRPr="00163FB0">
                    <w:rPr>
                      <w:color w:val="000000"/>
                      <w:sz w:val="22"/>
                      <w:szCs w:val="22"/>
                    </w:rPr>
                    <w:t>Interest on fixed deposits</w:t>
                  </w:r>
                </w:p>
              </w:tc>
              <w:tc>
                <w:tcPr>
                  <w:tcW w:w="717" w:type="pct"/>
                  <w:tcBorders>
                    <w:top w:val="nil"/>
                    <w:left w:val="single" w:sz="4" w:space="0" w:color="auto"/>
                    <w:bottom w:val="nil"/>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jc w:val="center"/>
                    <w:rPr>
                      <w:color w:val="000000"/>
                    </w:rPr>
                  </w:pPr>
                  <w:r w:rsidRPr="00163FB0">
                    <w:rPr>
                      <w:color w:val="000000"/>
                      <w:sz w:val="22"/>
                      <w:szCs w:val="22"/>
                    </w:rPr>
                    <w:t>1100000</w:t>
                  </w:r>
                </w:p>
              </w:tc>
              <w:tc>
                <w:tcPr>
                  <w:tcW w:w="1635" w:type="pct"/>
                  <w:tcBorders>
                    <w:left w:val="single" w:sz="4" w:space="0" w:color="auto"/>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Sundry charges</w:t>
                  </w:r>
                </w:p>
              </w:tc>
              <w:tc>
                <w:tcPr>
                  <w:tcW w:w="683" w:type="pct"/>
                  <w:tcBorders>
                    <w:top w:val="nil"/>
                    <w:left w:val="single" w:sz="4" w:space="0" w:color="auto"/>
                    <w:bottom w:val="nil"/>
                  </w:tcBorders>
                  <w:shd w:val="clear" w:color="auto" w:fill="auto"/>
                  <w:noWrap/>
                  <w:vAlign w:val="center"/>
                  <w:hideMark/>
                </w:tcPr>
                <w:p w:rsidR="00E85DA9" w:rsidRPr="00163FB0" w:rsidRDefault="00E85DA9" w:rsidP="00E85DA9">
                  <w:pPr>
                    <w:framePr w:hSpace="180" w:wrap="around" w:vAnchor="text" w:hAnchor="text" w:y="1"/>
                    <w:suppressOverlap/>
                    <w:jc w:val="center"/>
                    <w:rPr>
                      <w:color w:val="000000"/>
                    </w:rPr>
                  </w:pPr>
                  <w:r w:rsidRPr="00163FB0">
                    <w:rPr>
                      <w:color w:val="000000"/>
                      <w:sz w:val="22"/>
                      <w:szCs w:val="22"/>
                    </w:rPr>
                    <w:t>4000</w:t>
                  </w:r>
                </w:p>
              </w:tc>
            </w:tr>
            <w:tr w:rsidR="00E85DA9" w:rsidRPr="00163FB0" w:rsidTr="009B07B6">
              <w:trPr>
                <w:trHeight w:val="16"/>
              </w:trPr>
              <w:tc>
                <w:tcPr>
                  <w:tcW w:w="1965" w:type="pct"/>
                  <w:tcBorders>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jc w:val="both"/>
                    <w:rPr>
                      <w:color w:val="000000"/>
                    </w:rPr>
                  </w:pPr>
                  <w:r w:rsidRPr="00163FB0">
                    <w:rPr>
                      <w:color w:val="000000"/>
                      <w:sz w:val="22"/>
                      <w:szCs w:val="22"/>
                    </w:rPr>
                    <w:t>Interest of savings bank A/cs</w:t>
                  </w:r>
                </w:p>
              </w:tc>
              <w:tc>
                <w:tcPr>
                  <w:tcW w:w="717" w:type="pct"/>
                  <w:tcBorders>
                    <w:top w:val="nil"/>
                    <w:left w:val="single" w:sz="4" w:space="0" w:color="auto"/>
                    <w:bottom w:val="nil"/>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jc w:val="center"/>
                    <w:rPr>
                      <w:color w:val="000000"/>
                    </w:rPr>
                  </w:pPr>
                  <w:r w:rsidRPr="00163FB0">
                    <w:rPr>
                      <w:color w:val="000000"/>
                      <w:sz w:val="22"/>
                      <w:szCs w:val="22"/>
                    </w:rPr>
                    <w:t>272000</w:t>
                  </w:r>
                </w:p>
              </w:tc>
              <w:tc>
                <w:tcPr>
                  <w:tcW w:w="1635" w:type="pct"/>
                  <w:tcBorders>
                    <w:left w:val="single" w:sz="4" w:space="0" w:color="auto"/>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Director' &amp;Auditor' fee</w:t>
                  </w:r>
                </w:p>
              </w:tc>
              <w:tc>
                <w:tcPr>
                  <w:tcW w:w="683" w:type="pct"/>
                  <w:tcBorders>
                    <w:top w:val="nil"/>
                    <w:left w:val="single" w:sz="4" w:space="0" w:color="auto"/>
                    <w:bottom w:val="nil"/>
                  </w:tcBorders>
                  <w:shd w:val="clear" w:color="auto" w:fill="auto"/>
                  <w:noWrap/>
                  <w:vAlign w:val="center"/>
                  <w:hideMark/>
                </w:tcPr>
                <w:p w:rsidR="00E85DA9" w:rsidRPr="00163FB0" w:rsidRDefault="00E85DA9" w:rsidP="00E85DA9">
                  <w:pPr>
                    <w:framePr w:hSpace="180" w:wrap="around" w:vAnchor="text" w:hAnchor="text" w:y="1"/>
                    <w:suppressOverlap/>
                    <w:jc w:val="center"/>
                    <w:rPr>
                      <w:color w:val="000000"/>
                    </w:rPr>
                  </w:pPr>
                  <w:r w:rsidRPr="00163FB0">
                    <w:rPr>
                      <w:color w:val="000000"/>
                      <w:sz w:val="22"/>
                      <w:szCs w:val="22"/>
                    </w:rPr>
                    <w:t>16800</w:t>
                  </w:r>
                </w:p>
              </w:tc>
            </w:tr>
            <w:tr w:rsidR="00E85DA9" w:rsidRPr="00163FB0" w:rsidTr="009B07B6">
              <w:trPr>
                <w:trHeight w:val="16"/>
              </w:trPr>
              <w:tc>
                <w:tcPr>
                  <w:tcW w:w="1965" w:type="pct"/>
                  <w:tcBorders>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jc w:val="both"/>
                    <w:rPr>
                      <w:color w:val="000000"/>
                    </w:rPr>
                  </w:pPr>
                  <w:r w:rsidRPr="00163FB0">
                    <w:rPr>
                      <w:color w:val="000000"/>
                      <w:sz w:val="22"/>
                      <w:szCs w:val="22"/>
                    </w:rPr>
                    <w:t>Interest on overdrafts</w:t>
                  </w:r>
                </w:p>
              </w:tc>
              <w:tc>
                <w:tcPr>
                  <w:tcW w:w="717" w:type="pct"/>
                  <w:tcBorders>
                    <w:top w:val="nil"/>
                    <w:left w:val="single" w:sz="4" w:space="0" w:color="auto"/>
                    <w:bottom w:val="nil"/>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jc w:val="center"/>
                    <w:rPr>
                      <w:color w:val="000000"/>
                    </w:rPr>
                  </w:pPr>
                  <w:r w:rsidRPr="00163FB0">
                    <w:rPr>
                      <w:color w:val="000000"/>
                      <w:sz w:val="22"/>
                      <w:szCs w:val="22"/>
                    </w:rPr>
                    <w:t>216000</w:t>
                  </w:r>
                </w:p>
              </w:tc>
              <w:tc>
                <w:tcPr>
                  <w:tcW w:w="1635" w:type="pct"/>
                  <w:tcBorders>
                    <w:left w:val="single" w:sz="4" w:space="0" w:color="auto"/>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Printing</w:t>
                  </w:r>
                </w:p>
              </w:tc>
              <w:tc>
                <w:tcPr>
                  <w:tcW w:w="683" w:type="pct"/>
                  <w:tcBorders>
                    <w:top w:val="nil"/>
                    <w:left w:val="single" w:sz="4" w:space="0" w:color="auto"/>
                    <w:bottom w:val="nil"/>
                  </w:tcBorders>
                  <w:shd w:val="clear" w:color="auto" w:fill="auto"/>
                  <w:noWrap/>
                  <w:vAlign w:val="center"/>
                  <w:hideMark/>
                </w:tcPr>
                <w:p w:rsidR="00E85DA9" w:rsidRPr="00163FB0" w:rsidRDefault="00E85DA9" w:rsidP="00E85DA9">
                  <w:pPr>
                    <w:framePr w:hSpace="180" w:wrap="around" w:vAnchor="text" w:hAnchor="text" w:y="1"/>
                    <w:suppressOverlap/>
                    <w:jc w:val="center"/>
                    <w:rPr>
                      <w:color w:val="000000"/>
                    </w:rPr>
                  </w:pPr>
                  <w:r w:rsidRPr="00163FB0">
                    <w:rPr>
                      <w:color w:val="000000"/>
                      <w:sz w:val="22"/>
                      <w:szCs w:val="22"/>
                    </w:rPr>
                    <w:t>8000</w:t>
                  </w:r>
                </w:p>
              </w:tc>
            </w:tr>
            <w:tr w:rsidR="00E85DA9" w:rsidRPr="00163FB0" w:rsidTr="009B07B6">
              <w:trPr>
                <w:trHeight w:val="16"/>
              </w:trPr>
              <w:tc>
                <w:tcPr>
                  <w:tcW w:w="1965" w:type="pct"/>
                  <w:tcBorders>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jc w:val="both"/>
                    <w:rPr>
                      <w:color w:val="000000"/>
                    </w:rPr>
                  </w:pPr>
                  <w:r w:rsidRPr="00163FB0">
                    <w:rPr>
                      <w:color w:val="000000"/>
                      <w:sz w:val="22"/>
                      <w:szCs w:val="22"/>
                    </w:rPr>
                    <w:t>Discount on bills discounted</w:t>
                  </w:r>
                </w:p>
              </w:tc>
              <w:tc>
                <w:tcPr>
                  <w:tcW w:w="717" w:type="pct"/>
                  <w:tcBorders>
                    <w:top w:val="nil"/>
                    <w:left w:val="single" w:sz="4" w:space="0" w:color="auto"/>
                    <w:bottom w:val="nil"/>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jc w:val="center"/>
                    <w:rPr>
                      <w:color w:val="000000"/>
                    </w:rPr>
                  </w:pPr>
                  <w:r w:rsidRPr="00163FB0">
                    <w:rPr>
                      <w:color w:val="000000"/>
                      <w:sz w:val="22"/>
                      <w:szCs w:val="22"/>
                    </w:rPr>
                    <w:t>780000</w:t>
                  </w:r>
                </w:p>
              </w:tc>
              <w:tc>
                <w:tcPr>
                  <w:tcW w:w="1635" w:type="pct"/>
                  <w:tcBorders>
                    <w:left w:val="single" w:sz="4" w:space="0" w:color="auto"/>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Law charges</w:t>
                  </w:r>
                </w:p>
              </w:tc>
              <w:tc>
                <w:tcPr>
                  <w:tcW w:w="683" w:type="pct"/>
                  <w:tcBorders>
                    <w:top w:val="nil"/>
                    <w:left w:val="single" w:sz="4" w:space="0" w:color="auto"/>
                    <w:bottom w:val="nil"/>
                  </w:tcBorders>
                  <w:shd w:val="clear" w:color="auto" w:fill="auto"/>
                  <w:noWrap/>
                  <w:vAlign w:val="center"/>
                  <w:hideMark/>
                </w:tcPr>
                <w:p w:rsidR="00E85DA9" w:rsidRPr="00163FB0" w:rsidRDefault="00E85DA9" w:rsidP="00E85DA9">
                  <w:pPr>
                    <w:framePr w:hSpace="180" w:wrap="around" w:vAnchor="text" w:hAnchor="text" w:y="1"/>
                    <w:suppressOverlap/>
                    <w:jc w:val="center"/>
                    <w:rPr>
                      <w:color w:val="000000"/>
                    </w:rPr>
                  </w:pPr>
                  <w:r w:rsidRPr="00163FB0">
                    <w:rPr>
                      <w:color w:val="000000"/>
                      <w:sz w:val="22"/>
                      <w:szCs w:val="22"/>
                    </w:rPr>
                    <w:t>3600</w:t>
                  </w:r>
                </w:p>
              </w:tc>
            </w:tr>
            <w:tr w:rsidR="00E85DA9" w:rsidRPr="00163FB0" w:rsidTr="009B07B6">
              <w:trPr>
                <w:trHeight w:val="16"/>
              </w:trPr>
              <w:tc>
                <w:tcPr>
                  <w:tcW w:w="1965" w:type="pct"/>
                  <w:tcBorders>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jc w:val="both"/>
                    <w:rPr>
                      <w:color w:val="000000"/>
                    </w:rPr>
                  </w:pPr>
                  <w:r w:rsidRPr="00163FB0">
                    <w:rPr>
                      <w:color w:val="000000"/>
                      <w:sz w:val="22"/>
                      <w:szCs w:val="22"/>
                    </w:rPr>
                    <w:t>Interest on current accounts</w:t>
                  </w:r>
                </w:p>
              </w:tc>
              <w:tc>
                <w:tcPr>
                  <w:tcW w:w="717" w:type="pct"/>
                  <w:tcBorders>
                    <w:top w:val="nil"/>
                    <w:left w:val="single" w:sz="4" w:space="0" w:color="auto"/>
                    <w:bottom w:val="nil"/>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jc w:val="center"/>
                    <w:rPr>
                      <w:color w:val="000000"/>
                    </w:rPr>
                  </w:pPr>
                  <w:r w:rsidRPr="00163FB0">
                    <w:rPr>
                      <w:color w:val="000000"/>
                      <w:sz w:val="22"/>
                      <w:szCs w:val="22"/>
                    </w:rPr>
                    <w:t>168000</w:t>
                  </w:r>
                </w:p>
              </w:tc>
              <w:tc>
                <w:tcPr>
                  <w:tcW w:w="1635" w:type="pct"/>
                  <w:tcBorders>
                    <w:left w:val="single" w:sz="4" w:space="0" w:color="auto"/>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Locker rent</w:t>
                  </w:r>
                </w:p>
              </w:tc>
              <w:tc>
                <w:tcPr>
                  <w:tcW w:w="683" w:type="pct"/>
                  <w:tcBorders>
                    <w:top w:val="nil"/>
                    <w:left w:val="single" w:sz="4" w:space="0" w:color="auto"/>
                    <w:bottom w:val="nil"/>
                  </w:tcBorders>
                  <w:shd w:val="clear" w:color="auto" w:fill="auto"/>
                  <w:noWrap/>
                  <w:vAlign w:val="center"/>
                  <w:hideMark/>
                </w:tcPr>
                <w:p w:rsidR="00E85DA9" w:rsidRPr="00163FB0" w:rsidRDefault="00E85DA9" w:rsidP="00E85DA9">
                  <w:pPr>
                    <w:framePr w:hSpace="180" w:wrap="around" w:vAnchor="text" w:hAnchor="text" w:y="1"/>
                    <w:suppressOverlap/>
                    <w:jc w:val="center"/>
                    <w:rPr>
                      <w:color w:val="000000"/>
                    </w:rPr>
                  </w:pPr>
                  <w:r w:rsidRPr="00163FB0">
                    <w:rPr>
                      <w:color w:val="000000"/>
                      <w:sz w:val="22"/>
                      <w:szCs w:val="22"/>
                    </w:rPr>
                    <w:t>1400</w:t>
                  </w:r>
                </w:p>
              </w:tc>
            </w:tr>
            <w:tr w:rsidR="00E85DA9" w:rsidRPr="00163FB0" w:rsidTr="009B07B6">
              <w:trPr>
                <w:trHeight w:val="16"/>
              </w:trPr>
              <w:tc>
                <w:tcPr>
                  <w:tcW w:w="1965" w:type="pct"/>
                  <w:tcBorders>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jc w:val="both"/>
                    <w:rPr>
                      <w:color w:val="000000"/>
                    </w:rPr>
                  </w:pPr>
                  <w:r w:rsidRPr="00163FB0">
                    <w:rPr>
                      <w:color w:val="000000"/>
                      <w:sz w:val="22"/>
                      <w:szCs w:val="22"/>
                    </w:rPr>
                    <w:t>Interest on cash credits</w:t>
                  </w:r>
                </w:p>
              </w:tc>
              <w:tc>
                <w:tcPr>
                  <w:tcW w:w="717" w:type="pct"/>
                  <w:tcBorders>
                    <w:top w:val="nil"/>
                    <w:left w:val="single" w:sz="4" w:space="0" w:color="auto"/>
                    <w:bottom w:val="nil"/>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jc w:val="center"/>
                    <w:rPr>
                      <w:color w:val="000000"/>
                    </w:rPr>
                  </w:pPr>
                  <w:r w:rsidRPr="00163FB0">
                    <w:rPr>
                      <w:color w:val="000000"/>
                      <w:sz w:val="22"/>
                      <w:szCs w:val="22"/>
                    </w:rPr>
                    <w:t>892000</w:t>
                  </w:r>
                </w:p>
              </w:tc>
              <w:tc>
                <w:tcPr>
                  <w:tcW w:w="1635" w:type="pct"/>
                  <w:tcBorders>
                    <w:left w:val="single" w:sz="4" w:space="0" w:color="auto"/>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Transfer fees</w:t>
                  </w:r>
                </w:p>
              </w:tc>
              <w:tc>
                <w:tcPr>
                  <w:tcW w:w="683" w:type="pct"/>
                  <w:tcBorders>
                    <w:top w:val="nil"/>
                    <w:left w:val="single" w:sz="4" w:space="0" w:color="auto"/>
                    <w:bottom w:val="nil"/>
                  </w:tcBorders>
                  <w:shd w:val="clear" w:color="auto" w:fill="auto"/>
                  <w:noWrap/>
                  <w:vAlign w:val="center"/>
                  <w:hideMark/>
                </w:tcPr>
                <w:p w:rsidR="00E85DA9" w:rsidRPr="00163FB0" w:rsidRDefault="00E85DA9" w:rsidP="00E85DA9">
                  <w:pPr>
                    <w:framePr w:hSpace="180" w:wrap="around" w:vAnchor="text" w:hAnchor="text" w:y="1"/>
                    <w:suppressOverlap/>
                    <w:jc w:val="center"/>
                    <w:rPr>
                      <w:color w:val="000000"/>
                    </w:rPr>
                  </w:pPr>
                  <w:r w:rsidRPr="00163FB0">
                    <w:rPr>
                      <w:color w:val="000000"/>
                      <w:sz w:val="22"/>
                      <w:szCs w:val="22"/>
                    </w:rPr>
                    <w:t>2800</w:t>
                  </w:r>
                </w:p>
              </w:tc>
            </w:tr>
            <w:tr w:rsidR="00E85DA9" w:rsidRPr="00163FB0" w:rsidTr="009B07B6">
              <w:trPr>
                <w:trHeight w:val="16"/>
              </w:trPr>
              <w:tc>
                <w:tcPr>
                  <w:tcW w:w="1965" w:type="pct"/>
                  <w:tcBorders>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jc w:val="both"/>
                    <w:rPr>
                      <w:color w:val="000000"/>
                    </w:rPr>
                  </w:pPr>
                  <w:r w:rsidRPr="00163FB0">
                    <w:rPr>
                      <w:color w:val="000000"/>
                      <w:sz w:val="22"/>
                      <w:szCs w:val="22"/>
                    </w:rPr>
                    <w:t>Depreciation on bank property</w:t>
                  </w:r>
                </w:p>
              </w:tc>
              <w:tc>
                <w:tcPr>
                  <w:tcW w:w="717" w:type="pct"/>
                  <w:tcBorders>
                    <w:top w:val="nil"/>
                    <w:left w:val="single" w:sz="4" w:space="0" w:color="auto"/>
                    <w:bottom w:val="single" w:sz="4" w:space="0" w:color="auto"/>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jc w:val="center"/>
                    <w:rPr>
                      <w:color w:val="000000"/>
                    </w:rPr>
                  </w:pPr>
                  <w:r w:rsidRPr="00163FB0">
                    <w:rPr>
                      <w:color w:val="000000"/>
                      <w:sz w:val="22"/>
                      <w:szCs w:val="22"/>
                    </w:rPr>
                    <w:t>20000</w:t>
                  </w:r>
                </w:p>
              </w:tc>
              <w:tc>
                <w:tcPr>
                  <w:tcW w:w="1635" w:type="pct"/>
                  <w:tcBorders>
                    <w:left w:val="single" w:sz="4" w:space="0" w:color="auto"/>
                    <w:right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Interest on loan</w:t>
                  </w:r>
                </w:p>
              </w:tc>
              <w:tc>
                <w:tcPr>
                  <w:tcW w:w="683" w:type="pct"/>
                  <w:tcBorders>
                    <w:top w:val="nil"/>
                    <w:left w:val="single" w:sz="4" w:space="0" w:color="auto"/>
                    <w:bottom w:val="single" w:sz="4" w:space="0" w:color="auto"/>
                  </w:tcBorders>
                  <w:shd w:val="clear" w:color="auto" w:fill="auto"/>
                  <w:noWrap/>
                  <w:vAlign w:val="center"/>
                  <w:hideMark/>
                </w:tcPr>
                <w:p w:rsidR="00E85DA9" w:rsidRPr="00163FB0" w:rsidRDefault="00E85DA9" w:rsidP="00E85DA9">
                  <w:pPr>
                    <w:framePr w:hSpace="180" w:wrap="around" w:vAnchor="text" w:hAnchor="text" w:y="1"/>
                    <w:suppressOverlap/>
                    <w:jc w:val="center"/>
                    <w:rPr>
                      <w:color w:val="000000"/>
                    </w:rPr>
                  </w:pPr>
                  <w:r w:rsidRPr="00163FB0">
                    <w:rPr>
                      <w:color w:val="000000"/>
                      <w:sz w:val="22"/>
                      <w:szCs w:val="22"/>
                    </w:rPr>
                    <w:t>1036000</w:t>
                  </w:r>
                </w:p>
              </w:tc>
            </w:tr>
          </w:tbl>
          <w:p w:rsidR="00E85DA9" w:rsidRPr="00163FB0" w:rsidRDefault="00E85DA9" w:rsidP="009C5193">
            <w:pPr>
              <w:spacing w:after="120" w:line="276" w:lineRule="auto"/>
            </w:pPr>
          </w:p>
        </w:tc>
        <w:tc>
          <w:tcPr>
            <w:tcW w:w="377" w:type="pct"/>
            <w:gridSpan w:val="2"/>
            <w:vAlign w:val="center"/>
          </w:tcPr>
          <w:p w:rsidR="00E85DA9" w:rsidRPr="00163FB0" w:rsidRDefault="00E85DA9" w:rsidP="009C5193">
            <w:pPr>
              <w:jc w:val="center"/>
            </w:pPr>
            <w:r w:rsidRPr="00163FB0">
              <w:t>CO1</w:t>
            </w:r>
          </w:p>
        </w:tc>
        <w:tc>
          <w:tcPr>
            <w:tcW w:w="287" w:type="pct"/>
            <w:gridSpan w:val="3"/>
            <w:vAlign w:val="center"/>
          </w:tcPr>
          <w:p w:rsidR="00E85DA9" w:rsidRPr="00163FB0" w:rsidRDefault="00E85DA9" w:rsidP="009C5193">
            <w:pPr>
              <w:jc w:val="center"/>
            </w:pPr>
            <w:r w:rsidRPr="00163FB0">
              <w:t>An</w:t>
            </w:r>
          </w:p>
        </w:tc>
        <w:tc>
          <w:tcPr>
            <w:tcW w:w="239" w:type="pct"/>
            <w:vAlign w:val="center"/>
          </w:tcPr>
          <w:p w:rsidR="00E85DA9" w:rsidRPr="00163FB0" w:rsidRDefault="00E85DA9" w:rsidP="009C5193">
            <w:pPr>
              <w:jc w:val="center"/>
            </w:pPr>
            <w:r w:rsidRPr="00163FB0">
              <w:t>10</w:t>
            </w:r>
          </w:p>
        </w:tc>
      </w:tr>
      <w:tr w:rsidR="00E85DA9" w:rsidRPr="00163FB0" w:rsidTr="00155F83">
        <w:trPr>
          <w:trHeight w:val="397"/>
        </w:trPr>
        <w:tc>
          <w:tcPr>
            <w:tcW w:w="315" w:type="pct"/>
          </w:tcPr>
          <w:p w:rsidR="00E85DA9" w:rsidRPr="00163FB0" w:rsidRDefault="00E85DA9" w:rsidP="00155F83">
            <w:pPr>
              <w:jc w:val="center"/>
            </w:pPr>
          </w:p>
        </w:tc>
        <w:tc>
          <w:tcPr>
            <w:tcW w:w="3782" w:type="pct"/>
            <w:gridSpan w:val="3"/>
          </w:tcPr>
          <w:p w:rsidR="00E85DA9" w:rsidRPr="00163FB0" w:rsidRDefault="00E85DA9" w:rsidP="009C5193">
            <w:pPr>
              <w:spacing w:after="120" w:line="276" w:lineRule="auto"/>
              <w:jc w:val="center"/>
              <w:rPr>
                <w:b/>
                <w:bCs/>
              </w:rPr>
            </w:pPr>
            <w:r w:rsidRPr="00163FB0">
              <w:rPr>
                <w:b/>
                <w:bCs/>
              </w:rPr>
              <w:t>(OR)</w:t>
            </w:r>
          </w:p>
        </w:tc>
        <w:tc>
          <w:tcPr>
            <w:tcW w:w="377" w:type="pct"/>
            <w:gridSpan w:val="2"/>
          </w:tcPr>
          <w:p w:rsidR="00E85DA9" w:rsidRPr="00163FB0" w:rsidRDefault="00E85DA9" w:rsidP="009C5193">
            <w:pPr>
              <w:jc w:val="center"/>
            </w:pPr>
          </w:p>
        </w:tc>
        <w:tc>
          <w:tcPr>
            <w:tcW w:w="287" w:type="pct"/>
            <w:gridSpan w:val="3"/>
          </w:tcPr>
          <w:p w:rsidR="00E85DA9" w:rsidRPr="00163FB0" w:rsidRDefault="00E85DA9" w:rsidP="009C5193">
            <w:pPr>
              <w:jc w:val="center"/>
            </w:pPr>
          </w:p>
        </w:tc>
        <w:tc>
          <w:tcPr>
            <w:tcW w:w="239" w:type="pct"/>
          </w:tcPr>
          <w:p w:rsidR="00E85DA9" w:rsidRPr="00163FB0" w:rsidRDefault="00E85DA9" w:rsidP="009C5193">
            <w:pPr>
              <w:jc w:val="center"/>
            </w:pPr>
          </w:p>
        </w:tc>
      </w:tr>
      <w:tr w:rsidR="00E85DA9" w:rsidRPr="00163FB0" w:rsidTr="00155F83">
        <w:trPr>
          <w:trHeight w:val="397"/>
        </w:trPr>
        <w:tc>
          <w:tcPr>
            <w:tcW w:w="315" w:type="pct"/>
          </w:tcPr>
          <w:p w:rsidR="00E85DA9" w:rsidRPr="00163FB0" w:rsidRDefault="00E85DA9" w:rsidP="00155F83">
            <w:pPr>
              <w:jc w:val="center"/>
            </w:pPr>
            <w:r w:rsidRPr="00163FB0">
              <w:t>7.</w:t>
            </w:r>
          </w:p>
        </w:tc>
        <w:tc>
          <w:tcPr>
            <w:tcW w:w="3782" w:type="pct"/>
            <w:gridSpan w:val="3"/>
          </w:tcPr>
          <w:p w:rsidR="00E85DA9" w:rsidRPr="00163FB0" w:rsidRDefault="00E85DA9" w:rsidP="009C5193">
            <w:r w:rsidRPr="00163FB0">
              <w:t>Briefly discuss the importance of Banking.</w:t>
            </w:r>
          </w:p>
        </w:tc>
        <w:tc>
          <w:tcPr>
            <w:tcW w:w="377" w:type="pct"/>
            <w:gridSpan w:val="2"/>
          </w:tcPr>
          <w:p w:rsidR="00E85DA9" w:rsidRPr="00163FB0" w:rsidRDefault="00E85DA9" w:rsidP="009C5193">
            <w:pPr>
              <w:jc w:val="center"/>
            </w:pPr>
            <w:r w:rsidRPr="00163FB0">
              <w:t>CO2</w:t>
            </w:r>
          </w:p>
        </w:tc>
        <w:tc>
          <w:tcPr>
            <w:tcW w:w="287" w:type="pct"/>
            <w:gridSpan w:val="3"/>
          </w:tcPr>
          <w:p w:rsidR="00E85DA9" w:rsidRPr="00163FB0" w:rsidRDefault="00E85DA9" w:rsidP="009C5193">
            <w:pPr>
              <w:jc w:val="center"/>
            </w:pPr>
            <w:r w:rsidRPr="00163FB0">
              <w:t>U</w:t>
            </w:r>
          </w:p>
        </w:tc>
        <w:tc>
          <w:tcPr>
            <w:tcW w:w="239" w:type="pct"/>
          </w:tcPr>
          <w:p w:rsidR="00E85DA9" w:rsidRPr="00163FB0" w:rsidRDefault="00E85DA9" w:rsidP="009C5193">
            <w:pPr>
              <w:jc w:val="center"/>
            </w:pPr>
            <w:r w:rsidRPr="00163FB0">
              <w:t>10</w:t>
            </w:r>
          </w:p>
        </w:tc>
      </w:tr>
      <w:tr w:rsidR="00E85DA9" w:rsidRPr="00163FB0" w:rsidTr="00155F83">
        <w:trPr>
          <w:trHeight w:val="397"/>
        </w:trPr>
        <w:tc>
          <w:tcPr>
            <w:tcW w:w="315" w:type="pct"/>
          </w:tcPr>
          <w:p w:rsidR="00E85DA9" w:rsidRPr="00163FB0" w:rsidRDefault="00E85DA9" w:rsidP="00155F83">
            <w:pPr>
              <w:jc w:val="center"/>
            </w:pPr>
            <w:r w:rsidRPr="00163FB0">
              <w:t>8.</w:t>
            </w:r>
          </w:p>
        </w:tc>
        <w:tc>
          <w:tcPr>
            <w:tcW w:w="3782" w:type="pct"/>
            <w:gridSpan w:val="3"/>
          </w:tcPr>
          <w:p w:rsidR="00E85DA9" w:rsidRPr="00163FB0" w:rsidRDefault="00E85DA9" w:rsidP="009C5193">
            <w:pPr>
              <w:jc w:val="both"/>
            </w:pPr>
            <w:r w:rsidRPr="00163FB0">
              <w:t>a) A life assurance company prepared its Revenue A/c for the year ended 31.03.2006 and ascertained its Life assurance fund to be Rs.28,35,000. It was found later that the following had been omitted from the accounts:</w:t>
            </w:r>
          </w:p>
          <w:p w:rsidR="00E85DA9" w:rsidRPr="00163FB0" w:rsidRDefault="00E85DA9" w:rsidP="00120816">
            <w:pPr>
              <w:pStyle w:val="ListParagraph"/>
              <w:numPr>
                <w:ilvl w:val="0"/>
                <w:numId w:val="30"/>
              </w:numPr>
              <w:ind w:left="603" w:hanging="243"/>
              <w:jc w:val="both"/>
            </w:pPr>
            <w:r w:rsidRPr="00163FB0">
              <w:t>Interest accrued on investment Rs.39,000</w:t>
            </w:r>
          </w:p>
          <w:p w:rsidR="00E85DA9" w:rsidRPr="00163FB0" w:rsidRDefault="00E85DA9" w:rsidP="00120816">
            <w:pPr>
              <w:pStyle w:val="ListParagraph"/>
              <w:numPr>
                <w:ilvl w:val="0"/>
                <w:numId w:val="30"/>
              </w:numPr>
              <w:ind w:left="603" w:hanging="243"/>
              <w:jc w:val="both"/>
            </w:pPr>
            <w:r w:rsidRPr="00163FB0">
              <w:t>Income tax liable to be deducted thereon is estimated to be Rs.10,500</w:t>
            </w:r>
          </w:p>
          <w:p w:rsidR="00E85DA9" w:rsidRPr="00163FB0" w:rsidRDefault="00E85DA9" w:rsidP="00120816">
            <w:pPr>
              <w:pStyle w:val="ListParagraph"/>
              <w:numPr>
                <w:ilvl w:val="0"/>
                <w:numId w:val="30"/>
              </w:numPr>
              <w:ind w:left="603" w:hanging="243"/>
              <w:jc w:val="both"/>
            </w:pPr>
            <w:r w:rsidRPr="00163FB0">
              <w:t>Outstanding premium Rs.32,800</w:t>
            </w:r>
          </w:p>
          <w:p w:rsidR="00E85DA9" w:rsidRPr="00163FB0" w:rsidRDefault="00E85DA9" w:rsidP="00120816">
            <w:pPr>
              <w:pStyle w:val="ListParagraph"/>
              <w:numPr>
                <w:ilvl w:val="0"/>
                <w:numId w:val="30"/>
              </w:numPr>
              <w:ind w:left="603" w:hanging="243"/>
              <w:jc w:val="both"/>
            </w:pPr>
            <w:r w:rsidRPr="00163FB0">
              <w:t>Bonus utilized for reduction of premium Rs.6,750</w:t>
            </w:r>
          </w:p>
          <w:p w:rsidR="00E85DA9" w:rsidRPr="00163FB0" w:rsidRDefault="00E85DA9" w:rsidP="00120816">
            <w:pPr>
              <w:pStyle w:val="ListParagraph"/>
              <w:numPr>
                <w:ilvl w:val="0"/>
                <w:numId w:val="30"/>
              </w:numPr>
              <w:ind w:left="603" w:hanging="243"/>
              <w:jc w:val="both"/>
            </w:pPr>
            <w:r w:rsidRPr="00163FB0">
              <w:t>Claims intimated but not admitted Rs.17,400</w:t>
            </w:r>
          </w:p>
          <w:p w:rsidR="00E85DA9" w:rsidRPr="00163FB0" w:rsidRDefault="00E85DA9" w:rsidP="00120816">
            <w:pPr>
              <w:pStyle w:val="ListParagraph"/>
              <w:numPr>
                <w:ilvl w:val="0"/>
                <w:numId w:val="30"/>
              </w:numPr>
              <w:ind w:left="603" w:hanging="243"/>
              <w:jc w:val="both"/>
            </w:pPr>
            <w:r w:rsidRPr="00163FB0">
              <w:t>Claims covered under reinsurance Rs.6,500</w:t>
            </w:r>
          </w:p>
          <w:p w:rsidR="00E85DA9" w:rsidRPr="00163FB0" w:rsidRDefault="00E85DA9" w:rsidP="009C5193">
            <w:pPr>
              <w:spacing w:line="276" w:lineRule="auto"/>
            </w:pPr>
            <w:r w:rsidRPr="00163FB0">
              <w:lastRenderedPageBreak/>
              <w:t>Find out the true life assurance fund.</w:t>
            </w:r>
          </w:p>
          <w:p w:rsidR="00E85DA9" w:rsidRPr="00163FB0" w:rsidRDefault="00E85DA9" w:rsidP="009C5193">
            <w:pPr>
              <w:jc w:val="both"/>
            </w:pPr>
            <w:r w:rsidRPr="00163FB0">
              <w:t>b) The revenue account of a Life Insurance Company showed the life fund at Rs.73,17,000 on 31.3.2006 before taking into account the following items.</w:t>
            </w:r>
          </w:p>
          <w:p w:rsidR="00E85DA9" w:rsidRPr="00163FB0" w:rsidRDefault="00E85DA9" w:rsidP="00120816">
            <w:pPr>
              <w:pStyle w:val="ListParagraph"/>
              <w:numPr>
                <w:ilvl w:val="0"/>
                <w:numId w:val="31"/>
              </w:numPr>
            </w:pPr>
            <w:r w:rsidRPr="00163FB0">
              <w:t>Claims intimated but not admitted Rs.98250</w:t>
            </w:r>
          </w:p>
          <w:p w:rsidR="00E85DA9" w:rsidRPr="00163FB0" w:rsidRDefault="00E85DA9" w:rsidP="00120816">
            <w:pPr>
              <w:pStyle w:val="ListParagraph"/>
              <w:numPr>
                <w:ilvl w:val="0"/>
                <w:numId w:val="31"/>
              </w:numPr>
            </w:pPr>
            <w:r w:rsidRPr="00163FB0">
              <w:t>Bonus utilized in reduction of premium Rs.13500</w:t>
            </w:r>
          </w:p>
          <w:p w:rsidR="00E85DA9" w:rsidRPr="00163FB0" w:rsidRDefault="00E85DA9" w:rsidP="00120816">
            <w:pPr>
              <w:pStyle w:val="ListParagraph"/>
              <w:numPr>
                <w:ilvl w:val="0"/>
                <w:numId w:val="31"/>
              </w:numPr>
            </w:pPr>
            <w:r w:rsidRPr="00163FB0">
              <w:t>Interest accrued on Investments Rs.29750</w:t>
            </w:r>
          </w:p>
          <w:p w:rsidR="00E85DA9" w:rsidRPr="00163FB0" w:rsidRDefault="00E85DA9" w:rsidP="00120816">
            <w:pPr>
              <w:pStyle w:val="ListParagraph"/>
              <w:numPr>
                <w:ilvl w:val="0"/>
                <w:numId w:val="31"/>
              </w:numPr>
            </w:pPr>
            <w:r w:rsidRPr="00163FB0">
              <w:t>Outstanding Premiums Rs.27000</w:t>
            </w:r>
          </w:p>
          <w:p w:rsidR="00E85DA9" w:rsidRPr="00163FB0" w:rsidRDefault="00E85DA9" w:rsidP="00120816">
            <w:pPr>
              <w:pStyle w:val="ListParagraph"/>
              <w:numPr>
                <w:ilvl w:val="0"/>
                <w:numId w:val="31"/>
              </w:numPr>
            </w:pPr>
            <w:r w:rsidRPr="00163FB0">
              <w:t>Claims covered under reinsurance Rs.40500</w:t>
            </w:r>
          </w:p>
          <w:p w:rsidR="00E85DA9" w:rsidRPr="00163FB0" w:rsidRDefault="00E85DA9" w:rsidP="00120816">
            <w:pPr>
              <w:pStyle w:val="ListParagraph"/>
              <w:numPr>
                <w:ilvl w:val="0"/>
                <w:numId w:val="31"/>
              </w:numPr>
              <w:tabs>
                <w:tab w:val="left" w:pos="3939"/>
              </w:tabs>
            </w:pPr>
            <w:r w:rsidRPr="00163FB0">
              <w:t>Provision for taxation Rs.31500</w:t>
            </w:r>
            <w:r w:rsidRPr="00163FB0">
              <w:tab/>
            </w:r>
          </w:p>
          <w:p w:rsidR="00E85DA9" w:rsidRPr="00163FB0" w:rsidRDefault="00E85DA9" w:rsidP="009C5193">
            <w:r w:rsidRPr="00163FB0">
              <w:t>Find out the true life assurance fund.</w:t>
            </w:r>
          </w:p>
        </w:tc>
        <w:tc>
          <w:tcPr>
            <w:tcW w:w="377" w:type="pct"/>
            <w:gridSpan w:val="2"/>
            <w:vAlign w:val="center"/>
          </w:tcPr>
          <w:p w:rsidR="00E85DA9" w:rsidRPr="00163FB0" w:rsidRDefault="00E85DA9" w:rsidP="009C5193">
            <w:pPr>
              <w:jc w:val="center"/>
            </w:pPr>
            <w:r w:rsidRPr="00163FB0">
              <w:lastRenderedPageBreak/>
              <w:t>CO3</w:t>
            </w:r>
          </w:p>
        </w:tc>
        <w:tc>
          <w:tcPr>
            <w:tcW w:w="287" w:type="pct"/>
            <w:gridSpan w:val="3"/>
            <w:vAlign w:val="center"/>
          </w:tcPr>
          <w:p w:rsidR="00E85DA9" w:rsidRPr="00163FB0" w:rsidRDefault="00E85DA9" w:rsidP="009C5193">
            <w:pPr>
              <w:jc w:val="center"/>
            </w:pPr>
            <w:r w:rsidRPr="00163FB0">
              <w:t>An</w:t>
            </w:r>
          </w:p>
        </w:tc>
        <w:tc>
          <w:tcPr>
            <w:tcW w:w="239" w:type="pct"/>
            <w:vAlign w:val="center"/>
          </w:tcPr>
          <w:p w:rsidR="00E85DA9" w:rsidRPr="00163FB0" w:rsidRDefault="00E85DA9" w:rsidP="009C5193">
            <w:pPr>
              <w:jc w:val="center"/>
            </w:pPr>
            <w:r w:rsidRPr="00163FB0">
              <w:t>10</w:t>
            </w:r>
          </w:p>
        </w:tc>
      </w:tr>
      <w:tr w:rsidR="00E85DA9" w:rsidRPr="00163FB0" w:rsidTr="00155F83">
        <w:trPr>
          <w:trHeight w:val="397"/>
        </w:trPr>
        <w:tc>
          <w:tcPr>
            <w:tcW w:w="315" w:type="pct"/>
          </w:tcPr>
          <w:p w:rsidR="00E85DA9" w:rsidRPr="00163FB0" w:rsidRDefault="00E85DA9" w:rsidP="00155F83">
            <w:pPr>
              <w:jc w:val="center"/>
            </w:pPr>
          </w:p>
        </w:tc>
        <w:tc>
          <w:tcPr>
            <w:tcW w:w="3782" w:type="pct"/>
            <w:gridSpan w:val="3"/>
          </w:tcPr>
          <w:p w:rsidR="00E85DA9" w:rsidRPr="00163FB0" w:rsidRDefault="00E85DA9" w:rsidP="009C5193">
            <w:pPr>
              <w:spacing w:after="120" w:line="276" w:lineRule="auto"/>
              <w:jc w:val="center"/>
            </w:pPr>
            <w:r w:rsidRPr="00163FB0">
              <w:rPr>
                <w:b/>
                <w:bCs/>
              </w:rPr>
              <w:t>(OR)</w:t>
            </w:r>
          </w:p>
        </w:tc>
        <w:tc>
          <w:tcPr>
            <w:tcW w:w="377" w:type="pct"/>
            <w:gridSpan w:val="2"/>
          </w:tcPr>
          <w:p w:rsidR="00E85DA9" w:rsidRPr="00163FB0" w:rsidRDefault="00E85DA9" w:rsidP="009C5193">
            <w:pPr>
              <w:jc w:val="center"/>
            </w:pPr>
          </w:p>
        </w:tc>
        <w:tc>
          <w:tcPr>
            <w:tcW w:w="287" w:type="pct"/>
            <w:gridSpan w:val="3"/>
          </w:tcPr>
          <w:p w:rsidR="00E85DA9" w:rsidRPr="00163FB0" w:rsidRDefault="00E85DA9" w:rsidP="009C5193">
            <w:pPr>
              <w:jc w:val="center"/>
            </w:pPr>
          </w:p>
        </w:tc>
        <w:tc>
          <w:tcPr>
            <w:tcW w:w="239" w:type="pct"/>
          </w:tcPr>
          <w:p w:rsidR="00E85DA9" w:rsidRPr="00163FB0" w:rsidRDefault="00E85DA9" w:rsidP="009C5193">
            <w:pPr>
              <w:jc w:val="center"/>
            </w:pPr>
          </w:p>
        </w:tc>
      </w:tr>
      <w:tr w:rsidR="00E85DA9" w:rsidRPr="00163FB0" w:rsidTr="00155F83">
        <w:trPr>
          <w:trHeight w:val="397"/>
        </w:trPr>
        <w:tc>
          <w:tcPr>
            <w:tcW w:w="315" w:type="pct"/>
          </w:tcPr>
          <w:p w:rsidR="00E85DA9" w:rsidRPr="00163FB0" w:rsidRDefault="00E85DA9" w:rsidP="00155F83">
            <w:pPr>
              <w:jc w:val="center"/>
            </w:pPr>
            <w:r w:rsidRPr="00163FB0">
              <w:t>9.</w:t>
            </w:r>
          </w:p>
        </w:tc>
        <w:tc>
          <w:tcPr>
            <w:tcW w:w="3782" w:type="pct"/>
            <w:gridSpan w:val="3"/>
          </w:tcPr>
          <w:p w:rsidR="00E85DA9" w:rsidRPr="00163FB0" w:rsidRDefault="00E85DA9" w:rsidP="009C5193">
            <w:pPr>
              <w:spacing w:line="276" w:lineRule="auto"/>
            </w:pPr>
            <w:r w:rsidRPr="00163FB0">
              <w:t>Briefly explain the functions of IRDA.</w:t>
            </w:r>
          </w:p>
        </w:tc>
        <w:tc>
          <w:tcPr>
            <w:tcW w:w="377" w:type="pct"/>
            <w:gridSpan w:val="2"/>
          </w:tcPr>
          <w:p w:rsidR="00E85DA9" w:rsidRPr="00163FB0" w:rsidRDefault="00E85DA9" w:rsidP="009C5193">
            <w:pPr>
              <w:jc w:val="center"/>
            </w:pPr>
            <w:r w:rsidRPr="00163FB0">
              <w:t>CO4</w:t>
            </w:r>
          </w:p>
        </w:tc>
        <w:tc>
          <w:tcPr>
            <w:tcW w:w="287" w:type="pct"/>
            <w:gridSpan w:val="3"/>
          </w:tcPr>
          <w:p w:rsidR="00E85DA9" w:rsidRPr="00163FB0" w:rsidRDefault="00E85DA9" w:rsidP="009C5193">
            <w:pPr>
              <w:jc w:val="center"/>
            </w:pPr>
            <w:r w:rsidRPr="00163FB0">
              <w:t>U</w:t>
            </w:r>
          </w:p>
        </w:tc>
        <w:tc>
          <w:tcPr>
            <w:tcW w:w="239" w:type="pct"/>
          </w:tcPr>
          <w:p w:rsidR="00E85DA9" w:rsidRPr="00163FB0" w:rsidRDefault="00E85DA9" w:rsidP="009C5193">
            <w:pPr>
              <w:jc w:val="center"/>
            </w:pPr>
            <w:r w:rsidRPr="00163FB0">
              <w:t>10</w:t>
            </w:r>
          </w:p>
        </w:tc>
      </w:tr>
      <w:tr w:rsidR="00E85DA9" w:rsidRPr="00163FB0" w:rsidTr="00155F83">
        <w:trPr>
          <w:trHeight w:val="397"/>
        </w:trPr>
        <w:tc>
          <w:tcPr>
            <w:tcW w:w="315" w:type="pct"/>
          </w:tcPr>
          <w:p w:rsidR="00E85DA9" w:rsidRPr="00163FB0" w:rsidRDefault="00E85DA9" w:rsidP="00155F83">
            <w:pPr>
              <w:jc w:val="center"/>
            </w:pPr>
            <w:r w:rsidRPr="00163FB0">
              <w:t>10.</w:t>
            </w:r>
          </w:p>
        </w:tc>
        <w:tc>
          <w:tcPr>
            <w:tcW w:w="3782" w:type="pct"/>
            <w:gridSpan w:val="3"/>
          </w:tcPr>
          <w:p w:rsidR="00E85DA9" w:rsidRPr="00163FB0" w:rsidRDefault="00E85DA9" w:rsidP="009C5193">
            <w:pPr>
              <w:jc w:val="both"/>
            </w:pPr>
            <w:r w:rsidRPr="00163FB0">
              <w:t>The Balance sheet of V Ltd. And D Ltd.as at 31December, 2016 are as follows.</w:t>
            </w:r>
          </w:p>
          <w:p w:rsidR="00E85DA9" w:rsidRPr="00163FB0" w:rsidRDefault="00E85DA9" w:rsidP="009C5193">
            <w:pPr>
              <w:jc w:val="both"/>
            </w:pPr>
            <w:r w:rsidRPr="00163FB0">
              <w:rPr>
                <w:noProof/>
              </w:rPr>
              <w:drawing>
                <wp:inline distT="0" distB="0" distL="0" distR="0" wp14:anchorId="58213D2F" wp14:editId="275A798A">
                  <wp:extent cx="4914900" cy="135255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914900" cy="1352550"/>
                          </a:xfrm>
                          <a:prstGeom prst="rect">
                            <a:avLst/>
                          </a:prstGeom>
                        </pic:spPr>
                      </pic:pic>
                    </a:graphicData>
                  </a:graphic>
                </wp:inline>
              </w:drawing>
            </w:r>
          </w:p>
          <w:p w:rsidR="00E85DA9" w:rsidRPr="00163FB0" w:rsidRDefault="00E85DA9" w:rsidP="009C5193">
            <w:pPr>
              <w:jc w:val="both"/>
            </w:pPr>
          </w:p>
          <w:p w:rsidR="00E85DA9" w:rsidRPr="00163FB0" w:rsidRDefault="00E85DA9" w:rsidP="009C5193">
            <w:pPr>
              <w:spacing w:line="276" w:lineRule="auto"/>
              <w:jc w:val="both"/>
            </w:pPr>
            <w:r w:rsidRPr="00163FB0">
              <w:t>In the case of “I” Ltd., profit for the year ended 31</w:t>
            </w:r>
            <w:r w:rsidRPr="00163FB0">
              <w:rPr>
                <w:vertAlign w:val="superscript"/>
              </w:rPr>
              <w:t>st</w:t>
            </w:r>
            <w:r w:rsidRPr="00163FB0">
              <w:t xml:space="preserve"> December 2016 is Rs.12000 and transfer to reserve is Rs.5000. The holding of V Ltd. In I Ltd. Is 90% acquired on 30</w:t>
            </w:r>
            <w:r w:rsidRPr="00163FB0">
              <w:rPr>
                <w:vertAlign w:val="superscript"/>
              </w:rPr>
              <w:t>th</w:t>
            </w:r>
            <w:r w:rsidRPr="00163FB0">
              <w:t xml:space="preserve"> June 2016.</w:t>
            </w:r>
          </w:p>
          <w:p w:rsidR="00E85DA9" w:rsidRPr="00163FB0" w:rsidRDefault="00E85DA9" w:rsidP="009C5193">
            <w:pPr>
              <w:spacing w:after="120" w:line="276" w:lineRule="auto"/>
              <w:jc w:val="both"/>
            </w:pPr>
            <w:r w:rsidRPr="00163FB0">
              <w:t>Draft a consolidated balance sheet of V Ltd and its subsidiary.</w:t>
            </w:r>
          </w:p>
        </w:tc>
        <w:tc>
          <w:tcPr>
            <w:tcW w:w="377" w:type="pct"/>
            <w:gridSpan w:val="2"/>
            <w:vAlign w:val="center"/>
          </w:tcPr>
          <w:p w:rsidR="00E85DA9" w:rsidRPr="00163FB0" w:rsidRDefault="00E85DA9" w:rsidP="009C5193">
            <w:pPr>
              <w:jc w:val="center"/>
            </w:pPr>
            <w:r w:rsidRPr="00163FB0">
              <w:t>CO5</w:t>
            </w:r>
          </w:p>
        </w:tc>
        <w:tc>
          <w:tcPr>
            <w:tcW w:w="287" w:type="pct"/>
            <w:gridSpan w:val="3"/>
            <w:vAlign w:val="center"/>
          </w:tcPr>
          <w:p w:rsidR="00E85DA9" w:rsidRPr="00163FB0" w:rsidRDefault="00E85DA9" w:rsidP="009C5193">
            <w:pPr>
              <w:jc w:val="center"/>
            </w:pPr>
            <w:r w:rsidRPr="00163FB0">
              <w:t>An</w:t>
            </w:r>
          </w:p>
        </w:tc>
        <w:tc>
          <w:tcPr>
            <w:tcW w:w="239" w:type="pct"/>
            <w:vAlign w:val="center"/>
          </w:tcPr>
          <w:p w:rsidR="00E85DA9" w:rsidRPr="00163FB0" w:rsidRDefault="00E85DA9" w:rsidP="009C5193">
            <w:pPr>
              <w:jc w:val="center"/>
            </w:pPr>
            <w:r w:rsidRPr="00163FB0">
              <w:t>10</w:t>
            </w:r>
          </w:p>
        </w:tc>
      </w:tr>
      <w:tr w:rsidR="00E85DA9" w:rsidRPr="00163FB0" w:rsidTr="00155F83">
        <w:trPr>
          <w:trHeight w:val="397"/>
        </w:trPr>
        <w:tc>
          <w:tcPr>
            <w:tcW w:w="315" w:type="pct"/>
          </w:tcPr>
          <w:p w:rsidR="00E85DA9" w:rsidRPr="00163FB0" w:rsidRDefault="00E85DA9" w:rsidP="00155F83">
            <w:pPr>
              <w:jc w:val="center"/>
            </w:pPr>
          </w:p>
        </w:tc>
        <w:tc>
          <w:tcPr>
            <w:tcW w:w="3782" w:type="pct"/>
            <w:gridSpan w:val="3"/>
          </w:tcPr>
          <w:p w:rsidR="00E85DA9" w:rsidRPr="00163FB0" w:rsidRDefault="00E85DA9" w:rsidP="009C5193">
            <w:pPr>
              <w:spacing w:after="120" w:line="276" w:lineRule="auto"/>
              <w:jc w:val="center"/>
            </w:pPr>
            <w:r w:rsidRPr="00163FB0">
              <w:rPr>
                <w:b/>
                <w:bCs/>
              </w:rPr>
              <w:t>(OR)</w:t>
            </w:r>
          </w:p>
        </w:tc>
        <w:tc>
          <w:tcPr>
            <w:tcW w:w="377" w:type="pct"/>
            <w:gridSpan w:val="2"/>
          </w:tcPr>
          <w:p w:rsidR="00E85DA9" w:rsidRPr="00163FB0" w:rsidRDefault="00E85DA9" w:rsidP="009C5193">
            <w:pPr>
              <w:jc w:val="center"/>
            </w:pPr>
          </w:p>
        </w:tc>
        <w:tc>
          <w:tcPr>
            <w:tcW w:w="287" w:type="pct"/>
            <w:gridSpan w:val="3"/>
          </w:tcPr>
          <w:p w:rsidR="00E85DA9" w:rsidRPr="00163FB0" w:rsidRDefault="00E85DA9" w:rsidP="009C5193">
            <w:pPr>
              <w:jc w:val="center"/>
            </w:pPr>
          </w:p>
        </w:tc>
        <w:tc>
          <w:tcPr>
            <w:tcW w:w="239" w:type="pct"/>
          </w:tcPr>
          <w:p w:rsidR="00E85DA9" w:rsidRPr="00163FB0" w:rsidRDefault="00E85DA9" w:rsidP="009C5193">
            <w:pPr>
              <w:jc w:val="center"/>
            </w:pPr>
          </w:p>
        </w:tc>
      </w:tr>
      <w:tr w:rsidR="00E85DA9" w:rsidRPr="00163FB0" w:rsidTr="00155F83">
        <w:trPr>
          <w:trHeight w:val="397"/>
        </w:trPr>
        <w:tc>
          <w:tcPr>
            <w:tcW w:w="315" w:type="pct"/>
          </w:tcPr>
          <w:p w:rsidR="00E85DA9" w:rsidRPr="00163FB0" w:rsidRDefault="00E85DA9" w:rsidP="00155F83">
            <w:pPr>
              <w:jc w:val="center"/>
            </w:pPr>
            <w:r w:rsidRPr="00163FB0">
              <w:t>11.</w:t>
            </w:r>
          </w:p>
        </w:tc>
        <w:tc>
          <w:tcPr>
            <w:tcW w:w="3782" w:type="pct"/>
            <w:gridSpan w:val="3"/>
          </w:tcPr>
          <w:p w:rsidR="00E85DA9" w:rsidRPr="00163FB0" w:rsidRDefault="00E85DA9" w:rsidP="009C5193">
            <w:pPr>
              <w:spacing w:line="276" w:lineRule="auto"/>
            </w:pPr>
            <w:r w:rsidRPr="00163FB0">
              <w:t>Write a short note on.</w:t>
            </w:r>
          </w:p>
          <w:p w:rsidR="00E85DA9" w:rsidRPr="00163FB0" w:rsidRDefault="00E85DA9" w:rsidP="00120816">
            <w:pPr>
              <w:pStyle w:val="ListParagraph"/>
              <w:numPr>
                <w:ilvl w:val="0"/>
                <w:numId w:val="32"/>
              </w:numPr>
              <w:spacing w:line="276" w:lineRule="auto"/>
            </w:pPr>
            <w:r w:rsidRPr="00163FB0">
              <w:t>Holding Company</w:t>
            </w:r>
          </w:p>
          <w:p w:rsidR="00E85DA9" w:rsidRPr="00163FB0" w:rsidRDefault="00E85DA9" w:rsidP="00120816">
            <w:pPr>
              <w:pStyle w:val="ListParagraph"/>
              <w:numPr>
                <w:ilvl w:val="0"/>
                <w:numId w:val="32"/>
              </w:numPr>
              <w:spacing w:line="276" w:lineRule="auto"/>
            </w:pPr>
            <w:r w:rsidRPr="00163FB0">
              <w:t>Capital Profit</w:t>
            </w:r>
          </w:p>
          <w:p w:rsidR="00E85DA9" w:rsidRPr="00163FB0" w:rsidRDefault="00E85DA9" w:rsidP="00120816">
            <w:pPr>
              <w:pStyle w:val="ListParagraph"/>
              <w:numPr>
                <w:ilvl w:val="0"/>
                <w:numId w:val="32"/>
              </w:numPr>
              <w:spacing w:line="276" w:lineRule="auto"/>
            </w:pPr>
            <w:r w:rsidRPr="00163FB0">
              <w:t>Revenue Profit</w:t>
            </w:r>
          </w:p>
          <w:p w:rsidR="00E85DA9" w:rsidRPr="00163FB0" w:rsidRDefault="00E85DA9" w:rsidP="00120816">
            <w:pPr>
              <w:pStyle w:val="ListParagraph"/>
              <w:numPr>
                <w:ilvl w:val="0"/>
                <w:numId w:val="32"/>
              </w:numPr>
              <w:spacing w:line="276" w:lineRule="auto"/>
            </w:pPr>
            <w:r w:rsidRPr="00163FB0">
              <w:t>Minority Interest</w:t>
            </w:r>
          </w:p>
        </w:tc>
        <w:tc>
          <w:tcPr>
            <w:tcW w:w="377" w:type="pct"/>
            <w:gridSpan w:val="2"/>
            <w:vAlign w:val="center"/>
          </w:tcPr>
          <w:p w:rsidR="00E85DA9" w:rsidRPr="00163FB0" w:rsidRDefault="00E85DA9" w:rsidP="009C5193">
            <w:pPr>
              <w:jc w:val="center"/>
            </w:pPr>
            <w:r w:rsidRPr="00163FB0">
              <w:t>CO6</w:t>
            </w:r>
          </w:p>
        </w:tc>
        <w:tc>
          <w:tcPr>
            <w:tcW w:w="287" w:type="pct"/>
            <w:gridSpan w:val="3"/>
            <w:vAlign w:val="center"/>
          </w:tcPr>
          <w:p w:rsidR="00E85DA9" w:rsidRPr="00163FB0" w:rsidRDefault="00E85DA9" w:rsidP="009C5193">
            <w:pPr>
              <w:jc w:val="center"/>
            </w:pPr>
            <w:r w:rsidRPr="00163FB0">
              <w:t>U</w:t>
            </w:r>
          </w:p>
        </w:tc>
        <w:tc>
          <w:tcPr>
            <w:tcW w:w="239" w:type="pct"/>
            <w:vAlign w:val="center"/>
          </w:tcPr>
          <w:p w:rsidR="00E85DA9" w:rsidRPr="00163FB0" w:rsidRDefault="00E85DA9" w:rsidP="009C5193">
            <w:pPr>
              <w:jc w:val="center"/>
            </w:pPr>
            <w:r w:rsidRPr="00163FB0">
              <w:t>10</w:t>
            </w:r>
          </w:p>
        </w:tc>
      </w:tr>
      <w:tr w:rsidR="00E85DA9" w:rsidRPr="00163FB0" w:rsidTr="009B07B6">
        <w:trPr>
          <w:trHeight w:val="552"/>
        </w:trPr>
        <w:tc>
          <w:tcPr>
            <w:tcW w:w="5000" w:type="pct"/>
            <w:gridSpan w:val="10"/>
            <w:vAlign w:val="center"/>
          </w:tcPr>
          <w:p w:rsidR="00E85DA9" w:rsidRPr="00163FB0" w:rsidRDefault="00E85DA9" w:rsidP="009C5193">
            <w:pPr>
              <w:jc w:val="center"/>
              <w:rPr>
                <w:b/>
                <w:u w:val="single"/>
              </w:rPr>
            </w:pPr>
            <w:r w:rsidRPr="00163FB0">
              <w:rPr>
                <w:b/>
                <w:u w:val="single"/>
              </w:rPr>
              <w:t>PART – C (3 X 20 = 60 MARKS)</w:t>
            </w:r>
          </w:p>
          <w:p w:rsidR="00E85DA9" w:rsidRPr="00163FB0" w:rsidRDefault="00E85DA9" w:rsidP="009C5193">
            <w:pPr>
              <w:jc w:val="center"/>
              <w:rPr>
                <w:b/>
              </w:rPr>
            </w:pPr>
            <w:r w:rsidRPr="00163FB0">
              <w:rPr>
                <w:b/>
              </w:rPr>
              <w:t>(Answer any three Questions)</w:t>
            </w:r>
          </w:p>
        </w:tc>
      </w:tr>
      <w:tr w:rsidR="00E85DA9" w:rsidRPr="00163FB0" w:rsidTr="00163FB0">
        <w:trPr>
          <w:trHeight w:val="5944"/>
        </w:trPr>
        <w:tc>
          <w:tcPr>
            <w:tcW w:w="315" w:type="pct"/>
          </w:tcPr>
          <w:p w:rsidR="00E85DA9" w:rsidRPr="00163FB0" w:rsidRDefault="00E85DA9" w:rsidP="00155F83">
            <w:pPr>
              <w:jc w:val="center"/>
            </w:pPr>
            <w:r w:rsidRPr="00163FB0">
              <w:lastRenderedPageBreak/>
              <w:t>12.</w:t>
            </w:r>
          </w:p>
        </w:tc>
        <w:tc>
          <w:tcPr>
            <w:tcW w:w="200" w:type="pct"/>
          </w:tcPr>
          <w:p w:rsidR="00E85DA9" w:rsidRPr="00163FB0" w:rsidRDefault="00E85DA9" w:rsidP="009C5193">
            <w:pPr>
              <w:jc w:val="center"/>
            </w:pPr>
            <w:r w:rsidRPr="00163FB0">
              <w:t>a.</w:t>
            </w:r>
          </w:p>
        </w:tc>
        <w:tc>
          <w:tcPr>
            <w:tcW w:w="3582" w:type="pct"/>
            <w:gridSpan w:val="2"/>
          </w:tcPr>
          <w:p w:rsidR="00E85DA9" w:rsidRPr="00163FB0" w:rsidRDefault="00E85DA9" w:rsidP="009C5193">
            <w:pPr>
              <w:jc w:val="both"/>
            </w:pPr>
            <w:r w:rsidRPr="00163FB0">
              <w:t>From the following information prepare the Profit and Loss account of DCB Bank ltd. For the year ended on 31st March 2006 in the prescribed form.</w:t>
            </w:r>
            <w:r w:rsidRPr="00163FB0">
              <w:tab/>
            </w:r>
          </w:p>
          <w:tbl>
            <w:tblPr>
              <w:tblW w:w="5505" w:type="dxa"/>
              <w:tblInd w:w="9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907"/>
              <w:gridCol w:w="1598"/>
            </w:tblGrid>
            <w:tr w:rsidR="00E85DA9" w:rsidRPr="00163FB0" w:rsidTr="009B07B6">
              <w:trPr>
                <w:trHeight w:val="175"/>
              </w:trPr>
              <w:tc>
                <w:tcPr>
                  <w:tcW w:w="3907" w:type="dxa"/>
                  <w:tcBorders>
                    <w:top w:val="single" w:sz="4" w:space="0" w:color="auto"/>
                    <w:bottom w:val="single" w:sz="4" w:space="0" w:color="auto"/>
                    <w:right w:val="single" w:sz="4" w:space="0" w:color="auto"/>
                  </w:tcBorders>
                  <w:shd w:val="clear" w:color="auto" w:fill="auto"/>
                  <w:noWrap/>
                  <w:vAlign w:val="bottom"/>
                  <w:hideMark/>
                </w:tcPr>
                <w:p w:rsidR="00E85DA9" w:rsidRPr="00163FB0" w:rsidRDefault="00E85DA9" w:rsidP="00E85DA9">
                  <w:pPr>
                    <w:framePr w:hSpace="180" w:wrap="around" w:vAnchor="text" w:hAnchor="text" w:y="1"/>
                    <w:suppressOverlap/>
                    <w:jc w:val="center"/>
                    <w:rPr>
                      <w:b/>
                      <w:color w:val="000000"/>
                    </w:rPr>
                  </w:pPr>
                  <w:r w:rsidRPr="00163FB0">
                    <w:rPr>
                      <w:b/>
                      <w:color w:val="000000"/>
                      <w:sz w:val="22"/>
                      <w:szCs w:val="22"/>
                    </w:rPr>
                    <w:t>Particulars</w:t>
                  </w:r>
                </w:p>
              </w:tc>
              <w:tc>
                <w:tcPr>
                  <w:tcW w:w="1598" w:type="dxa"/>
                  <w:tcBorders>
                    <w:top w:val="single" w:sz="4" w:space="0" w:color="auto"/>
                    <w:left w:val="single" w:sz="4" w:space="0" w:color="auto"/>
                    <w:bottom w:val="single" w:sz="4" w:space="0" w:color="auto"/>
                  </w:tcBorders>
                  <w:shd w:val="clear" w:color="auto" w:fill="auto"/>
                  <w:noWrap/>
                  <w:vAlign w:val="bottom"/>
                  <w:hideMark/>
                </w:tcPr>
                <w:p w:rsidR="00E85DA9" w:rsidRPr="00163FB0" w:rsidRDefault="00E85DA9" w:rsidP="00E85DA9">
                  <w:pPr>
                    <w:framePr w:hSpace="180" w:wrap="around" w:vAnchor="text" w:hAnchor="text" w:y="1"/>
                    <w:suppressOverlap/>
                    <w:jc w:val="center"/>
                    <w:rPr>
                      <w:b/>
                      <w:color w:val="000000"/>
                    </w:rPr>
                  </w:pPr>
                  <w:r w:rsidRPr="00163FB0">
                    <w:rPr>
                      <w:b/>
                      <w:color w:val="000000"/>
                      <w:sz w:val="22"/>
                      <w:szCs w:val="22"/>
                    </w:rPr>
                    <w:t>Rs.</w:t>
                  </w:r>
                </w:p>
              </w:tc>
            </w:tr>
            <w:tr w:rsidR="00E85DA9" w:rsidRPr="00163FB0" w:rsidTr="009B07B6">
              <w:trPr>
                <w:trHeight w:val="175"/>
              </w:trPr>
              <w:tc>
                <w:tcPr>
                  <w:tcW w:w="3907" w:type="dxa"/>
                  <w:tcBorders>
                    <w:top w:val="single" w:sz="4" w:space="0" w:color="auto"/>
                    <w:right w:val="single" w:sz="4" w:space="0" w:color="auto"/>
                  </w:tcBorders>
                  <w:shd w:val="clear" w:color="auto" w:fill="auto"/>
                  <w:noWrap/>
                  <w:vAlign w:val="bottom"/>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Interest on loan</w:t>
                  </w:r>
                </w:p>
              </w:tc>
              <w:tc>
                <w:tcPr>
                  <w:tcW w:w="1598" w:type="dxa"/>
                  <w:tcBorders>
                    <w:top w:val="single" w:sz="4" w:space="0" w:color="auto"/>
                    <w:left w:val="single" w:sz="4" w:space="0" w:color="auto"/>
                    <w:bottom w:val="nil"/>
                  </w:tcBorders>
                  <w:shd w:val="clear" w:color="auto" w:fill="auto"/>
                  <w:noWrap/>
                  <w:vAlign w:val="bottom"/>
                  <w:hideMark/>
                </w:tcPr>
                <w:p w:rsidR="00E85DA9" w:rsidRPr="00163FB0" w:rsidRDefault="00E85DA9" w:rsidP="00E85DA9">
                  <w:pPr>
                    <w:framePr w:hSpace="180" w:wrap="around" w:vAnchor="text" w:hAnchor="text" w:y="1"/>
                    <w:suppressOverlap/>
                    <w:jc w:val="right"/>
                    <w:rPr>
                      <w:color w:val="000000"/>
                    </w:rPr>
                  </w:pPr>
                  <w:r w:rsidRPr="00163FB0">
                    <w:rPr>
                      <w:color w:val="000000"/>
                      <w:sz w:val="22"/>
                      <w:szCs w:val="22"/>
                    </w:rPr>
                    <w:t>259,000</w:t>
                  </w:r>
                </w:p>
              </w:tc>
            </w:tr>
            <w:tr w:rsidR="00E85DA9" w:rsidRPr="00163FB0" w:rsidTr="009B07B6">
              <w:trPr>
                <w:trHeight w:val="175"/>
              </w:trPr>
              <w:tc>
                <w:tcPr>
                  <w:tcW w:w="3907" w:type="dxa"/>
                  <w:tcBorders>
                    <w:right w:val="single" w:sz="4" w:space="0" w:color="auto"/>
                  </w:tcBorders>
                  <w:shd w:val="clear" w:color="auto" w:fill="auto"/>
                  <w:noWrap/>
                  <w:vAlign w:val="bottom"/>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Interest on Fixed Deposit</w:t>
                  </w:r>
                </w:p>
              </w:tc>
              <w:tc>
                <w:tcPr>
                  <w:tcW w:w="1598" w:type="dxa"/>
                  <w:tcBorders>
                    <w:top w:val="nil"/>
                    <w:left w:val="single" w:sz="4" w:space="0" w:color="auto"/>
                    <w:bottom w:val="nil"/>
                  </w:tcBorders>
                  <w:shd w:val="clear" w:color="auto" w:fill="auto"/>
                  <w:noWrap/>
                  <w:vAlign w:val="bottom"/>
                  <w:hideMark/>
                </w:tcPr>
                <w:p w:rsidR="00E85DA9" w:rsidRPr="00163FB0" w:rsidRDefault="00E85DA9" w:rsidP="00E85DA9">
                  <w:pPr>
                    <w:framePr w:hSpace="180" w:wrap="around" w:vAnchor="text" w:hAnchor="text" w:y="1"/>
                    <w:suppressOverlap/>
                    <w:jc w:val="right"/>
                    <w:rPr>
                      <w:color w:val="000000"/>
                    </w:rPr>
                  </w:pPr>
                  <w:r w:rsidRPr="00163FB0">
                    <w:rPr>
                      <w:color w:val="000000"/>
                      <w:sz w:val="22"/>
                      <w:szCs w:val="22"/>
                    </w:rPr>
                    <w:t>275,000</w:t>
                  </w:r>
                </w:p>
              </w:tc>
            </w:tr>
            <w:tr w:rsidR="00E85DA9" w:rsidRPr="00163FB0" w:rsidTr="009B07B6">
              <w:trPr>
                <w:trHeight w:val="175"/>
              </w:trPr>
              <w:tc>
                <w:tcPr>
                  <w:tcW w:w="3907" w:type="dxa"/>
                  <w:tcBorders>
                    <w:right w:val="single" w:sz="4" w:space="0" w:color="auto"/>
                  </w:tcBorders>
                  <w:shd w:val="clear" w:color="auto" w:fill="auto"/>
                  <w:noWrap/>
                  <w:vAlign w:val="bottom"/>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Rebate on bills discounted required</w:t>
                  </w:r>
                </w:p>
              </w:tc>
              <w:tc>
                <w:tcPr>
                  <w:tcW w:w="1598" w:type="dxa"/>
                  <w:tcBorders>
                    <w:top w:val="nil"/>
                    <w:left w:val="single" w:sz="4" w:space="0" w:color="auto"/>
                    <w:bottom w:val="nil"/>
                  </w:tcBorders>
                  <w:shd w:val="clear" w:color="auto" w:fill="auto"/>
                  <w:noWrap/>
                  <w:vAlign w:val="bottom"/>
                  <w:hideMark/>
                </w:tcPr>
                <w:p w:rsidR="00E85DA9" w:rsidRPr="00163FB0" w:rsidRDefault="00E85DA9" w:rsidP="00E85DA9">
                  <w:pPr>
                    <w:framePr w:hSpace="180" w:wrap="around" w:vAnchor="text" w:hAnchor="text" w:y="1"/>
                    <w:suppressOverlap/>
                    <w:jc w:val="right"/>
                    <w:rPr>
                      <w:color w:val="000000"/>
                    </w:rPr>
                  </w:pPr>
                  <w:r w:rsidRPr="00163FB0">
                    <w:rPr>
                      <w:color w:val="000000"/>
                      <w:sz w:val="22"/>
                      <w:szCs w:val="22"/>
                    </w:rPr>
                    <w:t>49,000</w:t>
                  </w:r>
                </w:p>
              </w:tc>
            </w:tr>
            <w:tr w:rsidR="00E85DA9" w:rsidRPr="00163FB0" w:rsidTr="009B07B6">
              <w:trPr>
                <w:trHeight w:val="175"/>
              </w:trPr>
              <w:tc>
                <w:tcPr>
                  <w:tcW w:w="3907" w:type="dxa"/>
                  <w:tcBorders>
                    <w:right w:val="single" w:sz="4" w:space="0" w:color="auto"/>
                  </w:tcBorders>
                  <w:shd w:val="clear" w:color="auto" w:fill="auto"/>
                  <w:noWrap/>
                  <w:vAlign w:val="bottom"/>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Commission</w:t>
                  </w:r>
                </w:p>
              </w:tc>
              <w:tc>
                <w:tcPr>
                  <w:tcW w:w="1598" w:type="dxa"/>
                  <w:tcBorders>
                    <w:top w:val="nil"/>
                    <w:left w:val="single" w:sz="4" w:space="0" w:color="auto"/>
                    <w:bottom w:val="nil"/>
                  </w:tcBorders>
                  <w:shd w:val="clear" w:color="auto" w:fill="auto"/>
                  <w:noWrap/>
                  <w:vAlign w:val="bottom"/>
                  <w:hideMark/>
                </w:tcPr>
                <w:p w:rsidR="00E85DA9" w:rsidRPr="00163FB0" w:rsidRDefault="00E85DA9" w:rsidP="00E85DA9">
                  <w:pPr>
                    <w:framePr w:hSpace="180" w:wrap="around" w:vAnchor="text" w:hAnchor="text" w:y="1"/>
                    <w:suppressOverlap/>
                    <w:jc w:val="right"/>
                    <w:rPr>
                      <w:color w:val="000000"/>
                    </w:rPr>
                  </w:pPr>
                  <w:r w:rsidRPr="00163FB0">
                    <w:rPr>
                      <w:color w:val="000000"/>
                      <w:sz w:val="22"/>
                      <w:szCs w:val="22"/>
                    </w:rPr>
                    <w:t>8,200</w:t>
                  </w:r>
                </w:p>
              </w:tc>
            </w:tr>
            <w:tr w:rsidR="00E85DA9" w:rsidRPr="00163FB0" w:rsidTr="009B07B6">
              <w:trPr>
                <w:trHeight w:val="175"/>
              </w:trPr>
              <w:tc>
                <w:tcPr>
                  <w:tcW w:w="3907" w:type="dxa"/>
                  <w:tcBorders>
                    <w:right w:val="single" w:sz="4" w:space="0" w:color="auto"/>
                  </w:tcBorders>
                  <w:shd w:val="clear" w:color="auto" w:fill="auto"/>
                  <w:noWrap/>
                  <w:vAlign w:val="bottom"/>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Establishment</w:t>
                  </w:r>
                </w:p>
              </w:tc>
              <w:tc>
                <w:tcPr>
                  <w:tcW w:w="1598" w:type="dxa"/>
                  <w:tcBorders>
                    <w:top w:val="nil"/>
                    <w:left w:val="single" w:sz="4" w:space="0" w:color="auto"/>
                    <w:bottom w:val="nil"/>
                  </w:tcBorders>
                  <w:shd w:val="clear" w:color="auto" w:fill="auto"/>
                  <w:noWrap/>
                  <w:vAlign w:val="bottom"/>
                  <w:hideMark/>
                </w:tcPr>
                <w:p w:rsidR="00E85DA9" w:rsidRPr="00163FB0" w:rsidRDefault="00E85DA9" w:rsidP="00E85DA9">
                  <w:pPr>
                    <w:framePr w:hSpace="180" w:wrap="around" w:vAnchor="text" w:hAnchor="text" w:y="1"/>
                    <w:suppressOverlap/>
                    <w:jc w:val="right"/>
                    <w:rPr>
                      <w:color w:val="000000"/>
                    </w:rPr>
                  </w:pPr>
                  <w:r w:rsidRPr="00163FB0">
                    <w:rPr>
                      <w:color w:val="000000"/>
                      <w:sz w:val="22"/>
                      <w:szCs w:val="22"/>
                    </w:rPr>
                    <w:t>54,000</w:t>
                  </w:r>
                </w:p>
              </w:tc>
            </w:tr>
            <w:tr w:rsidR="00E85DA9" w:rsidRPr="00163FB0" w:rsidTr="009B07B6">
              <w:trPr>
                <w:trHeight w:val="175"/>
              </w:trPr>
              <w:tc>
                <w:tcPr>
                  <w:tcW w:w="3907" w:type="dxa"/>
                  <w:tcBorders>
                    <w:right w:val="single" w:sz="4" w:space="0" w:color="auto"/>
                  </w:tcBorders>
                  <w:shd w:val="clear" w:color="auto" w:fill="auto"/>
                  <w:noWrap/>
                  <w:vAlign w:val="bottom"/>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Discount bills discounted</w:t>
                  </w:r>
                </w:p>
              </w:tc>
              <w:tc>
                <w:tcPr>
                  <w:tcW w:w="1598" w:type="dxa"/>
                  <w:tcBorders>
                    <w:top w:val="nil"/>
                    <w:left w:val="single" w:sz="4" w:space="0" w:color="auto"/>
                    <w:bottom w:val="nil"/>
                  </w:tcBorders>
                  <w:shd w:val="clear" w:color="auto" w:fill="auto"/>
                  <w:noWrap/>
                  <w:vAlign w:val="bottom"/>
                  <w:hideMark/>
                </w:tcPr>
                <w:p w:rsidR="00E85DA9" w:rsidRPr="00163FB0" w:rsidRDefault="00E85DA9" w:rsidP="00E85DA9">
                  <w:pPr>
                    <w:framePr w:hSpace="180" w:wrap="around" w:vAnchor="text" w:hAnchor="text" w:y="1"/>
                    <w:suppressOverlap/>
                    <w:jc w:val="right"/>
                    <w:rPr>
                      <w:color w:val="000000"/>
                    </w:rPr>
                  </w:pPr>
                  <w:r w:rsidRPr="00163FB0">
                    <w:rPr>
                      <w:color w:val="000000"/>
                      <w:sz w:val="22"/>
                      <w:szCs w:val="22"/>
                    </w:rPr>
                    <w:t>195,000</w:t>
                  </w:r>
                </w:p>
              </w:tc>
            </w:tr>
            <w:tr w:rsidR="00E85DA9" w:rsidRPr="00163FB0" w:rsidTr="009B07B6">
              <w:trPr>
                <w:trHeight w:val="175"/>
              </w:trPr>
              <w:tc>
                <w:tcPr>
                  <w:tcW w:w="3907" w:type="dxa"/>
                  <w:tcBorders>
                    <w:right w:val="single" w:sz="4" w:space="0" w:color="auto"/>
                  </w:tcBorders>
                  <w:shd w:val="clear" w:color="auto" w:fill="auto"/>
                  <w:noWrap/>
                  <w:vAlign w:val="bottom"/>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Interest on Cash credit</w:t>
                  </w:r>
                </w:p>
              </w:tc>
              <w:tc>
                <w:tcPr>
                  <w:tcW w:w="1598" w:type="dxa"/>
                  <w:tcBorders>
                    <w:top w:val="nil"/>
                    <w:left w:val="single" w:sz="4" w:space="0" w:color="auto"/>
                    <w:bottom w:val="nil"/>
                  </w:tcBorders>
                  <w:shd w:val="clear" w:color="auto" w:fill="auto"/>
                  <w:noWrap/>
                  <w:vAlign w:val="bottom"/>
                  <w:hideMark/>
                </w:tcPr>
                <w:p w:rsidR="00E85DA9" w:rsidRPr="00163FB0" w:rsidRDefault="00E85DA9" w:rsidP="00E85DA9">
                  <w:pPr>
                    <w:framePr w:hSpace="180" w:wrap="around" w:vAnchor="text" w:hAnchor="text" w:y="1"/>
                    <w:suppressOverlap/>
                    <w:jc w:val="right"/>
                    <w:rPr>
                      <w:color w:val="000000"/>
                    </w:rPr>
                  </w:pPr>
                  <w:r w:rsidRPr="00163FB0">
                    <w:rPr>
                      <w:color w:val="000000"/>
                      <w:sz w:val="22"/>
                      <w:szCs w:val="22"/>
                    </w:rPr>
                    <w:t>223,000</w:t>
                  </w:r>
                </w:p>
              </w:tc>
            </w:tr>
            <w:tr w:rsidR="00E85DA9" w:rsidRPr="00163FB0" w:rsidTr="009B07B6">
              <w:trPr>
                <w:trHeight w:val="175"/>
              </w:trPr>
              <w:tc>
                <w:tcPr>
                  <w:tcW w:w="3907" w:type="dxa"/>
                  <w:tcBorders>
                    <w:right w:val="single" w:sz="4" w:space="0" w:color="auto"/>
                  </w:tcBorders>
                  <w:shd w:val="clear" w:color="auto" w:fill="auto"/>
                  <w:noWrap/>
                  <w:vAlign w:val="bottom"/>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Interest on Current Account</w:t>
                  </w:r>
                </w:p>
              </w:tc>
              <w:tc>
                <w:tcPr>
                  <w:tcW w:w="1598" w:type="dxa"/>
                  <w:tcBorders>
                    <w:top w:val="nil"/>
                    <w:left w:val="single" w:sz="4" w:space="0" w:color="auto"/>
                    <w:bottom w:val="nil"/>
                  </w:tcBorders>
                  <w:shd w:val="clear" w:color="auto" w:fill="auto"/>
                  <w:noWrap/>
                  <w:vAlign w:val="bottom"/>
                  <w:hideMark/>
                </w:tcPr>
                <w:p w:rsidR="00E85DA9" w:rsidRPr="00163FB0" w:rsidRDefault="00E85DA9" w:rsidP="00E85DA9">
                  <w:pPr>
                    <w:framePr w:hSpace="180" w:wrap="around" w:vAnchor="text" w:hAnchor="text" w:y="1"/>
                    <w:suppressOverlap/>
                    <w:jc w:val="right"/>
                    <w:rPr>
                      <w:color w:val="000000"/>
                    </w:rPr>
                  </w:pPr>
                  <w:r w:rsidRPr="00163FB0">
                    <w:rPr>
                      <w:color w:val="000000"/>
                      <w:sz w:val="22"/>
                      <w:szCs w:val="22"/>
                    </w:rPr>
                    <w:t>42,000</w:t>
                  </w:r>
                </w:p>
              </w:tc>
            </w:tr>
            <w:tr w:rsidR="00E85DA9" w:rsidRPr="00163FB0" w:rsidTr="009B07B6">
              <w:trPr>
                <w:trHeight w:val="175"/>
              </w:trPr>
              <w:tc>
                <w:tcPr>
                  <w:tcW w:w="3907" w:type="dxa"/>
                  <w:tcBorders>
                    <w:right w:val="single" w:sz="4" w:space="0" w:color="auto"/>
                  </w:tcBorders>
                  <w:shd w:val="clear" w:color="auto" w:fill="auto"/>
                  <w:noWrap/>
                  <w:vAlign w:val="bottom"/>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Rent and Taxes</w:t>
                  </w:r>
                </w:p>
              </w:tc>
              <w:tc>
                <w:tcPr>
                  <w:tcW w:w="1598" w:type="dxa"/>
                  <w:tcBorders>
                    <w:top w:val="nil"/>
                    <w:left w:val="single" w:sz="4" w:space="0" w:color="auto"/>
                    <w:bottom w:val="nil"/>
                  </w:tcBorders>
                  <w:shd w:val="clear" w:color="auto" w:fill="auto"/>
                  <w:noWrap/>
                  <w:vAlign w:val="bottom"/>
                  <w:hideMark/>
                </w:tcPr>
                <w:p w:rsidR="00E85DA9" w:rsidRPr="00163FB0" w:rsidRDefault="00E85DA9" w:rsidP="00E85DA9">
                  <w:pPr>
                    <w:framePr w:hSpace="180" w:wrap="around" w:vAnchor="text" w:hAnchor="text" w:y="1"/>
                    <w:suppressOverlap/>
                    <w:jc w:val="right"/>
                    <w:rPr>
                      <w:color w:val="000000"/>
                    </w:rPr>
                  </w:pPr>
                  <w:r w:rsidRPr="00163FB0">
                    <w:rPr>
                      <w:color w:val="000000"/>
                      <w:sz w:val="22"/>
                      <w:szCs w:val="22"/>
                    </w:rPr>
                    <w:t>18,000</w:t>
                  </w:r>
                </w:p>
              </w:tc>
            </w:tr>
            <w:tr w:rsidR="00E85DA9" w:rsidRPr="00163FB0" w:rsidTr="009B07B6">
              <w:trPr>
                <w:trHeight w:val="175"/>
              </w:trPr>
              <w:tc>
                <w:tcPr>
                  <w:tcW w:w="3907" w:type="dxa"/>
                  <w:tcBorders>
                    <w:right w:val="single" w:sz="4" w:space="0" w:color="auto"/>
                  </w:tcBorders>
                  <w:shd w:val="clear" w:color="auto" w:fill="auto"/>
                  <w:noWrap/>
                  <w:vAlign w:val="bottom"/>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Interest on Overdraft</w:t>
                  </w:r>
                </w:p>
              </w:tc>
              <w:tc>
                <w:tcPr>
                  <w:tcW w:w="1598" w:type="dxa"/>
                  <w:tcBorders>
                    <w:top w:val="nil"/>
                    <w:left w:val="single" w:sz="4" w:space="0" w:color="auto"/>
                    <w:bottom w:val="nil"/>
                  </w:tcBorders>
                  <w:shd w:val="clear" w:color="auto" w:fill="auto"/>
                  <w:noWrap/>
                  <w:vAlign w:val="bottom"/>
                  <w:hideMark/>
                </w:tcPr>
                <w:p w:rsidR="00E85DA9" w:rsidRPr="00163FB0" w:rsidRDefault="00E85DA9" w:rsidP="00E85DA9">
                  <w:pPr>
                    <w:framePr w:hSpace="180" w:wrap="around" w:vAnchor="text" w:hAnchor="text" w:y="1"/>
                    <w:suppressOverlap/>
                    <w:jc w:val="right"/>
                    <w:rPr>
                      <w:color w:val="000000"/>
                    </w:rPr>
                  </w:pPr>
                  <w:r w:rsidRPr="00163FB0">
                    <w:rPr>
                      <w:color w:val="000000"/>
                      <w:sz w:val="22"/>
                      <w:szCs w:val="22"/>
                    </w:rPr>
                    <w:t>154,000</w:t>
                  </w:r>
                </w:p>
              </w:tc>
            </w:tr>
            <w:tr w:rsidR="00E85DA9" w:rsidRPr="00163FB0" w:rsidTr="009B07B6">
              <w:trPr>
                <w:trHeight w:val="175"/>
              </w:trPr>
              <w:tc>
                <w:tcPr>
                  <w:tcW w:w="3907" w:type="dxa"/>
                  <w:tcBorders>
                    <w:right w:val="single" w:sz="4" w:space="0" w:color="auto"/>
                  </w:tcBorders>
                  <w:shd w:val="clear" w:color="auto" w:fill="auto"/>
                  <w:noWrap/>
                  <w:vAlign w:val="bottom"/>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Directors fees</w:t>
                  </w:r>
                </w:p>
              </w:tc>
              <w:tc>
                <w:tcPr>
                  <w:tcW w:w="1598" w:type="dxa"/>
                  <w:tcBorders>
                    <w:top w:val="nil"/>
                    <w:left w:val="single" w:sz="4" w:space="0" w:color="auto"/>
                    <w:bottom w:val="nil"/>
                  </w:tcBorders>
                  <w:shd w:val="clear" w:color="auto" w:fill="auto"/>
                  <w:noWrap/>
                  <w:vAlign w:val="bottom"/>
                  <w:hideMark/>
                </w:tcPr>
                <w:p w:rsidR="00E85DA9" w:rsidRPr="00163FB0" w:rsidRDefault="00E85DA9" w:rsidP="00E85DA9">
                  <w:pPr>
                    <w:framePr w:hSpace="180" w:wrap="around" w:vAnchor="text" w:hAnchor="text" w:y="1"/>
                    <w:suppressOverlap/>
                    <w:jc w:val="right"/>
                    <w:rPr>
                      <w:color w:val="000000"/>
                    </w:rPr>
                  </w:pPr>
                  <w:r w:rsidRPr="00163FB0">
                    <w:rPr>
                      <w:color w:val="000000"/>
                      <w:sz w:val="22"/>
                      <w:szCs w:val="22"/>
                    </w:rPr>
                    <w:t>3,000</w:t>
                  </w:r>
                </w:p>
              </w:tc>
            </w:tr>
            <w:tr w:rsidR="00E85DA9" w:rsidRPr="00163FB0" w:rsidTr="009B07B6">
              <w:trPr>
                <w:trHeight w:val="175"/>
              </w:trPr>
              <w:tc>
                <w:tcPr>
                  <w:tcW w:w="3907" w:type="dxa"/>
                  <w:tcBorders>
                    <w:right w:val="single" w:sz="4" w:space="0" w:color="auto"/>
                  </w:tcBorders>
                  <w:shd w:val="clear" w:color="auto" w:fill="auto"/>
                  <w:noWrap/>
                  <w:vAlign w:val="bottom"/>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Auditors Fees</w:t>
                  </w:r>
                </w:p>
              </w:tc>
              <w:tc>
                <w:tcPr>
                  <w:tcW w:w="1598" w:type="dxa"/>
                  <w:tcBorders>
                    <w:top w:val="nil"/>
                    <w:left w:val="single" w:sz="4" w:space="0" w:color="auto"/>
                    <w:bottom w:val="nil"/>
                  </w:tcBorders>
                  <w:shd w:val="clear" w:color="auto" w:fill="auto"/>
                  <w:noWrap/>
                  <w:vAlign w:val="bottom"/>
                  <w:hideMark/>
                </w:tcPr>
                <w:p w:rsidR="00E85DA9" w:rsidRPr="00163FB0" w:rsidRDefault="00E85DA9" w:rsidP="00E85DA9">
                  <w:pPr>
                    <w:framePr w:hSpace="180" w:wrap="around" w:vAnchor="text" w:hAnchor="text" w:y="1"/>
                    <w:suppressOverlap/>
                    <w:jc w:val="right"/>
                    <w:rPr>
                      <w:color w:val="000000"/>
                    </w:rPr>
                  </w:pPr>
                  <w:r w:rsidRPr="00163FB0">
                    <w:rPr>
                      <w:color w:val="000000"/>
                      <w:sz w:val="22"/>
                      <w:szCs w:val="22"/>
                    </w:rPr>
                    <w:t>1,200</w:t>
                  </w:r>
                </w:p>
              </w:tc>
            </w:tr>
            <w:tr w:rsidR="00E85DA9" w:rsidRPr="00163FB0" w:rsidTr="009B07B6">
              <w:trPr>
                <w:trHeight w:val="175"/>
              </w:trPr>
              <w:tc>
                <w:tcPr>
                  <w:tcW w:w="3907" w:type="dxa"/>
                  <w:tcBorders>
                    <w:right w:val="single" w:sz="4" w:space="0" w:color="auto"/>
                  </w:tcBorders>
                  <w:shd w:val="clear" w:color="auto" w:fill="auto"/>
                  <w:noWrap/>
                  <w:vAlign w:val="bottom"/>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Interest on Savings bank deposits</w:t>
                  </w:r>
                </w:p>
              </w:tc>
              <w:tc>
                <w:tcPr>
                  <w:tcW w:w="1598" w:type="dxa"/>
                  <w:tcBorders>
                    <w:top w:val="nil"/>
                    <w:left w:val="single" w:sz="4" w:space="0" w:color="auto"/>
                    <w:bottom w:val="nil"/>
                  </w:tcBorders>
                  <w:shd w:val="clear" w:color="auto" w:fill="auto"/>
                  <w:noWrap/>
                  <w:vAlign w:val="bottom"/>
                  <w:hideMark/>
                </w:tcPr>
                <w:p w:rsidR="00E85DA9" w:rsidRPr="00163FB0" w:rsidRDefault="00E85DA9" w:rsidP="00E85DA9">
                  <w:pPr>
                    <w:framePr w:hSpace="180" w:wrap="around" w:vAnchor="text" w:hAnchor="text" w:y="1"/>
                    <w:suppressOverlap/>
                    <w:jc w:val="right"/>
                    <w:rPr>
                      <w:color w:val="000000"/>
                    </w:rPr>
                  </w:pPr>
                  <w:r w:rsidRPr="00163FB0">
                    <w:rPr>
                      <w:color w:val="000000"/>
                      <w:sz w:val="22"/>
                      <w:szCs w:val="22"/>
                    </w:rPr>
                    <w:t>68,000</w:t>
                  </w:r>
                </w:p>
              </w:tc>
            </w:tr>
            <w:tr w:rsidR="00E85DA9" w:rsidRPr="00163FB0" w:rsidTr="009B07B6">
              <w:trPr>
                <w:trHeight w:val="175"/>
              </w:trPr>
              <w:tc>
                <w:tcPr>
                  <w:tcW w:w="3907" w:type="dxa"/>
                  <w:tcBorders>
                    <w:right w:val="single" w:sz="4" w:space="0" w:color="auto"/>
                  </w:tcBorders>
                  <w:shd w:val="clear" w:color="auto" w:fill="auto"/>
                  <w:noWrap/>
                  <w:vAlign w:val="bottom"/>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Postage and Telegram’s</w:t>
                  </w:r>
                </w:p>
              </w:tc>
              <w:tc>
                <w:tcPr>
                  <w:tcW w:w="1598" w:type="dxa"/>
                  <w:tcBorders>
                    <w:top w:val="nil"/>
                    <w:left w:val="single" w:sz="4" w:space="0" w:color="auto"/>
                    <w:bottom w:val="nil"/>
                  </w:tcBorders>
                  <w:shd w:val="clear" w:color="auto" w:fill="auto"/>
                  <w:noWrap/>
                  <w:vAlign w:val="bottom"/>
                  <w:hideMark/>
                </w:tcPr>
                <w:p w:rsidR="00E85DA9" w:rsidRPr="00163FB0" w:rsidRDefault="00E85DA9" w:rsidP="00E85DA9">
                  <w:pPr>
                    <w:framePr w:hSpace="180" w:wrap="around" w:vAnchor="text" w:hAnchor="text" w:y="1"/>
                    <w:suppressOverlap/>
                    <w:jc w:val="right"/>
                    <w:rPr>
                      <w:color w:val="000000"/>
                    </w:rPr>
                  </w:pPr>
                  <w:r w:rsidRPr="00163FB0">
                    <w:rPr>
                      <w:color w:val="000000"/>
                      <w:sz w:val="22"/>
                      <w:szCs w:val="22"/>
                    </w:rPr>
                    <w:t>1,400</w:t>
                  </w:r>
                </w:p>
              </w:tc>
            </w:tr>
            <w:tr w:rsidR="00E85DA9" w:rsidRPr="00163FB0" w:rsidTr="009B07B6">
              <w:trPr>
                <w:trHeight w:val="175"/>
              </w:trPr>
              <w:tc>
                <w:tcPr>
                  <w:tcW w:w="3907" w:type="dxa"/>
                  <w:tcBorders>
                    <w:right w:val="single" w:sz="4" w:space="0" w:color="auto"/>
                  </w:tcBorders>
                  <w:shd w:val="clear" w:color="auto" w:fill="auto"/>
                  <w:noWrap/>
                  <w:vAlign w:val="bottom"/>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Printing and Stationary</w:t>
                  </w:r>
                </w:p>
              </w:tc>
              <w:tc>
                <w:tcPr>
                  <w:tcW w:w="1598" w:type="dxa"/>
                  <w:tcBorders>
                    <w:top w:val="nil"/>
                    <w:left w:val="single" w:sz="4" w:space="0" w:color="auto"/>
                    <w:bottom w:val="nil"/>
                  </w:tcBorders>
                  <w:shd w:val="clear" w:color="auto" w:fill="auto"/>
                  <w:noWrap/>
                  <w:vAlign w:val="bottom"/>
                  <w:hideMark/>
                </w:tcPr>
                <w:p w:rsidR="00E85DA9" w:rsidRPr="00163FB0" w:rsidRDefault="00E85DA9" w:rsidP="00E85DA9">
                  <w:pPr>
                    <w:framePr w:hSpace="180" w:wrap="around" w:vAnchor="text" w:hAnchor="text" w:y="1"/>
                    <w:suppressOverlap/>
                    <w:jc w:val="right"/>
                    <w:rPr>
                      <w:color w:val="000000"/>
                    </w:rPr>
                  </w:pPr>
                  <w:r w:rsidRPr="00163FB0">
                    <w:rPr>
                      <w:color w:val="000000"/>
                      <w:sz w:val="22"/>
                      <w:szCs w:val="22"/>
                    </w:rPr>
                    <w:t>2,900</w:t>
                  </w:r>
                </w:p>
              </w:tc>
            </w:tr>
            <w:tr w:rsidR="00E85DA9" w:rsidRPr="00163FB0" w:rsidTr="009B07B6">
              <w:trPr>
                <w:trHeight w:val="175"/>
              </w:trPr>
              <w:tc>
                <w:tcPr>
                  <w:tcW w:w="3907" w:type="dxa"/>
                  <w:tcBorders>
                    <w:right w:val="single" w:sz="4" w:space="0" w:color="auto"/>
                  </w:tcBorders>
                  <w:shd w:val="clear" w:color="auto" w:fill="auto"/>
                  <w:noWrap/>
                  <w:vAlign w:val="bottom"/>
                  <w:hideMark/>
                </w:tcPr>
                <w:p w:rsidR="00E85DA9" w:rsidRPr="00163FB0" w:rsidRDefault="00E85DA9" w:rsidP="00E85DA9">
                  <w:pPr>
                    <w:framePr w:hSpace="180" w:wrap="around" w:vAnchor="text" w:hAnchor="text" w:y="1"/>
                    <w:suppressOverlap/>
                    <w:rPr>
                      <w:color w:val="000000"/>
                    </w:rPr>
                  </w:pPr>
                  <w:r w:rsidRPr="00163FB0">
                    <w:rPr>
                      <w:color w:val="000000"/>
                      <w:sz w:val="22"/>
                      <w:szCs w:val="22"/>
                    </w:rPr>
                    <w:t>Sundry Charges</w:t>
                  </w:r>
                </w:p>
              </w:tc>
              <w:tc>
                <w:tcPr>
                  <w:tcW w:w="1598" w:type="dxa"/>
                  <w:tcBorders>
                    <w:top w:val="nil"/>
                    <w:left w:val="single" w:sz="4" w:space="0" w:color="auto"/>
                    <w:bottom w:val="single" w:sz="4" w:space="0" w:color="auto"/>
                  </w:tcBorders>
                  <w:shd w:val="clear" w:color="auto" w:fill="auto"/>
                  <w:noWrap/>
                  <w:vAlign w:val="bottom"/>
                  <w:hideMark/>
                </w:tcPr>
                <w:p w:rsidR="00E85DA9" w:rsidRPr="00163FB0" w:rsidRDefault="00E85DA9" w:rsidP="00E85DA9">
                  <w:pPr>
                    <w:framePr w:hSpace="180" w:wrap="around" w:vAnchor="text" w:hAnchor="text" w:y="1"/>
                    <w:suppressOverlap/>
                    <w:jc w:val="right"/>
                    <w:rPr>
                      <w:color w:val="000000"/>
                    </w:rPr>
                  </w:pPr>
                  <w:r w:rsidRPr="00163FB0">
                    <w:rPr>
                      <w:color w:val="000000"/>
                      <w:sz w:val="22"/>
                      <w:szCs w:val="22"/>
                    </w:rPr>
                    <w:t>1,700</w:t>
                  </w:r>
                </w:p>
              </w:tc>
            </w:tr>
          </w:tbl>
          <w:p w:rsidR="00E85DA9" w:rsidRPr="00163FB0" w:rsidRDefault="00E85DA9" w:rsidP="00120816">
            <w:pPr>
              <w:pStyle w:val="ListParagraph"/>
              <w:numPr>
                <w:ilvl w:val="0"/>
                <w:numId w:val="34"/>
              </w:numPr>
              <w:ind w:left="221" w:hanging="221"/>
              <w:jc w:val="both"/>
              <w:rPr>
                <w:color w:val="000000"/>
              </w:rPr>
            </w:pPr>
            <w:r w:rsidRPr="00163FB0">
              <w:rPr>
                <w:color w:val="000000"/>
              </w:rPr>
              <w:t xml:space="preserve">Bad debts to be written off amounted Rs.40000. Provision of Taxation may be made @55%. </w:t>
            </w:r>
          </w:p>
          <w:p w:rsidR="00E85DA9" w:rsidRPr="00163FB0" w:rsidRDefault="00E85DA9" w:rsidP="00120816">
            <w:pPr>
              <w:pStyle w:val="ListParagraph"/>
              <w:numPr>
                <w:ilvl w:val="0"/>
                <w:numId w:val="34"/>
              </w:numPr>
              <w:ind w:left="221" w:hanging="221"/>
              <w:jc w:val="both"/>
              <w:rPr>
                <w:color w:val="000000"/>
              </w:rPr>
            </w:pPr>
            <w:r w:rsidRPr="00163FB0">
              <w:rPr>
                <w:color w:val="000000"/>
              </w:rPr>
              <w:t>Balance of Profit from last year was Rs.120000. The Directors have recommended a dividend of Rs.20000 for the shareholders.</w:t>
            </w:r>
          </w:p>
        </w:tc>
        <w:tc>
          <w:tcPr>
            <w:tcW w:w="377" w:type="pct"/>
            <w:gridSpan w:val="2"/>
            <w:vAlign w:val="center"/>
          </w:tcPr>
          <w:p w:rsidR="00E85DA9" w:rsidRPr="00163FB0" w:rsidRDefault="00E85DA9" w:rsidP="009C5193">
            <w:pPr>
              <w:jc w:val="center"/>
            </w:pPr>
            <w:r w:rsidRPr="00163FB0">
              <w:t>CO1</w:t>
            </w:r>
          </w:p>
        </w:tc>
        <w:tc>
          <w:tcPr>
            <w:tcW w:w="256" w:type="pct"/>
            <w:gridSpan w:val="2"/>
            <w:vAlign w:val="center"/>
          </w:tcPr>
          <w:p w:rsidR="00E85DA9" w:rsidRPr="00163FB0" w:rsidRDefault="00E85DA9" w:rsidP="009C5193">
            <w:pPr>
              <w:jc w:val="center"/>
            </w:pPr>
            <w:r w:rsidRPr="00163FB0">
              <w:t>U</w:t>
            </w:r>
          </w:p>
        </w:tc>
        <w:tc>
          <w:tcPr>
            <w:tcW w:w="270" w:type="pct"/>
            <w:gridSpan w:val="2"/>
            <w:vAlign w:val="center"/>
          </w:tcPr>
          <w:p w:rsidR="00E85DA9" w:rsidRPr="00163FB0" w:rsidRDefault="00E85DA9" w:rsidP="009C5193">
            <w:pPr>
              <w:jc w:val="center"/>
            </w:pPr>
            <w:r w:rsidRPr="00163FB0">
              <w:t>20</w:t>
            </w:r>
          </w:p>
        </w:tc>
      </w:tr>
      <w:tr w:rsidR="00E85DA9" w:rsidRPr="00163FB0" w:rsidTr="007053AF">
        <w:trPr>
          <w:trHeight w:val="397"/>
        </w:trPr>
        <w:tc>
          <w:tcPr>
            <w:tcW w:w="315" w:type="pct"/>
          </w:tcPr>
          <w:p w:rsidR="00E85DA9" w:rsidRPr="00163FB0" w:rsidRDefault="00E85DA9" w:rsidP="007053AF">
            <w:pPr>
              <w:jc w:val="center"/>
            </w:pPr>
            <w:r w:rsidRPr="00163FB0">
              <w:t>13.</w:t>
            </w:r>
          </w:p>
        </w:tc>
        <w:tc>
          <w:tcPr>
            <w:tcW w:w="200" w:type="pct"/>
          </w:tcPr>
          <w:p w:rsidR="00E85DA9" w:rsidRPr="00163FB0" w:rsidRDefault="00E85DA9" w:rsidP="00E01974">
            <w:pPr>
              <w:jc w:val="center"/>
            </w:pPr>
            <w:r w:rsidRPr="00163FB0">
              <w:t>a.</w:t>
            </w:r>
          </w:p>
        </w:tc>
        <w:tc>
          <w:tcPr>
            <w:tcW w:w="3582" w:type="pct"/>
            <w:gridSpan w:val="2"/>
          </w:tcPr>
          <w:p w:rsidR="00E85DA9" w:rsidRPr="00163FB0" w:rsidRDefault="00E85DA9" w:rsidP="00E01974">
            <w:pPr>
              <w:rPr>
                <w:color w:val="000000"/>
              </w:rPr>
            </w:pPr>
            <w:r w:rsidRPr="00163FB0">
              <w:rPr>
                <w:color w:val="000000"/>
              </w:rPr>
              <w:t>The following balances are abstracted from the books of New Life Insurance Ltd., as on 31/03/2006.</w:t>
            </w:r>
          </w:p>
          <w:p w:rsidR="00E85DA9" w:rsidRPr="00163FB0" w:rsidRDefault="00E85DA9" w:rsidP="00E01974">
            <w:pPr>
              <w:rPr>
                <w:color w:val="000000"/>
              </w:rPr>
            </w:pPr>
            <w:r w:rsidRPr="00163FB0">
              <w:rPr>
                <w:noProof/>
              </w:rPr>
              <w:drawing>
                <wp:inline distT="0" distB="0" distL="0" distR="0" wp14:anchorId="7114A516" wp14:editId="6D1AC3A9">
                  <wp:extent cx="4723130" cy="1435735"/>
                  <wp:effectExtent l="0" t="0" r="127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723130" cy="1435735"/>
                          </a:xfrm>
                          <a:prstGeom prst="rect">
                            <a:avLst/>
                          </a:prstGeom>
                        </pic:spPr>
                      </pic:pic>
                    </a:graphicData>
                  </a:graphic>
                </wp:inline>
              </w:drawing>
            </w:r>
          </w:p>
          <w:p w:rsidR="00E85DA9" w:rsidRPr="00163FB0" w:rsidRDefault="00E85DA9" w:rsidP="00E01974">
            <w:pPr>
              <w:rPr>
                <w:color w:val="000000"/>
              </w:rPr>
            </w:pPr>
          </w:p>
          <w:p w:rsidR="00E85DA9" w:rsidRPr="00163FB0" w:rsidRDefault="00E85DA9" w:rsidP="00E01974">
            <w:pPr>
              <w:jc w:val="both"/>
              <w:rPr>
                <w:color w:val="000000"/>
              </w:rPr>
            </w:pPr>
            <w:r w:rsidRPr="00163FB0">
              <w:rPr>
                <w:color w:val="000000"/>
              </w:rPr>
              <w:t>Prepare revenue account after making the following the adjustments.</w:t>
            </w:r>
          </w:p>
          <w:p w:rsidR="00E85DA9" w:rsidRPr="00163FB0" w:rsidRDefault="00E85DA9" w:rsidP="00120816">
            <w:pPr>
              <w:pStyle w:val="ListParagraph"/>
              <w:numPr>
                <w:ilvl w:val="0"/>
                <w:numId w:val="35"/>
              </w:numPr>
              <w:jc w:val="both"/>
              <w:rPr>
                <w:color w:val="000000"/>
              </w:rPr>
            </w:pPr>
            <w:r w:rsidRPr="00163FB0">
              <w:rPr>
                <w:color w:val="000000"/>
              </w:rPr>
              <w:t>Outstanding balances:</w:t>
            </w:r>
          </w:p>
          <w:p w:rsidR="00E85DA9" w:rsidRPr="00163FB0" w:rsidRDefault="00E85DA9" w:rsidP="00120816">
            <w:pPr>
              <w:pStyle w:val="ListParagraph"/>
              <w:numPr>
                <w:ilvl w:val="1"/>
                <w:numId w:val="35"/>
              </w:numPr>
              <w:jc w:val="both"/>
              <w:rPr>
                <w:color w:val="000000"/>
              </w:rPr>
            </w:pPr>
            <w:r w:rsidRPr="00163FB0">
              <w:rPr>
                <w:color w:val="000000"/>
              </w:rPr>
              <w:t>Claims Rs.14000</w:t>
            </w:r>
          </w:p>
          <w:p w:rsidR="00E85DA9" w:rsidRPr="00163FB0" w:rsidRDefault="00E85DA9" w:rsidP="00120816">
            <w:pPr>
              <w:pStyle w:val="ListParagraph"/>
              <w:numPr>
                <w:ilvl w:val="1"/>
                <w:numId w:val="35"/>
              </w:numPr>
              <w:jc w:val="both"/>
              <w:rPr>
                <w:color w:val="000000"/>
              </w:rPr>
            </w:pPr>
            <w:r w:rsidRPr="00163FB0">
              <w:rPr>
                <w:color w:val="000000"/>
              </w:rPr>
              <w:t>Premiums Rs.4600</w:t>
            </w:r>
          </w:p>
          <w:p w:rsidR="00E85DA9" w:rsidRPr="00163FB0" w:rsidRDefault="00E85DA9" w:rsidP="00120816">
            <w:pPr>
              <w:pStyle w:val="ListParagraph"/>
              <w:numPr>
                <w:ilvl w:val="0"/>
                <w:numId w:val="35"/>
              </w:numPr>
              <w:jc w:val="both"/>
              <w:rPr>
                <w:color w:val="000000"/>
              </w:rPr>
            </w:pPr>
            <w:r w:rsidRPr="00163FB0">
              <w:rPr>
                <w:color w:val="000000"/>
              </w:rPr>
              <w:t>Further bonus for Premium Rs.2400</w:t>
            </w:r>
          </w:p>
          <w:p w:rsidR="00E85DA9" w:rsidRPr="00163FB0" w:rsidRDefault="00E85DA9" w:rsidP="00E01974">
            <w:pPr>
              <w:rPr>
                <w:color w:val="000000"/>
              </w:rPr>
            </w:pPr>
            <w:r w:rsidRPr="00163FB0">
              <w:rPr>
                <w:color w:val="000000"/>
              </w:rPr>
              <w:t>Claim under re-insuranceRs.8000</w:t>
            </w:r>
          </w:p>
        </w:tc>
        <w:tc>
          <w:tcPr>
            <w:tcW w:w="377" w:type="pct"/>
            <w:gridSpan w:val="2"/>
          </w:tcPr>
          <w:p w:rsidR="00E85DA9" w:rsidRPr="00163FB0" w:rsidRDefault="00E85DA9" w:rsidP="00E01974">
            <w:pPr>
              <w:jc w:val="center"/>
            </w:pPr>
            <w:r w:rsidRPr="00163FB0">
              <w:t>CO2</w:t>
            </w:r>
          </w:p>
        </w:tc>
        <w:tc>
          <w:tcPr>
            <w:tcW w:w="256" w:type="pct"/>
            <w:gridSpan w:val="2"/>
          </w:tcPr>
          <w:p w:rsidR="00E85DA9" w:rsidRPr="00163FB0" w:rsidRDefault="00E85DA9" w:rsidP="00E01974">
            <w:pPr>
              <w:jc w:val="center"/>
            </w:pPr>
            <w:r w:rsidRPr="00163FB0">
              <w:t>U</w:t>
            </w:r>
          </w:p>
        </w:tc>
        <w:tc>
          <w:tcPr>
            <w:tcW w:w="270" w:type="pct"/>
            <w:gridSpan w:val="2"/>
          </w:tcPr>
          <w:p w:rsidR="00E85DA9" w:rsidRPr="00163FB0" w:rsidRDefault="00E85DA9" w:rsidP="00E01974">
            <w:pPr>
              <w:jc w:val="center"/>
            </w:pPr>
            <w:r w:rsidRPr="00163FB0">
              <w:t>20</w:t>
            </w:r>
          </w:p>
        </w:tc>
      </w:tr>
      <w:tr w:rsidR="00E85DA9" w:rsidRPr="00163FB0" w:rsidTr="007053AF">
        <w:trPr>
          <w:trHeight w:val="397"/>
        </w:trPr>
        <w:tc>
          <w:tcPr>
            <w:tcW w:w="315" w:type="pct"/>
          </w:tcPr>
          <w:p w:rsidR="00E85DA9" w:rsidRPr="00163FB0" w:rsidRDefault="00E85DA9" w:rsidP="007053AF">
            <w:pPr>
              <w:jc w:val="center"/>
            </w:pPr>
            <w:r w:rsidRPr="00163FB0">
              <w:t>14.</w:t>
            </w:r>
          </w:p>
        </w:tc>
        <w:tc>
          <w:tcPr>
            <w:tcW w:w="200" w:type="pct"/>
          </w:tcPr>
          <w:p w:rsidR="00E85DA9" w:rsidRPr="00163FB0" w:rsidRDefault="00E85DA9" w:rsidP="009B07B6">
            <w:pPr>
              <w:jc w:val="center"/>
            </w:pPr>
            <w:r w:rsidRPr="00163FB0">
              <w:t>a.</w:t>
            </w:r>
          </w:p>
        </w:tc>
        <w:tc>
          <w:tcPr>
            <w:tcW w:w="3582" w:type="pct"/>
            <w:gridSpan w:val="2"/>
          </w:tcPr>
          <w:p w:rsidR="00E85DA9" w:rsidRPr="00163FB0" w:rsidRDefault="00E85DA9" w:rsidP="009B07B6">
            <w:pPr>
              <w:jc w:val="both"/>
            </w:pPr>
            <w:r w:rsidRPr="00163FB0">
              <w:t>On 31st March 2006 the Balance sheet of Maruti Ltd., and its subsidiary Suzuki Ltd., as follows.</w:t>
            </w:r>
          </w:p>
          <w:p w:rsidR="00E85DA9" w:rsidRPr="00163FB0" w:rsidRDefault="00E85DA9" w:rsidP="009B07B6">
            <w:pPr>
              <w:jc w:val="both"/>
            </w:pPr>
            <w:r w:rsidRPr="00163FB0">
              <w:rPr>
                <w:noProof/>
              </w:rPr>
              <w:drawing>
                <wp:inline distT="0" distB="0" distL="0" distR="0" wp14:anchorId="459AD423" wp14:editId="7F12750B">
                  <wp:extent cx="4723130" cy="174498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BEBA8EAE-BF5A-486C-A8C5-ECC9F3942E4B}">
                                <a14:imgProps xmlns:a14="http://schemas.microsoft.com/office/drawing/2010/main">
                                  <a14:imgLayer r:embed="rId20">
                                    <a14:imgEffect>
                                      <a14:saturation sat="400000"/>
                                    </a14:imgEffect>
                                  </a14:imgLayer>
                                </a14:imgProps>
                              </a:ext>
                            </a:extLst>
                          </a:blip>
                          <a:stretch>
                            <a:fillRect/>
                          </a:stretch>
                        </pic:blipFill>
                        <pic:spPr>
                          <a:xfrm>
                            <a:off x="0" y="0"/>
                            <a:ext cx="4723130" cy="1744980"/>
                          </a:xfrm>
                          <a:prstGeom prst="rect">
                            <a:avLst/>
                          </a:prstGeom>
                        </pic:spPr>
                      </pic:pic>
                    </a:graphicData>
                  </a:graphic>
                </wp:inline>
              </w:drawing>
            </w:r>
          </w:p>
          <w:p w:rsidR="00E85DA9" w:rsidRPr="00163FB0" w:rsidRDefault="00E85DA9" w:rsidP="009B07B6">
            <w:pPr>
              <w:jc w:val="both"/>
            </w:pPr>
          </w:p>
          <w:p w:rsidR="00E85DA9" w:rsidRPr="00163FB0" w:rsidRDefault="00E85DA9" w:rsidP="009B07B6">
            <w:pPr>
              <w:jc w:val="both"/>
            </w:pPr>
            <w:r w:rsidRPr="00163FB0">
              <w:t>Draw a consolidated balance sheet as on 31 March 2006 after taking into consideration of the following Information.</w:t>
            </w:r>
          </w:p>
          <w:p w:rsidR="00E85DA9" w:rsidRPr="00163FB0" w:rsidRDefault="00E85DA9" w:rsidP="00120816">
            <w:pPr>
              <w:pStyle w:val="ListParagraph"/>
              <w:numPr>
                <w:ilvl w:val="0"/>
                <w:numId w:val="33"/>
              </w:numPr>
              <w:ind w:left="246" w:hanging="246"/>
              <w:jc w:val="both"/>
            </w:pPr>
            <w:r w:rsidRPr="00163FB0">
              <w:t>Maruti Ltd., acquired the shares on 31</w:t>
            </w:r>
            <w:r w:rsidRPr="00163FB0">
              <w:rPr>
                <w:vertAlign w:val="superscript"/>
              </w:rPr>
              <w:t>st</w:t>
            </w:r>
            <w:r w:rsidRPr="00163FB0">
              <w:t xml:space="preserve"> July 2005</w:t>
            </w:r>
          </w:p>
          <w:p w:rsidR="00E85DA9" w:rsidRPr="00163FB0" w:rsidRDefault="00E85DA9" w:rsidP="00120816">
            <w:pPr>
              <w:pStyle w:val="ListParagraph"/>
              <w:numPr>
                <w:ilvl w:val="0"/>
                <w:numId w:val="33"/>
              </w:numPr>
              <w:ind w:left="246" w:hanging="246"/>
              <w:jc w:val="both"/>
            </w:pPr>
            <w:r w:rsidRPr="00163FB0">
              <w:rPr>
                <w:bCs/>
                <w:color w:val="000000"/>
              </w:rPr>
              <w:t>Suzuki ltd., earned profit of Rs.45000 for the year ended 31</w:t>
            </w:r>
            <w:r w:rsidRPr="00163FB0">
              <w:rPr>
                <w:bCs/>
                <w:color w:val="000000"/>
                <w:vertAlign w:val="superscript"/>
              </w:rPr>
              <w:t>st</w:t>
            </w:r>
            <w:r w:rsidRPr="00163FB0">
              <w:rPr>
                <w:bCs/>
                <w:color w:val="000000"/>
              </w:rPr>
              <w:t xml:space="preserve"> march 2006</w:t>
            </w:r>
          </w:p>
          <w:p w:rsidR="00E85DA9" w:rsidRPr="00163FB0" w:rsidRDefault="00E85DA9" w:rsidP="00120816">
            <w:pPr>
              <w:pStyle w:val="ListParagraph"/>
              <w:numPr>
                <w:ilvl w:val="0"/>
                <w:numId w:val="33"/>
              </w:numPr>
              <w:ind w:left="246" w:hanging="246"/>
              <w:jc w:val="both"/>
            </w:pPr>
            <w:r w:rsidRPr="00163FB0">
              <w:rPr>
                <w:bCs/>
                <w:color w:val="000000"/>
              </w:rPr>
              <w:t xml:space="preserve">In January 2006 Suzuki Ltd., sold to </w:t>
            </w:r>
            <w:r w:rsidRPr="00163FB0">
              <w:t>Maruti Ltd., goods costing Rs.15000 for Rs.20000. On 31</w:t>
            </w:r>
            <w:r w:rsidRPr="00163FB0">
              <w:rPr>
                <w:vertAlign w:val="superscript"/>
              </w:rPr>
              <w:t>st</w:t>
            </w:r>
            <w:r w:rsidRPr="00163FB0">
              <w:t xml:space="preserve"> March 2006 half of these goods were laying as un sold in the </w:t>
            </w:r>
            <w:r w:rsidRPr="00163FB0">
              <w:rPr>
                <w:bCs/>
                <w:color w:val="000000"/>
              </w:rPr>
              <w:t xml:space="preserve">Godown of </w:t>
            </w:r>
            <w:r w:rsidRPr="00163FB0">
              <w:t xml:space="preserve">Maruti Ltd.,  </w:t>
            </w:r>
          </w:p>
        </w:tc>
        <w:tc>
          <w:tcPr>
            <w:tcW w:w="377" w:type="pct"/>
            <w:gridSpan w:val="2"/>
          </w:tcPr>
          <w:p w:rsidR="00E85DA9" w:rsidRPr="00163FB0" w:rsidRDefault="00E85DA9" w:rsidP="009B07B6">
            <w:pPr>
              <w:jc w:val="center"/>
            </w:pPr>
            <w:r w:rsidRPr="00163FB0">
              <w:lastRenderedPageBreak/>
              <w:t>CO3</w:t>
            </w:r>
          </w:p>
        </w:tc>
        <w:tc>
          <w:tcPr>
            <w:tcW w:w="256" w:type="pct"/>
            <w:gridSpan w:val="2"/>
          </w:tcPr>
          <w:p w:rsidR="00E85DA9" w:rsidRPr="00163FB0" w:rsidRDefault="00E85DA9" w:rsidP="009B07B6">
            <w:pPr>
              <w:jc w:val="center"/>
            </w:pPr>
            <w:r w:rsidRPr="00163FB0">
              <w:t>U</w:t>
            </w:r>
          </w:p>
        </w:tc>
        <w:tc>
          <w:tcPr>
            <w:tcW w:w="270" w:type="pct"/>
            <w:gridSpan w:val="2"/>
          </w:tcPr>
          <w:p w:rsidR="00E85DA9" w:rsidRPr="00163FB0" w:rsidRDefault="00E85DA9" w:rsidP="009B07B6">
            <w:pPr>
              <w:jc w:val="center"/>
            </w:pPr>
            <w:r w:rsidRPr="00163FB0">
              <w:t>20</w:t>
            </w:r>
          </w:p>
        </w:tc>
      </w:tr>
      <w:tr w:rsidR="00E85DA9" w:rsidRPr="00163FB0" w:rsidTr="00155F83">
        <w:trPr>
          <w:trHeight w:val="397"/>
        </w:trPr>
        <w:tc>
          <w:tcPr>
            <w:tcW w:w="315" w:type="pct"/>
            <w:vAlign w:val="center"/>
          </w:tcPr>
          <w:p w:rsidR="00E85DA9" w:rsidRPr="00163FB0" w:rsidRDefault="00E85DA9" w:rsidP="009B07B6">
            <w:pPr>
              <w:jc w:val="center"/>
            </w:pPr>
            <w:r w:rsidRPr="00163FB0">
              <w:lastRenderedPageBreak/>
              <w:t>15.</w:t>
            </w:r>
          </w:p>
        </w:tc>
        <w:tc>
          <w:tcPr>
            <w:tcW w:w="200" w:type="pct"/>
          </w:tcPr>
          <w:p w:rsidR="00E85DA9" w:rsidRPr="00163FB0" w:rsidRDefault="00E85DA9" w:rsidP="009B07B6">
            <w:pPr>
              <w:jc w:val="center"/>
            </w:pPr>
            <w:r w:rsidRPr="00163FB0">
              <w:t>a.</w:t>
            </w:r>
          </w:p>
        </w:tc>
        <w:tc>
          <w:tcPr>
            <w:tcW w:w="3621" w:type="pct"/>
            <w:gridSpan w:val="3"/>
          </w:tcPr>
          <w:p w:rsidR="00E85DA9" w:rsidRPr="00163FB0" w:rsidRDefault="00E85DA9" w:rsidP="009B07B6">
            <w:r w:rsidRPr="00163FB0">
              <w:t>Briefly elaborate the types of Insurance.</w:t>
            </w:r>
          </w:p>
        </w:tc>
        <w:tc>
          <w:tcPr>
            <w:tcW w:w="338" w:type="pct"/>
          </w:tcPr>
          <w:p w:rsidR="00E85DA9" w:rsidRPr="00163FB0" w:rsidRDefault="00E85DA9" w:rsidP="009B07B6">
            <w:pPr>
              <w:jc w:val="center"/>
            </w:pPr>
            <w:r w:rsidRPr="00163FB0">
              <w:t>CO4</w:t>
            </w:r>
          </w:p>
        </w:tc>
        <w:tc>
          <w:tcPr>
            <w:tcW w:w="256" w:type="pct"/>
            <w:gridSpan w:val="2"/>
          </w:tcPr>
          <w:p w:rsidR="00E85DA9" w:rsidRPr="00163FB0" w:rsidRDefault="00E85DA9" w:rsidP="009B07B6">
            <w:pPr>
              <w:jc w:val="center"/>
            </w:pPr>
            <w:r w:rsidRPr="00163FB0">
              <w:t>An</w:t>
            </w:r>
          </w:p>
        </w:tc>
        <w:tc>
          <w:tcPr>
            <w:tcW w:w="270" w:type="pct"/>
            <w:gridSpan w:val="2"/>
          </w:tcPr>
          <w:p w:rsidR="00E85DA9" w:rsidRPr="00163FB0" w:rsidRDefault="00E85DA9" w:rsidP="009B07B6">
            <w:pPr>
              <w:jc w:val="center"/>
            </w:pPr>
            <w:r w:rsidRPr="00163FB0">
              <w:t>20</w:t>
            </w:r>
          </w:p>
        </w:tc>
      </w:tr>
      <w:tr w:rsidR="00E85DA9" w:rsidRPr="00163FB0" w:rsidTr="00155F83">
        <w:trPr>
          <w:trHeight w:val="317"/>
        </w:trPr>
        <w:tc>
          <w:tcPr>
            <w:tcW w:w="315" w:type="pct"/>
            <w:vAlign w:val="center"/>
          </w:tcPr>
          <w:p w:rsidR="00E85DA9" w:rsidRPr="00163FB0" w:rsidRDefault="00E85DA9" w:rsidP="009B07B6">
            <w:pPr>
              <w:jc w:val="center"/>
            </w:pPr>
            <w:r w:rsidRPr="00163FB0">
              <w:t>16.</w:t>
            </w:r>
          </w:p>
        </w:tc>
        <w:tc>
          <w:tcPr>
            <w:tcW w:w="200" w:type="pct"/>
          </w:tcPr>
          <w:p w:rsidR="00E85DA9" w:rsidRPr="00163FB0" w:rsidRDefault="00E85DA9" w:rsidP="009B07B6">
            <w:pPr>
              <w:jc w:val="center"/>
            </w:pPr>
            <w:r w:rsidRPr="00163FB0">
              <w:t>a.</w:t>
            </w:r>
          </w:p>
        </w:tc>
        <w:tc>
          <w:tcPr>
            <w:tcW w:w="3621" w:type="pct"/>
            <w:gridSpan w:val="3"/>
          </w:tcPr>
          <w:p w:rsidR="00E85DA9" w:rsidRPr="00163FB0" w:rsidRDefault="00E85DA9" w:rsidP="009B07B6">
            <w:r w:rsidRPr="00163FB0">
              <w:t>Explain Double Account System Vs. Single Account System</w:t>
            </w:r>
          </w:p>
        </w:tc>
        <w:tc>
          <w:tcPr>
            <w:tcW w:w="338" w:type="pct"/>
          </w:tcPr>
          <w:p w:rsidR="00E85DA9" w:rsidRPr="00163FB0" w:rsidRDefault="00E85DA9" w:rsidP="009B07B6">
            <w:pPr>
              <w:jc w:val="center"/>
            </w:pPr>
            <w:r w:rsidRPr="00163FB0">
              <w:t>CO5</w:t>
            </w:r>
          </w:p>
        </w:tc>
        <w:tc>
          <w:tcPr>
            <w:tcW w:w="256" w:type="pct"/>
            <w:gridSpan w:val="2"/>
          </w:tcPr>
          <w:p w:rsidR="00E85DA9" w:rsidRPr="00163FB0" w:rsidRDefault="00E85DA9" w:rsidP="009B07B6">
            <w:pPr>
              <w:jc w:val="center"/>
            </w:pPr>
            <w:r w:rsidRPr="00163FB0">
              <w:t>R</w:t>
            </w:r>
          </w:p>
        </w:tc>
        <w:tc>
          <w:tcPr>
            <w:tcW w:w="270" w:type="pct"/>
            <w:gridSpan w:val="2"/>
          </w:tcPr>
          <w:p w:rsidR="00E85DA9" w:rsidRPr="00163FB0" w:rsidRDefault="00E85DA9" w:rsidP="009B07B6">
            <w:pPr>
              <w:jc w:val="center"/>
            </w:pPr>
            <w:r w:rsidRPr="00163FB0">
              <w:t>20</w:t>
            </w:r>
          </w:p>
        </w:tc>
      </w:tr>
    </w:tbl>
    <w:p w:rsidR="00E85DA9" w:rsidRPr="00163FB0" w:rsidRDefault="00E85DA9" w:rsidP="002E336A">
      <w:pPr>
        <w:rPr>
          <w:sz w:val="22"/>
          <w:szCs w:val="22"/>
        </w:rPr>
      </w:pPr>
    </w:p>
    <w:tbl>
      <w:tblPr>
        <w:tblStyle w:val="TableGrid"/>
        <w:tblW w:w="0" w:type="auto"/>
        <w:tblLook w:val="04A0" w:firstRow="1" w:lastRow="0" w:firstColumn="1" w:lastColumn="0" w:noHBand="0" w:noVBand="1"/>
      </w:tblPr>
      <w:tblGrid>
        <w:gridCol w:w="675"/>
        <w:gridCol w:w="9782"/>
      </w:tblGrid>
      <w:tr w:rsidR="00E85DA9" w:rsidRPr="00163FB0" w:rsidTr="00AD39D3">
        <w:tc>
          <w:tcPr>
            <w:tcW w:w="675" w:type="dxa"/>
          </w:tcPr>
          <w:p w:rsidR="00E85DA9" w:rsidRPr="00163FB0" w:rsidRDefault="00E85DA9" w:rsidP="00AD39D3"/>
        </w:tc>
        <w:tc>
          <w:tcPr>
            <w:tcW w:w="9782" w:type="dxa"/>
          </w:tcPr>
          <w:p w:rsidR="00E85DA9" w:rsidRPr="00163FB0" w:rsidRDefault="00E85DA9" w:rsidP="00AD39D3">
            <w:pPr>
              <w:jc w:val="center"/>
              <w:rPr>
                <w:b/>
              </w:rPr>
            </w:pPr>
            <w:r w:rsidRPr="00163FB0">
              <w:rPr>
                <w:b/>
              </w:rPr>
              <w:t>COURSE OUTCOMES</w:t>
            </w:r>
          </w:p>
        </w:tc>
      </w:tr>
      <w:tr w:rsidR="00E85DA9" w:rsidRPr="00163FB0" w:rsidTr="005B2287">
        <w:tc>
          <w:tcPr>
            <w:tcW w:w="675" w:type="dxa"/>
          </w:tcPr>
          <w:p w:rsidR="00E85DA9" w:rsidRPr="00163FB0" w:rsidRDefault="00E85DA9" w:rsidP="00AD39D3">
            <w:r w:rsidRPr="00163FB0">
              <w:t>CO1</w:t>
            </w:r>
          </w:p>
        </w:tc>
        <w:tc>
          <w:tcPr>
            <w:tcW w:w="9782" w:type="dxa"/>
          </w:tcPr>
          <w:p w:rsidR="00E85DA9" w:rsidRPr="00163FB0" w:rsidRDefault="00E85DA9" w:rsidP="00AD39D3">
            <w:r w:rsidRPr="00163FB0">
              <w:t xml:space="preserve">To understand International trade theory </w:t>
            </w:r>
          </w:p>
        </w:tc>
      </w:tr>
      <w:tr w:rsidR="00E85DA9" w:rsidRPr="00163FB0" w:rsidTr="005B2287">
        <w:tc>
          <w:tcPr>
            <w:tcW w:w="675" w:type="dxa"/>
          </w:tcPr>
          <w:p w:rsidR="00E85DA9" w:rsidRPr="00163FB0" w:rsidRDefault="00E85DA9" w:rsidP="00AD39D3">
            <w:r w:rsidRPr="00163FB0">
              <w:t>CO2</w:t>
            </w:r>
          </w:p>
        </w:tc>
        <w:tc>
          <w:tcPr>
            <w:tcW w:w="9782" w:type="dxa"/>
          </w:tcPr>
          <w:p w:rsidR="00E85DA9" w:rsidRPr="00163FB0" w:rsidRDefault="00E85DA9" w:rsidP="00AD39D3">
            <w:r w:rsidRPr="00163FB0">
              <w:t xml:space="preserve">To know the market demand and supply for the organization development </w:t>
            </w:r>
          </w:p>
        </w:tc>
      </w:tr>
      <w:tr w:rsidR="00E85DA9" w:rsidRPr="00163FB0" w:rsidTr="005B2287">
        <w:tc>
          <w:tcPr>
            <w:tcW w:w="675" w:type="dxa"/>
          </w:tcPr>
          <w:p w:rsidR="00E85DA9" w:rsidRPr="00163FB0" w:rsidRDefault="00E85DA9" w:rsidP="00AD39D3">
            <w:r w:rsidRPr="00163FB0">
              <w:t>CO3</w:t>
            </w:r>
          </w:p>
        </w:tc>
        <w:tc>
          <w:tcPr>
            <w:tcW w:w="9782" w:type="dxa"/>
          </w:tcPr>
          <w:p w:rsidR="00E85DA9" w:rsidRPr="00163FB0" w:rsidRDefault="00E85DA9" w:rsidP="00AD39D3">
            <w:r w:rsidRPr="00163FB0">
              <w:t xml:space="preserve">To apply the  business environment for decision making </w:t>
            </w:r>
          </w:p>
        </w:tc>
      </w:tr>
      <w:tr w:rsidR="00E85DA9" w:rsidRPr="00163FB0" w:rsidTr="005B2287">
        <w:tc>
          <w:tcPr>
            <w:tcW w:w="675" w:type="dxa"/>
          </w:tcPr>
          <w:p w:rsidR="00E85DA9" w:rsidRPr="00163FB0" w:rsidRDefault="00E85DA9" w:rsidP="00AD39D3">
            <w:r w:rsidRPr="00163FB0">
              <w:t>CO4</w:t>
            </w:r>
          </w:p>
        </w:tc>
        <w:tc>
          <w:tcPr>
            <w:tcW w:w="9782" w:type="dxa"/>
          </w:tcPr>
          <w:p w:rsidR="00E85DA9" w:rsidRPr="00163FB0" w:rsidRDefault="00E85DA9" w:rsidP="00AD39D3">
            <w:r w:rsidRPr="00163FB0">
              <w:t xml:space="preserve">To impart the market structure knowledge to know the world economic systems </w:t>
            </w:r>
          </w:p>
        </w:tc>
      </w:tr>
      <w:tr w:rsidR="00E85DA9" w:rsidRPr="00163FB0" w:rsidTr="005B2287">
        <w:tc>
          <w:tcPr>
            <w:tcW w:w="675" w:type="dxa"/>
          </w:tcPr>
          <w:p w:rsidR="00E85DA9" w:rsidRPr="00163FB0" w:rsidRDefault="00E85DA9" w:rsidP="00AD39D3">
            <w:r w:rsidRPr="00163FB0">
              <w:t>CO5</w:t>
            </w:r>
          </w:p>
        </w:tc>
        <w:tc>
          <w:tcPr>
            <w:tcW w:w="9782" w:type="dxa"/>
          </w:tcPr>
          <w:p w:rsidR="00E85DA9" w:rsidRPr="00163FB0" w:rsidRDefault="00E85DA9" w:rsidP="00AD39D3">
            <w:r w:rsidRPr="00163FB0">
              <w:t xml:space="preserve">To help to analyse the business environment for the proper decision-making </w:t>
            </w:r>
          </w:p>
        </w:tc>
      </w:tr>
      <w:tr w:rsidR="00E85DA9" w:rsidRPr="00163FB0" w:rsidTr="005B2287">
        <w:tc>
          <w:tcPr>
            <w:tcW w:w="675" w:type="dxa"/>
          </w:tcPr>
          <w:p w:rsidR="00E85DA9" w:rsidRPr="00163FB0" w:rsidRDefault="00E85DA9" w:rsidP="00AD39D3">
            <w:r w:rsidRPr="00163FB0">
              <w:t>CO6</w:t>
            </w:r>
          </w:p>
        </w:tc>
        <w:tc>
          <w:tcPr>
            <w:tcW w:w="9782" w:type="dxa"/>
          </w:tcPr>
          <w:p w:rsidR="00E85DA9" w:rsidRPr="00163FB0" w:rsidRDefault="00E85DA9" w:rsidP="00AD39D3">
            <w:r w:rsidRPr="00163FB0">
              <w:t xml:space="preserve">To evaluate the regulations of international trade and Investment. </w:t>
            </w:r>
          </w:p>
        </w:tc>
      </w:tr>
    </w:tbl>
    <w:p w:rsidR="00E85DA9" w:rsidRPr="00163FB0" w:rsidRDefault="00E85DA9" w:rsidP="00544C89">
      <w:pPr>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163FB0" w:rsidTr="00AD39D3">
        <w:tc>
          <w:tcPr>
            <w:tcW w:w="10683" w:type="dxa"/>
            <w:gridSpan w:val="8"/>
          </w:tcPr>
          <w:p w:rsidR="00E85DA9" w:rsidRPr="00163FB0" w:rsidRDefault="00E85DA9" w:rsidP="00AD39D3">
            <w:pPr>
              <w:jc w:val="center"/>
              <w:rPr>
                <w:b/>
              </w:rPr>
            </w:pPr>
            <w:r w:rsidRPr="00163FB0">
              <w:rPr>
                <w:b/>
              </w:rPr>
              <w:t>Assessment Pattern as per Bloom’s Level</w:t>
            </w:r>
          </w:p>
        </w:tc>
      </w:tr>
      <w:tr w:rsidR="00E85DA9" w:rsidRPr="00163FB0" w:rsidTr="00AD39D3">
        <w:tc>
          <w:tcPr>
            <w:tcW w:w="959" w:type="dxa"/>
          </w:tcPr>
          <w:p w:rsidR="00E85DA9" w:rsidRPr="00163FB0" w:rsidRDefault="00E85DA9" w:rsidP="00AD39D3">
            <w:r w:rsidRPr="00163FB0">
              <w:t>CO / P</w:t>
            </w:r>
          </w:p>
        </w:tc>
        <w:tc>
          <w:tcPr>
            <w:tcW w:w="1362" w:type="dxa"/>
          </w:tcPr>
          <w:p w:rsidR="00E85DA9" w:rsidRPr="00163FB0" w:rsidRDefault="00E85DA9" w:rsidP="00AD39D3">
            <w:pPr>
              <w:jc w:val="center"/>
              <w:rPr>
                <w:b/>
              </w:rPr>
            </w:pPr>
            <w:r w:rsidRPr="00163FB0">
              <w:rPr>
                <w:b/>
              </w:rPr>
              <w:t>Remember</w:t>
            </w:r>
          </w:p>
        </w:tc>
        <w:tc>
          <w:tcPr>
            <w:tcW w:w="1569" w:type="dxa"/>
          </w:tcPr>
          <w:p w:rsidR="00E85DA9" w:rsidRPr="00163FB0" w:rsidRDefault="00E85DA9" w:rsidP="00AD39D3">
            <w:pPr>
              <w:jc w:val="center"/>
              <w:rPr>
                <w:b/>
              </w:rPr>
            </w:pPr>
            <w:r w:rsidRPr="00163FB0">
              <w:rPr>
                <w:b/>
              </w:rPr>
              <w:t>Understand</w:t>
            </w:r>
          </w:p>
        </w:tc>
        <w:tc>
          <w:tcPr>
            <w:tcW w:w="1439" w:type="dxa"/>
          </w:tcPr>
          <w:p w:rsidR="00E85DA9" w:rsidRPr="00163FB0" w:rsidRDefault="00E85DA9" w:rsidP="00AD39D3">
            <w:pPr>
              <w:jc w:val="center"/>
              <w:rPr>
                <w:b/>
              </w:rPr>
            </w:pPr>
            <w:r w:rsidRPr="00163FB0">
              <w:rPr>
                <w:b/>
              </w:rPr>
              <w:t>Apply</w:t>
            </w:r>
          </w:p>
        </w:tc>
        <w:tc>
          <w:tcPr>
            <w:tcW w:w="1497" w:type="dxa"/>
          </w:tcPr>
          <w:p w:rsidR="00E85DA9" w:rsidRPr="00163FB0" w:rsidRDefault="00E85DA9" w:rsidP="00AD39D3">
            <w:pPr>
              <w:jc w:val="center"/>
              <w:rPr>
                <w:b/>
              </w:rPr>
            </w:pPr>
            <w:r w:rsidRPr="00163FB0">
              <w:rPr>
                <w:b/>
              </w:rPr>
              <w:t>Analyze</w:t>
            </w:r>
          </w:p>
        </w:tc>
        <w:tc>
          <w:tcPr>
            <w:tcW w:w="1375" w:type="dxa"/>
          </w:tcPr>
          <w:p w:rsidR="00E85DA9" w:rsidRPr="00163FB0" w:rsidRDefault="00E85DA9" w:rsidP="00AD39D3">
            <w:pPr>
              <w:jc w:val="center"/>
              <w:rPr>
                <w:b/>
              </w:rPr>
            </w:pPr>
            <w:r w:rsidRPr="00163FB0">
              <w:rPr>
                <w:b/>
              </w:rPr>
              <w:t>Evaluate</w:t>
            </w:r>
          </w:p>
        </w:tc>
        <w:tc>
          <w:tcPr>
            <w:tcW w:w="1321" w:type="dxa"/>
          </w:tcPr>
          <w:p w:rsidR="00E85DA9" w:rsidRPr="00163FB0" w:rsidRDefault="00E85DA9" w:rsidP="00AD39D3">
            <w:pPr>
              <w:jc w:val="center"/>
              <w:rPr>
                <w:b/>
              </w:rPr>
            </w:pPr>
            <w:r w:rsidRPr="00163FB0">
              <w:rPr>
                <w:b/>
              </w:rPr>
              <w:t>Create</w:t>
            </w:r>
          </w:p>
        </w:tc>
        <w:tc>
          <w:tcPr>
            <w:tcW w:w="1161" w:type="dxa"/>
          </w:tcPr>
          <w:p w:rsidR="00E85DA9" w:rsidRPr="00163FB0" w:rsidRDefault="00E85DA9" w:rsidP="00AD39D3">
            <w:pPr>
              <w:jc w:val="center"/>
              <w:rPr>
                <w:b/>
              </w:rPr>
            </w:pPr>
            <w:r w:rsidRPr="00163FB0">
              <w:rPr>
                <w:b/>
              </w:rPr>
              <w:t>Total</w:t>
            </w:r>
          </w:p>
        </w:tc>
      </w:tr>
      <w:tr w:rsidR="00E85DA9" w:rsidRPr="00163FB0" w:rsidTr="00AD39D3">
        <w:tc>
          <w:tcPr>
            <w:tcW w:w="959" w:type="dxa"/>
          </w:tcPr>
          <w:p w:rsidR="00E85DA9" w:rsidRPr="00163FB0" w:rsidRDefault="00E85DA9" w:rsidP="00AD39D3">
            <w:r w:rsidRPr="00163FB0">
              <w:t>CO1</w:t>
            </w:r>
          </w:p>
        </w:tc>
        <w:tc>
          <w:tcPr>
            <w:tcW w:w="1362" w:type="dxa"/>
          </w:tcPr>
          <w:p w:rsidR="00E85DA9" w:rsidRPr="00163FB0" w:rsidRDefault="00E85DA9" w:rsidP="00AD39D3">
            <w:pPr>
              <w:jc w:val="center"/>
            </w:pPr>
          </w:p>
        </w:tc>
        <w:tc>
          <w:tcPr>
            <w:tcW w:w="1569" w:type="dxa"/>
          </w:tcPr>
          <w:p w:rsidR="00E85DA9" w:rsidRPr="00163FB0" w:rsidRDefault="00E85DA9" w:rsidP="00AD39D3">
            <w:pPr>
              <w:jc w:val="center"/>
            </w:pPr>
            <w:r w:rsidRPr="00163FB0">
              <w:t>22</w:t>
            </w:r>
          </w:p>
        </w:tc>
        <w:tc>
          <w:tcPr>
            <w:tcW w:w="1439" w:type="dxa"/>
          </w:tcPr>
          <w:p w:rsidR="00E85DA9" w:rsidRPr="00163FB0" w:rsidRDefault="00E85DA9" w:rsidP="00AD39D3">
            <w:pPr>
              <w:jc w:val="center"/>
            </w:pPr>
          </w:p>
        </w:tc>
        <w:tc>
          <w:tcPr>
            <w:tcW w:w="1497" w:type="dxa"/>
          </w:tcPr>
          <w:p w:rsidR="00E85DA9" w:rsidRPr="00163FB0" w:rsidRDefault="00E85DA9" w:rsidP="00AD39D3">
            <w:pPr>
              <w:jc w:val="center"/>
            </w:pPr>
            <w:r w:rsidRPr="00163FB0">
              <w:t>10</w:t>
            </w:r>
          </w:p>
        </w:tc>
        <w:tc>
          <w:tcPr>
            <w:tcW w:w="1375" w:type="dxa"/>
          </w:tcPr>
          <w:p w:rsidR="00E85DA9" w:rsidRPr="00163FB0" w:rsidRDefault="00E85DA9" w:rsidP="00AD39D3">
            <w:pPr>
              <w:jc w:val="center"/>
            </w:pPr>
          </w:p>
        </w:tc>
        <w:tc>
          <w:tcPr>
            <w:tcW w:w="1321" w:type="dxa"/>
          </w:tcPr>
          <w:p w:rsidR="00E85DA9" w:rsidRPr="00163FB0" w:rsidRDefault="00E85DA9" w:rsidP="00AD39D3">
            <w:pPr>
              <w:jc w:val="center"/>
            </w:pPr>
          </w:p>
        </w:tc>
        <w:tc>
          <w:tcPr>
            <w:tcW w:w="1161" w:type="dxa"/>
          </w:tcPr>
          <w:p w:rsidR="00E85DA9" w:rsidRPr="00163FB0" w:rsidRDefault="00E85DA9" w:rsidP="00AD39D3">
            <w:pPr>
              <w:jc w:val="center"/>
            </w:pPr>
            <w:r w:rsidRPr="00163FB0">
              <w:t>32</w:t>
            </w:r>
          </w:p>
        </w:tc>
      </w:tr>
      <w:tr w:rsidR="00E85DA9" w:rsidRPr="00163FB0" w:rsidTr="00AD39D3">
        <w:tc>
          <w:tcPr>
            <w:tcW w:w="959" w:type="dxa"/>
          </w:tcPr>
          <w:p w:rsidR="00E85DA9" w:rsidRPr="00163FB0" w:rsidRDefault="00E85DA9" w:rsidP="00AD39D3">
            <w:r w:rsidRPr="00163FB0">
              <w:t>CO2</w:t>
            </w:r>
          </w:p>
        </w:tc>
        <w:tc>
          <w:tcPr>
            <w:tcW w:w="1362" w:type="dxa"/>
          </w:tcPr>
          <w:p w:rsidR="00E85DA9" w:rsidRPr="00163FB0" w:rsidRDefault="00E85DA9" w:rsidP="00AD39D3">
            <w:pPr>
              <w:jc w:val="center"/>
            </w:pPr>
            <w:r w:rsidRPr="00163FB0">
              <w:t>2</w:t>
            </w:r>
          </w:p>
        </w:tc>
        <w:tc>
          <w:tcPr>
            <w:tcW w:w="1569" w:type="dxa"/>
          </w:tcPr>
          <w:p w:rsidR="00E85DA9" w:rsidRPr="00163FB0" w:rsidRDefault="00E85DA9" w:rsidP="00AD39D3">
            <w:pPr>
              <w:jc w:val="center"/>
            </w:pPr>
            <w:r w:rsidRPr="00163FB0">
              <w:t>30</w:t>
            </w:r>
          </w:p>
        </w:tc>
        <w:tc>
          <w:tcPr>
            <w:tcW w:w="1439" w:type="dxa"/>
          </w:tcPr>
          <w:p w:rsidR="00E85DA9" w:rsidRPr="00163FB0" w:rsidRDefault="00E85DA9" w:rsidP="00AD39D3">
            <w:pPr>
              <w:jc w:val="center"/>
            </w:pPr>
          </w:p>
        </w:tc>
        <w:tc>
          <w:tcPr>
            <w:tcW w:w="1497" w:type="dxa"/>
          </w:tcPr>
          <w:p w:rsidR="00E85DA9" w:rsidRPr="00163FB0" w:rsidRDefault="00E85DA9" w:rsidP="00AD39D3">
            <w:pPr>
              <w:jc w:val="center"/>
            </w:pPr>
          </w:p>
        </w:tc>
        <w:tc>
          <w:tcPr>
            <w:tcW w:w="1375" w:type="dxa"/>
          </w:tcPr>
          <w:p w:rsidR="00E85DA9" w:rsidRPr="00163FB0" w:rsidRDefault="00E85DA9" w:rsidP="00AD39D3">
            <w:pPr>
              <w:jc w:val="center"/>
            </w:pPr>
          </w:p>
        </w:tc>
        <w:tc>
          <w:tcPr>
            <w:tcW w:w="1321" w:type="dxa"/>
          </w:tcPr>
          <w:p w:rsidR="00E85DA9" w:rsidRPr="00163FB0" w:rsidRDefault="00E85DA9" w:rsidP="00AD39D3">
            <w:pPr>
              <w:jc w:val="center"/>
            </w:pPr>
          </w:p>
        </w:tc>
        <w:tc>
          <w:tcPr>
            <w:tcW w:w="1161" w:type="dxa"/>
          </w:tcPr>
          <w:p w:rsidR="00E85DA9" w:rsidRPr="00163FB0" w:rsidRDefault="00E85DA9" w:rsidP="00AD39D3">
            <w:pPr>
              <w:jc w:val="center"/>
            </w:pPr>
            <w:r w:rsidRPr="00163FB0">
              <w:t>32</w:t>
            </w:r>
          </w:p>
        </w:tc>
      </w:tr>
      <w:tr w:rsidR="00E85DA9" w:rsidRPr="00163FB0" w:rsidTr="00AD39D3">
        <w:tc>
          <w:tcPr>
            <w:tcW w:w="959" w:type="dxa"/>
          </w:tcPr>
          <w:p w:rsidR="00E85DA9" w:rsidRPr="00163FB0" w:rsidRDefault="00E85DA9" w:rsidP="00AD39D3">
            <w:r w:rsidRPr="00163FB0">
              <w:t>CO3</w:t>
            </w:r>
          </w:p>
        </w:tc>
        <w:tc>
          <w:tcPr>
            <w:tcW w:w="1362" w:type="dxa"/>
          </w:tcPr>
          <w:p w:rsidR="00E85DA9" w:rsidRPr="00163FB0" w:rsidRDefault="00E85DA9" w:rsidP="00AD39D3">
            <w:pPr>
              <w:jc w:val="center"/>
            </w:pPr>
            <w:r w:rsidRPr="00163FB0">
              <w:t>2</w:t>
            </w:r>
          </w:p>
        </w:tc>
        <w:tc>
          <w:tcPr>
            <w:tcW w:w="1569" w:type="dxa"/>
          </w:tcPr>
          <w:p w:rsidR="00E85DA9" w:rsidRPr="00163FB0" w:rsidRDefault="00E85DA9" w:rsidP="00AD39D3">
            <w:pPr>
              <w:jc w:val="center"/>
            </w:pPr>
          </w:p>
        </w:tc>
        <w:tc>
          <w:tcPr>
            <w:tcW w:w="1439" w:type="dxa"/>
          </w:tcPr>
          <w:p w:rsidR="00E85DA9" w:rsidRPr="00163FB0" w:rsidRDefault="00E85DA9" w:rsidP="00AD39D3">
            <w:pPr>
              <w:jc w:val="center"/>
            </w:pPr>
            <w:r w:rsidRPr="00163FB0">
              <w:t>20</w:t>
            </w:r>
          </w:p>
        </w:tc>
        <w:tc>
          <w:tcPr>
            <w:tcW w:w="1497" w:type="dxa"/>
          </w:tcPr>
          <w:p w:rsidR="00E85DA9" w:rsidRPr="00163FB0" w:rsidRDefault="00E85DA9" w:rsidP="00AD39D3">
            <w:pPr>
              <w:jc w:val="center"/>
            </w:pPr>
            <w:r w:rsidRPr="00163FB0">
              <w:t>10</w:t>
            </w:r>
          </w:p>
        </w:tc>
        <w:tc>
          <w:tcPr>
            <w:tcW w:w="1375" w:type="dxa"/>
          </w:tcPr>
          <w:p w:rsidR="00E85DA9" w:rsidRPr="00163FB0" w:rsidRDefault="00E85DA9" w:rsidP="00AD39D3">
            <w:pPr>
              <w:jc w:val="center"/>
            </w:pPr>
          </w:p>
        </w:tc>
        <w:tc>
          <w:tcPr>
            <w:tcW w:w="1321" w:type="dxa"/>
          </w:tcPr>
          <w:p w:rsidR="00E85DA9" w:rsidRPr="00163FB0" w:rsidRDefault="00E85DA9" w:rsidP="00AD39D3">
            <w:pPr>
              <w:jc w:val="center"/>
            </w:pPr>
          </w:p>
        </w:tc>
        <w:tc>
          <w:tcPr>
            <w:tcW w:w="1161" w:type="dxa"/>
          </w:tcPr>
          <w:p w:rsidR="00E85DA9" w:rsidRPr="00163FB0" w:rsidRDefault="00E85DA9" w:rsidP="00AD39D3">
            <w:pPr>
              <w:jc w:val="center"/>
            </w:pPr>
            <w:r w:rsidRPr="00163FB0">
              <w:t>32</w:t>
            </w:r>
          </w:p>
        </w:tc>
      </w:tr>
      <w:tr w:rsidR="00E85DA9" w:rsidRPr="00163FB0" w:rsidTr="00AD39D3">
        <w:tc>
          <w:tcPr>
            <w:tcW w:w="959" w:type="dxa"/>
          </w:tcPr>
          <w:p w:rsidR="00E85DA9" w:rsidRPr="00163FB0" w:rsidRDefault="00E85DA9" w:rsidP="00AD39D3">
            <w:r w:rsidRPr="00163FB0">
              <w:t>CO4</w:t>
            </w:r>
          </w:p>
        </w:tc>
        <w:tc>
          <w:tcPr>
            <w:tcW w:w="1362" w:type="dxa"/>
          </w:tcPr>
          <w:p w:rsidR="00E85DA9" w:rsidRPr="00163FB0" w:rsidRDefault="00E85DA9" w:rsidP="00AD39D3">
            <w:pPr>
              <w:jc w:val="center"/>
            </w:pPr>
            <w:r w:rsidRPr="00163FB0">
              <w:t>2</w:t>
            </w:r>
          </w:p>
        </w:tc>
        <w:tc>
          <w:tcPr>
            <w:tcW w:w="1569" w:type="dxa"/>
          </w:tcPr>
          <w:p w:rsidR="00E85DA9" w:rsidRPr="00163FB0" w:rsidRDefault="00E85DA9" w:rsidP="00AD39D3">
            <w:pPr>
              <w:jc w:val="center"/>
            </w:pPr>
            <w:r w:rsidRPr="00163FB0">
              <w:t>10</w:t>
            </w:r>
          </w:p>
        </w:tc>
        <w:tc>
          <w:tcPr>
            <w:tcW w:w="1439" w:type="dxa"/>
          </w:tcPr>
          <w:p w:rsidR="00E85DA9" w:rsidRPr="00163FB0" w:rsidRDefault="00E85DA9" w:rsidP="00AD39D3">
            <w:pPr>
              <w:jc w:val="center"/>
            </w:pPr>
          </w:p>
        </w:tc>
        <w:tc>
          <w:tcPr>
            <w:tcW w:w="1497" w:type="dxa"/>
          </w:tcPr>
          <w:p w:rsidR="00E85DA9" w:rsidRPr="00163FB0" w:rsidRDefault="00E85DA9" w:rsidP="00AD39D3">
            <w:pPr>
              <w:jc w:val="center"/>
            </w:pPr>
            <w:r w:rsidRPr="00163FB0">
              <w:t>20</w:t>
            </w:r>
          </w:p>
        </w:tc>
        <w:tc>
          <w:tcPr>
            <w:tcW w:w="1375" w:type="dxa"/>
          </w:tcPr>
          <w:p w:rsidR="00E85DA9" w:rsidRPr="00163FB0" w:rsidRDefault="00E85DA9" w:rsidP="00AD39D3">
            <w:pPr>
              <w:jc w:val="center"/>
            </w:pPr>
          </w:p>
        </w:tc>
        <w:tc>
          <w:tcPr>
            <w:tcW w:w="1321" w:type="dxa"/>
          </w:tcPr>
          <w:p w:rsidR="00E85DA9" w:rsidRPr="00163FB0" w:rsidRDefault="00E85DA9" w:rsidP="00AD39D3">
            <w:pPr>
              <w:jc w:val="center"/>
            </w:pPr>
          </w:p>
        </w:tc>
        <w:tc>
          <w:tcPr>
            <w:tcW w:w="1161" w:type="dxa"/>
          </w:tcPr>
          <w:p w:rsidR="00E85DA9" w:rsidRPr="00163FB0" w:rsidRDefault="00E85DA9" w:rsidP="00AD39D3">
            <w:pPr>
              <w:jc w:val="center"/>
            </w:pPr>
            <w:r w:rsidRPr="00163FB0">
              <w:t>32</w:t>
            </w:r>
          </w:p>
        </w:tc>
      </w:tr>
      <w:tr w:rsidR="00E85DA9" w:rsidRPr="00163FB0" w:rsidTr="00AD39D3">
        <w:tc>
          <w:tcPr>
            <w:tcW w:w="959" w:type="dxa"/>
          </w:tcPr>
          <w:p w:rsidR="00E85DA9" w:rsidRPr="00163FB0" w:rsidRDefault="00E85DA9" w:rsidP="00AD39D3">
            <w:r w:rsidRPr="00163FB0">
              <w:t>CO5</w:t>
            </w:r>
          </w:p>
        </w:tc>
        <w:tc>
          <w:tcPr>
            <w:tcW w:w="1362" w:type="dxa"/>
          </w:tcPr>
          <w:p w:rsidR="00E85DA9" w:rsidRPr="00163FB0" w:rsidRDefault="00E85DA9" w:rsidP="00AD39D3">
            <w:pPr>
              <w:jc w:val="center"/>
            </w:pPr>
            <w:r w:rsidRPr="00163FB0">
              <w:t>12</w:t>
            </w:r>
          </w:p>
        </w:tc>
        <w:tc>
          <w:tcPr>
            <w:tcW w:w="1569" w:type="dxa"/>
          </w:tcPr>
          <w:p w:rsidR="00E85DA9" w:rsidRPr="00163FB0" w:rsidRDefault="00E85DA9" w:rsidP="00AD39D3">
            <w:pPr>
              <w:jc w:val="center"/>
            </w:pPr>
          </w:p>
        </w:tc>
        <w:tc>
          <w:tcPr>
            <w:tcW w:w="1439" w:type="dxa"/>
          </w:tcPr>
          <w:p w:rsidR="00E85DA9" w:rsidRPr="00163FB0" w:rsidRDefault="00E85DA9" w:rsidP="00AD39D3">
            <w:pPr>
              <w:jc w:val="center"/>
            </w:pPr>
          </w:p>
        </w:tc>
        <w:tc>
          <w:tcPr>
            <w:tcW w:w="1497" w:type="dxa"/>
          </w:tcPr>
          <w:p w:rsidR="00E85DA9" w:rsidRPr="00163FB0" w:rsidRDefault="00E85DA9" w:rsidP="00AD39D3">
            <w:pPr>
              <w:jc w:val="center"/>
            </w:pPr>
            <w:r w:rsidRPr="00163FB0">
              <w:t>10</w:t>
            </w:r>
          </w:p>
        </w:tc>
        <w:tc>
          <w:tcPr>
            <w:tcW w:w="1375" w:type="dxa"/>
          </w:tcPr>
          <w:p w:rsidR="00E85DA9" w:rsidRPr="00163FB0" w:rsidRDefault="00E85DA9" w:rsidP="00AD39D3">
            <w:pPr>
              <w:jc w:val="center"/>
            </w:pPr>
          </w:p>
        </w:tc>
        <w:tc>
          <w:tcPr>
            <w:tcW w:w="1321" w:type="dxa"/>
          </w:tcPr>
          <w:p w:rsidR="00E85DA9" w:rsidRPr="00163FB0" w:rsidRDefault="00E85DA9" w:rsidP="00AD39D3">
            <w:pPr>
              <w:jc w:val="center"/>
            </w:pPr>
          </w:p>
        </w:tc>
        <w:tc>
          <w:tcPr>
            <w:tcW w:w="1161" w:type="dxa"/>
          </w:tcPr>
          <w:p w:rsidR="00E85DA9" w:rsidRPr="00163FB0" w:rsidRDefault="00E85DA9" w:rsidP="00AD39D3">
            <w:pPr>
              <w:jc w:val="center"/>
            </w:pPr>
            <w:r w:rsidRPr="00163FB0">
              <w:t>22</w:t>
            </w:r>
          </w:p>
        </w:tc>
      </w:tr>
      <w:tr w:rsidR="00E85DA9" w:rsidRPr="00163FB0" w:rsidTr="00AD39D3">
        <w:tc>
          <w:tcPr>
            <w:tcW w:w="959" w:type="dxa"/>
          </w:tcPr>
          <w:p w:rsidR="00E85DA9" w:rsidRPr="00163FB0" w:rsidRDefault="00E85DA9" w:rsidP="00AD39D3">
            <w:r w:rsidRPr="00163FB0">
              <w:t>CO6</w:t>
            </w:r>
          </w:p>
        </w:tc>
        <w:tc>
          <w:tcPr>
            <w:tcW w:w="1362" w:type="dxa"/>
          </w:tcPr>
          <w:p w:rsidR="00E85DA9" w:rsidRPr="00163FB0" w:rsidRDefault="00E85DA9" w:rsidP="00AD39D3">
            <w:pPr>
              <w:jc w:val="center"/>
            </w:pPr>
            <w:r w:rsidRPr="00163FB0">
              <w:t>10</w:t>
            </w:r>
          </w:p>
        </w:tc>
        <w:tc>
          <w:tcPr>
            <w:tcW w:w="1569" w:type="dxa"/>
          </w:tcPr>
          <w:p w:rsidR="00E85DA9" w:rsidRPr="00163FB0" w:rsidRDefault="00E85DA9" w:rsidP="00AD39D3">
            <w:pPr>
              <w:jc w:val="center"/>
            </w:pPr>
            <w:r w:rsidRPr="00163FB0">
              <w:t>10</w:t>
            </w:r>
          </w:p>
        </w:tc>
        <w:tc>
          <w:tcPr>
            <w:tcW w:w="1439" w:type="dxa"/>
          </w:tcPr>
          <w:p w:rsidR="00E85DA9" w:rsidRPr="00163FB0" w:rsidRDefault="00E85DA9" w:rsidP="00AD39D3">
            <w:pPr>
              <w:jc w:val="center"/>
            </w:pPr>
          </w:p>
        </w:tc>
        <w:tc>
          <w:tcPr>
            <w:tcW w:w="1497" w:type="dxa"/>
          </w:tcPr>
          <w:p w:rsidR="00E85DA9" w:rsidRPr="00163FB0" w:rsidRDefault="00E85DA9" w:rsidP="00AD39D3">
            <w:pPr>
              <w:jc w:val="center"/>
            </w:pPr>
          </w:p>
        </w:tc>
        <w:tc>
          <w:tcPr>
            <w:tcW w:w="1375" w:type="dxa"/>
          </w:tcPr>
          <w:p w:rsidR="00E85DA9" w:rsidRPr="00163FB0" w:rsidRDefault="00E85DA9" w:rsidP="00AD39D3">
            <w:pPr>
              <w:jc w:val="center"/>
            </w:pPr>
          </w:p>
        </w:tc>
        <w:tc>
          <w:tcPr>
            <w:tcW w:w="1321" w:type="dxa"/>
          </w:tcPr>
          <w:p w:rsidR="00E85DA9" w:rsidRPr="00163FB0" w:rsidRDefault="00E85DA9" w:rsidP="00AD39D3">
            <w:pPr>
              <w:jc w:val="center"/>
            </w:pPr>
          </w:p>
        </w:tc>
        <w:tc>
          <w:tcPr>
            <w:tcW w:w="1161" w:type="dxa"/>
          </w:tcPr>
          <w:p w:rsidR="00E85DA9" w:rsidRPr="00163FB0" w:rsidRDefault="00E85DA9" w:rsidP="00AD39D3">
            <w:pPr>
              <w:jc w:val="center"/>
            </w:pPr>
            <w:r w:rsidRPr="00163FB0">
              <w:t>20</w:t>
            </w:r>
          </w:p>
        </w:tc>
      </w:tr>
      <w:tr w:rsidR="00E85DA9" w:rsidRPr="00163FB0" w:rsidTr="00AD39D3">
        <w:tc>
          <w:tcPr>
            <w:tcW w:w="9522" w:type="dxa"/>
            <w:gridSpan w:val="7"/>
          </w:tcPr>
          <w:p w:rsidR="00E85DA9" w:rsidRPr="00163FB0" w:rsidRDefault="00E85DA9" w:rsidP="00AD39D3"/>
        </w:tc>
        <w:tc>
          <w:tcPr>
            <w:tcW w:w="1161" w:type="dxa"/>
          </w:tcPr>
          <w:p w:rsidR="00E85DA9" w:rsidRPr="00163FB0" w:rsidRDefault="00E85DA9" w:rsidP="00AD39D3">
            <w:pPr>
              <w:jc w:val="center"/>
              <w:rPr>
                <w:b/>
              </w:rPr>
            </w:pPr>
            <w:r w:rsidRPr="00163FB0">
              <w:rPr>
                <w:b/>
              </w:rPr>
              <w:t>170</w:t>
            </w:r>
          </w:p>
        </w:tc>
      </w:tr>
    </w:tbl>
    <w:p w:rsidR="00E85DA9" w:rsidRPr="00163FB0" w:rsidRDefault="00E85DA9" w:rsidP="002E336A">
      <w:pPr>
        <w:rPr>
          <w:sz w:val="22"/>
          <w:szCs w:val="22"/>
        </w:rPr>
      </w:pPr>
    </w:p>
    <w:p w:rsidR="00A7280B" w:rsidRDefault="00A7280B">
      <w:pPr>
        <w:spacing w:after="200" w:line="276" w:lineRule="auto"/>
        <w:rPr>
          <w:rFonts w:ascii="Arial" w:hAnsi="Arial" w:cs="Arial"/>
          <w:bCs/>
          <w:noProof/>
        </w:rPr>
      </w:pPr>
      <w:r>
        <w:rPr>
          <w:rFonts w:ascii="Arial" w:hAnsi="Arial" w:cs="Arial"/>
          <w:bCs/>
          <w:noProof/>
        </w:rPr>
        <w:br w:type="page"/>
      </w:r>
    </w:p>
    <w:p w:rsidR="00E85DA9" w:rsidRPr="00BA50B9" w:rsidRDefault="00E85DA9"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E85DA9" w:rsidRDefault="00E85DA9" w:rsidP="00E40AC8">
      <w:pPr>
        <w:jc w:val="center"/>
        <w:rPr>
          <w:b/>
        </w:rPr>
      </w:pPr>
      <w:r w:rsidRPr="00AB35ED">
        <w:rPr>
          <w:b/>
          <w:noProof/>
        </w:rPr>
        <w:drawing>
          <wp:inline distT="0" distB="0" distL="0" distR="0">
            <wp:extent cx="6230219" cy="1657581"/>
            <wp:effectExtent l="0" t="0" r="0" b="0"/>
            <wp:docPr id="32" name="Picture 3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9C7EB7">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7E575B">
            <w:pPr>
              <w:pStyle w:val="Title"/>
              <w:jc w:val="left"/>
              <w:rPr>
                <w:b/>
                <w:szCs w:val="24"/>
              </w:rPr>
            </w:pPr>
            <w:r>
              <w:rPr>
                <w:b/>
                <w:szCs w:val="24"/>
              </w:rPr>
              <w:t>20BC2021</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9C7EB7">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Pr>
                <w:b/>
                <w:szCs w:val="24"/>
              </w:rPr>
              <w:t>COST ACCOUNTING II</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20"/>
        <w:gridCol w:w="484"/>
        <w:gridCol w:w="6507"/>
        <w:gridCol w:w="1150"/>
        <w:gridCol w:w="25"/>
        <w:gridCol w:w="1031"/>
        <w:gridCol w:w="896"/>
      </w:tblGrid>
      <w:tr w:rsidR="00E85DA9" w:rsidRPr="009C7EB7" w:rsidTr="00F60E0A">
        <w:trPr>
          <w:trHeight w:val="552"/>
        </w:trPr>
        <w:tc>
          <w:tcPr>
            <w:tcW w:w="256" w:type="pct"/>
            <w:vAlign w:val="center"/>
          </w:tcPr>
          <w:p w:rsidR="00E85DA9" w:rsidRPr="009C7EB7" w:rsidRDefault="00E85DA9" w:rsidP="005133D7">
            <w:pPr>
              <w:jc w:val="center"/>
              <w:rPr>
                <w:b/>
                <w:sz w:val="24"/>
                <w:szCs w:val="24"/>
              </w:rPr>
            </w:pPr>
            <w:r w:rsidRPr="009C7EB7">
              <w:rPr>
                <w:b/>
                <w:sz w:val="24"/>
                <w:szCs w:val="24"/>
              </w:rPr>
              <w:t>Q. No.</w:t>
            </w:r>
          </w:p>
        </w:tc>
        <w:tc>
          <w:tcPr>
            <w:tcW w:w="3334" w:type="pct"/>
            <w:gridSpan w:val="3"/>
            <w:vAlign w:val="center"/>
          </w:tcPr>
          <w:p w:rsidR="00E85DA9" w:rsidRPr="009C7EB7" w:rsidRDefault="00E85DA9" w:rsidP="005133D7">
            <w:pPr>
              <w:jc w:val="center"/>
              <w:rPr>
                <w:b/>
                <w:sz w:val="24"/>
                <w:szCs w:val="24"/>
              </w:rPr>
            </w:pPr>
            <w:r w:rsidRPr="009C7EB7">
              <w:rPr>
                <w:b/>
                <w:sz w:val="24"/>
                <w:szCs w:val="24"/>
              </w:rPr>
              <w:t>Questions</w:t>
            </w:r>
          </w:p>
        </w:tc>
        <w:tc>
          <w:tcPr>
            <w:tcW w:w="531" w:type="pct"/>
          </w:tcPr>
          <w:p w:rsidR="00E85DA9" w:rsidRPr="009C7EB7" w:rsidRDefault="00E85DA9" w:rsidP="00375CD9">
            <w:pPr>
              <w:jc w:val="center"/>
              <w:rPr>
                <w:b/>
                <w:sz w:val="24"/>
                <w:szCs w:val="24"/>
              </w:rPr>
            </w:pPr>
            <w:r w:rsidRPr="009C7EB7">
              <w:rPr>
                <w:b/>
                <w:sz w:val="24"/>
                <w:szCs w:val="24"/>
              </w:rPr>
              <w:t xml:space="preserve">Course Outcome </w:t>
            </w:r>
          </w:p>
        </w:tc>
        <w:tc>
          <w:tcPr>
            <w:tcW w:w="478" w:type="pct"/>
            <w:gridSpan w:val="2"/>
            <w:vAlign w:val="center"/>
          </w:tcPr>
          <w:p w:rsidR="00E85DA9" w:rsidRPr="009C7EB7" w:rsidRDefault="00E85DA9" w:rsidP="00375CD9">
            <w:pPr>
              <w:jc w:val="center"/>
              <w:rPr>
                <w:b/>
                <w:sz w:val="24"/>
                <w:szCs w:val="24"/>
              </w:rPr>
            </w:pPr>
            <w:r w:rsidRPr="009C7EB7">
              <w:rPr>
                <w:b/>
                <w:sz w:val="24"/>
                <w:szCs w:val="24"/>
              </w:rPr>
              <w:t>Bloom’s Level</w:t>
            </w:r>
          </w:p>
        </w:tc>
        <w:tc>
          <w:tcPr>
            <w:tcW w:w="401" w:type="pct"/>
            <w:vAlign w:val="center"/>
          </w:tcPr>
          <w:p w:rsidR="00E85DA9" w:rsidRPr="009C7EB7" w:rsidRDefault="00E85DA9" w:rsidP="005133D7">
            <w:pPr>
              <w:jc w:val="center"/>
              <w:rPr>
                <w:b/>
                <w:sz w:val="24"/>
                <w:szCs w:val="24"/>
              </w:rPr>
            </w:pPr>
            <w:r w:rsidRPr="009C7EB7">
              <w:rPr>
                <w:b/>
                <w:sz w:val="24"/>
                <w:szCs w:val="24"/>
              </w:rPr>
              <w:t>Marks</w:t>
            </w:r>
          </w:p>
        </w:tc>
      </w:tr>
      <w:tr w:rsidR="00E85DA9" w:rsidRPr="009C7EB7" w:rsidTr="008C57B9">
        <w:trPr>
          <w:trHeight w:val="552"/>
        </w:trPr>
        <w:tc>
          <w:tcPr>
            <w:tcW w:w="5000" w:type="pct"/>
            <w:gridSpan w:val="8"/>
            <w:vAlign w:val="center"/>
          </w:tcPr>
          <w:p w:rsidR="00E85DA9" w:rsidRPr="009C7EB7" w:rsidRDefault="00E85DA9" w:rsidP="008C57B9">
            <w:pPr>
              <w:jc w:val="center"/>
              <w:rPr>
                <w:b/>
                <w:sz w:val="24"/>
                <w:szCs w:val="24"/>
                <w:u w:val="single"/>
              </w:rPr>
            </w:pPr>
            <w:r w:rsidRPr="009C7EB7">
              <w:rPr>
                <w:b/>
                <w:sz w:val="24"/>
                <w:szCs w:val="24"/>
                <w:u w:val="single"/>
              </w:rPr>
              <w:t>PART – A (5 X 2 = 10 MARKS)</w:t>
            </w:r>
          </w:p>
        </w:tc>
      </w:tr>
      <w:tr w:rsidR="00E85DA9" w:rsidRPr="009C7EB7" w:rsidTr="009C7EB7">
        <w:trPr>
          <w:trHeight w:val="397"/>
        </w:trPr>
        <w:tc>
          <w:tcPr>
            <w:tcW w:w="256" w:type="pct"/>
          </w:tcPr>
          <w:p w:rsidR="00E85DA9" w:rsidRPr="009C7EB7" w:rsidRDefault="00E85DA9" w:rsidP="009C7EB7">
            <w:pPr>
              <w:jc w:val="center"/>
              <w:rPr>
                <w:sz w:val="24"/>
                <w:szCs w:val="24"/>
              </w:rPr>
            </w:pPr>
            <w:r w:rsidRPr="009C7EB7">
              <w:rPr>
                <w:sz w:val="24"/>
                <w:szCs w:val="24"/>
              </w:rPr>
              <w:t>1.</w:t>
            </w:r>
          </w:p>
        </w:tc>
        <w:tc>
          <w:tcPr>
            <w:tcW w:w="3334" w:type="pct"/>
            <w:gridSpan w:val="3"/>
            <w:vAlign w:val="center"/>
          </w:tcPr>
          <w:p w:rsidR="00E85DA9" w:rsidRPr="009C7EB7" w:rsidRDefault="00E85DA9" w:rsidP="00BF03BD">
            <w:pPr>
              <w:autoSpaceDE w:val="0"/>
              <w:autoSpaceDN w:val="0"/>
              <w:adjustRightInd w:val="0"/>
              <w:jc w:val="both"/>
              <w:rPr>
                <w:sz w:val="24"/>
                <w:szCs w:val="24"/>
              </w:rPr>
            </w:pPr>
            <w:r w:rsidRPr="009C7EB7">
              <w:rPr>
                <w:sz w:val="24"/>
                <w:szCs w:val="24"/>
              </w:rPr>
              <w:t xml:space="preserve">Write a brief </w:t>
            </w:r>
            <w:r>
              <w:rPr>
                <w:sz w:val="24"/>
                <w:szCs w:val="24"/>
              </w:rPr>
              <w:t xml:space="preserve">note </w:t>
            </w:r>
            <w:r w:rsidRPr="009C7EB7">
              <w:rPr>
                <w:sz w:val="24"/>
                <w:szCs w:val="24"/>
              </w:rPr>
              <w:t>on  Contribution.</w:t>
            </w:r>
          </w:p>
        </w:tc>
        <w:tc>
          <w:tcPr>
            <w:tcW w:w="531" w:type="pct"/>
          </w:tcPr>
          <w:p w:rsidR="00E85DA9" w:rsidRPr="009C7EB7" w:rsidRDefault="00E85DA9" w:rsidP="009C7EB7">
            <w:pPr>
              <w:jc w:val="center"/>
              <w:rPr>
                <w:sz w:val="24"/>
                <w:szCs w:val="24"/>
              </w:rPr>
            </w:pPr>
            <w:r w:rsidRPr="009C7EB7">
              <w:rPr>
                <w:sz w:val="24"/>
                <w:szCs w:val="24"/>
              </w:rPr>
              <w:t>CO1</w:t>
            </w:r>
          </w:p>
        </w:tc>
        <w:tc>
          <w:tcPr>
            <w:tcW w:w="478" w:type="pct"/>
            <w:gridSpan w:val="2"/>
          </w:tcPr>
          <w:p w:rsidR="00E85DA9" w:rsidRPr="009C7EB7" w:rsidRDefault="00E85DA9" w:rsidP="009C7EB7">
            <w:pPr>
              <w:jc w:val="center"/>
              <w:rPr>
                <w:sz w:val="24"/>
                <w:szCs w:val="24"/>
              </w:rPr>
            </w:pPr>
            <w:r w:rsidRPr="009C7EB7">
              <w:rPr>
                <w:sz w:val="24"/>
                <w:szCs w:val="24"/>
              </w:rPr>
              <w:t>U</w:t>
            </w:r>
          </w:p>
        </w:tc>
        <w:tc>
          <w:tcPr>
            <w:tcW w:w="401" w:type="pct"/>
          </w:tcPr>
          <w:p w:rsidR="00E85DA9" w:rsidRPr="009C7EB7" w:rsidRDefault="00E85DA9" w:rsidP="009C7EB7">
            <w:pPr>
              <w:jc w:val="center"/>
              <w:rPr>
                <w:sz w:val="24"/>
                <w:szCs w:val="24"/>
              </w:rPr>
            </w:pPr>
            <w:r w:rsidRPr="009C7EB7">
              <w:rPr>
                <w:sz w:val="24"/>
                <w:szCs w:val="24"/>
              </w:rPr>
              <w:t>2</w:t>
            </w:r>
          </w:p>
        </w:tc>
      </w:tr>
      <w:tr w:rsidR="00E85DA9" w:rsidRPr="009C7EB7" w:rsidTr="009C7EB7">
        <w:trPr>
          <w:trHeight w:val="397"/>
        </w:trPr>
        <w:tc>
          <w:tcPr>
            <w:tcW w:w="256" w:type="pct"/>
          </w:tcPr>
          <w:p w:rsidR="00E85DA9" w:rsidRPr="009C7EB7" w:rsidRDefault="00E85DA9" w:rsidP="009C7EB7">
            <w:pPr>
              <w:jc w:val="center"/>
              <w:rPr>
                <w:sz w:val="24"/>
                <w:szCs w:val="24"/>
              </w:rPr>
            </w:pPr>
            <w:r w:rsidRPr="009C7EB7">
              <w:rPr>
                <w:sz w:val="24"/>
                <w:szCs w:val="24"/>
              </w:rPr>
              <w:t>2.</w:t>
            </w:r>
          </w:p>
        </w:tc>
        <w:tc>
          <w:tcPr>
            <w:tcW w:w="3334" w:type="pct"/>
            <w:gridSpan w:val="3"/>
            <w:vAlign w:val="center"/>
          </w:tcPr>
          <w:p w:rsidR="00E85DA9" w:rsidRPr="009C7EB7" w:rsidRDefault="00E85DA9" w:rsidP="009C7EB7">
            <w:pPr>
              <w:jc w:val="both"/>
              <w:rPr>
                <w:sz w:val="24"/>
                <w:szCs w:val="24"/>
              </w:rPr>
            </w:pPr>
            <w:r w:rsidRPr="009C7EB7">
              <w:rPr>
                <w:sz w:val="24"/>
                <w:szCs w:val="24"/>
              </w:rPr>
              <w:t>State the formula for calculating Economic Batch Quantity (EBQ).</w:t>
            </w:r>
          </w:p>
        </w:tc>
        <w:tc>
          <w:tcPr>
            <w:tcW w:w="531" w:type="pct"/>
          </w:tcPr>
          <w:p w:rsidR="00E85DA9" w:rsidRPr="009C7EB7" w:rsidRDefault="00E85DA9" w:rsidP="009C7EB7">
            <w:pPr>
              <w:jc w:val="center"/>
              <w:rPr>
                <w:sz w:val="24"/>
                <w:szCs w:val="24"/>
              </w:rPr>
            </w:pPr>
            <w:r w:rsidRPr="009C7EB7">
              <w:rPr>
                <w:sz w:val="24"/>
                <w:szCs w:val="24"/>
              </w:rPr>
              <w:t>CO2</w:t>
            </w:r>
          </w:p>
        </w:tc>
        <w:tc>
          <w:tcPr>
            <w:tcW w:w="478" w:type="pct"/>
            <w:gridSpan w:val="2"/>
          </w:tcPr>
          <w:p w:rsidR="00E85DA9" w:rsidRPr="009C7EB7" w:rsidRDefault="00E85DA9" w:rsidP="009C7EB7">
            <w:pPr>
              <w:jc w:val="center"/>
              <w:rPr>
                <w:sz w:val="24"/>
                <w:szCs w:val="24"/>
              </w:rPr>
            </w:pPr>
            <w:r w:rsidRPr="009C7EB7">
              <w:rPr>
                <w:sz w:val="24"/>
                <w:szCs w:val="24"/>
              </w:rPr>
              <w:t>R</w:t>
            </w:r>
          </w:p>
        </w:tc>
        <w:tc>
          <w:tcPr>
            <w:tcW w:w="401" w:type="pct"/>
          </w:tcPr>
          <w:p w:rsidR="00E85DA9" w:rsidRPr="009C7EB7" w:rsidRDefault="00E85DA9" w:rsidP="009C7EB7">
            <w:pPr>
              <w:jc w:val="center"/>
              <w:rPr>
                <w:sz w:val="24"/>
                <w:szCs w:val="24"/>
              </w:rPr>
            </w:pPr>
            <w:r w:rsidRPr="009C7EB7">
              <w:rPr>
                <w:sz w:val="24"/>
                <w:szCs w:val="24"/>
              </w:rPr>
              <w:t>2</w:t>
            </w:r>
          </w:p>
        </w:tc>
      </w:tr>
      <w:tr w:rsidR="00E85DA9" w:rsidRPr="009C7EB7" w:rsidTr="009C7EB7">
        <w:trPr>
          <w:trHeight w:val="397"/>
        </w:trPr>
        <w:tc>
          <w:tcPr>
            <w:tcW w:w="256" w:type="pct"/>
          </w:tcPr>
          <w:p w:rsidR="00E85DA9" w:rsidRPr="009C7EB7" w:rsidRDefault="00E85DA9" w:rsidP="009C7EB7">
            <w:pPr>
              <w:jc w:val="center"/>
              <w:rPr>
                <w:sz w:val="24"/>
                <w:szCs w:val="24"/>
              </w:rPr>
            </w:pPr>
            <w:r w:rsidRPr="009C7EB7">
              <w:rPr>
                <w:sz w:val="24"/>
                <w:szCs w:val="24"/>
              </w:rPr>
              <w:t>3.</w:t>
            </w:r>
          </w:p>
        </w:tc>
        <w:tc>
          <w:tcPr>
            <w:tcW w:w="3334" w:type="pct"/>
            <w:gridSpan w:val="3"/>
            <w:vAlign w:val="center"/>
          </w:tcPr>
          <w:p w:rsidR="00E85DA9" w:rsidRPr="009C7EB7" w:rsidRDefault="00E85DA9" w:rsidP="009C7EB7">
            <w:pPr>
              <w:jc w:val="both"/>
              <w:rPr>
                <w:sz w:val="24"/>
                <w:szCs w:val="24"/>
              </w:rPr>
            </w:pPr>
            <w:r w:rsidRPr="009C7EB7">
              <w:rPr>
                <w:sz w:val="24"/>
                <w:szCs w:val="24"/>
              </w:rPr>
              <w:t xml:space="preserve">The estimated costs of  Job D-2 are given below. </w:t>
            </w:r>
          </w:p>
          <w:p w:rsidR="00E85DA9" w:rsidRPr="009C7EB7" w:rsidRDefault="00E85DA9" w:rsidP="009C7EB7">
            <w:pPr>
              <w:jc w:val="both"/>
              <w:rPr>
                <w:sz w:val="24"/>
                <w:szCs w:val="24"/>
              </w:rPr>
            </w:pPr>
            <w:r w:rsidRPr="009C7EB7">
              <w:rPr>
                <w:sz w:val="24"/>
                <w:szCs w:val="24"/>
              </w:rPr>
              <w:t>Material cost Rs. 5,000 ; Direct labour cost Rs. 1,000 ; Direct expenses Rs.2,000 ; Factory expenses - 30% of Prime Cost. Calculate Factory Cost for the job D-2.</w:t>
            </w:r>
          </w:p>
        </w:tc>
        <w:tc>
          <w:tcPr>
            <w:tcW w:w="531" w:type="pct"/>
          </w:tcPr>
          <w:p w:rsidR="00E85DA9" w:rsidRPr="009C7EB7" w:rsidRDefault="00E85DA9" w:rsidP="009C7EB7">
            <w:pPr>
              <w:jc w:val="center"/>
              <w:rPr>
                <w:sz w:val="24"/>
                <w:szCs w:val="24"/>
              </w:rPr>
            </w:pPr>
            <w:r w:rsidRPr="009C7EB7">
              <w:rPr>
                <w:sz w:val="24"/>
                <w:szCs w:val="24"/>
              </w:rPr>
              <w:t>CO3</w:t>
            </w:r>
          </w:p>
        </w:tc>
        <w:tc>
          <w:tcPr>
            <w:tcW w:w="478" w:type="pct"/>
            <w:gridSpan w:val="2"/>
          </w:tcPr>
          <w:p w:rsidR="00E85DA9" w:rsidRPr="009C7EB7" w:rsidRDefault="00E85DA9" w:rsidP="009C7EB7">
            <w:pPr>
              <w:jc w:val="center"/>
              <w:rPr>
                <w:sz w:val="24"/>
                <w:szCs w:val="24"/>
              </w:rPr>
            </w:pPr>
            <w:r w:rsidRPr="009C7EB7">
              <w:rPr>
                <w:sz w:val="24"/>
                <w:szCs w:val="24"/>
              </w:rPr>
              <w:t>A</w:t>
            </w:r>
          </w:p>
        </w:tc>
        <w:tc>
          <w:tcPr>
            <w:tcW w:w="401" w:type="pct"/>
          </w:tcPr>
          <w:p w:rsidR="00E85DA9" w:rsidRPr="009C7EB7" w:rsidRDefault="00E85DA9" w:rsidP="009C7EB7">
            <w:pPr>
              <w:jc w:val="center"/>
              <w:rPr>
                <w:sz w:val="24"/>
                <w:szCs w:val="24"/>
              </w:rPr>
            </w:pPr>
            <w:r w:rsidRPr="009C7EB7">
              <w:rPr>
                <w:sz w:val="24"/>
                <w:szCs w:val="24"/>
              </w:rPr>
              <w:t>2</w:t>
            </w:r>
          </w:p>
        </w:tc>
      </w:tr>
      <w:tr w:rsidR="00E85DA9" w:rsidRPr="009C7EB7" w:rsidTr="009C7EB7">
        <w:trPr>
          <w:trHeight w:val="397"/>
        </w:trPr>
        <w:tc>
          <w:tcPr>
            <w:tcW w:w="256" w:type="pct"/>
          </w:tcPr>
          <w:p w:rsidR="00E85DA9" w:rsidRPr="009C7EB7" w:rsidRDefault="00E85DA9" w:rsidP="009C7EB7">
            <w:pPr>
              <w:jc w:val="center"/>
              <w:rPr>
                <w:sz w:val="24"/>
                <w:szCs w:val="24"/>
              </w:rPr>
            </w:pPr>
            <w:r w:rsidRPr="009C7EB7">
              <w:rPr>
                <w:sz w:val="24"/>
                <w:szCs w:val="24"/>
              </w:rPr>
              <w:t>4.</w:t>
            </w:r>
          </w:p>
        </w:tc>
        <w:tc>
          <w:tcPr>
            <w:tcW w:w="3334" w:type="pct"/>
            <w:gridSpan w:val="3"/>
            <w:vAlign w:val="center"/>
          </w:tcPr>
          <w:p w:rsidR="00E85DA9" w:rsidRPr="009C7EB7" w:rsidRDefault="00E85DA9" w:rsidP="009C7EB7">
            <w:pPr>
              <w:jc w:val="both"/>
              <w:rPr>
                <w:sz w:val="24"/>
                <w:szCs w:val="24"/>
              </w:rPr>
            </w:pPr>
            <w:r w:rsidRPr="009C7EB7">
              <w:rPr>
                <w:sz w:val="24"/>
                <w:szCs w:val="24"/>
              </w:rPr>
              <w:t>Sales = Rs.2,00,000  Variable Cost = Rs.1,20,000  .  Calculate PV Ratio.</w:t>
            </w:r>
          </w:p>
        </w:tc>
        <w:tc>
          <w:tcPr>
            <w:tcW w:w="531" w:type="pct"/>
          </w:tcPr>
          <w:p w:rsidR="00E85DA9" w:rsidRPr="009C7EB7" w:rsidRDefault="00E85DA9" w:rsidP="009C7EB7">
            <w:pPr>
              <w:jc w:val="center"/>
              <w:rPr>
                <w:sz w:val="24"/>
                <w:szCs w:val="24"/>
              </w:rPr>
            </w:pPr>
            <w:r w:rsidRPr="009C7EB7">
              <w:rPr>
                <w:sz w:val="24"/>
                <w:szCs w:val="24"/>
              </w:rPr>
              <w:t>CO4</w:t>
            </w:r>
          </w:p>
        </w:tc>
        <w:tc>
          <w:tcPr>
            <w:tcW w:w="478" w:type="pct"/>
            <w:gridSpan w:val="2"/>
          </w:tcPr>
          <w:p w:rsidR="00E85DA9" w:rsidRPr="009C7EB7" w:rsidRDefault="00E85DA9" w:rsidP="009C7EB7">
            <w:pPr>
              <w:jc w:val="center"/>
              <w:rPr>
                <w:sz w:val="24"/>
                <w:szCs w:val="24"/>
              </w:rPr>
            </w:pPr>
            <w:r w:rsidRPr="009C7EB7">
              <w:rPr>
                <w:sz w:val="24"/>
                <w:szCs w:val="24"/>
              </w:rPr>
              <w:t>A</w:t>
            </w:r>
          </w:p>
        </w:tc>
        <w:tc>
          <w:tcPr>
            <w:tcW w:w="401" w:type="pct"/>
          </w:tcPr>
          <w:p w:rsidR="00E85DA9" w:rsidRPr="009C7EB7" w:rsidRDefault="00E85DA9" w:rsidP="009C7EB7">
            <w:pPr>
              <w:jc w:val="center"/>
              <w:rPr>
                <w:sz w:val="24"/>
                <w:szCs w:val="24"/>
              </w:rPr>
            </w:pPr>
            <w:r w:rsidRPr="009C7EB7">
              <w:rPr>
                <w:sz w:val="24"/>
                <w:szCs w:val="24"/>
              </w:rPr>
              <w:t>2</w:t>
            </w:r>
          </w:p>
        </w:tc>
      </w:tr>
      <w:tr w:rsidR="00E85DA9" w:rsidRPr="009C7EB7" w:rsidTr="009C7EB7">
        <w:trPr>
          <w:trHeight w:val="397"/>
        </w:trPr>
        <w:tc>
          <w:tcPr>
            <w:tcW w:w="256" w:type="pct"/>
          </w:tcPr>
          <w:p w:rsidR="00E85DA9" w:rsidRPr="009C7EB7" w:rsidRDefault="00E85DA9" w:rsidP="009C7EB7">
            <w:pPr>
              <w:jc w:val="center"/>
              <w:rPr>
                <w:sz w:val="24"/>
                <w:szCs w:val="24"/>
              </w:rPr>
            </w:pPr>
            <w:r w:rsidRPr="009C7EB7">
              <w:rPr>
                <w:sz w:val="24"/>
                <w:szCs w:val="24"/>
              </w:rPr>
              <w:t>5.</w:t>
            </w:r>
          </w:p>
        </w:tc>
        <w:tc>
          <w:tcPr>
            <w:tcW w:w="3334" w:type="pct"/>
            <w:gridSpan w:val="3"/>
            <w:vAlign w:val="center"/>
          </w:tcPr>
          <w:p w:rsidR="00E85DA9" w:rsidRPr="009C7EB7" w:rsidRDefault="00E85DA9" w:rsidP="00BF03BD">
            <w:pPr>
              <w:pStyle w:val="Default"/>
              <w:jc w:val="both"/>
            </w:pPr>
            <w:r w:rsidRPr="009C7EB7">
              <w:t>Write a brief note on Activity Based Costing (ABC).</w:t>
            </w:r>
          </w:p>
        </w:tc>
        <w:tc>
          <w:tcPr>
            <w:tcW w:w="531" w:type="pct"/>
          </w:tcPr>
          <w:p w:rsidR="00E85DA9" w:rsidRPr="009C7EB7" w:rsidRDefault="00E85DA9" w:rsidP="009C7EB7">
            <w:pPr>
              <w:jc w:val="center"/>
              <w:rPr>
                <w:sz w:val="24"/>
                <w:szCs w:val="24"/>
              </w:rPr>
            </w:pPr>
            <w:r w:rsidRPr="009C7EB7">
              <w:rPr>
                <w:sz w:val="24"/>
                <w:szCs w:val="24"/>
              </w:rPr>
              <w:t>CO5</w:t>
            </w:r>
          </w:p>
        </w:tc>
        <w:tc>
          <w:tcPr>
            <w:tcW w:w="478" w:type="pct"/>
            <w:gridSpan w:val="2"/>
          </w:tcPr>
          <w:p w:rsidR="00E85DA9" w:rsidRPr="009C7EB7" w:rsidRDefault="00E85DA9" w:rsidP="009C7EB7">
            <w:pPr>
              <w:jc w:val="center"/>
              <w:rPr>
                <w:sz w:val="24"/>
                <w:szCs w:val="24"/>
              </w:rPr>
            </w:pPr>
            <w:r w:rsidRPr="009C7EB7">
              <w:rPr>
                <w:sz w:val="24"/>
                <w:szCs w:val="24"/>
              </w:rPr>
              <w:t>U</w:t>
            </w:r>
          </w:p>
        </w:tc>
        <w:tc>
          <w:tcPr>
            <w:tcW w:w="401" w:type="pct"/>
          </w:tcPr>
          <w:p w:rsidR="00E85DA9" w:rsidRPr="009C7EB7" w:rsidRDefault="00E85DA9" w:rsidP="009C7EB7">
            <w:pPr>
              <w:jc w:val="center"/>
              <w:rPr>
                <w:sz w:val="24"/>
                <w:szCs w:val="24"/>
              </w:rPr>
            </w:pPr>
            <w:r w:rsidRPr="009C7EB7">
              <w:rPr>
                <w:sz w:val="24"/>
                <w:szCs w:val="24"/>
              </w:rPr>
              <w:t>2</w:t>
            </w:r>
          </w:p>
        </w:tc>
      </w:tr>
      <w:tr w:rsidR="00E85DA9" w:rsidRPr="009C7EB7" w:rsidTr="008C57B9">
        <w:trPr>
          <w:trHeight w:val="552"/>
        </w:trPr>
        <w:tc>
          <w:tcPr>
            <w:tcW w:w="5000" w:type="pct"/>
            <w:gridSpan w:val="8"/>
            <w:vAlign w:val="center"/>
          </w:tcPr>
          <w:p w:rsidR="00E85DA9" w:rsidRPr="009C7EB7" w:rsidRDefault="00E85DA9" w:rsidP="009263A0">
            <w:pPr>
              <w:jc w:val="center"/>
              <w:rPr>
                <w:b/>
                <w:sz w:val="24"/>
                <w:szCs w:val="24"/>
                <w:u w:val="single"/>
              </w:rPr>
            </w:pPr>
            <w:r w:rsidRPr="009C7EB7">
              <w:rPr>
                <w:b/>
                <w:sz w:val="24"/>
                <w:szCs w:val="24"/>
                <w:u w:val="single"/>
              </w:rPr>
              <w:t xml:space="preserve">PART – B (3 X 10 = 30 MARKS) </w:t>
            </w:r>
          </w:p>
          <w:p w:rsidR="00E85DA9" w:rsidRPr="009C7EB7" w:rsidRDefault="00E85DA9" w:rsidP="008C57B9">
            <w:pPr>
              <w:jc w:val="center"/>
              <w:rPr>
                <w:b/>
                <w:sz w:val="24"/>
                <w:szCs w:val="24"/>
              </w:rPr>
            </w:pPr>
            <w:r w:rsidRPr="009C7EB7">
              <w:rPr>
                <w:b/>
                <w:sz w:val="24"/>
                <w:szCs w:val="24"/>
              </w:rPr>
              <w:t>(Answer all the Questions)</w:t>
            </w:r>
          </w:p>
        </w:tc>
      </w:tr>
      <w:tr w:rsidR="00E85DA9" w:rsidRPr="009C7EB7" w:rsidTr="00F60E0A">
        <w:trPr>
          <w:trHeight w:val="397"/>
        </w:trPr>
        <w:tc>
          <w:tcPr>
            <w:tcW w:w="256" w:type="pct"/>
          </w:tcPr>
          <w:p w:rsidR="00E85DA9" w:rsidRPr="009C7EB7" w:rsidRDefault="00E85DA9" w:rsidP="00375CD9">
            <w:pPr>
              <w:jc w:val="center"/>
              <w:rPr>
                <w:sz w:val="24"/>
                <w:szCs w:val="24"/>
              </w:rPr>
            </w:pPr>
            <w:r w:rsidRPr="009C7EB7">
              <w:rPr>
                <w:sz w:val="24"/>
                <w:szCs w:val="24"/>
              </w:rPr>
              <w:t>6.</w:t>
            </w:r>
          </w:p>
        </w:tc>
        <w:tc>
          <w:tcPr>
            <w:tcW w:w="3334" w:type="pct"/>
            <w:gridSpan w:val="3"/>
          </w:tcPr>
          <w:p w:rsidR="00E85DA9" w:rsidRPr="009C7EB7" w:rsidRDefault="00E85DA9" w:rsidP="00BF733C">
            <w:pPr>
              <w:spacing w:after="120" w:line="276" w:lineRule="auto"/>
              <w:rPr>
                <w:sz w:val="24"/>
                <w:szCs w:val="24"/>
              </w:rPr>
            </w:pPr>
            <w:r w:rsidRPr="009C7EB7">
              <w:rPr>
                <w:sz w:val="24"/>
                <w:szCs w:val="24"/>
              </w:rPr>
              <w:t>Bring out the differences between Job Costing and Contract Costing.</w:t>
            </w:r>
          </w:p>
        </w:tc>
        <w:tc>
          <w:tcPr>
            <w:tcW w:w="542" w:type="pct"/>
            <w:gridSpan w:val="2"/>
          </w:tcPr>
          <w:p w:rsidR="00E85DA9" w:rsidRPr="009C7EB7" w:rsidRDefault="00E85DA9" w:rsidP="00375CD9">
            <w:pPr>
              <w:jc w:val="center"/>
              <w:rPr>
                <w:sz w:val="24"/>
                <w:szCs w:val="24"/>
              </w:rPr>
            </w:pPr>
            <w:r w:rsidRPr="009C7EB7">
              <w:rPr>
                <w:sz w:val="24"/>
                <w:szCs w:val="24"/>
              </w:rPr>
              <w:t>CO1</w:t>
            </w:r>
          </w:p>
        </w:tc>
        <w:tc>
          <w:tcPr>
            <w:tcW w:w="467" w:type="pct"/>
          </w:tcPr>
          <w:p w:rsidR="00E85DA9" w:rsidRPr="009C7EB7" w:rsidRDefault="00E85DA9" w:rsidP="00375CD9">
            <w:pPr>
              <w:jc w:val="center"/>
              <w:rPr>
                <w:sz w:val="24"/>
                <w:szCs w:val="24"/>
              </w:rPr>
            </w:pPr>
            <w:r w:rsidRPr="009C7EB7">
              <w:rPr>
                <w:sz w:val="24"/>
                <w:szCs w:val="24"/>
              </w:rPr>
              <w:t>An</w:t>
            </w:r>
          </w:p>
        </w:tc>
        <w:tc>
          <w:tcPr>
            <w:tcW w:w="401" w:type="pct"/>
          </w:tcPr>
          <w:p w:rsidR="00E85DA9" w:rsidRPr="009C7EB7" w:rsidRDefault="00E85DA9" w:rsidP="00375CD9">
            <w:pPr>
              <w:jc w:val="center"/>
              <w:rPr>
                <w:sz w:val="24"/>
                <w:szCs w:val="24"/>
              </w:rPr>
            </w:pPr>
            <w:r w:rsidRPr="009C7EB7">
              <w:rPr>
                <w:sz w:val="24"/>
                <w:szCs w:val="24"/>
              </w:rPr>
              <w:t>10</w:t>
            </w:r>
          </w:p>
        </w:tc>
      </w:tr>
      <w:tr w:rsidR="00E85DA9" w:rsidRPr="009C7EB7" w:rsidTr="00F60E0A">
        <w:trPr>
          <w:trHeight w:val="397"/>
        </w:trPr>
        <w:tc>
          <w:tcPr>
            <w:tcW w:w="256" w:type="pct"/>
          </w:tcPr>
          <w:p w:rsidR="00E85DA9" w:rsidRPr="009C7EB7" w:rsidRDefault="00E85DA9" w:rsidP="00375CD9">
            <w:pPr>
              <w:jc w:val="center"/>
              <w:rPr>
                <w:sz w:val="24"/>
                <w:szCs w:val="24"/>
              </w:rPr>
            </w:pPr>
          </w:p>
        </w:tc>
        <w:tc>
          <w:tcPr>
            <w:tcW w:w="3334" w:type="pct"/>
            <w:gridSpan w:val="3"/>
          </w:tcPr>
          <w:p w:rsidR="00E85DA9" w:rsidRPr="009C7EB7" w:rsidRDefault="00E85DA9" w:rsidP="00D941FC">
            <w:pPr>
              <w:spacing w:after="120" w:line="276" w:lineRule="auto"/>
              <w:jc w:val="center"/>
              <w:rPr>
                <w:b/>
                <w:bCs/>
                <w:sz w:val="24"/>
                <w:szCs w:val="24"/>
              </w:rPr>
            </w:pPr>
            <w:r w:rsidRPr="009C7EB7">
              <w:rPr>
                <w:b/>
                <w:bCs/>
                <w:sz w:val="24"/>
                <w:szCs w:val="24"/>
              </w:rPr>
              <w:t>(OR)</w:t>
            </w:r>
          </w:p>
        </w:tc>
        <w:tc>
          <w:tcPr>
            <w:tcW w:w="542" w:type="pct"/>
            <w:gridSpan w:val="2"/>
          </w:tcPr>
          <w:p w:rsidR="00E85DA9" w:rsidRPr="009C7EB7" w:rsidRDefault="00E85DA9" w:rsidP="00375CD9">
            <w:pPr>
              <w:jc w:val="center"/>
              <w:rPr>
                <w:sz w:val="24"/>
                <w:szCs w:val="24"/>
              </w:rPr>
            </w:pPr>
          </w:p>
        </w:tc>
        <w:tc>
          <w:tcPr>
            <w:tcW w:w="467" w:type="pct"/>
          </w:tcPr>
          <w:p w:rsidR="00E85DA9" w:rsidRPr="009C7EB7" w:rsidRDefault="00E85DA9" w:rsidP="00375CD9">
            <w:pPr>
              <w:jc w:val="center"/>
              <w:rPr>
                <w:sz w:val="24"/>
                <w:szCs w:val="24"/>
              </w:rPr>
            </w:pPr>
          </w:p>
        </w:tc>
        <w:tc>
          <w:tcPr>
            <w:tcW w:w="401" w:type="pct"/>
          </w:tcPr>
          <w:p w:rsidR="00E85DA9" w:rsidRPr="009C7EB7" w:rsidRDefault="00E85DA9" w:rsidP="00375CD9">
            <w:pPr>
              <w:jc w:val="center"/>
              <w:rPr>
                <w:sz w:val="24"/>
                <w:szCs w:val="24"/>
              </w:rPr>
            </w:pPr>
          </w:p>
        </w:tc>
      </w:tr>
      <w:tr w:rsidR="00E85DA9" w:rsidRPr="009C7EB7" w:rsidTr="00F60E0A">
        <w:trPr>
          <w:trHeight w:val="397"/>
        </w:trPr>
        <w:tc>
          <w:tcPr>
            <w:tcW w:w="256" w:type="pct"/>
          </w:tcPr>
          <w:p w:rsidR="00E85DA9" w:rsidRPr="009C7EB7" w:rsidRDefault="00E85DA9" w:rsidP="00375CD9">
            <w:pPr>
              <w:jc w:val="center"/>
              <w:rPr>
                <w:sz w:val="24"/>
                <w:szCs w:val="24"/>
              </w:rPr>
            </w:pPr>
            <w:r w:rsidRPr="009C7EB7">
              <w:rPr>
                <w:sz w:val="24"/>
                <w:szCs w:val="24"/>
              </w:rPr>
              <w:t>7.</w:t>
            </w:r>
          </w:p>
        </w:tc>
        <w:tc>
          <w:tcPr>
            <w:tcW w:w="3334" w:type="pct"/>
            <w:gridSpan w:val="3"/>
          </w:tcPr>
          <w:p w:rsidR="00E85DA9" w:rsidRPr="009C7EB7" w:rsidRDefault="00E85DA9" w:rsidP="00FF401B">
            <w:pPr>
              <w:jc w:val="both"/>
              <w:rPr>
                <w:sz w:val="24"/>
                <w:szCs w:val="24"/>
              </w:rPr>
            </w:pPr>
            <w:r w:rsidRPr="009C7EB7">
              <w:rPr>
                <w:sz w:val="24"/>
                <w:szCs w:val="24"/>
              </w:rPr>
              <w:t xml:space="preserve">The Contract price in respect of a project was Rs. 5,00,000. On 31st March, 2018, 90% of the work had been completed and certified by the architects. The costs incurred up to 31st 2018 on this project amounted to Rs. 4,00,000. It was estimated that another Rs. 20,000 would have to be spent further to complete the project. The contractee paid 80% of the value of work certified. </w:t>
            </w:r>
          </w:p>
          <w:p w:rsidR="00E85DA9" w:rsidRPr="009C7EB7" w:rsidRDefault="00E85DA9" w:rsidP="003E1C62">
            <w:pPr>
              <w:jc w:val="both"/>
              <w:rPr>
                <w:sz w:val="24"/>
                <w:szCs w:val="24"/>
              </w:rPr>
            </w:pPr>
            <w:r w:rsidRPr="009C7EB7">
              <w:rPr>
                <w:sz w:val="24"/>
                <w:szCs w:val="24"/>
              </w:rPr>
              <w:t>Compute the profit to be taken to Profit and Loss Account for the year ending 31st March, 2018.</w:t>
            </w:r>
          </w:p>
          <w:p w:rsidR="00E85DA9" w:rsidRPr="009C7EB7" w:rsidRDefault="00E85DA9" w:rsidP="003E1C62">
            <w:pPr>
              <w:jc w:val="both"/>
              <w:rPr>
                <w:sz w:val="24"/>
                <w:szCs w:val="24"/>
              </w:rPr>
            </w:pPr>
          </w:p>
        </w:tc>
        <w:tc>
          <w:tcPr>
            <w:tcW w:w="542" w:type="pct"/>
            <w:gridSpan w:val="2"/>
          </w:tcPr>
          <w:p w:rsidR="00E85DA9" w:rsidRPr="009C7EB7" w:rsidRDefault="00E85DA9" w:rsidP="00375CD9">
            <w:pPr>
              <w:jc w:val="center"/>
              <w:rPr>
                <w:sz w:val="24"/>
                <w:szCs w:val="24"/>
              </w:rPr>
            </w:pPr>
            <w:r w:rsidRPr="009C7EB7">
              <w:rPr>
                <w:sz w:val="24"/>
                <w:szCs w:val="24"/>
              </w:rPr>
              <w:t>CO2</w:t>
            </w:r>
          </w:p>
        </w:tc>
        <w:tc>
          <w:tcPr>
            <w:tcW w:w="467" w:type="pct"/>
          </w:tcPr>
          <w:p w:rsidR="00E85DA9" w:rsidRPr="009C7EB7" w:rsidRDefault="00E85DA9" w:rsidP="00375CD9">
            <w:pPr>
              <w:jc w:val="center"/>
              <w:rPr>
                <w:sz w:val="24"/>
                <w:szCs w:val="24"/>
              </w:rPr>
            </w:pPr>
            <w:r w:rsidRPr="009C7EB7">
              <w:rPr>
                <w:sz w:val="24"/>
                <w:szCs w:val="24"/>
              </w:rPr>
              <w:t>A</w:t>
            </w:r>
          </w:p>
        </w:tc>
        <w:tc>
          <w:tcPr>
            <w:tcW w:w="401" w:type="pct"/>
          </w:tcPr>
          <w:p w:rsidR="00E85DA9" w:rsidRPr="009C7EB7" w:rsidRDefault="00E85DA9" w:rsidP="00375CD9">
            <w:pPr>
              <w:jc w:val="center"/>
              <w:rPr>
                <w:sz w:val="24"/>
                <w:szCs w:val="24"/>
              </w:rPr>
            </w:pPr>
            <w:r w:rsidRPr="009C7EB7">
              <w:rPr>
                <w:sz w:val="24"/>
                <w:szCs w:val="24"/>
              </w:rPr>
              <w:t>10</w:t>
            </w:r>
          </w:p>
        </w:tc>
      </w:tr>
      <w:tr w:rsidR="00E85DA9" w:rsidRPr="009C7EB7" w:rsidTr="00F60E0A">
        <w:trPr>
          <w:trHeight w:val="397"/>
        </w:trPr>
        <w:tc>
          <w:tcPr>
            <w:tcW w:w="256" w:type="pct"/>
          </w:tcPr>
          <w:p w:rsidR="00E85DA9" w:rsidRPr="009C7EB7" w:rsidRDefault="00E85DA9" w:rsidP="00375CD9">
            <w:pPr>
              <w:jc w:val="center"/>
              <w:rPr>
                <w:sz w:val="24"/>
                <w:szCs w:val="24"/>
              </w:rPr>
            </w:pPr>
            <w:r w:rsidRPr="009C7EB7">
              <w:rPr>
                <w:sz w:val="24"/>
                <w:szCs w:val="24"/>
              </w:rPr>
              <w:t>8.</w:t>
            </w:r>
          </w:p>
        </w:tc>
        <w:tc>
          <w:tcPr>
            <w:tcW w:w="3334" w:type="pct"/>
            <w:gridSpan w:val="3"/>
          </w:tcPr>
          <w:p w:rsidR="00E85DA9" w:rsidRPr="009C7EB7" w:rsidRDefault="00E85DA9" w:rsidP="0020029C">
            <w:pPr>
              <w:spacing w:after="120" w:line="276" w:lineRule="auto"/>
              <w:jc w:val="both"/>
              <w:rPr>
                <w:sz w:val="24"/>
                <w:szCs w:val="24"/>
              </w:rPr>
            </w:pPr>
            <w:r w:rsidRPr="009C7EB7">
              <w:rPr>
                <w:sz w:val="24"/>
                <w:szCs w:val="24"/>
              </w:rPr>
              <w:t>Chemical X passes through three consecutive processes P,Q and R. From the following cost data relating to the three processes, prepare the process cost accounts and find out the cost of production of each process. The production per month was 270 bottles (Amount in Rs,)</w:t>
            </w:r>
          </w:p>
          <w:tbl>
            <w:tblPr>
              <w:tblStyle w:val="TableGrid"/>
              <w:tblW w:w="0" w:type="auto"/>
              <w:tblLook w:val="04A0" w:firstRow="1" w:lastRow="0" w:firstColumn="1" w:lastColumn="0" w:noHBand="0" w:noVBand="1"/>
            </w:tblPr>
            <w:tblGrid>
              <w:gridCol w:w="1698"/>
              <w:gridCol w:w="1695"/>
              <w:gridCol w:w="1696"/>
              <w:gridCol w:w="1696"/>
            </w:tblGrid>
            <w:tr w:rsidR="00E85DA9" w:rsidRPr="009C7EB7" w:rsidTr="0020029C">
              <w:tc>
                <w:tcPr>
                  <w:tcW w:w="1722" w:type="dxa"/>
                </w:tcPr>
                <w:p w:rsidR="00E85DA9" w:rsidRPr="009C7EB7" w:rsidRDefault="00E85DA9" w:rsidP="0020029C">
                  <w:pPr>
                    <w:spacing w:after="120" w:line="276" w:lineRule="auto"/>
                    <w:jc w:val="both"/>
                    <w:rPr>
                      <w:sz w:val="24"/>
                      <w:szCs w:val="24"/>
                    </w:rPr>
                  </w:pPr>
                  <w:r w:rsidRPr="009C7EB7">
                    <w:rPr>
                      <w:sz w:val="24"/>
                      <w:szCs w:val="24"/>
                    </w:rPr>
                    <w:lastRenderedPageBreak/>
                    <w:t>Items</w:t>
                  </w:r>
                </w:p>
              </w:tc>
              <w:tc>
                <w:tcPr>
                  <w:tcW w:w="1722" w:type="dxa"/>
                </w:tcPr>
                <w:p w:rsidR="00E85DA9" w:rsidRPr="009C7EB7" w:rsidRDefault="00E85DA9" w:rsidP="0020029C">
                  <w:pPr>
                    <w:spacing w:after="120" w:line="276" w:lineRule="auto"/>
                    <w:jc w:val="both"/>
                    <w:rPr>
                      <w:sz w:val="24"/>
                      <w:szCs w:val="24"/>
                    </w:rPr>
                  </w:pPr>
                  <w:r w:rsidRPr="009C7EB7">
                    <w:rPr>
                      <w:sz w:val="24"/>
                      <w:szCs w:val="24"/>
                    </w:rPr>
                    <w:t>Process A</w:t>
                  </w:r>
                </w:p>
              </w:tc>
              <w:tc>
                <w:tcPr>
                  <w:tcW w:w="1723" w:type="dxa"/>
                </w:tcPr>
                <w:p w:rsidR="00E85DA9" w:rsidRPr="009C7EB7" w:rsidRDefault="00E85DA9" w:rsidP="0020029C">
                  <w:pPr>
                    <w:spacing w:after="120" w:line="276" w:lineRule="auto"/>
                    <w:jc w:val="both"/>
                    <w:rPr>
                      <w:sz w:val="24"/>
                      <w:szCs w:val="24"/>
                    </w:rPr>
                  </w:pPr>
                  <w:r w:rsidRPr="009C7EB7">
                    <w:rPr>
                      <w:sz w:val="24"/>
                      <w:szCs w:val="24"/>
                    </w:rPr>
                    <w:t>Process B</w:t>
                  </w:r>
                </w:p>
              </w:tc>
              <w:tc>
                <w:tcPr>
                  <w:tcW w:w="1723" w:type="dxa"/>
                </w:tcPr>
                <w:p w:rsidR="00E85DA9" w:rsidRPr="009C7EB7" w:rsidRDefault="00E85DA9" w:rsidP="0020029C">
                  <w:pPr>
                    <w:spacing w:after="120" w:line="276" w:lineRule="auto"/>
                    <w:jc w:val="both"/>
                    <w:rPr>
                      <w:sz w:val="24"/>
                      <w:szCs w:val="24"/>
                    </w:rPr>
                  </w:pPr>
                  <w:r w:rsidRPr="009C7EB7">
                    <w:rPr>
                      <w:sz w:val="24"/>
                      <w:szCs w:val="24"/>
                    </w:rPr>
                    <w:t>Process C</w:t>
                  </w:r>
                </w:p>
              </w:tc>
            </w:tr>
            <w:tr w:rsidR="00E85DA9" w:rsidRPr="009C7EB7" w:rsidTr="0020029C">
              <w:tc>
                <w:tcPr>
                  <w:tcW w:w="1722" w:type="dxa"/>
                </w:tcPr>
                <w:p w:rsidR="00E85DA9" w:rsidRPr="009C7EB7" w:rsidRDefault="00E85DA9" w:rsidP="0020029C">
                  <w:pPr>
                    <w:spacing w:after="120" w:line="276" w:lineRule="auto"/>
                    <w:jc w:val="both"/>
                    <w:rPr>
                      <w:sz w:val="24"/>
                      <w:szCs w:val="24"/>
                    </w:rPr>
                  </w:pPr>
                  <w:r w:rsidRPr="009C7EB7">
                    <w:rPr>
                      <w:sz w:val="24"/>
                      <w:szCs w:val="24"/>
                    </w:rPr>
                    <w:t>Material</w:t>
                  </w:r>
                </w:p>
              </w:tc>
              <w:tc>
                <w:tcPr>
                  <w:tcW w:w="1722" w:type="dxa"/>
                </w:tcPr>
                <w:p w:rsidR="00E85DA9" w:rsidRPr="009C7EB7" w:rsidRDefault="00E85DA9" w:rsidP="0020029C">
                  <w:pPr>
                    <w:spacing w:after="120" w:line="276" w:lineRule="auto"/>
                    <w:jc w:val="both"/>
                    <w:rPr>
                      <w:sz w:val="24"/>
                      <w:szCs w:val="24"/>
                    </w:rPr>
                  </w:pPr>
                  <w:r w:rsidRPr="009C7EB7">
                    <w:rPr>
                      <w:sz w:val="24"/>
                      <w:szCs w:val="24"/>
                    </w:rPr>
                    <w:t>8700</w:t>
                  </w:r>
                </w:p>
              </w:tc>
              <w:tc>
                <w:tcPr>
                  <w:tcW w:w="1723" w:type="dxa"/>
                </w:tcPr>
                <w:p w:rsidR="00E85DA9" w:rsidRPr="009C7EB7" w:rsidRDefault="00E85DA9" w:rsidP="0020029C">
                  <w:pPr>
                    <w:spacing w:after="120" w:line="276" w:lineRule="auto"/>
                    <w:jc w:val="both"/>
                    <w:rPr>
                      <w:sz w:val="24"/>
                      <w:szCs w:val="24"/>
                    </w:rPr>
                  </w:pPr>
                  <w:r w:rsidRPr="009C7EB7">
                    <w:rPr>
                      <w:sz w:val="24"/>
                      <w:szCs w:val="24"/>
                    </w:rPr>
                    <w:t>4200</w:t>
                  </w:r>
                </w:p>
              </w:tc>
              <w:tc>
                <w:tcPr>
                  <w:tcW w:w="1723" w:type="dxa"/>
                </w:tcPr>
                <w:p w:rsidR="00E85DA9" w:rsidRPr="009C7EB7" w:rsidRDefault="00E85DA9" w:rsidP="0020029C">
                  <w:pPr>
                    <w:spacing w:after="120" w:line="276" w:lineRule="auto"/>
                    <w:jc w:val="both"/>
                    <w:rPr>
                      <w:sz w:val="24"/>
                      <w:szCs w:val="24"/>
                    </w:rPr>
                  </w:pPr>
                  <w:r w:rsidRPr="009C7EB7">
                    <w:rPr>
                      <w:sz w:val="24"/>
                      <w:szCs w:val="24"/>
                    </w:rPr>
                    <w:t>2700</w:t>
                  </w:r>
                </w:p>
              </w:tc>
            </w:tr>
            <w:tr w:rsidR="00E85DA9" w:rsidRPr="009C7EB7" w:rsidTr="0020029C">
              <w:tc>
                <w:tcPr>
                  <w:tcW w:w="1722" w:type="dxa"/>
                </w:tcPr>
                <w:p w:rsidR="00E85DA9" w:rsidRPr="009C7EB7" w:rsidRDefault="00E85DA9" w:rsidP="0020029C">
                  <w:pPr>
                    <w:spacing w:after="120" w:line="276" w:lineRule="auto"/>
                    <w:jc w:val="both"/>
                    <w:rPr>
                      <w:sz w:val="24"/>
                      <w:szCs w:val="24"/>
                    </w:rPr>
                  </w:pPr>
                  <w:r w:rsidRPr="009C7EB7">
                    <w:rPr>
                      <w:sz w:val="24"/>
                      <w:szCs w:val="24"/>
                    </w:rPr>
                    <w:t>Labour</w:t>
                  </w:r>
                </w:p>
              </w:tc>
              <w:tc>
                <w:tcPr>
                  <w:tcW w:w="1722" w:type="dxa"/>
                </w:tcPr>
                <w:p w:rsidR="00E85DA9" w:rsidRPr="009C7EB7" w:rsidRDefault="00E85DA9" w:rsidP="0020029C">
                  <w:pPr>
                    <w:spacing w:after="120" w:line="276" w:lineRule="auto"/>
                    <w:jc w:val="both"/>
                    <w:rPr>
                      <w:sz w:val="24"/>
                      <w:szCs w:val="24"/>
                    </w:rPr>
                  </w:pPr>
                  <w:r w:rsidRPr="009C7EB7">
                    <w:rPr>
                      <w:sz w:val="24"/>
                      <w:szCs w:val="24"/>
                    </w:rPr>
                    <w:t>3600</w:t>
                  </w:r>
                </w:p>
              </w:tc>
              <w:tc>
                <w:tcPr>
                  <w:tcW w:w="1723" w:type="dxa"/>
                </w:tcPr>
                <w:p w:rsidR="00E85DA9" w:rsidRPr="009C7EB7" w:rsidRDefault="00E85DA9" w:rsidP="0020029C">
                  <w:pPr>
                    <w:spacing w:after="120" w:line="276" w:lineRule="auto"/>
                    <w:jc w:val="both"/>
                    <w:rPr>
                      <w:sz w:val="24"/>
                      <w:szCs w:val="24"/>
                    </w:rPr>
                  </w:pPr>
                  <w:r w:rsidRPr="009C7EB7">
                    <w:rPr>
                      <w:sz w:val="24"/>
                      <w:szCs w:val="24"/>
                    </w:rPr>
                    <w:t>9000</w:t>
                  </w:r>
                </w:p>
              </w:tc>
              <w:tc>
                <w:tcPr>
                  <w:tcW w:w="1723" w:type="dxa"/>
                </w:tcPr>
                <w:p w:rsidR="00E85DA9" w:rsidRPr="009C7EB7" w:rsidRDefault="00E85DA9" w:rsidP="0020029C">
                  <w:pPr>
                    <w:spacing w:after="120" w:line="276" w:lineRule="auto"/>
                    <w:jc w:val="both"/>
                    <w:rPr>
                      <w:sz w:val="24"/>
                      <w:szCs w:val="24"/>
                    </w:rPr>
                  </w:pPr>
                  <w:r w:rsidRPr="009C7EB7">
                    <w:rPr>
                      <w:sz w:val="24"/>
                      <w:szCs w:val="24"/>
                    </w:rPr>
                    <w:t>2700</w:t>
                  </w:r>
                </w:p>
              </w:tc>
            </w:tr>
            <w:tr w:rsidR="00E85DA9" w:rsidRPr="009C7EB7" w:rsidTr="0020029C">
              <w:tc>
                <w:tcPr>
                  <w:tcW w:w="1722" w:type="dxa"/>
                </w:tcPr>
                <w:p w:rsidR="00E85DA9" w:rsidRPr="009C7EB7" w:rsidRDefault="00E85DA9" w:rsidP="0020029C">
                  <w:pPr>
                    <w:spacing w:after="120" w:line="276" w:lineRule="auto"/>
                    <w:jc w:val="both"/>
                    <w:rPr>
                      <w:sz w:val="24"/>
                      <w:szCs w:val="24"/>
                    </w:rPr>
                  </w:pPr>
                  <w:r w:rsidRPr="009C7EB7">
                    <w:rPr>
                      <w:sz w:val="24"/>
                      <w:szCs w:val="24"/>
                    </w:rPr>
                    <w:t>Direct Expense</w:t>
                  </w:r>
                </w:p>
              </w:tc>
              <w:tc>
                <w:tcPr>
                  <w:tcW w:w="1722" w:type="dxa"/>
                </w:tcPr>
                <w:p w:rsidR="00E85DA9" w:rsidRPr="009C7EB7" w:rsidRDefault="00E85DA9" w:rsidP="0020029C">
                  <w:pPr>
                    <w:spacing w:after="120" w:line="276" w:lineRule="auto"/>
                    <w:jc w:val="both"/>
                    <w:rPr>
                      <w:sz w:val="24"/>
                      <w:szCs w:val="24"/>
                    </w:rPr>
                  </w:pPr>
                  <w:r w:rsidRPr="009C7EB7">
                    <w:rPr>
                      <w:sz w:val="24"/>
                      <w:szCs w:val="24"/>
                    </w:rPr>
                    <w:t>1500</w:t>
                  </w:r>
                </w:p>
              </w:tc>
              <w:tc>
                <w:tcPr>
                  <w:tcW w:w="1723" w:type="dxa"/>
                </w:tcPr>
                <w:p w:rsidR="00E85DA9" w:rsidRPr="009C7EB7" w:rsidRDefault="00E85DA9" w:rsidP="0020029C">
                  <w:pPr>
                    <w:spacing w:after="120" w:line="276" w:lineRule="auto"/>
                    <w:jc w:val="both"/>
                    <w:rPr>
                      <w:sz w:val="24"/>
                      <w:szCs w:val="24"/>
                    </w:rPr>
                  </w:pPr>
                  <w:r w:rsidRPr="009C7EB7">
                    <w:rPr>
                      <w:sz w:val="24"/>
                      <w:szCs w:val="24"/>
                    </w:rPr>
                    <w:t>1500</w:t>
                  </w:r>
                </w:p>
              </w:tc>
              <w:tc>
                <w:tcPr>
                  <w:tcW w:w="1723" w:type="dxa"/>
                </w:tcPr>
                <w:p w:rsidR="00E85DA9" w:rsidRPr="009C7EB7" w:rsidRDefault="00E85DA9" w:rsidP="0020029C">
                  <w:pPr>
                    <w:spacing w:after="120" w:line="276" w:lineRule="auto"/>
                    <w:jc w:val="both"/>
                    <w:rPr>
                      <w:sz w:val="24"/>
                      <w:szCs w:val="24"/>
                    </w:rPr>
                  </w:pPr>
                  <w:r w:rsidRPr="009C7EB7">
                    <w:rPr>
                      <w:sz w:val="24"/>
                      <w:szCs w:val="24"/>
                    </w:rPr>
                    <w:t>1500</w:t>
                  </w:r>
                </w:p>
              </w:tc>
            </w:tr>
            <w:tr w:rsidR="00E85DA9" w:rsidRPr="009C7EB7" w:rsidTr="0020029C">
              <w:tc>
                <w:tcPr>
                  <w:tcW w:w="1722" w:type="dxa"/>
                </w:tcPr>
                <w:p w:rsidR="00E85DA9" w:rsidRPr="009C7EB7" w:rsidRDefault="00E85DA9" w:rsidP="0020029C">
                  <w:pPr>
                    <w:spacing w:after="120" w:line="276" w:lineRule="auto"/>
                    <w:jc w:val="both"/>
                    <w:rPr>
                      <w:sz w:val="24"/>
                      <w:szCs w:val="24"/>
                    </w:rPr>
                  </w:pPr>
                  <w:r w:rsidRPr="009C7EB7">
                    <w:rPr>
                      <w:sz w:val="24"/>
                      <w:szCs w:val="24"/>
                    </w:rPr>
                    <w:t>Fuel</w:t>
                  </w:r>
                </w:p>
              </w:tc>
              <w:tc>
                <w:tcPr>
                  <w:tcW w:w="1722" w:type="dxa"/>
                </w:tcPr>
                <w:p w:rsidR="00E85DA9" w:rsidRPr="009C7EB7" w:rsidRDefault="00E85DA9" w:rsidP="0020029C">
                  <w:pPr>
                    <w:spacing w:after="120" w:line="276" w:lineRule="auto"/>
                    <w:jc w:val="both"/>
                    <w:rPr>
                      <w:sz w:val="24"/>
                      <w:szCs w:val="24"/>
                    </w:rPr>
                  </w:pPr>
                  <w:r w:rsidRPr="009C7EB7">
                    <w:rPr>
                      <w:sz w:val="24"/>
                      <w:szCs w:val="24"/>
                    </w:rPr>
                    <w:t>1500</w:t>
                  </w:r>
                </w:p>
              </w:tc>
              <w:tc>
                <w:tcPr>
                  <w:tcW w:w="1723" w:type="dxa"/>
                </w:tcPr>
                <w:p w:rsidR="00E85DA9" w:rsidRPr="009C7EB7" w:rsidRDefault="00E85DA9" w:rsidP="0020029C">
                  <w:pPr>
                    <w:spacing w:after="120" w:line="276" w:lineRule="auto"/>
                    <w:jc w:val="both"/>
                    <w:rPr>
                      <w:sz w:val="24"/>
                      <w:szCs w:val="24"/>
                    </w:rPr>
                  </w:pPr>
                  <w:r w:rsidRPr="009C7EB7">
                    <w:rPr>
                      <w:sz w:val="24"/>
                      <w:szCs w:val="24"/>
                    </w:rPr>
                    <w:t>1500</w:t>
                  </w:r>
                </w:p>
              </w:tc>
              <w:tc>
                <w:tcPr>
                  <w:tcW w:w="1723" w:type="dxa"/>
                </w:tcPr>
                <w:p w:rsidR="00E85DA9" w:rsidRPr="009C7EB7" w:rsidRDefault="00E85DA9" w:rsidP="0020029C">
                  <w:pPr>
                    <w:spacing w:after="120" w:line="276" w:lineRule="auto"/>
                    <w:jc w:val="both"/>
                    <w:rPr>
                      <w:sz w:val="24"/>
                      <w:szCs w:val="24"/>
                    </w:rPr>
                  </w:pPr>
                  <w:r w:rsidRPr="009C7EB7">
                    <w:rPr>
                      <w:sz w:val="24"/>
                      <w:szCs w:val="24"/>
                    </w:rPr>
                    <w:t>1500</w:t>
                  </w:r>
                </w:p>
              </w:tc>
            </w:tr>
            <w:tr w:rsidR="00E85DA9" w:rsidRPr="009C7EB7" w:rsidTr="0020029C">
              <w:tc>
                <w:tcPr>
                  <w:tcW w:w="1722" w:type="dxa"/>
                </w:tcPr>
                <w:p w:rsidR="00E85DA9" w:rsidRPr="009C7EB7" w:rsidRDefault="00E85DA9" w:rsidP="0020029C">
                  <w:pPr>
                    <w:spacing w:after="120" w:line="276" w:lineRule="auto"/>
                    <w:jc w:val="both"/>
                    <w:rPr>
                      <w:sz w:val="24"/>
                      <w:szCs w:val="24"/>
                    </w:rPr>
                  </w:pPr>
                  <w:r w:rsidRPr="009C7EB7">
                    <w:rPr>
                      <w:sz w:val="24"/>
                      <w:szCs w:val="24"/>
                    </w:rPr>
                    <w:t>Carriage in</w:t>
                  </w:r>
                </w:p>
              </w:tc>
              <w:tc>
                <w:tcPr>
                  <w:tcW w:w="1722" w:type="dxa"/>
                </w:tcPr>
                <w:p w:rsidR="00E85DA9" w:rsidRPr="009C7EB7" w:rsidRDefault="00E85DA9" w:rsidP="0020029C">
                  <w:pPr>
                    <w:spacing w:after="120" w:line="276" w:lineRule="auto"/>
                    <w:jc w:val="both"/>
                    <w:rPr>
                      <w:sz w:val="24"/>
                      <w:szCs w:val="24"/>
                    </w:rPr>
                  </w:pPr>
                  <w:r w:rsidRPr="009C7EB7">
                    <w:rPr>
                      <w:sz w:val="24"/>
                      <w:szCs w:val="24"/>
                    </w:rPr>
                    <w:t>1170</w:t>
                  </w:r>
                </w:p>
              </w:tc>
              <w:tc>
                <w:tcPr>
                  <w:tcW w:w="1723" w:type="dxa"/>
                </w:tcPr>
                <w:p w:rsidR="00E85DA9" w:rsidRPr="009C7EB7" w:rsidRDefault="00E85DA9" w:rsidP="0020029C">
                  <w:pPr>
                    <w:spacing w:after="120" w:line="276" w:lineRule="auto"/>
                    <w:jc w:val="both"/>
                    <w:rPr>
                      <w:sz w:val="24"/>
                      <w:szCs w:val="24"/>
                    </w:rPr>
                  </w:pPr>
                  <w:r w:rsidRPr="009C7EB7">
                    <w:rPr>
                      <w:sz w:val="24"/>
                      <w:szCs w:val="24"/>
                    </w:rPr>
                    <w:t>900</w:t>
                  </w:r>
                </w:p>
              </w:tc>
              <w:tc>
                <w:tcPr>
                  <w:tcW w:w="1723" w:type="dxa"/>
                </w:tcPr>
                <w:p w:rsidR="00E85DA9" w:rsidRPr="009C7EB7" w:rsidRDefault="00E85DA9" w:rsidP="0020029C">
                  <w:pPr>
                    <w:spacing w:after="120" w:line="276" w:lineRule="auto"/>
                    <w:jc w:val="both"/>
                    <w:rPr>
                      <w:sz w:val="24"/>
                      <w:szCs w:val="24"/>
                    </w:rPr>
                  </w:pPr>
                  <w:r w:rsidRPr="009C7EB7">
                    <w:rPr>
                      <w:sz w:val="24"/>
                      <w:szCs w:val="24"/>
                    </w:rPr>
                    <w:t>600</w:t>
                  </w:r>
                </w:p>
              </w:tc>
            </w:tr>
            <w:tr w:rsidR="00E85DA9" w:rsidRPr="009C7EB7" w:rsidTr="0020029C">
              <w:tc>
                <w:tcPr>
                  <w:tcW w:w="1722" w:type="dxa"/>
                </w:tcPr>
                <w:p w:rsidR="00E85DA9" w:rsidRPr="009C7EB7" w:rsidRDefault="00E85DA9" w:rsidP="0020029C">
                  <w:pPr>
                    <w:spacing w:after="120" w:line="276" w:lineRule="auto"/>
                    <w:jc w:val="both"/>
                    <w:rPr>
                      <w:sz w:val="24"/>
                      <w:szCs w:val="24"/>
                    </w:rPr>
                  </w:pPr>
                </w:p>
              </w:tc>
              <w:tc>
                <w:tcPr>
                  <w:tcW w:w="1722" w:type="dxa"/>
                </w:tcPr>
                <w:p w:rsidR="00E85DA9" w:rsidRPr="009C7EB7" w:rsidRDefault="00E85DA9" w:rsidP="0020029C">
                  <w:pPr>
                    <w:spacing w:after="120" w:line="276" w:lineRule="auto"/>
                    <w:jc w:val="both"/>
                    <w:rPr>
                      <w:sz w:val="24"/>
                      <w:szCs w:val="24"/>
                    </w:rPr>
                  </w:pPr>
                </w:p>
              </w:tc>
              <w:tc>
                <w:tcPr>
                  <w:tcW w:w="1723" w:type="dxa"/>
                </w:tcPr>
                <w:p w:rsidR="00E85DA9" w:rsidRPr="009C7EB7" w:rsidRDefault="00E85DA9" w:rsidP="0020029C">
                  <w:pPr>
                    <w:spacing w:after="120" w:line="276" w:lineRule="auto"/>
                    <w:jc w:val="both"/>
                    <w:rPr>
                      <w:sz w:val="24"/>
                      <w:szCs w:val="24"/>
                    </w:rPr>
                  </w:pPr>
                </w:p>
              </w:tc>
              <w:tc>
                <w:tcPr>
                  <w:tcW w:w="1723" w:type="dxa"/>
                </w:tcPr>
                <w:p w:rsidR="00E85DA9" w:rsidRPr="009C7EB7" w:rsidRDefault="00E85DA9" w:rsidP="0020029C">
                  <w:pPr>
                    <w:spacing w:after="120" w:line="276" w:lineRule="auto"/>
                    <w:jc w:val="both"/>
                    <w:rPr>
                      <w:sz w:val="24"/>
                      <w:szCs w:val="24"/>
                    </w:rPr>
                  </w:pPr>
                </w:p>
              </w:tc>
            </w:tr>
          </w:tbl>
          <w:p w:rsidR="00E85DA9" w:rsidRPr="009C7EB7" w:rsidRDefault="00E85DA9" w:rsidP="0020029C">
            <w:pPr>
              <w:spacing w:after="120" w:line="276" w:lineRule="auto"/>
              <w:jc w:val="both"/>
              <w:rPr>
                <w:sz w:val="24"/>
                <w:szCs w:val="24"/>
              </w:rPr>
            </w:pPr>
            <w:r w:rsidRPr="009C7EB7">
              <w:rPr>
                <w:sz w:val="24"/>
                <w:szCs w:val="24"/>
              </w:rPr>
              <w:t>Factory expenses Rs.3060 to apportioned on the basis of labour</w:t>
            </w:r>
            <w:r>
              <w:rPr>
                <w:sz w:val="24"/>
                <w:szCs w:val="24"/>
              </w:rPr>
              <w:t>.</w:t>
            </w:r>
          </w:p>
          <w:p w:rsidR="00E85DA9" w:rsidRPr="009C7EB7" w:rsidRDefault="00E85DA9" w:rsidP="00BF03BD">
            <w:pPr>
              <w:spacing w:after="120" w:line="276" w:lineRule="auto"/>
              <w:jc w:val="both"/>
              <w:rPr>
                <w:sz w:val="24"/>
                <w:szCs w:val="24"/>
              </w:rPr>
            </w:pPr>
            <w:r w:rsidRPr="009C7EB7">
              <w:rPr>
                <w:sz w:val="24"/>
                <w:szCs w:val="24"/>
              </w:rPr>
              <w:t>Prepare the process accounts.</w:t>
            </w:r>
          </w:p>
        </w:tc>
        <w:tc>
          <w:tcPr>
            <w:tcW w:w="542" w:type="pct"/>
            <w:gridSpan w:val="2"/>
          </w:tcPr>
          <w:p w:rsidR="00E85DA9" w:rsidRPr="009C7EB7" w:rsidRDefault="00E85DA9" w:rsidP="00375CD9">
            <w:pPr>
              <w:jc w:val="center"/>
              <w:rPr>
                <w:sz w:val="24"/>
                <w:szCs w:val="24"/>
              </w:rPr>
            </w:pPr>
            <w:r w:rsidRPr="009C7EB7">
              <w:rPr>
                <w:sz w:val="24"/>
                <w:szCs w:val="24"/>
              </w:rPr>
              <w:lastRenderedPageBreak/>
              <w:t>CO3</w:t>
            </w:r>
          </w:p>
        </w:tc>
        <w:tc>
          <w:tcPr>
            <w:tcW w:w="467" w:type="pct"/>
          </w:tcPr>
          <w:p w:rsidR="00E85DA9" w:rsidRPr="009C7EB7" w:rsidRDefault="00E85DA9" w:rsidP="00375CD9">
            <w:pPr>
              <w:jc w:val="center"/>
              <w:rPr>
                <w:sz w:val="24"/>
                <w:szCs w:val="24"/>
              </w:rPr>
            </w:pPr>
            <w:r w:rsidRPr="009C7EB7">
              <w:rPr>
                <w:sz w:val="24"/>
                <w:szCs w:val="24"/>
              </w:rPr>
              <w:t>A</w:t>
            </w:r>
          </w:p>
        </w:tc>
        <w:tc>
          <w:tcPr>
            <w:tcW w:w="401" w:type="pct"/>
          </w:tcPr>
          <w:p w:rsidR="00E85DA9" w:rsidRPr="009C7EB7" w:rsidRDefault="00E85DA9" w:rsidP="00375CD9">
            <w:pPr>
              <w:jc w:val="center"/>
              <w:rPr>
                <w:sz w:val="24"/>
                <w:szCs w:val="24"/>
              </w:rPr>
            </w:pPr>
            <w:r w:rsidRPr="009C7EB7">
              <w:rPr>
                <w:sz w:val="24"/>
                <w:szCs w:val="24"/>
              </w:rPr>
              <w:t>10</w:t>
            </w:r>
          </w:p>
        </w:tc>
      </w:tr>
      <w:tr w:rsidR="00E85DA9" w:rsidRPr="009C7EB7" w:rsidTr="00F60E0A">
        <w:trPr>
          <w:trHeight w:val="397"/>
        </w:trPr>
        <w:tc>
          <w:tcPr>
            <w:tcW w:w="256" w:type="pct"/>
          </w:tcPr>
          <w:p w:rsidR="00E85DA9" w:rsidRPr="009C7EB7" w:rsidRDefault="00E85DA9" w:rsidP="00375CD9">
            <w:pPr>
              <w:jc w:val="center"/>
              <w:rPr>
                <w:sz w:val="24"/>
                <w:szCs w:val="24"/>
              </w:rPr>
            </w:pPr>
          </w:p>
        </w:tc>
        <w:tc>
          <w:tcPr>
            <w:tcW w:w="3334" w:type="pct"/>
            <w:gridSpan w:val="3"/>
          </w:tcPr>
          <w:p w:rsidR="00E85DA9" w:rsidRPr="009C7EB7" w:rsidRDefault="00E85DA9" w:rsidP="00D941FC">
            <w:pPr>
              <w:spacing w:after="120" w:line="276" w:lineRule="auto"/>
              <w:jc w:val="center"/>
              <w:rPr>
                <w:sz w:val="24"/>
                <w:szCs w:val="24"/>
              </w:rPr>
            </w:pPr>
            <w:r w:rsidRPr="009C7EB7">
              <w:rPr>
                <w:b/>
                <w:bCs/>
                <w:sz w:val="24"/>
                <w:szCs w:val="24"/>
              </w:rPr>
              <w:t>(OR)</w:t>
            </w:r>
          </w:p>
        </w:tc>
        <w:tc>
          <w:tcPr>
            <w:tcW w:w="542" w:type="pct"/>
            <w:gridSpan w:val="2"/>
          </w:tcPr>
          <w:p w:rsidR="00E85DA9" w:rsidRPr="009C7EB7" w:rsidRDefault="00E85DA9" w:rsidP="00375CD9">
            <w:pPr>
              <w:jc w:val="center"/>
              <w:rPr>
                <w:sz w:val="24"/>
                <w:szCs w:val="24"/>
              </w:rPr>
            </w:pPr>
          </w:p>
        </w:tc>
        <w:tc>
          <w:tcPr>
            <w:tcW w:w="467" w:type="pct"/>
          </w:tcPr>
          <w:p w:rsidR="00E85DA9" w:rsidRPr="009C7EB7" w:rsidRDefault="00E85DA9" w:rsidP="00375CD9">
            <w:pPr>
              <w:jc w:val="center"/>
              <w:rPr>
                <w:sz w:val="24"/>
                <w:szCs w:val="24"/>
              </w:rPr>
            </w:pPr>
          </w:p>
        </w:tc>
        <w:tc>
          <w:tcPr>
            <w:tcW w:w="401" w:type="pct"/>
          </w:tcPr>
          <w:p w:rsidR="00E85DA9" w:rsidRPr="009C7EB7" w:rsidRDefault="00E85DA9" w:rsidP="00375CD9">
            <w:pPr>
              <w:jc w:val="center"/>
              <w:rPr>
                <w:sz w:val="24"/>
                <w:szCs w:val="24"/>
              </w:rPr>
            </w:pPr>
          </w:p>
        </w:tc>
      </w:tr>
      <w:tr w:rsidR="00E85DA9" w:rsidRPr="009C7EB7" w:rsidTr="00F60E0A">
        <w:trPr>
          <w:trHeight w:val="397"/>
        </w:trPr>
        <w:tc>
          <w:tcPr>
            <w:tcW w:w="256" w:type="pct"/>
          </w:tcPr>
          <w:p w:rsidR="00E85DA9" w:rsidRPr="009C7EB7" w:rsidRDefault="00E85DA9" w:rsidP="00375CD9">
            <w:pPr>
              <w:jc w:val="center"/>
              <w:rPr>
                <w:sz w:val="24"/>
                <w:szCs w:val="24"/>
              </w:rPr>
            </w:pPr>
            <w:r w:rsidRPr="009C7EB7">
              <w:rPr>
                <w:sz w:val="24"/>
                <w:szCs w:val="24"/>
              </w:rPr>
              <w:t>9.</w:t>
            </w:r>
          </w:p>
        </w:tc>
        <w:tc>
          <w:tcPr>
            <w:tcW w:w="3334" w:type="pct"/>
            <w:gridSpan w:val="3"/>
          </w:tcPr>
          <w:p w:rsidR="00E85DA9" w:rsidRPr="009C7EB7" w:rsidRDefault="00E85DA9" w:rsidP="00264378">
            <w:pPr>
              <w:spacing w:line="276" w:lineRule="auto"/>
              <w:jc w:val="both"/>
              <w:rPr>
                <w:sz w:val="24"/>
                <w:szCs w:val="24"/>
              </w:rPr>
            </w:pPr>
            <w:r w:rsidRPr="009C7EB7">
              <w:rPr>
                <w:sz w:val="24"/>
                <w:szCs w:val="24"/>
              </w:rPr>
              <w:t>Selling Price Per unit = Rs.60</w:t>
            </w:r>
          </w:p>
          <w:p w:rsidR="00E85DA9" w:rsidRPr="009C7EB7" w:rsidRDefault="00E85DA9" w:rsidP="00264378">
            <w:pPr>
              <w:spacing w:line="276" w:lineRule="auto"/>
              <w:jc w:val="both"/>
              <w:rPr>
                <w:sz w:val="24"/>
                <w:szCs w:val="24"/>
              </w:rPr>
            </w:pPr>
            <w:r w:rsidRPr="009C7EB7">
              <w:rPr>
                <w:sz w:val="24"/>
                <w:szCs w:val="24"/>
              </w:rPr>
              <w:t>Fixed Cost                  = Rs.1,00,000</w:t>
            </w:r>
          </w:p>
          <w:p w:rsidR="00E85DA9" w:rsidRPr="009C7EB7" w:rsidRDefault="00E85DA9" w:rsidP="00264378">
            <w:pPr>
              <w:spacing w:line="276" w:lineRule="auto"/>
              <w:jc w:val="both"/>
              <w:rPr>
                <w:sz w:val="24"/>
                <w:szCs w:val="24"/>
              </w:rPr>
            </w:pPr>
            <w:r w:rsidRPr="009C7EB7">
              <w:rPr>
                <w:sz w:val="24"/>
                <w:szCs w:val="24"/>
              </w:rPr>
              <w:t>Variable Costs per unit</w:t>
            </w:r>
          </w:p>
          <w:p w:rsidR="00E85DA9" w:rsidRPr="009C7EB7" w:rsidRDefault="00E85DA9" w:rsidP="00264378">
            <w:pPr>
              <w:spacing w:line="276" w:lineRule="auto"/>
              <w:jc w:val="both"/>
              <w:rPr>
                <w:sz w:val="24"/>
                <w:szCs w:val="24"/>
              </w:rPr>
            </w:pPr>
            <w:r w:rsidRPr="009C7EB7">
              <w:rPr>
                <w:sz w:val="24"/>
                <w:szCs w:val="24"/>
              </w:rPr>
              <w:t>Direct Material          = Rs.20</w:t>
            </w:r>
          </w:p>
          <w:p w:rsidR="00E85DA9" w:rsidRPr="009C7EB7" w:rsidRDefault="00E85DA9" w:rsidP="00264378">
            <w:pPr>
              <w:spacing w:line="276" w:lineRule="auto"/>
              <w:jc w:val="both"/>
              <w:rPr>
                <w:sz w:val="24"/>
                <w:szCs w:val="24"/>
              </w:rPr>
            </w:pPr>
            <w:r w:rsidRPr="009C7EB7">
              <w:rPr>
                <w:sz w:val="24"/>
                <w:szCs w:val="24"/>
              </w:rPr>
              <w:t>Direct Labour            = Rs.12</w:t>
            </w:r>
          </w:p>
          <w:p w:rsidR="00E85DA9" w:rsidRPr="009C7EB7" w:rsidRDefault="00E85DA9" w:rsidP="00264378">
            <w:pPr>
              <w:spacing w:line="276" w:lineRule="auto"/>
              <w:jc w:val="both"/>
              <w:rPr>
                <w:sz w:val="24"/>
                <w:szCs w:val="24"/>
              </w:rPr>
            </w:pPr>
            <w:r w:rsidRPr="009C7EB7">
              <w:rPr>
                <w:sz w:val="24"/>
                <w:szCs w:val="24"/>
              </w:rPr>
              <w:t>Variable Overheads   = Rs. 8</w:t>
            </w:r>
          </w:p>
          <w:p w:rsidR="00E85DA9" w:rsidRPr="009C7EB7" w:rsidRDefault="00E85DA9" w:rsidP="00264378">
            <w:pPr>
              <w:spacing w:line="276" w:lineRule="auto"/>
              <w:jc w:val="both"/>
              <w:rPr>
                <w:sz w:val="24"/>
                <w:szCs w:val="24"/>
              </w:rPr>
            </w:pPr>
            <w:r w:rsidRPr="009C7EB7">
              <w:rPr>
                <w:sz w:val="24"/>
                <w:szCs w:val="24"/>
              </w:rPr>
              <w:t>Calculate :</w:t>
            </w:r>
          </w:p>
          <w:p w:rsidR="00E85DA9" w:rsidRPr="009C7EB7" w:rsidRDefault="00E85DA9" w:rsidP="00120816">
            <w:pPr>
              <w:pStyle w:val="ListParagraph"/>
              <w:numPr>
                <w:ilvl w:val="0"/>
                <w:numId w:val="36"/>
              </w:numPr>
              <w:spacing w:line="276" w:lineRule="auto"/>
              <w:jc w:val="both"/>
              <w:rPr>
                <w:sz w:val="24"/>
                <w:szCs w:val="24"/>
              </w:rPr>
            </w:pPr>
            <w:r w:rsidRPr="009C7EB7">
              <w:rPr>
                <w:sz w:val="24"/>
                <w:szCs w:val="24"/>
              </w:rPr>
              <w:t>Contribution per unit</w:t>
            </w:r>
          </w:p>
          <w:p w:rsidR="00E85DA9" w:rsidRPr="009C7EB7" w:rsidRDefault="00E85DA9" w:rsidP="00120816">
            <w:pPr>
              <w:pStyle w:val="ListParagraph"/>
              <w:numPr>
                <w:ilvl w:val="0"/>
                <w:numId w:val="36"/>
              </w:numPr>
              <w:spacing w:line="276" w:lineRule="auto"/>
              <w:jc w:val="both"/>
              <w:rPr>
                <w:sz w:val="24"/>
                <w:szCs w:val="24"/>
              </w:rPr>
            </w:pPr>
            <w:r w:rsidRPr="009C7EB7">
              <w:rPr>
                <w:sz w:val="24"/>
                <w:szCs w:val="24"/>
              </w:rPr>
              <w:t>PV Ratio</w:t>
            </w:r>
          </w:p>
          <w:p w:rsidR="00E85DA9" w:rsidRPr="009C7EB7" w:rsidRDefault="00E85DA9" w:rsidP="00120816">
            <w:pPr>
              <w:pStyle w:val="ListParagraph"/>
              <w:numPr>
                <w:ilvl w:val="0"/>
                <w:numId w:val="36"/>
              </w:numPr>
              <w:spacing w:line="276" w:lineRule="auto"/>
              <w:jc w:val="both"/>
              <w:rPr>
                <w:sz w:val="24"/>
                <w:szCs w:val="24"/>
              </w:rPr>
            </w:pPr>
            <w:r w:rsidRPr="009C7EB7">
              <w:rPr>
                <w:sz w:val="24"/>
                <w:szCs w:val="24"/>
              </w:rPr>
              <w:t>Break Even Point</w:t>
            </w:r>
          </w:p>
          <w:p w:rsidR="00E85DA9" w:rsidRPr="009C7EB7" w:rsidRDefault="00E85DA9" w:rsidP="00120816">
            <w:pPr>
              <w:pStyle w:val="ListParagraph"/>
              <w:numPr>
                <w:ilvl w:val="0"/>
                <w:numId w:val="36"/>
              </w:numPr>
              <w:spacing w:line="276" w:lineRule="auto"/>
              <w:jc w:val="both"/>
              <w:rPr>
                <w:sz w:val="24"/>
                <w:szCs w:val="24"/>
              </w:rPr>
            </w:pPr>
            <w:r w:rsidRPr="009C7EB7">
              <w:rPr>
                <w:sz w:val="24"/>
                <w:szCs w:val="24"/>
              </w:rPr>
              <w:t>Sales to earn a profit of Rs.1,00,000</w:t>
            </w:r>
          </w:p>
          <w:p w:rsidR="00E85DA9" w:rsidRPr="009C7EB7" w:rsidRDefault="00E85DA9" w:rsidP="00120816">
            <w:pPr>
              <w:pStyle w:val="ListParagraph"/>
              <w:numPr>
                <w:ilvl w:val="0"/>
                <w:numId w:val="36"/>
              </w:numPr>
              <w:spacing w:line="276" w:lineRule="auto"/>
              <w:jc w:val="both"/>
              <w:rPr>
                <w:sz w:val="24"/>
                <w:szCs w:val="24"/>
              </w:rPr>
            </w:pPr>
            <w:r w:rsidRPr="009C7EB7">
              <w:rPr>
                <w:sz w:val="24"/>
                <w:szCs w:val="24"/>
              </w:rPr>
              <w:t>Margin of Safety in units if actual sales are 7000 units</w:t>
            </w:r>
          </w:p>
        </w:tc>
        <w:tc>
          <w:tcPr>
            <w:tcW w:w="542" w:type="pct"/>
            <w:gridSpan w:val="2"/>
          </w:tcPr>
          <w:p w:rsidR="00E85DA9" w:rsidRPr="009C7EB7" w:rsidRDefault="00E85DA9" w:rsidP="00375CD9">
            <w:pPr>
              <w:jc w:val="center"/>
              <w:rPr>
                <w:sz w:val="24"/>
                <w:szCs w:val="24"/>
              </w:rPr>
            </w:pPr>
            <w:r w:rsidRPr="009C7EB7">
              <w:rPr>
                <w:sz w:val="24"/>
                <w:szCs w:val="24"/>
              </w:rPr>
              <w:t>CO4</w:t>
            </w:r>
          </w:p>
        </w:tc>
        <w:tc>
          <w:tcPr>
            <w:tcW w:w="467" w:type="pct"/>
          </w:tcPr>
          <w:p w:rsidR="00E85DA9" w:rsidRPr="009C7EB7" w:rsidRDefault="00E85DA9" w:rsidP="00375CD9">
            <w:pPr>
              <w:jc w:val="center"/>
              <w:rPr>
                <w:sz w:val="24"/>
                <w:szCs w:val="24"/>
              </w:rPr>
            </w:pPr>
            <w:r w:rsidRPr="009C7EB7">
              <w:rPr>
                <w:sz w:val="24"/>
                <w:szCs w:val="24"/>
              </w:rPr>
              <w:t>A</w:t>
            </w:r>
          </w:p>
        </w:tc>
        <w:tc>
          <w:tcPr>
            <w:tcW w:w="401" w:type="pct"/>
          </w:tcPr>
          <w:p w:rsidR="00E85DA9" w:rsidRPr="009C7EB7" w:rsidRDefault="00E85DA9" w:rsidP="00375CD9">
            <w:pPr>
              <w:jc w:val="center"/>
              <w:rPr>
                <w:sz w:val="24"/>
                <w:szCs w:val="24"/>
              </w:rPr>
            </w:pPr>
            <w:r w:rsidRPr="009C7EB7">
              <w:rPr>
                <w:sz w:val="24"/>
                <w:szCs w:val="24"/>
              </w:rPr>
              <w:t>10</w:t>
            </w:r>
          </w:p>
        </w:tc>
      </w:tr>
      <w:tr w:rsidR="00E85DA9" w:rsidRPr="009C7EB7" w:rsidTr="00F60E0A">
        <w:trPr>
          <w:trHeight w:val="397"/>
        </w:trPr>
        <w:tc>
          <w:tcPr>
            <w:tcW w:w="256" w:type="pct"/>
          </w:tcPr>
          <w:p w:rsidR="00E85DA9" w:rsidRPr="009C7EB7" w:rsidRDefault="00E85DA9" w:rsidP="00375CD9">
            <w:pPr>
              <w:jc w:val="center"/>
              <w:rPr>
                <w:sz w:val="24"/>
                <w:szCs w:val="24"/>
              </w:rPr>
            </w:pPr>
            <w:r w:rsidRPr="009C7EB7">
              <w:rPr>
                <w:sz w:val="24"/>
                <w:szCs w:val="24"/>
              </w:rPr>
              <w:t>10.</w:t>
            </w:r>
          </w:p>
        </w:tc>
        <w:tc>
          <w:tcPr>
            <w:tcW w:w="3334" w:type="pct"/>
            <w:gridSpan w:val="3"/>
          </w:tcPr>
          <w:p w:rsidR="00E85DA9" w:rsidRPr="009C7EB7" w:rsidRDefault="00E85DA9" w:rsidP="009C7EB7">
            <w:pPr>
              <w:spacing w:after="120" w:line="276" w:lineRule="auto"/>
              <w:jc w:val="both"/>
              <w:rPr>
                <w:sz w:val="24"/>
                <w:szCs w:val="24"/>
              </w:rPr>
            </w:pPr>
            <w:r w:rsidRPr="009C7EB7">
              <w:rPr>
                <w:sz w:val="24"/>
                <w:szCs w:val="24"/>
              </w:rPr>
              <w:t>Distinguish Standard Costing and Budgetary Control.</w:t>
            </w:r>
          </w:p>
        </w:tc>
        <w:tc>
          <w:tcPr>
            <w:tcW w:w="542" w:type="pct"/>
            <w:gridSpan w:val="2"/>
          </w:tcPr>
          <w:p w:rsidR="00E85DA9" w:rsidRPr="009C7EB7" w:rsidRDefault="00E85DA9" w:rsidP="00375CD9">
            <w:pPr>
              <w:jc w:val="center"/>
              <w:rPr>
                <w:sz w:val="24"/>
                <w:szCs w:val="24"/>
              </w:rPr>
            </w:pPr>
            <w:r w:rsidRPr="009C7EB7">
              <w:rPr>
                <w:sz w:val="24"/>
                <w:szCs w:val="24"/>
              </w:rPr>
              <w:t>CO5</w:t>
            </w:r>
          </w:p>
        </w:tc>
        <w:tc>
          <w:tcPr>
            <w:tcW w:w="467" w:type="pct"/>
          </w:tcPr>
          <w:p w:rsidR="00E85DA9" w:rsidRPr="009C7EB7" w:rsidRDefault="00E85DA9" w:rsidP="00375CD9">
            <w:pPr>
              <w:jc w:val="center"/>
              <w:rPr>
                <w:sz w:val="24"/>
                <w:szCs w:val="24"/>
              </w:rPr>
            </w:pPr>
            <w:r w:rsidRPr="009C7EB7">
              <w:rPr>
                <w:sz w:val="24"/>
                <w:szCs w:val="24"/>
              </w:rPr>
              <w:t>An</w:t>
            </w:r>
          </w:p>
        </w:tc>
        <w:tc>
          <w:tcPr>
            <w:tcW w:w="401" w:type="pct"/>
          </w:tcPr>
          <w:p w:rsidR="00E85DA9" w:rsidRPr="009C7EB7" w:rsidRDefault="00E85DA9" w:rsidP="00375CD9">
            <w:pPr>
              <w:jc w:val="center"/>
              <w:rPr>
                <w:sz w:val="24"/>
                <w:szCs w:val="24"/>
              </w:rPr>
            </w:pPr>
            <w:r w:rsidRPr="009C7EB7">
              <w:rPr>
                <w:sz w:val="24"/>
                <w:szCs w:val="24"/>
              </w:rPr>
              <w:t>10</w:t>
            </w:r>
          </w:p>
        </w:tc>
      </w:tr>
      <w:tr w:rsidR="00E85DA9" w:rsidRPr="009C7EB7" w:rsidTr="00F60E0A">
        <w:trPr>
          <w:trHeight w:val="397"/>
        </w:trPr>
        <w:tc>
          <w:tcPr>
            <w:tcW w:w="256" w:type="pct"/>
          </w:tcPr>
          <w:p w:rsidR="00E85DA9" w:rsidRPr="009C7EB7" w:rsidRDefault="00E85DA9" w:rsidP="00375CD9">
            <w:pPr>
              <w:jc w:val="center"/>
              <w:rPr>
                <w:sz w:val="24"/>
                <w:szCs w:val="24"/>
              </w:rPr>
            </w:pPr>
          </w:p>
        </w:tc>
        <w:tc>
          <w:tcPr>
            <w:tcW w:w="3334" w:type="pct"/>
            <w:gridSpan w:val="3"/>
          </w:tcPr>
          <w:p w:rsidR="00E85DA9" w:rsidRPr="009C7EB7" w:rsidRDefault="00E85DA9" w:rsidP="00D941FC">
            <w:pPr>
              <w:spacing w:after="120" w:line="276" w:lineRule="auto"/>
              <w:jc w:val="center"/>
              <w:rPr>
                <w:sz w:val="24"/>
                <w:szCs w:val="24"/>
              </w:rPr>
            </w:pPr>
            <w:r w:rsidRPr="009C7EB7">
              <w:rPr>
                <w:b/>
                <w:bCs/>
                <w:sz w:val="24"/>
                <w:szCs w:val="24"/>
              </w:rPr>
              <w:t>(OR)</w:t>
            </w:r>
          </w:p>
        </w:tc>
        <w:tc>
          <w:tcPr>
            <w:tcW w:w="542" w:type="pct"/>
            <w:gridSpan w:val="2"/>
          </w:tcPr>
          <w:p w:rsidR="00E85DA9" w:rsidRPr="009C7EB7" w:rsidRDefault="00E85DA9" w:rsidP="00375CD9">
            <w:pPr>
              <w:jc w:val="center"/>
              <w:rPr>
                <w:sz w:val="24"/>
                <w:szCs w:val="24"/>
              </w:rPr>
            </w:pPr>
          </w:p>
        </w:tc>
        <w:tc>
          <w:tcPr>
            <w:tcW w:w="467" w:type="pct"/>
          </w:tcPr>
          <w:p w:rsidR="00E85DA9" w:rsidRPr="009C7EB7" w:rsidRDefault="00E85DA9" w:rsidP="00375CD9">
            <w:pPr>
              <w:jc w:val="center"/>
              <w:rPr>
                <w:sz w:val="24"/>
                <w:szCs w:val="24"/>
              </w:rPr>
            </w:pPr>
          </w:p>
        </w:tc>
        <w:tc>
          <w:tcPr>
            <w:tcW w:w="401" w:type="pct"/>
          </w:tcPr>
          <w:p w:rsidR="00E85DA9" w:rsidRPr="009C7EB7" w:rsidRDefault="00E85DA9" w:rsidP="00375CD9">
            <w:pPr>
              <w:jc w:val="center"/>
              <w:rPr>
                <w:sz w:val="24"/>
                <w:szCs w:val="24"/>
              </w:rPr>
            </w:pPr>
          </w:p>
        </w:tc>
      </w:tr>
      <w:tr w:rsidR="00E85DA9" w:rsidRPr="009C7EB7" w:rsidTr="00F60E0A">
        <w:trPr>
          <w:trHeight w:val="397"/>
        </w:trPr>
        <w:tc>
          <w:tcPr>
            <w:tcW w:w="256" w:type="pct"/>
          </w:tcPr>
          <w:p w:rsidR="00E85DA9" w:rsidRPr="009C7EB7" w:rsidRDefault="00E85DA9" w:rsidP="00375CD9">
            <w:pPr>
              <w:jc w:val="center"/>
              <w:rPr>
                <w:sz w:val="24"/>
                <w:szCs w:val="24"/>
              </w:rPr>
            </w:pPr>
            <w:r w:rsidRPr="009C7EB7">
              <w:rPr>
                <w:sz w:val="24"/>
                <w:szCs w:val="24"/>
              </w:rPr>
              <w:t>11.</w:t>
            </w:r>
          </w:p>
        </w:tc>
        <w:tc>
          <w:tcPr>
            <w:tcW w:w="3334" w:type="pct"/>
            <w:gridSpan w:val="3"/>
          </w:tcPr>
          <w:p w:rsidR="00E85DA9" w:rsidRPr="009C7EB7" w:rsidRDefault="00E85DA9" w:rsidP="00BD332F">
            <w:pPr>
              <w:spacing w:line="276" w:lineRule="auto"/>
              <w:jc w:val="both"/>
              <w:rPr>
                <w:sz w:val="24"/>
                <w:szCs w:val="24"/>
              </w:rPr>
            </w:pPr>
            <w:r w:rsidRPr="009C7EB7">
              <w:rPr>
                <w:sz w:val="24"/>
                <w:szCs w:val="24"/>
              </w:rPr>
              <w:t>Tarun Udyog Ltd manufactures two products viz Deluxe and Supreme. The cost records reveal that during the month of May 2022, No of units produced  Deulux = 1000 units and Supreme = 1200 units ;  Production Overheads were incurred to the tune of Rs.16,87,500. The company uses Activity Based Costing for absorption of overheads. Details of overhead according to identified activities are  given below.</w:t>
            </w:r>
          </w:p>
          <w:tbl>
            <w:tblPr>
              <w:tblStyle w:val="TableGrid"/>
              <w:tblW w:w="0" w:type="auto"/>
              <w:tblLook w:val="04A0" w:firstRow="1" w:lastRow="0" w:firstColumn="1" w:lastColumn="0" w:noHBand="0" w:noVBand="1"/>
            </w:tblPr>
            <w:tblGrid>
              <w:gridCol w:w="1693"/>
              <w:gridCol w:w="1694"/>
              <w:gridCol w:w="1699"/>
              <w:gridCol w:w="1699"/>
            </w:tblGrid>
            <w:tr w:rsidR="00E85DA9" w:rsidRPr="009C7EB7" w:rsidTr="009C7EB7">
              <w:tc>
                <w:tcPr>
                  <w:tcW w:w="1693" w:type="dxa"/>
                </w:tcPr>
                <w:p w:rsidR="00E85DA9" w:rsidRPr="009C7EB7" w:rsidRDefault="00E85DA9" w:rsidP="00A659B4">
                  <w:pPr>
                    <w:spacing w:line="276" w:lineRule="auto"/>
                    <w:rPr>
                      <w:sz w:val="24"/>
                      <w:szCs w:val="24"/>
                    </w:rPr>
                  </w:pPr>
                  <w:r w:rsidRPr="009C7EB7">
                    <w:rPr>
                      <w:sz w:val="24"/>
                      <w:szCs w:val="24"/>
                    </w:rPr>
                    <w:t>Activity</w:t>
                  </w:r>
                </w:p>
              </w:tc>
              <w:tc>
                <w:tcPr>
                  <w:tcW w:w="1694" w:type="dxa"/>
                </w:tcPr>
                <w:p w:rsidR="00E85DA9" w:rsidRPr="009C7EB7" w:rsidRDefault="00E85DA9" w:rsidP="00A659B4">
                  <w:pPr>
                    <w:spacing w:line="276" w:lineRule="auto"/>
                    <w:rPr>
                      <w:sz w:val="24"/>
                      <w:szCs w:val="24"/>
                    </w:rPr>
                  </w:pPr>
                  <w:r w:rsidRPr="009C7EB7">
                    <w:rPr>
                      <w:sz w:val="24"/>
                      <w:szCs w:val="24"/>
                    </w:rPr>
                    <w:t>Overheads</w:t>
                  </w:r>
                </w:p>
              </w:tc>
              <w:tc>
                <w:tcPr>
                  <w:tcW w:w="3398" w:type="dxa"/>
                  <w:gridSpan w:val="2"/>
                </w:tcPr>
                <w:p w:rsidR="00E85DA9" w:rsidRPr="009C7EB7" w:rsidRDefault="00E85DA9" w:rsidP="00A659B4">
                  <w:pPr>
                    <w:spacing w:line="276" w:lineRule="auto"/>
                    <w:rPr>
                      <w:sz w:val="24"/>
                      <w:szCs w:val="24"/>
                    </w:rPr>
                  </w:pPr>
                  <w:r w:rsidRPr="009C7EB7">
                    <w:rPr>
                      <w:sz w:val="24"/>
                      <w:szCs w:val="24"/>
                    </w:rPr>
                    <w:t>Cost Driver Level (Activity volume)</w:t>
                  </w:r>
                </w:p>
              </w:tc>
            </w:tr>
            <w:tr w:rsidR="00E85DA9" w:rsidRPr="009C7EB7" w:rsidTr="009C7EB7">
              <w:tc>
                <w:tcPr>
                  <w:tcW w:w="1693" w:type="dxa"/>
                </w:tcPr>
                <w:p w:rsidR="00E85DA9" w:rsidRPr="009C7EB7" w:rsidRDefault="00E85DA9" w:rsidP="00A659B4">
                  <w:pPr>
                    <w:spacing w:line="276" w:lineRule="auto"/>
                    <w:rPr>
                      <w:sz w:val="24"/>
                      <w:szCs w:val="24"/>
                    </w:rPr>
                  </w:pPr>
                </w:p>
              </w:tc>
              <w:tc>
                <w:tcPr>
                  <w:tcW w:w="1694" w:type="dxa"/>
                </w:tcPr>
                <w:p w:rsidR="00E85DA9" w:rsidRPr="009C7EB7" w:rsidRDefault="00E85DA9" w:rsidP="00A659B4">
                  <w:pPr>
                    <w:spacing w:line="276" w:lineRule="auto"/>
                    <w:rPr>
                      <w:sz w:val="24"/>
                      <w:szCs w:val="24"/>
                    </w:rPr>
                  </w:pPr>
                </w:p>
              </w:tc>
              <w:tc>
                <w:tcPr>
                  <w:tcW w:w="1699" w:type="dxa"/>
                </w:tcPr>
                <w:p w:rsidR="00E85DA9" w:rsidRPr="009C7EB7" w:rsidRDefault="00E85DA9" w:rsidP="00A659B4">
                  <w:pPr>
                    <w:spacing w:line="276" w:lineRule="auto"/>
                    <w:rPr>
                      <w:b/>
                      <w:bCs/>
                      <w:sz w:val="24"/>
                      <w:szCs w:val="24"/>
                    </w:rPr>
                  </w:pPr>
                  <w:r w:rsidRPr="009C7EB7">
                    <w:rPr>
                      <w:b/>
                      <w:bCs/>
                      <w:sz w:val="24"/>
                      <w:szCs w:val="24"/>
                    </w:rPr>
                    <w:t>Deulux</w:t>
                  </w:r>
                </w:p>
              </w:tc>
              <w:tc>
                <w:tcPr>
                  <w:tcW w:w="1699" w:type="dxa"/>
                </w:tcPr>
                <w:p w:rsidR="00E85DA9" w:rsidRPr="009C7EB7" w:rsidRDefault="00E85DA9" w:rsidP="00A659B4">
                  <w:pPr>
                    <w:spacing w:line="276" w:lineRule="auto"/>
                    <w:rPr>
                      <w:b/>
                      <w:bCs/>
                      <w:sz w:val="24"/>
                      <w:szCs w:val="24"/>
                    </w:rPr>
                  </w:pPr>
                  <w:r w:rsidRPr="009C7EB7">
                    <w:rPr>
                      <w:b/>
                      <w:bCs/>
                      <w:sz w:val="24"/>
                      <w:szCs w:val="24"/>
                    </w:rPr>
                    <w:t>Supreme</w:t>
                  </w:r>
                </w:p>
              </w:tc>
            </w:tr>
            <w:tr w:rsidR="00E85DA9" w:rsidRPr="009C7EB7" w:rsidTr="009C7EB7">
              <w:tc>
                <w:tcPr>
                  <w:tcW w:w="1693" w:type="dxa"/>
                </w:tcPr>
                <w:p w:rsidR="00E85DA9" w:rsidRPr="009C7EB7" w:rsidRDefault="00E85DA9" w:rsidP="00A659B4">
                  <w:pPr>
                    <w:spacing w:line="276" w:lineRule="auto"/>
                    <w:rPr>
                      <w:sz w:val="24"/>
                      <w:szCs w:val="24"/>
                    </w:rPr>
                  </w:pPr>
                  <w:r w:rsidRPr="009C7EB7">
                    <w:rPr>
                      <w:sz w:val="24"/>
                      <w:szCs w:val="24"/>
                    </w:rPr>
                    <w:t>Order processing</w:t>
                  </w:r>
                </w:p>
              </w:tc>
              <w:tc>
                <w:tcPr>
                  <w:tcW w:w="1694" w:type="dxa"/>
                </w:tcPr>
                <w:p w:rsidR="00E85DA9" w:rsidRPr="009C7EB7" w:rsidRDefault="00E85DA9" w:rsidP="00FF401B">
                  <w:pPr>
                    <w:spacing w:line="276" w:lineRule="auto"/>
                    <w:jc w:val="right"/>
                    <w:rPr>
                      <w:sz w:val="24"/>
                      <w:szCs w:val="24"/>
                    </w:rPr>
                  </w:pPr>
                  <w:r w:rsidRPr="009C7EB7">
                    <w:rPr>
                      <w:sz w:val="24"/>
                      <w:szCs w:val="24"/>
                    </w:rPr>
                    <w:t>3,65,000</w:t>
                  </w:r>
                </w:p>
              </w:tc>
              <w:tc>
                <w:tcPr>
                  <w:tcW w:w="1699" w:type="dxa"/>
                </w:tcPr>
                <w:p w:rsidR="00E85DA9" w:rsidRPr="009C7EB7" w:rsidRDefault="00E85DA9" w:rsidP="00A659B4">
                  <w:pPr>
                    <w:spacing w:line="276" w:lineRule="auto"/>
                    <w:rPr>
                      <w:sz w:val="24"/>
                      <w:szCs w:val="24"/>
                    </w:rPr>
                  </w:pPr>
                  <w:r w:rsidRPr="009C7EB7">
                    <w:rPr>
                      <w:sz w:val="24"/>
                      <w:szCs w:val="24"/>
                    </w:rPr>
                    <w:t>650 orders</w:t>
                  </w:r>
                </w:p>
              </w:tc>
              <w:tc>
                <w:tcPr>
                  <w:tcW w:w="1699" w:type="dxa"/>
                </w:tcPr>
                <w:p w:rsidR="00E85DA9" w:rsidRPr="009C7EB7" w:rsidRDefault="00E85DA9" w:rsidP="00A659B4">
                  <w:pPr>
                    <w:spacing w:line="276" w:lineRule="auto"/>
                    <w:rPr>
                      <w:sz w:val="24"/>
                      <w:szCs w:val="24"/>
                    </w:rPr>
                  </w:pPr>
                  <w:r w:rsidRPr="009C7EB7">
                    <w:rPr>
                      <w:sz w:val="24"/>
                      <w:szCs w:val="24"/>
                    </w:rPr>
                    <w:t>350  orders</w:t>
                  </w:r>
                </w:p>
              </w:tc>
            </w:tr>
            <w:tr w:rsidR="00E85DA9" w:rsidRPr="009C7EB7" w:rsidTr="009C7EB7">
              <w:tc>
                <w:tcPr>
                  <w:tcW w:w="1693" w:type="dxa"/>
                </w:tcPr>
                <w:p w:rsidR="00E85DA9" w:rsidRPr="009C7EB7" w:rsidRDefault="00E85DA9" w:rsidP="00A659B4">
                  <w:pPr>
                    <w:spacing w:line="276" w:lineRule="auto"/>
                    <w:rPr>
                      <w:sz w:val="24"/>
                      <w:szCs w:val="24"/>
                    </w:rPr>
                  </w:pPr>
                  <w:r w:rsidRPr="009C7EB7">
                    <w:rPr>
                      <w:sz w:val="24"/>
                      <w:szCs w:val="24"/>
                    </w:rPr>
                    <w:t>Machine processing</w:t>
                  </w:r>
                </w:p>
              </w:tc>
              <w:tc>
                <w:tcPr>
                  <w:tcW w:w="1694" w:type="dxa"/>
                </w:tcPr>
                <w:p w:rsidR="00E85DA9" w:rsidRPr="009C7EB7" w:rsidRDefault="00E85DA9" w:rsidP="00FF401B">
                  <w:pPr>
                    <w:spacing w:line="276" w:lineRule="auto"/>
                    <w:jc w:val="right"/>
                    <w:rPr>
                      <w:sz w:val="24"/>
                      <w:szCs w:val="24"/>
                    </w:rPr>
                  </w:pPr>
                  <w:r w:rsidRPr="009C7EB7">
                    <w:rPr>
                      <w:sz w:val="24"/>
                      <w:szCs w:val="24"/>
                    </w:rPr>
                    <w:t>11,20,000</w:t>
                  </w:r>
                </w:p>
              </w:tc>
              <w:tc>
                <w:tcPr>
                  <w:tcW w:w="1699" w:type="dxa"/>
                </w:tcPr>
                <w:p w:rsidR="00E85DA9" w:rsidRPr="009C7EB7" w:rsidRDefault="00E85DA9" w:rsidP="00A659B4">
                  <w:pPr>
                    <w:spacing w:line="276" w:lineRule="auto"/>
                    <w:rPr>
                      <w:sz w:val="24"/>
                      <w:szCs w:val="24"/>
                    </w:rPr>
                  </w:pPr>
                  <w:r w:rsidRPr="009C7EB7">
                    <w:rPr>
                      <w:sz w:val="24"/>
                      <w:szCs w:val="24"/>
                    </w:rPr>
                    <w:t>9,500 machine hours</w:t>
                  </w:r>
                </w:p>
              </w:tc>
              <w:tc>
                <w:tcPr>
                  <w:tcW w:w="1699" w:type="dxa"/>
                </w:tcPr>
                <w:p w:rsidR="00E85DA9" w:rsidRPr="009C7EB7" w:rsidRDefault="00E85DA9" w:rsidP="00A659B4">
                  <w:pPr>
                    <w:spacing w:line="276" w:lineRule="auto"/>
                    <w:rPr>
                      <w:sz w:val="24"/>
                      <w:szCs w:val="24"/>
                    </w:rPr>
                  </w:pPr>
                  <w:r w:rsidRPr="009C7EB7">
                    <w:rPr>
                      <w:sz w:val="24"/>
                      <w:szCs w:val="24"/>
                    </w:rPr>
                    <w:t>12,900 machine hours</w:t>
                  </w:r>
                </w:p>
              </w:tc>
            </w:tr>
            <w:tr w:rsidR="00E85DA9" w:rsidRPr="009C7EB7" w:rsidTr="009C7EB7">
              <w:tc>
                <w:tcPr>
                  <w:tcW w:w="1693" w:type="dxa"/>
                </w:tcPr>
                <w:p w:rsidR="00E85DA9" w:rsidRPr="009C7EB7" w:rsidRDefault="00E85DA9" w:rsidP="00A659B4">
                  <w:pPr>
                    <w:spacing w:line="276" w:lineRule="auto"/>
                    <w:rPr>
                      <w:sz w:val="24"/>
                      <w:szCs w:val="24"/>
                    </w:rPr>
                  </w:pPr>
                  <w:r w:rsidRPr="009C7EB7">
                    <w:rPr>
                      <w:sz w:val="24"/>
                      <w:szCs w:val="24"/>
                    </w:rPr>
                    <w:lastRenderedPageBreak/>
                    <w:t>Inspection</w:t>
                  </w:r>
                </w:p>
              </w:tc>
              <w:tc>
                <w:tcPr>
                  <w:tcW w:w="1694" w:type="dxa"/>
                </w:tcPr>
                <w:p w:rsidR="00E85DA9" w:rsidRPr="009C7EB7" w:rsidRDefault="00E85DA9" w:rsidP="00FF401B">
                  <w:pPr>
                    <w:spacing w:line="276" w:lineRule="auto"/>
                    <w:jc w:val="right"/>
                    <w:rPr>
                      <w:sz w:val="24"/>
                      <w:szCs w:val="24"/>
                    </w:rPr>
                  </w:pPr>
                  <w:r w:rsidRPr="009C7EB7">
                    <w:rPr>
                      <w:sz w:val="24"/>
                      <w:szCs w:val="24"/>
                    </w:rPr>
                    <w:t>2,02,500</w:t>
                  </w:r>
                </w:p>
              </w:tc>
              <w:tc>
                <w:tcPr>
                  <w:tcW w:w="1699" w:type="dxa"/>
                </w:tcPr>
                <w:p w:rsidR="00E85DA9" w:rsidRPr="009C7EB7" w:rsidRDefault="00E85DA9" w:rsidP="00A659B4">
                  <w:pPr>
                    <w:spacing w:line="276" w:lineRule="auto"/>
                    <w:rPr>
                      <w:sz w:val="24"/>
                      <w:szCs w:val="24"/>
                    </w:rPr>
                  </w:pPr>
                  <w:r w:rsidRPr="009C7EB7">
                    <w:rPr>
                      <w:sz w:val="24"/>
                      <w:szCs w:val="24"/>
                    </w:rPr>
                    <w:t>275 Inspections</w:t>
                  </w:r>
                </w:p>
              </w:tc>
              <w:tc>
                <w:tcPr>
                  <w:tcW w:w="1699" w:type="dxa"/>
                </w:tcPr>
                <w:p w:rsidR="00E85DA9" w:rsidRPr="009C7EB7" w:rsidRDefault="00E85DA9" w:rsidP="00A659B4">
                  <w:pPr>
                    <w:spacing w:line="276" w:lineRule="auto"/>
                    <w:rPr>
                      <w:sz w:val="24"/>
                      <w:szCs w:val="24"/>
                    </w:rPr>
                  </w:pPr>
                  <w:r w:rsidRPr="009C7EB7">
                    <w:rPr>
                      <w:sz w:val="24"/>
                      <w:szCs w:val="24"/>
                    </w:rPr>
                    <w:t>400 Inspections</w:t>
                  </w:r>
                </w:p>
              </w:tc>
            </w:tr>
          </w:tbl>
          <w:p w:rsidR="00E85DA9" w:rsidRPr="009C7EB7" w:rsidRDefault="00E85DA9" w:rsidP="00A659B4">
            <w:pPr>
              <w:spacing w:line="276" w:lineRule="auto"/>
              <w:rPr>
                <w:sz w:val="24"/>
                <w:szCs w:val="24"/>
              </w:rPr>
            </w:pPr>
            <w:r w:rsidRPr="009C7EB7">
              <w:rPr>
                <w:sz w:val="24"/>
                <w:szCs w:val="24"/>
              </w:rPr>
              <w:t>Calculate the overheads per unit of each product using Activity Based Costing.</w:t>
            </w:r>
          </w:p>
        </w:tc>
        <w:tc>
          <w:tcPr>
            <w:tcW w:w="542" w:type="pct"/>
            <w:gridSpan w:val="2"/>
          </w:tcPr>
          <w:p w:rsidR="00E85DA9" w:rsidRPr="009C7EB7" w:rsidRDefault="00E85DA9" w:rsidP="00375CD9">
            <w:pPr>
              <w:jc w:val="center"/>
              <w:rPr>
                <w:sz w:val="24"/>
                <w:szCs w:val="24"/>
              </w:rPr>
            </w:pPr>
            <w:r w:rsidRPr="009C7EB7">
              <w:rPr>
                <w:sz w:val="24"/>
                <w:szCs w:val="24"/>
              </w:rPr>
              <w:lastRenderedPageBreak/>
              <w:t>CO6</w:t>
            </w:r>
          </w:p>
        </w:tc>
        <w:tc>
          <w:tcPr>
            <w:tcW w:w="467" w:type="pct"/>
          </w:tcPr>
          <w:p w:rsidR="00E85DA9" w:rsidRPr="009C7EB7" w:rsidRDefault="00E85DA9" w:rsidP="00375CD9">
            <w:pPr>
              <w:jc w:val="center"/>
              <w:rPr>
                <w:sz w:val="24"/>
                <w:szCs w:val="24"/>
              </w:rPr>
            </w:pPr>
            <w:r w:rsidRPr="009C7EB7">
              <w:rPr>
                <w:sz w:val="24"/>
                <w:szCs w:val="24"/>
              </w:rPr>
              <w:t>A</w:t>
            </w:r>
          </w:p>
        </w:tc>
        <w:tc>
          <w:tcPr>
            <w:tcW w:w="401" w:type="pct"/>
          </w:tcPr>
          <w:p w:rsidR="00E85DA9" w:rsidRPr="009C7EB7" w:rsidRDefault="00E85DA9" w:rsidP="00375CD9">
            <w:pPr>
              <w:jc w:val="center"/>
              <w:rPr>
                <w:sz w:val="24"/>
                <w:szCs w:val="24"/>
              </w:rPr>
            </w:pPr>
            <w:r w:rsidRPr="009C7EB7">
              <w:rPr>
                <w:sz w:val="24"/>
                <w:szCs w:val="24"/>
              </w:rPr>
              <w:t>10</w:t>
            </w:r>
          </w:p>
        </w:tc>
      </w:tr>
      <w:tr w:rsidR="00E85DA9" w:rsidRPr="009C7EB7" w:rsidTr="008C57B9">
        <w:trPr>
          <w:trHeight w:val="552"/>
        </w:trPr>
        <w:tc>
          <w:tcPr>
            <w:tcW w:w="5000" w:type="pct"/>
            <w:gridSpan w:val="8"/>
          </w:tcPr>
          <w:p w:rsidR="00E85DA9" w:rsidRPr="009C7EB7" w:rsidRDefault="00E85DA9" w:rsidP="00061FB3">
            <w:pPr>
              <w:jc w:val="center"/>
              <w:rPr>
                <w:b/>
                <w:sz w:val="24"/>
                <w:szCs w:val="24"/>
                <w:u w:val="single"/>
              </w:rPr>
            </w:pPr>
            <w:r w:rsidRPr="009C7EB7">
              <w:rPr>
                <w:b/>
                <w:sz w:val="24"/>
                <w:szCs w:val="24"/>
                <w:u w:val="single"/>
              </w:rPr>
              <w:lastRenderedPageBreak/>
              <w:t>PART – C (3 X 20 = 60 MARKS)</w:t>
            </w:r>
          </w:p>
          <w:p w:rsidR="00E85DA9" w:rsidRPr="009C7EB7" w:rsidRDefault="00E85DA9" w:rsidP="00061FB3">
            <w:pPr>
              <w:jc w:val="center"/>
              <w:rPr>
                <w:b/>
                <w:sz w:val="24"/>
                <w:szCs w:val="24"/>
              </w:rPr>
            </w:pPr>
            <w:r w:rsidRPr="009C7EB7">
              <w:rPr>
                <w:b/>
                <w:sz w:val="24"/>
                <w:szCs w:val="24"/>
              </w:rPr>
              <w:t xml:space="preserve"> (Answer any three Questions)</w:t>
            </w:r>
          </w:p>
        </w:tc>
      </w:tr>
      <w:tr w:rsidR="00E85DA9" w:rsidRPr="009C7EB7" w:rsidTr="009A4FA9">
        <w:trPr>
          <w:trHeight w:val="397"/>
        </w:trPr>
        <w:tc>
          <w:tcPr>
            <w:tcW w:w="269" w:type="pct"/>
            <w:gridSpan w:val="2"/>
          </w:tcPr>
          <w:p w:rsidR="00E85DA9" w:rsidRPr="009C7EB7" w:rsidRDefault="00E85DA9" w:rsidP="00456504">
            <w:pPr>
              <w:jc w:val="center"/>
              <w:rPr>
                <w:sz w:val="24"/>
                <w:szCs w:val="24"/>
              </w:rPr>
            </w:pPr>
            <w:r w:rsidRPr="009C7EB7">
              <w:rPr>
                <w:sz w:val="24"/>
                <w:szCs w:val="24"/>
              </w:rPr>
              <w:t>12.</w:t>
            </w:r>
          </w:p>
        </w:tc>
        <w:tc>
          <w:tcPr>
            <w:tcW w:w="258" w:type="pct"/>
          </w:tcPr>
          <w:p w:rsidR="00E85DA9" w:rsidRPr="009C7EB7" w:rsidRDefault="00E85DA9" w:rsidP="00456504">
            <w:pPr>
              <w:jc w:val="center"/>
              <w:rPr>
                <w:sz w:val="24"/>
                <w:szCs w:val="24"/>
              </w:rPr>
            </w:pPr>
            <w:r w:rsidRPr="009C7EB7">
              <w:rPr>
                <w:sz w:val="24"/>
                <w:szCs w:val="24"/>
              </w:rPr>
              <w:t>a.</w:t>
            </w:r>
          </w:p>
        </w:tc>
        <w:tc>
          <w:tcPr>
            <w:tcW w:w="3063" w:type="pct"/>
          </w:tcPr>
          <w:p w:rsidR="00E85DA9" w:rsidRPr="009C7EB7" w:rsidRDefault="00E85DA9" w:rsidP="00D006EF">
            <w:pPr>
              <w:jc w:val="both"/>
              <w:rPr>
                <w:sz w:val="24"/>
                <w:szCs w:val="24"/>
              </w:rPr>
            </w:pPr>
            <w:r w:rsidRPr="009C7EB7">
              <w:rPr>
                <w:sz w:val="24"/>
                <w:szCs w:val="24"/>
              </w:rPr>
              <w:t>Narrate  the advantages of Marginal Costing</w:t>
            </w:r>
            <w:r>
              <w:rPr>
                <w:sz w:val="24"/>
                <w:szCs w:val="24"/>
              </w:rPr>
              <w:t>.</w:t>
            </w:r>
          </w:p>
        </w:tc>
        <w:tc>
          <w:tcPr>
            <w:tcW w:w="542" w:type="pct"/>
            <w:gridSpan w:val="2"/>
          </w:tcPr>
          <w:p w:rsidR="00E85DA9" w:rsidRPr="009C7EB7" w:rsidRDefault="00E85DA9" w:rsidP="00456504">
            <w:pPr>
              <w:jc w:val="center"/>
              <w:rPr>
                <w:sz w:val="24"/>
                <w:szCs w:val="24"/>
              </w:rPr>
            </w:pPr>
            <w:r w:rsidRPr="009C7EB7">
              <w:rPr>
                <w:sz w:val="24"/>
                <w:szCs w:val="24"/>
              </w:rPr>
              <w:t>CO2</w:t>
            </w:r>
          </w:p>
        </w:tc>
        <w:tc>
          <w:tcPr>
            <w:tcW w:w="467" w:type="pct"/>
          </w:tcPr>
          <w:p w:rsidR="00E85DA9" w:rsidRPr="009C7EB7" w:rsidRDefault="00E85DA9" w:rsidP="009C7EB7">
            <w:pPr>
              <w:jc w:val="center"/>
              <w:rPr>
                <w:sz w:val="24"/>
                <w:szCs w:val="24"/>
              </w:rPr>
            </w:pPr>
            <w:r w:rsidRPr="009C7EB7">
              <w:rPr>
                <w:sz w:val="24"/>
                <w:szCs w:val="24"/>
              </w:rPr>
              <w:t>R</w:t>
            </w:r>
          </w:p>
        </w:tc>
        <w:tc>
          <w:tcPr>
            <w:tcW w:w="401" w:type="pct"/>
          </w:tcPr>
          <w:p w:rsidR="00E85DA9" w:rsidRPr="009C7EB7" w:rsidRDefault="00E85DA9" w:rsidP="009C7EB7">
            <w:pPr>
              <w:jc w:val="center"/>
              <w:rPr>
                <w:sz w:val="24"/>
                <w:szCs w:val="24"/>
              </w:rPr>
            </w:pPr>
            <w:r w:rsidRPr="009C7EB7">
              <w:rPr>
                <w:sz w:val="24"/>
                <w:szCs w:val="24"/>
              </w:rPr>
              <w:t>5</w:t>
            </w:r>
          </w:p>
        </w:tc>
      </w:tr>
      <w:tr w:rsidR="00E85DA9" w:rsidRPr="009C7EB7" w:rsidTr="009A4FA9">
        <w:trPr>
          <w:trHeight w:val="397"/>
        </w:trPr>
        <w:tc>
          <w:tcPr>
            <w:tcW w:w="269" w:type="pct"/>
            <w:gridSpan w:val="2"/>
          </w:tcPr>
          <w:p w:rsidR="00E85DA9" w:rsidRPr="009C7EB7" w:rsidRDefault="00E85DA9" w:rsidP="00456504">
            <w:pPr>
              <w:jc w:val="center"/>
              <w:rPr>
                <w:sz w:val="24"/>
                <w:szCs w:val="24"/>
              </w:rPr>
            </w:pPr>
          </w:p>
        </w:tc>
        <w:tc>
          <w:tcPr>
            <w:tcW w:w="258" w:type="pct"/>
          </w:tcPr>
          <w:p w:rsidR="00E85DA9" w:rsidRPr="009C7EB7" w:rsidRDefault="00E85DA9" w:rsidP="00456504">
            <w:pPr>
              <w:jc w:val="center"/>
              <w:rPr>
                <w:sz w:val="24"/>
                <w:szCs w:val="24"/>
              </w:rPr>
            </w:pPr>
            <w:r w:rsidRPr="009C7EB7">
              <w:rPr>
                <w:sz w:val="24"/>
                <w:szCs w:val="24"/>
              </w:rPr>
              <w:t>b.</w:t>
            </w:r>
          </w:p>
        </w:tc>
        <w:tc>
          <w:tcPr>
            <w:tcW w:w="3063" w:type="pct"/>
          </w:tcPr>
          <w:p w:rsidR="00E85DA9" w:rsidRPr="009C7EB7" w:rsidRDefault="00E85DA9" w:rsidP="00456504">
            <w:pPr>
              <w:jc w:val="both"/>
              <w:rPr>
                <w:sz w:val="24"/>
                <w:szCs w:val="24"/>
              </w:rPr>
            </w:pPr>
            <w:r w:rsidRPr="009C7EB7">
              <w:rPr>
                <w:sz w:val="24"/>
                <w:szCs w:val="24"/>
              </w:rPr>
              <w:t xml:space="preserve">Following information relating to X Ltd., </w:t>
            </w:r>
          </w:p>
          <w:p w:rsidR="00E85DA9" w:rsidRPr="009C7EB7" w:rsidRDefault="00E85DA9" w:rsidP="00FF401B">
            <w:pPr>
              <w:jc w:val="both"/>
              <w:rPr>
                <w:sz w:val="24"/>
                <w:szCs w:val="24"/>
              </w:rPr>
            </w:pPr>
            <w:r w:rsidRPr="009C7EB7">
              <w:rPr>
                <w:sz w:val="24"/>
                <w:szCs w:val="24"/>
              </w:rPr>
              <w:t>Total Fixed Costs Rs. 45,000</w:t>
            </w:r>
          </w:p>
          <w:p w:rsidR="00E85DA9" w:rsidRPr="009C7EB7" w:rsidRDefault="00E85DA9" w:rsidP="00FF401B">
            <w:pPr>
              <w:jc w:val="both"/>
              <w:rPr>
                <w:sz w:val="24"/>
                <w:szCs w:val="24"/>
              </w:rPr>
            </w:pPr>
            <w:r w:rsidRPr="009C7EB7">
              <w:rPr>
                <w:sz w:val="24"/>
                <w:szCs w:val="24"/>
              </w:rPr>
              <w:t>Total Variable cost Rs.75,000</w:t>
            </w:r>
          </w:p>
          <w:p w:rsidR="00E85DA9" w:rsidRPr="009C7EB7" w:rsidRDefault="00E85DA9" w:rsidP="00FF401B">
            <w:pPr>
              <w:jc w:val="both"/>
              <w:rPr>
                <w:sz w:val="24"/>
                <w:szCs w:val="24"/>
              </w:rPr>
            </w:pPr>
            <w:r w:rsidRPr="009C7EB7">
              <w:rPr>
                <w:sz w:val="24"/>
                <w:szCs w:val="24"/>
              </w:rPr>
              <w:t>Total Sales Rs.1,50,000</w:t>
            </w:r>
          </w:p>
          <w:p w:rsidR="00E85DA9" w:rsidRPr="009C7EB7" w:rsidRDefault="00E85DA9" w:rsidP="00456504">
            <w:pPr>
              <w:jc w:val="both"/>
              <w:rPr>
                <w:sz w:val="24"/>
                <w:szCs w:val="24"/>
              </w:rPr>
            </w:pPr>
            <w:r w:rsidRPr="009C7EB7">
              <w:rPr>
                <w:sz w:val="24"/>
                <w:szCs w:val="24"/>
              </w:rPr>
              <w:t xml:space="preserve">You are required to find out </w:t>
            </w:r>
          </w:p>
          <w:p w:rsidR="00E85DA9" w:rsidRPr="009C7EB7" w:rsidRDefault="00E85DA9" w:rsidP="00456504">
            <w:pPr>
              <w:jc w:val="both"/>
              <w:rPr>
                <w:sz w:val="24"/>
                <w:szCs w:val="24"/>
              </w:rPr>
            </w:pPr>
            <w:r w:rsidRPr="009C7EB7">
              <w:rPr>
                <w:sz w:val="24"/>
                <w:szCs w:val="24"/>
              </w:rPr>
              <w:t>(a) Profit</w:t>
            </w:r>
          </w:p>
          <w:p w:rsidR="00E85DA9" w:rsidRPr="009C7EB7" w:rsidRDefault="00E85DA9" w:rsidP="00456504">
            <w:pPr>
              <w:jc w:val="both"/>
              <w:rPr>
                <w:sz w:val="24"/>
                <w:szCs w:val="24"/>
              </w:rPr>
            </w:pPr>
            <w:r w:rsidRPr="009C7EB7">
              <w:rPr>
                <w:sz w:val="24"/>
                <w:szCs w:val="24"/>
              </w:rPr>
              <w:t xml:space="preserve">(b) P.V. ratio </w:t>
            </w:r>
          </w:p>
          <w:p w:rsidR="00E85DA9" w:rsidRPr="009C7EB7" w:rsidRDefault="00E85DA9" w:rsidP="00FF401B">
            <w:pPr>
              <w:jc w:val="both"/>
              <w:rPr>
                <w:sz w:val="24"/>
                <w:szCs w:val="24"/>
              </w:rPr>
            </w:pPr>
            <w:r w:rsidRPr="009C7EB7">
              <w:rPr>
                <w:sz w:val="24"/>
                <w:szCs w:val="24"/>
              </w:rPr>
              <w:t>(c) Break-even sales</w:t>
            </w:r>
          </w:p>
          <w:p w:rsidR="00E85DA9" w:rsidRPr="009C7EB7" w:rsidRDefault="00E85DA9" w:rsidP="00456504">
            <w:pPr>
              <w:jc w:val="both"/>
              <w:rPr>
                <w:sz w:val="24"/>
                <w:szCs w:val="24"/>
              </w:rPr>
            </w:pPr>
            <w:r w:rsidRPr="009C7EB7">
              <w:rPr>
                <w:sz w:val="24"/>
                <w:szCs w:val="24"/>
              </w:rPr>
              <w:t xml:space="preserve">(d) Margin of safety </w:t>
            </w:r>
          </w:p>
          <w:p w:rsidR="00E85DA9" w:rsidRPr="009C7EB7" w:rsidRDefault="00E85DA9" w:rsidP="00952F17">
            <w:pPr>
              <w:jc w:val="both"/>
              <w:rPr>
                <w:sz w:val="24"/>
                <w:szCs w:val="24"/>
              </w:rPr>
            </w:pPr>
            <w:r w:rsidRPr="009C7EB7">
              <w:rPr>
                <w:sz w:val="24"/>
                <w:szCs w:val="24"/>
              </w:rPr>
              <w:t>(e) Volume of sales to earn profit ofRs. 60,000</w:t>
            </w:r>
          </w:p>
        </w:tc>
        <w:tc>
          <w:tcPr>
            <w:tcW w:w="542" w:type="pct"/>
            <w:gridSpan w:val="2"/>
          </w:tcPr>
          <w:p w:rsidR="00E85DA9" w:rsidRPr="009C7EB7" w:rsidRDefault="00E85DA9" w:rsidP="00456504">
            <w:pPr>
              <w:jc w:val="center"/>
              <w:rPr>
                <w:sz w:val="24"/>
                <w:szCs w:val="24"/>
              </w:rPr>
            </w:pPr>
            <w:r w:rsidRPr="009C7EB7">
              <w:rPr>
                <w:sz w:val="24"/>
                <w:szCs w:val="24"/>
              </w:rPr>
              <w:t>CO2</w:t>
            </w:r>
          </w:p>
        </w:tc>
        <w:tc>
          <w:tcPr>
            <w:tcW w:w="467" w:type="pct"/>
          </w:tcPr>
          <w:p w:rsidR="00E85DA9" w:rsidRPr="009C7EB7" w:rsidRDefault="00E85DA9" w:rsidP="009C7EB7">
            <w:pPr>
              <w:jc w:val="center"/>
              <w:rPr>
                <w:sz w:val="24"/>
                <w:szCs w:val="24"/>
              </w:rPr>
            </w:pPr>
            <w:r w:rsidRPr="009C7EB7">
              <w:rPr>
                <w:sz w:val="24"/>
                <w:szCs w:val="24"/>
              </w:rPr>
              <w:t>A</w:t>
            </w:r>
          </w:p>
        </w:tc>
        <w:tc>
          <w:tcPr>
            <w:tcW w:w="401" w:type="pct"/>
          </w:tcPr>
          <w:p w:rsidR="00E85DA9" w:rsidRPr="009C7EB7" w:rsidRDefault="00E85DA9" w:rsidP="009C7EB7">
            <w:pPr>
              <w:jc w:val="center"/>
              <w:rPr>
                <w:sz w:val="24"/>
                <w:szCs w:val="24"/>
              </w:rPr>
            </w:pPr>
            <w:r w:rsidRPr="009C7EB7">
              <w:rPr>
                <w:sz w:val="24"/>
                <w:szCs w:val="24"/>
              </w:rPr>
              <w:t>15</w:t>
            </w:r>
          </w:p>
        </w:tc>
      </w:tr>
      <w:tr w:rsidR="00E85DA9" w:rsidRPr="009C7EB7" w:rsidTr="009C7EB7">
        <w:trPr>
          <w:trHeight w:val="80"/>
        </w:trPr>
        <w:tc>
          <w:tcPr>
            <w:tcW w:w="269" w:type="pct"/>
            <w:gridSpan w:val="2"/>
          </w:tcPr>
          <w:p w:rsidR="00E85DA9" w:rsidRPr="009C7EB7" w:rsidRDefault="00E85DA9" w:rsidP="00375CD9">
            <w:pPr>
              <w:jc w:val="center"/>
              <w:rPr>
                <w:sz w:val="24"/>
                <w:szCs w:val="24"/>
              </w:rPr>
            </w:pPr>
          </w:p>
        </w:tc>
        <w:tc>
          <w:tcPr>
            <w:tcW w:w="258" w:type="pct"/>
          </w:tcPr>
          <w:p w:rsidR="00E85DA9" w:rsidRPr="009C7EB7" w:rsidRDefault="00E85DA9" w:rsidP="006272BC">
            <w:pPr>
              <w:jc w:val="center"/>
              <w:rPr>
                <w:sz w:val="24"/>
                <w:szCs w:val="24"/>
              </w:rPr>
            </w:pPr>
          </w:p>
        </w:tc>
        <w:tc>
          <w:tcPr>
            <w:tcW w:w="3063" w:type="pct"/>
          </w:tcPr>
          <w:p w:rsidR="00E85DA9" w:rsidRPr="009C7EB7" w:rsidRDefault="00E85DA9" w:rsidP="00375CD9">
            <w:pPr>
              <w:jc w:val="center"/>
              <w:rPr>
                <w:sz w:val="24"/>
                <w:szCs w:val="24"/>
              </w:rPr>
            </w:pPr>
          </w:p>
        </w:tc>
        <w:tc>
          <w:tcPr>
            <w:tcW w:w="542" w:type="pct"/>
            <w:gridSpan w:val="2"/>
          </w:tcPr>
          <w:p w:rsidR="00E85DA9" w:rsidRPr="009C7EB7" w:rsidRDefault="00E85DA9" w:rsidP="00375CD9">
            <w:pPr>
              <w:jc w:val="center"/>
              <w:rPr>
                <w:sz w:val="24"/>
                <w:szCs w:val="24"/>
              </w:rPr>
            </w:pPr>
          </w:p>
        </w:tc>
        <w:tc>
          <w:tcPr>
            <w:tcW w:w="467" w:type="pct"/>
          </w:tcPr>
          <w:p w:rsidR="00E85DA9" w:rsidRPr="009C7EB7" w:rsidRDefault="00E85DA9" w:rsidP="009C7EB7">
            <w:pPr>
              <w:jc w:val="center"/>
              <w:rPr>
                <w:sz w:val="24"/>
                <w:szCs w:val="24"/>
              </w:rPr>
            </w:pPr>
          </w:p>
        </w:tc>
        <w:tc>
          <w:tcPr>
            <w:tcW w:w="401" w:type="pct"/>
          </w:tcPr>
          <w:p w:rsidR="00E85DA9" w:rsidRPr="009C7EB7" w:rsidRDefault="00E85DA9" w:rsidP="009C7EB7">
            <w:pPr>
              <w:jc w:val="center"/>
              <w:rPr>
                <w:sz w:val="24"/>
                <w:szCs w:val="24"/>
              </w:rPr>
            </w:pPr>
          </w:p>
        </w:tc>
      </w:tr>
      <w:tr w:rsidR="00E85DA9" w:rsidRPr="009C7EB7" w:rsidTr="009A4FA9">
        <w:trPr>
          <w:trHeight w:val="397"/>
        </w:trPr>
        <w:tc>
          <w:tcPr>
            <w:tcW w:w="269" w:type="pct"/>
            <w:gridSpan w:val="2"/>
          </w:tcPr>
          <w:p w:rsidR="00E85DA9" w:rsidRPr="009C7EB7" w:rsidRDefault="00E85DA9" w:rsidP="006272BC">
            <w:pPr>
              <w:jc w:val="center"/>
              <w:rPr>
                <w:sz w:val="24"/>
                <w:szCs w:val="24"/>
              </w:rPr>
            </w:pPr>
            <w:r w:rsidRPr="009C7EB7">
              <w:rPr>
                <w:sz w:val="24"/>
                <w:szCs w:val="24"/>
              </w:rPr>
              <w:t>13.</w:t>
            </w:r>
          </w:p>
        </w:tc>
        <w:tc>
          <w:tcPr>
            <w:tcW w:w="258" w:type="pct"/>
          </w:tcPr>
          <w:p w:rsidR="00E85DA9" w:rsidRPr="009C7EB7" w:rsidRDefault="00E85DA9" w:rsidP="006272BC">
            <w:pPr>
              <w:jc w:val="center"/>
              <w:rPr>
                <w:sz w:val="24"/>
                <w:szCs w:val="24"/>
              </w:rPr>
            </w:pPr>
            <w:r w:rsidRPr="009C7EB7">
              <w:rPr>
                <w:sz w:val="24"/>
                <w:szCs w:val="24"/>
              </w:rPr>
              <w:t>a.</w:t>
            </w:r>
          </w:p>
        </w:tc>
        <w:tc>
          <w:tcPr>
            <w:tcW w:w="3063" w:type="pct"/>
          </w:tcPr>
          <w:p w:rsidR="00E85DA9" w:rsidRPr="009C7EB7" w:rsidRDefault="00E85DA9" w:rsidP="006272BC">
            <w:pPr>
              <w:jc w:val="both"/>
              <w:rPr>
                <w:sz w:val="24"/>
                <w:szCs w:val="24"/>
              </w:rPr>
            </w:pPr>
            <w:r w:rsidRPr="009C7EB7">
              <w:rPr>
                <w:sz w:val="24"/>
                <w:szCs w:val="24"/>
              </w:rPr>
              <w:t>It is an accepted principle that profit on incomplete</w:t>
            </w:r>
            <w:r>
              <w:rPr>
                <w:sz w:val="24"/>
                <w:szCs w:val="24"/>
              </w:rPr>
              <w:t xml:space="preserve"> </w:t>
            </w:r>
            <w:r w:rsidRPr="009C7EB7">
              <w:rPr>
                <w:sz w:val="24"/>
                <w:szCs w:val="24"/>
              </w:rPr>
              <w:t>contracts</w:t>
            </w:r>
            <w:r>
              <w:rPr>
                <w:sz w:val="24"/>
                <w:szCs w:val="24"/>
              </w:rPr>
              <w:t xml:space="preserve"> </w:t>
            </w:r>
            <w:r w:rsidRPr="009C7EB7">
              <w:rPr>
                <w:sz w:val="24"/>
                <w:szCs w:val="24"/>
              </w:rPr>
              <w:t>must be taken into account in respect of the work certified only, after providing adequate reserve for future contingencies.</w:t>
            </w:r>
          </w:p>
          <w:p w:rsidR="00E85DA9" w:rsidRPr="009C7EB7" w:rsidRDefault="00E85DA9" w:rsidP="00BF03BD">
            <w:pPr>
              <w:jc w:val="both"/>
              <w:rPr>
                <w:sz w:val="24"/>
                <w:szCs w:val="24"/>
              </w:rPr>
            </w:pPr>
            <w:r w:rsidRPr="009C7EB7">
              <w:rPr>
                <w:sz w:val="24"/>
                <w:szCs w:val="24"/>
              </w:rPr>
              <w:t>State rules for arriving the profit to be transferred to the Profit or Loss Account in the case of incomplete contracts.</w:t>
            </w:r>
          </w:p>
        </w:tc>
        <w:tc>
          <w:tcPr>
            <w:tcW w:w="542" w:type="pct"/>
            <w:gridSpan w:val="2"/>
          </w:tcPr>
          <w:p w:rsidR="00E85DA9" w:rsidRPr="009C7EB7" w:rsidRDefault="00E85DA9" w:rsidP="006272BC">
            <w:pPr>
              <w:jc w:val="center"/>
              <w:rPr>
                <w:sz w:val="24"/>
                <w:szCs w:val="24"/>
              </w:rPr>
            </w:pPr>
            <w:r w:rsidRPr="009C7EB7">
              <w:rPr>
                <w:sz w:val="24"/>
                <w:szCs w:val="24"/>
              </w:rPr>
              <w:t>CO3</w:t>
            </w:r>
          </w:p>
        </w:tc>
        <w:tc>
          <w:tcPr>
            <w:tcW w:w="467" w:type="pct"/>
          </w:tcPr>
          <w:p w:rsidR="00E85DA9" w:rsidRPr="009C7EB7" w:rsidRDefault="00E85DA9" w:rsidP="009C7EB7">
            <w:pPr>
              <w:jc w:val="center"/>
              <w:rPr>
                <w:sz w:val="24"/>
                <w:szCs w:val="24"/>
              </w:rPr>
            </w:pPr>
            <w:r w:rsidRPr="009C7EB7">
              <w:rPr>
                <w:sz w:val="24"/>
                <w:szCs w:val="24"/>
              </w:rPr>
              <w:t>R</w:t>
            </w:r>
          </w:p>
        </w:tc>
        <w:tc>
          <w:tcPr>
            <w:tcW w:w="401" w:type="pct"/>
          </w:tcPr>
          <w:p w:rsidR="00E85DA9" w:rsidRPr="009C7EB7" w:rsidRDefault="00E85DA9" w:rsidP="009C7EB7">
            <w:pPr>
              <w:jc w:val="center"/>
              <w:rPr>
                <w:sz w:val="24"/>
                <w:szCs w:val="24"/>
              </w:rPr>
            </w:pPr>
            <w:r w:rsidRPr="009C7EB7">
              <w:rPr>
                <w:sz w:val="24"/>
                <w:szCs w:val="24"/>
              </w:rPr>
              <w:t>5</w:t>
            </w:r>
          </w:p>
        </w:tc>
      </w:tr>
      <w:tr w:rsidR="00E85DA9" w:rsidRPr="009C7EB7" w:rsidTr="009A4FA9">
        <w:trPr>
          <w:trHeight w:val="397"/>
        </w:trPr>
        <w:tc>
          <w:tcPr>
            <w:tcW w:w="269" w:type="pct"/>
            <w:gridSpan w:val="2"/>
          </w:tcPr>
          <w:p w:rsidR="00E85DA9" w:rsidRPr="009C7EB7" w:rsidRDefault="00E85DA9" w:rsidP="006272BC">
            <w:pPr>
              <w:jc w:val="center"/>
              <w:rPr>
                <w:sz w:val="24"/>
                <w:szCs w:val="24"/>
              </w:rPr>
            </w:pPr>
          </w:p>
        </w:tc>
        <w:tc>
          <w:tcPr>
            <w:tcW w:w="258" w:type="pct"/>
          </w:tcPr>
          <w:p w:rsidR="00E85DA9" w:rsidRPr="009C7EB7" w:rsidRDefault="00E85DA9" w:rsidP="006272BC">
            <w:pPr>
              <w:jc w:val="center"/>
              <w:rPr>
                <w:sz w:val="24"/>
                <w:szCs w:val="24"/>
              </w:rPr>
            </w:pPr>
            <w:r w:rsidRPr="009C7EB7">
              <w:rPr>
                <w:sz w:val="24"/>
                <w:szCs w:val="24"/>
              </w:rPr>
              <w:t>b.</w:t>
            </w:r>
          </w:p>
        </w:tc>
        <w:tc>
          <w:tcPr>
            <w:tcW w:w="3063" w:type="pct"/>
          </w:tcPr>
          <w:p w:rsidR="00E85DA9" w:rsidRPr="009C7EB7" w:rsidRDefault="00E85DA9" w:rsidP="00F00192">
            <w:pPr>
              <w:jc w:val="both"/>
              <w:rPr>
                <w:sz w:val="24"/>
                <w:szCs w:val="24"/>
              </w:rPr>
            </w:pPr>
            <w:r w:rsidRPr="009C7EB7">
              <w:rPr>
                <w:sz w:val="24"/>
                <w:szCs w:val="24"/>
              </w:rPr>
              <w:t>From the following cost data prepare a statement of quotation which provides for 20% profit used on selling price for the job No.A301</w:t>
            </w:r>
          </w:p>
          <w:p w:rsidR="00E85DA9" w:rsidRPr="009C7EB7" w:rsidRDefault="00E85DA9" w:rsidP="00120816">
            <w:pPr>
              <w:pStyle w:val="ListParagraph"/>
              <w:numPr>
                <w:ilvl w:val="0"/>
                <w:numId w:val="37"/>
              </w:numPr>
              <w:jc w:val="both"/>
              <w:rPr>
                <w:sz w:val="24"/>
                <w:szCs w:val="24"/>
              </w:rPr>
            </w:pPr>
            <w:r w:rsidRPr="009C7EB7">
              <w:rPr>
                <w:sz w:val="24"/>
                <w:szCs w:val="24"/>
              </w:rPr>
              <w:t xml:space="preserve">The estimated material cost is Rs. 5,000 and direct labour cost is likely to be Rs. 1,000. </w:t>
            </w:r>
          </w:p>
          <w:p w:rsidR="00E85DA9" w:rsidRPr="009C7EB7" w:rsidRDefault="00E85DA9" w:rsidP="00120816">
            <w:pPr>
              <w:pStyle w:val="ListParagraph"/>
              <w:numPr>
                <w:ilvl w:val="0"/>
                <w:numId w:val="37"/>
              </w:numPr>
              <w:jc w:val="both"/>
              <w:rPr>
                <w:sz w:val="24"/>
                <w:szCs w:val="24"/>
              </w:rPr>
            </w:pPr>
            <w:r w:rsidRPr="009C7EB7">
              <w:rPr>
                <w:sz w:val="24"/>
                <w:szCs w:val="24"/>
              </w:rPr>
              <w:t xml:space="preserve">In the machine shop it will require machining by Machine No. 8 for 20 hours and by Machine No. 11 for 6 hours. Machine hour rates for Machine No. 8 and Machine No. 11 are Rs. 10 and Rs. 15 respectively. </w:t>
            </w:r>
          </w:p>
          <w:p w:rsidR="00E85DA9" w:rsidRPr="009C7EB7" w:rsidRDefault="00E85DA9" w:rsidP="00120816">
            <w:pPr>
              <w:pStyle w:val="ListParagraph"/>
              <w:numPr>
                <w:ilvl w:val="0"/>
                <w:numId w:val="37"/>
              </w:numPr>
              <w:jc w:val="both"/>
              <w:rPr>
                <w:sz w:val="24"/>
                <w:szCs w:val="24"/>
              </w:rPr>
            </w:pPr>
            <w:r w:rsidRPr="009C7EB7">
              <w:rPr>
                <w:sz w:val="24"/>
                <w:szCs w:val="24"/>
              </w:rPr>
              <w:t xml:space="preserve">Last year, the direct wages amounted to Rs. 80,000 and factory overheads (excluding those related to Machine No. 8 and 11) amounted to Rs. 48,000. </w:t>
            </w:r>
          </w:p>
          <w:p w:rsidR="00E85DA9" w:rsidRPr="009C7EB7" w:rsidRDefault="00E85DA9" w:rsidP="00120816">
            <w:pPr>
              <w:pStyle w:val="ListParagraph"/>
              <w:numPr>
                <w:ilvl w:val="0"/>
                <w:numId w:val="37"/>
              </w:numPr>
              <w:jc w:val="both"/>
              <w:rPr>
                <w:sz w:val="24"/>
                <w:szCs w:val="24"/>
              </w:rPr>
            </w:pPr>
            <w:r w:rsidRPr="009C7EB7">
              <w:rPr>
                <w:sz w:val="24"/>
                <w:szCs w:val="24"/>
              </w:rPr>
              <w:t xml:space="preserve">Similarly, the factory cost of all jobs last year amounted to Rs. 2,50,000 and office expenses Rs. 37,500. </w:t>
            </w:r>
          </w:p>
        </w:tc>
        <w:tc>
          <w:tcPr>
            <w:tcW w:w="542" w:type="pct"/>
            <w:gridSpan w:val="2"/>
          </w:tcPr>
          <w:p w:rsidR="00E85DA9" w:rsidRPr="009C7EB7" w:rsidRDefault="00E85DA9" w:rsidP="006272BC">
            <w:pPr>
              <w:jc w:val="center"/>
              <w:rPr>
                <w:sz w:val="24"/>
                <w:szCs w:val="24"/>
              </w:rPr>
            </w:pPr>
            <w:r w:rsidRPr="009C7EB7">
              <w:rPr>
                <w:sz w:val="24"/>
                <w:szCs w:val="24"/>
              </w:rPr>
              <w:t>CO3</w:t>
            </w:r>
          </w:p>
        </w:tc>
        <w:tc>
          <w:tcPr>
            <w:tcW w:w="467" w:type="pct"/>
          </w:tcPr>
          <w:p w:rsidR="00E85DA9" w:rsidRPr="009C7EB7" w:rsidRDefault="00E85DA9" w:rsidP="006272BC">
            <w:pPr>
              <w:jc w:val="center"/>
              <w:rPr>
                <w:sz w:val="24"/>
                <w:szCs w:val="24"/>
              </w:rPr>
            </w:pPr>
            <w:r w:rsidRPr="009C7EB7">
              <w:rPr>
                <w:sz w:val="24"/>
                <w:szCs w:val="24"/>
              </w:rPr>
              <w:t>A</w:t>
            </w:r>
          </w:p>
        </w:tc>
        <w:tc>
          <w:tcPr>
            <w:tcW w:w="401" w:type="pct"/>
          </w:tcPr>
          <w:p w:rsidR="00E85DA9" w:rsidRPr="009C7EB7" w:rsidRDefault="00E85DA9" w:rsidP="006272BC">
            <w:pPr>
              <w:jc w:val="center"/>
              <w:rPr>
                <w:sz w:val="24"/>
                <w:szCs w:val="24"/>
              </w:rPr>
            </w:pPr>
            <w:r w:rsidRPr="009C7EB7">
              <w:rPr>
                <w:sz w:val="24"/>
                <w:szCs w:val="24"/>
              </w:rPr>
              <w:t>15</w:t>
            </w:r>
          </w:p>
        </w:tc>
      </w:tr>
      <w:tr w:rsidR="00E85DA9" w:rsidRPr="009C7EB7" w:rsidTr="009C7EB7">
        <w:trPr>
          <w:trHeight w:val="206"/>
        </w:trPr>
        <w:tc>
          <w:tcPr>
            <w:tcW w:w="269" w:type="pct"/>
            <w:gridSpan w:val="2"/>
          </w:tcPr>
          <w:p w:rsidR="00E85DA9" w:rsidRPr="009C7EB7" w:rsidRDefault="00E85DA9" w:rsidP="006272BC">
            <w:pPr>
              <w:jc w:val="center"/>
              <w:rPr>
                <w:sz w:val="24"/>
                <w:szCs w:val="24"/>
              </w:rPr>
            </w:pPr>
          </w:p>
        </w:tc>
        <w:tc>
          <w:tcPr>
            <w:tcW w:w="258" w:type="pct"/>
          </w:tcPr>
          <w:p w:rsidR="00E85DA9" w:rsidRPr="009C7EB7" w:rsidRDefault="00E85DA9" w:rsidP="006272BC">
            <w:pPr>
              <w:jc w:val="center"/>
              <w:rPr>
                <w:sz w:val="24"/>
                <w:szCs w:val="24"/>
              </w:rPr>
            </w:pPr>
          </w:p>
        </w:tc>
        <w:tc>
          <w:tcPr>
            <w:tcW w:w="3063" w:type="pct"/>
          </w:tcPr>
          <w:p w:rsidR="00E85DA9" w:rsidRPr="009C7EB7" w:rsidRDefault="00E85DA9" w:rsidP="006272BC">
            <w:pPr>
              <w:jc w:val="center"/>
              <w:rPr>
                <w:sz w:val="24"/>
                <w:szCs w:val="24"/>
              </w:rPr>
            </w:pPr>
          </w:p>
        </w:tc>
        <w:tc>
          <w:tcPr>
            <w:tcW w:w="542" w:type="pct"/>
            <w:gridSpan w:val="2"/>
          </w:tcPr>
          <w:p w:rsidR="00E85DA9" w:rsidRPr="009C7EB7" w:rsidRDefault="00E85DA9" w:rsidP="006272BC">
            <w:pPr>
              <w:jc w:val="center"/>
              <w:rPr>
                <w:sz w:val="24"/>
                <w:szCs w:val="24"/>
              </w:rPr>
            </w:pPr>
          </w:p>
        </w:tc>
        <w:tc>
          <w:tcPr>
            <w:tcW w:w="467" w:type="pct"/>
          </w:tcPr>
          <w:p w:rsidR="00E85DA9" w:rsidRPr="009C7EB7" w:rsidRDefault="00E85DA9" w:rsidP="006272BC">
            <w:pPr>
              <w:jc w:val="center"/>
              <w:rPr>
                <w:sz w:val="24"/>
                <w:szCs w:val="24"/>
              </w:rPr>
            </w:pPr>
          </w:p>
        </w:tc>
        <w:tc>
          <w:tcPr>
            <w:tcW w:w="401" w:type="pct"/>
          </w:tcPr>
          <w:p w:rsidR="00E85DA9" w:rsidRPr="009C7EB7" w:rsidRDefault="00E85DA9" w:rsidP="006272BC">
            <w:pPr>
              <w:jc w:val="center"/>
              <w:rPr>
                <w:sz w:val="24"/>
                <w:szCs w:val="24"/>
              </w:rPr>
            </w:pPr>
          </w:p>
        </w:tc>
      </w:tr>
      <w:tr w:rsidR="00E85DA9" w:rsidRPr="009C7EB7" w:rsidTr="009A4FA9">
        <w:trPr>
          <w:trHeight w:val="397"/>
        </w:trPr>
        <w:tc>
          <w:tcPr>
            <w:tcW w:w="269" w:type="pct"/>
            <w:gridSpan w:val="2"/>
          </w:tcPr>
          <w:p w:rsidR="00E85DA9" w:rsidRPr="009C7EB7" w:rsidRDefault="00E85DA9" w:rsidP="007C3278">
            <w:pPr>
              <w:jc w:val="center"/>
              <w:rPr>
                <w:sz w:val="24"/>
                <w:szCs w:val="24"/>
              </w:rPr>
            </w:pPr>
            <w:r w:rsidRPr="009C7EB7">
              <w:rPr>
                <w:sz w:val="24"/>
                <w:szCs w:val="24"/>
              </w:rPr>
              <w:t>14.</w:t>
            </w:r>
          </w:p>
        </w:tc>
        <w:tc>
          <w:tcPr>
            <w:tcW w:w="258" w:type="pct"/>
          </w:tcPr>
          <w:p w:rsidR="00E85DA9" w:rsidRPr="009C7EB7" w:rsidRDefault="00E85DA9" w:rsidP="007C3278">
            <w:pPr>
              <w:jc w:val="center"/>
              <w:rPr>
                <w:sz w:val="24"/>
                <w:szCs w:val="24"/>
              </w:rPr>
            </w:pPr>
            <w:r w:rsidRPr="009C7EB7">
              <w:rPr>
                <w:sz w:val="24"/>
                <w:szCs w:val="24"/>
              </w:rPr>
              <w:t>a.</w:t>
            </w:r>
          </w:p>
        </w:tc>
        <w:tc>
          <w:tcPr>
            <w:tcW w:w="3063" w:type="pct"/>
          </w:tcPr>
          <w:p w:rsidR="00E85DA9" w:rsidRPr="009C7EB7" w:rsidRDefault="00E85DA9" w:rsidP="000B610C">
            <w:pPr>
              <w:jc w:val="both"/>
              <w:rPr>
                <w:sz w:val="24"/>
                <w:szCs w:val="24"/>
              </w:rPr>
            </w:pPr>
            <w:r w:rsidRPr="009C7EB7">
              <w:rPr>
                <w:sz w:val="24"/>
                <w:szCs w:val="24"/>
              </w:rPr>
              <w:t>Differentiate Standard Cost from Estimated Cost.</w:t>
            </w:r>
          </w:p>
        </w:tc>
        <w:tc>
          <w:tcPr>
            <w:tcW w:w="542" w:type="pct"/>
            <w:gridSpan w:val="2"/>
          </w:tcPr>
          <w:p w:rsidR="00E85DA9" w:rsidRPr="009C7EB7" w:rsidRDefault="00E85DA9" w:rsidP="007C3278">
            <w:pPr>
              <w:jc w:val="center"/>
              <w:rPr>
                <w:sz w:val="24"/>
                <w:szCs w:val="24"/>
              </w:rPr>
            </w:pPr>
            <w:r w:rsidRPr="009C7EB7">
              <w:rPr>
                <w:sz w:val="24"/>
                <w:szCs w:val="24"/>
              </w:rPr>
              <w:t>CO5</w:t>
            </w:r>
          </w:p>
        </w:tc>
        <w:tc>
          <w:tcPr>
            <w:tcW w:w="467" w:type="pct"/>
          </w:tcPr>
          <w:p w:rsidR="00E85DA9" w:rsidRPr="009C7EB7" w:rsidRDefault="00E85DA9" w:rsidP="007C3278">
            <w:pPr>
              <w:jc w:val="center"/>
              <w:rPr>
                <w:sz w:val="24"/>
                <w:szCs w:val="24"/>
              </w:rPr>
            </w:pPr>
            <w:r w:rsidRPr="009C7EB7">
              <w:rPr>
                <w:sz w:val="24"/>
                <w:szCs w:val="24"/>
              </w:rPr>
              <w:t>An</w:t>
            </w:r>
          </w:p>
        </w:tc>
        <w:tc>
          <w:tcPr>
            <w:tcW w:w="401" w:type="pct"/>
          </w:tcPr>
          <w:p w:rsidR="00E85DA9" w:rsidRPr="009C7EB7" w:rsidRDefault="00E85DA9" w:rsidP="007C3278">
            <w:pPr>
              <w:jc w:val="center"/>
              <w:rPr>
                <w:sz w:val="24"/>
                <w:szCs w:val="24"/>
              </w:rPr>
            </w:pPr>
            <w:r w:rsidRPr="009C7EB7">
              <w:rPr>
                <w:sz w:val="24"/>
                <w:szCs w:val="24"/>
              </w:rPr>
              <w:t>5</w:t>
            </w:r>
          </w:p>
        </w:tc>
      </w:tr>
      <w:tr w:rsidR="00E85DA9" w:rsidRPr="009C7EB7" w:rsidTr="009A4FA9">
        <w:trPr>
          <w:trHeight w:val="397"/>
        </w:trPr>
        <w:tc>
          <w:tcPr>
            <w:tcW w:w="269" w:type="pct"/>
            <w:gridSpan w:val="2"/>
          </w:tcPr>
          <w:p w:rsidR="00E85DA9" w:rsidRPr="009C7EB7" w:rsidRDefault="00E85DA9" w:rsidP="008C57B9">
            <w:pPr>
              <w:jc w:val="center"/>
              <w:rPr>
                <w:sz w:val="24"/>
                <w:szCs w:val="24"/>
              </w:rPr>
            </w:pPr>
          </w:p>
        </w:tc>
        <w:tc>
          <w:tcPr>
            <w:tcW w:w="258" w:type="pct"/>
          </w:tcPr>
          <w:p w:rsidR="00E85DA9" w:rsidRPr="009C7EB7" w:rsidRDefault="00E85DA9" w:rsidP="008C57B9">
            <w:pPr>
              <w:jc w:val="center"/>
              <w:rPr>
                <w:sz w:val="24"/>
                <w:szCs w:val="24"/>
              </w:rPr>
            </w:pPr>
            <w:r w:rsidRPr="009C7EB7">
              <w:rPr>
                <w:sz w:val="24"/>
                <w:szCs w:val="24"/>
              </w:rPr>
              <w:t>b.</w:t>
            </w:r>
          </w:p>
        </w:tc>
        <w:tc>
          <w:tcPr>
            <w:tcW w:w="3063" w:type="pct"/>
          </w:tcPr>
          <w:p w:rsidR="00E85DA9" w:rsidRPr="009C7EB7" w:rsidRDefault="00E85DA9" w:rsidP="008C57B9">
            <w:pPr>
              <w:jc w:val="both"/>
              <w:rPr>
                <w:bCs/>
                <w:sz w:val="24"/>
                <w:szCs w:val="24"/>
              </w:rPr>
            </w:pPr>
            <w:r w:rsidRPr="009C7EB7">
              <w:rPr>
                <w:bCs/>
                <w:sz w:val="24"/>
                <w:szCs w:val="24"/>
              </w:rPr>
              <w:t>A company presents the following information for the month of November 2021</w:t>
            </w:r>
          </w:p>
          <w:p w:rsidR="00E85DA9" w:rsidRPr="009C7EB7" w:rsidRDefault="00E85DA9" w:rsidP="008C57B9">
            <w:pPr>
              <w:jc w:val="both"/>
              <w:rPr>
                <w:bCs/>
                <w:sz w:val="24"/>
                <w:szCs w:val="24"/>
              </w:rPr>
            </w:pPr>
            <w:r w:rsidRPr="009C7EB7">
              <w:rPr>
                <w:bCs/>
                <w:sz w:val="24"/>
                <w:szCs w:val="24"/>
              </w:rPr>
              <w:t>Budgeted production of product P = 200 units</w:t>
            </w:r>
          </w:p>
          <w:p w:rsidR="00E85DA9" w:rsidRPr="009C7EB7" w:rsidRDefault="00E85DA9" w:rsidP="008C57B9">
            <w:pPr>
              <w:jc w:val="both"/>
              <w:rPr>
                <w:bCs/>
                <w:sz w:val="24"/>
                <w:szCs w:val="24"/>
              </w:rPr>
            </w:pPr>
            <w:r w:rsidRPr="009C7EB7">
              <w:rPr>
                <w:bCs/>
                <w:sz w:val="24"/>
                <w:szCs w:val="24"/>
              </w:rPr>
              <w:t>Standard consumption of raw material A = 2 Kg per unit of P</w:t>
            </w:r>
          </w:p>
          <w:p w:rsidR="00E85DA9" w:rsidRPr="009C7EB7" w:rsidRDefault="00E85DA9" w:rsidP="008C57B9">
            <w:pPr>
              <w:jc w:val="both"/>
              <w:rPr>
                <w:bCs/>
                <w:sz w:val="24"/>
                <w:szCs w:val="24"/>
              </w:rPr>
            </w:pPr>
            <w:r w:rsidRPr="009C7EB7">
              <w:rPr>
                <w:bCs/>
                <w:sz w:val="24"/>
                <w:szCs w:val="24"/>
              </w:rPr>
              <w:t>Standard Price of  A = Rs.6 per Kg</w:t>
            </w:r>
          </w:p>
          <w:p w:rsidR="00E85DA9" w:rsidRPr="009C7EB7" w:rsidRDefault="00E85DA9" w:rsidP="008C57B9">
            <w:pPr>
              <w:jc w:val="both"/>
              <w:rPr>
                <w:bCs/>
                <w:sz w:val="24"/>
                <w:szCs w:val="24"/>
              </w:rPr>
            </w:pPr>
            <w:r w:rsidRPr="009C7EB7">
              <w:rPr>
                <w:bCs/>
                <w:sz w:val="24"/>
                <w:szCs w:val="24"/>
              </w:rPr>
              <w:t>Actually 250 units of P were produced. Material A was purchased at Rs.8 per Kg and was consumed at the rate of 1.8 Kg per unit of P.</w:t>
            </w:r>
          </w:p>
          <w:p w:rsidR="00E85DA9" w:rsidRPr="009C7EB7" w:rsidRDefault="00E85DA9" w:rsidP="008C57B9">
            <w:pPr>
              <w:jc w:val="both"/>
              <w:rPr>
                <w:bCs/>
                <w:sz w:val="24"/>
                <w:szCs w:val="24"/>
              </w:rPr>
            </w:pPr>
            <w:r w:rsidRPr="009C7EB7">
              <w:rPr>
                <w:bCs/>
                <w:sz w:val="24"/>
                <w:szCs w:val="24"/>
              </w:rPr>
              <w:t>Calculate</w:t>
            </w:r>
          </w:p>
          <w:p w:rsidR="00E85DA9" w:rsidRPr="009C7EB7" w:rsidRDefault="00E85DA9" w:rsidP="00120816">
            <w:pPr>
              <w:pStyle w:val="ListParagraph"/>
              <w:numPr>
                <w:ilvl w:val="0"/>
                <w:numId w:val="39"/>
              </w:numPr>
              <w:jc w:val="both"/>
              <w:rPr>
                <w:bCs/>
                <w:sz w:val="24"/>
                <w:szCs w:val="24"/>
              </w:rPr>
            </w:pPr>
            <w:r w:rsidRPr="009C7EB7">
              <w:rPr>
                <w:bCs/>
                <w:sz w:val="24"/>
                <w:szCs w:val="24"/>
              </w:rPr>
              <w:lastRenderedPageBreak/>
              <w:t>Material Cost Variance (MCV)</w:t>
            </w:r>
          </w:p>
          <w:p w:rsidR="00E85DA9" w:rsidRPr="009C7EB7" w:rsidRDefault="00E85DA9" w:rsidP="00120816">
            <w:pPr>
              <w:pStyle w:val="ListParagraph"/>
              <w:numPr>
                <w:ilvl w:val="0"/>
                <w:numId w:val="39"/>
              </w:numPr>
              <w:jc w:val="both"/>
              <w:rPr>
                <w:bCs/>
                <w:sz w:val="24"/>
                <w:szCs w:val="24"/>
              </w:rPr>
            </w:pPr>
            <w:r w:rsidRPr="009C7EB7">
              <w:rPr>
                <w:bCs/>
                <w:sz w:val="24"/>
                <w:szCs w:val="24"/>
              </w:rPr>
              <w:t>Material Price Variance (MPV)</w:t>
            </w:r>
          </w:p>
          <w:p w:rsidR="00E85DA9" w:rsidRPr="009C7EB7" w:rsidRDefault="00E85DA9" w:rsidP="00120816">
            <w:pPr>
              <w:pStyle w:val="ListParagraph"/>
              <w:numPr>
                <w:ilvl w:val="0"/>
                <w:numId w:val="39"/>
              </w:numPr>
              <w:jc w:val="both"/>
              <w:rPr>
                <w:bCs/>
                <w:sz w:val="24"/>
                <w:szCs w:val="24"/>
              </w:rPr>
            </w:pPr>
            <w:r w:rsidRPr="009C7EB7">
              <w:rPr>
                <w:bCs/>
                <w:sz w:val="24"/>
                <w:szCs w:val="24"/>
              </w:rPr>
              <w:t>Material Usage Variance (MUV)</w:t>
            </w:r>
          </w:p>
        </w:tc>
        <w:tc>
          <w:tcPr>
            <w:tcW w:w="542" w:type="pct"/>
            <w:gridSpan w:val="2"/>
          </w:tcPr>
          <w:p w:rsidR="00E85DA9" w:rsidRPr="009C7EB7" w:rsidRDefault="00E85DA9" w:rsidP="008C57B9">
            <w:pPr>
              <w:jc w:val="center"/>
              <w:rPr>
                <w:sz w:val="24"/>
                <w:szCs w:val="24"/>
              </w:rPr>
            </w:pPr>
            <w:r w:rsidRPr="009C7EB7">
              <w:rPr>
                <w:sz w:val="24"/>
                <w:szCs w:val="24"/>
              </w:rPr>
              <w:lastRenderedPageBreak/>
              <w:t>CO5</w:t>
            </w:r>
          </w:p>
        </w:tc>
        <w:tc>
          <w:tcPr>
            <w:tcW w:w="467" w:type="pct"/>
          </w:tcPr>
          <w:p w:rsidR="00E85DA9" w:rsidRPr="009C7EB7" w:rsidRDefault="00E85DA9" w:rsidP="008C57B9">
            <w:pPr>
              <w:jc w:val="center"/>
              <w:rPr>
                <w:sz w:val="24"/>
                <w:szCs w:val="24"/>
              </w:rPr>
            </w:pPr>
            <w:r w:rsidRPr="009C7EB7">
              <w:rPr>
                <w:sz w:val="24"/>
                <w:szCs w:val="24"/>
              </w:rPr>
              <w:t>A</w:t>
            </w:r>
          </w:p>
        </w:tc>
        <w:tc>
          <w:tcPr>
            <w:tcW w:w="401" w:type="pct"/>
          </w:tcPr>
          <w:p w:rsidR="00E85DA9" w:rsidRPr="009C7EB7" w:rsidRDefault="00E85DA9" w:rsidP="008C57B9">
            <w:pPr>
              <w:jc w:val="center"/>
              <w:rPr>
                <w:sz w:val="24"/>
                <w:szCs w:val="24"/>
              </w:rPr>
            </w:pPr>
            <w:r w:rsidRPr="009C7EB7">
              <w:rPr>
                <w:sz w:val="24"/>
                <w:szCs w:val="24"/>
              </w:rPr>
              <w:t>15</w:t>
            </w:r>
          </w:p>
        </w:tc>
      </w:tr>
      <w:tr w:rsidR="00E85DA9" w:rsidRPr="009C7EB7" w:rsidTr="009C7EB7">
        <w:trPr>
          <w:trHeight w:val="66"/>
        </w:trPr>
        <w:tc>
          <w:tcPr>
            <w:tcW w:w="269" w:type="pct"/>
            <w:gridSpan w:val="2"/>
          </w:tcPr>
          <w:p w:rsidR="00E85DA9" w:rsidRPr="009C7EB7" w:rsidRDefault="00E85DA9" w:rsidP="008C57B9">
            <w:pPr>
              <w:rPr>
                <w:sz w:val="24"/>
                <w:szCs w:val="24"/>
              </w:rPr>
            </w:pPr>
          </w:p>
        </w:tc>
        <w:tc>
          <w:tcPr>
            <w:tcW w:w="258" w:type="pct"/>
          </w:tcPr>
          <w:p w:rsidR="00E85DA9" w:rsidRPr="009C7EB7" w:rsidRDefault="00E85DA9" w:rsidP="008C57B9">
            <w:pPr>
              <w:jc w:val="center"/>
              <w:rPr>
                <w:sz w:val="24"/>
                <w:szCs w:val="24"/>
              </w:rPr>
            </w:pPr>
          </w:p>
        </w:tc>
        <w:tc>
          <w:tcPr>
            <w:tcW w:w="3063" w:type="pct"/>
          </w:tcPr>
          <w:p w:rsidR="00E85DA9" w:rsidRPr="009C7EB7" w:rsidRDefault="00E85DA9" w:rsidP="008C57B9">
            <w:pPr>
              <w:jc w:val="center"/>
              <w:rPr>
                <w:sz w:val="24"/>
                <w:szCs w:val="24"/>
              </w:rPr>
            </w:pPr>
          </w:p>
        </w:tc>
        <w:tc>
          <w:tcPr>
            <w:tcW w:w="542" w:type="pct"/>
            <w:gridSpan w:val="2"/>
          </w:tcPr>
          <w:p w:rsidR="00E85DA9" w:rsidRPr="009C7EB7" w:rsidRDefault="00E85DA9" w:rsidP="008C57B9">
            <w:pPr>
              <w:jc w:val="center"/>
              <w:rPr>
                <w:sz w:val="24"/>
                <w:szCs w:val="24"/>
              </w:rPr>
            </w:pPr>
          </w:p>
        </w:tc>
        <w:tc>
          <w:tcPr>
            <w:tcW w:w="467" w:type="pct"/>
          </w:tcPr>
          <w:p w:rsidR="00E85DA9" w:rsidRPr="009C7EB7" w:rsidRDefault="00E85DA9" w:rsidP="008C57B9">
            <w:pPr>
              <w:jc w:val="center"/>
              <w:rPr>
                <w:sz w:val="24"/>
                <w:szCs w:val="24"/>
              </w:rPr>
            </w:pPr>
          </w:p>
        </w:tc>
        <w:tc>
          <w:tcPr>
            <w:tcW w:w="401" w:type="pct"/>
          </w:tcPr>
          <w:p w:rsidR="00E85DA9" w:rsidRPr="009C7EB7" w:rsidRDefault="00E85DA9" w:rsidP="008C57B9">
            <w:pPr>
              <w:jc w:val="center"/>
              <w:rPr>
                <w:sz w:val="24"/>
                <w:szCs w:val="24"/>
              </w:rPr>
            </w:pPr>
          </w:p>
        </w:tc>
      </w:tr>
      <w:tr w:rsidR="00E85DA9" w:rsidRPr="009C7EB7" w:rsidTr="009A4FA9">
        <w:trPr>
          <w:trHeight w:val="397"/>
        </w:trPr>
        <w:tc>
          <w:tcPr>
            <w:tcW w:w="269" w:type="pct"/>
            <w:gridSpan w:val="2"/>
          </w:tcPr>
          <w:p w:rsidR="00E85DA9" w:rsidRPr="009C7EB7" w:rsidRDefault="00E85DA9" w:rsidP="008C57B9">
            <w:pPr>
              <w:jc w:val="center"/>
              <w:rPr>
                <w:sz w:val="24"/>
                <w:szCs w:val="24"/>
              </w:rPr>
            </w:pPr>
            <w:r w:rsidRPr="009C7EB7">
              <w:rPr>
                <w:sz w:val="24"/>
                <w:szCs w:val="24"/>
              </w:rPr>
              <w:t>15.</w:t>
            </w:r>
          </w:p>
        </w:tc>
        <w:tc>
          <w:tcPr>
            <w:tcW w:w="258" w:type="pct"/>
          </w:tcPr>
          <w:p w:rsidR="00E85DA9" w:rsidRPr="009C7EB7" w:rsidRDefault="00E85DA9" w:rsidP="008C57B9">
            <w:pPr>
              <w:jc w:val="center"/>
              <w:rPr>
                <w:sz w:val="24"/>
                <w:szCs w:val="24"/>
              </w:rPr>
            </w:pPr>
          </w:p>
        </w:tc>
        <w:tc>
          <w:tcPr>
            <w:tcW w:w="3063" w:type="pct"/>
          </w:tcPr>
          <w:p w:rsidR="00E85DA9" w:rsidRPr="009C7EB7" w:rsidRDefault="00E85DA9" w:rsidP="008C57B9">
            <w:pPr>
              <w:jc w:val="both"/>
              <w:rPr>
                <w:sz w:val="24"/>
                <w:szCs w:val="24"/>
              </w:rPr>
            </w:pPr>
            <w:r w:rsidRPr="009C7EB7">
              <w:rPr>
                <w:sz w:val="24"/>
                <w:szCs w:val="24"/>
              </w:rPr>
              <w:t>An Entity has two divisions Division A and Division B. Division A makes component X, which is transferred to Division B for making the end  product Y. Detail of budgeted annual cost and sales in each division are given below.</w:t>
            </w:r>
          </w:p>
          <w:tbl>
            <w:tblPr>
              <w:tblStyle w:val="TableGrid"/>
              <w:tblW w:w="0" w:type="auto"/>
              <w:tblLook w:val="04A0" w:firstRow="1" w:lastRow="0" w:firstColumn="1" w:lastColumn="0" w:noHBand="0" w:noVBand="1"/>
            </w:tblPr>
            <w:tblGrid>
              <w:gridCol w:w="2094"/>
              <w:gridCol w:w="2093"/>
              <w:gridCol w:w="2094"/>
            </w:tblGrid>
            <w:tr w:rsidR="00E85DA9" w:rsidRPr="009C7EB7" w:rsidTr="009C7EB7">
              <w:tc>
                <w:tcPr>
                  <w:tcW w:w="2094" w:type="dxa"/>
                </w:tcPr>
                <w:p w:rsidR="00E85DA9" w:rsidRPr="009C7EB7" w:rsidRDefault="00E85DA9" w:rsidP="008C57B9">
                  <w:pPr>
                    <w:jc w:val="both"/>
                    <w:rPr>
                      <w:sz w:val="24"/>
                      <w:szCs w:val="24"/>
                    </w:rPr>
                  </w:pPr>
                </w:p>
              </w:tc>
              <w:tc>
                <w:tcPr>
                  <w:tcW w:w="2093" w:type="dxa"/>
                </w:tcPr>
                <w:p w:rsidR="00E85DA9" w:rsidRPr="009C7EB7" w:rsidRDefault="00E85DA9" w:rsidP="002B1103">
                  <w:pPr>
                    <w:jc w:val="center"/>
                    <w:rPr>
                      <w:sz w:val="24"/>
                      <w:szCs w:val="24"/>
                    </w:rPr>
                  </w:pPr>
                  <w:r w:rsidRPr="009C7EB7">
                    <w:rPr>
                      <w:sz w:val="24"/>
                      <w:szCs w:val="24"/>
                    </w:rPr>
                    <w:t>Division A</w:t>
                  </w:r>
                </w:p>
              </w:tc>
              <w:tc>
                <w:tcPr>
                  <w:tcW w:w="2094" w:type="dxa"/>
                </w:tcPr>
                <w:p w:rsidR="00E85DA9" w:rsidRPr="009C7EB7" w:rsidRDefault="00E85DA9" w:rsidP="002B1103">
                  <w:pPr>
                    <w:jc w:val="center"/>
                    <w:rPr>
                      <w:sz w:val="24"/>
                      <w:szCs w:val="24"/>
                    </w:rPr>
                  </w:pPr>
                  <w:r w:rsidRPr="009C7EB7">
                    <w:rPr>
                      <w:sz w:val="24"/>
                      <w:szCs w:val="24"/>
                    </w:rPr>
                    <w:t>Division B</w:t>
                  </w:r>
                </w:p>
              </w:tc>
            </w:tr>
            <w:tr w:rsidR="00E85DA9" w:rsidRPr="009C7EB7" w:rsidTr="009C7EB7">
              <w:tc>
                <w:tcPr>
                  <w:tcW w:w="2094" w:type="dxa"/>
                </w:tcPr>
                <w:p w:rsidR="00E85DA9" w:rsidRPr="009C7EB7" w:rsidRDefault="00E85DA9" w:rsidP="008C57B9">
                  <w:pPr>
                    <w:jc w:val="both"/>
                    <w:rPr>
                      <w:sz w:val="24"/>
                      <w:szCs w:val="24"/>
                    </w:rPr>
                  </w:pPr>
                  <w:r w:rsidRPr="009C7EB7">
                    <w:rPr>
                      <w:sz w:val="24"/>
                      <w:szCs w:val="24"/>
                    </w:rPr>
                    <w:t>Units produced and sold</w:t>
                  </w:r>
                </w:p>
              </w:tc>
              <w:tc>
                <w:tcPr>
                  <w:tcW w:w="2093" w:type="dxa"/>
                </w:tcPr>
                <w:p w:rsidR="00E85DA9" w:rsidRPr="009C7EB7" w:rsidRDefault="00E85DA9" w:rsidP="002B1103">
                  <w:pPr>
                    <w:jc w:val="right"/>
                    <w:rPr>
                      <w:sz w:val="24"/>
                      <w:szCs w:val="24"/>
                    </w:rPr>
                  </w:pPr>
                  <w:r w:rsidRPr="009C7EB7">
                    <w:rPr>
                      <w:sz w:val="24"/>
                      <w:szCs w:val="24"/>
                    </w:rPr>
                    <w:t>10,000</w:t>
                  </w:r>
                </w:p>
              </w:tc>
              <w:tc>
                <w:tcPr>
                  <w:tcW w:w="2094" w:type="dxa"/>
                </w:tcPr>
                <w:p w:rsidR="00E85DA9" w:rsidRPr="009C7EB7" w:rsidRDefault="00E85DA9" w:rsidP="002B1103">
                  <w:pPr>
                    <w:jc w:val="right"/>
                    <w:rPr>
                      <w:sz w:val="24"/>
                      <w:szCs w:val="24"/>
                    </w:rPr>
                  </w:pPr>
                  <w:r w:rsidRPr="009C7EB7">
                    <w:rPr>
                      <w:sz w:val="24"/>
                      <w:szCs w:val="24"/>
                    </w:rPr>
                    <w:t>10,000</w:t>
                  </w:r>
                </w:p>
              </w:tc>
            </w:tr>
            <w:tr w:rsidR="00E85DA9" w:rsidRPr="009C7EB7" w:rsidTr="009C7EB7">
              <w:tc>
                <w:tcPr>
                  <w:tcW w:w="2094" w:type="dxa"/>
                </w:tcPr>
                <w:p w:rsidR="00E85DA9" w:rsidRPr="009C7EB7" w:rsidRDefault="00E85DA9" w:rsidP="008C57B9">
                  <w:pPr>
                    <w:jc w:val="both"/>
                    <w:rPr>
                      <w:sz w:val="24"/>
                      <w:szCs w:val="24"/>
                    </w:rPr>
                  </w:pPr>
                </w:p>
              </w:tc>
              <w:tc>
                <w:tcPr>
                  <w:tcW w:w="2093" w:type="dxa"/>
                </w:tcPr>
                <w:p w:rsidR="00E85DA9" w:rsidRPr="009C7EB7" w:rsidRDefault="00E85DA9" w:rsidP="002B1103">
                  <w:pPr>
                    <w:jc w:val="right"/>
                    <w:rPr>
                      <w:sz w:val="24"/>
                      <w:szCs w:val="24"/>
                    </w:rPr>
                  </w:pPr>
                  <w:r w:rsidRPr="009C7EB7">
                    <w:rPr>
                      <w:sz w:val="24"/>
                      <w:szCs w:val="24"/>
                    </w:rPr>
                    <w:t>Amount Rs.</w:t>
                  </w:r>
                </w:p>
              </w:tc>
              <w:tc>
                <w:tcPr>
                  <w:tcW w:w="2094" w:type="dxa"/>
                </w:tcPr>
                <w:p w:rsidR="00E85DA9" w:rsidRPr="009C7EB7" w:rsidRDefault="00E85DA9" w:rsidP="002B1103">
                  <w:pPr>
                    <w:jc w:val="right"/>
                    <w:rPr>
                      <w:sz w:val="24"/>
                      <w:szCs w:val="24"/>
                    </w:rPr>
                  </w:pPr>
                  <w:r w:rsidRPr="009C7EB7">
                    <w:rPr>
                      <w:sz w:val="24"/>
                      <w:szCs w:val="24"/>
                    </w:rPr>
                    <w:t>Amount Rs.</w:t>
                  </w:r>
                </w:p>
              </w:tc>
            </w:tr>
            <w:tr w:rsidR="00E85DA9" w:rsidRPr="009C7EB7" w:rsidTr="009C7EB7">
              <w:tc>
                <w:tcPr>
                  <w:tcW w:w="2094" w:type="dxa"/>
                </w:tcPr>
                <w:p w:rsidR="00E85DA9" w:rsidRPr="009C7EB7" w:rsidRDefault="00E85DA9" w:rsidP="008C57B9">
                  <w:pPr>
                    <w:jc w:val="both"/>
                    <w:rPr>
                      <w:sz w:val="24"/>
                      <w:szCs w:val="24"/>
                    </w:rPr>
                  </w:pPr>
                  <w:r w:rsidRPr="009C7EB7">
                    <w:rPr>
                      <w:sz w:val="24"/>
                      <w:szCs w:val="24"/>
                    </w:rPr>
                    <w:t>Sale of  final product</w:t>
                  </w:r>
                </w:p>
              </w:tc>
              <w:tc>
                <w:tcPr>
                  <w:tcW w:w="2093" w:type="dxa"/>
                </w:tcPr>
                <w:p w:rsidR="00E85DA9" w:rsidRPr="009C7EB7" w:rsidRDefault="00E85DA9" w:rsidP="002B1103">
                  <w:pPr>
                    <w:jc w:val="right"/>
                    <w:rPr>
                      <w:sz w:val="24"/>
                      <w:szCs w:val="24"/>
                    </w:rPr>
                  </w:pPr>
                  <w:r w:rsidRPr="009C7EB7">
                    <w:rPr>
                      <w:sz w:val="24"/>
                      <w:szCs w:val="24"/>
                    </w:rPr>
                    <w:t>-</w:t>
                  </w:r>
                </w:p>
              </w:tc>
              <w:tc>
                <w:tcPr>
                  <w:tcW w:w="2094" w:type="dxa"/>
                </w:tcPr>
                <w:p w:rsidR="00E85DA9" w:rsidRPr="009C7EB7" w:rsidRDefault="00E85DA9" w:rsidP="002B1103">
                  <w:pPr>
                    <w:jc w:val="right"/>
                    <w:rPr>
                      <w:sz w:val="24"/>
                      <w:szCs w:val="24"/>
                    </w:rPr>
                  </w:pPr>
                  <w:r w:rsidRPr="009C7EB7">
                    <w:rPr>
                      <w:sz w:val="24"/>
                      <w:szCs w:val="24"/>
                    </w:rPr>
                    <w:t>3,50,000</w:t>
                  </w:r>
                </w:p>
              </w:tc>
            </w:tr>
            <w:tr w:rsidR="00E85DA9" w:rsidRPr="009C7EB7" w:rsidTr="009C7EB7">
              <w:tc>
                <w:tcPr>
                  <w:tcW w:w="2094" w:type="dxa"/>
                </w:tcPr>
                <w:p w:rsidR="00E85DA9" w:rsidRPr="009C7EB7" w:rsidRDefault="00E85DA9" w:rsidP="008C57B9">
                  <w:pPr>
                    <w:jc w:val="both"/>
                    <w:rPr>
                      <w:sz w:val="24"/>
                      <w:szCs w:val="24"/>
                    </w:rPr>
                  </w:pPr>
                  <w:r w:rsidRPr="009C7EB7">
                    <w:rPr>
                      <w:sz w:val="24"/>
                      <w:szCs w:val="24"/>
                    </w:rPr>
                    <w:t>Variable Costs</w:t>
                  </w:r>
                </w:p>
              </w:tc>
              <w:tc>
                <w:tcPr>
                  <w:tcW w:w="2093" w:type="dxa"/>
                </w:tcPr>
                <w:p w:rsidR="00E85DA9" w:rsidRPr="009C7EB7" w:rsidRDefault="00E85DA9" w:rsidP="002B1103">
                  <w:pPr>
                    <w:jc w:val="right"/>
                    <w:rPr>
                      <w:sz w:val="24"/>
                      <w:szCs w:val="24"/>
                    </w:rPr>
                  </w:pPr>
                  <w:r w:rsidRPr="009C7EB7">
                    <w:rPr>
                      <w:sz w:val="24"/>
                      <w:szCs w:val="24"/>
                    </w:rPr>
                    <w:t>70,000</w:t>
                  </w:r>
                </w:p>
              </w:tc>
              <w:tc>
                <w:tcPr>
                  <w:tcW w:w="2094" w:type="dxa"/>
                </w:tcPr>
                <w:p w:rsidR="00E85DA9" w:rsidRPr="009C7EB7" w:rsidRDefault="00E85DA9" w:rsidP="002B1103">
                  <w:pPr>
                    <w:jc w:val="right"/>
                    <w:rPr>
                      <w:sz w:val="24"/>
                      <w:szCs w:val="24"/>
                    </w:rPr>
                  </w:pPr>
                  <w:r w:rsidRPr="009C7EB7">
                    <w:rPr>
                      <w:sz w:val="24"/>
                      <w:szCs w:val="24"/>
                    </w:rPr>
                    <w:t>30,000</w:t>
                  </w:r>
                </w:p>
              </w:tc>
            </w:tr>
            <w:tr w:rsidR="00E85DA9" w:rsidRPr="009C7EB7" w:rsidTr="009C7EB7">
              <w:tc>
                <w:tcPr>
                  <w:tcW w:w="2094" w:type="dxa"/>
                </w:tcPr>
                <w:p w:rsidR="00E85DA9" w:rsidRPr="009C7EB7" w:rsidRDefault="00E85DA9" w:rsidP="008C57B9">
                  <w:pPr>
                    <w:jc w:val="both"/>
                    <w:rPr>
                      <w:sz w:val="24"/>
                      <w:szCs w:val="24"/>
                    </w:rPr>
                  </w:pPr>
                  <w:r w:rsidRPr="009C7EB7">
                    <w:rPr>
                      <w:sz w:val="24"/>
                      <w:szCs w:val="24"/>
                    </w:rPr>
                    <w:t>Fixed Costs</w:t>
                  </w:r>
                </w:p>
              </w:tc>
              <w:tc>
                <w:tcPr>
                  <w:tcW w:w="2093" w:type="dxa"/>
                </w:tcPr>
                <w:p w:rsidR="00E85DA9" w:rsidRPr="009C7EB7" w:rsidRDefault="00E85DA9" w:rsidP="002B1103">
                  <w:pPr>
                    <w:jc w:val="right"/>
                    <w:rPr>
                      <w:sz w:val="24"/>
                      <w:szCs w:val="24"/>
                    </w:rPr>
                  </w:pPr>
                  <w:r w:rsidRPr="009C7EB7">
                    <w:rPr>
                      <w:sz w:val="24"/>
                      <w:szCs w:val="24"/>
                    </w:rPr>
                    <w:t>80,000</w:t>
                  </w:r>
                </w:p>
              </w:tc>
              <w:tc>
                <w:tcPr>
                  <w:tcW w:w="2094" w:type="dxa"/>
                </w:tcPr>
                <w:p w:rsidR="00E85DA9" w:rsidRPr="009C7EB7" w:rsidRDefault="00E85DA9" w:rsidP="002B1103">
                  <w:pPr>
                    <w:jc w:val="right"/>
                    <w:rPr>
                      <w:sz w:val="24"/>
                      <w:szCs w:val="24"/>
                    </w:rPr>
                  </w:pPr>
                  <w:r w:rsidRPr="009C7EB7">
                    <w:rPr>
                      <w:sz w:val="24"/>
                      <w:szCs w:val="24"/>
                    </w:rPr>
                    <w:t>90,000</w:t>
                  </w:r>
                </w:p>
              </w:tc>
            </w:tr>
            <w:tr w:rsidR="00E85DA9" w:rsidRPr="009C7EB7" w:rsidTr="009C7EB7">
              <w:tc>
                <w:tcPr>
                  <w:tcW w:w="2094" w:type="dxa"/>
                </w:tcPr>
                <w:p w:rsidR="00E85DA9" w:rsidRPr="009C7EB7" w:rsidRDefault="00E85DA9" w:rsidP="008C57B9">
                  <w:pPr>
                    <w:jc w:val="both"/>
                    <w:rPr>
                      <w:sz w:val="24"/>
                      <w:szCs w:val="24"/>
                    </w:rPr>
                  </w:pPr>
                  <w:r w:rsidRPr="009C7EB7">
                    <w:rPr>
                      <w:sz w:val="24"/>
                      <w:szCs w:val="24"/>
                    </w:rPr>
                    <w:t>Total Cost</w:t>
                  </w:r>
                </w:p>
              </w:tc>
              <w:tc>
                <w:tcPr>
                  <w:tcW w:w="2093" w:type="dxa"/>
                </w:tcPr>
                <w:p w:rsidR="00E85DA9" w:rsidRPr="009C7EB7" w:rsidRDefault="00E85DA9" w:rsidP="002B1103">
                  <w:pPr>
                    <w:jc w:val="right"/>
                    <w:rPr>
                      <w:sz w:val="24"/>
                      <w:szCs w:val="24"/>
                    </w:rPr>
                  </w:pPr>
                  <w:r w:rsidRPr="009C7EB7">
                    <w:rPr>
                      <w:sz w:val="24"/>
                      <w:szCs w:val="24"/>
                    </w:rPr>
                    <w:t>1,50,000</w:t>
                  </w:r>
                </w:p>
              </w:tc>
              <w:tc>
                <w:tcPr>
                  <w:tcW w:w="2094" w:type="dxa"/>
                </w:tcPr>
                <w:p w:rsidR="00E85DA9" w:rsidRPr="009C7EB7" w:rsidRDefault="00E85DA9" w:rsidP="002B1103">
                  <w:pPr>
                    <w:jc w:val="right"/>
                    <w:rPr>
                      <w:sz w:val="24"/>
                      <w:szCs w:val="24"/>
                    </w:rPr>
                  </w:pPr>
                  <w:r w:rsidRPr="009C7EB7">
                    <w:rPr>
                      <w:sz w:val="24"/>
                      <w:szCs w:val="24"/>
                    </w:rPr>
                    <w:t>1.20.000</w:t>
                  </w:r>
                </w:p>
              </w:tc>
            </w:tr>
          </w:tbl>
          <w:p w:rsidR="00E85DA9" w:rsidRPr="009C7EB7" w:rsidRDefault="00E85DA9" w:rsidP="008C57B9">
            <w:pPr>
              <w:jc w:val="both"/>
              <w:rPr>
                <w:sz w:val="24"/>
                <w:szCs w:val="24"/>
              </w:rPr>
            </w:pPr>
            <w:r w:rsidRPr="009C7EB7">
              <w:rPr>
                <w:sz w:val="24"/>
                <w:szCs w:val="24"/>
              </w:rPr>
              <w:t xml:space="preserve">Required </w:t>
            </w:r>
          </w:p>
          <w:p w:rsidR="00E85DA9" w:rsidRPr="009C7EB7" w:rsidRDefault="00E85DA9" w:rsidP="002B1103">
            <w:pPr>
              <w:jc w:val="both"/>
              <w:rPr>
                <w:sz w:val="24"/>
                <w:szCs w:val="24"/>
              </w:rPr>
            </w:pPr>
            <w:r w:rsidRPr="009C7EB7">
              <w:rPr>
                <w:sz w:val="24"/>
                <w:szCs w:val="24"/>
              </w:rPr>
              <w:t xml:space="preserve">What would be the budgeted annual profit for each division if the units of component X are transferred from Division A to Division B: </w:t>
            </w:r>
          </w:p>
          <w:p w:rsidR="00E85DA9" w:rsidRPr="009C7EB7" w:rsidRDefault="00E85DA9" w:rsidP="002B1103">
            <w:pPr>
              <w:jc w:val="both"/>
              <w:rPr>
                <w:sz w:val="24"/>
                <w:szCs w:val="24"/>
              </w:rPr>
            </w:pPr>
            <w:r w:rsidRPr="009C7EB7">
              <w:rPr>
                <w:sz w:val="24"/>
                <w:szCs w:val="24"/>
              </w:rPr>
              <w:t xml:space="preserve">a) at marginal cost </w:t>
            </w:r>
          </w:p>
          <w:p w:rsidR="00E85DA9" w:rsidRPr="009C7EB7" w:rsidRDefault="00E85DA9" w:rsidP="002B1103">
            <w:pPr>
              <w:jc w:val="both"/>
              <w:rPr>
                <w:sz w:val="24"/>
                <w:szCs w:val="24"/>
              </w:rPr>
            </w:pPr>
            <w:r w:rsidRPr="009C7EB7">
              <w:rPr>
                <w:sz w:val="24"/>
                <w:szCs w:val="24"/>
              </w:rPr>
              <w:t>b) at full cost?</w:t>
            </w:r>
          </w:p>
        </w:tc>
        <w:tc>
          <w:tcPr>
            <w:tcW w:w="542" w:type="pct"/>
            <w:gridSpan w:val="2"/>
          </w:tcPr>
          <w:p w:rsidR="00E85DA9" w:rsidRPr="009C7EB7" w:rsidRDefault="00E85DA9" w:rsidP="008C57B9">
            <w:pPr>
              <w:jc w:val="center"/>
              <w:rPr>
                <w:sz w:val="24"/>
                <w:szCs w:val="24"/>
              </w:rPr>
            </w:pPr>
            <w:r w:rsidRPr="009C7EB7">
              <w:rPr>
                <w:sz w:val="24"/>
                <w:szCs w:val="24"/>
              </w:rPr>
              <w:t>CO4</w:t>
            </w:r>
          </w:p>
        </w:tc>
        <w:tc>
          <w:tcPr>
            <w:tcW w:w="467" w:type="pct"/>
          </w:tcPr>
          <w:p w:rsidR="00E85DA9" w:rsidRPr="009C7EB7" w:rsidRDefault="00E85DA9" w:rsidP="008C57B9">
            <w:pPr>
              <w:jc w:val="center"/>
              <w:rPr>
                <w:sz w:val="24"/>
                <w:szCs w:val="24"/>
              </w:rPr>
            </w:pPr>
            <w:r w:rsidRPr="009C7EB7">
              <w:rPr>
                <w:sz w:val="24"/>
                <w:szCs w:val="24"/>
              </w:rPr>
              <w:t>A</w:t>
            </w:r>
          </w:p>
        </w:tc>
        <w:tc>
          <w:tcPr>
            <w:tcW w:w="401" w:type="pct"/>
          </w:tcPr>
          <w:p w:rsidR="00E85DA9" w:rsidRPr="009C7EB7" w:rsidRDefault="00E85DA9" w:rsidP="008C57B9">
            <w:pPr>
              <w:jc w:val="center"/>
              <w:rPr>
                <w:sz w:val="24"/>
                <w:szCs w:val="24"/>
              </w:rPr>
            </w:pPr>
            <w:r w:rsidRPr="009C7EB7">
              <w:rPr>
                <w:sz w:val="24"/>
                <w:szCs w:val="24"/>
              </w:rPr>
              <w:t>20</w:t>
            </w:r>
          </w:p>
        </w:tc>
      </w:tr>
      <w:tr w:rsidR="00E85DA9" w:rsidRPr="009C7EB7" w:rsidTr="009C7EB7">
        <w:trPr>
          <w:trHeight w:val="251"/>
        </w:trPr>
        <w:tc>
          <w:tcPr>
            <w:tcW w:w="269" w:type="pct"/>
            <w:gridSpan w:val="2"/>
          </w:tcPr>
          <w:p w:rsidR="00E85DA9" w:rsidRPr="009C7EB7" w:rsidRDefault="00E85DA9" w:rsidP="008C57B9">
            <w:pPr>
              <w:jc w:val="center"/>
              <w:rPr>
                <w:sz w:val="24"/>
                <w:szCs w:val="24"/>
              </w:rPr>
            </w:pPr>
          </w:p>
        </w:tc>
        <w:tc>
          <w:tcPr>
            <w:tcW w:w="258" w:type="pct"/>
          </w:tcPr>
          <w:p w:rsidR="00E85DA9" w:rsidRPr="009C7EB7" w:rsidRDefault="00E85DA9" w:rsidP="00123789">
            <w:pPr>
              <w:rPr>
                <w:sz w:val="24"/>
                <w:szCs w:val="24"/>
              </w:rPr>
            </w:pPr>
          </w:p>
        </w:tc>
        <w:tc>
          <w:tcPr>
            <w:tcW w:w="3063" w:type="pct"/>
          </w:tcPr>
          <w:p w:rsidR="00E85DA9" w:rsidRPr="009C7EB7" w:rsidRDefault="00E85DA9" w:rsidP="008C57B9">
            <w:pPr>
              <w:jc w:val="both"/>
              <w:rPr>
                <w:bCs/>
                <w:sz w:val="24"/>
                <w:szCs w:val="24"/>
              </w:rPr>
            </w:pPr>
          </w:p>
        </w:tc>
        <w:tc>
          <w:tcPr>
            <w:tcW w:w="542" w:type="pct"/>
            <w:gridSpan w:val="2"/>
          </w:tcPr>
          <w:p w:rsidR="00E85DA9" w:rsidRPr="009C7EB7" w:rsidRDefault="00E85DA9" w:rsidP="008C57B9">
            <w:pPr>
              <w:jc w:val="center"/>
              <w:rPr>
                <w:sz w:val="24"/>
                <w:szCs w:val="24"/>
              </w:rPr>
            </w:pPr>
          </w:p>
        </w:tc>
        <w:tc>
          <w:tcPr>
            <w:tcW w:w="467" w:type="pct"/>
          </w:tcPr>
          <w:p w:rsidR="00E85DA9" w:rsidRPr="009C7EB7" w:rsidRDefault="00E85DA9" w:rsidP="008C57B9">
            <w:pPr>
              <w:jc w:val="center"/>
              <w:rPr>
                <w:sz w:val="24"/>
                <w:szCs w:val="24"/>
              </w:rPr>
            </w:pPr>
          </w:p>
        </w:tc>
        <w:tc>
          <w:tcPr>
            <w:tcW w:w="401" w:type="pct"/>
          </w:tcPr>
          <w:p w:rsidR="00E85DA9" w:rsidRPr="009C7EB7" w:rsidRDefault="00E85DA9" w:rsidP="008C57B9">
            <w:pPr>
              <w:jc w:val="center"/>
              <w:rPr>
                <w:sz w:val="24"/>
                <w:szCs w:val="24"/>
              </w:rPr>
            </w:pPr>
          </w:p>
        </w:tc>
      </w:tr>
      <w:tr w:rsidR="00E85DA9" w:rsidRPr="009C7EB7" w:rsidTr="009A4FA9">
        <w:trPr>
          <w:trHeight w:val="397"/>
        </w:trPr>
        <w:tc>
          <w:tcPr>
            <w:tcW w:w="269" w:type="pct"/>
            <w:gridSpan w:val="2"/>
          </w:tcPr>
          <w:p w:rsidR="00E85DA9" w:rsidRPr="009C7EB7" w:rsidRDefault="00E85DA9" w:rsidP="008C57B9">
            <w:pPr>
              <w:jc w:val="center"/>
              <w:rPr>
                <w:sz w:val="24"/>
                <w:szCs w:val="24"/>
              </w:rPr>
            </w:pPr>
            <w:r w:rsidRPr="009C7EB7">
              <w:rPr>
                <w:sz w:val="24"/>
                <w:szCs w:val="24"/>
              </w:rPr>
              <w:t>16.</w:t>
            </w:r>
          </w:p>
        </w:tc>
        <w:tc>
          <w:tcPr>
            <w:tcW w:w="258" w:type="pct"/>
          </w:tcPr>
          <w:p w:rsidR="00E85DA9" w:rsidRPr="009C7EB7" w:rsidRDefault="00E85DA9" w:rsidP="008C57B9">
            <w:pPr>
              <w:jc w:val="center"/>
              <w:rPr>
                <w:sz w:val="24"/>
                <w:szCs w:val="24"/>
              </w:rPr>
            </w:pPr>
          </w:p>
        </w:tc>
        <w:tc>
          <w:tcPr>
            <w:tcW w:w="3063" w:type="pct"/>
          </w:tcPr>
          <w:p w:rsidR="00E85DA9" w:rsidRPr="009C7EB7" w:rsidRDefault="00E85DA9" w:rsidP="008C57B9">
            <w:pPr>
              <w:jc w:val="both"/>
              <w:rPr>
                <w:sz w:val="24"/>
                <w:szCs w:val="24"/>
              </w:rPr>
            </w:pPr>
            <w:r w:rsidRPr="009C7EB7">
              <w:rPr>
                <w:sz w:val="24"/>
                <w:szCs w:val="24"/>
              </w:rPr>
              <w:t>Only on knowing t</w:t>
            </w:r>
            <w:r>
              <w:rPr>
                <w:sz w:val="24"/>
                <w:szCs w:val="24"/>
              </w:rPr>
              <w:t>he lifecycle costs of a product</w:t>
            </w:r>
            <w:r w:rsidRPr="009C7EB7">
              <w:rPr>
                <w:sz w:val="24"/>
                <w:szCs w:val="24"/>
              </w:rPr>
              <w:t xml:space="preserve">, a business can decide appropriately on its price. </w:t>
            </w:r>
          </w:p>
          <w:p w:rsidR="00E85DA9" w:rsidRPr="009C7EB7" w:rsidRDefault="00E85DA9" w:rsidP="00120816">
            <w:pPr>
              <w:pStyle w:val="ListParagraph"/>
              <w:numPr>
                <w:ilvl w:val="0"/>
                <w:numId w:val="38"/>
              </w:numPr>
              <w:jc w:val="both"/>
              <w:rPr>
                <w:sz w:val="24"/>
                <w:szCs w:val="24"/>
              </w:rPr>
            </w:pPr>
            <w:r w:rsidRPr="009C7EB7">
              <w:rPr>
                <w:sz w:val="24"/>
                <w:szCs w:val="24"/>
              </w:rPr>
              <w:t>Draw the diagram of a product life cycle   ( 5 Marks)</w:t>
            </w:r>
          </w:p>
          <w:p w:rsidR="00E85DA9" w:rsidRPr="009C7EB7" w:rsidRDefault="00E85DA9" w:rsidP="00120816">
            <w:pPr>
              <w:pStyle w:val="ListParagraph"/>
              <w:numPr>
                <w:ilvl w:val="0"/>
                <w:numId w:val="38"/>
              </w:numPr>
              <w:jc w:val="both"/>
              <w:rPr>
                <w:sz w:val="24"/>
                <w:szCs w:val="24"/>
              </w:rPr>
            </w:pPr>
            <w:r w:rsidRPr="009C7EB7">
              <w:rPr>
                <w:sz w:val="24"/>
                <w:szCs w:val="24"/>
              </w:rPr>
              <w:t>Elucidate the specific costs associated to each phase of the PLC  (10 Marks)</w:t>
            </w:r>
          </w:p>
          <w:p w:rsidR="00E85DA9" w:rsidRPr="009C7EB7" w:rsidRDefault="00E85DA9" w:rsidP="00120816">
            <w:pPr>
              <w:pStyle w:val="ListParagraph"/>
              <w:numPr>
                <w:ilvl w:val="0"/>
                <w:numId w:val="38"/>
              </w:numPr>
              <w:jc w:val="both"/>
              <w:rPr>
                <w:sz w:val="24"/>
                <w:szCs w:val="24"/>
              </w:rPr>
            </w:pPr>
            <w:r w:rsidRPr="009C7EB7">
              <w:rPr>
                <w:sz w:val="24"/>
                <w:szCs w:val="24"/>
              </w:rPr>
              <w:t>Narrate Tactics to be adopted on each phase (5 Marks)</w:t>
            </w:r>
          </w:p>
        </w:tc>
        <w:tc>
          <w:tcPr>
            <w:tcW w:w="542" w:type="pct"/>
            <w:gridSpan w:val="2"/>
          </w:tcPr>
          <w:p w:rsidR="00E85DA9" w:rsidRPr="009C7EB7" w:rsidRDefault="00E85DA9" w:rsidP="008C57B9">
            <w:pPr>
              <w:jc w:val="center"/>
              <w:rPr>
                <w:sz w:val="24"/>
                <w:szCs w:val="24"/>
              </w:rPr>
            </w:pPr>
            <w:r w:rsidRPr="009C7EB7">
              <w:rPr>
                <w:sz w:val="24"/>
                <w:szCs w:val="24"/>
              </w:rPr>
              <w:t>CO6</w:t>
            </w:r>
          </w:p>
        </w:tc>
        <w:tc>
          <w:tcPr>
            <w:tcW w:w="467" w:type="pct"/>
          </w:tcPr>
          <w:p w:rsidR="00E85DA9" w:rsidRPr="009C7EB7" w:rsidRDefault="00E85DA9" w:rsidP="008C57B9">
            <w:pPr>
              <w:jc w:val="center"/>
              <w:rPr>
                <w:sz w:val="24"/>
                <w:szCs w:val="24"/>
              </w:rPr>
            </w:pPr>
            <w:r w:rsidRPr="009C7EB7">
              <w:rPr>
                <w:sz w:val="24"/>
                <w:szCs w:val="24"/>
              </w:rPr>
              <w:t>U</w:t>
            </w:r>
          </w:p>
        </w:tc>
        <w:tc>
          <w:tcPr>
            <w:tcW w:w="401" w:type="pct"/>
          </w:tcPr>
          <w:p w:rsidR="00E85DA9" w:rsidRPr="009C7EB7" w:rsidRDefault="00E85DA9" w:rsidP="008C57B9">
            <w:pPr>
              <w:jc w:val="center"/>
              <w:rPr>
                <w:sz w:val="24"/>
                <w:szCs w:val="24"/>
              </w:rPr>
            </w:pPr>
            <w:r w:rsidRPr="009C7EB7">
              <w:rPr>
                <w:sz w:val="24"/>
                <w:szCs w:val="24"/>
              </w:rPr>
              <w:t>20</w:t>
            </w:r>
          </w:p>
        </w:tc>
      </w:tr>
    </w:tbl>
    <w:p w:rsidR="00E85DA9" w:rsidRDefault="00E85DA9" w:rsidP="002E336A"/>
    <w:tbl>
      <w:tblPr>
        <w:tblStyle w:val="TableGrid"/>
        <w:tblW w:w="0" w:type="auto"/>
        <w:tblLook w:val="04A0" w:firstRow="1" w:lastRow="0" w:firstColumn="1" w:lastColumn="0" w:noHBand="0" w:noVBand="1"/>
      </w:tblPr>
      <w:tblGrid>
        <w:gridCol w:w="675"/>
        <w:gridCol w:w="9963"/>
      </w:tblGrid>
      <w:tr w:rsidR="00E85DA9" w:rsidRPr="009C7EB7" w:rsidTr="009C7EB7">
        <w:tc>
          <w:tcPr>
            <w:tcW w:w="675" w:type="dxa"/>
          </w:tcPr>
          <w:p w:rsidR="00E85DA9" w:rsidRPr="009C7EB7" w:rsidRDefault="00E85DA9" w:rsidP="00AD39D3">
            <w:pPr>
              <w:rPr>
                <w:sz w:val="24"/>
                <w:szCs w:val="24"/>
              </w:rPr>
            </w:pPr>
          </w:p>
        </w:tc>
        <w:tc>
          <w:tcPr>
            <w:tcW w:w="9963" w:type="dxa"/>
          </w:tcPr>
          <w:p w:rsidR="00E85DA9" w:rsidRPr="009C7EB7" w:rsidRDefault="00E85DA9" w:rsidP="00AD39D3">
            <w:pPr>
              <w:jc w:val="center"/>
              <w:rPr>
                <w:b/>
                <w:sz w:val="24"/>
                <w:szCs w:val="24"/>
              </w:rPr>
            </w:pPr>
            <w:r w:rsidRPr="009C7EB7">
              <w:rPr>
                <w:b/>
                <w:sz w:val="24"/>
                <w:szCs w:val="24"/>
              </w:rPr>
              <w:t>COURSE OUTCOMES</w:t>
            </w:r>
          </w:p>
        </w:tc>
      </w:tr>
      <w:tr w:rsidR="00E85DA9" w:rsidRPr="009C7EB7" w:rsidTr="009C7EB7">
        <w:tc>
          <w:tcPr>
            <w:tcW w:w="675" w:type="dxa"/>
          </w:tcPr>
          <w:p w:rsidR="00E85DA9" w:rsidRPr="009C7EB7" w:rsidRDefault="00E85DA9" w:rsidP="00AD39D3">
            <w:pPr>
              <w:rPr>
                <w:sz w:val="24"/>
                <w:szCs w:val="24"/>
              </w:rPr>
            </w:pPr>
            <w:r w:rsidRPr="009C7EB7">
              <w:rPr>
                <w:sz w:val="24"/>
                <w:szCs w:val="24"/>
              </w:rPr>
              <w:t>CO1</w:t>
            </w:r>
          </w:p>
        </w:tc>
        <w:tc>
          <w:tcPr>
            <w:tcW w:w="9963" w:type="dxa"/>
            <w:vAlign w:val="center"/>
          </w:tcPr>
          <w:p w:rsidR="00E85DA9" w:rsidRPr="009C7EB7" w:rsidRDefault="00E85DA9" w:rsidP="00AD39D3">
            <w:pPr>
              <w:rPr>
                <w:sz w:val="24"/>
                <w:szCs w:val="24"/>
              </w:rPr>
            </w:pPr>
            <w:r w:rsidRPr="009C7EB7">
              <w:rPr>
                <w:sz w:val="24"/>
                <w:szCs w:val="24"/>
              </w:rPr>
              <w:t>To understand the concepts and terminologies in Costing</w:t>
            </w:r>
            <w:r>
              <w:rPr>
                <w:sz w:val="24"/>
                <w:szCs w:val="24"/>
              </w:rPr>
              <w:t>.</w:t>
            </w:r>
          </w:p>
        </w:tc>
      </w:tr>
      <w:tr w:rsidR="00E85DA9" w:rsidRPr="009C7EB7" w:rsidTr="009C7EB7">
        <w:tc>
          <w:tcPr>
            <w:tcW w:w="675" w:type="dxa"/>
          </w:tcPr>
          <w:p w:rsidR="00E85DA9" w:rsidRPr="009C7EB7" w:rsidRDefault="00E85DA9" w:rsidP="00AD39D3">
            <w:pPr>
              <w:rPr>
                <w:sz w:val="24"/>
                <w:szCs w:val="24"/>
              </w:rPr>
            </w:pPr>
            <w:r w:rsidRPr="009C7EB7">
              <w:rPr>
                <w:sz w:val="24"/>
                <w:szCs w:val="24"/>
              </w:rPr>
              <w:t>CO2</w:t>
            </w:r>
          </w:p>
        </w:tc>
        <w:tc>
          <w:tcPr>
            <w:tcW w:w="9963" w:type="dxa"/>
            <w:vAlign w:val="center"/>
          </w:tcPr>
          <w:p w:rsidR="00E85DA9" w:rsidRPr="009C7EB7" w:rsidRDefault="00E85DA9" w:rsidP="00AD39D3">
            <w:pPr>
              <w:rPr>
                <w:sz w:val="24"/>
                <w:szCs w:val="24"/>
              </w:rPr>
            </w:pPr>
            <w:r w:rsidRPr="009C7EB7">
              <w:rPr>
                <w:sz w:val="24"/>
                <w:szCs w:val="24"/>
              </w:rPr>
              <w:t>To Remember various formulas used in computations</w:t>
            </w:r>
            <w:r>
              <w:rPr>
                <w:sz w:val="24"/>
                <w:szCs w:val="24"/>
              </w:rPr>
              <w:t>.</w:t>
            </w:r>
          </w:p>
        </w:tc>
      </w:tr>
      <w:tr w:rsidR="00E85DA9" w:rsidRPr="009C7EB7" w:rsidTr="009C7EB7">
        <w:tc>
          <w:tcPr>
            <w:tcW w:w="675" w:type="dxa"/>
          </w:tcPr>
          <w:p w:rsidR="00E85DA9" w:rsidRPr="009C7EB7" w:rsidRDefault="00E85DA9" w:rsidP="00AD39D3">
            <w:pPr>
              <w:rPr>
                <w:sz w:val="24"/>
                <w:szCs w:val="24"/>
              </w:rPr>
            </w:pPr>
            <w:r w:rsidRPr="009C7EB7">
              <w:rPr>
                <w:sz w:val="24"/>
                <w:szCs w:val="24"/>
              </w:rPr>
              <w:t>CO3</w:t>
            </w:r>
          </w:p>
        </w:tc>
        <w:tc>
          <w:tcPr>
            <w:tcW w:w="9963" w:type="dxa"/>
            <w:vAlign w:val="center"/>
          </w:tcPr>
          <w:p w:rsidR="00E85DA9" w:rsidRPr="009C7EB7" w:rsidRDefault="00E85DA9" w:rsidP="00AD39D3">
            <w:pPr>
              <w:rPr>
                <w:sz w:val="24"/>
                <w:szCs w:val="24"/>
              </w:rPr>
            </w:pPr>
            <w:r w:rsidRPr="009C7EB7">
              <w:rPr>
                <w:sz w:val="24"/>
                <w:szCs w:val="24"/>
              </w:rPr>
              <w:t>To Develop Statements in Job, Contract Costing and Tenders</w:t>
            </w:r>
            <w:r>
              <w:rPr>
                <w:sz w:val="24"/>
                <w:szCs w:val="24"/>
              </w:rPr>
              <w:t>.</w:t>
            </w:r>
          </w:p>
        </w:tc>
      </w:tr>
      <w:tr w:rsidR="00E85DA9" w:rsidRPr="009C7EB7" w:rsidTr="009C7EB7">
        <w:tc>
          <w:tcPr>
            <w:tcW w:w="675" w:type="dxa"/>
          </w:tcPr>
          <w:p w:rsidR="00E85DA9" w:rsidRPr="009C7EB7" w:rsidRDefault="00E85DA9" w:rsidP="00AD39D3">
            <w:pPr>
              <w:rPr>
                <w:sz w:val="24"/>
                <w:szCs w:val="24"/>
              </w:rPr>
            </w:pPr>
            <w:r w:rsidRPr="009C7EB7">
              <w:rPr>
                <w:sz w:val="24"/>
                <w:szCs w:val="24"/>
              </w:rPr>
              <w:t>CO4</w:t>
            </w:r>
          </w:p>
        </w:tc>
        <w:tc>
          <w:tcPr>
            <w:tcW w:w="9963" w:type="dxa"/>
            <w:vAlign w:val="center"/>
          </w:tcPr>
          <w:p w:rsidR="00E85DA9" w:rsidRPr="009C7EB7" w:rsidRDefault="00E85DA9" w:rsidP="00AD39D3">
            <w:pPr>
              <w:rPr>
                <w:sz w:val="24"/>
                <w:szCs w:val="24"/>
              </w:rPr>
            </w:pPr>
            <w:r w:rsidRPr="009C7EB7">
              <w:rPr>
                <w:sz w:val="24"/>
                <w:szCs w:val="24"/>
              </w:rPr>
              <w:t>To Analyze the key issues in business operations, using CVP analysis</w:t>
            </w:r>
            <w:r>
              <w:rPr>
                <w:sz w:val="24"/>
                <w:szCs w:val="24"/>
              </w:rPr>
              <w:t>.</w:t>
            </w:r>
          </w:p>
        </w:tc>
      </w:tr>
      <w:tr w:rsidR="00E85DA9" w:rsidRPr="009C7EB7" w:rsidTr="009C7EB7">
        <w:tc>
          <w:tcPr>
            <w:tcW w:w="675" w:type="dxa"/>
          </w:tcPr>
          <w:p w:rsidR="00E85DA9" w:rsidRPr="009C7EB7" w:rsidRDefault="00E85DA9" w:rsidP="00AD39D3">
            <w:pPr>
              <w:rPr>
                <w:sz w:val="24"/>
                <w:szCs w:val="24"/>
              </w:rPr>
            </w:pPr>
            <w:r w:rsidRPr="009C7EB7">
              <w:rPr>
                <w:sz w:val="24"/>
                <w:szCs w:val="24"/>
              </w:rPr>
              <w:t>CO5</w:t>
            </w:r>
          </w:p>
        </w:tc>
        <w:tc>
          <w:tcPr>
            <w:tcW w:w="9963" w:type="dxa"/>
            <w:vAlign w:val="center"/>
          </w:tcPr>
          <w:p w:rsidR="00E85DA9" w:rsidRPr="009C7EB7" w:rsidRDefault="00E85DA9" w:rsidP="00AD39D3">
            <w:pPr>
              <w:rPr>
                <w:sz w:val="24"/>
                <w:szCs w:val="24"/>
              </w:rPr>
            </w:pPr>
            <w:r w:rsidRPr="009C7EB7">
              <w:rPr>
                <w:sz w:val="24"/>
                <w:szCs w:val="24"/>
              </w:rPr>
              <w:t>To Evaluate and prepare Variance report</w:t>
            </w:r>
            <w:r>
              <w:rPr>
                <w:sz w:val="24"/>
                <w:szCs w:val="24"/>
              </w:rPr>
              <w:t>.</w:t>
            </w:r>
          </w:p>
        </w:tc>
      </w:tr>
      <w:tr w:rsidR="00E85DA9" w:rsidRPr="009C7EB7" w:rsidTr="009C7EB7">
        <w:tc>
          <w:tcPr>
            <w:tcW w:w="675" w:type="dxa"/>
          </w:tcPr>
          <w:p w:rsidR="00E85DA9" w:rsidRPr="009C7EB7" w:rsidRDefault="00E85DA9" w:rsidP="00AD39D3">
            <w:pPr>
              <w:rPr>
                <w:sz w:val="24"/>
                <w:szCs w:val="24"/>
              </w:rPr>
            </w:pPr>
            <w:r w:rsidRPr="009C7EB7">
              <w:rPr>
                <w:sz w:val="24"/>
                <w:szCs w:val="24"/>
              </w:rPr>
              <w:t>CO6</w:t>
            </w:r>
          </w:p>
        </w:tc>
        <w:tc>
          <w:tcPr>
            <w:tcW w:w="9963" w:type="dxa"/>
            <w:vAlign w:val="bottom"/>
          </w:tcPr>
          <w:p w:rsidR="00E85DA9" w:rsidRPr="009C7EB7" w:rsidRDefault="00E85DA9" w:rsidP="00AD39D3">
            <w:pPr>
              <w:rPr>
                <w:sz w:val="24"/>
                <w:szCs w:val="24"/>
              </w:rPr>
            </w:pPr>
            <w:r w:rsidRPr="009C7EB7">
              <w:rPr>
                <w:sz w:val="24"/>
                <w:szCs w:val="24"/>
              </w:rPr>
              <w:t>To apply the concepts of SCM techniques in regular decision making and Performance analysis</w:t>
            </w:r>
            <w:r>
              <w:rPr>
                <w:sz w:val="24"/>
                <w:szCs w:val="24"/>
              </w:rPr>
              <w:t>.</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9C7EB7" w:rsidTr="00AD39D3">
        <w:tc>
          <w:tcPr>
            <w:tcW w:w="10683" w:type="dxa"/>
            <w:gridSpan w:val="8"/>
          </w:tcPr>
          <w:p w:rsidR="00E85DA9" w:rsidRPr="009C7EB7" w:rsidRDefault="00E85DA9" w:rsidP="00AD39D3">
            <w:pPr>
              <w:jc w:val="center"/>
              <w:rPr>
                <w:b/>
                <w:sz w:val="24"/>
                <w:szCs w:val="24"/>
              </w:rPr>
            </w:pPr>
            <w:r w:rsidRPr="009C7EB7">
              <w:rPr>
                <w:b/>
                <w:sz w:val="24"/>
                <w:szCs w:val="24"/>
              </w:rPr>
              <w:t>Assessment Pattern as per Bloom’s Level</w:t>
            </w:r>
          </w:p>
        </w:tc>
      </w:tr>
      <w:tr w:rsidR="00E85DA9" w:rsidRPr="009C7EB7" w:rsidTr="00AD39D3">
        <w:tc>
          <w:tcPr>
            <w:tcW w:w="959" w:type="dxa"/>
          </w:tcPr>
          <w:p w:rsidR="00E85DA9" w:rsidRPr="009C7EB7" w:rsidRDefault="00E85DA9" w:rsidP="00AD39D3">
            <w:pPr>
              <w:rPr>
                <w:sz w:val="24"/>
                <w:szCs w:val="24"/>
              </w:rPr>
            </w:pPr>
            <w:r w:rsidRPr="009C7EB7">
              <w:rPr>
                <w:sz w:val="24"/>
                <w:szCs w:val="24"/>
              </w:rPr>
              <w:t>CO / P</w:t>
            </w:r>
          </w:p>
        </w:tc>
        <w:tc>
          <w:tcPr>
            <w:tcW w:w="1362" w:type="dxa"/>
          </w:tcPr>
          <w:p w:rsidR="00E85DA9" w:rsidRPr="009C7EB7" w:rsidRDefault="00E85DA9" w:rsidP="00AD39D3">
            <w:pPr>
              <w:jc w:val="center"/>
              <w:rPr>
                <w:b/>
                <w:sz w:val="24"/>
                <w:szCs w:val="24"/>
              </w:rPr>
            </w:pPr>
            <w:r w:rsidRPr="009C7EB7">
              <w:rPr>
                <w:b/>
                <w:sz w:val="24"/>
                <w:szCs w:val="24"/>
              </w:rPr>
              <w:t>Remember</w:t>
            </w:r>
          </w:p>
        </w:tc>
        <w:tc>
          <w:tcPr>
            <w:tcW w:w="1569" w:type="dxa"/>
          </w:tcPr>
          <w:p w:rsidR="00E85DA9" w:rsidRPr="009C7EB7" w:rsidRDefault="00E85DA9" w:rsidP="00AD39D3">
            <w:pPr>
              <w:jc w:val="center"/>
              <w:rPr>
                <w:b/>
                <w:sz w:val="24"/>
                <w:szCs w:val="24"/>
              </w:rPr>
            </w:pPr>
            <w:r w:rsidRPr="009C7EB7">
              <w:rPr>
                <w:b/>
                <w:sz w:val="24"/>
                <w:szCs w:val="24"/>
              </w:rPr>
              <w:t>Understand</w:t>
            </w:r>
          </w:p>
        </w:tc>
        <w:tc>
          <w:tcPr>
            <w:tcW w:w="1439" w:type="dxa"/>
          </w:tcPr>
          <w:p w:rsidR="00E85DA9" w:rsidRPr="009C7EB7" w:rsidRDefault="00E85DA9" w:rsidP="00AD39D3">
            <w:pPr>
              <w:jc w:val="center"/>
              <w:rPr>
                <w:b/>
                <w:sz w:val="24"/>
                <w:szCs w:val="24"/>
              </w:rPr>
            </w:pPr>
            <w:r w:rsidRPr="009C7EB7">
              <w:rPr>
                <w:b/>
                <w:sz w:val="24"/>
                <w:szCs w:val="24"/>
              </w:rPr>
              <w:t>Apply</w:t>
            </w:r>
          </w:p>
        </w:tc>
        <w:tc>
          <w:tcPr>
            <w:tcW w:w="1497" w:type="dxa"/>
          </w:tcPr>
          <w:p w:rsidR="00E85DA9" w:rsidRPr="009C7EB7" w:rsidRDefault="00E85DA9" w:rsidP="00AD39D3">
            <w:pPr>
              <w:jc w:val="center"/>
              <w:rPr>
                <w:b/>
                <w:sz w:val="24"/>
                <w:szCs w:val="24"/>
              </w:rPr>
            </w:pPr>
            <w:r w:rsidRPr="009C7EB7">
              <w:rPr>
                <w:b/>
                <w:sz w:val="24"/>
                <w:szCs w:val="24"/>
              </w:rPr>
              <w:t>Analyze</w:t>
            </w:r>
          </w:p>
        </w:tc>
        <w:tc>
          <w:tcPr>
            <w:tcW w:w="1375" w:type="dxa"/>
          </w:tcPr>
          <w:p w:rsidR="00E85DA9" w:rsidRPr="009C7EB7" w:rsidRDefault="00E85DA9" w:rsidP="00AD39D3">
            <w:pPr>
              <w:jc w:val="center"/>
              <w:rPr>
                <w:b/>
                <w:sz w:val="24"/>
                <w:szCs w:val="24"/>
              </w:rPr>
            </w:pPr>
            <w:r w:rsidRPr="009C7EB7">
              <w:rPr>
                <w:b/>
                <w:sz w:val="24"/>
                <w:szCs w:val="24"/>
              </w:rPr>
              <w:t>Evaluate</w:t>
            </w:r>
          </w:p>
        </w:tc>
        <w:tc>
          <w:tcPr>
            <w:tcW w:w="1321" w:type="dxa"/>
          </w:tcPr>
          <w:p w:rsidR="00E85DA9" w:rsidRPr="009C7EB7" w:rsidRDefault="00E85DA9" w:rsidP="00AD39D3">
            <w:pPr>
              <w:jc w:val="center"/>
              <w:rPr>
                <w:b/>
                <w:sz w:val="24"/>
                <w:szCs w:val="24"/>
              </w:rPr>
            </w:pPr>
            <w:r w:rsidRPr="009C7EB7">
              <w:rPr>
                <w:b/>
                <w:sz w:val="24"/>
                <w:szCs w:val="24"/>
              </w:rPr>
              <w:t>Create</w:t>
            </w:r>
          </w:p>
        </w:tc>
        <w:tc>
          <w:tcPr>
            <w:tcW w:w="1161" w:type="dxa"/>
          </w:tcPr>
          <w:p w:rsidR="00E85DA9" w:rsidRPr="009C7EB7" w:rsidRDefault="00E85DA9" w:rsidP="00AD39D3">
            <w:pPr>
              <w:jc w:val="center"/>
              <w:rPr>
                <w:b/>
                <w:sz w:val="24"/>
                <w:szCs w:val="24"/>
              </w:rPr>
            </w:pPr>
            <w:r w:rsidRPr="009C7EB7">
              <w:rPr>
                <w:b/>
                <w:sz w:val="24"/>
                <w:szCs w:val="24"/>
              </w:rPr>
              <w:t>Total</w:t>
            </w:r>
          </w:p>
        </w:tc>
      </w:tr>
      <w:tr w:rsidR="00E85DA9" w:rsidRPr="009C7EB7" w:rsidTr="00AD39D3">
        <w:tc>
          <w:tcPr>
            <w:tcW w:w="959" w:type="dxa"/>
          </w:tcPr>
          <w:p w:rsidR="00E85DA9" w:rsidRPr="009C7EB7" w:rsidRDefault="00E85DA9" w:rsidP="00AD39D3">
            <w:pPr>
              <w:rPr>
                <w:sz w:val="24"/>
                <w:szCs w:val="24"/>
              </w:rPr>
            </w:pPr>
            <w:r w:rsidRPr="009C7EB7">
              <w:rPr>
                <w:sz w:val="24"/>
                <w:szCs w:val="24"/>
              </w:rPr>
              <w:t>CO1</w:t>
            </w:r>
          </w:p>
        </w:tc>
        <w:tc>
          <w:tcPr>
            <w:tcW w:w="1362" w:type="dxa"/>
          </w:tcPr>
          <w:p w:rsidR="00E85DA9" w:rsidRPr="009C7EB7" w:rsidRDefault="00E85DA9" w:rsidP="00AD39D3">
            <w:pPr>
              <w:jc w:val="center"/>
              <w:rPr>
                <w:sz w:val="24"/>
                <w:szCs w:val="24"/>
              </w:rPr>
            </w:pPr>
            <w:r w:rsidRPr="009C7EB7">
              <w:rPr>
                <w:sz w:val="24"/>
                <w:szCs w:val="24"/>
              </w:rPr>
              <w:t>5</w:t>
            </w:r>
          </w:p>
        </w:tc>
        <w:tc>
          <w:tcPr>
            <w:tcW w:w="1569" w:type="dxa"/>
          </w:tcPr>
          <w:p w:rsidR="00E85DA9" w:rsidRPr="009C7EB7" w:rsidRDefault="00E85DA9" w:rsidP="00AD39D3">
            <w:pPr>
              <w:jc w:val="center"/>
              <w:rPr>
                <w:sz w:val="24"/>
                <w:szCs w:val="24"/>
              </w:rPr>
            </w:pPr>
            <w:r w:rsidRPr="009C7EB7">
              <w:rPr>
                <w:sz w:val="24"/>
                <w:szCs w:val="24"/>
              </w:rPr>
              <w:t>2</w:t>
            </w:r>
          </w:p>
        </w:tc>
        <w:tc>
          <w:tcPr>
            <w:tcW w:w="1439" w:type="dxa"/>
          </w:tcPr>
          <w:p w:rsidR="00E85DA9" w:rsidRPr="009C7EB7" w:rsidRDefault="00E85DA9" w:rsidP="00AD39D3">
            <w:pPr>
              <w:jc w:val="center"/>
              <w:rPr>
                <w:sz w:val="24"/>
                <w:szCs w:val="24"/>
              </w:rPr>
            </w:pPr>
            <w:r w:rsidRPr="009C7EB7">
              <w:rPr>
                <w:sz w:val="24"/>
                <w:szCs w:val="24"/>
              </w:rPr>
              <w:t>25</w:t>
            </w:r>
          </w:p>
        </w:tc>
        <w:tc>
          <w:tcPr>
            <w:tcW w:w="1497" w:type="dxa"/>
          </w:tcPr>
          <w:p w:rsidR="00E85DA9" w:rsidRPr="009C7EB7" w:rsidRDefault="00E85DA9" w:rsidP="00AD39D3">
            <w:pPr>
              <w:jc w:val="center"/>
              <w:rPr>
                <w:sz w:val="24"/>
                <w:szCs w:val="24"/>
              </w:rPr>
            </w:pPr>
          </w:p>
        </w:tc>
        <w:tc>
          <w:tcPr>
            <w:tcW w:w="1375" w:type="dxa"/>
          </w:tcPr>
          <w:p w:rsidR="00E85DA9" w:rsidRPr="009C7EB7" w:rsidRDefault="00E85DA9" w:rsidP="00AD39D3">
            <w:pPr>
              <w:jc w:val="center"/>
              <w:rPr>
                <w:sz w:val="24"/>
                <w:szCs w:val="24"/>
              </w:rPr>
            </w:pPr>
          </w:p>
        </w:tc>
        <w:tc>
          <w:tcPr>
            <w:tcW w:w="1321" w:type="dxa"/>
          </w:tcPr>
          <w:p w:rsidR="00E85DA9" w:rsidRPr="009C7EB7" w:rsidRDefault="00E85DA9" w:rsidP="00AD39D3">
            <w:pPr>
              <w:jc w:val="center"/>
              <w:rPr>
                <w:sz w:val="24"/>
                <w:szCs w:val="24"/>
              </w:rPr>
            </w:pPr>
          </w:p>
        </w:tc>
        <w:tc>
          <w:tcPr>
            <w:tcW w:w="1161" w:type="dxa"/>
          </w:tcPr>
          <w:p w:rsidR="00E85DA9" w:rsidRPr="009C7EB7" w:rsidRDefault="00E85DA9" w:rsidP="00AD39D3">
            <w:pPr>
              <w:jc w:val="center"/>
              <w:rPr>
                <w:sz w:val="24"/>
                <w:szCs w:val="24"/>
              </w:rPr>
            </w:pPr>
            <w:r w:rsidRPr="009C7EB7">
              <w:rPr>
                <w:sz w:val="24"/>
                <w:szCs w:val="24"/>
              </w:rPr>
              <w:t>32</w:t>
            </w:r>
          </w:p>
        </w:tc>
      </w:tr>
      <w:tr w:rsidR="00E85DA9" w:rsidRPr="009C7EB7" w:rsidTr="00AD39D3">
        <w:tc>
          <w:tcPr>
            <w:tcW w:w="959" w:type="dxa"/>
          </w:tcPr>
          <w:p w:rsidR="00E85DA9" w:rsidRPr="009C7EB7" w:rsidRDefault="00E85DA9" w:rsidP="00AD39D3">
            <w:pPr>
              <w:rPr>
                <w:sz w:val="24"/>
                <w:szCs w:val="24"/>
              </w:rPr>
            </w:pPr>
            <w:r w:rsidRPr="009C7EB7">
              <w:rPr>
                <w:sz w:val="24"/>
                <w:szCs w:val="24"/>
              </w:rPr>
              <w:t>CO2</w:t>
            </w:r>
          </w:p>
        </w:tc>
        <w:tc>
          <w:tcPr>
            <w:tcW w:w="1362" w:type="dxa"/>
          </w:tcPr>
          <w:p w:rsidR="00E85DA9" w:rsidRPr="009C7EB7" w:rsidRDefault="00E85DA9" w:rsidP="00AD39D3">
            <w:pPr>
              <w:jc w:val="center"/>
              <w:rPr>
                <w:sz w:val="24"/>
                <w:szCs w:val="24"/>
              </w:rPr>
            </w:pPr>
            <w:r w:rsidRPr="009C7EB7">
              <w:rPr>
                <w:sz w:val="24"/>
                <w:szCs w:val="24"/>
              </w:rPr>
              <w:t>7</w:t>
            </w:r>
          </w:p>
        </w:tc>
        <w:tc>
          <w:tcPr>
            <w:tcW w:w="1569" w:type="dxa"/>
          </w:tcPr>
          <w:p w:rsidR="00E85DA9" w:rsidRPr="009C7EB7" w:rsidRDefault="00E85DA9" w:rsidP="00AD39D3">
            <w:pPr>
              <w:jc w:val="center"/>
              <w:rPr>
                <w:sz w:val="24"/>
                <w:szCs w:val="24"/>
              </w:rPr>
            </w:pPr>
          </w:p>
        </w:tc>
        <w:tc>
          <w:tcPr>
            <w:tcW w:w="1439" w:type="dxa"/>
          </w:tcPr>
          <w:p w:rsidR="00E85DA9" w:rsidRPr="009C7EB7" w:rsidRDefault="00E85DA9" w:rsidP="00AD39D3">
            <w:pPr>
              <w:jc w:val="center"/>
              <w:rPr>
                <w:sz w:val="24"/>
                <w:szCs w:val="24"/>
              </w:rPr>
            </w:pPr>
            <w:r w:rsidRPr="009C7EB7">
              <w:rPr>
                <w:sz w:val="24"/>
                <w:szCs w:val="24"/>
              </w:rPr>
              <w:t>25</w:t>
            </w:r>
          </w:p>
        </w:tc>
        <w:tc>
          <w:tcPr>
            <w:tcW w:w="1497" w:type="dxa"/>
          </w:tcPr>
          <w:p w:rsidR="00E85DA9" w:rsidRPr="009C7EB7" w:rsidRDefault="00E85DA9" w:rsidP="00AD39D3">
            <w:pPr>
              <w:jc w:val="center"/>
              <w:rPr>
                <w:sz w:val="24"/>
                <w:szCs w:val="24"/>
              </w:rPr>
            </w:pPr>
          </w:p>
        </w:tc>
        <w:tc>
          <w:tcPr>
            <w:tcW w:w="1375" w:type="dxa"/>
          </w:tcPr>
          <w:p w:rsidR="00E85DA9" w:rsidRPr="009C7EB7" w:rsidRDefault="00E85DA9" w:rsidP="00AD39D3">
            <w:pPr>
              <w:jc w:val="center"/>
              <w:rPr>
                <w:sz w:val="24"/>
                <w:szCs w:val="24"/>
              </w:rPr>
            </w:pPr>
          </w:p>
        </w:tc>
        <w:tc>
          <w:tcPr>
            <w:tcW w:w="1321" w:type="dxa"/>
          </w:tcPr>
          <w:p w:rsidR="00E85DA9" w:rsidRPr="009C7EB7" w:rsidRDefault="00E85DA9" w:rsidP="00AD39D3">
            <w:pPr>
              <w:jc w:val="center"/>
              <w:rPr>
                <w:sz w:val="24"/>
                <w:szCs w:val="24"/>
              </w:rPr>
            </w:pPr>
          </w:p>
        </w:tc>
        <w:tc>
          <w:tcPr>
            <w:tcW w:w="1161" w:type="dxa"/>
          </w:tcPr>
          <w:p w:rsidR="00E85DA9" w:rsidRPr="009C7EB7" w:rsidRDefault="00E85DA9" w:rsidP="00AD39D3">
            <w:pPr>
              <w:jc w:val="center"/>
              <w:rPr>
                <w:sz w:val="24"/>
                <w:szCs w:val="24"/>
              </w:rPr>
            </w:pPr>
            <w:r w:rsidRPr="009C7EB7">
              <w:rPr>
                <w:sz w:val="24"/>
                <w:szCs w:val="24"/>
              </w:rPr>
              <w:t>32</w:t>
            </w:r>
          </w:p>
        </w:tc>
      </w:tr>
      <w:tr w:rsidR="00E85DA9" w:rsidRPr="009C7EB7" w:rsidTr="00AD39D3">
        <w:tc>
          <w:tcPr>
            <w:tcW w:w="959" w:type="dxa"/>
          </w:tcPr>
          <w:p w:rsidR="00E85DA9" w:rsidRPr="009C7EB7" w:rsidRDefault="00E85DA9" w:rsidP="00AD39D3">
            <w:pPr>
              <w:rPr>
                <w:sz w:val="24"/>
                <w:szCs w:val="24"/>
              </w:rPr>
            </w:pPr>
            <w:r w:rsidRPr="009C7EB7">
              <w:rPr>
                <w:sz w:val="24"/>
                <w:szCs w:val="24"/>
              </w:rPr>
              <w:t>CO3</w:t>
            </w:r>
          </w:p>
        </w:tc>
        <w:tc>
          <w:tcPr>
            <w:tcW w:w="1362" w:type="dxa"/>
          </w:tcPr>
          <w:p w:rsidR="00E85DA9" w:rsidRPr="009C7EB7" w:rsidRDefault="00E85DA9" w:rsidP="00AD39D3">
            <w:pPr>
              <w:jc w:val="center"/>
              <w:rPr>
                <w:sz w:val="24"/>
                <w:szCs w:val="24"/>
              </w:rPr>
            </w:pPr>
            <w:r w:rsidRPr="009C7EB7">
              <w:rPr>
                <w:sz w:val="24"/>
                <w:szCs w:val="24"/>
              </w:rPr>
              <w:t>5</w:t>
            </w:r>
          </w:p>
        </w:tc>
        <w:tc>
          <w:tcPr>
            <w:tcW w:w="1569" w:type="dxa"/>
          </w:tcPr>
          <w:p w:rsidR="00E85DA9" w:rsidRPr="009C7EB7" w:rsidRDefault="00E85DA9" w:rsidP="00AD39D3">
            <w:pPr>
              <w:jc w:val="center"/>
              <w:rPr>
                <w:sz w:val="24"/>
                <w:szCs w:val="24"/>
              </w:rPr>
            </w:pPr>
          </w:p>
        </w:tc>
        <w:tc>
          <w:tcPr>
            <w:tcW w:w="1439" w:type="dxa"/>
          </w:tcPr>
          <w:p w:rsidR="00E85DA9" w:rsidRPr="009C7EB7" w:rsidRDefault="00E85DA9" w:rsidP="00AD39D3">
            <w:pPr>
              <w:jc w:val="center"/>
              <w:rPr>
                <w:sz w:val="24"/>
                <w:szCs w:val="24"/>
              </w:rPr>
            </w:pPr>
            <w:r w:rsidRPr="009C7EB7">
              <w:rPr>
                <w:sz w:val="24"/>
                <w:szCs w:val="24"/>
              </w:rPr>
              <w:t>27</w:t>
            </w:r>
          </w:p>
        </w:tc>
        <w:tc>
          <w:tcPr>
            <w:tcW w:w="1497" w:type="dxa"/>
          </w:tcPr>
          <w:p w:rsidR="00E85DA9" w:rsidRPr="009C7EB7" w:rsidRDefault="00E85DA9" w:rsidP="00AD39D3">
            <w:pPr>
              <w:jc w:val="center"/>
              <w:rPr>
                <w:sz w:val="24"/>
                <w:szCs w:val="24"/>
              </w:rPr>
            </w:pPr>
          </w:p>
        </w:tc>
        <w:tc>
          <w:tcPr>
            <w:tcW w:w="1375" w:type="dxa"/>
          </w:tcPr>
          <w:p w:rsidR="00E85DA9" w:rsidRPr="009C7EB7" w:rsidRDefault="00E85DA9" w:rsidP="00AD39D3">
            <w:pPr>
              <w:jc w:val="center"/>
              <w:rPr>
                <w:sz w:val="24"/>
                <w:szCs w:val="24"/>
              </w:rPr>
            </w:pPr>
          </w:p>
        </w:tc>
        <w:tc>
          <w:tcPr>
            <w:tcW w:w="1321" w:type="dxa"/>
          </w:tcPr>
          <w:p w:rsidR="00E85DA9" w:rsidRPr="009C7EB7" w:rsidRDefault="00E85DA9" w:rsidP="00AD39D3">
            <w:pPr>
              <w:jc w:val="center"/>
              <w:rPr>
                <w:sz w:val="24"/>
                <w:szCs w:val="24"/>
              </w:rPr>
            </w:pPr>
          </w:p>
        </w:tc>
        <w:tc>
          <w:tcPr>
            <w:tcW w:w="1161" w:type="dxa"/>
          </w:tcPr>
          <w:p w:rsidR="00E85DA9" w:rsidRPr="009C7EB7" w:rsidRDefault="00E85DA9" w:rsidP="00AD39D3">
            <w:pPr>
              <w:jc w:val="center"/>
              <w:rPr>
                <w:sz w:val="24"/>
                <w:szCs w:val="24"/>
              </w:rPr>
            </w:pPr>
            <w:r w:rsidRPr="009C7EB7">
              <w:rPr>
                <w:sz w:val="24"/>
                <w:szCs w:val="24"/>
              </w:rPr>
              <w:t>32</w:t>
            </w:r>
          </w:p>
        </w:tc>
      </w:tr>
      <w:tr w:rsidR="00E85DA9" w:rsidRPr="009C7EB7" w:rsidTr="00AD39D3">
        <w:tc>
          <w:tcPr>
            <w:tcW w:w="959" w:type="dxa"/>
          </w:tcPr>
          <w:p w:rsidR="00E85DA9" w:rsidRPr="009C7EB7" w:rsidRDefault="00E85DA9" w:rsidP="00AD39D3">
            <w:pPr>
              <w:rPr>
                <w:sz w:val="24"/>
                <w:szCs w:val="24"/>
              </w:rPr>
            </w:pPr>
            <w:r w:rsidRPr="009C7EB7">
              <w:rPr>
                <w:sz w:val="24"/>
                <w:szCs w:val="24"/>
              </w:rPr>
              <w:t>CO4</w:t>
            </w:r>
          </w:p>
        </w:tc>
        <w:tc>
          <w:tcPr>
            <w:tcW w:w="1362" w:type="dxa"/>
          </w:tcPr>
          <w:p w:rsidR="00E85DA9" w:rsidRPr="009C7EB7" w:rsidRDefault="00E85DA9" w:rsidP="00AD39D3">
            <w:pPr>
              <w:jc w:val="center"/>
              <w:rPr>
                <w:sz w:val="24"/>
                <w:szCs w:val="24"/>
              </w:rPr>
            </w:pPr>
          </w:p>
        </w:tc>
        <w:tc>
          <w:tcPr>
            <w:tcW w:w="1569" w:type="dxa"/>
          </w:tcPr>
          <w:p w:rsidR="00E85DA9" w:rsidRPr="009C7EB7" w:rsidRDefault="00E85DA9" w:rsidP="00AD39D3">
            <w:pPr>
              <w:jc w:val="center"/>
              <w:rPr>
                <w:sz w:val="24"/>
                <w:szCs w:val="24"/>
              </w:rPr>
            </w:pPr>
          </w:p>
        </w:tc>
        <w:tc>
          <w:tcPr>
            <w:tcW w:w="1439" w:type="dxa"/>
          </w:tcPr>
          <w:p w:rsidR="00E85DA9" w:rsidRPr="009C7EB7" w:rsidRDefault="00E85DA9" w:rsidP="00AD39D3">
            <w:pPr>
              <w:jc w:val="center"/>
              <w:rPr>
                <w:sz w:val="24"/>
                <w:szCs w:val="24"/>
              </w:rPr>
            </w:pPr>
            <w:r w:rsidRPr="009C7EB7">
              <w:rPr>
                <w:sz w:val="24"/>
                <w:szCs w:val="24"/>
              </w:rPr>
              <w:t>12</w:t>
            </w:r>
          </w:p>
        </w:tc>
        <w:tc>
          <w:tcPr>
            <w:tcW w:w="1497" w:type="dxa"/>
          </w:tcPr>
          <w:p w:rsidR="00E85DA9" w:rsidRPr="009C7EB7" w:rsidRDefault="00E85DA9" w:rsidP="00AD39D3">
            <w:pPr>
              <w:jc w:val="center"/>
              <w:rPr>
                <w:sz w:val="24"/>
                <w:szCs w:val="24"/>
              </w:rPr>
            </w:pPr>
          </w:p>
        </w:tc>
        <w:tc>
          <w:tcPr>
            <w:tcW w:w="1375" w:type="dxa"/>
          </w:tcPr>
          <w:p w:rsidR="00E85DA9" w:rsidRPr="009C7EB7" w:rsidRDefault="00E85DA9" w:rsidP="00AD39D3">
            <w:pPr>
              <w:jc w:val="center"/>
              <w:rPr>
                <w:sz w:val="24"/>
                <w:szCs w:val="24"/>
              </w:rPr>
            </w:pPr>
          </w:p>
        </w:tc>
        <w:tc>
          <w:tcPr>
            <w:tcW w:w="1321" w:type="dxa"/>
          </w:tcPr>
          <w:p w:rsidR="00E85DA9" w:rsidRPr="009C7EB7" w:rsidRDefault="00E85DA9" w:rsidP="00AD39D3">
            <w:pPr>
              <w:jc w:val="center"/>
              <w:rPr>
                <w:sz w:val="24"/>
                <w:szCs w:val="24"/>
              </w:rPr>
            </w:pPr>
          </w:p>
        </w:tc>
        <w:tc>
          <w:tcPr>
            <w:tcW w:w="1161" w:type="dxa"/>
          </w:tcPr>
          <w:p w:rsidR="00E85DA9" w:rsidRPr="009C7EB7" w:rsidRDefault="00E85DA9" w:rsidP="00AD39D3">
            <w:pPr>
              <w:jc w:val="center"/>
              <w:rPr>
                <w:sz w:val="24"/>
                <w:szCs w:val="24"/>
              </w:rPr>
            </w:pPr>
            <w:r w:rsidRPr="009C7EB7">
              <w:rPr>
                <w:sz w:val="24"/>
                <w:szCs w:val="24"/>
              </w:rPr>
              <w:t>12</w:t>
            </w:r>
          </w:p>
        </w:tc>
      </w:tr>
      <w:tr w:rsidR="00E85DA9" w:rsidRPr="009C7EB7" w:rsidTr="00AD39D3">
        <w:tc>
          <w:tcPr>
            <w:tcW w:w="959" w:type="dxa"/>
          </w:tcPr>
          <w:p w:rsidR="00E85DA9" w:rsidRPr="009C7EB7" w:rsidRDefault="00E85DA9" w:rsidP="00AD39D3">
            <w:pPr>
              <w:rPr>
                <w:sz w:val="24"/>
                <w:szCs w:val="24"/>
              </w:rPr>
            </w:pPr>
            <w:r w:rsidRPr="009C7EB7">
              <w:rPr>
                <w:sz w:val="24"/>
                <w:szCs w:val="24"/>
              </w:rPr>
              <w:t>CO5</w:t>
            </w:r>
          </w:p>
        </w:tc>
        <w:tc>
          <w:tcPr>
            <w:tcW w:w="1362" w:type="dxa"/>
          </w:tcPr>
          <w:p w:rsidR="00E85DA9" w:rsidRPr="009C7EB7" w:rsidRDefault="00E85DA9" w:rsidP="00AD39D3">
            <w:pPr>
              <w:jc w:val="center"/>
              <w:rPr>
                <w:sz w:val="24"/>
                <w:szCs w:val="24"/>
              </w:rPr>
            </w:pPr>
          </w:p>
        </w:tc>
        <w:tc>
          <w:tcPr>
            <w:tcW w:w="1569" w:type="dxa"/>
          </w:tcPr>
          <w:p w:rsidR="00E85DA9" w:rsidRPr="009C7EB7" w:rsidRDefault="00E85DA9" w:rsidP="00AD39D3">
            <w:pPr>
              <w:jc w:val="center"/>
              <w:rPr>
                <w:sz w:val="24"/>
                <w:szCs w:val="24"/>
              </w:rPr>
            </w:pPr>
            <w:r w:rsidRPr="009C7EB7">
              <w:rPr>
                <w:sz w:val="24"/>
                <w:szCs w:val="24"/>
              </w:rPr>
              <w:t>2</w:t>
            </w:r>
          </w:p>
        </w:tc>
        <w:tc>
          <w:tcPr>
            <w:tcW w:w="1439" w:type="dxa"/>
          </w:tcPr>
          <w:p w:rsidR="00E85DA9" w:rsidRPr="009C7EB7" w:rsidRDefault="00E85DA9" w:rsidP="00AD39D3">
            <w:pPr>
              <w:jc w:val="center"/>
              <w:rPr>
                <w:sz w:val="24"/>
                <w:szCs w:val="24"/>
              </w:rPr>
            </w:pPr>
            <w:r w:rsidRPr="009C7EB7">
              <w:rPr>
                <w:sz w:val="24"/>
                <w:szCs w:val="24"/>
              </w:rPr>
              <w:t>15</w:t>
            </w:r>
          </w:p>
        </w:tc>
        <w:tc>
          <w:tcPr>
            <w:tcW w:w="1497" w:type="dxa"/>
          </w:tcPr>
          <w:p w:rsidR="00E85DA9" w:rsidRPr="009C7EB7" w:rsidRDefault="00E85DA9" w:rsidP="00AD39D3">
            <w:pPr>
              <w:jc w:val="center"/>
              <w:rPr>
                <w:sz w:val="24"/>
                <w:szCs w:val="24"/>
              </w:rPr>
            </w:pPr>
            <w:r w:rsidRPr="009C7EB7">
              <w:rPr>
                <w:sz w:val="24"/>
                <w:szCs w:val="24"/>
              </w:rPr>
              <w:t>15</w:t>
            </w:r>
          </w:p>
        </w:tc>
        <w:tc>
          <w:tcPr>
            <w:tcW w:w="1375" w:type="dxa"/>
          </w:tcPr>
          <w:p w:rsidR="00E85DA9" w:rsidRPr="009C7EB7" w:rsidRDefault="00E85DA9" w:rsidP="00AD39D3">
            <w:pPr>
              <w:jc w:val="center"/>
              <w:rPr>
                <w:sz w:val="24"/>
                <w:szCs w:val="24"/>
              </w:rPr>
            </w:pPr>
          </w:p>
        </w:tc>
        <w:tc>
          <w:tcPr>
            <w:tcW w:w="1321" w:type="dxa"/>
          </w:tcPr>
          <w:p w:rsidR="00E85DA9" w:rsidRPr="009C7EB7" w:rsidRDefault="00E85DA9" w:rsidP="00AD39D3">
            <w:pPr>
              <w:jc w:val="center"/>
              <w:rPr>
                <w:sz w:val="24"/>
                <w:szCs w:val="24"/>
              </w:rPr>
            </w:pPr>
          </w:p>
        </w:tc>
        <w:tc>
          <w:tcPr>
            <w:tcW w:w="1161" w:type="dxa"/>
          </w:tcPr>
          <w:p w:rsidR="00E85DA9" w:rsidRPr="009C7EB7" w:rsidRDefault="00E85DA9" w:rsidP="00AD39D3">
            <w:pPr>
              <w:jc w:val="center"/>
              <w:rPr>
                <w:sz w:val="24"/>
                <w:szCs w:val="24"/>
              </w:rPr>
            </w:pPr>
            <w:r w:rsidRPr="009C7EB7">
              <w:rPr>
                <w:sz w:val="24"/>
                <w:szCs w:val="24"/>
              </w:rPr>
              <w:t>32</w:t>
            </w:r>
          </w:p>
        </w:tc>
      </w:tr>
      <w:tr w:rsidR="00E85DA9" w:rsidRPr="009C7EB7" w:rsidTr="00AD39D3">
        <w:tc>
          <w:tcPr>
            <w:tcW w:w="959" w:type="dxa"/>
          </w:tcPr>
          <w:p w:rsidR="00E85DA9" w:rsidRPr="009C7EB7" w:rsidRDefault="00E85DA9" w:rsidP="00AD39D3">
            <w:pPr>
              <w:rPr>
                <w:sz w:val="24"/>
                <w:szCs w:val="24"/>
              </w:rPr>
            </w:pPr>
            <w:r w:rsidRPr="009C7EB7">
              <w:rPr>
                <w:sz w:val="24"/>
                <w:szCs w:val="24"/>
              </w:rPr>
              <w:t>CO6</w:t>
            </w:r>
          </w:p>
        </w:tc>
        <w:tc>
          <w:tcPr>
            <w:tcW w:w="1362" w:type="dxa"/>
          </w:tcPr>
          <w:p w:rsidR="00E85DA9" w:rsidRPr="009C7EB7" w:rsidRDefault="00E85DA9" w:rsidP="00AD39D3">
            <w:pPr>
              <w:jc w:val="center"/>
              <w:rPr>
                <w:sz w:val="24"/>
                <w:szCs w:val="24"/>
              </w:rPr>
            </w:pPr>
          </w:p>
        </w:tc>
        <w:tc>
          <w:tcPr>
            <w:tcW w:w="1569" w:type="dxa"/>
          </w:tcPr>
          <w:p w:rsidR="00E85DA9" w:rsidRPr="009C7EB7" w:rsidRDefault="00E85DA9" w:rsidP="00AD39D3">
            <w:pPr>
              <w:jc w:val="center"/>
              <w:rPr>
                <w:sz w:val="24"/>
                <w:szCs w:val="24"/>
              </w:rPr>
            </w:pPr>
            <w:r w:rsidRPr="009C7EB7">
              <w:rPr>
                <w:sz w:val="24"/>
                <w:szCs w:val="24"/>
              </w:rPr>
              <w:t>20</w:t>
            </w:r>
          </w:p>
        </w:tc>
        <w:tc>
          <w:tcPr>
            <w:tcW w:w="1439" w:type="dxa"/>
          </w:tcPr>
          <w:p w:rsidR="00E85DA9" w:rsidRPr="009C7EB7" w:rsidRDefault="00E85DA9" w:rsidP="00AD39D3">
            <w:pPr>
              <w:jc w:val="center"/>
              <w:rPr>
                <w:sz w:val="24"/>
                <w:szCs w:val="24"/>
              </w:rPr>
            </w:pPr>
            <w:r w:rsidRPr="009C7EB7">
              <w:rPr>
                <w:sz w:val="24"/>
                <w:szCs w:val="24"/>
              </w:rPr>
              <w:t>10</w:t>
            </w:r>
          </w:p>
        </w:tc>
        <w:tc>
          <w:tcPr>
            <w:tcW w:w="1497" w:type="dxa"/>
          </w:tcPr>
          <w:p w:rsidR="00E85DA9" w:rsidRPr="009C7EB7" w:rsidRDefault="00E85DA9" w:rsidP="00AD39D3">
            <w:pPr>
              <w:jc w:val="center"/>
              <w:rPr>
                <w:sz w:val="24"/>
                <w:szCs w:val="24"/>
              </w:rPr>
            </w:pPr>
          </w:p>
        </w:tc>
        <w:tc>
          <w:tcPr>
            <w:tcW w:w="1375" w:type="dxa"/>
          </w:tcPr>
          <w:p w:rsidR="00E85DA9" w:rsidRPr="009C7EB7" w:rsidRDefault="00E85DA9" w:rsidP="00AD39D3">
            <w:pPr>
              <w:jc w:val="center"/>
              <w:rPr>
                <w:sz w:val="24"/>
                <w:szCs w:val="24"/>
              </w:rPr>
            </w:pPr>
          </w:p>
        </w:tc>
        <w:tc>
          <w:tcPr>
            <w:tcW w:w="1321" w:type="dxa"/>
          </w:tcPr>
          <w:p w:rsidR="00E85DA9" w:rsidRPr="009C7EB7" w:rsidRDefault="00E85DA9" w:rsidP="00AD39D3">
            <w:pPr>
              <w:jc w:val="center"/>
              <w:rPr>
                <w:sz w:val="24"/>
                <w:szCs w:val="24"/>
              </w:rPr>
            </w:pPr>
          </w:p>
        </w:tc>
        <w:tc>
          <w:tcPr>
            <w:tcW w:w="1161" w:type="dxa"/>
          </w:tcPr>
          <w:p w:rsidR="00E85DA9" w:rsidRPr="009C7EB7" w:rsidRDefault="00E85DA9" w:rsidP="00AD39D3">
            <w:pPr>
              <w:jc w:val="center"/>
              <w:rPr>
                <w:sz w:val="24"/>
                <w:szCs w:val="24"/>
              </w:rPr>
            </w:pPr>
            <w:r w:rsidRPr="009C7EB7">
              <w:rPr>
                <w:sz w:val="24"/>
                <w:szCs w:val="24"/>
              </w:rPr>
              <w:t>30</w:t>
            </w:r>
          </w:p>
        </w:tc>
      </w:tr>
      <w:tr w:rsidR="00E85DA9" w:rsidRPr="009C7EB7" w:rsidTr="00AD39D3">
        <w:tc>
          <w:tcPr>
            <w:tcW w:w="9522" w:type="dxa"/>
            <w:gridSpan w:val="7"/>
          </w:tcPr>
          <w:p w:rsidR="00E85DA9" w:rsidRPr="009C7EB7" w:rsidRDefault="00E85DA9" w:rsidP="00AD39D3">
            <w:pPr>
              <w:rPr>
                <w:sz w:val="24"/>
                <w:szCs w:val="24"/>
              </w:rPr>
            </w:pPr>
          </w:p>
        </w:tc>
        <w:tc>
          <w:tcPr>
            <w:tcW w:w="1161" w:type="dxa"/>
          </w:tcPr>
          <w:p w:rsidR="00E85DA9" w:rsidRPr="009C7EB7" w:rsidRDefault="00E85DA9" w:rsidP="00AD39D3">
            <w:pPr>
              <w:jc w:val="center"/>
              <w:rPr>
                <w:b/>
                <w:sz w:val="24"/>
                <w:szCs w:val="24"/>
              </w:rPr>
            </w:pPr>
            <w:r w:rsidRPr="009C7EB7">
              <w:rPr>
                <w:b/>
                <w:sz w:val="24"/>
                <w:szCs w:val="24"/>
              </w:rPr>
              <w:t>170</w:t>
            </w:r>
          </w:p>
        </w:tc>
      </w:tr>
    </w:tbl>
    <w:p w:rsidR="00E85DA9" w:rsidRDefault="00E85DA9" w:rsidP="002E336A"/>
    <w:p w:rsidR="00E85DA9" w:rsidRPr="00520DFB" w:rsidRDefault="00E85DA9" w:rsidP="00E40AC8">
      <w:pPr>
        <w:jc w:val="center"/>
        <w:rPr>
          <w:b/>
          <w:sz w:val="22"/>
          <w:szCs w:val="22"/>
        </w:rPr>
      </w:pPr>
      <w:r w:rsidRPr="00520DFB">
        <w:rPr>
          <w:b/>
          <w:noProof/>
          <w:sz w:val="22"/>
          <w:szCs w:val="22"/>
        </w:rPr>
        <w:lastRenderedPageBreak/>
        <w:drawing>
          <wp:inline distT="0" distB="0" distL="0" distR="0">
            <wp:extent cx="6591300" cy="1304925"/>
            <wp:effectExtent l="0" t="0" r="0" b="0"/>
            <wp:docPr id="33" name="Picture 3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616602" cy="1309934"/>
                    </a:xfrm>
                    <a:prstGeom prst="rect">
                      <a:avLst/>
                    </a:prstGeom>
                  </pic:spPr>
                </pic:pic>
              </a:graphicData>
            </a:graphic>
          </wp:inline>
        </w:drawing>
      </w:r>
    </w:p>
    <w:p w:rsidR="00E85DA9" w:rsidRPr="00520DFB" w:rsidRDefault="00E85DA9" w:rsidP="008807BF">
      <w:pPr>
        <w:contextualSpacing/>
        <w:jc w:val="center"/>
        <w:rPr>
          <w:b/>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520DFB" w:rsidTr="00520DFB">
        <w:trPr>
          <w:trHeight w:val="70"/>
        </w:trPr>
        <w:tc>
          <w:tcPr>
            <w:tcW w:w="1696" w:type="dxa"/>
            <w:vAlign w:val="center"/>
          </w:tcPr>
          <w:p w:rsidR="00E85DA9" w:rsidRPr="00520DFB" w:rsidRDefault="00E85DA9" w:rsidP="008807BF">
            <w:pPr>
              <w:pStyle w:val="Title"/>
              <w:contextualSpacing/>
              <w:jc w:val="left"/>
              <w:rPr>
                <w:b/>
                <w:szCs w:val="22"/>
              </w:rPr>
            </w:pPr>
            <w:r w:rsidRPr="00520DFB">
              <w:rPr>
                <w:b/>
                <w:sz w:val="22"/>
                <w:szCs w:val="22"/>
              </w:rPr>
              <w:t xml:space="preserve">Course Code      </w:t>
            </w:r>
          </w:p>
        </w:tc>
        <w:tc>
          <w:tcPr>
            <w:tcW w:w="6151" w:type="dxa"/>
            <w:vAlign w:val="center"/>
          </w:tcPr>
          <w:p w:rsidR="00E85DA9" w:rsidRPr="00520DFB" w:rsidRDefault="00E85DA9" w:rsidP="008807BF">
            <w:pPr>
              <w:pStyle w:val="Title"/>
              <w:contextualSpacing/>
              <w:jc w:val="left"/>
              <w:rPr>
                <w:b/>
                <w:szCs w:val="22"/>
              </w:rPr>
            </w:pPr>
            <w:r w:rsidRPr="00520DFB">
              <w:rPr>
                <w:b/>
                <w:sz w:val="22"/>
                <w:szCs w:val="22"/>
              </w:rPr>
              <w:t>20BC2022</w:t>
            </w:r>
          </w:p>
        </w:tc>
        <w:tc>
          <w:tcPr>
            <w:tcW w:w="1504" w:type="dxa"/>
            <w:vAlign w:val="center"/>
          </w:tcPr>
          <w:p w:rsidR="00E85DA9" w:rsidRPr="00520DFB" w:rsidRDefault="00E85DA9" w:rsidP="008807BF">
            <w:pPr>
              <w:pStyle w:val="Title"/>
              <w:ind w:left="-468" w:firstLine="468"/>
              <w:contextualSpacing/>
              <w:jc w:val="left"/>
              <w:rPr>
                <w:szCs w:val="22"/>
              </w:rPr>
            </w:pPr>
            <w:r w:rsidRPr="00520DFB">
              <w:rPr>
                <w:b/>
                <w:bCs/>
                <w:sz w:val="22"/>
                <w:szCs w:val="22"/>
              </w:rPr>
              <w:t xml:space="preserve">Duration       </w:t>
            </w:r>
          </w:p>
        </w:tc>
        <w:tc>
          <w:tcPr>
            <w:tcW w:w="1287" w:type="dxa"/>
            <w:vAlign w:val="center"/>
          </w:tcPr>
          <w:p w:rsidR="00E85DA9" w:rsidRPr="00520DFB" w:rsidRDefault="00E85DA9" w:rsidP="008807BF">
            <w:pPr>
              <w:pStyle w:val="Title"/>
              <w:contextualSpacing/>
              <w:jc w:val="left"/>
              <w:rPr>
                <w:b/>
                <w:szCs w:val="22"/>
              </w:rPr>
            </w:pPr>
            <w:r w:rsidRPr="00520DFB">
              <w:rPr>
                <w:b/>
                <w:sz w:val="22"/>
                <w:szCs w:val="22"/>
              </w:rPr>
              <w:t>3hrs</w:t>
            </w:r>
          </w:p>
        </w:tc>
      </w:tr>
      <w:tr w:rsidR="00E85DA9" w:rsidRPr="00520DFB" w:rsidTr="00520DFB">
        <w:trPr>
          <w:trHeight w:val="125"/>
        </w:trPr>
        <w:tc>
          <w:tcPr>
            <w:tcW w:w="1696" w:type="dxa"/>
            <w:vAlign w:val="center"/>
          </w:tcPr>
          <w:p w:rsidR="00E85DA9" w:rsidRPr="00520DFB" w:rsidRDefault="00E85DA9" w:rsidP="008807BF">
            <w:pPr>
              <w:pStyle w:val="Title"/>
              <w:ind w:right="-160"/>
              <w:contextualSpacing/>
              <w:jc w:val="left"/>
              <w:rPr>
                <w:b/>
                <w:szCs w:val="22"/>
              </w:rPr>
            </w:pPr>
            <w:r w:rsidRPr="00520DFB">
              <w:rPr>
                <w:b/>
                <w:sz w:val="22"/>
                <w:szCs w:val="22"/>
              </w:rPr>
              <w:t xml:space="preserve">Course Name     </w:t>
            </w:r>
          </w:p>
        </w:tc>
        <w:tc>
          <w:tcPr>
            <w:tcW w:w="6151" w:type="dxa"/>
            <w:vAlign w:val="center"/>
          </w:tcPr>
          <w:p w:rsidR="00E85DA9" w:rsidRPr="00520DFB" w:rsidRDefault="00E85DA9" w:rsidP="008807BF">
            <w:pPr>
              <w:pStyle w:val="Title"/>
              <w:contextualSpacing/>
              <w:jc w:val="left"/>
              <w:rPr>
                <w:b/>
                <w:szCs w:val="22"/>
              </w:rPr>
            </w:pPr>
            <w:r w:rsidRPr="00520DFB">
              <w:rPr>
                <w:b/>
                <w:sz w:val="22"/>
                <w:szCs w:val="22"/>
              </w:rPr>
              <w:t>FINANCIAL MANAGEMENT</w:t>
            </w:r>
          </w:p>
        </w:tc>
        <w:tc>
          <w:tcPr>
            <w:tcW w:w="1504" w:type="dxa"/>
            <w:vAlign w:val="center"/>
          </w:tcPr>
          <w:p w:rsidR="00E85DA9" w:rsidRPr="00520DFB" w:rsidRDefault="00E85DA9" w:rsidP="008807BF">
            <w:pPr>
              <w:pStyle w:val="Title"/>
              <w:contextualSpacing/>
              <w:jc w:val="left"/>
              <w:rPr>
                <w:b/>
                <w:bCs/>
                <w:szCs w:val="22"/>
              </w:rPr>
            </w:pPr>
            <w:r w:rsidRPr="00520DFB">
              <w:rPr>
                <w:b/>
                <w:bCs/>
                <w:sz w:val="22"/>
                <w:szCs w:val="22"/>
              </w:rPr>
              <w:t xml:space="preserve">Max. Marks </w:t>
            </w:r>
          </w:p>
        </w:tc>
        <w:tc>
          <w:tcPr>
            <w:tcW w:w="1287" w:type="dxa"/>
            <w:vAlign w:val="center"/>
          </w:tcPr>
          <w:p w:rsidR="00E85DA9" w:rsidRPr="00520DFB" w:rsidRDefault="00E85DA9" w:rsidP="008807BF">
            <w:pPr>
              <w:pStyle w:val="Title"/>
              <w:contextualSpacing/>
              <w:jc w:val="left"/>
              <w:rPr>
                <w:b/>
                <w:szCs w:val="22"/>
              </w:rPr>
            </w:pPr>
            <w:r w:rsidRPr="00520DFB">
              <w:rPr>
                <w:b/>
                <w:sz w:val="22"/>
                <w:szCs w:val="22"/>
              </w:rPr>
              <w:t>100</w:t>
            </w:r>
          </w:p>
        </w:tc>
      </w:tr>
    </w:tbl>
    <w:p w:rsidR="00E85DA9" w:rsidRPr="00520DFB" w:rsidRDefault="00E85DA9" w:rsidP="008807BF">
      <w:pPr>
        <w:ind w:left="720"/>
        <w:contextualSpacing/>
        <w:rPr>
          <w:sz w:val="22"/>
          <w:szCs w:val="22"/>
          <w:highlight w:val="yellow"/>
        </w:rPr>
      </w:pPr>
    </w:p>
    <w:tbl>
      <w:tblPr>
        <w:tblStyle w:val="TableGrid"/>
        <w:tblW w:w="4979" w:type="pct"/>
        <w:tblLayout w:type="fixed"/>
        <w:tblLook w:val="04A0" w:firstRow="1" w:lastRow="0" w:firstColumn="1" w:lastColumn="0" w:noHBand="0" w:noVBand="1"/>
      </w:tblPr>
      <w:tblGrid>
        <w:gridCol w:w="553"/>
        <w:gridCol w:w="460"/>
        <w:gridCol w:w="6476"/>
        <w:gridCol w:w="1168"/>
        <w:gridCol w:w="181"/>
        <w:gridCol w:w="813"/>
        <w:gridCol w:w="987"/>
      </w:tblGrid>
      <w:tr w:rsidR="00E85DA9" w:rsidRPr="00520DFB" w:rsidTr="008807BF">
        <w:trPr>
          <w:trHeight w:val="552"/>
        </w:trPr>
        <w:tc>
          <w:tcPr>
            <w:tcW w:w="260" w:type="pct"/>
          </w:tcPr>
          <w:p w:rsidR="00E85DA9" w:rsidRPr="00520DFB" w:rsidRDefault="00E85DA9" w:rsidP="008807BF">
            <w:pPr>
              <w:contextualSpacing/>
              <w:jc w:val="center"/>
              <w:rPr>
                <w:b/>
              </w:rPr>
            </w:pPr>
            <w:r w:rsidRPr="00520DFB">
              <w:rPr>
                <w:b/>
              </w:rPr>
              <w:t>Q. No</w:t>
            </w:r>
          </w:p>
        </w:tc>
        <w:tc>
          <w:tcPr>
            <w:tcW w:w="3260" w:type="pct"/>
            <w:gridSpan w:val="2"/>
          </w:tcPr>
          <w:p w:rsidR="00E85DA9" w:rsidRPr="00520DFB" w:rsidRDefault="00E85DA9" w:rsidP="008807BF">
            <w:pPr>
              <w:contextualSpacing/>
              <w:jc w:val="center"/>
              <w:rPr>
                <w:b/>
              </w:rPr>
            </w:pPr>
            <w:r w:rsidRPr="00520DFB">
              <w:rPr>
                <w:b/>
              </w:rPr>
              <w:t>Questions</w:t>
            </w:r>
          </w:p>
        </w:tc>
        <w:tc>
          <w:tcPr>
            <w:tcW w:w="549" w:type="pct"/>
          </w:tcPr>
          <w:p w:rsidR="00E85DA9" w:rsidRPr="00520DFB" w:rsidRDefault="00E85DA9" w:rsidP="008807BF">
            <w:pPr>
              <w:contextualSpacing/>
              <w:jc w:val="center"/>
              <w:rPr>
                <w:b/>
              </w:rPr>
            </w:pPr>
            <w:r w:rsidRPr="00520DFB">
              <w:rPr>
                <w:b/>
              </w:rPr>
              <w:t xml:space="preserve">Course Outcome </w:t>
            </w:r>
          </w:p>
        </w:tc>
        <w:tc>
          <w:tcPr>
            <w:tcW w:w="467" w:type="pct"/>
            <w:gridSpan w:val="2"/>
          </w:tcPr>
          <w:p w:rsidR="00E85DA9" w:rsidRPr="00520DFB" w:rsidRDefault="00E85DA9" w:rsidP="008807BF">
            <w:pPr>
              <w:contextualSpacing/>
              <w:jc w:val="center"/>
              <w:rPr>
                <w:b/>
              </w:rPr>
            </w:pPr>
            <w:r w:rsidRPr="00520DFB">
              <w:rPr>
                <w:b/>
              </w:rPr>
              <w:t>Bloom’s Level</w:t>
            </w:r>
          </w:p>
        </w:tc>
        <w:tc>
          <w:tcPr>
            <w:tcW w:w="464" w:type="pct"/>
          </w:tcPr>
          <w:p w:rsidR="00E85DA9" w:rsidRPr="00520DFB" w:rsidRDefault="00E85DA9" w:rsidP="008807BF">
            <w:pPr>
              <w:contextualSpacing/>
              <w:jc w:val="center"/>
              <w:rPr>
                <w:b/>
              </w:rPr>
            </w:pPr>
            <w:r w:rsidRPr="00520DFB">
              <w:rPr>
                <w:b/>
              </w:rPr>
              <w:t>Marks</w:t>
            </w:r>
          </w:p>
        </w:tc>
      </w:tr>
      <w:tr w:rsidR="00E85DA9" w:rsidRPr="00520DFB" w:rsidTr="00520DFB">
        <w:trPr>
          <w:trHeight w:val="155"/>
        </w:trPr>
        <w:tc>
          <w:tcPr>
            <w:tcW w:w="5000" w:type="pct"/>
            <w:gridSpan w:val="7"/>
          </w:tcPr>
          <w:p w:rsidR="00E85DA9" w:rsidRPr="00520DFB" w:rsidRDefault="00E85DA9" w:rsidP="008807BF">
            <w:pPr>
              <w:contextualSpacing/>
              <w:jc w:val="center"/>
              <w:rPr>
                <w:b/>
                <w:u w:val="single"/>
              </w:rPr>
            </w:pPr>
            <w:r w:rsidRPr="00520DFB">
              <w:rPr>
                <w:b/>
                <w:u w:val="single"/>
              </w:rPr>
              <w:t>PART – A (5 X 2 = 10 MARKS)</w:t>
            </w:r>
          </w:p>
        </w:tc>
      </w:tr>
      <w:tr w:rsidR="00E85DA9" w:rsidRPr="00520DFB" w:rsidTr="00520DFB">
        <w:trPr>
          <w:trHeight w:val="70"/>
        </w:trPr>
        <w:tc>
          <w:tcPr>
            <w:tcW w:w="260" w:type="pct"/>
          </w:tcPr>
          <w:p w:rsidR="00E85DA9" w:rsidRPr="00520DFB" w:rsidRDefault="00E85DA9" w:rsidP="008807BF">
            <w:pPr>
              <w:contextualSpacing/>
              <w:jc w:val="center"/>
            </w:pPr>
            <w:r w:rsidRPr="00520DFB">
              <w:t>1.</w:t>
            </w:r>
          </w:p>
        </w:tc>
        <w:tc>
          <w:tcPr>
            <w:tcW w:w="3260" w:type="pct"/>
            <w:gridSpan w:val="2"/>
          </w:tcPr>
          <w:p w:rsidR="00E85DA9" w:rsidRPr="00520DFB" w:rsidRDefault="00E85DA9" w:rsidP="008807BF">
            <w:pPr>
              <w:autoSpaceDE w:val="0"/>
              <w:autoSpaceDN w:val="0"/>
              <w:adjustRightInd w:val="0"/>
              <w:contextualSpacing/>
            </w:pPr>
            <w:r w:rsidRPr="00520DFB">
              <w:rPr>
                <w:rFonts w:eastAsia="Calibri"/>
              </w:rPr>
              <w:t>List out the stakeholders in the corporate world.</w:t>
            </w:r>
          </w:p>
        </w:tc>
        <w:tc>
          <w:tcPr>
            <w:tcW w:w="549" w:type="pct"/>
          </w:tcPr>
          <w:p w:rsidR="00E85DA9" w:rsidRPr="00520DFB" w:rsidRDefault="00E85DA9" w:rsidP="008807BF">
            <w:pPr>
              <w:contextualSpacing/>
              <w:jc w:val="center"/>
            </w:pPr>
            <w:r w:rsidRPr="00520DFB">
              <w:rPr>
                <w:rFonts w:eastAsia="Calibri"/>
              </w:rPr>
              <w:t xml:space="preserve">CO1  </w:t>
            </w:r>
          </w:p>
        </w:tc>
        <w:tc>
          <w:tcPr>
            <w:tcW w:w="467" w:type="pct"/>
            <w:gridSpan w:val="2"/>
          </w:tcPr>
          <w:p w:rsidR="00E85DA9" w:rsidRPr="00520DFB" w:rsidRDefault="00E85DA9" w:rsidP="008807BF">
            <w:pPr>
              <w:contextualSpacing/>
              <w:jc w:val="center"/>
            </w:pPr>
            <w:r w:rsidRPr="00520DFB">
              <w:rPr>
                <w:rFonts w:eastAsia="Calibri"/>
              </w:rPr>
              <w:t>R</w:t>
            </w:r>
          </w:p>
        </w:tc>
        <w:tc>
          <w:tcPr>
            <w:tcW w:w="464" w:type="pct"/>
          </w:tcPr>
          <w:p w:rsidR="00E85DA9" w:rsidRPr="00520DFB" w:rsidRDefault="00E85DA9" w:rsidP="008807BF">
            <w:pPr>
              <w:contextualSpacing/>
              <w:jc w:val="center"/>
            </w:pPr>
            <w:r w:rsidRPr="00520DFB">
              <w:rPr>
                <w:rFonts w:eastAsia="Calibri"/>
              </w:rPr>
              <w:t>2</w:t>
            </w:r>
          </w:p>
        </w:tc>
      </w:tr>
      <w:tr w:rsidR="00E85DA9" w:rsidRPr="00520DFB" w:rsidTr="00520DFB">
        <w:trPr>
          <w:trHeight w:val="70"/>
        </w:trPr>
        <w:tc>
          <w:tcPr>
            <w:tcW w:w="260" w:type="pct"/>
          </w:tcPr>
          <w:p w:rsidR="00E85DA9" w:rsidRPr="00520DFB" w:rsidRDefault="00E85DA9" w:rsidP="008807BF">
            <w:pPr>
              <w:contextualSpacing/>
              <w:jc w:val="center"/>
            </w:pPr>
            <w:r w:rsidRPr="00520DFB">
              <w:t>2.</w:t>
            </w:r>
          </w:p>
        </w:tc>
        <w:tc>
          <w:tcPr>
            <w:tcW w:w="3260" w:type="pct"/>
            <w:gridSpan w:val="2"/>
          </w:tcPr>
          <w:p w:rsidR="00E85DA9" w:rsidRPr="00520DFB" w:rsidRDefault="00E85DA9" w:rsidP="008807BF">
            <w:pPr>
              <w:contextualSpacing/>
            </w:pPr>
            <w:r w:rsidRPr="00520DFB">
              <w:rPr>
                <w:rFonts w:eastAsia="Calibri"/>
              </w:rPr>
              <w:t xml:space="preserve">Write short notes on </w:t>
            </w:r>
            <w:r w:rsidRPr="00520DFB">
              <w:rPr>
                <w:rFonts w:eastAsia="Calibri"/>
                <w:lang w:val="en-IN"/>
              </w:rPr>
              <w:t>Non-banking financial intermediaries.</w:t>
            </w:r>
          </w:p>
        </w:tc>
        <w:tc>
          <w:tcPr>
            <w:tcW w:w="549" w:type="pct"/>
          </w:tcPr>
          <w:p w:rsidR="00E85DA9" w:rsidRPr="00520DFB" w:rsidRDefault="00E85DA9" w:rsidP="008807BF">
            <w:pPr>
              <w:contextualSpacing/>
              <w:jc w:val="center"/>
            </w:pPr>
            <w:r w:rsidRPr="00520DFB">
              <w:rPr>
                <w:rFonts w:eastAsia="Calibri"/>
              </w:rPr>
              <w:t xml:space="preserve">CO2  </w:t>
            </w:r>
          </w:p>
        </w:tc>
        <w:tc>
          <w:tcPr>
            <w:tcW w:w="467" w:type="pct"/>
            <w:gridSpan w:val="2"/>
          </w:tcPr>
          <w:p w:rsidR="00E85DA9" w:rsidRPr="00520DFB" w:rsidRDefault="00E85DA9" w:rsidP="008807BF">
            <w:pPr>
              <w:contextualSpacing/>
              <w:jc w:val="center"/>
            </w:pPr>
            <w:r w:rsidRPr="00520DFB">
              <w:rPr>
                <w:rFonts w:eastAsia="Calibri"/>
              </w:rPr>
              <w:t>U</w:t>
            </w:r>
          </w:p>
        </w:tc>
        <w:tc>
          <w:tcPr>
            <w:tcW w:w="464" w:type="pct"/>
          </w:tcPr>
          <w:p w:rsidR="00E85DA9" w:rsidRPr="00520DFB" w:rsidRDefault="00E85DA9" w:rsidP="008807BF">
            <w:pPr>
              <w:contextualSpacing/>
              <w:jc w:val="center"/>
            </w:pPr>
            <w:r w:rsidRPr="00520DFB">
              <w:rPr>
                <w:rFonts w:eastAsia="Calibri"/>
              </w:rPr>
              <w:t>2</w:t>
            </w:r>
          </w:p>
        </w:tc>
      </w:tr>
      <w:tr w:rsidR="00E85DA9" w:rsidRPr="00520DFB" w:rsidTr="00520DFB">
        <w:trPr>
          <w:trHeight w:val="70"/>
        </w:trPr>
        <w:tc>
          <w:tcPr>
            <w:tcW w:w="260" w:type="pct"/>
          </w:tcPr>
          <w:p w:rsidR="00E85DA9" w:rsidRPr="00520DFB" w:rsidRDefault="00E85DA9" w:rsidP="008807BF">
            <w:pPr>
              <w:contextualSpacing/>
              <w:jc w:val="center"/>
            </w:pPr>
            <w:r w:rsidRPr="00520DFB">
              <w:t>3.</w:t>
            </w:r>
          </w:p>
        </w:tc>
        <w:tc>
          <w:tcPr>
            <w:tcW w:w="3260" w:type="pct"/>
            <w:gridSpan w:val="2"/>
          </w:tcPr>
          <w:p w:rsidR="00E85DA9" w:rsidRPr="00520DFB" w:rsidRDefault="00E85DA9" w:rsidP="008807BF">
            <w:pPr>
              <w:contextualSpacing/>
            </w:pPr>
            <w:r w:rsidRPr="00520DFB">
              <w:rPr>
                <w:rFonts w:eastAsia="Calibri"/>
              </w:rPr>
              <w:t>State the need and importance of working capital.</w:t>
            </w:r>
          </w:p>
        </w:tc>
        <w:tc>
          <w:tcPr>
            <w:tcW w:w="549" w:type="pct"/>
          </w:tcPr>
          <w:p w:rsidR="00E85DA9" w:rsidRPr="00520DFB" w:rsidRDefault="00E85DA9" w:rsidP="008807BF">
            <w:pPr>
              <w:contextualSpacing/>
              <w:jc w:val="center"/>
            </w:pPr>
            <w:r w:rsidRPr="00520DFB">
              <w:rPr>
                <w:rFonts w:eastAsia="Calibri"/>
              </w:rPr>
              <w:t xml:space="preserve">CO3 </w:t>
            </w:r>
          </w:p>
        </w:tc>
        <w:tc>
          <w:tcPr>
            <w:tcW w:w="467" w:type="pct"/>
            <w:gridSpan w:val="2"/>
          </w:tcPr>
          <w:p w:rsidR="00E85DA9" w:rsidRPr="00520DFB" w:rsidRDefault="00E85DA9" w:rsidP="008807BF">
            <w:pPr>
              <w:contextualSpacing/>
              <w:jc w:val="center"/>
            </w:pPr>
            <w:r w:rsidRPr="00520DFB">
              <w:rPr>
                <w:rFonts w:eastAsia="Calibri"/>
              </w:rPr>
              <w:t>R</w:t>
            </w:r>
          </w:p>
        </w:tc>
        <w:tc>
          <w:tcPr>
            <w:tcW w:w="464" w:type="pct"/>
          </w:tcPr>
          <w:p w:rsidR="00E85DA9" w:rsidRPr="00520DFB" w:rsidRDefault="00E85DA9" w:rsidP="008807BF">
            <w:pPr>
              <w:contextualSpacing/>
              <w:jc w:val="center"/>
            </w:pPr>
            <w:r w:rsidRPr="00520DFB">
              <w:rPr>
                <w:rFonts w:eastAsia="Calibri"/>
              </w:rPr>
              <w:t>2</w:t>
            </w:r>
          </w:p>
        </w:tc>
      </w:tr>
      <w:tr w:rsidR="00E85DA9" w:rsidRPr="00520DFB" w:rsidTr="00520DFB">
        <w:trPr>
          <w:trHeight w:val="70"/>
        </w:trPr>
        <w:tc>
          <w:tcPr>
            <w:tcW w:w="260" w:type="pct"/>
          </w:tcPr>
          <w:p w:rsidR="00E85DA9" w:rsidRPr="00520DFB" w:rsidRDefault="00E85DA9" w:rsidP="008807BF">
            <w:pPr>
              <w:contextualSpacing/>
              <w:jc w:val="center"/>
            </w:pPr>
            <w:r w:rsidRPr="00520DFB">
              <w:t>4.</w:t>
            </w:r>
          </w:p>
        </w:tc>
        <w:tc>
          <w:tcPr>
            <w:tcW w:w="3260" w:type="pct"/>
            <w:gridSpan w:val="2"/>
          </w:tcPr>
          <w:p w:rsidR="00E85DA9" w:rsidRPr="00520DFB" w:rsidRDefault="00E85DA9" w:rsidP="008807BF">
            <w:pPr>
              <w:contextualSpacing/>
            </w:pPr>
            <w:r w:rsidRPr="00520DFB">
              <w:rPr>
                <w:rFonts w:eastAsia="Calibri"/>
              </w:rPr>
              <w:t>Define Arbitrage process.</w:t>
            </w:r>
          </w:p>
        </w:tc>
        <w:tc>
          <w:tcPr>
            <w:tcW w:w="549" w:type="pct"/>
          </w:tcPr>
          <w:p w:rsidR="00E85DA9" w:rsidRPr="00520DFB" w:rsidRDefault="00E85DA9" w:rsidP="008807BF">
            <w:pPr>
              <w:contextualSpacing/>
              <w:jc w:val="center"/>
            </w:pPr>
            <w:r w:rsidRPr="00520DFB">
              <w:rPr>
                <w:rFonts w:eastAsia="Calibri"/>
              </w:rPr>
              <w:t xml:space="preserve">CO5  </w:t>
            </w:r>
          </w:p>
        </w:tc>
        <w:tc>
          <w:tcPr>
            <w:tcW w:w="467" w:type="pct"/>
            <w:gridSpan w:val="2"/>
          </w:tcPr>
          <w:p w:rsidR="00E85DA9" w:rsidRPr="00520DFB" w:rsidRDefault="00E85DA9" w:rsidP="008807BF">
            <w:pPr>
              <w:contextualSpacing/>
              <w:jc w:val="center"/>
            </w:pPr>
            <w:r w:rsidRPr="00520DFB">
              <w:rPr>
                <w:rFonts w:eastAsia="Calibri"/>
              </w:rPr>
              <w:t>R</w:t>
            </w:r>
          </w:p>
        </w:tc>
        <w:tc>
          <w:tcPr>
            <w:tcW w:w="464" w:type="pct"/>
          </w:tcPr>
          <w:p w:rsidR="00E85DA9" w:rsidRPr="00520DFB" w:rsidRDefault="00E85DA9" w:rsidP="008807BF">
            <w:pPr>
              <w:contextualSpacing/>
              <w:jc w:val="center"/>
            </w:pPr>
            <w:r w:rsidRPr="00520DFB">
              <w:rPr>
                <w:rFonts w:eastAsia="Calibri"/>
              </w:rPr>
              <w:t>2</w:t>
            </w:r>
          </w:p>
        </w:tc>
      </w:tr>
      <w:tr w:rsidR="00E85DA9" w:rsidRPr="00520DFB" w:rsidTr="00520DFB">
        <w:trPr>
          <w:trHeight w:val="118"/>
        </w:trPr>
        <w:tc>
          <w:tcPr>
            <w:tcW w:w="260" w:type="pct"/>
          </w:tcPr>
          <w:p w:rsidR="00E85DA9" w:rsidRPr="00520DFB" w:rsidRDefault="00E85DA9" w:rsidP="008807BF">
            <w:pPr>
              <w:contextualSpacing/>
              <w:jc w:val="center"/>
            </w:pPr>
            <w:r w:rsidRPr="00520DFB">
              <w:t>5.</w:t>
            </w:r>
          </w:p>
        </w:tc>
        <w:tc>
          <w:tcPr>
            <w:tcW w:w="3260" w:type="pct"/>
            <w:gridSpan w:val="2"/>
          </w:tcPr>
          <w:p w:rsidR="00E85DA9" w:rsidRPr="00520DFB" w:rsidRDefault="00E85DA9" w:rsidP="008807BF">
            <w:pPr>
              <w:pStyle w:val="Default"/>
              <w:contextualSpacing/>
              <w:rPr>
                <w:sz w:val="22"/>
                <w:szCs w:val="22"/>
              </w:rPr>
            </w:pPr>
            <w:r w:rsidRPr="00520DFB">
              <w:rPr>
                <w:rFonts w:eastAsia="Calibri"/>
                <w:sz w:val="22"/>
                <w:szCs w:val="22"/>
              </w:rPr>
              <w:t>Define risk.</w:t>
            </w:r>
          </w:p>
        </w:tc>
        <w:tc>
          <w:tcPr>
            <w:tcW w:w="549" w:type="pct"/>
          </w:tcPr>
          <w:p w:rsidR="00E85DA9" w:rsidRPr="00520DFB" w:rsidRDefault="00E85DA9" w:rsidP="008807BF">
            <w:pPr>
              <w:contextualSpacing/>
              <w:jc w:val="center"/>
            </w:pPr>
            <w:r w:rsidRPr="00520DFB">
              <w:rPr>
                <w:rFonts w:eastAsia="Calibri"/>
              </w:rPr>
              <w:t xml:space="preserve">CO6  </w:t>
            </w:r>
          </w:p>
        </w:tc>
        <w:tc>
          <w:tcPr>
            <w:tcW w:w="467" w:type="pct"/>
            <w:gridSpan w:val="2"/>
          </w:tcPr>
          <w:p w:rsidR="00E85DA9" w:rsidRPr="00520DFB" w:rsidRDefault="00E85DA9" w:rsidP="008807BF">
            <w:pPr>
              <w:contextualSpacing/>
              <w:jc w:val="center"/>
            </w:pPr>
            <w:r w:rsidRPr="00520DFB">
              <w:rPr>
                <w:rFonts w:eastAsia="Calibri"/>
              </w:rPr>
              <w:t>U</w:t>
            </w:r>
          </w:p>
        </w:tc>
        <w:tc>
          <w:tcPr>
            <w:tcW w:w="464" w:type="pct"/>
          </w:tcPr>
          <w:p w:rsidR="00E85DA9" w:rsidRPr="00520DFB" w:rsidRDefault="00E85DA9" w:rsidP="008807BF">
            <w:pPr>
              <w:contextualSpacing/>
              <w:jc w:val="center"/>
            </w:pPr>
            <w:r w:rsidRPr="00520DFB">
              <w:rPr>
                <w:rFonts w:eastAsia="Calibri"/>
              </w:rPr>
              <w:t>2</w:t>
            </w:r>
          </w:p>
        </w:tc>
      </w:tr>
      <w:tr w:rsidR="00E85DA9" w:rsidRPr="00520DFB" w:rsidTr="00520DFB">
        <w:trPr>
          <w:trHeight w:val="419"/>
        </w:trPr>
        <w:tc>
          <w:tcPr>
            <w:tcW w:w="5000" w:type="pct"/>
            <w:gridSpan w:val="7"/>
          </w:tcPr>
          <w:p w:rsidR="00E85DA9" w:rsidRPr="00520DFB" w:rsidRDefault="00E85DA9" w:rsidP="008807BF">
            <w:pPr>
              <w:contextualSpacing/>
              <w:jc w:val="center"/>
              <w:rPr>
                <w:b/>
                <w:u w:val="single"/>
              </w:rPr>
            </w:pPr>
            <w:r w:rsidRPr="00520DFB">
              <w:rPr>
                <w:b/>
                <w:u w:val="single"/>
              </w:rPr>
              <w:t xml:space="preserve">PART – B (3 X 10 = 30 MARKS) </w:t>
            </w:r>
          </w:p>
          <w:p w:rsidR="00E85DA9" w:rsidRPr="00520DFB" w:rsidRDefault="00E85DA9" w:rsidP="008807BF">
            <w:pPr>
              <w:contextualSpacing/>
              <w:jc w:val="center"/>
              <w:rPr>
                <w:b/>
              </w:rPr>
            </w:pPr>
            <w:r w:rsidRPr="00520DFB">
              <w:rPr>
                <w:b/>
              </w:rPr>
              <w:t>(Answer all the Questions)</w:t>
            </w:r>
          </w:p>
        </w:tc>
      </w:tr>
      <w:tr w:rsidR="00E85DA9" w:rsidRPr="00520DFB" w:rsidTr="00520DFB">
        <w:trPr>
          <w:trHeight w:val="185"/>
        </w:trPr>
        <w:tc>
          <w:tcPr>
            <w:tcW w:w="260" w:type="pct"/>
          </w:tcPr>
          <w:p w:rsidR="00E85DA9" w:rsidRPr="00520DFB" w:rsidRDefault="00E85DA9" w:rsidP="008807BF">
            <w:pPr>
              <w:contextualSpacing/>
              <w:jc w:val="center"/>
            </w:pPr>
            <w:r w:rsidRPr="00520DFB">
              <w:t>6.</w:t>
            </w:r>
          </w:p>
        </w:tc>
        <w:tc>
          <w:tcPr>
            <w:tcW w:w="3260" w:type="pct"/>
            <w:gridSpan w:val="2"/>
          </w:tcPr>
          <w:p w:rsidR="00E85DA9" w:rsidRPr="00520DFB" w:rsidRDefault="00E85DA9" w:rsidP="008807BF">
            <w:pPr>
              <w:contextualSpacing/>
            </w:pPr>
            <w:r w:rsidRPr="00520DFB">
              <w:t>Explain the nature and scope of financial management.</w:t>
            </w:r>
          </w:p>
        </w:tc>
        <w:tc>
          <w:tcPr>
            <w:tcW w:w="549" w:type="pct"/>
          </w:tcPr>
          <w:p w:rsidR="00E85DA9" w:rsidRPr="00520DFB" w:rsidRDefault="00E85DA9" w:rsidP="008807BF">
            <w:pPr>
              <w:contextualSpacing/>
              <w:jc w:val="center"/>
            </w:pPr>
            <w:r w:rsidRPr="00520DFB">
              <w:rPr>
                <w:rFonts w:eastAsia="Calibri"/>
              </w:rPr>
              <w:t xml:space="preserve">CO1 </w:t>
            </w:r>
          </w:p>
        </w:tc>
        <w:tc>
          <w:tcPr>
            <w:tcW w:w="467" w:type="pct"/>
            <w:gridSpan w:val="2"/>
          </w:tcPr>
          <w:p w:rsidR="00E85DA9" w:rsidRPr="00520DFB" w:rsidRDefault="00E85DA9" w:rsidP="008807BF">
            <w:pPr>
              <w:contextualSpacing/>
              <w:jc w:val="center"/>
            </w:pPr>
            <w:r w:rsidRPr="00520DFB">
              <w:rPr>
                <w:rFonts w:eastAsia="Calibri"/>
              </w:rPr>
              <w:t xml:space="preserve"> U</w:t>
            </w:r>
          </w:p>
        </w:tc>
        <w:tc>
          <w:tcPr>
            <w:tcW w:w="464" w:type="pct"/>
          </w:tcPr>
          <w:p w:rsidR="00E85DA9" w:rsidRPr="00520DFB" w:rsidRDefault="00E85DA9" w:rsidP="008807BF">
            <w:pPr>
              <w:contextualSpacing/>
              <w:jc w:val="center"/>
            </w:pPr>
            <w:r w:rsidRPr="00520DFB">
              <w:rPr>
                <w:rFonts w:eastAsia="Calibri"/>
              </w:rPr>
              <w:t>10</w:t>
            </w:r>
          </w:p>
        </w:tc>
      </w:tr>
      <w:tr w:rsidR="00E85DA9" w:rsidRPr="00520DFB" w:rsidTr="00520DFB">
        <w:trPr>
          <w:trHeight w:val="76"/>
        </w:trPr>
        <w:tc>
          <w:tcPr>
            <w:tcW w:w="260" w:type="pct"/>
          </w:tcPr>
          <w:p w:rsidR="00E85DA9" w:rsidRPr="00520DFB" w:rsidRDefault="00E85DA9" w:rsidP="008807BF">
            <w:pPr>
              <w:contextualSpacing/>
              <w:jc w:val="center"/>
            </w:pPr>
          </w:p>
        </w:tc>
        <w:tc>
          <w:tcPr>
            <w:tcW w:w="3260" w:type="pct"/>
            <w:gridSpan w:val="2"/>
          </w:tcPr>
          <w:p w:rsidR="00E85DA9" w:rsidRPr="00520DFB" w:rsidRDefault="00E85DA9" w:rsidP="008807BF">
            <w:pPr>
              <w:contextualSpacing/>
              <w:jc w:val="center"/>
              <w:rPr>
                <w:b/>
                <w:bCs/>
              </w:rPr>
            </w:pPr>
            <w:r w:rsidRPr="00520DFB">
              <w:rPr>
                <w:b/>
                <w:bCs/>
              </w:rPr>
              <w:t>(OR)</w:t>
            </w:r>
          </w:p>
        </w:tc>
        <w:tc>
          <w:tcPr>
            <w:tcW w:w="549" w:type="pct"/>
          </w:tcPr>
          <w:p w:rsidR="00E85DA9" w:rsidRPr="00520DFB" w:rsidRDefault="00E85DA9" w:rsidP="008807BF">
            <w:pPr>
              <w:contextualSpacing/>
              <w:jc w:val="center"/>
            </w:pPr>
          </w:p>
        </w:tc>
        <w:tc>
          <w:tcPr>
            <w:tcW w:w="467" w:type="pct"/>
            <w:gridSpan w:val="2"/>
          </w:tcPr>
          <w:p w:rsidR="00E85DA9" w:rsidRPr="00520DFB" w:rsidRDefault="00E85DA9" w:rsidP="008807BF">
            <w:pPr>
              <w:contextualSpacing/>
              <w:jc w:val="center"/>
            </w:pPr>
          </w:p>
        </w:tc>
        <w:tc>
          <w:tcPr>
            <w:tcW w:w="464" w:type="pct"/>
          </w:tcPr>
          <w:p w:rsidR="00E85DA9" w:rsidRPr="00520DFB" w:rsidRDefault="00E85DA9" w:rsidP="008807BF">
            <w:pPr>
              <w:contextualSpacing/>
              <w:jc w:val="center"/>
            </w:pPr>
          </w:p>
        </w:tc>
      </w:tr>
      <w:tr w:rsidR="00E85DA9" w:rsidRPr="00520DFB" w:rsidTr="008807BF">
        <w:trPr>
          <w:trHeight w:val="397"/>
        </w:trPr>
        <w:tc>
          <w:tcPr>
            <w:tcW w:w="260" w:type="pct"/>
          </w:tcPr>
          <w:p w:rsidR="00E85DA9" w:rsidRPr="00520DFB" w:rsidRDefault="00E85DA9" w:rsidP="008807BF">
            <w:pPr>
              <w:contextualSpacing/>
              <w:jc w:val="center"/>
            </w:pPr>
            <w:r w:rsidRPr="00520DFB">
              <w:t>7.</w:t>
            </w:r>
          </w:p>
        </w:tc>
        <w:tc>
          <w:tcPr>
            <w:tcW w:w="3260" w:type="pct"/>
            <w:gridSpan w:val="2"/>
          </w:tcPr>
          <w:p w:rsidR="00E85DA9" w:rsidRPr="00520DFB" w:rsidRDefault="00E85DA9" w:rsidP="00520DFB">
            <w:pPr>
              <w:pStyle w:val="TableParagraph"/>
              <w:contextualSpacing/>
              <w:jc w:val="both"/>
            </w:pPr>
            <w:r w:rsidRPr="00520DFB">
              <w:t>Explain the major types of financial decisions that a business firm is</w:t>
            </w:r>
            <w:r>
              <w:t xml:space="preserve"> </w:t>
            </w:r>
            <w:r w:rsidRPr="00520DFB">
              <w:t>taking. Illustrate your answer with suitable example.</w:t>
            </w:r>
          </w:p>
        </w:tc>
        <w:tc>
          <w:tcPr>
            <w:tcW w:w="549" w:type="pct"/>
          </w:tcPr>
          <w:p w:rsidR="00E85DA9" w:rsidRPr="00520DFB" w:rsidRDefault="00E85DA9" w:rsidP="008807BF">
            <w:pPr>
              <w:contextualSpacing/>
              <w:jc w:val="center"/>
            </w:pPr>
            <w:r w:rsidRPr="00520DFB">
              <w:rPr>
                <w:rFonts w:eastAsia="Calibri"/>
              </w:rPr>
              <w:t xml:space="preserve">CO2  </w:t>
            </w:r>
          </w:p>
        </w:tc>
        <w:tc>
          <w:tcPr>
            <w:tcW w:w="467" w:type="pct"/>
            <w:gridSpan w:val="2"/>
          </w:tcPr>
          <w:p w:rsidR="00E85DA9" w:rsidRPr="00520DFB" w:rsidRDefault="00E85DA9" w:rsidP="008807BF">
            <w:pPr>
              <w:contextualSpacing/>
              <w:jc w:val="center"/>
            </w:pPr>
            <w:r w:rsidRPr="00520DFB">
              <w:rPr>
                <w:rFonts w:eastAsia="Calibri"/>
              </w:rPr>
              <w:t>U</w:t>
            </w:r>
          </w:p>
        </w:tc>
        <w:tc>
          <w:tcPr>
            <w:tcW w:w="464" w:type="pct"/>
          </w:tcPr>
          <w:p w:rsidR="00E85DA9" w:rsidRPr="00520DFB" w:rsidRDefault="00E85DA9" w:rsidP="008807BF">
            <w:pPr>
              <w:contextualSpacing/>
              <w:jc w:val="center"/>
            </w:pPr>
            <w:r w:rsidRPr="00520DFB">
              <w:rPr>
                <w:rFonts w:eastAsia="Calibri"/>
              </w:rPr>
              <w:t>10</w:t>
            </w:r>
          </w:p>
        </w:tc>
      </w:tr>
      <w:tr w:rsidR="00E85DA9" w:rsidRPr="00520DFB" w:rsidTr="00520DFB">
        <w:trPr>
          <w:trHeight w:val="143"/>
        </w:trPr>
        <w:tc>
          <w:tcPr>
            <w:tcW w:w="260" w:type="pct"/>
          </w:tcPr>
          <w:p w:rsidR="00E85DA9" w:rsidRPr="00520DFB" w:rsidRDefault="00E85DA9" w:rsidP="008807BF">
            <w:pPr>
              <w:contextualSpacing/>
              <w:jc w:val="center"/>
            </w:pPr>
            <w:r w:rsidRPr="00520DFB">
              <w:t>8.</w:t>
            </w:r>
          </w:p>
        </w:tc>
        <w:tc>
          <w:tcPr>
            <w:tcW w:w="3260" w:type="pct"/>
            <w:gridSpan w:val="2"/>
          </w:tcPr>
          <w:p w:rsidR="00E85DA9" w:rsidRPr="00520DFB" w:rsidRDefault="00E85DA9" w:rsidP="008807BF">
            <w:pPr>
              <w:contextualSpacing/>
              <w:jc w:val="both"/>
            </w:pPr>
            <w:r w:rsidRPr="00520DFB">
              <w:rPr>
                <w:rFonts w:eastAsia="Calibri"/>
              </w:rPr>
              <w:t>Explain the role of banks in financing working capital of the firms.</w:t>
            </w:r>
          </w:p>
        </w:tc>
        <w:tc>
          <w:tcPr>
            <w:tcW w:w="549" w:type="pct"/>
          </w:tcPr>
          <w:p w:rsidR="00E85DA9" w:rsidRPr="00520DFB" w:rsidRDefault="00E85DA9" w:rsidP="008807BF">
            <w:pPr>
              <w:contextualSpacing/>
              <w:jc w:val="center"/>
            </w:pPr>
            <w:r w:rsidRPr="00520DFB">
              <w:rPr>
                <w:rFonts w:eastAsia="Calibri"/>
              </w:rPr>
              <w:t>CO3</w:t>
            </w:r>
          </w:p>
        </w:tc>
        <w:tc>
          <w:tcPr>
            <w:tcW w:w="467" w:type="pct"/>
            <w:gridSpan w:val="2"/>
          </w:tcPr>
          <w:p w:rsidR="00E85DA9" w:rsidRPr="00520DFB" w:rsidRDefault="00E85DA9" w:rsidP="008807BF">
            <w:pPr>
              <w:contextualSpacing/>
              <w:jc w:val="center"/>
            </w:pPr>
            <w:r w:rsidRPr="00520DFB">
              <w:rPr>
                <w:rFonts w:eastAsia="Calibri"/>
              </w:rPr>
              <w:t>A</w:t>
            </w:r>
          </w:p>
        </w:tc>
        <w:tc>
          <w:tcPr>
            <w:tcW w:w="464" w:type="pct"/>
          </w:tcPr>
          <w:p w:rsidR="00E85DA9" w:rsidRPr="00520DFB" w:rsidRDefault="00E85DA9" w:rsidP="008807BF">
            <w:pPr>
              <w:contextualSpacing/>
              <w:jc w:val="center"/>
            </w:pPr>
            <w:r w:rsidRPr="00520DFB">
              <w:rPr>
                <w:rFonts w:eastAsia="Calibri"/>
              </w:rPr>
              <w:t>10</w:t>
            </w:r>
          </w:p>
        </w:tc>
      </w:tr>
      <w:tr w:rsidR="00E85DA9" w:rsidRPr="00520DFB" w:rsidTr="00520DFB">
        <w:trPr>
          <w:trHeight w:val="164"/>
        </w:trPr>
        <w:tc>
          <w:tcPr>
            <w:tcW w:w="260" w:type="pct"/>
          </w:tcPr>
          <w:p w:rsidR="00E85DA9" w:rsidRPr="00520DFB" w:rsidRDefault="00E85DA9" w:rsidP="008807BF">
            <w:pPr>
              <w:contextualSpacing/>
              <w:jc w:val="center"/>
            </w:pPr>
          </w:p>
        </w:tc>
        <w:tc>
          <w:tcPr>
            <w:tcW w:w="3260" w:type="pct"/>
            <w:gridSpan w:val="2"/>
          </w:tcPr>
          <w:p w:rsidR="00E85DA9" w:rsidRPr="00520DFB" w:rsidRDefault="00E85DA9" w:rsidP="008807BF">
            <w:pPr>
              <w:contextualSpacing/>
              <w:jc w:val="center"/>
            </w:pPr>
            <w:r w:rsidRPr="00520DFB">
              <w:rPr>
                <w:b/>
                <w:bCs/>
              </w:rPr>
              <w:t>(OR)</w:t>
            </w:r>
          </w:p>
        </w:tc>
        <w:tc>
          <w:tcPr>
            <w:tcW w:w="549" w:type="pct"/>
          </w:tcPr>
          <w:p w:rsidR="00E85DA9" w:rsidRPr="00520DFB" w:rsidRDefault="00E85DA9" w:rsidP="008807BF">
            <w:pPr>
              <w:contextualSpacing/>
              <w:jc w:val="center"/>
            </w:pPr>
          </w:p>
        </w:tc>
        <w:tc>
          <w:tcPr>
            <w:tcW w:w="467" w:type="pct"/>
            <w:gridSpan w:val="2"/>
          </w:tcPr>
          <w:p w:rsidR="00E85DA9" w:rsidRPr="00520DFB" w:rsidRDefault="00E85DA9" w:rsidP="008807BF">
            <w:pPr>
              <w:contextualSpacing/>
              <w:jc w:val="center"/>
            </w:pPr>
          </w:p>
        </w:tc>
        <w:tc>
          <w:tcPr>
            <w:tcW w:w="464" w:type="pct"/>
          </w:tcPr>
          <w:p w:rsidR="00E85DA9" w:rsidRPr="00520DFB" w:rsidRDefault="00E85DA9" w:rsidP="008807BF">
            <w:pPr>
              <w:contextualSpacing/>
              <w:jc w:val="center"/>
            </w:pPr>
          </w:p>
        </w:tc>
      </w:tr>
      <w:tr w:rsidR="00E85DA9" w:rsidRPr="00520DFB" w:rsidTr="008807BF">
        <w:trPr>
          <w:trHeight w:val="397"/>
        </w:trPr>
        <w:tc>
          <w:tcPr>
            <w:tcW w:w="260" w:type="pct"/>
          </w:tcPr>
          <w:p w:rsidR="00E85DA9" w:rsidRPr="00520DFB" w:rsidRDefault="00E85DA9" w:rsidP="008807BF">
            <w:pPr>
              <w:contextualSpacing/>
              <w:jc w:val="center"/>
            </w:pPr>
            <w:r w:rsidRPr="00520DFB">
              <w:t>9.</w:t>
            </w:r>
          </w:p>
        </w:tc>
        <w:tc>
          <w:tcPr>
            <w:tcW w:w="3260" w:type="pct"/>
            <w:gridSpan w:val="2"/>
          </w:tcPr>
          <w:p w:rsidR="00E85DA9" w:rsidRPr="00520DFB" w:rsidRDefault="00E85DA9" w:rsidP="008807BF">
            <w:pPr>
              <w:pStyle w:val="NoSpacing"/>
              <w:contextualSpacing/>
              <w:jc w:val="both"/>
              <w:rPr>
                <w:sz w:val="22"/>
                <w:szCs w:val="22"/>
              </w:rPr>
            </w:pPr>
            <w:r w:rsidRPr="00520DFB">
              <w:rPr>
                <w:sz w:val="22"/>
                <w:szCs w:val="22"/>
              </w:rPr>
              <w:t>Three Investment projects have the following net cash flows. Decide which of them should be accepted using the (i) payback period method (ii) post pay-back profitability and (iii) Accounting rate of return method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0"/>
              <w:gridCol w:w="1463"/>
              <w:gridCol w:w="1450"/>
              <w:gridCol w:w="1450"/>
            </w:tblGrid>
            <w:tr w:rsidR="00E85DA9" w:rsidRPr="00520DFB" w:rsidTr="00FE6550">
              <w:trPr>
                <w:jc w:val="center"/>
              </w:trPr>
              <w:tc>
                <w:tcPr>
                  <w:tcW w:w="870" w:type="dxa"/>
                </w:tcPr>
                <w:p w:rsidR="00E85DA9" w:rsidRPr="00520DFB" w:rsidRDefault="00E85DA9" w:rsidP="008807BF">
                  <w:pPr>
                    <w:pStyle w:val="NoSpacing"/>
                    <w:contextualSpacing/>
                    <w:jc w:val="center"/>
                    <w:rPr>
                      <w:sz w:val="22"/>
                      <w:szCs w:val="22"/>
                    </w:rPr>
                  </w:pPr>
                  <w:r w:rsidRPr="00520DFB">
                    <w:rPr>
                      <w:sz w:val="22"/>
                      <w:szCs w:val="22"/>
                    </w:rPr>
                    <w:t>YEAR</w:t>
                  </w:r>
                </w:p>
              </w:tc>
              <w:tc>
                <w:tcPr>
                  <w:tcW w:w="1463" w:type="dxa"/>
                </w:tcPr>
                <w:p w:rsidR="00E85DA9" w:rsidRPr="00520DFB" w:rsidRDefault="00E85DA9" w:rsidP="008807BF">
                  <w:pPr>
                    <w:pStyle w:val="NoSpacing"/>
                    <w:contextualSpacing/>
                    <w:jc w:val="center"/>
                    <w:rPr>
                      <w:sz w:val="22"/>
                      <w:szCs w:val="22"/>
                    </w:rPr>
                  </w:pPr>
                  <w:r w:rsidRPr="00520DFB">
                    <w:rPr>
                      <w:sz w:val="22"/>
                      <w:szCs w:val="22"/>
                    </w:rPr>
                    <w:t>PROJECT A</w:t>
                  </w:r>
                </w:p>
              </w:tc>
              <w:tc>
                <w:tcPr>
                  <w:tcW w:w="1450" w:type="dxa"/>
                </w:tcPr>
                <w:p w:rsidR="00E85DA9" w:rsidRPr="00520DFB" w:rsidRDefault="00E85DA9" w:rsidP="008807BF">
                  <w:pPr>
                    <w:pStyle w:val="NoSpacing"/>
                    <w:contextualSpacing/>
                    <w:jc w:val="center"/>
                    <w:rPr>
                      <w:sz w:val="22"/>
                      <w:szCs w:val="22"/>
                    </w:rPr>
                  </w:pPr>
                  <w:r w:rsidRPr="00520DFB">
                    <w:rPr>
                      <w:sz w:val="22"/>
                      <w:szCs w:val="22"/>
                    </w:rPr>
                    <w:t>PROJECT B</w:t>
                  </w:r>
                </w:p>
              </w:tc>
              <w:tc>
                <w:tcPr>
                  <w:tcW w:w="1450" w:type="dxa"/>
                </w:tcPr>
                <w:p w:rsidR="00E85DA9" w:rsidRPr="00520DFB" w:rsidRDefault="00E85DA9" w:rsidP="008807BF">
                  <w:pPr>
                    <w:pStyle w:val="NoSpacing"/>
                    <w:contextualSpacing/>
                    <w:jc w:val="center"/>
                    <w:rPr>
                      <w:sz w:val="22"/>
                      <w:szCs w:val="22"/>
                    </w:rPr>
                  </w:pPr>
                  <w:r w:rsidRPr="00520DFB">
                    <w:rPr>
                      <w:sz w:val="22"/>
                      <w:szCs w:val="22"/>
                    </w:rPr>
                    <w:t>PROJECT C</w:t>
                  </w:r>
                </w:p>
              </w:tc>
            </w:tr>
            <w:tr w:rsidR="00E85DA9" w:rsidRPr="00520DFB" w:rsidTr="00FE6550">
              <w:trPr>
                <w:jc w:val="center"/>
              </w:trPr>
              <w:tc>
                <w:tcPr>
                  <w:tcW w:w="870" w:type="dxa"/>
                </w:tcPr>
                <w:p w:rsidR="00E85DA9" w:rsidRPr="00520DFB" w:rsidRDefault="00E85DA9" w:rsidP="008807BF">
                  <w:pPr>
                    <w:pStyle w:val="NoSpacing"/>
                    <w:contextualSpacing/>
                    <w:jc w:val="center"/>
                    <w:rPr>
                      <w:sz w:val="22"/>
                      <w:szCs w:val="22"/>
                    </w:rPr>
                  </w:pPr>
                  <w:r w:rsidRPr="00520DFB">
                    <w:rPr>
                      <w:sz w:val="22"/>
                      <w:szCs w:val="22"/>
                    </w:rPr>
                    <w:t>0</w:t>
                  </w:r>
                </w:p>
              </w:tc>
              <w:tc>
                <w:tcPr>
                  <w:tcW w:w="1463" w:type="dxa"/>
                </w:tcPr>
                <w:p w:rsidR="00E85DA9" w:rsidRPr="00520DFB" w:rsidRDefault="00E85DA9" w:rsidP="008807BF">
                  <w:pPr>
                    <w:pStyle w:val="NoSpacing"/>
                    <w:contextualSpacing/>
                    <w:jc w:val="center"/>
                    <w:rPr>
                      <w:sz w:val="22"/>
                      <w:szCs w:val="22"/>
                    </w:rPr>
                  </w:pPr>
                  <w:r w:rsidRPr="00520DFB">
                    <w:rPr>
                      <w:sz w:val="22"/>
                      <w:szCs w:val="22"/>
                    </w:rPr>
                    <w:t>(10000)</w:t>
                  </w:r>
                </w:p>
              </w:tc>
              <w:tc>
                <w:tcPr>
                  <w:tcW w:w="1450" w:type="dxa"/>
                </w:tcPr>
                <w:p w:rsidR="00E85DA9" w:rsidRPr="00520DFB" w:rsidRDefault="00E85DA9" w:rsidP="008807BF">
                  <w:pPr>
                    <w:pStyle w:val="NoSpacing"/>
                    <w:contextualSpacing/>
                    <w:jc w:val="center"/>
                    <w:rPr>
                      <w:sz w:val="22"/>
                      <w:szCs w:val="22"/>
                    </w:rPr>
                  </w:pPr>
                  <w:r w:rsidRPr="00520DFB">
                    <w:rPr>
                      <w:sz w:val="22"/>
                      <w:szCs w:val="22"/>
                    </w:rPr>
                    <w:t>(15000)</w:t>
                  </w:r>
                </w:p>
              </w:tc>
              <w:tc>
                <w:tcPr>
                  <w:tcW w:w="1450" w:type="dxa"/>
                </w:tcPr>
                <w:p w:rsidR="00E85DA9" w:rsidRPr="00520DFB" w:rsidRDefault="00E85DA9" w:rsidP="008807BF">
                  <w:pPr>
                    <w:pStyle w:val="NoSpacing"/>
                    <w:contextualSpacing/>
                    <w:jc w:val="center"/>
                    <w:rPr>
                      <w:sz w:val="22"/>
                      <w:szCs w:val="22"/>
                    </w:rPr>
                  </w:pPr>
                  <w:r w:rsidRPr="00520DFB">
                    <w:rPr>
                      <w:sz w:val="22"/>
                      <w:szCs w:val="22"/>
                    </w:rPr>
                    <w:t>(20000)</w:t>
                  </w:r>
                </w:p>
              </w:tc>
            </w:tr>
            <w:tr w:rsidR="00E85DA9" w:rsidRPr="00520DFB" w:rsidTr="00FE6550">
              <w:trPr>
                <w:jc w:val="center"/>
              </w:trPr>
              <w:tc>
                <w:tcPr>
                  <w:tcW w:w="870" w:type="dxa"/>
                </w:tcPr>
                <w:p w:rsidR="00E85DA9" w:rsidRPr="00520DFB" w:rsidRDefault="00E85DA9" w:rsidP="008807BF">
                  <w:pPr>
                    <w:pStyle w:val="NoSpacing"/>
                    <w:contextualSpacing/>
                    <w:jc w:val="center"/>
                    <w:rPr>
                      <w:sz w:val="22"/>
                      <w:szCs w:val="22"/>
                    </w:rPr>
                  </w:pPr>
                  <w:r w:rsidRPr="00520DFB">
                    <w:rPr>
                      <w:sz w:val="22"/>
                      <w:szCs w:val="22"/>
                    </w:rPr>
                    <w:t>1</w:t>
                  </w:r>
                </w:p>
              </w:tc>
              <w:tc>
                <w:tcPr>
                  <w:tcW w:w="1463" w:type="dxa"/>
                </w:tcPr>
                <w:p w:rsidR="00E85DA9" w:rsidRPr="00520DFB" w:rsidRDefault="00E85DA9" w:rsidP="008807BF">
                  <w:pPr>
                    <w:pStyle w:val="NoSpacing"/>
                    <w:contextualSpacing/>
                    <w:jc w:val="center"/>
                    <w:rPr>
                      <w:sz w:val="22"/>
                      <w:szCs w:val="22"/>
                    </w:rPr>
                  </w:pPr>
                  <w:r w:rsidRPr="00520DFB">
                    <w:rPr>
                      <w:sz w:val="22"/>
                      <w:szCs w:val="22"/>
                    </w:rPr>
                    <w:t>5000</w:t>
                  </w:r>
                </w:p>
              </w:tc>
              <w:tc>
                <w:tcPr>
                  <w:tcW w:w="1450" w:type="dxa"/>
                </w:tcPr>
                <w:p w:rsidR="00E85DA9" w:rsidRPr="00520DFB" w:rsidRDefault="00E85DA9" w:rsidP="008807BF">
                  <w:pPr>
                    <w:pStyle w:val="NoSpacing"/>
                    <w:contextualSpacing/>
                    <w:jc w:val="center"/>
                    <w:rPr>
                      <w:sz w:val="22"/>
                      <w:szCs w:val="22"/>
                    </w:rPr>
                  </w:pPr>
                  <w:r w:rsidRPr="00520DFB">
                    <w:rPr>
                      <w:sz w:val="22"/>
                      <w:szCs w:val="22"/>
                    </w:rPr>
                    <w:t>5000</w:t>
                  </w:r>
                </w:p>
              </w:tc>
              <w:tc>
                <w:tcPr>
                  <w:tcW w:w="1450" w:type="dxa"/>
                </w:tcPr>
                <w:p w:rsidR="00E85DA9" w:rsidRPr="00520DFB" w:rsidRDefault="00E85DA9" w:rsidP="008807BF">
                  <w:pPr>
                    <w:pStyle w:val="NoSpacing"/>
                    <w:contextualSpacing/>
                    <w:jc w:val="center"/>
                    <w:rPr>
                      <w:sz w:val="22"/>
                      <w:szCs w:val="22"/>
                    </w:rPr>
                  </w:pPr>
                  <w:r w:rsidRPr="00520DFB">
                    <w:rPr>
                      <w:sz w:val="22"/>
                      <w:szCs w:val="22"/>
                    </w:rPr>
                    <w:t>10000</w:t>
                  </w:r>
                </w:p>
              </w:tc>
            </w:tr>
            <w:tr w:rsidR="00E85DA9" w:rsidRPr="00520DFB" w:rsidTr="00FE6550">
              <w:trPr>
                <w:jc w:val="center"/>
              </w:trPr>
              <w:tc>
                <w:tcPr>
                  <w:tcW w:w="870" w:type="dxa"/>
                </w:tcPr>
                <w:p w:rsidR="00E85DA9" w:rsidRPr="00520DFB" w:rsidRDefault="00E85DA9" w:rsidP="008807BF">
                  <w:pPr>
                    <w:pStyle w:val="NoSpacing"/>
                    <w:contextualSpacing/>
                    <w:jc w:val="center"/>
                    <w:rPr>
                      <w:sz w:val="22"/>
                      <w:szCs w:val="22"/>
                    </w:rPr>
                  </w:pPr>
                  <w:r w:rsidRPr="00520DFB">
                    <w:rPr>
                      <w:sz w:val="22"/>
                      <w:szCs w:val="22"/>
                    </w:rPr>
                    <w:t>2</w:t>
                  </w:r>
                </w:p>
              </w:tc>
              <w:tc>
                <w:tcPr>
                  <w:tcW w:w="1463" w:type="dxa"/>
                </w:tcPr>
                <w:p w:rsidR="00E85DA9" w:rsidRPr="00520DFB" w:rsidRDefault="00E85DA9" w:rsidP="008807BF">
                  <w:pPr>
                    <w:pStyle w:val="NoSpacing"/>
                    <w:contextualSpacing/>
                    <w:jc w:val="center"/>
                    <w:rPr>
                      <w:sz w:val="22"/>
                      <w:szCs w:val="22"/>
                    </w:rPr>
                  </w:pPr>
                  <w:r w:rsidRPr="00520DFB">
                    <w:rPr>
                      <w:sz w:val="22"/>
                      <w:szCs w:val="22"/>
                    </w:rPr>
                    <w:t>5000</w:t>
                  </w:r>
                </w:p>
              </w:tc>
              <w:tc>
                <w:tcPr>
                  <w:tcW w:w="1450" w:type="dxa"/>
                </w:tcPr>
                <w:p w:rsidR="00E85DA9" w:rsidRPr="00520DFB" w:rsidRDefault="00E85DA9" w:rsidP="008807BF">
                  <w:pPr>
                    <w:pStyle w:val="NoSpacing"/>
                    <w:contextualSpacing/>
                    <w:jc w:val="center"/>
                    <w:rPr>
                      <w:sz w:val="22"/>
                      <w:szCs w:val="22"/>
                    </w:rPr>
                  </w:pPr>
                  <w:r w:rsidRPr="00520DFB">
                    <w:rPr>
                      <w:sz w:val="22"/>
                      <w:szCs w:val="22"/>
                    </w:rPr>
                    <w:t>5000</w:t>
                  </w:r>
                </w:p>
              </w:tc>
              <w:tc>
                <w:tcPr>
                  <w:tcW w:w="1450" w:type="dxa"/>
                </w:tcPr>
                <w:p w:rsidR="00E85DA9" w:rsidRPr="00520DFB" w:rsidRDefault="00E85DA9" w:rsidP="008807BF">
                  <w:pPr>
                    <w:pStyle w:val="NoSpacing"/>
                    <w:contextualSpacing/>
                    <w:jc w:val="center"/>
                    <w:rPr>
                      <w:sz w:val="22"/>
                      <w:szCs w:val="22"/>
                    </w:rPr>
                  </w:pPr>
                  <w:r w:rsidRPr="00520DFB">
                    <w:rPr>
                      <w:sz w:val="22"/>
                      <w:szCs w:val="22"/>
                    </w:rPr>
                    <w:t>15000</w:t>
                  </w:r>
                </w:p>
              </w:tc>
            </w:tr>
            <w:tr w:rsidR="00E85DA9" w:rsidRPr="00520DFB" w:rsidTr="00FE6550">
              <w:trPr>
                <w:jc w:val="center"/>
              </w:trPr>
              <w:tc>
                <w:tcPr>
                  <w:tcW w:w="870" w:type="dxa"/>
                </w:tcPr>
                <w:p w:rsidR="00E85DA9" w:rsidRPr="00520DFB" w:rsidRDefault="00E85DA9" w:rsidP="008807BF">
                  <w:pPr>
                    <w:pStyle w:val="NoSpacing"/>
                    <w:contextualSpacing/>
                    <w:jc w:val="center"/>
                    <w:rPr>
                      <w:sz w:val="22"/>
                      <w:szCs w:val="22"/>
                    </w:rPr>
                  </w:pPr>
                  <w:r w:rsidRPr="00520DFB">
                    <w:rPr>
                      <w:sz w:val="22"/>
                      <w:szCs w:val="22"/>
                    </w:rPr>
                    <w:t>3</w:t>
                  </w:r>
                </w:p>
              </w:tc>
              <w:tc>
                <w:tcPr>
                  <w:tcW w:w="1463" w:type="dxa"/>
                </w:tcPr>
                <w:p w:rsidR="00E85DA9" w:rsidRPr="00520DFB" w:rsidRDefault="00E85DA9" w:rsidP="008807BF">
                  <w:pPr>
                    <w:pStyle w:val="NoSpacing"/>
                    <w:contextualSpacing/>
                    <w:jc w:val="center"/>
                    <w:rPr>
                      <w:sz w:val="22"/>
                      <w:szCs w:val="22"/>
                    </w:rPr>
                  </w:pPr>
                  <w:r w:rsidRPr="00520DFB">
                    <w:rPr>
                      <w:sz w:val="22"/>
                      <w:szCs w:val="22"/>
                    </w:rPr>
                    <w:t>20000</w:t>
                  </w:r>
                </w:p>
              </w:tc>
              <w:tc>
                <w:tcPr>
                  <w:tcW w:w="1450" w:type="dxa"/>
                </w:tcPr>
                <w:p w:rsidR="00E85DA9" w:rsidRPr="00520DFB" w:rsidRDefault="00E85DA9" w:rsidP="008807BF">
                  <w:pPr>
                    <w:pStyle w:val="NoSpacing"/>
                    <w:contextualSpacing/>
                    <w:jc w:val="center"/>
                    <w:rPr>
                      <w:sz w:val="22"/>
                      <w:szCs w:val="22"/>
                    </w:rPr>
                  </w:pPr>
                  <w:r w:rsidRPr="00520DFB">
                    <w:rPr>
                      <w:sz w:val="22"/>
                      <w:szCs w:val="22"/>
                    </w:rPr>
                    <w:t>5000</w:t>
                  </w:r>
                </w:p>
              </w:tc>
              <w:tc>
                <w:tcPr>
                  <w:tcW w:w="1450" w:type="dxa"/>
                </w:tcPr>
                <w:p w:rsidR="00E85DA9" w:rsidRPr="00520DFB" w:rsidRDefault="00E85DA9" w:rsidP="008807BF">
                  <w:pPr>
                    <w:pStyle w:val="NoSpacing"/>
                    <w:contextualSpacing/>
                    <w:jc w:val="center"/>
                    <w:rPr>
                      <w:sz w:val="22"/>
                      <w:szCs w:val="22"/>
                    </w:rPr>
                  </w:pPr>
                  <w:r w:rsidRPr="00520DFB">
                    <w:rPr>
                      <w:sz w:val="22"/>
                      <w:szCs w:val="22"/>
                    </w:rPr>
                    <w:t>4000</w:t>
                  </w:r>
                </w:p>
              </w:tc>
            </w:tr>
            <w:tr w:rsidR="00E85DA9" w:rsidRPr="00520DFB" w:rsidTr="00FE6550">
              <w:trPr>
                <w:jc w:val="center"/>
              </w:trPr>
              <w:tc>
                <w:tcPr>
                  <w:tcW w:w="870" w:type="dxa"/>
                </w:tcPr>
                <w:p w:rsidR="00E85DA9" w:rsidRPr="00520DFB" w:rsidRDefault="00E85DA9" w:rsidP="008807BF">
                  <w:pPr>
                    <w:pStyle w:val="NoSpacing"/>
                    <w:contextualSpacing/>
                    <w:jc w:val="center"/>
                    <w:rPr>
                      <w:sz w:val="22"/>
                      <w:szCs w:val="22"/>
                    </w:rPr>
                  </w:pPr>
                  <w:r w:rsidRPr="00520DFB">
                    <w:rPr>
                      <w:sz w:val="22"/>
                      <w:szCs w:val="22"/>
                    </w:rPr>
                    <w:t>4</w:t>
                  </w:r>
                </w:p>
              </w:tc>
              <w:tc>
                <w:tcPr>
                  <w:tcW w:w="1463" w:type="dxa"/>
                </w:tcPr>
                <w:p w:rsidR="00E85DA9" w:rsidRPr="00520DFB" w:rsidRDefault="00E85DA9" w:rsidP="008807BF">
                  <w:pPr>
                    <w:pStyle w:val="NoSpacing"/>
                    <w:contextualSpacing/>
                    <w:jc w:val="center"/>
                    <w:rPr>
                      <w:sz w:val="22"/>
                      <w:szCs w:val="22"/>
                    </w:rPr>
                  </w:pPr>
                  <w:r w:rsidRPr="00520DFB">
                    <w:rPr>
                      <w:sz w:val="22"/>
                      <w:szCs w:val="22"/>
                    </w:rPr>
                    <w:t>1000</w:t>
                  </w:r>
                </w:p>
              </w:tc>
              <w:tc>
                <w:tcPr>
                  <w:tcW w:w="1450" w:type="dxa"/>
                </w:tcPr>
                <w:p w:rsidR="00E85DA9" w:rsidRPr="00520DFB" w:rsidRDefault="00E85DA9" w:rsidP="008807BF">
                  <w:pPr>
                    <w:pStyle w:val="NoSpacing"/>
                    <w:contextualSpacing/>
                    <w:jc w:val="center"/>
                    <w:rPr>
                      <w:sz w:val="22"/>
                      <w:szCs w:val="22"/>
                    </w:rPr>
                  </w:pPr>
                  <w:r w:rsidRPr="00520DFB">
                    <w:rPr>
                      <w:sz w:val="22"/>
                      <w:szCs w:val="22"/>
                    </w:rPr>
                    <w:t>10000</w:t>
                  </w:r>
                </w:p>
              </w:tc>
              <w:tc>
                <w:tcPr>
                  <w:tcW w:w="1450" w:type="dxa"/>
                </w:tcPr>
                <w:p w:rsidR="00E85DA9" w:rsidRPr="00520DFB" w:rsidRDefault="00E85DA9" w:rsidP="008807BF">
                  <w:pPr>
                    <w:pStyle w:val="NoSpacing"/>
                    <w:contextualSpacing/>
                    <w:jc w:val="center"/>
                    <w:rPr>
                      <w:sz w:val="22"/>
                      <w:szCs w:val="22"/>
                    </w:rPr>
                  </w:pPr>
                  <w:r w:rsidRPr="00520DFB">
                    <w:rPr>
                      <w:sz w:val="22"/>
                      <w:szCs w:val="22"/>
                    </w:rPr>
                    <w:t>2000</w:t>
                  </w:r>
                </w:p>
              </w:tc>
            </w:tr>
            <w:tr w:rsidR="00E85DA9" w:rsidRPr="00520DFB" w:rsidTr="00FE6550">
              <w:trPr>
                <w:jc w:val="center"/>
              </w:trPr>
              <w:tc>
                <w:tcPr>
                  <w:tcW w:w="870" w:type="dxa"/>
                </w:tcPr>
                <w:p w:rsidR="00E85DA9" w:rsidRPr="00520DFB" w:rsidRDefault="00E85DA9" w:rsidP="008807BF">
                  <w:pPr>
                    <w:pStyle w:val="NoSpacing"/>
                    <w:contextualSpacing/>
                    <w:jc w:val="center"/>
                    <w:rPr>
                      <w:sz w:val="22"/>
                      <w:szCs w:val="22"/>
                    </w:rPr>
                  </w:pPr>
                  <w:r w:rsidRPr="00520DFB">
                    <w:rPr>
                      <w:sz w:val="22"/>
                      <w:szCs w:val="22"/>
                    </w:rPr>
                    <w:t>5</w:t>
                  </w:r>
                </w:p>
              </w:tc>
              <w:tc>
                <w:tcPr>
                  <w:tcW w:w="1463" w:type="dxa"/>
                </w:tcPr>
                <w:p w:rsidR="00E85DA9" w:rsidRPr="00520DFB" w:rsidRDefault="00E85DA9" w:rsidP="008807BF">
                  <w:pPr>
                    <w:pStyle w:val="NoSpacing"/>
                    <w:contextualSpacing/>
                    <w:jc w:val="center"/>
                    <w:rPr>
                      <w:sz w:val="22"/>
                      <w:szCs w:val="22"/>
                    </w:rPr>
                  </w:pPr>
                  <w:r w:rsidRPr="00520DFB">
                    <w:rPr>
                      <w:sz w:val="22"/>
                      <w:szCs w:val="22"/>
                    </w:rPr>
                    <w:t>1000</w:t>
                  </w:r>
                </w:p>
              </w:tc>
              <w:tc>
                <w:tcPr>
                  <w:tcW w:w="1450" w:type="dxa"/>
                </w:tcPr>
                <w:p w:rsidR="00E85DA9" w:rsidRPr="00520DFB" w:rsidRDefault="00E85DA9" w:rsidP="008807BF">
                  <w:pPr>
                    <w:pStyle w:val="NoSpacing"/>
                    <w:contextualSpacing/>
                    <w:jc w:val="center"/>
                    <w:rPr>
                      <w:sz w:val="22"/>
                      <w:szCs w:val="22"/>
                    </w:rPr>
                  </w:pPr>
                  <w:r w:rsidRPr="00520DFB">
                    <w:rPr>
                      <w:sz w:val="22"/>
                      <w:szCs w:val="22"/>
                    </w:rPr>
                    <w:t>5000</w:t>
                  </w:r>
                </w:p>
              </w:tc>
              <w:tc>
                <w:tcPr>
                  <w:tcW w:w="1450" w:type="dxa"/>
                </w:tcPr>
                <w:p w:rsidR="00E85DA9" w:rsidRPr="00520DFB" w:rsidRDefault="00E85DA9" w:rsidP="008807BF">
                  <w:pPr>
                    <w:pStyle w:val="NoSpacing"/>
                    <w:contextualSpacing/>
                    <w:jc w:val="center"/>
                    <w:rPr>
                      <w:sz w:val="22"/>
                      <w:szCs w:val="22"/>
                    </w:rPr>
                  </w:pPr>
                  <w:r w:rsidRPr="00520DFB">
                    <w:rPr>
                      <w:sz w:val="22"/>
                      <w:szCs w:val="22"/>
                    </w:rPr>
                    <w:t>3000</w:t>
                  </w:r>
                </w:p>
              </w:tc>
            </w:tr>
          </w:tbl>
          <w:p w:rsidR="00E85DA9" w:rsidRPr="00520DFB" w:rsidRDefault="00E85DA9" w:rsidP="008807BF">
            <w:pPr>
              <w:contextualSpacing/>
            </w:pPr>
          </w:p>
        </w:tc>
        <w:tc>
          <w:tcPr>
            <w:tcW w:w="549" w:type="pct"/>
          </w:tcPr>
          <w:p w:rsidR="00E85DA9" w:rsidRPr="00520DFB" w:rsidRDefault="00E85DA9" w:rsidP="008807BF">
            <w:pPr>
              <w:contextualSpacing/>
              <w:jc w:val="center"/>
            </w:pPr>
            <w:r w:rsidRPr="00520DFB">
              <w:rPr>
                <w:rFonts w:eastAsia="Calibri"/>
              </w:rPr>
              <w:t>CO4</w:t>
            </w:r>
          </w:p>
        </w:tc>
        <w:tc>
          <w:tcPr>
            <w:tcW w:w="467" w:type="pct"/>
            <w:gridSpan w:val="2"/>
          </w:tcPr>
          <w:p w:rsidR="00E85DA9" w:rsidRPr="00520DFB" w:rsidRDefault="00E85DA9" w:rsidP="008807BF">
            <w:pPr>
              <w:contextualSpacing/>
              <w:jc w:val="center"/>
            </w:pPr>
            <w:r w:rsidRPr="00520DFB">
              <w:rPr>
                <w:rFonts w:eastAsia="Calibri"/>
              </w:rPr>
              <w:t>An</w:t>
            </w:r>
          </w:p>
        </w:tc>
        <w:tc>
          <w:tcPr>
            <w:tcW w:w="464" w:type="pct"/>
          </w:tcPr>
          <w:p w:rsidR="00E85DA9" w:rsidRPr="00520DFB" w:rsidRDefault="00E85DA9" w:rsidP="008807BF">
            <w:pPr>
              <w:contextualSpacing/>
              <w:jc w:val="center"/>
            </w:pPr>
            <w:r w:rsidRPr="00520DFB">
              <w:rPr>
                <w:rFonts w:eastAsia="Calibri"/>
              </w:rPr>
              <w:t>10</w:t>
            </w:r>
          </w:p>
        </w:tc>
      </w:tr>
      <w:tr w:rsidR="00E85DA9" w:rsidRPr="00520DFB" w:rsidTr="00520DFB">
        <w:trPr>
          <w:trHeight w:val="104"/>
        </w:trPr>
        <w:tc>
          <w:tcPr>
            <w:tcW w:w="260" w:type="pct"/>
          </w:tcPr>
          <w:p w:rsidR="00E85DA9" w:rsidRPr="00520DFB" w:rsidRDefault="00E85DA9" w:rsidP="008807BF">
            <w:pPr>
              <w:contextualSpacing/>
              <w:jc w:val="center"/>
            </w:pPr>
            <w:r w:rsidRPr="00520DFB">
              <w:t>10.</w:t>
            </w:r>
          </w:p>
        </w:tc>
        <w:tc>
          <w:tcPr>
            <w:tcW w:w="3260" w:type="pct"/>
            <w:gridSpan w:val="2"/>
          </w:tcPr>
          <w:p w:rsidR="00E85DA9" w:rsidRPr="00520DFB" w:rsidRDefault="00E85DA9" w:rsidP="008807BF">
            <w:pPr>
              <w:tabs>
                <w:tab w:val="left" w:pos="564"/>
              </w:tabs>
              <w:contextualSpacing/>
            </w:pPr>
            <w:r w:rsidRPr="00520DFB">
              <w:t>Elaborate the causes of exchange rate differences.</w:t>
            </w:r>
          </w:p>
        </w:tc>
        <w:tc>
          <w:tcPr>
            <w:tcW w:w="549" w:type="pct"/>
          </w:tcPr>
          <w:p w:rsidR="00E85DA9" w:rsidRPr="00520DFB" w:rsidRDefault="00E85DA9" w:rsidP="008807BF">
            <w:pPr>
              <w:contextualSpacing/>
              <w:jc w:val="center"/>
            </w:pPr>
            <w:r w:rsidRPr="00520DFB">
              <w:rPr>
                <w:rFonts w:eastAsia="Calibri"/>
              </w:rPr>
              <w:t xml:space="preserve">CO6 </w:t>
            </w:r>
          </w:p>
        </w:tc>
        <w:tc>
          <w:tcPr>
            <w:tcW w:w="467" w:type="pct"/>
            <w:gridSpan w:val="2"/>
          </w:tcPr>
          <w:p w:rsidR="00E85DA9" w:rsidRPr="00520DFB" w:rsidRDefault="00E85DA9" w:rsidP="008807BF">
            <w:pPr>
              <w:contextualSpacing/>
              <w:jc w:val="center"/>
            </w:pPr>
            <w:r w:rsidRPr="00520DFB">
              <w:rPr>
                <w:rFonts w:eastAsia="Calibri"/>
              </w:rPr>
              <w:t>E</w:t>
            </w:r>
          </w:p>
        </w:tc>
        <w:tc>
          <w:tcPr>
            <w:tcW w:w="464" w:type="pct"/>
          </w:tcPr>
          <w:p w:rsidR="00E85DA9" w:rsidRPr="00520DFB" w:rsidRDefault="00E85DA9" w:rsidP="008807BF">
            <w:pPr>
              <w:contextualSpacing/>
              <w:jc w:val="center"/>
            </w:pPr>
            <w:r w:rsidRPr="00520DFB">
              <w:rPr>
                <w:rFonts w:eastAsia="Calibri"/>
              </w:rPr>
              <w:t>10</w:t>
            </w:r>
          </w:p>
        </w:tc>
      </w:tr>
      <w:tr w:rsidR="00E85DA9" w:rsidRPr="00520DFB" w:rsidTr="00520DFB">
        <w:trPr>
          <w:trHeight w:val="135"/>
        </w:trPr>
        <w:tc>
          <w:tcPr>
            <w:tcW w:w="260" w:type="pct"/>
          </w:tcPr>
          <w:p w:rsidR="00E85DA9" w:rsidRPr="00520DFB" w:rsidRDefault="00E85DA9" w:rsidP="008807BF">
            <w:pPr>
              <w:contextualSpacing/>
              <w:jc w:val="center"/>
            </w:pPr>
          </w:p>
        </w:tc>
        <w:tc>
          <w:tcPr>
            <w:tcW w:w="3260" w:type="pct"/>
            <w:gridSpan w:val="2"/>
          </w:tcPr>
          <w:p w:rsidR="00E85DA9" w:rsidRPr="00520DFB" w:rsidRDefault="00E85DA9" w:rsidP="008807BF">
            <w:pPr>
              <w:contextualSpacing/>
              <w:jc w:val="center"/>
            </w:pPr>
            <w:r w:rsidRPr="00520DFB">
              <w:rPr>
                <w:b/>
                <w:bCs/>
              </w:rPr>
              <w:t>(OR)</w:t>
            </w:r>
          </w:p>
        </w:tc>
        <w:tc>
          <w:tcPr>
            <w:tcW w:w="549" w:type="pct"/>
          </w:tcPr>
          <w:p w:rsidR="00E85DA9" w:rsidRPr="00520DFB" w:rsidRDefault="00E85DA9" w:rsidP="008807BF">
            <w:pPr>
              <w:contextualSpacing/>
              <w:jc w:val="center"/>
            </w:pPr>
          </w:p>
        </w:tc>
        <w:tc>
          <w:tcPr>
            <w:tcW w:w="467" w:type="pct"/>
            <w:gridSpan w:val="2"/>
          </w:tcPr>
          <w:p w:rsidR="00E85DA9" w:rsidRPr="00520DFB" w:rsidRDefault="00E85DA9" w:rsidP="008807BF">
            <w:pPr>
              <w:contextualSpacing/>
              <w:jc w:val="center"/>
            </w:pPr>
          </w:p>
        </w:tc>
        <w:tc>
          <w:tcPr>
            <w:tcW w:w="464" w:type="pct"/>
          </w:tcPr>
          <w:p w:rsidR="00E85DA9" w:rsidRPr="00520DFB" w:rsidRDefault="00E85DA9" w:rsidP="008807BF">
            <w:pPr>
              <w:contextualSpacing/>
              <w:jc w:val="center"/>
            </w:pPr>
          </w:p>
        </w:tc>
      </w:tr>
      <w:tr w:rsidR="00E85DA9" w:rsidRPr="00520DFB" w:rsidTr="00520DFB">
        <w:trPr>
          <w:trHeight w:val="1428"/>
        </w:trPr>
        <w:tc>
          <w:tcPr>
            <w:tcW w:w="260" w:type="pct"/>
          </w:tcPr>
          <w:p w:rsidR="00E85DA9" w:rsidRPr="00520DFB" w:rsidRDefault="00E85DA9" w:rsidP="008807BF">
            <w:pPr>
              <w:contextualSpacing/>
              <w:jc w:val="center"/>
            </w:pPr>
            <w:r w:rsidRPr="00520DFB">
              <w:t>11.</w:t>
            </w:r>
          </w:p>
        </w:tc>
        <w:tc>
          <w:tcPr>
            <w:tcW w:w="3260" w:type="pct"/>
            <w:gridSpan w:val="2"/>
          </w:tcPr>
          <w:p w:rsidR="00E85DA9" w:rsidRPr="00520DFB" w:rsidRDefault="00E85DA9" w:rsidP="008807BF">
            <w:pPr>
              <w:shd w:val="clear" w:color="auto" w:fill="FFFFFF"/>
              <w:contextualSpacing/>
              <w:jc w:val="both"/>
              <w:rPr>
                <w:lang w:val="en-IN" w:eastAsia="en-IN"/>
              </w:rPr>
            </w:pPr>
            <w:r w:rsidRPr="00520DFB">
              <w:rPr>
                <w:lang w:val="en-IN" w:eastAsia="en-IN"/>
              </w:rPr>
              <w:t>A manufacturing company is expecting the Net Operating Income of is Rs. 200,000. The company has debenture lending of Rs 6, 00,000 at 10% interest payable. The overall capitalization rate is 20%. Calculate the value of the firm and the equity capitalization rate as per the NOI approach.</w:t>
            </w:r>
          </w:p>
          <w:p w:rsidR="00E85DA9" w:rsidRPr="00520DFB" w:rsidRDefault="00E85DA9" w:rsidP="00520DFB">
            <w:pPr>
              <w:shd w:val="clear" w:color="auto" w:fill="FFFFFF"/>
              <w:contextualSpacing/>
              <w:jc w:val="both"/>
            </w:pPr>
            <w:r w:rsidRPr="00520DFB">
              <w:rPr>
                <w:lang w:val="en-IN" w:eastAsia="en-IN"/>
              </w:rPr>
              <w:t>What will be the impact on value of the firm and equity capitalization firm if the debenture amount is increased to Rs.7,50,000?</w:t>
            </w:r>
          </w:p>
        </w:tc>
        <w:tc>
          <w:tcPr>
            <w:tcW w:w="549" w:type="pct"/>
          </w:tcPr>
          <w:p w:rsidR="00E85DA9" w:rsidRPr="00520DFB" w:rsidRDefault="00E85DA9" w:rsidP="008807BF">
            <w:pPr>
              <w:contextualSpacing/>
              <w:jc w:val="center"/>
            </w:pPr>
            <w:r w:rsidRPr="00520DFB">
              <w:rPr>
                <w:rFonts w:eastAsia="Calibri"/>
              </w:rPr>
              <w:t>CO5</w:t>
            </w:r>
          </w:p>
        </w:tc>
        <w:tc>
          <w:tcPr>
            <w:tcW w:w="467" w:type="pct"/>
            <w:gridSpan w:val="2"/>
          </w:tcPr>
          <w:p w:rsidR="00E85DA9" w:rsidRPr="00520DFB" w:rsidRDefault="00E85DA9" w:rsidP="008807BF">
            <w:pPr>
              <w:contextualSpacing/>
              <w:jc w:val="center"/>
            </w:pPr>
            <w:r w:rsidRPr="00520DFB">
              <w:rPr>
                <w:rFonts w:eastAsia="Calibri"/>
              </w:rPr>
              <w:t>A</w:t>
            </w:r>
          </w:p>
        </w:tc>
        <w:tc>
          <w:tcPr>
            <w:tcW w:w="464" w:type="pct"/>
          </w:tcPr>
          <w:p w:rsidR="00E85DA9" w:rsidRPr="00520DFB" w:rsidRDefault="00E85DA9" w:rsidP="008807BF">
            <w:pPr>
              <w:contextualSpacing/>
              <w:jc w:val="center"/>
            </w:pPr>
            <w:r w:rsidRPr="00520DFB">
              <w:rPr>
                <w:rFonts w:eastAsia="Calibri"/>
              </w:rPr>
              <w:t>10</w:t>
            </w:r>
          </w:p>
        </w:tc>
      </w:tr>
      <w:tr w:rsidR="00E85DA9" w:rsidRPr="00520DFB" w:rsidTr="008807BF">
        <w:trPr>
          <w:trHeight w:val="552"/>
        </w:trPr>
        <w:tc>
          <w:tcPr>
            <w:tcW w:w="5000" w:type="pct"/>
            <w:gridSpan w:val="7"/>
          </w:tcPr>
          <w:p w:rsidR="00E85DA9" w:rsidRPr="00520DFB" w:rsidRDefault="00E85DA9" w:rsidP="008807BF">
            <w:pPr>
              <w:contextualSpacing/>
              <w:jc w:val="center"/>
              <w:rPr>
                <w:b/>
                <w:u w:val="single"/>
              </w:rPr>
            </w:pPr>
            <w:r w:rsidRPr="00520DFB">
              <w:rPr>
                <w:b/>
                <w:u w:val="single"/>
              </w:rPr>
              <w:t>PART – C (3 X 20 = 60 MARKS)</w:t>
            </w:r>
          </w:p>
          <w:p w:rsidR="00E85DA9" w:rsidRPr="00520DFB" w:rsidRDefault="00E85DA9" w:rsidP="008807BF">
            <w:pPr>
              <w:contextualSpacing/>
              <w:jc w:val="center"/>
              <w:rPr>
                <w:b/>
              </w:rPr>
            </w:pPr>
            <w:r w:rsidRPr="00520DFB">
              <w:rPr>
                <w:b/>
              </w:rPr>
              <w:t xml:space="preserve"> (Answer any three Questions)</w:t>
            </w:r>
          </w:p>
        </w:tc>
      </w:tr>
      <w:tr w:rsidR="00E85DA9" w:rsidRPr="00520DFB" w:rsidTr="00520DFB">
        <w:trPr>
          <w:trHeight w:val="70"/>
        </w:trPr>
        <w:tc>
          <w:tcPr>
            <w:tcW w:w="260" w:type="pct"/>
          </w:tcPr>
          <w:p w:rsidR="00E85DA9" w:rsidRPr="00520DFB" w:rsidRDefault="00E85DA9" w:rsidP="008807BF">
            <w:pPr>
              <w:contextualSpacing/>
              <w:jc w:val="center"/>
            </w:pPr>
            <w:r w:rsidRPr="00520DFB">
              <w:t>12.</w:t>
            </w:r>
          </w:p>
        </w:tc>
        <w:tc>
          <w:tcPr>
            <w:tcW w:w="216" w:type="pct"/>
          </w:tcPr>
          <w:p w:rsidR="00E85DA9" w:rsidRPr="00520DFB" w:rsidRDefault="00E85DA9" w:rsidP="008807BF">
            <w:pPr>
              <w:contextualSpacing/>
              <w:jc w:val="center"/>
            </w:pPr>
          </w:p>
        </w:tc>
        <w:tc>
          <w:tcPr>
            <w:tcW w:w="3044" w:type="pct"/>
          </w:tcPr>
          <w:p w:rsidR="00E85DA9" w:rsidRPr="00520DFB" w:rsidRDefault="00E85DA9" w:rsidP="008807BF">
            <w:pPr>
              <w:contextualSpacing/>
              <w:jc w:val="both"/>
            </w:pPr>
            <w:r w:rsidRPr="00520DFB">
              <w:t>Discuss in detail the objectives of Financial Management.</w:t>
            </w:r>
          </w:p>
        </w:tc>
        <w:tc>
          <w:tcPr>
            <w:tcW w:w="634" w:type="pct"/>
            <w:gridSpan w:val="2"/>
          </w:tcPr>
          <w:p w:rsidR="00E85DA9" w:rsidRPr="00520DFB" w:rsidRDefault="00E85DA9" w:rsidP="008807BF">
            <w:pPr>
              <w:contextualSpacing/>
              <w:jc w:val="center"/>
            </w:pPr>
            <w:r w:rsidRPr="00520DFB">
              <w:rPr>
                <w:rFonts w:eastAsia="Calibri"/>
              </w:rPr>
              <w:t>CO1</w:t>
            </w:r>
          </w:p>
        </w:tc>
        <w:tc>
          <w:tcPr>
            <w:tcW w:w="382" w:type="pct"/>
          </w:tcPr>
          <w:p w:rsidR="00E85DA9" w:rsidRPr="00520DFB" w:rsidRDefault="00E85DA9" w:rsidP="008807BF">
            <w:pPr>
              <w:contextualSpacing/>
              <w:jc w:val="center"/>
            </w:pPr>
            <w:r w:rsidRPr="00520DFB">
              <w:rPr>
                <w:rFonts w:eastAsia="Calibri"/>
              </w:rPr>
              <w:t>U</w:t>
            </w:r>
          </w:p>
        </w:tc>
        <w:tc>
          <w:tcPr>
            <w:tcW w:w="464" w:type="pct"/>
          </w:tcPr>
          <w:p w:rsidR="00E85DA9" w:rsidRPr="00520DFB" w:rsidRDefault="00E85DA9" w:rsidP="008807BF">
            <w:pPr>
              <w:contextualSpacing/>
              <w:jc w:val="center"/>
            </w:pPr>
            <w:r w:rsidRPr="00520DFB">
              <w:rPr>
                <w:rFonts w:eastAsia="Calibri"/>
              </w:rPr>
              <w:t>20</w:t>
            </w:r>
          </w:p>
        </w:tc>
      </w:tr>
      <w:tr w:rsidR="00E85DA9" w:rsidRPr="00520DFB" w:rsidTr="00520DFB">
        <w:trPr>
          <w:trHeight w:val="70"/>
        </w:trPr>
        <w:tc>
          <w:tcPr>
            <w:tcW w:w="260" w:type="pct"/>
          </w:tcPr>
          <w:p w:rsidR="00E85DA9" w:rsidRPr="00520DFB" w:rsidRDefault="00E85DA9" w:rsidP="008807BF">
            <w:pPr>
              <w:contextualSpacing/>
              <w:jc w:val="center"/>
            </w:pPr>
          </w:p>
        </w:tc>
        <w:tc>
          <w:tcPr>
            <w:tcW w:w="216" w:type="pct"/>
          </w:tcPr>
          <w:p w:rsidR="00E85DA9" w:rsidRPr="00520DFB" w:rsidRDefault="00E85DA9" w:rsidP="008807BF">
            <w:pPr>
              <w:contextualSpacing/>
              <w:jc w:val="center"/>
            </w:pPr>
          </w:p>
        </w:tc>
        <w:tc>
          <w:tcPr>
            <w:tcW w:w="3044" w:type="pct"/>
          </w:tcPr>
          <w:p w:rsidR="00E85DA9" w:rsidRPr="00520DFB" w:rsidRDefault="00E85DA9" w:rsidP="008807BF">
            <w:pPr>
              <w:contextualSpacing/>
              <w:jc w:val="center"/>
            </w:pPr>
          </w:p>
        </w:tc>
        <w:tc>
          <w:tcPr>
            <w:tcW w:w="634" w:type="pct"/>
            <w:gridSpan w:val="2"/>
          </w:tcPr>
          <w:p w:rsidR="00E85DA9" w:rsidRPr="00520DFB" w:rsidRDefault="00E85DA9" w:rsidP="008807BF">
            <w:pPr>
              <w:contextualSpacing/>
              <w:jc w:val="center"/>
            </w:pPr>
          </w:p>
        </w:tc>
        <w:tc>
          <w:tcPr>
            <w:tcW w:w="382" w:type="pct"/>
          </w:tcPr>
          <w:p w:rsidR="00E85DA9" w:rsidRPr="00520DFB" w:rsidRDefault="00E85DA9" w:rsidP="008807BF">
            <w:pPr>
              <w:contextualSpacing/>
              <w:jc w:val="center"/>
            </w:pPr>
          </w:p>
        </w:tc>
        <w:tc>
          <w:tcPr>
            <w:tcW w:w="464" w:type="pct"/>
          </w:tcPr>
          <w:p w:rsidR="00E85DA9" w:rsidRPr="00520DFB" w:rsidRDefault="00E85DA9" w:rsidP="008807BF">
            <w:pPr>
              <w:contextualSpacing/>
              <w:jc w:val="center"/>
            </w:pPr>
          </w:p>
        </w:tc>
      </w:tr>
      <w:tr w:rsidR="00E85DA9" w:rsidRPr="00520DFB" w:rsidTr="00520DFB">
        <w:trPr>
          <w:trHeight w:val="132"/>
        </w:trPr>
        <w:tc>
          <w:tcPr>
            <w:tcW w:w="260" w:type="pct"/>
          </w:tcPr>
          <w:p w:rsidR="00E85DA9" w:rsidRPr="00520DFB" w:rsidRDefault="00E85DA9" w:rsidP="008807BF">
            <w:pPr>
              <w:contextualSpacing/>
              <w:jc w:val="center"/>
            </w:pPr>
            <w:r w:rsidRPr="00520DFB">
              <w:t>13.</w:t>
            </w:r>
          </w:p>
        </w:tc>
        <w:tc>
          <w:tcPr>
            <w:tcW w:w="216" w:type="pct"/>
          </w:tcPr>
          <w:p w:rsidR="00E85DA9" w:rsidRPr="00520DFB" w:rsidRDefault="00E85DA9" w:rsidP="008807BF">
            <w:pPr>
              <w:contextualSpacing/>
              <w:jc w:val="center"/>
            </w:pPr>
          </w:p>
        </w:tc>
        <w:tc>
          <w:tcPr>
            <w:tcW w:w="3044" w:type="pct"/>
          </w:tcPr>
          <w:p w:rsidR="00E85DA9" w:rsidRPr="00520DFB" w:rsidRDefault="00E85DA9" w:rsidP="008807BF">
            <w:pPr>
              <w:contextualSpacing/>
              <w:jc w:val="both"/>
            </w:pPr>
            <w:r w:rsidRPr="00520DFB">
              <w:t>“Indian Money Market is Narrow and Shallow”:Analyze this statement and suggest remedial measures to improve the same and make it vibrant</w:t>
            </w:r>
          </w:p>
        </w:tc>
        <w:tc>
          <w:tcPr>
            <w:tcW w:w="634" w:type="pct"/>
            <w:gridSpan w:val="2"/>
          </w:tcPr>
          <w:p w:rsidR="00E85DA9" w:rsidRPr="00520DFB" w:rsidRDefault="00E85DA9" w:rsidP="008807BF">
            <w:pPr>
              <w:contextualSpacing/>
              <w:jc w:val="center"/>
            </w:pPr>
            <w:r w:rsidRPr="00520DFB">
              <w:rPr>
                <w:rFonts w:eastAsia="Calibri"/>
              </w:rPr>
              <w:t>CO2</w:t>
            </w:r>
          </w:p>
        </w:tc>
        <w:tc>
          <w:tcPr>
            <w:tcW w:w="382" w:type="pct"/>
          </w:tcPr>
          <w:p w:rsidR="00E85DA9" w:rsidRPr="00520DFB" w:rsidRDefault="00E85DA9" w:rsidP="008807BF">
            <w:pPr>
              <w:contextualSpacing/>
              <w:jc w:val="center"/>
            </w:pPr>
            <w:r w:rsidRPr="00520DFB">
              <w:rPr>
                <w:rFonts w:eastAsia="Calibri"/>
              </w:rPr>
              <w:t>An</w:t>
            </w:r>
          </w:p>
        </w:tc>
        <w:tc>
          <w:tcPr>
            <w:tcW w:w="464" w:type="pct"/>
          </w:tcPr>
          <w:p w:rsidR="00E85DA9" w:rsidRPr="00520DFB" w:rsidRDefault="00E85DA9" w:rsidP="008807BF">
            <w:pPr>
              <w:contextualSpacing/>
              <w:jc w:val="center"/>
            </w:pPr>
            <w:r w:rsidRPr="00520DFB">
              <w:rPr>
                <w:rFonts w:eastAsia="Calibri"/>
              </w:rPr>
              <w:t>20</w:t>
            </w:r>
          </w:p>
        </w:tc>
      </w:tr>
      <w:tr w:rsidR="00E85DA9" w:rsidRPr="00520DFB" w:rsidTr="00520DFB">
        <w:trPr>
          <w:trHeight w:val="70"/>
        </w:trPr>
        <w:tc>
          <w:tcPr>
            <w:tcW w:w="260" w:type="pct"/>
          </w:tcPr>
          <w:p w:rsidR="00E85DA9" w:rsidRPr="00520DFB" w:rsidRDefault="00E85DA9" w:rsidP="008807BF">
            <w:pPr>
              <w:contextualSpacing/>
              <w:jc w:val="center"/>
            </w:pPr>
          </w:p>
        </w:tc>
        <w:tc>
          <w:tcPr>
            <w:tcW w:w="216" w:type="pct"/>
          </w:tcPr>
          <w:p w:rsidR="00E85DA9" w:rsidRPr="00520DFB" w:rsidRDefault="00E85DA9" w:rsidP="008807BF">
            <w:pPr>
              <w:contextualSpacing/>
              <w:jc w:val="center"/>
            </w:pPr>
          </w:p>
        </w:tc>
        <w:tc>
          <w:tcPr>
            <w:tcW w:w="3044" w:type="pct"/>
          </w:tcPr>
          <w:p w:rsidR="00E85DA9" w:rsidRPr="00520DFB" w:rsidRDefault="00E85DA9" w:rsidP="008807BF">
            <w:pPr>
              <w:contextualSpacing/>
              <w:jc w:val="center"/>
            </w:pPr>
          </w:p>
        </w:tc>
        <w:tc>
          <w:tcPr>
            <w:tcW w:w="634" w:type="pct"/>
            <w:gridSpan w:val="2"/>
          </w:tcPr>
          <w:p w:rsidR="00E85DA9" w:rsidRPr="00520DFB" w:rsidRDefault="00E85DA9" w:rsidP="008807BF">
            <w:pPr>
              <w:contextualSpacing/>
              <w:jc w:val="center"/>
            </w:pPr>
          </w:p>
        </w:tc>
        <w:tc>
          <w:tcPr>
            <w:tcW w:w="382" w:type="pct"/>
          </w:tcPr>
          <w:p w:rsidR="00E85DA9" w:rsidRPr="00520DFB" w:rsidRDefault="00E85DA9" w:rsidP="008807BF">
            <w:pPr>
              <w:contextualSpacing/>
              <w:jc w:val="center"/>
            </w:pPr>
          </w:p>
        </w:tc>
        <w:tc>
          <w:tcPr>
            <w:tcW w:w="464" w:type="pct"/>
          </w:tcPr>
          <w:p w:rsidR="00E85DA9" w:rsidRPr="00520DFB" w:rsidRDefault="00E85DA9" w:rsidP="008807BF">
            <w:pPr>
              <w:contextualSpacing/>
              <w:jc w:val="center"/>
            </w:pPr>
          </w:p>
        </w:tc>
      </w:tr>
      <w:tr w:rsidR="00E85DA9" w:rsidRPr="00520DFB" w:rsidTr="008807BF">
        <w:trPr>
          <w:trHeight w:val="397"/>
        </w:trPr>
        <w:tc>
          <w:tcPr>
            <w:tcW w:w="260" w:type="pct"/>
          </w:tcPr>
          <w:p w:rsidR="00E85DA9" w:rsidRPr="00520DFB" w:rsidRDefault="00E85DA9" w:rsidP="008807BF">
            <w:pPr>
              <w:contextualSpacing/>
              <w:jc w:val="center"/>
            </w:pPr>
            <w:r w:rsidRPr="00520DFB">
              <w:t>14.</w:t>
            </w:r>
          </w:p>
        </w:tc>
        <w:tc>
          <w:tcPr>
            <w:tcW w:w="216" w:type="pct"/>
          </w:tcPr>
          <w:p w:rsidR="00E85DA9" w:rsidRPr="00520DFB" w:rsidRDefault="00E85DA9" w:rsidP="008807BF">
            <w:pPr>
              <w:contextualSpacing/>
              <w:jc w:val="center"/>
            </w:pPr>
          </w:p>
        </w:tc>
        <w:tc>
          <w:tcPr>
            <w:tcW w:w="3044" w:type="pct"/>
          </w:tcPr>
          <w:p w:rsidR="00E85DA9" w:rsidRPr="00520DFB" w:rsidRDefault="00E85DA9" w:rsidP="008807BF">
            <w:pPr>
              <w:contextualSpacing/>
              <w:jc w:val="both"/>
            </w:pPr>
            <w:r w:rsidRPr="00520DFB">
              <w:rPr>
                <w:rFonts w:eastAsia="Calibri"/>
                <w:lang w:val="en-IN"/>
              </w:rPr>
              <w:t>As a financial manager what factors you will consider while deciding  the capital structure of  a company</w:t>
            </w:r>
          </w:p>
        </w:tc>
        <w:tc>
          <w:tcPr>
            <w:tcW w:w="634" w:type="pct"/>
            <w:gridSpan w:val="2"/>
          </w:tcPr>
          <w:p w:rsidR="00E85DA9" w:rsidRPr="00520DFB" w:rsidRDefault="00E85DA9" w:rsidP="008807BF">
            <w:pPr>
              <w:contextualSpacing/>
              <w:jc w:val="center"/>
            </w:pPr>
            <w:r w:rsidRPr="00520DFB">
              <w:rPr>
                <w:rFonts w:eastAsia="Calibri"/>
              </w:rPr>
              <w:t xml:space="preserve">CO5 </w:t>
            </w:r>
          </w:p>
        </w:tc>
        <w:tc>
          <w:tcPr>
            <w:tcW w:w="382" w:type="pct"/>
          </w:tcPr>
          <w:p w:rsidR="00E85DA9" w:rsidRPr="00520DFB" w:rsidRDefault="00E85DA9" w:rsidP="008807BF">
            <w:pPr>
              <w:contextualSpacing/>
              <w:jc w:val="center"/>
            </w:pPr>
            <w:r w:rsidRPr="00520DFB">
              <w:rPr>
                <w:rFonts w:eastAsia="Calibri"/>
              </w:rPr>
              <w:t>A</w:t>
            </w:r>
          </w:p>
        </w:tc>
        <w:tc>
          <w:tcPr>
            <w:tcW w:w="464" w:type="pct"/>
          </w:tcPr>
          <w:p w:rsidR="00E85DA9" w:rsidRPr="00520DFB" w:rsidRDefault="00E85DA9" w:rsidP="008807BF">
            <w:pPr>
              <w:contextualSpacing/>
              <w:jc w:val="center"/>
            </w:pPr>
            <w:r w:rsidRPr="00520DFB">
              <w:rPr>
                <w:rFonts w:eastAsia="Calibri"/>
              </w:rPr>
              <w:t>20</w:t>
            </w:r>
          </w:p>
        </w:tc>
      </w:tr>
      <w:tr w:rsidR="00E85DA9" w:rsidRPr="00520DFB" w:rsidTr="00520DFB">
        <w:trPr>
          <w:trHeight w:val="70"/>
        </w:trPr>
        <w:tc>
          <w:tcPr>
            <w:tcW w:w="260" w:type="pct"/>
          </w:tcPr>
          <w:p w:rsidR="00E85DA9" w:rsidRPr="00520DFB" w:rsidRDefault="00E85DA9" w:rsidP="008807BF">
            <w:pPr>
              <w:contextualSpacing/>
            </w:pPr>
          </w:p>
        </w:tc>
        <w:tc>
          <w:tcPr>
            <w:tcW w:w="216" w:type="pct"/>
          </w:tcPr>
          <w:p w:rsidR="00E85DA9" w:rsidRPr="00520DFB" w:rsidRDefault="00E85DA9" w:rsidP="008807BF">
            <w:pPr>
              <w:contextualSpacing/>
              <w:jc w:val="center"/>
            </w:pPr>
          </w:p>
        </w:tc>
        <w:tc>
          <w:tcPr>
            <w:tcW w:w="3044" w:type="pct"/>
          </w:tcPr>
          <w:p w:rsidR="00E85DA9" w:rsidRPr="00520DFB" w:rsidRDefault="00E85DA9" w:rsidP="008807BF">
            <w:pPr>
              <w:contextualSpacing/>
              <w:jc w:val="center"/>
            </w:pPr>
          </w:p>
        </w:tc>
        <w:tc>
          <w:tcPr>
            <w:tcW w:w="634" w:type="pct"/>
            <w:gridSpan w:val="2"/>
          </w:tcPr>
          <w:p w:rsidR="00E85DA9" w:rsidRPr="00520DFB" w:rsidRDefault="00E85DA9" w:rsidP="008807BF">
            <w:pPr>
              <w:contextualSpacing/>
              <w:jc w:val="center"/>
            </w:pPr>
          </w:p>
        </w:tc>
        <w:tc>
          <w:tcPr>
            <w:tcW w:w="382" w:type="pct"/>
          </w:tcPr>
          <w:p w:rsidR="00E85DA9" w:rsidRPr="00520DFB" w:rsidRDefault="00E85DA9" w:rsidP="008807BF">
            <w:pPr>
              <w:contextualSpacing/>
              <w:jc w:val="center"/>
            </w:pPr>
          </w:p>
        </w:tc>
        <w:tc>
          <w:tcPr>
            <w:tcW w:w="464" w:type="pct"/>
          </w:tcPr>
          <w:p w:rsidR="00E85DA9" w:rsidRPr="00520DFB" w:rsidRDefault="00E85DA9" w:rsidP="008807BF">
            <w:pPr>
              <w:contextualSpacing/>
              <w:jc w:val="center"/>
            </w:pPr>
          </w:p>
        </w:tc>
      </w:tr>
      <w:tr w:rsidR="00E85DA9" w:rsidRPr="00520DFB" w:rsidTr="008807BF">
        <w:trPr>
          <w:trHeight w:val="397"/>
        </w:trPr>
        <w:tc>
          <w:tcPr>
            <w:tcW w:w="260" w:type="pct"/>
          </w:tcPr>
          <w:p w:rsidR="00E85DA9" w:rsidRPr="00520DFB" w:rsidRDefault="00E85DA9" w:rsidP="008807BF">
            <w:pPr>
              <w:contextualSpacing/>
              <w:jc w:val="center"/>
            </w:pPr>
            <w:r w:rsidRPr="00520DFB">
              <w:t>15.</w:t>
            </w:r>
          </w:p>
        </w:tc>
        <w:tc>
          <w:tcPr>
            <w:tcW w:w="216" w:type="pct"/>
          </w:tcPr>
          <w:p w:rsidR="00E85DA9" w:rsidRPr="00520DFB" w:rsidRDefault="00E85DA9" w:rsidP="008807BF">
            <w:pPr>
              <w:contextualSpacing/>
              <w:jc w:val="center"/>
            </w:pPr>
          </w:p>
        </w:tc>
        <w:tc>
          <w:tcPr>
            <w:tcW w:w="3044" w:type="pct"/>
          </w:tcPr>
          <w:p w:rsidR="00E85DA9" w:rsidRPr="00520DFB" w:rsidRDefault="00E85DA9" w:rsidP="008807BF">
            <w:pPr>
              <w:shd w:val="clear" w:color="auto" w:fill="FFFFFF"/>
              <w:spacing w:before="100" w:beforeAutospacing="1"/>
              <w:contextualSpacing/>
              <w:rPr>
                <w:lang w:eastAsia="en-IN"/>
              </w:rPr>
            </w:pPr>
            <w:r w:rsidRPr="00520DFB">
              <w:rPr>
                <w:lang w:eastAsia="en-IN"/>
              </w:rPr>
              <w:t>A company is considering whether to </w:t>
            </w:r>
            <w:r w:rsidRPr="00520DFB">
              <w:rPr>
                <w:bCs/>
                <w:lang w:eastAsia="en-IN"/>
              </w:rPr>
              <w:t>purchase</w:t>
            </w:r>
            <w:r w:rsidRPr="00520DFB">
              <w:rPr>
                <w:lang w:eastAsia="en-IN"/>
              </w:rPr>
              <w:t> a new machine. Machines A and B are available for Rs.80,000 each. Cash flows are as follows:</w:t>
            </w:r>
          </w:p>
          <w:tbl>
            <w:tblPr>
              <w:tblW w:w="4103" w:type="dxa"/>
              <w:jc w:val="center"/>
              <w:tblCellSpacing w:w="15" w:type="dxa"/>
              <w:tblBorders>
                <w:top w:val="single" w:sz="6" w:space="0" w:color="F7CDCD"/>
                <w:left w:val="single" w:sz="6" w:space="0" w:color="F7CDCD"/>
                <w:bottom w:val="single" w:sz="6" w:space="0" w:color="F7CDCD"/>
                <w:right w:val="single" w:sz="6" w:space="0" w:color="F7CDCD"/>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985"/>
              <w:gridCol w:w="1559"/>
              <w:gridCol w:w="1559"/>
            </w:tblGrid>
            <w:tr w:rsidR="00E85DA9" w:rsidRPr="00520DFB" w:rsidTr="00FE6550">
              <w:trPr>
                <w:tblCellSpacing w:w="15" w:type="dxa"/>
                <w:jc w:val="center"/>
              </w:trPr>
              <w:tc>
                <w:tcPr>
                  <w:tcW w:w="9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b/>
                      <w:bCs/>
                      <w:sz w:val="22"/>
                      <w:szCs w:val="22"/>
                      <w:lang w:eastAsia="en-IN"/>
                    </w:rPr>
                    <w:t>Year</w:t>
                  </w:r>
                </w:p>
              </w:tc>
              <w:tc>
                <w:tcPr>
                  <w:tcW w:w="152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b/>
                      <w:bCs/>
                      <w:sz w:val="22"/>
                      <w:szCs w:val="22"/>
                      <w:lang w:eastAsia="en-IN"/>
                    </w:rPr>
                    <w:t>Machine A</w:t>
                  </w:r>
                </w:p>
              </w:tc>
              <w:tc>
                <w:tcPr>
                  <w:tcW w:w="151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b/>
                      <w:bCs/>
                      <w:sz w:val="22"/>
                      <w:szCs w:val="22"/>
                      <w:lang w:eastAsia="en-IN"/>
                    </w:rPr>
                    <w:t>Machine B</w:t>
                  </w:r>
                </w:p>
              </w:tc>
            </w:tr>
            <w:tr w:rsidR="00E85DA9" w:rsidRPr="00520DFB" w:rsidTr="00FE6550">
              <w:trPr>
                <w:tblCellSpacing w:w="15" w:type="dxa"/>
                <w:jc w:val="center"/>
              </w:trPr>
              <w:tc>
                <w:tcPr>
                  <w:tcW w:w="9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p>
              </w:tc>
              <w:tc>
                <w:tcPr>
                  <w:tcW w:w="152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b/>
                      <w:bCs/>
                      <w:sz w:val="22"/>
                      <w:szCs w:val="22"/>
                      <w:lang w:eastAsia="en-IN"/>
                    </w:rPr>
                    <w:t>Rs.</w:t>
                  </w:r>
                </w:p>
              </w:tc>
              <w:tc>
                <w:tcPr>
                  <w:tcW w:w="151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b/>
                      <w:bCs/>
                      <w:sz w:val="22"/>
                      <w:szCs w:val="22"/>
                      <w:lang w:eastAsia="en-IN"/>
                    </w:rPr>
                    <w:t>Rs.</w:t>
                  </w:r>
                </w:p>
              </w:tc>
            </w:tr>
            <w:tr w:rsidR="00E85DA9" w:rsidRPr="00520DFB" w:rsidTr="00FE6550">
              <w:trPr>
                <w:tblCellSpacing w:w="15" w:type="dxa"/>
                <w:jc w:val="center"/>
              </w:trPr>
              <w:tc>
                <w:tcPr>
                  <w:tcW w:w="9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sz w:val="22"/>
                      <w:szCs w:val="22"/>
                      <w:lang w:eastAsia="en-IN"/>
                    </w:rPr>
                    <w:t>1</w:t>
                  </w:r>
                </w:p>
              </w:tc>
              <w:tc>
                <w:tcPr>
                  <w:tcW w:w="152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sz w:val="22"/>
                      <w:szCs w:val="22"/>
                      <w:lang w:eastAsia="en-IN"/>
                    </w:rPr>
                    <w:t>24,000</w:t>
                  </w:r>
                </w:p>
              </w:tc>
              <w:tc>
                <w:tcPr>
                  <w:tcW w:w="151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sz w:val="22"/>
                      <w:szCs w:val="22"/>
                      <w:lang w:eastAsia="en-IN"/>
                    </w:rPr>
                    <w:t>8,000</w:t>
                  </w:r>
                </w:p>
              </w:tc>
            </w:tr>
            <w:tr w:rsidR="00E85DA9" w:rsidRPr="00520DFB" w:rsidTr="00FE6550">
              <w:trPr>
                <w:tblCellSpacing w:w="15" w:type="dxa"/>
                <w:jc w:val="center"/>
              </w:trPr>
              <w:tc>
                <w:tcPr>
                  <w:tcW w:w="9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sz w:val="22"/>
                      <w:szCs w:val="22"/>
                      <w:lang w:eastAsia="en-IN"/>
                    </w:rPr>
                    <w:t>2</w:t>
                  </w:r>
                </w:p>
              </w:tc>
              <w:tc>
                <w:tcPr>
                  <w:tcW w:w="152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sz w:val="22"/>
                      <w:szCs w:val="22"/>
                      <w:lang w:eastAsia="en-IN"/>
                    </w:rPr>
                    <w:t>32,000</w:t>
                  </w:r>
                </w:p>
              </w:tc>
              <w:tc>
                <w:tcPr>
                  <w:tcW w:w="151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sz w:val="22"/>
                      <w:szCs w:val="22"/>
                      <w:lang w:eastAsia="en-IN"/>
                    </w:rPr>
                    <w:t>24,000</w:t>
                  </w:r>
                </w:p>
              </w:tc>
            </w:tr>
            <w:tr w:rsidR="00E85DA9" w:rsidRPr="00520DFB" w:rsidTr="00FE6550">
              <w:trPr>
                <w:tblCellSpacing w:w="15" w:type="dxa"/>
                <w:jc w:val="center"/>
              </w:trPr>
              <w:tc>
                <w:tcPr>
                  <w:tcW w:w="9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sz w:val="22"/>
                      <w:szCs w:val="22"/>
                      <w:lang w:eastAsia="en-IN"/>
                    </w:rPr>
                    <w:t>3</w:t>
                  </w:r>
                </w:p>
              </w:tc>
              <w:tc>
                <w:tcPr>
                  <w:tcW w:w="152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sz w:val="22"/>
                      <w:szCs w:val="22"/>
                      <w:lang w:eastAsia="en-IN"/>
                    </w:rPr>
                    <w:t>40,000</w:t>
                  </w:r>
                </w:p>
              </w:tc>
              <w:tc>
                <w:tcPr>
                  <w:tcW w:w="151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sz w:val="22"/>
                      <w:szCs w:val="22"/>
                      <w:lang w:eastAsia="en-IN"/>
                    </w:rPr>
                    <w:t>32,000</w:t>
                  </w:r>
                </w:p>
              </w:tc>
            </w:tr>
            <w:tr w:rsidR="00E85DA9" w:rsidRPr="00520DFB" w:rsidTr="00FE6550">
              <w:trPr>
                <w:tblCellSpacing w:w="15" w:type="dxa"/>
                <w:jc w:val="center"/>
              </w:trPr>
              <w:tc>
                <w:tcPr>
                  <w:tcW w:w="9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sz w:val="22"/>
                      <w:szCs w:val="22"/>
                      <w:lang w:eastAsia="en-IN"/>
                    </w:rPr>
                    <w:t>4</w:t>
                  </w:r>
                </w:p>
              </w:tc>
              <w:tc>
                <w:tcPr>
                  <w:tcW w:w="152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sz w:val="22"/>
                      <w:szCs w:val="22"/>
                      <w:lang w:eastAsia="en-IN"/>
                    </w:rPr>
                    <w:t>24,000</w:t>
                  </w:r>
                </w:p>
              </w:tc>
              <w:tc>
                <w:tcPr>
                  <w:tcW w:w="151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sz w:val="22"/>
                      <w:szCs w:val="22"/>
                      <w:lang w:eastAsia="en-IN"/>
                    </w:rPr>
                    <w:t>48,000</w:t>
                  </w:r>
                </w:p>
              </w:tc>
            </w:tr>
            <w:tr w:rsidR="00E85DA9" w:rsidRPr="00520DFB" w:rsidTr="00FE6550">
              <w:trPr>
                <w:tblCellSpacing w:w="15" w:type="dxa"/>
                <w:jc w:val="center"/>
              </w:trPr>
              <w:tc>
                <w:tcPr>
                  <w:tcW w:w="940"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sz w:val="22"/>
                      <w:szCs w:val="22"/>
                      <w:lang w:eastAsia="en-IN"/>
                    </w:rPr>
                    <w:t>5</w:t>
                  </w:r>
                </w:p>
              </w:tc>
              <w:tc>
                <w:tcPr>
                  <w:tcW w:w="1529"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sz w:val="22"/>
                      <w:szCs w:val="22"/>
                      <w:lang w:eastAsia="en-IN"/>
                    </w:rPr>
                    <w:t>16,000</w:t>
                  </w:r>
                </w:p>
              </w:tc>
              <w:tc>
                <w:tcPr>
                  <w:tcW w:w="151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E85DA9" w:rsidRPr="00520DFB" w:rsidRDefault="00E85DA9" w:rsidP="008807BF">
                  <w:pPr>
                    <w:contextualSpacing/>
                    <w:jc w:val="center"/>
                    <w:rPr>
                      <w:lang w:eastAsia="en-IN"/>
                    </w:rPr>
                  </w:pPr>
                  <w:r w:rsidRPr="00520DFB">
                    <w:rPr>
                      <w:sz w:val="22"/>
                      <w:szCs w:val="22"/>
                      <w:lang w:eastAsia="en-IN"/>
                    </w:rPr>
                    <w:t>32,000</w:t>
                  </w:r>
                </w:p>
              </w:tc>
            </w:tr>
          </w:tbl>
          <w:p w:rsidR="00E85DA9" w:rsidRPr="00520DFB" w:rsidRDefault="00E85DA9" w:rsidP="008807BF">
            <w:pPr>
              <w:shd w:val="clear" w:color="auto" w:fill="FFFFFF"/>
              <w:spacing w:before="100" w:beforeAutospacing="1"/>
              <w:contextualSpacing/>
              <w:jc w:val="both"/>
              <w:rPr>
                <w:lang w:eastAsia="en-IN"/>
              </w:rPr>
            </w:pPr>
            <w:r w:rsidRPr="00520DFB">
              <w:rPr>
                <w:lang w:eastAsia="en-IN"/>
              </w:rPr>
              <w:t>Evaluate the two alternatives using the following: (a) payback method, (b) </w:t>
            </w:r>
            <w:r w:rsidRPr="00520DFB">
              <w:rPr>
                <w:bCs/>
                <w:lang w:eastAsia="en-IN"/>
              </w:rPr>
              <w:t xml:space="preserve"> Return</w:t>
            </w:r>
            <w:r w:rsidRPr="00520DFB">
              <w:rPr>
                <w:lang w:eastAsia="en-IN"/>
              </w:rPr>
              <w:t> on investment method, and (c) net present value method. You should use a </w:t>
            </w:r>
            <w:r w:rsidRPr="00520DFB">
              <w:rPr>
                <w:bCs/>
                <w:lang w:eastAsia="en-IN"/>
              </w:rPr>
              <w:t>discount rate</w:t>
            </w:r>
            <w:r w:rsidRPr="00520DFB">
              <w:rPr>
                <w:lang w:eastAsia="en-IN"/>
              </w:rPr>
              <w:t> of 10%.</w:t>
            </w:r>
          </w:p>
          <w:p w:rsidR="00E85DA9" w:rsidRPr="00520DFB" w:rsidRDefault="00E85DA9" w:rsidP="008807BF">
            <w:pPr>
              <w:shd w:val="clear" w:color="auto" w:fill="FFFFFF"/>
              <w:spacing w:before="100" w:beforeAutospacing="1"/>
              <w:contextualSpacing/>
              <w:rPr>
                <w:rFonts w:eastAsia="Calibri"/>
                <w:lang w:val="en-IN"/>
              </w:rPr>
            </w:pPr>
            <w:r w:rsidRPr="00520DFB">
              <w:rPr>
                <w:rFonts w:eastAsia="Calibri"/>
                <w:lang w:val="en-IN"/>
              </w:rPr>
              <w:t xml:space="preserve">The discount rate @ 10% are </w:t>
            </w:r>
          </w:p>
          <w:tbl>
            <w:tblPr>
              <w:tblW w:w="0" w:type="auto"/>
              <w:jc w:val="center"/>
              <w:tblLayout w:type="fixed"/>
              <w:tblLook w:val="04A0" w:firstRow="1" w:lastRow="0" w:firstColumn="1" w:lastColumn="0" w:noHBand="0" w:noVBand="1"/>
            </w:tblPr>
            <w:tblGrid>
              <w:gridCol w:w="683"/>
              <w:gridCol w:w="2284"/>
            </w:tblGrid>
            <w:tr w:rsidR="00E85DA9" w:rsidRPr="00520DFB" w:rsidTr="00FE6550">
              <w:trPr>
                <w:trHeight w:val="255"/>
                <w:jc w:val="center"/>
              </w:trPr>
              <w:tc>
                <w:tcPr>
                  <w:tcW w:w="683" w:type="dxa"/>
                  <w:tcBorders>
                    <w:top w:val="single" w:sz="4" w:space="0" w:color="auto"/>
                    <w:left w:val="single" w:sz="4" w:space="0" w:color="auto"/>
                    <w:bottom w:val="single" w:sz="4" w:space="0" w:color="auto"/>
                    <w:right w:val="single" w:sz="4" w:space="0" w:color="auto"/>
                  </w:tcBorders>
                  <w:shd w:val="clear" w:color="auto" w:fill="auto"/>
                  <w:noWrap/>
                  <w:hideMark/>
                </w:tcPr>
                <w:p w:rsidR="00E85DA9" w:rsidRPr="00520DFB" w:rsidRDefault="00E85DA9" w:rsidP="008807BF">
                  <w:pPr>
                    <w:contextualSpacing/>
                    <w:jc w:val="center"/>
                    <w:rPr>
                      <w:lang w:bidi="ta-IN"/>
                    </w:rPr>
                  </w:pPr>
                  <w:r w:rsidRPr="00520DFB">
                    <w:rPr>
                      <w:sz w:val="22"/>
                      <w:szCs w:val="22"/>
                      <w:lang w:bidi="ta-IN"/>
                    </w:rPr>
                    <w:t>Year</w:t>
                  </w:r>
                </w:p>
              </w:tc>
              <w:tc>
                <w:tcPr>
                  <w:tcW w:w="2284" w:type="dxa"/>
                  <w:tcBorders>
                    <w:top w:val="single" w:sz="4" w:space="0" w:color="auto"/>
                    <w:left w:val="nil"/>
                    <w:bottom w:val="single" w:sz="4" w:space="0" w:color="auto"/>
                    <w:right w:val="single" w:sz="4" w:space="0" w:color="auto"/>
                  </w:tcBorders>
                  <w:shd w:val="clear" w:color="auto" w:fill="auto"/>
                  <w:noWrap/>
                  <w:hideMark/>
                </w:tcPr>
                <w:p w:rsidR="00E85DA9" w:rsidRPr="00520DFB" w:rsidRDefault="00E85DA9" w:rsidP="008807BF">
                  <w:pPr>
                    <w:contextualSpacing/>
                    <w:jc w:val="center"/>
                    <w:rPr>
                      <w:lang w:bidi="ta-IN"/>
                    </w:rPr>
                  </w:pPr>
                  <w:r w:rsidRPr="00520DFB">
                    <w:rPr>
                      <w:sz w:val="22"/>
                      <w:szCs w:val="22"/>
                      <w:lang w:bidi="ta-IN"/>
                    </w:rPr>
                    <w:t>Discount rate @ 10%</w:t>
                  </w:r>
                </w:p>
              </w:tc>
            </w:tr>
            <w:tr w:rsidR="00E85DA9" w:rsidRPr="00520DFB" w:rsidTr="00FE6550">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E85DA9" w:rsidRPr="00520DFB" w:rsidRDefault="00E85DA9" w:rsidP="008807BF">
                  <w:pPr>
                    <w:contextualSpacing/>
                    <w:jc w:val="center"/>
                    <w:rPr>
                      <w:lang w:bidi="ta-IN"/>
                    </w:rPr>
                  </w:pPr>
                  <w:r w:rsidRPr="00520DFB">
                    <w:rPr>
                      <w:sz w:val="22"/>
                      <w:szCs w:val="22"/>
                      <w:lang w:bidi="ta-IN"/>
                    </w:rPr>
                    <w:t>1</w:t>
                  </w:r>
                </w:p>
              </w:tc>
              <w:tc>
                <w:tcPr>
                  <w:tcW w:w="2284" w:type="dxa"/>
                  <w:tcBorders>
                    <w:top w:val="nil"/>
                    <w:left w:val="nil"/>
                    <w:bottom w:val="single" w:sz="4" w:space="0" w:color="auto"/>
                    <w:right w:val="single" w:sz="4" w:space="0" w:color="auto"/>
                  </w:tcBorders>
                  <w:shd w:val="clear" w:color="auto" w:fill="auto"/>
                  <w:noWrap/>
                  <w:hideMark/>
                </w:tcPr>
                <w:p w:rsidR="00E85DA9" w:rsidRPr="00520DFB" w:rsidRDefault="00E85DA9" w:rsidP="008807BF">
                  <w:pPr>
                    <w:contextualSpacing/>
                    <w:jc w:val="center"/>
                    <w:rPr>
                      <w:lang w:bidi="ta-IN"/>
                    </w:rPr>
                  </w:pPr>
                  <w:r w:rsidRPr="00520DFB">
                    <w:rPr>
                      <w:sz w:val="22"/>
                      <w:szCs w:val="22"/>
                      <w:lang w:bidi="ta-IN"/>
                    </w:rPr>
                    <w:t>0.9090</w:t>
                  </w:r>
                </w:p>
              </w:tc>
            </w:tr>
            <w:tr w:rsidR="00E85DA9" w:rsidRPr="00520DFB" w:rsidTr="00FE6550">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E85DA9" w:rsidRPr="00520DFB" w:rsidRDefault="00E85DA9" w:rsidP="008807BF">
                  <w:pPr>
                    <w:contextualSpacing/>
                    <w:jc w:val="center"/>
                    <w:rPr>
                      <w:lang w:bidi="ta-IN"/>
                    </w:rPr>
                  </w:pPr>
                  <w:r w:rsidRPr="00520DFB">
                    <w:rPr>
                      <w:sz w:val="22"/>
                      <w:szCs w:val="22"/>
                      <w:lang w:bidi="ta-IN"/>
                    </w:rPr>
                    <w:t>2</w:t>
                  </w:r>
                </w:p>
              </w:tc>
              <w:tc>
                <w:tcPr>
                  <w:tcW w:w="2284" w:type="dxa"/>
                  <w:tcBorders>
                    <w:top w:val="nil"/>
                    <w:left w:val="nil"/>
                    <w:bottom w:val="single" w:sz="4" w:space="0" w:color="auto"/>
                    <w:right w:val="single" w:sz="4" w:space="0" w:color="auto"/>
                  </w:tcBorders>
                  <w:shd w:val="clear" w:color="auto" w:fill="auto"/>
                  <w:noWrap/>
                  <w:hideMark/>
                </w:tcPr>
                <w:p w:rsidR="00E85DA9" w:rsidRPr="00520DFB" w:rsidRDefault="00E85DA9" w:rsidP="008807BF">
                  <w:pPr>
                    <w:contextualSpacing/>
                    <w:jc w:val="center"/>
                    <w:rPr>
                      <w:lang w:bidi="ta-IN"/>
                    </w:rPr>
                  </w:pPr>
                  <w:r w:rsidRPr="00520DFB">
                    <w:rPr>
                      <w:sz w:val="22"/>
                      <w:szCs w:val="22"/>
                      <w:lang w:bidi="ta-IN"/>
                    </w:rPr>
                    <w:t>0.8260</w:t>
                  </w:r>
                </w:p>
              </w:tc>
            </w:tr>
            <w:tr w:rsidR="00E85DA9" w:rsidRPr="00520DFB" w:rsidTr="00FE6550">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E85DA9" w:rsidRPr="00520DFB" w:rsidRDefault="00E85DA9" w:rsidP="008807BF">
                  <w:pPr>
                    <w:contextualSpacing/>
                    <w:jc w:val="center"/>
                    <w:rPr>
                      <w:lang w:bidi="ta-IN"/>
                    </w:rPr>
                  </w:pPr>
                  <w:r w:rsidRPr="00520DFB">
                    <w:rPr>
                      <w:sz w:val="22"/>
                      <w:szCs w:val="22"/>
                      <w:lang w:bidi="ta-IN"/>
                    </w:rPr>
                    <w:t>3</w:t>
                  </w:r>
                </w:p>
              </w:tc>
              <w:tc>
                <w:tcPr>
                  <w:tcW w:w="2284" w:type="dxa"/>
                  <w:tcBorders>
                    <w:top w:val="nil"/>
                    <w:left w:val="nil"/>
                    <w:bottom w:val="single" w:sz="4" w:space="0" w:color="auto"/>
                    <w:right w:val="single" w:sz="4" w:space="0" w:color="auto"/>
                  </w:tcBorders>
                  <w:shd w:val="clear" w:color="auto" w:fill="auto"/>
                  <w:noWrap/>
                  <w:hideMark/>
                </w:tcPr>
                <w:p w:rsidR="00E85DA9" w:rsidRPr="00520DFB" w:rsidRDefault="00E85DA9" w:rsidP="008807BF">
                  <w:pPr>
                    <w:contextualSpacing/>
                    <w:jc w:val="center"/>
                    <w:rPr>
                      <w:lang w:bidi="ta-IN"/>
                    </w:rPr>
                  </w:pPr>
                  <w:r w:rsidRPr="00520DFB">
                    <w:rPr>
                      <w:sz w:val="22"/>
                      <w:szCs w:val="22"/>
                      <w:lang w:bidi="ta-IN"/>
                    </w:rPr>
                    <w:t>0.7510</w:t>
                  </w:r>
                </w:p>
              </w:tc>
            </w:tr>
            <w:tr w:rsidR="00E85DA9" w:rsidRPr="00520DFB" w:rsidTr="00FE6550">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E85DA9" w:rsidRPr="00520DFB" w:rsidRDefault="00E85DA9" w:rsidP="008807BF">
                  <w:pPr>
                    <w:contextualSpacing/>
                    <w:jc w:val="center"/>
                    <w:rPr>
                      <w:lang w:bidi="ta-IN"/>
                    </w:rPr>
                  </w:pPr>
                  <w:r w:rsidRPr="00520DFB">
                    <w:rPr>
                      <w:sz w:val="22"/>
                      <w:szCs w:val="22"/>
                      <w:lang w:bidi="ta-IN"/>
                    </w:rPr>
                    <w:t>4</w:t>
                  </w:r>
                </w:p>
              </w:tc>
              <w:tc>
                <w:tcPr>
                  <w:tcW w:w="2284" w:type="dxa"/>
                  <w:tcBorders>
                    <w:top w:val="nil"/>
                    <w:left w:val="nil"/>
                    <w:bottom w:val="single" w:sz="4" w:space="0" w:color="auto"/>
                    <w:right w:val="single" w:sz="4" w:space="0" w:color="auto"/>
                  </w:tcBorders>
                  <w:shd w:val="clear" w:color="auto" w:fill="auto"/>
                  <w:noWrap/>
                  <w:hideMark/>
                </w:tcPr>
                <w:p w:rsidR="00E85DA9" w:rsidRPr="00520DFB" w:rsidRDefault="00E85DA9" w:rsidP="008807BF">
                  <w:pPr>
                    <w:contextualSpacing/>
                    <w:jc w:val="center"/>
                    <w:rPr>
                      <w:lang w:bidi="ta-IN"/>
                    </w:rPr>
                  </w:pPr>
                  <w:r w:rsidRPr="00520DFB">
                    <w:rPr>
                      <w:sz w:val="22"/>
                      <w:szCs w:val="22"/>
                      <w:lang w:bidi="ta-IN"/>
                    </w:rPr>
                    <w:t>0.6830</w:t>
                  </w:r>
                </w:p>
              </w:tc>
            </w:tr>
            <w:tr w:rsidR="00E85DA9" w:rsidRPr="00520DFB" w:rsidTr="00FE6550">
              <w:trPr>
                <w:trHeight w:val="255"/>
                <w:jc w:val="center"/>
              </w:trPr>
              <w:tc>
                <w:tcPr>
                  <w:tcW w:w="683" w:type="dxa"/>
                  <w:tcBorders>
                    <w:top w:val="nil"/>
                    <w:left w:val="single" w:sz="4" w:space="0" w:color="auto"/>
                    <w:bottom w:val="single" w:sz="4" w:space="0" w:color="auto"/>
                    <w:right w:val="single" w:sz="4" w:space="0" w:color="auto"/>
                  </w:tcBorders>
                  <w:shd w:val="clear" w:color="auto" w:fill="auto"/>
                  <w:noWrap/>
                  <w:hideMark/>
                </w:tcPr>
                <w:p w:rsidR="00E85DA9" w:rsidRPr="00520DFB" w:rsidRDefault="00E85DA9" w:rsidP="008807BF">
                  <w:pPr>
                    <w:contextualSpacing/>
                    <w:jc w:val="center"/>
                    <w:rPr>
                      <w:lang w:bidi="ta-IN"/>
                    </w:rPr>
                  </w:pPr>
                  <w:r w:rsidRPr="00520DFB">
                    <w:rPr>
                      <w:sz w:val="22"/>
                      <w:szCs w:val="22"/>
                      <w:lang w:bidi="ta-IN"/>
                    </w:rPr>
                    <w:t>5</w:t>
                  </w:r>
                </w:p>
              </w:tc>
              <w:tc>
                <w:tcPr>
                  <w:tcW w:w="2284" w:type="dxa"/>
                  <w:tcBorders>
                    <w:top w:val="nil"/>
                    <w:left w:val="nil"/>
                    <w:bottom w:val="single" w:sz="4" w:space="0" w:color="auto"/>
                    <w:right w:val="single" w:sz="4" w:space="0" w:color="auto"/>
                  </w:tcBorders>
                  <w:shd w:val="clear" w:color="auto" w:fill="auto"/>
                  <w:noWrap/>
                  <w:hideMark/>
                </w:tcPr>
                <w:p w:rsidR="00E85DA9" w:rsidRPr="00520DFB" w:rsidRDefault="00E85DA9" w:rsidP="008807BF">
                  <w:pPr>
                    <w:contextualSpacing/>
                    <w:jc w:val="center"/>
                    <w:rPr>
                      <w:lang w:bidi="ta-IN"/>
                    </w:rPr>
                  </w:pPr>
                  <w:r w:rsidRPr="00520DFB">
                    <w:rPr>
                      <w:sz w:val="22"/>
                      <w:szCs w:val="22"/>
                      <w:lang w:bidi="ta-IN"/>
                    </w:rPr>
                    <w:t>0.6210</w:t>
                  </w:r>
                </w:p>
              </w:tc>
            </w:tr>
          </w:tbl>
          <w:p w:rsidR="00E85DA9" w:rsidRPr="00520DFB" w:rsidRDefault="00E85DA9" w:rsidP="008807BF">
            <w:pPr>
              <w:contextualSpacing/>
              <w:jc w:val="both"/>
            </w:pPr>
          </w:p>
        </w:tc>
        <w:tc>
          <w:tcPr>
            <w:tcW w:w="634" w:type="pct"/>
            <w:gridSpan w:val="2"/>
          </w:tcPr>
          <w:p w:rsidR="00E85DA9" w:rsidRPr="00520DFB" w:rsidRDefault="00E85DA9" w:rsidP="008807BF">
            <w:pPr>
              <w:contextualSpacing/>
              <w:jc w:val="center"/>
            </w:pPr>
            <w:r w:rsidRPr="00520DFB">
              <w:rPr>
                <w:rFonts w:eastAsia="Calibri"/>
              </w:rPr>
              <w:t xml:space="preserve">CO4 </w:t>
            </w:r>
          </w:p>
        </w:tc>
        <w:tc>
          <w:tcPr>
            <w:tcW w:w="382" w:type="pct"/>
          </w:tcPr>
          <w:p w:rsidR="00E85DA9" w:rsidRPr="00520DFB" w:rsidRDefault="00E85DA9" w:rsidP="008807BF">
            <w:pPr>
              <w:contextualSpacing/>
              <w:jc w:val="center"/>
            </w:pPr>
            <w:r w:rsidRPr="00520DFB">
              <w:rPr>
                <w:rFonts w:eastAsia="Calibri"/>
              </w:rPr>
              <w:t>E</w:t>
            </w:r>
          </w:p>
        </w:tc>
        <w:tc>
          <w:tcPr>
            <w:tcW w:w="464" w:type="pct"/>
          </w:tcPr>
          <w:p w:rsidR="00E85DA9" w:rsidRPr="00520DFB" w:rsidRDefault="00E85DA9" w:rsidP="008807BF">
            <w:pPr>
              <w:contextualSpacing/>
              <w:jc w:val="center"/>
            </w:pPr>
            <w:r w:rsidRPr="00520DFB">
              <w:rPr>
                <w:rFonts w:eastAsia="Calibri"/>
              </w:rPr>
              <w:t>20</w:t>
            </w:r>
          </w:p>
        </w:tc>
      </w:tr>
      <w:tr w:rsidR="00E85DA9" w:rsidRPr="00520DFB" w:rsidTr="00520DFB">
        <w:trPr>
          <w:trHeight w:val="70"/>
        </w:trPr>
        <w:tc>
          <w:tcPr>
            <w:tcW w:w="260" w:type="pct"/>
          </w:tcPr>
          <w:p w:rsidR="00E85DA9" w:rsidRPr="00520DFB" w:rsidRDefault="00E85DA9" w:rsidP="008807BF">
            <w:pPr>
              <w:contextualSpacing/>
              <w:jc w:val="center"/>
            </w:pPr>
          </w:p>
        </w:tc>
        <w:tc>
          <w:tcPr>
            <w:tcW w:w="216" w:type="pct"/>
          </w:tcPr>
          <w:p w:rsidR="00E85DA9" w:rsidRPr="00520DFB" w:rsidRDefault="00E85DA9" w:rsidP="008807BF">
            <w:pPr>
              <w:contextualSpacing/>
              <w:jc w:val="center"/>
            </w:pPr>
          </w:p>
        </w:tc>
        <w:tc>
          <w:tcPr>
            <w:tcW w:w="3044" w:type="pct"/>
          </w:tcPr>
          <w:p w:rsidR="00E85DA9" w:rsidRPr="00520DFB" w:rsidRDefault="00E85DA9" w:rsidP="008807BF">
            <w:pPr>
              <w:contextualSpacing/>
              <w:jc w:val="center"/>
            </w:pPr>
          </w:p>
        </w:tc>
        <w:tc>
          <w:tcPr>
            <w:tcW w:w="634" w:type="pct"/>
            <w:gridSpan w:val="2"/>
          </w:tcPr>
          <w:p w:rsidR="00E85DA9" w:rsidRPr="00520DFB" w:rsidRDefault="00E85DA9" w:rsidP="008807BF">
            <w:pPr>
              <w:contextualSpacing/>
              <w:jc w:val="center"/>
            </w:pPr>
          </w:p>
        </w:tc>
        <w:tc>
          <w:tcPr>
            <w:tcW w:w="382" w:type="pct"/>
          </w:tcPr>
          <w:p w:rsidR="00E85DA9" w:rsidRPr="00520DFB" w:rsidRDefault="00E85DA9" w:rsidP="008807BF">
            <w:pPr>
              <w:contextualSpacing/>
              <w:jc w:val="center"/>
            </w:pPr>
          </w:p>
        </w:tc>
        <w:tc>
          <w:tcPr>
            <w:tcW w:w="464" w:type="pct"/>
          </w:tcPr>
          <w:p w:rsidR="00E85DA9" w:rsidRPr="00520DFB" w:rsidRDefault="00E85DA9" w:rsidP="008807BF">
            <w:pPr>
              <w:contextualSpacing/>
              <w:jc w:val="center"/>
            </w:pPr>
          </w:p>
        </w:tc>
      </w:tr>
      <w:tr w:rsidR="00E85DA9" w:rsidRPr="00520DFB" w:rsidTr="008807BF">
        <w:trPr>
          <w:trHeight w:val="397"/>
        </w:trPr>
        <w:tc>
          <w:tcPr>
            <w:tcW w:w="260" w:type="pct"/>
          </w:tcPr>
          <w:p w:rsidR="00E85DA9" w:rsidRPr="00520DFB" w:rsidRDefault="00E85DA9" w:rsidP="008807BF">
            <w:pPr>
              <w:contextualSpacing/>
              <w:jc w:val="center"/>
            </w:pPr>
            <w:r w:rsidRPr="00520DFB">
              <w:t>16.</w:t>
            </w:r>
          </w:p>
        </w:tc>
        <w:tc>
          <w:tcPr>
            <w:tcW w:w="216" w:type="pct"/>
          </w:tcPr>
          <w:p w:rsidR="00E85DA9" w:rsidRPr="00520DFB" w:rsidRDefault="00E85DA9" w:rsidP="008807BF">
            <w:pPr>
              <w:contextualSpacing/>
              <w:jc w:val="center"/>
            </w:pPr>
          </w:p>
        </w:tc>
        <w:tc>
          <w:tcPr>
            <w:tcW w:w="3044" w:type="pct"/>
          </w:tcPr>
          <w:p w:rsidR="00E85DA9" w:rsidRPr="00520DFB" w:rsidRDefault="00E85DA9" w:rsidP="008807BF">
            <w:pPr>
              <w:pStyle w:val="TableParagraph"/>
              <w:ind w:right="143"/>
              <w:contextualSpacing/>
            </w:pPr>
            <w:r w:rsidRPr="00520DFB">
              <w:t>From the following information relating to M/s Emerald Enterprises prepare a statement in columnar form showing the working capital requirements</w:t>
            </w:r>
          </w:p>
          <w:p w:rsidR="00E85DA9" w:rsidRPr="00520DFB" w:rsidRDefault="00E85DA9" w:rsidP="008807BF">
            <w:pPr>
              <w:contextualSpacing/>
              <w:jc w:val="both"/>
            </w:pPr>
            <w:r w:rsidRPr="00520DFB">
              <w:t>Budgeted Sales(Rs.10perunit)</w:t>
            </w:r>
            <w:r w:rsidRPr="00520DFB">
              <w:tab/>
              <w:t>:Rs. 2,60,000perannum</w:t>
            </w:r>
          </w:p>
          <w:p w:rsidR="00E85DA9" w:rsidRPr="00520DFB" w:rsidRDefault="00E85DA9" w:rsidP="008807BF">
            <w:pPr>
              <w:contextualSpacing/>
              <w:jc w:val="both"/>
            </w:pPr>
          </w:p>
          <w:tbl>
            <w:tblPr>
              <w:tblW w:w="2640" w:type="dxa"/>
              <w:jc w:val="center"/>
              <w:tblLayout w:type="fixed"/>
              <w:tblLook w:val="04A0" w:firstRow="1" w:lastRow="0" w:firstColumn="1" w:lastColumn="0" w:noHBand="0" w:noVBand="1"/>
            </w:tblPr>
            <w:tblGrid>
              <w:gridCol w:w="1680"/>
              <w:gridCol w:w="960"/>
            </w:tblGrid>
            <w:tr w:rsidR="00E85DA9" w:rsidRPr="00520DFB" w:rsidTr="00105881">
              <w:trPr>
                <w:trHeight w:val="312"/>
                <w:jc w:val="center"/>
              </w:trPr>
              <w:tc>
                <w:tcPr>
                  <w:tcW w:w="1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85DA9" w:rsidRPr="00520DFB" w:rsidRDefault="00E85DA9" w:rsidP="008807BF">
                  <w:pPr>
                    <w:contextualSpacing/>
                    <w:rPr>
                      <w:color w:val="000000"/>
                      <w:lang w:val="en-IN" w:eastAsia="en-IN"/>
                    </w:rPr>
                  </w:pPr>
                  <w:r w:rsidRPr="00520DFB">
                    <w:rPr>
                      <w:color w:val="000000"/>
                      <w:sz w:val="22"/>
                      <w:szCs w:val="22"/>
                      <w:lang w:eastAsia="en-IN"/>
                    </w:rPr>
                    <w:t>Raw Materials</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E85DA9" w:rsidRPr="00520DFB" w:rsidRDefault="00E85DA9" w:rsidP="008807BF">
                  <w:pPr>
                    <w:contextualSpacing/>
                    <w:rPr>
                      <w:color w:val="000000"/>
                      <w:lang w:val="en-IN" w:eastAsia="en-IN"/>
                    </w:rPr>
                  </w:pPr>
                  <w:r w:rsidRPr="00520DFB">
                    <w:rPr>
                      <w:color w:val="000000"/>
                      <w:sz w:val="22"/>
                      <w:szCs w:val="22"/>
                      <w:lang w:eastAsia="en-IN"/>
                    </w:rPr>
                    <w:t>Rs.3</w:t>
                  </w:r>
                </w:p>
              </w:tc>
            </w:tr>
            <w:tr w:rsidR="00E85DA9" w:rsidRPr="00520DFB" w:rsidTr="00105881">
              <w:trPr>
                <w:trHeight w:val="312"/>
                <w:jc w:val="center"/>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E85DA9" w:rsidRPr="00520DFB" w:rsidRDefault="00E85DA9" w:rsidP="008807BF">
                  <w:pPr>
                    <w:contextualSpacing/>
                    <w:rPr>
                      <w:color w:val="000000"/>
                      <w:lang w:val="en-IN" w:eastAsia="en-IN"/>
                    </w:rPr>
                  </w:pPr>
                  <w:r w:rsidRPr="00520DFB">
                    <w:rPr>
                      <w:color w:val="000000"/>
                      <w:sz w:val="22"/>
                      <w:szCs w:val="22"/>
                      <w:lang w:eastAsia="en-IN"/>
                    </w:rPr>
                    <w:t>Direct Labour</w:t>
                  </w:r>
                </w:p>
              </w:tc>
              <w:tc>
                <w:tcPr>
                  <w:tcW w:w="960" w:type="dxa"/>
                  <w:tcBorders>
                    <w:top w:val="nil"/>
                    <w:left w:val="nil"/>
                    <w:bottom w:val="single" w:sz="4" w:space="0" w:color="auto"/>
                    <w:right w:val="single" w:sz="4" w:space="0" w:color="auto"/>
                  </w:tcBorders>
                  <w:shd w:val="clear" w:color="auto" w:fill="auto"/>
                  <w:noWrap/>
                  <w:vAlign w:val="center"/>
                  <w:hideMark/>
                </w:tcPr>
                <w:p w:rsidR="00E85DA9" w:rsidRPr="00520DFB" w:rsidRDefault="00E85DA9" w:rsidP="008807BF">
                  <w:pPr>
                    <w:contextualSpacing/>
                    <w:rPr>
                      <w:color w:val="000000"/>
                      <w:lang w:val="en-IN" w:eastAsia="en-IN"/>
                    </w:rPr>
                  </w:pPr>
                  <w:r w:rsidRPr="00520DFB">
                    <w:rPr>
                      <w:color w:val="000000"/>
                      <w:sz w:val="22"/>
                      <w:szCs w:val="22"/>
                      <w:lang w:eastAsia="en-IN"/>
                    </w:rPr>
                    <w:t>Rs.4</w:t>
                  </w:r>
                </w:p>
              </w:tc>
            </w:tr>
            <w:tr w:rsidR="00E85DA9" w:rsidRPr="00520DFB" w:rsidTr="00105881">
              <w:trPr>
                <w:trHeight w:val="312"/>
                <w:jc w:val="center"/>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E85DA9" w:rsidRPr="00520DFB" w:rsidRDefault="00E85DA9" w:rsidP="008807BF">
                  <w:pPr>
                    <w:contextualSpacing/>
                    <w:rPr>
                      <w:color w:val="000000"/>
                      <w:lang w:val="en-IN" w:eastAsia="en-IN"/>
                    </w:rPr>
                  </w:pPr>
                  <w:r w:rsidRPr="00520DFB">
                    <w:rPr>
                      <w:color w:val="000000"/>
                      <w:sz w:val="22"/>
                      <w:szCs w:val="22"/>
                      <w:lang w:eastAsia="en-IN"/>
                    </w:rPr>
                    <w:t>Overheads</w:t>
                  </w:r>
                </w:p>
              </w:tc>
              <w:tc>
                <w:tcPr>
                  <w:tcW w:w="960" w:type="dxa"/>
                  <w:tcBorders>
                    <w:top w:val="nil"/>
                    <w:left w:val="nil"/>
                    <w:bottom w:val="single" w:sz="4" w:space="0" w:color="auto"/>
                    <w:right w:val="single" w:sz="4" w:space="0" w:color="auto"/>
                  </w:tcBorders>
                  <w:shd w:val="clear" w:color="auto" w:fill="auto"/>
                  <w:noWrap/>
                  <w:vAlign w:val="center"/>
                  <w:hideMark/>
                </w:tcPr>
                <w:p w:rsidR="00E85DA9" w:rsidRPr="00520DFB" w:rsidRDefault="00E85DA9" w:rsidP="008807BF">
                  <w:pPr>
                    <w:contextualSpacing/>
                    <w:rPr>
                      <w:color w:val="000000"/>
                      <w:lang w:val="en-IN" w:eastAsia="en-IN"/>
                    </w:rPr>
                  </w:pPr>
                  <w:r w:rsidRPr="00520DFB">
                    <w:rPr>
                      <w:color w:val="000000"/>
                      <w:sz w:val="22"/>
                      <w:szCs w:val="22"/>
                      <w:lang w:eastAsia="en-IN"/>
                    </w:rPr>
                    <w:t>Rs.2</w:t>
                  </w:r>
                </w:p>
              </w:tc>
            </w:tr>
            <w:tr w:rsidR="00E85DA9" w:rsidRPr="00520DFB" w:rsidTr="00105881">
              <w:trPr>
                <w:trHeight w:val="312"/>
                <w:jc w:val="center"/>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E85DA9" w:rsidRPr="00520DFB" w:rsidRDefault="00E85DA9" w:rsidP="008807BF">
                  <w:pPr>
                    <w:contextualSpacing/>
                    <w:rPr>
                      <w:color w:val="000000"/>
                      <w:lang w:val="en-IN" w:eastAsia="en-IN"/>
                    </w:rPr>
                  </w:pPr>
                  <w:r w:rsidRPr="00520DFB">
                    <w:rPr>
                      <w:color w:val="000000"/>
                      <w:sz w:val="22"/>
                      <w:szCs w:val="22"/>
                      <w:lang w:eastAsia="en-IN"/>
                    </w:rPr>
                    <w:t>Total Cost</w:t>
                  </w:r>
                </w:p>
              </w:tc>
              <w:tc>
                <w:tcPr>
                  <w:tcW w:w="960" w:type="dxa"/>
                  <w:tcBorders>
                    <w:top w:val="nil"/>
                    <w:left w:val="nil"/>
                    <w:bottom w:val="single" w:sz="4" w:space="0" w:color="auto"/>
                    <w:right w:val="single" w:sz="4" w:space="0" w:color="auto"/>
                  </w:tcBorders>
                  <w:shd w:val="clear" w:color="auto" w:fill="auto"/>
                  <w:noWrap/>
                  <w:vAlign w:val="center"/>
                  <w:hideMark/>
                </w:tcPr>
                <w:p w:rsidR="00E85DA9" w:rsidRPr="00520DFB" w:rsidRDefault="00E85DA9" w:rsidP="008807BF">
                  <w:pPr>
                    <w:contextualSpacing/>
                    <w:rPr>
                      <w:color w:val="000000"/>
                      <w:lang w:val="en-IN" w:eastAsia="en-IN"/>
                    </w:rPr>
                  </w:pPr>
                  <w:r w:rsidRPr="00520DFB">
                    <w:rPr>
                      <w:color w:val="000000"/>
                      <w:sz w:val="22"/>
                      <w:szCs w:val="22"/>
                      <w:lang w:eastAsia="en-IN"/>
                    </w:rPr>
                    <w:t>Rs.9</w:t>
                  </w:r>
                </w:p>
              </w:tc>
            </w:tr>
            <w:tr w:rsidR="00E85DA9" w:rsidRPr="00520DFB" w:rsidTr="00105881">
              <w:trPr>
                <w:trHeight w:val="312"/>
                <w:jc w:val="center"/>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E85DA9" w:rsidRPr="00520DFB" w:rsidRDefault="00E85DA9" w:rsidP="008807BF">
                  <w:pPr>
                    <w:contextualSpacing/>
                    <w:rPr>
                      <w:color w:val="000000"/>
                      <w:lang w:val="en-IN" w:eastAsia="en-IN"/>
                    </w:rPr>
                  </w:pPr>
                  <w:r w:rsidRPr="00520DFB">
                    <w:rPr>
                      <w:color w:val="000000"/>
                      <w:sz w:val="22"/>
                      <w:szCs w:val="22"/>
                      <w:lang w:eastAsia="en-IN"/>
                    </w:rPr>
                    <w:t>Profit</w:t>
                  </w:r>
                </w:p>
              </w:tc>
              <w:tc>
                <w:tcPr>
                  <w:tcW w:w="960" w:type="dxa"/>
                  <w:tcBorders>
                    <w:top w:val="nil"/>
                    <w:left w:val="nil"/>
                    <w:bottom w:val="single" w:sz="4" w:space="0" w:color="auto"/>
                    <w:right w:val="single" w:sz="4" w:space="0" w:color="auto"/>
                  </w:tcBorders>
                  <w:shd w:val="clear" w:color="auto" w:fill="auto"/>
                  <w:noWrap/>
                  <w:vAlign w:val="center"/>
                  <w:hideMark/>
                </w:tcPr>
                <w:p w:rsidR="00E85DA9" w:rsidRPr="00520DFB" w:rsidRDefault="00E85DA9" w:rsidP="008807BF">
                  <w:pPr>
                    <w:contextualSpacing/>
                    <w:rPr>
                      <w:color w:val="000000"/>
                      <w:lang w:val="en-IN" w:eastAsia="en-IN"/>
                    </w:rPr>
                  </w:pPr>
                  <w:r w:rsidRPr="00520DFB">
                    <w:rPr>
                      <w:color w:val="000000"/>
                      <w:sz w:val="22"/>
                      <w:szCs w:val="22"/>
                      <w:lang w:eastAsia="en-IN"/>
                    </w:rPr>
                    <w:t>Rs.1</w:t>
                  </w:r>
                </w:p>
              </w:tc>
            </w:tr>
            <w:tr w:rsidR="00E85DA9" w:rsidRPr="00520DFB" w:rsidTr="00105881">
              <w:trPr>
                <w:trHeight w:val="312"/>
                <w:jc w:val="center"/>
              </w:trPr>
              <w:tc>
                <w:tcPr>
                  <w:tcW w:w="1680" w:type="dxa"/>
                  <w:tcBorders>
                    <w:top w:val="nil"/>
                    <w:left w:val="single" w:sz="4" w:space="0" w:color="auto"/>
                    <w:bottom w:val="single" w:sz="4" w:space="0" w:color="auto"/>
                    <w:right w:val="single" w:sz="4" w:space="0" w:color="auto"/>
                  </w:tcBorders>
                  <w:shd w:val="clear" w:color="auto" w:fill="auto"/>
                  <w:noWrap/>
                  <w:vAlign w:val="center"/>
                  <w:hideMark/>
                </w:tcPr>
                <w:p w:rsidR="00E85DA9" w:rsidRPr="00520DFB" w:rsidRDefault="00E85DA9" w:rsidP="008807BF">
                  <w:pPr>
                    <w:contextualSpacing/>
                    <w:rPr>
                      <w:color w:val="000000"/>
                      <w:lang w:val="en-IN" w:eastAsia="en-IN"/>
                    </w:rPr>
                  </w:pPr>
                  <w:r w:rsidRPr="00520DFB">
                    <w:rPr>
                      <w:color w:val="000000"/>
                      <w:sz w:val="22"/>
                      <w:szCs w:val="22"/>
                      <w:lang w:eastAsia="en-IN"/>
                    </w:rPr>
                    <w:t>Sales</w:t>
                  </w:r>
                </w:p>
              </w:tc>
              <w:tc>
                <w:tcPr>
                  <w:tcW w:w="960" w:type="dxa"/>
                  <w:tcBorders>
                    <w:top w:val="nil"/>
                    <w:left w:val="nil"/>
                    <w:bottom w:val="single" w:sz="4" w:space="0" w:color="auto"/>
                    <w:right w:val="single" w:sz="4" w:space="0" w:color="auto"/>
                  </w:tcBorders>
                  <w:shd w:val="clear" w:color="auto" w:fill="auto"/>
                  <w:noWrap/>
                  <w:vAlign w:val="center"/>
                  <w:hideMark/>
                </w:tcPr>
                <w:p w:rsidR="00E85DA9" w:rsidRPr="00520DFB" w:rsidRDefault="00E85DA9" w:rsidP="008807BF">
                  <w:pPr>
                    <w:contextualSpacing/>
                    <w:rPr>
                      <w:color w:val="000000"/>
                      <w:lang w:val="en-IN" w:eastAsia="en-IN"/>
                    </w:rPr>
                  </w:pPr>
                  <w:r w:rsidRPr="00520DFB">
                    <w:rPr>
                      <w:color w:val="000000"/>
                      <w:sz w:val="22"/>
                      <w:szCs w:val="22"/>
                      <w:lang w:eastAsia="en-IN"/>
                    </w:rPr>
                    <w:t>Rs.10</w:t>
                  </w:r>
                </w:p>
              </w:tc>
            </w:tr>
          </w:tbl>
          <w:p w:rsidR="00E85DA9" w:rsidRPr="00520DFB" w:rsidRDefault="00E85DA9" w:rsidP="008807BF">
            <w:pPr>
              <w:pStyle w:val="TableParagraph"/>
              <w:ind w:left="107"/>
              <w:contextualSpacing/>
            </w:pPr>
            <w:r w:rsidRPr="00520DFB">
              <w:t>It is estimated that:</w:t>
            </w:r>
          </w:p>
          <w:p w:rsidR="00E85DA9" w:rsidRPr="00520DFB" w:rsidRDefault="00E85DA9" w:rsidP="00120816">
            <w:pPr>
              <w:pStyle w:val="TableParagraph"/>
              <w:numPr>
                <w:ilvl w:val="0"/>
                <w:numId w:val="40"/>
              </w:numPr>
              <w:tabs>
                <w:tab w:val="left" w:pos="1187"/>
                <w:tab w:val="left" w:pos="1188"/>
              </w:tabs>
              <w:ind w:left="1187" w:right="759"/>
              <w:contextualSpacing/>
            </w:pPr>
            <w:r w:rsidRPr="00520DFB">
              <w:t>Raw materials are carried in stockfor3weeksandfinishedgoods for two weeks</w:t>
            </w:r>
          </w:p>
          <w:p w:rsidR="00E85DA9" w:rsidRPr="00520DFB" w:rsidRDefault="00E85DA9" w:rsidP="00120816">
            <w:pPr>
              <w:pStyle w:val="TableParagraph"/>
              <w:numPr>
                <w:ilvl w:val="0"/>
                <w:numId w:val="40"/>
              </w:numPr>
              <w:tabs>
                <w:tab w:val="left" w:pos="1187"/>
                <w:tab w:val="left" w:pos="1188"/>
              </w:tabs>
              <w:ind w:hanging="721"/>
              <w:contextualSpacing/>
            </w:pPr>
            <w:r w:rsidRPr="00520DFB">
              <w:t>Factory Processing will take3 weeks</w:t>
            </w:r>
          </w:p>
          <w:p w:rsidR="00E85DA9" w:rsidRPr="00520DFB" w:rsidRDefault="00E85DA9" w:rsidP="00120816">
            <w:pPr>
              <w:pStyle w:val="TableParagraph"/>
              <w:numPr>
                <w:ilvl w:val="0"/>
                <w:numId w:val="40"/>
              </w:numPr>
              <w:tabs>
                <w:tab w:val="left" w:pos="1187"/>
                <w:tab w:val="left" w:pos="1188"/>
              </w:tabs>
              <w:ind w:hanging="721"/>
              <w:contextualSpacing/>
            </w:pPr>
            <w:r w:rsidRPr="00520DFB">
              <w:t>Suppliers will give full 5 weeks credit</w:t>
            </w:r>
          </w:p>
          <w:p w:rsidR="00E85DA9" w:rsidRPr="00520DFB" w:rsidRDefault="00E85DA9" w:rsidP="00120816">
            <w:pPr>
              <w:pStyle w:val="TableParagraph"/>
              <w:numPr>
                <w:ilvl w:val="0"/>
                <w:numId w:val="40"/>
              </w:numPr>
              <w:tabs>
                <w:tab w:val="left" w:pos="1187"/>
                <w:tab w:val="left" w:pos="1188"/>
              </w:tabs>
              <w:ind w:hanging="721"/>
              <w:contextualSpacing/>
            </w:pPr>
            <w:r w:rsidRPr="00520DFB">
              <w:t>Customers will require 8 weeks credit</w:t>
            </w:r>
          </w:p>
          <w:p w:rsidR="00E85DA9" w:rsidRPr="00520DFB" w:rsidRDefault="00E85DA9" w:rsidP="008807BF">
            <w:pPr>
              <w:contextualSpacing/>
              <w:jc w:val="both"/>
            </w:pPr>
            <w:r w:rsidRPr="00520DFB">
              <w:t>Production and overheads accrue evenly throughout the year</w:t>
            </w:r>
          </w:p>
        </w:tc>
        <w:tc>
          <w:tcPr>
            <w:tcW w:w="634" w:type="pct"/>
            <w:gridSpan w:val="2"/>
          </w:tcPr>
          <w:p w:rsidR="00E85DA9" w:rsidRPr="00520DFB" w:rsidRDefault="00E85DA9" w:rsidP="008807BF">
            <w:pPr>
              <w:contextualSpacing/>
              <w:jc w:val="center"/>
            </w:pPr>
            <w:r w:rsidRPr="00520DFB">
              <w:rPr>
                <w:rFonts w:eastAsia="Calibri"/>
              </w:rPr>
              <w:t xml:space="preserve">CO3 </w:t>
            </w:r>
          </w:p>
        </w:tc>
        <w:tc>
          <w:tcPr>
            <w:tcW w:w="382" w:type="pct"/>
          </w:tcPr>
          <w:p w:rsidR="00E85DA9" w:rsidRPr="00520DFB" w:rsidRDefault="00E85DA9" w:rsidP="008807BF">
            <w:pPr>
              <w:contextualSpacing/>
              <w:jc w:val="center"/>
            </w:pPr>
            <w:r w:rsidRPr="00520DFB">
              <w:rPr>
                <w:rFonts w:eastAsia="Calibri"/>
              </w:rPr>
              <w:t>A</w:t>
            </w:r>
          </w:p>
        </w:tc>
        <w:tc>
          <w:tcPr>
            <w:tcW w:w="464" w:type="pct"/>
          </w:tcPr>
          <w:p w:rsidR="00E85DA9" w:rsidRPr="00520DFB" w:rsidRDefault="00E85DA9" w:rsidP="008807BF">
            <w:pPr>
              <w:contextualSpacing/>
              <w:jc w:val="center"/>
            </w:pPr>
            <w:r w:rsidRPr="00520DFB">
              <w:rPr>
                <w:rFonts w:eastAsia="Calibri"/>
              </w:rPr>
              <w:t>20</w:t>
            </w:r>
          </w:p>
        </w:tc>
      </w:tr>
    </w:tbl>
    <w:p w:rsidR="00E85DA9" w:rsidRPr="00520DFB" w:rsidRDefault="00E85DA9" w:rsidP="008807BF">
      <w:pPr>
        <w:contextualSpacing/>
        <w:rPr>
          <w:sz w:val="22"/>
          <w:szCs w:val="22"/>
        </w:rPr>
      </w:pPr>
    </w:p>
    <w:tbl>
      <w:tblPr>
        <w:tblStyle w:val="TableGrid"/>
        <w:tblW w:w="0" w:type="auto"/>
        <w:tblLook w:val="04A0" w:firstRow="1" w:lastRow="0" w:firstColumn="1" w:lastColumn="0" w:noHBand="0" w:noVBand="1"/>
      </w:tblPr>
      <w:tblGrid>
        <w:gridCol w:w="675"/>
        <w:gridCol w:w="9782"/>
      </w:tblGrid>
      <w:tr w:rsidR="00E85DA9" w:rsidRPr="00520DFB" w:rsidTr="00AD39D3">
        <w:tc>
          <w:tcPr>
            <w:tcW w:w="675" w:type="dxa"/>
          </w:tcPr>
          <w:p w:rsidR="00E85DA9" w:rsidRPr="00520DFB" w:rsidRDefault="00E85DA9" w:rsidP="008807BF">
            <w:pPr>
              <w:contextualSpacing/>
            </w:pPr>
          </w:p>
        </w:tc>
        <w:tc>
          <w:tcPr>
            <w:tcW w:w="9782" w:type="dxa"/>
          </w:tcPr>
          <w:p w:rsidR="00E85DA9" w:rsidRPr="00520DFB" w:rsidRDefault="00E85DA9" w:rsidP="008807BF">
            <w:pPr>
              <w:contextualSpacing/>
              <w:jc w:val="center"/>
              <w:rPr>
                <w:b/>
              </w:rPr>
            </w:pPr>
            <w:r w:rsidRPr="00520DFB">
              <w:rPr>
                <w:b/>
              </w:rPr>
              <w:t>COURSE OUTCOMES</w:t>
            </w:r>
          </w:p>
        </w:tc>
      </w:tr>
      <w:tr w:rsidR="00E85DA9" w:rsidRPr="00520DFB" w:rsidTr="001269FE">
        <w:tc>
          <w:tcPr>
            <w:tcW w:w="675" w:type="dxa"/>
          </w:tcPr>
          <w:p w:rsidR="00E85DA9" w:rsidRPr="00520DFB" w:rsidRDefault="00E85DA9" w:rsidP="008807BF">
            <w:pPr>
              <w:contextualSpacing/>
            </w:pPr>
            <w:r w:rsidRPr="00520DFB">
              <w:t>CO1</w:t>
            </w:r>
          </w:p>
        </w:tc>
        <w:tc>
          <w:tcPr>
            <w:tcW w:w="9782" w:type="dxa"/>
          </w:tcPr>
          <w:p w:rsidR="00E85DA9" w:rsidRPr="00520DFB" w:rsidRDefault="00E85DA9" w:rsidP="008807BF">
            <w:pPr>
              <w:contextualSpacing/>
            </w:pPr>
            <w:r w:rsidRPr="00520DFB">
              <w:t xml:space="preserve">To Understand the relationship between FM and other functions. </w:t>
            </w:r>
          </w:p>
        </w:tc>
      </w:tr>
      <w:tr w:rsidR="00E85DA9" w:rsidRPr="00520DFB" w:rsidTr="001269FE">
        <w:tc>
          <w:tcPr>
            <w:tcW w:w="675" w:type="dxa"/>
          </w:tcPr>
          <w:p w:rsidR="00E85DA9" w:rsidRPr="00520DFB" w:rsidRDefault="00E85DA9" w:rsidP="008807BF">
            <w:pPr>
              <w:contextualSpacing/>
            </w:pPr>
            <w:r w:rsidRPr="00520DFB">
              <w:t>CO2</w:t>
            </w:r>
          </w:p>
        </w:tc>
        <w:tc>
          <w:tcPr>
            <w:tcW w:w="9782" w:type="dxa"/>
          </w:tcPr>
          <w:p w:rsidR="00E85DA9" w:rsidRPr="00520DFB" w:rsidRDefault="00E85DA9" w:rsidP="008807BF">
            <w:pPr>
              <w:contextualSpacing/>
            </w:pPr>
            <w:r w:rsidRPr="00520DFB">
              <w:t>To Remember the objectives of Financial Management and its Environment.</w:t>
            </w:r>
          </w:p>
        </w:tc>
      </w:tr>
      <w:tr w:rsidR="00E85DA9" w:rsidRPr="00520DFB" w:rsidTr="001269FE">
        <w:tc>
          <w:tcPr>
            <w:tcW w:w="675" w:type="dxa"/>
          </w:tcPr>
          <w:p w:rsidR="00E85DA9" w:rsidRPr="00520DFB" w:rsidRDefault="00E85DA9" w:rsidP="008807BF">
            <w:pPr>
              <w:contextualSpacing/>
            </w:pPr>
            <w:r w:rsidRPr="00520DFB">
              <w:t>CO3</w:t>
            </w:r>
          </w:p>
        </w:tc>
        <w:tc>
          <w:tcPr>
            <w:tcW w:w="9782" w:type="dxa"/>
          </w:tcPr>
          <w:p w:rsidR="00E85DA9" w:rsidRPr="00520DFB" w:rsidRDefault="00E85DA9" w:rsidP="008807BF">
            <w:pPr>
              <w:contextualSpacing/>
            </w:pPr>
            <w:r w:rsidRPr="00520DFB">
              <w:t>To Develop Statements of Working capital estimations and its various implications.</w:t>
            </w:r>
          </w:p>
        </w:tc>
      </w:tr>
      <w:tr w:rsidR="00E85DA9" w:rsidRPr="00520DFB" w:rsidTr="001269FE">
        <w:tc>
          <w:tcPr>
            <w:tcW w:w="675" w:type="dxa"/>
          </w:tcPr>
          <w:p w:rsidR="00E85DA9" w:rsidRPr="00520DFB" w:rsidRDefault="00E85DA9" w:rsidP="008807BF">
            <w:pPr>
              <w:contextualSpacing/>
            </w:pPr>
            <w:r w:rsidRPr="00520DFB">
              <w:t>CO4</w:t>
            </w:r>
          </w:p>
        </w:tc>
        <w:tc>
          <w:tcPr>
            <w:tcW w:w="9782" w:type="dxa"/>
          </w:tcPr>
          <w:p w:rsidR="00E85DA9" w:rsidRPr="00520DFB" w:rsidRDefault="00E85DA9" w:rsidP="008807BF">
            <w:pPr>
              <w:contextualSpacing/>
            </w:pPr>
            <w:r w:rsidRPr="00520DFB">
              <w:t>To Evaluate the capital projects using Traditional and DCF Techniques.</w:t>
            </w:r>
          </w:p>
        </w:tc>
      </w:tr>
      <w:tr w:rsidR="00E85DA9" w:rsidRPr="00520DFB" w:rsidTr="001269FE">
        <w:tc>
          <w:tcPr>
            <w:tcW w:w="675" w:type="dxa"/>
          </w:tcPr>
          <w:p w:rsidR="00E85DA9" w:rsidRPr="00520DFB" w:rsidRDefault="00E85DA9" w:rsidP="008807BF">
            <w:pPr>
              <w:contextualSpacing/>
            </w:pPr>
            <w:r w:rsidRPr="00520DFB">
              <w:lastRenderedPageBreak/>
              <w:t>CO5</w:t>
            </w:r>
          </w:p>
        </w:tc>
        <w:tc>
          <w:tcPr>
            <w:tcW w:w="9782" w:type="dxa"/>
          </w:tcPr>
          <w:p w:rsidR="00E85DA9" w:rsidRPr="00520DFB" w:rsidRDefault="00E85DA9" w:rsidP="008807BF">
            <w:pPr>
              <w:contextualSpacing/>
            </w:pPr>
            <w:r w:rsidRPr="00520DFB">
              <w:t>To Analyze the Models of Capital structure theories in different context.</w:t>
            </w:r>
          </w:p>
        </w:tc>
      </w:tr>
      <w:tr w:rsidR="00E85DA9" w:rsidRPr="00520DFB" w:rsidTr="001269FE">
        <w:tc>
          <w:tcPr>
            <w:tcW w:w="675" w:type="dxa"/>
          </w:tcPr>
          <w:p w:rsidR="00E85DA9" w:rsidRPr="00520DFB" w:rsidRDefault="00E85DA9" w:rsidP="008807BF">
            <w:pPr>
              <w:contextualSpacing/>
            </w:pPr>
            <w:r w:rsidRPr="00520DFB">
              <w:t>CO6</w:t>
            </w:r>
          </w:p>
        </w:tc>
        <w:tc>
          <w:tcPr>
            <w:tcW w:w="9782" w:type="dxa"/>
          </w:tcPr>
          <w:p w:rsidR="00E85DA9" w:rsidRPr="00520DFB" w:rsidRDefault="00E85DA9" w:rsidP="008807BF">
            <w:pPr>
              <w:contextualSpacing/>
            </w:pPr>
            <w:r w:rsidRPr="00520DFB">
              <w:t>To Apply the risk approaches in valuations.</w:t>
            </w:r>
          </w:p>
        </w:tc>
      </w:tr>
    </w:tbl>
    <w:p w:rsidR="00E85DA9" w:rsidRPr="00520DFB" w:rsidRDefault="00E85DA9" w:rsidP="008807BF">
      <w:pPr>
        <w:contextualSpacing/>
        <w:rPr>
          <w:sz w:val="22"/>
          <w:szCs w:val="22"/>
        </w:rPr>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E85DA9" w:rsidRPr="00520DFB" w:rsidTr="00242BB4">
        <w:tc>
          <w:tcPr>
            <w:tcW w:w="10457" w:type="dxa"/>
            <w:gridSpan w:val="8"/>
          </w:tcPr>
          <w:p w:rsidR="00E85DA9" w:rsidRPr="00520DFB" w:rsidRDefault="00E85DA9" w:rsidP="008807BF">
            <w:pPr>
              <w:contextualSpacing/>
              <w:jc w:val="center"/>
              <w:rPr>
                <w:b/>
              </w:rPr>
            </w:pPr>
            <w:r w:rsidRPr="00520DFB">
              <w:rPr>
                <w:b/>
              </w:rPr>
              <w:t>Assessment Pattern as per Bloom’s Level</w:t>
            </w:r>
          </w:p>
        </w:tc>
      </w:tr>
      <w:tr w:rsidR="00E85DA9" w:rsidRPr="00520DFB" w:rsidTr="00242BB4">
        <w:tc>
          <w:tcPr>
            <w:tcW w:w="932" w:type="dxa"/>
          </w:tcPr>
          <w:p w:rsidR="00E85DA9" w:rsidRPr="00520DFB" w:rsidRDefault="00E85DA9" w:rsidP="008807BF">
            <w:pPr>
              <w:contextualSpacing/>
            </w:pPr>
            <w:r w:rsidRPr="00520DFB">
              <w:rPr>
                <w:rFonts w:eastAsia="Calibri"/>
              </w:rPr>
              <w:t>CO / P</w:t>
            </w:r>
          </w:p>
        </w:tc>
        <w:tc>
          <w:tcPr>
            <w:tcW w:w="1361" w:type="dxa"/>
          </w:tcPr>
          <w:p w:rsidR="00E85DA9" w:rsidRPr="00520DFB" w:rsidRDefault="00E85DA9" w:rsidP="008807BF">
            <w:pPr>
              <w:contextualSpacing/>
              <w:jc w:val="center"/>
              <w:rPr>
                <w:b/>
              </w:rPr>
            </w:pPr>
            <w:r w:rsidRPr="00520DFB">
              <w:rPr>
                <w:rFonts w:eastAsia="Calibri"/>
                <w:b/>
              </w:rPr>
              <w:t>Remember</w:t>
            </w:r>
          </w:p>
        </w:tc>
        <w:tc>
          <w:tcPr>
            <w:tcW w:w="1557" w:type="dxa"/>
          </w:tcPr>
          <w:p w:rsidR="00E85DA9" w:rsidRPr="00520DFB" w:rsidRDefault="00E85DA9" w:rsidP="008807BF">
            <w:pPr>
              <w:contextualSpacing/>
              <w:jc w:val="center"/>
              <w:rPr>
                <w:b/>
              </w:rPr>
            </w:pPr>
            <w:r w:rsidRPr="00520DFB">
              <w:rPr>
                <w:rFonts w:eastAsia="Calibri"/>
                <w:b/>
              </w:rPr>
              <w:t>Understand</w:t>
            </w:r>
          </w:p>
        </w:tc>
        <w:tc>
          <w:tcPr>
            <w:tcW w:w="1386" w:type="dxa"/>
          </w:tcPr>
          <w:p w:rsidR="00E85DA9" w:rsidRPr="00520DFB" w:rsidRDefault="00E85DA9" w:rsidP="008807BF">
            <w:pPr>
              <w:contextualSpacing/>
              <w:jc w:val="center"/>
              <w:rPr>
                <w:b/>
              </w:rPr>
            </w:pPr>
            <w:r w:rsidRPr="00520DFB">
              <w:rPr>
                <w:rFonts w:eastAsia="Calibri"/>
                <w:b/>
              </w:rPr>
              <w:t>Apply</w:t>
            </w:r>
          </w:p>
        </w:tc>
        <w:tc>
          <w:tcPr>
            <w:tcW w:w="1457" w:type="dxa"/>
          </w:tcPr>
          <w:p w:rsidR="00E85DA9" w:rsidRPr="00520DFB" w:rsidRDefault="00E85DA9" w:rsidP="008807BF">
            <w:pPr>
              <w:contextualSpacing/>
              <w:jc w:val="center"/>
              <w:rPr>
                <w:b/>
              </w:rPr>
            </w:pPr>
            <w:r w:rsidRPr="00520DFB">
              <w:rPr>
                <w:rFonts w:eastAsia="Calibri"/>
                <w:b/>
              </w:rPr>
              <w:t>Analyze</w:t>
            </w:r>
          </w:p>
        </w:tc>
        <w:tc>
          <w:tcPr>
            <w:tcW w:w="1353" w:type="dxa"/>
          </w:tcPr>
          <w:p w:rsidR="00E85DA9" w:rsidRPr="00520DFB" w:rsidRDefault="00E85DA9" w:rsidP="008807BF">
            <w:pPr>
              <w:contextualSpacing/>
              <w:jc w:val="center"/>
              <w:rPr>
                <w:b/>
              </w:rPr>
            </w:pPr>
            <w:r w:rsidRPr="00520DFB">
              <w:rPr>
                <w:rFonts w:eastAsia="Calibri"/>
                <w:b/>
              </w:rPr>
              <w:t>Evaluate</w:t>
            </w:r>
          </w:p>
        </w:tc>
        <w:tc>
          <w:tcPr>
            <w:tcW w:w="1285" w:type="dxa"/>
          </w:tcPr>
          <w:p w:rsidR="00E85DA9" w:rsidRPr="00520DFB" w:rsidRDefault="00E85DA9" w:rsidP="008807BF">
            <w:pPr>
              <w:contextualSpacing/>
              <w:jc w:val="center"/>
              <w:rPr>
                <w:b/>
              </w:rPr>
            </w:pPr>
            <w:r w:rsidRPr="00520DFB">
              <w:rPr>
                <w:rFonts w:eastAsia="Calibri"/>
                <w:b/>
              </w:rPr>
              <w:t>Create</w:t>
            </w:r>
          </w:p>
        </w:tc>
        <w:tc>
          <w:tcPr>
            <w:tcW w:w="1126" w:type="dxa"/>
          </w:tcPr>
          <w:p w:rsidR="00E85DA9" w:rsidRPr="00520DFB" w:rsidRDefault="00E85DA9" w:rsidP="008807BF">
            <w:pPr>
              <w:contextualSpacing/>
              <w:jc w:val="center"/>
              <w:rPr>
                <w:b/>
              </w:rPr>
            </w:pPr>
            <w:r w:rsidRPr="00520DFB">
              <w:rPr>
                <w:b/>
              </w:rPr>
              <w:t>Total</w:t>
            </w:r>
          </w:p>
        </w:tc>
      </w:tr>
      <w:tr w:rsidR="00E85DA9" w:rsidRPr="00520DFB" w:rsidTr="00242BB4">
        <w:tc>
          <w:tcPr>
            <w:tcW w:w="932" w:type="dxa"/>
          </w:tcPr>
          <w:p w:rsidR="00E85DA9" w:rsidRPr="00520DFB" w:rsidRDefault="00E85DA9" w:rsidP="008807BF">
            <w:pPr>
              <w:contextualSpacing/>
            </w:pPr>
            <w:r w:rsidRPr="00520DFB">
              <w:rPr>
                <w:rFonts w:eastAsia="Calibri"/>
              </w:rPr>
              <w:t>CO1</w:t>
            </w:r>
          </w:p>
        </w:tc>
        <w:tc>
          <w:tcPr>
            <w:tcW w:w="1361" w:type="dxa"/>
          </w:tcPr>
          <w:p w:rsidR="00E85DA9" w:rsidRPr="00520DFB" w:rsidRDefault="00E85DA9" w:rsidP="008807BF">
            <w:pPr>
              <w:contextualSpacing/>
              <w:jc w:val="center"/>
            </w:pPr>
            <w:r w:rsidRPr="00520DFB">
              <w:rPr>
                <w:rFonts w:eastAsia="Calibri"/>
              </w:rPr>
              <w:t>2</w:t>
            </w:r>
          </w:p>
        </w:tc>
        <w:tc>
          <w:tcPr>
            <w:tcW w:w="1557" w:type="dxa"/>
          </w:tcPr>
          <w:p w:rsidR="00E85DA9" w:rsidRPr="00520DFB" w:rsidRDefault="00E85DA9" w:rsidP="008807BF">
            <w:pPr>
              <w:contextualSpacing/>
              <w:jc w:val="center"/>
            </w:pPr>
            <w:r w:rsidRPr="00520DFB">
              <w:rPr>
                <w:rFonts w:eastAsia="Calibri"/>
              </w:rPr>
              <w:t>30</w:t>
            </w:r>
          </w:p>
        </w:tc>
        <w:tc>
          <w:tcPr>
            <w:tcW w:w="1386" w:type="dxa"/>
          </w:tcPr>
          <w:p w:rsidR="00E85DA9" w:rsidRPr="00520DFB" w:rsidRDefault="00E85DA9" w:rsidP="008807BF">
            <w:pPr>
              <w:contextualSpacing/>
              <w:jc w:val="center"/>
            </w:pPr>
            <w:r w:rsidRPr="00520DFB">
              <w:rPr>
                <w:rFonts w:eastAsia="Calibri"/>
              </w:rPr>
              <w:t>-</w:t>
            </w:r>
          </w:p>
        </w:tc>
        <w:tc>
          <w:tcPr>
            <w:tcW w:w="1457" w:type="dxa"/>
          </w:tcPr>
          <w:p w:rsidR="00E85DA9" w:rsidRPr="00520DFB" w:rsidRDefault="00E85DA9" w:rsidP="008807BF">
            <w:pPr>
              <w:contextualSpacing/>
              <w:jc w:val="center"/>
            </w:pPr>
            <w:r w:rsidRPr="00520DFB">
              <w:rPr>
                <w:rFonts w:eastAsia="Calibri"/>
              </w:rPr>
              <w:t>-</w:t>
            </w:r>
          </w:p>
        </w:tc>
        <w:tc>
          <w:tcPr>
            <w:tcW w:w="1353" w:type="dxa"/>
          </w:tcPr>
          <w:p w:rsidR="00E85DA9" w:rsidRPr="00520DFB" w:rsidRDefault="00E85DA9" w:rsidP="008807BF">
            <w:pPr>
              <w:contextualSpacing/>
              <w:jc w:val="center"/>
            </w:pPr>
            <w:r w:rsidRPr="00520DFB">
              <w:rPr>
                <w:rFonts w:eastAsia="Calibri"/>
              </w:rPr>
              <w:t>-</w:t>
            </w:r>
          </w:p>
        </w:tc>
        <w:tc>
          <w:tcPr>
            <w:tcW w:w="1285" w:type="dxa"/>
          </w:tcPr>
          <w:p w:rsidR="00E85DA9" w:rsidRPr="00520DFB" w:rsidRDefault="00E85DA9" w:rsidP="008807BF">
            <w:pPr>
              <w:contextualSpacing/>
              <w:jc w:val="center"/>
            </w:pPr>
            <w:r w:rsidRPr="00520DFB">
              <w:rPr>
                <w:rFonts w:eastAsia="Calibri"/>
              </w:rPr>
              <w:t>-</w:t>
            </w:r>
          </w:p>
        </w:tc>
        <w:tc>
          <w:tcPr>
            <w:tcW w:w="1126" w:type="dxa"/>
          </w:tcPr>
          <w:p w:rsidR="00E85DA9" w:rsidRPr="00520DFB" w:rsidRDefault="00E85DA9" w:rsidP="008807BF">
            <w:pPr>
              <w:contextualSpacing/>
              <w:jc w:val="center"/>
            </w:pPr>
            <w:r w:rsidRPr="00520DFB">
              <w:rPr>
                <w:rFonts w:eastAsia="Calibri"/>
              </w:rPr>
              <w:t>32</w:t>
            </w:r>
          </w:p>
        </w:tc>
      </w:tr>
      <w:tr w:rsidR="00E85DA9" w:rsidRPr="00520DFB" w:rsidTr="00242BB4">
        <w:tc>
          <w:tcPr>
            <w:tcW w:w="932" w:type="dxa"/>
          </w:tcPr>
          <w:p w:rsidR="00E85DA9" w:rsidRPr="00520DFB" w:rsidRDefault="00E85DA9" w:rsidP="008807BF">
            <w:pPr>
              <w:contextualSpacing/>
            </w:pPr>
            <w:r w:rsidRPr="00520DFB">
              <w:rPr>
                <w:rFonts w:eastAsia="Calibri"/>
              </w:rPr>
              <w:t>CO2</w:t>
            </w:r>
          </w:p>
        </w:tc>
        <w:tc>
          <w:tcPr>
            <w:tcW w:w="1361" w:type="dxa"/>
          </w:tcPr>
          <w:p w:rsidR="00E85DA9" w:rsidRPr="00520DFB" w:rsidRDefault="00E85DA9" w:rsidP="008807BF">
            <w:pPr>
              <w:contextualSpacing/>
              <w:jc w:val="center"/>
            </w:pPr>
            <w:r w:rsidRPr="00520DFB">
              <w:rPr>
                <w:rFonts w:eastAsia="Calibri"/>
              </w:rPr>
              <w:t>-</w:t>
            </w:r>
          </w:p>
        </w:tc>
        <w:tc>
          <w:tcPr>
            <w:tcW w:w="1557" w:type="dxa"/>
          </w:tcPr>
          <w:p w:rsidR="00E85DA9" w:rsidRPr="00520DFB" w:rsidRDefault="00E85DA9" w:rsidP="008807BF">
            <w:pPr>
              <w:contextualSpacing/>
              <w:jc w:val="center"/>
            </w:pPr>
            <w:r w:rsidRPr="00520DFB">
              <w:rPr>
                <w:rFonts w:eastAsia="Calibri"/>
              </w:rPr>
              <w:t>12</w:t>
            </w:r>
          </w:p>
        </w:tc>
        <w:tc>
          <w:tcPr>
            <w:tcW w:w="1386" w:type="dxa"/>
          </w:tcPr>
          <w:p w:rsidR="00E85DA9" w:rsidRPr="00520DFB" w:rsidRDefault="00E85DA9" w:rsidP="008807BF">
            <w:pPr>
              <w:contextualSpacing/>
              <w:jc w:val="center"/>
            </w:pPr>
            <w:r w:rsidRPr="00520DFB">
              <w:rPr>
                <w:rFonts w:eastAsia="Calibri"/>
              </w:rPr>
              <w:t>-</w:t>
            </w:r>
          </w:p>
        </w:tc>
        <w:tc>
          <w:tcPr>
            <w:tcW w:w="1457" w:type="dxa"/>
          </w:tcPr>
          <w:p w:rsidR="00E85DA9" w:rsidRPr="00520DFB" w:rsidRDefault="00E85DA9" w:rsidP="008807BF">
            <w:pPr>
              <w:contextualSpacing/>
              <w:jc w:val="center"/>
            </w:pPr>
            <w:r w:rsidRPr="00520DFB">
              <w:rPr>
                <w:rFonts w:eastAsia="Calibri"/>
              </w:rPr>
              <w:t>20</w:t>
            </w:r>
          </w:p>
        </w:tc>
        <w:tc>
          <w:tcPr>
            <w:tcW w:w="1353" w:type="dxa"/>
          </w:tcPr>
          <w:p w:rsidR="00E85DA9" w:rsidRPr="00520DFB" w:rsidRDefault="00E85DA9" w:rsidP="008807BF">
            <w:pPr>
              <w:contextualSpacing/>
              <w:jc w:val="center"/>
            </w:pPr>
            <w:r w:rsidRPr="00520DFB">
              <w:rPr>
                <w:rFonts w:eastAsia="Calibri"/>
              </w:rPr>
              <w:t>-</w:t>
            </w:r>
          </w:p>
        </w:tc>
        <w:tc>
          <w:tcPr>
            <w:tcW w:w="1285" w:type="dxa"/>
          </w:tcPr>
          <w:p w:rsidR="00E85DA9" w:rsidRPr="00520DFB" w:rsidRDefault="00E85DA9" w:rsidP="008807BF">
            <w:pPr>
              <w:contextualSpacing/>
              <w:jc w:val="center"/>
            </w:pPr>
            <w:r w:rsidRPr="00520DFB">
              <w:rPr>
                <w:rFonts w:eastAsia="Calibri"/>
              </w:rPr>
              <w:t>-</w:t>
            </w:r>
          </w:p>
        </w:tc>
        <w:tc>
          <w:tcPr>
            <w:tcW w:w="1126" w:type="dxa"/>
          </w:tcPr>
          <w:p w:rsidR="00E85DA9" w:rsidRPr="00520DFB" w:rsidRDefault="00E85DA9" w:rsidP="008807BF">
            <w:pPr>
              <w:contextualSpacing/>
              <w:jc w:val="center"/>
            </w:pPr>
            <w:r w:rsidRPr="00520DFB">
              <w:rPr>
                <w:rFonts w:eastAsia="Calibri"/>
              </w:rPr>
              <w:t>32</w:t>
            </w:r>
          </w:p>
        </w:tc>
      </w:tr>
      <w:tr w:rsidR="00E85DA9" w:rsidRPr="00520DFB" w:rsidTr="00242BB4">
        <w:tc>
          <w:tcPr>
            <w:tcW w:w="932" w:type="dxa"/>
          </w:tcPr>
          <w:p w:rsidR="00E85DA9" w:rsidRPr="00520DFB" w:rsidRDefault="00E85DA9" w:rsidP="008807BF">
            <w:pPr>
              <w:contextualSpacing/>
            </w:pPr>
            <w:r w:rsidRPr="00520DFB">
              <w:rPr>
                <w:rFonts w:eastAsia="Calibri"/>
              </w:rPr>
              <w:t>CO3</w:t>
            </w:r>
          </w:p>
        </w:tc>
        <w:tc>
          <w:tcPr>
            <w:tcW w:w="1361" w:type="dxa"/>
          </w:tcPr>
          <w:p w:rsidR="00E85DA9" w:rsidRPr="00520DFB" w:rsidRDefault="00E85DA9" w:rsidP="008807BF">
            <w:pPr>
              <w:contextualSpacing/>
              <w:jc w:val="center"/>
            </w:pPr>
            <w:r w:rsidRPr="00520DFB">
              <w:rPr>
                <w:rFonts w:eastAsia="Calibri"/>
              </w:rPr>
              <w:t>2</w:t>
            </w:r>
          </w:p>
        </w:tc>
        <w:tc>
          <w:tcPr>
            <w:tcW w:w="1557" w:type="dxa"/>
          </w:tcPr>
          <w:p w:rsidR="00E85DA9" w:rsidRPr="00520DFB" w:rsidRDefault="00E85DA9" w:rsidP="008807BF">
            <w:pPr>
              <w:contextualSpacing/>
              <w:jc w:val="center"/>
            </w:pPr>
            <w:r w:rsidRPr="00520DFB">
              <w:rPr>
                <w:rFonts w:eastAsia="Calibri"/>
              </w:rPr>
              <w:t>-</w:t>
            </w:r>
          </w:p>
        </w:tc>
        <w:tc>
          <w:tcPr>
            <w:tcW w:w="1386" w:type="dxa"/>
          </w:tcPr>
          <w:p w:rsidR="00E85DA9" w:rsidRPr="00520DFB" w:rsidRDefault="00E85DA9" w:rsidP="008807BF">
            <w:pPr>
              <w:contextualSpacing/>
              <w:jc w:val="center"/>
            </w:pPr>
            <w:r w:rsidRPr="00520DFB">
              <w:rPr>
                <w:rFonts w:eastAsia="Calibri"/>
              </w:rPr>
              <w:t>30</w:t>
            </w:r>
          </w:p>
        </w:tc>
        <w:tc>
          <w:tcPr>
            <w:tcW w:w="1457" w:type="dxa"/>
          </w:tcPr>
          <w:p w:rsidR="00E85DA9" w:rsidRPr="00520DFB" w:rsidRDefault="00E85DA9" w:rsidP="008807BF">
            <w:pPr>
              <w:contextualSpacing/>
              <w:jc w:val="center"/>
            </w:pPr>
            <w:r w:rsidRPr="00520DFB">
              <w:rPr>
                <w:rFonts w:eastAsia="Calibri"/>
              </w:rPr>
              <w:t>-</w:t>
            </w:r>
          </w:p>
        </w:tc>
        <w:tc>
          <w:tcPr>
            <w:tcW w:w="1353" w:type="dxa"/>
          </w:tcPr>
          <w:p w:rsidR="00E85DA9" w:rsidRPr="00520DFB" w:rsidRDefault="00E85DA9" w:rsidP="008807BF">
            <w:pPr>
              <w:contextualSpacing/>
              <w:jc w:val="center"/>
            </w:pPr>
            <w:r w:rsidRPr="00520DFB">
              <w:rPr>
                <w:rFonts w:eastAsia="Calibri"/>
              </w:rPr>
              <w:t>-</w:t>
            </w:r>
          </w:p>
        </w:tc>
        <w:tc>
          <w:tcPr>
            <w:tcW w:w="1285" w:type="dxa"/>
          </w:tcPr>
          <w:p w:rsidR="00E85DA9" w:rsidRPr="00520DFB" w:rsidRDefault="00E85DA9" w:rsidP="008807BF">
            <w:pPr>
              <w:contextualSpacing/>
              <w:jc w:val="center"/>
            </w:pPr>
            <w:r w:rsidRPr="00520DFB">
              <w:rPr>
                <w:rFonts w:eastAsia="Calibri"/>
              </w:rPr>
              <w:t>-</w:t>
            </w:r>
          </w:p>
        </w:tc>
        <w:tc>
          <w:tcPr>
            <w:tcW w:w="1126" w:type="dxa"/>
          </w:tcPr>
          <w:p w:rsidR="00E85DA9" w:rsidRPr="00520DFB" w:rsidRDefault="00E85DA9" w:rsidP="008807BF">
            <w:pPr>
              <w:contextualSpacing/>
              <w:jc w:val="center"/>
            </w:pPr>
            <w:r w:rsidRPr="00520DFB">
              <w:rPr>
                <w:rFonts w:eastAsia="Calibri"/>
              </w:rPr>
              <w:t>32</w:t>
            </w:r>
          </w:p>
        </w:tc>
      </w:tr>
      <w:tr w:rsidR="00E85DA9" w:rsidRPr="00520DFB" w:rsidTr="00242BB4">
        <w:tc>
          <w:tcPr>
            <w:tcW w:w="932" w:type="dxa"/>
          </w:tcPr>
          <w:p w:rsidR="00E85DA9" w:rsidRPr="00520DFB" w:rsidRDefault="00E85DA9" w:rsidP="008807BF">
            <w:pPr>
              <w:contextualSpacing/>
            </w:pPr>
            <w:r w:rsidRPr="00520DFB">
              <w:rPr>
                <w:rFonts w:eastAsia="Calibri"/>
              </w:rPr>
              <w:t>CO4</w:t>
            </w:r>
          </w:p>
        </w:tc>
        <w:tc>
          <w:tcPr>
            <w:tcW w:w="1361" w:type="dxa"/>
          </w:tcPr>
          <w:p w:rsidR="00E85DA9" w:rsidRPr="00520DFB" w:rsidRDefault="00E85DA9" w:rsidP="008807BF">
            <w:pPr>
              <w:contextualSpacing/>
              <w:jc w:val="center"/>
            </w:pPr>
            <w:r w:rsidRPr="00520DFB">
              <w:rPr>
                <w:rFonts w:eastAsia="Calibri"/>
              </w:rPr>
              <w:t>-</w:t>
            </w:r>
          </w:p>
        </w:tc>
        <w:tc>
          <w:tcPr>
            <w:tcW w:w="1557" w:type="dxa"/>
          </w:tcPr>
          <w:p w:rsidR="00E85DA9" w:rsidRPr="00520DFB" w:rsidRDefault="00E85DA9" w:rsidP="008807BF">
            <w:pPr>
              <w:contextualSpacing/>
              <w:jc w:val="center"/>
            </w:pPr>
            <w:r w:rsidRPr="00520DFB">
              <w:rPr>
                <w:rFonts w:eastAsia="Calibri"/>
              </w:rPr>
              <w:t>-</w:t>
            </w:r>
          </w:p>
        </w:tc>
        <w:tc>
          <w:tcPr>
            <w:tcW w:w="1386" w:type="dxa"/>
          </w:tcPr>
          <w:p w:rsidR="00E85DA9" w:rsidRPr="00520DFB" w:rsidRDefault="00E85DA9" w:rsidP="008807BF">
            <w:pPr>
              <w:contextualSpacing/>
              <w:jc w:val="center"/>
            </w:pPr>
            <w:r w:rsidRPr="00520DFB">
              <w:rPr>
                <w:rFonts w:eastAsia="Calibri"/>
              </w:rPr>
              <w:t>-</w:t>
            </w:r>
          </w:p>
        </w:tc>
        <w:tc>
          <w:tcPr>
            <w:tcW w:w="1457" w:type="dxa"/>
          </w:tcPr>
          <w:p w:rsidR="00E85DA9" w:rsidRPr="00520DFB" w:rsidRDefault="00E85DA9" w:rsidP="008807BF">
            <w:pPr>
              <w:contextualSpacing/>
              <w:jc w:val="center"/>
            </w:pPr>
            <w:r w:rsidRPr="00520DFB">
              <w:rPr>
                <w:rFonts w:eastAsia="Calibri"/>
              </w:rPr>
              <w:t>10</w:t>
            </w:r>
          </w:p>
        </w:tc>
        <w:tc>
          <w:tcPr>
            <w:tcW w:w="1353" w:type="dxa"/>
          </w:tcPr>
          <w:p w:rsidR="00E85DA9" w:rsidRPr="00520DFB" w:rsidRDefault="00E85DA9" w:rsidP="008807BF">
            <w:pPr>
              <w:contextualSpacing/>
              <w:jc w:val="center"/>
            </w:pPr>
            <w:r w:rsidRPr="00520DFB">
              <w:rPr>
                <w:rFonts w:eastAsia="Calibri"/>
              </w:rPr>
              <w:t>20</w:t>
            </w:r>
          </w:p>
        </w:tc>
        <w:tc>
          <w:tcPr>
            <w:tcW w:w="1285" w:type="dxa"/>
          </w:tcPr>
          <w:p w:rsidR="00E85DA9" w:rsidRPr="00520DFB" w:rsidRDefault="00E85DA9" w:rsidP="008807BF">
            <w:pPr>
              <w:contextualSpacing/>
              <w:jc w:val="center"/>
            </w:pPr>
            <w:r w:rsidRPr="00520DFB">
              <w:rPr>
                <w:rFonts w:eastAsia="Calibri"/>
              </w:rPr>
              <w:t>-</w:t>
            </w:r>
          </w:p>
        </w:tc>
        <w:tc>
          <w:tcPr>
            <w:tcW w:w="1126" w:type="dxa"/>
          </w:tcPr>
          <w:p w:rsidR="00E85DA9" w:rsidRPr="00520DFB" w:rsidRDefault="00E85DA9" w:rsidP="008807BF">
            <w:pPr>
              <w:contextualSpacing/>
              <w:jc w:val="center"/>
            </w:pPr>
            <w:r w:rsidRPr="00520DFB">
              <w:rPr>
                <w:rFonts w:eastAsia="Calibri"/>
              </w:rPr>
              <w:t>30</w:t>
            </w:r>
          </w:p>
        </w:tc>
      </w:tr>
      <w:tr w:rsidR="00E85DA9" w:rsidRPr="00520DFB" w:rsidTr="00242BB4">
        <w:tc>
          <w:tcPr>
            <w:tcW w:w="932" w:type="dxa"/>
          </w:tcPr>
          <w:p w:rsidR="00E85DA9" w:rsidRPr="00520DFB" w:rsidRDefault="00E85DA9" w:rsidP="008807BF">
            <w:pPr>
              <w:contextualSpacing/>
            </w:pPr>
            <w:r w:rsidRPr="00520DFB">
              <w:rPr>
                <w:rFonts w:eastAsia="Calibri"/>
              </w:rPr>
              <w:t>CO5</w:t>
            </w:r>
          </w:p>
        </w:tc>
        <w:tc>
          <w:tcPr>
            <w:tcW w:w="1361" w:type="dxa"/>
          </w:tcPr>
          <w:p w:rsidR="00E85DA9" w:rsidRPr="00520DFB" w:rsidRDefault="00E85DA9" w:rsidP="008807BF">
            <w:pPr>
              <w:contextualSpacing/>
              <w:jc w:val="center"/>
            </w:pPr>
            <w:r w:rsidRPr="00520DFB">
              <w:rPr>
                <w:rFonts w:eastAsia="Calibri"/>
              </w:rPr>
              <w:t>2</w:t>
            </w:r>
          </w:p>
        </w:tc>
        <w:tc>
          <w:tcPr>
            <w:tcW w:w="1557" w:type="dxa"/>
          </w:tcPr>
          <w:p w:rsidR="00E85DA9" w:rsidRPr="00520DFB" w:rsidRDefault="00E85DA9" w:rsidP="008807BF">
            <w:pPr>
              <w:contextualSpacing/>
              <w:jc w:val="center"/>
            </w:pPr>
            <w:r w:rsidRPr="00520DFB">
              <w:rPr>
                <w:rFonts w:eastAsia="Calibri"/>
              </w:rPr>
              <w:t>-</w:t>
            </w:r>
          </w:p>
        </w:tc>
        <w:tc>
          <w:tcPr>
            <w:tcW w:w="1386" w:type="dxa"/>
          </w:tcPr>
          <w:p w:rsidR="00E85DA9" w:rsidRPr="00520DFB" w:rsidRDefault="00E85DA9" w:rsidP="008807BF">
            <w:pPr>
              <w:contextualSpacing/>
              <w:jc w:val="center"/>
            </w:pPr>
            <w:r w:rsidRPr="00520DFB">
              <w:rPr>
                <w:rFonts w:eastAsia="Calibri"/>
              </w:rPr>
              <w:t>30</w:t>
            </w:r>
          </w:p>
        </w:tc>
        <w:tc>
          <w:tcPr>
            <w:tcW w:w="1457" w:type="dxa"/>
          </w:tcPr>
          <w:p w:rsidR="00E85DA9" w:rsidRPr="00520DFB" w:rsidRDefault="00E85DA9" w:rsidP="008807BF">
            <w:pPr>
              <w:contextualSpacing/>
              <w:jc w:val="center"/>
            </w:pPr>
            <w:r w:rsidRPr="00520DFB">
              <w:rPr>
                <w:rFonts w:eastAsia="Calibri"/>
              </w:rPr>
              <w:t>-</w:t>
            </w:r>
          </w:p>
        </w:tc>
        <w:tc>
          <w:tcPr>
            <w:tcW w:w="1353" w:type="dxa"/>
          </w:tcPr>
          <w:p w:rsidR="00E85DA9" w:rsidRPr="00520DFB" w:rsidRDefault="00E85DA9" w:rsidP="008807BF">
            <w:pPr>
              <w:contextualSpacing/>
              <w:jc w:val="center"/>
            </w:pPr>
            <w:r w:rsidRPr="00520DFB">
              <w:rPr>
                <w:rFonts w:eastAsia="Calibri"/>
              </w:rPr>
              <w:t>-</w:t>
            </w:r>
          </w:p>
        </w:tc>
        <w:tc>
          <w:tcPr>
            <w:tcW w:w="1285" w:type="dxa"/>
          </w:tcPr>
          <w:p w:rsidR="00E85DA9" w:rsidRPr="00520DFB" w:rsidRDefault="00E85DA9" w:rsidP="008807BF">
            <w:pPr>
              <w:contextualSpacing/>
              <w:jc w:val="center"/>
            </w:pPr>
            <w:r w:rsidRPr="00520DFB">
              <w:rPr>
                <w:rFonts w:eastAsia="Calibri"/>
              </w:rPr>
              <w:t>-</w:t>
            </w:r>
          </w:p>
        </w:tc>
        <w:tc>
          <w:tcPr>
            <w:tcW w:w="1126" w:type="dxa"/>
          </w:tcPr>
          <w:p w:rsidR="00E85DA9" w:rsidRPr="00520DFB" w:rsidRDefault="00E85DA9" w:rsidP="008807BF">
            <w:pPr>
              <w:contextualSpacing/>
              <w:jc w:val="center"/>
            </w:pPr>
            <w:r w:rsidRPr="00520DFB">
              <w:rPr>
                <w:rFonts w:eastAsia="Calibri"/>
              </w:rPr>
              <w:t>32</w:t>
            </w:r>
          </w:p>
        </w:tc>
      </w:tr>
      <w:tr w:rsidR="00E85DA9" w:rsidRPr="00520DFB" w:rsidTr="00242BB4">
        <w:tc>
          <w:tcPr>
            <w:tcW w:w="932" w:type="dxa"/>
          </w:tcPr>
          <w:p w:rsidR="00E85DA9" w:rsidRPr="00520DFB" w:rsidRDefault="00E85DA9" w:rsidP="008807BF">
            <w:pPr>
              <w:contextualSpacing/>
            </w:pPr>
            <w:r w:rsidRPr="00520DFB">
              <w:rPr>
                <w:rFonts w:eastAsia="Calibri"/>
              </w:rPr>
              <w:t>CO6</w:t>
            </w:r>
          </w:p>
        </w:tc>
        <w:tc>
          <w:tcPr>
            <w:tcW w:w="1361" w:type="dxa"/>
          </w:tcPr>
          <w:p w:rsidR="00E85DA9" w:rsidRPr="00520DFB" w:rsidRDefault="00E85DA9" w:rsidP="008807BF">
            <w:pPr>
              <w:contextualSpacing/>
              <w:jc w:val="center"/>
            </w:pPr>
            <w:r w:rsidRPr="00520DFB">
              <w:rPr>
                <w:rFonts w:eastAsia="Calibri"/>
              </w:rPr>
              <w:t>-</w:t>
            </w:r>
          </w:p>
        </w:tc>
        <w:tc>
          <w:tcPr>
            <w:tcW w:w="1557" w:type="dxa"/>
          </w:tcPr>
          <w:p w:rsidR="00E85DA9" w:rsidRPr="00520DFB" w:rsidRDefault="00E85DA9" w:rsidP="008807BF">
            <w:pPr>
              <w:contextualSpacing/>
              <w:jc w:val="center"/>
            </w:pPr>
            <w:r w:rsidRPr="00520DFB">
              <w:rPr>
                <w:rFonts w:eastAsia="Calibri"/>
              </w:rPr>
              <w:t>2</w:t>
            </w:r>
          </w:p>
        </w:tc>
        <w:tc>
          <w:tcPr>
            <w:tcW w:w="1386" w:type="dxa"/>
          </w:tcPr>
          <w:p w:rsidR="00E85DA9" w:rsidRPr="00520DFB" w:rsidRDefault="00E85DA9" w:rsidP="008807BF">
            <w:pPr>
              <w:contextualSpacing/>
              <w:jc w:val="center"/>
            </w:pPr>
            <w:r w:rsidRPr="00520DFB">
              <w:rPr>
                <w:rFonts w:eastAsia="Calibri"/>
              </w:rPr>
              <w:t>-</w:t>
            </w:r>
          </w:p>
        </w:tc>
        <w:tc>
          <w:tcPr>
            <w:tcW w:w="1457" w:type="dxa"/>
          </w:tcPr>
          <w:p w:rsidR="00E85DA9" w:rsidRPr="00520DFB" w:rsidRDefault="00E85DA9" w:rsidP="008807BF">
            <w:pPr>
              <w:contextualSpacing/>
              <w:jc w:val="center"/>
            </w:pPr>
            <w:r w:rsidRPr="00520DFB">
              <w:rPr>
                <w:rFonts w:eastAsia="Calibri"/>
              </w:rPr>
              <w:t>-</w:t>
            </w:r>
          </w:p>
        </w:tc>
        <w:tc>
          <w:tcPr>
            <w:tcW w:w="1353" w:type="dxa"/>
          </w:tcPr>
          <w:p w:rsidR="00E85DA9" w:rsidRPr="00520DFB" w:rsidRDefault="00E85DA9" w:rsidP="008807BF">
            <w:pPr>
              <w:contextualSpacing/>
              <w:jc w:val="center"/>
            </w:pPr>
            <w:r w:rsidRPr="00520DFB">
              <w:rPr>
                <w:rFonts w:eastAsia="Calibri"/>
              </w:rPr>
              <w:t>10</w:t>
            </w:r>
          </w:p>
        </w:tc>
        <w:tc>
          <w:tcPr>
            <w:tcW w:w="1285" w:type="dxa"/>
          </w:tcPr>
          <w:p w:rsidR="00E85DA9" w:rsidRPr="00520DFB" w:rsidRDefault="00E85DA9" w:rsidP="008807BF">
            <w:pPr>
              <w:contextualSpacing/>
              <w:jc w:val="center"/>
            </w:pPr>
            <w:r w:rsidRPr="00520DFB">
              <w:rPr>
                <w:rFonts w:eastAsia="Calibri"/>
              </w:rPr>
              <w:t>-</w:t>
            </w:r>
          </w:p>
        </w:tc>
        <w:tc>
          <w:tcPr>
            <w:tcW w:w="1126" w:type="dxa"/>
          </w:tcPr>
          <w:p w:rsidR="00E85DA9" w:rsidRPr="00520DFB" w:rsidRDefault="00E85DA9" w:rsidP="008807BF">
            <w:pPr>
              <w:contextualSpacing/>
              <w:jc w:val="center"/>
            </w:pPr>
            <w:r w:rsidRPr="00520DFB">
              <w:rPr>
                <w:rFonts w:eastAsia="Calibri"/>
              </w:rPr>
              <w:t>12</w:t>
            </w:r>
          </w:p>
        </w:tc>
      </w:tr>
      <w:tr w:rsidR="00E85DA9" w:rsidRPr="00520DFB" w:rsidTr="00242BB4">
        <w:tc>
          <w:tcPr>
            <w:tcW w:w="932" w:type="dxa"/>
          </w:tcPr>
          <w:p w:rsidR="00E85DA9" w:rsidRPr="00520DFB" w:rsidRDefault="00E85DA9" w:rsidP="008807BF">
            <w:pPr>
              <w:contextualSpacing/>
              <w:rPr>
                <w:rFonts w:eastAsia="Calibri"/>
              </w:rPr>
            </w:pPr>
            <w:r w:rsidRPr="00520DFB">
              <w:rPr>
                <w:rFonts w:eastAsia="Calibri"/>
              </w:rPr>
              <w:t>Total</w:t>
            </w:r>
          </w:p>
        </w:tc>
        <w:tc>
          <w:tcPr>
            <w:tcW w:w="1361" w:type="dxa"/>
          </w:tcPr>
          <w:p w:rsidR="00E85DA9" w:rsidRPr="00520DFB" w:rsidRDefault="00E85DA9" w:rsidP="008807BF">
            <w:pPr>
              <w:contextualSpacing/>
              <w:jc w:val="center"/>
              <w:rPr>
                <w:rFonts w:eastAsia="Calibri"/>
              </w:rPr>
            </w:pPr>
            <w:r w:rsidRPr="00520DFB">
              <w:rPr>
                <w:rFonts w:eastAsia="Calibri"/>
              </w:rPr>
              <w:t>6</w:t>
            </w:r>
          </w:p>
        </w:tc>
        <w:tc>
          <w:tcPr>
            <w:tcW w:w="1557" w:type="dxa"/>
          </w:tcPr>
          <w:p w:rsidR="00E85DA9" w:rsidRPr="00520DFB" w:rsidRDefault="00E85DA9" w:rsidP="008807BF">
            <w:pPr>
              <w:contextualSpacing/>
              <w:jc w:val="center"/>
              <w:rPr>
                <w:rFonts w:eastAsia="Calibri"/>
              </w:rPr>
            </w:pPr>
            <w:r w:rsidRPr="00520DFB">
              <w:rPr>
                <w:rFonts w:eastAsia="Calibri"/>
              </w:rPr>
              <w:t>44</w:t>
            </w:r>
          </w:p>
        </w:tc>
        <w:tc>
          <w:tcPr>
            <w:tcW w:w="1386" w:type="dxa"/>
          </w:tcPr>
          <w:p w:rsidR="00E85DA9" w:rsidRPr="00520DFB" w:rsidRDefault="00E85DA9" w:rsidP="008807BF">
            <w:pPr>
              <w:contextualSpacing/>
              <w:jc w:val="center"/>
              <w:rPr>
                <w:rFonts w:eastAsia="Calibri"/>
              </w:rPr>
            </w:pPr>
            <w:r w:rsidRPr="00520DFB">
              <w:rPr>
                <w:rFonts w:eastAsia="Calibri"/>
              </w:rPr>
              <w:t>60</w:t>
            </w:r>
          </w:p>
        </w:tc>
        <w:tc>
          <w:tcPr>
            <w:tcW w:w="1457" w:type="dxa"/>
          </w:tcPr>
          <w:p w:rsidR="00E85DA9" w:rsidRPr="00520DFB" w:rsidRDefault="00E85DA9" w:rsidP="008807BF">
            <w:pPr>
              <w:contextualSpacing/>
              <w:jc w:val="center"/>
              <w:rPr>
                <w:rFonts w:eastAsia="Calibri"/>
              </w:rPr>
            </w:pPr>
            <w:r w:rsidRPr="00520DFB">
              <w:rPr>
                <w:rFonts w:eastAsia="Calibri"/>
              </w:rPr>
              <w:t>30</w:t>
            </w:r>
          </w:p>
        </w:tc>
        <w:tc>
          <w:tcPr>
            <w:tcW w:w="1353" w:type="dxa"/>
          </w:tcPr>
          <w:p w:rsidR="00E85DA9" w:rsidRPr="00520DFB" w:rsidRDefault="00E85DA9" w:rsidP="008807BF">
            <w:pPr>
              <w:contextualSpacing/>
              <w:jc w:val="center"/>
              <w:rPr>
                <w:rFonts w:eastAsia="Calibri"/>
              </w:rPr>
            </w:pPr>
            <w:r w:rsidRPr="00520DFB">
              <w:rPr>
                <w:rFonts w:eastAsia="Calibri"/>
              </w:rPr>
              <w:t>30</w:t>
            </w:r>
          </w:p>
        </w:tc>
        <w:tc>
          <w:tcPr>
            <w:tcW w:w="1285" w:type="dxa"/>
          </w:tcPr>
          <w:p w:rsidR="00E85DA9" w:rsidRPr="00520DFB" w:rsidRDefault="00E85DA9" w:rsidP="008807BF">
            <w:pPr>
              <w:contextualSpacing/>
              <w:jc w:val="center"/>
              <w:rPr>
                <w:rFonts w:eastAsia="Calibri"/>
              </w:rPr>
            </w:pPr>
            <w:r w:rsidRPr="00520DFB">
              <w:rPr>
                <w:rFonts w:eastAsia="Calibri"/>
              </w:rPr>
              <w:t>-</w:t>
            </w:r>
          </w:p>
        </w:tc>
        <w:tc>
          <w:tcPr>
            <w:tcW w:w="1126" w:type="dxa"/>
          </w:tcPr>
          <w:p w:rsidR="00E85DA9" w:rsidRPr="00520DFB" w:rsidRDefault="00E85DA9" w:rsidP="008807BF">
            <w:pPr>
              <w:contextualSpacing/>
              <w:jc w:val="center"/>
            </w:pPr>
            <w:r w:rsidRPr="00520DFB">
              <w:rPr>
                <w:rFonts w:eastAsia="Calibri"/>
              </w:rPr>
              <w:t>170</w:t>
            </w:r>
          </w:p>
        </w:tc>
      </w:tr>
    </w:tbl>
    <w:p w:rsidR="00E85DA9" w:rsidRPr="00520DFB" w:rsidRDefault="00E85DA9" w:rsidP="008807BF">
      <w:pPr>
        <w:contextualSpacing/>
        <w:rPr>
          <w:sz w:val="22"/>
          <w:szCs w:val="22"/>
        </w:rPr>
      </w:pPr>
    </w:p>
    <w:p w:rsidR="00A7280B" w:rsidRDefault="00A7280B">
      <w:pPr>
        <w:spacing w:after="200" w:line="276" w:lineRule="auto"/>
        <w:rPr>
          <w:rFonts w:ascii="Arial" w:hAnsi="Arial" w:cs="Arial"/>
          <w:bCs/>
          <w:noProof/>
        </w:rPr>
      </w:pPr>
      <w:r>
        <w:rPr>
          <w:rFonts w:ascii="Arial" w:hAnsi="Arial" w:cs="Arial"/>
          <w:bCs/>
          <w:noProof/>
        </w:rPr>
        <w:br w:type="page"/>
      </w:r>
    </w:p>
    <w:p w:rsidR="00E85DA9" w:rsidRPr="00BA50B9" w:rsidRDefault="00E85DA9"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E85DA9" w:rsidRDefault="00E85DA9" w:rsidP="00E40AC8">
      <w:pPr>
        <w:jc w:val="center"/>
        <w:rPr>
          <w:b/>
        </w:rPr>
      </w:pPr>
      <w:r w:rsidRPr="00AB35ED">
        <w:rPr>
          <w:b/>
          <w:noProof/>
        </w:rPr>
        <w:drawing>
          <wp:inline distT="0" distB="0" distL="0" distR="0">
            <wp:extent cx="6230219" cy="1657581"/>
            <wp:effectExtent l="0" t="0" r="0" b="0"/>
            <wp:docPr id="34" name="Picture 3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B535EF">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B535EF" w:rsidRDefault="00E85DA9" w:rsidP="007E575B">
            <w:pPr>
              <w:pStyle w:val="Title"/>
              <w:jc w:val="left"/>
              <w:rPr>
                <w:b/>
                <w:szCs w:val="24"/>
              </w:rPr>
            </w:pPr>
            <w:r w:rsidRPr="00B535EF">
              <w:rPr>
                <w:b/>
              </w:rPr>
              <w:t>20BC2023</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B535EF">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B535EF" w:rsidRDefault="00E85DA9" w:rsidP="007E575B">
            <w:pPr>
              <w:pStyle w:val="Title"/>
              <w:jc w:val="left"/>
              <w:rPr>
                <w:b/>
                <w:szCs w:val="24"/>
              </w:rPr>
            </w:pPr>
            <w:r w:rsidRPr="00B535EF">
              <w:rPr>
                <w:b/>
              </w:rPr>
              <w:t>INDIAN FINANCIAL SYSTEM</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257"/>
        <w:gridCol w:w="6753"/>
        <w:gridCol w:w="1150"/>
        <w:gridCol w:w="26"/>
        <w:gridCol w:w="1031"/>
        <w:gridCol w:w="896"/>
      </w:tblGrid>
      <w:tr w:rsidR="00E85DA9" w:rsidRPr="00B535EF" w:rsidTr="00B535EF">
        <w:trPr>
          <w:trHeight w:val="552"/>
        </w:trPr>
        <w:tc>
          <w:tcPr>
            <w:tcW w:w="267" w:type="pct"/>
            <w:vAlign w:val="center"/>
          </w:tcPr>
          <w:p w:rsidR="00E85DA9" w:rsidRPr="00B535EF" w:rsidRDefault="00E85DA9" w:rsidP="005133D7">
            <w:pPr>
              <w:jc w:val="center"/>
              <w:rPr>
                <w:b/>
                <w:sz w:val="24"/>
                <w:szCs w:val="24"/>
              </w:rPr>
            </w:pPr>
            <w:r w:rsidRPr="00B535EF">
              <w:rPr>
                <w:b/>
                <w:sz w:val="24"/>
                <w:szCs w:val="24"/>
              </w:rPr>
              <w:t>Q. No.</w:t>
            </w:r>
          </w:p>
        </w:tc>
        <w:tc>
          <w:tcPr>
            <w:tcW w:w="3281" w:type="pct"/>
            <w:gridSpan w:val="2"/>
            <w:vAlign w:val="center"/>
          </w:tcPr>
          <w:p w:rsidR="00E85DA9" w:rsidRPr="00B535EF" w:rsidRDefault="00E85DA9" w:rsidP="005133D7">
            <w:pPr>
              <w:jc w:val="center"/>
              <w:rPr>
                <w:b/>
                <w:sz w:val="24"/>
                <w:szCs w:val="24"/>
              </w:rPr>
            </w:pPr>
            <w:r w:rsidRPr="00B535EF">
              <w:rPr>
                <w:b/>
                <w:sz w:val="24"/>
                <w:szCs w:val="24"/>
              </w:rPr>
              <w:t>Questions</w:t>
            </w:r>
          </w:p>
        </w:tc>
        <w:tc>
          <w:tcPr>
            <w:tcW w:w="538" w:type="pct"/>
          </w:tcPr>
          <w:p w:rsidR="00E85DA9" w:rsidRPr="00B535EF" w:rsidRDefault="00E85DA9" w:rsidP="00375CD9">
            <w:pPr>
              <w:jc w:val="center"/>
              <w:rPr>
                <w:b/>
                <w:sz w:val="24"/>
                <w:szCs w:val="24"/>
              </w:rPr>
            </w:pPr>
            <w:r w:rsidRPr="00B535EF">
              <w:rPr>
                <w:b/>
                <w:sz w:val="24"/>
                <w:szCs w:val="24"/>
              </w:rPr>
              <w:t xml:space="preserve">Course Outcome </w:t>
            </w:r>
          </w:p>
        </w:tc>
        <w:tc>
          <w:tcPr>
            <w:tcW w:w="494" w:type="pct"/>
            <w:gridSpan w:val="2"/>
            <w:vAlign w:val="center"/>
          </w:tcPr>
          <w:p w:rsidR="00E85DA9" w:rsidRPr="00B535EF" w:rsidRDefault="00E85DA9" w:rsidP="00375CD9">
            <w:pPr>
              <w:jc w:val="center"/>
              <w:rPr>
                <w:b/>
                <w:sz w:val="24"/>
                <w:szCs w:val="24"/>
              </w:rPr>
            </w:pPr>
            <w:r w:rsidRPr="00B535EF">
              <w:rPr>
                <w:b/>
                <w:sz w:val="24"/>
                <w:szCs w:val="24"/>
              </w:rPr>
              <w:t>Bloom’s Level</w:t>
            </w:r>
          </w:p>
        </w:tc>
        <w:tc>
          <w:tcPr>
            <w:tcW w:w="419" w:type="pct"/>
            <w:vAlign w:val="center"/>
          </w:tcPr>
          <w:p w:rsidR="00E85DA9" w:rsidRPr="00B535EF" w:rsidRDefault="00E85DA9" w:rsidP="005133D7">
            <w:pPr>
              <w:jc w:val="center"/>
              <w:rPr>
                <w:b/>
                <w:sz w:val="24"/>
                <w:szCs w:val="24"/>
              </w:rPr>
            </w:pPr>
            <w:r w:rsidRPr="00B535EF">
              <w:rPr>
                <w:b/>
                <w:sz w:val="24"/>
                <w:szCs w:val="24"/>
              </w:rPr>
              <w:t>Marks</w:t>
            </w:r>
          </w:p>
        </w:tc>
      </w:tr>
      <w:tr w:rsidR="00E85DA9" w:rsidRPr="00B535EF" w:rsidTr="008C57B9">
        <w:trPr>
          <w:trHeight w:val="552"/>
        </w:trPr>
        <w:tc>
          <w:tcPr>
            <w:tcW w:w="5000" w:type="pct"/>
            <w:gridSpan w:val="7"/>
            <w:vAlign w:val="center"/>
          </w:tcPr>
          <w:p w:rsidR="00E85DA9" w:rsidRPr="00B535EF" w:rsidRDefault="00E85DA9" w:rsidP="008C57B9">
            <w:pPr>
              <w:jc w:val="center"/>
              <w:rPr>
                <w:b/>
                <w:sz w:val="24"/>
                <w:szCs w:val="24"/>
                <w:u w:val="single"/>
              </w:rPr>
            </w:pPr>
            <w:r w:rsidRPr="00B535EF">
              <w:rPr>
                <w:b/>
                <w:sz w:val="24"/>
                <w:szCs w:val="24"/>
                <w:u w:val="single"/>
              </w:rPr>
              <w:t>PART – A (5 X 2 = 10 MARKS)</w:t>
            </w:r>
          </w:p>
        </w:tc>
      </w:tr>
      <w:tr w:rsidR="00E85DA9" w:rsidRPr="00B535EF" w:rsidTr="00B535EF">
        <w:trPr>
          <w:trHeight w:val="397"/>
        </w:trPr>
        <w:tc>
          <w:tcPr>
            <w:tcW w:w="267" w:type="pct"/>
            <w:vAlign w:val="bottom"/>
          </w:tcPr>
          <w:p w:rsidR="00E85DA9" w:rsidRPr="00B535EF" w:rsidRDefault="00E85DA9" w:rsidP="00666955">
            <w:pPr>
              <w:jc w:val="center"/>
              <w:rPr>
                <w:sz w:val="24"/>
                <w:szCs w:val="24"/>
              </w:rPr>
            </w:pPr>
            <w:r w:rsidRPr="00B535EF">
              <w:rPr>
                <w:sz w:val="24"/>
                <w:szCs w:val="24"/>
              </w:rPr>
              <w:t>1.</w:t>
            </w:r>
          </w:p>
        </w:tc>
        <w:tc>
          <w:tcPr>
            <w:tcW w:w="3281" w:type="pct"/>
            <w:gridSpan w:val="2"/>
            <w:vAlign w:val="bottom"/>
          </w:tcPr>
          <w:p w:rsidR="00E85DA9" w:rsidRPr="00B535EF" w:rsidRDefault="00E85DA9" w:rsidP="00B535EF">
            <w:pPr>
              <w:autoSpaceDE w:val="0"/>
              <w:autoSpaceDN w:val="0"/>
              <w:adjustRightInd w:val="0"/>
              <w:jc w:val="both"/>
              <w:rPr>
                <w:sz w:val="24"/>
                <w:szCs w:val="24"/>
              </w:rPr>
            </w:pPr>
            <w:r w:rsidRPr="00B535EF">
              <w:rPr>
                <w:sz w:val="24"/>
                <w:szCs w:val="24"/>
              </w:rPr>
              <w:t>What do you understand by financial system?</w:t>
            </w:r>
          </w:p>
        </w:tc>
        <w:tc>
          <w:tcPr>
            <w:tcW w:w="538" w:type="pct"/>
            <w:vAlign w:val="bottom"/>
          </w:tcPr>
          <w:p w:rsidR="00E85DA9" w:rsidRPr="00B535EF" w:rsidRDefault="00E85DA9" w:rsidP="00666955">
            <w:pPr>
              <w:jc w:val="center"/>
              <w:rPr>
                <w:sz w:val="24"/>
                <w:szCs w:val="24"/>
              </w:rPr>
            </w:pPr>
            <w:r w:rsidRPr="00B535EF">
              <w:rPr>
                <w:sz w:val="24"/>
                <w:szCs w:val="24"/>
              </w:rPr>
              <w:t>CO1</w:t>
            </w:r>
          </w:p>
        </w:tc>
        <w:tc>
          <w:tcPr>
            <w:tcW w:w="494" w:type="pct"/>
            <w:gridSpan w:val="2"/>
            <w:vAlign w:val="bottom"/>
          </w:tcPr>
          <w:p w:rsidR="00E85DA9" w:rsidRPr="00B535EF" w:rsidRDefault="00E85DA9" w:rsidP="00666955">
            <w:pPr>
              <w:jc w:val="center"/>
              <w:rPr>
                <w:sz w:val="24"/>
                <w:szCs w:val="24"/>
              </w:rPr>
            </w:pPr>
            <w:r w:rsidRPr="00B535EF">
              <w:rPr>
                <w:sz w:val="24"/>
                <w:szCs w:val="24"/>
              </w:rPr>
              <w:t>R</w:t>
            </w:r>
          </w:p>
        </w:tc>
        <w:tc>
          <w:tcPr>
            <w:tcW w:w="419" w:type="pct"/>
            <w:vAlign w:val="bottom"/>
          </w:tcPr>
          <w:p w:rsidR="00E85DA9" w:rsidRPr="00B535EF" w:rsidRDefault="00E85DA9" w:rsidP="00666955">
            <w:pPr>
              <w:jc w:val="center"/>
              <w:rPr>
                <w:sz w:val="24"/>
                <w:szCs w:val="24"/>
              </w:rPr>
            </w:pPr>
            <w:r w:rsidRPr="00B535EF">
              <w:rPr>
                <w:sz w:val="24"/>
                <w:szCs w:val="24"/>
              </w:rPr>
              <w:t>2</w:t>
            </w:r>
          </w:p>
        </w:tc>
      </w:tr>
      <w:tr w:rsidR="00E85DA9" w:rsidRPr="00B535EF" w:rsidTr="00B535EF">
        <w:trPr>
          <w:trHeight w:val="397"/>
        </w:trPr>
        <w:tc>
          <w:tcPr>
            <w:tcW w:w="267" w:type="pct"/>
            <w:vAlign w:val="bottom"/>
          </w:tcPr>
          <w:p w:rsidR="00E85DA9" w:rsidRPr="00B535EF" w:rsidRDefault="00E85DA9" w:rsidP="00666955">
            <w:pPr>
              <w:jc w:val="center"/>
              <w:rPr>
                <w:sz w:val="24"/>
                <w:szCs w:val="24"/>
              </w:rPr>
            </w:pPr>
            <w:r w:rsidRPr="00B535EF">
              <w:rPr>
                <w:sz w:val="24"/>
                <w:szCs w:val="24"/>
              </w:rPr>
              <w:t>2.</w:t>
            </w:r>
          </w:p>
        </w:tc>
        <w:tc>
          <w:tcPr>
            <w:tcW w:w="3281" w:type="pct"/>
            <w:gridSpan w:val="2"/>
            <w:vAlign w:val="bottom"/>
          </w:tcPr>
          <w:p w:rsidR="00E85DA9" w:rsidRPr="00B535EF" w:rsidRDefault="00E85DA9" w:rsidP="00B535EF">
            <w:pPr>
              <w:jc w:val="both"/>
              <w:rPr>
                <w:sz w:val="24"/>
                <w:szCs w:val="24"/>
              </w:rPr>
            </w:pPr>
            <w:r w:rsidRPr="00B535EF">
              <w:rPr>
                <w:sz w:val="24"/>
                <w:szCs w:val="24"/>
              </w:rPr>
              <w:t>Describe any four features</w:t>
            </w:r>
            <w:r>
              <w:rPr>
                <w:sz w:val="24"/>
                <w:szCs w:val="24"/>
              </w:rPr>
              <w:t xml:space="preserve"> </w:t>
            </w:r>
            <w:r w:rsidRPr="00B535EF">
              <w:rPr>
                <w:sz w:val="24"/>
                <w:szCs w:val="24"/>
              </w:rPr>
              <w:t>of Indian money market.</w:t>
            </w:r>
          </w:p>
        </w:tc>
        <w:tc>
          <w:tcPr>
            <w:tcW w:w="538" w:type="pct"/>
            <w:vAlign w:val="bottom"/>
          </w:tcPr>
          <w:p w:rsidR="00E85DA9" w:rsidRPr="00B535EF" w:rsidRDefault="00E85DA9" w:rsidP="00666955">
            <w:pPr>
              <w:jc w:val="center"/>
              <w:rPr>
                <w:sz w:val="24"/>
                <w:szCs w:val="24"/>
              </w:rPr>
            </w:pPr>
            <w:r w:rsidRPr="00B535EF">
              <w:rPr>
                <w:sz w:val="24"/>
                <w:szCs w:val="24"/>
              </w:rPr>
              <w:t>CO2</w:t>
            </w:r>
          </w:p>
        </w:tc>
        <w:tc>
          <w:tcPr>
            <w:tcW w:w="494" w:type="pct"/>
            <w:gridSpan w:val="2"/>
            <w:vAlign w:val="bottom"/>
          </w:tcPr>
          <w:p w:rsidR="00E85DA9" w:rsidRPr="00B535EF" w:rsidRDefault="00E85DA9" w:rsidP="00666955">
            <w:pPr>
              <w:jc w:val="center"/>
              <w:rPr>
                <w:sz w:val="24"/>
                <w:szCs w:val="24"/>
              </w:rPr>
            </w:pPr>
            <w:r w:rsidRPr="00B535EF">
              <w:rPr>
                <w:sz w:val="24"/>
                <w:szCs w:val="24"/>
              </w:rPr>
              <w:t>U</w:t>
            </w:r>
          </w:p>
        </w:tc>
        <w:tc>
          <w:tcPr>
            <w:tcW w:w="419" w:type="pct"/>
            <w:vAlign w:val="bottom"/>
          </w:tcPr>
          <w:p w:rsidR="00E85DA9" w:rsidRPr="00B535EF" w:rsidRDefault="00E85DA9" w:rsidP="00666955">
            <w:pPr>
              <w:jc w:val="center"/>
              <w:rPr>
                <w:sz w:val="24"/>
                <w:szCs w:val="24"/>
              </w:rPr>
            </w:pPr>
            <w:r w:rsidRPr="00B535EF">
              <w:rPr>
                <w:sz w:val="24"/>
                <w:szCs w:val="24"/>
              </w:rPr>
              <w:t>2</w:t>
            </w:r>
          </w:p>
        </w:tc>
      </w:tr>
      <w:tr w:rsidR="00E85DA9" w:rsidRPr="00B535EF" w:rsidTr="00B535EF">
        <w:trPr>
          <w:trHeight w:val="397"/>
        </w:trPr>
        <w:tc>
          <w:tcPr>
            <w:tcW w:w="267" w:type="pct"/>
            <w:vAlign w:val="bottom"/>
          </w:tcPr>
          <w:p w:rsidR="00E85DA9" w:rsidRPr="00B535EF" w:rsidRDefault="00E85DA9" w:rsidP="00666955">
            <w:pPr>
              <w:jc w:val="center"/>
              <w:rPr>
                <w:sz w:val="24"/>
                <w:szCs w:val="24"/>
              </w:rPr>
            </w:pPr>
            <w:r w:rsidRPr="00B535EF">
              <w:rPr>
                <w:sz w:val="24"/>
                <w:szCs w:val="24"/>
              </w:rPr>
              <w:t>3.</w:t>
            </w:r>
          </w:p>
        </w:tc>
        <w:tc>
          <w:tcPr>
            <w:tcW w:w="3281" w:type="pct"/>
            <w:gridSpan w:val="2"/>
            <w:vAlign w:val="bottom"/>
          </w:tcPr>
          <w:p w:rsidR="00E85DA9" w:rsidRPr="00B535EF" w:rsidRDefault="00E85DA9" w:rsidP="00B535EF">
            <w:pPr>
              <w:jc w:val="both"/>
              <w:rPr>
                <w:sz w:val="24"/>
                <w:szCs w:val="24"/>
              </w:rPr>
            </w:pPr>
            <w:r w:rsidRPr="00B535EF">
              <w:rPr>
                <w:sz w:val="24"/>
                <w:szCs w:val="24"/>
              </w:rPr>
              <w:t>Write any two investo</w:t>
            </w:r>
            <w:r>
              <w:rPr>
                <w:sz w:val="24"/>
                <w:szCs w:val="24"/>
              </w:rPr>
              <w:t>rs protection initiated by SEBI.</w:t>
            </w:r>
          </w:p>
        </w:tc>
        <w:tc>
          <w:tcPr>
            <w:tcW w:w="538" w:type="pct"/>
            <w:vAlign w:val="bottom"/>
          </w:tcPr>
          <w:p w:rsidR="00E85DA9" w:rsidRPr="00B535EF" w:rsidRDefault="00E85DA9" w:rsidP="00666955">
            <w:pPr>
              <w:jc w:val="center"/>
              <w:rPr>
                <w:sz w:val="24"/>
                <w:szCs w:val="24"/>
              </w:rPr>
            </w:pPr>
            <w:r w:rsidRPr="00B535EF">
              <w:rPr>
                <w:sz w:val="24"/>
                <w:szCs w:val="24"/>
              </w:rPr>
              <w:t>CO3</w:t>
            </w:r>
          </w:p>
        </w:tc>
        <w:tc>
          <w:tcPr>
            <w:tcW w:w="494" w:type="pct"/>
            <w:gridSpan w:val="2"/>
            <w:vAlign w:val="bottom"/>
          </w:tcPr>
          <w:p w:rsidR="00E85DA9" w:rsidRPr="00B535EF" w:rsidRDefault="00E85DA9" w:rsidP="00666955">
            <w:pPr>
              <w:jc w:val="center"/>
              <w:rPr>
                <w:sz w:val="24"/>
                <w:szCs w:val="24"/>
              </w:rPr>
            </w:pPr>
            <w:r w:rsidRPr="00B535EF">
              <w:rPr>
                <w:sz w:val="24"/>
                <w:szCs w:val="24"/>
              </w:rPr>
              <w:t>R</w:t>
            </w:r>
          </w:p>
        </w:tc>
        <w:tc>
          <w:tcPr>
            <w:tcW w:w="419" w:type="pct"/>
            <w:vAlign w:val="bottom"/>
          </w:tcPr>
          <w:p w:rsidR="00E85DA9" w:rsidRPr="00B535EF" w:rsidRDefault="00E85DA9" w:rsidP="00666955">
            <w:pPr>
              <w:jc w:val="center"/>
              <w:rPr>
                <w:sz w:val="24"/>
                <w:szCs w:val="24"/>
              </w:rPr>
            </w:pPr>
            <w:r w:rsidRPr="00B535EF">
              <w:rPr>
                <w:sz w:val="24"/>
                <w:szCs w:val="24"/>
              </w:rPr>
              <w:t>2</w:t>
            </w:r>
          </w:p>
        </w:tc>
      </w:tr>
      <w:tr w:rsidR="00E85DA9" w:rsidRPr="00B535EF" w:rsidTr="00B535EF">
        <w:trPr>
          <w:trHeight w:val="397"/>
        </w:trPr>
        <w:tc>
          <w:tcPr>
            <w:tcW w:w="267" w:type="pct"/>
            <w:vAlign w:val="bottom"/>
          </w:tcPr>
          <w:p w:rsidR="00E85DA9" w:rsidRPr="00B535EF" w:rsidRDefault="00E85DA9" w:rsidP="00666955">
            <w:pPr>
              <w:jc w:val="center"/>
              <w:rPr>
                <w:sz w:val="24"/>
                <w:szCs w:val="24"/>
              </w:rPr>
            </w:pPr>
            <w:r w:rsidRPr="00B535EF">
              <w:rPr>
                <w:sz w:val="24"/>
                <w:szCs w:val="24"/>
              </w:rPr>
              <w:t>4.</w:t>
            </w:r>
          </w:p>
        </w:tc>
        <w:tc>
          <w:tcPr>
            <w:tcW w:w="3281" w:type="pct"/>
            <w:gridSpan w:val="2"/>
            <w:vAlign w:val="bottom"/>
          </w:tcPr>
          <w:p w:rsidR="00E85DA9" w:rsidRPr="00B535EF" w:rsidRDefault="00E85DA9" w:rsidP="00B535EF">
            <w:pPr>
              <w:jc w:val="both"/>
              <w:rPr>
                <w:sz w:val="24"/>
                <w:szCs w:val="24"/>
              </w:rPr>
            </w:pPr>
            <w:r w:rsidRPr="00B535EF">
              <w:rPr>
                <w:sz w:val="24"/>
                <w:szCs w:val="24"/>
              </w:rPr>
              <w:t>Enumerate the concept of IFCI.</w:t>
            </w:r>
          </w:p>
        </w:tc>
        <w:tc>
          <w:tcPr>
            <w:tcW w:w="538" w:type="pct"/>
            <w:vAlign w:val="bottom"/>
          </w:tcPr>
          <w:p w:rsidR="00E85DA9" w:rsidRPr="00B535EF" w:rsidRDefault="00E85DA9" w:rsidP="00666955">
            <w:pPr>
              <w:jc w:val="center"/>
              <w:rPr>
                <w:sz w:val="24"/>
                <w:szCs w:val="24"/>
              </w:rPr>
            </w:pPr>
            <w:r w:rsidRPr="00B535EF">
              <w:rPr>
                <w:sz w:val="24"/>
                <w:szCs w:val="24"/>
              </w:rPr>
              <w:t>CO4</w:t>
            </w:r>
          </w:p>
        </w:tc>
        <w:tc>
          <w:tcPr>
            <w:tcW w:w="494" w:type="pct"/>
            <w:gridSpan w:val="2"/>
            <w:vAlign w:val="bottom"/>
          </w:tcPr>
          <w:p w:rsidR="00E85DA9" w:rsidRPr="00B535EF" w:rsidRDefault="00E85DA9" w:rsidP="00666955">
            <w:pPr>
              <w:jc w:val="center"/>
              <w:rPr>
                <w:sz w:val="24"/>
                <w:szCs w:val="24"/>
              </w:rPr>
            </w:pPr>
            <w:r w:rsidRPr="00B535EF">
              <w:rPr>
                <w:sz w:val="24"/>
                <w:szCs w:val="24"/>
              </w:rPr>
              <w:t>R</w:t>
            </w:r>
          </w:p>
        </w:tc>
        <w:tc>
          <w:tcPr>
            <w:tcW w:w="419" w:type="pct"/>
            <w:vAlign w:val="bottom"/>
          </w:tcPr>
          <w:p w:rsidR="00E85DA9" w:rsidRPr="00B535EF" w:rsidRDefault="00E85DA9" w:rsidP="00666955">
            <w:pPr>
              <w:jc w:val="center"/>
              <w:rPr>
                <w:sz w:val="24"/>
                <w:szCs w:val="24"/>
              </w:rPr>
            </w:pPr>
            <w:r w:rsidRPr="00B535EF">
              <w:rPr>
                <w:sz w:val="24"/>
                <w:szCs w:val="24"/>
              </w:rPr>
              <w:t>2</w:t>
            </w:r>
          </w:p>
        </w:tc>
      </w:tr>
      <w:tr w:rsidR="00E85DA9" w:rsidRPr="00B535EF" w:rsidTr="00B535EF">
        <w:trPr>
          <w:trHeight w:val="397"/>
        </w:trPr>
        <w:tc>
          <w:tcPr>
            <w:tcW w:w="267" w:type="pct"/>
            <w:vAlign w:val="bottom"/>
          </w:tcPr>
          <w:p w:rsidR="00E85DA9" w:rsidRPr="00B535EF" w:rsidRDefault="00E85DA9" w:rsidP="00666955">
            <w:pPr>
              <w:jc w:val="center"/>
              <w:rPr>
                <w:sz w:val="24"/>
                <w:szCs w:val="24"/>
              </w:rPr>
            </w:pPr>
            <w:r w:rsidRPr="00B535EF">
              <w:rPr>
                <w:sz w:val="24"/>
                <w:szCs w:val="24"/>
              </w:rPr>
              <w:t>5.</w:t>
            </w:r>
          </w:p>
        </w:tc>
        <w:tc>
          <w:tcPr>
            <w:tcW w:w="3281" w:type="pct"/>
            <w:gridSpan w:val="2"/>
            <w:vAlign w:val="bottom"/>
          </w:tcPr>
          <w:p w:rsidR="00E85DA9" w:rsidRPr="00B535EF" w:rsidRDefault="00E85DA9" w:rsidP="00B535EF">
            <w:pPr>
              <w:pStyle w:val="Default"/>
              <w:jc w:val="both"/>
            </w:pPr>
            <w:r w:rsidRPr="00B535EF">
              <w:t>Describe factoring.</w:t>
            </w:r>
          </w:p>
        </w:tc>
        <w:tc>
          <w:tcPr>
            <w:tcW w:w="538" w:type="pct"/>
            <w:vAlign w:val="bottom"/>
          </w:tcPr>
          <w:p w:rsidR="00E85DA9" w:rsidRPr="00B535EF" w:rsidRDefault="00E85DA9" w:rsidP="00666955">
            <w:pPr>
              <w:jc w:val="center"/>
              <w:rPr>
                <w:sz w:val="24"/>
                <w:szCs w:val="24"/>
              </w:rPr>
            </w:pPr>
            <w:r w:rsidRPr="00B535EF">
              <w:rPr>
                <w:sz w:val="24"/>
                <w:szCs w:val="24"/>
              </w:rPr>
              <w:t>CO5</w:t>
            </w:r>
          </w:p>
        </w:tc>
        <w:tc>
          <w:tcPr>
            <w:tcW w:w="494" w:type="pct"/>
            <w:gridSpan w:val="2"/>
            <w:vAlign w:val="bottom"/>
          </w:tcPr>
          <w:p w:rsidR="00E85DA9" w:rsidRPr="00B535EF" w:rsidRDefault="00E85DA9" w:rsidP="00666955">
            <w:pPr>
              <w:jc w:val="center"/>
              <w:rPr>
                <w:sz w:val="24"/>
                <w:szCs w:val="24"/>
              </w:rPr>
            </w:pPr>
            <w:r w:rsidRPr="00B535EF">
              <w:rPr>
                <w:sz w:val="24"/>
                <w:szCs w:val="24"/>
              </w:rPr>
              <w:t>U</w:t>
            </w:r>
          </w:p>
        </w:tc>
        <w:tc>
          <w:tcPr>
            <w:tcW w:w="419" w:type="pct"/>
            <w:vAlign w:val="bottom"/>
          </w:tcPr>
          <w:p w:rsidR="00E85DA9" w:rsidRPr="00B535EF" w:rsidRDefault="00E85DA9" w:rsidP="00666955">
            <w:pPr>
              <w:jc w:val="center"/>
              <w:rPr>
                <w:sz w:val="24"/>
                <w:szCs w:val="24"/>
              </w:rPr>
            </w:pPr>
            <w:r w:rsidRPr="00B535EF">
              <w:rPr>
                <w:sz w:val="24"/>
                <w:szCs w:val="24"/>
              </w:rPr>
              <w:t>2</w:t>
            </w:r>
          </w:p>
        </w:tc>
      </w:tr>
      <w:tr w:rsidR="00E85DA9" w:rsidRPr="00B535EF" w:rsidTr="008C57B9">
        <w:trPr>
          <w:trHeight w:val="552"/>
        </w:trPr>
        <w:tc>
          <w:tcPr>
            <w:tcW w:w="5000" w:type="pct"/>
            <w:gridSpan w:val="7"/>
            <w:vAlign w:val="center"/>
          </w:tcPr>
          <w:p w:rsidR="00E85DA9" w:rsidRPr="00B535EF" w:rsidRDefault="00E85DA9" w:rsidP="009263A0">
            <w:pPr>
              <w:jc w:val="center"/>
              <w:rPr>
                <w:b/>
                <w:sz w:val="24"/>
                <w:szCs w:val="24"/>
                <w:u w:val="single"/>
              </w:rPr>
            </w:pPr>
            <w:r w:rsidRPr="00B535EF">
              <w:rPr>
                <w:b/>
                <w:sz w:val="24"/>
                <w:szCs w:val="24"/>
                <w:u w:val="single"/>
              </w:rPr>
              <w:t xml:space="preserve">PART – B (3 X 10 = 30 MARKS) </w:t>
            </w:r>
          </w:p>
          <w:p w:rsidR="00E85DA9" w:rsidRPr="00B535EF" w:rsidRDefault="00E85DA9" w:rsidP="008C57B9">
            <w:pPr>
              <w:jc w:val="center"/>
              <w:rPr>
                <w:b/>
                <w:sz w:val="24"/>
                <w:szCs w:val="24"/>
              </w:rPr>
            </w:pPr>
            <w:r w:rsidRPr="00B535EF">
              <w:rPr>
                <w:b/>
                <w:sz w:val="24"/>
                <w:szCs w:val="24"/>
              </w:rPr>
              <w:t>(Answer all the Questions)</w:t>
            </w:r>
          </w:p>
        </w:tc>
      </w:tr>
      <w:tr w:rsidR="00E85DA9" w:rsidRPr="00B535EF" w:rsidTr="00B535EF">
        <w:trPr>
          <w:trHeight w:val="397"/>
        </w:trPr>
        <w:tc>
          <w:tcPr>
            <w:tcW w:w="267" w:type="pct"/>
          </w:tcPr>
          <w:p w:rsidR="00E85DA9" w:rsidRPr="00B535EF" w:rsidRDefault="00E85DA9" w:rsidP="00375CD9">
            <w:pPr>
              <w:jc w:val="center"/>
              <w:rPr>
                <w:sz w:val="24"/>
                <w:szCs w:val="24"/>
              </w:rPr>
            </w:pPr>
            <w:r w:rsidRPr="00B535EF">
              <w:rPr>
                <w:sz w:val="24"/>
                <w:szCs w:val="24"/>
              </w:rPr>
              <w:t>6.</w:t>
            </w:r>
          </w:p>
        </w:tc>
        <w:tc>
          <w:tcPr>
            <w:tcW w:w="3281" w:type="pct"/>
            <w:gridSpan w:val="2"/>
          </w:tcPr>
          <w:p w:rsidR="00E85DA9" w:rsidRPr="00B535EF" w:rsidRDefault="00E85DA9" w:rsidP="00A9480B">
            <w:pPr>
              <w:spacing w:after="120" w:line="276" w:lineRule="auto"/>
              <w:rPr>
                <w:sz w:val="24"/>
                <w:szCs w:val="24"/>
              </w:rPr>
            </w:pPr>
            <w:r w:rsidRPr="00B535EF">
              <w:rPr>
                <w:sz w:val="24"/>
                <w:szCs w:val="24"/>
              </w:rPr>
              <w:t xml:space="preserve">Examine </w:t>
            </w:r>
            <w:r w:rsidRPr="00B535EF">
              <w:rPr>
                <w:sz w:val="24"/>
                <w:szCs w:val="24"/>
                <w:lang w:eastAsia="en-IN"/>
              </w:rPr>
              <w:t>Narasimham Committee Report 1991.</w:t>
            </w:r>
          </w:p>
        </w:tc>
        <w:tc>
          <w:tcPr>
            <w:tcW w:w="550" w:type="pct"/>
            <w:gridSpan w:val="2"/>
          </w:tcPr>
          <w:p w:rsidR="00E85DA9" w:rsidRPr="00B535EF" w:rsidRDefault="00E85DA9" w:rsidP="00375CD9">
            <w:pPr>
              <w:jc w:val="center"/>
              <w:rPr>
                <w:sz w:val="24"/>
                <w:szCs w:val="24"/>
              </w:rPr>
            </w:pPr>
            <w:r w:rsidRPr="00B535EF">
              <w:rPr>
                <w:sz w:val="24"/>
                <w:szCs w:val="24"/>
              </w:rPr>
              <w:t>CO1</w:t>
            </w:r>
          </w:p>
        </w:tc>
        <w:tc>
          <w:tcPr>
            <w:tcW w:w="483" w:type="pct"/>
          </w:tcPr>
          <w:p w:rsidR="00E85DA9" w:rsidRPr="00B535EF" w:rsidRDefault="00E85DA9" w:rsidP="00375CD9">
            <w:pPr>
              <w:jc w:val="center"/>
              <w:rPr>
                <w:sz w:val="24"/>
                <w:szCs w:val="24"/>
              </w:rPr>
            </w:pPr>
            <w:r w:rsidRPr="00B535EF">
              <w:rPr>
                <w:sz w:val="24"/>
                <w:szCs w:val="24"/>
              </w:rPr>
              <w:t>Ap</w:t>
            </w:r>
          </w:p>
        </w:tc>
        <w:tc>
          <w:tcPr>
            <w:tcW w:w="419" w:type="pct"/>
          </w:tcPr>
          <w:p w:rsidR="00E85DA9" w:rsidRPr="00B535EF" w:rsidRDefault="00E85DA9" w:rsidP="00375CD9">
            <w:pPr>
              <w:jc w:val="center"/>
              <w:rPr>
                <w:sz w:val="24"/>
                <w:szCs w:val="24"/>
              </w:rPr>
            </w:pPr>
            <w:r w:rsidRPr="00B535EF">
              <w:rPr>
                <w:sz w:val="24"/>
                <w:szCs w:val="24"/>
              </w:rPr>
              <w:t>10</w:t>
            </w:r>
          </w:p>
        </w:tc>
      </w:tr>
      <w:tr w:rsidR="00E85DA9" w:rsidRPr="00B535EF" w:rsidTr="00B535EF">
        <w:trPr>
          <w:trHeight w:val="397"/>
        </w:trPr>
        <w:tc>
          <w:tcPr>
            <w:tcW w:w="267" w:type="pct"/>
          </w:tcPr>
          <w:p w:rsidR="00E85DA9" w:rsidRPr="00B535EF" w:rsidRDefault="00E85DA9" w:rsidP="00375CD9">
            <w:pPr>
              <w:jc w:val="center"/>
              <w:rPr>
                <w:sz w:val="24"/>
                <w:szCs w:val="24"/>
              </w:rPr>
            </w:pPr>
          </w:p>
        </w:tc>
        <w:tc>
          <w:tcPr>
            <w:tcW w:w="3281" w:type="pct"/>
            <w:gridSpan w:val="2"/>
          </w:tcPr>
          <w:p w:rsidR="00E85DA9" w:rsidRPr="00B535EF" w:rsidRDefault="00E85DA9" w:rsidP="00C317E9">
            <w:pPr>
              <w:spacing w:after="120" w:line="276" w:lineRule="auto"/>
              <w:jc w:val="center"/>
              <w:rPr>
                <w:b/>
                <w:bCs/>
                <w:sz w:val="24"/>
                <w:szCs w:val="24"/>
              </w:rPr>
            </w:pPr>
            <w:r w:rsidRPr="00B535EF">
              <w:rPr>
                <w:b/>
                <w:bCs/>
                <w:sz w:val="24"/>
                <w:szCs w:val="24"/>
              </w:rPr>
              <w:t>(OR)</w:t>
            </w:r>
          </w:p>
        </w:tc>
        <w:tc>
          <w:tcPr>
            <w:tcW w:w="550" w:type="pct"/>
            <w:gridSpan w:val="2"/>
          </w:tcPr>
          <w:p w:rsidR="00E85DA9" w:rsidRPr="00B535EF" w:rsidRDefault="00E85DA9" w:rsidP="00375CD9">
            <w:pPr>
              <w:jc w:val="center"/>
              <w:rPr>
                <w:sz w:val="24"/>
                <w:szCs w:val="24"/>
              </w:rPr>
            </w:pPr>
          </w:p>
        </w:tc>
        <w:tc>
          <w:tcPr>
            <w:tcW w:w="483" w:type="pct"/>
          </w:tcPr>
          <w:p w:rsidR="00E85DA9" w:rsidRPr="00B535EF" w:rsidRDefault="00E85DA9" w:rsidP="00375CD9">
            <w:pPr>
              <w:jc w:val="center"/>
              <w:rPr>
                <w:sz w:val="24"/>
                <w:szCs w:val="24"/>
              </w:rPr>
            </w:pPr>
          </w:p>
        </w:tc>
        <w:tc>
          <w:tcPr>
            <w:tcW w:w="419" w:type="pct"/>
          </w:tcPr>
          <w:p w:rsidR="00E85DA9" w:rsidRPr="00B535EF" w:rsidRDefault="00E85DA9" w:rsidP="00375CD9">
            <w:pPr>
              <w:jc w:val="center"/>
              <w:rPr>
                <w:sz w:val="24"/>
                <w:szCs w:val="24"/>
              </w:rPr>
            </w:pPr>
          </w:p>
        </w:tc>
      </w:tr>
      <w:tr w:rsidR="00E85DA9" w:rsidRPr="00B535EF" w:rsidTr="00B535EF">
        <w:trPr>
          <w:trHeight w:val="397"/>
        </w:trPr>
        <w:tc>
          <w:tcPr>
            <w:tcW w:w="267" w:type="pct"/>
          </w:tcPr>
          <w:p w:rsidR="00E85DA9" w:rsidRPr="00B535EF" w:rsidRDefault="00E85DA9" w:rsidP="00375CD9">
            <w:pPr>
              <w:jc w:val="center"/>
              <w:rPr>
                <w:sz w:val="24"/>
                <w:szCs w:val="24"/>
              </w:rPr>
            </w:pPr>
            <w:r w:rsidRPr="00B535EF">
              <w:rPr>
                <w:sz w:val="24"/>
                <w:szCs w:val="24"/>
              </w:rPr>
              <w:t>7.</w:t>
            </w:r>
          </w:p>
        </w:tc>
        <w:tc>
          <w:tcPr>
            <w:tcW w:w="3281" w:type="pct"/>
            <w:gridSpan w:val="2"/>
          </w:tcPr>
          <w:p w:rsidR="00E85DA9" w:rsidRPr="00B535EF" w:rsidRDefault="00E85DA9" w:rsidP="00573226">
            <w:pPr>
              <w:rPr>
                <w:sz w:val="24"/>
                <w:szCs w:val="24"/>
              </w:rPr>
            </w:pPr>
            <w:r w:rsidRPr="00B535EF">
              <w:rPr>
                <w:sz w:val="24"/>
                <w:szCs w:val="24"/>
              </w:rPr>
              <w:t>Point out the recent developments in the Indian money market.</w:t>
            </w:r>
          </w:p>
        </w:tc>
        <w:tc>
          <w:tcPr>
            <w:tcW w:w="550" w:type="pct"/>
            <w:gridSpan w:val="2"/>
          </w:tcPr>
          <w:p w:rsidR="00E85DA9" w:rsidRPr="00B535EF" w:rsidRDefault="00E85DA9" w:rsidP="00375CD9">
            <w:pPr>
              <w:jc w:val="center"/>
              <w:rPr>
                <w:sz w:val="24"/>
                <w:szCs w:val="24"/>
              </w:rPr>
            </w:pPr>
            <w:r w:rsidRPr="00B535EF">
              <w:rPr>
                <w:sz w:val="24"/>
                <w:szCs w:val="24"/>
              </w:rPr>
              <w:t>CO2</w:t>
            </w:r>
          </w:p>
        </w:tc>
        <w:tc>
          <w:tcPr>
            <w:tcW w:w="483" w:type="pct"/>
          </w:tcPr>
          <w:p w:rsidR="00E85DA9" w:rsidRPr="00B535EF" w:rsidRDefault="00E85DA9" w:rsidP="00375CD9">
            <w:pPr>
              <w:jc w:val="center"/>
              <w:rPr>
                <w:sz w:val="24"/>
                <w:szCs w:val="24"/>
              </w:rPr>
            </w:pPr>
            <w:r w:rsidRPr="00B535EF">
              <w:rPr>
                <w:sz w:val="24"/>
                <w:szCs w:val="24"/>
              </w:rPr>
              <w:t>An</w:t>
            </w:r>
          </w:p>
        </w:tc>
        <w:tc>
          <w:tcPr>
            <w:tcW w:w="419" w:type="pct"/>
          </w:tcPr>
          <w:p w:rsidR="00E85DA9" w:rsidRPr="00B535EF" w:rsidRDefault="00E85DA9" w:rsidP="00375CD9">
            <w:pPr>
              <w:jc w:val="center"/>
              <w:rPr>
                <w:sz w:val="24"/>
                <w:szCs w:val="24"/>
              </w:rPr>
            </w:pPr>
            <w:r w:rsidRPr="00B535EF">
              <w:rPr>
                <w:sz w:val="24"/>
                <w:szCs w:val="24"/>
              </w:rPr>
              <w:t>10</w:t>
            </w:r>
          </w:p>
        </w:tc>
      </w:tr>
      <w:tr w:rsidR="00E85DA9" w:rsidRPr="00B535EF" w:rsidTr="00B535EF">
        <w:trPr>
          <w:trHeight w:val="397"/>
        </w:trPr>
        <w:tc>
          <w:tcPr>
            <w:tcW w:w="267" w:type="pct"/>
          </w:tcPr>
          <w:p w:rsidR="00E85DA9" w:rsidRPr="00B535EF" w:rsidRDefault="00E85DA9" w:rsidP="00375CD9">
            <w:pPr>
              <w:jc w:val="center"/>
              <w:rPr>
                <w:sz w:val="24"/>
                <w:szCs w:val="24"/>
              </w:rPr>
            </w:pPr>
            <w:r w:rsidRPr="00B535EF">
              <w:rPr>
                <w:sz w:val="24"/>
                <w:szCs w:val="24"/>
              </w:rPr>
              <w:t>8.</w:t>
            </w:r>
          </w:p>
        </w:tc>
        <w:tc>
          <w:tcPr>
            <w:tcW w:w="3281" w:type="pct"/>
            <w:gridSpan w:val="2"/>
          </w:tcPr>
          <w:p w:rsidR="00E85DA9" w:rsidRPr="00B535EF" w:rsidRDefault="00E85DA9" w:rsidP="00E34E64">
            <w:pPr>
              <w:spacing w:after="120" w:line="276" w:lineRule="auto"/>
              <w:rPr>
                <w:sz w:val="24"/>
                <w:szCs w:val="24"/>
              </w:rPr>
            </w:pPr>
            <w:r w:rsidRPr="00B535EF">
              <w:rPr>
                <w:sz w:val="24"/>
                <w:szCs w:val="24"/>
              </w:rPr>
              <w:t>Explain in detail the functions of Secondary market.</w:t>
            </w:r>
          </w:p>
        </w:tc>
        <w:tc>
          <w:tcPr>
            <w:tcW w:w="550" w:type="pct"/>
            <w:gridSpan w:val="2"/>
          </w:tcPr>
          <w:p w:rsidR="00E85DA9" w:rsidRPr="00B535EF" w:rsidRDefault="00E85DA9" w:rsidP="00375CD9">
            <w:pPr>
              <w:jc w:val="center"/>
              <w:rPr>
                <w:sz w:val="24"/>
                <w:szCs w:val="24"/>
              </w:rPr>
            </w:pPr>
            <w:r w:rsidRPr="00B535EF">
              <w:rPr>
                <w:sz w:val="24"/>
                <w:szCs w:val="24"/>
              </w:rPr>
              <w:t>CO3</w:t>
            </w:r>
          </w:p>
        </w:tc>
        <w:tc>
          <w:tcPr>
            <w:tcW w:w="483" w:type="pct"/>
          </w:tcPr>
          <w:p w:rsidR="00E85DA9" w:rsidRPr="00B535EF" w:rsidRDefault="00E85DA9" w:rsidP="00375CD9">
            <w:pPr>
              <w:jc w:val="center"/>
              <w:rPr>
                <w:sz w:val="24"/>
                <w:szCs w:val="24"/>
              </w:rPr>
            </w:pPr>
            <w:r w:rsidRPr="00B535EF">
              <w:rPr>
                <w:sz w:val="24"/>
                <w:szCs w:val="24"/>
              </w:rPr>
              <w:t>An</w:t>
            </w:r>
          </w:p>
        </w:tc>
        <w:tc>
          <w:tcPr>
            <w:tcW w:w="419" w:type="pct"/>
          </w:tcPr>
          <w:p w:rsidR="00E85DA9" w:rsidRPr="00B535EF" w:rsidRDefault="00E85DA9" w:rsidP="00375CD9">
            <w:pPr>
              <w:jc w:val="center"/>
              <w:rPr>
                <w:sz w:val="24"/>
                <w:szCs w:val="24"/>
              </w:rPr>
            </w:pPr>
            <w:r w:rsidRPr="00B535EF">
              <w:rPr>
                <w:sz w:val="24"/>
                <w:szCs w:val="24"/>
              </w:rPr>
              <w:t>10</w:t>
            </w:r>
          </w:p>
        </w:tc>
      </w:tr>
      <w:tr w:rsidR="00E85DA9" w:rsidRPr="00B535EF" w:rsidTr="00B535EF">
        <w:trPr>
          <w:trHeight w:val="397"/>
        </w:trPr>
        <w:tc>
          <w:tcPr>
            <w:tcW w:w="267" w:type="pct"/>
          </w:tcPr>
          <w:p w:rsidR="00E85DA9" w:rsidRPr="00B535EF" w:rsidRDefault="00E85DA9" w:rsidP="00375CD9">
            <w:pPr>
              <w:jc w:val="center"/>
              <w:rPr>
                <w:sz w:val="24"/>
                <w:szCs w:val="24"/>
              </w:rPr>
            </w:pPr>
          </w:p>
        </w:tc>
        <w:tc>
          <w:tcPr>
            <w:tcW w:w="3281" w:type="pct"/>
            <w:gridSpan w:val="2"/>
          </w:tcPr>
          <w:p w:rsidR="00E85DA9" w:rsidRPr="00B535EF" w:rsidRDefault="00E85DA9" w:rsidP="00C317E9">
            <w:pPr>
              <w:spacing w:after="120" w:line="276" w:lineRule="auto"/>
              <w:jc w:val="center"/>
              <w:rPr>
                <w:sz w:val="24"/>
                <w:szCs w:val="24"/>
              </w:rPr>
            </w:pPr>
            <w:r w:rsidRPr="00B535EF">
              <w:rPr>
                <w:b/>
                <w:bCs/>
                <w:sz w:val="24"/>
                <w:szCs w:val="24"/>
              </w:rPr>
              <w:t>(OR)</w:t>
            </w:r>
          </w:p>
        </w:tc>
        <w:tc>
          <w:tcPr>
            <w:tcW w:w="550" w:type="pct"/>
            <w:gridSpan w:val="2"/>
          </w:tcPr>
          <w:p w:rsidR="00E85DA9" w:rsidRPr="00B535EF" w:rsidRDefault="00E85DA9" w:rsidP="00375CD9">
            <w:pPr>
              <w:jc w:val="center"/>
              <w:rPr>
                <w:sz w:val="24"/>
                <w:szCs w:val="24"/>
              </w:rPr>
            </w:pPr>
          </w:p>
        </w:tc>
        <w:tc>
          <w:tcPr>
            <w:tcW w:w="483" w:type="pct"/>
          </w:tcPr>
          <w:p w:rsidR="00E85DA9" w:rsidRPr="00B535EF" w:rsidRDefault="00E85DA9" w:rsidP="00375CD9">
            <w:pPr>
              <w:jc w:val="center"/>
              <w:rPr>
                <w:sz w:val="24"/>
                <w:szCs w:val="24"/>
              </w:rPr>
            </w:pPr>
          </w:p>
        </w:tc>
        <w:tc>
          <w:tcPr>
            <w:tcW w:w="419" w:type="pct"/>
          </w:tcPr>
          <w:p w:rsidR="00E85DA9" w:rsidRPr="00B535EF" w:rsidRDefault="00E85DA9" w:rsidP="00375CD9">
            <w:pPr>
              <w:jc w:val="center"/>
              <w:rPr>
                <w:sz w:val="24"/>
                <w:szCs w:val="24"/>
              </w:rPr>
            </w:pPr>
          </w:p>
        </w:tc>
      </w:tr>
      <w:tr w:rsidR="00E85DA9" w:rsidRPr="00B535EF" w:rsidTr="00B535EF">
        <w:trPr>
          <w:trHeight w:val="397"/>
        </w:trPr>
        <w:tc>
          <w:tcPr>
            <w:tcW w:w="267" w:type="pct"/>
          </w:tcPr>
          <w:p w:rsidR="00E85DA9" w:rsidRPr="00B535EF" w:rsidRDefault="00E85DA9" w:rsidP="00375CD9">
            <w:pPr>
              <w:jc w:val="center"/>
              <w:rPr>
                <w:sz w:val="24"/>
                <w:szCs w:val="24"/>
              </w:rPr>
            </w:pPr>
            <w:r w:rsidRPr="00B535EF">
              <w:rPr>
                <w:sz w:val="24"/>
                <w:szCs w:val="24"/>
              </w:rPr>
              <w:t>9.</w:t>
            </w:r>
          </w:p>
        </w:tc>
        <w:tc>
          <w:tcPr>
            <w:tcW w:w="3281" w:type="pct"/>
            <w:gridSpan w:val="2"/>
          </w:tcPr>
          <w:p w:rsidR="00E85DA9" w:rsidRPr="00B535EF" w:rsidRDefault="00E85DA9" w:rsidP="00573226">
            <w:pPr>
              <w:spacing w:line="276" w:lineRule="auto"/>
              <w:rPr>
                <w:sz w:val="24"/>
                <w:szCs w:val="24"/>
              </w:rPr>
            </w:pPr>
            <w:r w:rsidRPr="00B535EF">
              <w:rPr>
                <w:sz w:val="24"/>
                <w:szCs w:val="24"/>
              </w:rPr>
              <w:t>Describe Sensex and Nifty.</w:t>
            </w:r>
          </w:p>
        </w:tc>
        <w:tc>
          <w:tcPr>
            <w:tcW w:w="550" w:type="pct"/>
            <w:gridSpan w:val="2"/>
          </w:tcPr>
          <w:p w:rsidR="00E85DA9" w:rsidRPr="00B535EF" w:rsidRDefault="00E85DA9" w:rsidP="00375CD9">
            <w:pPr>
              <w:jc w:val="center"/>
              <w:rPr>
                <w:sz w:val="24"/>
                <w:szCs w:val="24"/>
              </w:rPr>
            </w:pPr>
            <w:r w:rsidRPr="00B535EF">
              <w:rPr>
                <w:sz w:val="24"/>
                <w:szCs w:val="24"/>
              </w:rPr>
              <w:t>CO4</w:t>
            </w:r>
          </w:p>
        </w:tc>
        <w:tc>
          <w:tcPr>
            <w:tcW w:w="483" w:type="pct"/>
          </w:tcPr>
          <w:p w:rsidR="00E85DA9" w:rsidRPr="00B535EF" w:rsidRDefault="00E85DA9" w:rsidP="00375CD9">
            <w:pPr>
              <w:jc w:val="center"/>
              <w:rPr>
                <w:sz w:val="24"/>
                <w:szCs w:val="24"/>
              </w:rPr>
            </w:pPr>
            <w:r w:rsidRPr="00B535EF">
              <w:rPr>
                <w:sz w:val="24"/>
                <w:szCs w:val="24"/>
              </w:rPr>
              <w:t>U</w:t>
            </w:r>
          </w:p>
        </w:tc>
        <w:tc>
          <w:tcPr>
            <w:tcW w:w="419" w:type="pct"/>
          </w:tcPr>
          <w:p w:rsidR="00E85DA9" w:rsidRPr="00B535EF" w:rsidRDefault="00E85DA9" w:rsidP="00375CD9">
            <w:pPr>
              <w:jc w:val="center"/>
              <w:rPr>
                <w:sz w:val="24"/>
                <w:szCs w:val="24"/>
              </w:rPr>
            </w:pPr>
            <w:r w:rsidRPr="00B535EF">
              <w:rPr>
                <w:sz w:val="24"/>
                <w:szCs w:val="24"/>
              </w:rPr>
              <w:t>10</w:t>
            </w:r>
          </w:p>
        </w:tc>
      </w:tr>
      <w:tr w:rsidR="00E85DA9" w:rsidRPr="00B535EF" w:rsidTr="00B535EF">
        <w:trPr>
          <w:trHeight w:val="397"/>
        </w:trPr>
        <w:tc>
          <w:tcPr>
            <w:tcW w:w="267" w:type="pct"/>
          </w:tcPr>
          <w:p w:rsidR="00E85DA9" w:rsidRPr="00B535EF" w:rsidRDefault="00E85DA9" w:rsidP="00375CD9">
            <w:pPr>
              <w:jc w:val="center"/>
              <w:rPr>
                <w:sz w:val="24"/>
                <w:szCs w:val="24"/>
              </w:rPr>
            </w:pPr>
            <w:r w:rsidRPr="00B535EF">
              <w:rPr>
                <w:sz w:val="24"/>
                <w:szCs w:val="24"/>
              </w:rPr>
              <w:t>10.</w:t>
            </w:r>
          </w:p>
        </w:tc>
        <w:tc>
          <w:tcPr>
            <w:tcW w:w="3281" w:type="pct"/>
            <w:gridSpan w:val="2"/>
          </w:tcPr>
          <w:p w:rsidR="00E85DA9" w:rsidRPr="00B535EF" w:rsidRDefault="00E85DA9" w:rsidP="00573226">
            <w:pPr>
              <w:spacing w:after="120" w:line="276" w:lineRule="auto"/>
              <w:rPr>
                <w:sz w:val="24"/>
                <w:szCs w:val="24"/>
              </w:rPr>
            </w:pPr>
            <w:r w:rsidRPr="00B535EF">
              <w:rPr>
                <w:sz w:val="24"/>
                <w:szCs w:val="24"/>
              </w:rPr>
              <w:t>Explain Mutual fund and its advantages.</w:t>
            </w:r>
          </w:p>
        </w:tc>
        <w:tc>
          <w:tcPr>
            <w:tcW w:w="550" w:type="pct"/>
            <w:gridSpan w:val="2"/>
          </w:tcPr>
          <w:p w:rsidR="00E85DA9" w:rsidRPr="00B535EF" w:rsidRDefault="00E85DA9" w:rsidP="00375CD9">
            <w:pPr>
              <w:jc w:val="center"/>
              <w:rPr>
                <w:sz w:val="24"/>
                <w:szCs w:val="24"/>
              </w:rPr>
            </w:pPr>
            <w:r w:rsidRPr="00B535EF">
              <w:rPr>
                <w:sz w:val="24"/>
                <w:szCs w:val="24"/>
              </w:rPr>
              <w:t>CO5</w:t>
            </w:r>
          </w:p>
        </w:tc>
        <w:tc>
          <w:tcPr>
            <w:tcW w:w="483" w:type="pct"/>
          </w:tcPr>
          <w:p w:rsidR="00E85DA9" w:rsidRPr="00B535EF" w:rsidRDefault="00E85DA9" w:rsidP="00375CD9">
            <w:pPr>
              <w:jc w:val="center"/>
              <w:rPr>
                <w:sz w:val="24"/>
                <w:szCs w:val="24"/>
              </w:rPr>
            </w:pPr>
            <w:r w:rsidRPr="00B535EF">
              <w:rPr>
                <w:sz w:val="24"/>
                <w:szCs w:val="24"/>
              </w:rPr>
              <w:t>C</w:t>
            </w:r>
          </w:p>
        </w:tc>
        <w:tc>
          <w:tcPr>
            <w:tcW w:w="419" w:type="pct"/>
          </w:tcPr>
          <w:p w:rsidR="00E85DA9" w:rsidRPr="00B535EF" w:rsidRDefault="00E85DA9" w:rsidP="00375CD9">
            <w:pPr>
              <w:jc w:val="center"/>
              <w:rPr>
                <w:sz w:val="24"/>
                <w:szCs w:val="24"/>
              </w:rPr>
            </w:pPr>
            <w:r w:rsidRPr="00B535EF">
              <w:rPr>
                <w:sz w:val="24"/>
                <w:szCs w:val="24"/>
              </w:rPr>
              <w:t>10</w:t>
            </w:r>
          </w:p>
        </w:tc>
      </w:tr>
      <w:tr w:rsidR="00E85DA9" w:rsidRPr="00B535EF" w:rsidTr="00B535EF">
        <w:trPr>
          <w:trHeight w:val="397"/>
        </w:trPr>
        <w:tc>
          <w:tcPr>
            <w:tcW w:w="267" w:type="pct"/>
          </w:tcPr>
          <w:p w:rsidR="00E85DA9" w:rsidRPr="00B535EF" w:rsidRDefault="00E85DA9" w:rsidP="00375CD9">
            <w:pPr>
              <w:jc w:val="center"/>
              <w:rPr>
                <w:sz w:val="24"/>
                <w:szCs w:val="24"/>
              </w:rPr>
            </w:pPr>
          </w:p>
        </w:tc>
        <w:tc>
          <w:tcPr>
            <w:tcW w:w="3281" w:type="pct"/>
            <w:gridSpan w:val="2"/>
          </w:tcPr>
          <w:p w:rsidR="00E85DA9" w:rsidRPr="00B535EF" w:rsidRDefault="00E85DA9" w:rsidP="00C317E9">
            <w:pPr>
              <w:spacing w:after="120" w:line="276" w:lineRule="auto"/>
              <w:jc w:val="center"/>
              <w:rPr>
                <w:sz w:val="24"/>
                <w:szCs w:val="24"/>
              </w:rPr>
            </w:pPr>
            <w:r w:rsidRPr="00B535EF">
              <w:rPr>
                <w:b/>
                <w:bCs/>
                <w:sz w:val="24"/>
                <w:szCs w:val="24"/>
              </w:rPr>
              <w:t>(OR)</w:t>
            </w:r>
          </w:p>
        </w:tc>
        <w:tc>
          <w:tcPr>
            <w:tcW w:w="550" w:type="pct"/>
            <w:gridSpan w:val="2"/>
          </w:tcPr>
          <w:p w:rsidR="00E85DA9" w:rsidRPr="00B535EF" w:rsidRDefault="00E85DA9" w:rsidP="00375CD9">
            <w:pPr>
              <w:jc w:val="center"/>
              <w:rPr>
                <w:sz w:val="24"/>
                <w:szCs w:val="24"/>
              </w:rPr>
            </w:pPr>
          </w:p>
        </w:tc>
        <w:tc>
          <w:tcPr>
            <w:tcW w:w="483" w:type="pct"/>
          </w:tcPr>
          <w:p w:rsidR="00E85DA9" w:rsidRPr="00B535EF" w:rsidRDefault="00E85DA9" w:rsidP="00375CD9">
            <w:pPr>
              <w:jc w:val="center"/>
              <w:rPr>
                <w:sz w:val="24"/>
                <w:szCs w:val="24"/>
              </w:rPr>
            </w:pPr>
          </w:p>
        </w:tc>
        <w:tc>
          <w:tcPr>
            <w:tcW w:w="419" w:type="pct"/>
          </w:tcPr>
          <w:p w:rsidR="00E85DA9" w:rsidRPr="00B535EF" w:rsidRDefault="00E85DA9" w:rsidP="00375CD9">
            <w:pPr>
              <w:jc w:val="center"/>
              <w:rPr>
                <w:sz w:val="24"/>
                <w:szCs w:val="24"/>
              </w:rPr>
            </w:pPr>
          </w:p>
        </w:tc>
      </w:tr>
      <w:tr w:rsidR="00E85DA9" w:rsidRPr="00B535EF" w:rsidTr="00B535EF">
        <w:trPr>
          <w:trHeight w:val="397"/>
        </w:trPr>
        <w:tc>
          <w:tcPr>
            <w:tcW w:w="267" w:type="pct"/>
          </w:tcPr>
          <w:p w:rsidR="00E85DA9" w:rsidRPr="00B535EF" w:rsidRDefault="00E85DA9" w:rsidP="00375CD9">
            <w:pPr>
              <w:jc w:val="center"/>
              <w:rPr>
                <w:sz w:val="24"/>
                <w:szCs w:val="24"/>
              </w:rPr>
            </w:pPr>
            <w:r w:rsidRPr="00B535EF">
              <w:rPr>
                <w:sz w:val="24"/>
                <w:szCs w:val="24"/>
              </w:rPr>
              <w:t>11.</w:t>
            </w:r>
          </w:p>
        </w:tc>
        <w:tc>
          <w:tcPr>
            <w:tcW w:w="3281" w:type="pct"/>
            <w:gridSpan w:val="2"/>
          </w:tcPr>
          <w:p w:rsidR="00E85DA9" w:rsidRPr="00B535EF" w:rsidRDefault="00E85DA9" w:rsidP="00B535EF">
            <w:pPr>
              <w:spacing w:line="276" w:lineRule="auto"/>
              <w:rPr>
                <w:sz w:val="24"/>
                <w:szCs w:val="24"/>
              </w:rPr>
            </w:pPr>
            <w:r w:rsidRPr="00B535EF">
              <w:rPr>
                <w:sz w:val="24"/>
                <w:szCs w:val="24"/>
              </w:rPr>
              <w:t>Summari</w:t>
            </w:r>
            <w:r>
              <w:rPr>
                <w:sz w:val="24"/>
                <w:szCs w:val="24"/>
              </w:rPr>
              <w:t>z</w:t>
            </w:r>
            <w:r w:rsidRPr="00B535EF">
              <w:rPr>
                <w:sz w:val="24"/>
                <w:szCs w:val="24"/>
              </w:rPr>
              <w:t>e the types of Leasing.</w:t>
            </w:r>
          </w:p>
        </w:tc>
        <w:tc>
          <w:tcPr>
            <w:tcW w:w="550" w:type="pct"/>
            <w:gridSpan w:val="2"/>
          </w:tcPr>
          <w:p w:rsidR="00E85DA9" w:rsidRPr="00B535EF" w:rsidRDefault="00E85DA9" w:rsidP="00375CD9">
            <w:pPr>
              <w:jc w:val="center"/>
              <w:rPr>
                <w:sz w:val="24"/>
                <w:szCs w:val="24"/>
              </w:rPr>
            </w:pPr>
            <w:r w:rsidRPr="00B535EF">
              <w:rPr>
                <w:sz w:val="24"/>
                <w:szCs w:val="24"/>
              </w:rPr>
              <w:t>CO6</w:t>
            </w:r>
          </w:p>
        </w:tc>
        <w:tc>
          <w:tcPr>
            <w:tcW w:w="483" w:type="pct"/>
          </w:tcPr>
          <w:p w:rsidR="00E85DA9" w:rsidRPr="00B535EF" w:rsidRDefault="00E85DA9" w:rsidP="00375CD9">
            <w:pPr>
              <w:jc w:val="center"/>
              <w:rPr>
                <w:sz w:val="24"/>
                <w:szCs w:val="24"/>
              </w:rPr>
            </w:pPr>
            <w:r w:rsidRPr="00B535EF">
              <w:rPr>
                <w:sz w:val="24"/>
                <w:szCs w:val="24"/>
              </w:rPr>
              <w:t>E</w:t>
            </w:r>
          </w:p>
        </w:tc>
        <w:tc>
          <w:tcPr>
            <w:tcW w:w="419" w:type="pct"/>
          </w:tcPr>
          <w:p w:rsidR="00E85DA9" w:rsidRPr="00B535EF" w:rsidRDefault="00E85DA9" w:rsidP="00375CD9">
            <w:pPr>
              <w:jc w:val="center"/>
              <w:rPr>
                <w:sz w:val="24"/>
                <w:szCs w:val="24"/>
              </w:rPr>
            </w:pPr>
            <w:r w:rsidRPr="00B535EF">
              <w:rPr>
                <w:sz w:val="24"/>
                <w:szCs w:val="24"/>
              </w:rPr>
              <w:t>10</w:t>
            </w:r>
          </w:p>
        </w:tc>
      </w:tr>
      <w:tr w:rsidR="00E85DA9" w:rsidRPr="00B535EF" w:rsidTr="008C57B9">
        <w:trPr>
          <w:trHeight w:val="552"/>
        </w:trPr>
        <w:tc>
          <w:tcPr>
            <w:tcW w:w="5000" w:type="pct"/>
            <w:gridSpan w:val="7"/>
          </w:tcPr>
          <w:p w:rsidR="00E85DA9" w:rsidRPr="00B535EF" w:rsidRDefault="00E85DA9" w:rsidP="00061FB3">
            <w:pPr>
              <w:jc w:val="center"/>
              <w:rPr>
                <w:b/>
                <w:sz w:val="24"/>
                <w:szCs w:val="24"/>
                <w:u w:val="single"/>
              </w:rPr>
            </w:pPr>
            <w:r w:rsidRPr="00B535EF">
              <w:rPr>
                <w:b/>
                <w:sz w:val="24"/>
                <w:szCs w:val="24"/>
                <w:u w:val="single"/>
              </w:rPr>
              <w:t>PART – C (3 X 20 = 60 MARKS)</w:t>
            </w:r>
          </w:p>
          <w:p w:rsidR="00E85DA9" w:rsidRPr="00B535EF" w:rsidRDefault="00E85DA9" w:rsidP="00061FB3">
            <w:pPr>
              <w:jc w:val="center"/>
              <w:rPr>
                <w:b/>
                <w:sz w:val="24"/>
                <w:szCs w:val="24"/>
              </w:rPr>
            </w:pPr>
            <w:r w:rsidRPr="00B535EF">
              <w:rPr>
                <w:b/>
                <w:sz w:val="24"/>
                <w:szCs w:val="24"/>
              </w:rPr>
              <w:t xml:space="preserve"> (Answer any three Questions)</w:t>
            </w:r>
          </w:p>
        </w:tc>
      </w:tr>
      <w:tr w:rsidR="00E85DA9" w:rsidRPr="00B535EF" w:rsidTr="00B535EF">
        <w:trPr>
          <w:trHeight w:val="397"/>
        </w:trPr>
        <w:tc>
          <w:tcPr>
            <w:tcW w:w="267" w:type="pct"/>
          </w:tcPr>
          <w:p w:rsidR="00E85DA9" w:rsidRPr="00B535EF" w:rsidRDefault="00E85DA9" w:rsidP="00456504">
            <w:pPr>
              <w:jc w:val="center"/>
              <w:rPr>
                <w:sz w:val="24"/>
                <w:szCs w:val="24"/>
              </w:rPr>
            </w:pPr>
            <w:r w:rsidRPr="00B535EF">
              <w:rPr>
                <w:sz w:val="24"/>
                <w:szCs w:val="24"/>
              </w:rPr>
              <w:t>12.</w:t>
            </w:r>
          </w:p>
        </w:tc>
        <w:tc>
          <w:tcPr>
            <w:tcW w:w="121" w:type="pct"/>
          </w:tcPr>
          <w:p w:rsidR="00E85DA9" w:rsidRPr="00B535EF" w:rsidRDefault="00E85DA9" w:rsidP="00456504">
            <w:pPr>
              <w:jc w:val="center"/>
              <w:rPr>
                <w:sz w:val="24"/>
                <w:szCs w:val="24"/>
              </w:rPr>
            </w:pPr>
          </w:p>
        </w:tc>
        <w:tc>
          <w:tcPr>
            <w:tcW w:w="3161" w:type="pct"/>
          </w:tcPr>
          <w:p w:rsidR="00E85DA9" w:rsidRPr="00B535EF" w:rsidRDefault="00E85DA9" w:rsidP="00573226">
            <w:pPr>
              <w:jc w:val="both"/>
              <w:rPr>
                <w:sz w:val="24"/>
                <w:szCs w:val="24"/>
              </w:rPr>
            </w:pPr>
            <w:r w:rsidRPr="00B535EF">
              <w:rPr>
                <w:sz w:val="24"/>
                <w:szCs w:val="24"/>
              </w:rPr>
              <w:t>Discuss the role of Indian Financial system.</w:t>
            </w:r>
          </w:p>
        </w:tc>
        <w:tc>
          <w:tcPr>
            <w:tcW w:w="550" w:type="pct"/>
            <w:gridSpan w:val="2"/>
          </w:tcPr>
          <w:p w:rsidR="00E85DA9" w:rsidRPr="00B535EF" w:rsidRDefault="00E85DA9" w:rsidP="00456504">
            <w:pPr>
              <w:jc w:val="center"/>
              <w:rPr>
                <w:sz w:val="24"/>
                <w:szCs w:val="24"/>
              </w:rPr>
            </w:pPr>
            <w:r w:rsidRPr="00B535EF">
              <w:rPr>
                <w:sz w:val="24"/>
                <w:szCs w:val="24"/>
              </w:rPr>
              <w:t>CO2</w:t>
            </w:r>
          </w:p>
        </w:tc>
        <w:tc>
          <w:tcPr>
            <w:tcW w:w="483" w:type="pct"/>
          </w:tcPr>
          <w:p w:rsidR="00E85DA9" w:rsidRPr="00B535EF" w:rsidRDefault="00E85DA9" w:rsidP="00EF0687">
            <w:pPr>
              <w:jc w:val="center"/>
              <w:rPr>
                <w:sz w:val="24"/>
                <w:szCs w:val="24"/>
              </w:rPr>
            </w:pPr>
            <w:r w:rsidRPr="00B535EF">
              <w:rPr>
                <w:sz w:val="24"/>
                <w:szCs w:val="24"/>
              </w:rPr>
              <w:t>U</w:t>
            </w:r>
          </w:p>
        </w:tc>
        <w:tc>
          <w:tcPr>
            <w:tcW w:w="419" w:type="pct"/>
          </w:tcPr>
          <w:p w:rsidR="00E85DA9" w:rsidRPr="00B535EF" w:rsidRDefault="00E85DA9" w:rsidP="00456504">
            <w:pPr>
              <w:jc w:val="center"/>
              <w:rPr>
                <w:sz w:val="24"/>
                <w:szCs w:val="24"/>
              </w:rPr>
            </w:pPr>
            <w:r w:rsidRPr="00B535EF">
              <w:rPr>
                <w:sz w:val="24"/>
                <w:szCs w:val="24"/>
              </w:rPr>
              <w:t>20</w:t>
            </w:r>
          </w:p>
        </w:tc>
      </w:tr>
      <w:tr w:rsidR="00E85DA9" w:rsidRPr="00B535EF" w:rsidTr="00B535EF">
        <w:trPr>
          <w:trHeight w:val="397"/>
        </w:trPr>
        <w:tc>
          <w:tcPr>
            <w:tcW w:w="267" w:type="pct"/>
          </w:tcPr>
          <w:p w:rsidR="00E85DA9" w:rsidRPr="00B535EF" w:rsidRDefault="00E85DA9" w:rsidP="006272BC">
            <w:pPr>
              <w:jc w:val="center"/>
              <w:rPr>
                <w:sz w:val="24"/>
                <w:szCs w:val="24"/>
              </w:rPr>
            </w:pPr>
            <w:r w:rsidRPr="00B535EF">
              <w:rPr>
                <w:sz w:val="24"/>
                <w:szCs w:val="24"/>
              </w:rPr>
              <w:t>13.</w:t>
            </w:r>
          </w:p>
        </w:tc>
        <w:tc>
          <w:tcPr>
            <w:tcW w:w="121" w:type="pct"/>
          </w:tcPr>
          <w:p w:rsidR="00E85DA9" w:rsidRPr="00B535EF" w:rsidRDefault="00E85DA9" w:rsidP="006272BC">
            <w:pPr>
              <w:jc w:val="center"/>
              <w:rPr>
                <w:sz w:val="24"/>
                <w:szCs w:val="24"/>
              </w:rPr>
            </w:pPr>
          </w:p>
        </w:tc>
        <w:tc>
          <w:tcPr>
            <w:tcW w:w="3161" w:type="pct"/>
          </w:tcPr>
          <w:p w:rsidR="00E85DA9" w:rsidRPr="00B535EF" w:rsidRDefault="00E85DA9" w:rsidP="00573226">
            <w:pPr>
              <w:jc w:val="both"/>
              <w:rPr>
                <w:sz w:val="24"/>
                <w:szCs w:val="24"/>
              </w:rPr>
            </w:pPr>
            <w:r w:rsidRPr="00B535EF">
              <w:rPr>
                <w:sz w:val="24"/>
                <w:szCs w:val="24"/>
              </w:rPr>
              <w:t>Point out the methods of issuing securities in the capital market.</w:t>
            </w:r>
          </w:p>
        </w:tc>
        <w:tc>
          <w:tcPr>
            <w:tcW w:w="550" w:type="pct"/>
            <w:gridSpan w:val="2"/>
          </w:tcPr>
          <w:p w:rsidR="00E85DA9" w:rsidRPr="00B535EF" w:rsidRDefault="00E85DA9" w:rsidP="006272BC">
            <w:pPr>
              <w:jc w:val="center"/>
              <w:rPr>
                <w:sz w:val="24"/>
                <w:szCs w:val="24"/>
              </w:rPr>
            </w:pPr>
            <w:r w:rsidRPr="00B535EF">
              <w:rPr>
                <w:sz w:val="24"/>
                <w:szCs w:val="24"/>
              </w:rPr>
              <w:t>CO3</w:t>
            </w:r>
          </w:p>
        </w:tc>
        <w:tc>
          <w:tcPr>
            <w:tcW w:w="483" w:type="pct"/>
          </w:tcPr>
          <w:p w:rsidR="00E85DA9" w:rsidRPr="00B535EF" w:rsidRDefault="00E85DA9" w:rsidP="00EF0687">
            <w:pPr>
              <w:jc w:val="center"/>
              <w:rPr>
                <w:sz w:val="24"/>
                <w:szCs w:val="24"/>
              </w:rPr>
            </w:pPr>
            <w:r w:rsidRPr="00B535EF">
              <w:rPr>
                <w:sz w:val="24"/>
                <w:szCs w:val="24"/>
              </w:rPr>
              <w:t>An</w:t>
            </w:r>
          </w:p>
        </w:tc>
        <w:tc>
          <w:tcPr>
            <w:tcW w:w="419" w:type="pct"/>
          </w:tcPr>
          <w:p w:rsidR="00E85DA9" w:rsidRPr="00B535EF" w:rsidRDefault="00E85DA9" w:rsidP="006272BC">
            <w:pPr>
              <w:jc w:val="center"/>
              <w:rPr>
                <w:sz w:val="24"/>
                <w:szCs w:val="24"/>
              </w:rPr>
            </w:pPr>
            <w:r w:rsidRPr="00B535EF">
              <w:rPr>
                <w:sz w:val="24"/>
                <w:szCs w:val="24"/>
              </w:rPr>
              <w:t>20</w:t>
            </w:r>
          </w:p>
        </w:tc>
      </w:tr>
      <w:tr w:rsidR="00E85DA9" w:rsidRPr="00B535EF" w:rsidTr="00B535EF">
        <w:trPr>
          <w:trHeight w:val="397"/>
        </w:trPr>
        <w:tc>
          <w:tcPr>
            <w:tcW w:w="267" w:type="pct"/>
          </w:tcPr>
          <w:p w:rsidR="00E85DA9" w:rsidRPr="00B535EF" w:rsidRDefault="00E85DA9" w:rsidP="007C3278">
            <w:pPr>
              <w:jc w:val="center"/>
              <w:rPr>
                <w:sz w:val="24"/>
                <w:szCs w:val="24"/>
              </w:rPr>
            </w:pPr>
            <w:r w:rsidRPr="00B535EF">
              <w:rPr>
                <w:sz w:val="24"/>
                <w:szCs w:val="24"/>
              </w:rPr>
              <w:t>14.</w:t>
            </w:r>
          </w:p>
        </w:tc>
        <w:tc>
          <w:tcPr>
            <w:tcW w:w="121" w:type="pct"/>
          </w:tcPr>
          <w:p w:rsidR="00E85DA9" w:rsidRPr="00B535EF" w:rsidRDefault="00E85DA9" w:rsidP="007C3278">
            <w:pPr>
              <w:jc w:val="center"/>
              <w:rPr>
                <w:sz w:val="24"/>
                <w:szCs w:val="24"/>
              </w:rPr>
            </w:pPr>
          </w:p>
        </w:tc>
        <w:tc>
          <w:tcPr>
            <w:tcW w:w="3161" w:type="pct"/>
          </w:tcPr>
          <w:p w:rsidR="00E85DA9" w:rsidRPr="00B535EF" w:rsidRDefault="00E85DA9" w:rsidP="00B535EF">
            <w:pPr>
              <w:jc w:val="both"/>
              <w:rPr>
                <w:sz w:val="24"/>
                <w:szCs w:val="24"/>
              </w:rPr>
            </w:pPr>
            <w:r w:rsidRPr="00B535EF">
              <w:rPr>
                <w:sz w:val="24"/>
                <w:szCs w:val="24"/>
              </w:rPr>
              <w:t>Summari</w:t>
            </w:r>
            <w:r>
              <w:rPr>
                <w:sz w:val="24"/>
                <w:szCs w:val="24"/>
              </w:rPr>
              <w:t>z</w:t>
            </w:r>
            <w:r w:rsidRPr="00B535EF">
              <w:rPr>
                <w:sz w:val="24"/>
                <w:szCs w:val="24"/>
              </w:rPr>
              <w:t>e the functioning of  SEBI</w:t>
            </w:r>
          </w:p>
        </w:tc>
        <w:tc>
          <w:tcPr>
            <w:tcW w:w="550" w:type="pct"/>
            <w:gridSpan w:val="2"/>
          </w:tcPr>
          <w:p w:rsidR="00E85DA9" w:rsidRPr="00B535EF" w:rsidRDefault="00E85DA9" w:rsidP="007C3278">
            <w:pPr>
              <w:jc w:val="center"/>
              <w:rPr>
                <w:sz w:val="24"/>
                <w:szCs w:val="24"/>
              </w:rPr>
            </w:pPr>
            <w:r w:rsidRPr="00B535EF">
              <w:rPr>
                <w:sz w:val="24"/>
                <w:szCs w:val="24"/>
              </w:rPr>
              <w:t>CO4</w:t>
            </w:r>
          </w:p>
        </w:tc>
        <w:tc>
          <w:tcPr>
            <w:tcW w:w="483" w:type="pct"/>
          </w:tcPr>
          <w:p w:rsidR="00E85DA9" w:rsidRPr="00B535EF" w:rsidRDefault="00E85DA9" w:rsidP="00EF0687">
            <w:pPr>
              <w:jc w:val="center"/>
              <w:rPr>
                <w:sz w:val="24"/>
                <w:szCs w:val="24"/>
              </w:rPr>
            </w:pPr>
            <w:r w:rsidRPr="00B535EF">
              <w:rPr>
                <w:sz w:val="24"/>
                <w:szCs w:val="24"/>
              </w:rPr>
              <w:t>E</w:t>
            </w:r>
          </w:p>
        </w:tc>
        <w:tc>
          <w:tcPr>
            <w:tcW w:w="419" w:type="pct"/>
          </w:tcPr>
          <w:p w:rsidR="00E85DA9" w:rsidRPr="00B535EF" w:rsidRDefault="00E85DA9" w:rsidP="007C3278">
            <w:pPr>
              <w:jc w:val="center"/>
              <w:rPr>
                <w:sz w:val="24"/>
                <w:szCs w:val="24"/>
              </w:rPr>
            </w:pPr>
            <w:r w:rsidRPr="00B535EF">
              <w:rPr>
                <w:sz w:val="24"/>
                <w:szCs w:val="24"/>
              </w:rPr>
              <w:t>20</w:t>
            </w:r>
          </w:p>
        </w:tc>
      </w:tr>
      <w:tr w:rsidR="00E85DA9" w:rsidRPr="00B535EF" w:rsidTr="00B535EF">
        <w:trPr>
          <w:trHeight w:val="397"/>
        </w:trPr>
        <w:tc>
          <w:tcPr>
            <w:tcW w:w="267" w:type="pct"/>
          </w:tcPr>
          <w:p w:rsidR="00E85DA9" w:rsidRPr="00B535EF" w:rsidRDefault="00E85DA9" w:rsidP="008C57B9">
            <w:pPr>
              <w:jc w:val="center"/>
              <w:rPr>
                <w:sz w:val="24"/>
                <w:szCs w:val="24"/>
              </w:rPr>
            </w:pPr>
            <w:r w:rsidRPr="00B535EF">
              <w:rPr>
                <w:sz w:val="24"/>
                <w:szCs w:val="24"/>
              </w:rPr>
              <w:lastRenderedPageBreak/>
              <w:t>15.</w:t>
            </w:r>
          </w:p>
        </w:tc>
        <w:tc>
          <w:tcPr>
            <w:tcW w:w="121" w:type="pct"/>
          </w:tcPr>
          <w:p w:rsidR="00E85DA9" w:rsidRPr="00B535EF" w:rsidRDefault="00E85DA9" w:rsidP="008C57B9">
            <w:pPr>
              <w:jc w:val="center"/>
              <w:rPr>
                <w:sz w:val="24"/>
                <w:szCs w:val="24"/>
              </w:rPr>
            </w:pPr>
          </w:p>
        </w:tc>
        <w:tc>
          <w:tcPr>
            <w:tcW w:w="3161" w:type="pct"/>
          </w:tcPr>
          <w:p w:rsidR="00E85DA9" w:rsidRPr="00B535EF" w:rsidRDefault="00E85DA9" w:rsidP="00B535EF">
            <w:pPr>
              <w:jc w:val="both"/>
              <w:rPr>
                <w:sz w:val="24"/>
                <w:szCs w:val="24"/>
              </w:rPr>
            </w:pPr>
            <w:r w:rsidRPr="00B535EF">
              <w:rPr>
                <w:sz w:val="24"/>
                <w:szCs w:val="24"/>
              </w:rPr>
              <w:t>Examine the functions of Financial institutions with examples.</w:t>
            </w:r>
          </w:p>
        </w:tc>
        <w:tc>
          <w:tcPr>
            <w:tcW w:w="550" w:type="pct"/>
            <w:gridSpan w:val="2"/>
          </w:tcPr>
          <w:p w:rsidR="00E85DA9" w:rsidRPr="00B535EF" w:rsidRDefault="00E85DA9" w:rsidP="008C57B9">
            <w:pPr>
              <w:jc w:val="center"/>
              <w:rPr>
                <w:sz w:val="24"/>
                <w:szCs w:val="24"/>
              </w:rPr>
            </w:pPr>
            <w:r w:rsidRPr="00B535EF">
              <w:rPr>
                <w:sz w:val="24"/>
                <w:szCs w:val="24"/>
              </w:rPr>
              <w:t>CO5</w:t>
            </w:r>
          </w:p>
        </w:tc>
        <w:tc>
          <w:tcPr>
            <w:tcW w:w="483" w:type="pct"/>
          </w:tcPr>
          <w:p w:rsidR="00E85DA9" w:rsidRPr="00B535EF" w:rsidRDefault="00E85DA9" w:rsidP="00EF0687">
            <w:pPr>
              <w:jc w:val="center"/>
              <w:rPr>
                <w:sz w:val="24"/>
                <w:szCs w:val="24"/>
              </w:rPr>
            </w:pPr>
            <w:r w:rsidRPr="00B535EF">
              <w:rPr>
                <w:sz w:val="24"/>
                <w:szCs w:val="24"/>
              </w:rPr>
              <w:t>Ap</w:t>
            </w:r>
          </w:p>
        </w:tc>
        <w:tc>
          <w:tcPr>
            <w:tcW w:w="419" w:type="pct"/>
          </w:tcPr>
          <w:p w:rsidR="00E85DA9" w:rsidRPr="00B535EF" w:rsidRDefault="00E85DA9" w:rsidP="008C57B9">
            <w:pPr>
              <w:jc w:val="center"/>
              <w:rPr>
                <w:sz w:val="24"/>
                <w:szCs w:val="24"/>
              </w:rPr>
            </w:pPr>
            <w:r w:rsidRPr="00B535EF">
              <w:rPr>
                <w:sz w:val="24"/>
                <w:szCs w:val="24"/>
              </w:rPr>
              <w:t>20</w:t>
            </w:r>
          </w:p>
        </w:tc>
      </w:tr>
      <w:tr w:rsidR="00E85DA9" w:rsidRPr="00B535EF" w:rsidTr="00B535EF">
        <w:trPr>
          <w:trHeight w:val="397"/>
        </w:trPr>
        <w:tc>
          <w:tcPr>
            <w:tcW w:w="267" w:type="pct"/>
          </w:tcPr>
          <w:p w:rsidR="00E85DA9" w:rsidRPr="00B535EF" w:rsidRDefault="00E85DA9" w:rsidP="008C57B9">
            <w:pPr>
              <w:jc w:val="center"/>
              <w:rPr>
                <w:sz w:val="24"/>
                <w:szCs w:val="24"/>
              </w:rPr>
            </w:pPr>
            <w:r w:rsidRPr="00B535EF">
              <w:rPr>
                <w:sz w:val="24"/>
                <w:szCs w:val="24"/>
              </w:rPr>
              <w:t>16.</w:t>
            </w:r>
          </w:p>
        </w:tc>
        <w:tc>
          <w:tcPr>
            <w:tcW w:w="121" w:type="pct"/>
          </w:tcPr>
          <w:p w:rsidR="00E85DA9" w:rsidRPr="00B535EF" w:rsidRDefault="00E85DA9" w:rsidP="008C57B9">
            <w:pPr>
              <w:jc w:val="center"/>
              <w:rPr>
                <w:sz w:val="24"/>
                <w:szCs w:val="24"/>
              </w:rPr>
            </w:pPr>
          </w:p>
        </w:tc>
        <w:tc>
          <w:tcPr>
            <w:tcW w:w="3161" w:type="pct"/>
          </w:tcPr>
          <w:p w:rsidR="00E85DA9" w:rsidRPr="00B535EF" w:rsidRDefault="00E85DA9" w:rsidP="00B535EF">
            <w:pPr>
              <w:jc w:val="both"/>
              <w:rPr>
                <w:sz w:val="24"/>
                <w:szCs w:val="24"/>
              </w:rPr>
            </w:pPr>
            <w:r w:rsidRPr="00B535EF">
              <w:rPr>
                <w:sz w:val="24"/>
                <w:szCs w:val="24"/>
              </w:rPr>
              <w:t xml:space="preserve">Explain Venture capital in </w:t>
            </w:r>
            <w:r>
              <w:rPr>
                <w:sz w:val="24"/>
                <w:szCs w:val="24"/>
              </w:rPr>
              <w:t>I</w:t>
            </w:r>
            <w:r w:rsidRPr="00B535EF">
              <w:rPr>
                <w:sz w:val="24"/>
                <w:szCs w:val="24"/>
              </w:rPr>
              <w:t>ndia.</w:t>
            </w:r>
          </w:p>
        </w:tc>
        <w:tc>
          <w:tcPr>
            <w:tcW w:w="550" w:type="pct"/>
            <w:gridSpan w:val="2"/>
          </w:tcPr>
          <w:p w:rsidR="00E85DA9" w:rsidRPr="00B535EF" w:rsidRDefault="00E85DA9" w:rsidP="008C57B9">
            <w:pPr>
              <w:jc w:val="center"/>
              <w:rPr>
                <w:sz w:val="24"/>
                <w:szCs w:val="24"/>
              </w:rPr>
            </w:pPr>
            <w:r w:rsidRPr="00B535EF">
              <w:rPr>
                <w:sz w:val="24"/>
                <w:szCs w:val="24"/>
              </w:rPr>
              <w:t>CO6</w:t>
            </w:r>
          </w:p>
        </w:tc>
        <w:tc>
          <w:tcPr>
            <w:tcW w:w="483" w:type="pct"/>
          </w:tcPr>
          <w:p w:rsidR="00E85DA9" w:rsidRPr="00B535EF" w:rsidRDefault="00E85DA9" w:rsidP="008C57B9">
            <w:pPr>
              <w:jc w:val="center"/>
              <w:rPr>
                <w:sz w:val="24"/>
                <w:szCs w:val="24"/>
              </w:rPr>
            </w:pPr>
            <w:r w:rsidRPr="00B535EF">
              <w:rPr>
                <w:sz w:val="24"/>
                <w:szCs w:val="24"/>
              </w:rPr>
              <w:t>C</w:t>
            </w:r>
          </w:p>
        </w:tc>
        <w:tc>
          <w:tcPr>
            <w:tcW w:w="419" w:type="pct"/>
          </w:tcPr>
          <w:p w:rsidR="00E85DA9" w:rsidRPr="00B535EF" w:rsidRDefault="00E85DA9" w:rsidP="008C57B9">
            <w:pPr>
              <w:jc w:val="center"/>
              <w:rPr>
                <w:sz w:val="24"/>
                <w:szCs w:val="24"/>
              </w:rPr>
            </w:pPr>
            <w:r w:rsidRPr="00B535EF">
              <w:rPr>
                <w:sz w:val="24"/>
                <w:szCs w:val="24"/>
              </w:rPr>
              <w:t>20</w:t>
            </w:r>
          </w:p>
        </w:tc>
      </w:tr>
    </w:tbl>
    <w:p w:rsidR="00E85DA9" w:rsidRDefault="00E85DA9" w:rsidP="002E336A"/>
    <w:p w:rsidR="00E85DA9" w:rsidRDefault="00E85DA9" w:rsidP="002E336A"/>
    <w:tbl>
      <w:tblPr>
        <w:tblStyle w:val="TableGrid"/>
        <w:tblW w:w="0" w:type="auto"/>
        <w:tblLook w:val="04A0" w:firstRow="1" w:lastRow="0" w:firstColumn="1" w:lastColumn="0" w:noHBand="0" w:noVBand="1"/>
      </w:tblPr>
      <w:tblGrid>
        <w:gridCol w:w="675"/>
        <w:gridCol w:w="9963"/>
      </w:tblGrid>
      <w:tr w:rsidR="00E85DA9" w:rsidRPr="00B535EF" w:rsidTr="00B535EF">
        <w:tc>
          <w:tcPr>
            <w:tcW w:w="675" w:type="dxa"/>
          </w:tcPr>
          <w:p w:rsidR="00E85DA9" w:rsidRPr="00B535EF" w:rsidRDefault="00E85DA9" w:rsidP="00AD39D3">
            <w:pPr>
              <w:rPr>
                <w:sz w:val="24"/>
                <w:szCs w:val="24"/>
              </w:rPr>
            </w:pPr>
          </w:p>
        </w:tc>
        <w:tc>
          <w:tcPr>
            <w:tcW w:w="9963" w:type="dxa"/>
          </w:tcPr>
          <w:p w:rsidR="00E85DA9" w:rsidRPr="00B535EF" w:rsidRDefault="00E85DA9" w:rsidP="00AD39D3">
            <w:pPr>
              <w:jc w:val="center"/>
              <w:rPr>
                <w:b/>
                <w:sz w:val="24"/>
                <w:szCs w:val="24"/>
              </w:rPr>
            </w:pPr>
            <w:r w:rsidRPr="00B535EF">
              <w:rPr>
                <w:b/>
                <w:sz w:val="24"/>
                <w:szCs w:val="24"/>
              </w:rPr>
              <w:t>COURSE OUTCOMES</w:t>
            </w:r>
          </w:p>
        </w:tc>
      </w:tr>
      <w:tr w:rsidR="00E85DA9" w:rsidRPr="00B535EF" w:rsidTr="00B535EF">
        <w:tc>
          <w:tcPr>
            <w:tcW w:w="675" w:type="dxa"/>
          </w:tcPr>
          <w:p w:rsidR="00E85DA9" w:rsidRPr="00B535EF" w:rsidRDefault="00E85DA9" w:rsidP="00AD39D3">
            <w:pPr>
              <w:rPr>
                <w:sz w:val="24"/>
                <w:szCs w:val="24"/>
              </w:rPr>
            </w:pPr>
            <w:r w:rsidRPr="00B535EF">
              <w:rPr>
                <w:sz w:val="24"/>
                <w:szCs w:val="24"/>
              </w:rPr>
              <w:t>CO1</w:t>
            </w:r>
          </w:p>
        </w:tc>
        <w:tc>
          <w:tcPr>
            <w:tcW w:w="9963" w:type="dxa"/>
          </w:tcPr>
          <w:p w:rsidR="00E85DA9" w:rsidRPr="00B535EF" w:rsidRDefault="00E85DA9" w:rsidP="004D6F98">
            <w:pPr>
              <w:rPr>
                <w:sz w:val="24"/>
                <w:szCs w:val="24"/>
              </w:rPr>
            </w:pPr>
            <w:r w:rsidRPr="00B535EF">
              <w:rPr>
                <w:sz w:val="24"/>
                <w:szCs w:val="24"/>
                <w:lang w:eastAsia="en-IN"/>
              </w:rPr>
              <w:t>Demonstrate the understanding of the role of financial system in the country.</w:t>
            </w:r>
          </w:p>
        </w:tc>
      </w:tr>
      <w:tr w:rsidR="00E85DA9" w:rsidRPr="00B535EF" w:rsidTr="00B535EF">
        <w:tc>
          <w:tcPr>
            <w:tcW w:w="675" w:type="dxa"/>
          </w:tcPr>
          <w:p w:rsidR="00E85DA9" w:rsidRPr="00B535EF" w:rsidRDefault="00E85DA9" w:rsidP="00AD39D3">
            <w:pPr>
              <w:rPr>
                <w:sz w:val="24"/>
                <w:szCs w:val="24"/>
              </w:rPr>
            </w:pPr>
            <w:r w:rsidRPr="00B535EF">
              <w:rPr>
                <w:sz w:val="24"/>
                <w:szCs w:val="24"/>
              </w:rPr>
              <w:t>CO2</w:t>
            </w:r>
          </w:p>
        </w:tc>
        <w:tc>
          <w:tcPr>
            <w:tcW w:w="9963" w:type="dxa"/>
          </w:tcPr>
          <w:p w:rsidR="00E85DA9" w:rsidRPr="00B535EF" w:rsidRDefault="00E85DA9" w:rsidP="00AD39D3">
            <w:pPr>
              <w:rPr>
                <w:sz w:val="24"/>
                <w:szCs w:val="24"/>
              </w:rPr>
            </w:pPr>
            <w:r w:rsidRPr="00B535EF">
              <w:rPr>
                <w:sz w:val="24"/>
                <w:szCs w:val="24"/>
                <w:lang w:eastAsia="en-IN"/>
              </w:rPr>
              <w:t>Familiarization with the constituents of the financial system.</w:t>
            </w:r>
          </w:p>
        </w:tc>
      </w:tr>
      <w:tr w:rsidR="00E85DA9" w:rsidRPr="00B535EF" w:rsidTr="00B535EF">
        <w:tc>
          <w:tcPr>
            <w:tcW w:w="675" w:type="dxa"/>
          </w:tcPr>
          <w:p w:rsidR="00E85DA9" w:rsidRPr="00B535EF" w:rsidRDefault="00E85DA9" w:rsidP="00AD39D3">
            <w:pPr>
              <w:rPr>
                <w:sz w:val="24"/>
                <w:szCs w:val="24"/>
              </w:rPr>
            </w:pPr>
            <w:r w:rsidRPr="00B535EF">
              <w:rPr>
                <w:sz w:val="24"/>
                <w:szCs w:val="24"/>
              </w:rPr>
              <w:t>CO3</w:t>
            </w:r>
          </w:p>
        </w:tc>
        <w:tc>
          <w:tcPr>
            <w:tcW w:w="9963" w:type="dxa"/>
          </w:tcPr>
          <w:p w:rsidR="00E85DA9" w:rsidRPr="00B535EF" w:rsidRDefault="00E85DA9" w:rsidP="00AD39D3">
            <w:pPr>
              <w:rPr>
                <w:sz w:val="24"/>
                <w:szCs w:val="24"/>
              </w:rPr>
            </w:pPr>
            <w:r w:rsidRPr="00B535EF">
              <w:rPr>
                <w:sz w:val="24"/>
                <w:szCs w:val="24"/>
              </w:rPr>
              <w:t>Apply the methods of financing by financial institutions in decision making</w:t>
            </w:r>
            <w:r>
              <w:rPr>
                <w:sz w:val="24"/>
                <w:szCs w:val="24"/>
              </w:rPr>
              <w:t>.</w:t>
            </w:r>
          </w:p>
        </w:tc>
      </w:tr>
      <w:tr w:rsidR="00E85DA9" w:rsidRPr="00B535EF" w:rsidTr="00B535EF">
        <w:tc>
          <w:tcPr>
            <w:tcW w:w="675" w:type="dxa"/>
          </w:tcPr>
          <w:p w:rsidR="00E85DA9" w:rsidRPr="00B535EF" w:rsidRDefault="00E85DA9" w:rsidP="00AD39D3">
            <w:pPr>
              <w:rPr>
                <w:sz w:val="24"/>
                <w:szCs w:val="24"/>
              </w:rPr>
            </w:pPr>
            <w:r w:rsidRPr="00B535EF">
              <w:rPr>
                <w:sz w:val="24"/>
                <w:szCs w:val="24"/>
              </w:rPr>
              <w:t>CO4</w:t>
            </w:r>
          </w:p>
        </w:tc>
        <w:tc>
          <w:tcPr>
            <w:tcW w:w="9963" w:type="dxa"/>
          </w:tcPr>
          <w:p w:rsidR="00E85DA9" w:rsidRPr="00B535EF" w:rsidRDefault="00E85DA9" w:rsidP="00AD39D3">
            <w:pPr>
              <w:rPr>
                <w:sz w:val="24"/>
                <w:szCs w:val="24"/>
              </w:rPr>
            </w:pPr>
            <w:r w:rsidRPr="00B535EF">
              <w:rPr>
                <w:sz w:val="24"/>
                <w:szCs w:val="24"/>
                <w:lang w:eastAsia="en-IN"/>
              </w:rPr>
              <w:t>Articulate the roles played by financial markets and instruments</w:t>
            </w:r>
            <w:r>
              <w:rPr>
                <w:sz w:val="24"/>
                <w:szCs w:val="24"/>
                <w:lang w:eastAsia="en-IN"/>
              </w:rPr>
              <w:t>.</w:t>
            </w:r>
          </w:p>
        </w:tc>
      </w:tr>
      <w:tr w:rsidR="00E85DA9" w:rsidRPr="00B535EF" w:rsidTr="00B535EF">
        <w:tc>
          <w:tcPr>
            <w:tcW w:w="675" w:type="dxa"/>
          </w:tcPr>
          <w:p w:rsidR="00E85DA9" w:rsidRPr="00B535EF" w:rsidRDefault="00E85DA9" w:rsidP="00AD39D3">
            <w:pPr>
              <w:rPr>
                <w:sz w:val="24"/>
                <w:szCs w:val="24"/>
              </w:rPr>
            </w:pPr>
            <w:r w:rsidRPr="00B535EF">
              <w:rPr>
                <w:sz w:val="24"/>
                <w:szCs w:val="24"/>
              </w:rPr>
              <w:t>CO5</w:t>
            </w:r>
          </w:p>
        </w:tc>
        <w:tc>
          <w:tcPr>
            <w:tcW w:w="9963" w:type="dxa"/>
          </w:tcPr>
          <w:p w:rsidR="00E85DA9" w:rsidRPr="00B535EF" w:rsidRDefault="00E85DA9" w:rsidP="00AD39D3">
            <w:pPr>
              <w:rPr>
                <w:sz w:val="24"/>
                <w:szCs w:val="24"/>
              </w:rPr>
            </w:pPr>
            <w:r w:rsidRPr="00B535EF">
              <w:rPr>
                <w:sz w:val="24"/>
                <w:szCs w:val="24"/>
                <w:lang w:eastAsia="en-IN"/>
              </w:rPr>
              <w:t>Evaluate the methods of New modes of Financing</w:t>
            </w:r>
            <w:r>
              <w:rPr>
                <w:sz w:val="24"/>
                <w:szCs w:val="24"/>
                <w:lang w:eastAsia="en-IN"/>
              </w:rPr>
              <w:t>.</w:t>
            </w:r>
            <w:r w:rsidRPr="00B535EF">
              <w:rPr>
                <w:sz w:val="24"/>
                <w:szCs w:val="24"/>
                <w:lang w:eastAsia="en-IN"/>
              </w:rPr>
              <w:t xml:space="preserve"> </w:t>
            </w:r>
          </w:p>
        </w:tc>
      </w:tr>
      <w:tr w:rsidR="00E85DA9" w:rsidRPr="00B535EF" w:rsidTr="00B535EF">
        <w:tc>
          <w:tcPr>
            <w:tcW w:w="675" w:type="dxa"/>
          </w:tcPr>
          <w:p w:rsidR="00E85DA9" w:rsidRPr="00B535EF" w:rsidRDefault="00E85DA9" w:rsidP="00AD39D3">
            <w:pPr>
              <w:rPr>
                <w:sz w:val="24"/>
                <w:szCs w:val="24"/>
              </w:rPr>
            </w:pPr>
            <w:r w:rsidRPr="00B535EF">
              <w:rPr>
                <w:sz w:val="24"/>
                <w:szCs w:val="24"/>
              </w:rPr>
              <w:t>CO6</w:t>
            </w:r>
          </w:p>
        </w:tc>
        <w:tc>
          <w:tcPr>
            <w:tcW w:w="9963" w:type="dxa"/>
          </w:tcPr>
          <w:p w:rsidR="00E85DA9" w:rsidRPr="00B535EF" w:rsidRDefault="00E85DA9" w:rsidP="00506F37">
            <w:pPr>
              <w:rPr>
                <w:sz w:val="24"/>
                <w:szCs w:val="24"/>
              </w:rPr>
            </w:pPr>
            <w:r w:rsidRPr="00B535EF">
              <w:rPr>
                <w:sz w:val="24"/>
                <w:szCs w:val="24"/>
                <w:lang w:eastAsia="en-IN"/>
              </w:rPr>
              <w:t>Knowledge about mutual fund industry and analyze various mutual fund</w:t>
            </w:r>
            <w:r>
              <w:rPr>
                <w:sz w:val="24"/>
                <w:szCs w:val="24"/>
                <w:lang w:eastAsia="en-IN"/>
              </w:rPr>
              <w:t>.</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B535EF" w:rsidTr="00AD39D3">
        <w:tc>
          <w:tcPr>
            <w:tcW w:w="10683" w:type="dxa"/>
            <w:gridSpan w:val="8"/>
          </w:tcPr>
          <w:p w:rsidR="00E85DA9" w:rsidRPr="00B535EF" w:rsidRDefault="00E85DA9" w:rsidP="00AD39D3">
            <w:pPr>
              <w:jc w:val="center"/>
              <w:rPr>
                <w:b/>
                <w:sz w:val="24"/>
                <w:szCs w:val="24"/>
              </w:rPr>
            </w:pPr>
            <w:r w:rsidRPr="00B535EF">
              <w:rPr>
                <w:b/>
                <w:sz w:val="24"/>
                <w:szCs w:val="24"/>
              </w:rPr>
              <w:t>Assessment Pattern as per Bloom’s Level</w:t>
            </w:r>
          </w:p>
        </w:tc>
      </w:tr>
      <w:tr w:rsidR="00E85DA9" w:rsidRPr="00B535EF" w:rsidTr="00AD39D3">
        <w:tc>
          <w:tcPr>
            <w:tcW w:w="959" w:type="dxa"/>
          </w:tcPr>
          <w:p w:rsidR="00E85DA9" w:rsidRPr="00B535EF" w:rsidRDefault="00E85DA9" w:rsidP="00AD39D3">
            <w:pPr>
              <w:rPr>
                <w:sz w:val="24"/>
                <w:szCs w:val="24"/>
              </w:rPr>
            </w:pPr>
            <w:r w:rsidRPr="00B535EF">
              <w:rPr>
                <w:sz w:val="24"/>
                <w:szCs w:val="24"/>
              </w:rPr>
              <w:t>CO / P</w:t>
            </w:r>
          </w:p>
        </w:tc>
        <w:tc>
          <w:tcPr>
            <w:tcW w:w="1362" w:type="dxa"/>
          </w:tcPr>
          <w:p w:rsidR="00E85DA9" w:rsidRPr="00B535EF" w:rsidRDefault="00E85DA9" w:rsidP="00AD39D3">
            <w:pPr>
              <w:jc w:val="center"/>
              <w:rPr>
                <w:b/>
                <w:sz w:val="24"/>
                <w:szCs w:val="24"/>
              </w:rPr>
            </w:pPr>
            <w:r w:rsidRPr="00B535EF">
              <w:rPr>
                <w:b/>
                <w:sz w:val="24"/>
                <w:szCs w:val="24"/>
              </w:rPr>
              <w:t>Remember</w:t>
            </w:r>
          </w:p>
        </w:tc>
        <w:tc>
          <w:tcPr>
            <w:tcW w:w="1569" w:type="dxa"/>
          </w:tcPr>
          <w:p w:rsidR="00E85DA9" w:rsidRPr="00B535EF" w:rsidRDefault="00E85DA9" w:rsidP="00AD39D3">
            <w:pPr>
              <w:jc w:val="center"/>
              <w:rPr>
                <w:b/>
                <w:sz w:val="24"/>
                <w:szCs w:val="24"/>
              </w:rPr>
            </w:pPr>
            <w:r w:rsidRPr="00B535EF">
              <w:rPr>
                <w:b/>
                <w:sz w:val="24"/>
                <w:szCs w:val="24"/>
              </w:rPr>
              <w:t>Understand</w:t>
            </w:r>
          </w:p>
        </w:tc>
        <w:tc>
          <w:tcPr>
            <w:tcW w:w="1439" w:type="dxa"/>
          </w:tcPr>
          <w:p w:rsidR="00E85DA9" w:rsidRPr="00B535EF" w:rsidRDefault="00E85DA9" w:rsidP="00AD39D3">
            <w:pPr>
              <w:jc w:val="center"/>
              <w:rPr>
                <w:b/>
                <w:sz w:val="24"/>
                <w:szCs w:val="24"/>
              </w:rPr>
            </w:pPr>
            <w:r w:rsidRPr="00B535EF">
              <w:rPr>
                <w:b/>
                <w:sz w:val="24"/>
                <w:szCs w:val="24"/>
              </w:rPr>
              <w:t>Apply</w:t>
            </w:r>
          </w:p>
        </w:tc>
        <w:tc>
          <w:tcPr>
            <w:tcW w:w="1497" w:type="dxa"/>
          </w:tcPr>
          <w:p w:rsidR="00E85DA9" w:rsidRPr="00B535EF" w:rsidRDefault="00E85DA9" w:rsidP="00AD39D3">
            <w:pPr>
              <w:jc w:val="center"/>
              <w:rPr>
                <w:b/>
                <w:sz w:val="24"/>
                <w:szCs w:val="24"/>
              </w:rPr>
            </w:pPr>
            <w:r w:rsidRPr="00B535EF">
              <w:rPr>
                <w:b/>
                <w:sz w:val="24"/>
                <w:szCs w:val="24"/>
              </w:rPr>
              <w:t>Analyze</w:t>
            </w:r>
          </w:p>
        </w:tc>
        <w:tc>
          <w:tcPr>
            <w:tcW w:w="1375" w:type="dxa"/>
          </w:tcPr>
          <w:p w:rsidR="00E85DA9" w:rsidRPr="00B535EF" w:rsidRDefault="00E85DA9" w:rsidP="00AD39D3">
            <w:pPr>
              <w:jc w:val="center"/>
              <w:rPr>
                <w:b/>
                <w:sz w:val="24"/>
                <w:szCs w:val="24"/>
              </w:rPr>
            </w:pPr>
            <w:r w:rsidRPr="00B535EF">
              <w:rPr>
                <w:b/>
                <w:sz w:val="24"/>
                <w:szCs w:val="24"/>
              </w:rPr>
              <w:t>Evaluate</w:t>
            </w:r>
          </w:p>
        </w:tc>
        <w:tc>
          <w:tcPr>
            <w:tcW w:w="1321" w:type="dxa"/>
          </w:tcPr>
          <w:p w:rsidR="00E85DA9" w:rsidRPr="00B535EF" w:rsidRDefault="00E85DA9" w:rsidP="00AD39D3">
            <w:pPr>
              <w:jc w:val="center"/>
              <w:rPr>
                <w:b/>
                <w:sz w:val="24"/>
                <w:szCs w:val="24"/>
              </w:rPr>
            </w:pPr>
            <w:r w:rsidRPr="00B535EF">
              <w:rPr>
                <w:b/>
                <w:sz w:val="24"/>
                <w:szCs w:val="24"/>
              </w:rPr>
              <w:t>Create</w:t>
            </w:r>
          </w:p>
        </w:tc>
        <w:tc>
          <w:tcPr>
            <w:tcW w:w="1161" w:type="dxa"/>
          </w:tcPr>
          <w:p w:rsidR="00E85DA9" w:rsidRPr="00B535EF" w:rsidRDefault="00E85DA9" w:rsidP="00AD39D3">
            <w:pPr>
              <w:jc w:val="center"/>
              <w:rPr>
                <w:b/>
                <w:sz w:val="24"/>
                <w:szCs w:val="24"/>
              </w:rPr>
            </w:pPr>
            <w:r w:rsidRPr="00B535EF">
              <w:rPr>
                <w:b/>
                <w:sz w:val="24"/>
                <w:szCs w:val="24"/>
              </w:rPr>
              <w:t>Total</w:t>
            </w:r>
          </w:p>
        </w:tc>
      </w:tr>
      <w:tr w:rsidR="00E85DA9" w:rsidRPr="00B535EF" w:rsidTr="00AD39D3">
        <w:tc>
          <w:tcPr>
            <w:tcW w:w="959" w:type="dxa"/>
          </w:tcPr>
          <w:p w:rsidR="00E85DA9" w:rsidRPr="00B535EF" w:rsidRDefault="00E85DA9" w:rsidP="00AD39D3">
            <w:pPr>
              <w:rPr>
                <w:sz w:val="24"/>
                <w:szCs w:val="24"/>
              </w:rPr>
            </w:pPr>
            <w:r w:rsidRPr="00B535EF">
              <w:rPr>
                <w:sz w:val="24"/>
                <w:szCs w:val="24"/>
              </w:rPr>
              <w:t>CO1</w:t>
            </w:r>
          </w:p>
        </w:tc>
        <w:tc>
          <w:tcPr>
            <w:tcW w:w="1362" w:type="dxa"/>
          </w:tcPr>
          <w:p w:rsidR="00E85DA9" w:rsidRPr="00B535EF" w:rsidRDefault="00E85DA9" w:rsidP="00AD39D3">
            <w:pPr>
              <w:jc w:val="center"/>
              <w:rPr>
                <w:sz w:val="24"/>
                <w:szCs w:val="24"/>
              </w:rPr>
            </w:pPr>
            <w:r w:rsidRPr="00B535EF">
              <w:rPr>
                <w:sz w:val="24"/>
                <w:szCs w:val="24"/>
              </w:rPr>
              <w:t>2</w:t>
            </w:r>
          </w:p>
        </w:tc>
        <w:tc>
          <w:tcPr>
            <w:tcW w:w="1569" w:type="dxa"/>
          </w:tcPr>
          <w:p w:rsidR="00E85DA9" w:rsidRPr="00B535EF" w:rsidRDefault="00E85DA9" w:rsidP="00AD39D3">
            <w:pPr>
              <w:jc w:val="center"/>
              <w:rPr>
                <w:sz w:val="24"/>
                <w:szCs w:val="24"/>
              </w:rPr>
            </w:pPr>
          </w:p>
        </w:tc>
        <w:tc>
          <w:tcPr>
            <w:tcW w:w="1439" w:type="dxa"/>
          </w:tcPr>
          <w:p w:rsidR="00E85DA9" w:rsidRPr="00B535EF" w:rsidRDefault="00E85DA9" w:rsidP="00AD39D3">
            <w:pPr>
              <w:jc w:val="center"/>
              <w:rPr>
                <w:sz w:val="24"/>
                <w:szCs w:val="24"/>
              </w:rPr>
            </w:pPr>
            <w:r w:rsidRPr="00B535EF">
              <w:rPr>
                <w:sz w:val="24"/>
                <w:szCs w:val="24"/>
              </w:rPr>
              <w:t>10</w:t>
            </w:r>
          </w:p>
        </w:tc>
        <w:tc>
          <w:tcPr>
            <w:tcW w:w="1497" w:type="dxa"/>
          </w:tcPr>
          <w:p w:rsidR="00E85DA9" w:rsidRPr="00B535EF" w:rsidRDefault="00E85DA9" w:rsidP="00AD39D3">
            <w:pPr>
              <w:jc w:val="center"/>
              <w:rPr>
                <w:sz w:val="24"/>
                <w:szCs w:val="24"/>
              </w:rPr>
            </w:pPr>
          </w:p>
        </w:tc>
        <w:tc>
          <w:tcPr>
            <w:tcW w:w="1375" w:type="dxa"/>
          </w:tcPr>
          <w:p w:rsidR="00E85DA9" w:rsidRPr="00B535EF" w:rsidRDefault="00E85DA9" w:rsidP="00AD39D3">
            <w:pPr>
              <w:jc w:val="center"/>
              <w:rPr>
                <w:sz w:val="24"/>
                <w:szCs w:val="24"/>
              </w:rPr>
            </w:pPr>
          </w:p>
        </w:tc>
        <w:tc>
          <w:tcPr>
            <w:tcW w:w="1321" w:type="dxa"/>
          </w:tcPr>
          <w:p w:rsidR="00E85DA9" w:rsidRPr="00B535EF" w:rsidRDefault="00E85DA9" w:rsidP="00AD39D3">
            <w:pPr>
              <w:jc w:val="center"/>
              <w:rPr>
                <w:sz w:val="24"/>
                <w:szCs w:val="24"/>
              </w:rPr>
            </w:pPr>
          </w:p>
        </w:tc>
        <w:tc>
          <w:tcPr>
            <w:tcW w:w="1161" w:type="dxa"/>
          </w:tcPr>
          <w:p w:rsidR="00E85DA9" w:rsidRPr="00B535EF" w:rsidRDefault="00E85DA9" w:rsidP="00AD39D3">
            <w:pPr>
              <w:jc w:val="center"/>
              <w:rPr>
                <w:sz w:val="24"/>
                <w:szCs w:val="24"/>
              </w:rPr>
            </w:pPr>
            <w:r w:rsidRPr="00B535EF">
              <w:rPr>
                <w:sz w:val="24"/>
                <w:szCs w:val="24"/>
              </w:rPr>
              <w:t>12</w:t>
            </w:r>
          </w:p>
        </w:tc>
      </w:tr>
      <w:tr w:rsidR="00E85DA9" w:rsidRPr="00B535EF" w:rsidTr="00AD39D3">
        <w:tc>
          <w:tcPr>
            <w:tcW w:w="959" w:type="dxa"/>
          </w:tcPr>
          <w:p w:rsidR="00E85DA9" w:rsidRPr="00B535EF" w:rsidRDefault="00E85DA9" w:rsidP="00AD39D3">
            <w:pPr>
              <w:rPr>
                <w:sz w:val="24"/>
                <w:szCs w:val="24"/>
              </w:rPr>
            </w:pPr>
            <w:r w:rsidRPr="00B535EF">
              <w:rPr>
                <w:sz w:val="24"/>
                <w:szCs w:val="24"/>
              </w:rPr>
              <w:t>CO2</w:t>
            </w:r>
          </w:p>
        </w:tc>
        <w:tc>
          <w:tcPr>
            <w:tcW w:w="1362" w:type="dxa"/>
          </w:tcPr>
          <w:p w:rsidR="00E85DA9" w:rsidRPr="00B535EF" w:rsidRDefault="00E85DA9" w:rsidP="00AD39D3">
            <w:pPr>
              <w:jc w:val="center"/>
              <w:rPr>
                <w:sz w:val="24"/>
                <w:szCs w:val="24"/>
              </w:rPr>
            </w:pPr>
          </w:p>
        </w:tc>
        <w:tc>
          <w:tcPr>
            <w:tcW w:w="1569" w:type="dxa"/>
          </w:tcPr>
          <w:p w:rsidR="00E85DA9" w:rsidRPr="00B535EF" w:rsidRDefault="00E85DA9" w:rsidP="00AD39D3">
            <w:pPr>
              <w:jc w:val="center"/>
              <w:rPr>
                <w:sz w:val="24"/>
                <w:szCs w:val="24"/>
              </w:rPr>
            </w:pPr>
            <w:r w:rsidRPr="00B535EF">
              <w:rPr>
                <w:sz w:val="24"/>
                <w:szCs w:val="24"/>
              </w:rPr>
              <w:t>22</w:t>
            </w:r>
          </w:p>
        </w:tc>
        <w:tc>
          <w:tcPr>
            <w:tcW w:w="1439" w:type="dxa"/>
          </w:tcPr>
          <w:p w:rsidR="00E85DA9" w:rsidRPr="00B535EF" w:rsidRDefault="00E85DA9" w:rsidP="00AD39D3">
            <w:pPr>
              <w:jc w:val="center"/>
              <w:rPr>
                <w:sz w:val="24"/>
                <w:szCs w:val="24"/>
              </w:rPr>
            </w:pPr>
          </w:p>
        </w:tc>
        <w:tc>
          <w:tcPr>
            <w:tcW w:w="1497" w:type="dxa"/>
          </w:tcPr>
          <w:p w:rsidR="00E85DA9" w:rsidRPr="00B535EF" w:rsidRDefault="00E85DA9" w:rsidP="00AD39D3">
            <w:pPr>
              <w:jc w:val="center"/>
              <w:rPr>
                <w:sz w:val="24"/>
                <w:szCs w:val="24"/>
              </w:rPr>
            </w:pPr>
            <w:r w:rsidRPr="00B535EF">
              <w:rPr>
                <w:sz w:val="24"/>
                <w:szCs w:val="24"/>
              </w:rPr>
              <w:t>10</w:t>
            </w:r>
          </w:p>
        </w:tc>
        <w:tc>
          <w:tcPr>
            <w:tcW w:w="1375" w:type="dxa"/>
          </w:tcPr>
          <w:p w:rsidR="00E85DA9" w:rsidRPr="00B535EF" w:rsidRDefault="00E85DA9" w:rsidP="00AD39D3">
            <w:pPr>
              <w:jc w:val="center"/>
              <w:rPr>
                <w:sz w:val="24"/>
                <w:szCs w:val="24"/>
              </w:rPr>
            </w:pPr>
          </w:p>
        </w:tc>
        <w:tc>
          <w:tcPr>
            <w:tcW w:w="1321" w:type="dxa"/>
          </w:tcPr>
          <w:p w:rsidR="00E85DA9" w:rsidRPr="00B535EF" w:rsidRDefault="00E85DA9" w:rsidP="00AD39D3">
            <w:pPr>
              <w:jc w:val="center"/>
              <w:rPr>
                <w:sz w:val="24"/>
                <w:szCs w:val="24"/>
              </w:rPr>
            </w:pPr>
          </w:p>
        </w:tc>
        <w:tc>
          <w:tcPr>
            <w:tcW w:w="1161" w:type="dxa"/>
          </w:tcPr>
          <w:p w:rsidR="00E85DA9" w:rsidRPr="00B535EF" w:rsidRDefault="00E85DA9" w:rsidP="00AD39D3">
            <w:pPr>
              <w:jc w:val="center"/>
              <w:rPr>
                <w:sz w:val="24"/>
                <w:szCs w:val="24"/>
              </w:rPr>
            </w:pPr>
            <w:r w:rsidRPr="00B535EF">
              <w:rPr>
                <w:sz w:val="24"/>
                <w:szCs w:val="24"/>
              </w:rPr>
              <w:t>32</w:t>
            </w:r>
          </w:p>
        </w:tc>
      </w:tr>
      <w:tr w:rsidR="00E85DA9" w:rsidRPr="00B535EF" w:rsidTr="00AD39D3">
        <w:tc>
          <w:tcPr>
            <w:tcW w:w="959" w:type="dxa"/>
          </w:tcPr>
          <w:p w:rsidR="00E85DA9" w:rsidRPr="00B535EF" w:rsidRDefault="00E85DA9" w:rsidP="00AD39D3">
            <w:pPr>
              <w:rPr>
                <w:sz w:val="24"/>
                <w:szCs w:val="24"/>
              </w:rPr>
            </w:pPr>
            <w:r w:rsidRPr="00B535EF">
              <w:rPr>
                <w:sz w:val="24"/>
                <w:szCs w:val="24"/>
              </w:rPr>
              <w:t>CO3</w:t>
            </w:r>
          </w:p>
        </w:tc>
        <w:tc>
          <w:tcPr>
            <w:tcW w:w="1362" w:type="dxa"/>
          </w:tcPr>
          <w:p w:rsidR="00E85DA9" w:rsidRPr="00B535EF" w:rsidRDefault="00E85DA9" w:rsidP="00AD39D3">
            <w:pPr>
              <w:jc w:val="center"/>
              <w:rPr>
                <w:sz w:val="24"/>
                <w:szCs w:val="24"/>
              </w:rPr>
            </w:pPr>
            <w:r w:rsidRPr="00B535EF">
              <w:rPr>
                <w:sz w:val="24"/>
                <w:szCs w:val="24"/>
              </w:rPr>
              <w:t>2</w:t>
            </w:r>
          </w:p>
        </w:tc>
        <w:tc>
          <w:tcPr>
            <w:tcW w:w="1569" w:type="dxa"/>
          </w:tcPr>
          <w:p w:rsidR="00E85DA9" w:rsidRPr="00B535EF" w:rsidRDefault="00E85DA9" w:rsidP="00AD39D3">
            <w:pPr>
              <w:jc w:val="center"/>
              <w:rPr>
                <w:sz w:val="24"/>
                <w:szCs w:val="24"/>
              </w:rPr>
            </w:pPr>
          </w:p>
        </w:tc>
        <w:tc>
          <w:tcPr>
            <w:tcW w:w="1439" w:type="dxa"/>
          </w:tcPr>
          <w:p w:rsidR="00E85DA9" w:rsidRPr="00B535EF" w:rsidRDefault="00E85DA9" w:rsidP="00AD39D3">
            <w:pPr>
              <w:jc w:val="center"/>
              <w:rPr>
                <w:sz w:val="24"/>
                <w:szCs w:val="24"/>
              </w:rPr>
            </w:pPr>
          </w:p>
        </w:tc>
        <w:tc>
          <w:tcPr>
            <w:tcW w:w="1497" w:type="dxa"/>
          </w:tcPr>
          <w:p w:rsidR="00E85DA9" w:rsidRPr="00B535EF" w:rsidRDefault="00E85DA9" w:rsidP="00AD39D3">
            <w:pPr>
              <w:jc w:val="center"/>
              <w:rPr>
                <w:sz w:val="24"/>
                <w:szCs w:val="24"/>
              </w:rPr>
            </w:pPr>
            <w:r w:rsidRPr="00B535EF">
              <w:rPr>
                <w:sz w:val="24"/>
                <w:szCs w:val="24"/>
              </w:rPr>
              <w:t>30</w:t>
            </w:r>
          </w:p>
        </w:tc>
        <w:tc>
          <w:tcPr>
            <w:tcW w:w="1375" w:type="dxa"/>
          </w:tcPr>
          <w:p w:rsidR="00E85DA9" w:rsidRPr="00B535EF" w:rsidRDefault="00E85DA9" w:rsidP="00AD39D3">
            <w:pPr>
              <w:jc w:val="center"/>
              <w:rPr>
                <w:sz w:val="24"/>
                <w:szCs w:val="24"/>
              </w:rPr>
            </w:pPr>
          </w:p>
        </w:tc>
        <w:tc>
          <w:tcPr>
            <w:tcW w:w="1321" w:type="dxa"/>
          </w:tcPr>
          <w:p w:rsidR="00E85DA9" w:rsidRPr="00B535EF" w:rsidRDefault="00E85DA9" w:rsidP="00AD39D3">
            <w:pPr>
              <w:jc w:val="center"/>
              <w:rPr>
                <w:sz w:val="24"/>
                <w:szCs w:val="24"/>
              </w:rPr>
            </w:pPr>
          </w:p>
        </w:tc>
        <w:tc>
          <w:tcPr>
            <w:tcW w:w="1161" w:type="dxa"/>
          </w:tcPr>
          <w:p w:rsidR="00E85DA9" w:rsidRPr="00B535EF" w:rsidRDefault="00E85DA9" w:rsidP="00AD39D3">
            <w:pPr>
              <w:jc w:val="center"/>
              <w:rPr>
                <w:sz w:val="24"/>
                <w:szCs w:val="24"/>
              </w:rPr>
            </w:pPr>
            <w:r w:rsidRPr="00B535EF">
              <w:rPr>
                <w:sz w:val="24"/>
                <w:szCs w:val="24"/>
              </w:rPr>
              <w:t>32</w:t>
            </w:r>
          </w:p>
        </w:tc>
      </w:tr>
      <w:tr w:rsidR="00E85DA9" w:rsidRPr="00B535EF" w:rsidTr="00AD39D3">
        <w:tc>
          <w:tcPr>
            <w:tcW w:w="959" w:type="dxa"/>
          </w:tcPr>
          <w:p w:rsidR="00E85DA9" w:rsidRPr="00B535EF" w:rsidRDefault="00E85DA9" w:rsidP="00AD39D3">
            <w:pPr>
              <w:rPr>
                <w:sz w:val="24"/>
                <w:szCs w:val="24"/>
              </w:rPr>
            </w:pPr>
            <w:r w:rsidRPr="00B535EF">
              <w:rPr>
                <w:sz w:val="24"/>
                <w:szCs w:val="24"/>
              </w:rPr>
              <w:t>CO4</w:t>
            </w:r>
          </w:p>
        </w:tc>
        <w:tc>
          <w:tcPr>
            <w:tcW w:w="1362" w:type="dxa"/>
          </w:tcPr>
          <w:p w:rsidR="00E85DA9" w:rsidRPr="00B535EF" w:rsidRDefault="00E85DA9" w:rsidP="00AD39D3">
            <w:pPr>
              <w:jc w:val="center"/>
              <w:rPr>
                <w:sz w:val="24"/>
                <w:szCs w:val="24"/>
              </w:rPr>
            </w:pPr>
            <w:r w:rsidRPr="00B535EF">
              <w:rPr>
                <w:sz w:val="24"/>
                <w:szCs w:val="24"/>
              </w:rPr>
              <w:t>2</w:t>
            </w:r>
          </w:p>
        </w:tc>
        <w:tc>
          <w:tcPr>
            <w:tcW w:w="1569" w:type="dxa"/>
          </w:tcPr>
          <w:p w:rsidR="00E85DA9" w:rsidRPr="00B535EF" w:rsidRDefault="00E85DA9" w:rsidP="00AD39D3">
            <w:pPr>
              <w:jc w:val="center"/>
              <w:rPr>
                <w:sz w:val="24"/>
                <w:szCs w:val="24"/>
              </w:rPr>
            </w:pPr>
            <w:r w:rsidRPr="00B535EF">
              <w:rPr>
                <w:sz w:val="24"/>
                <w:szCs w:val="24"/>
              </w:rPr>
              <w:t>10</w:t>
            </w:r>
          </w:p>
        </w:tc>
        <w:tc>
          <w:tcPr>
            <w:tcW w:w="1439" w:type="dxa"/>
          </w:tcPr>
          <w:p w:rsidR="00E85DA9" w:rsidRPr="00B535EF" w:rsidRDefault="00E85DA9" w:rsidP="00AD39D3">
            <w:pPr>
              <w:jc w:val="center"/>
              <w:rPr>
                <w:sz w:val="24"/>
                <w:szCs w:val="24"/>
              </w:rPr>
            </w:pPr>
          </w:p>
        </w:tc>
        <w:tc>
          <w:tcPr>
            <w:tcW w:w="1497" w:type="dxa"/>
          </w:tcPr>
          <w:p w:rsidR="00E85DA9" w:rsidRPr="00B535EF" w:rsidRDefault="00E85DA9" w:rsidP="00AD39D3">
            <w:pPr>
              <w:jc w:val="center"/>
              <w:rPr>
                <w:sz w:val="24"/>
                <w:szCs w:val="24"/>
              </w:rPr>
            </w:pPr>
          </w:p>
        </w:tc>
        <w:tc>
          <w:tcPr>
            <w:tcW w:w="1375" w:type="dxa"/>
          </w:tcPr>
          <w:p w:rsidR="00E85DA9" w:rsidRPr="00B535EF" w:rsidRDefault="00E85DA9" w:rsidP="00AD39D3">
            <w:pPr>
              <w:jc w:val="center"/>
              <w:rPr>
                <w:sz w:val="24"/>
                <w:szCs w:val="24"/>
              </w:rPr>
            </w:pPr>
            <w:r w:rsidRPr="00B535EF">
              <w:rPr>
                <w:sz w:val="24"/>
                <w:szCs w:val="24"/>
              </w:rPr>
              <w:t>20</w:t>
            </w:r>
          </w:p>
        </w:tc>
        <w:tc>
          <w:tcPr>
            <w:tcW w:w="1321" w:type="dxa"/>
          </w:tcPr>
          <w:p w:rsidR="00E85DA9" w:rsidRPr="00B535EF" w:rsidRDefault="00E85DA9" w:rsidP="00AD39D3">
            <w:pPr>
              <w:jc w:val="center"/>
              <w:rPr>
                <w:sz w:val="24"/>
                <w:szCs w:val="24"/>
              </w:rPr>
            </w:pPr>
          </w:p>
        </w:tc>
        <w:tc>
          <w:tcPr>
            <w:tcW w:w="1161" w:type="dxa"/>
          </w:tcPr>
          <w:p w:rsidR="00E85DA9" w:rsidRPr="00B535EF" w:rsidRDefault="00E85DA9" w:rsidP="00AD39D3">
            <w:pPr>
              <w:jc w:val="center"/>
              <w:rPr>
                <w:sz w:val="24"/>
                <w:szCs w:val="24"/>
              </w:rPr>
            </w:pPr>
            <w:r w:rsidRPr="00B535EF">
              <w:rPr>
                <w:sz w:val="24"/>
                <w:szCs w:val="24"/>
              </w:rPr>
              <w:t>32</w:t>
            </w:r>
          </w:p>
        </w:tc>
      </w:tr>
      <w:tr w:rsidR="00E85DA9" w:rsidRPr="00B535EF" w:rsidTr="00AD39D3">
        <w:tc>
          <w:tcPr>
            <w:tcW w:w="959" w:type="dxa"/>
          </w:tcPr>
          <w:p w:rsidR="00E85DA9" w:rsidRPr="00B535EF" w:rsidRDefault="00E85DA9" w:rsidP="00AD39D3">
            <w:pPr>
              <w:rPr>
                <w:sz w:val="24"/>
                <w:szCs w:val="24"/>
              </w:rPr>
            </w:pPr>
            <w:r w:rsidRPr="00B535EF">
              <w:rPr>
                <w:sz w:val="24"/>
                <w:szCs w:val="24"/>
              </w:rPr>
              <w:t>CO5</w:t>
            </w:r>
          </w:p>
        </w:tc>
        <w:tc>
          <w:tcPr>
            <w:tcW w:w="1362" w:type="dxa"/>
          </w:tcPr>
          <w:p w:rsidR="00E85DA9" w:rsidRPr="00B535EF" w:rsidRDefault="00E85DA9" w:rsidP="00AD39D3">
            <w:pPr>
              <w:jc w:val="center"/>
              <w:rPr>
                <w:sz w:val="24"/>
                <w:szCs w:val="24"/>
              </w:rPr>
            </w:pPr>
          </w:p>
        </w:tc>
        <w:tc>
          <w:tcPr>
            <w:tcW w:w="1569" w:type="dxa"/>
          </w:tcPr>
          <w:p w:rsidR="00E85DA9" w:rsidRPr="00B535EF" w:rsidRDefault="00E85DA9" w:rsidP="00AD39D3">
            <w:pPr>
              <w:jc w:val="center"/>
              <w:rPr>
                <w:sz w:val="24"/>
                <w:szCs w:val="24"/>
              </w:rPr>
            </w:pPr>
            <w:r w:rsidRPr="00B535EF">
              <w:rPr>
                <w:sz w:val="24"/>
                <w:szCs w:val="24"/>
              </w:rPr>
              <w:t>2</w:t>
            </w:r>
          </w:p>
        </w:tc>
        <w:tc>
          <w:tcPr>
            <w:tcW w:w="1439" w:type="dxa"/>
          </w:tcPr>
          <w:p w:rsidR="00E85DA9" w:rsidRPr="00B535EF" w:rsidRDefault="00E85DA9" w:rsidP="00AD39D3">
            <w:pPr>
              <w:jc w:val="center"/>
              <w:rPr>
                <w:sz w:val="24"/>
                <w:szCs w:val="24"/>
              </w:rPr>
            </w:pPr>
            <w:r w:rsidRPr="00B535EF">
              <w:rPr>
                <w:sz w:val="24"/>
                <w:szCs w:val="24"/>
              </w:rPr>
              <w:t>20</w:t>
            </w:r>
          </w:p>
        </w:tc>
        <w:tc>
          <w:tcPr>
            <w:tcW w:w="1497" w:type="dxa"/>
          </w:tcPr>
          <w:p w:rsidR="00E85DA9" w:rsidRPr="00B535EF" w:rsidRDefault="00E85DA9" w:rsidP="00AD39D3">
            <w:pPr>
              <w:jc w:val="center"/>
              <w:rPr>
                <w:sz w:val="24"/>
                <w:szCs w:val="24"/>
              </w:rPr>
            </w:pPr>
          </w:p>
        </w:tc>
        <w:tc>
          <w:tcPr>
            <w:tcW w:w="1375" w:type="dxa"/>
          </w:tcPr>
          <w:p w:rsidR="00E85DA9" w:rsidRPr="00B535EF" w:rsidRDefault="00E85DA9" w:rsidP="00AD39D3">
            <w:pPr>
              <w:jc w:val="center"/>
              <w:rPr>
                <w:sz w:val="24"/>
                <w:szCs w:val="24"/>
              </w:rPr>
            </w:pPr>
            <w:r w:rsidRPr="00B535EF">
              <w:rPr>
                <w:sz w:val="24"/>
                <w:szCs w:val="24"/>
              </w:rPr>
              <w:t>10</w:t>
            </w:r>
          </w:p>
        </w:tc>
        <w:tc>
          <w:tcPr>
            <w:tcW w:w="1321" w:type="dxa"/>
          </w:tcPr>
          <w:p w:rsidR="00E85DA9" w:rsidRPr="00B535EF" w:rsidRDefault="00E85DA9" w:rsidP="00AD39D3">
            <w:pPr>
              <w:jc w:val="center"/>
              <w:rPr>
                <w:sz w:val="24"/>
                <w:szCs w:val="24"/>
              </w:rPr>
            </w:pPr>
          </w:p>
        </w:tc>
        <w:tc>
          <w:tcPr>
            <w:tcW w:w="1161" w:type="dxa"/>
          </w:tcPr>
          <w:p w:rsidR="00E85DA9" w:rsidRPr="00B535EF" w:rsidRDefault="00E85DA9" w:rsidP="00AD39D3">
            <w:pPr>
              <w:jc w:val="center"/>
              <w:rPr>
                <w:sz w:val="24"/>
                <w:szCs w:val="24"/>
              </w:rPr>
            </w:pPr>
            <w:r w:rsidRPr="00B535EF">
              <w:rPr>
                <w:sz w:val="24"/>
                <w:szCs w:val="24"/>
              </w:rPr>
              <w:t>32</w:t>
            </w:r>
          </w:p>
        </w:tc>
      </w:tr>
      <w:tr w:rsidR="00E85DA9" w:rsidRPr="00B535EF" w:rsidTr="00AD39D3">
        <w:tc>
          <w:tcPr>
            <w:tcW w:w="959" w:type="dxa"/>
          </w:tcPr>
          <w:p w:rsidR="00E85DA9" w:rsidRPr="00B535EF" w:rsidRDefault="00E85DA9" w:rsidP="00AD39D3">
            <w:pPr>
              <w:rPr>
                <w:sz w:val="24"/>
                <w:szCs w:val="24"/>
              </w:rPr>
            </w:pPr>
            <w:r w:rsidRPr="00B535EF">
              <w:rPr>
                <w:sz w:val="24"/>
                <w:szCs w:val="24"/>
              </w:rPr>
              <w:t>CO6</w:t>
            </w:r>
          </w:p>
        </w:tc>
        <w:tc>
          <w:tcPr>
            <w:tcW w:w="1362" w:type="dxa"/>
          </w:tcPr>
          <w:p w:rsidR="00E85DA9" w:rsidRPr="00B535EF" w:rsidRDefault="00E85DA9" w:rsidP="00AD39D3">
            <w:pPr>
              <w:jc w:val="center"/>
              <w:rPr>
                <w:sz w:val="24"/>
                <w:szCs w:val="24"/>
              </w:rPr>
            </w:pPr>
          </w:p>
        </w:tc>
        <w:tc>
          <w:tcPr>
            <w:tcW w:w="1569" w:type="dxa"/>
          </w:tcPr>
          <w:p w:rsidR="00E85DA9" w:rsidRPr="00B535EF" w:rsidRDefault="00E85DA9" w:rsidP="00AD39D3">
            <w:pPr>
              <w:jc w:val="center"/>
              <w:rPr>
                <w:sz w:val="24"/>
                <w:szCs w:val="24"/>
              </w:rPr>
            </w:pPr>
          </w:p>
        </w:tc>
        <w:tc>
          <w:tcPr>
            <w:tcW w:w="1439" w:type="dxa"/>
          </w:tcPr>
          <w:p w:rsidR="00E85DA9" w:rsidRPr="00B535EF" w:rsidRDefault="00E85DA9" w:rsidP="00AD39D3">
            <w:pPr>
              <w:jc w:val="center"/>
              <w:rPr>
                <w:sz w:val="24"/>
                <w:szCs w:val="24"/>
              </w:rPr>
            </w:pPr>
          </w:p>
        </w:tc>
        <w:tc>
          <w:tcPr>
            <w:tcW w:w="1497" w:type="dxa"/>
          </w:tcPr>
          <w:p w:rsidR="00E85DA9" w:rsidRPr="00B535EF" w:rsidRDefault="00E85DA9" w:rsidP="00AD39D3">
            <w:pPr>
              <w:jc w:val="center"/>
              <w:rPr>
                <w:sz w:val="24"/>
                <w:szCs w:val="24"/>
              </w:rPr>
            </w:pPr>
          </w:p>
        </w:tc>
        <w:tc>
          <w:tcPr>
            <w:tcW w:w="1375" w:type="dxa"/>
          </w:tcPr>
          <w:p w:rsidR="00E85DA9" w:rsidRPr="00B535EF" w:rsidRDefault="00E85DA9" w:rsidP="00AD39D3">
            <w:pPr>
              <w:jc w:val="center"/>
              <w:rPr>
                <w:sz w:val="24"/>
                <w:szCs w:val="24"/>
              </w:rPr>
            </w:pPr>
            <w:r w:rsidRPr="00B535EF">
              <w:rPr>
                <w:sz w:val="24"/>
                <w:szCs w:val="24"/>
              </w:rPr>
              <w:t>10</w:t>
            </w:r>
          </w:p>
        </w:tc>
        <w:tc>
          <w:tcPr>
            <w:tcW w:w="1321" w:type="dxa"/>
          </w:tcPr>
          <w:p w:rsidR="00E85DA9" w:rsidRPr="00B535EF" w:rsidRDefault="00E85DA9" w:rsidP="00AD39D3">
            <w:pPr>
              <w:jc w:val="center"/>
              <w:rPr>
                <w:sz w:val="24"/>
                <w:szCs w:val="24"/>
              </w:rPr>
            </w:pPr>
            <w:r w:rsidRPr="00B535EF">
              <w:rPr>
                <w:sz w:val="24"/>
                <w:szCs w:val="24"/>
              </w:rPr>
              <w:t>20</w:t>
            </w:r>
          </w:p>
        </w:tc>
        <w:tc>
          <w:tcPr>
            <w:tcW w:w="1161" w:type="dxa"/>
          </w:tcPr>
          <w:p w:rsidR="00E85DA9" w:rsidRPr="00B535EF" w:rsidRDefault="00E85DA9" w:rsidP="00AD39D3">
            <w:pPr>
              <w:jc w:val="center"/>
              <w:rPr>
                <w:sz w:val="24"/>
                <w:szCs w:val="24"/>
              </w:rPr>
            </w:pPr>
            <w:r w:rsidRPr="00B535EF">
              <w:rPr>
                <w:sz w:val="24"/>
                <w:szCs w:val="24"/>
              </w:rPr>
              <w:t>30</w:t>
            </w:r>
          </w:p>
        </w:tc>
      </w:tr>
      <w:tr w:rsidR="00E85DA9" w:rsidRPr="00B535EF" w:rsidTr="00AD39D3">
        <w:tc>
          <w:tcPr>
            <w:tcW w:w="959" w:type="dxa"/>
          </w:tcPr>
          <w:p w:rsidR="00E85DA9" w:rsidRPr="00B535EF" w:rsidRDefault="00E85DA9" w:rsidP="00AD39D3">
            <w:pPr>
              <w:rPr>
                <w:sz w:val="24"/>
                <w:szCs w:val="24"/>
              </w:rPr>
            </w:pPr>
          </w:p>
        </w:tc>
        <w:tc>
          <w:tcPr>
            <w:tcW w:w="1362" w:type="dxa"/>
          </w:tcPr>
          <w:p w:rsidR="00E85DA9" w:rsidRPr="00B535EF" w:rsidRDefault="00E85DA9" w:rsidP="00AD39D3">
            <w:pPr>
              <w:jc w:val="center"/>
              <w:rPr>
                <w:sz w:val="24"/>
                <w:szCs w:val="24"/>
              </w:rPr>
            </w:pPr>
            <w:r w:rsidRPr="00B535EF">
              <w:rPr>
                <w:sz w:val="24"/>
                <w:szCs w:val="24"/>
              </w:rPr>
              <w:t>6</w:t>
            </w:r>
          </w:p>
        </w:tc>
        <w:tc>
          <w:tcPr>
            <w:tcW w:w="1569" w:type="dxa"/>
          </w:tcPr>
          <w:p w:rsidR="00E85DA9" w:rsidRPr="00B535EF" w:rsidRDefault="00E85DA9" w:rsidP="00AD39D3">
            <w:pPr>
              <w:jc w:val="center"/>
              <w:rPr>
                <w:sz w:val="24"/>
                <w:szCs w:val="24"/>
              </w:rPr>
            </w:pPr>
            <w:r w:rsidRPr="00B535EF">
              <w:rPr>
                <w:sz w:val="24"/>
                <w:szCs w:val="24"/>
              </w:rPr>
              <w:t>34</w:t>
            </w:r>
          </w:p>
        </w:tc>
        <w:tc>
          <w:tcPr>
            <w:tcW w:w="1439" w:type="dxa"/>
          </w:tcPr>
          <w:p w:rsidR="00E85DA9" w:rsidRPr="00B535EF" w:rsidRDefault="00E85DA9" w:rsidP="00AD39D3">
            <w:pPr>
              <w:jc w:val="center"/>
              <w:rPr>
                <w:sz w:val="24"/>
                <w:szCs w:val="24"/>
              </w:rPr>
            </w:pPr>
            <w:r w:rsidRPr="00B535EF">
              <w:rPr>
                <w:sz w:val="24"/>
                <w:szCs w:val="24"/>
              </w:rPr>
              <w:t>30</w:t>
            </w:r>
          </w:p>
        </w:tc>
        <w:tc>
          <w:tcPr>
            <w:tcW w:w="1497" w:type="dxa"/>
          </w:tcPr>
          <w:p w:rsidR="00E85DA9" w:rsidRPr="00B535EF" w:rsidRDefault="00E85DA9" w:rsidP="00AD39D3">
            <w:pPr>
              <w:jc w:val="center"/>
              <w:rPr>
                <w:sz w:val="24"/>
                <w:szCs w:val="24"/>
              </w:rPr>
            </w:pPr>
            <w:r w:rsidRPr="00B535EF">
              <w:rPr>
                <w:sz w:val="24"/>
                <w:szCs w:val="24"/>
              </w:rPr>
              <w:t>40</w:t>
            </w:r>
          </w:p>
        </w:tc>
        <w:tc>
          <w:tcPr>
            <w:tcW w:w="1375" w:type="dxa"/>
          </w:tcPr>
          <w:p w:rsidR="00E85DA9" w:rsidRPr="00B535EF" w:rsidRDefault="00E85DA9" w:rsidP="00AD39D3">
            <w:pPr>
              <w:jc w:val="center"/>
              <w:rPr>
                <w:sz w:val="24"/>
                <w:szCs w:val="24"/>
              </w:rPr>
            </w:pPr>
            <w:r w:rsidRPr="00B535EF">
              <w:rPr>
                <w:sz w:val="24"/>
                <w:szCs w:val="24"/>
              </w:rPr>
              <w:t>40</w:t>
            </w:r>
          </w:p>
        </w:tc>
        <w:tc>
          <w:tcPr>
            <w:tcW w:w="1321" w:type="dxa"/>
          </w:tcPr>
          <w:p w:rsidR="00E85DA9" w:rsidRPr="00B535EF" w:rsidRDefault="00E85DA9" w:rsidP="00AD39D3">
            <w:pPr>
              <w:jc w:val="center"/>
              <w:rPr>
                <w:sz w:val="24"/>
                <w:szCs w:val="24"/>
              </w:rPr>
            </w:pPr>
            <w:r w:rsidRPr="00B535EF">
              <w:rPr>
                <w:sz w:val="24"/>
                <w:szCs w:val="24"/>
              </w:rPr>
              <w:t>20</w:t>
            </w:r>
          </w:p>
        </w:tc>
        <w:tc>
          <w:tcPr>
            <w:tcW w:w="1161" w:type="dxa"/>
          </w:tcPr>
          <w:p w:rsidR="00E85DA9" w:rsidRPr="00B535EF" w:rsidRDefault="00E85DA9" w:rsidP="00AD39D3">
            <w:pPr>
              <w:jc w:val="center"/>
              <w:rPr>
                <w:b/>
                <w:sz w:val="24"/>
                <w:szCs w:val="24"/>
              </w:rPr>
            </w:pPr>
            <w:r w:rsidRPr="00B535EF">
              <w:rPr>
                <w:b/>
                <w:sz w:val="24"/>
                <w:szCs w:val="24"/>
              </w:rPr>
              <w:t>170</w:t>
            </w:r>
          </w:p>
        </w:tc>
      </w:tr>
    </w:tbl>
    <w:p w:rsidR="00E85DA9" w:rsidRDefault="00E85DA9" w:rsidP="002E336A"/>
    <w:p w:rsidR="00A7280B" w:rsidRDefault="00A7280B">
      <w:pPr>
        <w:spacing w:after="200" w:line="276" w:lineRule="auto"/>
        <w:rPr>
          <w:rFonts w:ascii="Arial" w:hAnsi="Arial" w:cs="Arial"/>
          <w:bCs/>
          <w:noProof/>
        </w:rPr>
      </w:pPr>
      <w:r>
        <w:rPr>
          <w:rFonts w:ascii="Arial" w:hAnsi="Arial" w:cs="Arial"/>
          <w:bCs/>
          <w:noProof/>
        </w:rPr>
        <w:br w:type="page"/>
      </w:r>
    </w:p>
    <w:p w:rsidR="00E85DA9" w:rsidRPr="00BA50B9" w:rsidRDefault="00E85DA9"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E85DA9" w:rsidRDefault="00E85DA9" w:rsidP="00E40AC8">
      <w:pPr>
        <w:jc w:val="center"/>
        <w:rPr>
          <w:b/>
        </w:rPr>
      </w:pPr>
      <w:r w:rsidRPr="00AB35ED">
        <w:rPr>
          <w:b/>
          <w:noProof/>
        </w:rPr>
        <w:drawing>
          <wp:inline distT="0" distB="0" distL="0" distR="0">
            <wp:extent cx="6230219" cy="1657581"/>
            <wp:effectExtent l="0" t="0" r="0" b="0"/>
            <wp:docPr id="35" name="Picture 3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BA2B58">
        <w:trPr>
          <w:trHeight w:val="397"/>
          <w:jc w:val="center"/>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970517">
            <w:pPr>
              <w:pStyle w:val="Title"/>
              <w:jc w:val="left"/>
              <w:rPr>
                <w:b/>
                <w:szCs w:val="24"/>
              </w:rPr>
            </w:pPr>
            <w:r>
              <w:rPr>
                <w:b/>
                <w:szCs w:val="24"/>
              </w:rPr>
              <w:t>20BC2024</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BA2B58">
        <w:trPr>
          <w:trHeight w:val="397"/>
          <w:jc w:val="center"/>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Pr>
                <w:b/>
                <w:szCs w:val="24"/>
              </w:rPr>
              <w:t>INTERNATIONAL BUSINESS</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478"/>
        <w:gridCol w:w="6533"/>
        <w:gridCol w:w="1150"/>
        <w:gridCol w:w="25"/>
        <w:gridCol w:w="1031"/>
        <w:gridCol w:w="896"/>
      </w:tblGrid>
      <w:tr w:rsidR="00E85DA9" w:rsidRPr="001A4ADE" w:rsidTr="00001272">
        <w:trPr>
          <w:trHeight w:val="552"/>
        </w:trPr>
        <w:tc>
          <w:tcPr>
            <w:tcW w:w="256" w:type="pct"/>
            <w:vAlign w:val="center"/>
          </w:tcPr>
          <w:p w:rsidR="00E85DA9" w:rsidRPr="001A4ADE" w:rsidRDefault="00E85DA9" w:rsidP="005133D7">
            <w:pPr>
              <w:jc w:val="center"/>
              <w:rPr>
                <w:b/>
                <w:sz w:val="24"/>
                <w:szCs w:val="24"/>
              </w:rPr>
            </w:pPr>
            <w:r w:rsidRPr="001A4ADE">
              <w:rPr>
                <w:b/>
                <w:sz w:val="24"/>
                <w:szCs w:val="24"/>
              </w:rPr>
              <w:t>Q. No.</w:t>
            </w:r>
          </w:p>
        </w:tc>
        <w:tc>
          <w:tcPr>
            <w:tcW w:w="3334" w:type="pct"/>
            <w:gridSpan w:val="2"/>
            <w:vAlign w:val="center"/>
          </w:tcPr>
          <w:p w:rsidR="00E85DA9" w:rsidRPr="001A4ADE" w:rsidRDefault="00E85DA9" w:rsidP="005133D7">
            <w:pPr>
              <w:jc w:val="center"/>
              <w:rPr>
                <w:b/>
                <w:sz w:val="24"/>
                <w:szCs w:val="24"/>
              </w:rPr>
            </w:pPr>
            <w:r w:rsidRPr="001A4ADE">
              <w:rPr>
                <w:b/>
                <w:sz w:val="24"/>
                <w:szCs w:val="24"/>
              </w:rPr>
              <w:t>Questions</w:t>
            </w:r>
          </w:p>
        </w:tc>
        <w:tc>
          <w:tcPr>
            <w:tcW w:w="531" w:type="pct"/>
          </w:tcPr>
          <w:p w:rsidR="00E85DA9" w:rsidRPr="001A4ADE" w:rsidRDefault="00E85DA9" w:rsidP="00375CD9">
            <w:pPr>
              <w:jc w:val="center"/>
              <w:rPr>
                <w:b/>
                <w:sz w:val="24"/>
                <w:szCs w:val="24"/>
              </w:rPr>
            </w:pPr>
            <w:r w:rsidRPr="001A4ADE">
              <w:rPr>
                <w:b/>
                <w:sz w:val="24"/>
                <w:szCs w:val="24"/>
              </w:rPr>
              <w:t xml:space="preserve">Course Outcome </w:t>
            </w:r>
          </w:p>
        </w:tc>
        <w:tc>
          <w:tcPr>
            <w:tcW w:w="478" w:type="pct"/>
            <w:gridSpan w:val="2"/>
            <w:vAlign w:val="center"/>
          </w:tcPr>
          <w:p w:rsidR="00E85DA9" w:rsidRPr="001A4ADE" w:rsidRDefault="00E85DA9" w:rsidP="00375CD9">
            <w:pPr>
              <w:jc w:val="center"/>
              <w:rPr>
                <w:b/>
                <w:sz w:val="24"/>
                <w:szCs w:val="24"/>
              </w:rPr>
            </w:pPr>
            <w:r w:rsidRPr="001A4ADE">
              <w:rPr>
                <w:b/>
                <w:sz w:val="24"/>
                <w:szCs w:val="24"/>
              </w:rPr>
              <w:t>Bloom’s Level</w:t>
            </w:r>
          </w:p>
        </w:tc>
        <w:tc>
          <w:tcPr>
            <w:tcW w:w="401" w:type="pct"/>
            <w:vAlign w:val="center"/>
          </w:tcPr>
          <w:p w:rsidR="00E85DA9" w:rsidRPr="001A4ADE" w:rsidRDefault="00E85DA9" w:rsidP="005133D7">
            <w:pPr>
              <w:jc w:val="center"/>
              <w:rPr>
                <w:b/>
                <w:sz w:val="24"/>
                <w:szCs w:val="24"/>
              </w:rPr>
            </w:pPr>
            <w:r w:rsidRPr="001A4ADE">
              <w:rPr>
                <w:b/>
                <w:sz w:val="24"/>
                <w:szCs w:val="24"/>
              </w:rPr>
              <w:t>Marks</w:t>
            </w:r>
          </w:p>
        </w:tc>
      </w:tr>
      <w:tr w:rsidR="00E85DA9" w:rsidRPr="001A4ADE" w:rsidTr="008C57B9">
        <w:trPr>
          <w:trHeight w:val="552"/>
        </w:trPr>
        <w:tc>
          <w:tcPr>
            <w:tcW w:w="5000" w:type="pct"/>
            <w:gridSpan w:val="7"/>
            <w:vAlign w:val="center"/>
          </w:tcPr>
          <w:p w:rsidR="00E85DA9" w:rsidRPr="001A4ADE" w:rsidRDefault="00E85DA9" w:rsidP="008C57B9">
            <w:pPr>
              <w:jc w:val="center"/>
              <w:rPr>
                <w:b/>
                <w:sz w:val="24"/>
                <w:szCs w:val="24"/>
                <w:u w:val="single"/>
              </w:rPr>
            </w:pPr>
            <w:r w:rsidRPr="001A4ADE">
              <w:rPr>
                <w:b/>
                <w:sz w:val="24"/>
                <w:szCs w:val="24"/>
                <w:u w:val="single"/>
              </w:rPr>
              <w:t>PART – A (5 X 2 = 10 MARKS)</w:t>
            </w:r>
          </w:p>
        </w:tc>
      </w:tr>
      <w:tr w:rsidR="00E85DA9" w:rsidRPr="001A4ADE" w:rsidTr="001A4ADE">
        <w:trPr>
          <w:trHeight w:val="397"/>
        </w:trPr>
        <w:tc>
          <w:tcPr>
            <w:tcW w:w="256" w:type="pct"/>
          </w:tcPr>
          <w:p w:rsidR="00E85DA9" w:rsidRPr="001A4ADE" w:rsidRDefault="00E85DA9" w:rsidP="001A4ADE">
            <w:pPr>
              <w:jc w:val="center"/>
              <w:rPr>
                <w:sz w:val="24"/>
                <w:szCs w:val="24"/>
              </w:rPr>
            </w:pPr>
            <w:r w:rsidRPr="001A4ADE">
              <w:rPr>
                <w:sz w:val="24"/>
                <w:szCs w:val="24"/>
              </w:rPr>
              <w:t>1.</w:t>
            </w:r>
          </w:p>
        </w:tc>
        <w:tc>
          <w:tcPr>
            <w:tcW w:w="3334" w:type="pct"/>
            <w:gridSpan w:val="2"/>
            <w:vAlign w:val="center"/>
          </w:tcPr>
          <w:p w:rsidR="00E85DA9" w:rsidRPr="001A4ADE" w:rsidRDefault="00E85DA9" w:rsidP="001A4ADE">
            <w:pPr>
              <w:autoSpaceDE w:val="0"/>
              <w:autoSpaceDN w:val="0"/>
              <w:adjustRightInd w:val="0"/>
              <w:jc w:val="both"/>
              <w:rPr>
                <w:sz w:val="24"/>
                <w:szCs w:val="24"/>
              </w:rPr>
            </w:pPr>
            <w:r w:rsidRPr="001A4ADE">
              <w:rPr>
                <w:sz w:val="24"/>
                <w:szCs w:val="24"/>
              </w:rPr>
              <w:t>What is International Business?</w:t>
            </w:r>
          </w:p>
        </w:tc>
        <w:tc>
          <w:tcPr>
            <w:tcW w:w="531" w:type="pct"/>
          </w:tcPr>
          <w:p w:rsidR="00E85DA9" w:rsidRPr="001A4ADE" w:rsidRDefault="00E85DA9" w:rsidP="001A4ADE">
            <w:pPr>
              <w:jc w:val="center"/>
              <w:rPr>
                <w:sz w:val="24"/>
                <w:szCs w:val="24"/>
              </w:rPr>
            </w:pPr>
            <w:r w:rsidRPr="001A4ADE">
              <w:rPr>
                <w:sz w:val="24"/>
                <w:szCs w:val="24"/>
              </w:rPr>
              <w:t>CO1</w:t>
            </w:r>
          </w:p>
        </w:tc>
        <w:tc>
          <w:tcPr>
            <w:tcW w:w="478" w:type="pct"/>
            <w:gridSpan w:val="2"/>
          </w:tcPr>
          <w:p w:rsidR="00E85DA9" w:rsidRPr="001A4ADE" w:rsidRDefault="00E85DA9" w:rsidP="001A4ADE">
            <w:pPr>
              <w:jc w:val="center"/>
              <w:rPr>
                <w:sz w:val="24"/>
                <w:szCs w:val="24"/>
              </w:rPr>
            </w:pPr>
            <w:r w:rsidRPr="001A4ADE">
              <w:rPr>
                <w:sz w:val="24"/>
                <w:szCs w:val="24"/>
              </w:rPr>
              <w:t>U</w:t>
            </w:r>
          </w:p>
        </w:tc>
        <w:tc>
          <w:tcPr>
            <w:tcW w:w="401" w:type="pct"/>
          </w:tcPr>
          <w:p w:rsidR="00E85DA9" w:rsidRPr="001A4ADE" w:rsidRDefault="00E85DA9" w:rsidP="001A4ADE">
            <w:pPr>
              <w:jc w:val="center"/>
              <w:rPr>
                <w:sz w:val="24"/>
                <w:szCs w:val="24"/>
              </w:rPr>
            </w:pPr>
            <w:r w:rsidRPr="001A4ADE">
              <w:rPr>
                <w:sz w:val="24"/>
                <w:szCs w:val="24"/>
              </w:rPr>
              <w:t>2</w:t>
            </w:r>
          </w:p>
        </w:tc>
      </w:tr>
      <w:tr w:rsidR="00E85DA9" w:rsidRPr="001A4ADE" w:rsidTr="001A4ADE">
        <w:trPr>
          <w:trHeight w:val="397"/>
        </w:trPr>
        <w:tc>
          <w:tcPr>
            <w:tcW w:w="256" w:type="pct"/>
          </w:tcPr>
          <w:p w:rsidR="00E85DA9" w:rsidRPr="001A4ADE" w:rsidRDefault="00E85DA9" w:rsidP="001A4ADE">
            <w:pPr>
              <w:jc w:val="center"/>
              <w:rPr>
                <w:sz w:val="24"/>
                <w:szCs w:val="24"/>
              </w:rPr>
            </w:pPr>
            <w:r w:rsidRPr="001A4ADE">
              <w:rPr>
                <w:sz w:val="24"/>
                <w:szCs w:val="24"/>
              </w:rPr>
              <w:t>2.</w:t>
            </w:r>
          </w:p>
        </w:tc>
        <w:tc>
          <w:tcPr>
            <w:tcW w:w="3334" w:type="pct"/>
            <w:gridSpan w:val="2"/>
            <w:vAlign w:val="center"/>
          </w:tcPr>
          <w:p w:rsidR="00E85DA9" w:rsidRPr="001A4ADE" w:rsidRDefault="00E85DA9" w:rsidP="001A4ADE">
            <w:pPr>
              <w:jc w:val="both"/>
              <w:rPr>
                <w:sz w:val="24"/>
                <w:szCs w:val="24"/>
              </w:rPr>
            </w:pPr>
            <w:r w:rsidRPr="001A4ADE">
              <w:rPr>
                <w:sz w:val="24"/>
                <w:szCs w:val="24"/>
              </w:rPr>
              <w:t>Define Export.</w:t>
            </w:r>
          </w:p>
        </w:tc>
        <w:tc>
          <w:tcPr>
            <w:tcW w:w="531" w:type="pct"/>
          </w:tcPr>
          <w:p w:rsidR="00E85DA9" w:rsidRPr="001A4ADE" w:rsidRDefault="00E85DA9" w:rsidP="001A4ADE">
            <w:pPr>
              <w:jc w:val="center"/>
              <w:rPr>
                <w:sz w:val="24"/>
                <w:szCs w:val="24"/>
              </w:rPr>
            </w:pPr>
            <w:r w:rsidRPr="001A4ADE">
              <w:rPr>
                <w:sz w:val="24"/>
                <w:szCs w:val="24"/>
              </w:rPr>
              <w:t>CO2</w:t>
            </w:r>
          </w:p>
        </w:tc>
        <w:tc>
          <w:tcPr>
            <w:tcW w:w="478" w:type="pct"/>
            <w:gridSpan w:val="2"/>
          </w:tcPr>
          <w:p w:rsidR="00E85DA9" w:rsidRPr="001A4ADE" w:rsidRDefault="00E85DA9" w:rsidP="001A4ADE">
            <w:pPr>
              <w:jc w:val="center"/>
              <w:rPr>
                <w:sz w:val="24"/>
                <w:szCs w:val="24"/>
              </w:rPr>
            </w:pPr>
            <w:r w:rsidRPr="001A4ADE">
              <w:rPr>
                <w:sz w:val="24"/>
                <w:szCs w:val="24"/>
              </w:rPr>
              <w:t>R</w:t>
            </w:r>
          </w:p>
        </w:tc>
        <w:tc>
          <w:tcPr>
            <w:tcW w:w="401" w:type="pct"/>
          </w:tcPr>
          <w:p w:rsidR="00E85DA9" w:rsidRPr="001A4ADE" w:rsidRDefault="00E85DA9" w:rsidP="001A4ADE">
            <w:pPr>
              <w:jc w:val="center"/>
              <w:rPr>
                <w:sz w:val="24"/>
                <w:szCs w:val="24"/>
              </w:rPr>
            </w:pPr>
            <w:r w:rsidRPr="001A4ADE">
              <w:rPr>
                <w:sz w:val="24"/>
                <w:szCs w:val="24"/>
              </w:rPr>
              <w:t>2</w:t>
            </w:r>
          </w:p>
        </w:tc>
      </w:tr>
      <w:tr w:rsidR="00E85DA9" w:rsidRPr="001A4ADE" w:rsidTr="001A4ADE">
        <w:trPr>
          <w:trHeight w:val="397"/>
        </w:trPr>
        <w:tc>
          <w:tcPr>
            <w:tcW w:w="256" w:type="pct"/>
          </w:tcPr>
          <w:p w:rsidR="00E85DA9" w:rsidRPr="001A4ADE" w:rsidRDefault="00E85DA9" w:rsidP="001A4ADE">
            <w:pPr>
              <w:jc w:val="center"/>
              <w:rPr>
                <w:sz w:val="24"/>
                <w:szCs w:val="24"/>
              </w:rPr>
            </w:pPr>
            <w:r w:rsidRPr="001A4ADE">
              <w:rPr>
                <w:sz w:val="24"/>
                <w:szCs w:val="24"/>
              </w:rPr>
              <w:t>3.</w:t>
            </w:r>
          </w:p>
        </w:tc>
        <w:tc>
          <w:tcPr>
            <w:tcW w:w="3334" w:type="pct"/>
            <w:gridSpan w:val="2"/>
            <w:vAlign w:val="center"/>
          </w:tcPr>
          <w:p w:rsidR="00E85DA9" w:rsidRPr="001A4ADE" w:rsidRDefault="00E85DA9" w:rsidP="001A4ADE">
            <w:pPr>
              <w:jc w:val="both"/>
              <w:rPr>
                <w:sz w:val="24"/>
                <w:szCs w:val="24"/>
              </w:rPr>
            </w:pPr>
            <w:r w:rsidRPr="001A4ADE">
              <w:rPr>
                <w:sz w:val="24"/>
                <w:szCs w:val="24"/>
              </w:rPr>
              <w:t>Describe Business Environment.</w:t>
            </w:r>
          </w:p>
        </w:tc>
        <w:tc>
          <w:tcPr>
            <w:tcW w:w="531" w:type="pct"/>
          </w:tcPr>
          <w:p w:rsidR="00E85DA9" w:rsidRPr="001A4ADE" w:rsidRDefault="00E85DA9" w:rsidP="001A4ADE">
            <w:pPr>
              <w:jc w:val="center"/>
              <w:rPr>
                <w:sz w:val="24"/>
                <w:szCs w:val="24"/>
              </w:rPr>
            </w:pPr>
            <w:r w:rsidRPr="001A4ADE">
              <w:rPr>
                <w:sz w:val="24"/>
                <w:szCs w:val="24"/>
              </w:rPr>
              <w:t>CO3</w:t>
            </w:r>
          </w:p>
        </w:tc>
        <w:tc>
          <w:tcPr>
            <w:tcW w:w="478" w:type="pct"/>
            <w:gridSpan w:val="2"/>
          </w:tcPr>
          <w:p w:rsidR="00E85DA9" w:rsidRPr="001A4ADE" w:rsidRDefault="00E85DA9" w:rsidP="001A4ADE">
            <w:pPr>
              <w:jc w:val="center"/>
              <w:rPr>
                <w:sz w:val="24"/>
                <w:szCs w:val="24"/>
              </w:rPr>
            </w:pPr>
            <w:r w:rsidRPr="001A4ADE">
              <w:rPr>
                <w:sz w:val="24"/>
                <w:szCs w:val="24"/>
              </w:rPr>
              <w:t>R</w:t>
            </w:r>
          </w:p>
        </w:tc>
        <w:tc>
          <w:tcPr>
            <w:tcW w:w="401" w:type="pct"/>
          </w:tcPr>
          <w:p w:rsidR="00E85DA9" w:rsidRPr="001A4ADE" w:rsidRDefault="00E85DA9" w:rsidP="001A4ADE">
            <w:pPr>
              <w:jc w:val="center"/>
              <w:rPr>
                <w:sz w:val="24"/>
                <w:szCs w:val="24"/>
              </w:rPr>
            </w:pPr>
            <w:r w:rsidRPr="001A4ADE">
              <w:rPr>
                <w:sz w:val="24"/>
                <w:szCs w:val="24"/>
              </w:rPr>
              <w:t>2</w:t>
            </w:r>
          </w:p>
        </w:tc>
      </w:tr>
      <w:tr w:rsidR="00E85DA9" w:rsidRPr="001A4ADE" w:rsidTr="001A4ADE">
        <w:trPr>
          <w:trHeight w:val="397"/>
        </w:trPr>
        <w:tc>
          <w:tcPr>
            <w:tcW w:w="256" w:type="pct"/>
          </w:tcPr>
          <w:p w:rsidR="00E85DA9" w:rsidRPr="001A4ADE" w:rsidRDefault="00E85DA9" w:rsidP="001A4ADE">
            <w:pPr>
              <w:jc w:val="center"/>
              <w:rPr>
                <w:sz w:val="24"/>
                <w:szCs w:val="24"/>
              </w:rPr>
            </w:pPr>
            <w:r w:rsidRPr="001A4ADE">
              <w:rPr>
                <w:sz w:val="24"/>
                <w:szCs w:val="24"/>
              </w:rPr>
              <w:t>4.</w:t>
            </w:r>
          </w:p>
        </w:tc>
        <w:tc>
          <w:tcPr>
            <w:tcW w:w="3334" w:type="pct"/>
            <w:gridSpan w:val="2"/>
            <w:vAlign w:val="center"/>
          </w:tcPr>
          <w:p w:rsidR="00E85DA9" w:rsidRPr="001A4ADE" w:rsidRDefault="00E85DA9" w:rsidP="001A4ADE">
            <w:pPr>
              <w:jc w:val="both"/>
              <w:rPr>
                <w:sz w:val="24"/>
                <w:szCs w:val="24"/>
              </w:rPr>
            </w:pPr>
            <w:r w:rsidRPr="001A4ADE">
              <w:rPr>
                <w:sz w:val="24"/>
                <w:szCs w:val="24"/>
              </w:rPr>
              <w:t>Explain Free Trade Area.</w:t>
            </w:r>
          </w:p>
        </w:tc>
        <w:tc>
          <w:tcPr>
            <w:tcW w:w="531" w:type="pct"/>
          </w:tcPr>
          <w:p w:rsidR="00E85DA9" w:rsidRPr="001A4ADE" w:rsidRDefault="00E85DA9" w:rsidP="001A4ADE">
            <w:pPr>
              <w:jc w:val="center"/>
              <w:rPr>
                <w:sz w:val="24"/>
                <w:szCs w:val="24"/>
              </w:rPr>
            </w:pPr>
            <w:r w:rsidRPr="001A4ADE">
              <w:rPr>
                <w:sz w:val="24"/>
                <w:szCs w:val="24"/>
              </w:rPr>
              <w:t>CO4</w:t>
            </w:r>
          </w:p>
        </w:tc>
        <w:tc>
          <w:tcPr>
            <w:tcW w:w="478" w:type="pct"/>
            <w:gridSpan w:val="2"/>
          </w:tcPr>
          <w:p w:rsidR="00E85DA9" w:rsidRPr="001A4ADE" w:rsidRDefault="00E85DA9" w:rsidP="001A4ADE">
            <w:pPr>
              <w:jc w:val="center"/>
              <w:rPr>
                <w:sz w:val="24"/>
                <w:szCs w:val="24"/>
              </w:rPr>
            </w:pPr>
            <w:r w:rsidRPr="001A4ADE">
              <w:rPr>
                <w:sz w:val="24"/>
                <w:szCs w:val="24"/>
              </w:rPr>
              <w:t>R</w:t>
            </w:r>
          </w:p>
        </w:tc>
        <w:tc>
          <w:tcPr>
            <w:tcW w:w="401" w:type="pct"/>
          </w:tcPr>
          <w:p w:rsidR="00E85DA9" w:rsidRPr="001A4ADE" w:rsidRDefault="00E85DA9" w:rsidP="001A4ADE">
            <w:pPr>
              <w:jc w:val="center"/>
              <w:rPr>
                <w:sz w:val="24"/>
                <w:szCs w:val="24"/>
              </w:rPr>
            </w:pPr>
            <w:r w:rsidRPr="001A4ADE">
              <w:rPr>
                <w:sz w:val="24"/>
                <w:szCs w:val="24"/>
              </w:rPr>
              <w:t>2</w:t>
            </w:r>
          </w:p>
        </w:tc>
      </w:tr>
      <w:tr w:rsidR="00E85DA9" w:rsidRPr="001A4ADE" w:rsidTr="001A4ADE">
        <w:trPr>
          <w:trHeight w:val="397"/>
        </w:trPr>
        <w:tc>
          <w:tcPr>
            <w:tcW w:w="256" w:type="pct"/>
          </w:tcPr>
          <w:p w:rsidR="00E85DA9" w:rsidRPr="001A4ADE" w:rsidRDefault="00E85DA9" w:rsidP="001A4ADE">
            <w:pPr>
              <w:jc w:val="center"/>
              <w:rPr>
                <w:sz w:val="24"/>
                <w:szCs w:val="24"/>
              </w:rPr>
            </w:pPr>
            <w:r w:rsidRPr="001A4ADE">
              <w:rPr>
                <w:sz w:val="24"/>
                <w:szCs w:val="24"/>
              </w:rPr>
              <w:t>5.</w:t>
            </w:r>
          </w:p>
        </w:tc>
        <w:tc>
          <w:tcPr>
            <w:tcW w:w="3334" w:type="pct"/>
            <w:gridSpan w:val="2"/>
            <w:vAlign w:val="center"/>
          </w:tcPr>
          <w:p w:rsidR="00E85DA9" w:rsidRPr="001A4ADE" w:rsidRDefault="00E85DA9" w:rsidP="001A4ADE">
            <w:pPr>
              <w:pStyle w:val="Default"/>
              <w:jc w:val="both"/>
            </w:pPr>
            <w:r w:rsidRPr="001A4ADE">
              <w:t>Write a short note on Green Box Subsidy.</w:t>
            </w:r>
          </w:p>
        </w:tc>
        <w:tc>
          <w:tcPr>
            <w:tcW w:w="531" w:type="pct"/>
          </w:tcPr>
          <w:p w:rsidR="00E85DA9" w:rsidRPr="001A4ADE" w:rsidRDefault="00E85DA9" w:rsidP="001A4ADE">
            <w:pPr>
              <w:jc w:val="center"/>
              <w:rPr>
                <w:sz w:val="24"/>
                <w:szCs w:val="24"/>
              </w:rPr>
            </w:pPr>
            <w:r w:rsidRPr="001A4ADE">
              <w:rPr>
                <w:sz w:val="24"/>
                <w:szCs w:val="24"/>
              </w:rPr>
              <w:t>CO5</w:t>
            </w:r>
          </w:p>
        </w:tc>
        <w:tc>
          <w:tcPr>
            <w:tcW w:w="478" w:type="pct"/>
            <w:gridSpan w:val="2"/>
          </w:tcPr>
          <w:p w:rsidR="00E85DA9" w:rsidRPr="001A4ADE" w:rsidRDefault="00E85DA9" w:rsidP="001A4ADE">
            <w:pPr>
              <w:jc w:val="center"/>
              <w:rPr>
                <w:sz w:val="24"/>
                <w:szCs w:val="24"/>
              </w:rPr>
            </w:pPr>
            <w:r w:rsidRPr="001A4ADE">
              <w:rPr>
                <w:sz w:val="24"/>
                <w:szCs w:val="24"/>
              </w:rPr>
              <w:t>U</w:t>
            </w:r>
          </w:p>
        </w:tc>
        <w:tc>
          <w:tcPr>
            <w:tcW w:w="401" w:type="pct"/>
          </w:tcPr>
          <w:p w:rsidR="00E85DA9" w:rsidRPr="001A4ADE" w:rsidRDefault="00E85DA9" w:rsidP="001A4ADE">
            <w:pPr>
              <w:jc w:val="center"/>
              <w:rPr>
                <w:sz w:val="24"/>
                <w:szCs w:val="24"/>
              </w:rPr>
            </w:pPr>
            <w:r w:rsidRPr="001A4ADE">
              <w:rPr>
                <w:sz w:val="24"/>
                <w:szCs w:val="24"/>
              </w:rPr>
              <w:t>2</w:t>
            </w:r>
          </w:p>
        </w:tc>
      </w:tr>
      <w:tr w:rsidR="00E85DA9" w:rsidRPr="001A4ADE" w:rsidTr="008C57B9">
        <w:trPr>
          <w:trHeight w:val="552"/>
        </w:trPr>
        <w:tc>
          <w:tcPr>
            <w:tcW w:w="5000" w:type="pct"/>
            <w:gridSpan w:val="7"/>
            <w:vAlign w:val="center"/>
          </w:tcPr>
          <w:p w:rsidR="00E85DA9" w:rsidRPr="001A4ADE" w:rsidRDefault="00E85DA9" w:rsidP="009263A0">
            <w:pPr>
              <w:jc w:val="center"/>
              <w:rPr>
                <w:b/>
                <w:sz w:val="24"/>
                <w:szCs w:val="24"/>
                <w:u w:val="single"/>
              </w:rPr>
            </w:pPr>
            <w:r w:rsidRPr="001A4ADE">
              <w:rPr>
                <w:b/>
                <w:sz w:val="24"/>
                <w:szCs w:val="24"/>
                <w:u w:val="single"/>
              </w:rPr>
              <w:t xml:space="preserve">PART – B (3 X 10 = 30 MARKS) </w:t>
            </w:r>
          </w:p>
          <w:p w:rsidR="00E85DA9" w:rsidRPr="001A4ADE" w:rsidRDefault="00E85DA9" w:rsidP="008C57B9">
            <w:pPr>
              <w:jc w:val="center"/>
              <w:rPr>
                <w:b/>
                <w:sz w:val="24"/>
                <w:szCs w:val="24"/>
              </w:rPr>
            </w:pPr>
            <w:r w:rsidRPr="001A4ADE">
              <w:rPr>
                <w:b/>
                <w:sz w:val="24"/>
                <w:szCs w:val="24"/>
              </w:rPr>
              <w:t>(Answer all the Questions)</w:t>
            </w:r>
          </w:p>
        </w:tc>
      </w:tr>
      <w:tr w:rsidR="00E85DA9" w:rsidRPr="001A4ADE" w:rsidTr="00A45999">
        <w:trPr>
          <w:trHeight w:val="397"/>
        </w:trPr>
        <w:tc>
          <w:tcPr>
            <w:tcW w:w="256" w:type="pct"/>
          </w:tcPr>
          <w:p w:rsidR="00E85DA9" w:rsidRPr="001A4ADE" w:rsidRDefault="00E85DA9" w:rsidP="00970517">
            <w:pPr>
              <w:jc w:val="center"/>
              <w:rPr>
                <w:sz w:val="24"/>
                <w:szCs w:val="24"/>
              </w:rPr>
            </w:pPr>
            <w:r w:rsidRPr="001A4ADE">
              <w:rPr>
                <w:sz w:val="24"/>
                <w:szCs w:val="24"/>
              </w:rPr>
              <w:t>6.</w:t>
            </w:r>
          </w:p>
        </w:tc>
        <w:tc>
          <w:tcPr>
            <w:tcW w:w="3334" w:type="pct"/>
            <w:gridSpan w:val="2"/>
          </w:tcPr>
          <w:p w:rsidR="00E85DA9" w:rsidRPr="001A4ADE" w:rsidRDefault="00E85DA9" w:rsidP="001A4ADE">
            <w:pPr>
              <w:spacing w:line="240" w:lineRule="atLeast"/>
              <w:jc w:val="both"/>
              <w:rPr>
                <w:sz w:val="24"/>
                <w:szCs w:val="24"/>
              </w:rPr>
            </w:pPr>
            <w:r w:rsidRPr="001A4ADE">
              <w:rPr>
                <w:sz w:val="24"/>
                <w:szCs w:val="24"/>
              </w:rPr>
              <w:t>Briefly explain the importance of International Business.</w:t>
            </w:r>
          </w:p>
        </w:tc>
        <w:tc>
          <w:tcPr>
            <w:tcW w:w="542" w:type="pct"/>
            <w:gridSpan w:val="2"/>
            <w:vAlign w:val="center"/>
          </w:tcPr>
          <w:p w:rsidR="00E85DA9" w:rsidRPr="001A4ADE" w:rsidRDefault="00E85DA9" w:rsidP="00A45999">
            <w:pPr>
              <w:jc w:val="center"/>
              <w:rPr>
                <w:sz w:val="24"/>
                <w:szCs w:val="24"/>
              </w:rPr>
            </w:pPr>
            <w:r w:rsidRPr="001A4ADE">
              <w:rPr>
                <w:sz w:val="24"/>
                <w:szCs w:val="24"/>
              </w:rPr>
              <w:t>CO1</w:t>
            </w:r>
          </w:p>
        </w:tc>
        <w:tc>
          <w:tcPr>
            <w:tcW w:w="467" w:type="pct"/>
            <w:vAlign w:val="center"/>
          </w:tcPr>
          <w:p w:rsidR="00E85DA9" w:rsidRPr="001A4ADE" w:rsidRDefault="00E85DA9" w:rsidP="00A45999">
            <w:pPr>
              <w:jc w:val="center"/>
              <w:rPr>
                <w:sz w:val="24"/>
                <w:szCs w:val="24"/>
              </w:rPr>
            </w:pPr>
            <w:r w:rsidRPr="001A4ADE">
              <w:rPr>
                <w:sz w:val="24"/>
                <w:szCs w:val="24"/>
              </w:rPr>
              <w:t>An</w:t>
            </w:r>
          </w:p>
        </w:tc>
        <w:tc>
          <w:tcPr>
            <w:tcW w:w="401" w:type="pct"/>
            <w:vAlign w:val="center"/>
          </w:tcPr>
          <w:p w:rsidR="00E85DA9" w:rsidRPr="001A4ADE" w:rsidRDefault="00E85DA9" w:rsidP="00A45999">
            <w:pPr>
              <w:jc w:val="center"/>
              <w:rPr>
                <w:sz w:val="24"/>
                <w:szCs w:val="24"/>
              </w:rPr>
            </w:pPr>
            <w:r w:rsidRPr="001A4ADE">
              <w:rPr>
                <w:sz w:val="24"/>
                <w:szCs w:val="24"/>
              </w:rPr>
              <w:t>10</w:t>
            </w:r>
          </w:p>
        </w:tc>
      </w:tr>
      <w:tr w:rsidR="00E85DA9" w:rsidRPr="001A4ADE" w:rsidTr="00A45999">
        <w:trPr>
          <w:trHeight w:val="334"/>
        </w:trPr>
        <w:tc>
          <w:tcPr>
            <w:tcW w:w="256" w:type="pct"/>
          </w:tcPr>
          <w:p w:rsidR="00E85DA9" w:rsidRPr="001A4ADE" w:rsidRDefault="00E85DA9" w:rsidP="00375CD9">
            <w:pPr>
              <w:jc w:val="center"/>
              <w:rPr>
                <w:sz w:val="24"/>
                <w:szCs w:val="24"/>
              </w:rPr>
            </w:pPr>
          </w:p>
        </w:tc>
        <w:tc>
          <w:tcPr>
            <w:tcW w:w="3334" w:type="pct"/>
            <w:gridSpan w:val="2"/>
            <w:vAlign w:val="center"/>
          </w:tcPr>
          <w:p w:rsidR="00E85DA9" w:rsidRPr="001A4ADE" w:rsidRDefault="00E85DA9" w:rsidP="00A45999">
            <w:pPr>
              <w:spacing w:line="276" w:lineRule="auto"/>
              <w:jc w:val="center"/>
              <w:rPr>
                <w:b/>
                <w:bCs/>
                <w:sz w:val="24"/>
                <w:szCs w:val="24"/>
              </w:rPr>
            </w:pPr>
            <w:r w:rsidRPr="001A4ADE">
              <w:rPr>
                <w:b/>
                <w:bCs/>
                <w:sz w:val="24"/>
                <w:szCs w:val="24"/>
              </w:rPr>
              <w:t>(OR)</w:t>
            </w:r>
          </w:p>
        </w:tc>
        <w:tc>
          <w:tcPr>
            <w:tcW w:w="542" w:type="pct"/>
            <w:gridSpan w:val="2"/>
            <w:vAlign w:val="center"/>
          </w:tcPr>
          <w:p w:rsidR="00E85DA9" w:rsidRPr="001A4ADE" w:rsidRDefault="00E85DA9" w:rsidP="00A45999">
            <w:pPr>
              <w:jc w:val="center"/>
              <w:rPr>
                <w:sz w:val="24"/>
                <w:szCs w:val="24"/>
              </w:rPr>
            </w:pPr>
          </w:p>
        </w:tc>
        <w:tc>
          <w:tcPr>
            <w:tcW w:w="467" w:type="pct"/>
            <w:vAlign w:val="center"/>
          </w:tcPr>
          <w:p w:rsidR="00E85DA9" w:rsidRPr="001A4ADE" w:rsidRDefault="00E85DA9" w:rsidP="00A45999">
            <w:pPr>
              <w:jc w:val="center"/>
              <w:rPr>
                <w:sz w:val="24"/>
                <w:szCs w:val="24"/>
              </w:rPr>
            </w:pPr>
          </w:p>
        </w:tc>
        <w:tc>
          <w:tcPr>
            <w:tcW w:w="401" w:type="pct"/>
            <w:vAlign w:val="center"/>
          </w:tcPr>
          <w:p w:rsidR="00E85DA9" w:rsidRPr="001A4ADE" w:rsidRDefault="00E85DA9" w:rsidP="00A45999">
            <w:pPr>
              <w:jc w:val="center"/>
              <w:rPr>
                <w:sz w:val="24"/>
                <w:szCs w:val="24"/>
              </w:rPr>
            </w:pPr>
          </w:p>
        </w:tc>
      </w:tr>
      <w:tr w:rsidR="00E85DA9" w:rsidRPr="001A4ADE" w:rsidTr="00A45999">
        <w:trPr>
          <w:trHeight w:val="397"/>
        </w:trPr>
        <w:tc>
          <w:tcPr>
            <w:tcW w:w="256" w:type="pct"/>
          </w:tcPr>
          <w:p w:rsidR="00E85DA9" w:rsidRPr="001A4ADE" w:rsidRDefault="00E85DA9" w:rsidP="00375CD9">
            <w:pPr>
              <w:jc w:val="center"/>
              <w:rPr>
                <w:sz w:val="24"/>
                <w:szCs w:val="24"/>
              </w:rPr>
            </w:pPr>
            <w:r w:rsidRPr="001A4ADE">
              <w:rPr>
                <w:sz w:val="24"/>
                <w:szCs w:val="24"/>
              </w:rPr>
              <w:t>7.</w:t>
            </w:r>
          </w:p>
        </w:tc>
        <w:tc>
          <w:tcPr>
            <w:tcW w:w="3334" w:type="pct"/>
            <w:gridSpan w:val="2"/>
            <w:vAlign w:val="center"/>
          </w:tcPr>
          <w:p w:rsidR="00E85DA9" w:rsidRPr="001A4ADE" w:rsidRDefault="00E85DA9" w:rsidP="001A4ADE">
            <w:pPr>
              <w:jc w:val="both"/>
              <w:rPr>
                <w:sz w:val="24"/>
                <w:szCs w:val="24"/>
              </w:rPr>
            </w:pPr>
            <w:r w:rsidRPr="001A4ADE">
              <w:rPr>
                <w:sz w:val="24"/>
                <w:szCs w:val="24"/>
              </w:rPr>
              <w:t>Define Globalization. Briefly explain the importance of Globalization.</w:t>
            </w:r>
          </w:p>
        </w:tc>
        <w:tc>
          <w:tcPr>
            <w:tcW w:w="542" w:type="pct"/>
            <w:gridSpan w:val="2"/>
            <w:vAlign w:val="center"/>
          </w:tcPr>
          <w:p w:rsidR="00E85DA9" w:rsidRPr="001A4ADE" w:rsidRDefault="00E85DA9" w:rsidP="00A45999">
            <w:pPr>
              <w:jc w:val="center"/>
              <w:rPr>
                <w:sz w:val="24"/>
                <w:szCs w:val="24"/>
              </w:rPr>
            </w:pPr>
            <w:r w:rsidRPr="001A4ADE">
              <w:rPr>
                <w:sz w:val="24"/>
                <w:szCs w:val="24"/>
              </w:rPr>
              <w:t>CO2</w:t>
            </w:r>
          </w:p>
        </w:tc>
        <w:tc>
          <w:tcPr>
            <w:tcW w:w="467" w:type="pct"/>
            <w:vAlign w:val="center"/>
          </w:tcPr>
          <w:p w:rsidR="00E85DA9" w:rsidRPr="001A4ADE" w:rsidRDefault="00E85DA9" w:rsidP="00A45999">
            <w:pPr>
              <w:jc w:val="center"/>
              <w:rPr>
                <w:sz w:val="24"/>
                <w:szCs w:val="24"/>
              </w:rPr>
            </w:pPr>
            <w:r w:rsidRPr="001A4ADE">
              <w:rPr>
                <w:sz w:val="24"/>
                <w:szCs w:val="24"/>
              </w:rPr>
              <w:t>U</w:t>
            </w:r>
          </w:p>
        </w:tc>
        <w:tc>
          <w:tcPr>
            <w:tcW w:w="401" w:type="pct"/>
            <w:vAlign w:val="center"/>
          </w:tcPr>
          <w:p w:rsidR="00E85DA9" w:rsidRPr="001A4ADE" w:rsidRDefault="00E85DA9" w:rsidP="00A45999">
            <w:pPr>
              <w:jc w:val="center"/>
              <w:rPr>
                <w:sz w:val="24"/>
                <w:szCs w:val="24"/>
              </w:rPr>
            </w:pPr>
            <w:r w:rsidRPr="001A4ADE">
              <w:rPr>
                <w:sz w:val="24"/>
                <w:szCs w:val="24"/>
              </w:rPr>
              <w:t>10</w:t>
            </w:r>
          </w:p>
        </w:tc>
      </w:tr>
      <w:tr w:rsidR="00E85DA9" w:rsidRPr="001A4ADE" w:rsidTr="00A45999">
        <w:trPr>
          <w:trHeight w:val="397"/>
        </w:trPr>
        <w:tc>
          <w:tcPr>
            <w:tcW w:w="256" w:type="pct"/>
          </w:tcPr>
          <w:p w:rsidR="00E85DA9" w:rsidRPr="001A4ADE" w:rsidRDefault="00E85DA9" w:rsidP="00375CD9">
            <w:pPr>
              <w:jc w:val="center"/>
              <w:rPr>
                <w:sz w:val="24"/>
                <w:szCs w:val="24"/>
              </w:rPr>
            </w:pPr>
            <w:r w:rsidRPr="001A4ADE">
              <w:rPr>
                <w:sz w:val="24"/>
                <w:szCs w:val="24"/>
              </w:rPr>
              <w:t>8.</w:t>
            </w:r>
          </w:p>
        </w:tc>
        <w:tc>
          <w:tcPr>
            <w:tcW w:w="3334" w:type="pct"/>
            <w:gridSpan w:val="2"/>
            <w:vAlign w:val="center"/>
          </w:tcPr>
          <w:p w:rsidR="00E85DA9" w:rsidRPr="001A4ADE" w:rsidRDefault="00E85DA9" w:rsidP="001A4ADE">
            <w:pPr>
              <w:tabs>
                <w:tab w:val="left" w:pos="1722"/>
              </w:tabs>
              <w:spacing w:line="276" w:lineRule="auto"/>
              <w:jc w:val="both"/>
              <w:rPr>
                <w:sz w:val="24"/>
                <w:szCs w:val="24"/>
              </w:rPr>
            </w:pPr>
            <w:r w:rsidRPr="001A4ADE">
              <w:rPr>
                <w:sz w:val="24"/>
                <w:szCs w:val="24"/>
              </w:rPr>
              <w:t>Briefly discuss the risk involved in International Business.</w:t>
            </w:r>
          </w:p>
        </w:tc>
        <w:tc>
          <w:tcPr>
            <w:tcW w:w="542" w:type="pct"/>
            <w:gridSpan w:val="2"/>
            <w:vAlign w:val="center"/>
          </w:tcPr>
          <w:p w:rsidR="00E85DA9" w:rsidRPr="001A4ADE" w:rsidRDefault="00E85DA9" w:rsidP="00A45999">
            <w:pPr>
              <w:jc w:val="center"/>
              <w:rPr>
                <w:sz w:val="24"/>
                <w:szCs w:val="24"/>
              </w:rPr>
            </w:pPr>
            <w:r w:rsidRPr="001A4ADE">
              <w:rPr>
                <w:sz w:val="24"/>
                <w:szCs w:val="24"/>
              </w:rPr>
              <w:t>CO3</w:t>
            </w:r>
          </w:p>
        </w:tc>
        <w:tc>
          <w:tcPr>
            <w:tcW w:w="467" w:type="pct"/>
            <w:vAlign w:val="center"/>
          </w:tcPr>
          <w:p w:rsidR="00E85DA9" w:rsidRPr="001A4ADE" w:rsidRDefault="00E85DA9" w:rsidP="00A45999">
            <w:pPr>
              <w:jc w:val="center"/>
              <w:rPr>
                <w:sz w:val="24"/>
                <w:szCs w:val="24"/>
              </w:rPr>
            </w:pPr>
            <w:r w:rsidRPr="001A4ADE">
              <w:rPr>
                <w:sz w:val="24"/>
                <w:szCs w:val="24"/>
              </w:rPr>
              <w:t>An</w:t>
            </w:r>
          </w:p>
        </w:tc>
        <w:tc>
          <w:tcPr>
            <w:tcW w:w="401" w:type="pct"/>
            <w:vAlign w:val="center"/>
          </w:tcPr>
          <w:p w:rsidR="00E85DA9" w:rsidRPr="001A4ADE" w:rsidRDefault="00E85DA9" w:rsidP="00A45999">
            <w:pPr>
              <w:jc w:val="center"/>
              <w:rPr>
                <w:sz w:val="24"/>
                <w:szCs w:val="24"/>
              </w:rPr>
            </w:pPr>
            <w:r w:rsidRPr="001A4ADE">
              <w:rPr>
                <w:sz w:val="24"/>
                <w:szCs w:val="24"/>
              </w:rPr>
              <w:t>10</w:t>
            </w:r>
          </w:p>
        </w:tc>
      </w:tr>
      <w:tr w:rsidR="00E85DA9" w:rsidRPr="001A4ADE" w:rsidTr="00A45999">
        <w:trPr>
          <w:trHeight w:val="397"/>
        </w:trPr>
        <w:tc>
          <w:tcPr>
            <w:tcW w:w="256" w:type="pct"/>
          </w:tcPr>
          <w:p w:rsidR="00E85DA9" w:rsidRPr="001A4ADE" w:rsidRDefault="00E85DA9" w:rsidP="00375CD9">
            <w:pPr>
              <w:jc w:val="center"/>
              <w:rPr>
                <w:sz w:val="24"/>
                <w:szCs w:val="24"/>
              </w:rPr>
            </w:pPr>
          </w:p>
        </w:tc>
        <w:tc>
          <w:tcPr>
            <w:tcW w:w="3334" w:type="pct"/>
            <w:gridSpan w:val="2"/>
            <w:vAlign w:val="center"/>
          </w:tcPr>
          <w:p w:rsidR="00E85DA9" w:rsidRPr="001A4ADE" w:rsidRDefault="00E85DA9" w:rsidP="00A45999">
            <w:pPr>
              <w:spacing w:line="276" w:lineRule="auto"/>
              <w:jc w:val="center"/>
              <w:rPr>
                <w:sz w:val="24"/>
                <w:szCs w:val="24"/>
              </w:rPr>
            </w:pPr>
            <w:r w:rsidRPr="001A4ADE">
              <w:rPr>
                <w:b/>
                <w:bCs/>
                <w:sz w:val="24"/>
                <w:szCs w:val="24"/>
              </w:rPr>
              <w:t>(OR)</w:t>
            </w:r>
          </w:p>
        </w:tc>
        <w:tc>
          <w:tcPr>
            <w:tcW w:w="542" w:type="pct"/>
            <w:gridSpan w:val="2"/>
            <w:vAlign w:val="center"/>
          </w:tcPr>
          <w:p w:rsidR="00E85DA9" w:rsidRPr="001A4ADE" w:rsidRDefault="00E85DA9" w:rsidP="00A45999">
            <w:pPr>
              <w:jc w:val="center"/>
              <w:rPr>
                <w:sz w:val="24"/>
                <w:szCs w:val="24"/>
              </w:rPr>
            </w:pPr>
          </w:p>
        </w:tc>
        <w:tc>
          <w:tcPr>
            <w:tcW w:w="467" w:type="pct"/>
            <w:vAlign w:val="center"/>
          </w:tcPr>
          <w:p w:rsidR="00E85DA9" w:rsidRPr="001A4ADE" w:rsidRDefault="00E85DA9" w:rsidP="00A45999">
            <w:pPr>
              <w:jc w:val="center"/>
              <w:rPr>
                <w:sz w:val="24"/>
                <w:szCs w:val="24"/>
              </w:rPr>
            </w:pPr>
          </w:p>
        </w:tc>
        <w:tc>
          <w:tcPr>
            <w:tcW w:w="401" w:type="pct"/>
            <w:vAlign w:val="center"/>
          </w:tcPr>
          <w:p w:rsidR="00E85DA9" w:rsidRPr="001A4ADE" w:rsidRDefault="00E85DA9" w:rsidP="00A45999">
            <w:pPr>
              <w:jc w:val="center"/>
              <w:rPr>
                <w:sz w:val="24"/>
                <w:szCs w:val="24"/>
              </w:rPr>
            </w:pPr>
          </w:p>
        </w:tc>
      </w:tr>
      <w:tr w:rsidR="00E85DA9" w:rsidRPr="001A4ADE" w:rsidTr="00A45999">
        <w:trPr>
          <w:trHeight w:val="397"/>
        </w:trPr>
        <w:tc>
          <w:tcPr>
            <w:tcW w:w="256" w:type="pct"/>
          </w:tcPr>
          <w:p w:rsidR="00E85DA9" w:rsidRPr="001A4ADE" w:rsidRDefault="00E85DA9" w:rsidP="00375CD9">
            <w:pPr>
              <w:jc w:val="center"/>
              <w:rPr>
                <w:sz w:val="24"/>
                <w:szCs w:val="24"/>
              </w:rPr>
            </w:pPr>
            <w:r w:rsidRPr="001A4ADE">
              <w:rPr>
                <w:sz w:val="24"/>
                <w:szCs w:val="24"/>
              </w:rPr>
              <w:t>9.</w:t>
            </w:r>
          </w:p>
        </w:tc>
        <w:tc>
          <w:tcPr>
            <w:tcW w:w="3334" w:type="pct"/>
            <w:gridSpan w:val="2"/>
            <w:vAlign w:val="center"/>
          </w:tcPr>
          <w:p w:rsidR="00E85DA9" w:rsidRPr="001A4ADE" w:rsidRDefault="00E85DA9" w:rsidP="001A4ADE">
            <w:pPr>
              <w:spacing w:line="276" w:lineRule="auto"/>
              <w:jc w:val="both"/>
              <w:rPr>
                <w:sz w:val="24"/>
                <w:szCs w:val="24"/>
              </w:rPr>
            </w:pPr>
            <w:r w:rsidRPr="001A4ADE">
              <w:rPr>
                <w:sz w:val="24"/>
                <w:szCs w:val="24"/>
              </w:rPr>
              <w:t>Enumerate</w:t>
            </w:r>
            <w:r>
              <w:rPr>
                <w:sz w:val="24"/>
                <w:szCs w:val="24"/>
              </w:rPr>
              <w:t xml:space="preserve"> </w:t>
            </w:r>
            <w:r w:rsidRPr="001A4ADE">
              <w:rPr>
                <w:sz w:val="24"/>
                <w:szCs w:val="24"/>
              </w:rPr>
              <w:t>the Regionalism vs. Multilateralism.</w:t>
            </w:r>
          </w:p>
        </w:tc>
        <w:tc>
          <w:tcPr>
            <w:tcW w:w="542" w:type="pct"/>
            <w:gridSpan w:val="2"/>
            <w:vAlign w:val="center"/>
          </w:tcPr>
          <w:p w:rsidR="00E85DA9" w:rsidRPr="001A4ADE" w:rsidRDefault="00E85DA9" w:rsidP="00A45999">
            <w:pPr>
              <w:jc w:val="center"/>
              <w:rPr>
                <w:sz w:val="24"/>
                <w:szCs w:val="24"/>
              </w:rPr>
            </w:pPr>
            <w:r w:rsidRPr="001A4ADE">
              <w:rPr>
                <w:sz w:val="24"/>
                <w:szCs w:val="24"/>
              </w:rPr>
              <w:t>CO4</w:t>
            </w:r>
          </w:p>
        </w:tc>
        <w:tc>
          <w:tcPr>
            <w:tcW w:w="467" w:type="pct"/>
            <w:vAlign w:val="center"/>
          </w:tcPr>
          <w:p w:rsidR="00E85DA9" w:rsidRPr="001A4ADE" w:rsidRDefault="00E85DA9" w:rsidP="00A45999">
            <w:pPr>
              <w:jc w:val="center"/>
              <w:rPr>
                <w:sz w:val="24"/>
                <w:szCs w:val="24"/>
              </w:rPr>
            </w:pPr>
            <w:r w:rsidRPr="001A4ADE">
              <w:rPr>
                <w:sz w:val="24"/>
                <w:szCs w:val="24"/>
              </w:rPr>
              <w:t>U</w:t>
            </w:r>
          </w:p>
        </w:tc>
        <w:tc>
          <w:tcPr>
            <w:tcW w:w="401" w:type="pct"/>
            <w:vAlign w:val="center"/>
          </w:tcPr>
          <w:p w:rsidR="00E85DA9" w:rsidRPr="001A4ADE" w:rsidRDefault="00E85DA9" w:rsidP="00A45999">
            <w:pPr>
              <w:jc w:val="center"/>
              <w:rPr>
                <w:sz w:val="24"/>
                <w:szCs w:val="24"/>
              </w:rPr>
            </w:pPr>
            <w:r w:rsidRPr="001A4ADE">
              <w:rPr>
                <w:sz w:val="24"/>
                <w:szCs w:val="24"/>
              </w:rPr>
              <w:t>10</w:t>
            </w:r>
          </w:p>
        </w:tc>
      </w:tr>
      <w:tr w:rsidR="00E85DA9" w:rsidRPr="001A4ADE" w:rsidTr="00A45999">
        <w:trPr>
          <w:trHeight w:val="397"/>
        </w:trPr>
        <w:tc>
          <w:tcPr>
            <w:tcW w:w="256" w:type="pct"/>
          </w:tcPr>
          <w:p w:rsidR="00E85DA9" w:rsidRPr="001A4ADE" w:rsidRDefault="00E85DA9" w:rsidP="00375CD9">
            <w:pPr>
              <w:jc w:val="center"/>
              <w:rPr>
                <w:sz w:val="24"/>
                <w:szCs w:val="24"/>
              </w:rPr>
            </w:pPr>
            <w:r w:rsidRPr="001A4ADE">
              <w:rPr>
                <w:sz w:val="24"/>
                <w:szCs w:val="24"/>
              </w:rPr>
              <w:t>10.</w:t>
            </w:r>
          </w:p>
        </w:tc>
        <w:tc>
          <w:tcPr>
            <w:tcW w:w="3334" w:type="pct"/>
            <w:gridSpan w:val="2"/>
            <w:vAlign w:val="center"/>
          </w:tcPr>
          <w:p w:rsidR="00E85DA9" w:rsidRPr="001A4ADE" w:rsidRDefault="00E85DA9" w:rsidP="001A4ADE">
            <w:pPr>
              <w:spacing w:after="120" w:line="276" w:lineRule="auto"/>
              <w:jc w:val="both"/>
              <w:rPr>
                <w:sz w:val="24"/>
                <w:szCs w:val="24"/>
              </w:rPr>
            </w:pPr>
            <w:r w:rsidRPr="001A4ADE">
              <w:rPr>
                <w:sz w:val="24"/>
                <w:szCs w:val="24"/>
              </w:rPr>
              <w:t>What is IDA? Briefly explain the themes of IDA.</w:t>
            </w:r>
          </w:p>
        </w:tc>
        <w:tc>
          <w:tcPr>
            <w:tcW w:w="542" w:type="pct"/>
            <w:gridSpan w:val="2"/>
            <w:vAlign w:val="center"/>
          </w:tcPr>
          <w:p w:rsidR="00E85DA9" w:rsidRPr="001A4ADE" w:rsidRDefault="00E85DA9" w:rsidP="00A45999">
            <w:pPr>
              <w:jc w:val="center"/>
              <w:rPr>
                <w:sz w:val="24"/>
                <w:szCs w:val="24"/>
              </w:rPr>
            </w:pPr>
            <w:r w:rsidRPr="001A4ADE">
              <w:rPr>
                <w:sz w:val="24"/>
                <w:szCs w:val="24"/>
              </w:rPr>
              <w:t>CO5</w:t>
            </w:r>
          </w:p>
        </w:tc>
        <w:tc>
          <w:tcPr>
            <w:tcW w:w="467" w:type="pct"/>
            <w:vAlign w:val="center"/>
          </w:tcPr>
          <w:p w:rsidR="00E85DA9" w:rsidRPr="001A4ADE" w:rsidRDefault="00E85DA9" w:rsidP="00A45999">
            <w:pPr>
              <w:jc w:val="center"/>
              <w:rPr>
                <w:sz w:val="24"/>
                <w:szCs w:val="24"/>
              </w:rPr>
            </w:pPr>
            <w:r w:rsidRPr="001A4ADE">
              <w:rPr>
                <w:sz w:val="24"/>
                <w:szCs w:val="24"/>
              </w:rPr>
              <w:t>An</w:t>
            </w:r>
          </w:p>
        </w:tc>
        <w:tc>
          <w:tcPr>
            <w:tcW w:w="401" w:type="pct"/>
            <w:vAlign w:val="center"/>
          </w:tcPr>
          <w:p w:rsidR="00E85DA9" w:rsidRPr="001A4ADE" w:rsidRDefault="00E85DA9" w:rsidP="00A45999">
            <w:pPr>
              <w:jc w:val="center"/>
              <w:rPr>
                <w:sz w:val="24"/>
                <w:szCs w:val="24"/>
              </w:rPr>
            </w:pPr>
            <w:r w:rsidRPr="001A4ADE">
              <w:rPr>
                <w:sz w:val="24"/>
                <w:szCs w:val="24"/>
              </w:rPr>
              <w:t>10</w:t>
            </w:r>
          </w:p>
        </w:tc>
      </w:tr>
      <w:tr w:rsidR="00E85DA9" w:rsidRPr="001A4ADE" w:rsidTr="00A45999">
        <w:trPr>
          <w:trHeight w:val="397"/>
        </w:trPr>
        <w:tc>
          <w:tcPr>
            <w:tcW w:w="256" w:type="pct"/>
          </w:tcPr>
          <w:p w:rsidR="00E85DA9" w:rsidRPr="001A4ADE" w:rsidRDefault="00E85DA9" w:rsidP="00375CD9">
            <w:pPr>
              <w:jc w:val="center"/>
              <w:rPr>
                <w:sz w:val="24"/>
                <w:szCs w:val="24"/>
              </w:rPr>
            </w:pPr>
          </w:p>
        </w:tc>
        <w:tc>
          <w:tcPr>
            <w:tcW w:w="3334" w:type="pct"/>
            <w:gridSpan w:val="2"/>
            <w:vAlign w:val="bottom"/>
          </w:tcPr>
          <w:p w:rsidR="00E85DA9" w:rsidRPr="001A4ADE" w:rsidRDefault="00E85DA9" w:rsidP="00A45999">
            <w:pPr>
              <w:spacing w:line="276" w:lineRule="auto"/>
              <w:jc w:val="center"/>
              <w:rPr>
                <w:sz w:val="24"/>
                <w:szCs w:val="24"/>
              </w:rPr>
            </w:pPr>
            <w:r w:rsidRPr="001A4ADE">
              <w:rPr>
                <w:b/>
                <w:bCs/>
                <w:sz w:val="24"/>
                <w:szCs w:val="24"/>
              </w:rPr>
              <w:t>(OR)</w:t>
            </w:r>
          </w:p>
        </w:tc>
        <w:tc>
          <w:tcPr>
            <w:tcW w:w="542" w:type="pct"/>
            <w:gridSpan w:val="2"/>
            <w:vAlign w:val="center"/>
          </w:tcPr>
          <w:p w:rsidR="00E85DA9" w:rsidRPr="001A4ADE" w:rsidRDefault="00E85DA9" w:rsidP="00A45999">
            <w:pPr>
              <w:jc w:val="center"/>
              <w:rPr>
                <w:sz w:val="24"/>
                <w:szCs w:val="24"/>
              </w:rPr>
            </w:pPr>
          </w:p>
        </w:tc>
        <w:tc>
          <w:tcPr>
            <w:tcW w:w="467" w:type="pct"/>
            <w:vAlign w:val="center"/>
          </w:tcPr>
          <w:p w:rsidR="00E85DA9" w:rsidRPr="001A4ADE" w:rsidRDefault="00E85DA9" w:rsidP="00A45999">
            <w:pPr>
              <w:jc w:val="center"/>
              <w:rPr>
                <w:sz w:val="24"/>
                <w:szCs w:val="24"/>
              </w:rPr>
            </w:pPr>
          </w:p>
        </w:tc>
        <w:tc>
          <w:tcPr>
            <w:tcW w:w="401" w:type="pct"/>
            <w:vAlign w:val="center"/>
          </w:tcPr>
          <w:p w:rsidR="00E85DA9" w:rsidRPr="001A4ADE" w:rsidRDefault="00E85DA9" w:rsidP="00A45999">
            <w:pPr>
              <w:jc w:val="center"/>
              <w:rPr>
                <w:sz w:val="24"/>
                <w:szCs w:val="24"/>
              </w:rPr>
            </w:pPr>
          </w:p>
        </w:tc>
      </w:tr>
      <w:tr w:rsidR="00E85DA9" w:rsidRPr="001A4ADE" w:rsidTr="00A45999">
        <w:trPr>
          <w:trHeight w:val="397"/>
        </w:trPr>
        <w:tc>
          <w:tcPr>
            <w:tcW w:w="256" w:type="pct"/>
          </w:tcPr>
          <w:p w:rsidR="00E85DA9" w:rsidRPr="001A4ADE" w:rsidRDefault="00E85DA9" w:rsidP="00375CD9">
            <w:pPr>
              <w:jc w:val="center"/>
              <w:rPr>
                <w:sz w:val="24"/>
                <w:szCs w:val="24"/>
              </w:rPr>
            </w:pPr>
            <w:r w:rsidRPr="001A4ADE">
              <w:rPr>
                <w:sz w:val="24"/>
                <w:szCs w:val="24"/>
              </w:rPr>
              <w:t>11.</w:t>
            </w:r>
          </w:p>
        </w:tc>
        <w:tc>
          <w:tcPr>
            <w:tcW w:w="3334" w:type="pct"/>
            <w:gridSpan w:val="2"/>
          </w:tcPr>
          <w:p w:rsidR="00E85DA9" w:rsidRPr="001A4ADE" w:rsidRDefault="00E85DA9" w:rsidP="001A4ADE">
            <w:pPr>
              <w:spacing w:line="276" w:lineRule="auto"/>
              <w:jc w:val="both"/>
              <w:rPr>
                <w:sz w:val="24"/>
                <w:szCs w:val="24"/>
              </w:rPr>
            </w:pPr>
            <w:r w:rsidRPr="001A4ADE">
              <w:rPr>
                <w:sz w:val="24"/>
                <w:szCs w:val="24"/>
              </w:rPr>
              <w:t>Briefly discuss the functions of UNIDO.</w:t>
            </w:r>
          </w:p>
        </w:tc>
        <w:tc>
          <w:tcPr>
            <w:tcW w:w="542" w:type="pct"/>
            <w:gridSpan w:val="2"/>
            <w:vAlign w:val="center"/>
          </w:tcPr>
          <w:p w:rsidR="00E85DA9" w:rsidRPr="001A4ADE" w:rsidRDefault="00E85DA9" w:rsidP="00A45999">
            <w:pPr>
              <w:jc w:val="center"/>
              <w:rPr>
                <w:sz w:val="24"/>
                <w:szCs w:val="24"/>
              </w:rPr>
            </w:pPr>
            <w:r w:rsidRPr="001A4ADE">
              <w:rPr>
                <w:sz w:val="24"/>
                <w:szCs w:val="24"/>
              </w:rPr>
              <w:t>CO6</w:t>
            </w:r>
          </w:p>
        </w:tc>
        <w:tc>
          <w:tcPr>
            <w:tcW w:w="467" w:type="pct"/>
            <w:vAlign w:val="center"/>
          </w:tcPr>
          <w:p w:rsidR="00E85DA9" w:rsidRPr="001A4ADE" w:rsidRDefault="00E85DA9" w:rsidP="00A45999">
            <w:pPr>
              <w:jc w:val="center"/>
              <w:rPr>
                <w:sz w:val="24"/>
                <w:szCs w:val="24"/>
              </w:rPr>
            </w:pPr>
            <w:r w:rsidRPr="001A4ADE">
              <w:rPr>
                <w:sz w:val="24"/>
                <w:szCs w:val="24"/>
              </w:rPr>
              <w:t>U</w:t>
            </w:r>
          </w:p>
        </w:tc>
        <w:tc>
          <w:tcPr>
            <w:tcW w:w="401" w:type="pct"/>
            <w:vAlign w:val="center"/>
          </w:tcPr>
          <w:p w:rsidR="00E85DA9" w:rsidRPr="001A4ADE" w:rsidRDefault="00E85DA9" w:rsidP="00A45999">
            <w:pPr>
              <w:jc w:val="center"/>
              <w:rPr>
                <w:sz w:val="24"/>
                <w:szCs w:val="24"/>
              </w:rPr>
            </w:pPr>
            <w:r w:rsidRPr="001A4ADE">
              <w:rPr>
                <w:sz w:val="24"/>
                <w:szCs w:val="24"/>
              </w:rPr>
              <w:t>10</w:t>
            </w:r>
          </w:p>
        </w:tc>
      </w:tr>
      <w:tr w:rsidR="00E85DA9" w:rsidRPr="001A4ADE" w:rsidTr="008C57B9">
        <w:trPr>
          <w:trHeight w:val="552"/>
        </w:trPr>
        <w:tc>
          <w:tcPr>
            <w:tcW w:w="5000" w:type="pct"/>
            <w:gridSpan w:val="7"/>
          </w:tcPr>
          <w:p w:rsidR="00E85DA9" w:rsidRPr="001A4ADE" w:rsidRDefault="00E85DA9" w:rsidP="00061FB3">
            <w:pPr>
              <w:jc w:val="center"/>
              <w:rPr>
                <w:b/>
                <w:sz w:val="24"/>
                <w:szCs w:val="24"/>
                <w:u w:val="single"/>
              </w:rPr>
            </w:pPr>
            <w:r w:rsidRPr="001A4ADE">
              <w:rPr>
                <w:b/>
                <w:sz w:val="24"/>
                <w:szCs w:val="24"/>
                <w:u w:val="single"/>
              </w:rPr>
              <w:t>PART – C (3 X 20 = 60 MARKS)</w:t>
            </w:r>
          </w:p>
          <w:p w:rsidR="00E85DA9" w:rsidRPr="001A4ADE" w:rsidRDefault="00E85DA9" w:rsidP="00061FB3">
            <w:pPr>
              <w:jc w:val="center"/>
              <w:rPr>
                <w:b/>
                <w:sz w:val="24"/>
                <w:szCs w:val="24"/>
              </w:rPr>
            </w:pPr>
            <w:r w:rsidRPr="001A4ADE">
              <w:rPr>
                <w:b/>
                <w:sz w:val="24"/>
                <w:szCs w:val="24"/>
              </w:rPr>
              <w:t xml:space="preserve"> (Answer any three Questions)</w:t>
            </w:r>
          </w:p>
        </w:tc>
      </w:tr>
      <w:tr w:rsidR="00E85DA9" w:rsidRPr="001A4ADE" w:rsidTr="00A45999">
        <w:trPr>
          <w:trHeight w:val="397"/>
        </w:trPr>
        <w:tc>
          <w:tcPr>
            <w:tcW w:w="269" w:type="pct"/>
          </w:tcPr>
          <w:p w:rsidR="00E85DA9" w:rsidRPr="001A4ADE" w:rsidRDefault="00E85DA9" w:rsidP="00456504">
            <w:pPr>
              <w:jc w:val="center"/>
              <w:rPr>
                <w:sz w:val="24"/>
                <w:szCs w:val="24"/>
              </w:rPr>
            </w:pPr>
            <w:r w:rsidRPr="001A4ADE">
              <w:rPr>
                <w:sz w:val="24"/>
                <w:szCs w:val="24"/>
              </w:rPr>
              <w:t>12.</w:t>
            </w:r>
          </w:p>
        </w:tc>
        <w:tc>
          <w:tcPr>
            <w:tcW w:w="258" w:type="pct"/>
          </w:tcPr>
          <w:p w:rsidR="00E85DA9" w:rsidRPr="001A4ADE" w:rsidRDefault="00E85DA9" w:rsidP="00456504">
            <w:pPr>
              <w:jc w:val="center"/>
              <w:rPr>
                <w:sz w:val="24"/>
                <w:szCs w:val="24"/>
              </w:rPr>
            </w:pPr>
          </w:p>
        </w:tc>
        <w:tc>
          <w:tcPr>
            <w:tcW w:w="3063" w:type="pct"/>
          </w:tcPr>
          <w:p w:rsidR="00E85DA9" w:rsidRPr="001A4ADE" w:rsidRDefault="00E85DA9" w:rsidP="00456504">
            <w:pPr>
              <w:jc w:val="both"/>
              <w:rPr>
                <w:sz w:val="24"/>
                <w:szCs w:val="24"/>
              </w:rPr>
            </w:pPr>
            <w:r w:rsidRPr="001A4ADE">
              <w:rPr>
                <w:sz w:val="24"/>
                <w:szCs w:val="24"/>
              </w:rPr>
              <w:t>Briefly explain the scope of International Business.</w:t>
            </w:r>
          </w:p>
        </w:tc>
        <w:tc>
          <w:tcPr>
            <w:tcW w:w="542" w:type="pct"/>
            <w:gridSpan w:val="2"/>
            <w:vAlign w:val="center"/>
          </w:tcPr>
          <w:p w:rsidR="00E85DA9" w:rsidRPr="001A4ADE" w:rsidRDefault="00E85DA9" w:rsidP="00A45999">
            <w:pPr>
              <w:jc w:val="center"/>
              <w:rPr>
                <w:sz w:val="24"/>
                <w:szCs w:val="24"/>
              </w:rPr>
            </w:pPr>
            <w:r w:rsidRPr="001A4ADE">
              <w:rPr>
                <w:sz w:val="24"/>
                <w:szCs w:val="24"/>
              </w:rPr>
              <w:t>CO1</w:t>
            </w:r>
          </w:p>
        </w:tc>
        <w:tc>
          <w:tcPr>
            <w:tcW w:w="467" w:type="pct"/>
            <w:vAlign w:val="center"/>
          </w:tcPr>
          <w:p w:rsidR="00E85DA9" w:rsidRPr="001A4ADE" w:rsidRDefault="00E85DA9" w:rsidP="00A45999">
            <w:pPr>
              <w:jc w:val="center"/>
              <w:rPr>
                <w:sz w:val="24"/>
                <w:szCs w:val="24"/>
              </w:rPr>
            </w:pPr>
            <w:r w:rsidRPr="001A4ADE">
              <w:rPr>
                <w:sz w:val="24"/>
                <w:szCs w:val="24"/>
              </w:rPr>
              <w:t>U</w:t>
            </w:r>
          </w:p>
        </w:tc>
        <w:tc>
          <w:tcPr>
            <w:tcW w:w="401" w:type="pct"/>
            <w:vAlign w:val="center"/>
          </w:tcPr>
          <w:p w:rsidR="00E85DA9" w:rsidRPr="001A4ADE" w:rsidRDefault="00E85DA9" w:rsidP="00A45999">
            <w:pPr>
              <w:jc w:val="center"/>
              <w:rPr>
                <w:sz w:val="24"/>
                <w:szCs w:val="24"/>
              </w:rPr>
            </w:pPr>
            <w:r w:rsidRPr="001A4ADE">
              <w:rPr>
                <w:sz w:val="24"/>
                <w:szCs w:val="24"/>
              </w:rPr>
              <w:t>20</w:t>
            </w:r>
          </w:p>
        </w:tc>
      </w:tr>
      <w:tr w:rsidR="00E85DA9" w:rsidRPr="001A4ADE" w:rsidTr="00A45999">
        <w:trPr>
          <w:trHeight w:val="262"/>
        </w:trPr>
        <w:tc>
          <w:tcPr>
            <w:tcW w:w="269" w:type="pct"/>
          </w:tcPr>
          <w:p w:rsidR="00E85DA9" w:rsidRPr="001A4ADE" w:rsidRDefault="00E85DA9" w:rsidP="00375CD9">
            <w:pPr>
              <w:jc w:val="center"/>
              <w:rPr>
                <w:sz w:val="24"/>
                <w:szCs w:val="24"/>
              </w:rPr>
            </w:pPr>
          </w:p>
        </w:tc>
        <w:tc>
          <w:tcPr>
            <w:tcW w:w="258" w:type="pct"/>
          </w:tcPr>
          <w:p w:rsidR="00E85DA9" w:rsidRPr="001A4ADE" w:rsidRDefault="00E85DA9" w:rsidP="006272BC">
            <w:pPr>
              <w:jc w:val="center"/>
              <w:rPr>
                <w:sz w:val="24"/>
                <w:szCs w:val="24"/>
              </w:rPr>
            </w:pPr>
          </w:p>
        </w:tc>
        <w:tc>
          <w:tcPr>
            <w:tcW w:w="3063" w:type="pct"/>
          </w:tcPr>
          <w:p w:rsidR="00E85DA9" w:rsidRPr="001A4ADE" w:rsidRDefault="00E85DA9" w:rsidP="00375CD9">
            <w:pPr>
              <w:jc w:val="center"/>
              <w:rPr>
                <w:sz w:val="24"/>
                <w:szCs w:val="24"/>
              </w:rPr>
            </w:pPr>
          </w:p>
        </w:tc>
        <w:tc>
          <w:tcPr>
            <w:tcW w:w="542" w:type="pct"/>
            <w:gridSpan w:val="2"/>
            <w:vAlign w:val="center"/>
          </w:tcPr>
          <w:p w:rsidR="00E85DA9" w:rsidRPr="001A4ADE" w:rsidRDefault="00E85DA9" w:rsidP="00A45999">
            <w:pPr>
              <w:jc w:val="center"/>
              <w:rPr>
                <w:sz w:val="24"/>
                <w:szCs w:val="24"/>
              </w:rPr>
            </w:pPr>
          </w:p>
        </w:tc>
        <w:tc>
          <w:tcPr>
            <w:tcW w:w="467" w:type="pct"/>
            <w:vAlign w:val="center"/>
          </w:tcPr>
          <w:p w:rsidR="00E85DA9" w:rsidRPr="001A4ADE" w:rsidRDefault="00E85DA9" w:rsidP="00A45999">
            <w:pPr>
              <w:jc w:val="center"/>
              <w:rPr>
                <w:sz w:val="24"/>
                <w:szCs w:val="24"/>
              </w:rPr>
            </w:pPr>
          </w:p>
        </w:tc>
        <w:tc>
          <w:tcPr>
            <w:tcW w:w="401" w:type="pct"/>
            <w:vAlign w:val="center"/>
          </w:tcPr>
          <w:p w:rsidR="00E85DA9" w:rsidRPr="001A4ADE" w:rsidRDefault="00E85DA9" w:rsidP="00A45999">
            <w:pPr>
              <w:jc w:val="center"/>
              <w:rPr>
                <w:sz w:val="24"/>
                <w:szCs w:val="24"/>
              </w:rPr>
            </w:pPr>
          </w:p>
        </w:tc>
      </w:tr>
      <w:tr w:rsidR="00E85DA9" w:rsidRPr="001A4ADE" w:rsidTr="00A45999">
        <w:trPr>
          <w:trHeight w:val="397"/>
        </w:trPr>
        <w:tc>
          <w:tcPr>
            <w:tcW w:w="269" w:type="pct"/>
          </w:tcPr>
          <w:p w:rsidR="00E85DA9" w:rsidRPr="001A4ADE" w:rsidRDefault="00E85DA9" w:rsidP="006272BC">
            <w:pPr>
              <w:jc w:val="center"/>
              <w:rPr>
                <w:sz w:val="24"/>
                <w:szCs w:val="24"/>
              </w:rPr>
            </w:pPr>
            <w:r w:rsidRPr="001A4ADE">
              <w:rPr>
                <w:sz w:val="24"/>
                <w:szCs w:val="24"/>
              </w:rPr>
              <w:t>13.</w:t>
            </w:r>
          </w:p>
        </w:tc>
        <w:tc>
          <w:tcPr>
            <w:tcW w:w="258" w:type="pct"/>
          </w:tcPr>
          <w:p w:rsidR="00E85DA9" w:rsidRPr="001A4ADE" w:rsidRDefault="00E85DA9" w:rsidP="006272BC">
            <w:pPr>
              <w:jc w:val="center"/>
              <w:rPr>
                <w:sz w:val="24"/>
                <w:szCs w:val="24"/>
              </w:rPr>
            </w:pPr>
          </w:p>
        </w:tc>
        <w:tc>
          <w:tcPr>
            <w:tcW w:w="3063" w:type="pct"/>
          </w:tcPr>
          <w:p w:rsidR="00E85DA9" w:rsidRPr="001A4ADE" w:rsidRDefault="00E85DA9" w:rsidP="006272BC">
            <w:pPr>
              <w:jc w:val="both"/>
              <w:rPr>
                <w:sz w:val="24"/>
                <w:szCs w:val="24"/>
              </w:rPr>
            </w:pPr>
            <w:r w:rsidRPr="001A4ADE">
              <w:rPr>
                <w:sz w:val="24"/>
                <w:szCs w:val="24"/>
              </w:rPr>
              <w:t>Enumerate the International Business Environment.</w:t>
            </w:r>
          </w:p>
        </w:tc>
        <w:tc>
          <w:tcPr>
            <w:tcW w:w="542" w:type="pct"/>
            <w:gridSpan w:val="2"/>
            <w:vAlign w:val="center"/>
          </w:tcPr>
          <w:p w:rsidR="00E85DA9" w:rsidRPr="001A4ADE" w:rsidRDefault="00E85DA9" w:rsidP="00A45999">
            <w:pPr>
              <w:jc w:val="center"/>
              <w:rPr>
                <w:sz w:val="24"/>
                <w:szCs w:val="24"/>
              </w:rPr>
            </w:pPr>
            <w:r w:rsidRPr="001A4ADE">
              <w:rPr>
                <w:sz w:val="24"/>
                <w:szCs w:val="24"/>
              </w:rPr>
              <w:t>CO2</w:t>
            </w:r>
          </w:p>
        </w:tc>
        <w:tc>
          <w:tcPr>
            <w:tcW w:w="467" w:type="pct"/>
            <w:vAlign w:val="center"/>
          </w:tcPr>
          <w:p w:rsidR="00E85DA9" w:rsidRPr="001A4ADE" w:rsidRDefault="00E85DA9" w:rsidP="00A45999">
            <w:pPr>
              <w:jc w:val="center"/>
              <w:rPr>
                <w:sz w:val="24"/>
                <w:szCs w:val="24"/>
              </w:rPr>
            </w:pPr>
            <w:r w:rsidRPr="001A4ADE">
              <w:rPr>
                <w:sz w:val="24"/>
                <w:szCs w:val="24"/>
              </w:rPr>
              <w:t>U</w:t>
            </w:r>
          </w:p>
        </w:tc>
        <w:tc>
          <w:tcPr>
            <w:tcW w:w="401" w:type="pct"/>
            <w:vAlign w:val="center"/>
          </w:tcPr>
          <w:p w:rsidR="00E85DA9" w:rsidRPr="001A4ADE" w:rsidRDefault="00E85DA9" w:rsidP="00A45999">
            <w:pPr>
              <w:jc w:val="center"/>
              <w:rPr>
                <w:sz w:val="24"/>
                <w:szCs w:val="24"/>
              </w:rPr>
            </w:pPr>
            <w:r w:rsidRPr="001A4ADE">
              <w:rPr>
                <w:sz w:val="24"/>
                <w:szCs w:val="24"/>
              </w:rPr>
              <w:t>20</w:t>
            </w:r>
          </w:p>
        </w:tc>
      </w:tr>
      <w:tr w:rsidR="00E85DA9" w:rsidRPr="001A4ADE" w:rsidTr="00A45999">
        <w:trPr>
          <w:trHeight w:val="253"/>
        </w:trPr>
        <w:tc>
          <w:tcPr>
            <w:tcW w:w="269" w:type="pct"/>
          </w:tcPr>
          <w:p w:rsidR="00E85DA9" w:rsidRPr="001A4ADE" w:rsidRDefault="00E85DA9" w:rsidP="006272BC">
            <w:pPr>
              <w:jc w:val="center"/>
              <w:rPr>
                <w:sz w:val="24"/>
                <w:szCs w:val="24"/>
              </w:rPr>
            </w:pPr>
          </w:p>
        </w:tc>
        <w:tc>
          <w:tcPr>
            <w:tcW w:w="258" w:type="pct"/>
          </w:tcPr>
          <w:p w:rsidR="00E85DA9" w:rsidRPr="001A4ADE" w:rsidRDefault="00E85DA9" w:rsidP="006272BC">
            <w:pPr>
              <w:jc w:val="center"/>
              <w:rPr>
                <w:sz w:val="24"/>
                <w:szCs w:val="24"/>
              </w:rPr>
            </w:pPr>
          </w:p>
        </w:tc>
        <w:tc>
          <w:tcPr>
            <w:tcW w:w="3063" w:type="pct"/>
          </w:tcPr>
          <w:p w:rsidR="00E85DA9" w:rsidRPr="001A4ADE" w:rsidRDefault="00E85DA9" w:rsidP="006272BC">
            <w:pPr>
              <w:jc w:val="center"/>
              <w:rPr>
                <w:sz w:val="24"/>
                <w:szCs w:val="24"/>
              </w:rPr>
            </w:pPr>
          </w:p>
        </w:tc>
        <w:tc>
          <w:tcPr>
            <w:tcW w:w="542" w:type="pct"/>
            <w:gridSpan w:val="2"/>
            <w:vAlign w:val="center"/>
          </w:tcPr>
          <w:p w:rsidR="00E85DA9" w:rsidRPr="001A4ADE" w:rsidRDefault="00E85DA9" w:rsidP="00A45999">
            <w:pPr>
              <w:jc w:val="center"/>
              <w:rPr>
                <w:sz w:val="24"/>
                <w:szCs w:val="24"/>
              </w:rPr>
            </w:pPr>
          </w:p>
        </w:tc>
        <w:tc>
          <w:tcPr>
            <w:tcW w:w="467" w:type="pct"/>
            <w:vAlign w:val="center"/>
          </w:tcPr>
          <w:p w:rsidR="00E85DA9" w:rsidRPr="001A4ADE" w:rsidRDefault="00E85DA9" w:rsidP="00A45999">
            <w:pPr>
              <w:jc w:val="center"/>
              <w:rPr>
                <w:sz w:val="24"/>
                <w:szCs w:val="24"/>
              </w:rPr>
            </w:pPr>
          </w:p>
        </w:tc>
        <w:tc>
          <w:tcPr>
            <w:tcW w:w="401" w:type="pct"/>
            <w:vAlign w:val="center"/>
          </w:tcPr>
          <w:p w:rsidR="00E85DA9" w:rsidRPr="001A4ADE" w:rsidRDefault="00E85DA9" w:rsidP="00A45999">
            <w:pPr>
              <w:jc w:val="center"/>
              <w:rPr>
                <w:sz w:val="24"/>
                <w:szCs w:val="24"/>
              </w:rPr>
            </w:pPr>
          </w:p>
        </w:tc>
      </w:tr>
      <w:tr w:rsidR="00E85DA9" w:rsidRPr="001A4ADE" w:rsidTr="00A45999">
        <w:trPr>
          <w:trHeight w:val="397"/>
        </w:trPr>
        <w:tc>
          <w:tcPr>
            <w:tcW w:w="269" w:type="pct"/>
          </w:tcPr>
          <w:p w:rsidR="00E85DA9" w:rsidRPr="001A4ADE" w:rsidRDefault="00E85DA9" w:rsidP="007C3278">
            <w:pPr>
              <w:jc w:val="center"/>
              <w:rPr>
                <w:sz w:val="24"/>
                <w:szCs w:val="24"/>
              </w:rPr>
            </w:pPr>
            <w:r w:rsidRPr="001A4ADE">
              <w:rPr>
                <w:sz w:val="24"/>
                <w:szCs w:val="24"/>
              </w:rPr>
              <w:lastRenderedPageBreak/>
              <w:t>14.</w:t>
            </w:r>
          </w:p>
        </w:tc>
        <w:tc>
          <w:tcPr>
            <w:tcW w:w="258" w:type="pct"/>
          </w:tcPr>
          <w:p w:rsidR="00E85DA9" w:rsidRPr="001A4ADE" w:rsidRDefault="00E85DA9" w:rsidP="007C3278">
            <w:pPr>
              <w:jc w:val="center"/>
              <w:rPr>
                <w:sz w:val="24"/>
                <w:szCs w:val="24"/>
              </w:rPr>
            </w:pPr>
          </w:p>
        </w:tc>
        <w:tc>
          <w:tcPr>
            <w:tcW w:w="3063" w:type="pct"/>
          </w:tcPr>
          <w:p w:rsidR="00E85DA9" w:rsidRPr="001A4ADE" w:rsidRDefault="00E85DA9" w:rsidP="007C3278">
            <w:pPr>
              <w:jc w:val="both"/>
              <w:rPr>
                <w:sz w:val="24"/>
                <w:szCs w:val="24"/>
              </w:rPr>
            </w:pPr>
            <w:r w:rsidRPr="001A4ADE">
              <w:rPr>
                <w:sz w:val="24"/>
                <w:szCs w:val="24"/>
              </w:rPr>
              <w:t>Briefly discuss the levels of Regional Economic Integration.</w:t>
            </w:r>
          </w:p>
        </w:tc>
        <w:tc>
          <w:tcPr>
            <w:tcW w:w="542" w:type="pct"/>
            <w:gridSpan w:val="2"/>
            <w:vAlign w:val="center"/>
          </w:tcPr>
          <w:p w:rsidR="00E85DA9" w:rsidRPr="001A4ADE" w:rsidRDefault="00E85DA9" w:rsidP="00A45999">
            <w:pPr>
              <w:jc w:val="center"/>
              <w:rPr>
                <w:sz w:val="24"/>
                <w:szCs w:val="24"/>
              </w:rPr>
            </w:pPr>
            <w:r w:rsidRPr="001A4ADE">
              <w:rPr>
                <w:sz w:val="24"/>
                <w:szCs w:val="24"/>
              </w:rPr>
              <w:t>CO3</w:t>
            </w:r>
          </w:p>
        </w:tc>
        <w:tc>
          <w:tcPr>
            <w:tcW w:w="467" w:type="pct"/>
            <w:vAlign w:val="center"/>
          </w:tcPr>
          <w:p w:rsidR="00E85DA9" w:rsidRPr="001A4ADE" w:rsidRDefault="00E85DA9" w:rsidP="00A45999">
            <w:pPr>
              <w:jc w:val="center"/>
              <w:rPr>
                <w:sz w:val="24"/>
                <w:szCs w:val="24"/>
              </w:rPr>
            </w:pPr>
            <w:r w:rsidRPr="001A4ADE">
              <w:rPr>
                <w:sz w:val="24"/>
                <w:szCs w:val="24"/>
              </w:rPr>
              <w:t>A</w:t>
            </w:r>
          </w:p>
        </w:tc>
        <w:tc>
          <w:tcPr>
            <w:tcW w:w="401" w:type="pct"/>
            <w:vAlign w:val="center"/>
          </w:tcPr>
          <w:p w:rsidR="00E85DA9" w:rsidRPr="001A4ADE" w:rsidRDefault="00E85DA9" w:rsidP="00A45999">
            <w:pPr>
              <w:jc w:val="center"/>
              <w:rPr>
                <w:sz w:val="24"/>
                <w:szCs w:val="24"/>
              </w:rPr>
            </w:pPr>
            <w:r w:rsidRPr="001A4ADE">
              <w:rPr>
                <w:sz w:val="24"/>
                <w:szCs w:val="24"/>
              </w:rPr>
              <w:t>20</w:t>
            </w:r>
          </w:p>
        </w:tc>
      </w:tr>
      <w:tr w:rsidR="00E85DA9" w:rsidRPr="001A4ADE" w:rsidTr="00A45999">
        <w:trPr>
          <w:trHeight w:val="235"/>
        </w:trPr>
        <w:tc>
          <w:tcPr>
            <w:tcW w:w="269" w:type="pct"/>
          </w:tcPr>
          <w:p w:rsidR="00E85DA9" w:rsidRPr="001A4ADE" w:rsidRDefault="00E85DA9" w:rsidP="008C57B9">
            <w:pPr>
              <w:rPr>
                <w:sz w:val="24"/>
                <w:szCs w:val="24"/>
              </w:rPr>
            </w:pPr>
          </w:p>
        </w:tc>
        <w:tc>
          <w:tcPr>
            <w:tcW w:w="258" w:type="pct"/>
          </w:tcPr>
          <w:p w:rsidR="00E85DA9" w:rsidRPr="001A4ADE" w:rsidRDefault="00E85DA9" w:rsidP="008C57B9">
            <w:pPr>
              <w:jc w:val="center"/>
              <w:rPr>
                <w:sz w:val="24"/>
                <w:szCs w:val="24"/>
              </w:rPr>
            </w:pPr>
          </w:p>
        </w:tc>
        <w:tc>
          <w:tcPr>
            <w:tcW w:w="3063" w:type="pct"/>
          </w:tcPr>
          <w:p w:rsidR="00E85DA9" w:rsidRPr="001A4ADE" w:rsidRDefault="00E85DA9" w:rsidP="008C57B9">
            <w:pPr>
              <w:jc w:val="center"/>
              <w:rPr>
                <w:sz w:val="24"/>
                <w:szCs w:val="24"/>
              </w:rPr>
            </w:pPr>
          </w:p>
        </w:tc>
        <w:tc>
          <w:tcPr>
            <w:tcW w:w="542" w:type="pct"/>
            <w:gridSpan w:val="2"/>
            <w:vAlign w:val="center"/>
          </w:tcPr>
          <w:p w:rsidR="00E85DA9" w:rsidRPr="001A4ADE" w:rsidRDefault="00E85DA9" w:rsidP="00A45999">
            <w:pPr>
              <w:jc w:val="center"/>
              <w:rPr>
                <w:sz w:val="24"/>
                <w:szCs w:val="24"/>
              </w:rPr>
            </w:pPr>
          </w:p>
        </w:tc>
        <w:tc>
          <w:tcPr>
            <w:tcW w:w="467" w:type="pct"/>
            <w:vAlign w:val="center"/>
          </w:tcPr>
          <w:p w:rsidR="00E85DA9" w:rsidRPr="001A4ADE" w:rsidRDefault="00E85DA9" w:rsidP="00A45999">
            <w:pPr>
              <w:jc w:val="center"/>
              <w:rPr>
                <w:sz w:val="24"/>
                <w:szCs w:val="24"/>
              </w:rPr>
            </w:pPr>
          </w:p>
        </w:tc>
        <w:tc>
          <w:tcPr>
            <w:tcW w:w="401" w:type="pct"/>
            <w:vAlign w:val="center"/>
          </w:tcPr>
          <w:p w:rsidR="00E85DA9" w:rsidRPr="001A4ADE" w:rsidRDefault="00E85DA9" w:rsidP="00A45999">
            <w:pPr>
              <w:jc w:val="center"/>
              <w:rPr>
                <w:sz w:val="24"/>
                <w:szCs w:val="24"/>
              </w:rPr>
            </w:pPr>
          </w:p>
        </w:tc>
      </w:tr>
      <w:tr w:rsidR="00E85DA9" w:rsidRPr="001A4ADE" w:rsidTr="00A45999">
        <w:trPr>
          <w:trHeight w:val="397"/>
        </w:trPr>
        <w:tc>
          <w:tcPr>
            <w:tcW w:w="269" w:type="pct"/>
          </w:tcPr>
          <w:p w:rsidR="00E85DA9" w:rsidRPr="001A4ADE" w:rsidRDefault="00E85DA9" w:rsidP="008C57B9">
            <w:pPr>
              <w:jc w:val="center"/>
              <w:rPr>
                <w:sz w:val="24"/>
                <w:szCs w:val="24"/>
              </w:rPr>
            </w:pPr>
            <w:r w:rsidRPr="001A4ADE">
              <w:rPr>
                <w:sz w:val="24"/>
                <w:szCs w:val="24"/>
              </w:rPr>
              <w:t>15.</w:t>
            </w:r>
          </w:p>
        </w:tc>
        <w:tc>
          <w:tcPr>
            <w:tcW w:w="258" w:type="pct"/>
          </w:tcPr>
          <w:p w:rsidR="00E85DA9" w:rsidRPr="001A4ADE" w:rsidRDefault="00E85DA9" w:rsidP="008C57B9">
            <w:pPr>
              <w:jc w:val="center"/>
              <w:rPr>
                <w:sz w:val="24"/>
                <w:szCs w:val="24"/>
              </w:rPr>
            </w:pPr>
          </w:p>
        </w:tc>
        <w:tc>
          <w:tcPr>
            <w:tcW w:w="3063" w:type="pct"/>
          </w:tcPr>
          <w:p w:rsidR="00E85DA9" w:rsidRPr="001A4ADE" w:rsidRDefault="00E85DA9" w:rsidP="008C57B9">
            <w:pPr>
              <w:jc w:val="both"/>
              <w:rPr>
                <w:sz w:val="24"/>
                <w:szCs w:val="24"/>
              </w:rPr>
            </w:pPr>
            <w:r w:rsidRPr="001A4ADE">
              <w:rPr>
                <w:sz w:val="24"/>
                <w:szCs w:val="24"/>
              </w:rPr>
              <w:t>What is WTO? Briefly discuss the functions of WTO.</w:t>
            </w:r>
          </w:p>
        </w:tc>
        <w:tc>
          <w:tcPr>
            <w:tcW w:w="542" w:type="pct"/>
            <w:gridSpan w:val="2"/>
            <w:vAlign w:val="center"/>
          </w:tcPr>
          <w:p w:rsidR="00E85DA9" w:rsidRPr="001A4ADE" w:rsidRDefault="00E85DA9" w:rsidP="00A45999">
            <w:pPr>
              <w:jc w:val="center"/>
              <w:rPr>
                <w:sz w:val="24"/>
                <w:szCs w:val="24"/>
              </w:rPr>
            </w:pPr>
            <w:r w:rsidRPr="001A4ADE">
              <w:rPr>
                <w:sz w:val="24"/>
                <w:szCs w:val="24"/>
              </w:rPr>
              <w:t>CO4</w:t>
            </w:r>
          </w:p>
        </w:tc>
        <w:tc>
          <w:tcPr>
            <w:tcW w:w="467" w:type="pct"/>
            <w:vAlign w:val="center"/>
          </w:tcPr>
          <w:p w:rsidR="00E85DA9" w:rsidRPr="001A4ADE" w:rsidRDefault="00E85DA9" w:rsidP="00A45999">
            <w:pPr>
              <w:jc w:val="center"/>
              <w:rPr>
                <w:sz w:val="24"/>
                <w:szCs w:val="24"/>
              </w:rPr>
            </w:pPr>
            <w:r w:rsidRPr="001A4ADE">
              <w:rPr>
                <w:sz w:val="24"/>
                <w:szCs w:val="24"/>
              </w:rPr>
              <w:t>An</w:t>
            </w:r>
          </w:p>
        </w:tc>
        <w:tc>
          <w:tcPr>
            <w:tcW w:w="401" w:type="pct"/>
            <w:vAlign w:val="center"/>
          </w:tcPr>
          <w:p w:rsidR="00E85DA9" w:rsidRPr="001A4ADE" w:rsidRDefault="00E85DA9" w:rsidP="00A45999">
            <w:pPr>
              <w:jc w:val="center"/>
              <w:rPr>
                <w:sz w:val="24"/>
                <w:szCs w:val="24"/>
              </w:rPr>
            </w:pPr>
            <w:r w:rsidRPr="001A4ADE">
              <w:rPr>
                <w:sz w:val="24"/>
                <w:szCs w:val="24"/>
              </w:rPr>
              <w:t>20</w:t>
            </w:r>
          </w:p>
        </w:tc>
      </w:tr>
      <w:tr w:rsidR="00E85DA9" w:rsidRPr="001A4ADE" w:rsidTr="00A45999">
        <w:trPr>
          <w:trHeight w:val="262"/>
        </w:trPr>
        <w:tc>
          <w:tcPr>
            <w:tcW w:w="269" w:type="pct"/>
          </w:tcPr>
          <w:p w:rsidR="00E85DA9" w:rsidRPr="001A4ADE" w:rsidRDefault="00E85DA9" w:rsidP="008C57B9">
            <w:pPr>
              <w:jc w:val="center"/>
              <w:rPr>
                <w:sz w:val="24"/>
                <w:szCs w:val="24"/>
              </w:rPr>
            </w:pPr>
          </w:p>
        </w:tc>
        <w:tc>
          <w:tcPr>
            <w:tcW w:w="258" w:type="pct"/>
          </w:tcPr>
          <w:p w:rsidR="00E85DA9" w:rsidRPr="001A4ADE" w:rsidRDefault="00E85DA9" w:rsidP="008C57B9">
            <w:pPr>
              <w:jc w:val="center"/>
              <w:rPr>
                <w:sz w:val="24"/>
                <w:szCs w:val="24"/>
              </w:rPr>
            </w:pPr>
          </w:p>
        </w:tc>
        <w:tc>
          <w:tcPr>
            <w:tcW w:w="3063" w:type="pct"/>
          </w:tcPr>
          <w:p w:rsidR="00E85DA9" w:rsidRPr="001A4ADE" w:rsidRDefault="00E85DA9" w:rsidP="008C57B9">
            <w:pPr>
              <w:jc w:val="center"/>
              <w:rPr>
                <w:sz w:val="24"/>
                <w:szCs w:val="24"/>
              </w:rPr>
            </w:pPr>
          </w:p>
        </w:tc>
        <w:tc>
          <w:tcPr>
            <w:tcW w:w="542" w:type="pct"/>
            <w:gridSpan w:val="2"/>
            <w:vAlign w:val="center"/>
          </w:tcPr>
          <w:p w:rsidR="00E85DA9" w:rsidRPr="001A4ADE" w:rsidRDefault="00E85DA9" w:rsidP="00A45999">
            <w:pPr>
              <w:jc w:val="center"/>
              <w:rPr>
                <w:sz w:val="24"/>
                <w:szCs w:val="24"/>
              </w:rPr>
            </w:pPr>
          </w:p>
        </w:tc>
        <w:tc>
          <w:tcPr>
            <w:tcW w:w="467" w:type="pct"/>
            <w:vAlign w:val="center"/>
          </w:tcPr>
          <w:p w:rsidR="00E85DA9" w:rsidRPr="001A4ADE" w:rsidRDefault="00E85DA9" w:rsidP="00A45999">
            <w:pPr>
              <w:jc w:val="center"/>
              <w:rPr>
                <w:sz w:val="24"/>
                <w:szCs w:val="24"/>
              </w:rPr>
            </w:pPr>
          </w:p>
        </w:tc>
        <w:tc>
          <w:tcPr>
            <w:tcW w:w="401" w:type="pct"/>
            <w:vAlign w:val="center"/>
          </w:tcPr>
          <w:p w:rsidR="00E85DA9" w:rsidRPr="001A4ADE" w:rsidRDefault="00E85DA9" w:rsidP="00A45999">
            <w:pPr>
              <w:jc w:val="center"/>
              <w:rPr>
                <w:sz w:val="24"/>
                <w:szCs w:val="24"/>
              </w:rPr>
            </w:pPr>
          </w:p>
        </w:tc>
      </w:tr>
      <w:tr w:rsidR="00E85DA9" w:rsidRPr="001A4ADE" w:rsidTr="00A45999">
        <w:trPr>
          <w:trHeight w:val="397"/>
        </w:trPr>
        <w:tc>
          <w:tcPr>
            <w:tcW w:w="269" w:type="pct"/>
          </w:tcPr>
          <w:p w:rsidR="00E85DA9" w:rsidRPr="001A4ADE" w:rsidRDefault="00E85DA9" w:rsidP="008C57B9">
            <w:pPr>
              <w:jc w:val="center"/>
              <w:rPr>
                <w:sz w:val="24"/>
                <w:szCs w:val="24"/>
              </w:rPr>
            </w:pPr>
            <w:r w:rsidRPr="001A4ADE">
              <w:rPr>
                <w:sz w:val="24"/>
                <w:szCs w:val="24"/>
              </w:rPr>
              <w:t>16.</w:t>
            </w:r>
          </w:p>
        </w:tc>
        <w:tc>
          <w:tcPr>
            <w:tcW w:w="258" w:type="pct"/>
          </w:tcPr>
          <w:p w:rsidR="00E85DA9" w:rsidRPr="001A4ADE" w:rsidRDefault="00E85DA9" w:rsidP="008C57B9">
            <w:pPr>
              <w:jc w:val="center"/>
              <w:rPr>
                <w:sz w:val="24"/>
                <w:szCs w:val="24"/>
              </w:rPr>
            </w:pPr>
          </w:p>
        </w:tc>
        <w:tc>
          <w:tcPr>
            <w:tcW w:w="3063" w:type="pct"/>
          </w:tcPr>
          <w:p w:rsidR="00E85DA9" w:rsidRPr="001A4ADE" w:rsidRDefault="00E85DA9" w:rsidP="008C57B9">
            <w:pPr>
              <w:jc w:val="both"/>
              <w:rPr>
                <w:sz w:val="24"/>
                <w:szCs w:val="24"/>
              </w:rPr>
            </w:pPr>
            <w:r w:rsidRPr="001A4ADE">
              <w:rPr>
                <w:sz w:val="24"/>
                <w:szCs w:val="24"/>
              </w:rPr>
              <w:t>Briefly explain the functions of IMF.</w:t>
            </w:r>
          </w:p>
        </w:tc>
        <w:tc>
          <w:tcPr>
            <w:tcW w:w="542" w:type="pct"/>
            <w:gridSpan w:val="2"/>
            <w:vAlign w:val="center"/>
          </w:tcPr>
          <w:p w:rsidR="00E85DA9" w:rsidRPr="001A4ADE" w:rsidRDefault="00E85DA9" w:rsidP="00A45999">
            <w:pPr>
              <w:jc w:val="center"/>
              <w:rPr>
                <w:sz w:val="24"/>
                <w:szCs w:val="24"/>
              </w:rPr>
            </w:pPr>
            <w:r w:rsidRPr="001A4ADE">
              <w:rPr>
                <w:sz w:val="24"/>
                <w:szCs w:val="24"/>
              </w:rPr>
              <w:t>CO5</w:t>
            </w:r>
          </w:p>
        </w:tc>
        <w:tc>
          <w:tcPr>
            <w:tcW w:w="467" w:type="pct"/>
            <w:vAlign w:val="center"/>
          </w:tcPr>
          <w:p w:rsidR="00E85DA9" w:rsidRPr="001A4ADE" w:rsidRDefault="00E85DA9" w:rsidP="00A45999">
            <w:pPr>
              <w:jc w:val="center"/>
              <w:rPr>
                <w:sz w:val="24"/>
                <w:szCs w:val="24"/>
              </w:rPr>
            </w:pPr>
            <w:r w:rsidRPr="001A4ADE">
              <w:rPr>
                <w:sz w:val="24"/>
                <w:szCs w:val="24"/>
              </w:rPr>
              <w:t>R</w:t>
            </w:r>
          </w:p>
        </w:tc>
        <w:tc>
          <w:tcPr>
            <w:tcW w:w="401" w:type="pct"/>
            <w:vAlign w:val="center"/>
          </w:tcPr>
          <w:p w:rsidR="00E85DA9" w:rsidRPr="001A4ADE" w:rsidRDefault="00E85DA9" w:rsidP="00A45999">
            <w:pPr>
              <w:jc w:val="center"/>
              <w:rPr>
                <w:sz w:val="24"/>
                <w:szCs w:val="24"/>
              </w:rPr>
            </w:pPr>
            <w:r w:rsidRPr="001A4ADE">
              <w:rPr>
                <w:sz w:val="24"/>
                <w:szCs w:val="24"/>
              </w:rPr>
              <w:t>20</w:t>
            </w:r>
          </w:p>
        </w:tc>
      </w:tr>
      <w:tr w:rsidR="00E85DA9" w:rsidRPr="001A4ADE" w:rsidTr="00001272">
        <w:trPr>
          <w:trHeight w:val="289"/>
        </w:trPr>
        <w:tc>
          <w:tcPr>
            <w:tcW w:w="269" w:type="pct"/>
          </w:tcPr>
          <w:p w:rsidR="00E85DA9" w:rsidRPr="001A4ADE" w:rsidRDefault="00E85DA9" w:rsidP="008C57B9">
            <w:pPr>
              <w:jc w:val="center"/>
              <w:rPr>
                <w:sz w:val="24"/>
                <w:szCs w:val="24"/>
              </w:rPr>
            </w:pPr>
          </w:p>
        </w:tc>
        <w:tc>
          <w:tcPr>
            <w:tcW w:w="258" w:type="pct"/>
          </w:tcPr>
          <w:p w:rsidR="00E85DA9" w:rsidRPr="001A4ADE" w:rsidRDefault="00E85DA9" w:rsidP="008C57B9">
            <w:pPr>
              <w:jc w:val="center"/>
              <w:rPr>
                <w:sz w:val="24"/>
                <w:szCs w:val="24"/>
              </w:rPr>
            </w:pPr>
          </w:p>
        </w:tc>
        <w:tc>
          <w:tcPr>
            <w:tcW w:w="3063" w:type="pct"/>
          </w:tcPr>
          <w:p w:rsidR="00E85DA9" w:rsidRPr="001A4ADE" w:rsidRDefault="00E85DA9" w:rsidP="008C57B9">
            <w:pPr>
              <w:jc w:val="center"/>
              <w:rPr>
                <w:sz w:val="24"/>
                <w:szCs w:val="24"/>
              </w:rPr>
            </w:pPr>
          </w:p>
        </w:tc>
        <w:tc>
          <w:tcPr>
            <w:tcW w:w="542" w:type="pct"/>
            <w:gridSpan w:val="2"/>
          </w:tcPr>
          <w:p w:rsidR="00E85DA9" w:rsidRPr="001A4ADE" w:rsidRDefault="00E85DA9" w:rsidP="008C57B9">
            <w:pPr>
              <w:jc w:val="center"/>
              <w:rPr>
                <w:sz w:val="24"/>
                <w:szCs w:val="24"/>
              </w:rPr>
            </w:pPr>
          </w:p>
        </w:tc>
        <w:tc>
          <w:tcPr>
            <w:tcW w:w="467" w:type="pct"/>
          </w:tcPr>
          <w:p w:rsidR="00E85DA9" w:rsidRPr="001A4ADE" w:rsidRDefault="00E85DA9" w:rsidP="008C57B9">
            <w:pPr>
              <w:jc w:val="center"/>
              <w:rPr>
                <w:sz w:val="24"/>
                <w:szCs w:val="24"/>
              </w:rPr>
            </w:pPr>
          </w:p>
        </w:tc>
        <w:tc>
          <w:tcPr>
            <w:tcW w:w="401" w:type="pct"/>
          </w:tcPr>
          <w:p w:rsidR="00E85DA9" w:rsidRPr="001A4ADE" w:rsidRDefault="00E85DA9" w:rsidP="008C57B9">
            <w:pPr>
              <w:jc w:val="center"/>
              <w:rPr>
                <w:sz w:val="24"/>
                <w:szCs w:val="24"/>
              </w:rPr>
            </w:pPr>
          </w:p>
        </w:tc>
      </w:tr>
    </w:tbl>
    <w:p w:rsidR="00E85DA9" w:rsidRDefault="00E85DA9" w:rsidP="002E336A"/>
    <w:tbl>
      <w:tblPr>
        <w:tblStyle w:val="TableGrid"/>
        <w:tblW w:w="0" w:type="auto"/>
        <w:tblLook w:val="04A0" w:firstRow="1" w:lastRow="0" w:firstColumn="1" w:lastColumn="0" w:noHBand="0" w:noVBand="1"/>
      </w:tblPr>
      <w:tblGrid>
        <w:gridCol w:w="675"/>
        <w:gridCol w:w="9963"/>
      </w:tblGrid>
      <w:tr w:rsidR="00E85DA9" w:rsidRPr="001A4ADE" w:rsidTr="001A4ADE">
        <w:tc>
          <w:tcPr>
            <w:tcW w:w="675" w:type="dxa"/>
          </w:tcPr>
          <w:p w:rsidR="00E85DA9" w:rsidRPr="001A4ADE" w:rsidRDefault="00E85DA9" w:rsidP="00AD39D3">
            <w:pPr>
              <w:rPr>
                <w:sz w:val="24"/>
                <w:szCs w:val="24"/>
              </w:rPr>
            </w:pPr>
          </w:p>
        </w:tc>
        <w:tc>
          <w:tcPr>
            <w:tcW w:w="9963" w:type="dxa"/>
          </w:tcPr>
          <w:p w:rsidR="00E85DA9" w:rsidRPr="001A4ADE" w:rsidRDefault="00E85DA9" w:rsidP="00AD39D3">
            <w:pPr>
              <w:jc w:val="center"/>
              <w:rPr>
                <w:b/>
                <w:sz w:val="24"/>
                <w:szCs w:val="24"/>
              </w:rPr>
            </w:pPr>
            <w:r w:rsidRPr="001A4ADE">
              <w:rPr>
                <w:b/>
                <w:sz w:val="24"/>
                <w:szCs w:val="24"/>
              </w:rPr>
              <w:t>COURSE OUTCOMES</w:t>
            </w:r>
          </w:p>
        </w:tc>
      </w:tr>
      <w:tr w:rsidR="00E85DA9" w:rsidRPr="001A4ADE" w:rsidTr="001A4ADE">
        <w:tc>
          <w:tcPr>
            <w:tcW w:w="675" w:type="dxa"/>
          </w:tcPr>
          <w:p w:rsidR="00E85DA9" w:rsidRPr="001A4ADE" w:rsidRDefault="00E85DA9" w:rsidP="00AD39D3">
            <w:pPr>
              <w:rPr>
                <w:sz w:val="24"/>
                <w:szCs w:val="24"/>
              </w:rPr>
            </w:pPr>
            <w:r w:rsidRPr="001A4ADE">
              <w:rPr>
                <w:sz w:val="24"/>
                <w:szCs w:val="24"/>
              </w:rPr>
              <w:t>CO1</w:t>
            </w:r>
          </w:p>
        </w:tc>
        <w:tc>
          <w:tcPr>
            <w:tcW w:w="9963" w:type="dxa"/>
          </w:tcPr>
          <w:p w:rsidR="00E85DA9" w:rsidRPr="001A4ADE" w:rsidRDefault="00E85DA9" w:rsidP="00AD39D3">
            <w:pPr>
              <w:rPr>
                <w:sz w:val="24"/>
                <w:szCs w:val="24"/>
              </w:rPr>
            </w:pPr>
            <w:r w:rsidRPr="001A4ADE">
              <w:rPr>
                <w:sz w:val="24"/>
                <w:szCs w:val="24"/>
              </w:rPr>
              <w:t>To understand International trade theory</w:t>
            </w:r>
            <w:r>
              <w:rPr>
                <w:sz w:val="24"/>
                <w:szCs w:val="24"/>
              </w:rPr>
              <w:t>.</w:t>
            </w:r>
            <w:r w:rsidRPr="001A4ADE">
              <w:rPr>
                <w:sz w:val="24"/>
                <w:szCs w:val="24"/>
              </w:rPr>
              <w:t xml:space="preserve"> </w:t>
            </w:r>
          </w:p>
        </w:tc>
      </w:tr>
      <w:tr w:rsidR="00E85DA9" w:rsidRPr="001A4ADE" w:rsidTr="001A4ADE">
        <w:tc>
          <w:tcPr>
            <w:tcW w:w="675" w:type="dxa"/>
          </w:tcPr>
          <w:p w:rsidR="00E85DA9" w:rsidRPr="001A4ADE" w:rsidRDefault="00E85DA9" w:rsidP="00AD39D3">
            <w:pPr>
              <w:rPr>
                <w:sz w:val="24"/>
                <w:szCs w:val="24"/>
              </w:rPr>
            </w:pPr>
            <w:r w:rsidRPr="001A4ADE">
              <w:rPr>
                <w:sz w:val="24"/>
                <w:szCs w:val="24"/>
              </w:rPr>
              <w:t>CO2</w:t>
            </w:r>
          </w:p>
        </w:tc>
        <w:tc>
          <w:tcPr>
            <w:tcW w:w="9963" w:type="dxa"/>
          </w:tcPr>
          <w:p w:rsidR="00E85DA9" w:rsidRPr="001A4ADE" w:rsidRDefault="00E85DA9" w:rsidP="00AD39D3">
            <w:pPr>
              <w:rPr>
                <w:sz w:val="24"/>
                <w:szCs w:val="24"/>
              </w:rPr>
            </w:pPr>
            <w:r w:rsidRPr="001A4ADE">
              <w:rPr>
                <w:sz w:val="24"/>
                <w:szCs w:val="24"/>
              </w:rPr>
              <w:t>To know the market demand and supply for the organization development</w:t>
            </w:r>
            <w:r>
              <w:rPr>
                <w:sz w:val="24"/>
                <w:szCs w:val="24"/>
              </w:rPr>
              <w:t>.</w:t>
            </w:r>
            <w:r w:rsidRPr="001A4ADE">
              <w:rPr>
                <w:sz w:val="24"/>
                <w:szCs w:val="24"/>
              </w:rPr>
              <w:t xml:space="preserve"> </w:t>
            </w:r>
          </w:p>
        </w:tc>
      </w:tr>
      <w:tr w:rsidR="00E85DA9" w:rsidRPr="001A4ADE" w:rsidTr="001A4ADE">
        <w:tc>
          <w:tcPr>
            <w:tcW w:w="675" w:type="dxa"/>
          </w:tcPr>
          <w:p w:rsidR="00E85DA9" w:rsidRPr="001A4ADE" w:rsidRDefault="00E85DA9" w:rsidP="00AD39D3">
            <w:pPr>
              <w:rPr>
                <w:sz w:val="24"/>
                <w:szCs w:val="24"/>
              </w:rPr>
            </w:pPr>
            <w:r w:rsidRPr="001A4ADE">
              <w:rPr>
                <w:sz w:val="24"/>
                <w:szCs w:val="24"/>
              </w:rPr>
              <w:t>CO3</w:t>
            </w:r>
          </w:p>
        </w:tc>
        <w:tc>
          <w:tcPr>
            <w:tcW w:w="9963" w:type="dxa"/>
          </w:tcPr>
          <w:p w:rsidR="00E85DA9" w:rsidRPr="001A4ADE" w:rsidRDefault="00E85DA9" w:rsidP="00AD39D3">
            <w:pPr>
              <w:rPr>
                <w:sz w:val="24"/>
                <w:szCs w:val="24"/>
              </w:rPr>
            </w:pPr>
            <w:r w:rsidRPr="001A4ADE">
              <w:rPr>
                <w:sz w:val="24"/>
                <w:szCs w:val="24"/>
              </w:rPr>
              <w:t>To apply the  business environment for decision making</w:t>
            </w:r>
            <w:r>
              <w:rPr>
                <w:sz w:val="24"/>
                <w:szCs w:val="24"/>
              </w:rPr>
              <w:t>.</w:t>
            </w:r>
            <w:r w:rsidRPr="001A4ADE">
              <w:rPr>
                <w:sz w:val="24"/>
                <w:szCs w:val="24"/>
              </w:rPr>
              <w:t xml:space="preserve"> </w:t>
            </w:r>
          </w:p>
        </w:tc>
      </w:tr>
      <w:tr w:rsidR="00E85DA9" w:rsidRPr="001A4ADE" w:rsidTr="001A4ADE">
        <w:tc>
          <w:tcPr>
            <w:tcW w:w="675" w:type="dxa"/>
          </w:tcPr>
          <w:p w:rsidR="00E85DA9" w:rsidRPr="001A4ADE" w:rsidRDefault="00E85DA9" w:rsidP="00AD39D3">
            <w:pPr>
              <w:rPr>
                <w:sz w:val="24"/>
                <w:szCs w:val="24"/>
              </w:rPr>
            </w:pPr>
            <w:r w:rsidRPr="001A4ADE">
              <w:rPr>
                <w:sz w:val="24"/>
                <w:szCs w:val="24"/>
              </w:rPr>
              <w:t>CO4</w:t>
            </w:r>
          </w:p>
        </w:tc>
        <w:tc>
          <w:tcPr>
            <w:tcW w:w="9963" w:type="dxa"/>
          </w:tcPr>
          <w:p w:rsidR="00E85DA9" w:rsidRPr="001A4ADE" w:rsidRDefault="00E85DA9" w:rsidP="00AD39D3">
            <w:pPr>
              <w:rPr>
                <w:sz w:val="24"/>
                <w:szCs w:val="24"/>
              </w:rPr>
            </w:pPr>
            <w:r w:rsidRPr="001A4ADE">
              <w:rPr>
                <w:sz w:val="24"/>
                <w:szCs w:val="24"/>
              </w:rPr>
              <w:t>To impart the market structure knowledge to know the world economic systems</w:t>
            </w:r>
            <w:r>
              <w:rPr>
                <w:sz w:val="24"/>
                <w:szCs w:val="24"/>
              </w:rPr>
              <w:t>.</w:t>
            </w:r>
            <w:r w:rsidRPr="001A4ADE">
              <w:rPr>
                <w:sz w:val="24"/>
                <w:szCs w:val="24"/>
              </w:rPr>
              <w:t xml:space="preserve"> </w:t>
            </w:r>
          </w:p>
        </w:tc>
      </w:tr>
      <w:tr w:rsidR="00E85DA9" w:rsidRPr="001A4ADE" w:rsidTr="001A4ADE">
        <w:tc>
          <w:tcPr>
            <w:tcW w:w="675" w:type="dxa"/>
          </w:tcPr>
          <w:p w:rsidR="00E85DA9" w:rsidRPr="001A4ADE" w:rsidRDefault="00E85DA9" w:rsidP="00AD39D3">
            <w:pPr>
              <w:rPr>
                <w:sz w:val="24"/>
                <w:szCs w:val="24"/>
              </w:rPr>
            </w:pPr>
            <w:r w:rsidRPr="001A4ADE">
              <w:rPr>
                <w:sz w:val="24"/>
                <w:szCs w:val="24"/>
              </w:rPr>
              <w:t>CO5</w:t>
            </w:r>
          </w:p>
        </w:tc>
        <w:tc>
          <w:tcPr>
            <w:tcW w:w="9963" w:type="dxa"/>
          </w:tcPr>
          <w:p w:rsidR="00E85DA9" w:rsidRPr="001A4ADE" w:rsidRDefault="00E85DA9" w:rsidP="00AD39D3">
            <w:pPr>
              <w:rPr>
                <w:sz w:val="24"/>
                <w:szCs w:val="24"/>
              </w:rPr>
            </w:pPr>
            <w:r w:rsidRPr="001A4ADE">
              <w:rPr>
                <w:sz w:val="24"/>
                <w:szCs w:val="24"/>
              </w:rPr>
              <w:t>To help to analyse the business environment for the proper decision-making</w:t>
            </w:r>
            <w:r>
              <w:rPr>
                <w:sz w:val="24"/>
                <w:szCs w:val="24"/>
              </w:rPr>
              <w:t>.</w:t>
            </w:r>
            <w:r w:rsidRPr="001A4ADE">
              <w:rPr>
                <w:sz w:val="24"/>
                <w:szCs w:val="24"/>
              </w:rPr>
              <w:t xml:space="preserve"> </w:t>
            </w:r>
          </w:p>
        </w:tc>
      </w:tr>
      <w:tr w:rsidR="00E85DA9" w:rsidRPr="001A4ADE" w:rsidTr="001A4ADE">
        <w:tc>
          <w:tcPr>
            <w:tcW w:w="675" w:type="dxa"/>
          </w:tcPr>
          <w:p w:rsidR="00E85DA9" w:rsidRPr="001A4ADE" w:rsidRDefault="00E85DA9" w:rsidP="00AD39D3">
            <w:pPr>
              <w:rPr>
                <w:sz w:val="24"/>
                <w:szCs w:val="24"/>
              </w:rPr>
            </w:pPr>
            <w:r w:rsidRPr="001A4ADE">
              <w:rPr>
                <w:sz w:val="24"/>
                <w:szCs w:val="24"/>
              </w:rPr>
              <w:t>CO6</w:t>
            </w:r>
          </w:p>
        </w:tc>
        <w:tc>
          <w:tcPr>
            <w:tcW w:w="9963" w:type="dxa"/>
          </w:tcPr>
          <w:p w:rsidR="00E85DA9" w:rsidRPr="001A4ADE" w:rsidRDefault="00E85DA9" w:rsidP="00AD39D3">
            <w:pPr>
              <w:rPr>
                <w:sz w:val="24"/>
                <w:szCs w:val="24"/>
              </w:rPr>
            </w:pPr>
            <w:r w:rsidRPr="001A4ADE">
              <w:rPr>
                <w:sz w:val="24"/>
                <w:szCs w:val="24"/>
              </w:rPr>
              <w:t xml:space="preserve">To evaluate the regulations of international trade and Investment. </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1A4ADE" w:rsidTr="00AD39D3">
        <w:tc>
          <w:tcPr>
            <w:tcW w:w="10683" w:type="dxa"/>
            <w:gridSpan w:val="8"/>
          </w:tcPr>
          <w:p w:rsidR="00E85DA9" w:rsidRPr="001A4ADE" w:rsidRDefault="00E85DA9" w:rsidP="00AD39D3">
            <w:pPr>
              <w:jc w:val="center"/>
              <w:rPr>
                <w:b/>
                <w:sz w:val="24"/>
                <w:szCs w:val="24"/>
              </w:rPr>
            </w:pPr>
            <w:r w:rsidRPr="001A4ADE">
              <w:rPr>
                <w:b/>
                <w:sz w:val="24"/>
                <w:szCs w:val="24"/>
              </w:rPr>
              <w:t>Assessment Pattern as per Bloom’s Level</w:t>
            </w:r>
          </w:p>
        </w:tc>
      </w:tr>
      <w:tr w:rsidR="00E85DA9" w:rsidRPr="001A4ADE" w:rsidTr="00AD39D3">
        <w:tc>
          <w:tcPr>
            <w:tcW w:w="959" w:type="dxa"/>
          </w:tcPr>
          <w:p w:rsidR="00E85DA9" w:rsidRPr="001A4ADE" w:rsidRDefault="00E85DA9" w:rsidP="00AD39D3">
            <w:pPr>
              <w:rPr>
                <w:sz w:val="24"/>
                <w:szCs w:val="24"/>
              </w:rPr>
            </w:pPr>
            <w:r w:rsidRPr="001A4ADE">
              <w:rPr>
                <w:sz w:val="24"/>
                <w:szCs w:val="24"/>
              </w:rPr>
              <w:t>CO / P</w:t>
            </w:r>
          </w:p>
        </w:tc>
        <w:tc>
          <w:tcPr>
            <w:tcW w:w="1362" w:type="dxa"/>
          </w:tcPr>
          <w:p w:rsidR="00E85DA9" w:rsidRPr="001A4ADE" w:rsidRDefault="00E85DA9" w:rsidP="00AD39D3">
            <w:pPr>
              <w:jc w:val="center"/>
              <w:rPr>
                <w:b/>
                <w:sz w:val="24"/>
                <w:szCs w:val="24"/>
              </w:rPr>
            </w:pPr>
            <w:r w:rsidRPr="001A4ADE">
              <w:rPr>
                <w:b/>
                <w:sz w:val="24"/>
                <w:szCs w:val="24"/>
              </w:rPr>
              <w:t>Remember</w:t>
            </w:r>
          </w:p>
        </w:tc>
        <w:tc>
          <w:tcPr>
            <w:tcW w:w="1569" w:type="dxa"/>
          </w:tcPr>
          <w:p w:rsidR="00E85DA9" w:rsidRPr="001A4ADE" w:rsidRDefault="00E85DA9" w:rsidP="00AD39D3">
            <w:pPr>
              <w:jc w:val="center"/>
              <w:rPr>
                <w:b/>
                <w:sz w:val="24"/>
                <w:szCs w:val="24"/>
              </w:rPr>
            </w:pPr>
            <w:r w:rsidRPr="001A4ADE">
              <w:rPr>
                <w:b/>
                <w:sz w:val="24"/>
                <w:szCs w:val="24"/>
              </w:rPr>
              <w:t>Understand</w:t>
            </w:r>
          </w:p>
        </w:tc>
        <w:tc>
          <w:tcPr>
            <w:tcW w:w="1439" w:type="dxa"/>
          </w:tcPr>
          <w:p w:rsidR="00E85DA9" w:rsidRPr="001A4ADE" w:rsidRDefault="00E85DA9" w:rsidP="00AD39D3">
            <w:pPr>
              <w:jc w:val="center"/>
              <w:rPr>
                <w:b/>
                <w:sz w:val="24"/>
                <w:szCs w:val="24"/>
              </w:rPr>
            </w:pPr>
            <w:r w:rsidRPr="001A4ADE">
              <w:rPr>
                <w:b/>
                <w:sz w:val="24"/>
                <w:szCs w:val="24"/>
              </w:rPr>
              <w:t>Apply</w:t>
            </w:r>
          </w:p>
        </w:tc>
        <w:tc>
          <w:tcPr>
            <w:tcW w:w="1497" w:type="dxa"/>
          </w:tcPr>
          <w:p w:rsidR="00E85DA9" w:rsidRPr="001A4ADE" w:rsidRDefault="00E85DA9" w:rsidP="00AD39D3">
            <w:pPr>
              <w:jc w:val="center"/>
              <w:rPr>
                <w:b/>
                <w:sz w:val="24"/>
                <w:szCs w:val="24"/>
              </w:rPr>
            </w:pPr>
            <w:r w:rsidRPr="001A4ADE">
              <w:rPr>
                <w:b/>
                <w:sz w:val="24"/>
                <w:szCs w:val="24"/>
              </w:rPr>
              <w:t>Analyze</w:t>
            </w:r>
          </w:p>
        </w:tc>
        <w:tc>
          <w:tcPr>
            <w:tcW w:w="1375" w:type="dxa"/>
          </w:tcPr>
          <w:p w:rsidR="00E85DA9" w:rsidRPr="001A4ADE" w:rsidRDefault="00E85DA9" w:rsidP="00AD39D3">
            <w:pPr>
              <w:jc w:val="center"/>
              <w:rPr>
                <w:b/>
                <w:sz w:val="24"/>
                <w:szCs w:val="24"/>
              </w:rPr>
            </w:pPr>
            <w:r w:rsidRPr="001A4ADE">
              <w:rPr>
                <w:b/>
                <w:sz w:val="24"/>
                <w:szCs w:val="24"/>
              </w:rPr>
              <w:t>Evaluate</w:t>
            </w:r>
          </w:p>
        </w:tc>
        <w:tc>
          <w:tcPr>
            <w:tcW w:w="1321" w:type="dxa"/>
          </w:tcPr>
          <w:p w:rsidR="00E85DA9" w:rsidRPr="001A4ADE" w:rsidRDefault="00E85DA9" w:rsidP="00AD39D3">
            <w:pPr>
              <w:jc w:val="center"/>
              <w:rPr>
                <w:b/>
                <w:sz w:val="24"/>
                <w:szCs w:val="24"/>
              </w:rPr>
            </w:pPr>
            <w:r w:rsidRPr="001A4ADE">
              <w:rPr>
                <w:b/>
                <w:sz w:val="24"/>
                <w:szCs w:val="24"/>
              </w:rPr>
              <w:t>Create</w:t>
            </w:r>
          </w:p>
        </w:tc>
        <w:tc>
          <w:tcPr>
            <w:tcW w:w="1161" w:type="dxa"/>
          </w:tcPr>
          <w:p w:rsidR="00E85DA9" w:rsidRPr="001A4ADE" w:rsidRDefault="00E85DA9" w:rsidP="00AD39D3">
            <w:pPr>
              <w:jc w:val="center"/>
              <w:rPr>
                <w:b/>
                <w:sz w:val="24"/>
                <w:szCs w:val="24"/>
              </w:rPr>
            </w:pPr>
            <w:r w:rsidRPr="001A4ADE">
              <w:rPr>
                <w:b/>
                <w:sz w:val="24"/>
                <w:szCs w:val="24"/>
              </w:rPr>
              <w:t>Total</w:t>
            </w:r>
          </w:p>
        </w:tc>
      </w:tr>
      <w:tr w:rsidR="00E85DA9" w:rsidRPr="001A4ADE" w:rsidTr="00AD39D3">
        <w:tc>
          <w:tcPr>
            <w:tcW w:w="959" w:type="dxa"/>
          </w:tcPr>
          <w:p w:rsidR="00E85DA9" w:rsidRPr="001A4ADE" w:rsidRDefault="00E85DA9" w:rsidP="00AD39D3">
            <w:pPr>
              <w:rPr>
                <w:sz w:val="24"/>
                <w:szCs w:val="24"/>
              </w:rPr>
            </w:pPr>
            <w:r w:rsidRPr="001A4ADE">
              <w:rPr>
                <w:sz w:val="24"/>
                <w:szCs w:val="24"/>
              </w:rPr>
              <w:t>CO1</w:t>
            </w:r>
          </w:p>
        </w:tc>
        <w:tc>
          <w:tcPr>
            <w:tcW w:w="1362" w:type="dxa"/>
          </w:tcPr>
          <w:p w:rsidR="00E85DA9" w:rsidRPr="001A4ADE" w:rsidRDefault="00E85DA9" w:rsidP="00AD39D3">
            <w:pPr>
              <w:jc w:val="center"/>
              <w:rPr>
                <w:sz w:val="24"/>
                <w:szCs w:val="24"/>
              </w:rPr>
            </w:pPr>
          </w:p>
        </w:tc>
        <w:tc>
          <w:tcPr>
            <w:tcW w:w="1569" w:type="dxa"/>
          </w:tcPr>
          <w:p w:rsidR="00E85DA9" w:rsidRPr="001A4ADE" w:rsidRDefault="00E85DA9" w:rsidP="00AD39D3">
            <w:pPr>
              <w:jc w:val="center"/>
              <w:rPr>
                <w:sz w:val="24"/>
                <w:szCs w:val="24"/>
              </w:rPr>
            </w:pPr>
            <w:r w:rsidRPr="001A4ADE">
              <w:rPr>
                <w:sz w:val="24"/>
                <w:szCs w:val="24"/>
              </w:rPr>
              <w:t>22</w:t>
            </w:r>
          </w:p>
        </w:tc>
        <w:tc>
          <w:tcPr>
            <w:tcW w:w="1439" w:type="dxa"/>
          </w:tcPr>
          <w:p w:rsidR="00E85DA9" w:rsidRPr="001A4ADE" w:rsidRDefault="00E85DA9" w:rsidP="00AD39D3">
            <w:pPr>
              <w:jc w:val="center"/>
              <w:rPr>
                <w:sz w:val="24"/>
                <w:szCs w:val="24"/>
              </w:rPr>
            </w:pPr>
          </w:p>
        </w:tc>
        <w:tc>
          <w:tcPr>
            <w:tcW w:w="1497" w:type="dxa"/>
          </w:tcPr>
          <w:p w:rsidR="00E85DA9" w:rsidRPr="001A4ADE" w:rsidRDefault="00E85DA9" w:rsidP="00AD39D3">
            <w:pPr>
              <w:jc w:val="center"/>
              <w:rPr>
                <w:sz w:val="24"/>
                <w:szCs w:val="24"/>
              </w:rPr>
            </w:pPr>
            <w:r w:rsidRPr="001A4ADE">
              <w:rPr>
                <w:sz w:val="24"/>
                <w:szCs w:val="24"/>
              </w:rPr>
              <w:t>10</w:t>
            </w:r>
          </w:p>
        </w:tc>
        <w:tc>
          <w:tcPr>
            <w:tcW w:w="1375" w:type="dxa"/>
          </w:tcPr>
          <w:p w:rsidR="00E85DA9" w:rsidRPr="001A4ADE" w:rsidRDefault="00E85DA9" w:rsidP="00AD39D3">
            <w:pPr>
              <w:jc w:val="center"/>
              <w:rPr>
                <w:sz w:val="24"/>
                <w:szCs w:val="24"/>
              </w:rPr>
            </w:pPr>
          </w:p>
        </w:tc>
        <w:tc>
          <w:tcPr>
            <w:tcW w:w="1321" w:type="dxa"/>
          </w:tcPr>
          <w:p w:rsidR="00E85DA9" w:rsidRPr="001A4ADE" w:rsidRDefault="00E85DA9" w:rsidP="00AD39D3">
            <w:pPr>
              <w:jc w:val="center"/>
              <w:rPr>
                <w:sz w:val="24"/>
                <w:szCs w:val="24"/>
              </w:rPr>
            </w:pPr>
          </w:p>
        </w:tc>
        <w:tc>
          <w:tcPr>
            <w:tcW w:w="1161" w:type="dxa"/>
          </w:tcPr>
          <w:p w:rsidR="00E85DA9" w:rsidRPr="001A4ADE" w:rsidRDefault="00E85DA9" w:rsidP="00AD39D3">
            <w:pPr>
              <w:jc w:val="center"/>
              <w:rPr>
                <w:sz w:val="24"/>
                <w:szCs w:val="24"/>
              </w:rPr>
            </w:pPr>
            <w:r w:rsidRPr="001A4ADE">
              <w:rPr>
                <w:sz w:val="24"/>
                <w:szCs w:val="24"/>
              </w:rPr>
              <w:t>32</w:t>
            </w:r>
          </w:p>
        </w:tc>
      </w:tr>
      <w:tr w:rsidR="00E85DA9" w:rsidRPr="001A4ADE" w:rsidTr="00AD39D3">
        <w:tc>
          <w:tcPr>
            <w:tcW w:w="959" w:type="dxa"/>
          </w:tcPr>
          <w:p w:rsidR="00E85DA9" w:rsidRPr="001A4ADE" w:rsidRDefault="00E85DA9" w:rsidP="00AD39D3">
            <w:pPr>
              <w:rPr>
                <w:sz w:val="24"/>
                <w:szCs w:val="24"/>
              </w:rPr>
            </w:pPr>
            <w:r w:rsidRPr="001A4ADE">
              <w:rPr>
                <w:sz w:val="24"/>
                <w:szCs w:val="24"/>
              </w:rPr>
              <w:t>CO2</w:t>
            </w:r>
          </w:p>
        </w:tc>
        <w:tc>
          <w:tcPr>
            <w:tcW w:w="1362" w:type="dxa"/>
          </w:tcPr>
          <w:p w:rsidR="00E85DA9" w:rsidRPr="001A4ADE" w:rsidRDefault="00E85DA9" w:rsidP="00AD39D3">
            <w:pPr>
              <w:jc w:val="center"/>
              <w:rPr>
                <w:sz w:val="24"/>
                <w:szCs w:val="24"/>
              </w:rPr>
            </w:pPr>
            <w:r w:rsidRPr="001A4ADE">
              <w:rPr>
                <w:sz w:val="24"/>
                <w:szCs w:val="24"/>
              </w:rPr>
              <w:t>2</w:t>
            </w:r>
          </w:p>
        </w:tc>
        <w:tc>
          <w:tcPr>
            <w:tcW w:w="1569" w:type="dxa"/>
          </w:tcPr>
          <w:p w:rsidR="00E85DA9" w:rsidRPr="001A4ADE" w:rsidRDefault="00E85DA9" w:rsidP="00AD39D3">
            <w:pPr>
              <w:jc w:val="center"/>
              <w:rPr>
                <w:sz w:val="24"/>
                <w:szCs w:val="24"/>
              </w:rPr>
            </w:pPr>
            <w:r w:rsidRPr="001A4ADE">
              <w:rPr>
                <w:sz w:val="24"/>
                <w:szCs w:val="24"/>
              </w:rPr>
              <w:t>30</w:t>
            </w:r>
          </w:p>
        </w:tc>
        <w:tc>
          <w:tcPr>
            <w:tcW w:w="1439" w:type="dxa"/>
          </w:tcPr>
          <w:p w:rsidR="00E85DA9" w:rsidRPr="001A4ADE" w:rsidRDefault="00E85DA9" w:rsidP="00AD39D3">
            <w:pPr>
              <w:jc w:val="center"/>
              <w:rPr>
                <w:sz w:val="24"/>
                <w:szCs w:val="24"/>
              </w:rPr>
            </w:pPr>
          </w:p>
        </w:tc>
        <w:tc>
          <w:tcPr>
            <w:tcW w:w="1497" w:type="dxa"/>
          </w:tcPr>
          <w:p w:rsidR="00E85DA9" w:rsidRPr="001A4ADE" w:rsidRDefault="00E85DA9" w:rsidP="00AD39D3">
            <w:pPr>
              <w:jc w:val="center"/>
              <w:rPr>
                <w:sz w:val="24"/>
                <w:szCs w:val="24"/>
              </w:rPr>
            </w:pPr>
          </w:p>
        </w:tc>
        <w:tc>
          <w:tcPr>
            <w:tcW w:w="1375" w:type="dxa"/>
          </w:tcPr>
          <w:p w:rsidR="00E85DA9" w:rsidRPr="001A4ADE" w:rsidRDefault="00E85DA9" w:rsidP="00AD39D3">
            <w:pPr>
              <w:jc w:val="center"/>
              <w:rPr>
                <w:sz w:val="24"/>
                <w:szCs w:val="24"/>
              </w:rPr>
            </w:pPr>
          </w:p>
        </w:tc>
        <w:tc>
          <w:tcPr>
            <w:tcW w:w="1321" w:type="dxa"/>
          </w:tcPr>
          <w:p w:rsidR="00E85DA9" w:rsidRPr="001A4ADE" w:rsidRDefault="00E85DA9" w:rsidP="00AD39D3">
            <w:pPr>
              <w:jc w:val="center"/>
              <w:rPr>
                <w:sz w:val="24"/>
                <w:szCs w:val="24"/>
              </w:rPr>
            </w:pPr>
          </w:p>
        </w:tc>
        <w:tc>
          <w:tcPr>
            <w:tcW w:w="1161" w:type="dxa"/>
          </w:tcPr>
          <w:p w:rsidR="00E85DA9" w:rsidRPr="001A4ADE" w:rsidRDefault="00E85DA9" w:rsidP="00AD39D3">
            <w:pPr>
              <w:jc w:val="center"/>
              <w:rPr>
                <w:sz w:val="24"/>
                <w:szCs w:val="24"/>
              </w:rPr>
            </w:pPr>
            <w:r w:rsidRPr="001A4ADE">
              <w:rPr>
                <w:sz w:val="24"/>
                <w:szCs w:val="24"/>
              </w:rPr>
              <w:t>32</w:t>
            </w:r>
          </w:p>
        </w:tc>
      </w:tr>
      <w:tr w:rsidR="00E85DA9" w:rsidRPr="001A4ADE" w:rsidTr="00AD39D3">
        <w:tc>
          <w:tcPr>
            <w:tcW w:w="959" w:type="dxa"/>
          </w:tcPr>
          <w:p w:rsidR="00E85DA9" w:rsidRPr="001A4ADE" w:rsidRDefault="00E85DA9" w:rsidP="00AD39D3">
            <w:pPr>
              <w:rPr>
                <w:sz w:val="24"/>
                <w:szCs w:val="24"/>
              </w:rPr>
            </w:pPr>
            <w:r w:rsidRPr="001A4ADE">
              <w:rPr>
                <w:sz w:val="24"/>
                <w:szCs w:val="24"/>
              </w:rPr>
              <w:t>CO3</w:t>
            </w:r>
          </w:p>
        </w:tc>
        <w:tc>
          <w:tcPr>
            <w:tcW w:w="1362" w:type="dxa"/>
          </w:tcPr>
          <w:p w:rsidR="00E85DA9" w:rsidRPr="001A4ADE" w:rsidRDefault="00E85DA9" w:rsidP="00AD39D3">
            <w:pPr>
              <w:jc w:val="center"/>
              <w:rPr>
                <w:sz w:val="24"/>
                <w:szCs w:val="24"/>
              </w:rPr>
            </w:pPr>
            <w:r w:rsidRPr="001A4ADE">
              <w:rPr>
                <w:sz w:val="24"/>
                <w:szCs w:val="24"/>
              </w:rPr>
              <w:t>2</w:t>
            </w:r>
          </w:p>
        </w:tc>
        <w:tc>
          <w:tcPr>
            <w:tcW w:w="1569" w:type="dxa"/>
          </w:tcPr>
          <w:p w:rsidR="00E85DA9" w:rsidRPr="001A4ADE" w:rsidRDefault="00E85DA9" w:rsidP="00AD39D3">
            <w:pPr>
              <w:jc w:val="center"/>
              <w:rPr>
                <w:sz w:val="24"/>
                <w:szCs w:val="24"/>
              </w:rPr>
            </w:pPr>
          </w:p>
        </w:tc>
        <w:tc>
          <w:tcPr>
            <w:tcW w:w="1439" w:type="dxa"/>
          </w:tcPr>
          <w:p w:rsidR="00E85DA9" w:rsidRPr="001A4ADE" w:rsidRDefault="00E85DA9" w:rsidP="00AD39D3">
            <w:pPr>
              <w:jc w:val="center"/>
              <w:rPr>
                <w:sz w:val="24"/>
                <w:szCs w:val="24"/>
              </w:rPr>
            </w:pPr>
            <w:r w:rsidRPr="001A4ADE">
              <w:rPr>
                <w:sz w:val="24"/>
                <w:szCs w:val="24"/>
              </w:rPr>
              <w:t>20</w:t>
            </w:r>
          </w:p>
        </w:tc>
        <w:tc>
          <w:tcPr>
            <w:tcW w:w="1497" w:type="dxa"/>
          </w:tcPr>
          <w:p w:rsidR="00E85DA9" w:rsidRPr="001A4ADE" w:rsidRDefault="00E85DA9" w:rsidP="00AD39D3">
            <w:pPr>
              <w:jc w:val="center"/>
              <w:rPr>
                <w:sz w:val="24"/>
                <w:szCs w:val="24"/>
              </w:rPr>
            </w:pPr>
            <w:r w:rsidRPr="001A4ADE">
              <w:rPr>
                <w:sz w:val="24"/>
                <w:szCs w:val="24"/>
              </w:rPr>
              <w:t>10</w:t>
            </w:r>
          </w:p>
        </w:tc>
        <w:tc>
          <w:tcPr>
            <w:tcW w:w="1375" w:type="dxa"/>
          </w:tcPr>
          <w:p w:rsidR="00E85DA9" w:rsidRPr="001A4ADE" w:rsidRDefault="00E85DA9" w:rsidP="00AD39D3">
            <w:pPr>
              <w:jc w:val="center"/>
              <w:rPr>
                <w:sz w:val="24"/>
                <w:szCs w:val="24"/>
              </w:rPr>
            </w:pPr>
          </w:p>
        </w:tc>
        <w:tc>
          <w:tcPr>
            <w:tcW w:w="1321" w:type="dxa"/>
          </w:tcPr>
          <w:p w:rsidR="00E85DA9" w:rsidRPr="001A4ADE" w:rsidRDefault="00E85DA9" w:rsidP="00AD39D3">
            <w:pPr>
              <w:jc w:val="center"/>
              <w:rPr>
                <w:sz w:val="24"/>
                <w:szCs w:val="24"/>
              </w:rPr>
            </w:pPr>
          </w:p>
        </w:tc>
        <w:tc>
          <w:tcPr>
            <w:tcW w:w="1161" w:type="dxa"/>
          </w:tcPr>
          <w:p w:rsidR="00E85DA9" w:rsidRPr="001A4ADE" w:rsidRDefault="00E85DA9" w:rsidP="00AD39D3">
            <w:pPr>
              <w:jc w:val="center"/>
              <w:rPr>
                <w:sz w:val="24"/>
                <w:szCs w:val="24"/>
              </w:rPr>
            </w:pPr>
            <w:r w:rsidRPr="001A4ADE">
              <w:rPr>
                <w:sz w:val="24"/>
                <w:szCs w:val="24"/>
              </w:rPr>
              <w:t>32</w:t>
            </w:r>
          </w:p>
        </w:tc>
      </w:tr>
      <w:tr w:rsidR="00E85DA9" w:rsidRPr="001A4ADE" w:rsidTr="00AD39D3">
        <w:tc>
          <w:tcPr>
            <w:tcW w:w="959" w:type="dxa"/>
          </w:tcPr>
          <w:p w:rsidR="00E85DA9" w:rsidRPr="001A4ADE" w:rsidRDefault="00E85DA9" w:rsidP="00AD39D3">
            <w:pPr>
              <w:rPr>
                <w:sz w:val="24"/>
                <w:szCs w:val="24"/>
              </w:rPr>
            </w:pPr>
            <w:r w:rsidRPr="001A4ADE">
              <w:rPr>
                <w:sz w:val="24"/>
                <w:szCs w:val="24"/>
              </w:rPr>
              <w:t>CO4</w:t>
            </w:r>
          </w:p>
        </w:tc>
        <w:tc>
          <w:tcPr>
            <w:tcW w:w="1362" w:type="dxa"/>
          </w:tcPr>
          <w:p w:rsidR="00E85DA9" w:rsidRPr="001A4ADE" w:rsidRDefault="00E85DA9" w:rsidP="00AD39D3">
            <w:pPr>
              <w:jc w:val="center"/>
              <w:rPr>
                <w:sz w:val="24"/>
                <w:szCs w:val="24"/>
              </w:rPr>
            </w:pPr>
            <w:r w:rsidRPr="001A4ADE">
              <w:rPr>
                <w:sz w:val="24"/>
                <w:szCs w:val="24"/>
              </w:rPr>
              <w:t>2</w:t>
            </w:r>
          </w:p>
        </w:tc>
        <w:tc>
          <w:tcPr>
            <w:tcW w:w="1569" w:type="dxa"/>
          </w:tcPr>
          <w:p w:rsidR="00E85DA9" w:rsidRPr="001A4ADE" w:rsidRDefault="00E85DA9" w:rsidP="00AD39D3">
            <w:pPr>
              <w:jc w:val="center"/>
              <w:rPr>
                <w:sz w:val="24"/>
                <w:szCs w:val="24"/>
              </w:rPr>
            </w:pPr>
            <w:r w:rsidRPr="001A4ADE">
              <w:rPr>
                <w:sz w:val="24"/>
                <w:szCs w:val="24"/>
              </w:rPr>
              <w:t>10</w:t>
            </w:r>
          </w:p>
        </w:tc>
        <w:tc>
          <w:tcPr>
            <w:tcW w:w="1439" w:type="dxa"/>
          </w:tcPr>
          <w:p w:rsidR="00E85DA9" w:rsidRPr="001A4ADE" w:rsidRDefault="00E85DA9" w:rsidP="00AD39D3">
            <w:pPr>
              <w:jc w:val="center"/>
              <w:rPr>
                <w:sz w:val="24"/>
                <w:szCs w:val="24"/>
              </w:rPr>
            </w:pPr>
          </w:p>
        </w:tc>
        <w:tc>
          <w:tcPr>
            <w:tcW w:w="1497" w:type="dxa"/>
          </w:tcPr>
          <w:p w:rsidR="00E85DA9" w:rsidRPr="001A4ADE" w:rsidRDefault="00E85DA9" w:rsidP="00AD39D3">
            <w:pPr>
              <w:jc w:val="center"/>
              <w:rPr>
                <w:sz w:val="24"/>
                <w:szCs w:val="24"/>
              </w:rPr>
            </w:pPr>
            <w:r w:rsidRPr="001A4ADE">
              <w:rPr>
                <w:sz w:val="24"/>
                <w:szCs w:val="24"/>
              </w:rPr>
              <w:t>20</w:t>
            </w:r>
          </w:p>
        </w:tc>
        <w:tc>
          <w:tcPr>
            <w:tcW w:w="1375" w:type="dxa"/>
          </w:tcPr>
          <w:p w:rsidR="00E85DA9" w:rsidRPr="001A4ADE" w:rsidRDefault="00E85DA9" w:rsidP="00AD39D3">
            <w:pPr>
              <w:jc w:val="center"/>
              <w:rPr>
                <w:sz w:val="24"/>
                <w:szCs w:val="24"/>
              </w:rPr>
            </w:pPr>
          </w:p>
        </w:tc>
        <w:tc>
          <w:tcPr>
            <w:tcW w:w="1321" w:type="dxa"/>
          </w:tcPr>
          <w:p w:rsidR="00E85DA9" w:rsidRPr="001A4ADE" w:rsidRDefault="00E85DA9" w:rsidP="00AD39D3">
            <w:pPr>
              <w:jc w:val="center"/>
              <w:rPr>
                <w:sz w:val="24"/>
                <w:szCs w:val="24"/>
              </w:rPr>
            </w:pPr>
          </w:p>
        </w:tc>
        <w:tc>
          <w:tcPr>
            <w:tcW w:w="1161" w:type="dxa"/>
          </w:tcPr>
          <w:p w:rsidR="00E85DA9" w:rsidRPr="001A4ADE" w:rsidRDefault="00E85DA9" w:rsidP="00AD39D3">
            <w:pPr>
              <w:jc w:val="center"/>
              <w:rPr>
                <w:sz w:val="24"/>
                <w:szCs w:val="24"/>
              </w:rPr>
            </w:pPr>
            <w:r w:rsidRPr="001A4ADE">
              <w:rPr>
                <w:sz w:val="24"/>
                <w:szCs w:val="24"/>
              </w:rPr>
              <w:t>32</w:t>
            </w:r>
          </w:p>
        </w:tc>
      </w:tr>
      <w:tr w:rsidR="00E85DA9" w:rsidRPr="001A4ADE" w:rsidTr="00AD39D3">
        <w:tc>
          <w:tcPr>
            <w:tcW w:w="959" w:type="dxa"/>
          </w:tcPr>
          <w:p w:rsidR="00E85DA9" w:rsidRPr="001A4ADE" w:rsidRDefault="00E85DA9" w:rsidP="00AD39D3">
            <w:pPr>
              <w:rPr>
                <w:sz w:val="24"/>
                <w:szCs w:val="24"/>
              </w:rPr>
            </w:pPr>
            <w:r w:rsidRPr="001A4ADE">
              <w:rPr>
                <w:sz w:val="24"/>
                <w:szCs w:val="24"/>
              </w:rPr>
              <w:t>CO5</w:t>
            </w:r>
          </w:p>
        </w:tc>
        <w:tc>
          <w:tcPr>
            <w:tcW w:w="1362" w:type="dxa"/>
          </w:tcPr>
          <w:p w:rsidR="00E85DA9" w:rsidRPr="001A4ADE" w:rsidRDefault="00E85DA9" w:rsidP="00AD39D3">
            <w:pPr>
              <w:jc w:val="center"/>
              <w:rPr>
                <w:sz w:val="24"/>
                <w:szCs w:val="24"/>
              </w:rPr>
            </w:pPr>
            <w:r w:rsidRPr="001A4ADE">
              <w:rPr>
                <w:sz w:val="24"/>
                <w:szCs w:val="24"/>
              </w:rPr>
              <w:t>20</w:t>
            </w:r>
          </w:p>
        </w:tc>
        <w:tc>
          <w:tcPr>
            <w:tcW w:w="1569" w:type="dxa"/>
          </w:tcPr>
          <w:p w:rsidR="00E85DA9" w:rsidRPr="001A4ADE" w:rsidRDefault="00E85DA9" w:rsidP="00AD39D3">
            <w:pPr>
              <w:jc w:val="center"/>
              <w:rPr>
                <w:sz w:val="24"/>
                <w:szCs w:val="24"/>
              </w:rPr>
            </w:pPr>
            <w:r w:rsidRPr="001A4ADE">
              <w:rPr>
                <w:sz w:val="24"/>
                <w:szCs w:val="24"/>
              </w:rPr>
              <w:t>2</w:t>
            </w:r>
          </w:p>
        </w:tc>
        <w:tc>
          <w:tcPr>
            <w:tcW w:w="1439" w:type="dxa"/>
          </w:tcPr>
          <w:p w:rsidR="00E85DA9" w:rsidRPr="001A4ADE" w:rsidRDefault="00E85DA9" w:rsidP="00AD39D3">
            <w:pPr>
              <w:jc w:val="center"/>
              <w:rPr>
                <w:sz w:val="24"/>
                <w:szCs w:val="24"/>
              </w:rPr>
            </w:pPr>
          </w:p>
        </w:tc>
        <w:tc>
          <w:tcPr>
            <w:tcW w:w="1497" w:type="dxa"/>
          </w:tcPr>
          <w:p w:rsidR="00E85DA9" w:rsidRPr="001A4ADE" w:rsidRDefault="00E85DA9" w:rsidP="00AD39D3">
            <w:pPr>
              <w:jc w:val="center"/>
              <w:rPr>
                <w:sz w:val="24"/>
                <w:szCs w:val="24"/>
              </w:rPr>
            </w:pPr>
            <w:r w:rsidRPr="001A4ADE">
              <w:rPr>
                <w:sz w:val="24"/>
                <w:szCs w:val="24"/>
              </w:rPr>
              <w:t>10</w:t>
            </w:r>
          </w:p>
        </w:tc>
        <w:tc>
          <w:tcPr>
            <w:tcW w:w="1375" w:type="dxa"/>
          </w:tcPr>
          <w:p w:rsidR="00E85DA9" w:rsidRPr="001A4ADE" w:rsidRDefault="00E85DA9" w:rsidP="00AD39D3">
            <w:pPr>
              <w:jc w:val="center"/>
              <w:rPr>
                <w:sz w:val="24"/>
                <w:szCs w:val="24"/>
              </w:rPr>
            </w:pPr>
          </w:p>
        </w:tc>
        <w:tc>
          <w:tcPr>
            <w:tcW w:w="1321" w:type="dxa"/>
          </w:tcPr>
          <w:p w:rsidR="00E85DA9" w:rsidRPr="001A4ADE" w:rsidRDefault="00E85DA9" w:rsidP="00AD39D3">
            <w:pPr>
              <w:jc w:val="center"/>
              <w:rPr>
                <w:sz w:val="24"/>
                <w:szCs w:val="24"/>
              </w:rPr>
            </w:pPr>
          </w:p>
        </w:tc>
        <w:tc>
          <w:tcPr>
            <w:tcW w:w="1161" w:type="dxa"/>
          </w:tcPr>
          <w:p w:rsidR="00E85DA9" w:rsidRPr="001A4ADE" w:rsidRDefault="00E85DA9" w:rsidP="00AD39D3">
            <w:pPr>
              <w:jc w:val="center"/>
              <w:rPr>
                <w:sz w:val="24"/>
                <w:szCs w:val="24"/>
              </w:rPr>
            </w:pPr>
            <w:r w:rsidRPr="001A4ADE">
              <w:rPr>
                <w:sz w:val="24"/>
                <w:szCs w:val="24"/>
              </w:rPr>
              <w:t>32</w:t>
            </w:r>
          </w:p>
        </w:tc>
      </w:tr>
      <w:tr w:rsidR="00E85DA9" w:rsidRPr="001A4ADE" w:rsidTr="00AD39D3">
        <w:tc>
          <w:tcPr>
            <w:tcW w:w="959" w:type="dxa"/>
          </w:tcPr>
          <w:p w:rsidR="00E85DA9" w:rsidRPr="001A4ADE" w:rsidRDefault="00E85DA9" w:rsidP="00AD39D3">
            <w:pPr>
              <w:rPr>
                <w:sz w:val="24"/>
                <w:szCs w:val="24"/>
              </w:rPr>
            </w:pPr>
            <w:r w:rsidRPr="001A4ADE">
              <w:rPr>
                <w:sz w:val="24"/>
                <w:szCs w:val="24"/>
              </w:rPr>
              <w:t>CO6</w:t>
            </w:r>
          </w:p>
        </w:tc>
        <w:tc>
          <w:tcPr>
            <w:tcW w:w="1362" w:type="dxa"/>
          </w:tcPr>
          <w:p w:rsidR="00E85DA9" w:rsidRPr="001A4ADE" w:rsidRDefault="00E85DA9" w:rsidP="00AD39D3">
            <w:pPr>
              <w:jc w:val="center"/>
              <w:rPr>
                <w:sz w:val="24"/>
                <w:szCs w:val="24"/>
              </w:rPr>
            </w:pPr>
          </w:p>
        </w:tc>
        <w:tc>
          <w:tcPr>
            <w:tcW w:w="1569" w:type="dxa"/>
          </w:tcPr>
          <w:p w:rsidR="00E85DA9" w:rsidRPr="001A4ADE" w:rsidRDefault="00E85DA9" w:rsidP="00AD39D3">
            <w:pPr>
              <w:jc w:val="center"/>
              <w:rPr>
                <w:sz w:val="24"/>
                <w:szCs w:val="24"/>
              </w:rPr>
            </w:pPr>
            <w:r w:rsidRPr="001A4ADE">
              <w:rPr>
                <w:sz w:val="24"/>
                <w:szCs w:val="24"/>
              </w:rPr>
              <w:t>10</w:t>
            </w:r>
          </w:p>
        </w:tc>
        <w:tc>
          <w:tcPr>
            <w:tcW w:w="1439" w:type="dxa"/>
          </w:tcPr>
          <w:p w:rsidR="00E85DA9" w:rsidRPr="001A4ADE" w:rsidRDefault="00E85DA9" w:rsidP="00AD39D3">
            <w:pPr>
              <w:jc w:val="center"/>
              <w:rPr>
                <w:sz w:val="24"/>
                <w:szCs w:val="24"/>
              </w:rPr>
            </w:pPr>
          </w:p>
        </w:tc>
        <w:tc>
          <w:tcPr>
            <w:tcW w:w="1497" w:type="dxa"/>
          </w:tcPr>
          <w:p w:rsidR="00E85DA9" w:rsidRPr="001A4ADE" w:rsidRDefault="00E85DA9" w:rsidP="00AD39D3">
            <w:pPr>
              <w:jc w:val="center"/>
              <w:rPr>
                <w:sz w:val="24"/>
                <w:szCs w:val="24"/>
              </w:rPr>
            </w:pPr>
          </w:p>
        </w:tc>
        <w:tc>
          <w:tcPr>
            <w:tcW w:w="1375" w:type="dxa"/>
          </w:tcPr>
          <w:p w:rsidR="00E85DA9" w:rsidRPr="001A4ADE" w:rsidRDefault="00E85DA9" w:rsidP="00AD39D3">
            <w:pPr>
              <w:jc w:val="center"/>
              <w:rPr>
                <w:sz w:val="24"/>
                <w:szCs w:val="24"/>
              </w:rPr>
            </w:pPr>
          </w:p>
        </w:tc>
        <w:tc>
          <w:tcPr>
            <w:tcW w:w="1321" w:type="dxa"/>
          </w:tcPr>
          <w:p w:rsidR="00E85DA9" w:rsidRPr="001A4ADE" w:rsidRDefault="00E85DA9" w:rsidP="00AD39D3">
            <w:pPr>
              <w:jc w:val="center"/>
              <w:rPr>
                <w:sz w:val="24"/>
                <w:szCs w:val="24"/>
              </w:rPr>
            </w:pPr>
          </w:p>
        </w:tc>
        <w:tc>
          <w:tcPr>
            <w:tcW w:w="1161" w:type="dxa"/>
          </w:tcPr>
          <w:p w:rsidR="00E85DA9" w:rsidRPr="001A4ADE" w:rsidRDefault="00E85DA9" w:rsidP="00AD39D3">
            <w:pPr>
              <w:jc w:val="center"/>
              <w:rPr>
                <w:sz w:val="24"/>
                <w:szCs w:val="24"/>
              </w:rPr>
            </w:pPr>
            <w:r w:rsidRPr="001A4ADE">
              <w:rPr>
                <w:sz w:val="24"/>
                <w:szCs w:val="24"/>
              </w:rPr>
              <w:t>10</w:t>
            </w:r>
          </w:p>
        </w:tc>
      </w:tr>
      <w:tr w:rsidR="00E85DA9" w:rsidRPr="001A4ADE" w:rsidTr="00AD39D3">
        <w:tc>
          <w:tcPr>
            <w:tcW w:w="9522" w:type="dxa"/>
            <w:gridSpan w:val="7"/>
          </w:tcPr>
          <w:p w:rsidR="00E85DA9" w:rsidRPr="001A4ADE" w:rsidRDefault="00E85DA9" w:rsidP="00AD39D3">
            <w:pPr>
              <w:rPr>
                <w:sz w:val="24"/>
                <w:szCs w:val="24"/>
              </w:rPr>
            </w:pPr>
          </w:p>
        </w:tc>
        <w:tc>
          <w:tcPr>
            <w:tcW w:w="1161" w:type="dxa"/>
          </w:tcPr>
          <w:p w:rsidR="00E85DA9" w:rsidRPr="001A4ADE" w:rsidRDefault="00E85DA9" w:rsidP="00AD39D3">
            <w:pPr>
              <w:jc w:val="center"/>
              <w:rPr>
                <w:b/>
                <w:sz w:val="24"/>
                <w:szCs w:val="24"/>
              </w:rPr>
            </w:pPr>
            <w:r w:rsidRPr="001A4ADE">
              <w:rPr>
                <w:b/>
                <w:sz w:val="24"/>
                <w:szCs w:val="24"/>
              </w:rPr>
              <w:t>170</w:t>
            </w:r>
          </w:p>
        </w:tc>
      </w:tr>
    </w:tbl>
    <w:p w:rsidR="00E85DA9" w:rsidRDefault="00E85DA9" w:rsidP="002E336A"/>
    <w:p w:rsidR="00A7280B" w:rsidRDefault="00E85DA9" w:rsidP="00565538">
      <w:pPr>
        <w:jc w:val="right"/>
        <w:rPr>
          <w:rFonts w:ascii="Arial" w:hAnsi="Arial" w:cs="Arial"/>
          <w:bCs/>
          <w:noProof/>
        </w:rPr>
      </w:pPr>
      <w:r>
        <w:rPr>
          <w:rFonts w:ascii="Arial" w:hAnsi="Arial" w:cs="Arial"/>
          <w:bCs/>
          <w:noProof/>
        </w:rPr>
        <w:softHyphen/>
      </w:r>
      <w:r>
        <w:rPr>
          <w:rFonts w:ascii="Arial" w:hAnsi="Arial" w:cs="Arial"/>
          <w:bCs/>
          <w:noProof/>
        </w:rPr>
        <w:softHyphen/>
      </w:r>
      <w:r>
        <w:rPr>
          <w:rFonts w:ascii="Arial" w:hAnsi="Arial" w:cs="Arial"/>
          <w:bCs/>
          <w:noProof/>
        </w:rPr>
        <w:softHyphen/>
      </w:r>
    </w:p>
    <w:p w:rsidR="00A7280B" w:rsidRDefault="00A7280B">
      <w:pPr>
        <w:spacing w:after="200" w:line="276" w:lineRule="auto"/>
        <w:rPr>
          <w:rFonts w:ascii="Arial" w:hAnsi="Arial" w:cs="Arial"/>
          <w:bCs/>
          <w:noProof/>
        </w:rPr>
      </w:pPr>
      <w:r>
        <w:rPr>
          <w:rFonts w:ascii="Arial" w:hAnsi="Arial" w:cs="Arial"/>
          <w:bCs/>
          <w:noProof/>
        </w:rPr>
        <w:br w:type="page"/>
      </w:r>
    </w:p>
    <w:p w:rsidR="00E85DA9" w:rsidRPr="00BA50B9" w:rsidRDefault="00E85DA9" w:rsidP="00565538">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E85DA9" w:rsidRDefault="00E85DA9" w:rsidP="00565538">
      <w:pPr>
        <w:jc w:val="center"/>
        <w:rPr>
          <w:b/>
        </w:rPr>
      </w:pPr>
      <w:r w:rsidRPr="00AB35ED">
        <w:rPr>
          <w:b/>
          <w:noProof/>
        </w:rPr>
        <w:drawing>
          <wp:inline distT="0" distB="0" distL="0" distR="0">
            <wp:extent cx="6230219" cy="1657581"/>
            <wp:effectExtent l="0" t="0" r="0" b="0"/>
            <wp:docPr id="36" name="Picture 3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56553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C4673C">
        <w:trPr>
          <w:trHeight w:val="397"/>
        </w:trPr>
        <w:tc>
          <w:tcPr>
            <w:tcW w:w="1696" w:type="dxa"/>
            <w:vAlign w:val="center"/>
          </w:tcPr>
          <w:p w:rsidR="00E85DA9" w:rsidRPr="00176493" w:rsidRDefault="00E85DA9" w:rsidP="00127725">
            <w:pPr>
              <w:pStyle w:val="Title"/>
              <w:jc w:val="left"/>
              <w:rPr>
                <w:b/>
                <w:szCs w:val="24"/>
              </w:rPr>
            </w:pPr>
            <w:r w:rsidRPr="00176493">
              <w:rPr>
                <w:b/>
                <w:szCs w:val="24"/>
              </w:rPr>
              <w:t xml:space="preserve">Course Code      </w:t>
            </w:r>
          </w:p>
        </w:tc>
        <w:tc>
          <w:tcPr>
            <w:tcW w:w="6151" w:type="dxa"/>
            <w:vAlign w:val="center"/>
          </w:tcPr>
          <w:p w:rsidR="00E85DA9" w:rsidRPr="00176493" w:rsidRDefault="00E85DA9" w:rsidP="00127725">
            <w:pPr>
              <w:pStyle w:val="Title"/>
              <w:jc w:val="left"/>
              <w:rPr>
                <w:b/>
                <w:szCs w:val="24"/>
              </w:rPr>
            </w:pPr>
            <w:r>
              <w:rPr>
                <w:b/>
                <w:szCs w:val="24"/>
              </w:rPr>
              <w:t>20BC2028</w:t>
            </w:r>
          </w:p>
        </w:tc>
        <w:tc>
          <w:tcPr>
            <w:tcW w:w="1504" w:type="dxa"/>
            <w:vAlign w:val="center"/>
          </w:tcPr>
          <w:p w:rsidR="00E85DA9" w:rsidRPr="00176493" w:rsidRDefault="00E85DA9" w:rsidP="00127725">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127725">
            <w:pPr>
              <w:pStyle w:val="Title"/>
              <w:jc w:val="left"/>
              <w:rPr>
                <w:b/>
                <w:szCs w:val="24"/>
              </w:rPr>
            </w:pPr>
            <w:r w:rsidRPr="00176493">
              <w:rPr>
                <w:b/>
                <w:szCs w:val="24"/>
              </w:rPr>
              <w:t>3hrs</w:t>
            </w:r>
          </w:p>
        </w:tc>
      </w:tr>
      <w:tr w:rsidR="00E85DA9" w:rsidRPr="001E42AE" w:rsidTr="00C4673C">
        <w:trPr>
          <w:trHeight w:val="397"/>
        </w:trPr>
        <w:tc>
          <w:tcPr>
            <w:tcW w:w="1696" w:type="dxa"/>
            <w:vAlign w:val="center"/>
          </w:tcPr>
          <w:p w:rsidR="00E85DA9" w:rsidRPr="00176493" w:rsidRDefault="00E85DA9" w:rsidP="00127725">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127725">
            <w:pPr>
              <w:pStyle w:val="Title"/>
              <w:jc w:val="left"/>
              <w:rPr>
                <w:b/>
                <w:szCs w:val="24"/>
              </w:rPr>
            </w:pPr>
            <w:r>
              <w:rPr>
                <w:b/>
                <w:szCs w:val="24"/>
              </w:rPr>
              <w:t>STRATEGIC BUSINESS LEADERSHIP</w:t>
            </w:r>
          </w:p>
        </w:tc>
        <w:tc>
          <w:tcPr>
            <w:tcW w:w="1504" w:type="dxa"/>
            <w:vAlign w:val="center"/>
          </w:tcPr>
          <w:p w:rsidR="00E85DA9" w:rsidRPr="00176493" w:rsidRDefault="00E85DA9" w:rsidP="00127725">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127725">
            <w:pPr>
              <w:pStyle w:val="Title"/>
              <w:jc w:val="left"/>
              <w:rPr>
                <w:b/>
                <w:szCs w:val="24"/>
              </w:rPr>
            </w:pPr>
            <w:r w:rsidRPr="00176493">
              <w:rPr>
                <w:b/>
                <w:szCs w:val="24"/>
              </w:rPr>
              <w:t>100</w:t>
            </w:r>
          </w:p>
        </w:tc>
      </w:tr>
    </w:tbl>
    <w:p w:rsidR="00E85DA9" w:rsidRDefault="00E85DA9" w:rsidP="00565538">
      <w:pPr>
        <w:ind w:left="720"/>
        <w:rPr>
          <w:highlight w:val="yellow"/>
        </w:rPr>
      </w:pPr>
    </w:p>
    <w:tbl>
      <w:tblPr>
        <w:tblStyle w:val="TableGrid"/>
        <w:tblW w:w="5000" w:type="pct"/>
        <w:tblLook w:val="04A0" w:firstRow="1" w:lastRow="0" w:firstColumn="1" w:lastColumn="0" w:noHBand="0" w:noVBand="1"/>
      </w:tblPr>
      <w:tblGrid>
        <w:gridCol w:w="548"/>
        <w:gridCol w:w="26"/>
        <w:gridCol w:w="254"/>
        <w:gridCol w:w="6841"/>
        <w:gridCol w:w="1135"/>
        <w:gridCol w:w="24"/>
        <w:gridCol w:w="998"/>
        <w:gridCol w:w="857"/>
      </w:tblGrid>
      <w:tr w:rsidR="00E85DA9" w:rsidRPr="00BA50B9" w:rsidTr="00C4673C">
        <w:trPr>
          <w:trHeight w:val="552"/>
        </w:trPr>
        <w:tc>
          <w:tcPr>
            <w:tcW w:w="257" w:type="pct"/>
            <w:vAlign w:val="center"/>
          </w:tcPr>
          <w:p w:rsidR="00E85DA9" w:rsidRPr="006272BC" w:rsidRDefault="00E85DA9" w:rsidP="00127725">
            <w:pPr>
              <w:jc w:val="center"/>
              <w:rPr>
                <w:b/>
              </w:rPr>
            </w:pPr>
            <w:r w:rsidRPr="006272BC">
              <w:rPr>
                <w:b/>
              </w:rPr>
              <w:t>Q. No.</w:t>
            </w:r>
          </w:p>
        </w:tc>
        <w:tc>
          <w:tcPr>
            <w:tcW w:w="3332" w:type="pct"/>
            <w:gridSpan w:val="3"/>
            <w:vAlign w:val="center"/>
          </w:tcPr>
          <w:p w:rsidR="00E85DA9" w:rsidRPr="006272BC" w:rsidRDefault="00E85DA9" w:rsidP="00127725">
            <w:pPr>
              <w:jc w:val="center"/>
              <w:rPr>
                <w:b/>
              </w:rPr>
            </w:pPr>
            <w:r w:rsidRPr="006272BC">
              <w:rPr>
                <w:b/>
              </w:rPr>
              <w:t>Questions</w:t>
            </w:r>
          </w:p>
        </w:tc>
        <w:tc>
          <w:tcPr>
            <w:tcW w:w="531" w:type="pct"/>
          </w:tcPr>
          <w:p w:rsidR="00E85DA9" w:rsidRPr="006272BC" w:rsidRDefault="00E85DA9" w:rsidP="00127725">
            <w:pPr>
              <w:jc w:val="center"/>
              <w:rPr>
                <w:b/>
              </w:rPr>
            </w:pPr>
            <w:r w:rsidRPr="006272BC">
              <w:rPr>
                <w:b/>
              </w:rPr>
              <w:t xml:space="preserve">Course Outcome </w:t>
            </w:r>
          </w:p>
        </w:tc>
        <w:tc>
          <w:tcPr>
            <w:tcW w:w="478" w:type="pct"/>
            <w:gridSpan w:val="2"/>
            <w:vAlign w:val="center"/>
          </w:tcPr>
          <w:p w:rsidR="00E85DA9" w:rsidRPr="006272BC" w:rsidRDefault="00E85DA9" w:rsidP="00127725">
            <w:pPr>
              <w:jc w:val="center"/>
              <w:rPr>
                <w:b/>
              </w:rPr>
            </w:pPr>
            <w:r w:rsidRPr="006272BC">
              <w:rPr>
                <w:b/>
              </w:rPr>
              <w:t>Bloom’s Level</w:t>
            </w:r>
          </w:p>
        </w:tc>
        <w:tc>
          <w:tcPr>
            <w:tcW w:w="401" w:type="pct"/>
            <w:vAlign w:val="center"/>
          </w:tcPr>
          <w:p w:rsidR="00E85DA9" w:rsidRPr="006272BC" w:rsidRDefault="00E85DA9" w:rsidP="00127725">
            <w:pPr>
              <w:jc w:val="center"/>
              <w:rPr>
                <w:b/>
              </w:rPr>
            </w:pPr>
            <w:r w:rsidRPr="006272BC">
              <w:rPr>
                <w:b/>
              </w:rPr>
              <w:t>Marks</w:t>
            </w:r>
          </w:p>
        </w:tc>
      </w:tr>
      <w:tr w:rsidR="00E85DA9" w:rsidRPr="00BA50B9" w:rsidTr="00127725">
        <w:trPr>
          <w:trHeight w:val="552"/>
        </w:trPr>
        <w:tc>
          <w:tcPr>
            <w:tcW w:w="5000" w:type="pct"/>
            <w:gridSpan w:val="8"/>
            <w:vAlign w:val="center"/>
          </w:tcPr>
          <w:p w:rsidR="00E85DA9" w:rsidRPr="0021172C" w:rsidRDefault="00E85DA9" w:rsidP="00127725">
            <w:pPr>
              <w:jc w:val="center"/>
              <w:rPr>
                <w:b/>
                <w:sz w:val="24"/>
                <w:szCs w:val="24"/>
                <w:u w:val="single"/>
              </w:rPr>
            </w:pPr>
            <w:r w:rsidRPr="0021172C">
              <w:rPr>
                <w:b/>
                <w:sz w:val="24"/>
                <w:szCs w:val="24"/>
                <w:u w:val="single"/>
              </w:rPr>
              <w:t>PART – A (5 X 2 = 10 MARKS)</w:t>
            </w:r>
          </w:p>
        </w:tc>
      </w:tr>
      <w:tr w:rsidR="00E85DA9" w:rsidRPr="00BA50B9" w:rsidTr="00C4673C">
        <w:trPr>
          <w:trHeight w:val="397"/>
        </w:trPr>
        <w:tc>
          <w:tcPr>
            <w:tcW w:w="257" w:type="pct"/>
            <w:vAlign w:val="bottom"/>
          </w:tcPr>
          <w:p w:rsidR="00E85DA9" w:rsidRPr="0021172C" w:rsidRDefault="00E85DA9" w:rsidP="00127725">
            <w:pPr>
              <w:jc w:val="center"/>
              <w:rPr>
                <w:sz w:val="24"/>
                <w:szCs w:val="24"/>
              </w:rPr>
            </w:pPr>
            <w:r w:rsidRPr="0021172C">
              <w:rPr>
                <w:sz w:val="24"/>
                <w:szCs w:val="24"/>
              </w:rPr>
              <w:t>1.</w:t>
            </w:r>
          </w:p>
        </w:tc>
        <w:tc>
          <w:tcPr>
            <w:tcW w:w="3332" w:type="pct"/>
            <w:gridSpan w:val="3"/>
            <w:vAlign w:val="bottom"/>
          </w:tcPr>
          <w:p w:rsidR="00E85DA9" w:rsidRPr="0021172C" w:rsidRDefault="00E85DA9" w:rsidP="00127725">
            <w:pPr>
              <w:autoSpaceDE w:val="0"/>
              <w:autoSpaceDN w:val="0"/>
              <w:adjustRightInd w:val="0"/>
              <w:rPr>
                <w:sz w:val="24"/>
                <w:szCs w:val="24"/>
              </w:rPr>
            </w:pPr>
            <w:r w:rsidRPr="0021172C">
              <w:rPr>
                <w:sz w:val="24"/>
                <w:szCs w:val="24"/>
              </w:rPr>
              <w:t>Whom should you be, if you want all others to follow you?</w:t>
            </w:r>
          </w:p>
        </w:tc>
        <w:tc>
          <w:tcPr>
            <w:tcW w:w="531" w:type="pct"/>
            <w:vAlign w:val="bottom"/>
          </w:tcPr>
          <w:p w:rsidR="00E85DA9" w:rsidRPr="0021172C" w:rsidRDefault="00E85DA9" w:rsidP="00127725">
            <w:pPr>
              <w:jc w:val="center"/>
              <w:rPr>
                <w:sz w:val="24"/>
                <w:szCs w:val="24"/>
              </w:rPr>
            </w:pPr>
            <w:r w:rsidRPr="0021172C">
              <w:rPr>
                <w:sz w:val="24"/>
                <w:szCs w:val="24"/>
              </w:rPr>
              <w:t>CO1</w:t>
            </w:r>
          </w:p>
        </w:tc>
        <w:tc>
          <w:tcPr>
            <w:tcW w:w="478" w:type="pct"/>
            <w:gridSpan w:val="2"/>
            <w:vAlign w:val="bottom"/>
          </w:tcPr>
          <w:p w:rsidR="00E85DA9" w:rsidRPr="0021172C" w:rsidRDefault="00E85DA9" w:rsidP="00127725">
            <w:pPr>
              <w:jc w:val="center"/>
              <w:rPr>
                <w:sz w:val="24"/>
                <w:szCs w:val="24"/>
              </w:rPr>
            </w:pPr>
            <w:r w:rsidRPr="0021172C">
              <w:rPr>
                <w:sz w:val="24"/>
                <w:szCs w:val="24"/>
              </w:rPr>
              <w:t>Ap</w:t>
            </w:r>
          </w:p>
        </w:tc>
        <w:tc>
          <w:tcPr>
            <w:tcW w:w="401" w:type="pct"/>
            <w:vAlign w:val="bottom"/>
          </w:tcPr>
          <w:p w:rsidR="00E85DA9" w:rsidRPr="0021172C" w:rsidRDefault="00E85DA9" w:rsidP="00127725">
            <w:pPr>
              <w:jc w:val="center"/>
              <w:rPr>
                <w:sz w:val="24"/>
                <w:szCs w:val="24"/>
              </w:rPr>
            </w:pPr>
            <w:r w:rsidRPr="0021172C">
              <w:rPr>
                <w:sz w:val="24"/>
                <w:szCs w:val="24"/>
              </w:rPr>
              <w:t>2</w:t>
            </w:r>
          </w:p>
        </w:tc>
      </w:tr>
      <w:tr w:rsidR="00E85DA9" w:rsidRPr="00BA50B9" w:rsidTr="00C4673C">
        <w:trPr>
          <w:trHeight w:val="397"/>
        </w:trPr>
        <w:tc>
          <w:tcPr>
            <w:tcW w:w="257" w:type="pct"/>
            <w:vAlign w:val="bottom"/>
          </w:tcPr>
          <w:p w:rsidR="00E85DA9" w:rsidRPr="0021172C" w:rsidRDefault="00E85DA9" w:rsidP="00127725">
            <w:pPr>
              <w:jc w:val="center"/>
              <w:rPr>
                <w:sz w:val="24"/>
                <w:szCs w:val="24"/>
              </w:rPr>
            </w:pPr>
            <w:r w:rsidRPr="0021172C">
              <w:rPr>
                <w:sz w:val="24"/>
                <w:szCs w:val="24"/>
              </w:rPr>
              <w:t>2.</w:t>
            </w:r>
          </w:p>
        </w:tc>
        <w:tc>
          <w:tcPr>
            <w:tcW w:w="3332" w:type="pct"/>
            <w:gridSpan w:val="3"/>
            <w:vAlign w:val="bottom"/>
          </w:tcPr>
          <w:p w:rsidR="00E85DA9" w:rsidRPr="0021172C" w:rsidRDefault="00E85DA9" w:rsidP="00E50A40">
            <w:pPr>
              <w:rPr>
                <w:sz w:val="24"/>
                <w:szCs w:val="24"/>
              </w:rPr>
            </w:pPr>
            <w:r w:rsidRPr="0021172C">
              <w:rPr>
                <w:sz w:val="24"/>
                <w:szCs w:val="24"/>
              </w:rPr>
              <w:t>What is the position of a Director in Agency Theory?</w:t>
            </w:r>
          </w:p>
        </w:tc>
        <w:tc>
          <w:tcPr>
            <w:tcW w:w="531" w:type="pct"/>
            <w:vAlign w:val="bottom"/>
          </w:tcPr>
          <w:p w:rsidR="00E85DA9" w:rsidRPr="0021172C" w:rsidRDefault="00E85DA9" w:rsidP="00127725">
            <w:pPr>
              <w:jc w:val="center"/>
              <w:rPr>
                <w:sz w:val="24"/>
                <w:szCs w:val="24"/>
              </w:rPr>
            </w:pPr>
            <w:r w:rsidRPr="0021172C">
              <w:rPr>
                <w:sz w:val="24"/>
                <w:szCs w:val="24"/>
              </w:rPr>
              <w:t>CO2</w:t>
            </w:r>
          </w:p>
        </w:tc>
        <w:tc>
          <w:tcPr>
            <w:tcW w:w="478" w:type="pct"/>
            <w:gridSpan w:val="2"/>
            <w:vAlign w:val="bottom"/>
          </w:tcPr>
          <w:p w:rsidR="00E85DA9" w:rsidRPr="0021172C" w:rsidRDefault="00E85DA9" w:rsidP="00127725">
            <w:pPr>
              <w:jc w:val="center"/>
              <w:rPr>
                <w:sz w:val="24"/>
                <w:szCs w:val="24"/>
              </w:rPr>
            </w:pPr>
            <w:r w:rsidRPr="0021172C">
              <w:rPr>
                <w:sz w:val="24"/>
                <w:szCs w:val="24"/>
              </w:rPr>
              <w:t>R</w:t>
            </w:r>
          </w:p>
        </w:tc>
        <w:tc>
          <w:tcPr>
            <w:tcW w:w="401" w:type="pct"/>
            <w:vAlign w:val="bottom"/>
          </w:tcPr>
          <w:p w:rsidR="00E85DA9" w:rsidRPr="0021172C" w:rsidRDefault="00E85DA9" w:rsidP="00127725">
            <w:pPr>
              <w:jc w:val="center"/>
              <w:rPr>
                <w:sz w:val="24"/>
                <w:szCs w:val="24"/>
              </w:rPr>
            </w:pPr>
            <w:r w:rsidRPr="0021172C">
              <w:rPr>
                <w:sz w:val="24"/>
                <w:szCs w:val="24"/>
              </w:rPr>
              <w:t>2</w:t>
            </w:r>
          </w:p>
        </w:tc>
      </w:tr>
      <w:tr w:rsidR="00E85DA9" w:rsidRPr="00BA50B9" w:rsidTr="00C4673C">
        <w:trPr>
          <w:trHeight w:val="397"/>
        </w:trPr>
        <w:tc>
          <w:tcPr>
            <w:tcW w:w="257" w:type="pct"/>
            <w:vAlign w:val="bottom"/>
          </w:tcPr>
          <w:p w:rsidR="00E85DA9" w:rsidRPr="0021172C" w:rsidRDefault="00E85DA9" w:rsidP="00127725">
            <w:pPr>
              <w:jc w:val="center"/>
              <w:rPr>
                <w:sz w:val="24"/>
                <w:szCs w:val="24"/>
              </w:rPr>
            </w:pPr>
            <w:r w:rsidRPr="0021172C">
              <w:rPr>
                <w:sz w:val="24"/>
                <w:szCs w:val="24"/>
              </w:rPr>
              <w:t>3.</w:t>
            </w:r>
          </w:p>
        </w:tc>
        <w:tc>
          <w:tcPr>
            <w:tcW w:w="3332" w:type="pct"/>
            <w:gridSpan w:val="3"/>
            <w:vAlign w:val="bottom"/>
          </w:tcPr>
          <w:p w:rsidR="00E85DA9" w:rsidRPr="0021172C" w:rsidRDefault="00E85DA9" w:rsidP="00127725">
            <w:pPr>
              <w:rPr>
                <w:sz w:val="24"/>
                <w:szCs w:val="24"/>
              </w:rPr>
            </w:pPr>
            <w:r w:rsidRPr="0021172C">
              <w:rPr>
                <w:sz w:val="24"/>
                <w:szCs w:val="24"/>
              </w:rPr>
              <w:t>Define Mobile Technology.</w:t>
            </w:r>
          </w:p>
        </w:tc>
        <w:tc>
          <w:tcPr>
            <w:tcW w:w="531" w:type="pct"/>
            <w:vAlign w:val="bottom"/>
          </w:tcPr>
          <w:p w:rsidR="00E85DA9" w:rsidRPr="0021172C" w:rsidRDefault="00E85DA9" w:rsidP="00127725">
            <w:pPr>
              <w:jc w:val="center"/>
              <w:rPr>
                <w:sz w:val="24"/>
                <w:szCs w:val="24"/>
              </w:rPr>
            </w:pPr>
            <w:r w:rsidRPr="0021172C">
              <w:rPr>
                <w:sz w:val="24"/>
                <w:szCs w:val="24"/>
              </w:rPr>
              <w:t>CO3</w:t>
            </w:r>
          </w:p>
        </w:tc>
        <w:tc>
          <w:tcPr>
            <w:tcW w:w="478" w:type="pct"/>
            <w:gridSpan w:val="2"/>
            <w:vAlign w:val="bottom"/>
          </w:tcPr>
          <w:p w:rsidR="00E85DA9" w:rsidRPr="0021172C" w:rsidRDefault="00E85DA9" w:rsidP="00127725">
            <w:pPr>
              <w:jc w:val="center"/>
              <w:rPr>
                <w:sz w:val="24"/>
                <w:szCs w:val="24"/>
              </w:rPr>
            </w:pPr>
            <w:r w:rsidRPr="0021172C">
              <w:rPr>
                <w:sz w:val="24"/>
                <w:szCs w:val="24"/>
              </w:rPr>
              <w:t>U</w:t>
            </w:r>
          </w:p>
        </w:tc>
        <w:tc>
          <w:tcPr>
            <w:tcW w:w="401" w:type="pct"/>
            <w:vAlign w:val="bottom"/>
          </w:tcPr>
          <w:p w:rsidR="00E85DA9" w:rsidRPr="0021172C" w:rsidRDefault="00E85DA9" w:rsidP="00127725">
            <w:pPr>
              <w:jc w:val="center"/>
              <w:rPr>
                <w:sz w:val="24"/>
                <w:szCs w:val="24"/>
              </w:rPr>
            </w:pPr>
            <w:r w:rsidRPr="0021172C">
              <w:rPr>
                <w:sz w:val="24"/>
                <w:szCs w:val="24"/>
              </w:rPr>
              <w:t>2</w:t>
            </w:r>
          </w:p>
        </w:tc>
      </w:tr>
      <w:tr w:rsidR="00E85DA9" w:rsidRPr="00BA50B9" w:rsidTr="00C4673C">
        <w:trPr>
          <w:trHeight w:val="397"/>
        </w:trPr>
        <w:tc>
          <w:tcPr>
            <w:tcW w:w="257" w:type="pct"/>
            <w:vAlign w:val="bottom"/>
          </w:tcPr>
          <w:p w:rsidR="00E85DA9" w:rsidRPr="0021172C" w:rsidRDefault="00E85DA9" w:rsidP="00127725">
            <w:pPr>
              <w:jc w:val="center"/>
              <w:rPr>
                <w:sz w:val="24"/>
                <w:szCs w:val="24"/>
              </w:rPr>
            </w:pPr>
            <w:r w:rsidRPr="0021172C">
              <w:rPr>
                <w:sz w:val="24"/>
                <w:szCs w:val="24"/>
              </w:rPr>
              <w:t>4.</w:t>
            </w:r>
          </w:p>
        </w:tc>
        <w:tc>
          <w:tcPr>
            <w:tcW w:w="3332" w:type="pct"/>
            <w:gridSpan w:val="3"/>
            <w:vAlign w:val="bottom"/>
          </w:tcPr>
          <w:p w:rsidR="00E85DA9" w:rsidRPr="0021172C" w:rsidRDefault="00E85DA9" w:rsidP="00127725">
            <w:pPr>
              <w:rPr>
                <w:sz w:val="24"/>
                <w:szCs w:val="24"/>
              </w:rPr>
            </w:pPr>
            <w:r w:rsidRPr="0021172C">
              <w:rPr>
                <w:sz w:val="24"/>
                <w:szCs w:val="24"/>
              </w:rPr>
              <w:t>What is Management Accounting?</w:t>
            </w:r>
          </w:p>
        </w:tc>
        <w:tc>
          <w:tcPr>
            <w:tcW w:w="531" w:type="pct"/>
            <w:vAlign w:val="bottom"/>
          </w:tcPr>
          <w:p w:rsidR="00E85DA9" w:rsidRPr="0021172C" w:rsidRDefault="00E85DA9" w:rsidP="00127725">
            <w:pPr>
              <w:jc w:val="center"/>
              <w:rPr>
                <w:sz w:val="24"/>
                <w:szCs w:val="24"/>
              </w:rPr>
            </w:pPr>
            <w:r w:rsidRPr="0021172C">
              <w:rPr>
                <w:sz w:val="24"/>
                <w:szCs w:val="24"/>
              </w:rPr>
              <w:t>CO4</w:t>
            </w:r>
          </w:p>
        </w:tc>
        <w:tc>
          <w:tcPr>
            <w:tcW w:w="478" w:type="pct"/>
            <w:gridSpan w:val="2"/>
            <w:vAlign w:val="bottom"/>
          </w:tcPr>
          <w:p w:rsidR="00E85DA9" w:rsidRPr="0021172C" w:rsidRDefault="00E85DA9" w:rsidP="00127725">
            <w:pPr>
              <w:jc w:val="center"/>
              <w:rPr>
                <w:sz w:val="24"/>
                <w:szCs w:val="24"/>
              </w:rPr>
            </w:pPr>
            <w:r w:rsidRPr="0021172C">
              <w:rPr>
                <w:sz w:val="24"/>
                <w:szCs w:val="24"/>
              </w:rPr>
              <w:t>R</w:t>
            </w:r>
          </w:p>
        </w:tc>
        <w:tc>
          <w:tcPr>
            <w:tcW w:w="401" w:type="pct"/>
            <w:vAlign w:val="bottom"/>
          </w:tcPr>
          <w:p w:rsidR="00E85DA9" w:rsidRPr="0021172C" w:rsidRDefault="00E85DA9" w:rsidP="00127725">
            <w:pPr>
              <w:jc w:val="center"/>
              <w:rPr>
                <w:sz w:val="24"/>
                <w:szCs w:val="24"/>
              </w:rPr>
            </w:pPr>
            <w:r w:rsidRPr="0021172C">
              <w:rPr>
                <w:sz w:val="24"/>
                <w:szCs w:val="24"/>
              </w:rPr>
              <w:t>2</w:t>
            </w:r>
          </w:p>
        </w:tc>
      </w:tr>
      <w:tr w:rsidR="00E85DA9" w:rsidRPr="00BA50B9" w:rsidTr="00C4673C">
        <w:trPr>
          <w:trHeight w:val="397"/>
        </w:trPr>
        <w:tc>
          <w:tcPr>
            <w:tcW w:w="257" w:type="pct"/>
            <w:vAlign w:val="bottom"/>
          </w:tcPr>
          <w:p w:rsidR="00E85DA9" w:rsidRPr="0021172C" w:rsidRDefault="00E85DA9" w:rsidP="00127725">
            <w:pPr>
              <w:jc w:val="center"/>
              <w:rPr>
                <w:sz w:val="24"/>
                <w:szCs w:val="24"/>
              </w:rPr>
            </w:pPr>
            <w:r w:rsidRPr="0021172C">
              <w:rPr>
                <w:sz w:val="24"/>
                <w:szCs w:val="24"/>
              </w:rPr>
              <w:t>5.</w:t>
            </w:r>
          </w:p>
        </w:tc>
        <w:tc>
          <w:tcPr>
            <w:tcW w:w="3332" w:type="pct"/>
            <w:gridSpan w:val="3"/>
            <w:vAlign w:val="bottom"/>
          </w:tcPr>
          <w:p w:rsidR="00E85DA9" w:rsidRPr="0021172C" w:rsidRDefault="00E85DA9" w:rsidP="00127725">
            <w:pPr>
              <w:pStyle w:val="Default"/>
            </w:pPr>
            <w:r>
              <w:t xml:space="preserve">Define </w:t>
            </w:r>
            <w:r w:rsidRPr="0021172C">
              <w:t>‘change’?</w:t>
            </w:r>
          </w:p>
        </w:tc>
        <w:tc>
          <w:tcPr>
            <w:tcW w:w="531" w:type="pct"/>
            <w:vAlign w:val="bottom"/>
          </w:tcPr>
          <w:p w:rsidR="00E85DA9" w:rsidRPr="0021172C" w:rsidRDefault="00E85DA9" w:rsidP="00127725">
            <w:pPr>
              <w:jc w:val="center"/>
              <w:rPr>
                <w:sz w:val="24"/>
                <w:szCs w:val="24"/>
              </w:rPr>
            </w:pPr>
            <w:r w:rsidRPr="0021172C">
              <w:rPr>
                <w:sz w:val="24"/>
                <w:szCs w:val="24"/>
              </w:rPr>
              <w:t>CO5</w:t>
            </w:r>
          </w:p>
        </w:tc>
        <w:tc>
          <w:tcPr>
            <w:tcW w:w="478" w:type="pct"/>
            <w:gridSpan w:val="2"/>
            <w:vAlign w:val="bottom"/>
          </w:tcPr>
          <w:p w:rsidR="00E85DA9" w:rsidRPr="0021172C" w:rsidRDefault="00E85DA9" w:rsidP="00127725">
            <w:pPr>
              <w:jc w:val="center"/>
              <w:rPr>
                <w:sz w:val="24"/>
                <w:szCs w:val="24"/>
              </w:rPr>
            </w:pPr>
            <w:r w:rsidRPr="0021172C">
              <w:rPr>
                <w:sz w:val="24"/>
                <w:szCs w:val="24"/>
              </w:rPr>
              <w:t>R</w:t>
            </w:r>
          </w:p>
        </w:tc>
        <w:tc>
          <w:tcPr>
            <w:tcW w:w="401" w:type="pct"/>
            <w:vAlign w:val="bottom"/>
          </w:tcPr>
          <w:p w:rsidR="00E85DA9" w:rsidRPr="0021172C" w:rsidRDefault="00E85DA9" w:rsidP="00127725">
            <w:pPr>
              <w:jc w:val="center"/>
              <w:rPr>
                <w:sz w:val="24"/>
                <w:szCs w:val="24"/>
              </w:rPr>
            </w:pPr>
            <w:r w:rsidRPr="0021172C">
              <w:rPr>
                <w:sz w:val="24"/>
                <w:szCs w:val="24"/>
              </w:rPr>
              <w:t>2</w:t>
            </w:r>
          </w:p>
        </w:tc>
      </w:tr>
      <w:tr w:rsidR="00E85DA9" w:rsidRPr="00BA50B9" w:rsidTr="00127725">
        <w:trPr>
          <w:trHeight w:val="552"/>
        </w:trPr>
        <w:tc>
          <w:tcPr>
            <w:tcW w:w="5000" w:type="pct"/>
            <w:gridSpan w:val="8"/>
            <w:vAlign w:val="center"/>
          </w:tcPr>
          <w:p w:rsidR="00E85DA9" w:rsidRPr="0021172C" w:rsidRDefault="00E85DA9" w:rsidP="00127725">
            <w:pPr>
              <w:jc w:val="center"/>
              <w:rPr>
                <w:b/>
                <w:sz w:val="24"/>
                <w:szCs w:val="24"/>
                <w:u w:val="single"/>
              </w:rPr>
            </w:pPr>
            <w:r w:rsidRPr="0021172C">
              <w:rPr>
                <w:b/>
                <w:sz w:val="24"/>
                <w:szCs w:val="24"/>
                <w:u w:val="single"/>
              </w:rPr>
              <w:t xml:space="preserve">PART – B (3 X 10 = 30 MARKS) </w:t>
            </w:r>
          </w:p>
          <w:p w:rsidR="00E85DA9" w:rsidRPr="0021172C" w:rsidRDefault="00E85DA9" w:rsidP="00127725">
            <w:pPr>
              <w:jc w:val="center"/>
              <w:rPr>
                <w:b/>
                <w:sz w:val="24"/>
                <w:szCs w:val="24"/>
              </w:rPr>
            </w:pPr>
            <w:r w:rsidRPr="0021172C">
              <w:rPr>
                <w:b/>
                <w:sz w:val="24"/>
                <w:szCs w:val="24"/>
              </w:rPr>
              <w:t>(Answer all the Questions)</w:t>
            </w:r>
          </w:p>
        </w:tc>
      </w:tr>
      <w:tr w:rsidR="00E85DA9" w:rsidRPr="00BA50B9" w:rsidTr="00C4673C">
        <w:trPr>
          <w:trHeight w:val="397"/>
        </w:trPr>
        <w:tc>
          <w:tcPr>
            <w:tcW w:w="257" w:type="pct"/>
          </w:tcPr>
          <w:p w:rsidR="00E85DA9" w:rsidRPr="0021172C" w:rsidRDefault="00E85DA9" w:rsidP="00127725">
            <w:pPr>
              <w:jc w:val="center"/>
              <w:rPr>
                <w:sz w:val="24"/>
                <w:szCs w:val="24"/>
              </w:rPr>
            </w:pPr>
            <w:r w:rsidRPr="0021172C">
              <w:rPr>
                <w:sz w:val="24"/>
                <w:szCs w:val="24"/>
              </w:rPr>
              <w:t>6.</w:t>
            </w:r>
          </w:p>
        </w:tc>
        <w:tc>
          <w:tcPr>
            <w:tcW w:w="3332" w:type="pct"/>
            <w:gridSpan w:val="3"/>
          </w:tcPr>
          <w:p w:rsidR="00E85DA9" w:rsidRPr="0021172C" w:rsidRDefault="00E85DA9" w:rsidP="00127725">
            <w:pPr>
              <w:spacing w:after="120" w:line="276" w:lineRule="auto"/>
              <w:rPr>
                <w:sz w:val="24"/>
                <w:szCs w:val="24"/>
              </w:rPr>
            </w:pPr>
            <w:r w:rsidRPr="0021172C">
              <w:rPr>
                <w:sz w:val="24"/>
                <w:szCs w:val="24"/>
              </w:rPr>
              <w:t xml:space="preserve">Are the leaders in politics in India really leaders? Discuss your opinion. </w:t>
            </w:r>
          </w:p>
        </w:tc>
        <w:tc>
          <w:tcPr>
            <w:tcW w:w="542" w:type="pct"/>
            <w:gridSpan w:val="2"/>
          </w:tcPr>
          <w:p w:rsidR="00E85DA9" w:rsidRPr="0021172C" w:rsidRDefault="00E85DA9" w:rsidP="00127725">
            <w:pPr>
              <w:jc w:val="center"/>
              <w:rPr>
                <w:sz w:val="24"/>
                <w:szCs w:val="24"/>
              </w:rPr>
            </w:pPr>
            <w:r w:rsidRPr="0021172C">
              <w:rPr>
                <w:sz w:val="24"/>
                <w:szCs w:val="24"/>
              </w:rPr>
              <w:t>CO1</w:t>
            </w:r>
          </w:p>
        </w:tc>
        <w:tc>
          <w:tcPr>
            <w:tcW w:w="467" w:type="pct"/>
          </w:tcPr>
          <w:p w:rsidR="00E85DA9" w:rsidRPr="0021172C" w:rsidRDefault="00E85DA9" w:rsidP="00127725">
            <w:pPr>
              <w:jc w:val="center"/>
              <w:rPr>
                <w:sz w:val="24"/>
                <w:szCs w:val="24"/>
              </w:rPr>
            </w:pPr>
            <w:r w:rsidRPr="0021172C">
              <w:rPr>
                <w:sz w:val="24"/>
                <w:szCs w:val="24"/>
              </w:rPr>
              <w:t>An</w:t>
            </w:r>
          </w:p>
        </w:tc>
        <w:tc>
          <w:tcPr>
            <w:tcW w:w="401" w:type="pct"/>
          </w:tcPr>
          <w:p w:rsidR="00E85DA9" w:rsidRPr="0021172C" w:rsidRDefault="00E85DA9" w:rsidP="00127725">
            <w:pPr>
              <w:jc w:val="center"/>
              <w:rPr>
                <w:sz w:val="24"/>
                <w:szCs w:val="24"/>
              </w:rPr>
            </w:pPr>
            <w:r w:rsidRPr="0021172C">
              <w:rPr>
                <w:sz w:val="24"/>
                <w:szCs w:val="24"/>
              </w:rPr>
              <w:t>10</w:t>
            </w:r>
          </w:p>
        </w:tc>
      </w:tr>
      <w:tr w:rsidR="00E85DA9" w:rsidRPr="00BA50B9" w:rsidTr="00C4673C">
        <w:trPr>
          <w:trHeight w:val="397"/>
        </w:trPr>
        <w:tc>
          <w:tcPr>
            <w:tcW w:w="257" w:type="pct"/>
          </w:tcPr>
          <w:p w:rsidR="00E85DA9" w:rsidRPr="0021172C" w:rsidRDefault="00E85DA9" w:rsidP="00127725">
            <w:pPr>
              <w:jc w:val="center"/>
              <w:rPr>
                <w:sz w:val="24"/>
                <w:szCs w:val="24"/>
              </w:rPr>
            </w:pPr>
          </w:p>
        </w:tc>
        <w:tc>
          <w:tcPr>
            <w:tcW w:w="3332" w:type="pct"/>
            <w:gridSpan w:val="3"/>
          </w:tcPr>
          <w:p w:rsidR="00E85DA9" w:rsidRPr="0021172C" w:rsidRDefault="00E85DA9" w:rsidP="00127725">
            <w:pPr>
              <w:spacing w:after="120" w:line="276" w:lineRule="auto"/>
              <w:jc w:val="center"/>
              <w:rPr>
                <w:b/>
                <w:bCs/>
                <w:sz w:val="24"/>
                <w:szCs w:val="24"/>
              </w:rPr>
            </w:pPr>
            <w:r w:rsidRPr="0021172C">
              <w:rPr>
                <w:b/>
                <w:bCs/>
                <w:sz w:val="24"/>
                <w:szCs w:val="24"/>
              </w:rPr>
              <w:t>(OR)</w:t>
            </w:r>
          </w:p>
        </w:tc>
        <w:tc>
          <w:tcPr>
            <w:tcW w:w="542" w:type="pct"/>
            <w:gridSpan w:val="2"/>
          </w:tcPr>
          <w:p w:rsidR="00E85DA9" w:rsidRPr="0021172C" w:rsidRDefault="00E85DA9" w:rsidP="00127725">
            <w:pPr>
              <w:jc w:val="center"/>
              <w:rPr>
                <w:sz w:val="24"/>
                <w:szCs w:val="24"/>
              </w:rPr>
            </w:pPr>
          </w:p>
        </w:tc>
        <w:tc>
          <w:tcPr>
            <w:tcW w:w="467" w:type="pct"/>
          </w:tcPr>
          <w:p w:rsidR="00E85DA9" w:rsidRPr="0021172C" w:rsidRDefault="00E85DA9" w:rsidP="00127725">
            <w:pPr>
              <w:jc w:val="center"/>
              <w:rPr>
                <w:sz w:val="24"/>
                <w:szCs w:val="24"/>
              </w:rPr>
            </w:pPr>
          </w:p>
        </w:tc>
        <w:tc>
          <w:tcPr>
            <w:tcW w:w="401" w:type="pct"/>
          </w:tcPr>
          <w:p w:rsidR="00E85DA9" w:rsidRPr="0021172C" w:rsidRDefault="00E85DA9" w:rsidP="00127725">
            <w:pPr>
              <w:jc w:val="center"/>
              <w:rPr>
                <w:sz w:val="24"/>
                <w:szCs w:val="24"/>
              </w:rPr>
            </w:pPr>
          </w:p>
        </w:tc>
      </w:tr>
      <w:tr w:rsidR="00E85DA9" w:rsidRPr="00BA50B9" w:rsidTr="00C4673C">
        <w:trPr>
          <w:trHeight w:val="397"/>
        </w:trPr>
        <w:tc>
          <w:tcPr>
            <w:tcW w:w="257" w:type="pct"/>
          </w:tcPr>
          <w:p w:rsidR="00E85DA9" w:rsidRPr="0021172C" w:rsidRDefault="00E85DA9" w:rsidP="00127725">
            <w:pPr>
              <w:jc w:val="center"/>
              <w:rPr>
                <w:sz w:val="24"/>
                <w:szCs w:val="24"/>
              </w:rPr>
            </w:pPr>
            <w:r w:rsidRPr="0021172C">
              <w:rPr>
                <w:sz w:val="24"/>
                <w:szCs w:val="24"/>
              </w:rPr>
              <w:t>7.</w:t>
            </w:r>
          </w:p>
        </w:tc>
        <w:tc>
          <w:tcPr>
            <w:tcW w:w="3332" w:type="pct"/>
            <w:gridSpan w:val="3"/>
          </w:tcPr>
          <w:p w:rsidR="00E85DA9" w:rsidRPr="0021172C" w:rsidRDefault="00E85DA9" w:rsidP="00444850">
            <w:pPr>
              <w:rPr>
                <w:sz w:val="24"/>
                <w:szCs w:val="24"/>
              </w:rPr>
            </w:pPr>
            <w:r w:rsidRPr="0021172C">
              <w:rPr>
                <w:sz w:val="24"/>
                <w:szCs w:val="24"/>
              </w:rPr>
              <w:t>Give a note on the need of “transactional leadership’ in an organization.</w:t>
            </w:r>
          </w:p>
        </w:tc>
        <w:tc>
          <w:tcPr>
            <w:tcW w:w="542" w:type="pct"/>
            <w:gridSpan w:val="2"/>
          </w:tcPr>
          <w:p w:rsidR="00E85DA9" w:rsidRPr="0021172C" w:rsidRDefault="00E85DA9" w:rsidP="00127725">
            <w:pPr>
              <w:jc w:val="center"/>
              <w:rPr>
                <w:sz w:val="24"/>
                <w:szCs w:val="24"/>
              </w:rPr>
            </w:pPr>
            <w:r w:rsidRPr="0021172C">
              <w:rPr>
                <w:sz w:val="24"/>
                <w:szCs w:val="24"/>
              </w:rPr>
              <w:t>CO2</w:t>
            </w:r>
          </w:p>
        </w:tc>
        <w:tc>
          <w:tcPr>
            <w:tcW w:w="467" w:type="pct"/>
          </w:tcPr>
          <w:p w:rsidR="00E85DA9" w:rsidRPr="0021172C" w:rsidRDefault="00E85DA9" w:rsidP="00127725">
            <w:pPr>
              <w:jc w:val="center"/>
              <w:rPr>
                <w:sz w:val="24"/>
                <w:szCs w:val="24"/>
              </w:rPr>
            </w:pPr>
            <w:r w:rsidRPr="0021172C">
              <w:rPr>
                <w:sz w:val="24"/>
                <w:szCs w:val="24"/>
              </w:rPr>
              <w:t>U</w:t>
            </w:r>
          </w:p>
        </w:tc>
        <w:tc>
          <w:tcPr>
            <w:tcW w:w="401" w:type="pct"/>
          </w:tcPr>
          <w:p w:rsidR="00E85DA9" w:rsidRPr="0021172C" w:rsidRDefault="00E85DA9" w:rsidP="00127725">
            <w:pPr>
              <w:jc w:val="center"/>
              <w:rPr>
                <w:sz w:val="24"/>
                <w:szCs w:val="24"/>
              </w:rPr>
            </w:pPr>
            <w:r w:rsidRPr="0021172C">
              <w:rPr>
                <w:sz w:val="24"/>
                <w:szCs w:val="24"/>
              </w:rPr>
              <w:t>10</w:t>
            </w:r>
          </w:p>
        </w:tc>
      </w:tr>
      <w:tr w:rsidR="00E85DA9" w:rsidRPr="00BA50B9" w:rsidTr="00C4673C">
        <w:trPr>
          <w:trHeight w:val="397"/>
        </w:trPr>
        <w:tc>
          <w:tcPr>
            <w:tcW w:w="257" w:type="pct"/>
          </w:tcPr>
          <w:p w:rsidR="00E85DA9" w:rsidRPr="0021172C" w:rsidRDefault="00E85DA9" w:rsidP="004E7CF9">
            <w:pPr>
              <w:jc w:val="center"/>
              <w:rPr>
                <w:sz w:val="24"/>
                <w:szCs w:val="24"/>
              </w:rPr>
            </w:pPr>
            <w:r w:rsidRPr="0021172C">
              <w:rPr>
                <w:sz w:val="24"/>
                <w:szCs w:val="24"/>
              </w:rPr>
              <w:t>8.</w:t>
            </w:r>
          </w:p>
        </w:tc>
        <w:tc>
          <w:tcPr>
            <w:tcW w:w="3332" w:type="pct"/>
            <w:gridSpan w:val="3"/>
          </w:tcPr>
          <w:p w:rsidR="00E85DA9" w:rsidRPr="0021172C" w:rsidRDefault="00E85DA9" w:rsidP="004E7CF9">
            <w:pPr>
              <w:spacing w:after="120" w:line="276" w:lineRule="auto"/>
              <w:rPr>
                <w:sz w:val="24"/>
                <w:szCs w:val="24"/>
              </w:rPr>
            </w:pPr>
            <w:r w:rsidRPr="0021172C">
              <w:rPr>
                <w:sz w:val="24"/>
                <w:szCs w:val="24"/>
              </w:rPr>
              <w:t>Who are stakeholders as per the agency theory?</w:t>
            </w:r>
          </w:p>
        </w:tc>
        <w:tc>
          <w:tcPr>
            <w:tcW w:w="542" w:type="pct"/>
            <w:gridSpan w:val="2"/>
          </w:tcPr>
          <w:p w:rsidR="00E85DA9" w:rsidRPr="0021172C" w:rsidRDefault="00E85DA9" w:rsidP="004E7CF9">
            <w:pPr>
              <w:jc w:val="center"/>
              <w:rPr>
                <w:sz w:val="24"/>
                <w:szCs w:val="24"/>
              </w:rPr>
            </w:pPr>
            <w:r w:rsidRPr="0021172C">
              <w:rPr>
                <w:sz w:val="24"/>
                <w:szCs w:val="24"/>
              </w:rPr>
              <w:t>CO3</w:t>
            </w:r>
          </w:p>
        </w:tc>
        <w:tc>
          <w:tcPr>
            <w:tcW w:w="467" w:type="pct"/>
          </w:tcPr>
          <w:p w:rsidR="00E85DA9" w:rsidRPr="0021172C" w:rsidRDefault="00E85DA9" w:rsidP="004E7CF9">
            <w:pPr>
              <w:jc w:val="center"/>
              <w:rPr>
                <w:sz w:val="24"/>
                <w:szCs w:val="24"/>
              </w:rPr>
            </w:pPr>
            <w:r w:rsidRPr="0021172C">
              <w:rPr>
                <w:sz w:val="24"/>
                <w:szCs w:val="24"/>
              </w:rPr>
              <w:t>An</w:t>
            </w:r>
          </w:p>
        </w:tc>
        <w:tc>
          <w:tcPr>
            <w:tcW w:w="401" w:type="pct"/>
          </w:tcPr>
          <w:p w:rsidR="00E85DA9" w:rsidRPr="0021172C" w:rsidRDefault="00E85DA9" w:rsidP="004E7CF9">
            <w:pPr>
              <w:jc w:val="center"/>
              <w:rPr>
                <w:sz w:val="24"/>
                <w:szCs w:val="24"/>
              </w:rPr>
            </w:pPr>
            <w:r w:rsidRPr="0021172C">
              <w:rPr>
                <w:sz w:val="24"/>
                <w:szCs w:val="24"/>
              </w:rPr>
              <w:t>10</w:t>
            </w:r>
          </w:p>
        </w:tc>
      </w:tr>
      <w:tr w:rsidR="00E85DA9" w:rsidRPr="00BA50B9" w:rsidTr="00C4673C">
        <w:trPr>
          <w:trHeight w:val="397"/>
        </w:trPr>
        <w:tc>
          <w:tcPr>
            <w:tcW w:w="257" w:type="pct"/>
          </w:tcPr>
          <w:p w:rsidR="00E85DA9" w:rsidRPr="0021172C" w:rsidRDefault="00E85DA9" w:rsidP="004E7CF9">
            <w:pPr>
              <w:jc w:val="center"/>
              <w:rPr>
                <w:sz w:val="24"/>
                <w:szCs w:val="24"/>
              </w:rPr>
            </w:pPr>
          </w:p>
        </w:tc>
        <w:tc>
          <w:tcPr>
            <w:tcW w:w="3332" w:type="pct"/>
            <w:gridSpan w:val="3"/>
          </w:tcPr>
          <w:p w:rsidR="00E85DA9" w:rsidRPr="0021172C" w:rsidRDefault="00E85DA9" w:rsidP="004E7CF9">
            <w:pPr>
              <w:spacing w:after="120" w:line="276" w:lineRule="auto"/>
              <w:jc w:val="center"/>
              <w:rPr>
                <w:sz w:val="24"/>
                <w:szCs w:val="24"/>
              </w:rPr>
            </w:pPr>
            <w:r w:rsidRPr="0021172C">
              <w:rPr>
                <w:b/>
                <w:bCs/>
                <w:sz w:val="24"/>
                <w:szCs w:val="24"/>
              </w:rPr>
              <w:t>(OR)</w:t>
            </w:r>
          </w:p>
        </w:tc>
        <w:tc>
          <w:tcPr>
            <w:tcW w:w="542" w:type="pct"/>
            <w:gridSpan w:val="2"/>
          </w:tcPr>
          <w:p w:rsidR="00E85DA9" w:rsidRPr="0021172C" w:rsidRDefault="00E85DA9" w:rsidP="004E7CF9">
            <w:pPr>
              <w:jc w:val="center"/>
              <w:rPr>
                <w:sz w:val="24"/>
                <w:szCs w:val="24"/>
              </w:rPr>
            </w:pPr>
          </w:p>
        </w:tc>
        <w:tc>
          <w:tcPr>
            <w:tcW w:w="467" w:type="pct"/>
          </w:tcPr>
          <w:p w:rsidR="00E85DA9" w:rsidRPr="0021172C" w:rsidRDefault="00E85DA9" w:rsidP="004E7CF9">
            <w:pPr>
              <w:jc w:val="center"/>
              <w:rPr>
                <w:sz w:val="24"/>
                <w:szCs w:val="24"/>
              </w:rPr>
            </w:pPr>
          </w:p>
        </w:tc>
        <w:tc>
          <w:tcPr>
            <w:tcW w:w="401" w:type="pct"/>
          </w:tcPr>
          <w:p w:rsidR="00E85DA9" w:rsidRPr="0021172C" w:rsidRDefault="00E85DA9" w:rsidP="004E7CF9">
            <w:pPr>
              <w:jc w:val="center"/>
              <w:rPr>
                <w:sz w:val="24"/>
                <w:szCs w:val="24"/>
              </w:rPr>
            </w:pPr>
          </w:p>
        </w:tc>
      </w:tr>
      <w:tr w:rsidR="00E85DA9" w:rsidRPr="00BA50B9" w:rsidTr="00C4673C">
        <w:trPr>
          <w:trHeight w:val="397"/>
        </w:trPr>
        <w:tc>
          <w:tcPr>
            <w:tcW w:w="257" w:type="pct"/>
          </w:tcPr>
          <w:p w:rsidR="00E85DA9" w:rsidRPr="0021172C" w:rsidRDefault="00E85DA9" w:rsidP="004E7CF9">
            <w:pPr>
              <w:jc w:val="center"/>
              <w:rPr>
                <w:sz w:val="24"/>
                <w:szCs w:val="24"/>
              </w:rPr>
            </w:pPr>
            <w:r w:rsidRPr="0021172C">
              <w:rPr>
                <w:sz w:val="24"/>
                <w:szCs w:val="24"/>
              </w:rPr>
              <w:t>9.</w:t>
            </w:r>
          </w:p>
        </w:tc>
        <w:tc>
          <w:tcPr>
            <w:tcW w:w="3332" w:type="pct"/>
            <w:gridSpan w:val="3"/>
          </w:tcPr>
          <w:p w:rsidR="00E85DA9" w:rsidRPr="0021172C" w:rsidRDefault="00E85DA9" w:rsidP="00153F15">
            <w:pPr>
              <w:spacing w:line="276" w:lineRule="auto"/>
              <w:rPr>
                <w:sz w:val="24"/>
                <w:szCs w:val="24"/>
              </w:rPr>
            </w:pPr>
            <w:r w:rsidRPr="0021172C">
              <w:rPr>
                <w:sz w:val="24"/>
                <w:szCs w:val="24"/>
              </w:rPr>
              <w:t>Write a note on what you will expect from the Director of a company, as a shareholder of that company?</w:t>
            </w:r>
          </w:p>
        </w:tc>
        <w:tc>
          <w:tcPr>
            <w:tcW w:w="542" w:type="pct"/>
            <w:gridSpan w:val="2"/>
          </w:tcPr>
          <w:p w:rsidR="00E85DA9" w:rsidRPr="0021172C" w:rsidRDefault="00E85DA9" w:rsidP="004E7CF9">
            <w:pPr>
              <w:jc w:val="center"/>
              <w:rPr>
                <w:sz w:val="24"/>
                <w:szCs w:val="24"/>
              </w:rPr>
            </w:pPr>
            <w:r w:rsidRPr="0021172C">
              <w:rPr>
                <w:sz w:val="24"/>
                <w:szCs w:val="24"/>
              </w:rPr>
              <w:t>CO4</w:t>
            </w:r>
          </w:p>
        </w:tc>
        <w:tc>
          <w:tcPr>
            <w:tcW w:w="467" w:type="pct"/>
          </w:tcPr>
          <w:p w:rsidR="00E85DA9" w:rsidRPr="0021172C" w:rsidRDefault="00E85DA9" w:rsidP="004E7CF9">
            <w:pPr>
              <w:jc w:val="center"/>
              <w:rPr>
                <w:sz w:val="24"/>
                <w:szCs w:val="24"/>
              </w:rPr>
            </w:pPr>
            <w:r w:rsidRPr="0021172C">
              <w:rPr>
                <w:sz w:val="24"/>
                <w:szCs w:val="24"/>
              </w:rPr>
              <w:t>U</w:t>
            </w:r>
          </w:p>
        </w:tc>
        <w:tc>
          <w:tcPr>
            <w:tcW w:w="401" w:type="pct"/>
          </w:tcPr>
          <w:p w:rsidR="00E85DA9" w:rsidRPr="0021172C" w:rsidRDefault="00E85DA9" w:rsidP="004E7CF9">
            <w:pPr>
              <w:jc w:val="center"/>
              <w:rPr>
                <w:sz w:val="24"/>
                <w:szCs w:val="24"/>
              </w:rPr>
            </w:pPr>
            <w:r w:rsidRPr="0021172C">
              <w:rPr>
                <w:sz w:val="24"/>
                <w:szCs w:val="24"/>
              </w:rPr>
              <w:t>10</w:t>
            </w:r>
          </w:p>
        </w:tc>
      </w:tr>
      <w:tr w:rsidR="00E85DA9" w:rsidRPr="00BA50B9" w:rsidTr="00C4673C">
        <w:trPr>
          <w:trHeight w:val="397"/>
        </w:trPr>
        <w:tc>
          <w:tcPr>
            <w:tcW w:w="257" w:type="pct"/>
          </w:tcPr>
          <w:p w:rsidR="00E85DA9" w:rsidRPr="0021172C" w:rsidRDefault="00E85DA9" w:rsidP="004E7CF9">
            <w:pPr>
              <w:jc w:val="center"/>
              <w:rPr>
                <w:sz w:val="24"/>
                <w:szCs w:val="24"/>
              </w:rPr>
            </w:pPr>
            <w:r w:rsidRPr="0021172C">
              <w:rPr>
                <w:sz w:val="24"/>
                <w:szCs w:val="24"/>
              </w:rPr>
              <w:t>10.</w:t>
            </w:r>
          </w:p>
        </w:tc>
        <w:tc>
          <w:tcPr>
            <w:tcW w:w="3332" w:type="pct"/>
            <w:gridSpan w:val="3"/>
          </w:tcPr>
          <w:p w:rsidR="00E85DA9" w:rsidRPr="0021172C" w:rsidRDefault="00E85DA9" w:rsidP="00E46525">
            <w:pPr>
              <w:spacing w:after="120" w:line="276" w:lineRule="auto"/>
              <w:rPr>
                <w:sz w:val="24"/>
                <w:szCs w:val="24"/>
              </w:rPr>
            </w:pPr>
            <w:r w:rsidRPr="0021172C">
              <w:rPr>
                <w:sz w:val="24"/>
                <w:szCs w:val="24"/>
              </w:rPr>
              <w:t>Explain the Bologun and Hope Hailey’s four types of change.</w:t>
            </w:r>
          </w:p>
        </w:tc>
        <w:tc>
          <w:tcPr>
            <w:tcW w:w="542" w:type="pct"/>
            <w:gridSpan w:val="2"/>
          </w:tcPr>
          <w:p w:rsidR="00E85DA9" w:rsidRPr="0021172C" w:rsidRDefault="00E85DA9" w:rsidP="004E7CF9">
            <w:pPr>
              <w:jc w:val="center"/>
              <w:rPr>
                <w:sz w:val="24"/>
                <w:szCs w:val="24"/>
              </w:rPr>
            </w:pPr>
            <w:r w:rsidRPr="0021172C">
              <w:rPr>
                <w:sz w:val="24"/>
                <w:szCs w:val="24"/>
              </w:rPr>
              <w:t>CO5</w:t>
            </w:r>
          </w:p>
        </w:tc>
        <w:tc>
          <w:tcPr>
            <w:tcW w:w="467" w:type="pct"/>
          </w:tcPr>
          <w:p w:rsidR="00E85DA9" w:rsidRPr="0021172C" w:rsidRDefault="00E85DA9" w:rsidP="004E7CF9">
            <w:pPr>
              <w:jc w:val="center"/>
              <w:rPr>
                <w:sz w:val="24"/>
                <w:szCs w:val="24"/>
              </w:rPr>
            </w:pPr>
            <w:r w:rsidRPr="0021172C">
              <w:rPr>
                <w:sz w:val="24"/>
                <w:szCs w:val="24"/>
              </w:rPr>
              <w:t>An</w:t>
            </w:r>
          </w:p>
        </w:tc>
        <w:tc>
          <w:tcPr>
            <w:tcW w:w="401" w:type="pct"/>
          </w:tcPr>
          <w:p w:rsidR="00E85DA9" w:rsidRPr="0021172C" w:rsidRDefault="00E85DA9" w:rsidP="004E7CF9">
            <w:pPr>
              <w:jc w:val="center"/>
              <w:rPr>
                <w:sz w:val="24"/>
                <w:szCs w:val="24"/>
              </w:rPr>
            </w:pPr>
            <w:r w:rsidRPr="0021172C">
              <w:rPr>
                <w:sz w:val="24"/>
                <w:szCs w:val="24"/>
              </w:rPr>
              <w:t>10</w:t>
            </w:r>
          </w:p>
        </w:tc>
      </w:tr>
      <w:tr w:rsidR="00E85DA9" w:rsidRPr="00BA50B9" w:rsidTr="00C4673C">
        <w:trPr>
          <w:trHeight w:val="397"/>
        </w:trPr>
        <w:tc>
          <w:tcPr>
            <w:tcW w:w="257" w:type="pct"/>
          </w:tcPr>
          <w:p w:rsidR="00E85DA9" w:rsidRPr="0021172C" w:rsidRDefault="00E85DA9" w:rsidP="004E7CF9">
            <w:pPr>
              <w:jc w:val="center"/>
              <w:rPr>
                <w:sz w:val="24"/>
                <w:szCs w:val="24"/>
              </w:rPr>
            </w:pPr>
          </w:p>
        </w:tc>
        <w:tc>
          <w:tcPr>
            <w:tcW w:w="3332" w:type="pct"/>
            <w:gridSpan w:val="3"/>
          </w:tcPr>
          <w:p w:rsidR="00E85DA9" w:rsidRPr="0021172C" w:rsidRDefault="00E85DA9" w:rsidP="004E7CF9">
            <w:pPr>
              <w:spacing w:after="120" w:line="276" w:lineRule="auto"/>
              <w:jc w:val="center"/>
              <w:rPr>
                <w:sz w:val="24"/>
                <w:szCs w:val="24"/>
              </w:rPr>
            </w:pPr>
            <w:r w:rsidRPr="0021172C">
              <w:rPr>
                <w:b/>
                <w:bCs/>
                <w:sz w:val="24"/>
                <w:szCs w:val="24"/>
              </w:rPr>
              <w:t>(OR)</w:t>
            </w:r>
          </w:p>
        </w:tc>
        <w:tc>
          <w:tcPr>
            <w:tcW w:w="542" w:type="pct"/>
            <w:gridSpan w:val="2"/>
          </w:tcPr>
          <w:p w:rsidR="00E85DA9" w:rsidRPr="0021172C" w:rsidRDefault="00E85DA9" w:rsidP="004E7CF9">
            <w:pPr>
              <w:jc w:val="center"/>
              <w:rPr>
                <w:sz w:val="24"/>
                <w:szCs w:val="24"/>
              </w:rPr>
            </w:pPr>
          </w:p>
        </w:tc>
        <w:tc>
          <w:tcPr>
            <w:tcW w:w="467" w:type="pct"/>
          </w:tcPr>
          <w:p w:rsidR="00E85DA9" w:rsidRPr="0021172C" w:rsidRDefault="00E85DA9" w:rsidP="004E7CF9">
            <w:pPr>
              <w:jc w:val="center"/>
              <w:rPr>
                <w:sz w:val="24"/>
                <w:szCs w:val="24"/>
              </w:rPr>
            </w:pPr>
          </w:p>
        </w:tc>
        <w:tc>
          <w:tcPr>
            <w:tcW w:w="401" w:type="pct"/>
          </w:tcPr>
          <w:p w:rsidR="00E85DA9" w:rsidRPr="0021172C" w:rsidRDefault="00E85DA9" w:rsidP="004E7CF9">
            <w:pPr>
              <w:jc w:val="center"/>
              <w:rPr>
                <w:sz w:val="24"/>
                <w:szCs w:val="24"/>
              </w:rPr>
            </w:pPr>
          </w:p>
        </w:tc>
      </w:tr>
      <w:tr w:rsidR="00E85DA9" w:rsidRPr="00BA50B9" w:rsidTr="00C4673C">
        <w:trPr>
          <w:trHeight w:val="397"/>
        </w:trPr>
        <w:tc>
          <w:tcPr>
            <w:tcW w:w="257" w:type="pct"/>
          </w:tcPr>
          <w:p w:rsidR="00E85DA9" w:rsidRPr="0021172C" w:rsidRDefault="00E85DA9" w:rsidP="004E7CF9">
            <w:pPr>
              <w:jc w:val="center"/>
              <w:rPr>
                <w:sz w:val="24"/>
                <w:szCs w:val="24"/>
              </w:rPr>
            </w:pPr>
            <w:r w:rsidRPr="0021172C">
              <w:rPr>
                <w:sz w:val="24"/>
                <w:szCs w:val="24"/>
              </w:rPr>
              <w:t>11.</w:t>
            </w:r>
          </w:p>
        </w:tc>
        <w:tc>
          <w:tcPr>
            <w:tcW w:w="3332" w:type="pct"/>
            <w:gridSpan w:val="3"/>
          </w:tcPr>
          <w:p w:rsidR="00E85DA9" w:rsidRPr="0021172C" w:rsidRDefault="00E85DA9" w:rsidP="004E7CF9">
            <w:pPr>
              <w:spacing w:line="276" w:lineRule="auto"/>
              <w:rPr>
                <w:sz w:val="24"/>
                <w:szCs w:val="24"/>
              </w:rPr>
            </w:pPr>
            <w:r w:rsidRPr="0021172C">
              <w:rPr>
                <w:sz w:val="24"/>
                <w:szCs w:val="24"/>
              </w:rPr>
              <w:t>Draw the organizational chart for company you will start.</w:t>
            </w:r>
          </w:p>
        </w:tc>
        <w:tc>
          <w:tcPr>
            <w:tcW w:w="542" w:type="pct"/>
            <w:gridSpan w:val="2"/>
          </w:tcPr>
          <w:p w:rsidR="00E85DA9" w:rsidRPr="0021172C" w:rsidRDefault="00E85DA9" w:rsidP="004E7CF9">
            <w:pPr>
              <w:jc w:val="center"/>
              <w:rPr>
                <w:sz w:val="24"/>
                <w:szCs w:val="24"/>
              </w:rPr>
            </w:pPr>
            <w:r w:rsidRPr="0021172C">
              <w:rPr>
                <w:sz w:val="24"/>
                <w:szCs w:val="24"/>
              </w:rPr>
              <w:t>CO6</w:t>
            </w:r>
          </w:p>
        </w:tc>
        <w:tc>
          <w:tcPr>
            <w:tcW w:w="467" w:type="pct"/>
          </w:tcPr>
          <w:p w:rsidR="00E85DA9" w:rsidRPr="0021172C" w:rsidRDefault="00E85DA9" w:rsidP="004E7CF9">
            <w:pPr>
              <w:jc w:val="center"/>
              <w:rPr>
                <w:sz w:val="24"/>
                <w:szCs w:val="24"/>
              </w:rPr>
            </w:pPr>
            <w:r w:rsidRPr="0021172C">
              <w:rPr>
                <w:sz w:val="24"/>
                <w:szCs w:val="24"/>
              </w:rPr>
              <w:t>U</w:t>
            </w:r>
          </w:p>
        </w:tc>
        <w:tc>
          <w:tcPr>
            <w:tcW w:w="401" w:type="pct"/>
          </w:tcPr>
          <w:p w:rsidR="00E85DA9" w:rsidRPr="0021172C" w:rsidRDefault="00E85DA9" w:rsidP="004E7CF9">
            <w:pPr>
              <w:jc w:val="center"/>
              <w:rPr>
                <w:sz w:val="24"/>
                <w:szCs w:val="24"/>
              </w:rPr>
            </w:pPr>
            <w:r w:rsidRPr="0021172C">
              <w:rPr>
                <w:sz w:val="24"/>
                <w:szCs w:val="24"/>
              </w:rPr>
              <w:t>10</w:t>
            </w:r>
          </w:p>
        </w:tc>
      </w:tr>
      <w:tr w:rsidR="00E85DA9" w:rsidRPr="00BA50B9" w:rsidTr="00127725">
        <w:trPr>
          <w:trHeight w:val="552"/>
        </w:trPr>
        <w:tc>
          <w:tcPr>
            <w:tcW w:w="5000" w:type="pct"/>
            <w:gridSpan w:val="8"/>
          </w:tcPr>
          <w:p w:rsidR="00E85DA9" w:rsidRPr="0021172C" w:rsidRDefault="00E85DA9" w:rsidP="004E7CF9">
            <w:pPr>
              <w:jc w:val="center"/>
              <w:rPr>
                <w:b/>
                <w:sz w:val="24"/>
                <w:szCs w:val="24"/>
                <w:u w:val="single"/>
              </w:rPr>
            </w:pPr>
            <w:r w:rsidRPr="0021172C">
              <w:rPr>
                <w:b/>
                <w:sz w:val="24"/>
                <w:szCs w:val="24"/>
                <w:u w:val="single"/>
              </w:rPr>
              <w:t>PART – C (3 X 20 = 60 MARKS)</w:t>
            </w:r>
          </w:p>
          <w:p w:rsidR="00E85DA9" w:rsidRPr="0021172C" w:rsidRDefault="00E85DA9" w:rsidP="004E7CF9">
            <w:pPr>
              <w:jc w:val="center"/>
              <w:rPr>
                <w:b/>
                <w:sz w:val="24"/>
                <w:szCs w:val="24"/>
              </w:rPr>
            </w:pPr>
            <w:r w:rsidRPr="0021172C">
              <w:rPr>
                <w:b/>
                <w:sz w:val="24"/>
                <w:szCs w:val="24"/>
              </w:rPr>
              <w:t xml:space="preserve"> (Answer any three Questions)</w:t>
            </w:r>
          </w:p>
        </w:tc>
      </w:tr>
      <w:tr w:rsidR="00E85DA9" w:rsidRPr="00BA50B9" w:rsidTr="00C4673C">
        <w:trPr>
          <w:trHeight w:val="397"/>
        </w:trPr>
        <w:tc>
          <w:tcPr>
            <w:tcW w:w="269" w:type="pct"/>
            <w:gridSpan w:val="2"/>
          </w:tcPr>
          <w:p w:rsidR="00E85DA9" w:rsidRPr="0021172C" w:rsidRDefault="00E85DA9" w:rsidP="004E7CF9">
            <w:pPr>
              <w:jc w:val="center"/>
              <w:rPr>
                <w:sz w:val="24"/>
                <w:szCs w:val="24"/>
              </w:rPr>
            </w:pPr>
            <w:r w:rsidRPr="0021172C">
              <w:rPr>
                <w:sz w:val="24"/>
                <w:szCs w:val="24"/>
              </w:rPr>
              <w:t>12.</w:t>
            </w:r>
          </w:p>
        </w:tc>
        <w:tc>
          <w:tcPr>
            <w:tcW w:w="119" w:type="pct"/>
          </w:tcPr>
          <w:p w:rsidR="00E85DA9" w:rsidRPr="0021172C" w:rsidRDefault="00E85DA9" w:rsidP="004E7CF9">
            <w:pPr>
              <w:jc w:val="center"/>
              <w:rPr>
                <w:sz w:val="24"/>
                <w:szCs w:val="24"/>
              </w:rPr>
            </w:pPr>
          </w:p>
        </w:tc>
        <w:tc>
          <w:tcPr>
            <w:tcW w:w="3202" w:type="pct"/>
          </w:tcPr>
          <w:p w:rsidR="00E85DA9" w:rsidRPr="0021172C" w:rsidRDefault="00E85DA9" w:rsidP="004E7CF9">
            <w:pPr>
              <w:jc w:val="both"/>
              <w:rPr>
                <w:sz w:val="24"/>
                <w:szCs w:val="24"/>
              </w:rPr>
            </w:pPr>
            <w:r w:rsidRPr="0021172C">
              <w:rPr>
                <w:sz w:val="24"/>
                <w:szCs w:val="24"/>
              </w:rPr>
              <w:t>“There are many threats to be considered in being ethical in a profession.” Explain.</w:t>
            </w:r>
          </w:p>
        </w:tc>
        <w:tc>
          <w:tcPr>
            <w:tcW w:w="542" w:type="pct"/>
            <w:gridSpan w:val="2"/>
          </w:tcPr>
          <w:p w:rsidR="00E85DA9" w:rsidRPr="0021172C" w:rsidRDefault="00E85DA9" w:rsidP="004E7CF9">
            <w:pPr>
              <w:jc w:val="center"/>
              <w:rPr>
                <w:sz w:val="24"/>
                <w:szCs w:val="24"/>
              </w:rPr>
            </w:pPr>
            <w:r w:rsidRPr="0021172C">
              <w:rPr>
                <w:sz w:val="24"/>
                <w:szCs w:val="24"/>
              </w:rPr>
              <w:t>CO1</w:t>
            </w:r>
          </w:p>
        </w:tc>
        <w:tc>
          <w:tcPr>
            <w:tcW w:w="467" w:type="pct"/>
          </w:tcPr>
          <w:p w:rsidR="00E85DA9" w:rsidRPr="0021172C" w:rsidRDefault="00E85DA9" w:rsidP="004E7CF9">
            <w:pPr>
              <w:jc w:val="center"/>
              <w:rPr>
                <w:sz w:val="24"/>
                <w:szCs w:val="24"/>
              </w:rPr>
            </w:pPr>
            <w:r w:rsidRPr="0021172C">
              <w:rPr>
                <w:sz w:val="24"/>
                <w:szCs w:val="24"/>
              </w:rPr>
              <w:t>An</w:t>
            </w:r>
          </w:p>
        </w:tc>
        <w:tc>
          <w:tcPr>
            <w:tcW w:w="401" w:type="pct"/>
          </w:tcPr>
          <w:p w:rsidR="00E85DA9" w:rsidRPr="0021172C" w:rsidRDefault="00E85DA9" w:rsidP="004E7CF9">
            <w:pPr>
              <w:jc w:val="center"/>
              <w:rPr>
                <w:sz w:val="24"/>
                <w:szCs w:val="24"/>
              </w:rPr>
            </w:pPr>
            <w:r w:rsidRPr="0021172C">
              <w:rPr>
                <w:sz w:val="24"/>
                <w:szCs w:val="24"/>
              </w:rPr>
              <w:t>20</w:t>
            </w:r>
          </w:p>
        </w:tc>
      </w:tr>
      <w:tr w:rsidR="00E85DA9" w:rsidRPr="00BA50B9" w:rsidTr="00C4673C">
        <w:trPr>
          <w:trHeight w:val="397"/>
        </w:trPr>
        <w:tc>
          <w:tcPr>
            <w:tcW w:w="269" w:type="pct"/>
            <w:gridSpan w:val="2"/>
          </w:tcPr>
          <w:p w:rsidR="00E85DA9" w:rsidRPr="0021172C" w:rsidRDefault="00E85DA9" w:rsidP="004E7CF9">
            <w:pPr>
              <w:jc w:val="center"/>
              <w:rPr>
                <w:sz w:val="24"/>
                <w:szCs w:val="24"/>
              </w:rPr>
            </w:pPr>
            <w:r w:rsidRPr="0021172C">
              <w:rPr>
                <w:sz w:val="24"/>
                <w:szCs w:val="24"/>
              </w:rPr>
              <w:t>13.</w:t>
            </w:r>
          </w:p>
        </w:tc>
        <w:tc>
          <w:tcPr>
            <w:tcW w:w="119" w:type="pct"/>
          </w:tcPr>
          <w:p w:rsidR="00E85DA9" w:rsidRPr="0021172C" w:rsidRDefault="00E85DA9" w:rsidP="004E7CF9">
            <w:pPr>
              <w:jc w:val="center"/>
              <w:rPr>
                <w:sz w:val="24"/>
                <w:szCs w:val="24"/>
              </w:rPr>
            </w:pPr>
          </w:p>
        </w:tc>
        <w:tc>
          <w:tcPr>
            <w:tcW w:w="3202" w:type="pct"/>
          </w:tcPr>
          <w:p w:rsidR="00E85DA9" w:rsidRPr="0021172C" w:rsidRDefault="00E85DA9" w:rsidP="004E7CF9">
            <w:pPr>
              <w:jc w:val="both"/>
              <w:rPr>
                <w:sz w:val="24"/>
                <w:szCs w:val="24"/>
              </w:rPr>
            </w:pPr>
            <w:r w:rsidRPr="0021172C">
              <w:rPr>
                <w:sz w:val="24"/>
                <w:szCs w:val="24"/>
              </w:rPr>
              <w:t>Elucidate the agency problems and agency solutions.</w:t>
            </w:r>
          </w:p>
        </w:tc>
        <w:tc>
          <w:tcPr>
            <w:tcW w:w="542" w:type="pct"/>
            <w:gridSpan w:val="2"/>
          </w:tcPr>
          <w:p w:rsidR="00E85DA9" w:rsidRPr="0021172C" w:rsidRDefault="00E85DA9" w:rsidP="004E7CF9">
            <w:pPr>
              <w:jc w:val="center"/>
              <w:rPr>
                <w:sz w:val="24"/>
                <w:szCs w:val="24"/>
              </w:rPr>
            </w:pPr>
            <w:r w:rsidRPr="0021172C">
              <w:rPr>
                <w:sz w:val="24"/>
                <w:szCs w:val="24"/>
              </w:rPr>
              <w:t>CO2</w:t>
            </w:r>
          </w:p>
        </w:tc>
        <w:tc>
          <w:tcPr>
            <w:tcW w:w="467" w:type="pct"/>
          </w:tcPr>
          <w:p w:rsidR="00E85DA9" w:rsidRPr="0021172C" w:rsidRDefault="00E85DA9" w:rsidP="004E7CF9">
            <w:pPr>
              <w:jc w:val="center"/>
              <w:rPr>
                <w:sz w:val="24"/>
                <w:szCs w:val="24"/>
              </w:rPr>
            </w:pPr>
            <w:r w:rsidRPr="0021172C">
              <w:rPr>
                <w:sz w:val="24"/>
                <w:szCs w:val="24"/>
              </w:rPr>
              <w:t>U</w:t>
            </w:r>
          </w:p>
        </w:tc>
        <w:tc>
          <w:tcPr>
            <w:tcW w:w="401" w:type="pct"/>
          </w:tcPr>
          <w:p w:rsidR="00E85DA9" w:rsidRPr="0021172C" w:rsidRDefault="00E85DA9" w:rsidP="004E7CF9">
            <w:pPr>
              <w:jc w:val="center"/>
              <w:rPr>
                <w:sz w:val="24"/>
                <w:szCs w:val="24"/>
              </w:rPr>
            </w:pPr>
            <w:r w:rsidRPr="0021172C">
              <w:rPr>
                <w:sz w:val="24"/>
                <w:szCs w:val="24"/>
              </w:rPr>
              <w:t>20</w:t>
            </w:r>
          </w:p>
        </w:tc>
      </w:tr>
      <w:tr w:rsidR="00E85DA9" w:rsidRPr="00BA50B9" w:rsidTr="00C4673C">
        <w:trPr>
          <w:trHeight w:val="397"/>
        </w:trPr>
        <w:tc>
          <w:tcPr>
            <w:tcW w:w="269" w:type="pct"/>
            <w:gridSpan w:val="2"/>
          </w:tcPr>
          <w:p w:rsidR="00E85DA9" w:rsidRPr="0021172C" w:rsidRDefault="00E85DA9" w:rsidP="004E7CF9">
            <w:pPr>
              <w:jc w:val="center"/>
              <w:rPr>
                <w:sz w:val="24"/>
                <w:szCs w:val="24"/>
              </w:rPr>
            </w:pPr>
            <w:r w:rsidRPr="0021172C">
              <w:rPr>
                <w:sz w:val="24"/>
                <w:szCs w:val="24"/>
              </w:rPr>
              <w:lastRenderedPageBreak/>
              <w:t>14.</w:t>
            </w:r>
          </w:p>
        </w:tc>
        <w:tc>
          <w:tcPr>
            <w:tcW w:w="119" w:type="pct"/>
          </w:tcPr>
          <w:p w:rsidR="00E85DA9" w:rsidRPr="0021172C" w:rsidRDefault="00E85DA9" w:rsidP="004E7CF9">
            <w:pPr>
              <w:jc w:val="center"/>
              <w:rPr>
                <w:sz w:val="24"/>
                <w:szCs w:val="24"/>
              </w:rPr>
            </w:pPr>
          </w:p>
        </w:tc>
        <w:tc>
          <w:tcPr>
            <w:tcW w:w="3202" w:type="pct"/>
          </w:tcPr>
          <w:p w:rsidR="00E85DA9" w:rsidRPr="0021172C" w:rsidRDefault="00E85DA9" w:rsidP="004E7CF9">
            <w:pPr>
              <w:jc w:val="both"/>
              <w:rPr>
                <w:sz w:val="24"/>
                <w:szCs w:val="24"/>
              </w:rPr>
            </w:pPr>
            <w:r w:rsidRPr="0021172C">
              <w:rPr>
                <w:sz w:val="24"/>
                <w:szCs w:val="24"/>
              </w:rPr>
              <w:t>“Web analytics involve many vital steps.” Analyze.</w:t>
            </w:r>
          </w:p>
        </w:tc>
        <w:tc>
          <w:tcPr>
            <w:tcW w:w="542" w:type="pct"/>
            <w:gridSpan w:val="2"/>
          </w:tcPr>
          <w:p w:rsidR="00E85DA9" w:rsidRPr="0021172C" w:rsidRDefault="00E85DA9" w:rsidP="004E7CF9">
            <w:pPr>
              <w:jc w:val="center"/>
              <w:rPr>
                <w:sz w:val="24"/>
                <w:szCs w:val="24"/>
              </w:rPr>
            </w:pPr>
            <w:r w:rsidRPr="0021172C">
              <w:rPr>
                <w:sz w:val="24"/>
                <w:szCs w:val="24"/>
              </w:rPr>
              <w:t>CO3</w:t>
            </w:r>
          </w:p>
        </w:tc>
        <w:tc>
          <w:tcPr>
            <w:tcW w:w="467" w:type="pct"/>
          </w:tcPr>
          <w:p w:rsidR="00E85DA9" w:rsidRPr="0021172C" w:rsidRDefault="00E85DA9" w:rsidP="004E7CF9">
            <w:pPr>
              <w:jc w:val="center"/>
              <w:rPr>
                <w:sz w:val="24"/>
                <w:szCs w:val="24"/>
              </w:rPr>
            </w:pPr>
            <w:r w:rsidRPr="0021172C">
              <w:rPr>
                <w:sz w:val="24"/>
                <w:szCs w:val="24"/>
              </w:rPr>
              <w:t>An</w:t>
            </w:r>
          </w:p>
        </w:tc>
        <w:tc>
          <w:tcPr>
            <w:tcW w:w="401" w:type="pct"/>
          </w:tcPr>
          <w:p w:rsidR="00E85DA9" w:rsidRPr="0021172C" w:rsidRDefault="00E85DA9" w:rsidP="004E7CF9">
            <w:pPr>
              <w:jc w:val="center"/>
              <w:rPr>
                <w:sz w:val="24"/>
                <w:szCs w:val="24"/>
              </w:rPr>
            </w:pPr>
            <w:r w:rsidRPr="0021172C">
              <w:rPr>
                <w:sz w:val="24"/>
                <w:szCs w:val="24"/>
              </w:rPr>
              <w:t>20</w:t>
            </w:r>
          </w:p>
        </w:tc>
      </w:tr>
      <w:tr w:rsidR="00E85DA9" w:rsidRPr="00BA50B9" w:rsidTr="00C4673C">
        <w:trPr>
          <w:trHeight w:val="397"/>
        </w:trPr>
        <w:tc>
          <w:tcPr>
            <w:tcW w:w="269" w:type="pct"/>
            <w:gridSpan w:val="2"/>
          </w:tcPr>
          <w:p w:rsidR="00E85DA9" w:rsidRPr="0021172C" w:rsidRDefault="00E85DA9" w:rsidP="004E7CF9">
            <w:pPr>
              <w:jc w:val="center"/>
              <w:rPr>
                <w:sz w:val="24"/>
                <w:szCs w:val="24"/>
              </w:rPr>
            </w:pPr>
            <w:r w:rsidRPr="0021172C">
              <w:rPr>
                <w:sz w:val="24"/>
                <w:szCs w:val="24"/>
              </w:rPr>
              <w:t>15.</w:t>
            </w:r>
          </w:p>
        </w:tc>
        <w:tc>
          <w:tcPr>
            <w:tcW w:w="119" w:type="pct"/>
          </w:tcPr>
          <w:p w:rsidR="00E85DA9" w:rsidRPr="0021172C" w:rsidRDefault="00E85DA9" w:rsidP="004E7CF9">
            <w:pPr>
              <w:jc w:val="center"/>
              <w:rPr>
                <w:sz w:val="24"/>
                <w:szCs w:val="24"/>
              </w:rPr>
            </w:pPr>
          </w:p>
        </w:tc>
        <w:tc>
          <w:tcPr>
            <w:tcW w:w="3202" w:type="pct"/>
          </w:tcPr>
          <w:p w:rsidR="00E85DA9" w:rsidRPr="0021172C" w:rsidRDefault="00E85DA9" w:rsidP="004E7CF9">
            <w:pPr>
              <w:jc w:val="both"/>
              <w:rPr>
                <w:sz w:val="24"/>
                <w:szCs w:val="24"/>
              </w:rPr>
            </w:pPr>
            <w:r w:rsidRPr="0021172C">
              <w:rPr>
                <w:sz w:val="24"/>
                <w:szCs w:val="24"/>
              </w:rPr>
              <w:t>Make an evaluation of various sources of finance available in India and suggest the best source for a company in India.</w:t>
            </w:r>
          </w:p>
        </w:tc>
        <w:tc>
          <w:tcPr>
            <w:tcW w:w="542" w:type="pct"/>
            <w:gridSpan w:val="2"/>
          </w:tcPr>
          <w:p w:rsidR="00E85DA9" w:rsidRPr="0021172C" w:rsidRDefault="00E85DA9" w:rsidP="004E7CF9">
            <w:pPr>
              <w:jc w:val="center"/>
              <w:rPr>
                <w:sz w:val="24"/>
                <w:szCs w:val="24"/>
              </w:rPr>
            </w:pPr>
            <w:r w:rsidRPr="0021172C">
              <w:rPr>
                <w:sz w:val="24"/>
                <w:szCs w:val="24"/>
              </w:rPr>
              <w:t>CO4</w:t>
            </w:r>
          </w:p>
        </w:tc>
        <w:tc>
          <w:tcPr>
            <w:tcW w:w="467" w:type="pct"/>
          </w:tcPr>
          <w:p w:rsidR="00E85DA9" w:rsidRPr="0021172C" w:rsidRDefault="00E85DA9" w:rsidP="004E7CF9">
            <w:pPr>
              <w:jc w:val="center"/>
              <w:rPr>
                <w:sz w:val="24"/>
                <w:szCs w:val="24"/>
              </w:rPr>
            </w:pPr>
            <w:r w:rsidRPr="0021172C">
              <w:rPr>
                <w:sz w:val="24"/>
                <w:szCs w:val="24"/>
              </w:rPr>
              <w:t>E</w:t>
            </w:r>
          </w:p>
        </w:tc>
        <w:tc>
          <w:tcPr>
            <w:tcW w:w="401" w:type="pct"/>
          </w:tcPr>
          <w:p w:rsidR="00E85DA9" w:rsidRPr="0021172C" w:rsidRDefault="00E85DA9" w:rsidP="004E7CF9">
            <w:pPr>
              <w:jc w:val="center"/>
              <w:rPr>
                <w:sz w:val="24"/>
                <w:szCs w:val="24"/>
              </w:rPr>
            </w:pPr>
            <w:r w:rsidRPr="0021172C">
              <w:rPr>
                <w:sz w:val="24"/>
                <w:szCs w:val="24"/>
              </w:rPr>
              <w:t>20</w:t>
            </w:r>
          </w:p>
        </w:tc>
      </w:tr>
      <w:tr w:rsidR="00E85DA9" w:rsidRPr="00BA50B9" w:rsidTr="00C4673C">
        <w:trPr>
          <w:trHeight w:val="397"/>
        </w:trPr>
        <w:tc>
          <w:tcPr>
            <w:tcW w:w="269" w:type="pct"/>
            <w:gridSpan w:val="2"/>
          </w:tcPr>
          <w:p w:rsidR="00E85DA9" w:rsidRPr="0021172C" w:rsidRDefault="00E85DA9" w:rsidP="004E7CF9">
            <w:pPr>
              <w:jc w:val="center"/>
              <w:rPr>
                <w:sz w:val="24"/>
                <w:szCs w:val="24"/>
              </w:rPr>
            </w:pPr>
            <w:r w:rsidRPr="0021172C">
              <w:rPr>
                <w:sz w:val="24"/>
                <w:szCs w:val="24"/>
              </w:rPr>
              <w:t>16.</w:t>
            </w:r>
          </w:p>
        </w:tc>
        <w:tc>
          <w:tcPr>
            <w:tcW w:w="119" w:type="pct"/>
          </w:tcPr>
          <w:p w:rsidR="00E85DA9" w:rsidRPr="0021172C" w:rsidRDefault="00E85DA9" w:rsidP="004E7CF9">
            <w:pPr>
              <w:jc w:val="center"/>
              <w:rPr>
                <w:sz w:val="24"/>
                <w:szCs w:val="24"/>
              </w:rPr>
            </w:pPr>
          </w:p>
        </w:tc>
        <w:tc>
          <w:tcPr>
            <w:tcW w:w="3202" w:type="pct"/>
          </w:tcPr>
          <w:p w:rsidR="00E85DA9" w:rsidRPr="0021172C" w:rsidRDefault="00E85DA9" w:rsidP="004E7CF9">
            <w:pPr>
              <w:jc w:val="both"/>
              <w:rPr>
                <w:sz w:val="24"/>
                <w:szCs w:val="24"/>
              </w:rPr>
            </w:pPr>
            <w:r w:rsidRPr="0021172C">
              <w:rPr>
                <w:sz w:val="24"/>
                <w:szCs w:val="24"/>
              </w:rPr>
              <w:t>Analyze the advantages and limitations of outsourcing for a manufacturer.</w:t>
            </w:r>
          </w:p>
        </w:tc>
        <w:tc>
          <w:tcPr>
            <w:tcW w:w="542" w:type="pct"/>
            <w:gridSpan w:val="2"/>
          </w:tcPr>
          <w:p w:rsidR="00E85DA9" w:rsidRPr="0021172C" w:rsidRDefault="00E85DA9" w:rsidP="004E7CF9">
            <w:pPr>
              <w:jc w:val="center"/>
              <w:rPr>
                <w:sz w:val="24"/>
                <w:szCs w:val="24"/>
              </w:rPr>
            </w:pPr>
            <w:r w:rsidRPr="0021172C">
              <w:rPr>
                <w:sz w:val="24"/>
                <w:szCs w:val="24"/>
              </w:rPr>
              <w:t>CO5</w:t>
            </w:r>
          </w:p>
        </w:tc>
        <w:tc>
          <w:tcPr>
            <w:tcW w:w="467" w:type="pct"/>
          </w:tcPr>
          <w:p w:rsidR="00E85DA9" w:rsidRPr="0021172C" w:rsidRDefault="00E85DA9" w:rsidP="004E7CF9">
            <w:pPr>
              <w:jc w:val="center"/>
              <w:rPr>
                <w:sz w:val="24"/>
                <w:szCs w:val="24"/>
              </w:rPr>
            </w:pPr>
            <w:r w:rsidRPr="0021172C">
              <w:rPr>
                <w:sz w:val="24"/>
                <w:szCs w:val="24"/>
              </w:rPr>
              <w:t>An</w:t>
            </w:r>
          </w:p>
        </w:tc>
        <w:tc>
          <w:tcPr>
            <w:tcW w:w="401" w:type="pct"/>
          </w:tcPr>
          <w:p w:rsidR="00E85DA9" w:rsidRPr="0021172C" w:rsidRDefault="00E85DA9" w:rsidP="004E7CF9">
            <w:pPr>
              <w:jc w:val="center"/>
              <w:rPr>
                <w:sz w:val="24"/>
                <w:szCs w:val="24"/>
              </w:rPr>
            </w:pPr>
            <w:r w:rsidRPr="0021172C">
              <w:rPr>
                <w:sz w:val="24"/>
                <w:szCs w:val="24"/>
              </w:rPr>
              <w:t>20</w:t>
            </w:r>
          </w:p>
        </w:tc>
      </w:tr>
    </w:tbl>
    <w:p w:rsidR="00E85DA9" w:rsidRDefault="00E85DA9" w:rsidP="00565538"/>
    <w:tbl>
      <w:tblPr>
        <w:tblStyle w:val="TableGrid"/>
        <w:tblW w:w="0" w:type="auto"/>
        <w:tblLook w:val="04A0" w:firstRow="1" w:lastRow="0" w:firstColumn="1" w:lastColumn="0" w:noHBand="0" w:noVBand="1"/>
      </w:tblPr>
      <w:tblGrid>
        <w:gridCol w:w="675"/>
        <w:gridCol w:w="9963"/>
      </w:tblGrid>
      <w:tr w:rsidR="00E85DA9" w:rsidTr="00C4673C">
        <w:tc>
          <w:tcPr>
            <w:tcW w:w="675" w:type="dxa"/>
          </w:tcPr>
          <w:p w:rsidR="00E85DA9" w:rsidRDefault="00E85DA9" w:rsidP="00127725"/>
        </w:tc>
        <w:tc>
          <w:tcPr>
            <w:tcW w:w="9963" w:type="dxa"/>
          </w:tcPr>
          <w:p w:rsidR="00E85DA9" w:rsidRPr="007E5F37" w:rsidRDefault="00E85DA9" w:rsidP="00127725">
            <w:pPr>
              <w:jc w:val="center"/>
              <w:rPr>
                <w:b/>
              </w:rPr>
            </w:pPr>
            <w:r w:rsidRPr="007E5F37">
              <w:rPr>
                <w:b/>
              </w:rPr>
              <w:t>COURSE OUTCOMES</w:t>
            </w:r>
          </w:p>
        </w:tc>
      </w:tr>
      <w:tr w:rsidR="00E85DA9" w:rsidTr="00C4673C">
        <w:tc>
          <w:tcPr>
            <w:tcW w:w="675" w:type="dxa"/>
          </w:tcPr>
          <w:p w:rsidR="00E85DA9" w:rsidRDefault="00E85DA9" w:rsidP="00127725">
            <w:r>
              <w:t>CO1</w:t>
            </w:r>
          </w:p>
        </w:tc>
        <w:tc>
          <w:tcPr>
            <w:tcW w:w="9963" w:type="dxa"/>
            <w:vAlign w:val="center"/>
          </w:tcPr>
          <w:p w:rsidR="00E85DA9" w:rsidRDefault="00E85DA9" w:rsidP="008121F0">
            <w:pPr>
              <w:autoSpaceDE w:val="0"/>
              <w:autoSpaceDN w:val="0"/>
              <w:adjustRightInd w:val="0"/>
              <w:jc w:val="both"/>
            </w:pPr>
            <w:r w:rsidRPr="008121F0">
              <w:rPr>
                <w:rFonts w:eastAsia="Calibri"/>
                <w:lang w:val="en-GB"/>
              </w:rPr>
              <w:t>To understand the concept of excellent leadership and ethical skills to set the ‘tone from the top’ and promote a positive culture within the organisation, adopting a whole organisation perspective in managing performance and value creation.</w:t>
            </w:r>
          </w:p>
        </w:tc>
      </w:tr>
      <w:tr w:rsidR="00E85DA9" w:rsidTr="00C4673C">
        <w:tc>
          <w:tcPr>
            <w:tcW w:w="675" w:type="dxa"/>
          </w:tcPr>
          <w:p w:rsidR="00E85DA9" w:rsidRDefault="00E85DA9" w:rsidP="00127725">
            <w:r>
              <w:t>CO2</w:t>
            </w:r>
          </w:p>
        </w:tc>
        <w:tc>
          <w:tcPr>
            <w:tcW w:w="9963" w:type="dxa"/>
            <w:vAlign w:val="center"/>
          </w:tcPr>
          <w:p w:rsidR="00E85DA9" w:rsidRDefault="00E85DA9" w:rsidP="008121F0">
            <w:pPr>
              <w:autoSpaceDE w:val="0"/>
              <w:autoSpaceDN w:val="0"/>
              <w:adjustRightInd w:val="0"/>
              <w:jc w:val="both"/>
            </w:pPr>
            <w:r w:rsidRPr="008121F0">
              <w:rPr>
                <w:rFonts w:eastAsia="Calibri"/>
                <w:lang w:val="en-GB"/>
              </w:rPr>
              <w:t>To remember the risk profile of the organisation and of any strategic options identified, within a culture of responsible risk management.</w:t>
            </w:r>
          </w:p>
        </w:tc>
      </w:tr>
      <w:tr w:rsidR="00E85DA9" w:rsidTr="00C4673C">
        <w:tc>
          <w:tcPr>
            <w:tcW w:w="675" w:type="dxa"/>
          </w:tcPr>
          <w:p w:rsidR="00E85DA9" w:rsidRDefault="00E85DA9" w:rsidP="00127725">
            <w:r>
              <w:t>CO3</w:t>
            </w:r>
          </w:p>
        </w:tc>
        <w:tc>
          <w:tcPr>
            <w:tcW w:w="9963" w:type="dxa"/>
            <w:vAlign w:val="center"/>
          </w:tcPr>
          <w:p w:rsidR="00E85DA9" w:rsidRDefault="00E85DA9" w:rsidP="008121F0">
            <w:pPr>
              <w:autoSpaceDE w:val="0"/>
              <w:autoSpaceDN w:val="0"/>
              <w:adjustRightInd w:val="0"/>
              <w:jc w:val="both"/>
            </w:pPr>
            <w:r w:rsidRPr="008121F0">
              <w:rPr>
                <w:rFonts w:eastAsia="Calibri"/>
                <w:lang w:val="en-GB"/>
              </w:rPr>
              <w:t>To evaluate the effectiveness of the governance and agency system of an organisation and recognise the responsibility of the board or other agents towards their stakeholders, including the organisation’s social responsibilities and the reporting implications.</w:t>
            </w:r>
          </w:p>
        </w:tc>
      </w:tr>
      <w:tr w:rsidR="00E85DA9" w:rsidTr="00C4673C">
        <w:tc>
          <w:tcPr>
            <w:tcW w:w="675" w:type="dxa"/>
          </w:tcPr>
          <w:p w:rsidR="00E85DA9" w:rsidRDefault="00E85DA9" w:rsidP="00127725">
            <w:r>
              <w:t>CO4</w:t>
            </w:r>
          </w:p>
        </w:tc>
        <w:tc>
          <w:tcPr>
            <w:tcW w:w="9963" w:type="dxa"/>
            <w:vAlign w:val="center"/>
          </w:tcPr>
          <w:p w:rsidR="00E85DA9" w:rsidRDefault="00E85DA9" w:rsidP="008121F0">
            <w:pPr>
              <w:autoSpaceDE w:val="0"/>
              <w:autoSpaceDN w:val="0"/>
              <w:adjustRightInd w:val="0"/>
              <w:jc w:val="both"/>
            </w:pPr>
            <w:r w:rsidRPr="008121F0">
              <w:rPr>
                <w:rFonts w:eastAsia="Calibri"/>
                <w:lang w:val="en-GB"/>
              </w:rPr>
              <w:t>To analyse the strategic position of the organisation against the external environment and the availability of internal resources, to identify feasible strategic options.</w:t>
            </w:r>
          </w:p>
        </w:tc>
      </w:tr>
      <w:tr w:rsidR="00E85DA9" w:rsidTr="00C4673C">
        <w:tc>
          <w:tcPr>
            <w:tcW w:w="675" w:type="dxa"/>
          </w:tcPr>
          <w:p w:rsidR="00E85DA9" w:rsidRDefault="00E85DA9" w:rsidP="00127725">
            <w:r>
              <w:t>CO5</w:t>
            </w:r>
          </w:p>
        </w:tc>
        <w:tc>
          <w:tcPr>
            <w:tcW w:w="9963" w:type="dxa"/>
            <w:vAlign w:val="center"/>
          </w:tcPr>
          <w:p w:rsidR="00E85DA9" w:rsidRDefault="00E85DA9" w:rsidP="008121F0">
            <w:pPr>
              <w:autoSpaceDE w:val="0"/>
              <w:autoSpaceDN w:val="0"/>
              <w:adjustRightInd w:val="0"/>
              <w:jc w:val="both"/>
            </w:pPr>
            <w:r w:rsidRPr="008121F0">
              <w:rPr>
                <w:rFonts w:eastAsia="Calibri"/>
                <w:lang w:val="en-GB"/>
              </w:rPr>
              <w:t>To apply appropriate information technologies and data analytics, to analyse factors affecting the organisations value chain to identify strategic opportunities and implement strategic options within a framework of robust IT security controls.</w:t>
            </w:r>
          </w:p>
        </w:tc>
      </w:tr>
      <w:tr w:rsidR="00E85DA9" w:rsidTr="00C4673C">
        <w:tc>
          <w:tcPr>
            <w:tcW w:w="675" w:type="dxa"/>
          </w:tcPr>
          <w:p w:rsidR="00E85DA9" w:rsidRDefault="00E85DA9" w:rsidP="00127725">
            <w:r>
              <w:t>CO6</w:t>
            </w:r>
          </w:p>
        </w:tc>
        <w:tc>
          <w:tcPr>
            <w:tcW w:w="9963" w:type="dxa"/>
            <w:vAlign w:val="bottom"/>
          </w:tcPr>
          <w:p w:rsidR="00E85DA9" w:rsidRDefault="00E85DA9" w:rsidP="008121F0">
            <w:pPr>
              <w:autoSpaceDE w:val="0"/>
              <w:autoSpaceDN w:val="0"/>
              <w:adjustRightInd w:val="0"/>
              <w:jc w:val="both"/>
            </w:pPr>
            <w:r w:rsidRPr="008121F0">
              <w:rPr>
                <w:rFonts w:eastAsia="Calibri"/>
                <w:lang w:val="en-GB"/>
              </w:rPr>
              <w:t>To Develop management reporting and internal control and audit systems to ensure compliance and the achievement of organisation’s objectives and the safeguarding of organisational assets</w:t>
            </w:r>
            <w:r>
              <w:rPr>
                <w:rFonts w:eastAsia="Calibri"/>
                <w:lang w:val="en-GB"/>
              </w:rPr>
              <w:t>.</w:t>
            </w:r>
          </w:p>
        </w:tc>
      </w:tr>
    </w:tbl>
    <w:p w:rsidR="00E85DA9" w:rsidRPr="00BA50B9" w:rsidRDefault="00E85DA9" w:rsidP="00565538"/>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Tr="00127725">
        <w:tc>
          <w:tcPr>
            <w:tcW w:w="10683" w:type="dxa"/>
            <w:gridSpan w:val="8"/>
          </w:tcPr>
          <w:p w:rsidR="00E85DA9" w:rsidRPr="0009580C" w:rsidRDefault="00E85DA9" w:rsidP="00127725">
            <w:pPr>
              <w:jc w:val="center"/>
              <w:rPr>
                <w:b/>
              </w:rPr>
            </w:pPr>
            <w:r w:rsidRPr="0009580C">
              <w:rPr>
                <w:b/>
              </w:rPr>
              <w:t>A</w:t>
            </w:r>
            <w:r>
              <w:rPr>
                <w:b/>
              </w:rPr>
              <w:t>ssessment Pattern</w:t>
            </w:r>
            <w:r w:rsidRPr="0009580C">
              <w:rPr>
                <w:b/>
              </w:rPr>
              <w:t xml:space="preserve"> as per Bloom’s </w:t>
            </w:r>
            <w:r>
              <w:rPr>
                <w:b/>
              </w:rPr>
              <w:t>Level</w:t>
            </w:r>
          </w:p>
        </w:tc>
      </w:tr>
      <w:tr w:rsidR="00E85DA9" w:rsidTr="00127725">
        <w:tc>
          <w:tcPr>
            <w:tcW w:w="959" w:type="dxa"/>
          </w:tcPr>
          <w:p w:rsidR="00E85DA9" w:rsidRDefault="00E85DA9" w:rsidP="00127725">
            <w:r>
              <w:t>CO / P</w:t>
            </w:r>
          </w:p>
        </w:tc>
        <w:tc>
          <w:tcPr>
            <w:tcW w:w="1362" w:type="dxa"/>
          </w:tcPr>
          <w:p w:rsidR="00E85DA9" w:rsidRPr="00723EF4" w:rsidRDefault="00E85DA9" w:rsidP="00127725">
            <w:pPr>
              <w:jc w:val="center"/>
              <w:rPr>
                <w:b/>
              </w:rPr>
            </w:pPr>
            <w:r w:rsidRPr="00723EF4">
              <w:rPr>
                <w:b/>
              </w:rPr>
              <w:t>Remember</w:t>
            </w:r>
          </w:p>
        </w:tc>
        <w:tc>
          <w:tcPr>
            <w:tcW w:w="1569" w:type="dxa"/>
          </w:tcPr>
          <w:p w:rsidR="00E85DA9" w:rsidRPr="00723EF4" w:rsidRDefault="00E85DA9" w:rsidP="00127725">
            <w:pPr>
              <w:jc w:val="center"/>
              <w:rPr>
                <w:b/>
              </w:rPr>
            </w:pPr>
            <w:r w:rsidRPr="00723EF4">
              <w:rPr>
                <w:b/>
              </w:rPr>
              <w:t>Understand</w:t>
            </w:r>
          </w:p>
        </w:tc>
        <w:tc>
          <w:tcPr>
            <w:tcW w:w="1439" w:type="dxa"/>
          </w:tcPr>
          <w:p w:rsidR="00E85DA9" w:rsidRPr="00723EF4" w:rsidRDefault="00E85DA9" w:rsidP="00127725">
            <w:pPr>
              <w:jc w:val="center"/>
              <w:rPr>
                <w:b/>
              </w:rPr>
            </w:pPr>
            <w:r w:rsidRPr="00723EF4">
              <w:rPr>
                <w:b/>
              </w:rPr>
              <w:t>Apply</w:t>
            </w:r>
          </w:p>
        </w:tc>
        <w:tc>
          <w:tcPr>
            <w:tcW w:w="1497" w:type="dxa"/>
          </w:tcPr>
          <w:p w:rsidR="00E85DA9" w:rsidRPr="00723EF4" w:rsidRDefault="00E85DA9" w:rsidP="00127725">
            <w:pPr>
              <w:jc w:val="center"/>
              <w:rPr>
                <w:b/>
              </w:rPr>
            </w:pPr>
            <w:r w:rsidRPr="00723EF4">
              <w:rPr>
                <w:b/>
              </w:rPr>
              <w:t>Analyze</w:t>
            </w:r>
          </w:p>
        </w:tc>
        <w:tc>
          <w:tcPr>
            <w:tcW w:w="1375" w:type="dxa"/>
          </w:tcPr>
          <w:p w:rsidR="00E85DA9" w:rsidRPr="00723EF4" w:rsidRDefault="00E85DA9" w:rsidP="00127725">
            <w:pPr>
              <w:jc w:val="center"/>
              <w:rPr>
                <w:b/>
              </w:rPr>
            </w:pPr>
            <w:r w:rsidRPr="00723EF4">
              <w:rPr>
                <w:b/>
              </w:rPr>
              <w:t>Evaluate</w:t>
            </w:r>
          </w:p>
        </w:tc>
        <w:tc>
          <w:tcPr>
            <w:tcW w:w="1321" w:type="dxa"/>
          </w:tcPr>
          <w:p w:rsidR="00E85DA9" w:rsidRPr="00723EF4" w:rsidRDefault="00E85DA9" w:rsidP="00127725">
            <w:pPr>
              <w:jc w:val="center"/>
              <w:rPr>
                <w:b/>
              </w:rPr>
            </w:pPr>
            <w:r w:rsidRPr="00723EF4">
              <w:rPr>
                <w:b/>
              </w:rPr>
              <w:t>Create</w:t>
            </w:r>
          </w:p>
        </w:tc>
        <w:tc>
          <w:tcPr>
            <w:tcW w:w="1161" w:type="dxa"/>
          </w:tcPr>
          <w:p w:rsidR="00E85DA9" w:rsidRPr="00723EF4" w:rsidRDefault="00E85DA9" w:rsidP="00127725">
            <w:pPr>
              <w:jc w:val="center"/>
              <w:rPr>
                <w:b/>
              </w:rPr>
            </w:pPr>
            <w:r w:rsidRPr="00723EF4">
              <w:rPr>
                <w:b/>
              </w:rPr>
              <w:t>Total</w:t>
            </w:r>
          </w:p>
        </w:tc>
      </w:tr>
      <w:tr w:rsidR="00E85DA9" w:rsidTr="00127725">
        <w:tc>
          <w:tcPr>
            <w:tcW w:w="959" w:type="dxa"/>
          </w:tcPr>
          <w:p w:rsidR="00E85DA9" w:rsidRDefault="00E85DA9" w:rsidP="00127725">
            <w:r>
              <w:t>CO1</w:t>
            </w:r>
          </w:p>
        </w:tc>
        <w:tc>
          <w:tcPr>
            <w:tcW w:w="1362" w:type="dxa"/>
          </w:tcPr>
          <w:p w:rsidR="00E85DA9" w:rsidRDefault="00E85DA9" w:rsidP="00127725">
            <w:pPr>
              <w:jc w:val="center"/>
            </w:pPr>
          </w:p>
        </w:tc>
        <w:tc>
          <w:tcPr>
            <w:tcW w:w="1569" w:type="dxa"/>
          </w:tcPr>
          <w:p w:rsidR="00E85DA9" w:rsidRDefault="00E85DA9" w:rsidP="00127725">
            <w:pPr>
              <w:jc w:val="center"/>
            </w:pPr>
          </w:p>
        </w:tc>
        <w:tc>
          <w:tcPr>
            <w:tcW w:w="1439" w:type="dxa"/>
          </w:tcPr>
          <w:p w:rsidR="00E85DA9" w:rsidRDefault="00E85DA9" w:rsidP="00127725">
            <w:pPr>
              <w:jc w:val="center"/>
            </w:pPr>
            <w:r>
              <w:t>2</w:t>
            </w:r>
          </w:p>
        </w:tc>
        <w:tc>
          <w:tcPr>
            <w:tcW w:w="1497" w:type="dxa"/>
          </w:tcPr>
          <w:p w:rsidR="00E85DA9" w:rsidRDefault="00E85DA9" w:rsidP="00127725">
            <w:pPr>
              <w:jc w:val="center"/>
            </w:pPr>
            <w:r>
              <w:t>30</w:t>
            </w:r>
          </w:p>
        </w:tc>
        <w:tc>
          <w:tcPr>
            <w:tcW w:w="1375" w:type="dxa"/>
          </w:tcPr>
          <w:p w:rsidR="00E85DA9" w:rsidRDefault="00E85DA9" w:rsidP="00127725">
            <w:pPr>
              <w:jc w:val="center"/>
            </w:pPr>
          </w:p>
        </w:tc>
        <w:tc>
          <w:tcPr>
            <w:tcW w:w="1321" w:type="dxa"/>
          </w:tcPr>
          <w:p w:rsidR="00E85DA9" w:rsidRDefault="00E85DA9" w:rsidP="00127725">
            <w:pPr>
              <w:jc w:val="center"/>
            </w:pPr>
          </w:p>
        </w:tc>
        <w:tc>
          <w:tcPr>
            <w:tcW w:w="1161" w:type="dxa"/>
          </w:tcPr>
          <w:p w:rsidR="00E85DA9" w:rsidRDefault="00E85DA9" w:rsidP="00127725">
            <w:pPr>
              <w:jc w:val="center"/>
            </w:pPr>
            <w:r>
              <w:t>32</w:t>
            </w:r>
          </w:p>
        </w:tc>
      </w:tr>
      <w:tr w:rsidR="00E85DA9" w:rsidTr="00127725">
        <w:tc>
          <w:tcPr>
            <w:tcW w:w="959" w:type="dxa"/>
          </w:tcPr>
          <w:p w:rsidR="00E85DA9" w:rsidRDefault="00E85DA9" w:rsidP="00127725">
            <w:r>
              <w:t>CO2</w:t>
            </w:r>
          </w:p>
        </w:tc>
        <w:tc>
          <w:tcPr>
            <w:tcW w:w="1362" w:type="dxa"/>
          </w:tcPr>
          <w:p w:rsidR="00E85DA9" w:rsidRDefault="00E85DA9" w:rsidP="00127725">
            <w:pPr>
              <w:jc w:val="center"/>
            </w:pPr>
            <w:r>
              <w:t>2</w:t>
            </w:r>
          </w:p>
        </w:tc>
        <w:tc>
          <w:tcPr>
            <w:tcW w:w="1569" w:type="dxa"/>
          </w:tcPr>
          <w:p w:rsidR="00E85DA9" w:rsidRDefault="00E85DA9" w:rsidP="00127725">
            <w:pPr>
              <w:jc w:val="center"/>
            </w:pPr>
            <w:r>
              <w:t>30</w:t>
            </w:r>
          </w:p>
        </w:tc>
        <w:tc>
          <w:tcPr>
            <w:tcW w:w="1439" w:type="dxa"/>
          </w:tcPr>
          <w:p w:rsidR="00E85DA9" w:rsidRDefault="00E85DA9" w:rsidP="00127725">
            <w:pPr>
              <w:jc w:val="center"/>
            </w:pPr>
          </w:p>
        </w:tc>
        <w:tc>
          <w:tcPr>
            <w:tcW w:w="1497" w:type="dxa"/>
          </w:tcPr>
          <w:p w:rsidR="00E85DA9" w:rsidRDefault="00E85DA9" w:rsidP="00127725">
            <w:pPr>
              <w:jc w:val="center"/>
            </w:pPr>
          </w:p>
        </w:tc>
        <w:tc>
          <w:tcPr>
            <w:tcW w:w="1375" w:type="dxa"/>
          </w:tcPr>
          <w:p w:rsidR="00E85DA9" w:rsidRDefault="00E85DA9" w:rsidP="00127725">
            <w:pPr>
              <w:jc w:val="center"/>
            </w:pPr>
          </w:p>
        </w:tc>
        <w:tc>
          <w:tcPr>
            <w:tcW w:w="1321" w:type="dxa"/>
          </w:tcPr>
          <w:p w:rsidR="00E85DA9" w:rsidRDefault="00E85DA9" w:rsidP="00127725">
            <w:pPr>
              <w:jc w:val="center"/>
            </w:pPr>
          </w:p>
        </w:tc>
        <w:tc>
          <w:tcPr>
            <w:tcW w:w="1161" w:type="dxa"/>
          </w:tcPr>
          <w:p w:rsidR="00E85DA9" w:rsidRDefault="00E85DA9" w:rsidP="00127725">
            <w:pPr>
              <w:jc w:val="center"/>
            </w:pPr>
            <w:r>
              <w:t>32</w:t>
            </w:r>
          </w:p>
        </w:tc>
      </w:tr>
      <w:tr w:rsidR="00E85DA9" w:rsidTr="00127725">
        <w:tc>
          <w:tcPr>
            <w:tcW w:w="959" w:type="dxa"/>
          </w:tcPr>
          <w:p w:rsidR="00E85DA9" w:rsidRDefault="00E85DA9" w:rsidP="00127725">
            <w:r>
              <w:t>CO3</w:t>
            </w:r>
          </w:p>
        </w:tc>
        <w:tc>
          <w:tcPr>
            <w:tcW w:w="1362" w:type="dxa"/>
          </w:tcPr>
          <w:p w:rsidR="00E85DA9" w:rsidRDefault="00E85DA9" w:rsidP="00127725">
            <w:pPr>
              <w:jc w:val="center"/>
            </w:pPr>
          </w:p>
        </w:tc>
        <w:tc>
          <w:tcPr>
            <w:tcW w:w="1569" w:type="dxa"/>
          </w:tcPr>
          <w:p w:rsidR="00E85DA9" w:rsidRDefault="00E85DA9" w:rsidP="00127725">
            <w:pPr>
              <w:jc w:val="center"/>
            </w:pPr>
            <w:r>
              <w:t>2</w:t>
            </w:r>
          </w:p>
        </w:tc>
        <w:tc>
          <w:tcPr>
            <w:tcW w:w="1439" w:type="dxa"/>
          </w:tcPr>
          <w:p w:rsidR="00E85DA9" w:rsidRDefault="00E85DA9" w:rsidP="00127725">
            <w:pPr>
              <w:jc w:val="center"/>
            </w:pPr>
          </w:p>
        </w:tc>
        <w:tc>
          <w:tcPr>
            <w:tcW w:w="1497" w:type="dxa"/>
          </w:tcPr>
          <w:p w:rsidR="00E85DA9" w:rsidRDefault="00E85DA9" w:rsidP="00127725">
            <w:pPr>
              <w:jc w:val="center"/>
            </w:pPr>
            <w:r>
              <w:t>30</w:t>
            </w:r>
          </w:p>
        </w:tc>
        <w:tc>
          <w:tcPr>
            <w:tcW w:w="1375" w:type="dxa"/>
          </w:tcPr>
          <w:p w:rsidR="00E85DA9" w:rsidRDefault="00E85DA9" w:rsidP="00127725">
            <w:pPr>
              <w:jc w:val="center"/>
            </w:pPr>
          </w:p>
        </w:tc>
        <w:tc>
          <w:tcPr>
            <w:tcW w:w="1321" w:type="dxa"/>
          </w:tcPr>
          <w:p w:rsidR="00E85DA9" w:rsidRDefault="00E85DA9" w:rsidP="00127725">
            <w:pPr>
              <w:jc w:val="center"/>
            </w:pPr>
          </w:p>
        </w:tc>
        <w:tc>
          <w:tcPr>
            <w:tcW w:w="1161" w:type="dxa"/>
          </w:tcPr>
          <w:p w:rsidR="00E85DA9" w:rsidRDefault="00E85DA9" w:rsidP="00127725">
            <w:pPr>
              <w:jc w:val="center"/>
            </w:pPr>
            <w:r>
              <w:t>32</w:t>
            </w:r>
          </w:p>
        </w:tc>
      </w:tr>
      <w:tr w:rsidR="00E85DA9" w:rsidTr="00127725">
        <w:tc>
          <w:tcPr>
            <w:tcW w:w="959" w:type="dxa"/>
          </w:tcPr>
          <w:p w:rsidR="00E85DA9" w:rsidRDefault="00E85DA9" w:rsidP="00127725">
            <w:r>
              <w:t>CO4</w:t>
            </w:r>
          </w:p>
        </w:tc>
        <w:tc>
          <w:tcPr>
            <w:tcW w:w="1362" w:type="dxa"/>
          </w:tcPr>
          <w:p w:rsidR="00E85DA9" w:rsidRDefault="00E85DA9" w:rsidP="00127725">
            <w:pPr>
              <w:jc w:val="center"/>
            </w:pPr>
            <w:r>
              <w:t>2</w:t>
            </w:r>
          </w:p>
        </w:tc>
        <w:tc>
          <w:tcPr>
            <w:tcW w:w="1569" w:type="dxa"/>
          </w:tcPr>
          <w:p w:rsidR="00E85DA9" w:rsidRDefault="00E85DA9" w:rsidP="00127725">
            <w:pPr>
              <w:jc w:val="center"/>
            </w:pPr>
            <w:r>
              <w:t>10</w:t>
            </w:r>
          </w:p>
        </w:tc>
        <w:tc>
          <w:tcPr>
            <w:tcW w:w="1439" w:type="dxa"/>
          </w:tcPr>
          <w:p w:rsidR="00E85DA9" w:rsidRDefault="00E85DA9" w:rsidP="00127725">
            <w:pPr>
              <w:jc w:val="center"/>
            </w:pPr>
          </w:p>
        </w:tc>
        <w:tc>
          <w:tcPr>
            <w:tcW w:w="1497" w:type="dxa"/>
          </w:tcPr>
          <w:p w:rsidR="00E85DA9" w:rsidRDefault="00E85DA9" w:rsidP="00127725">
            <w:pPr>
              <w:jc w:val="center"/>
            </w:pPr>
          </w:p>
        </w:tc>
        <w:tc>
          <w:tcPr>
            <w:tcW w:w="1375" w:type="dxa"/>
          </w:tcPr>
          <w:p w:rsidR="00E85DA9" w:rsidRDefault="00E85DA9" w:rsidP="00127725">
            <w:pPr>
              <w:jc w:val="center"/>
            </w:pPr>
            <w:r>
              <w:t>20</w:t>
            </w:r>
          </w:p>
        </w:tc>
        <w:tc>
          <w:tcPr>
            <w:tcW w:w="1321" w:type="dxa"/>
          </w:tcPr>
          <w:p w:rsidR="00E85DA9" w:rsidRDefault="00E85DA9" w:rsidP="00127725">
            <w:pPr>
              <w:jc w:val="center"/>
            </w:pPr>
          </w:p>
        </w:tc>
        <w:tc>
          <w:tcPr>
            <w:tcW w:w="1161" w:type="dxa"/>
          </w:tcPr>
          <w:p w:rsidR="00E85DA9" w:rsidRDefault="00E85DA9" w:rsidP="00127725">
            <w:pPr>
              <w:jc w:val="center"/>
            </w:pPr>
            <w:r>
              <w:t>32</w:t>
            </w:r>
          </w:p>
        </w:tc>
      </w:tr>
      <w:tr w:rsidR="00E85DA9" w:rsidTr="00127725">
        <w:tc>
          <w:tcPr>
            <w:tcW w:w="959" w:type="dxa"/>
          </w:tcPr>
          <w:p w:rsidR="00E85DA9" w:rsidRDefault="00E85DA9" w:rsidP="00127725">
            <w:r>
              <w:t>CO5</w:t>
            </w:r>
          </w:p>
        </w:tc>
        <w:tc>
          <w:tcPr>
            <w:tcW w:w="1362" w:type="dxa"/>
          </w:tcPr>
          <w:p w:rsidR="00E85DA9" w:rsidRDefault="00E85DA9" w:rsidP="00127725">
            <w:pPr>
              <w:jc w:val="center"/>
            </w:pPr>
            <w:r>
              <w:t>2</w:t>
            </w:r>
          </w:p>
        </w:tc>
        <w:tc>
          <w:tcPr>
            <w:tcW w:w="1569" w:type="dxa"/>
          </w:tcPr>
          <w:p w:rsidR="00E85DA9" w:rsidRDefault="00E85DA9" w:rsidP="00127725">
            <w:pPr>
              <w:jc w:val="center"/>
            </w:pPr>
            <w:r>
              <w:t>10</w:t>
            </w:r>
          </w:p>
        </w:tc>
        <w:tc>
          <w:tcPr>
            <w:tcW w:w="1439" w:type="dxa"/>
          </w:tcPr>
          <w:p w:rsidR="00E85DA9" w:rsidRDefault="00E85DA9" w:rsidP="00127725">
            <w:pPr>
              <w:jc w:val="center"/>
            </w:pPr>
          </w:p>
        </w:tc>
        <w:tc>
          <w:tcPr>
            <w:tcW w:w="1497" w:type="dxa"/>
          </w:tcPr>
          <w:p w:rsidR="00E85DA9" w:rsidRDefault="00E85DA9" w:rsidP="00127725">
            <w:pPr>
              <w:jc w:val="center"/>
            </w:pPr>
            <w:r>
              <w:t>20</w:t>
            </w:r>
          </w:p>
        </w:tc>
        <w:tc>
          <w:tcPr>
            <w:tcW w:w="1375" w:type="dxa"/>
          </w:tcPr>
          <w:p w:rsidR="00E85DA9" w:rsidRDefault="00E85DA9" w:rsidP="00127725">
            <w:pPr>
              <w:jc w:val="center"/>
            </w:pPr>
          </w:p>
        </w:tc>
        <w:tc>
          <w:tcPr>
            <w:tcW w:w="1321" w:type="dxa"/>
          </w:tcPr>
          <w:p w:rsidR="00E85DA9" w:rsidRDefault="00E85DA9" w:rsidP="00127725">
            <w:pPr>
              <w:jc w:val="center"/>
            </w:pPr>
          </w:p>
        </w:tc>
        <w:tc>
          <w:tcPr>
            <w:tcW w:w="1161" w:type="dxa"/>
          </w:tcPr>
          <w:p w:rsidR="00E85DA9" w:rsidRDefault="00E85DA9" w:rsidP="00127725">
            <w:pPr>
              <w:jc w:val="center"/>
            </w:pPr>
            <w:r>
              <w:t>32</w:t>
            </w:r>
          </w:p>
        </w:tc>
      </w:tr>
      <w:tr w:rsidR="00E85DA9" w:rsidTr="00127725">
        <w:tc>
          <w:tcPr>
            <w:tcW w:w="959" w:type="dxa"/>
          </w:tcPr>
          <w:p w:rsidR="00E85DA9" w:rsidRDefault="00E85DA9" w:rsidP="00127725">
            <w:r>
              <w:t>CO6</w:t>
            </w:r>
          </w:p>
        </w:tc>
        <w:tc>
          <w:tcPr>
            <w:tcW w:w="1362" w:type="dxa"/>
          </w:tcPr>
          <w:p w:rsidR="00E85DA9" w:rsidRDefault="00E85DA9" w:rsidP="00127725">
            <w:pPr>
              <w:jc w:val="center"/>
            </w:pPr>
          </w:p>
        </w:tc>
        <w:tc>
          <w:tcPr>
            <w:tcW w:w="1569" w:type="dxa"/>
          </w:tcPr>
          <w:p w:rsidR="00E85DA9" w:rsidRDefault="00E85DA9" w:rsidP="00127725">
            <w:pPr>
              <w:jc w:val="center"/>
            </w:pPr>
            <w:r>
              <w:t>10</w:t>
            </w:r>
          </w:p>
        </w:tc>
        <w:tc>
          <w:tcPr>
            <w:tcW w:w="1439" w:type="dxa"/>
          </w:tcPr>
          <w:p w:rsidR="00E85DA9" w:rsidRDefault="00E85DA9" w:rsidP="00127725">
            <w:pPr>
              <w:jc w:val="center"/>
            </w:pPr>
          </w:p>
        </w:tc>
        <w:tc>
          <w:tcPr>
            <w:tcW w:w="1497" w:type="dxa"/>
          </w:tcPr>
          <w:p w:rsidR="00E85DA9" w:rsidRDefault="00E85DA9" w:rsidP="00127725">
            <w:pPr>
              <w:jc w:val="center"/>
            </w:pPr>
          </w:p>
        </w:tc>
        <w:tc>
          <w:tcPr>
            <w:tcW w:w="1375" w:type="dxa"/>
          </w:tcPr>
          <w:p w:rsidR="00E85DA9" w:rsidRDefault="00E85DA9" w:rsidP="00127725">
            <w:pPr>
              <w:jc w:val="center"/>
            </w:pPr>
          </w:p>
        </w:tc>
        <w:tc>
          <w:tcPr>
            <w:tcW w:w="1321" w:type="dxa"/>
          </w:tcPr>
          <w:p w:rsidR="00E85DA9" w:rsidRDefault="00E85DA9" w:rsidP="00127725">
            <w:pPr>
              <w:jc w:val="center"/>
            </w:pPr>
          </w:p>
        </w:tc>
        <w:tc>
          <w:tcPr>
            <w:tcW w:w="1161" w:type="dxa"/>
          </w:tcPr>
          <w:p w:rsidR="00E85DA9" w:rsidRDefault="00E85DA9" w:rsidP="00127725">
            <w:pPr>
              <w:jc w:val="center"/>
            </w:pPr>
            <w:r>
              <w:t>10</w:t>
            </w:r>
          </w:p>
        </w:tc>
      </w:tr>
      <w:tr w:rsidR="00E85DA9" w:rsidTr="00127725">
        <w:tc>
          <w:tcPr>
            <w:tcW w:w="9522" w:type="dxa"/>
            <w:gridSpan w:val="7"/>
          </w:tcPr>
          <w:p w:rsidR="00E85DA9" w:rsidRDefault="00E85DA9" w:rsidP="00127725"/>
        </w:tc>
        <w:tc>
          <w:tcPr>
            <w:tcW w:w="1161" w:type="dxa"/>
          </w:tcPr>
          <w:p w:rsidR="00E85DA9" w:rsidRPr="00723EF4" w:rsidRDefault="00E85DA9" w:rsidP="00127725">
            <w:pPr>
              <w:jc w:val="center"/>
              <w:rPr>
                <w:b/>
              </w:rPr>
            </w:pPr>
            <w:r>
              <w:rPr>
                <w:b/>
              </w:rPr>
              <w:t>170</w:t>
            </w:r>
          </w:p>
        </w:tc>
      </w:tr>
    </w:tbl>
    <w:p w:rsidR="00E85DA9" w:rsidRDefault="00E85DA9" w:rsidP="00565538"/>
    <w:p w:rsidR="00E85DA9" w:rsidRDefault="00E85DA9"/>
    <w:p w:rsidR="00A7280B" w:rsidRDefault="00A7280B">
      <w:pPr>
        <w:spacing w:after="200" w:line="276" w:lineRule="auto"/>
        <w:rPr>
          <w:rFonts w:ascii="Arial" w:hAnsi="Arial" w:cs="Arial"/>
          <w:bCs/>
          <w:noProof/>
        </w:rPr>
      </w:pPr>
      <w:r>
        <w:rPr>
          <w:rFonts w:ascii="Arial" w:hAnsi="Arial" w:cs="Arial"/>
          <w:bCs/>
          <w:noProof/>
        </w:rPr>
        <w:br w:type="page"/>
      </w:r>
    </w:p>
    <w:p w:rsidR="00E85DA9" w:rsidRPr="00BA50B9" w:rsidRDefault="00E85DA9"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E85DA9" w:rsidRDefault="00E85DA9" w:rsidP="00E40AC8">
      <w:pPr>
        <w:jc w:val="center"/>
        <w:rPr>
          <w:b/>
        </w:rPr>
      </w:pPr>
      <w:r w:rsidRPr="00AB35ED">
        <w:rPr>
          <w:b/>
          <w:noProof/>
        </w:rPr>
        <w:drawing>
          <wp:inline distT="0" distB="0" distL="0" distR="0">
            <wp:extent cx="6230219" cy="1657581"/>
            <wp:effectExtent l="0" t="0" r="0" b="0"/>
            <wp:docPr id="37" name="Picture 3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97418D">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7E575B">
            <w:pPr>
              <w:pStyle w:val="Title"/>
              <w:jc w:val="left"/>
              <w:rPr>
                <w:b/>
                <w:szCs w:val="24"/>
              </w:rPr>
            </w:pPr>
            <w:r w:rsidRPr="004D6C18">
              <w:rPr>
                <w:b/>
              </w:rPr>
              <w:t>20BC2034</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97418D">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sidRPr="004D6C18">
              <w:rPr>
                <w:b/>
              </w:rPr>
              <w:t>DATA ANALYTICS FUNDAMENTALS</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257"/>
        <w:gridCol w:w="6753"/>
        <w:gridCol w:w="1150"/>
        <w:gridCol w:w="26"/>
        <w:gridCol w:w="1031"/>
        <w:gridCol w:w="896"/>
      </w:tblGrid>
      <w:tr w:rsidR="00E85DA9" w:rsidRPr="0097418D" w:rsidTr="0097418D">
        <w:trPr>
          <w:trHeight w:val="552"/>
        </w:trPr>
        <w:tc>
          <w:tcPr>
            <w:tcW w:w="267" w:type="pct"/>
            <w:vAlign w:val="center"/>
          </w:tcPr>
          <w:p w:rsidR="00E85DA9" w:rsidRPr="0097418D" w:rsidRDefault="00E85DA9" w:rsidP="005133D7">
            <w:pPr>
              <w:jc w:val="center"/>
              <w:rPr>
                <w:b/>
                <w:sz w:val="24"/>
                <w:szCs w:val="24"/>
              </w:rPr>
            </w:pPr>
            <w:r w:rsidRPr="0097418D">
              <w:rPr>
                <w:b/>
                <w:sz w:val="24"/>
                <w:szCs w:val="24"/>
              </w:rPr>
              <w:t>Q. No.</w:t>
            </w:r>
          </w:p>
        </w:tc>
        <w:tc>
          <w:tcPr>
            <w:tcW w:w="3281" w:type="pct"/>
            <w:gridSpan w:val="2"/>
            <w:vAlign w:val="center"/>
          </w:tcPr>
          <w:p w:rsidR="00E85DA9" w:rsidRPr="0097418D" w:rsidRDefault="00E85DA9" w:rsidP="005133D7">
            <w:pPr>
              <w:jc w:val="center"/>
              <w:rPr>
                <w:b/>
                <w:sz w:val="24"/>
                <w:szCs w:val="24"/>
              </w:rPr>
            </w:pPr>
            <w:r w:rsidRPr="0097418D">
              <w:rPr>
                <w:b/>
                <w:sz w:val="24"/>
                <w:szCs w:val="24"/>
              </w:rPr>
              <w:t>Questions</w:t>
            </w:r>
          </w:p>
        </w:tc>
        <w:tc>
          <w:tcPr>
            <w:tcW w:w="538" w:type="pct"/>
          </w:tcPr>
          <w:p w:rsidR="00E85DA9" w:rsidRPr="0097418D" w:rsidRDefault="00E85DA9" w:rsidP="00375CD9">
            <w:pPr>
              <w:jc w:val="center"/>
              <w:rPr>
                <w:b/>
                <w:sz w:val="24"/>
                <w:szCs w:val="24"/>
              </w:rPr>
            </w:pPr>
            <w:r w:rsidRPr="0097418D">
              <w:rPr>
                <w:b/>
                <w:sz w:val="24"/>
                <w:szCs w:val="24"/>
              </w:rPr>
              <w:t xml:space="preserve">Course Outcome </w:t>
            </w:r>
          </w:p>
        </w:tc>
        <w:tc>
          <w:tcPr>
            <w:tcW w:w="494" w:type="pct"/>
            <w:gridSpan w:val="2"/>
            <w:vAlign w:val="center"/>
          </w:tcPr>
          <w:p w:rsidR="00E85DA9" w:rsidRPr="0097418D" w:rsidRDefault="00E85DA9" w:rsidP="00375CD9">
            <w:pPr>
              <w:jc w:val="center"/>
              <w:rPr>
                <w:b/>
                <w:sz w:val="24"/>
                <w:szCs w:val="24"/>
              </w:rPr>
            </w:pPr>
            <w:r w:rsidRPr="0097418D">
              <w:rPr>
                <w:b/>
                <w:sz w:val="24"/>
                <w:szCs w:val="24"/>
              </w:rPr>
              <w:t>Bloom’s Level</w:t>
            </w:r>
          </w:p>
        </w:tc>
        <w:tc>
          <w:tcPr>
            <w:tcW w:w="419" w:type="pct"/>
            <w:vAlign w:val="center"/>
          </w:tcPr>
          <w:p w:rsidR="00E85DA9" w:rsidRPr="0097418D" w:rsidRDefault="00E85DA9" w:rsidP="005133D7">
            <w:pPr>
              <w:jc w:val="center"/>
              <w:rPr>
                <w:b/>
                <w:sz w:val="24"/>
                <w:szCs w:val="24"/>
              </w:rPr>
            </w:pPr>
            <w:r w:rsidRPr="0097418D">
              <w:rPr>
                <w:b/>
                <w:sz w:val="24"/>
                <w:szCs w:val="24"/>
              </w:rPr>
              <w:t>Marks</w:t>
            </w:r>
          </w:p>
        </w:tc>
      </w:tr>
      <w:tr w:rsidR="00E85DA9" w:rsidRPr="0097418D" w:rsidTr="008C57B9">
        <w:trPr>
          <w:trHeight w:val="552"/>
        </w:trPr>
        <w:tc>
          <w:tcPr>
            <w:tcW w:w="5000" w:type="pct"/>
            <w:gridSpan w:val="7"/>
            <w:vAlign w:val="center"/>
          </w:tcPr>
          <w:p w:rsidR="00E85DA9" w:rsidRPr="0097418D" w:rsidRDefault="00E85DA9" w:rsidP="008C57B9">
            <w:pPr>
              <w:jc w:val="center"/>
              <w:rPr>
                <w:b/>
                <w:sz w:val="24"/>
                <w:szCs w:val="24"/>
                <w:u w:val="single"/>
              </w:rPr>
            </w:pPr>
            <w:r w:rsidRPr="0097418D">
              <w:rPr>
                <w:b/>
                <w:sz w:val="24"/>
                <w:szCs w:val="24"/>
                <w:u w:val="single"/>
              </w:rPr>
              <w:t>PART – A (5 X 2 = 10 MARKS)</w:t>
            </w:r>
          </w:p>
        </w:tc>
      </w:tr>
      <w:tr w:rsidR="00E85DA9" w:rsidRPr="0097418D" w:rsidTr="0097418D">
        <w:trPr>
          <w:trHeight w:val="397"/>
        </w:trPr>
        <w:tc>
          <w:tcPr>
            <w:tcW w:w="267" w:type="pct"/>
          </w:tcPr>
          <w:p w:rsidR="00E85DA9" w:rsidRPr="0097418D" w:rsidRDefault="00E85DA9" w:rsidP="0097418D">
            <w:pPr>
              <w:jc w:val="center"/>
              <w:rPr>
                <w:sz w:val="24"/>
                <w:szCs w:val="24"/>
              </w:rPr>
            </w:pPr>
            <w:r w:rsidRPr="0097418D">
              <w:rPr>
                <w:sz w:val="24"/>
                <w:szCs w:val="24"/>
              </w:rPr>
              <w:t>1.</w:t>
            </w:r>
          </w:p>
        </w:tc>
        <w:tc>
          <w:tcPr>
            <w:tcW w:w="3281" w:type="pct"/>
            <w:gridSpan w:val="2"/>
            <w:vAlign w:val="bottom"/>
          </w:tcPr>
          <w:p w:rsidR="00E85DA9" w:rsidRPr="0097418D" w:rsidRDefault="00E85DA9" w:rsidP="0097418D">
            <w:pPr>
              <w:autoSpaceDE w:val="0"/>
              <w:autoSpaceDN w:val="0"/>
              <w:adjustRightInd w:val="0"/>
              <w:jc w:val="both"/>
              <w:rPr>
                <w:sz w:val="24"/>
                <w:szCs w:val="24"/>
              </w:rPr>
            </w:pPr>
            <w:r w:rsidRPr="0097418D">
              <w:rPr>
                <w:sz w:val="24"/>
                <w:szCs w:val="24"/>
              </w:rPr>
              <w:t>Mention the sample expression of calculated columns and measures to find the profit (Sales vs Purchase value).</w:t>
            </w:r>
          </w:p>
        </w:tc>
        <w:tc>
          <w:tcPr>
            <w:tcW w:w="538" w:type="pct"/>
          </w:tcPr>
          <w:p w:rsidR="00E85DA9" w:rsidRPr="0097418D" w:rsidRDefault="00E85DA9" w:rsidP="0097418D">
            <w:pPr>
              <w:jc w:val="center"/>
              <w:rPr>
                <w:sz w:val="24"/>
                <w:szCs w:val="24"/>
              </w:rPr>
            </w:pPr>
            <w:r w:rsidRPr="0097418D">
              <w:rPr>
                <w:sz w:val="24"/>
                <w:szCs w:val="24"/>
              </w:rPr>
              <w:t>CO1</w:t>
            </w:r>
          </w:p>
        </w:tc>
        <w:tc>
          <w:tcPr>
            <w:tcW w:w="494" w:type="pct"/>
            <w:gridSpan w:val="2"/>
          </w:tcPr>
          <w:p w:rsidR="00E85DA9" w:rsidRPr="0097418D" w:rsidRDefault="00E85DA9" w:rsidP="0097418D">
            <w:pPr>
              <w:jc w:val="center"/>
              <w:rPr>
                <w:sz w:val="24"/>
                <w:szCs w:val="24"/>
              </w:rPr>
            </w:pPr>
            <w:r w:rsidRPr="0097418D">
              <w:rPr>
                <w:sz w:val="24"/>
                <w:szCs w:val="24"/>
              </w:rPr>
              <w:t>R</w:t>
            </w:r>
          </w:p>
        </w:tc>
        <w:tc>
          <w:tcPr>
            <w:tcW w:w="419" w:type="pct"/>
          </w:tcPr>
          <w:p w:rsidR="00E85DA9" w:rsidRPr="0097418D" w:rsidRDefault="00E85DA9" w:rsidP="0097418D">
            <w:pPr>
              <w:jc w:val="center"/>
              <w:rPr>
                <w:sz w:val="24"/>
                <w:szCs w:val="24"/>
              </w:rPr>
            </w:pPr>
            <w:r w:rsidRPr="0097418D">
              <w:rPr>
                <w:sz w:val="24"/>
                <w:szCs w:val="24"/>
              </w:rPr>
              <w:t>2</w:t>
            </w:r>
          </w:p>
        </w:tc>
      </w:tr>
      <w:tr w:rsidR="00E85DA9" w:rsidRPr="0097418D" w:rsidTr="0097418D">
        <w:trPr>
          <w:trHeight w:val="397"/>
        </w:trPr>
        <w:tc>
          <w:tcPr>
            <w:tcW w:w="267" w:type="pct"/>
          </w:tcPr>
          <w:p w:rsidR="00E85DA9" w:rsidRPr="0097418D" w:rsidRDefault="00E85DA9" w:rsidP="0097418D">
            <w:pPr>
              <w:jc w:val="center"/>
              <w:rPr>
                <w:sz w:val="24"/>
                <w:szCs w:val="24"/>
              </w:rPr>
            </w:pPr>
            <w:r w:rsidRPr="0097418D">
              <w:rPr>
                <w:sz w:val="24"/>
                <w:szCs w:val="24"/>
              </w:rPr>
              <w:t>2.</w:t>
            </w:r>
          </w:p>
        </w:tc>
        <w:tc>
          <w:tcPr>
            <w:tcW w:w="3281" w:type="pct"/>
            <w:gridSpan w:val="2"/>
            <w:vAlign w:val="bottom"/>
          </w:tcPr>
          <w:p w:rsidR="00E85DA9" w:rsidRPr="0097418D" w:rsidRDefault="00E85DA9" w:rsidP="0097418D">
            <w:pPr>
              <w:jc w:val="both"/>
              <w:rPr>
                <w:sz w:val="24"/>
                <w:szCs w:val="24"/>
              </w:rPr>
            </w:pPr>
            <w:r w:rsidRPr="0097418D">
              <w:rPr>
                <w:sz w:val="24"/>
                <w:szCs w:val="24"/>
              </w:rPr>
              <w:t>Mention the 3 factors to evaluate a probability distribution for a given X.</w:t>
            </w:r>
          </w:p>
        </w:tc>
        <w:tc>
          <w:tcPr>
            <w:tcW w:w="538" w:type="pct"/>
          </w:tcPr>
          <w:p w:rsidR="00E85DA9" w:rsidRPr="0097418D" w:rsidRDefault="00E85DA9" w:rsidP="0097418D">
            <w:pPr>
              <w:jc w:val="center"/>
              <w:rPr>
                <w:sz w:val="24"/>
                <w:szCs w:val="24"/>
              </w:rPr>
            </w:pPr>
            <w:r w:rsidRPr="0097418D">
              <w:rPr>
                <w:sz w:val="24"/>
                <w:szCs w:val="24"/>
              </w:rPr>
              <w:t>CO2</w:t>
            </w:r>
          </w:p>
        </w:tc>
        <w:tc>
          <w:tcPr>
            <w:tcW w:w="494" w:type="pct"/>
            <w:gridSpan w:val="2"/>
          </w:tcPr>
          <w:p w:rsidR="00E85DA9" w:rsidRPr="0097418D" w:rsidRDefault="00E85DA9" w:rsidP="0097418D">
            <w:pPr>
              <w:jc w:val="center"/>
              <w:rPr>
                <w:sz w:val="24"/>
                <w:szCs w:val="24"/>
              </w:rPr>
            </w:pPr>
            <w:r w:rsidRPr="0097418D">
              <w:rPr>
                <w:sz w:val="24"/>
                <w:szCs w:val="24"/>
              </w:rPr>
              <w:t>U</w:t>
            </w:r>
          </w:p>
        </w:tc>
        <w:tc>
          <w:tcPr>
            <w:tcW w:w="419" w:type="pct"/>
          </w:tcPr>
          <w:p w:rsidR="00E85DA9" w:rsidRPr="0097418D" w:rsidRDefault="00E85DA9" w:rsidP="0097418D">
            <w:pPr>
              <w:jc w:val="center"/>
              <w:rPr>
                <w:sz w:val="24"/>
                <w:szCs w:val="24"/>
              </w:rPr>
            </w:pPr>
            <w:r w:rsidRPr="0097418D">
              <w:rPr>
                <w:sz w:val="24"/>
                <w:szCs w:val="24"/>
              </w:rPr>
              <w:t>2</w:t>
            </w:r>
          </w:p>
        </w:tc>
      </w:tr>
      <w:tr w:rsidR="00E85DA9" w:rsidRPr="0097418D" w:rsidTr="0097418D">
        <w:trPr>
          <w:trHeight w:val="397"/>
        </w:trPr>
        <w:tc>
          <w:tcPr>
            <w:tcW w:w="267" w:type="pct"/>
          </w:tcPr>
          <w:p w:rsidR="00E85DA9" w:rsidRPr="0097418D" w:rsidRDefault="00E85DA9" w:rsidP="0097418D">
            <w:pPr>
              <w:jc w:val="center"/>
              <w:rPr>
                <w:sz w:val="24"/>
                <w:szCs w:val="24"/>
              </w:rPr>
            </w:pPr>
            <w:r w:rsidRPr="0097418D">
              <w:rPr>
                <w:sz w:val="24"/>
                <w:szCs w:val="24"/>
              </w:rPr>
              <w:t>3.</w:t>
            </w:r>
          </w:p>
        </w:tc>
        <w:tc>
          <w:tcPr>
            <w:tcW w:w="3281" w:type="pct"/>
            <w:gridSpan w:val="2"/>
            <w:vAlign w:val="bottom"/>
          </w:tcPr>
          <w:p w:rsidR="00E85DA9" w:rsidRPr="0097418D" w:rsidRDefault="00E85DA9" w:rsidP="0097418D">
            <w:pPr>
              <w:jc w:val="both"/>
              <w:rPr>
                <w:sz w:val="24"/>
                <w:szCs w:val="24"/>
              </w:rPr>
            </w:pPr>
            <w:r w:rsidRPr="0097418D">
              <w:rPr>
                <w:sz w:val="24"/>
                <w:szCs w:val="24"/>
              </w:rPr>
              <w:t>In a correlation, what are the different percentile criteria to evaluate the relation between two factors?</w:t>
            </w:r>
          </w:p>
        </w:tc>
        <w:tc>
          <w:tcPr>
            <w:tcW w:w="538" w:type="pct"/>
          </w:tcPr>
          <w:p w:rsidR="00E85DA9" w:rsidRPr="0097418D" w:rsidRDefault="00E85DA9" w:rsidP="0097418D">
            <w:pPr>
              <w:jc w:val="center"/>
              <w:rPr>
                <w:sz w:val="24"/>
                <w:szCs w:val="24"/>
              </w:rPr>
            </w:pPr>
            <w:r w:rsidRPr="0097418D">
              <w:rPr>
                <w:sz w:val="24"/>
                <w:szCs w:val="24"/>
              </w:rPr>
              <w:t>CO3</w:t>
            </w:r>
          </w:p>
        </w:tc>
        <w:tc>
          <w:tcPr>
            <w:tcW w:w="494" w:type="pct"/>
            <w:gridSpan w:val="2"/>
          </w:tcPr>
          <w:p w:rsidR="00E85DA9" w:rsidRPr="0097418D" w:rsidRDefault="00E85DA9" w:rsidP="0097418D">
            <w:pPr>
              <w:jc w:val="center"/>
              <w:rPr>
                <w:sz w:val="24"/>
                <w:szCs w:val="24"/>
              </w:rPr>
            </w:pPr>
            <w:r w:rsidRPr="0097418D">
              <w:rPr>
                <w:sz w:val="24"/>
                <w:szCs w:val="24"/>
              </w:rPr>
              <w:t>R</w:t>
            </w:r>
          </w:p>
        </w:tc>
        <w:tc>
          <w:tcPr>
            <w:tcW w:w="419" w:type="pct"/>
          </w:tcPr>
          <w:p w:rsidR="00E85DA9" w:rsidRPr="0097418D" w:rsidRDefault="00E85DA9" w:rsidP="0097418D">
            <w:pPr>
              <w:jc w:val="center"/>
              <w:rPr>
                <w:sz w:val="24"/>
                <w:szCs w:val="24"/>
              </w:rPr>
            </w:pPr>
            <w:r w:rsidRPr="0097418D">
              <w:rPr>
                <w:sz w:val="24"/>
                <w:szCs w:val="24"/>
              </w:rPr>
              <w:t>2</w:t>
            </w:r>
          </w:p>
        </w:tc>
      </w:tr>
      <w:tr w:rsidR="00E85DA9" w:rsidRPr="0097418D" w:rsidTr="0097418D">
        <w:trPr>
          <w:trHeight w:val="397"/>
        </w:trPr>
        <w:tc>
          <w:tcPr>
            <w:tcW w:w="267" w:type="pct"/>
          </w:tcPr>
          <w:p w:rsidR="00E85DA9" w:rsidRPr="0097418D" w:rsidRDefault="00E85DA9" w:rsidP="0097418D">
            <w:pPr>
              <w:jc w:val="center"/>
              <w:rPr>
                <w:sz w:val="24"/>
                <w:szCs w:val="24"/>
              </w:rPr>
            </w:pPr>
            <w:r w:rsidRPr="0097418D">
              <w:rPr>
                <w:sz w:val="24"/>
                <w:szCs w:val="24"/>
              </w:rPr>
              <w:t>4.</w:t>
            </w:r>
          </w:p>
        </w:tc>
        <w:tc>
          <w:tcPr>
            <w:tcW w:w="3281" w:type="pct"/>
            <w:gridSpan w:val="2"/>
            <w:vAlign w:val="bottom"/>
          </w:tcPr>
          <w:p w:rsidR="00E85DA9" w:rsidRPr="0097418D" w:rsidRDefault="00E85DA9" w:rsidP="0097418D">
            <w:pPr>
              <w:jc w:val="both"/>
              <w:rPr>
                <w:sz w:val="24"/>
                <w:szCs w:val="24"/>
              </w:rPr>
            </w:pPr>
            <w:r w:rsidRPr="0097418D">
              <w:rPr>
                <w:sz w:val="24"/>
                <w:szCs w:val="24"/>
              </w:rPr>
              <w:t>Mention syntax/example of RIGHT JOIN SQL query.</w:t>
            </w:r>
          </w:p>
        </w:tc>
        <w:tc>
          <w:tcPr>
            <w:tcW w:w="538" w:type="pct"/>
          </w:tcPr>
          <w:p w:rsidR="00E85DA9" w:rsidRPr="0097418D" w:rsidRDefault="00E85DA9" w:rsidP="0097418D">
            <w:pPr>
              <w:jc w:val="center"/>
              <w:rPr>
                <w:sz w:val="24"/>
                <w:szCs w:val="24"/>
              </w:rPr>
            </w:pPr>
            <w:r w:rsidRPr="0097418D">
              <w:rPr>
                <w:sz w:val="24"/>
                <w:szCs w:val="24"/>
              </w:rPr>
              <w:t>CO4</w:t>
            </w:r>
          </w:p>
        </w:tc>
        <w:tc>
          <w:tcPr>
            <w:tcW w:w="494" w:type="pct"/>
            <w:gridSpan w:val="2"/>
          </w:tcPr>
          <w:p w:rsidR="00E85DA9" w:rsidRPr="0097418D" w:rsidRDefault="00E85DA9" w:rsidP="0097418D">
            <w:pPr>
              <w:jc w:val="center"/>
              <w:rPr>
                <w:sz w:val="24"/>
                <w:szCs w:val="24"/>
              </w:rPr>
            </w:pPr>
            <w:r w:rsidRPr="0097418D">
              <w:rPr>
                <w:sz w:val="24"/>
                <w:szCs w:val="24"/>
              </w:rPr>
              <w:t>U</w:t>
            </w:r>
          </w:p>
        </w:tc>
        <w:tc>
          <w:tcPr>
            <w:tcW w:w="419" w:type="pct"/>
          </w:tcPr>
          <w:p w:rsidR="00E85DA9" w:rsidRPr="0097418D" w:rsidRDefault="00E85DA9" w:rsidP="0097418D">
            <w:pPr>
              <w:jc w:val="center"/>
              <w:rPr>
                <w:sz w:val="24"/>
                <w:szCs w:val="24"/>
              </w:rPr>
            </w:pPr>
            <w:r w:rsidRPr="0097418D">
              <w:rPr>
                <w:sz w:val="24"/>
                <w:szCs w:val="24"/>
              </w:rPr>
              <w:t>2</w:t>
            </w:r>
          </w:p>
        </w:tc>
      </w:tr>
      <w:tr w:rsidR="00E85DA9" w:rsidRPr="0097418D" w:rsidTr="0097418D">
        <w:trPr>
          <w:trHeight w:val="397"/>
        </w:trPr>
        <w:tc>
          <w:tcPr>
            <w:tcW w:w="267" w:type="pct"/>
          </w:tcPr>
          <w:p w:rsidR="00E85DA9" w:rsidRPr="0097418D" w:rsidRDefault="00E85DA9" w:rsidP="0097418D">
            <w:pPr>
              <w:jc w:val="center"/>
              <w:rPr>
                <w:sz w:val="24"/>
                <w:szCs w:val="24"/>
              </w:rPr>
            </w:pPr>
            <w:r w:rsidRPr="0097418D">
              <w:rPr>
                <w:sz w:val="24"/>
                <w:szCs w:val="24"/>
              </w:rPr>
              <w:t>5.</w:t>
            </w:r>
          </w:p>
        </w:tc>
        <w:tc>
          <w:tcPr>
            <w:tcW w:w="3281" w:type="pct"/>
            <w:gridSpan w:val="2"/>
            <w:vAlign w:val="bottom"/>
          </w:tcPr>
          <w:p w:rsidR="00E85DA9" w:rsidRPr="0097418D" w:rsidRDefault="00E85DA9" w:rsidP="0097418D">
            <w:pPr>
              <w:pStyle w:val="Default"/>
              <w:jc w:val="both"/>
            </w:pPr>
            <w:r w:rsidRPr="0097418D">
              <w:t>Mention the steps to add Data Analytics add-in in excel.</w:t>
            </w:r>
          </w:p>
        </w:tc>
        <w:tc>
          <w:tcPr>
            <w:tcW w:w="538" w:type="pct"/>
          </w:tcPr>
          <w:p w:rsidR="00E85DA9" w:rsidRPr="0097418D" w:rsidRDefault="00E85DA9" w:rsidP="0097418D">
            <w:pPr>
              <w:jc w:val="center"/>
              <w:rPr>
                <w:sz w:val="24"/>
                <w:szCs w:val="24"/>
              </w:rPr>
            </w:pPr>
            <w:r w:rsidRPr="0097418D">
              <w:rPr>
                <w:sz w:val="24"/>
                <w:szCs w:val="24"/>
              </w:rPr>
              <w:t>CO5</w:t>
            </w:r>
          </w:p>
        </w:tc>
        <w:tc>
          <w:tcPr>
            <w:tcW w:w="494" w:type="pct"/>
            <w:gridSpan w:val="2"/>
          </w:tcPr>
          <w:p w:rsidR="00E85DA9" w:rsidRPr="0097418D" w:rsidRDefault="00E85DA9" w:rsidP="0097418D">
            <w:pPr>
              <w:jc w:val="center"/>
              <w:rPr>
                <w:sz w:val="24"/>
                <w:szCs w:val="24"/>
              </w:rPr>
            </w:pPr>
            <w:r w:rsidRPr="0097418D">
              <w:rPr>
                <w:sz w:val="24"/>
                <w:szCs w:val="24"/>
              </w:rPr>
              <w:t>U</w:t>
            </w:r>
          </w:p>
        </w:tc>
        <w:tc>
          <w:tcPr>
            <w:tcW w:w="419" w:type="pct"/>
          </w:tcPr>
          <w:p w:rsidR="00E85DA9" w:rsidRPr="0097418D" w:rsidRDefault="00E85DA9" w:rsidP="0097418D">
            <w:pPr>
              <w:jc w:val="center"/>
              <w:rPr>
                <w:sz w:val="24"/>
                <w:szCs w:val="24"/>
              </w:rPr>
            </w:pPr>
            <w:r w:rsidRPr="0097418D">
              <w:rPr>
                <w:sz w:val="24"/>
                <w:szCs w:val="24"/>
              </w:rPr>
              <w:t>2</w:t>
            </w:r>
          </w:p>
        </w:tc>
      </w:tr>
      <w:tr w:rsidR="00E85DA9" w:rsidRPr="0097418D" w:rsidTr="008C57B9">
        <w:trPr>
          <w:trHeight w:val="552"/>
        </w:trPr>
        <w:tc>
          <w:tcPr>
            <w:tcW w:w="5000" w:type="pct"/>
            <w:gridSpan w:val="7"/>
            <w:vAlign w:val="center"/>
          </w:tcPr>
          <w:p w:rsidR="00E85DA9" w:rsidRPr="0097418D" w:rsidRDefault="00E85DA9" w:rsidP="009263A0">
            <w:pPr>
              <w:jc w:val="center"/>
              <w:rPr>
                <w:b/>
                <w:sz w:val="24"/>
                <w:szCs w:val="24"/>
                <w:u w:val="single"/>
              </w:rPr>
            </w:pPr>
            <w:r w:rsidRPr="0097418D">
              <w:rPr>
                <w:b/>
                <w:sz w:val="24"/>
                <w:szCs w:val="24"/>
                <w:u w:val="single"/>
              </w:rPr>
              <w:t xml:space="preserve">PART – B (3 X 10 = 30 MARKS) </w:t>
            </w:r>
          </w:p>
          <w:p w:rsidR="00E85DA9" w:rsidRPr="0097418D" w:rsidRDefault="00E85DA9" w:rsidP="008C57B9">
            <w:pPr>
              <w:jc w:val="center"/>
              <w:rPr>
                <w:b/>
                <w:sz w:val="24"/>
                <w:szCs w:val="24"/>
              </w:rPr>
            </w:pPr>
            <w:r w:rsidRPr="0097418D">
              <w:rPr>
                <w:b/>
                <w:sz w:val="24"/>
                <w:szCs w:val="24"/>
              </w:rPr>
              <w:t>(Answer all the Questions)</w:t>
            </w:r>
          </w:p>
        </w:tc>
      </w:tr>
      <w:tr w:rsidR="00E85DA9" w:rsidRPr="0097418D" w:rsidTr="0097418D">
        <w:trPr>
          <w:trHeight w:val="397"/>
        </w:trPr>
        <w:tc>
          <w:tcPr>
            <w:tcW w:w="267" w:type="pct"/>
          </w:tcPr>
          <w:p w:rsidR="00E85DA9" w:rsidRPr="0097418D" w:rsidRDefault="00E85DA9" w:rsidP="00375CD9">
            <w:pPr>
              <w:jc w:val="center"/>
              <w:rPr>
                <w:sz w:val="24"/>
                <w:szCs w:val="24"/>
              </w:rPr>
            </w:pPr>
            <w:r w:rsidRPr="0097418D">
              <w:rPr>
                <w:sz w:val="24"/>
                <w:szCs w:val="24"/>
              </w:rPr>
              <w:t>6.</w:t>
            </w:r>
          </w:p>
        </w:tc>
        <w:tc>
          <w:tcPr>
            <w:tcW w:w="3281" w:type="pct"/>
            <w:gridSpan w:val="2"/>
          </w:tcPr>
          <w:p w:rsidR="00E85DA9" w:rsidRPr="0097418D" w:rsidRDefault="00E85DA9" w:rsidP="0097418D">
            <w:pPr>
              <w:spacing w:after="120" w:line="276" w:lineRule="auto"/>
              <w:jc w:val="both"/>
              <w:rPr>
                <w:sz w:val="24"/>
                <w:szCs w:val="24"/>
              </w:rPr>
            </w:pPr>
            <w:r w:rsidRPr="0097418D">
              <w:rPr>
                <w:sz w:val="24"/>
                <w:szCs w:val="24"/>
              </w:rPr>
              <w:t>Explain the components of Power BI.</w:t>
            </w:r>
          </w:p>
        </w:tc>
        <w:tc>
          <w:tcPr>
            <w:tcW w:w="550" w:type="pct"/>
            <w:gridSpan w:val="2"/>
          </w:tcPr>
          <w:p w:rsidR="00E85DA9" w:rsidRPr="0097418D" w:rsidRDefault="00E85DA9" w:rsidP="00375CD9">
            <w:pPr>
              <w:jc w:val="center"/>
              <w:rPr>
                <w:sz w:val="24"/>
                <w:szCs w:val="24"/>
              </w:rPr>
            </w:pPr>
            <w:r w:rsidRPr="0097418D">
              <w:rPr>
                <w:sz w:val="24"/>
                <w:szCs w:val="24"/>
              </w:rPr>
              <w:t>CO1</w:t>
            </w:r>
          </w:p>
        </w:tc>
        <w:tc>
          <w:tcPr>
            <w:tcW w:w="483" w:type="pct"/>
          </w:tcPr>
          <w:p w:rsidR="00E85DA9" w:rsidRPr="0097418D" w:rsidRDefault="00E85DA9" w:rsidP="00375CD9">
            <w:pPr>
              <w:jc w:val="center"/>
              <w:rPr>
                <w:sz w:val="24"/>
                <w:szCs w:val="24"/>
              </w:rPr>
            </w:pPr>
            <w:r w:rsidRPr="0097418D">
              <w:rPr>
                <w:sz w:val="24"/>
                <w:szCs w:val="24"/>
              </w:rPr>
              <w:t>An</w:t>
            </w:r>
          </w:p>
        </w:tc>
        <w:tc>
          <w:tcPr>
            <w:tcW w:w="419" w:type="pct"/>
          </w:tcPr>
          <w:p w:rsidR="00E85DA9" w:rsidRPr="0097418D" w:rsidRDefault="00E85DA9" w:rsidP="00375CD9">
            <w:pPr>
              <w:jc w:val="center"/>
              <w:rPr>
                <w:sz w:val="24"/>
                <w:szCs w:val="24"/>
              </w:rPr>
            </w:pPr>
            <w:r w:rsidRPr="0097418D">
              <w:rPr>
                <w:sz w:val="24"/>
                <w:szCs w:val="24"/>
              </w:rPr>
              <w:t>10</w:t>
            </w:r>
          </w:p>
        </w:tc>
      </w:tr>
      <w:tr w:rsidR="00E85DA9" w:rsidRPr="0097418D" w:rsidTr="0097418D">
        <w:trPr>
          <w:trHeight w:val="397"/>
        </w:trPr>
        <w:tc>
          <w:tcPr>
            <w:tcW w:w="267" w:type="pct"/>
          </w:tcPr>
          <w:p w:rsidR="00E85DA9" w:rsidRPr="0097418D" w:rsidRDefault="00E85DA9" w:rsidP="00375CD9">
            <w:pPr>
              <w:jc w:val="center"/>
              <w:rPr>
                <w:sz w:val="24"/>
                <w:szCs w:val="24"/>
              </w:rPr>
            </w:pPr>
          </w:p>
        </w:tc>
        <w:tc>
          <w:tcPr>
            <w:tcW w:w="3281" w:type="pct"/>
            <w:gridSpan w:val="2"/>
          </w:tcPr>
          <w:p w:rsidR="00E85DA9" w:rsidRPr="0097418D" w:rsidRDefault="00E85DA9" w:rsidP="00D941FC">
            <w:pPr>
              <w:spacing w:after="120" w:line="276" w:lineRule="auto"/>
              <w:jc w:val="center"/>
              <w:rPr>
                <w:b/>
                <w:bCs/>
                <w:sz w:val="24"/>
                <w:szCs w:val="24"/>
              </w:rPr>
            </w:pPr>
            <w:r w:rsidRPr="0097418D">
              <w:rPr>
                <w:b/>
                <w:bCs/>
                <w:sz w:val="24"/>
                <w:szCs w:val="24"/>
              </w:rPr>
              <w:t>(OR)</w:t>
            </w:r>
          </w:p>
        </w:tc>
        <w:tc>
          <w:tcPr>
            <w:tcW w:w="550" w:type="pct"/>
            <w:gridSpan w:val="2"/>
          </w:tcPr>
          <w:p w:rsidR="00E85DA9" w:rsidRPr="0097418D" w:rsidRDefault="00E85DA9" w:rsidP="00375CD9">
            <w:pPr>
              <w:jc w:val="center"/>
              <w:rPr>
                <w:sz w:val="24"/>
                <w:szCs w:val="24"/>
              </w:rPr>
            </w:pPr>
          </w:p>
        </w:tc>
        <w:tc>
          <w:tcPr>
            <w:tcW w:w="483" w:type="pct"/>
          </w:tcPr>
          <w:p w:rsidR="00E85DA9" w:rsidRPr="0097418D" w:rsidRDefault="00E85DA9" w:rsidP="00375CD9">
            <w:pPr>
              <w:jc w:val="center"/>
              <w:rPr>
                <w:sz w:val="24"/>
                <w:szCs w:val="24"/>
              </w:rPr>
            </w:pPr>
          </w:p>
        </w:tc>
        <w:tc>
          <w:tcPr>
            <w:tcW w:w="419" w:type="pct"/>
          </w:tcPr>
          <w:p w:rsidR="00E85DA9" w:rsidRPr="0097418D" w:rsidRDefault="00E85DA9" w:rsidP="00375CD9">
            <w:pPr>
              <w:jc w:val="center"/>
              <w:rPr>
                <w:sz w:val="24"/>
                <w:szCs w:val="24"/>
              </w:rPr>
            </w:pPr>
          </w:p>
        </w:tc>
      </w:tr>
      <w:tr w:rsidR="00E85DA9" w:rsidRPr="0097418D" w:rsidTr="0097418D">
        <w:trPr>
          <w:trHeight w:val="397"/>
        </w:trPr>
        <w:tc>
          <w:tcPr>
            <w:tcW w:w="267" w:type="pct"/>
          </w:tcPr>
          <w:p w:rsidR="00E85DA9" w:rsidRPr="0097418D" w:rsidRDefault="00E85DA9" w:rsidP="00375CD9">
            <w:pPr>
              <w:jc w:val="center"/>
              <w:rPr>
                <w:sz w:val="24"/>
                <w:szCs w:val="24"/>
              </w:rPr>
            </w:pPr>
            <w:r w:rsidRPr="0097418D">
              <w:rPr>
                <w:sz w:val="24"/>
                <w:szCs w:val="24"/>
              </w:rPr>
              <w:t>7.</w:t>
            </w:r>
          </w:p>
        </w:tc>
        <w:tc>
          <w:tcPr>
            <w:tcW w:w="3281" w:type="pct"/>
            <w:gridSpan w:val="2"/>
          </w:tcPr>
          <w:p w:rsidR="00E85DA9" w:rsidRPr="0097418D" w:rsidRDefault="00E85DA9" w:rsidP="0097418D">
            <w:pPr>
              <w:jc w:val="both"/>
              <w:rPr>
                <w:sz w:val="24"/>
                <w:szCs w:val="24"/>
              </w:rPr>
            </w:pPr>
            <w:r w:rsidRPr="0097418D">
              <w:rPr>
                <w:sz w:val="24"/>
                <w:szCs w:val="24"/>
              </w:rPr>
              <w:t>Explain T-SQL, DDL and DML.</w:t>
            </w:r>
          </w:p>
        </w:tc>
        <w:tc>
          <w:tcPr>
            <w:tcW w:w="550" w:type="pct"/>
            <w:gridSpan w:val="2"/>
          </w:tcPr>
          <w:p w:rsidR="00E85DA9" w:rsidRPr="0097418D" w:rsidRDefault="00E85DA9" w:rsidP="00375CD9">
            <w:pPr>
              <w:jc w:val="center"/>
              <w:rPr>
                <w:sz w:val="24"/>
                <w:szCs w:val="24"/>
              </w:rPr>
            </w:pPr>
            <w:r w:rsidRPr="0097418D">
              <w:rPr>
                <w:sz w:val="24"/>
                <w:szCs w:val="24"/>
              </w:rPr>
              <w:t>CO2</w:t>
            </w:r>
          </w:p>
        </w:tc>
        <w:tc>
          <w:tcPr>
            <w:tcW w:w="483" w:type="pct"/>
          </w:tcPr>
          <w:p w:rsidR="00E85DA9" w:rsidRPr="0097418D" w:rsidRDefault="00E85DA9" w:rsidP="00375CD9">
            <w:pPr>
              <w:jc w:val="center"/>
              <w:rPr>
                <w:sz w:val="24"/>
                <w:szCs w:val="24"/>
              </w:rPr>
            </w:pPr>
            <w:r w:rsidRPr="0097418D">
              <w:rPr>
                <w:sz w:val="24"/>
                <w:szCs w:val="24"/>
              </w:rPr>
              <w:t>A</w:t>
            </w:r>
          </w:p>
        </w:tc>
        <w:tc>
          <w:tcPr>
            <w:tcW w:w="419" w:type="pct"/>
          </w:tcPr>
          <w:p w:rsidR="00E85DA9" w:rsidRPr="0097418D" w:rsidRDefault="00E85DA9" w:rsidP="00375CD9">
            <w:pPr>
              <w:jc w:val="center"/>
              <w:rPr>
                <w:sz w:val="24"/>
                <w:szCs w:val="24"/>
              </w:rPr>
            </w:pPr>
            <w:r w:rsidRPr="0097418D">
              <w:rPr>
                <w:sz w:val="24"/>
                <w:szCs w:val="24"/>
              </w:rPr>
              <w:t>10</w:t>
            </w:r>
          </w:p>
        </w:tc>
      </w:tr>
      <w:tr w:rsidR="00E85DA9" w:rsidRPr="0097418D" w:rsidTr="0097418D">
        <w:trPr>
          <w:trHeight w:val="397"/>
        </w:trPr>
        <w:tc>
          <w:tcPr>
            <w:tcW w:w="267" w:type="pct"/>
          </w:tcPr>
          <w:p w:rsidR="00E85DA9" w:rsidRPr="0097418D" w:rsidRDefault="00E85DA9" w:rsidP="00375CD9">
            <w:pPr>
              <w:jc w:val="center"/>
              <w:rPr>
                <w:sz w:val="24"/>
                <w:szCs w:val="24"/>
              </w:rPr>
            </w:pPr>
            <w:r w:rsidRPr="0097418D">
              <w:rPr>
                <w:sz w:val="24"/>
                <w:szCs w:val="24"/>
              </w:rPr>
              <w:t>8.</w:t>
            </w:r>
          </w:p>
        </w:tc>
        <w:tc>
          <w:tcPr>
            <w:tcW w:w="3281" w:type="pct"/>
            <w:gridSpan w:val="2"/>
          </w:tcPr>
          <w:p w:rsidR="00E85DA9" w:rsidRPr="0097418D" w:rsidRDefault="00E85DA9" w:rsidP="0097418D">
            <w:pPr>
              <w:spacing w:after="120" w:line="276" w:lineRule="auto"/>
              <w:jc w:val="both"/>
              <w:rPr>
                <w:sz w:val="24"/>
                <w:szCs w:val="24"/>
              </w:rPr>
            </w:pPr>
            <w:r w:rsidRPr="0097418D">
              <w:rPr>
                <w:sz w:val="24"/>
                <w:szCs w:val="24"/>
              </w:rPr>
              <w:t>Explain the usage of Pareto Charts, Boxplots, Histogram.</w:t>
            </w:r>
          </w:p>
        </w:tc>
        <w:tc>
          <w:tcPr>
            <w:tcW w:w="550" w:type="pct"/>
            <w:gridSpan w:val="2"/>
          </w:tcPr>
          <w:p w:rsidR="00E85DA9" w:rsidRPr="0097418D" w:rsidRDefault="00E85DA9" w:rsidP="00375CD9">
            <w:pPr>
              <w:jc w:val="center"/>
              <w:rPr>
                <w:sz w:val="24"/>
                <w:szCs w:val="24"/>
              </w:rPr>
            </w:pPr>
            <w:r w:rsidRPr="0097418D">
              <w:rPr>
                <w:sz w:val="24"/>
                <w:szCs w:val="24"/>
              </w:rPr>
              <w:t>CO3</w:t>
            </w:r>
          </w:p>
        </w:tc>
        <w:tc>
          <w:tcPr>
            <w:tcW w:w="483" w:type="pct"/>
          </w:tcPr>
          <w:p w:rsidR="00E85DA9" w:rsidRPr="0097418D" w:rsidRDefault="00E85DA9" w:rsidP="00375CD9">
            <w:pPr>
              <w:jc w:val="center"/>
              <w:rPr>
                <w:sz w:val="24"/>
                <w:szCs w:val="24"/>
              </w:rPr>
            </w:pPr>
            <w:r w:rsidRPr="0097418D">
              <w:rPr>
                <w:sz w:val="24"/>
                <w:szCs w:val="24"/>
              </w:rPr>
              <w:t>An</w:t>
            </w:r>
          </w:p>
        </w:tc>
        <w:tc>
          <w:tcPr>
            <w:tcW w:w="419" w:type="pct"/>
          </w:tcPr>
          <w:p w:rsidR="00E85DA9" w:rsidRPr="0097418D" w:rsidRDefault="00E85DA9" w:rsidP="00375CD9">
            <w:pPr>
              <w:jc w:val="center"/>
              <w:rPr>
                <w:sz w:val="24"/>
                <w:szCs w:val="24"/>
              </w:rPr>
            </w:pPr>
            <w:r w:rsidRPr="0097418D">
              <w:rPr>
                <w:sz w:val="24"/>
                <w:szCs w:val="24"/>
              </w:rPr>
              <w:t>10</w:t>
            </w:r>
          </w:p>
        </w:tc>
      </w:tr>
      <w:tr w:rsidR="00E85DA9" w:rsidRPr="0097418D" w:rsidTr="0097418D">
        <w:trPr>
          <w:trHeight w:val="397"/>
        </w:trPr>
        <w:tc>
          <w:tcPr>
            <w:tcW w:w="267" w:type="pct"/>
          </w:tcPr>
          <w:p w:rsidR="00E85DA9" w:rsidRPr="0097418D" w:rsidRDefault="00E85DA9" w:rsidP="00375CD9">
            <w:pPr>
              <w:jc w:val="center"/>
              <w:rPr>
                <w:sz w:val="24"/>
                <w:szCs w:val="24"/>
              </w:rPr>
            </w:pPr>
          </w:p>
        </w:tc>
        <w:tc>
          <w:tcPr>
            <w:tcW w:w="3281" w:type="pct"/>
            <w:gridSpan w:val="2"/>
          </w:tcPr>
          <w:p w:rsidR="00E85DA9" w:rsidRPr="0097418D" w:rsidRDefault="00E85DA9" w:rsidP="00D941FC">
            <w:pPr>
              <w:spacing w:after="120" w:line="276" w:lineRule="auto"/>
              <w:jc w:val="center"/>
              <w:rPr>
                <w:sz w:val="24"/>
                <w:szCs w:val="24"/>
              </w:rPr>
            </w:pPr>
            <w:r w:rsidRPr="0097418D">
              <w:rPr>
                <w:b/>
                <w:bCs/>
                <w:sz w:val="24"/>
                <w:szCs w:val="24"/>
              </w:rPr>
              <w:t>(OR)</w:t>
            </w:r>
          </w:p>
        </w:tc>
        <w:tc>
          <w:tcPr>
            <w:tcW w:w="550" w:type="pct"/>
            <w:gridSpan w:val="2"/>
          </w:tcPr>
          <w:p w:rsidR="00E85DA9" w:rsidRPr="0097418D" w:rsidRDefault="00E85DA9" w:rsidP="00375CD9">
            <w:pPr>
              <w:jc w:val="center"/>
              <w:rPr>
                <w:sz w:val="24"/>
                <w:szCs w:val="24"/>
              </w:rPr>
            </w:pPr>
          </w:p>
        </w:tc>
        <w:tc>
          <w:tcPr>
            <w:tcW w:w="483" w:type="pct"/>
          </w:tcPr>
          <w:p w:rsidR="00E85DA9" w:rsidRPr="0097418D" w:rsidRDefault="00E85DA9" w:rsidP="00375CD9">
            <w:pPr>
              <w:jc w:val="center"/>
              <w:rPr>
                <w:sz w:val="24"/>
                <w:szCs w:val="24"/>
              </w:rPr>
            </w:pPr>
          </w:p>
        </w:tc>
        <w:tc>
          <w:tcPr>
            <w:tcW w:w="419" w:type="pct"/>
          </w:tcPr>
          <w:p w:rsidR="00E85DA9" w:rsidRPr="0097418D" w:rsidRDefault="00E85DA9" w:rsidP="00375CD9">
            <w:pPr>
              <w:jc w:val="center"/>
              <w:rPr>
                <w:sz w:val="24"/>
                <w:szCs w:val="24"/>
              </w:rPr>
            </w:pPr>
          </w:p>
        </w:tc>
      </w:tr>
      <w:tr w:rsidR="00E85DA9" w:rsidRPr="0097418D" w:rsidTr="0097418D">
        <w:trPr>
          <w:trHeight w:val="397"/>
        </w:trPr>
        <w:tc>
          <w:tcPr>
            <w:tcW w:w="267" w:type="pct"/>
          </w:tcPr>
          <w:p w:rsidR="00E85DA9" w:rsidRPr="0097418D" w:rsidRDefault="00E85DA9" w:rsidP="00375CD9">
            <w:pPr>
              <w:jc w:val="center"/>
              <w:rPr>
                <w:sz w:val="24"/>
                <w:szCs w:val="24"/>
              </w:rPr>
            </w:pPr>
            <w:r w:rsidRPr="0097418D">
              <w:rPr>
                <w:sz w:val="24"/>
                <w:szCs w:val="24"/>
              </w:rPr>
              <w:t>9.</w:t>
            </w:r>
          </w:p>
        </w:tc>
        <w:tc>
          <w:tcPr>
            <w:tcW w:w="3281" w:type="pct"/>
            <w:gridSpan w:val="2"/>
          </w:tcPr>
          <w:p w:rsidR="00E85DA9" w:rsidRPr="0097418D" w:rsidRDefault="00E85DA9" w:rsidP="0097418D">
            <w:pPr>
              <w:spacing w:line="276" w:lineRule="auto"/>
              <w:jc w:val="both"/>
              <w:rPr>
                <w:sz w:val="24"/>
                <w:szCs w:val="24"/>
              </w:rPr>
            </w:pPr>
            <w:r w:rsidRPr="0097418D">
              <w:rPr>
                <w:sz w:val="24"/>
                <w:szCs w:val="24"/>
              </w:rPr>
              <w:t>Explain the usage of Correlation and Regression, Sunburst and Treemap.</w:t>
            </w:r>
          </w:p>
        </w:tc>
        <w:tc>
          <w:tcPr>
            <w:tcW w:w="550" w:type="pct"/>
            <w:gridSpan w:val="2"/>
          </w:tcPr>
          <w:p w:rsidR="00E85DA9" w:rsidRPr="0097418D" w:rsidRDefault="00E85DA9" w:rsidP="00375CD9">
            <w:pPr>
              <w:jc w:val="center"/>
              <w:rPr>
                <w:sz w:val="24"/>
                <w:szCs w:val="24"/>
              </w:rPr>
            </w:pPr>
            <w:r w:rsidRPr="0097418D">
              <w:rPr>
                <w:sz w:val="24"/>
                <w:szCs w:val="24"/>
              </w:rPr>
              <w:t>CO4</w:t>
            </w:r>
          </w:p>
        </w:tc>
        <w:tc>
          <w:tcPr>
            <w:tcW w:w="483" w:type="pct"/>
          </w:tcPr>
          <w:p w:rsidR="00E85DA9" w:rsidRPr="0097418D" w:rsidRDefault="00E85DA9" w:rsidP="00375CD9">
            <w:pPr>
              <w:jc w:val="center"/>
              <w:rPr>
                <w:sz w:val="24"/>
                <w:szCs w:val="24"/>
              </w:rPr>
            </w:pPr>
            <w:r w:rsidRPr="0097418D">
              <w:rPr>
                <w:sz w:val="24"/>
                <w:szCs w:val="24"/>
              </w:rPr>
              <w:t>U</w:t>
            </w:r>
          </w:p>
        </w:tc>
        <w:tc>
          <w:tcPr>
            <w:tcW w:w="419" w:type="pct"/>
          </w:tcPr>
          <w:p w:rsidR="00E85DA9" w:rsidRPr="0097418D" w:rsidRDefault="00E85DA9" w:rsidP="00375CD9">
            <w:pPr>
              <w:jc w:val="center"/>
              <w:rPr>
                <w:sz w:val="24"/>
                <w:szCs w:val="24"/>
              </w:rPr>
            </w:pPr>
            <w:r w:rsidRPr="0097418D">
              <w:rPr>
                <w:sz w:val="24"/>
                <w:szCs w:val="24"/>
              </w:rPr>
              <w:t>10</w:t>
            </w:r>
          </w:p>
        </w:tc>
      </w:tr>
      <w:tr w:rsidR="00E85DA9" w:rsidRPr="0097418D" w:rsidTr="0097418D">
        <w:trPr>
          <w:trHeight w:val="397"/>
        </w:trPr>
        <w:tc>
          <w:tcPr>
            <w:tcW w:w="267" w:type="pct"/>
          </w:tcPr>
          <w:p w:rsidR="00E85DA9" w:rsidRPr="0097418D" w:rsidRDefault="00E85DA9" w:rsidP="00375CD9">
            <w:pPr>
              <w:jc w:val="center"/>
              <w:rPr>
                <w:sz w:val="24"/>
                <w:szCs w:val="24"/>
              </w:rPr>
            </w:pPr>
            <w:r w:rsidRPr="0097418D">
              <w:rPr>
                <w:sz w:val="24"/>
                <w:szCs w:val="24"/>
              </w:rPr>
              <w:t>10.</w:t>
            </w:r>
          </w:p>
        </w:tc>
        <w:tc>
          <w:tcPr>
            <w:tcW w:w="3281" w:type="pct"/>
            <w:gridSpan w:val="2"/>
          </w:tcPr>
          <w:p w:rsidR="00E85DA9" w:rsidRPr="0097418D" w:rsidRDefault="00E85DA9" w:rsidP="0097418D">
            <w:pPr>
              <w:spacing w:after="120" w:line="276" w:lineRule="auto"/>
              <w:jc w:val="both"/>
              <w:rPr>
                <w:sz w:val="24"/>
                <w:szCs w:val="24"/>
              </w:rPr>
            </w:pPr>
            <w:r w:rsidRPr="0097418D">
              <w:rPr>
                <w:sz w:val="24"/>
                <w:szCs w:val="24"/>
              </w:rPr>
              <w:t>Explain R Programming and its components.</w:t>
            </w:r>
          </w:p>
        </w:tc>
        <w:tc>
          <w:tcPr>
            <w:tcW w:w="550" w:type="pct"/>
            <w:gridSpan w:val="2"/>
          </w:tcPr>
          <w:p w:rsidR="00E85DA9" w:rsidRPr="0097418D" w:rsidRDefault="00E85DA9" w:rsidP="00375CD9">
            <w:pPr>
              <w:jc w:val="center"/>
              <w:rPr>
                <w:sz w:val="24"/>
                <w:szCs w:val="24"/>
              </w:rPr>
            </w:pPr>
            <w:r w:rsidRPr="0097418D">
              <w:rPr>
                <w:sz w:val="24"/>
                <w:szCs w:val="24"/>
              </w:rPr>
              <w:t>CO5</w:t>
            </w:r>
          </w:p>
        </w:tc>
        <w:tc>
          <w:tcPr>
            <w:tcW w:w="483" w:type="pct"/>
          </w:tcPr>
          <w:p w:rsidR="00E85DA9" w:rsidRPr="0097418D" w:rsidRDefault="00E85DA9" w:rsidP="00375CD9">
            <w:pPr>
              <w:jc w:val="center"/>
              <w:rPr>
                <w:sz w:val="24"/>
                <w:szCs w:val="24"/>
              </w:rPr>
            </w:pPr>
            <w:r w:rsidRPr="0097418D">
              <w:rPr>
                <w:sz w:val="24"/>
                <w:szCs w:val="24"/>
              </w:rPr>
              <w:t>An</w:t>
            </w:r>
          </w:p>
        </w:tc>
        <w:tc>
          <w:tcPr>
            <w:tcW w:w="419" w:type="pct"/>
          </w:tcPr>
          <w:p w:rsidR="00E85DA9" w:rsidRPr="0097418D" w:rsidRDefault="00E85DA9" w:rsidP="00375CD9">
            <w:pPr>
              <w:jc w:val="center"/>
              <w:rPr>
                <w:sz w:val="24"/>
                <w:szCs w:val="24"/>
              </w:rPr>
            </w:pPr>
            <w:r w:rsidRPr="0097418D">
              <w:rPr>
                <w:sz w:val="24"/>
                <w:szCs w:val="24"/>
              </w:rPr>
              <w:t>10</w:t>
            </w:r>
          </w:p>
        </w:tc>
      </w:tr>
      <w:tr w:rsidR="00E85DA9" w:rsidRPr="0097418D" w:rsidTr="0097418D">
        <w:trPr>
          <w:trHeight w:val="397"/>
        </w:trPr>
        <w:tc>
          <w:tcPr>
            <w:tcW w:w="267" w:type="pct"/>
          </w:tcPr>
          <w:p w:rsidR="00E85DA9" w:rsidRPr="0097418D" w:rsidRDefault="00E85DA9" w:rsidP="00375CD9">
            <w:pPr>
              <w:jc w:val="center"/>
              <w:rPr>
                <w:sz w:val="24"/>
                <w:szCs w:val="24"/>
              </w:rPr>
            </w:pPr>
          </w:p>
        </w:tc>
        <w:tc>
          <w:tcPr>
            <w:tcW w:w="3281" w:type="pct"/>
            <w:gridSpan w:val="2"/>
          </w:tcPr>
          <w:p w:rsidR="00E85DA9" w:rsidRPr="0097418D" w:rsidRDefault="00E85DA9" w:rsidP="00D941FC">
            <w:pPr>
              <w:spacing w:after="120" w:line="276" w:lineRule="auto"/>
              <w:jc w:val="center"/>
              <w:rPr>
                <w:sz w:val="24"/>
                <w:szCs w:val="24"/>
              </w:rPr>
            </w:pPr>
            <w:r w:rsidRPr="0097418D">
              <w:rPr>
                <w:b/>
                <w:bCs/>
                <w:sz w:val="24"/>
                <w:szCs w:val="24"/>
              </w:rPr>
              <w:t>(OR)</w:t>
            </w:r>
          </w:p>
        </w:tc>
        <w:tc>
          <w:tcPr>
            <w:tcW w:w="550" w:type="pct"/>
            <w:gridSpan w:val="2"/>
          </w:tcPr>
          <w:p w:rsidR="00E85DA9" w:rsidRPr="0097418D" w:rsidRDefault="00E85DA9" w:rsidP="00375CD9">
            <w:pPr>
              <w:jc w:val="center"/>
              <w:rPr>
                <w:sz w:val="24"/>
                <w:szCs w:val="24"/>
              </w:rPr>
            </w:pPr>
          </w:p>
        </w:tc>
        <w:tc>
          <w:tcPr>
            <w:tcW w:w="483" w:type="pct"/>
          </w:tcPr>
          <w:p w:rsidR="00E85DA9" w:rsidRPr="0097418D" w:rsidRDefault="00E85DA9" w:rsidP="00375CD9">
            <w:pPr>
              <w:jc w:val="center"/>
              <w:rPr>
                <w:sz w:val="24"/>
                <w:szCs w:val="24"/>
              </w:rPr>
            </w:pPr>
          </w:p>
        </w:tc>
        <w:tc>
          <w:tcPr>
            <w:tcW w:w="419" w:type="pct"/>
          </w:tcPr>
          <w:p w:rsidR="00E85DA9" w:rsidRPr="0097418D" w:rsidRDefault="00E85DA9" w:rsidP="00375CD9">
            <w:pPr>
              <w:jc w:val="center"/>
              <w:rPr>
                <w:sz w:val="24"/>
                <w:szCs w:val="24"/>
              </w:rPr>
            </w:pPr>
          </w:p>
        </w:tc>
      </w:tr>
      <w:tr w:rsidR="00E85DA9" w:rsidRPr="0097418D" w:rsidTr="0097418D">
        <w:trPr>
          <w:trHeight w:val="397"/>
        </w:trPr>
        <w:tc>
          <w:tcPr>
            <w:tcW w:w="267" w:type="pct"/>
          </w:tcPr>
          <w:p w:rsidR="00E85DA9" w:rsidRPr="0097418D" w:rsidRDefault="00E85DA9" w:rsidP="00375CD9">
            <w:pPr>
              <w:jc w:val="center"/>
              <w:rPr>
                <w:sz w:val="24"/>
                <w:szCs w:val="24"/>
              </w:rPr>
            </w:pPr>
            <w:r w:rsidRPr="0097418D">
              <w:rPr>
                <w:sz w:val="24"/>
                <w:szCs w:val="24"/>
              </w:rPr>
              <w:t>11.</w:t>
            </w:r>
          </w:p>
        </w:tc>
        <w:tc>
          <w:tcPr>
            <w:tcW w:w="3281" w:type="pct"/>
            <w:gridSpan w:val="2"/>
          </w:tcPr>
          <w:p w:rsidR="00E85DA9" w:rsidRPr="0097418D" w:rsidRDefault="00E85DA9" w:rsidP="0097418D">
            <w:pPr>
              <w:spacing w:line="276" w:lineRule="auto"/>
              <w:jc w:val="both"/>
              <w:rPr>
                <w:sz w:val="24"/>
                <w:szCs w:val="24"/>
              </w:rPr>
            </w:pPr>
            <w:r w:rsidRPr="0097418D">
              <w:rPr>
                <w:sz w:val="24"/>
                <w:szCs w:val="24"/>
              </w:rPr>
              <w:t>Explain the SQL queries Count, Avg, Sum, Min ad Max.</w:t>
            </w:r>
          </w:p>
        </w:tc>
        <w:tc>
          <w:tcPr>
            <w:tcW w:w="550" w:type="pct"/>
            <w:gridSpan w:val="2"/>
          </w:tcPr>
          <w:p w:rsidR="00E85DA9" w:rsidRPr="0097418D" w:rsidRDefault="00E85DA9" w:rsidP="00375CD9">
            <w:pPr>
              <w:jc w:val="center"/>
              <w:rPr>
                <w:sz w:val="24"/>
                <w:szCs w:val="24"/>
              </w:rPr>
            </w:pPr>
            <w:r w:rsidRPr="0097418D">
              <w:rPr>
                <w:sz w:val="24"/>
                <w:szCs w:val="24"/>
              </w:rPr>
              <w:t>CO6</w:t>
            </w:r>
          </w:p>
        </w:tc>
        <w:tc>
          <w:tcPr>
            <w:tcW w:w="483" w:type="pct"/>
          </w:tcPr>
          <w:p w:rsidR="00E85DA9" w:rsidRPr="0097418D" w:rsidRDefault="00E85DA9" w:rsidP="00375CD9">
            <w:pPr>
              <w:jc w:val="center"/>
              <w:rPr>
                <w:sz w:val="24"/>
                <w:szCs w:val="24"/>
              </w:rPr>
            </w:pPr>
            <w:r w:rsidRPr="0097418D">
              <w:rPr>
                <w:sz w:val="24"/>
                <w:szCs w:val="24"/>
              </w:rPr>
              <w:t>U</w:t>
            </w:r>
          </w:p>
        </w:tc>
        <w:tc>
          <w:tcPr>
            <w:tcW w:w="419" w:type="pct"/>
          </w:tcPr>
          <w:p w:rsidR="00E85DA9" w:rsidRPr="0097418D" w:rsidRDefault="00E85DA9" w:rsidP="00375CD9">
            <w:pPr>
              <w:jc w:val="center"/>
              <w:rPr>
                <w:sz w:val="24"/>
                <w:szCs w:val="24"/>
              </w:rPr>
            </w:pPr>
            <w:r w:rsidRPr="0097418D">
              <w:rPr>
                <w:sz w:val="24"/>
                <w:szCs w:val="24"/>
              </w:rPr>
              <w:t>10</w:t>
            </w:r>
          </w:p>
        </w:tc>
      </w:tr>
      <w:tr w:rsidR="00E85DA9" w:rsidRPr="0097418D" w:rsidTr="008C57B9">
        <w:trPr>
          <w:trHeight w:val="552"/>
        </w:trPr>
        <w:tc>
          <w:tcPr>
            <w:tcW w:w="5000" w:type="pct"/>
            <w:gridSpan w:val="7"/>
          </w:tcPr>
          <w:p w:rsidR="00E85DA9" w:rsidRPr="0097418D" w:rsidRDefault="00E85DA9" w:rsidP="00061FB3">
            <w:pPr>
              <w:jc w:val="center"/>
              <w:rPr>
                <w:b/>
                <w:sz w:val="24"/>
                <w:szCs w:val="24"/>
                <w:u w:val="single"/>
              </w:rPr>
            </w:pPr>
            <w:r w:rsidRPr="0097418D">
              <w:rPr>
                <w:b/>
                <w:sz w:val="24"/>
                <w:szCs w:val="24"/>
                <w:u w:val="single"/>
              </w:rPr>
              <w:t>PART – C (3 X 20 = 60 MARKS)</w:t>
            </w:r>
          </w:p>
          <w:p w:rsidR="00E85DA9" w:rsidRPr="0097418D" w:rsidRDefault="00E85DA9" w:rsidP="00061FB3">
            <w:pPr>
              <w:jc w:val="center"/>
              <w:rPr>
                <w:b/>
                <w:sz w:val="24"/>
                <w:szCs w:val="24"/>
              </w:rPr>
            </w:pPr>
            <w:r w:rsidRPr="0097418D">
              <w:rPr>
                <w:b/>
                <w:sz w:val="24"/>
                <w:szCs w:val="24"/>
              </w:rPr>
              <w:t xml:space="preserve"> (Answer any three Questions)</w:t>
            </w:r>
          </w:p>
        </w:tc>
      </w:tr>
      <w:tr w:rsidR="00E85DA9" w:rsidRPr="0097418D" w:rsidTr="0097418D">
        <w:trPr>
          <w:trHeight w:val="397"/>
        </w:trPr>
        <w:tc>
          <w:tcPr>
            <w:tcW w:w="267" w:type="pct"/>
          </w:tcPr>
          <w:p w:rsidR="00E85DA9" w:rsidRPr="0097418D" w:rsidRDefault="00E85DA9" w:rsidP="00456504">
            <w:pPr>
              <w:jc w:val="center"/>
              <w:rPr>
                <w:sz w:val="24"/>
                <w:szCs w:val="24"/>
              </w:rPr>
            </w:pPr>
            <w:r w:rsidRPr="0097418D">
              <w:rPr>
                <w:sz w:val="24"/>
                <w:szCs w:val="24"/>
              </w:rPr>
              <w:t>12.</w:t>
            </w:r>
          </w:p>
        </w:tc>
        <w:tc>
          <w:tcPr>
            <w:tcW w:w="121" w:type="pct"/>
          </w:tcPr>
          <w:p w:rsidR="00E85DA9" w:rsidRPr="0097418D" w:rsidRDefault="00E85DA9" w:rsidP="00456504">
            <w:pPr>
              <w:jc w:val="center"/>
              <w:rPr>
                <w:sz w:val="24"/>
                <w:szCs w:val="24"/>
              </w:rPr>
            </w:pPr>
          </w:p>
        </w:tc>
        <w:tc>
          <w:tcPr>
            <w:tcW w:w="3161" w:type="pct"/>
          </w:tcPr>
          <w:p w:rsidR="00E85DA9" w:rsidRPr="0097418D" w:rsidRDefault="00E85DA9" w:rsidP="00456504">
            <w:pPr>
              <w:jc w:val="both"/>
              <w:rPr>
                <w:sz w:val="24"/>
                <w:szCs w:val="24"/>
              </w:rPr>
            </w:pPr>
            <w:r w:rsidRPr="0097418D">
              <w:rPr>
                <w:sz w:val="24"/>
                <w:szCs w:val="24"/>
              </w:rPr>
              <w:t>Explain the steps from loading a data till completion of dashboard in Power BI.</w:t>
            </w:r>
          </w:p>
        </w:tc>
        <w:tc>
          <w:tcPr>
            <w:tcW w:w="550" w:type="pct"/>
            <w:gridSpan w:val="2"/>
          </w:tcPr>
          <w:p w:rsidR="00E85DA9" w:rsidRPr="0097418D" w:rsidRDefault="00E85DA9" w:rsidP="00456504">
            <w:pPr>
              <w:jc w:val="center"/>
              <w:rPr>
                <w:sz w:val="24"/>
                <w:szCs w:val="24"/>
              </w:rPr>
            </w:pPr>
            <w:r w:rsidRPr="0097418D">
              <w:rPr>
                <w:sz w:val="24"/>
                <w:szCs w:val="24"/>
              </w:rPr>
              <w:t>CO6</w:t>
            </w:r>
          </w:p>
        </w:tc>
        <w:tc>
          <w:tcPr>
            <w:tcW w:w="483" w:type="pct"/>
          </w:tcPr>
          <w:p w:rsidR="00E85DA9" w:rsidRPr="0097418D" w:rsidRDefault="00E85DA9" w:rsidP="00456504">
            <w:pPr>
              <w:jc w:val="center"/>
              <w:rPr>
                <w:sz w:val="24"/>
                <w:szCs w:val="24"/>
              </w:rPr>
            </w:pPr>
            <w:r w:rsidRPr="0097418D">
              <w:rPr>
                <w:sz w:val="24"/>
                <w:szCs w:val="24"/>
              </w:rPr>
              <w:t>A</w:t>
            </w:r>
          </w:p>
        </w:tc>
        <w:tc>
          <w:tcPr>
            <w:tcW w:w="419" w:type="pct"/>
          </w:tcPr>
          <w:p w:rsidR="00E85DA9" w:rsidRPr="0097418D" w:rsidRDefault="00E85DA9" w:rsidP="00456504">
            <w:pPr>
              <w:jc w:val="center"/>
              <w:rPr>
                <w:sz w:val="24"/>
                <w:szCs w:val="24"/>
              </w:rPr>
            </w:pPr>
            <w:r w:rsidRPr="0097418D">
              <w:rPr>
                <w:sz w:val="24"/>
                <w:szCs w:val="24"/>
              </w:rPr>
              <w:t>20</w:t>
            </w:r>
          </w:p>
        </w:tc>
      </w:tr>
      <w:tr w:rsidR="00E85DA9" w:rsidRPr="0097418D" w:rsidTr="0097418D">
        <w:trPr>
          <w:trHeight w:val="397"/>
        </w:trPr>
        <w:tc>
          <w:tcPr>
            <w:tcW w:w="267" w:type="pct"/>
          </w:tcPr>
          <w:p w:rsidR="00E85DA9" w:rsidRPr="0097418D" w:rsidRDefault="00E85DA9" w:rsidP="006272BC">
            <w:pPr>
              <w:jc w:val="center"/>
              <w:rPr>
                <w:sz w:val="24"/>
                <w:szCs w:val="24"/>
              </w:rPr>
            </w:pPr>
            <w:r w:rsidRPr="0097418D">
              <w:rPr>
                <w:sz w:val="24"/>
                <w:szCs w:val="24"/>
              </w:rPr>
              <w:lastRenderedPageBreak/>
              <w:t>13.</w:t>
            </w:r>
          </w:p>
        </w:tc>
        <w:tc>
          <w:tcPr>
            <w:tcW w:w="121" w:type="pct"/>
          </w:tcPr>
          <w:p w:rsidR="00E85DA9" w:rsidRPr="0097418D" w:rsidRDefault="00E85DA9" w:rsidP="006272BC">
            <w:pPr>
              <w:jc w:val="center"/>
              <w:rPr>
                <w:sz w:val="24"/>
                <w:szCs w:val="24"/>
              </w:rPr>
            </w:pPr>
          </w:p>
        </w:tc>
        <w:tc>
          <w:tcPr>
            <w:tcW w:w="3161" w:type="pct"/>
          </w:tcPr>
          <w:p w:rsidR="00E85DA9" w:rsidRPr="0097418D" w:rsidRDefault="00E85DA9" w:rsidP="006272BC">
            <w:pPr>
              <w:jc w:val="both"/>
              <w:rPr>
                <w:sz w:val="24"/>
                <w:szCs w:val="24"/>
              </w:rPr>
            </w:pPr>
            <w:r w:rsidRPr="0097418D">
              <w:rPr>
                <w:sz w:val="24"/>
                <w:szCs w:val="24"/>
              </w:rPr>
              <w:t>Explain the different types of JOINS and Logical (AND, OR, NOT) operators.</w:t>
            </w:r>
          </w:p>
        </w:tc>
        <w:tc>
          <w:tcPr>
            <w:tcW w:w="550" w:type="pct"/>
            <w:gridSpan w:val="2"/>
          </w:tcPr>
          <w:p w:rsidR="00E85DA9" w:rsidRPr="0097418D" w:rsidRDefault="00E85DA9" w:rsidP="006272BC">
            <w:pPr>
              <w:jc w:val="center"/>
              <w:rPr>
                <w:sz w:val="24"/>
                <w:szCs w:val="24"/>
              </w:rPr>
            </w:pPr>
            <w:r w:rsidRPr="0097418D">
              <w:rPr>
                <w:sz w:val="24"/>
                <w:szCs w:val="24"/>
              </w:rPr>
              <w:t>CO5</w:t>
            </w:r>
          </w:p>
        </w:tc>
        <w:tc>
          <w:tcPr>
            <w:tcW w:w="483" w:type="pct"/>
          </w:tcPr>
          <w:p w:rsidR="00E85DA9" w:rsidRPr="0097418D" w:rsidRDefault="00E85DA9" w:rsidP="006272BC">
            <w:pPr>
              <w:jc w:val="center"/>
              <w:rPr>
                <w:sz w:val="24"/>
                <w:szCs w:val="24"/>
              </w:rPr>
            </w:pPr>
            <w:r w:rsidRPr="0097418D">
              <w:rPr>
                <w:sz w:val="24"/>
                <w:szCs w:val="24"/>
              </w:rPr>
              <w:t>A</w:t>
            </w:r>
          </w:p>
        </w:tc>
        <w:tc>
          <w:tcPr>
            <w:tcW w:w="419" w:type="pct"/>
          </w:tcPr>
          <w:p w:rsidR="00E85DA9" w:rsidRPr="0097418D" w:rsidRDefault="00E85DA9" w:rsidP="006272BC">
            <w:pPr>
              <w:jc w:val="center"/>
              <w:rPr>
                <w:sz w:val="24"/>
                <w:szCs w:val="24"/>
              </w:rPr>
            </w:pPr>
            <w:r w:rsidRPr="0097418D">
              <w:rPr>
                <w:sz w:val="24"/>
                <w:szCs w:val="24"/>
              </w:rPr>
              <w:t>20</w:t>
            </w:r>
          </w:p>
        </w:tc>
      </w:tr>
      <w:tr w:rsidR="00E85DA9" w:rsidRPr="0097418D" w:rsidTr="0097418D">
        <w:trPr>
          <w:trHeight w:val="397"/>
        </w:trPr>
        <w:tc>
          <w:tcPr>
            <w:tcW w:w="267" w:type="pct"/>
          </w:tcPr>
          <w:p w:rsidR="00E85DA9" w:rsidRPr="0097418D" w:rsidRDefault="00E85DA9" w:rsidP="007C3278">
            <w:pPr>
              <w:jc w:val="center"/>
              <w:rPr>
                <w:sz w:val="24"/>
                <w:szCs w:val="24"/>
              </w:rPr>
            </w:pPr>
            <w:r w:rsidRPr="0097418D">
              <w:rPr>
                <w:sz w:val="24"/>
                <w:szCs w:val="24"/>
              </w:rPr>
              <w:t>14.</w:t>
            </w:r>
          </w:p>
        </w:tc>
        <w:tc>
          <w:tcPr>
            <w:tcW w:w="121" w:type="pct"/>
          </w:tcPr>
          <w:p w:rsidR="00E85DA9" w:rsidRPr="0097418D" w:rsidRDefault="00E85DA9" w:rsidP="007C3278">
            <w:pPr>
              <w:jc w:val="center"/>
              <w:rPr>
                <w:sz w:val="24"/>
                <w:szCs w:val="24"/>
              </w:rPr>
            </w:pPr>
          </w:p>
        </w:tc>
        <w:tc>
          <w:tcPr>
            <w:tcW w:w="3161" w:type="pct"/>
          </w:tcPr>
          <w:p w:rsidR="00E85DA9" w:rsidRPr="0097418D" w:rsidRDefault="00E85DA9" w:rsidP="007C3278">
            <w:pPr>
              <w:jc w:val="both"/>
              <w:rPr>
                <w:sz w:val="24"/>
                <w:szCs w:val="24"/>
              </w:rPr>
            </w:pPr>
            <w:r w:rsidRPr="0097418D">
              <w:rPr>
                <w:sz w:val="24"/>
                <w:szCs w:val="24"/>
              </w:rPr>
              <w:t>Write an R programming code to create a Pie chart showing a sample depiction of any 4 countries.</w:t>
            </w:r>
          </w:p>
        </w:tc>
        <w:tc>
          <w:tcPr>
            <w:tcW w:w="550" w:type="pct"/>
            <w:gridSpan w:val="2"/>
          </w:tcPr>
          <w:p w:rsidR="00E85DA9" w:rsidRPr="0097418D" w:rsidRDefault="00E85DA9" w:rsidP="007C3278">
            <w:pPr>
              <w:jc w:val="center"/>
              <w:rPr>
                <w:sz w:val="24"/>
                <w:szCs w:val="24"/>
              </w:rPr>
            </w:pPr>
            <w:r w:rsidRPr="0097418D">
              <w:rPr>
                <w:sz w:val="24"/>
                <w:szCs w:val="24"/>
              </w:rPr>
              <w:t>CO3</w:t>
            </w:r>
          </w:p>
        </w:tc>
        <w:tc>
          <w:tcPr>
            <w:tcW w:w="483" w:type="pct"/>
          </w:tcPr>
          <w:p w:rsidR="00E85DA9" w:rsidRPr="0097418D" w:rsidRDefault="00E85DA9" w:rsidP="007C3278">
            <w:pPr>
              <w:jc w:val="center"/>
              <w:rPr>
                <w:sz w:val="24"/>
                <w:szCs w:val="24"/>
              </w:rPr>
            </w:pPr>
            <w:r w:rsidRPr="0097418D">
              <w:rPr>
                <w:sz w:val="24"/>
                <w:szCs w:val="24"/>
              </w:rPr>
              <w:t>A</w:t>
            </w:r>
          </w:p>
        </w:tc>
        <w:tc>
          <w:tcPr>
            <w:tcW w:w="419" w:type="pct"/>
          </w:tcPr>
          <w:p w:rsidR="00E85DA9" w:rsidRPr="0097418D" w:rsidRDefault="00E85DA9" w:rsidP="007C3278">
            <w:pPr>
              <w:jc w:val="center"/>
              <w:rPr>
                <w:sz w:val="24"/>
                <w:szCs w:val="24"/>
              </w:rPr>
            </w:pPr>
            <w:r w:rsidRPr="0097418D">
              <w:rPr>
                <w:sz w:val="24"/>
                <w:szCs w:val="24"/>
              </w:rPr>
              <w:t>20</w:t>
            </w:r>
          </w:p>
        </w:tc>
      </w:tr>
      <w:tr w:rsidR="00E85DA9" w:rsidRPr="0097418D" w:rsidTr="0097418D">
        <w:trPr>
          <w:trHeight w:val="397"/>
        </w:trPr>
        <w:tc>
          <w:tcPr>
            <w:tcW w:w="267" w:type="pct"/>
          </w:tcPr>
          <w:p w:rsidR="00E85DA9" w:rsidRPr="0097418D" w:rsidRDefault="00E85DA9" w:rsidP="008C57B9">
            <w:pPr>
              <w:jc w:val="center"/>
              <w:rPr>
                <w:sz w:val="24"/>
                <w:szCs w:val="24"/>
              </w:rPr>
            </w:pPr>
            <w:r w:rsidRPr="0097418D">
              <w:rPr>
                <w:sz w:val="24"/>
                <w:szCs w:val="24"/>
              </w:rPr>
              <w:t>15.</w:t>
            </w:r>
          </w:p>
        </w:tc>
        <w:tc>
          <w:tcPr>
            <w:tcW w:w="121" w:type="pct"/>
          </w:tcPr>
          <w:p w:rsidR="00E85DA9" w:rsidRPr="0097418D" w:rsidRDefault="00E85DA9" w:rsidP="008C57B9">
            <w:pPr>
              <w:jc w:val="center"/>
              <w:rPr>
                <w:sz w:val="24"/>
                <w:szCs w:val="24"/>
              </w:rPr>
            </w:pPr>
          </w:p>
        </w:tc>
        <w:tc>
          <w:tcPr>
            <w:tcW w:w="3161" w:type="pct"/>
          </w:tcPr>
          <w:p w:rsidR="00E85DA9" w:rsidRPr="0097418D" w:rsidRDefault="00E85DA9" w:rsidP="008C57B9">
            <w:pPr>
              <w:jc w:val="both"/>
              <w:rPr>
                <w:sz w:val="24"/>
                <w:szCs w:val="24"/>
              </w:rPr>
            </w:pPr>
            <w:r w:rsidRPr="0097418D">
              <w:rPr>
                <w:sz w:val="24"/>
                <w:szCs w:val="24"/>
              </w:rPr>
              <w:t>Explain the difference between Data Analyst and Business Analyst with roles and skills.</w:t>
            </w:r>
          </w:p>
        </w:tc>
        <w:tc>
          <w:tcPr>
            <w:tcW w:w="550" w:type="pct"/>
            <w:gridSpan w:val="2"/>
          </w:tcPr>
          <w:p w:rsidR="00E85DA9" w:rsidRPr="0097418D" w:rsidRDefault="00E85DA9" w:rsidP="008C57B9">
            <w:pPr>
              <w:jc w:val="center"/>
              <w:rPr>
                <w:sz w:val="24"/>
                <w:szCs w:val="24"/>
              </w:rPr>
            </w:pPr>
            <w:r w:rsidRPr="0097418D">
              <w:rPr>
                <w:sz w:val="24"/>
                <w:szCs w:val="24"/>
              </w:rPr>
              <w:t>CO4</w:t>
            </w:r>
          </w:p>
        </w:tc>
        <w:tc>
          <w:tcPr>
            <w:tcW w:w="483" w:type="pct"/>
          </w:tcPr>
          <w:p w:rsidR="00E85DA9" w:rsidRPr="0097418D" w:rsidRDefault="00E85DA9" w:rsidP="008C57B9">
            <w:pPr>
              <w:jc w:val="center"/>
              <w:rPr>
                <w:sz w:val="24"/>
                <w:szCs w:val="24"/>
              </w:rPr>
            </w:pPr>
            <w:r w:rsidRPr="0097418D">
              <w:rPr>
                <w:sz w:val="24"/>
                <w:szCs w:val="24"/>
              </w:rPr>
              <w:t>An</w:t>
            </w:r>
          </w:p>
        </w:tc>
        <w:tc>
          <w:tcPr>
            <w:tcW w:w="419" w:type="pct"/>
          </w:tcPr>
          <w:p w:rsidR="00E85DA9" w:rsidRPr="0097418D" w:rsidRDefault="00E85DA9" w:rsidP="008C57B9">
            <w:pPr>
              <w:jc w:val="center"/>
              <w:rPr>
                <w:sz w:val="24"/>
                <w:szCs w:val="24"/>
              </w:rPr>
            </w:pPr>
            <w:r w:rsidRPr="0097418D">
              <w:rPr>
                <w:sz w:val="24"/>
                <w:szCs w:val="24"/>
              </w:rPr>
              <w:t>20</w:t>
            </w:r>
          </w:p>
        </w:tc>
      </w:tr>
      <w:tr w:rsidR="00E85DA9" w:rsidRPr="0097418D" w:rsidTr="0097418D">
        <w:trPr>
          <w:trHeight w:val="397"/>
        </w:trPr>
        <w:tc>
          <w:tcPr>
            <w:tcW w:w="267" w:type="pct"/>
          </w:tcPr>
          <w:p w:rsidR="00E85DA9" w:rsidRPr="0097418D" w:rsidRDefault="00E85DA9" w:rsidP="008C57B9">
            <w:pPr>
              <w:jc w:val="center"/>
              <w:rPr>
                <w:sz w:val="24"/>
                <w:szCs w:val="24"/>
              </w:rPr>
            </w:pPr>
            <w:r w:rsidRPr="0097418D">
              <w:rPr>
                <w:sz w:val="24"/>
                <w:szCs w:val="24"/>
              </w:rPr>
              <w:t>16.</w:t>
            </w:r>
          </w:p>
        </w:tc>
        <w:tc>
          <w:tcPr>
            <w:tcW w:w="121" w:type="pct"/>
          </w:tcPr>
          <w:p w:rsidR="00E85DA9" w:rsidRPr="0097418D" w:rsidRDefault="00E85DA9" w:rsidP="008C57B9">
            <w:pPr>
              <w:jc w:val="center"/>
              <w:rPr>
                <w:sz w:val="24"/>
                <w:szCs w:val="24"/>
              </w:rPr>
            </w:pPr>
          </w:p>
        </w:tc>
        <w:tc>
          <w:tcPr>
            <w:tcW w:w="3161" w:type="pct"/>
          </w:tcPr>
          <w:p w:rsidR="00E85DA9" w:rsidRDefault="00E85DA9" w:rsidP="008C57B9">
            <w:pPr>
              <w:jc w:val="both"/>
              <w:rPr>
                <w:sz w:val="24"/>
                <w:szCs w:val="24"/>
              </w:rPr>
            </w:pPr>
            <w:r w:rsidRPr="0097418D">
              <w:rPr>
                <w:sz w:val="24"/>
                <w:szCs w:val="24"/>
              </w:rPr>
              <w:t xml:space="preserve">Explain the </w:t>
            </w:r>
          </w:p>
          <w:p w:rsidR="00E85DA9" w:rsidRPr="0097418D" w:rsidRDefault="00E85DA9" w:rsidP="008C57B9">
            <w:pPr>
              <w:jc w:val="both"/>
              <w:rPr>
                <w:sz w:val="24"/>
                <w:szCs w:val="24"/>
              </w:rPr>
            </w:pPr>
            <w:r>
              <w:rPr>
                <w:sz w:val="24"/>
                <w:szCs w:val="24"/>
              </w:rPr>
              <w:t>a</w:t>
            </w:r>
            <w:r w:rsidRPr="0097418D">
              <w:rPr>
                <w:sz w:val="24"/>
                <w:szCs w:val="24"/>
              </w:rPr>
              <w:t>) Responsibilities of a Business Analyst</w:t>
            </w:r>
            <w:r>
              <w:rPr>
                <w:sz w:val="24"/>
                <w:szCs w:val="24"/>
              </w:rPr>
              <w:t>.</w:t>
            </w:r>
          </w:p>
          <w:p w:rsidR="00E85DA9" w:rsidRDefault="00E85DA9" w:rsidP="008C57B9">
            <w:pPr>
              <w:jc w:val="both"/>
              <w:rPr>
                <w:sz w:val="24"/>
                <w:szCs w:val="24"/>
              </w:rPr>
            </w:pPr>
            <w:r>
              <w:rPr>
                <w:sz w:val="24"/>
                <w:szCs w:val="24"/>
              </w:rPr>
              <w:t>b</w:t>
            </w:r>
            <w:r w:rsidRPr="0097418D">
              <w:rPr>
                <w:sz w:val="24"/>
                <w:szCs w:val="24"/>
              </w:rPr>
              <w:t>) Different features used for a data analytics in excel</w:t>
            </w:r>
            <w:r>
              <w:rPr>
                <w:sz w:val="24"/>
                <w:szCs w:val="24"/>
              </w:rPr>
              <w:t>.</w:t>
            </w:r>
            <w:r w:rsidRPr="0097418D">
              <w:rPr>
                <w:sz w:val="24"/>
                <w:szCs w:val="24"/>
              </w:rPr>
              <w:t xml:space="preserve"> </w:t>
            </w:r>
          </w:p>
          <w:p w:rsidR="00E85DA9" w:rsidRDefault="00E85DA9" w:rsidP="008C57B9">
            <w:pPr>
              <w:jc w:val="both"/>
              <w:rPr>
                <w:sz w:val="24"/>
                <w:szCs w:val="24"/>
              </w:rPr>
            </w:pPr>
            <w:r>
              <w:rPr>
                <w:sz w:val="24"/>
                <w:szCs w:val="24"/>
              </w:rPr>
              <w:t>c</w:t>
            </w:r>
            <w:r w:rsidRPr="0097418D">
              <w:rPr>
                <w:sz w:val="24"/>
                <w:szCs w:val="24"/>
              </w:rPr>
              <w:t>) Knowledge on Power BI</w:t>
            </w:r>
            <w:r>
              <w:rPr>
                <w:sz w:val="24"/>
                <w:szCs w:val="24"/>
              </w:rPr>
              <w:t>.</w:t>
            </w:r>
            <w:r w:rsidRPr="0097418D">
              <w:rPr>
                <w:sz w:val="24"/>
                <w:szCs w:val="24"/>
              </w:rPr>
              <w:t xml:space="preserve"> </w:t>
            </w:r>
          </w:p>
          <w:p w:rsidR="00E85DA9" w:rsidRPr="0097418D" w:rsidRDefault="00E85DA9" w:rsidP="008C57B9">
            <w:pPr>
              <w:jc w:val="both"/>
              <w:rPr>
                <w:sz w:val="24"/>
                <w:szCs w:val="24"/>
              </w:rPr>
            </w:pPr>
            <w:r>
              <w:rPr>
                <w:sz w:val="24"/>
                <w:szCs w:val="24"/>
              </w:rPr>
              <w:t>d)</w:t>
            </w:r>
            <w:r w:rsidRPr="0097418D">
              <w:rPr>
                <w:sz w:val="24"/>
                <w:szCs w:val="24"/>
              </w:rPr>
              <w:t xml:space="preserve"> Usage of R Programming.</w:t>
            </w:r>
          </w:p>
        </w:tc>
        <w:tc>
          <w:tcPr>
            <w:tcW w:w="550" w:type="pct"/>
            <w:gridSpan w:val="2"/>
          </w:tcPr>
          <w:p w:rsidR="00E85DA9" w:rsidRPr="0097418D" w:rsidRDefault="00E85DA9" w:rsidP="008C57B9">
            <w:pPr>
              <w:jc w:val="center"/>
              <w:rPr>
                <w:sz w:val="24"/>
                <w:szCs w:val="24"/>
              </w:rPr>
            </w:pPr>
            <w:r w:rsidRPr="0097418D">
              <w:rPr>
                <w:sz w:val="24"/>
                <w:szCs w:val="24"/>
              </w:rPr>
              <w:t>CO5</w:t>
            </w:r>
          </w:p>
        </w:tc>
        <w:tc>
          <w:tcPr>
            <w:tcW w:w="483" w:type="pct"/>
          </w:tcPr>
          <w:p w:rsidR="00E85DA9" w:rsidRPr="0097418D" w:rsidRDefault="00E85DA9" w:rsidP="008C57B9">
            <w:pPr>
              <w:jc w:val="center"/>
              <w:rPr>
                <w:sz w:val="24"/>
                <w:szCs w:val="24"/>
              </w:rPr>
            </w:pPr>
            <w:r w:rsidRPr="0097418D">
              <w:rPr>
                <w:sz w:val="24"/>
                <w:szCs w:val="24"/>
              </w:rPr>
              <w:t>E</w:t>
            </w:r>
          </w:p>
        </w:tc>
        <w:tc>
          <w:tcPr>
            <w:tcW w:w="419" w:type="pct"/>
          </w:tcPr>
          <w:p w:rsidR="00E85DA9" w:rsidRPr="0097418D" w:rsidRDefault="00E85DA9" w:rsidP="008C57B9">
            <w:pPr>
              <w:jc w:val="center"/>
              <w:rPr>
                <w:sz w:val="24"/>
                <w:szCs w:val="24"/>
              </w:rPr>
            </w:pPr>
            <w:r w:rsidRPr="0097418D">
              <w:rPr>
                <w:sz w:val="24"/>
                <w:szCs w:val="24"/>
              </w:rPr>
              <w:t>20</w:t>
            </w:r>
          </w:p>
        </w:tc>
      </w:tr>
    </w:tbl>
    <w:p w:rsidR="00E85DA9" w:rsidRDefault="00E85DA9" w:rsidP="002E336A"/>
    <w:tbl>
      <w:tblPr>
        <w:tblStyle w:val="TableGrid"/>
        <w:tblW w:w="0" w:type="auto"/>
        <w:tblLook w:val="04A0" w:firstRow="1" w:lastRow="0" w:firstColumn="1" w:lastColumn="0" w:noHBand="0" w:noVBand="1"/>
      </w:tblPr>
      <w:tblGrid>
        <w:gridCol w:w="675"/>
        <w:gridCol w:w="9963"/>
      </w:tblGrid>
      <w:tr w:rsidR="00E85DA9" w:rsidRPr="0097418D" w:rsidTr="0097418D">
        <w:tc>
          <w:tcPr>
            <w:tcW w:w="675" w:type="dxa"/>
          </w:tcPr>
          <w:p w:rsidR="00E85DA9" w:rsidRPr="0097418D" w:rsidRDefault="00E85DA9" w:rsidP="00AD39D3">
            <w:pPr>
              <w:rPr>
                <w:sz w:val="24"/>
                <w:szCs w:val="24"/>
              </w:rPr>
            </w:pPr>
          </w:p>
        </w:tc>
        <w:tc>
          <w:tcPr>
            <w:tcW w:w="9963" w:type="dxa"/>
          </w:tcPr>
          <w:p w:rsidR="00E85DA9" w:rsidRPr="0097418D" w:rsidRDefault="00E85DA9" w:rsidP="00AD39D3">
            <w:pPr>
              <w:jc w:val="center"/>
              <w:rPr>
                <w:b/>
                <w:sz w:val="24"/>
                <w:szCs w:val="24"/>
              </w:rPr>
            </w:pPr>
            <w:r w:rsidRPr="0097418D">
              <w:rPr>
                <w:b/>
                <w:sz w:val="24"/>
                <w:szCs w:val="24"/>
              </w:rPr>
              <w:t>COURSE OUTCOMES</w:t>
            </w:r>
          </w:p>
        </w:tc>
      </w:tr>
      <w:tr w:rsidR="00E85DA9" w:rsidRPr="0097418D" w:rsidTr="0097418D">
        <w:tc>
          <w:tcPr>
            <w:tcW w:w="675" w:type="dxa"/>
          </w:tcPr>
          <w:p w:rsidR="00E85DA9" w:rsidRPr="0097418D" w:rsidRDefault="00E85DA9" w:rsidP="00763DBE">
            <w:pPr>
              <w:rPr>
                <w:sz w:val="24"/>
                <w:szCs w:val="24"/>
              </w:rPr>
            </w:pPr>
            <w:r w:rsidRPr="0097418D">
              <w:rPr>
                <w:sz w:val="24"/>
                <w:szCs w:val="24"/>
              </w:rPr>
              <w:t>CO1</w:t>
            </w:r>
          </w:p>
        </w:tc>
        <w:tc>
          <w:tcPr>
            <w:tcW w:w="9963" w:type="dxa"/>
          </w:tcPr>
          <w:p w:rsidR="00E85DA9" w:rsidRPr="0097418D" w:rsidRDefault="00E85DA9" w:rsidP="00763DBE">
            <w:pPr>
              <w:rPr>
                <w:sz w:val="24"/>
                <w:szCs w:val="24"/>
              </w:rPr>
            </w:pPr>
            <w:r w:rsidRPr="0097418D">
              <w:rPr>
                <w:sz w:val="24"/>
                <w:szCs w:val="24"/>
              </w:rPr>
              <w:t>To Remember the basics of Excel and its usage as a data analysis tool.</w:t>
            </w:r>
          </w:p>
        </w:tc>
      </w:tr>
      <w:tr w:rsidR="00E85DA9" w:rsidRPr="0097418D" w:rsidTr="0097418D">
        <w:tc>
          <w:tcPr>
            <w:tcW w:w="675" w:type="dxa"/>
          </w:tcPr>
          <w:p w:rsidR="00E85DA9" w:rsidRPr="0097418D" w:rsidRDefault="00E85DA9" w:rsidP="00763DBE">
            <w:pPr>
              <w:rPr>
                <w:sz w:val="24"/>
                <w:szCs w:val="24"/>
              </w:rPr>
            </w:pPr>
            <w:r w:rsidRPr="0097418D">
              <w:rPr>
                <w:sz w:val="24"/>
                <w:szCs w:val="24"/>
              </w:rPr>
              <w:t>CO2</w:t>
            </w:r>
          </w:p>
        </w:tc>
        <w:tc>
          <w:tcPr>
            <w:tcW w:w="9963" w:type="dxa"/>
          </w:tcPr>
          <w:p w:rsidR="00E85DA9" w:rsidRPr="0097418D" w:rsidRDefault="00E85DA9" w:rsidP="0097418D">
            <w:pPr>
              <w:rPr>
                <w:sz w:val="24"/>
                <w:szCs w:val="24"/>
              </w:rPr>
            </w:pPr>
            <w:r w:rsidRPr="0097418D">
              <w:rPr>
                <w:sz w:val="24"/>
                <w:szCs w:val="24"/>
              </w:rPr>
              <w:t>To Understand business analytics using Excel including.</w:t>
            </w:r>
          </w:p>
        </w:tc>
      </w:tr>
      <w:tr w:rsidR="00E85DA9" w:rsidRPr="0097418D" w:rsidTr="0097418D">
        <w:tc>
          <w:tcPr>
            <w:tcW w:w="675" w:type="dxa"/>
          </w:tcPr>
          <w:p w:rsidR="00E85DA9" w:rsidRPr="0097418D" w:rsidRDefault="00E85DA9" w:rsidP="00763DBE">
            <w:pPr>
              <w:rPr>
                <w:sz w:val="24"/>
                <w:szCs w:val="24"/>
              </w:rPr>
            </w:pPr>
            <w:r w:rsidRPr="0097418D">
              <w:rPr>
                <w:sz w:val="24"/>
                <w:szCs w:val="24"/>
              </w:rPr>
              <w:t>CO3</w:t>
            </w:r>
          </w:p>
        </w:tc>
        <w:tc>
          <w:tcPr>
            <w:tcW w:w="9963" w:type="dxa"/>
          </w:tcPr>
          <w:p w:rsidR="00E85DA9" w:rsidRPr="0097418D" w:rsidRDefault="00E85DA9" w:rsidP="0097418D">
            <w:pPr>
              <w:rPr>
                <w:sz w:val="24"/>
                <w:szCs w:val="24"/>
              </w:rPr>
            </w:pPr>
            <w:r w:rsidRPr="0097418D">
              <w:rPr>
                <w:sz w:val="24"/>
                <w:szCs w:val="24"/>
              </w:rPr>
              <w:t xml:space="preserve">To Analyze and transform raw data into data models. </w:t>
            </w:r>
          </w:p>
        </w:tc>
      </w:tr>
      <w:tr w:rsidR="00E85DA9" w:rsidRPr="0097418D" w:rsidTr="0097418D">
        <w:tc>
          <w:tcPr>
            <w:tcW w:w="675" w:type="dxa"/>
          </w:tcPr>
          <w:p w:rsidR="00E85DA9" w:rsidRPr="0097418D" w:rsidRDefault="00E85DA9" w:rsidP="00763DBE">
            <w:pPr>
              <w:rPr>
                <w:sz w:val="24"/>
                <w:szCs w:val="24"/>
              </w:rPr>
            </w:pPr>
            <w:r w:rsidRPr="0097418D">
              <w:rPr>
                <w:sz w:val="24"/>
                <w:szCs w:val="24"/>
              </w:rPr>
              <w:t>CO4</w:t>
            </w:r>
          </w:p>
        </w:tc>
        <w:tc>
          <w:tcPr>
            <w:tcW w:w="9963" w:type="dxa"/>
          </w:tcPr>
          <w:p w:rsidR="00E85DA9" w:rsidRPr="0097418D" w:rsidRDefault="00E85DA9" w:rsidP="00763DBE">
            <w:pPr>
              <w:rPr>
                <w:sz w:val="24"/>
                <w:szCs w:val="24"/>
              </w:rPr>
            </w:pPr>
            <w:r w:rsidRPr="0097418D">
              <w:rPr>
                <w:sz w:val="24"/>
                <w:szCs w:val="24"/>
              </w:rPr>
              <w:t>To Evaluate, explore, analyze and visualize data.</w:t>
            </w:r>
          </w:p>
        </w:tc>
      </w:tr>
      <w:tr w:rsidR="00E85DA9" w:rsidRPr="0097418D" w:rsidTr="0097418D">
        <w:tc>
          <w:tcPr>
            <w:tcW w:w="675" w:type="dxa"/>
          </w:tcPr>
          <w:p w:rsidR="00E85DA9" w:rsidRPr="0097418D" w:rsidRDefault="00E85DA9" w:rsidP="00763DBE">
            <w:pPr>
              <w:rPr>
                <w:sz w:val="24"/>
                <w:szCs w:val="24"/>
              </w:rPr>
            </w:pPr>
            <w:r w:rsidRPr="0097418D">
              <w:rPr>
                <w:sz w:val="24"/>
                <w:szCs w:val="24"/>
              </w:rPr>
              <w:t>CO5</w:t>
            </w:r>
          </w:p>
        </w:tc>
        <w:tc>
          <w:tcPr>
            <w:tcW w:w="9963" w:type="dxa"/>
          </w:tcPr>
          <w:p w:rsidR="00E85DA9" w:rsidRPr="0097418D" w:rsidRDefault="00E85DA9" w:rsidP="00763DBE">
            <w:pPr>
              <w:rPr>
                <w:sz w:val="24"/>
                <w:szCs w:val="24"/>
              </w:rPr>
            </w:pPr>
            <w:r w:rsidRPr="0097418D">
              <w:rPr>
                <w:sz w:val="24"/>
                <w:szCs w:val="24"/>
              </w:rPr>
              <w:t xml:space="preserve">To Apply R language fundamentals, and basic syntax. </w:t>
            </w:r>
          </w:p>
        </w:tc>
      </w:tr>
      <w:tr w:rsidR="00E85DA9" w:rsidRPr="0097418D" w:rsidTr="0097418D">
        <w:tc>
          <w:tcPr>
            <w:tcW w:w="675" w:type="dxa"/>
          </w:tcPr>
          <w:p w:rsidR="00E85DA9" w:rsidRPr="0097418D" w:rsidRDefault="00E85DA9" w:rsidP="00763DBE">
            <w:pPr>
              <w:rPr>
                <w:sz w:val="24"/>
                <w:szCs w:val="24"/>
              </w:rPr>
            </w:pPr>
            <w:r w:rsidRPr="0097418D">
              <w:rPr>
                <w:sz w:val="24"/>
                <w:szCs w:val="24"/>
              </w:rPr>
              <w:t>CO6</w:t>
            </w:r>
          </w:p>
        </w:tc>
        <w:tc>
          <w:tcPr>
            <w:tcW w:w="9963" w:type="dxa"/>
          </w:tcPr>
          <w:p w:rsidR="00E85DA9" w:rsidRPr="0097418D" w:rsidRDefault="00E85DA9" w:rsidP="00763DBE">
            <w:pPr>
              <w:rPr>
                <w:sz w:val="24"/>
                <w:szCs w:val="24"/>
              </w:rPr>
            </w:pPr>
            <w:r w:rsidRPr="0097418D">
              <w:rPr>
                <w:sz w:val="24"/>
                <w:szCs w:val="24"/>
              </w:rPr>
              <w:t>To Develop the skill set of how R is used to perform data analytics.</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97418D" w:rsidTr="00AD39D3">
        <w:tc>
          <w:tcPr>
            <w:tcW w:w="10683" w:type="dxa"/>
            <w:gridSpan w:val="8"/>
          </w:tcPr>
          <w:p w:rsidR="00E85DA9" w:rsidRPr="0097418D" w:rsidRDefault="00E85DA9" w:rsidP="00AD39D3">
            <w:pPr>
              <w:jc w:val="center"/>
              <w:rPr>
                <w:b/>
                <w:sz w:val="24"/>
                <w:szCs w:val="24"/>
              </w:rPr>
            </w:pPr>
            <w:r w:rsidRPr="0097418D">
              <w:rPr>
                <w:b/>
                <w:sz w:val="24"/>
                <w:szCs w:val="24"/>
              </w:rPr>
              <w:t>Assessment Pattern as per Bloom’s Level</w:t>
            </w:r>
          </w:p>
        </w:tc>
      </w:tr>
      <w:tr w:rsidR="00E85DA9" w:rsidRPr="0097418D" w:rsidTr="00AD39D3">
        <w:tc>
          <w:tcPr>
            <w:tcW w:w="959" w:type="dxa"/>
          </w:tcPr>
          <w:p w:rsidR="00E85DA9" w:rsidRPr="0097418D" w:rsidRDefault="00E85DA9" w:rsidP="00AD39D3">
            <w:pPr>
              <w:rPr>
                <w:sz w:val="24"/>
                <w:szCs w:val="24"/>
              </w:rPr>
            </w:pPr>
            <w:r w:rsidRPr="0097418D">
              <w:rPr>
                <w:sz w:val="24"/>
                <w:szCs w:val="24"/>
              </w:rPr>
              <w:t>CO / P</w:t>
            </w:r>
          </w:p>
        </w:tc>
        <w:tc>
          <w:tcPr>
            <w:tcW w:w="1362" w:type="dxa"/>
          </w:tcPr>
          <w:p w:rsidR="00E85DA9" w:rsidRPr="0097418D" w:rsidRDefault="00E85DA9" w:rsidP="00AD39D3">
            <w:pPr>
              <w:jc w:val="center"/>
              <w:rPr>
                <w:b/>
                <w:sz w:val="24"/>
                <w:szCs w:val="24"/>
              </w:rPr>
            </w:pPr>
            <w:r w:rsidRPr="0097418D">
              <w:rPr>
                <w:b/>
                <w:sz w:val="24"/>
                <w:szCs w:val="24"/>
              </w:rPr>
              <w:t>Remember</w:t>
            </w:r>
          </w:p>
        </w:tc>
        <w:tc>
          <w:tcPr>
            <w:tcW w:w="1569" w:type="dxa"/>
          </w:tcPr>
          <w:p w:rsidR="00E85DA9" w:rsidRPr="0097418D" w:rsidRDefault="00E85DA9" w:rsidP="00AD39D3">
            <w:pPr>
              <w:jc w:val="center"/>
              <w:rPr>
                <w:b/>
                <w:sz w:val="24"/>
                <w:szCs w:val="24"/>
              </w:rPr>
            </w:pPr>
            <w:r w:rsidRPr="0097418D">
              <w:rPr>
                <w:b/>
                <w:sz w:val="24"/>
                <w:szCs w:val="24"/>
              </w:rPr>
              <w:t>Understand</w:t>
            </w:r>
          </w:p>
        </w:tc>
        <w:tc>
          <w:tcPr>
            <w:tcW w:w="1439" w:type="dxa"/>
          </w:tcPr>
          <w:p w:rsidR="00E85DA9" w:rsidRPr="0097418D" w:rsidRDefault="00E85DA9" w:rsidP="00AD39D3">
            <w:pPr>
              <w:jc w:val="center"/>
              <w:rPr>
                <w:b/>
                <w:sz w:val="24"/>
                <w:szCs w:val="24"/>
              </w:rPr>
            </w:pPr>
            <w:r w:rsidRPr="0097418D">
              <w:rPr>
                <w:b/>
                <w:sz w:val="24"/>
                <w:szCs w:val="24"/>
              </w:rPr>
              <w:t>Apply</w:t>
            </w:r>
          </w:p>
        </w:tc>
        <w:tc>
          <w:tcPr>
            <w:tcW w:w="1497" w:type="dxa"/>
          </w:tcPr>
          <w:p w:rsidR="00E85DA9" w:rsidRPr="0097418D" w:rsidRDefault="00E85DA9" w:rsidP="00AD39D3">
            <w:pPr>
              <w:jc w:val="center"/>
              <w:rPr>
                <w:b/>
                <w:sz w:val="24"/>
                <w:szCs w:val="24"/>
              </w:rPr>
            </w:pPr>
            <w:r w:rsidRPr="0097418D">
              <w:rPr>
                <w:b/>
                <w:sz w:val="24"/>
                <w:szCs w:val="24"/>
              </w:rPr>
              <w:t>Analyze</w:t>
            </w:r>
          </w:p>
        </w:tc>
        <w:tc>
          <w:tcPr>
            <w:tcW w:w="1375" w:type="dxa"/>
          </w:tcPr>
          <w:p w:rsidR="00E85DA9" w:rsidRPr="0097418D" w:rsidRDefault="00E85DA9" w:rsidP="00AD39D3">
            <w:pPr>
              <w:jc w:val="center"/>
              <w:rPr>
                <w:b/>
                <w:sz w:val="24"/>
                <w:szCs w:val="24"/>
              </w:rPr>
            </w:pPr>
            <w:r w:rsidRPr="0097418D">
              <w:rPr>
                <w:b/>
                <w:sz w:val="24"/>
                <w:szCs w:val="24"/>
              </w:rPr>
              <w:t>Evaluate</w:t>
            </w:r>
          </w:p>
        </w:tc>
        <w:tc>
          <w:tcPr>
            <w:tcW w:w="1321" w:type="dxa"/>
          </w:tcPr>
          <w:p w:rsidR="00E85DA9" w:rsidRPr="0097418D" w:rsidRDefault="00E85DA9" w:rsidP="00AD39D3">
            <w:pPr>
              <w:jc w:val="center"/>
              <w:rPr>
                <w:b/>
                <w:sz w:val="24"/>
                <w:szCs w:val="24"/>
              </w:rPr>
            </w:pPr>
            <w:r w:rsidRPr="0097418D">
              <w:rPr>
                <w:b/>
                <w:sz w:val="24"/>
                <w:szCs w:val="24"/>
              </w:rPr>
              <w:t>Create</w:t>
            </w:r>
          </w:p>
        </w:tc>
        <w:tc>
          <w:tcPr>
            <w:tcW w:w="1161" w:type="dxa"/>
          </w:tcPr>
          <w:p w:rsidR="00E85DA9" w:rsidRPr="0097418D" w:rsidRDefault="00E85DA9" w:rsidP="00AD39D3">
            <w:pPr>
              <w:jc w:val="center"/>
              <w:rPr>
                <w:b/>
                <w:sz w:val="24"/>
                <w:szCs w:val="24"/>
              </w:rPr>
            </w:pPr>
            <w:r w:rsidRPr="0097418D">
              <w:rPr>
                <w:b/>
                <w:sz w:val="24"/>
                <w:szCs w:val="24"/>
              </w:rPr>
              <w:t>Total</w:t>
            </w:r>
          </w:p>
        </w:tc>
      </w:tr>
      <w:tr w:rsidR="00E85DA9" w:rsidRPr="0097418D" w:rsidTr="00AD39D3">
        <w:tc>
          <w:tcPr>
            <w:tcW w:w="959" w:type="dxa"/>
          </w:tcPr>
          <w:p w:rsidR="00E85DA9" w:rsidRPr="0097418D" w:rsidRDefault="00E85DA9" w:rsidP="00AD39D3">
            <w:pPr>
              <w:rPr>
                <w:sz w:val="24"/>
                <w:szCs w:val="24"/>
              </w:rPr>
            </w:pPr>
            <w:r w:rsidRPr="0097418D">
              <w:rPr>
                <w:sz w:val="24"/>
                <w:szCs w:val="24"/>
              </w:rPr>
              <w:t>CO1</w:t>
            </w:r>
          </w:p>
        </w:tc>
        <w:tc>
          <w:tcPr>
            <w:tcW w:w="1362" w:type="dxa"/>
          </w:tcPr>
          <w:p w:rsidR="00E85DA9" w:rsidRPr="0097418D" w:rsidRDefault="00E85DA9" w:rsidP="00AD39D3">
            <w:pPr>
              <w:jc w:val="center"/>
              <w:rPr>
                <w:sz w:val="24"/>
                <w:szCs w:val="24"/>
              </w:rPr>
            </w:pPr>
            <w:r w:rsidRPr="0097418D">
              <w:rPr>
                <w:sz w:val="24"/>
                <w:szCs w:val="24"/>
              </w:rPr>
              <w:t>2</w:t>
            </w:r>
          </w:p>
        </w:tc>
        <w:tc>
          <w:tcPr>
            <w:tcW w:w="1569" w:type="dxa"/>
          </w:tcPr>
          <w:p w:rsidR="00E85DA9" w:rsidRPr="0097418D" w:rsidRDefault="00E85DA9" w:rsidP="00AD39D3">
            <w:pPr>
              <w:jc w:val="center"/>
              <w:rPr>
                <w:sz w:val="24"/>
                <w:szCs w:val="24"/>
              </w:rPr>
            </w:pPr>
          </w:p>
        </w:tc>
        <w:tc>
          <w:tcPr>
            <w:tcW w:w="1439" w:type="dxa"/>
          </w:tcPr>
          <w:p w:rsidR="00E85DA9" w:rsidRPr="0097418D" w:rsidRDefault="00E85DA9" w:rsidP="00AD39D3">
            <w:pPr>
              <w:jc w:val="center"/>
              <w:rPr>
                <w:sz w:val="24"/>
                <w:szCs w:val="24"/>
              </w:rPr>
            </w:pPr>
          </w:p>
        </w:tc>
        <w:tc>
          <w:tcPr>
            <w:tcW w:w="1497" w:type="dxa"/>
          </w:tcPr>
          <w:p w:rsidR="00E85DA9" w:rsidRPr="0097418D" w:rsidRDefault="00E85DA9" w:rsidP="00AD39D3">
            <w:pPr>
              <w:jc w:val="center"/>
              <w:rPr>
                <w:sz w:val="24"/>
                <w:szCs w:val="24"/>
              </w:rPr>
            </w:pPr>
            <w:r w:rsidRPr="0097418D">
              <w:rPr>
                <w:sz w:val="24"/>
                <w:szCs w:val="24"/>
              </w:rPr>
              <w:t>10</w:t>
            </w:r>
          </w:p>
        </w:tc>
        <w:tc>
          <w:tcPr>
            <w:tcW w:w="1375" w:type="dxa"/>
          </w:tcPr>
          <w:p w:rsidR="00E85DA9" w:rsidRPr="0097418D" w:rsidRDefault="00E85DA9" w:rsidP="00AD39D3">
            <w:pPr>
              <w:jc w:val="center"/>
              <w:rPr>
                <w:sz w:val="24"/>
                <w:szCs w:val="24"/>
              </w:rPr>
            </w:pPr>
          </w:p>
        </w:tc>
        <w:tc>
          <w:tcPr>
            <w:tcW w:w="1321" w:type="dxa"/>
          </w:tcPr>
          <w:p w:rsidR="00E85DA9" w:rsidRPr="0097418D" w:rsidRDefault="00E85DA9" w:rsidP="00AD39D3">
            <w:pPr>
              <w:jc w:val="center"/>
              <w:rPr>
                <w:sz w:val="24"/>
                <w:szCs w:val="24"/>
              </w:rPr>
            </w:pPr>
          </w:p>
        </w:tc>
        <w:tc>
          <w:tcPr>
            <w:tcW w:w="1161" w:type="dxa"/>
          </w:tcPr>
          <w:p w:rsidR="00E85DA9" w:rsidRPr="0097418D" w:rsidRDefault="00E85DA9" w:rsidP="00AD39D3">
            <w:pPr>
              <w:jc w:val="center"/>
              <w:rPr>
                <w:sz w:val="24"/>
                <w:szCs w:val="24"/>
              </w:rPr>
            </w:pPr>
            <w:r w:rsidRPr="0097418D">
              <w:rPr>
                <w:sz w:val="24"/>
                <w:szCs w:val="24"/>
              </w:rPr>
              <w:t>12</w:t>
            </w:r>
          </w:p>
        </w:tc>
      </w:tr>
      <w:tr w:rsidR="00E85DA9" w:rsidRPr="0097418D" w:rsidTr="00AD39D3">
        <w:tc>
          <w:tcPr>
            <w:tcW w:w="959" w:type="dxa"/>
          </w:tcPr>
          <w:p w:rsidR="00E85DA9" w:rsidRPr="0097418D" w:rsidRDefault="00E85DA9" w:rsidP="00AD39D3">
            <w:pPr>
              <w:rPr>
                <w:sz w:val="24"/>
                <w:szCs w:val="24"/>
              </w:rPr>
            </w:pPr>
            <w:r w:rsidRPr="0097418D">
              <w:rPr>
                <w:sz w:val="24"/>
                <w:szCs w:val="24"/>
              </w:rPr>
              <w:t>CO2</w:t>
            </w:r>
          </w:p>
        </w:tc>
        <w:tc>
          <w:tcPr>
            <w:tcW w:w="1362" w:type="dxa"/>
          </w:tcPr>
          <w:p w:rsidR="00E85DA9" w:rsidRPr="0097418D" w:rsidRDefault="00E85DA9" w:rsidP="00AD39D3">
            <w:pPr>
              <w:jc w:val="center"/>
              <w:rPr>
                <w:sz w:val="24"/>
                <w:szCs w:val="24"/>
              </w:rPr>
            </w:pPr>
          </w:p>
        </w:tc>
        <w:tc>
          <w:tcPr>
            <w:tcW w:w="1569" w:type="dxa"/>
          </w:tcPr>
          <w:p w:rsidR="00E85DA9" w:rsidRPr="0097418D" w:rsidRDefault="00E85DA9" w:rsidP="00AD39D3">
            <w:pPr>
              <w:jc w:val="center"/>
              <w:rPr>
                <w:sz w:val="24"/>
                <w:szCs w:val="24"/>
              </w:rPr>
            </w:pPr>
            <w:r w:rsidRPr="0097418D">
              <w:rPr>
                <w:sz w:val="24"/>
                <w:szCs w:val="24"/>
              </w:rPr>
              <w:t>2</w:t>
            </w:r>
          </w:p>
        </w:tc>
        <w:tc>
          <w:tcPr>
            <w:tcW w:w="1439" w:type="dxa"/>
          </w:tcPr>
          <w:p w:rsidR="00E85DA9" w:rsidRPr="0097418D" w:rsidRDefault="00E85DA9" w:rsidP="00AD39D3">
            <w:pPr>
              <w:jc w:val="center"/>
              <w:rPr>
                <w:sz w:val="24"/>
                <w:szCs w:val="24"/>
              </w:rPr>
            </w:pPr>
            <w:r w:rsidRPr="0097418D">
              <w:rPr>
                <w:sz w:val="24"/>
                <w:szCs w:val="24"/>
              </w:rPr>
              <w:t>10</w:t>
            </w:r>
          </w:p>
        </w:tc>
        <w:tc>
          <w:tcPr>
            <w:tcW w:w="1497" w:type="dxa"/>
          </w:tcPr>
          <w:p w:rsidR="00E85DA9" w:rsidRPr="0097418D" w:rsidRDefault="00E85DA9" w:rsidP="00AD39D3">
            <w:pPr>
              <w:jc w:val="center"/>
              <w:rPr>
                <w:sz w:val="24"/>
                <w:szCs w:val="24"/>
              </w:rPr>
            </w:pPr>
          </w:p>
        </w:tc>
        <w:tc>
          <w:tcPr>
            <w:tcW w:w="1375" w:type="dxa"/>
          </w:tcPr>
          <w:p w:rsidR="00E85DA9" w:rsidRPr="0097418D" w:rsidRDefault="00E85DA9" w:rsidP="00AD39D3">
            <w:pPr>
              <w:jc w:val="center"/>
              <w:rPr>
                <w:sz w:val="24"/>
                <w:szCs w:val="24"/>
              </w:rPr>
            </w:pPr>
          </w:p>
        </w:tc>
        <w:tc>
          <w:tcPr>
            <w:tcW w:w="1321" w:type="dxa"/>
          </w:tcPr>
          <w:p w:rsidR="00E85DA9" w:rsidRPr="0097418D" w:rsidRDefault="00E85DA9" w:rsidP="00AD39D3">
            <w:pPr>
              <w:jc w:val="center"/>
              <w:rPr>
                <w:sz w:val="24"/>
                <w:szCs w:val="24"/>
              </w:rPr>
            </w:pPr>
          </w:p>
        </w:tc>
        <w:tc>
          <w:tcPr>
            <w:tcW w:w="1161" w:type="dxa"/>
          </w:tcPr>
          <w:p w:rsidR="00E85DA9" w:rsidRPr="0097418D" w:rsidRDefault="00E85DA9" w:rsidP="00AD39D3">
            <w:pPr>
              <w:jc w:val="center"/>
              <w:rPr>
                <w:sz w:val="24"/>
                <w:szCs w:val="24"/>
              </w:rPr>
            </w:pPr>
            <w:r w:rsidRPr="0097418D">
              <w:rPr>
                <w:sz w:val="24"/>
                <w:szCs w:val="24"/>
              </w:rPr>
              <w:t>12</w:t>
            </w:r>
          </w:p>
        </w:tc>
      </w:tr>
      <w:tr w:rsidR="00E85DA9" w:rsidRPr="0097418D" w:rsidTr="00AD39D3">
        <w:tc>
          <w:tcPr>
            <w:tcW w:w="959" w:type="dxa"/>
          </w:tcPr>
          <w:p w:rsidR="00E85DA9" w:rsidRPr="0097418D" w:rsidRDefault="00E85DA9" w:rsidP="00AD39D3">
            <w:pPr>
              <w:rPr>
                <w:sz w:val="24"/>
                <w:szCs w:val="24"/>
              </w:rPr>
            </w:pPr>
            <w:r w:rsidRPr="0097418D">
              <w:rPr>
                <w:sz w:val="24"/>
                <w:szCs w:val="24"/>
              </w:rPr>
              <w:t>CO3</w:t>
            </w:r>
          </w:p>
        </w:tc>
        <w:tc>
          <w:tcPr>
            <w:tcW w:w="1362" w:type="dxa"/>
          </w:tcPr>
          <w:p w:rsidR="00E85DA9" w:rsidRPr="0097418D" w:rsidRDefault="00E85DA9" w:rsidP="00AD39D3">
            <w:pPr>
              <w:jc w:val="center"/>
              <w:rPr>
                <w:sz w:val="24"/>
                <w:szCs w:val="24"/>
              </w:rPr>
            </w:pPr>
            <w:r w:rsidRPr="0097418D">
              <w:rPr>
                <w:sz w:val="24"/>
                <w:szCs w:val="24"/>
              </w:rPr>
              <w:t>2</w:t>
            </w:r>
          </w:p>
        </w:tc>
        <w:tc>
          <w:tcPr>
            <w:tcW w:w="1569" w:type="dxa"/>
          </w:tcPr>
          <w:p w:rsidR="00E85DA9" w:rsidRPr="0097418D" w:rsidRDefault="00E85DA9" w:rsidP="00AD39D3">
            <w:pPr>
              <w:jc w:val="center"/>
              <w:rPr>
                <w:sz w:val="24"/>
                <w:szCs w:val="24"/>
              </w:rPr>
            </w:pPr>
          </w:p>
        </w:tc>
        <w:tc>
          <w:tcPr>
            <w:tcW w:w="1439" w:type="dxa"/>
          </w:tcPr>
          <w:p w:rsidR="00E85DA9" w:rsidRPr="0097418D" w:rsidRDefault="00E85DA9" w:rsidP="00AD39D3">
            <w:pPr>
              <w:jc w:val="center"/>
              <w:rPr>
                <w:sz w:val="24"/>
                <w:szCs w:val="24"/>
              </w:rPr>
            </w:pPr>
            <w:r w:rsidRPr="0097418D">
              <w:rPr>
                <w:sz w:val="24"/>
                <w:szCs w:val="24"/>
              </w:rPr>
              <w:t>20</w:t>
            </w:r>
          </w:p>
        </w:tc>
        <w:tc>
          <w:tcPr>
            <w:tcW w:w="1497" w:type="dxa"/>
          </w:tcPr>
          <w:p w:rsidR="00E85DA9" w:rsidRPr="0097418D" w:rsidRDefault="00E85DA9" w:rsidP="00AD39D3">
            <w:pPr>
              <w:jc w:val="center"/>
              <w:rPr>
                <w:sz w:val="24"/>
                <w:szCs w:val="24"/>
              </w:rPr>
            </w:pPr>
            <w:r w:rsidRPr="0097418D">
              <w:rPr>
                <w:sz w:val="24"/>
                <w:szCs w:val="24"/>
              </w:rPr>
              <w:t>10</w:t>
            </w:r>
          </w:p>
        </w:tc>
        <w:tc>
          <w:tcPr>
            <w:tcW w:w="1375" w:type="dxa"/>
          </w:tcPr>
          <w:p w:rsidR="00E85DA9" w:rsidRPr="0097418D" w:rsidRDefault="00E85DA9" w:rsidP="00AD39D3">
            <w:pPr>
              <w:jc w:val="center"/>
              <w:rPr>
                <w:sz w:val="24"/>
                <w:szCs w:val="24"/>
              </w:rPr>
            </w:pPr>
          </w:p>
        </w:tc>
        <w:tc>
          <w:tcPr>
            <w:tcW w:w="1321" w:type="dxa"/>
          </w:tcPr>
          <w:p w:rsidR="00E85DA9" w:rsidRPr="0097418D" w:rsidRDefault="00E85DA9" w:rsidP="00AD39D3">
            <w:pPr>
              <w:jc w:val="center"/>
              <w:rPr>
                <w:sz w:val="24"/>
                <w:szCs w:val="24"/>
              </w:rPr>
            </w:pPr>
          </w:p>
        </w:tc>
        <w:tc>
          <w:tcPr>
            <w:tcW w:w="1161" w:type="dxa"/>
          </w:tcPr>
          <w:p w:rsidR="00E85DA9" w:rsidRPr="0097418D" w:rsidRDefault="00E85DA9" w:rsidP="00AD39D3">
            <w:pPr>
              <w:jc w:val="center"/>
              <w:rPr>
                <w:sz w:val="24"/>
                <w:szCs w:val="24"/>
              </w:rPr>
            </w:pPr>
            <w:r w:rsidRPr="0097418D">
              <w:rPr>
                <w:sz w:val="24"/>
                <w:szCs w:val="24"/>
              </w:rPr>
              <w:t>32</w:t>
            </w:r>
          </w:p>
        </w:tc>
      </w:tr>
      <w:tr w:rsidR="00E85DA9" w:rsidRPr="0097418D" w:rsidTr="00AD39D3">
        <w:tc>
          <w:tcPr>
            <w:tcW w:w="959" w:type="dxa"/>
          </w:tcPr>
          <w:p w:rsidR="00E85DA9" w:rsidRPr="0097418D" w:rsidRDefault="00E85DA9" w:rsidP="00AD39D3">
            <w:pPr>
              <w:rPr>
                <w:sz w:val="24"/>
                <w:szCs w:val="24"/>
              </w:rPr>
            </w:pPr>
            <w:r w:rsidRPr="0097418D">
              <w:rPr>
                <w:sz w:val="24"/>
                <w:szCs w:val="24"/>
              </w:rPr>
              <w:t>CO4</w:t>
            </w:r>
          </w:p>
        </w:tc>
        <w:tc>
          <w:tcPr>
            <w:tcW w:w="1362" w:type="dxa"/>
          </w:tcPr>
          <w:p w:rsidR="00E85DA9" w:rsidRPr="0097418D" w:rsidRDefault="00E85DA9" w:rsidP="00AD39D3">
            <w:pPr>
              <w:jc w:val="center"/>
              <w:rPr>
                <w:sz w:val="24"/>
                <w:szCs w:val="24"/>
              </w:rPr>
            </w:pPr>
          </w:p>
        </w:tc>
        <w:tc>
          <w:tcPr>
            <w:tcW w:w="1569" w:type="dxa"/>
          </w:tcPr>
          <w:p w:rsidR="00E85DA9" w:rsidRPr="0097418D" w:rsidRDefault="00E85DA9" w:rsidP="00AD39D3">
            <w:pPr>
              <w:jc w:val="center"/>
              <w:rPr>
                <w:sz w:val="24"/>
                <w:szCs w:val="24"/>
              </w:rPr>
            </w:pPr>
            <w:r w:rsidRPr="0097418D">
              <w:rPr>
                <w:sz w:val="24"/>
                <w:szCs w:val="24"/>
              </w:rPr>
              <w:t>12</w:t>
            </w:r>
          </w:p>
        </w:tc>
        <w:tc>
          <w:tcPr>
            <w:tcW w:w="1439" w:type="dxa"/>
          </w:tcPr>
          <w:p w:rsidR="00E85DA9" w:rsidRPr="0097418D" w:rsidRDefault="00E85DA9" w:rsidP="00AD39D3">
            <w:pPr>
              <w:jc w:val="center"/>
              <w:rPr>
                <w:sz w:val="24"/>
                <w:szCs w:val="24"/>
              </w:rPr>
            </w:pPr>
          </w:p>
        </w:tc>
        <w:tc>
          <w:tcPr>
            <w:tcW w:w="1497" w:type="dxa"/>
          </w:tcPr>
          <w:p w:rsidR="00E85DA9" w:rsidRPr="0097418D" w:rsidRDefault="00E85DA9" w:rsidP="00AD39D3">
            <w:pPr>
              <w:jc w:val="center"/>
              <w:rPr>
                <w:sz w:val="24"/>
                <w:szCs w:val="24"/>
              </w:rPr>
            </w:pPr>
            <w:r w:rsidRPr="0097418D">
              <w:rPr>
                <w:sz w:val="24"/>
                <w:szCs w:val="24"/>
              </w:rPr>
              <w:t>20</w:t>
            </w:r>
          </w:p>
        </w:tc>
        <w:tc>
          <w:tcPr>
            <w:tcW w:w="1375" w:type="dxa"/>
          </w:tcPr>
          <w:p w:rsidR="00E85DA9" w:rsidRPr="0097418D" w:rsidRDefault="00E85DA9" w:rsidP="00AD39D3">
            <w:pPr>
              <w:jc w:val="center"/>
              <w:rPr>
                <w:sz w:val="24"/>
                <w:szCs w:val="24"/>
              </w:rPr>
            </w:pPr>
          </w:p>
        </w:tc>
        <w:tc>
          <w:tcPr>
            <w:tcW w:w="1321" w:type="dxa"/>
          </w:tcPr>
          <w:p w:rsidR="00E85DA9" w:rsidRPr="0097418D" w:rsidRDefault="00E85DA9" w:rsidP="00AD39D3">
            <w:pPr>
              <w:jc w:val="center"/>
              <w:rPr>
                <w:sz w:val="24"/>
                <w:szCs w:val="24"/>
              </w:rPr>
            </w:pPr>
          </w:p>
        </w:tc>
        <w:tc>
          <w:tcPr>
            <w:tcW w:w="1161" w:type="dxa"/>
          </w:tcPr>
          <w:p w:rsidR="00E85DA9" w:rsidRPr="0097418D" w:rsidRDefault="00E85DA9" w:rsidP="00AD39D3">
            <w:pPr>
              <w:jc w:val="center"/>
              <w:rPr>
                <w:sz w:val="24"/>
                <w:szCs w:val="24"/>
              </w:rPr>
            </w:pPr>
            <w:r w:rsidRPr="0097418D">
              <w:rPr>
                <w:sz w:val="24"/>
                <w:szCs w:val="24"/>
              </w:rPr>
              <w:t>32</w:t>
            </w:r>
          </w:p>
        </w:tc>
      </w:tr>
      <w:tr w:rsidR="00E85DA9" w:rsidRPr="0097418D" w:rsidTr="00AD39D3">
        <w:tc>
          <w:tcPr>
            <w:tcW w:w="959" w:type="dxa"/>
          </w:tcPr>
          <w:p w:rsidR="00E85DA9" w:rsidRPr="0097418D" w:rsidRDefault="00E85DA9" w:rsidP="00AD39D3">
            <w:pPr>
              <w:rPr>
                <w:sz w:val="24"/>
                <w:szCs w:val="24"/>
              </w:rPr>
            </w:pPr>
            <w:r w:rsidRPr="0097418D">
              <w:rPr>
                <w:sz w:val="24"/>
                <w:szCs w:val="24"/>
              </w:rPr>
              <w:t>CO5</w:t>
            </w:r>
          </w:p>
        </w:tc>
        <w:tc>
          <w:tcPr>
            <w:tcW w:w="1362" w:type="dxa"/>
          </w:tcPr>
          <w:p w:rsidR="00E85DA9" w:rsidRPr="0097418D" w:rsidRDefault="00E85DA9" w:rsidP="00AD39D3">
            <w:pPr>
              <w:jc w:val="center"/>
              <w:rPr>
                <w:sz w:val="24"/>
                <w:szCs w:val="24"/>
              </w:rPr>
            </w:pPr>
          </w:p>
        </w:tc>
        <w:tc>
          <w:tcPr>
            <w:tcW w:w="1569" w:type="dxa"/>
          </w:tcPr>
          <w:p w:rsidR="00E85DA9" w:rsidRPr="0097418D" w:rsidRDefault="00E85DA9" w:rsidP="00AD39D3">
            <w:pPr>
              <w:jc w:val="center"/>
              <w:rPr>
                <w:sz w:val="24"/>
                <w:szCs w:val="24"/>
              </w:rPr>
            </w:pPr>
            <w:r w:rsidRPr="0097418D">
              <w:rPr>
                <w:sz w:val="24"/>
                <w:szCs w:val="24"/>
              </w:rPr>
              <w:t>2</w:t>
            </w:r>
          </w:p>
        </w:tc>
        <w:tc>
          <w:tcPr>
            <w:tcW w:w="1439" w:type="dxa"/>
          </w:tcPr>
          <w:p w:rsidR="00E85DA9" w:rsidRPr="0097418D" w:rsidRDefault="00E85DA9" w:rsidP="00AD39D3">
            <w:pPr>
              <w:jc w:val="center"/>
              <w:rPr>
                <w:sz w:val="24"/>
                <w:szCs w:val="24"/>
              </w:rPr>
            </w:pPr>
            <w:r w:rsidRPr="0097418D">
              <w:rPr>
                <w:sz w:val="24"/>
                <w:szCs w:val="24"/>
              </w:rPr>
              <w:t>20</w:t>
            </w:r>
          </w:p>
        </w:tc>
        <w:tc>
          <w:tcPr>
            <w:tcW w:w="1497" w:type="dxa"/>
          </w:tcPr>
          <w:p w:rsidR="00E85DA9" w:rsidRPr="0097418D" w:rsidRDefault="00E85DA9" w:rsidP="00AD39D3">
            <w:pPr>
              <w:jc w:val="center"/>
              <w:rPr>
                <w:sz w:val="24"/>
                <w:szCs w:val="24"/>
              </w:rPr>
            </w:pPr>
            <w:r w:rsidRPr="0097418D">
              <w:rPr>
                <w:sz w:val="24"/>
                <w:szCs w:val="24"/>
              </w:rPr>
              <w:t>10</w:t>
            </w:r>
          </w:p>
        </w:tc>
        <w:tc>
          <w:tcPr>
            <w:tcW w:w="1375" w:type="dxa"/>
          </w:tcPr>
          <w:p w:rsidR="00E85DA9" w:rsidRPr="0097418D" w:rsidRDefault="00E85DA9" w:rsidP="00AD39D3">
            <w:pPr>
              <w:jc w:val="center"/>
              <w:rPr>
                <w:sz w:val="24"/>
                <w:szCs w:val="24"/>
              </w:rPr>
            </w:pPr>
            <w:r w:rsidRPr="0097418D">
              <w:rPr>
                <w:sz w:val="24"/>
                <w:szCs w:val="24"/>
              </w:rPr>
              <w:t>20</w:t>
            </w:r>
          </w:p>
        </w:tc>
        <w:tc>
          <w:tcPr>
            <w:tcW w:w="1321" w:type="dxa"/>
          </w:tcPr>
          <w:p w:rsidR="00E85DA9" w:rsidRPr="0097418D" w:rsidRDefault="00E85DA9" w:rsidP="00AD39D3">
            <w:pPr>
              <w:jc w:val="center"/>
              <w:rPr>
                <w:sz w:val="24"/>
                <w:szCs w:val="24"/>
              </w:rPr>
            </w:pPr>
          </w:p>
        </w:tc>
        <w:tc>
          <w:tcPr>
            <w:tcW w:w="1161" w:type="dxa"/>
          </w:tcPr>
          <w:p w:rsidR="00E85DA9" w:rsidRPr="0097418D" w:rsidRDefault="00E85DA9" w:rsidP="00AD39D3">
            <w:pPr>
              <w:jc w:val="center"/>
              <w:rPr>
                <w:sz w:val="24"/>
                <w:szCs w:val="24"/>
              </w:rPr>
            </w:pPr>
            <w:r w:rsidRPr="0097418D">
              <w:rPr>
                <w:sz w:val="24"/>
                <w:szCs w:val="24"/>
              </w:rPr>
              <w:t>52</w:t>
            </w:r>
          </w:p>
        </w:tc>
      </w:tr>
      <w:tr w:rsidR="00E85DA9" w:rsidRPr="0097418D" w:rsidTr="00AD39D3">
        <w:tc>
          <w:tcPr>
            <w:tcW w:w="959" w:type="dxa"/>
          </w:tcPr>
          <w:p w:rsidR="00E85DA9" w:rsidRPr="0097418D" w:rsidRDefault="00E85DA9" w:rsidP="00AD39D3">
            <w:pPr>
              <w:rPr>
                <w:sz w:val="24"/>
                <w:szCs w:val="24"/>
              </w:rPr>
            </w:pPr>
            <w:r w:rsidRPr="0097418D">
              <w:rPr>
                <w:sz w:val="24"/>
                <w:szCs w:val="24"/>
              </w:rPr>
              <w:t>CO6</w:t>
            </w:r>
          </w:p>
        </w:tc>
        <w:tc>
          <w:tcPr>
            <w:tcW w:w="1362" w:type="dxa"/>
          </w:tcPr>
          <w:p w:rsidR="00E85DA9" w:rsidRPr="0097418D" w:rsidRDefault="00E85DA9" w:rsidP="00AD39D3">
            <w:pPr>
              <w:jc w:val="center"/>
              <w:rPr>
                <w:sz w:val="24"/>
                <w:szCs w:val="24"/>
              </w:rPr>
            </w:pPr>
          </w:p>
        </w:tc>
        <w:tc>
          <w:tcPr>
            <w:tcW w:w="1569" w:type="dxa"/>
          </w:tcPr>
          <w:p w:rsidR="00E85DA9" w:rsidRPr="0097418D" w:rsidRDefault="00E85DA9" w:rsidP="00AD39D3">
            <w:pPr>
              <w:jc w:val="center"/>
              <w:rPr>
                <w:sz w:val="24"/>
                <w:szCs w:val="24"/>
              </w:rPr>
            </w:pPr>
            <w:r w:rsidRPr="0097418D">
              <w:rPr>
                <w:sz w:val="24"/>
                <w:szCs w:val="24"/>
              </w:rPr>
              <w:t>10</w:t>
            </w:r>
          </w:p>
        </w:tc>
        <w:tc>
          <w:tcPr>
            <w:tcW w:w="1439" w:type="dxa"/>
          </w:tcPr>
          <w:p w:rsidR="00E85DA9" w:rsidRPr="0097418D" w:rsidRDefault="00E85DA9" w:rsidP="00AD39D3">
            <w:pPr>
              <w:jc w:val="center"/>
              <w:rPr>
                <w:sz w:val="24"/>
                <w:szCs w:val="24"/>
              </w:rPr>
            </w:pPr>
            <w:r w:rsidRPr="0097418D">
              <w:rPr>
                <w:sz w:val="24"/>
                <w:szCs w:val="24"/>
              </w:rPr>
              <w:t>20</w:t>
            </w:r>
          </w:p>
        </w:tc>
        <w:tc>
          <w:tcPr>
            <w:tcW w:w="1497" w:type="dxa"/>
          </w:tcPr>
          <w:p w:rsidR="00E85DA9" w:rsidRPr="0097418D" w:rsidRDefault="00E85DA9" w:rsidP="00AD39D3">
            <w:pPr>
              <w:jc w:val="center"/>
              <w:rPr>
                <w:sz w:val="24"/>
                <w:szCs w:val="24"/>
              </w:rPr>
            </w:pPr>
          </w:p>
        </w:tc>
        <w:tc>
          <w:tcPr>
            <w:tcW w:w="1375" w:type="dxa"/>
          </w:tcPr>
          <w:p w:rsidR="00E85DA9" w:rsidRPr="0097418D" w:rsidRDefault="00E85DA9" w:rsidP="00AD39D3">
            <w:pPr>
              <w:jc w:val="center"/>
              <w:rPr>
                <w:sz w:val="24"/>
                <w:szCs w:val="24"/>
              </w:rPr>
            </w:pPr>
          </w:p>
        </w:tc>
        <w:tc>
          <w:tcPr>
            <w:tcW w:w="1321" w:type="dxa"/>
          </w:tcPr>
          <w:p w:rsidR="00E85DA9" w:rsidRPr="0097418D" w:rsidRDefault="00E85DA9" w:rsidP="00AD39D3">
            <w:pPr>
              <w:jc w:val="center"/>
              <w:rPr>
                <w:sz w:val="24"/>
                <w:szCs w:val="24"/>
              </w:rPr>
            </w:pPr>
          </w:p>
        </w:tc>
        <w:tc>
          <w:tcPr>
            <w:tcW w:w="1161" w:type="dxa"/>
          </w:tcPr>
          <w:p w:rsidR="00E85DA9" w:rsidRPr="0097418D" w:rsidRDefault="00E85DA9" w:rsidP="00AD39D3">
            <w:pPr>
              <w:jc w:val="center"/>
              <w:rPr>
                <w:sz w:val="24"/>
                <w:szCs w:val="24"/>
              </w:rPr>
            </w:pPr>
            <w:r w:rsidRPr="0097418D">
              <w:rPr>
                <w:sz w:val="24"/>
                <w:szCs w:val="24"/>
              </w:rPr>
              <w:t>30</w:t>
            </w:r>
          </w:p>
        </w:tc>
      </w:tr>
      <w:tr w:rsidR="00E85DA9" w:rsidRPr="0097418D" w:rsidTr="00AD39D3">
        <w:tc>
          <w:tcPr>
            <w:tcW w:w="9522" w:type="dxa"/>
            <w:gridSpan w:val="7"/>
          </w:tcPr>
          <w:p w:rsidR="00E85DA9" w:rsidRPr="0097418D" w:rsidRDefault="00E85DA9" w:rsidP="00AD39D3">
            <w:pPr>
              <w:rPr>
                <w:sz w:val="24"/>
                <w:szCs w:val="24"/>
              </w:rPr>
            </w:pPr>
          </w:p>
        </w:tc>
        <w:tc>
          <w:tcPr>
            <w:tcW w:w="1161" w:type="dxa"/>
          </w:tcPr>
          <w:p w:rsidR="00E85DA9" w:rsidRPr="0097418D" w:rsidRDefault="00E85DA9" w:rsidP="00AD39D3">
            <w:pPr>
              <w:jc w:val="center"/>
              <w:rPr>
                <w:b/>
                <w:sz w:val="24"/>
                <w:szCs w:val="24"/>
              </w:rPr>
            </w:pPr>
            <w:r w:rsidRPr="0097418D">
              <w:rPr>
                <w:b/>
                <w:sz w:val="24"/>
                <w:szCs w:val="24"/>
              </w:rPr>
              <w:t>170</w:t>
            </w:r>
          </w:p>
        </w:tc>
      </w:tr>
    </w:tbl>
    <w:p w:rsidR="00A7280B" w:rsidRDefault="00A7280B" w:rsidP="002E336A"/>
    <w:p w:rsidR="00A7280B" w:rsidRDefault="00A7280B">
      <w:pPr>
        <w:spacing w:after="200" w:line="276" w:lineRule="auto"/>
      </w:pPr>
      <w:r>
        <w:br w:type="page"/>
      </w:r>
    </w:p>
    <w:p w:rsidR="00E85DA9" w:rsidRDefault="00E85DA9" w:rsidP="002E336A"/>
    <w:p w:rsidR="00E85DA9" w:rsidRDefault="00E85DA9" w:rsidP="00E40AC8">
      <w:pPr>
        <w:jc w:val="center"/>
        <w:rPr>
          <w:b/>
        </w:rPr>
      </w:pPr>
      <w:r w:rsidRPr="00AB35ED">
        <w:rPr>
          <w:b/>
          <w:noProof/>
        </w:rPr>
        <w:drawing>
          <wp:inline distT="0" distB="0" distL="0" distR="0">
            <wp:extent cx="6230219" cy="1657581"/>
            <wp:effectExtent l="0" t="0" r="0" b="0"/>
            <wp:docPr id="38" name="Picture 3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85DA9" w:rsidRPr="001E42AE" w:rsidTr="007E575B">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7E575B">
            <w:pPr>
              <w:pStyle w:val="Title"/>
              <w:jc w:val="left"/>
              <w:rPr>
                <w:b/>
                <w:szCs w:val="24"/>
              </w:rPr>
            </w:pPr>
            <w:r>
              <w:rPr>
                <w:b/>
                <w:szCs w:val="24"/>
              </w:rPr>
              <w:t>20BC2035</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056"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7E575B">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960802">
            <w:pPr>
              <w:pStyle w:val="Title"/>
              <w:jc w:val="left"/>
              <w:rPr>
                <w:b/>
                <w:szCs w:val="24"/>
              </w:rPr>
            </w:pPr>
            <w:r w:rsidRPr="00A333F0">
              <w:rPr>
                <w:b/>
                <w:szCs w:val="24"/>
              </w:rPr>
              <w:t>BUSINESS INTELLIGENCE AND DATA VISUALI</w:t>
            </w:r>
            <w:r>
              <w:rPr>
                <w:b/>
                <w:szCs w:val="24"/>
              </w:rPr>
              <w:t>Z</w:t>
            </w:r>
            <w:r w:rsidRPr="00A333F0">
              <w:rPr>
                <w:b/>
                <w:szCs w:val="24"/>
              </w:rPr>
              <w:t>ATION</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056"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2E5904">
      <w:pPr>
        <w:ind w:left="720"/>
        <w:contextualSpacing/>
        <w:rPr>
          <w:highlight w:val="yellow"/>
        </w:rPr>
      </w:pPr>
    </w:p>
    <w:tbl>
      <w:tblPr>
        <w:tblStyle w:val="TableGrid"/>
        <w:tblW w:w="5000" w:type="pct"/>
        <w:tblLook w:val="04A0" w:firstRow="1" w:lastRow="0" w:firstColumn="1" w:lastColumn="0" w:noHBand="0" w:noVBand="1"/>
      </w:tblPr>
      <w:tblGrid>
        <w:gridCol w:w="570"/>
        <w:gridCol w:w="514"/>
        <w:gridCol w:w="6497"/>
        <w:gridCol w:w="1150"/>
        <w:gridCol w:w="25"/>
        <w:gridCol w:w="1031"/>
        <w:gridCol w:w="896"/>
      </w:tblGrid>
      <w:tr w:rsidR="00E85DA9" w:rsidRPr="002E5904" w:rsidTr="00F01C3B">
        <w:trPr>
          <w:trHeight w:val="552"/>
        </w:trPr>
        <w:tc>
          <w:tcPr>
            <w:tcW w:w="258" w:type="pct"/>
            <w:vAlign w:val="center"/>
          </w:tcPr>
          <w:p w:rsidR="00E85DA9" w:rsidRPr="002E5904" w:rsidRDefault="00E85DA9" w:rsidP="002E5904">
            <w:pPr>
              <w:contextualSpacing/>
              <w:jc w:val="center"/>
              <w:rPr>
                <w:b/>
                <w:sz w:val="24"/>
                <w:szCs w:val="24"/>
              </w:rPr>
            </w:pPr>
            <w:r w:rsidRPr="002E5904">
              <w:rPr>
                <w:b/>
                <w:sz w:val="24"/>
                <w:szCs w:val="24"/>
              </w:rPr>
              <w:t>Q. No.</w:t>
            </w:r>
          </w:p>
        </w:tc>
        <w:tc>
          <w:tcPr>
            <w:tcW w:w="3331" w:type="pct"/>
            <w:gridSpan w:val="2"/>
            <w:vAlign w:val="center"/>
          </w:tcPr>
          <w:p w:rsidR="00E85DA9" w:rsidRPr="002E5904" w:rsidRDefault="00E85DA9" w:rsidP="002E5904">
            <w:pPr>
              <w:contextualSpacing/>
              <w:jc w:val="center"/>
              <w:rPr>
                <w:b/>
                <w:sz w:val="24"/>
                <w:szCs w:val="24"/>
              </w:rPr>
            </w:pPr>
            <w:r w:rsidRPr="002E5904">
              <w:rPr>
                <w:b/>
                <w:sz w:val="24"/>
                <w:szCs w:val="24"/>
              </w:rPr>
              <w:t>Questions</w:t>
            </w:r>
          </w:p>
        </w:tc>
        <w:tc>
          <w:tcPr>
            <w:tcW w:w="531" w:type="pct"/>
          </w:tcPr>
          <w:p w:rsidR="00E85DA9" w:rsidRPr="002E5904" w:rsidRDefault="00E85DA9" w:rsidP="002E5904">
            <w:pPr>
              <w:contextualSpacing/>
              <w:jc w:val="center"/>
              <w:rPr>
                <w:b/>
                <w:sz w:val="24"/>
                <w:szCs w:val="24"/>
              </w:rPr>
            </w:pPr>
            <w:r w:rsidRPr="002E5904">
              <w:rPr>
                <w:b/>
                <w:sz w:val="24"/>
                <w:szCs w:val="24"/>
              </w:rPr>
              <w:t xml:space="preserve">Course Outcome </w:t>
            </w:r>
          </w:p>
        </w:tc>
        <w:tc>
          <w:tcPr>
            <w:tcW w:w="478" w:type="pct"/>
            <w:gridSpan w:val="2"/>
            <w:vAlign w:val="center"/>
          </w:tcPr>
          <w:p w:rsidR="00E85DA9" w:rsidRPr="002E5904" w:rsidRDefault="00E85DA9" w:rsidP="002E5904">
            <w:pPr>
              <w:contextualSpacing/>
              <w:jc w:val="center"/>
              <w:rPr>
                <w:b/>
                <w:sz w:val="24"/>
                <w:szCs w:val="24"/>
              </w:rPr>
            </w:pPr>
            <w:r w:rsidRPr="002E5904">
              <w:rPr>
                <w:b/>
                <w:sz w:val="24"/>
                <w:szCs w:val="24"/>
              </w:rPr>
              <w:t>Bloom’s Level</w:t>
            </w:r>
          </w:p>
        </w:tc>
        <w:tc>
          <w:tcPr>
            <w:tcW w:w="402" w:type="pct"/>
            <w:vAlign w:val="center"/>
          </w:tcPr>
          <w:p w:rsidR="00E85DA9" w:rsidRPr="002E5904" w:rsidRDefault="00E85DA9" w:rsidP="002E5904">
            <w:pPr>
              <w:contextualSpacing/>
              <w:jc w:val="center"/>
              <w:rPr>
                <w:b/>
                <w:sz w:val="24"/>
                <w:szCs w:val="24"/>
              </w:rPr>
            </w:pPr>
            <w:r w:rsidRPr="002E5904">
              <w:rPr>
                <w:b/>
                <w:sz w:val="24"/>
                <w:szCs w:val="24"/>
              </w:rPr>
              <w:t>Marks</w:t>
            </w:r>
          </w:p>
        </w:tc>
      </w:tr>
      <w:tr w:rsidR="00E85DA9" w:rsidRPr="002E5904" w:rsidTr="008C57B9">
        <w:trPr>
          <w:trHeight w:val="552"/>
        </w:trPr>
        <w:tc>
          <w:tcPr>
            <w:tcW w:w="5000" w:type="pct"/>
            <w:gridSpan w:val="7"/>
            <w:vAlign w:val="center"/>
          </w:tcPr>
          <w:p w:rsidR="00E85DA9" w:rsidRPr="002E5904" w:rsidRDefault="00E85DA9" w:rsidP="002E5904">
            <w:pPr>
              <w:contextualSpacing/>
              <w:jc w:val="center"/>
              <w:rPr>
                <w:b/>
                <w:sz w:val="24"/>
                <w:szCs w:val="24"/>
                <w:u w:val="single"/>
              </w:rPr>
            </w:pPr>
            <w:r w:rsidRPr="002E5904">
              <w:rPr>
                <w:b/>
                <w:sz w:val="24"/>
                <w:szCs w:val="24"/>
                <w:u w:val="single"/>
              </w:rPr>
              <w:t>PART – A (5 X 2 = 10 MARKS)</w:t>
            </w:r>
          </w:p>
        </w:tc>
      </w:tr>
      <w:tr w:rsidR="00E85DA9" w:rsidRPr="002E5904" w:rsidTr="002E5904">
        <w:trPr>
          <w:trHeight w:val="397"/>
        </w:trPr>
        <w:tc>
          <w:tcPr>
            <w:tcW w:w="258" w:type="pct"/>
          </w:tcPr>
          <w:p w:rsidR="00E85DA9" w:rsidRPr="002E5904" w:rsidRDefault="00E85DA9" w:rsidP="002E5904">
            <w:pPr>
              <w:contextualSpacing/>
              <w:jc w:val="center"/>
              <w:rPr>
                <w:sz w:val="24"/>
                <w:szCs w:val="24"/>
              </w:rPr>
            </w:pPr>
            <w:r w:rsidRPr="002E5904">
              <w:rPr>
                <w:sz w:val="24"/>
                <w:szCs w:val="24"/>
              </w:rPr>
              <w:t>1.</w:t>
            </w:r>
          </w:p>
        </w:tc>
        <w:tc>
          <w:tcPr>
            <w:tcW w:w="3331" w:type="pct"/>
            <w:gridSpan w:val="2"/>
          </w:tcPr>
          <w:p w:rsidR="00E85DA9" w:rsidRPr="002E5904" w:rsidRDefault="00E85DA9" w:rsidP="00960802">
            <w:pPr>
              <w:contextualSpacing/>
              <w:jc w:val="both"/>
              <w:rPr>
                <w:noProof/>
                <w:sz w:val="24"/>
                <w:szCs w:val="24"/>
              </w:rPr>
            </w:pPr>
            <w:r w:rsidRPr="002E5904">
              <w:rPr>
                <w:sz w:val="24"/>
                <w:szCs w:val="24"/>
              </w:rPr>
              <w:t>Explain the below visual using the method of storytelling with the data.</w:t>
            </w:r>
          </w:p>
          <w:p w:rsidR="00E85DA9" w:rsidRPr="002E5904" w:rsidRDefault="00E85DA9" w:rsidP="002E5904">
            <w:pPr>
              <w:autoSpaceDE w:val="0"/>
              <w:autoSpaceDN w:val="0"/>
              <w:adjustRightInd w:val="0"/>
              <w:contextualSpacing/>
              <w:jc w:val="center"/>
              <w:rPr>
                <w:sz w:val="24"/>
                <w:szCs w:val="24"/>
              </w:rPr>
            </w:pPr>
            <w:r w:rsidRPr="002E5904">
              <w:rPr>
                <w:rFonts w:cstheme="minorHAnsi"/>
                <w:noProof/>
              </w:rPr>
              <w:drawing>
                <wp:inline distT="0" distB="0" distL="0" distR="0">
                  <wp:extent cx="4082571" cy="4070350"/>
                  <wp:effectExtent l="0" t="0" r="0" b="635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161858" cy="4149400"/>
                          </a:xfrm>
                          <a:prstGeom prst="rect">
                            <a:avLst/>
                          </a:prstGeom>
                          <a:noFill/>
                          <a:ln>
                            <a:noFill/>
                          </a:ln>
                        </pic:spPr>
                      </pic:pic>
                    </a:graphicData>
                  </a:graphic>
                </wp:inline>
              </w:drawing>
            </w:r>
          </w:p>
        </w:tc>
        <w:tc>
          <w:tcPr>
            <w:tcW w:w="531" w:type="pct"/>
          </w:tcPr>
          <w:p w:rsidR="00E85DA9" w:rsidRPr="002E5904" w:rsidRDefault="00E85DA9" w:rsidP="002E5904">
            <w:pPr>
              <w:contextualSpacing/>
              <w:jc w:val="center"/>
              <w:rPr>
                <w:sz w:val="24"/>
                <w:szCs w:val="24"/>
              </w:rPr>
            </w:pPr>
            <w:r w:rsidRPr="002E5904">
              <w:rPr>
                <w:sz w:val="24"/>
                <w:szCs w:val="24"/>
              </w:rPr>
              <w:t>CO1</w:t>
            </w:r>
          </w:p>
        </w:tc>
        <w:tc>
          <w:tcPr>
            <w:tcW w:w="478" w:type="pct"/>
            <w:gridSpan w:val="2"/>
          </w:tcPr>
          <w:p w:rsidR="00E85DA9" w:rsidRPr="002E5904" w:rsidRDefault="00E85DA9" w:rsidP="002E5904">
            <w:pPr>
              <w:contextualSpacing/>
              <w:jc w:val="center"/>
              <w:rPr>
                <w:sz w:val="24"/>
                <w:szCs w:val="24"/>
              </w:rPr>
            </w:pPr>
            <w:r w:rsidRPr="002E5904">
              <w:rPr>
                <w:sz w:val="24"/>
                <w:szCs w:val="24"/>
              </w:rPr>
              <w:t>U</w:t>
            </w:r>
          </w:p>
        </w:tc>
        <w:tc>
          <w:tcPr>
            <w:tcW w:w="402" w:type="pct"/>
          </w:tcPr>
          <w:p w:rsidR="00E85DA9" w:rsidRPr="002E5904" w:rsidRDefault="00E85DA9" w:rsidP="002E5904">
            <w:pPr>
              <w:contextualSpacing/>
              <w:jc w:val="center"/>
              <w:rPr>
                <w:sz w:val="24"/>
                <w:szCs w:val="24"/>
              </w:rPr>
            </w:pPr>
            <w:r w:rsidRPr="002E5904">
              <w:rPr>
                <w:sz w:val="24"/>
                <w:szCs w:val="24"/>
              </w:rPr>
              <w:t>2</w:t>
            </w:r>
          </w:p>
        </w:tc>
      </w:tr>
      <w:tr w:rsidR="00E85DA9" w:rsidRPr="002E5904" w:rsidTr="002E5904">
        <w:trPr>
          <w:trHeight w:val="397"/>
        </w:trPr>
        <w:tc>
          <w:tcPr>
            <w:tcW w:w="258" w:type="pct"/>
          </w:tcPr>
          <w:p w:rsidR="00E85DA9" w:rsidRPr="002E5904" w:rsidRDefault="00E85DA9" w:rsidP="002E5904">
            <w:pPr>
              <w:contextualSpacing/>
              <w:jc w:val="center"/>
              <w:rPr>
                <w:sz w:val="24"/>
                <w:szCs w:val="24"/>
              </w:rPr>
            </w:pPr>
            <w:r w:rsidRPr="002E5904">
              <w:rPr>
                <w:sz w:val="24"/>
                <w:szCs w:val="24"/>
              </w:rPr>
              <w:t>2.</w:t>
            </w:r>
          </w:p>
        </w:tc>
        <w:tc>
          <w:tcPr>
            <w:tcW w:w="3331" w:type="pct"/>
            <w:gridSpan w:val="2"/>
          </w:tcPr>
          <w:p w:rsidR="00E85DA9" w:rsidRPr="002E5904" w:rsidRDefault="00E85DA9" w:rsidP="002E5904">
            <w:pPr>
              <w:contextualSpacing/>
              <w:jc w:val="both"/>
              <w:rPr>
                <w:sz w:val="24"/>
                <w:szCs w:val="24"/>
              </w:rPr>
            </w:pPr>
            <w:r w:rsidRPr="002E5904">
              <w:rPr>
                <w:sz w:val="24"/>
                <w:szCs w:val="24"/>
              </w:rPr>
              <w:t xml:space="preserve">Enumerate the steps to write a conditional formatting rule to setup alert icons  </w:t>
            </w:r>
            <w:r w:rsidRPr="002E5904">
              <w:rPr>
                <w:b/>
                <w:bCs/>
                <w:sz w:val="24"/>
                <w:szCs w:val="24"/>
              </w:rPr>
              <w:t>GREEN</w:t>
            </w:r>
            <w:r w:rsidRPr="002E5904">
              <w:rPr>
                <w:sz w:val="24"/>
                <w:szCs w:val="24"/>
              </w:rPr>
              <w:t xml:space="preserve">(if  (&gt;80), </w:t>
            </w:r>
            <w:r w:rsidRPr="002E5904">
              <w:rPr>
                <w:b/>
                <w:bCs/>
                <w:sz w:val="24"/>
                <w:szCs w:val="24"/>
              </w:rPr>
              <w:t>ORANGE</w:t>
            </w:r>
            <w:r w:rsidRPr="002E5904">
              <w:rPr>
                <w:sz w:val="24"/>
                <w:szCs w:val="24"/>
              </w:rPr>
              <w:t xml:space="preserve"> (if between 60 and 80) and  </w:t>
            </w:r>
            <w:r w:rsidRPr="002E5904">
              <w:rPr>
                <w:b/>
                <w:bCs/>
                <w:sz w:val="24"/>
                <w:szCs w:val="24"/>
              </w:rPr>
              <w:t>RED</w:t>
            </w:r>
            <w:r w:rsidRPr="002E5904">
              <w:rPr>
                <w:sz w:val="24"/>
                <w:szCs w:val="24"/>
              </w:rPr>
              <w:t xml:space="preserve"> (if below 60).</w:t>
            </w:r>
          </w:p>
        </w:tc>
        <w:tc>
          <w:tcPr>
            <w:tcW w:w="531" w:type="pct"/>
          </w:tcPr>
          <w:p w:rsidR="00E85DA9" w:rsidRPr="002E5904" w:rsidRDefault="00E85DA9" w:rsidP="002E5904">
            <w:pPr>
              <w:contextualSpacing/>
              <w:jc w:val="center"/>
              <w:rPr>
                <w:sz w:val="24"/>
                <w:szCs w:val="24"/>
              </w:rPr>
            </w:pPr>
            <w:r w:rsidRPr="002E5904">
              <w:rPr>
                <w:sz w:val="24"/>
                <w:szCs w:val="24"/>
              </w:rPr>
              <w:t>CO1</w:t>
            </w:r>
          </w:p>
        </w:tc>
        <w:tc>
          <w:tcPr>
            <w:tcW w:w="478" w:type="pct"/>
            <w:gridSpan w:val="2"/>
          </w:tcPr>
          <w:p w:rsidR="00E85DA9" w:rsidRPr="002E5904" w:rsidRDefault="00E85DA9" w:rsidP="002E5904">
            <w:pPr>
              <w:contextualSpacing/>
              <w:jc w:val="center"/>
              <w:rPr>
                <w:sz w:val="24"/>
                <w:szCs w:val="24"/>
              </w:rPr>
            </w:pPr>
            <w:r w:rsidRPr="002E5904">
              <w:rPr>
                <w:sz w:val="24"/>
                <w:szCs w:val="24"/>
              </w:rPr>
              <w:t>U</w:t>
            </w:r>
          </w:p>
        </w:tc>
        <w:tc>
          <w:tcPr>
            <w:tcW w:w="402" w:type="pct"/>
          </w:tcPr>
          <w:p w:rsidR="00E85DA9" w:rsidRPr="002E5904" w:rsidRDefault="00E85DA9" w:rsidP="002E5904">
            <w:pPr>
              <w:contextualSpacing/>
              <w:jc w:val="center"/>
              <w:rPr>
                <w:sz w:val="24"/>
                <w:szCs w:val="24"/>
              </w:rPr>
            </w:pPr>
            <w:r w:rsidRPr="002E5904">
              <w:rPr>
                <w:sz w:val="24"/>
                <w:szCs w:val="24"/>
              </w:rPr>
              <w:t>2</w:t>
            </w:r>
          </w:p>
        </w:tc>
      </w:tr>
      <w:tr w:rsidR="00E85DA9" w:rsidRPr="002E5904" w:rsidTr="002E5904">
        <w:trPr>
          <w:trHeight w:val="397"/>
        </w:trPr>
        <w:tc>
          <w:tcPr>
            <w:tcW w:w="258" w:type="pct"/>
          </w:tcPr>
          <w:p w:rsidR="00E85DA9" w:rsidRPr="002E5904" w:rsidRDefault="00E85DA9" w:rsidP="002E5904">
            <w:pPr>
              <w:contextualSpacing/>
              <w:jc w:val="center"/>
              <w:rPr>
                <w:sz w:val="24"/>
                <w:szCs w:val="24"/>
              </w:rPr>
            </w:pPr>
            <w:r w:rsidRPr="002E5904">
              <w:rPr>
                <w:sz w:val="24"/>
                <w:szCs w:val="24"/>
              </w:rPr>
              <w:t>3.</w:t>
            </w:r>
          </w:p>
        </w:tc>
        <w:tc>
          <w:tcPr>
            <w:tcW w:w="3331" w:type="pct"/>
            <w:gridSpan w:val="2"/>
          </w:tcPr>
          <w:p w:rsidR="00E85DA9" w:rsidRPr="002E5904" w:rsidRDefault="00E85DA9" w:rsidP="002E5904">
            <w:pPr>
              <w:contextualSpacing/>
              <w:jc w:val="both"/>
              <w:rPr>
                <w:sz w:val="24"/>
                <w:szCs w:val="24"/>
              </w:rPr>
            </w:pPr>
            <w:r w:rsidRPr="002E5904">
              <w:rPr>
                <w:sz w:val="24"/>
                <w:szCs w:val="24"/>
              </w:rPr>
              <w:t>Mention</w:t>
            </w:r>
            <w:r>
              <w:rPr>
                <w:sz w:val="24"/>
                <w:szCs w:val="24"/>
              </w:rPr>
              <w:t xml:space="preserve"> </w:t>
            </w:r>
            <w:r w:rsidRPr="002E5904">
              <w:rPr>
                <w:sz w:val="24"/>
                <w:szCs w:val="24"/>
              </w:rPr>
              <w:t>the logical functions which are used for count, average a specific criterion.</w:t>
            </w:r>
          </w:p>
        </w:tc>
        <w:tc>
          <w:tcPr>
            <w:tcW w:w="531" w:type="pct"/>
          </w:tcPr>
          <w:p w:rsidR="00E85DA9" w:rsidRPr="002E5904" w:rsidRDefault="00E85DA9" w:rsidP="002E5904">
            <w:pPr>
              <w:contextualSpacing/>
              <w:jc w:val="center"/>
              <w:rPr>
                <w:sz w:val="24"/>
                <w:szCs w:val="24"/>
              </w:rPr>
            </w:pPr>
            <w:r w:rsidRPr="002E5904">
              <w:rPr>
                <w:sz w:val="24"/>
                <w:szCs w:val="24"/>
              </w:rPr>
              <w:t>CO2</w:t>
            </w:r>
          </w:p>
        </w:tc>
        <w:tc>
          <w:tcPr>
            <w:tcW w:w="478" w:type="pct"/>
            <w:gridSpan w:val="2"/>
          </w:tcPr>
          <w:p w:rsidR="00E85DA9" w:rsidRPr="002E5904" w:rsidRDefault="00E85DA9" w:rsidP="002E5904">
            <w:pPr>
              <w:contextualSpacing/>
              <w:jc w:val="center"/>
              <w:rPr>
                <w:sz w:val="24"/>
                <w:szCs w:val="24"/>
              </w:rPr>
            </w:pPr>
            <w:r w:rsidRPr="002E5904">
              <w:rPr>
                <w:sz w:val="24"/>
                <w:szCs w:val="24"/>
              </w:rPr>
              <w:t>A</w:t>
            </w:r>
          </w:p>
        </w:tc>
        <w:tc>
          <w:tcPr>
            <w:tcW w:w="402" w:type="pct"/>
          </w:tcPr>
          <w:p w:rsidR="00E85DA9" w:rsidRPr="002E5904" w:rsidRDefault="00E85DA9" w:rsidP="002E5904">
            <w:pPr>
              <w:contextualSpacing/>
              <w:jc w:val="center"/>
              <w:rPr>
                <w:sz w:val="24"/>
                <w:szCs w:val="24"/>
              </w:rPr>
            </w:pPr>
            <w:r w:rsidRPr="002E5904">
              <w:rPr>
                <w:sz w:val="24"/>
                <w:szCs w:val="24"/>
              </w:rPr>
              <w:t>2</w:t>
            </w:r>
          </w:p>
        </w:tc>
      </w:tr>
      <w:tr w:rsidR="00E85DA9" w:rsidRPr="002E5904" w:rsidTr="002E5904">
        <w:trPr>
          <w:trHeight w:val="397"/>
        </w:trPr>
        <w:tc>
          <w:tcPr>
            <w:tcW w:w="258" w:type="pct"/>
          </w:tcPr>
          <w:p w:rsidR="00E85DA9" w:rsidRPr="002E5904" w:rsidRDefault="00E85DA9" w:rsidP="002E5904">
            <w:pPr>
              <w:contextualSpacing/>
              <w:jc w:val="center"/>
              <w:rPr>
                <w:sz w:val="24"/>
                <w:szCs w:val="24"/>
              </w:rPr>
            </w:pPr>
            <w:r w:rsidRPr="002E5904">
              <w:rPr>
                <w:sz w:val="24"/>
                <w:szCs w:val="24"/>
              </w:rPr>
              <w:lastRenderedPageBreak/>
              <w:t>4.</w:t>
            </w:r>
          </w:p>
        </w:tc>
        <w:tc>
          <w:tcPr>
            <w:tcW w:w="3331" w:type="pct"/>
            <w:gridSpan w:val="2"/>
          </w:tcPr>
          <w:p w:rsidR="00E85DA9" w:rsidRPr="002E5904" w:rsidRDefault="00E85DA9" w:rsidP="002E5904">
            <w:pPr>
              <w:contextualSpacing/>
              <w:jc w:val="both"/>
              <w:rPr>
                <w:sz w:val="24"/>
                <w:szCs w:val="24"/>
              </w:rPr>
            </w:pPr>
            <w:r w:rsidRPr="002E5904">
              <w:rPr>
                <w:sz w:val="24"/>
                <w:szCs w:val="24"/>
              </w:rPr>
              <w:t>Brief about Vlookup and Hlookup</w:t>
            </w:r>
            <w:r>
              <w:rPr>
                <w:sz w:val="24"/>
                <w:szCs w:val="24"/>
              </w:rPr>
              <w:t>.</w:t>
            </w:r>
          </w:p>
        </w:tc>
        <w:tc>
          <w:tcPr>
            <w:tcW w:w="531" w:type="pct"/>
          </w:tcPr>
          <w:p w:rsidR="00E85DA9" w:rsidRPr="002E5904" w:rsidRDefault="00E85DA9" w:rsidP="002E5904">
            <w:pPr>
              <w:contextualSpacing/>
              <w:jc w:val="center"/>
              <w:rPr>
                <w:sz w:val="24"/>
                <w:szCs w:val="24"/>
              </w:rPr>
            </w:pPr>
            <w:r w:rsidRPr="002E5904">
              <w:rPr>
                <w:sz w:val="24"/>
                <w:szCs w:val="24"/>
              </w:rPr>
              <w:t>CO3</w:t>
            </w:r>
          </w:p>
        </w:tc>
        <w:tc>
          <w:tcPr>
            <w:tcW w:w="478" w:type="pct"/>
            <w:gridSpan w:val="2"/>
          </w:tcPr>
          <w:p w:rsidR="00E85DA9" w:rsidRPr="002E5904" w:rsidRDefault="00E85DA9" w:rsidP="002E5904">
            <w:pPr>
              <w:contextualSpacing/>
              <w:jc w:val="center"/>
              <w:rPr>
                <w:sz w:val="24"/>
                <w:szCs w:val="24"/>
              </w:rPr>
            </w:pPr>
            <w:r w:rsidRPr="002E5904">
              <w:rPr>
                <w:sz w:val="24"/>
                <w:szCs w:val="24"/>
              </w:rPr>
              <w:t>U</w:t>
            </w:r>
          </w:p>
        </w:tc>
        <w:tc>
          <w:tcPr>
            <w:tcW w:w="402" w:type="pct"/>
          </w:tcPr>
          <w:p w:rsidR="00E85DA9" w:rsidRPr="002E5904" w:rsidRDefault="00E85DA9" w:rsidP="002E5904">
            <w:pPr>
              <w:contextualSpacing/>
              <w:jc w:val="center"/>
              <w:rPr>
                <w:sz w:val="24"/>
                <w:szCs w:val="24"/>
              </w:rPr>
            </w:pPr>
            <w:r w:rsidRPr="002E5904">
              <w:rPr>
                <w:sz w:val="24"/>
                <w:szCs w:val="24"/>
              </w:rPr>
              <w:t>2</w:t>
            </w:r>
          </w:p>
        </w:tc>
      </w:tr>
      <w:tr w:rsidR="00E85DA9" w:rsidRPr="002E5904" w:rsidTr="002E5904">
        <w:trPr>
          <w:trHeight w:val="397"/>
        </w:trPr>
        <w:tc>
          <w:tcPr>
            <w:tcW w:w="258" w:type="pct"/>
          </w:tcPr>
          <w:p w:rsidR="00E85DA9" w:rsidRPr="002E5904" w:rsidRDefault="00E85DA9" w:rsidP="002E5904">
            <w:pPr>
              <w:contextualSpacing/>
              <w:jc w:val="center"/>
              <w:rPr>
                <w:sz w:val="24"/>
                <w:szCs w:val="24"/>
              </w:rPr>
            </w:pPr>
            <w:r w:rsidRPr="002E5904">
              <w:rPr>
                <w:sz w:val="24"/>
                <w:szCs w:val="24"/>
              </w:rPr>
              <w:t>5.</w:t>
            </w:r>
          </w:p>
        </w:tc>
        <w:tc>
          <w:tcPr>
            <w:tcW w:w="3331" w:type="pct"/>
            <w:gridSpan w:val="2"/>
          </w:tcPr>
          <w:p w:rsidR="00E85DA9" w:rsidRPr="002E5904" w:rsidRDefault="00E85DA9" w:rsidP="002E5904">
            <w:pPr>
              <w:contextualSpacing/>
              <w:jc w:val="both"/>
              <w:rPr>
                <w:sz w:val="24"/>
                <w:szCs w:val="24"/>
              </w:rPr>
            </w:pPr>
            <w:r w:rsidRPr="002E5904">
              <w:rPr>
                <w:sz w:val="24"/>
                <w:szCs w:val="24"/>
              </w:rPr>
              <w:t>Criticize the below visual using the method of storytelling with the data.</w:t>
            </w:r>
          </w:p>
          <w:p w:rsidR="00E85DA9" w:rsidRPr="002E5904" w:rsidRDefault="00E85DA9" w:rsidP="002E5904">
            <w:pPr>
              <w:contextualSpacing/>
              <w:jc w:val="center"/>
              <w:rPr>
                <w:sz w:val="24"/>
                <w:szCs w:val="24"/>
              </w:rPr>
            </w:pPr>
            <w:r w:rsidRPr="002E5904">
              <w:rPr>
                <w:rFonts w:cstheme="minorHAnsi"/>
                <w:noProof/>
              </w:rPr>
              <w:drawing>
                <wp:inline distT="0" distB="0" distL="0" distR="0">
                  <wp:extent cx="2217420" cy="2882614"/>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30092" cy="2899088"/>
                          </a:xfrm>
                          <a:prstGeom prst="rect">
                            <a:avLst/>
                          </a:prstGeom>
                          <a:noFill/>
                          <a:ln>
                            <a:noFill/>
                          </a:ln>
                        </pic:spPr>
                      </pic:pic>
                    </a:graphicData>
                  </a:graphic>
                </wp:inline>
              </w:drawing>
            </w:r>
          </w:p>
          <w:p w:rsidR="00E85DA9" w:rsidRPr="002E5904" w:rsidRDefault="00E85DA9" w:rsidP="002E5904">
            <w:pPr>
              <w:pStyle w:val="Default"/>
              <w:contextualSpacing/>
              <w:jc w:val="center"/>
            </w:pPr>
          </w:p>
        </w:tc>
        <w:tc>
          <w:tcPr>
            <w:tcW w:w="531" w:type="pct"/>
          </w:tcPr>
          <w:p w:rsidR="00E85DA9" w:rsidRPr="002E5904" w:rsidRDefault="00E85DA9" w:rsidP="002E5904">
            <w:pPr>
              <w:contextualSpacing/>
              <w:jc w:val="center"/>
              <w:rPr>
                <w:sz w:val="24"/>
                <w:szCs w:val="24"/>
              </w:rPr>
            </w:pPr>
            <w:r w:rsidRPr="002E5904">
              <w:rPr>
                <w:sz w:val="24"/>
                <w:szCs w:val="24"/>
              </w:rPr>
              <w:t>CO2</w:t>
            </w:r>
          </w:p>
        </w:tc>
        <w:tc>
          <w:tcPr>
            <w:tcW w:w="478" w:type="pct"/>
            <w:gridSpan w:val="2"/>
          </w:tcPr>
          <w:p w:rsidR="00E85DA9" w:rsidRPr="002E5904" w:rsidRDefault="00E85DA9" w:rsidP="002E5904">
            <w:pPr>
              <w:contextualSpacing/>
              <w:jc w:val="center"/>
              <w:rPr>
                <w:sz w:val="24"/>
                <w:szCs w:val="24"/>
              </w:rPr>
            </w:pPr>
            <w:r w:rsidRPr="002E5904">
              <w:rPr>
                <w:sz w:val="24"/>
                <w:szCs w:val="24"/>
              </w:rPr>
              <w:t>E</w:t>
            </w:r>
          </w:p>
        </w:tc>
        <w:tc>
          <w:tcPr>
            <w:tcW w:w="402" w:type="pct"/>
          </w:tcPr>
          <w:p w:rsidR="00E85DA9" w:rsidRPr="002E5904" w:rsidRDefault="00E85DA9" w:rsidP="002E5904">
            <w:pPr>
              <w:contextualSpacing/>
              <w:jc w:val="center"/>
              <w:rPr>
                <w:sz w:val="24"/>
                <w:szCs w:val="24"/>
              </w:rPr>
            </w:pPr>
            <w:r w:rsidRPr="002E5904">
              <w:rPr>
                <w:sz w:val="24"/>
                <w:szCs w:val="24"/>
              </w:rPr>
              <w:t>2</w:t>
            </w:r>
          </w:p>
        </w:tc>
      </w:tr>
      <w:tr w:rsidR="00E85DA9" w:rsidRPr="002E5904" w:rsidTr="002E5904">
        <w:trPr>
          <w:trHeight w:val="552"/>
        </w:trPr>
        <w:tc>
          <w:tcPr>
            <w:tcW w:w="5000" w:type="pct"/>
            <w:gridSpan w:val="7"/>
          </w:tcPr>
          <w:p w:rsidR="00E85DA9" w:rsidRPr="002E5904" w:rsidRDefault="00E85DA9" w:rsidP="002E5904">
            <w:pPr>
              <w:contextualSpacing/>
              <w:jc w:val="center"/>
              <w:rPr>
                <w:b/>
                <w:sz w:val="24"/>
                <w:szCs w:val="24"/>
                <w:u w:val="single"/>
              </w:rPr>
            </w:pPr>
            <w:r w:rsidRPr="002E5904">
              <w:rPr>
                <w:b/>
                <w:sz w:val="24"/>
                <w:szCs w:val="24"/>
                <w:u w:val="single"/>
              </w:rPr>
              <w:t>PART – B (3 X 10 = 30 MARKS)</w:t>
            </w:r>
          </w:p>
          <w:p w:rsidR="00E85DA9" w:rsidRPr="002E5904" w:rsidRDefault="00E85DA9" w:rsidP="002E5904">
            <w:pPr>
              <w:contextualSpacing/>
              <w:jc w:val="center"/>
              <w:rPr>
                <w:b/>
                <w:sz w:val="24"/>
                <w:szCs w:val="24"/>
              </w:rPr>
            </w:pPr>
            <w:r w:rsidRPr="002E5904">
              <w:rPr>
                <w:b/>
                <w:sz w:val="24"/>
                <w:szCs w:val="24"/>
              </w:rPr>
              <w:t>(Answer all the Questions)</w:t>
            </w:r>
          </w:p>
        </w:tc>
      </w:tr>
      <w:tr w:rsidR="00E85DA9" w:rsidRPr="002E5904" w:rsidTr="002E5904">
        <w:trPr>
          <w:trHeight w:val="397"/>
        </w:trPr>
        <w:tc>
          <w:tcPr>
            <w:tcW w:w="258" w:type="pct"/>
          </w:tcPr>
          <w:p w:rsidR="00E85DA9" w:rsidRPr="002E5904" w:rsidRDefault="00E85DA9" w:rsidP="002E5904">
            <w:pPr>
              <w:contextualSpacing/>
              <w:jc w:val="center"/>
              <w:rPr>
                <w:sz w:val="24"/>
                <w:szCs w:val="24"/>
              </w:rPr>
            </w:pPr>
            <w:r w:rsidRPr="002E5904">
              <w:rPr>
                <w:sz w:val="24"/>
                <w:szCs w:val="24"/>
              </w:rPr>
              <w:t>6.</w:t>
            </w:r>
          </w:p>
        </w:tc>
        <w:tc>
          <w:tcPr>
            <w:tcW w:w="3331" w:type="pct"/>
            <w:gridSpan w:val="2"/>
          </w:tcPr>
          <w:p w:rsidR="00E85DA9" w:rsidRPr="002E5904" w:rsidRDefault="00E85DA9" w:rsidP="002E5904">
            <w:pPr>
              <w:contextualSpacing/>
              <w:jc w:val="both"/>
              <w:rPr>
                <w:sz w:val="24"/>
                <w:szCs w:val="24"/>
              </w:rPr>
            </w:pPr>
            <w:r w:rsidRPr="002E5904">
              <w:rPr>
                <w:sz w:val="24"/>
                <w:szCs w:val="24"/>
              </w:rPr>
              <w:t>Explain Business Intelligence</w:t>
            </w:r>
          </w:p>
        </w:tc>
        <w:tc>
          <w:tcPr>
            <w:tcW w:w="542" w:type="pct"/>
            <w:gridSpan w:val="2"/>
          </w:tcPr>
          <w:p w:rsidR="00E85DA9" w:rsidRPr="002E5904" w:rsidRDefault="00E85DA9" w:rsidP="002E5904">
            <w:pPr>
              <w:contextualSpacing/>
              <w:jc w:val="center"/>
              <w:rPr>
                <w:sz w:val="24"/>
                <w:szCs w:val="24"/>
              </w:rPr>
            </w:pPr>
            <w:r w:rsidRPr="002E5904">
              <w:rPr>
                <w:sz w:val="24"/>
                <w:szCs w:val="24"/>
              </w:rPr>
              <w:t>CO1</w:t>
            </w:r>
          </w:p>
        </w:tc>
        <w:tc>
          <w:tcPr>
            <w:tcW w:w="467" w:type="pct"/>
          </w:tcPr>
          <w:p w:rsidR="00E85DA9" w:rsidRPr="002E5904" w:rsidRDefault="00E85DA9" w:rsidP="002E5904">
            <w:pPr>
              <w:contextualSpacing/>
              <w:jc w:val="center"/>
              <w:rPr>
                <w:sz w:val="24"/>
                <w:szCs w:val="24"/>
              </w:rPr>
            </w:pPr>
            <w:r w:rsidRPr="002E5904">
              <w:rPr>
                <w:sz w:val="24"/>
                <w:szCs w:val="24"/>
              </w:rPr>
              <w:t>U</w:t>
            </w:r>
          </w:p>
        </w:tc>
        <w:tc>
          <w:tcPr>
            <w:tcW w:w="402" w:type="pct"/>
          </w:tcPr>
          <w:p w:rsidR="00E85DA9" w:rsidRPr="002E5904" w:rsidRDefault="00E85DA9" w:rsidP="002E5904">
            <w:pPr>
              <w:contextualSpacing/>
              <w:jc w:val="center"/>
              <w:rPr>
                <w:sz w:val="24"/>
                <w:szCs w:val="24"/>
              </w:rPr>
            </w:pPr>
            <w:r w:rsidRPr="002E5904">
              <w:rPr>
                <w:sz w:val="24"/>
                <w:szCs w:val="24"/>
              </w:rPr>
              <w:t>10</w:t>
            </w:r>
          </w:p>
        </w:tc>
      </w:tr>
      <w:tr w:rsidR="00E85DA9" w:rsidRPr="002E5904" w:rsidTr="002E5904">
        <w:trPr>
          <w:trHeight w:val="397"/>
        </w:trPr>
        <w:tc>
          <w:tcPr>
            <w:tcW w:w="258" w:type="pct"/>
          </w:tcPr>
          <w:p w:rsidR="00E85DA9" w:rsidRPr="002E5904" w:rsidRDefault="00E85DA9" w:rsidP="002E5904">
            <w:pPr>
              <w:contextualSpacing/>
              <w:jc w:val="center"/>
              <w:rPr>
                <w:sz w:val="24"/>
                <w:szCs w:val="24"/>
              </w:rPr>
            </w:pPr>
          </w:p>
        </w:tc>
        <w:tc>
          <w:tcPr>
            <w:tcW w:w="3331" w:type="pct"/>
            <w:gridSpan w:val="2"/>
          </w:tcPr>
          <w:p w:rsidR="00E85DA9" w:rsidRPr="002E5904" w:rsidRDefault="00E85DA9" w:rsidP="002E5904">
            <w:pPr>
              <w:contextualSpacing/>
              <w:jc w:val="center"/>
              <w:rPr>
                <w:b/>
                <w:bCs/>
                <w:sz w:val="24"/>
                <w:szCs w:val="24"/>
              </w:rPr>
            </w:pPr>
            <w:r w:rsidRPr="002E5904">
              <w:rPr>
                <w:b/>
                <w:sz w:val="24"/>
                <w:szCs w:val="24"/>
              </w:rPr>
              <w:t>(OR)</w:t>
            </w:r>
          </w:p>
        </w:tc>
        <w:tc>
          <w:tcPr>
            <w:tcW w:w="542" w:type="pct"/>
            <w:gridSpan w:val="2"/>
          </w:tcPr>
          <w:p w:rsidR="00E85DA9" w:rsidRPr="002E5904" w:rsidRDefault="00E85DA9" w:rsidP="002E5904">
            <w:pPr>
              <w:contextualSpacing/>
              <w:jc w:val="center"/>
              <w:rPr>
                <w:sz w:val="24"/>
                <w:szCs w:val="24"/>
              </w:rPr>
            </w:pPr>
          </w:p>
        </w:tc>
        <w:tc>
          <w:tcPr>
            <w:tcW w:w="467" w:type="pct"/>
          </w:tcPr>
          <w:p w:rsidR="00E85DA9" w:rsidRPr="002E5904" w:rsidRDefault="00E85DA9" w:rsidP="002E5904">
            <w:pPr>
              <w:contextualSpacing/>
              <w:jc w:val="center"/>
              <w:rPr>
                <w:sz w:val="24"/>
                <w:szCs w:val="24"/>
              </w:rPr>
            </w:pPr>
          </w:p>
        </w:tc>
        <w:tc>
          <w:tcPr>
            <w:tcW w:w="402" w:type="pct"/>
          </w:tcPr>
          <w:p w:rsidR="00E85DA9" w:rsidRPr="002E5904" w:rsidRDefault="00E85DA9" w:rsidP="002E5904">
            <w:pPr>
              <w:contextualSpacing/>
              <w:jc w:val="center"/>
              <w:rPr>
                <w:sz w:val="24"/>
                <w:szCs w:val="24"/>
              </w:rPr>
            </w:pPr>
          </w:p>
        </w:tc>
      </w:tr>
      <w:tr w:rsidR="00E85DA9" w:rsidRPr="002E5904" w:rsidTr="002E5904">
        <w:trPr>
          <w:trHeight w:val="397"/>
        </w:trPr>
        <w:tc>
          <w:tcPr>
            <w:tcW w:w="258" w:type="pct"/>
          </w:tcPr>
          <w:p w:rsidR="00E85DA9" w:rsidRPr="002E5904" w:rsidRDefault="00E85DA9" w:rsidP="002E5904">
            <w:pPr>
              <w:contextualSpacing/>
              <w:jc w:val="center"/>
              <w:rPr>
                <w:sz w:val="24"/>
                <w:szCs w:val="24"/>
              </w:rPr>
            </w:pPr>
            <w:r w:rsidRPr="002E5904">
              <w:rPr>
                <w:sz w:val="24"/>
                <w:szCs w:val="24"/>
              </w:rPr>
              <w:t>7.</w:t>
            </w:r>
          </w:p>
        </w:tc>
        <w:tc>
          <w:tcPr>
            <w:tcW w:w="3331" w:type="pct"/>
            <w:gridSpan w:val="2"/>
          </w:tcPr>
          <w:p w:rsidR="00E85DA9" w:rsidRPr="002E5904" w:rsidRDefault="00E85DA9" w:rsidP="002E5904">
            <w:pPr>
              <w:contextualSpacing/>
              <w:jc w:val="both"/>
              <w:rPr>
                <w:sz w:val="24"/>
                <w:szCs w:val="24"/>
              </w:rPr>
            </w:pPr>
            <w:r w:rsidRPr="002E5904">
              <w:rPr>
                <w:sz w:val="24"/>
                <w:szCs w:val="24"/>
              </w:rPr>
              <w:t>Explain Power BI.</w:t>
            </w:r>
          </w:p>
        </w:tc>
        <w:tc>
          <w:tcPr>
            <w:tcW w:w="542" w:type="pct"/>
            <w:gridSpan w:val="2"/>
          </w:tcPr>
          <w:p w:rsidR="00E85DA9" w:rsidRPr="002E5904" w:rsidRDefault="00E85DA9" w:rsidP="002E5904">
            <w:pPr>
              <w:contextualSpacing/>
              <w:jc w:val="center"/>
              <w:rPr>
                <w:sz w:val="24"/>
                <w:szCs w:val="24"/>
              </w:rPr>
            </w:pPr>
            <w:r w:rsidRPr="002E5904">
              <w:rPr>
                <w:sz w:val="24"/>
                <w:szCs w:val="24"/>
              </w:rPr>
              <w:t>CO2</w:t>
            </w:r>
          </w:p>
        </w:tc>
        <w:tc>
          <w:tcPr>
            <w:tcW w:w="467" w:type="pct"/>
          </w:tcPr>
          <w:p w:rsidR="00E85DA9" w:rsidRPr="002E5904" w:rsidRDefault="00E85DA9" w:rsidP="002E5904">
            <w:pPr>
              <w:contextualSpacing/>
              <w:jc w:val="center"/>
              <w:rPr>
                <w:sz w:val="24"/>
                <w:szCs w:val="24"/>
              </w:rPr>
            </w:pPr>
            <w:r w:rsidRPr="002E5904">
              <w:rPr>
                <w:sz w:val="24"/>
                <w:szCs w:val="24"/>
              </w:rPr>
              <w:t>U</w:t>
            </w:r>
          </w:p>
        </w:tc>
        <w:tc>
          <w:tcPr>
            <w:tcW w:w="402" w:type="pct"/>
          </w:tcPr>
          <w:p w:rsidR="00E85DA9" w:rsidRPr="002E5904" w:rsidRDefault="00E85DA9" w:rsidP="002E5904">
            <w:pPr>
              <w:contextualSpacing/>
              <w:jc w:val="center"/>
              <w:rPr>
                <w:sz w:val="24"/>
                <w:szCs w:val="24"/>
              </w:rPr>
            </w:pPr>
            <w:r w:rsidRPr="002E5904">
              <w:rPr>
                <w:sz w:val="24"/>
                <w:szCs w:val="24"/>
              </w:rPr>
              <w:t>10</w:t>
            </w:r>
          </w:p>
        </w:tc>
      </w:tr>
      <w:tr w:rsidR="00E85DA9" w:rsidRPr="002E5904" w:rsidTr="002E5904">
        <w:trPr>
          <w:trHeight w:val="485"/>
        </w:trPr>
        <w:tc>
          <w:tcPr>
            <w:tcW w:w="258" w:type="pct"/>
          </w:tcPr>
          <w:p w:rsidR="00E85DA9" w:rsidRPr="002E5904" w:rsidRDefault="00E85DA9" w:rsidP="002E5904">
            <w:pPr>
              <w:contextualSpacing/>
              <w:jc w:val="center"/>
              <w:rPr>
                <w:sz w:val="24"/>
                <w:szCs w:val="24"/>
              </w:rPr>
            </w:pPr>
            <w:r w:rsidRPr="002E5904">
              <w:rPr>
                <w:sz w:val="24"/>
                <w:szCs w:val="24"/>
              </w:rPr>
              <w:t>8.</w:t>
            </w:r>
          </w:p>
        </w:tc>
        <w:tc>
          <w:tcPr>
            <w:tcW w:w="3331" w:type="pct"/>
            <w:gridSpan w:val="2"/>
          </w:tcPr>
          <w:p w:rsidR="00E85DA9" w:rsidRPr="002E5904" w:rsidRDefault="00E85DA9" w:rsidP="002E5904">
            <w:pPr>
              <w:contextualSpacing/>
              <w:jc w:val="both"/>
              <w:rPr>
                <w:sz w:val="24"/>
                <w:szCs w:val="24"/>
              </w:rPr>
            </w:pPr>
            <w:r w:rsidRPr="002E5904">
              <w:rPr>
                <w:sz w:val="24"/>
                <w:szCs w:val="24"/>
              </w:rPr>
              <w:t>Write few features of Power BI.</w:t>
            </w:r>
          </w:p>
        </w:tc>
        <w:tc>
          <w:tcPr>
            <w:tcW w:w="542" w:type="pct"/>
            <w:gridSpan w:val="2"/>
          </w:tcPr>
          <w:p w:rsidR="00E85DA9" w:rsidRPr="002E5904" w:rsidRDefault="00E85DA9" w:rsidP="002E5904">
            <w:pPr>
              <w:contextualSpacing/>
              <w:jc w:val="center"/>
              <w:rPr>
                <w:sz w:val="24"/>
                <w:szCs w:val="24"/>
              </w:rPr>
            </w:pPr>
            <w:r w:rsidRPr="002E5904">
              <w:rPr>
                <w:sz w:val="24"/>
                <w:szCs w:val="24"/>
              </w:rPr>
              <w:t>CO3</w:t>
            </w:r>
          </w:p>
        </w:tc>
        <w:tc>
          <w:tcPr>
            <w:tcW w:w="467" w:type="pct"/>
          </w:tcPr>
          <w:p w:rsidR="00E85DA9" w:rsidRPr="002E5904" w:rsidRDefault="00E85DA9" w:rsidP="002E5904">
            <w:pPr>
              <w:contextualSpacing/>
              <w:jc w:val="center"/>
              <w:rPr>
                <w:sz w:val="24"/>
                <w:szCs w:val="24"/>
              </w:rPr>
            </w:pPr>
            <w:r w:rsidRPr="002E5904">
              <w:rPr>
                <w:sz w:val="24"/>
                <w:szCs w:val="24"/>
              </w:rPr>
              <w:t>U</w:t>
            </w:r>
          </w:p>
        </w:tc>
        <w:tc>
          <w:tcPr>
            <w:tcW w:w="402" w:type="pct"/>
          </w:tcPr>
          <w:p w:rsidR="00E85DA9" w:rsidRPr="002E5904" w:rsidRDefault="00E85DA9" w:rsidP="002E5904">
            <w:pPr>
              <w:contextualSpacing/>
              <w:jc w:val="center"/>
              <w:rPr>
                <w:sz w:val="24"/>
                <w:szCs w:val="24"/>
              </w:rPr>
            </w:pPr>
            <w:r w:rsidRPr="002E5904">
              <w:rPr>
                <w:sz w:val="24"/>
                <w:szCs w:val="24"/>
              </w:rPr>
              <w:t>10</w:t>
            </w:r>
          </w:p>
        </w:tc>
      </w:tr>
      <w:tr w:rsidR="00E85DA9" w:rsidRPr="002E5904" w:rsidTr="002E5904">
        <w:trPr>
          <w:trHeight w:val="397"/>
        </w:trPr>
        <w:tc>
          <w:tcPr>
            <w:tcW w:w="258" w:type="pct"/>
          </w:tcPr>
          <w:p w:rsidR="00E85DA9" w:rsidRPr="002E5904" w:rsidRDefault="00E85DA9" w:rsidP="002E5904">
            <w:pPr>
              <w:contextualSpacing/>
              <w:jc w:val="center"/>
              <w:rPr>
                <w:sz w:val="24"/>
                <w:szCs w:val="24"/>
              </w:rPr>
            </w:pPr>
          </w:p>
        </w:tc>
        <w:tc>
          <w:tcPr>
            <w:tcW w:w="3331" w:type="pct"/>
            <w:gridSpan w:val="2"/>
          </w:tcPr>
          <w:p w:rsidR="00E85DA9" w:rsidRPr="002E5904" w:rsidRDefault="00E85DA9" w:rsidP="002E5904">
            <w:pPr>
              <w:contextualSpacing/>
              <w:jc w:val="center"/>
              <w:rPr>
                <w:sz w:val="24"/>
                <w:szCs w:val="24"/>
              </w:rPr>
            </w:pPr>
            <w:r w:rsidRPr="002E5904">
              <w:rPr>
                <w:b/>
                <w:sz w:val="24"/>
                <w:szCs w:val="24"/>
              </w:rPr>
              <w:t>(OR)</w:t>
            </w:r>
          </w:p>
        </w:tc>
        <w:tc>
          <w:tcPr>
            <w:tcW w:w="542" w:type="pct"/>
            <w:gridSpan w:val="2"/>
          </w:tcPr>
          <w:p w:rsidR="00E85DA9" w:rsidRPr="002E5904" w:rsidRDefault="00E85DA9" w:rsidP="002E5904">
            <w:pPr>
              <w:contextualSpacing/>
              <w:jc w:val="center"/>
              <w:rPr>
                <w:sz w:val="24"/>
                <w:szCs w:val="24"/>
              </w:rPr>
            </w:pPr>
          </w:p>
        </w:tc>
        <w:tc>
          <w:tcPr>
            <w:tcW w:w="467" w:type="pct"/>
          </w:tcPr>
          <w:p w:rsidR="00E85DA9" w:rsidRPr="002E5904" w:rsidRDefault="00E85DA9" w:rsidP="002E5904">
            <w:pPr>
              <w:contextualSpacing/>
              <w:jc w:val="center"/>
              <w:rPr>
                <w:sz w:val="24"/>
                <w:szCs w:val="24"/>
              </w:rPr>
            </w:pPr>
          </w:p>
        </w:tc>
        <w:tc>
          <w:tcPr>
            <w:tcW w:w="402" w:type="pct"/>
          </w:tcPr>
          <w:p w:rsidR="00E85DA9" w:rsidRPr="002E5904" w:rsidRDefault="00E85DA9" w:rsidP="002E5904">
            <w:pPr>
              <w:contextualSpacing/>
              <w:jc w:val="center"/>
              <w:rPr>
                <w:sz w:val="24"/>
                <w:szCs w:val="24"/>
              </w:rPr>
            </w:pPr>
          </w:p>
        </w:tc>
      </w:tr>
      <w:tr w:rsidR="00E85DA9" w:rsidRPr="002E5904" w:rsidTr="002E5904">
        <w:trPr>
          <w:trHeight w:val="397"/>
        </w:trPr>
        <w:tc>
          <w:tcPr>
            <w:tcW w:w="258" w:type="pct"/>
          </w:tcPr>
          <w:p w:rsidR="00E85DA9" w:rsidRPr="002E5904" w:rsidRDefault="00E85DA9" w:rsidP="002E5904">
            <w:pPr>
              <w:contextualSpacing/>
              <w:jc w:val="center"/>
              <w:rPr>
                <w:sz w:val="24"/>
                <w:szCs w:val="24"/>
              </w:rPr>
            </w:pPr>
            <w:r w:rsidRPr="002E5904">
              <w:rPr>
                <w:sz w:val="24"/>
                <w:szCs w:val="24"/>
              </w:rPr>
              <w:t>9.</w:t>
            </w:r>
          </w:p>
        </w:tc>
        <w:tc>
          <w:tcPr>
            <w:tcW w:w="3331" w:type="pct"/>
            <w:gridSpan w:val="2"/>
          </w:tcPr>
          <w:p w:rsidR="00E85DA9" w:rsidRPr="002E5904" w:rsidRDefault="00E85DA9" w:rsidP="002E5904">
            <w:pPr>
              <w:contextualSpacing/>
              <w:jc w:val="both"/>
              <w:rPr>
                <w:sz w:val="24"/>
                <w:szCs w:val="24"/>
              </w:rPr>
            </w:pPr>
            <w:r w:rsidRPr="002E5904">
              <w:rPr>
                <w:sz w:val="24"/>
                <w:szCs w:val="24"/>
              </w:rPr>
              <w:t>Explain the understanding on Pivot Table and Pivot Chart</w:t>
            </w:r>
            <w:r>
              <w:rPr>
                <w:sz w:val="24"/>
                <w:szCs w:val="24"/>
              </w:rPr>
              <w:t>.</w:t>
            </w:r>
          </w:p>
        </w:tc>
        <w:tc>
          <w:tcPr>
            <w:tcW w:w="542" w:type="pct"/>
            <w:gridSpan w:val="2"/>
          </w:tcPr>
          <w:p w:rsidR="00E85DA9" w:rsidRPr="002E5904" w:rsidRDefault="00E85DA9" w:rsidP="002E5904">
            <w:pPr>
              <w:contextualSpacing/>
              <w:jc w:val="center"/>
              <w:rPr>
                <w:sz w:val="24"/>
                <w:szCs w:val="24"/>
              </w:rPr>
            </w:pPr>
            <w:r w:rsidRPr="002E5904">
              <w:rPr>
                <w:sz w:val="24"/>
                <w:szCs w:val="24"/>
              </w:rPr>
              <w:t>CO4</w:t>
            </w:r>
          </w:p>
        </w:tc>
        <w:tc>
          <w:tcPr>
            <w:tcW w:w="467" w:type="pct"/>
          </w:tcPr>
          <w:p w:rsidR="00E85DA9" w:rsidRPr="002E5904" w:rsidRDefault="00E85DA9" w:rsidP="002E5904">
            <w:pPr>
              <w:contextualSpacing/>
              <w:jc w:val="center"/>
              <w:rPr>
                <w:sz w:val="24"/>
                <w:szCs w:val="24"/>
              </w:rPr>
            </w:pPr>
            <w:r w:rsidRPr="002E5904">
              <w:rPr>
                <w:sz w:val="24"/>
                <w:szCs w:val="24"/>
              </w:rPr>
              <w:t>U</w:t>
            </w:r>
          </w:p>
        </w:tc>
        <w:tc>
          <w:tcPr>
            <w:tcW w:w="402" w:type="pct"/>
          </w:tcPr>
          <w:p w:rsidR="00E85DA9" w:rsidRPr="002E5904" w:rsidRDefault="00E85DA9" w:rsidP="002E5904">
            <w:pPr>
              <w:contextualSpacing/>
              <w:jc w:val="center"/>
              <w:rPr>
                <w:sz w:val="24"/>
                <w:szCs w:val="24"/>
              </w:rPr>
            </w:pPr>
            <w:r w:rsidRPr="002E5904">
              <w:rPr>
                <w:sz w:val="24"/>
                <w:szCs w:val="24"/>
              </w:rPr>
              <w:t>10</w:t>
            </w:r>
          </w:p>
        </w:tc>
      </w:tr>
      <w:tr w:rsidR="00E85DA9" w:rsidRPr="002E5904" w:rsidTr="002E5904">
        <w:trPr>
          <w:trHeight w:val="397"/>
        </w:trPr>
        <w:tc>
          <w:tcPr>
            <w:tcW w:w="258" w:type="pct"/>
          </w:tcPr>
          <w:p w:rsidR="00E85DA9" w:rsidRPr="002E5904" w:rsidRDefault="00E85DA9" w:rsidP="002E5904">
            <w:pPr>
              <w:contextualSpacing/>
              <w:jc w:val="center"/>
              <w:rPr>
                <w:sz w:val="24"/>
                <w:szCs w:val="24"/>
              </w:rPr>
            </w:pPr>
            <w:r w:rsidRPr="002E5904">
              <w:rPr>
                <w:sz w:val="24"/>
                <w:szCs w:val="24"/>
              </w:rPr>
              <w:t>10.</w:t>
            </w:r>
          </w:p>
        </w:tc>
        <w:tc>
          <w:tcPr>
            <w:tcW w:w="3331" w:type="pct"/>
            <w:gridSpan w:val="2"/>
          </w:tcPr>
          <w:p w:rsidR="00E85DA9" w:rsidRPr="002E5904" w:rsidRDefault="00E85DA9" w:rsidP="00960802">
            <w:pPr>
              <w:contextualSpacing/>
              <w:jc w:val="both"/>
              <w:rPr>
                <w:sz w:val="24"/>
                <w:szCs w:val="24"/>
              </w:rPr>
            </w:pPr>
            <w:r w:rsidRPr="002E5904">
              <w:rPr>
                <w:sz w:val="24"/>
                <w:szCs w:val="24"/>
              </w:rPr>
              <w:t>Write the main functionalities of X, Y Scatter chart.</w:t>
            </w:r>
          </w:p>
        </w:tc>
        <w:tc>
          <w:tcPr>
            <w:tcW w:w="542" w:type="pct"/>
            <w:gridSpan w:val="2"/>
          </w:tcPr>
          <w:p w:rsidR="00E85DA9" w:rsidRPr="002E5904" w:rsidRDefault="00E85DA9" w:rsidP="002E5904">
            <w:pPr>
              <w:contextualSpacing/>
              <w:jc w:val="center"/>
              <w:rPr>
                <w:sz w:val="24"/>
                <w:szCs w:val="24"/>
              </w:rPr>
            </w:pPr>
            <w:r w:rsidRPr="002E5904">
              <w:rPr>
                <w:sz w:val="24"/>
                <w:szCs w:val="24"/>
              </w:rPr>
              <w:t>CO2</w:t>
            </w:r>
          </w:p>
        </w:tc>
        <w:tc>
          <w:tcPr>
            <w:tcW w:w="467" w:type="pct"/>
          </w:tcPr>
          <w:p w:rsidR="00E85DA9" w:rsidRPr="002E5904" w:rsidRDefault="00E85DA9" w:rsidP="002E5904">
            <w:pPr>
              <w:contextualSpacing/>
              <w:jc w:val="center"/>
              <w:rPr>
                <w:sz w:val="24"/>
                <w:szCs w:val="24"/>
              </w:rPr>
            </w:pPr>
            <w:r w:rsidRPr="002E5904">
              <w:rPr>
                <w:sz w:val="24"/>
                <w:szCs w:val="24"/>
              </w:rPr>
              <w:t>An</w:t>
            </w:r>
          </w:p>
        </w:tc>
        <w:tc>
          <w:tcPr>
            <w:tcW w:w="402" w:type="pct"/>
          </w:tcPr>
          <w:p w:rsidR="00E85DA9" w:rsidRPr="002E5904" w:rsidRDefault="00E85DA9" w:rsidP="002E5904">
            <w:pPr>
              <w:contextualSpacing/>
              <w:jc w:val="center"/>
              <w:rPr>
                <w:sz w:val="24"/>
                <w:szCs w:val="24"/>
              </w:rPr>
            </w:pPr>
            <w:r w:rsidRPr="002E5904">
              <w:rPr>
                <w:sz w:val="24"/>
                <w:szCs w:val="24"/>
              </w:rPr>
              <w:t>10</w:t>
            </w:r>
          </w:p>
        </w:tc>
      </w:tr>
      <w:tr w:rsidR="00E85DA9" w:rsidRPr="002E5904" w:rsidTr="002E5904">
        <w:trPr>
          <w:trHeight w:val="397"/>
        </w:trPr>
        <w:tc>
          <w:tcPr>
            <w:tcW w:w="258" w:type="pct"/>
          </w:tcPr>
          <w:p w:rsidR="00E85DA9" w:rsidRPr="002E5904" w:rsidRDefault="00E85DA9" w:rsidP="002E5904">
            <w:pPr>
              <w:contextualSpacing/>
              <w:jc w:val="center"/>
              <w:rPr>
                <w:sz w:val="24"/>
                <w:szCs w:val="24"/>
              </w:rPr>
            </w:pPr>
          </w:p>
        </w:tc>
        <w:tc>
          <w:tcPr>
            <w:tcW w:w="3331" w:type="pct"/>
            <w:gridSpan w:val="2"/>
          </w:tcPr>
          <w:p w:rsidR="00E85DA9" w:rsidRPr="002E5904" w:rsidRDefault="00E85DA9" w:rsidP="002E5904">
            <w:pPr>
              <w:contextualSpacing/>
              <w:jc w:val="center"/>
              <w:rPr>
                <w:sz w:val="24"/>
                <w:szCs w:val="24"/>
              </w:rPr>
            </w:pPr>
            <w:r w:rsidRPr="002E5904">
              <w:rPr>
                <w:b/>
                <w:sz w:val="24"/>
                <w:szCs w:val="24"/>
              </w:rPr>
              <w:t>(OR)</w:t>
            </w:r>
          </w:p>
        </w:tc>
        <w:tc>
          <w:tcPr>
            <w:tcW w:w="542" w:type="pct"/>
            <w:gridSpan w:val="2"/>
          </w:tcPr>
          <w:p w:rsidR="00E85DA9" w:rsidRPr="002E5904" w:rsidRDefault="00E85DA9" w:rsidP="002E5904">
            <w:pPr>
              <w:contextualSpacing/>
              <w:jc w:val="center"/>
              <w:rPr>
                <w:sz w:val="24"/>
                <w:szCs w:val="24"/>
              </w:rPr>
            </w:pPr>
          </w:p>
        </w:tc>
        <w:tc>
          <w:tcPr>
            <w:tcW w:w="467" w:type="pct"/>
          </w:tcPr>
          <w:p w:rsidR="00E85DA9" w:rsidRPr="002E5904" w:rsidRDefault="00E85DA9" w:rsidP="002E5904">
            <w:pPr>
              <w:contextualSpacing/>
              <w:jc w:val="center"/>
              <w:rPr>
                <w:sz w:val="24"/>
                <w:szCs w:val="24"/>
              </w:rPr>
            </w:pPr>
          </w:p>
        </w:tc>
        <w:tc>
          <w:tcPr>
            <w:tcW w:w="402" w:type="pct"/>
          </w:tcPr>
          <w:p w:rsidR="00E85DA9" w:rsidRPr="002E5904" w:rsidRDefault="00E85DA9" w:rsidP="002E5904">
            <w:pPr>
              <w:contextualSpacing/>
              <w:jc w:val="center"/>
              <w:rPr>
                <w:sz w:val="24"/>
                <w:szCs w:val="24"/>
              </w:rPr>
            </w:pPr>
          </w:p>
        </w:tc>
      </w:tr>
      <w:tr w:rsidR="00E85DA9" w:rsidRPr="002E5904" w:rsidTr="002E5904">
        <w:trPr>
          <w:trHeight w:val="397"/>
        </w:trPr>
        <w:tc>
          <w:tcPr>
            <w:tcW w:w="258" w:type="pct"/>
          </w:tcPr>
          <w:p w:rsidR="00E85DA9" w:rsidRPr="002E5904" w:rsidRDefault="00E85DA9" w:rsidP="002E5904">
            <w:pPr>
              <w:contextualSpacing/>
              <w:jc w:val="center"/>
              <w:rPr>
                <w:sz w:val="24"/>
                <w:szCs w:val="24"/>
              </w:rPr>
            </w:pPr>
            <w:r w:rsidRPr="002E5904">
              <w:rPr>
                <w:sz w:val="24"/>
                <w:szCs w:val="24"/>
              </w:rPr>
              <w:t>11.</w:t>
            </w:r>
          </w:p>
        </w:tc>
        <w:tc>
          <w:tcPr>
            <w:tcW w:w="3331" w:type="pct"/>
            <w:gridSpan w:val="2"/>
          </w:tcPr>
          <w:p w:rsidR="00E85DA9" w:rsidRPr="002E5904" w:rsidRDefault="00E85DA9" w:rsidP="00960802">
            <w:pPr>
              <w:contextualSpacing/>
              <w:jc w:val="both"/>
              <w:rPr>
                <w:sz w:val="24"/>
                <w:szCs w:val="24"/>
              </w:rPr>
            </w:pPr>
            <w:r w:rsidRPr="002E5904">
              <w:rPr>
                <w:sz w:val="24"/>
                <w:szCs w:val="24"/>
              </w:rPr>
              <w:t>Point out the usage of Power Pivot.</w:t>
            </w:r>
          </w:p>
        </w:tc>
        <w:tc>
          <w:tcPr>
            <w:tcW w:w="542" w:type="pct"/>
            <w:gridSpan w:val="2"/>
          </w:tcPr>
          <w:p w:rsidR="00E85DA9" w:rsidRPr="002E5904" w:rsidRDefault="00E85DA9" w:rsidP="002E5904">
            <w:pPr>
              <w:contextualSpacing/>
              <w:jc w:val="center"/>
              <w:rPr>
                <w:sz w:val="24"/>
                <w:szCs w:val="24"/>
              </w:rPr>
            </w:pPr>
            <w:r w:rsidRPr="002E5904">
              <w:rPr>
                <w:sz w:val="24"/>
                <w:szCs w:val="24"/>
              </w:rPr>
              <w:t>CO3</w:t>
            </w:r>
          </w:p>
        </w:tc>
        <w:tc>
          <w:tcPr>
            <w:tcW w:w="467" w:type="pct"/>
          </w:tcPr>
          <w:p w:rsidR="00E85DA9" w:rsidRPr="002E5904" w:rsidRDefault="00E85DA9" w:rsidP="002E5904">
            <w:pPr>
              <w:contextualSpacing/>
              <w:jc w:val="center"/>
              <w:rPr>
                <w:sz w:val="24"/>
                <w:szCs w:val="24"/>
              </w:rPr>
            </w:pPr>
            <w:r w:rsidRPr="002E5904">
              <w:rPr>
                <w:sz w:val="24"/>
                <w:szCs w:val="24"/>
              </w:rPr>
              <w:t>A</w:t>
            </w:r>
          </w:p>
        </w:tc>
        <w:tc>
          <w:tcPr>
            <w:tcW w:w="402" w:type="pct"/>
          </w:tcPr>
          <w:p w:rsidR="00E85DA9" w:rsidRPr="002E5904" w:rsidRDefault="00E85DA9" w:rsidP="002E5904">
            <w:pPr>
              <w:contextualSpacing/>
              <w:jc w:val="center"/>
              <w:rPr>
                <w:sz w:val="24"/>
                <w:szCs w:val="24"/>
              </w:rPr>
            </w:pPr>
            <w:r w:rsidRPr="002E5904">
              <w:rPr>
                <w:sz w:val="24"/>
                <w:szCs w:val="24"/>
              </w:rPr>
              <w:t>10</w:t>
            </w:r>
          </w:p>
        </w:tc>
      </w:tr>
      <w:tr w:rsidR="00E85DA9" w:rsidRPr="002E5904" w:rsidTr="002E5904">
        <w:trPr>
          <w:trHeight w:val="552"/>
        </w:trPr>
        <w:tc>
          <w:tcPr>
            <w:tcW w:w="5000" w:type="pct"/>
            <w:gridSpan w:val="7"/>
          </w:tcPr>
          <w:p w:rsidR="00E85DA9" w:rsidRPr="002E5904" w:rsidRDefault="00E85DA9" w:rsidP="002E5904">
            <w:pPr>
              <w:contextualSpacing/>
              <w:jc w:val="center"/>
              <w:rPr>
                <w:b/>
                <w:sz w:val="24"/>
                <w:szCs w:val="24"/>
                <w:u w:val="single"/>
              </w:rPr>
            </w:pPr>
            <w:r w:rsidRPr="002E5904">
              <w:rPr>
                <w:b/>
                <w:sz w:val="24"/>
                <w:szCs w:val="24"/>
                <w:u w:val="single"/>
              </w:rPr>
              <w:t>PART – C (3 X 20 = 60 MARKS)</w:t>
            </w:r>
          </w:p>
          <w:p w:rsidR="00E85DA9" w:rsidRPr="002E5904" w:rsidRDefault="00E85DA9" w:rsidP="002E5904">
            <w:pPr>
              <w:contextualSpacing/>
              <w:jc w:val="center"/>
              <w:rPr>
                <w:b/>
                <w:sz w:val="24"/>
                <w:szCs w:val="24"/>
              </w:rPr>
            </w:pPr>
            <w:r w:rsidRPr="002E5904">
              <w:rPr>
                <w:b/>
                <w:sz w:val="24"/>
                <w:szCs w:val="24"/>
              </w:rPr>
              <w:t>(Answer any three Questions)</w:t>
            </w:r>
          </w:p>
        </w:tc>
      </w:tr>
      <w:tr w:rsidR="00E85DA9" w:rsidRPr="002E5904" w:rsidTr="002E5904">
        <w:trPr>
          <w:trHeight w:val="397"/>
        </w:trPr>
        <w:tc>
          <w:tcPr>
            <w:tcW w:w="269" w:type="pct"/>
          </w:tcPr>
          <w:p w:rsidR="00E85DA9" w:rsidRPr="002E5904" w:rsidRDefault="00E85DA9" w:rsidP="002E5904">
            <w:pPr>
              <w:contextualSpacing/>
              <w:jc w:val="center"/>
              <w:rPr>
                <w:sz w:val="24"/>
                <w:szCs w:val="24"/>
              </w:rPr>
            </w:pPr>
            <w:r w:rsidRPr="002E5904">
              <w:rPr>
                <w:sz w:val="24"/>
                <w:szCs w:val="24"/>
              </w:rPr>
              <w:t>12.</w:t>
            </w:r>
          </w:p>
        </w:tc>
        <w:tc>
          <w:tcPr>
            <w:tcW w:w="258" w:type="pct"/>
          </w:tcPr>
          <w:p w:rsidR="00E85DA9" w:rsidRPr="002E5904" w:rsidRDefault="00E85DA9" w:rsidP="002E5904">
            <w:pPr>
              <w:contextualSpacing/>
              <w:jc w:val="center"/>
              <w:rPr>
                <w:sz w:val="24"/>
                <w:szCs w:val="24"/>
              </w:rPr>
            </w:pPr>
          </w:p>
        </w:tc>
        <w:tc>
          <w:tcPr>
            <w:tcW w:w="3063" w:type="pct"/>
          </w:tcPr>
          <w:p w:rsidR="00E85DA9" w:rsidRPr="002E5904" w:rsidRDefault="00E85DA9" w:rsidP="002E5904">
            <w:pPr>
              <w:contextualSpacing/>
              <w:jc w:val="both"/>
              <w:rPr>
                <w:sz w:val="24"/>
                <w:szCs w:val="24"/>
              </w:rPr>
            </w:pPr>
            <w:r w:rsidRPr="002E5904">
              <w:rPr>
                <w:sz w:val="24"/>
                <w:szCs w:val="24"/>
              </w:rPr>
              <w:t xml:space="preserve">Discuss any 5 different types of Charts. </w:t>
            </w:r>
          </w:p>
        </w:tc>
        <w:tc>
          <w:tcPr>
            <w:tcW w:w="542" w:type="pct"/>
            <w:gridSpan w:val="2"/>
          </w:tcPr>
          <w:p w:rsidR="00E85DA9" w:rsidRPr="002E5904" w:rsidRDefault="00E85DA9" w:rsidP="002E5904">
            <w:pPr>
              <w:contextualSpacing/>
              <w:jc w:val="center"/>
              <w:rPr>
                <w:sz w:val="24"/>
                <w:szCs w:val="24"/>
              </w:rPr>
            </w:pPr>
            <w:r w:rsidRPr="002E5904">
              <w:rPr>
                <w:sz w:val="24"/>
                <w:szCs w:val="24"/>
              </w:rPr>
              <w:t>CO1</w:t>
            </w:r>
          </w:p>
        </w:tc>
        <w:tc>
          <w:tcPr>
            <w:tcW w:w="467" w:type="pct"/>
          </w:tcPr>
          <w:p w:rsidR="00E85DA9" w:rsidRPr="002E5904" w:rsidRDefault="00E85DA9" w:rsidP="002E5904">
            <w:pPr>
              <w:contextualSpacing/>
              <w:jc w:val="center"/>
              <w:rPr>
                <w:sz w:val="24"/>
                <w:szCs w:val="24"/>
              </w:rPr>
            </w:pPr>
            <w:r w:rsidRPr="002E5904">
              <w:rPr>
                <w:sz w:val="24"/>
                <w:szCs w:val="24"/>
              </w:rPr>
              <w:t>U</w:t>
            </w:r>
          </w:p>
        </w:tc>
        <w:tc>
          <w:tcPr>
            <w:tcW w:w="402" w:type="pct"/>
          </w:tcPr>
          <w:p w:rsidR="00E85DA9" w:rsidRPr="002E5904" w:rsidRDefault="00E85DA9" w:rsidP="002E5904">
            <w:pPr>
              <w:contextualSpacing/>
              <w:jc w:val="center"/>
              <w:rPr>
                <w:sz w:val="24"/>
                <w:szCs w:val="24"/>
              </w:rPr>
            </w:pPr>
            <w:r w:rsidRPr="002E5904">
              <w:rPr>
                <w:sz w:val="24"/>
                <w:szCs w:val="24"/>
              </w:rPr>
              <w:t>20</w:t>
            </w:r>
          </w:p>
        </w:tc>
      </w:tr>
      <w:tr w:rsidR="00E85DA9" w:rsidRPr="002E5904" w:rsidTr="002E5904">
        <w:trPr>
          <w:trHeight w:val="397"/>
        </w:trPr>
        <w:tc>
          <w:tcPr>
            <w:tcW w:w="269" w:type="pct"/>
          </w:tcPr>
          <w:p w:rsidR="00E85DA9" w:rsidRPr="002E5904" w:rsidRDefault="00E85DA9" w:rsidP="002E5904">
            <w:pPr>
              <w:contextualSpacing/>
              <w:jc w:val="center"/>
              <w:rPr>
                <w:sz w:val="24"/>
                <w:szCs w:val="24"/>
              </w:rPr>
            </w:pPr>
          </w:p>
        </w:tc>
        <w:tc>
          <w:tcPr>
            <w:tcW w:w="258" w:type="pct"/>
          </w:tcPr>
          <w:p w:rsidR="00E85DA9" w:rsidRPr="002E5904" w:rsidRDefault="00E85DA9" w:rsidP="002E5904">
            <w:pPr>
              <w:contextualSpacing/>
              <w:jc w:val="center"/>
              <w:rPr>
                <w:sz w:val="24"/>
                <w:szCs w:val="24"/>
              </w:rPr>
            </w:pPr>
          </w:p>
        </w:tc>
        <w:tc>
          <w:tcPr>
            <w:tcW w:w="3063" w:type="pct"/>
          </w:tcPr>
          <w:p w:rsidR="00E85DA9" w:rsidRPr="002E5904" w:rsidRDefault="00E85DA9" w:rsidP="002E5904">
            <w:pPr>
              <w:contextualSpacing/>
              <w:jc w:val="center"/>
              <w:rPr>
                <w:sz w:val="24"/>
                <w:szCs w:val="24"/>
              </w:rPr>
            </w:pPr>
          </w:p>
        </w:tc>
        <w:tc>
          <w:tcPr>
            <w:tcW w:w="542" w:type="pct"/>
            <w:gridSpan w:val="2"/>
          </w:tcPr>
          <w:p w:rsidR="00E85DA9" w:rsidRPr="002E5904" w:rsidRDefault="00E85DA9" w:rsidP="002E5904">
            <w:pPr>
              <w:contextualSpacing/>
              <w:jc w:val="center"/>
              <w:rPr>
                <w:sz w:val="24"/>
                <w:szCs w:val="24"/>
              </w:rPr>
            </w:pPr>
          </w:p>
        </w:tc>
        <w:tc>
          <w:tcPr>
            <w:tcW w:w="467" w:type="pct"/>
          </w:tcPr>
          <w:p w:rsidR="00E85DA9" w:rsidRPr="002E5904" w:rsidRDefault="00E85DA9" w:rsidP="002E5904">
            <w:pPr>
              <w:contextualSpacing/>
              <w:jc w:val="center"/>
              <w:rPr>
                <w:sz w:val="24"/>
                <w:szCs w:val="24"/>
              </w:rPr>
            </w:pPr>
          </w:p>
        </w:tc>
        <w:tc>
          <w:tcPr>
            <w:tcW w:w="402" w:type="pct"/>
          </w:tcPr>
          <w:p w:rsidR="00E85DA9" w:rsidRPr="002E5904" w:rsidRDefault="00E85DA9" w:rsidP="002E5904">
            <w:pPr>
              <w:contextualSpacing/>
              <w:jc w:val="center"/>
              <w:rPr>
                <w:sz w:val="24"/>
                <w:szCs w:val="24"/>
              </w:rPr>
            </w:pPr>
          </w:p>
        </w:tc>
      </w:tr>
      <w:tr w:rsidR="00E85DA9" w:rsidRPr="002E5904" w:rsidTr="002E5904">
        <w:trPr>
          <w:trHeight w:val="397"/>
        </w:trPr>
        <w:tc>
          <w:tcPr>
            <w:tcW w:w="269" w:type="pct"/>
          </w:tcPr>
          <w:p w:rsidR="00E85DA9" w:rsidRPr="002E5904" w:rsidRDefault="00E85DA9" w:rsidP="002E5904">
            <w:pPr>
              <w:contextualSpacing/>
              <w:jc w:val="center"/>
              <w:rPr>
                <w:sz w:val="24"/>
                <w:szCs w:val="24"/>
              </w:rPr>
            </w:pPr>
            <w:r w:rsidRPr="002E5904">
              <w:rPr>
                <w:sz w:val="24"/>
                <w:szCs w:val="24"/>
              </w:rPr>
              <w:t>13.</w:t>
            </w:r>
          </w:p>
        </w:tc>
        <w:tc>
          <w:tcPr>
            <w:tcW w:w="258" w:type="pct"/>
          </w:tcPr>
          <w:p w:rsidR="00E85DA9" w:rsidRPr="002E5904" w:rsidRDefault="00E85DA9" w:rsidP="002E5904">
            <w:pPr>
              <w:contextualSpacing/>
              <w:jc w:val="center"/>
              <w:rPr>
                <w:sz w:val="24"/>
                <w:szCs w:val="24"/>
              </w:rPr>
            </w:pPr>
          </w:p>
        </w:tc>
        <w:tc>
          <w:tcPr>
            <w:tcW w:w="3063" w:type="pct"/>
          </w:tcPr>
          <w:p w:rsidR="00E85DA9" w:rsidRPr="002E5904" w:rsidRDefault="00E85DA9" w:rsidP="002E5904">
            <w:pPr>
              <w:contextualSpacing/>
              <w:jc w:val="both"/>
              <w:rPr>
                <w:sz w:val="24"/>
                <w:szCs w:val="24"/>
              </w:rPr>
            </w:pPr>
            <w:r w:rsidRPr="002E5904">
              <w:rPr>
                <w:sz w:val="24"/>
                <w:szCs w:val="24"/>
              </w:rPr>
              <w:t>Explain Data Analysis Expressions (DAX) and mention a few data sources that can be connected with Power BI.</w:t>
            </w:r>
          </w:p>
        </w:tc>
        <w:tc>
          <w:tcPr>
            <w:tcW w:w="542" w:type="pct"/>
            <w:gridSpan w:val="2"/>
          </w:tcPr>
          <w:p w:rsidR="00E85DA9" w:rsidRPr="002E5904" w:rsidRDefault="00E85DA9" w:rsidP="002E5904">
            <w:pPr>
              <w:contextualSpacing/>
              <w:jc w:val="center"/>
              <w:rPr>
                <w:sz w:val="24"/>
                <w:szCs w:val="24"/>
              </w:rPr>
            </w:pPr>
            <w:r w:rsidRPr="002E5904">
              <w:rPr>
                <w:sz w:val="24"/>
                <w:szCs w:val="24"/>
              </w:rPr>
              <w:t>CO2</w:t>
            </w:r>
          </w:p>
        </w:tc>
        <w:tc>
          <w:tcPr>
            <w:tcW w:w="467" w:type="pct"/>
          </w:tcPr>
          <w:p w:rsidR="00E85DA9" w:rsidRPr="002E5904" w:rsidRDefault="00E85DA9" w:rsidP="002E5904">
            <w:pPr>
              <w:contextualSpacing/>
              <w:jc w:val="center"/>
              <w:rPr>
                <w:sz w:val="24"/>
                <w:szCs w:val="24"/>
              </w:rPr>
            </w:pPr>
            <w:r w:rsidRPr="002E5904">
              <w:rPr>
                <w:sz w:val="24"/>
                <w:szCs w:val="24"/>
              </w:rPr>
              <w:t>A</w:t>
            </w:r>
          </w:p>
        </w:tc>
        <w:tc>
          <w:tcPr>
            <w:tcW w:w="402" w:type="pct"/>
          </w:tcPr>
          <w:p w:rsidR="00E85DA9" w:rsidRPr="002E5904" w:rsidRDefault="00E85DA9" w:rsidP="002E5904">
            <w:pPr>
              <w:contextualSpacing/>
              <w:jc w:val="center"/>
              <w:rPr>
                <w:sz w:val="24"/>
                <w:szCs w:val="24"/>
              </w:rPr>
            </w:pPr>
            <w:r w:rsidRPr="002E5904">
              <w:rPr>
                <w:sz w:val="24"/>
                <w:szCs w:val="24"/>
              </w:rPr>
              <w:t>20</w:t>
            </w:r>
          </w:p>
        </w:tc>
      </w:tr>
      <w:tr w:rsidR="00E85DA9" w:rsidRPr="002E5904" w:rsidTr="002E5904">
        <w:trPr>
          <w:trHeight w:val="397"/>
        </w:trPr>
        <w:tc>
          <w:tcPr>
            <w:tcW w:w="269" w:type="pct"/>
          </w:tcPr>
          <w:p w:rsidR="00E85DA9" w:rsidRPr="002E5904" w:rsidRDefault="00E85DA9" w:rsidP="002E5904">
            <w:pPr>
              <w:contextualSpacing/>
              <w:jc w:val="center"/>
              <w:rPr>
                <w:sz w:val="24"/>
                <w:szCs w:val="24"/>
              </w:rPr>
            </w:pPr>
          </w:p>
        </w:tc>
        <w:tc>
          <w:tcPr>
            <w:tcW w:w="258" w:type="pct"/>
          </w:tcPr>
          <w:p w:rsidR="00E85DA9" w:rsidRPr="002E5904" w:rsidRDefault="00E85DA9" w:rsidP="002E5904">
            <w:pPr>
              <w:contextualSpacing/>
              <w:jc w:val="center"/>
              <w:rPr>
                <w:sz w:val="24"/>
                <w:szCs w:val="24"/>
              </w:rPr>
            </w:pPr>
          </w:p>
        </w:tc>
        <w:tc>
          <w:tcPr>
            <w:tcW w:w="3063" w:type="pct"/>
          </w:tcPr>
          <w:p w:rsidR="00E85DA9" w:rsidRPr="002E5904" w:rsidRDefault="00E85DA9" w:rsidP="002E5904">
            <w:pPr>
              <w:contextualSpacing/>
              <w:jc w:val="center"/>
              <w:rPr>
                <w:sz w:val="24"/>
                <w:szCs w:val="24"/>
              </w:rPr>
            </w:pPr>
          </w:p>
        </w:tc>
        <w:tc>
          <w:tcPr>
            <w:tcW w:w="542" w:type="pct"/>
            <w:gridSpan w:val="2"/>
          </w:tcPr>
          <w:p w:rsidR="00E85DA9" w:rsidRPr="002E5904" w:rsidRDefault="00E85DA9" w:rsidP="002E5904">
            <w:pPr>
              <w:contextualSpacing/>
              <w:jc w:val="center"/>
              <w:rPr>
                <w:sz w:val="24"/>
                <w:szCs w:val="24"/>
              </w:rPr>
            </w:pPr>
          </w:p>
        </w:tc>
        <w:tc>
          <w:tcPr>
            <w:tcW w:w="467" w:type="pct"/>
          </w:tcPr>
          <w:p w:rsidR="00E85DA9" w:rsidRPr="002E5904" w:rsidRDefault="00E85DA9" w:rsidP="002E5904">
            <w:pPr>
              <w:contextualSpacing/>
              <w:jc w:val="center"/>
              <w:rPr>
                <w:sz w:val="24"/>
                <w:szCs w:val="24"/>
              </w:rPr>
            </w:pPr>
          </w:p>
        </w:tc>
        <w:tc>
          <w:tcPr>
            <w:tcW w:w="402" w:type="pct"/>
          </w:tcPr>
          <w:p w:rsidR="00E85DA9" w:rsidRPr="002E5904" w:rsidRDefault="00E85DA9" w:rsidP="002E5904">
            <w:pPr>
              <w:contextualSpacing/>
              <w:jc w:val="center"/>
              <w:rPr>
                <w:sz w:val="24"/>
                <w:szCs w:val="24"/>
              </w:rPr>
            </w:pPr>
          </w:p>
        </w:tc>
      </w:tr>
      <w:tr w:rsidR="00E85DA9" w:rsidRPr="002E5904" w:rsidTr="002E5904">
        <w:trPr>
          <w:trHeight w:val="397"/>
        </w:trPr>
        <w:tc>
          <w:tcPr>
            <w:tcW w:w="269" w:type="pct"/>
          </w:tcPr>
          <w:p w:rsidR="00E85DA9" w:rsidRPr="002E5904" w:rsidRDefault="00E85DA9" w:rsidP="002E5904">
            <w:pPr>
              <w:contextualSpacing/>
              <w:jc w:val="center"/>
              <w:rPr>
                <w:sz w:val="24"/>
                <w:szCs w:val="24"/>
              </w:rPr>
            </w:pPr>
            <w:r w:rsidRPr="002E5904">
              <w:rPr>
                <w:sz w:val="24"/>
                <w:szCs w:val="24"/>
              </w:rPr>
              <w:t>14.</w:t>
            </w:r>
          </w:p>
        </w:tc>
        <w:tc>
          <w:tcPr>
            <w:tcW w:w="258" w:type="pct"/>
          </w:tcPr>
          <w:p w:rsidR="00E85DA9" w:rsidRPr="002E5904" w:rsidRDefault="00E85DA9" w:rsidP="002E5904">
            <w:pPr>
              <w:contextualSpacing/>
              <w:jc w:val="center"/>
              <w:rPr>
                <w:sz w:val="24"/>
                <w:szCs w:val="24"/>
              </w:rPr>
            </w:pPr>
          </w:p>
        </w:tc>
        <w:tc>
          <w:tcPr>
            <w:tcW w:w="3063" w:type="pct"/>
          </w:tcPr>
          <w:p w:rsidR="00E85DA9" w:rsidRPr="002E5904" w:rsidRDefault="00E85DA9" w:rsidP="002E5904">
            <w:pPr>
              <w:contextualSpacing/>
              <w:jc w:val="both"/>
              <w:rPr>
                <w:sz w:val="24"/>
                <w:szCs w:val="24"/>
              </w:rPr>
            </w:pPr>
            <w:r w:rsidRPr="002E5904">
              <w:rPr>
                <w:sz w:val="24"/>
                <w:szCs w:val="24"/>
              </w:rPr>
              <w:t>Analyze the steps to create Pivot Table or Charts using Power Pivot and mention the reason to use Power Pivot.</w:t>
            </w:r>
          </w:p>
        </w:tc>
        <w:tc>
          <w:tcPr>
            <w:tcW w:w="542" w:type="pct"/>
            <w:gridSpan w:val="2"/>
          </w:tcPr>
          <w:p w:rsidR="00E85DA9" w:rsidRPr="002E5904" w:rsidRDefault="00E85DA9" w:rsidP="002E5904">
            <w:pPr>
              <w:contextualSpacing/>
              <w:jc w:val="center"/>
              <w:rPr>
                <w:sz w:val="24"/>
                <w:szCs w:val="24"/>
              </w:rPr>
            </w:pPr>
            <w:r w:rsidRPr="002E5904">
              <w:rPr>
                <w:sz w:val="24"/>
                <w:szCs w:val="24"/>
              </w:rPr>
              <w:t>CO3</w:t>
            </w:r>
          </w:p>
        </w:tc>
        <w:tc>
          <w:tcPr>
            <w:tcW w:w="467" w:type="pct"/>
          </w:tcPr>
          <w:p w:rsidR="00E85DA9" w:rsidRPr="002E5904" w:rsidRDefault="00E85DA9" w:rsidP="002E5904">
            <w:pPr>
              <w:contextualSpacing/>
              <w:jc w:val="center"/>
              <w:rPr>
                <w:sz w:val="24"/>
                <w:szCs w:val="24"/>
              </w:rPr>
            </w:pPr>
            <w:r w:rsidRPr="002E5904">
              <w:rPr>
                <w:sz w:val="24"/>
                <w:szCs w:val="24"/>
              </w:rPr>
              <w:t>An</w:t>
            </w:r>
          </w:p>
        </w:tc>
        <w:tc>
          <w:tcPr>
            <w:tcW w:w="402" w:type="pct"/>
          </w:tcPr>
          <w:p w:rsidR="00E85DA9" w:rsidRPr="002E5904" w:rsidRDefault="00E85DA9" w:rsidP="002E5904">
            <w:pPr>
              <w:contextualSpacing/>
              <w:jc w:val="center"/>
              <w:rPr>
                <w:sz w:val="24"/>
                <w:szCs w:val="24"/>
              </w:rPr>
            </w:pPr>
            <w:r w:rsidRPr="002E5904">
              <w:rPr>
                <w:sz w:val="24"/>
                <w:szCs w:val="24"/>
              </w:rPr>
              <w:t>20</w:t>
            </w:r>
          </w:p>
        </w:tc>
      </w:tr>
      <w:tr w:rsidR="00E85DA9" w:rsidRPr="002E5904" w:rsidTr="002E5904">
        <w:trPr>
          <w:trHeight w:val="397"/>
        </w:trPr>
        <w:tc>
          <w:tcPr>
            <w:tcW w:w="269" w:type="pct"/>
          </w:tcPr>
          <w:p w:rsidR="00E85DA9" w:rsidRPr="002E5904" w:rsidRDefault="00E85DA9" w:rsidP="002E5904">
            <w:pPr>
              <w:contextualSpacing/>
              <w:jc w:val="center"/>
              <w:rPr>
                <w:sz w:val="24"/>
                <w:szCs w:val="24"/>
              </w:rPr>
            </w:pPr>
          </w:p>
        </w:tc>
        <w:tc>
          <w:tcPr>
            <w:tcW w:w="258" w:type="pct"/>
          </w:tcPr>
          <w:p w:rsidR="00E85DA9" w:rsidRPr="002E5904" w:rsidRDefault="00E85DA9" w:rsidP="002E5904">
            <w:pPr>
              <w:contextualSpacing/>
              <w:jc w:val="center"/>
              <w:rPr>
                <w:sz w:val="24"/>
                <w:szCs w:val="24"/>
              </w:rPr>
            </w:pPr>
          </w:p>
        </w:tc>
        <w:tc>
          <w:tcPr>
            <w:tcW w:w="3063" w:type="pct"/>
          </w:tcPr>
          <w:p w:rsidR="00E85DA9" w:rsidRPr="002E5904" w:rsidRDefault="00E85DA9" w:rsidP="002E5904">
            <w:pPr>
              <w:contextualSpacing/>
              <w:jc w:val="center"/>
              <w:rPr>
                <w:sz w:val="24"/>
                <w:szCs w:val="24"/>
              </w:rPr>
            </w:pPr>
          </w:p>
        </w:tc>
        <w:tc>
          <w:tcPr>
            <w:tcW w:w="542" w:type="pct"/>
            <w:gridSpan w:val="2"/>
          </w:tcPr>
          <w:p w:rsidR="00E85DA9" w:rsidRPr="002E5904" w:rsidRDefault="00E85DA9" w:rsidP="002E5904">
            <w:pPr>
              <w:contextualSpacing/>
              <w:jc w:val="center"/>
              <w:rPr>
                <w:sz w:val="24"/>
                <w:szCs w:val="24"/>
              </w:rPr>
            </w:pPr>
          </w:p>
        </w:tc>
        <w:tc>
          <w:tcPr>
            <w:tcW w:w="467" w:type="pct"/>
          </w:tcPr>
          <w:p w:rsidR="00E85DA9" w:rsidRPr="002E5904" w:rsidRDefault="00E85DA9" w:rsidP="002E5904">
            <w:pPr>
              <w:contextualSpacing/>
              <w:jc w:val="center"/>
              <w:rPr>
                <w:sz w:val="24"/>
                <w:szCs w:val="24"/>
              </w:rPr>
            </w:pPr>
          </w:p>
        </w:tc>
        <w:tc>
          <w:tcPr>
            <w:tcW w:w="402" w:type="pct"/>
          </w:tcPr>
          <w:p w:rsidR="00E85DA9" w:rsidRPr="002E5904" w:rsidRDefault="00E85DA9" w:rsidP="002E5904">
            <w:pPr>
              <w:contextualSpacing/>
              <w:jc w:val="center"/>
              <w:rPr>
                <w:sz w:val="24"/>
                <w:szCs w:val="24"/>
              </w:rPr>
            </w:pPr>
          </w:p>
        </w:tc>
      </w:tr>
      <w:tr w:rsidR="00E85DA9" w:rsidRPr="002E5904" w:rsidTr="002E5904">
        <w:trPr>
          <w:trHeight w:val="397"/>
        </w:trPr>
        <w:tc>
          <w:tcPr>
            <w:tcW w:w="269" w:type="pct"/>
          </w:tcPr>
          <w:p w:rsidR="00E85DA9" w:rsidRPr="002E5904" w:rsidRDefault="00E85DA9" w:rsidP="002E5904">
            <w:pPr>
              <w:contextualSpacing/>
              <w:jc w:val="center"/>
              <w:rPr>
                <w:sz w:val="24"/>
                <w:szCs w:val="24"/>
              </w:rPr>
            </w:pPr>
            <w:r w:rsidRPr="002E5904">
              <w:rPr>
                <w:sz w:val="24"/>
                <w:szCs w:val="24"/>
              </w:rPr>
              <w:t>15.</w:t>
            </w:r>
          </w:p>
        </w:tc>
        <w:tc>
          <w:tcPr>
            <w:tcW w:w="258" w:type="pct"/>
          </w:tcPr>
          <w:p w:rsidR="00E85DA9" w:rsidRPr="002E5904" w:rsidRDefault="00E85DA9" w:rsidP="002E5904">
            <w:pPr>
              <w:contextualSpacing/>
              <w:jc w:val="center"/>
              <w:rPr>
                <w:sz w:val="24"/>
                <w:szCs w:val="24"/>
              </w:rPr>
            </w:pPr>
          </w:p>
        </w:tc>
        <w:tc>
          <w:tcPr>
            <w:tcW w:w="3063" w:type="pct"/>
          </w:tcPr>
          <w:p w:rsidR="00E85DA9" w:rsidRPr="002E5904" w:rsidRDefault="00E85DA9" w:rsidP="002E5904">
            <w:pPr>
              <w:contextualSpacing/>
              <w:jc w:val="both"/>
              <w:rPr>
                <w:sz w:val="24"/>
                <w:szCs w:val="24"/>
              </w:rPr>
            </w:pPr>
            <w:r w:rsidRPr="002E5904">
              <w:rPr>
                <w:sz w:val="24"/>
                <w:szCs w:val="24"/>
              </w:rPr>
              <w:t>Criticize Data Analysis Expressions( DAX)</w:t>
            </w:r>
          </w:p>
        </w:tc>
        <w:tc>
          <w:tcPr>
            <w:tcW w:w="542" w:type="pct"/>
            <w:gridSpan w:val="2"/>
          </w:tcPr>
          <w:p w:rsidR="00E85DA9" w:rsidRPr="002E5904" w:rsidRDefault="00E85DA9" w:rsidP="002E5904">
            <w:pPr>
              <w:contextualSpacing/>
              <w:jc w:val="center"/>
              <w:rPr>
                <w:sz w:val="24"/>
                <w:szCs w:val="24"/>
              </w:rPr>
            </w:pPr>
            <w:r w:rsidRPr="002E5904">
              <w:rPr>
                <w:sz w:val="24"/>
                <w:szCs w:val="24"/>
              </w:rPr>
              <w:t>CO4</w:t>
            </w:r>
          </w:p>
        </w:tc>
        <w:tc>
          <w:tcPr>
            <w:tcW w:w="467" w:type="pct"/>
          </w:tcPr>
          <w:p w:rsidR="00E85DA9" w:rsidRPr="002E5904" w:rsidRDefault="00E85DA9" w:rsidP="002E5904">
            <w:pPr>
              <w:contextualSpacing/>
              <w:jc w:val="center"/>
              <w:rPr>
                <w:sz w:val="24"/>
                <w:szCs w:val="24"/>
              </w:rPr>
            </w:pPr>
            <w:r w:rsidRPr="002E5904">
              <w:rPr>
                <w:sz w:val="24"/>
                <w:szCs w:val="24"/>
              </w:rPr>
              <w:t>E</w:t>
            </w:r>
          </w:p>
        </w:tc>
        <w:tc>
          <w:tcPr>
            <w:tcW w:w="402" w:type="pct"/>
          </w:tcPr>
          <w:p w:rsidR="00E85DA9" w:rsidRPr="002E5904" w:rsidRDefault="00E85DA9" w:rsidP="002E5904">
            <w:pPr>
              <w:contextualSpacing/>
              <w:jc w:val="center"/>
              <w:rPr>
                <w:sz w:val="24"/>
                <w:szCs w:val="24"/>
              </w:rPr>
            </w:pPr>
            <w:r w:rsidRPr="002E5904">
              <w:rPr>
                <w:sz w:val="24"/>
                <w:szCs w:val="24"/>
              </w:rPr>
              <w:t>20</w:t>
            </w:r>
          </w:p>
        </w:tc>
      </w:tr>
      <w:tr w:rsidR="00E85DA9" w:rsidRPr="002E5904" w:rsidTr="002E5904">
        <w:trPr>
          <w:trHeight w:val="397"/>
        </w:trPr>
        <w:tc>
          <w:tcPr>
            <w:tcW w:w="269" w:type="pct"/>
          </w:tcPr>
          <w:p w:rsidR="00E85DA9" w:rsidRPr="002E5904" w:rsidRDefault="00E85DA9" w:rsidP="002E5904">
            <w:pPr>
              <w:contextualSpacing/>
              <w:jc w:val="center"/>
              <w:rPr>
                <w:sz w:val="24"/>
                <w:szCs w:val="24"/>
              </w:rPr>
            </w:pPr>
          </w:p>
        </w:tc>
        <w:tc>
          <w:tcPr>
            <w:tcW w:w="258" w:type="pct"/>
          </w:tcPr>
          <w:p w:rsidR="00E85DA9" w:rsidRPr="002E5904" w:rsidRDefault="00E85DA9" w:rsidP="002E5904">
            <w:pPr>
              <w:contextualSpacing/>
              <w:jc w:val="center"/>
              <w:rPr>
                <w:sz w:val="24"/>
                <w:szCs w:val="24"/>
              </w:rPr>
            </w:pPr>
          </w:p>
        </w:tc>
        <w:tc>
          <w:tcPr>
            <w:tcW w:w="3063" w:type="pct"/>
          </w:tcPr>
          <w:p w:rsidR="00E85DA9" w:rsidRPr="002E5904" w:rsidRDefault="00E85DA9" w:rsidP="002E5904">
            <w:pPr>
              <w:contextualSpacing/>
              <w:jc w:val="center"/>
              <w:rPr>
                <w:sz w:val="24"/>
                <w:szCs w:val="24"/>
              </w:rPr>
            </w:pPr>
          </w:p>
        </w:tc>
        <w:tc>
          <w:tcPr>
            <w:tcW w:w="542" w:type="pct"/>
            <w:gridSpan w:val="2"/>
          </w:tcPr>
          <w:p w:rsidR="00E85DA9" w:rsidRPr="002E5904" w:rsidRDefault="00E85DA9" w:rsidP="002E5904">
            <w:pPr>
              <w:contextualSpacing/>
              <w:jc w:val="center"/>
              <w:rPr>
                <w:sz w:val="24"/>
                <w:szCs w:val="24"/>
              </w:rPr>
            </w:pPr>
          </w:p>
        </w:tc>
        <w:tc>
          <w:tcPr>
            <w:tcW w:w="467" w:type="pct"/>
          </w:tcPr>
          <w:p w:rsidR="00E85DA9" w:rsidRPr="002E5904" w:rsidRDefault="00E85DA9" w:rsidP="002E5904">
            <w:pPr>
              <w:contextualSpacing/>
              <w:jc w:val="center"/>
              <w:rPr>
                <w:sz w:val="24"/>
                <w:szCs w:val="24"/>
              </w:rPr>
            </w:pPr>
          </w:p>
        </w:tc>
        <w:tc>
          <w:tcPr>
            <w:tcW w:w="402" w:type="pct"/>
          </w:tcPr>
          <w:p w:rsidR="00E85DA9" w:rsidRPr="002E5904" w:rsidRDefault="00E85DA9" w:rsidP="002E5904">
            <w:pPr>
              <w:contextualSpacing/>
              <w:jc w:val="center"/>
              <w:rPr>
                <w:sz w:val="24"/>
                <w:szCs w:val="24"/>
              </w:rPr>
            </w:pPr>
          </w:p>
        </w:tc>
      </w:tr>
      <w:tr w:rsidR="00E85DA9" w:rsidRPr="002E5904" w:rsidTr="002E5904">
        <w:trPr>
          <w:trHeight w:val="397"/>
        </w:trPr>
        <w:tc>
          <w:tcPr>
            <w:tcW w:w="269" w:type="pct"/>
          </w:tcPr>
          <w:p w:rsidR="00E85DA9" w:rsidRPr="002E5904" w:rsidRDefault="00E85DA9" w:rsidP="002E5904">
            <w:pPr>
              <w:contextualSpacing/>
              <w:jc w:val="center"/>
              <w:rPr>
                <w:sz w:val="24"/>
                <w:szCs w:val="24"/>
              </w:rPr>
            </w:pPr>
            <w:r w:rsidRPr="002E5904">
              <w:rPr>
                <w:sz w:val="24"/>
                <w:szCs w:val="24"/>
              </w:rPr>
              <w:t>16.</w:t>
            </w:r>
          </w:p>
        </w:tc>
        <w:tc>
          <w:tcPr>
            <w:tcW w:w="258" w:type="pct"/>
          </w:tcPr>
          <w:p w:rsidR="00E85DA9" w:rsidRPr="002E5904" w:rsidRDefault="00E85DA9" w:rsidP="002E5904">
            <w:pPr>
              <w:contextualSpacing/>
              <w:jc w:val="center"/>
              <w:rPr>
                <w:sz w:val="24"/>
                <w:szCs w:val="24"/>
              </w:rPr>
            </w:pPr>
          </w:p>
        </w:tc>
        <w:tc>
          <w:tcPr>
            <w:tcW w:w="3063" w:type="pct"/>
          </w:tcPr>
          <w:p w:rsidR="00E85DA9" w:rsidRPr="002E5904" w:rsidRDefault="00E85DA9" w:rsidP="002E5904">
            <w:pPr>
              <w:contextualSpacing/>
              <w:jc w:val="both"/>
              <w:rPr>
                <w:sz w:val="24"/>
                <w:szCs w:val="24"/>
              </w:rPr>
            </w:pPr>
            <w:r w:rsidRPr="002E5904">
              <w:rPr>
                <w:sz w:val="24"/>
                <w:szCs w:val="24"/>
              </w:rPr>
              <w:t>Analyze  the below table from the step of uploading into Power BI till getting the visual to filter the organization</w:t>
            </w:r>
          </w:p>
          <w:p w:rsidR="00E85DA9" w:rsidRPr="002E5904" w:rsidRDefault="00E85DA9" w:rsidP="002E5904">
            <w:pPr>
              <w:contextualSpacing/>
              <w:jc w:val="both"/>
              <w:rPr>
                <w:sz w:val="24"/>
                <w:szCs w:val="24"/>
              </w:rPr>
            </w:pPr>
            <w:r w:rsidRPr="002E5904">
              <w:rPr>
                <w:noProof/>
              </w:rPr>
              <w:drawing>
                <wp:inline distT="0" distB="0" distL="0" distR="0">
                  <wp:extent cx="3698337" cy="11430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711362" cy="1147026"/>
                          </a:xfrm>
                          <a:prstGeom prst="rect">
                            <a:avLst/>
                          </a:prstGeom>
                          <a:noFill/>
                        </pic:spPr>
                      </pic:pic>
                    </a:graphicData>
                  </a:graphic>
                </wp:inline>
              </w:drawing>
            </w:r>
          </w:p>
          <w:p w:rsidR="00E85DA9" w:rsidRPr="002E5904" w:rsidRDefault="00E85DA9" w:rsidP="002E5904">
            <w:pPr>
              <w:contextualSpacing/>
              <w:jc w:val="both"/>
              <w:rPr>
                <w:sz w:val="24"/>
                <w:szCs w:val="24"/>
              </w:rPr>
            </w:pPr>
          </w:p>
          <w:p w:rsidR="00E85DA9" w:rsidRPr="002E5904" w:rsidRDefault="00E85DA9" w:rsidP="002E5904">
            <w:pPr>
              <w:contextualSpacing/>
              <w:jc w:val="both"/>
              <w:rPr>
                <w:sz w:val="24"/>
                <w:szCs w:val="24"/>
              </w:rPr>
            </w:pPr>
          </w:p>
        </w:tc>
        <w:tc>
          <w:tcPr>
            <w:tcW w:w="542" w:type="pct"/>
            <w:gridSpan w:val="2"/>
          </w:tcPr>
          <w:p w:rsidR="00E85DA9" w:rsidRPr="002E5904" w:rsidRDefault="00E85DA9" w:rsidP="002E5904">
            <w:pPr>
              <w:contextualSpacing/>
              <w:jc w:val="center"/>
              <w:rPr>
                <w:sz w:val="24"/>
                <w:szCs w:val="24"/>
              </w:rPr>
            </w:pPr>
            <w:r w:rsidRPr="002E5904">
              <w:rPr>
                <w:sz w:val="24"/>
                <w:szCs w:val="24"/>
              </w:rPr>
              <w:t>CO3</w:t>
            </w:r>
          </w:p>
        </w:tc>
        <w:tc>
          <w:tcPr>
            <w:tcW w:w="467" w:type="pct"/>
          </w:tcPr>
          <w:p w:rsidR="00E85DA9" w:rsidRPr="002E5904" w:rsidRDefault="00E85DA9" w:rsidP="002E5904">
            <w:pPr>
              <w:contextualSpacing/>
              <w:jc w:val="center"/>
              <w:rPr>
                <w:sz w:val="24"/>
                <w:szCs w:val="24"/>
              </w:rPr>
            </w:pPr>
            <w:r w:rsidRPr="002E5904">
              <w:rPr>
                <w:sz w:val="24"/>
                <w:szCs w:val="24"/>
              </w:rPr>
              <w:t>An</w:t>
            </w:r>
          </w:p>
        </w:tc>
        <w:tc>
          <w:tcPr>
            <w:tcW w:w="402" w:type="pct"/>
          </w:tcPr>
          <w:p w:rsidR="00E85DA9" w:rsidRPr="002E5904" w:rsidRDefault="00E85DA9" w:rsidP="002E5904">
            <w:pPr>
              <w:contextualSpacing/>
              <w:jc w:val="center"/>
              <w:rPr>
                <w:sz w:val="24"/>
                <w:szCs w:val="24"/>
              </w:rPr>
            </w:pPr>
            <w:r w:rsidRPr="002E5904">
              <w:rPr>
                <w:sz w:val="24"/>
                <w:szCs w:val="24"/>
              </w:rPr>
              <w:t>20</w:t>
            </w:r>
          </w:p>
        </w:tc>
      </w:tr>
      <w:tr w:rsidR="00E85DA9" w:rsidRPr="002E5904" w:rsidTr="002E5904">
        <w:trPr>
          <w:trHeight w:val="397"/>
        </w:trPr>
        <w:tc>
          <w:tcPr>
            <w:tcW w:w="269" w:type="pct"/>
          </w:tcPr>
          <w:p w:rsidR="00E85DA9" w:rsidRPr="002E5904" w:rsidRDefault="00E85DA9" w:rsidP="002E5904">
            <w:pPr>
              <w:contextualSpacing/>
              <w:jc w:val="center"/>
              <w:rPr>
                <w:sz w:val="24"/>
                <w:szCs w:val="24"/>
              </w:rPr>
            </w:pPr>
          </w:p>
        </w:tc>
        <w:tc>
          <w:tcPr>
            <w:tcW w:w="258" w:type="pct"/>
          </w:tcPr>
          <w:p w:rsidR="00E85DA9" w:rsidRPr="002E5904" w:rsidRDefault="00E85DA9" w:rsidP="002E5904">
            <w:pPr>
              <w:contextualSpacing/>
              <w:jc w:val="center"/>
              <w:rPr>
                <w:sz w:val="24"/>
                <w:szCs w:val="24"/>
              </w:rPr>
            </w:pPr>
          </w:p>
        </w:tc>
        <w:tc>
          <w:tcPr>
            <w:tcW w:w="3063" w:type="pct"/>
          </w:tcPr>
          <w:p w:rsidR="00E85DA9" w:rsidRPr="002E5904" w:rsidRDefault="00E85DA9" w:rsidP="002E5904">
            <w:pPr>
              <w:contextualSpacing/>
              <w:jc w:val="center"/>
              <w:rPr>
                <w:sz w:val="24"/>
                <w:szCs w:val="24"/>
              </w:rPr>
            </w:pPr>
          </w:p>
        </w:tc>
        <w:tc>
          <w:tcPr>
            <w:tcW w:w="542" w:type="pct"/>
            <w:gridSpan w:val="2"/>
          </w:tcPr>
          <w:p w:rsidR="00E85DA9" w:rsidRPr="002E5904" w:rsidRDefault="00E85DA9" w:rsidP="002E5904">
            <w:pPr>
              <w:contextualSpacing/>
              <w:jc w:val="center"/>
              <w:rPr>
                <w:sz w:val="24"/>
                <w:szCs w:val="24"/>
              </w:rPr>
            </w:pPr>
          </w:p>
        </w:tc>
        <w:tc>
          <w:tcPr>
            <w:tcW w:w="467" w:type="pct"/>
          </w:tcPr>
          <w:p w:rsidR="00E85DA9" w:rsidRPr="002E5904" w:rsidRDefault="00E85DA9" w:rsidP="002E5904">
            <w:pPr>
              <w:contextualSpacing/>
              <w:jc w:val="center"/>
              <w:rPr>
                <w:sz w:val="24"/>
                <w:szCs w:val="24"/>
              </w:rPr>
            </w:pPr>
          </w:p>
        </w:tc>
        <w:tc>
          <w:tcPr>
            <w:tcW w:w="402" w:type="pct"/>
          </w:tcPr>
          <w:p w:rsidR="00E85DA9" w:rsidRPr="002E5904" w:rsidRDefault="00E85DA9" w:rsidP="002E5904">
            <w:pPr>
              <w:contextualSpacing/>
              <w:jc w:val="center"/>
              <w:rPr>
                <w:sz w:val="24"/>
                <w:szCs w:val="24"/>
              </w:rPr>
            </w:pPr>
          </w:p>
        </w:tc>
      </w:tr>
    </w:tbl>
    <w:p w:rsidR="00E85DA9" w:rsidRDefault="00E85DA9" w:rsidP="002E5904">
      <w:pPr>
        <w:contextualSpacing/>
      </w:pPr>
    </w:p>
    <w:tbl>
      <w:tblPr>
        <w:tblStyle w:val="TableGrid"/>
        <w:tblW w:w="0" w:type="auto"/>
        <w:tblLook w:val="04A0" w:firstRow="1" w:lastRow="0" w:firstColumn="1" w:lastColumn="0" w:noHBand="0" w:noVBand="1"/>
      </w:tblPr>
      <w:tblGrid>
        <w:gridCol w:w="675"/>
        <w:gridCol w:w="9963"/>
      </w:tblGrid>
      <w:tr w:rsidR="00E85DA9" w:rsidRPr="002E5904" w:rsidTr="002E5904">
        <w:tc>
          <w:tcPr>
            <w:tcW w:w="675" w:type="dxa"/>
          </w:tcPr>
          <w:p w:rsidR="00E85DA9" w:rsidRPr="002E5904" w:rsidRDefault="00E85DA9" w:rsidP="002E5904">
            <w:pPr>
              <w:contextualSpacing/>
              <w:rPr>
                <w:sz w:val="24"/>
                <w:szCs w:val="24"/>
              </w:rPr>
            </w:pPr>
          </w:p>
        </w:tc>
        <w:tc>
          <w:tcPr>
            <w:tcW w:w="9963" w:type="dxa"/>
          </w:tcPr>
          <w:p w:rsidR="00E85DA9" w:rsidRPr="002E5904" w:rsidRDefault="00E85DA9" w:rsidP="002E5904">
            <w:pPr>
              <w:contextualSpacing/>
              <w:jc w:val="center"/>
              <w:rPr>
                <w:b/>
                <w:sz w:val="24"/>
                <w:szCs w:val="24"/>
              </w:rPr>
            </w:pPr>
            <w:r w:rsidRPr="002E5904">
              <w:rPr>
                <w:b/>
                <w:sz w:val="24"/>
                <w:szCs w:val="24"/>
              </w:rPr>
              <w:t>COURSE OUTCOMES</w:t>
            </w:r>
          </w:p>
        </w:tc>
      </w:tr>
      <w:tr w:rsidR="00E85DA9" w:rsidRPr="002E5904" w:rsidTr="002E5904">
        <w:tc>
          <w:tcPr>
            <w:tcW w:w="675" w:type="dxa"/>
          </w:tcPr>
          <w:p w:rsidR="00E85DA9" w:rsidRPr="002E5904" w:rsidRDefault="00E85DA9" w:rsidP="002E5904">
            <w:pPr>
              <w:contextualSpacing/>
              <w:rPr>
                <w:sz w:val="24"/>
                <w:szCs w:val="24"/>
              </w:rPr>
            </w:pPr>
            <w:r w:rsidRPr="002E5904">
              <w:rPr>
                <w:sz w:val="24"/>
                <w:szCs w:val="24"/>
              </w:rPr>
              <w:t>CO1</w:t>
            </w:r>
          </w:p>
        </w:tc>
        <w:tc>
          <w:tcPr>
            <w:tcW w:w="9963" w:type="dxa"/>
          </w:tcPr>
          <w:p w:rsidR="00E85DA9" w:rsidRPr="002E5904" w:rsidRDefault="00E85DA9" w:rsidP="002E5904">
            <w:pPr>
              <w:contextualSpacing/>
              <w:jc w:val="both"/>
              <w:rPr>
                <w:sz w:val="24"/>
                <w:szCs w:val="24"/>
              </w:rPr>
            </w:pPr>
            <w:r w:rsidRPr="002E5904">
              <w:rPr>
                <w:sz w:val="24"/>
                <w:szCs w:val="24"/>
              </w:rPr>
              <w:t>Connect, import, shape, and transform data for business intelligence (BI)</w:t>
            </w:r>
            <w:r>
              <w:rPr>
                <w:sz w:val="24"/>
                <w:szCs w:val="24"/>
              </w:rPr>
              <w:t>.</w:t>
            </w:r>
            <w:r w:rsidRPr="002E5904">
              <w:rPr>
                <w:sz w:val="24"/>
                <w:szCs w:val="24"/>
              </w:rPr>
              <w:t xml:space="preserve"> </w:t>
            </w:r>
            <w:r w:rsidRPr="002E5904">
              <w:rPr>
                <w:sz w:val="24"/>
                <w:szCs w:val="24"/>
              </w:rPr>
              <w:tab/>
            </w:r>
          </w:p>
        </w:tc>
      </w:tr>
      <w:tr w:rsidR="00E85DA9" w:rsidRPr="002E5904" w:rsidTr="002E5904">
        <w:tc>
          <w:tcPr>
            <w:tcW w:w="675" w:type="dxa"/>
          </w:tcPr>
          <w:p w:rsidR="00E85DA9" w:rsidRPr="002E5904" w:rsidRDefault="00E85DA9" w:rsidP="002E5904">
            <w:pPr>
              <w:contextualSpacing/>
              <w:rPr>
                <w:sz w:val="24"/>
                <w:szCs w:val="24"/>
              </w:rPr>
            </w:pPr>
            <w:r w:rsidRPr="002E5904">
              <w:rPr>
                <w:sz w:val="24"/>
                <w:szCs w:val="24"/>
              </w:rPr>
              <w:t>CO2</w:t>
            </w:r>
          </w:p>
        </w:tc>
        <w:tc>
          <w:tcPr>
            <w:tcW w:w="9963" w:type="dxa"/>
          </w:tcPr>
          <w:p w:rsidR="00E85DA9" w:rsidRPr="002E5904" w:rsidRDefault="00E85DA9" w:rsidP="002E5904">
            <w:pPr>
              <w:contextualSpacing/>
              <w:jc w:val="both"/>
              <w:rPr>
                <w:sz w:val="24"/>
                <w:szCs w:val="24"/>
              </w:rPr>
            </w:pPr>
            <w:r w:rsidRPr="002E5904">
              <w:rPr>
                <w:sz w:val="24"/>
                <w:szCs w:val="24"/>
              </w:rPr>
              <w:t>Visualize data, author reports, and schedule automated refresh of reports</w:t>
            </w:r>
            <w:r>
              <w:rPr>
                <w:sz w:val="24"/>
                <w:szCs w:val="24"/>
              </w:rPr>
              <w:t>.</w:t>
            </w:r>
          </w:p>
        </w:tc>
      </w:tr>
      <w:tr w:rsidR="00E85DA9" w:rsidRPr="002E5904" w:rsidTr="002E5904">
        <w:tc>
          <w:tcPr>
            <w:tcW w:w="675" w:type="dxa"/>
          </w:tcPr>
          <w:p w:rsidR="00E85DA9" w:rsidRPr="002E5904" w:rsidRDefault="00E85DA9" w:rsidP="002E5904">
            <w:pPr>
              <w:contextualSpacing/>
              <w:rPr>
                <w:sz w:val="24"/>
                <w:szCs w:val="24"/>
              </w:rPr>
            </w:pPr>
            <w:r w:rsidRPr="002E5904">
              <w:rPr>
                <w:sz w:val="24"/>
                <w:szCs w:val="24"/>
              </w:rPr>
              <w:t>CO3</w:t>
            </w:r>
          </w:p>
        </w:tc>
        <w:tc>
          <w:tcPr>
            <w:tcW w:w="9963" w:type="dxa"/>
          </w:tcPr>
          <w:p w:rsidR="00E85DA9" w:rsidRPr="002E5904" w:rsidRDefault="00E85DA9" w:rsidP="002E5904">
            <w:pPr>
              <w:contextualSpacing/>
              <w:jc w:val="both"/>
              <w:rPr>
                <w:sz w:val="24"/>
                <w:szCs w:val="24"/>
              </w:rPr>
            </w:pPr>
            <w:r w:rsidRPr="002E5904">
              <w:rPr>
                <w:sz w:val="24"/>
                <w:szCs w:val="24"/>
              </w:rPr>
              <w:t>Create and share dashboards based on reports</w:t>
            </w:r>
            <w:r>
              <w:rPr>
                <w:sz w:val="24"/>
                <w:szCs w:val="24"/>
              </w:rPr>
              <w:t>.</w:t>
            </w:r>
            <w:r w:rsidRPr="002E5904">
              <w:rPr>
                <w:sz w:val="24"/>
                <w:szCs w:val="24"/>
              </w:rPr>
              <w:t xml:space="preserve"> </w:t>
            </w:r>
          </w:p>
        </w:tc>
      </w:tr>
      <w:tr w:rsidR="00E85DA9" w:rsidRPr="002E5904" w:rsidTr="002E5904">
        <w:tc>
          <w:tcPr>
            <w:tcW w:w="675" w:type="dxa"/>
          </w:tcPr>
          <w:p w:rsidR="00E85DA9" w:rsidRPr="002E5904" w:rsidRDefault="00E85DA9" w:rsidP="002E5904">
            <w:pPr>
              <w:contextualSpacing/>
              <w:rPr>
                <w:sz w:val="24"/>
                <w:szCs w:val="24"/>
              </w:rPr>
            </w:pPr>
            <w:r w:rsidRPr="002E5904">
              <w:rPr>
                <w:sz w:val="24"/>
                <w:szCs w:val="24"/>
              </w:rPr>
              <w:t>CO4</w:t>
            </w:r>
          </w:p>
        </w:tc>
        <w:tc>
          <w:tcPr>
            <w:tcW w:w="9963" w:type="dxa"/>
          </w:tcPr>
          <w:p w:rsidR="00E85DA9" w:rsidRPr="002E5904" w:rsidRDefault="00E85DA9" w:rsidP="002E5904">
            <w:pPr>
              <w:contextualSpacing/>
              <w:jc w:val="both"/>
              <w:rPr>
                <w:sz w:val="24"/>
                <w:szCs w:val="24"/>
              </w:rPr>
            </w:pPr>
            <w:r w:rsidRPr="002E5904">
              <w:rPr>
                <w:sz w:val="24"/>
                <w:szCs w:val="24"/>
              </w:rPr>
              <w:t>Apply storytelling principles to analytics work and improve analytics presentations through storytelling</w:t>
            </w:r>
            <w:r>
              <w:rPr>
                <w:sz w:val="24"/>
                <w:szCs w:val="24"/>
              </w:rPr>
              <w:t>.</w:t>
            </w:r>
          </w:p>
        </w:tc>
      </w:tr>
    </w:tbl>
    <w:p w:rsidR="00E85DA9" w:rsidRPr="00BA50B9" w:rsidRDefault="00E85DA9" w:rsidP="002E5904">
      <w:pPr>
        <w:contextualSpacing/>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307"/>
      </w:tblGrid>
      <w:tr w:rsidR="00E85DA9" w:rsidRPr="002E5904" w:rsidTr="002E5904">
        <w:tc>
          <w:tcPr>
            <w:tcW w:w="10638" w:type="dxa"/>
            <w:gridSpan w:val="8"/>
          </w:tcPr>
          <w:p w:rsidR="00E85DA9" w:rsidRPr="002E5904" w:rsidRDefault="00E85DA9" w:rsidP="002E5904">
            <w:pPr>
              <w:contextualSpacing/>
              <w:jc w:val="center"/>
              <w:rPr>
                <w:b/>
                <w:sz w:val="24"/>
                <w:szCs w:val="24"/>
              </w:rPr>
            </w:pPr>
            <w:r w:rsidRPr="002E5904">
              <w:rPr>
                <w:b/>
                <w:sz w:val="24"/>
                <w:szCs w:val="24"/>
              </w:rPr>
              <w:t>Assessment Pattern as per Bloom’s Level</w:t>
            </w:r>
          </w:p>
        </w:tc>
      </w:tr>
      <w:tr w:rsidR="00E85DA9" w:rsidRPr="002E5904" w:rsidTr="002E5904">
        <w:tc>
          <w:tcPr>
            <w:tcW w:w="932" w:type="dxa"/>
          </w:tcPr>
          <w:p w:rsidR="00E85DA9" w:rsidRPr="002E5904" w:rsidRDefault="00E85DA9" w:rsidP="002E5904">
            <w:pPr>
              <w:contextualSpacing/>
              <w:rPr>
                <w:sz w:val="24"/>
                <w:szCs w:val="24"/>
              </w:rPr>
            </w:pPr>
            <w:r w:rsidRPr="002E5904">
              <w:rPr>
                <w:sz w:val="24"/>
                <w:szCs w:val="24"/>
              </w:rPr>
              <w:t>CO / P</w:t>
            </w:r>
          </w:p>
        </w:tc>
        <w:tc>
          <w:tcPr>
            <w:tcW w:w="1361" w:type="dxa"/>
          </w:tcPr>
          <w:p w:rsidR="00E85DA9" w:rsidRPr="002E5904" w:rsidRDefault="00E85DA9" w:rsidP="002E5904">
            <w:pPr>
              <w:contextualSpacing/>
              <w:jc w:val="center"/>
              <w:rPr>
                <w:b/>
                <w:sz w:val="24"/>
                <w:szCs w:val="24"/>
              </w:rPr>
            </w:pPr>
            <w:r w:rsidRPr="002E5904">
              <w:rPr>
                <w:b/>
                <w:sz w:val="24"/>
                <w:szCs w:val="24"/>
              </w:rPr>
              <w:t>Remember</w:t>
            </w:r>
          </w:p>
        </w:tc>
        <w:tc>
          <w:tcPr>
            <w:tcW w:w="1557" w:type="dxa"/>
          </w:tcPr>
          <w:p w:rsidR="00E85DA9" w:rsidRPr="002E5904" w:rsidRDefault="00E85DA9" w:rsidP="002E5904">
            <w:pPr>
              <w:contextualSpacing/>
              <w:jc w:val="center"/>
              <w:rPr>
                <w:b/>
                <w:sz w:val="24"/>
                <w:szCs w:val="24"/>
              </w:rPr>
            </w:pPr>
            <w:r w:rsidRPr="002E5904">
              <w:rPr>
                <w:b/>
                <w:sz w:val="24"/>
                <w:szCs w:val="24"/>
              </w:rPr>
              <w:t>Understand</w:t>
            </w:r>
          </w:p>
        </w:tc>
        <w:tc>
          <w:tcPr>
            <w:tcW w:w="1386" w:type="dxa"/>
          </w:tcPr>
          <w:p w:rsidR="00E85DA9" w:rsidRPr="002E5904" w:rsidRDefault="00E85DA9" w:rsidP="002E5904">
            <w:pPr>
              <w:contextualSpacing/>
              <w:jc w:val="center"/>
              <w:rPr>
                <w:b/>
                <w:sz w:val="24"/>
                <w:szCs w:val="24"/>
              </w:rPr>
            </w:pPr>
            <w:r w:rsidRPr="002E5904">
              <w:rPr>
                <w:b/>
                <w:sz w:val="24"/>
                <w:szCs w:val="24"/>
              </w:rPr>
              <w:t>Apply</w:t>
            </w:r>
          </w:p>
        </w:tc>
        <w:tc>
          <w:tcPr>
            <w:tcW w:w="1457" w:type="dxa"/>
          </w:tcPr>
          <w:p w:rsidR="00E85DA9" w:rsidRPr="002E5904" w:rsidRDefault="00E85DA9" w:rsidP="002E5904">
            <w:pPr>
              <w:contextualSpacing/>
              <w:jc w:val="center"/>
              <w:rPr>
                <w:b/>
                <w:sz w:val="24"/>
                <w:szCs w:val="24"/>
              </w:rPr>
            </w:pPr>
            <w:r w:rsidRPr="002E5904">
              <w:rPr>
                <w:b/>
                <w:sz w:val="24"/>
                <w:szCs w:val="24"/>
              </w:rPr>
              <w:t>Analyze</w:t>
            </w:r>
          </w:p>
        </w:tc>
        <w:tc>
          <w:tcPr>
            <w:tcW w:w="1353" w:type="dxa"/>
          </w:tcPr>
          <w:p w:rsidR="00E85DA9" w:rsidRPr="002E5904" w:rsidRDefault="00E85DA9" w:rsidP="002E5904">
            <w:pPr>
              <w:contextualSpacing/>
              <w:jc w:val="center"/>
              <w:rPr>
                <w:b/>
                <w:sz w:val="24"/>
                <w:szCs w:val="24"/>
              </w:rPr>
            </w:pPr>
            <w:r w:rsidRPr="002E5904">
              <w:rPr>
                <w:b/>
                <w:sz w:val="24"/>
                <w:szCs w:val="24"/>
              </w:rPr>
              <w:t>Evaluate</w:t>
            </w:r>
          </w:p>
        </w:tc>
        <w:tc>
          <w:tcPr>
            <w:tcW w:w="1285" w:type="dxa"/>
          </w:tcPr>
          <w:p w:rsidR="00E85DA9" w:rsidRPr="002E5904" w:rsidRDefault="00E85DA9" w:rsidP="002E5904">
            <w:pPr>
              <w:contextualSpacing/>
              <w:jc w:val="center"/>
              <w:rPr>
                <w:b/>
                <w:sz w:val="24"/>
                <w:szCs w:val="24"/>
              </w:rPr>
            </w:pPr>
            <w:r w:rsidRPr="002E5904">
              <w:rPr>
                <w:b/>
                <w:sz w:val="24"/>
                <w:szCs w:val="24"/>
              </w:rPr>
              <w:t>Create</w:t>
            </w:r>
          </w:p>
        </w:tc>
        <w:tc>
          <w:tcPr>
            <w:tcW w:w="1307" w:type="dxa"/>
          </w:tcPr>
          <w:p w:rsidR="00E85DA9" w:rsidRPr="002E5904" w:rsidRDefault="00E85DA9" w:rsidP="002E5904">
            <w:pPr>
              <w:contextualSpacing/>
              <w:jc w:val="center"/>
              <w:rPr>
                <w:b/>
                <w:sz w:val="24"/>
                <w:szCs w:val="24"/>
              </w:rPr>
            </w:pPr>
            <w:r w:rsidRPr="002E5904">
              <w:rPr>
                <w:b/>
                <w:sz w:val="24"/>
                <w:szCs w:val="24"/>
              </w:rPr>
              <w:t>Total</w:t>
            </w:r>
          </w:p>
        </w:tc>
      </w:tr>
      <w:tr w:rsidR="00E85DA9" w:rsidRPr="002E5904" w:rsidTr="002E5904">
        <w:tc>
          <w:tcPr>
            <w:tcW w:w="932" w:type="dxa"/>
          </w:tcPr>
          <w:p w:rsidR="00E85DA9" w:rsidRPr="002E5904" w:rsidRDefault="00E85DA9" w:rsidP="002E5904">
            <w:pPr>
              <w:contextualSpacing/>
              <w:rPr>
                <w:sz w:val="24"/>
                <w:szCs w:val="24"/>
              </w:rPr>
            </w:pPr>
            <w:r w:rsidRPr="002E5904">
              <w:rPr>
                <w:sz w:val="24"/>
                <w:szCs w:val="24"/>
              </w:rPr>
              <w:t>CO1</w:t>
            </w:r>
          </w:p>
        </w:tc>
        <w:tc>
          <w:tcPr>
            <w:tcW w:w="1361" w:type="dxa"/>
          </w:tcPr>
          <w:p w:rsidR="00E85DA9" w:rsidRPr="002E5904" w:rsidRDefault="00E85DA9" w:rsidP="002E5904">
            <w:pPr>
              <w:contextualSpacing/>
              <w:jc w:val="center"/>
              <w:rPr>
                <w:sz w:val="24"/>
                <w:szCs w:val="24"/>
              </w:rPr>
            </w:pPr>
          </w:p>
        </w:tc>
        <w:tc>
          <w:tcPr>
            <w:tcW w:w="1557" w:type="dxa"/>
          </w:tcPr>
          <w:p w:rsidR="00E85DA9" w:rsidRPr="002E5904" w:rsidRDefault="00E85DA9" w:rsidP="002E5904">
            <w:pPr>
              <w:contextualSpacing/>
              <w:jc w:val="center"/>
              <w:rPr>
                <w:sz w:val="24"/>
                <w:szCs w:val="24"/>
              </w:rPr>
            </w:pPr>
            <w:r w:rsidRPr="002E5904">
              <w:rPr>
                <w:sz w:val="24"/>
                <w:szCs w:val="24"/>
              </w:rPr>
              <w:t>34</w:t>
            </w:r>
          </w:p>
        </w:tc>
        <w:tc>
          <w:tcPr>
            <w:tcW w:w="1386" w:type="dxa"/>
          </w:tcPr>
          <w:p w:rsidR="00E85DA9" w:rsidRPr="002E5904" w:rsidRDefault="00E85DA9" w:rsidP="002E5904">
            <w:pPr>
              <w:contextualSpacing/>
              <w:jc w:val="center"/>
              <w:rPr>
                <w:sz w:val="24"/>
                <w:szCs w:val="24"/>
              </w:rPr>
            </w:pPr>
          </w:p>
        </w:tc>
        <w:tc>
          <w:tcPr>
            <w:tcW w:w="1457" w:type="dxa"/>
          </w:tcPr>
          <w:p w:rsidR="00E85DA9" w:rsidRPr="002E5904" w:rsidRDefault="00E85DA9" w:rsidP="002E5904">
            <w:pPr>
              <w:contextualSpacing/>
              <w:jc w:val="center"/>
              <w:rPr>
                <w:sz w:val="24"/>
                <w:szCs w:val="24"/>
              </w:rPr>
            </w:pPr>
          </w:p>
        </w:tc>
        <w:tc>
          <w:tcPr>
            <w:tcW w:w="1353" w:type="dxa"/>
          </w:tcPr>
          <w:p w:rsidR="00E85DA9" w:rsidRPr="002E5904" w:rsidRDefault="00E85DA9" w:rsidP="002E5904">
            <w:pPr>
              <w:contextualSpacing/>
              <w:jc w:val="center"/>
              <w:rPr>
                <w:sz w:val="24"/>
                <w:szCs w:val="24"/>
              </w:rPr>
            </w:pPr>
          </w:p>
        </w:tc>
        <w:tc>
          <w:tcPr>
            <w:tcW w:w="1285" w:type="dxa"/>
          </w:tcPr>
          <w:p w:rsidR="00E85DA9" w:rsidRPr="002E5904" w:rsidRDefault="00E85DA9" w:rsidP="002E5904">
            <w:pPr>
              <w:contextualSpacing/>
              <w:jc w:val="center"/>
              <w:rPr>
                <w:sz w:val="24"/>
                <w:szCs w:val="24"/>
              </w:rPr>
            </w:pPr>
          </w:p>
        </w:tc>
        <w:tc>
          <w:tcPr>
            <w:tcW w:w="1307" w:type="dxa"/>
          </w:tcPr>
          <w:p w:rsidR="00E85DA9" w:rsidRPr="002E5904" w:rsidRDefault="00E85DA9" w:rsidP="002E5904">
            <w:pPr>
              <w:contextualSpacing/>
              <w:jc w:val="center"/>
              <w:rPr>
                <w:sz w:val="24"/>
                <w:szCs w:val="24"/>
              </w:rPr>
            </w:pPr>
            <w:r w:rsidRPr="002E5904">
              <w:rPr>
                <w:sz w:val="24"/>
                <w:szCs w:val="24"/>
              </w:rPr>
              <w:t>34</w:t>
            </w:r>
          </w:p>
        </w:tc>
      </w:tr>
      <w:tr w:rsidR="00E85DA9" w:rsidRPr="002E5904" w:rsidTr="002E5904">
        <w:tc>
          <w:tcPr>
            <w:tcW w:w="932" w:type="dxa"/>
          </w:tcPr>
          <w:p w:rsidR="00E85DA9" w:rsidRPr="002E5904" w:rsidRDefault="00E85DA9" w:rsidP="002E5904">
            <w:pPr>
              <w:contextualSpacing/>
              <w:rPr>
                <w:sz w:val="24"/>
                <w:szCs w:val="24"/>
              </w:rPr>
            </w:pPr>
            <w:r w:rsidRPr="002E5904">
              <w:rPr>
                <w:sz w:val="24"/>
                <w:szCs w:val="24"/>
              </w:rPr>
              <w:t>CO2</w:t>
            </w:r>
          </w:p>
        </w:tc>
        <w:tc>
          <w:tcPr>
            <w:tcW w:w="1361" w:type="dxa"/>
          </w:tcPr>
          <w:p w:rsidR="00E85DA9" w:rsidRPr="002E5904" w:rsidRDefault="00E85DA9" w:rsidP="002E5904">
            <w:pPr>
              <w:contextualSpacing/>
              <w:jc w:val="center"/>
              <w:rPr>
                <w:sz w:val="24"/>
                <w:szCs w:val="24"/>
              </w:rPr>
            </w:pPr>
          </w:p>
        </w:tc>
        <w:tc>
          <w:tcPr>
            <w:tcW w:w="1557" w:type="dxa"/>
          </w:tcPr>
          <w:p w:rsidR="00E85DA9" w:rsidRPr="002E5904" w:rsidRDefault="00E85DA9" w:rsidP="002E5904">
            <w:pPr>
              <w:contextualSpacing/>
              <w:jc w:val="center"/>
              <w:rPr>
                <w:sz w:val="24"/>
                <w:szCs w:val="24"/>
              </w:rPr>
            </w:pPr>
            <w:r w:rsidRPr="002E5904">
              <w:rPr>
                <w:sz w:val="24"/>
                <w:szCs w:val="24"/>
              </w:rPr>
              <w:t>10</w:t>
            </w:r>
          </w:p>
        </w:tc>
        <w:tc>
          <w:tcPr>
            <w:tcW w:w="1386" w:type="dxa"/>
          </w:tcPr>
          <w:p w:rsidR="00E85DA9" w:rsidRPr="002E5904" w:rsidRDefault="00E85DA9" w:rsidP="002E5904">
            <w:pPr>
              <w:contextualSpacing/>
              <w:jc w:val="center"/>
              <w:rPr>
                <w:sz w:val="24"/>
                <w:szCs w:val="24"/>
              </w:rPr>
            </w:pPr>
            <w:r w:rsidRPr="002E5904">
              <w:rPr>
                <w:sz w:val="24"/>
                <w:szCs w:val="24"/>
              </w:rPr>
              <w:t>22</w:t>
            </w:r>
          </w:p>
        </w:tc>
        <w:tc>
          <w:tcPr>
            <w:tcW w:w="1457" w:type="dxa"/>
          </w:tcPr>
          <w:p w:rsidR="00E85DA9" w:rsidRPr="002E5904" w:rsidRDefault="00E85DA9" w:rsidP="002E5904">
            <w:pPr>
              <w:contextualSpacing/>
              <w:jc w:val="center"/>
              <w:rPr>
                <w:sz w:val="24"/>
                <w:szCs w:val="24"/>
              </w:rPr>
            </w:pPr>
            <w:r w:rsidRPr="002E5904">
              <w:rPr>
                <w:sz w:val="24"/>
                <w:szCs w:val="24"/>
              </w:rPr>
              <w:t>10</w:t>
            </w:r>
          </w:p>
        </w:tc>
        <w:tc>
          <w:tcPr>
            <w:tcW w:w="1353" w:type="dxa"/>
          </w:tcPr>
          <w:p w:rsidR="00E85DA9" w:rsidRPr="002E5904" w:rsidRDefault="00E85DA9" w:rsidP="002E5904">
            <w:pPr>
              <w:contextualSpacing/>
              <w:jc w:val="center"/>
              <w:rPr>
                <w:sz w:val="24"/>
                <w:szCs w:val="24"/>
              </w:rPr>
            </w:pPr>
            <w:r w:rsidRPr="002E5904">
              <w:rPr>
                <w:sz w:val="24"/>
                <w:szCs w:val="24"/>
              </w:rPr>
              <w:t>2</w:t>
            </w:r>
          </w:p>
        </w:tc>
        <w:tc>
          <w:tcPr>
            <w:tcW w:w="1285" w:type="dxa"/>
          </w:tcPr>
          <w:p w:rsidR="00E85DA9" w:rsidRPr="002E5904" w:rsidRDefault="00E85DA9" w:rsidP="002E5904">
            <w:pPr>
              <w:contextualSpacing/>
              <w:jc w:val="center"/>
              <w:rPr>
                <w:sz w:val="24"/>
                <w:szCs w:val="24"/>
              </w:rPr>
            </w:pPr>
          </w:p>
        </w:tc>
        <w:tc>
          <w:tcPr>
            <w:tcW w:w="1307" w:type="dxa"/>
          </w:tcPr>
          <w:p w:rsidR="00E85DA9" w:rsidRPr="002E5904" w:rsidRDefault="00E85DA9" w:rsidP="002E5904">
            <w:pPr>
              <w:contextualSpacing/>
              <w:jc w:val="center"/>
              <w:rPr>
                <w:sz w:val="24"/>
                <w:szCs w:val="24"/>
              </w:rPr>
            </w:pPr>
            <w:r w:rsidRPr="002E5904">
              <w:rPr>
                <w:sz w:val="24"/>
                <w:szCs w:val="24"/>
              </w:rPr>
              <w:t>44</w:t>
            </w:r>
          </w:p>
        </w:tc>
      </w:tr>
      <w:tr w:rsidR="00E85DA9" w:rsidRPr="002E5904" w:rsidTr="002E5904">
        <w:tc>
          <w:tcPr>
            <w:tcW w:w="932" w:type="dxa"/>
          </w:tcPr>
          <w:p w:rsidR="00E85DA9" w:rsidRPr="002E5904" w:rsidRDefault="00E85DA9" w:rsidP="002E5904">
            <w:pPr>
              <w:contextualSpacing/>
              <w:rPr>
                <w:sz w:val="24"/>
                <w:szCs w:val="24"/>
              </w:rPr>
            </w:pPr>
            <w:r w:rsidRPr="002E5904">
              <w:rPr>
                <w:sz w:val="24"/>
                <w:szCs w:val="24"/>
              </w:rPr>
              <w:t>CO3</w:t>
            </w:r>
          </w:p>
        </w:tc>
        <w:tc>
          <w:tcPr>
            <w:tcW w:w="1361" w:type="dxa"/>
          </w:tcPr>
          <w:p w:rsidR="00E85DA9" w:rsidRPr="002E5904" w:rsidRDefault="00E85DA9" w:rsidP="002E5904">
            <w:pPr>
              <w:contextualSpacing/>
              <w:jc w:val="center"/>
              <w:rPr>
                <w:sz w:val="24"/>
                <w:szCs w:val="24"/>
              </w:rPr>
            </w:pPr>
          </w:p>
        </w:tc>
        <w:tc>
          <w:tcPr>
            <w:tcW w:w="1557" w:type="dxa"/>
          </w:tcPr>
          <w:p w:rsidR="00E85DA9" w:rsidRPr="002E5904" w:rsidRDefault="00E85DA9" w:rsidP="002E5904">
            <w:pPr>
              <w:contextualSpacing/>
              <w:jc w:val="center"/>
              <w:rPr>
                <w:sz w:val="24"/>
                <w:szCs w:val="24"/>
              </w:rPr>
            </w:pPr>
            <w:r w:rsidRPr="002E5904">
              <w:rPr>
                <w:sz w:val="24"/>
                <w:szCs w:val="24"/>
              </w:rPr>
              <w:t>12</w:t>
            </w:r>
          </w:p>
        </w:tc>
        <w:tc>
          <w:tcPr>
            <w:tcW w:w="1386" w:type="dxa"/>
          </w:tcPr>
          <w:p w:rsidR="00E85DA9" w:rsidRPr="002E5904" w:rsidRDefault="00E85DA9" w:rsidP="002E5904">
            <w:pPr>
              <w:contextualSpacing/>
              <w:jc w:val="center"/>
              <w:rPr>
                <w:sz w:val="24"/>
                <w:szCs w:val="24"/>
              </w:rPr>
            </w:pPr>
            <w:r w:rsidRPr="002E5904">
              <w:rPr>
                <w:sz w:val="24"/>
                <w:szCs w:val="24"/>
              </w:rPr>
              <w:t>10</w:t>
            </w:r>
          </w:p>
        </w:tc>
        <w:tc>
          <w:tcPr>
            <w:tcW w:w="1457" w:type="dxa"/>
          </w:tcPr>
          <w:p w:rsidR="00E85DA9" w:rsidRPr="002E5904" w:rsidRDefault="00E85DA9" w:rsidP="002E5904">
            <w:pPr>
              <w:contextualSpacing/>
              <w:jc w:val="center"/>
              <w:rPr>
                <w:sz w:val="24"/>
                <w:szCs w:val="24"/>
              </w:rPr>
            </w:pPr>
            <w:r w:rsidRPr="002E5904">
              <w:rPr>
                <w:sz w:val="24"/>
                <w:szCs w:val="24"/>
              </w:rPr>
              <w:t>40</w:t>
            </w:r>
          </w:p>
        </w:tc>
        <w:tc>
          <w:tcPr>
            <w:tcW w:w="1353" w:type="dxa"/>
          </w:tcPr>
          <w:p w:rsidR="00E85DA9" w:rsidRPr="002E5904" w:rsidRDefault="00E85DA9" w:rsidP="002E5904">
            <w:pPr>
              <w:contextualSpacing/>
              <w:jc w:val="center"/>
              <w:rPr>
                <w:sz w:val="24"/>
                <w:szCs w:val="24"/>
              </w:rPr>
            </w:pPr>
          </w:p>
        </w:tc>
        <w:tc>
          <w:tcPr>
            <w:tcW w:w="1285" w:type="dxa"/>
          </w:tcPr>
          <w:p w:rsidR="00E85DA9" w:rsidRPr="002E5904" w:rsidRDefault="00E85DA9" w:rsidP="002E5904">
            <w:pPr>
              <w:contextualSpacing/>
              <w:jc w:val="center"/>
              <w:rPr>
                <w:sz w:val="24"/>
                <w:szCs w:val="24"/>
              </w:rPr>
            </w:pPr>
          </w:p>
        </w:tc>
        <w:tc>
          <w:tcPr>
            <w:tcW w:w="1307" w:type="dxa"/>
          </w:tcPr>
          <w:p w:rsidR="00E85DA9" w:rsidRPr="002E5904" w:rsidRDefault="00E85DA9" w:rsidP="002E5904">
            <w:pPr>
              <w:contextualSpacing/>
              <w:jc w:val="center"/>
              <w:rPr>
                <w:sz w:val="24"/>
                <w:szCs w:val="24"/>
              </w:rPr>
            </w:pPr>
            <w:r w:rsidRPr="002E5904">
              <w:rPr>
                <w:sz w:val="24"/>
                <w:szCs w:val="24"/>
              </w:rPr>
              <w:t>62</w:t>
            </w:r>
          </w:p>
        </w:tc>
      </w:tr>
      <w:tr w:rsidR="00E85DA9" w:rsidRPr="002E5904" w:rsidTr="002E5904">
        <w:tc>
          <w:tcPr>
            <w:tcW w:w="932" w:type="dxa"/>
          </w:tcPr>
          <w:p w:rsidR="00E85DA9" w:rsidRPr="002E5904" w:rsidRDefault="00E85DA9" w:rsidP="002E5904">
            <w:pPr>
              <w:contextualSpacing/>
              <w:rPr>
                <w:sz w:val="24"/>
                <w:szCs w:val="24"/>
              </w:rPr>
            </w:pPr>
            <w:r w:rsidRPr="002E5904">
              <w:rPr>
                <w:sz w:val="24"/>
                <w:szCs w:val="24"/>
              </w:rPr>
              <w:t>CO4</w:t>
            </w:r>
          </w:p>
        </w:tc>
        <w:tc>
          <w:tcPr>
            <w:tcW w:w="1361" w:type="dxa"/>
          </w:tcPr>
          <w:p w:rsidR="00E85DA9" w:rsidRPr="002E5904" w:rsidRDefault="00E85DA9" w:rsidP="002E5904">
            <w:pPr>
              <w:contextualSpacing/>
              <w:jc w:val="center"/>
              <w:rPr>
                <w:sz w:val="24"/>
                <w:szCs w:val="24"/>
              </w:rPr>
            </w:pPr>
          </w:p>
        </w:tc>
        <w:tc>
          <w:tcPr>
            <w:tcW w:w="1557" w:type="dxa"/>
          </w:tcPr>
          <w:p w:rsidR="00E85DA9" w:rsidRPr="002E5904" w:rsidRDefault="00E85DA9" w:rsidP="002E5904">
            <w:pPr>
              <w:contextualSpacing/>
              <w:jc w:val="center"/>
              <w:rPr>
                <w:sz w:val="24"/>
                <w:szCs w:val="24"/>
              </w:rPr>
            </w:pPr>
            <w:r w:rsidRPr="002E5904">
              <w:rPr>
                <w:sz w:val="24"/>
                <w:szCs w:val="24"/>
              </w:rPr>
              <w:t>10</w:t>
            </w:r>
          </w:p>
        </w:tc>
        <w:tc>
          <w:tcPr>
            <w:tcW w:w="1386" w:type="dxa"/>
          </w:tcPr>
          <w:p w:rsidR="00E85DA9" w:rsidRPr="002E5904" w:rsidRDefault="00E85DA9" w:rsidP="002E5904">
            <w:pPr>
              <w:contextualSpacing/>
              <w:jc w:val="center"/>
              <w:rPr>
                <w:sz w:val="24"/>
                <w:szCs w:val="24"/>
              </w:rPr>
            </w:pPr>
          </w:p>
        </w:tc>
        <w:tc>
          <w:tcPr>
            <w:tcW w:w="1457" w:type="dxa"/>
          </w:tcPr>
          <w:p w:rsidR="00E85DA9" w:rsidRPr="002E5904" w:rsidRDefault="00E85DA9" w:rsidP="002E5904">
            <w:pPr>
              <w:contextualSpacing/>
              <w:jc w:val="center"/>
              <w:rPr>
                <w:sz w:val="24"/>
                <w:szCs w:val="24"/>
              </w:rPr>
            </w:pPr>
          </w:p>
        </w:tc>
        <w:tc>
          <w:tcPr>
            <w:tcW w:w="1353" w:type="dxa"/>
          </w:tcPr>
          <w:p w:rsidR="00E85DA9" w:rsidRPr="002E5904" w:rsidRDefault="00E85DA9" w:rsidP="002E5904">
            <w:pPr>
              <w:contextualSpacing/>
              <w:jc w:val="center"/>
              <w:rPr>
                <w:sz w:val="24"/>
                <w:szCs w:val="24"/>
              </w:rPr>
            </w:pPr>
            <w:r w:rsidRPr="002E5904">
              <w:rPr>
                <w:sz w:val="24"/>
                <w:szCs w:val="24"/>
              </w:rPr>
              <w:t>20</w:t>
            </w:r>
          </w:p>
        </w:tc>
        <w:tc>
          <w:tcPr>
            <w:tcW w:w="1285" w:type="dxa"/>
          </w:tcPr>
          <w:p w:rsidR="00E85DA9" w:rsidRPr="002E5904" w:rsidRDefault="00E85DA9" w:rsidP="002E5904">
            <w:pPr>
              <w:contextualSpacing/>
              <w:jc w:val="center"/>
              <w:rPr>
                <w:sz w:val="24"/>
                <w:szCs w:val="24"/>
              </w:rPr>
            </w:pPr>
          </w:p>
        </w:tc>
        <w:tc>
          <w:tcPr>
            <w:tcW w:w="1307" w:type="dxa"/>
          </w:tcPr>
          <w:p w:rsidR="00E85DA9" w:rsidRPr="002E5904" w:rsidRDefault="00E85DA9" w:rsidP="002E5904">
            <w:pPr>
              <w:contextualSpacing/>
              <w:jc w:val="center"/>
              <w:rPr>
                <w:sz w:val="24"/>
                <w:szCs w:val="24"/>
              </w:rPr>
            </w:pPr>
            <w:r w:rsidRPr="002E5904">
              <w:rPr>
                <w:sz w:val="24"/>
                <w:szCs w:val="24"/>
              </w:rPr>
              <w:t>30</w:t>
            </w:r>
          </w:p>
        </w:tc>
      </w:tr>
      <w:tr w:rsidR="00E85DA9" w:rsidRPr="002E5904" w:rsidTr="002E5904">
        <w:tc>
          <w:tcPr>
            <w:tcW w:w="9331" w:type="dxa"/>
            <w:gridSpan w:val="7"/>
          </w:tcPr>
          <w:p w:rsidR="00E85DA9" w:rsidRPr="002E5904" w:rsidRDefault="00E85DA9" w:rsidP="002E5904">
            <w:pPr>
              <w:contextualSpacing/>
              <w:rPr>
                <w:sz w:val="24"/>
                <w:szCs w:val="24"/>
              </w:rPr>
            </w:pPr>
          </w:p>
        </w:tc>
        <w:tc>
          <w:tcPr>
            <w:tcW w:w="1307" w:type="dxa"/>
          </w:tcPr>
          <w:p w:rsidR="00E85DA9" w:rsidRPr="002E5904" w:rsidRDefault="00E85DA9" w:rsidP="002E5904">
            <w:pPr>
              <w:contextualSpacing/>
              <w:jc w:val="center"/>
              <w:rPr>
                <w:b/>
                <w:sz w:val="24"/>
                <w:szCs w:val="24"/>
              </w:rPr>
            </w:pPr>
            <w:r w:rsidRPr="002E5904">
              <w:rPr>
                <w:b/>
                <w:sz w:val="24"/>
                <w:szCs w:val="24"/>
              </w:rPr>
              <w:t>170</w:t>
            </w:r>
          </w:p>
        </w:tc>
      </w:tr>
    </w:tbl>
    <w:p w:rsidR="00E85DA9" w:rsidRDefault="00E85DA9" w:rsidP="002E5904">
      <w:pPr>
        <w:contextualSpacing/>
      </w:pPr>
    </w:p>
    <w:p w:rsidR="00A7280B" w:rsidRDefault="00A7280B">
      <w:pPr>
        <w:spacing w:after="200" w:line="276" w:lineRule="auto"/>
        <w:rPr>
          <w:rFonts w:ascii="Arial" w:hAnsi="Arial" w:cs="Arial"/>
          <w:bCs/>
          <w:noProof/>
        </w:rPr>
      </w:pPr>
      <w:r>
        <w:rPr>
          <w:rFonts w:ascii="Arial" w:hAnsi="Arial" w:cs="Arial"/>
          <w:bCs/>
          <w:noProof/>
        </w:rPr>
        <w:br w:type="page"/>
      </w:r>
    </w:p>
    <w:p w:rsidR="00E85DA9" w:rsidRPr="00BA50B9" w:rsidRDefault="00E85DA9"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E85DA9" w:rsidRDefault="00E85DA9" w:rsidP="00E40AC8">
      <w:pPr>
        <w:jc w:val="center"/>
        <w:rPr>
          <w:b/>
        </w:rPr>
      </w:pPr>
      <w:r w:rsidRPr="00AB35ED">
        <w:rPr>
          <w:b/>
          <w:noProof/>
        </w:rPr>
        <w:drawing>
          <wp:inline distT="0" distB="0" distL="0" distR="0">
            <wp:extent cx="6230219" cy="1657581"/>
            <wp:effectExtent l="0" t="0" r="0" b="0"/>
            <wp:docPr id="42" name="Picture 4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E802FE">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7E575B">
            <w:pPr>
              <w:pStyle w:val="Title"/>
              <w:jc w:val="left"/>
              <w:rPr>
                <w:b/>
                <w:szCs w:val="24"/>
              </w:rPr>
            </w:pPr>
            <w:r w:rsidRPr="004D6C18">
              <w:rPr>
                <w:b/>
                <w:bCs/>
                <w:szCs w:val="24"/>
                <w:lang w:eastAsia="ar-SA"/>
              </w:rPr>
              <w:t>20BC2036</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E802FE">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Pr>
                <w:b/>
                <w:szCs w:val="24"/>
              </w:rPr>
              <w:t>EMERGING TECHNOLOGIES IN FINANCE</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257"/>
        <w:gridCol w:w="6753"/>
        <w:gridCol w:w="1150"/>
        <w:gridCol w:w="26"/>
        <w:gridCol w:w="1031"/>
        <w:gridCol w:w="896"/>
      </w:tblGrid>
      <w:tr w:rsidR="00E85DA9" w:rsidRPr="00E802FE" w:rsidTr="00E802FE">
        <w:trPr>
          <w:trHeight w:val="552"/>
        </w:trPr>
        <w:tc>
          <w:tcPr>
            <w:tcW w:w="267" w:type="pct"/>
            <w:vAlign w:val="center"/>
          </w:tcPr>
          <w:p w:rsidR="00E85DA9" w:rsidRPr="00E802FE" w:rsidRDefault="00E85DA9" w:rsidP="005133D7">
            <w:pPr>
              <w:jc w:val="center"/>
              <w:rPr>
                <w:b/>
                <w:sz w:val="24"/>
                <w:szCs w:val="24"/>
              </w:rPr>
            </w:pPr>
            <w:r w:rsidRPr="00E802FE">
              <w:rPr>
                <w:b/>
                <w:sz w:val="24"/>
                <w:szCs w:val="24"/>
              </w:rPr>
              <w:t>Q. No.</w:t>
            </w:r>
          </w:p>
        </w:tc>
        <w:tc>
          <w:tcPr>
            <w:tcW w:w="3281" w:type="pct"/>
            <w:gridSpan w:val="2"/>
            <w:vAlign w:val="center"/>
          </w:tcPr>
          <w:p w:rsidR="00E85DA9" w:rsidRPr="00E802FE" w:rsidRDefault="00E85DA9" w:rsidP="005133D7">
            <w:pPr>
              <w:jc w:val="center"/>
              <w:rPr>
                <w:b/>
                <w:sz w:val="24"/>
                <w:szCs w:val="24"/>
              </w:rPr>
            </w:pPr>
            <w:r w:rsidRPr="00E802FE">
              <w:rPr>
                <w:b/>
                <w:sz w:val="24"/>
                <w:szCs w:val="24"/>
              </w:rPr>
              <w:t>Questions</w:t>
            </w:r>
          </w:p>
        </w:tc>
        <w:tc>
          <w:tcPr>
            <w:tcW w:w="538" w:type="pct"/>
          </w:tcPr>
          <w:p w:rsidR="00E85DA9" w:rsidRPr="00E802FE" w:rsidRDefault="00E85DA9" w:rsidP="00375CD9">
            <w:pPr>
              <w:jc w:val="center"/>
              <w:rPr>
                <w:b/>
                <w:sz w:val="24"/>
                <w:szCs w:val="24"/>
              </w:rPr>
            </w:pPr>
            <w:r w:rsidRPr="00E802FE">
              <w:rPr>
                <w:b/>
                <w:sz w:val="24"/>
                <w:szCs w:val="24"/>
              </w:rPr>
              <w:t xml:space="preserve">Course Outcome </w:t>
            </w:r>
          </w:p>
        </w:tc>
        <w:tc>
          <w:tcPr>
            <w:tcW w:w="494" w:type="pct"/>
            <w:gridSpan w:val="2"/>
            <w:vAlign w:val="center"/>
          </w:tcPr>
          <w:p w:rsidR="00E85DA9" w:rsidRPr="00E802FE" w:rsidRDefault="00E85DA9" w:rsidP="00375CD9">
            <w:pPr>
              <w:jc w:val="center"/>
              <w:rPr>
                <w:b/>
                <w:sz w:val="24"/>
                <w:szCs w:val="24"/>
              </w:rPr>
            </w:pPr>
            <w:r w:rsidRPr="00E802FE">
              <w:rPr>
                <w:b/>
                <w:sz w:val="24"/>
                <w:szCs w:val="24"/>
              </w:rPr>
              <w:t>Bloom’s Level</w:t>
            </w:r>
          </w:p>
        </w:tc>
        <w:tc>
          <w:tcPr>
            <w:tcW w:w="419" w:type="pct"/>
            <w:vAlign w:val="center"/>
          </w:tcPr>
          <w:p w:rsidR="00E85DA9" w:rsidRPr="00E802FE" w:rsidRDefault="00E85DA9" w:rsidP="005133D7">
            <w:pPr>
              <w:jc w:val="center"/>
              <w:rPr>
                <w:b/>
                <w:sz w:val="24"/>
                <w:szCs w:val="24"/>
              </w:rPr>
            </w:pPr>
            <w:r w:rsidRPr="00E802FE">
              <w:rPr>
                <w:b/>
                <w:sz w:val="24"/>
                <w:szCs w:val="24"/>
              </w:rPr>
              <w:t>Marks</w:t>
            </w:r>
          </w:p>
        </w:tc>
      </w:tr>
      <w:tr w:rsidR="00E85DA9" w:rsidRPr="00E802FE" w:rsidTr="008C57B9">
        <w:trPr>
          <w:trHeight w:val="552"/>
        </w:trPr>
        <w:tc>
          <w:tcPr>
            <w:tcW w:w="5000" w:type="pct"/>
            <w:gridSpan w:val="7"/>
            <w:vAlign w:val="center"/>
          </w:tcPr>
          <w:p w:rsidR="00E85DA9" w:rsidRPr="00E802FE" w:rsidRDefault="00E85DA9" w:rsidP="008C57B9">
            <w:pPr>
              <w:jc w:val="center"/>
              <w:rPr>
                <w:b/>
                <w:sz w:val="24"/>
                <w:szCs w:val="24"/>
                <w:u w:val="single"/>
              </w:rPr>
            </w:pPr>
            <w:r w:rsidRPr="00E802FE">
              <w:rPr>
                <w:b/>
                <w:sz w:val="24"/>
                <w:szCs w:val="24"/>
                <w:u w:val="single"/>
              </w:rPr>
              <w:t>PART – A (5 X 2 = 10 MARKS)</w:t>
            </w:r>
          </w:p>
        </w:tc>
      </w:tr>
      <w:tr w:rsidR="00E85DA9" w:rsidRPr="00E802FE" w:rsidTr="00E802FE">
        <w:trPr>
          <w:trHeight w:val="397"/>
        </w:trPr>
        <w:tc>
          <w:tcPr>
            <w:tcW w:w="267" w:type="pct"/>
          </w:tcPr>
          <w:p w:rsidR="00E85DA9" w:rsidRPr="00E802FE" w:rsidRDefault="00E85DA9" w:rsidP="00E802FE">
            <w:pPr>
              <w:jc w:val="center"/>
              <w:rPr>
                <w:sz w:val="24"/>
                <w:szCs w:val="24"/>
              </w:rPr>
            </w:pPr>
            <w:r w:rsidRPr="00E802FE">
              <w:rPr>
                <w:sz w:val="24"/>
                <w:szCs w:val="24"/>
              </w:rPr>
              <w:t>1.</w:t>
            </w:r>
          </w:p>
        </w:tc>
        <w:tc>
          <w:tcPr>
            <w:tcW w:w="3281" w:type="pct"/>
            <w:gridSpan w:val="2"/>
            <w:vAlign w:val="bottom"/>
          </w:tcPr>
          <w:p w:rsidR="00E85DA9" w:rsidRPr="00E802FE" w:rsidRDefault="00E85DA9" w:rsidP="00E802FE">
            <w:pPr>
              <w:autoSpaceDE w:val="0"/>
              <w:autoSpaceDN w:val="0"/>
              <w:adjustRightInd w:val="0"/>
              <w:jc w:val="both"/>
              <w:rPr>
                <w:sz w:val="24"/>
                <w:szCs w:val="24"/>
              </w:rPr>
            </w:pPr>
            <w:r w:rsidRPr="00E802FE">
              <w:rPr>
                <w:sz w:val="24"/>
                <w:szCs w:val="24"/>
              </w:rPr>
              <w:t>Mention the 3 types of Bots in RPA and their uses.</w:t>
            </w:r>
          </w:p>
        </w:tc>
        <w:tc>
          <w:tcPr>
            <w:tcW w:w="538" w:type="pct"/>
          </w:tcPr>
          <w:p w:rsidR="00E85DA9" w:rsidRPr="00E802FE" w:rsidRDefault="00E85DA9" w:rsidP="00E802FE">
            <w:pPr>
              <w:jc w:val="center"/>
              <w:rPr>
                <w:sz w:val="24"/>
                <w:szCs w:val="24"/>
              </w:rPr>
            </w:pPr>
            <w:r w:rsidRPr="00E802FE">
              <w:rPr>
                <w:sz w:val="24"/>
                <w:szCs w:val="24"/>
              </w:rPr>
              <w:t>CO1</w:t>
            </w:r>
          </w:p>
        </w:tc>
        <w:tc>
          <w:tcPr>
            <w:tcW w:w="494" w:type="pct"/>
            <w:gridSpan w:val="2"/>
          </w:tcPr>
          <w:p w:rsidR="00E85DA9" w:rsidRPr="00E802FE" w:rsidRDefault="00E85DA9" w:rsidP="00E802FE">
            <w:pPr>
              <w:jc w:val="center"/>
              <w:rPr>
                <w:sz w:val="24"/>
                <w:szCs w:val="24"/>
              </w:rPr>
            </w:pPr>
            <w:r w:rsidRPr="00E802FE">
              <w:rPr>
                <w:sz w:val="24"/>
                <w:szCs w:val="24"/>
              </w:rPr>
              <w:t>U</w:t>
            </w:r>
          </w:p>
        </w:tc>
        <w:tc>
          <w:tcPr>
            <w:tcW w:w="419" w:type="pct"/>
          </w:tcPr>
          <w:p w:rsidR="00E85DA9" w:rsidRPr="00E802FE" w:rsidRDefault="00E85DA9" w:rsidP="00E802FE">
            <w:pPr>
              <w:jc w:val="center"/>
              <w:rPr>
                <w:sz w:val="24"/>
                <w:szCs w:val="24"/>
              </w:rPr>
            </w:pPr>
            <w:r w:rsidRPr="00E802FE">
              <w:rPr>
                <w:sz w:val="24"/>
                <w:szCs w:val="24"/>
              </w:rPr>
              <w:t>2</w:t>
            </w:r>
          </w:p>
        </w:tc>
      </w:tr>
      <w:tr w:rsidR="00E85DA9" w:rsidRPr="00E802FE" w:rsidTr="00E802FE">
        <w:trPr>
          <w:trHeight w:val="397"/>
        </w:trPr>
        <w:tc>
          <w:tcPr>
            <w:tcW w:w="267" w:type="pct"/>
          </w:tcPr>
          <w:p w:rsidR="00E85DA9" w:rsidRPr="00E802FE" w:rsidRDefault="00E85DA9" w:rsidP="00E802FE">
            <w:pPr>
              <w:jc w:val="center"/>
              <w:rPr>
                <w:sz w:val="24"/>
                <w:szCs w:val="24"/>
              </w:rPr>
            </w:pPr>
            <w:r w:rsidRPr="00E802FE">
              <w:rPr>
                <w:sz w:val="24"/>
                <w:szCs w:val="24"/>
              </w:rPr>
              <w:t>2.</w:t>
            </w:r>
          </w:p>
        </w:tc>
        <w:tc>
          <w:tcPr>
            <w:tcW w:w="3281" w:type="pct"/>
            <w:gridSpan w:val="2"/>
            <w:vAlign w:val="bottom"/>
          </w:tcPr>
          <w:p w:rsidR="00E85DA9" w:rsidRPr="00E802FE" w:rsidRDefault="00E85DA9" w:rsidP="00E802FE">
            <w:pPr>
              <w:jc w:val="both"/>
              <w:rPr>
                <w:sz w:val="24"/>
                <w:szCs w:val="24"/>
              </w:rPr>
            </w:pPr>
            <w:r w:rsidRPr="00E802FE">
              <w:rPr>
                <w:sz w:val="24"/>
                <w:szCs w:val="24"/>
              </w:rPr>
              <w:t>Mention any 4 accounting related activities for RPA implications.</w:t>
            </w:r>
          </w:p>
        </w:tc>
        <w:tc>
          <w:tcPr>
            <w:tcW w:w="538" w:type="pct"/>
          </w:tcPr>
          <w:p w:rsidR="00E85DA9" w:rsidRPr="00E802FE" w:rsidRDefault="00E85DA9" w:rsidP="00E802FE">
            <w:pPr>
              <w:jc w:val="center"/>
              <w:rPr>
                <w:sz w:val="24"/>
                <w:szCs w:val="24"/>
              </w:rPr>
            </w:pPr>
            <w:r w:rsidRPr="00E802FE">
              <w:rPr>
                <w:sz w:val="24"/>
                <w:szCs w:val="24"/>
              </w:rPr>
              <w:t>CO2</w:t>
            </w:r>
          </w:p>
        </w:tc>
        <w:tc>
          <w:tcPr>
            <w:tcW w:w="494" w:type="pct"/>
            <w:gridSpan w:val="2"/>
          </w:tcPr>
          <w:p w:rsidR="00E85DA9" w:rsidRPr="00E802FE" w:rsidRDefault="00E85DA9" w:rsidP="00E802FE">
            <w:pPr>
              <w:jc w:val="center"/>
              <w:rPr>
                <w:sz w:val="24"/>
                <w:szCs w:val="24"/>
              </w:rPr>
            </w:pPr>
            <w:r w:rsidRPr="00E802FE">
              <w:rPr>
                <w:sz w:val="24"/>
                <w:szCs w:val="24"/>
              </w:rPr>
              <w:t>U</w:t>
            </w:r>
          </w:p>
        </w:tc>
        <w:tc>
          <w:tcPr>
            <w:tcW w:w="419" w:type="pct"/>
          </w:tcPr>
          <w:p w:rsidR="00E85DA9" w:rsidRPr="00E802FE" w:rsidRDefault="00E85DA9" w:rsidP="00E802FE">
            <w:pPr>
              <w:jc w:val="center"/>
              <w:rPr>
                <w:sz w:val="24"/>
                <w:szCs w:val="24"/>
              </w:rPr>
            </w:pPr>
            <w:r w:rsidRPr="00E802FE">
              <w:rPr>
                <w:sz w:val="24"/>
                <w:szCs w:val="24"/>
              </w:rPr>
              <w:t>2</w:t>
            </w:r>
          </w:p>
        </w:tc>
      </w:tr>
      <w:tr w:rsidR="00E85DA9" w:rsidRPr="00E802FE" w:rsidTr="00E802FE">
        <w:trPr>
          <w:trHeight w:val="397"/>
        </w:trPr>
        <w:tc>
          <w:tcPr>
            <w:tcW w:w="267" w:type="pct"/>
          </w:tcPr>
          <w:p w:rsidR="00E85DA9" w:rsidRPr="00E802FE" w:rsidRDefault="00E85DA9" w:rsidP="00E802FE">
            <w:pPr>
              <w:jc w:val="center"/>
              <w:rPr>
                <w:sz w:val="24"/>
                <w:szCs w:val="24"/>
              </w:rPr>
            </w:pPr>
            <w:r w:rsidRPr="00E802FE">
              <w:rPr>
                <w:sz w:val="24"/>
                <w:szCs w:val="24"/>
              </w:rPr>
              <w:t>3.</w:t>
            </w:r>
          </w:p>
        </w:tc>
        <w:tc>
          <w:tcPr>
            <w:tcW w:w="3281" w:type="pct"/>
            <w:gridSpan w:val="2"/>
            <w:vAlign w:val="bottom"/>
          </w:tcPr>
          <w:p w:rsidR="00E85DA9" w:rsidRPr="00E802FE" w:rsidRDefault="00E85DA9" w:rsidP="00E802FE">
            <w:pPr>
              <w:jc w:val="both"/>
              <w:rPr>
                <w:sz w:val="24"/>
                <w:szCs w:val="24"/>
              </w:rPr>
            </w:pPr>
            <w:r w:rsidRPr="00E802FE">
              <w:rPr>
                <w:sz w:val="24"/>
                <w:szCs w:val="24"/>
              </w:rPr>
              <w:t>List down the evolution of Money.</w:t>
            </w:r>
          </w:p>
        </w:tc>
        <w:tc>
          <w:tcPr>
            <w:tcW w:w="538" w:type="pct"/>
          </w:tcPr>
          <w:p w:rsidR="00E85DA9" w:rsidRPr="00E802FE" w:rsidRDefault="00E85DA9" w:rsidP="00E802FE">
            <w:pPr>
              <w:jc w:val="center"/>
              <w:rPr>
                <w:sz w:val="24"/>
                <w:szCs w:val="24"/>
              </w:rPr>
            </w:pPr>
            <w:r w:rsidRPr="00E802FE">
              <w:rPr>
                <w:sz w:val="24"/>
                <w:szCs w:val="24"/>
              </w:rPr>
              <w:t>CO3</w:t>
            </w:r>
          </w:p>
        </w:tc>
        <w:tc>
          <w:tcPr>
            <w:tcW w:w="494" w:type="pct"/>
            <w:gridSpan w:val="2"/>
          </w:tcPr>
          <w:p w:rsidR="00E85DA9" w:rsidRPr="00E802FE" w:rsidRDefault="00E85DA9" w:rsidP="00E802FE">
            <w:pPr>
              <w:jc w:val="center"/>
              <w:rPr>
                <w:sz w:val="24"/>
                <w:szCs w:val="24"/>
              </w:rPr>
            </w:pPr>
            <w:r w:rsidRPr="00E802FE">
              <w:rPr>
                <w:sz w:val="24"/>
                <w:szCs w:val="24"/>
              </w:rPr>
              <w:t>U</w:t>
            </w:r>
          </w:p>
        </w:tc>
        <w:tc>
          <w:tcPr>
            <w:tcW w:w="419" w:type="pct"/>
          </w:tcPr>
          <w:p w:rsidR="00E85DA9" w:rsidRPr="00E802FE" w:rsidRDefault="00E85DA9" w:rsidP="00E802FE">
            <w:pPr>
              <w:jc w:val="center"/>
              <w:rPr>
                <w:sz w:val="24"/>
                <w:szCs w:val="24"/>
              </w:rPr>
            </w:pPr>
            <w:r w:rsidRPr="00E802FE">
              <w:rPr>
                <w:sz w:val="24"/>
                <w:szCs w:val="24"/>
              </w:rPr>
              <w:t>2</w:t>
            </w:r>
          </w:p>
        </w:tc>
      </w:tr>
      <w:tr w:rsidR="00E85DA9" w:rsidRPr="00E802FE" w:rsidTr="00E802FE">
        <w:trPr>
          <w:trHeight w:val="397"/>
        </w:trPr>
        <w:tc>
          <w:tcPr>
            <w:tcW w:w="267" w:type="pct"/>
          </w:tcPr>
          <w:p w:rsidR="00E85DA9" w:rsidRPr="00E802FE" w:rsidRDefault="00E85DA9" w:rsidP="00E802FE">
            <w:pPr>
              <w:jc w:val="center"/>
              <w:rPr>
                <w:sz w:val="24"/>
                <w:szCs w:val="24"/>
              </w:rPr>
            </w:pPr>
            <w:r w:rsidRPr="00E802FE">
              <w:rPr>
                <w:sz w:val="24"/>
                <w:szCs w:val="24"/>
              </w:rPr>
              <w:t>4.</w:t>
            </w:r>
          </w:p>
        </w:tc>
        <w:tc>
          <w:tcPr>
            <w:tcW w:w="3281" w:type="pct"/>
            <w:gridSpan w:val="2"/>
            <w:vAlign w:val="bottom"/>
          </w:tcPr>
          <w:p w:rsidR="00E85DA9" w:rsidRPr="00E802FE" w:rsidRDefault="00E85DA9" w:rsidP="00E802FE">
            <w:pPr>
              <w:jc w:val="both"/>
              <w:rPr>
                <w:sz w:val="24"/>
                <w:szCs w:val="24"/>
              </w:rPr>
            </w:pPr>
            <w:r w:rsidRPr="00E802FE">
              <w:rPr>
                <w:sz w:val="24"/>
                <w:szCs w:val="24"/>
              </w:rPr>
              <w:t>Explain in brief any 2 key terms of Block chain.</w:t>
            </w:r>
          </w:p>
        </w:tc>
        <w:tc>
          <w:tcPr>
            <w:tcW w:w="538" w:type="pct"/>
          </w:tcPr>
          <w:p w:rsidR="00E85DA9" w:rsidRPr="00E802FE" w:rsidRDefault="00E85DA9" w:rsidP="00E802FE">
            <w:pPr>
              <w:jc w:val="center"/>
              <w:rPr>
                <w:sz w:val="24"/>
                <w:szCs w:val="24"/>
              </w:rPr>
            </w:pPr>
            <w:r w:rsidRPr="00E802FE">
              <w:rPr>
                <w:sz w:val="24"/>
                <w:szCs w:val="24"/>
              </w:rPr>
              <w:t>CO4</w:t>
            </w:r>
          </w:p>
        </w:tc>
        <w:tc>
          <w:tcPr>
            <w:tcW w:w="494" w:type="pct"/>
            <w:gridSpan w:val="2"/>
          </w:tcPr>
          <w:p w:rsidR="00E85DA9" w:rsidRPr="00E802FE" w:rsidRDefault="00E85DA9" w:rsidP="00E802FE">
            <w:pPr>
              <w:jc w:val="center"/>
              <w:rPr>
                <w:sz w:val="24"/>
                <w:szCs w:val="24"/>
              </w:rPr>
            </w:pPr>
            <w:r w:rsidRPr="00E802FE">
              <w:rPr>
                <w:sz w:val="24"/>
                <w:szCs w:val="24"/>
              </w:rPr>
              <w:t>U</w:t>
            </w:r>
          </w:p>
        </w:tc>
        <w:tc>
          <w:tcPr>
            <w:tcW w:w="419" w:type="pct"/>
          </w:tcPr>
          <w:p w:rsidR="00E85DA9" w:rsidRPr="00E802FE" w:rsidRDefault="00E85DA9" w:rsidP="00E802FE">
            <w:pPr>
              <w:jc w:val="center"/>
              <w:rPr>
                <w:sz w:val="24"/>
                <w:szCs w:val="24"/>
              </w:rPr>
            </w:pPr>
            <w:r w:rsidRPr="00E802FE">
              <w:rPr>
                <w:sz w:val="24"/>
                <w:szCs w:val="24"/>
              </w:rPr>
              <w:t>2</w:t>
            </w:r>
          </w:p>
        </w:tc>
      </w:tr>
      <w:tr w:rsidR="00E85DA9" w:rsidRPr="00E802FE" w:rsidTr="00E802FE">
        <w:trPr>
          <w:trHeight w:val="397"/>
        </w:trPr>
        <w:tc>
          <w:tcPr>
            <w:tcW w:w="267" w:type="pct"/>
          </w:tcPr>
          <w:p w:rsidR="00E85DA9" w:rsidRPr="00E802FE" w:rsidRDefault="00E85DA9" w:rsidP="00E802FE">
            <w:pPr>
              <w:jc w:val="center"/>
              <w:rPr>
                <w:sz w:val="24"/>
                <w:szCs w:val="24"/>
              </w:rPr>
            </w:pPr>
            <w:r w:rsidRPr="00E802FE">
              <w:rPr>
                <w:sz w:val="24"/>
                <w:szCs w:val="24"/>
              </w:rPr>
              <w:t>5.</w:t>
            </w:r>
          </w:p>
        </w:tc>
        <w:tc>
          <w:tcPr>
            <w:tcW w:w="3281" w:type="pct"/>
            <w:gridSpan w:val="2"/>
            <w:vAlign w:val="bottom"/>
          </w:tcPr>
          <w:p w:rsidR="00E85DA9" w:rsidRPr="00E802FE" w:rsidRDefault="00E85DA9" w:rsidP="00E802FE">
            <w:pPr>
              <w:pStyle w:val="Default"/>
              <w:jc w:val="both"/>
            </w:pPr>
            <w:r w:rsidRPr="00E802FE">
              <w:t>Narrate the typ</w:t>
            </w:r>
            <w:r>
              <w:t>es of crypto currency exchanges.</w:t>
            </w:r>
          </w:p>
        </w:tc>
        <w:tc>
          <w:tcPr>
            <w:tcW w:w="538" w:type="pct"/>
          </w:tcPr>
          <w:p w:rsidR="00E85DA9" w:rsidRPr="00E802FE" w:rsidRDefault="00E85DA9" w:rsidP="00E802FE">
            <w:pPr>
              <w:jc w:val="center"/>
              <w:rPr>
                <w:sz w:val="24"/>
                <w:szCs w:val="24"/>
              </w:rPr>
            </w:pPr>
            <w:r w:rsidRPr="00E802FE">
              <w:rPr>
                <w:sz w:val="24"/>
                <w:szCs w:val="24"/>
              </w:rPr>
              <w:t>CO2</w:t>
            </w:r>
          </w:p>
        </w:tc>
        <w:tc>
          <w:tcPr>
            <w:tcW w:w="494" w:type="pct"/>
            <w:gridSpan w:val="2"/>
          </w:tcPr>
          <w:p w:rsidR="00E85DA9" w:rsidRPr="00E802FE" w:rsidRDefault="00E85DA9" w:rsidP="00E802FE">
            <w:pPr>
              <w:jc w:val="center"/>
              <w:rPr>
                <w:sz w:val="24"/>
                <w:szCs w:val="24"/>
              </w:rPr>
            </w:pPr>
            <w:r w:rsidRPr="00E802FE">
              <w:rPr>
                <w:sz w:val="24"/>
                <w:szCs w:val="24"/>
              </w:rPr>
              <w:t>U</w:t>
            </w:r>
          </w:p>
        </w:tc>
        <w:tc>
          <w:tcPr>
            <w:tcW w:w="419" w:type="pct"/>
          </w:tcPr>
          <w:p w:rsidR="00E85DA9" w:rsidRPr="00E802FE" w:rsidRDefault="00E85DA9" w:rsidP="00E802FE">
            <w:pPr>
              <w:jc w:val="center"/>
              <w:rPr>
                <w:sz w:val="24"/>
                <w:szCs w:val="24"/>
              </w:rPr>
            </w:pPr>
            <w:r w:rsidRPr="00E802FE">
              <w:rPr>
                <w:sz w:val="24"/>
                <w:szCs w:val="24"/>
              </w:rPr>
              <w:t>2</w:t>
            </w:r>
          </w:p>
        </w:tc>
      </w:tr>
      <w:tr w:rsidR="00E85DA9" w:rsidRPr="00E802FE" w:rsidTr="008C57B9">
        <w:trPr>
          <w:trHeight w:val="552"/>
        </w:trPr>
        <w:tc>
          <w:tcPr>
            <w:tcW w:w="5000" w:type="pct"/>
            <w:gridSpan w:val="7"/>
            <w:vAlign w:val="center"/>
          </w:tcPr>
          <w:p w:rsidR="00E85DA9" w:rsidRPr="00E802FE" w:rsidRDefault="00E85DA9" w:rsidP="009263A0">
            <w:pPr>
              <w:jc w:val="center"/>
              <w:rPr>
                <w:b/>
                <w:sz w:val="24"/>
                <w:szCs w:val="24"/>
                <w:u w:val="single"/>
              </w:rPr>
            </w:pPr>
            <w:r w:rsidRPr="00E802FE">
              <w:rPr>
                <w:b/>
                <w:sz w:val="24"/>
                <w:szCs w:val="24"/>
                <w:u w:val="single"/>
              </w:rPr>
              <w:t xml:space="preserve">PART – B (3 X 10 = 30 MARKS) </w:t>
            </w:r>
          </w:p>
          <w:p w:rsidR="00E85DA9" w:rsidRPr="00E802FE" w:rsidRDefault="00E85DA9" w:rsidP="008C57B9">
            <w:pPr>
              <w:jc w:val="center"/>
              <w:rPr>
                <w:b/>
                <w:sz w:val="24"/>
                <w:szCs w:val="24"/>
              </w:rPr>
            </w:pPr>
            <w:r w:rsidRPr="00E802FE">
              <w:rPr>
                <w:b/>
                <w:sz w:val="24"/>
                <w:szCs w:val="24"/>
              </w:rPr>
              <w:t>(Answer all the Questions)</w:t>
            </w:r>
          </w:p>
        </w:tc>
      </w:tr>
      <w:tr w:rsidR="00E85DA9" w:rsidRPr="00E802FE" w:rsidTr="00E802FE">
        <w:trPr>
          <w:trHeight w:val="397"/>
        </w:trPr>
        <w:tc>
          <w:tcPr>
            <w:tcW w:w="267" w:type="pct"/>
          </w:tcPr>
          <w:p w:rsidR="00E85DA9" w:rsidRPr="00E802FE" w:rsidRDefault="00E85DA9" w:rsidP="00375CD9">
            <w:pPr>
              <w:jc w:val="center"/>
              <w:rPr>
                <w:sz w:val="24"/>
                <w:szCs w:val="24"/>
              </w:rPr>
            </w:pPr>
            <w:r w:rsidRPr="00E802FE">
              <w:rPr>
                <w:sz w:val="24"/>
                <w:szCs w:val="24"/>
              </w:rPr>
              <w:t>6.</w:t>
            </w:r>
          </w:p>
        </w:tc>
        <w:tc>
          <w:tcPr>
            <w:tcW w:w="3281" w:type="pct"/>
            <w:gridSpan w:val="2"/>
          </w:tcPr>
          <w:p w:rsidR="00E85DA9" w:rsidRPr="00E802FE" w:rsidRDefault="00E85DA9" w:rsidP="00E802FE">
            <w:pPr>
              <w:spacing w:after="120" w:line="276" w:lineRule="auto"/>
              <w:jc w:val="both"/>
              <w:rPr>
                <w:sz w:val="24"/>
                <w:szCs w:val="24"/>
              </w:rPr>
            </w:pPr>
            <w:r w:rsidRPr="00E802FE">
              <w:rPr>
                <w:sz w:val="24"/>
                <w:szCs w:val="24"/>
              </w:rPr>
              <w:t>Explain the steps to identify opportunities for process automation.</w:t>
            </w:r>
          </w:p>
        </w:tc>
        <w:tc>
          <w:tcPr>
            <w:tcW w:w="550" w:type="pct"/>
            <w:gridSpan w:val="2"/>
          </w:tcPr>
          <w:p w:rsidR="00E85DA9" w:rsidRPr="00E802FE" w:rsidRDefault="00E85DA9" w:rsidP="00375CD9">
            <w:pPr>
              <w:jc w:val="center"/>
              <w:rPr>
                <w:sz w:val="24"/>
                <w:szCs w:val="24"/>
              </w:rPr>
            </w:pPr>
            <w:r w:rsidRPr="00E802FE">
              <w:rPr>
                <w:sz w:val="24"/>
                <w:szCs w:val="24"/>
              </w:rPr>
              <w:t>CO1</w:t>
            </w:r>
          </w:p>
        </w:tc>
        <w:tc>
          <w:tcPr>
            <w:tcW w:w="483" w:type="pct"/>
          </w:tcPr>
          <w:p w:rsidR="00E85DA9" w:rsidRPr="00E802FE" w:rsidRDefault="00E85DA9" w:rsidP="00375CD9">
            <w:pPr>
              <w:jc w:val="center"/>
              <w:rPr>
                <w:sz w:val="24"/>
                <w:szCs w:val="24"/>
              </w:rPr>
            </w:pPr>
            <w:r w:rsidRPr="00E802FE">
              <w:rPr>
                <w:sz w:val="24"/>
                <w:szCs w:val="24"/>
              </w:rPr>
              <w:t>An</w:t>
            </w:r>
          </w:p>
        </w:tc>
        <w:tc>
          <w:tcPr>
            <w:tcW w:w="419" w:type="pct"/>
          </w:tcPr>
          <w:p w:rsidR="00E85DA9" w:rsidRPr="00E802FE" w:rsidRDefault="00E85DA9" w:rsidP="00375CD9">
            <w:pPr>
              <w:jc w:val="center"/>
              <w:rPr>
                <w:sz w:val="24"/>
                <w:szCs w:val="24"/>
              </w:rPr>
            </w:pPr>
            <w:r w:rsidRPr="00E802FE">
              <w:rPr>
                <w:sz w:val="24"/>
                <w:szCs w:val="24"/>
              </w:rPr>
              <w:t>10</w:t>
            </w:r>
          </w:p>
        </w:tc>
      </w:tr>
      <w:tr w:rsidR="00E85DA9" w:rsidRPr="00E802FE" w:rsidTr="00E802FE">
        <w:trPr>
          <w:trHeight w:val="397"/>
        </w:trPr>
        <w:tc>
          <w:tcPr>
            <w:tcW w:w="267" w:type="pct"/>
          </w:tcPr>
          <w:p w:rsidR="00E85DA9" w:rsidRPr="00E802FE" w:rsidRDefault="00E85DA9" w:rsidP="00375CD9">
            <w:pPr>
              <w:jc w:val="center"/>
              <w:rPr>
                <w:sz w:val="24"/>
                <w:szCs w:val="24"/>
              </w:rPr>
            </w:pPr>
          </w:p>
        </w:tc>
        <w:tc>
          <w:tcPr>
            <w:tcW w:w="3281" w:type="pct"/>
            <w:gridSpan w:val="2"/>
          </w:tcPr>
          <w:p w:rsidR="00E85DA9" w:rsidRPr="00E802FE" w:rsidRDefault="00E85DA9" w:rsidP="00D941FC">
            <w:pPr>
              <w:spacing w:after="120" w:line="276" w:lineRule="auto"/>
              <w:jc w:val="center"/>
              <w:rPr>
                <w:b/>
                <w:bCs/>
                <w:sz w:val="24"/>
                <w:szCs w:val="24"/>
              </w:rPr>
            </w:pPr>
            <w:r w:rsidRPr="00E802FE">
              <w:rPr>
                <w:b/>
                <w:bCs/>
                <w:sz w:val="24"/>
                <w:szCs w:val="24"/>
              </w:rPr>
              <w:t>(OR)</w:t>
            </w:r>
          </w:p>
        </w:tc>
        <w:tc>
          <w:tcPr>
            <w:tcW w:w="550" w:type="pct"/>
            <w:gridSpan w:val="2"/>
          </w:tcPr>
          <w:p w:rsidR="00E85DA9" w:rsidRPr="00E802FE" w:rsidRDefault="00E85DA9" w:rsidP="00375CD9">
            <w:pPr>
              <w:jc w:val="center"/>
              <w:rPr>
                <w:sz w:val="24"/>
                <w:szCs w:val="24"/>
              </w:rPr>
            </w:pPr>
          </w:p>
        </w:tc>
        <w:tc>
          <w:tcPr>
            <w:tcW w:w="483" w:type="pct"/>
          </w:tcPr>
          <w:p w:rsidR="00E85DA9" w:rsidRPr="00E802FE" w:rsidRDefault="00E85DA9" w:rsidP="00375CD9">
            <w:pPr>
              <w:jc w:val="center"/>
              <w:rPr>
                <w:sz w:val="24"/>
                <w:szCs w:val="24"/>
              </w:rPr>
            </w:pPr>
          </w:p>
        </w:tc>
        <w:tc>
          <w:tcPr>
            <w:tcW w:w="419" w:type="pct"/>
          </w:tcPr>
          <w:p w:rsidR="00E85DA9" w:rsidRPr="00E802FE" w:rsidRDefault="00E85DA9" w:rsidP="00375CD9">
            <w:pPr>
              <w:jc w:val="center"/>
              <w:rPr>
                <w:sz w:val="24"/>
                <w:szCs w:val="24"/>
              </w:rPr>
            </w:pPr>
          </w:p>
        </w:tc>
      </w:tr>
      <w:tr w:rsidR="00E85DA9" w:rsidRPr="00E802FE" w:rsidTr="00E802FE">
        <w:trPr>
          <w:trHeight w:val="397"/>
        </w:trPr>
        <w:tc>
          <w:tcPr>
            <w:tcW w:w="267" w:type="pct"/>
          </w:tcPr>
          <w:p w:rsidR="00E85DA9" w:rsidRPr="00E802FE" w:rsidRDefault="00E85DA9" w:rsidP="00375CD9">
            <w:pPr>
              <w:jc w:val="center"/>
              <w:rPr>
                <w:sz w:val="24"/>
                <w:szCs w:val="24"/>
              </w:rPr>
            </w:pPr>
            <w:r w:rsidRPr="00E802FE">
              <w:rPr>
                <w:sz w:val="24"/>
                <w:szCs w:val="24"/>
              </w:rPr>
              <w:t>7.</w:t>
            </w:r>
          </w:p>
        </w:tc>
        <w:tc>
          <w:tcPr>
            <w:tcW w:w="3281" w:type="pct"/>
            <w:gridSpan w:val="2"/>
          </w:tcPr>
          <w:p w:rsidR="00E85DA9" w:rsidRPr="00E802FE" w:rsidRDefault="00E85DA9" w:rsidP="00E802FE">
            <w:pPr>
              <w:jc w:val="both"/>
              <w:rPr>
                <w:sz w:val="24"/>
                <w:szCs w:val="24"/>
              </w:rPr>
            </w:pPr>
            <w:r w:rsidRPr="00E802FE">
              <w:rPr>
                <w:sz w:val="24"/>
                <w:szCs w:val="24"/>
              </w:rPr>
              <w:t>Explain the integration of Machine Learning into RPA.</w:t>
            </w:r>
          </w:p>
        </w:tc>
        <w:tc>
          <w:tcPr>
            <w:tcW w:w="550" w:type="pct"/>
            <w:gridSpan w:val="2"/>
          </w:tcPr>
          <w:p w:rsidR="00E85DA9" w:rsidRPr="00E802FE" w:rsidRDefault="00E85DA9" w:rsidP="00375CD9">
            <w:pPr>
              <w:jc w:val="center"/>
              <w:rPr>
                <w:sz w:val="24"/>
                <w:szCs w:val="24"/>
              </w:rPr>
            </w:pPr>
            <w:r w:rsidRPr="00E802FE">
              <w:rPr>
                <w:sz w:val="24"/>
                <w:szCs w:val="24"/>
              </w:rPr>
              <w:t>CO2</w:t>
            </w:r>
          </w:p>
        </w:tc>
        <w:tc>
          <w:tcPr>
            <w:tcW w:w="483" w:type="pct"/>
          </w:tcPr>
          <w:p w:rsidR="00E85DA9" w:rsidRPr="00E802FE" w:rsidRDefault="00E85DA9" w:rsidP="00375CD9">
            <w:pPr>
              <w:jc w:val="center"/>
              <w:rPr>
                <w:sz w:val="24"/>
                <w:szCs w:val="24"/>
              </w:rPr>
            </w:pPr>
            <w:r w:rsidRPr="00E802FE">
              <w:rPr>
                <w:sz w:val="24"/>
                <w:szCs w:val="24"/>
              </w:rPr>
              <w:t>U</w:t>
            </w:r>
          </w:p>
        </w:tc>
        <w:tc>
          <w:tcPr>
            <w:tcW w:w="419" w:type="pct"/>
          </w:tcPr>
          <w:p w:rsidR="00E85DA9" w:rsidRPr="00E802FE" w:rsidRDefault="00E85DA9" w:rsidP="00375CD9">
            <w:pPr>
              <w:jc w:val="center"/>
              <w:rPr>
                <w:sz w:val="24"/>
                <w:szCs w:val="24"/>
              </w:rPr>
            </w:pPr>
            <w:r w:rsidRPr="00E802FE">
              <w:rPr>
                <w:sz w:val="24"/>
                <w:szCs w:val="24"/>
              </w:rPr>
              <w:t>10</w:t>
            </w:r>
          </w:p>
        </w:tc>
      </w:tr>
      <w:tr w:rsidR="00E85DA9" w:rsidRPr="00E802FE" w:rsidTr="00E802FE">
        <w:trPr>
          <w:trHeight w:val="397"/>
        </w:trPr>
        <w:tc>
          <w:tcPr>
            <w:tcW w:w="267" w:type="pct"/>
          </w:tcPr>
          <w:p w:rsidR="00E85DA9" w:rsidRPr="00E802FE" w:rsidRDefault="00E85DA9" w:rsidP="00375CD9">
            <w:pPr>
              <w:jc w:val="center"/>
              <w:rPr>
                <w:sz w:val="24"/>
                <w:szCs w:val="24"/>
              </w:rPr>
            </w:pPr>
            <w:r w:rsidRPr="00E802FE">
              <w:rPr>
                <w:sz w:val="24"/>
                <w:szCs w:val="24"/>
              </w:rPr>
              <w:t>8.</w:t>
            </w:r>
          </w:p>
        </w:tc>
        <w:tc>
          <w:tcPr>
            <w:tcW w:w="3281" w:type="pct"/>
            <w:gridSpan w:val="2"/>
          </w:tcPr>
          <w:p w:rsidR="00E85DA9" w:rsidRPr="00E802FE" w:rsidRDefault="00E85DA9" w:rsidP="00E802FE">
            <w:pPr>
              <w:spacing w:after="120" w:line="276" w:lineRule="auto"/>
              <w:jc w:val="both"/>
              <w:rPr>
                <w:sz w:val="24"/>
                <w:szCs w:val="24"/>
              </w:rPr>
            </w:pPr>
            <w:r w:rsidRPr="00E802FE">
              <w:rPr>
                <w:sz w:val="24"/>
                <w:szCs w:val="24"/>
              </w:rPr>
              <w:t>Show a diagrammatic view of how a Blockchain works.</w:t>
            </w:r>
          </w:p>
        </w:tc>
        <w:tc>
          <w:tcPr>
            <w:tcW w:w="550" w:type="pct"/>
            <w:gridSpan w:val="2"/>
          </w:tcPr>
          <w:p w:rsidR="00E85DA9" w:rsidRPr="00E802FE" w:rsidRDefault="00E85DA9" w:rsidP="00375CD9">
            <w:pPr>
              <w:jc w:val="center"/>
              <w:rPr>
                <w:sz w:val="24"/>
                <w:szCs w:val="24"/>
              </w:rPr>
            </w:pPr>
            <w:r w:rsidRPr="00E802FE">
              <w:rPr>
                <w:sz w:val="24"/>
                <w:szCs w:val="24"/>
              </w:rPr>
              <w:t>CO3</w:t>
            </w:r>
          </w:p>
        </w:tc>
        <w:tc>
          <w:tcPr>
            <w:tcW w:w="483" w:type="pct"/>
          </w:tcPr>
          <w:p w:rsidR="00E85DA9" w:rsidRPr="00E802FE" w:rsidRDefault="00E85DA9" w:rsidP="00375CD9">
            <w:pPr>
              <w:jc w:val="center"/>
              <w:rPr>
                <w:sz w:val="24"/>
                <w:szCs w:val="24"/>
              </w:rPr>
            </w:pPr>
            <w:r w:rsidRPr="00E802FE">
              <w:rPr>
                <w:sz w:val="24"/>
                <w:szCs w:val="24"/>
              </w:rPr>
              <w:t>An</w:t>
            </w:r>
          </w:p>
        </w:tc>
        <w:tc>
          <w:tcPr>
            <w:tcW w:w="419" w:type="pct"/>
          </w:tcPr>
          <w:p w:rsidR="00E85DA9" w:rsidRPr="00E802FE" w:rsidRDefault="00E85DA9" w:rsidP="00375CD9">
            <w:pPr>
              <w:jc w:val="center"/>
              <w:rPr>
                <w:sz w:val="24"/>
                <w:szCs w:val="24"/>
              </w:rPr>
            </w:pPr>
            <w:r w:rsidRPr="00E802FE">
              <w:rPr>
                <w:sz w:val="24"/>
                <w:szCs w:val="24"/>
              </w:rPr>
              <w:t>10</w:t>
            </w:r>
          </w:p>
        </w:tc>
      </w:tr>
      <w:tr w:rsidR="00E85DA9" w:rsidRPr="00E802FE" w:rsidTr="00E802FE">
        <w:trPr>
          <w:trHeight w:val="397"/>
        </w:trPr>
        <w:tc>
          <w:tcPr>
            <w:tcW w:w="267" w:type="pct"/>
          </w:tcPr>
          <w:p w:rsidR="00E85DA9" w:rsidRPr="00E802FE" w:rsidRDefault="00E85DA9" w:rsidP="00375CD9">
            <w:pPr>
              <w:jc w:val="center"/>
              <w:rPr>
                <w:sz w:val="24"/>
                <w:szCs w:val="24"/>
              </w:rPr>
            </w:pPr>
          </w:p>
        </w:tc>
        <w:tc>
          <w:tcPr>
            <w:tcW w:w="3281" w:type="pct"/>
            <w:gridSpan w:val="2"/>
          </w:tcPr>
          <w:p w:rsidR="00E85DA9" w:rsidRPr="00E802FE" w:rsidRDefault="00E85DA9" w:rsidP="00D941FC">
            <w:pPr>
              <w:spacing w:after="120" w:line="276" w:lineRule="auto"/>
              <w:jc w:val="center"/>
              <w:rPr>
                <w:sz w:val="24"/>
                <w:szCs w:val="24"/>
              </w:rPr>
            </w:pPr>
            <w:r w:rsidRPr="00E802FE">
              <w:rPr>
                <w:b/>
                <w:bCs/>
                <w:sz w:val="24"/>
                <w:szCs w:val="24"/>
              </w:rPr>
              <w:t>(OR)</w:t>
            </w:r>
          </w:p>
        </w:tc>
        <w:tc>
          <w:tcPr>
            <w:tcW w:w="550" w:type="pct"/>
            <w:gridSpan w:val="2"/>
          </w:tcPr>
          <w:p w:rsidR="00E85DA9" w:rsidRPr="00E802FE" w:rsidRDefault="00E85DA9" w:rsidP="00375CD9">
            <w:pPr>
              <w:jc w:val="center"/>
              <w:rPr>
                <w:sz w:val="24"/>
                <w:szCs w:val="24"/>
              </w:rPr>
            </w:pPr>
          </w:p>
        </w:tc>
        <w:tc>
          <w:tcPr>
            <w:tcW w:w="483" w:type="pct"/>
          </w:tcPr>
          <w:p w:rsidR="00E85DA9" w:rsidRPr="00E802FE" w:rsidRDefault="00E85DA9" w:rsidP="00375CD9">
            <w:pPr>
              <w:jc w:val="center"/>
              <w:rPr>
                <w:sz w:val="24"/>
                <w:szCs w:val="24"/>
              </w:rPr>
            </w:pPr>
          </w:p>
        </w:tc>
        <w:tc>
          <w:tcPr>
            <w:tcW w:w="419" w:type="pct"/>
          </w:tcPr>
          <w:p w:rsidR="00E85DA9" w:rsidRPr="00E802FE" w:rsidRDefault="00E85DA9" w:rsidP="00375CD9">
            <w:pPr>
              <w:jc w:val="center"/>
              <w:rPr>
                <w:sz w:val="24"/>
                <w:szCs w:val="24"/>
              </w:rPr>
            </w:pPr>
          </w:p>
        </w:tc>
      </w:tr>
      <w:tr w:rsidR="00E85DA9" w:rsidRPr="00E802FE" w:rsidTr="00E802FE">
        <w:trPr>
          <w:trHeight w:val="397"/>
        </w:trPr>
        <w:tc>
          <w:tcPr>
            <w:tcW w:w="267" w:type="pct"/>
          </w:tcPr>
          <w:p w:rsidR="00E85DA9" w:rsidRPr="00E802FE" w:rsidRDefault="00E85DA9" w:rsidP="00375CD9">
            <w:pPr>
              <w:jc w:val="center"/>
              <w:rPr>
                <w:sz w:val="24"/>
                <w:szCs w:val="24"/>
              </w:rPr>
            </w:pPr>
            <w:r w:rsidRPr="00E802FE">
              <w:rPr>
                <w:sz w:val="24"/>
                <w:szCs w:val="24"/>
              </w:rPr>
              <w:t>9.</w:t>
            </w:r>
          </w:p>
        </w:tc>
        <w:tc>
          <w:tcPr>
            <w:tcW w:w="3281" w:type="pct"/>
            <w:gridSpan w:val="2"/>
          </w:tcPr>
          <w:p w:rsidR="00E85DA9" w:rsidRPr="00E802FE" w:rsidRDefault="00E85DA9" w:rsidP="00E802FE">
            <w:pPr>
              <w:spacing w:line="276" w:lineRule="auto"/>
              <w:jc w:val="both"/>
              <w:rPr>
                <w:sz w:val="24"/>
                <w:szCs w:val="24"/>
              </w:rPr>
            </w:pPr>
            <w:r w:rsidRPr="00E802FE">
              <w:rPr>
                <w:sz w:val="24"/>
                <w:szCs w:val="24"/>
              </w:rPr>
              <w:t>Explain hot wallet, cold wallet and software wallet.</w:t>
            </w:r>
          </w:p>
        </w:tc>
        <w:tc>
          <w:tcPr>
            <w:tcW w:w="550" w:type="pct"/>
            <w:gridSpan w:val="2"/>
          </w:tcPr>
          <w:p w:rsidR="00E85DA9" w:rsidRPr="00E802FE" w:rsidRDefault="00E85DA9" w:rsidP="00375CD9">
            <w:pPr>
              <w:jc w:val="center"/>
              <w:rPr>
                <w:sz w:val="24"/>
                <w:szCs w:val="24"/>
              </w:rPr>
            </w:pPr>
            <w:r w:rsidRPr="00E802FE">
              <w:rPr>
                <w:sz w:val="24"/>
                <w:szCs w:val="24"/>
              </w:rPr>
              <w:t>CO4</w:t>
            </w:r>
          </w:p>
        </w:tc>
        <w:tc>
          <w:tcPr>
            <w:tcW w:w="483" w:type="pct"/>
          </w:tcPr>
          <w:p w:rsidR="00E85DA9" w:rsidRPr="00E802FE" w:rsidRDefault="00E85DA9" w:rsidP="00375CD9">
            <w:pPr>
              <w:jc w:val="center"/>
              <w:rPr>
                <w:sz w:val="24"/>
                <w:szCs w:val="24"/>
              </w:rPr>
            </w:pPr>
            <w:r w:rsidRPr="00E802FE">
              <w:rPr>
                <w:sz w:val="24"/>
                <w:szCs w:val="24"/>
              </w:rPr>
              <w:t>U</w:t>
            </w:r>
          </w:p>
        </w:tc>
        <w:tc>
          <w:tcPr>
            <w:tcW w:w="419" w:type="pct"/>
          </w:tcPr>
          <w:p w:rsidR="00E85DA9" w:rsidRPr="00E802FE" w:rsidRDefault="00E85DA9" w:rsidP="00375CD9">
            <w:pPr>
              <w:jc w:val="center"/>
              <w:rPr>
                <w:sz w:val="24"/>
                <w:szCs w:val="24"/>
              </w:rPr>
            </w:pPr>
            <w:r w:rsidRPr="00E802FE">
              <w:rPr>
                <w:sz w:val="24"/>
                <w:szCs w:val="24"/>
              </w:rPr>
              <w:t>10</w:t>
            </w:r>
          </w:p>
        </w:tc>
      </w:tr>
      <w:tr w:rsidR="00E85DA9" w:rsidRPr="00E802FE" w:rsidTr="00E802FE">
        <w:trPr>
          <w:trHeight w:val="397"/>
        </w:trPr>
        <w:tc>
          <w:tcPr>
            <w:tcW w:w="267" w:type="pct"/>
          </w:tcPr>
          <w:p w:rsidR="00E85DA9" w:rsidRPr="00E802FE" w:rsidRDefault="00E85DA9" w:rsidP="00375CD9">
            <w:pPr>
              <w:jc w:val="center"/>
              <w:rPr>
                <w:sz w:val="24"/>
                <w:szCs w:val="24"/>
              </w:rPr>
            </w:pPr>
            <w:r w:rsidRPr="00E802FE">
              <w:rPr>
                <w:sz w:val="24"/>
                <w:szCs w:val="24"/>
              </w:rPr>
              <w:t>10.</w:t>
            </w:r>
          </w:p>
        </w:tc>
        <w:tc>
          <w:tcPr>
            <w:tcW w:w="3281" w:type="pct"/>
            <w:gridSpan w:val="2"/>
          </w:tcPr>
          <w:p w:rsidR="00E85DA9" w:rsidRPr="00E802FE" w:rsidRDefault="00E85DA9" w:rsidP="00E802FE">
            <w:pPr>
              <w:spacing w:after="120" w:line="276" w:lineRule="auto"/>
              <w:jc w:val="both"/>
              <w:rPr>
                <w:sz w:val="24"/>
                <w:szCs w:val="24"/>
              </w:rPr>
            </w:pPr>
            <w:r w:rsidRPr="00E802FE">
              <w:rPr>
                <w:sz w:val="24"/>
                <w:szCs w:val="24"/>
              </w:rPr>
              <w:t>Explain the role of Internet of Things (IoT) in Block chain.</w:t>
            </w:r>
          </w:p>
        </w:tc>
        <w:tc>
          <w:tcPr>
            <w:tcW w:w="550" w:type="pct"/>
            <w:gridSpan w:val="2"/>
          </w:tcPr>
          <w:p w:rsidR="00E85DA9" w:rsidRPr="00E802FE" w:rsidRDefault="00E85DA9" w:rsidP="00375CD9">
            <w:pPr>
              <w:jc w:val="center"/>
              <w:rPr>
                <w:sz w:val="24"/>
                <w:szCs w:val="24"/>
              </w:rPr>
            </w:pPr>
            <w:r w:rsidRPr="00E802FE">
              <w:rPr>
                <w:sz w:val="24"/>
                <w:szCs w:val="24"/>
              </w:rPr>
              <w:t>CO2</w:t>
            </w:r>
          </w:p>
        </w:tc>
        <w:tc>
          <w:tcPr>
            <w:tcW w:w="483" w:type="pct"/>
          </w:tcPr>
          <w:p w:rsidR="00E85DA9" w:rsidRPr="00E802FE" w:rsidRDefault="00E85DA9" w:rsidP="00375CD9">
            <w:pPr>
              <w:jc w:val="center"/>
              <w:rPr>
                <w:sz w:val="24"/>
                <w:szCs w:val="24"/>
              </w:rPr>
            </w:pPr>
            <w:r w:rsidRPr="00E802FE">
              <w:rPr>
                <w:sz w:val="24"/>
                <w:szCs w:val="24"/>
              </w:rPr>
              <w:t>An</w:t>
            </w:r>
          </w:p>
        </w:tc>
        <w:tc>
          <w:tcPr>
            <w:tcW w:w="419" w:type="pct"/>
          </w:tcPr>
          <w:p w:rsidR="00E85DA9" w:rsidRPr="00E802FE" w:rsidRDefault="00E85DA9" w:rsidP="00375CD9">
            <w:pPr>
              <w:jc w:val="center"/>
              <w:rPr>
                <w:sz w:val="24"/>
                <w:szCs w:val="24"/>
              </w:rPr>
            </w:pPr>
            <w:r w:rsidRPr="00E802FE">
              <w:rPr>
                <w:sz w:val="24"/>
                <w:szCs w:val="24"/>
              </w:rPr>
              <w:t>10</w:t>
            </w:r>
          </w:p>
        </w:tc>
      </w:tr>
      <w:tr w:rsidR="00E85DA9" w:rsidRPr="00E802FE" w:rsidTr="00E802FE">
        <w:trPr>
          <w:trHeight w:val="397"/>
        </w:trPr>
        <w:tc>
          <w:tcPr>
            <w:tcW w:w="267" w:type="pct"/>
          </w:tcPr>
          <w:p w:rsidR="00E85DA9" w:rsidRPr="00E802FE" w:rsidRDefault="00E85DA9" w:rsidP="00375CD9">
            <w:pPr>
              <w:jc w:val="center"/>
              <w:rPr>
                <w:sz w:val="24"/>
                <w:szCs w:val="24"/>
              </w:rPr>
            </w:pPr>
          </w:p>
        </w:tc>
        <w:tc>
          <w:tcPr>
            <w:tcW w:w="3281" w:type="pct"/>
            <w:gridSpan w:val="2"/>
          </w:tcPr>
          <w:p w:rsidR="00E85DA9" w:rsidRPr="00E802FE" w:rsidRDefault="00E85DA9" w:rsidP="00D941FC">
            <w:pPr>
              <w:spacing w:after="120" w:line="276" w:lineRule="auto"/>
              <w:jc w:val="center"/>
              <w:rPr>
                <w:sz w:val="24"/>
                <w:szCs w:val="24"/>
              </w:rPr>
            </w:pPr>
            <w:r w:rsidRPr="00E802FE">
              <w:rPr>
                <w:b/>
                <w:bCs/>
                <w:sz w:val="24"/>
                <w:szCs w:val="24"/>
              </w:rPr>
              <w:t>(OR)</w:t>
            </w:r>
          </w:p>
        </w:tc>
        <w:tc>
          <w:tcPr>
            <w:tcW w:w="550" w:type="pct"/>
            <w:gridSpan w:val="2"/>
          </w:tcPr>
          <w:p w:rsidR="00E85DA9" w:rsidRPr="00E802FE" w:rsidRDefault="00E85DA9" w:rsidP="00375CD9">
            <w:pPr>
              <w:jc w:val="center"/>
              <w:rPr>
                <w:sz w:val="24"/>
                <w:szCs w:val="24"/>
              </w:rPr>
            </w:pPr>
          </w:p>
        </w:tc>
        <w:tc>
          <w:tcPr>
            <w:tcW w:w="483" w:type="pct"/>
          </w:tcPr>
          <w:p w:rsidR="00E85DA9" w:rsidRPr="00E802FE" w:rsidRDefault="00E85DA9" w:rsidP="00375CD9">
            <w:pPr>
              <w:jc w:val="center"/>
              <w:rPr>
                <w:sz w:val="24"/>
                <w:szCs w:val="24"/>
              </w:rPr>
            </w:pPr>
          </w:p>
        </w:tc>
        <w:tc>
          <w:tcPr>
            <w:tcW w:w="419" w:type="pct"/>
          </w:tcPr>
          <w:p w:rsidR="00E85DA9" w:rsidRPr="00E802FE" w:rsidRDefault="00E85DA9" w:rsidP="00375CD9">
            <w:pPr>
              <w:jc w:val="center"/>
              <w:rPr>
                <w:sz w:val="24"/>
                <w:szCs w:val="24"/>
              </w:rPr>
            </w:pPr>
          </w:p>
        </w:tc>
      </w:tr>
      <w:tr w:rsidR="00E85DA9" w:rsidRPr="00E802FE" w:rsidTr="00E802FE">
        <w:trPr>
          <w:trHeight w:val="397"/>
        </w:trPr>
        <w:tc>
          <w:tcPr>
            <w:tcW w:w="267" w:type="pct"/>
          </w:tcPr>
          <w:p w:rsidR="00E85DA9" w:rsidRPr="00E802FE" w:rsidRDefault="00E85DA9" w:rsidP="00375CD9">
            <w:pPr>
              <w:jc w:val="center"/>
              <w:rPr>
                <w:sz w:val="24"/>
                <w:szCs w:val="24"/>
              </w:rPr>
            </w:pPr>
            <w:r w:rsidRPr="00E802FE">
              <w:rPr>
                <w:sz w:val="24"/>
                <w:szCs w:val="24"/>
              </w:rPr>
              <w:t>11.</w:t>
            </w:r>
          </w:p>
        </w:tc>
        <w:tc>
          <w:tcPr>
            <w:tcW w:w="3281" w:type="pct"/>
            <w:gridSpan w:val="2"/>
          </w:tcPr>
          <w:p w:rsidR="00E85DA9" w:rsidRPr="00E802FE" w:rsidRDefault="00E85DA9" w:rsidP="00E802FE">
            <w:pPr>
              <w:spacing w:line="276" w:lineRule="auto"/>
              <w:jc w:val="both"/>
              <w:rPr>
                <w:sz w:val="24"/>
                <w:szCs w:val="24"/>
              </w:rPr>
            </w:pPr>
            <w:r w:rsidRPr="00E802FE">
              <w:rPr>
                <w:sz w:val="24"/>
                <w:szCs w:val="24"/>
              </w:rPr>
              <w:t>Explain Block chain game theory with a visual.</w:t>
            </w:r>
          </w:p>
        </w:tc>
        <w:tc>
          <w:tcPr>
            <w:tcW w:w="550" w:type="pct"/>
            <w:gridSpan w:val="2"/>
          </w:tcPr>
          <w:p w:rsidR="00E85DA9" w:rsidRPr="00E802FE" w:rsidRDefault="00E85DA9" w:rsidP="00375CD9">
            <w:pPr>
              <w:jc w:val="center"/>
              <w:rPr>
                <w:sz w:val="24"/>
                <w:szCs w:val="24"/>
              </w:rPr>
            </w:pPr>
            <w:r w:rsidRPr="00E802FE">
              <w:rPr>
                <w:sz w:val="24"/>
                <w:szCs w:val="24"/>
              </w:rPr>
              <w:t>CO1</w:t>
            </w:r>
          </w:p>
        </w:tc>
        <w:tc>
          <w:tcPr>
            <w:tcW w:w="483" w:type="pct"/>
          </w:tcPr>
          <w:p w:rsidR="00E85DA9" w:rsidRPr="00E802FE" w:rsidRDefault="00E85DA9" w:rsidP="00375CD9">
            <w:pPr>
              <w:jc w:val="center"/>
              <w:rPr>
                <w:sz w:val="24"/>
                <w:szCs w:val="24"/>
              </w:rPr>
            </w:pPr>
            <w:r w:rsidRPr="00E802FE">
              <w:rPr>
                <w:sz w:val="24"/>
                <w:szCs w:val="24"/>
              </w:rPr>
              <w:t>U</w:t>
            </w:r>
          </w:p>
        </w:tc>
        <w:tc>
          <w:tcPr>
            <w:tcW w:w="419" w:type="pct"/>
          </w:tcPr>
          <w:p w:rsidR="00E85DA9" w:rsidRPr="00E802FE" w:rsidRDefault="00E85DA9" w:rsidP="00375CD9">
            <w:pPr>
              <w:jc w:val="center"/>
              <w:rPr>
                <w:sz w:val="24"/>
                <w:szCs w:val="24"/>
              </w:rPr>
            </w:pPr>
            <w:r w:rsidRPr="00E802FE">
              <w:rPr>
                <w:sz w:val="24"/>
                <w:szCs w:val="24"/>
              </w:rPr>
              <w:t>10</w:t>
            </w:r>
          </w:p>
        </w:tc>
      </w:tr>
      <w:tr w:rsidR="00E85DA9" w:rsidRPr="00E802FE" w:rsidTr="008C57B9">
        <w:trPr>
          <w:trHeight w:val="552"/>
        </w:trPr>
        <w:tc>
          <w:tcPr>
            <w:tcW w:w="5000" w:type="pct"/>
            <w:gridSpan w:val="7"/>
          </w:tcPr>
          <w:p w:rsidR="00E85DA9" w:rsidRPr="00E802FE" w:rsidRDefault="00E85DA9" w:rsidP="00061FB3">
            <w:pPr>
              <w:jc w:val="center"/>
              <w:rPr>
                <w:b/>
                <w:sz w:val="24"/>
                <w:szCs w:val="24"/>
                <w:u w:val="single"/>
              </w:rPr>
            </w:pPr>
            <w:r w:rsidRPr="00E802FE">
              <w:rPr>
                <w:b/>
                <w:sz w:val="24"/>
                <w:szCs w:val="24"/>
                <w:u w:val="single"/>
              </w:rPr>
              <w:t>PART – C (3 X 20 = 60 MARKS)</w:t>
            </w:r>
          </w:p>
          <w:p w:rsidR="00E85DA9" w:rsidRPr="00E802FE" w:rsidRDefault="00E85DA9" w:rsidP="00061FB3">
            <w:pPr>
              <w:jc w:val="center"/>
              <w:rPr>
                <w:b/>
                <w:sz w:val="24"/>
                <w:szCs w:val="24"/>
              </w:rPr>
            </w:pPr>
            <w:r w:rsidRPr="00E802FE">
              <w:rPr>
                <w:b/>
                <w:sz w:val="24"/>
                <w:szCs w:val="24"/>
              </w:rPr>
              <w:t xml:space="preserve"> (Answer any three Questions)</w:t>
            </w:r>
          </w:p>
        </w:tc>
      </w:tr>
      <w:tr w:rsidR="00E85DA9" w:rsidRPr="00E802FE" w:rsidTr="00E802FE">
        <w:trPr>
          <w:trHeight w:val="397"/>
        </w:trPr>
        <w:tc>
          <w:tcPr>
            <w:tcW w:w="267" w:type="pct"/>
          </w:tcPr>
          <w:p w:rsidR="00E85DA9" w:rsidRPr="00E802FE" w:rsidRDefault="00E85DA9" w:rsidP="00456504">
            <w:pPr>
              <w:jc w:val="center"/>
              <w:rPr>
                <w:sz w:val="24"/>
                <w:szCs w:val="24"/>
              </w:rPr>
            </w:pPr>
            <w:r w:rsidRPr="00E802FE">
              <w:rPr>
                <w:sz w:val="24"/>
                <w:szCs w:val="24"/>
              </w:rPr>
              <w:t>12.</w:t>
            </w:r>
          </w:p>
        </w:tc>
        <w:tc>
          <w:tcPr>
            <w:tcW w:w="121" w:type="pct"/>
          </w:tcPr>
          <w:p w:rsidR="00E85DA9" w:rsidRPr="00E802FE" w:rsidRDefault="00E85DA9" w:rsidP="00456504">
            <w:pPr>
              <w:jc w:val="center"/>
              <w:rPr>
                <w:sz w:val="24"/>
                <w:szCs w:val="24"/>
              </w:rPr>
            </w:pPr>
          </w:p>
        </w:tc>
        <w:tc>
          <w:tcPr>
            <w:tcW w:w="3161" w:type="pct"/>
          </w:tcPr>
          <w:p w:rsidR="00E85DA9" w:rsidRPr="00E802FE" w:rsidRDefault="00E85DA9" w:rsidP="00456504">
            <w:pPr>
              <w:jc w:val="both"/>
              <w:rPr>
                <w:sz w:val="24"/>
                <w:szCs w:val="24"/>
              </w:rPr>
            </w:pPr>
            <w:r w:rsidRPr="00E802FE">
              <w:rPr>
                <w:sz w:val="24"/>
                <w:szCs w:val="24"/>
              </w:rPr>
              <w:t>Explain Cryptography, Distributed Computing, Hash function in visuals.</w:t>
            </w:r>
          </w:p>
        </w:tc>
        <w:tc>
          <w:tcPr>
            <w:tcW w:w="550" w:type="pct"/>
            <w:gridSpan w:val="2"/>
          </w:tcPr>
          <w:p w:rsidR="00E85DA9" w:rsidRPr="00E802FE" w:rsidRDefault="00E85DA9" w:rsidP="00456504">
            <w:pPr>
              <w:jc w:val="center"/>
              <w:rPr>
                <w:sz w:val="24"/>
                <w:szCs w:val="24"/>
              </w:rPr>
            </w:pPr>
            <w:r w:rsidRPr="00E802FE">
              <w:rPr>
                <w:sz w:val="24"/>
                <w:szCs w:val="24"/>
              </w:rPr>
              <w:t>CO3</w:t>
            </w:r>
          </w:p>
        </w:tc>
        <w:tc>
          <w:tcPr>
            <w:tcW w:w="483" w:type="pct"/>
          </w:tcPr>
          <w:p w:rsidR="00E85DA9" w:rsidRPr="00E802FE" w:rsidRDefault="00E85DA9" w:rsidP="00456504">
            <w:pPr>
              <w:jc w:val="center"/>
              <w:rPr>
                <w:sz w:val="24"/>
                <w:szCs w:val="24"/>
              </w:rPr>
            </w:pPr>
            <w:r w:rsidRPr="00E802FE">
              <w:rPr>
                <w:sz w:val="24"/>
                <w:szCs w:val="24"/>
              </w:rPr>
              <w:t>U</w:t>
            </w:r>
          </w:p>
        </w:tc>
        <w:tc>
          <w:tcPr>
            <w:tcW w:w="419" w:type="pct"/>
          </w:tcPr>
          <w:p w:rsidR="00E85DA9" w:rsidRPr="00E802FE" w:rsidRDefault="00E85DA9" w:rsidP="00456504">
            <w:pPr>
              <w:jc w:val="center"/>
              <w:rPr>
                <w:sz w:val="24"/>
                <w:szCs w:val="24"/>
              </w:rPr>
            </w:pPr>
            <w:r w:rsidRPr="00E802FE">
              <w:rPr>
                <w:sz w:val="24"/>
                <w:szCs w:val="24"/>
              </w:rPr>
              <w:t>20</w:t>
            </w:r>
          </w:p>
        </w:tc>
      </w:tr>
      <w:tr w:rsidR="00E85DA9" w:rsidRPr="00E802FE" w:rsidTr="00E802FE">
        <w:trPr>
          <w:trHeight w:val="397"/>
        </w:trPr>
        <w:tc>
          <w:tcPr>
            <w:tcW w:w="267" w:type="pct"/>
          </w:tcPr>
          <w:p w:rsidR="00E85DA9" w:rsidRPr="00E802FE" w:rsidRDefault="00E85DA9" w:rsidP="006272BC">
            <w:pPr>
              <w:jc w:val="center"/>
              <w:rPr>
                <w:sz w:val="24"/>
                <w:szCs w:val="24"/>
              </w:rPr>
            </w:pPr>
            <w:r w:rsidRPr="00E802FE">
              <w:rPr>
                <w:sz w:val="24"/>
                <w:szCs w:val="24"/>
              </w:rPr>
              <w:t>13.</w:t>
            </w:r>
          </w:p>
        </w:tc>
        <w:tc>
          <w:tcPr>
            <w:tcW w:w="121" w:type="pct"/>
          </w:tcPr>
          <w:p w:rsidR="00E85DA9" w:rsidRPr="00E802FE" w:rsidRDefault="00E85DA9" w:rsidP="006272BC">
            <w:pPr>
              <w:jc w:val="center"/>
              <w:rPr>
                <w:sz w:val="24"/>
                <w:szCs w:val="24"/>
              </w:rPr>
            </w:pPr>
          </w:p>
        </w:tc>
        <w:tc>
          <w:tcPr>
            <w:tcW w:w="3161" w:type="pct"/>
          </w:tcPr>
          <w:p w:rsidR="00E85DA9" w:rsidRPr="00E802FE" w:rsidRDefault="00E85DA9" w:rsidP="006272BC">
            <w:pPr>
              <w:jc w:val="both"/>
              <w:rPr>
                <w:sz w:val="24"/>
                <w:szCs w:val="24"/>
              </w:rPr>
            </w:pPr>
            <w:r w:rsidRPr="00E802FE">
              <w:rPr>
                <w:sz w:val="24"/>
                <w:szCs w:val="24"/>
              </w:rPr>
              <w:t>Explain Distributed Ledger Technology and transaction between Public key and Private key with visuals.</w:t>
            </w:r>
          </w:p>
        </w:tc>
        <w:tc>
          <w:tcPr>
            <w:tcW w:w="550" w:type="pct"/>
            <w:gridSpan w:val="2"/>
          </w:tcPr>
          <w:p w:rsidR="00E85DA9" w:rsidRPr="00E802FE" w:rsidRDefault="00E85DA9" w:rsidP="006272BC">
            <w:pPr>
              <w:jc w:val="center"/>
              <w:rPr>
                <w:sz w:val="24"/>
                <w:szCs w:val="24"/>
              </w:rPr>
            </w:pPr>
            <w:r w:rsidRPr="00E802FE">
              <w:rPr>
                <w:sz w:val="24"/>
                <w:szCs w:val="24"/>
              </w:rPr>
              <w:t>CO2</w:t>
            </w:r>
          </w:p>
        </w:tc>
        <w:tc>
          <w:tcPr>
            <w:tcW w:w="483" w:type="pct"/>
          </w:tcPr>
          <w:p w:rsidR="00E85DA9" w:rsidRPr="00E802FE" w:rsidRDefault="00E85DA9" w:rsidP="006272BC">
            <w:pPr>
              <w:jc w:val="center"/>
              <w:rPr>
                <w:sz w:val="24"/>
                <w:szCs w:val="24"/>
              </w:rPr>
            </w:pPr>
            <w:r w:rsidRPr="00E802FE">
              <w:rPr>
                <w:sz w:val="24"/>
                <w:szCs w:val="24"/>
              </w:rPr>
              <w:t>U</w:t>
            </w:r>
          </w:p>
        </w:tc>
        <w:tc>
          <w:tcPr>
            <w:tcW w:w="419" w:type="pct"/>
          </w:tcPr>
          <w:p w:rsidR="00E85DA9" w:rsidRPr="00E802FE" w:rsidRDefault="00E85DA9" w:rsidP="006272BC">
            <w:pPr>
              <w:jc w:val="center"/>
              <w:rPr>
                <w:sz w:val="24"/>
                <w:szCs w:val="24"/>
              </w:rPr>
            </w:pPr>
            <w:r w:rsidRPr="00E802FE">
              <w:rPr>
                <w:sz w:val="24"/>
                <w:szCs w:val="24"/>
              </w:rPr>
              <w:t>20</w:t>
            </w:r>
          </w:p>
        </w:tc>
      </w:tr>
      <w:tr w:rsidR="00E85DA9" w:rsidRPr="00E802FE" w:rsidTr="00E802FE">
        <w:trPr>
          <w:trHeight w:val="397"/>
        </w:trPr>
        <w:tc>
          <w:tcPr>
            <w:tcW w:w="267" w:type="pct"/>
          </w:tcPr>
          <w:p w:rsidR="00E85DA9" w:rsidRPr="00E802FE" w:rsidRDefault="00E85DA9" w:rsidP="007C3278">
            <w:pPr>
              <w:jc w:val="center"/>
              <w:rPr>
                <w:sz w:val="24"/>
                <w:szCs w:val="24"/>
              </w:rPr>
            </w:pPr>
            <w:r w:rsidRPr="00E802FE">
              <w:rPr>
                <w:sz w:val="24"/>
                <w:szCs w:val="24"/>
              </w:rPr>
              <w:lastRenderedPageBreak/>
              <w:t>14.</w:t>
            </w:r>
          </w:p>
        </w:tc>
        <w:tc>
          <w:tcPr>
            <w:tcW w:w="121" w:type="pct"/>
          </w:tcPr>
          <w:p w:rsidR="00E85DA9" w:rsidRPr="00E802FE" w:rsidRDefault="00E85DA9" w:rsidP="007C3278">
            <w:pPr>
              <w:jc w:val="center"/>
              <w:rPr>
                <w:sz w:val="24"/>
                <w:szCs w:val="24"/>
              </w:rPr>
            </w:pPr>
          </w:p>
        </w:tc>
        <w:tc>
          <w:tcPr>
            <w:tcW w:w="3161" w:type="pct"/>
          </w:tcPr>
          <w:p w:rsidR="00E85DA9" w:rsidRPr="00E802FE" w:rsidRDefault="00E85DA9" w:rsidP="007C3278">
            <w:pPr>
              <w:jc w:val="both"/>
              <w:rPr>
                <w:sz w:val="24"/>
                <w:szCs w:val="24"/>
              </w:rPr>
            </w:pPr>
            <w:r w:rsidRPr="00E802FE">
              <w:rPr>
                <w:sz w:val="24"/>
                <w:szCs w:val="24"/>
              </w:rPr>
              <w:t>Explain the potential uses and benefits of block chain.</w:t>
            </w:r>
          </w:p>
        </w:tc>
        <w:tc>
          <w:tcPr>
            <w:tcW w:w="550" w:type="pct"/>
            <w:gridSpan w:val="2"/>
          </w:tcPr>
          <w:p w:rsidR="00E85DA9" w:rsidRPr="00E802FE" w:rsidRDefault="00E85DA9" w:rsidP="007C3278">
            <w:pPr>
              <w:jc w:val="center"/>
              <w:rPr>
                <w:sz w:val="24"/>
                <w:szCs w:val="24"/>
              </w:rPr>
            </w:pPr>
            <w:r w:rsidRPr="00E802FE">
              <w:rPr>
                <w:sz w:val="24"/>
                <w:szCs w:val="24"/>
              </w:rPr>
              <w:t>CO4</w:t>
            </w:r>
          </w:p>
        </w:tc>
        <w:tc>
          <w:tcPr>
            <w:tcW w:w="483" w:type="pct"/>
          </w:tcPr>
          <w:p w:rsidR="00E85DA9" w:rsidRPr="00E802FE" w:rsidRDefault="00E85DA9" w:rsidP="007C3278">
            <w:pPr>
              <w:jc w:val="center"/>
              <w:rPr>
                <w:sz w:val="24"/>
                <w:szCs w:val="24"/>
              </w:rPr>
            </w:pPr>
            <w:r w:rsidRPr="00E802FE">
              <w:rPr>
                <w:sz w:val="24"/>
                <w:szCs w:val="24"/>
              </w:rPr>
              <w:t>U</w:t>
            </w:r>
          </w:p>
        </w:tc>
        <w:tc>
          <w:tcPr>
            <w:tcW w:w="419" w:type="pct"/>
          </w:tcPr>
          <w:p w:rsidR="00E85DA9" w:rsidRPr="00E802FE" w:rsidRDefault="00E85DA9" w:rsidP="007C3278">
            <w:pPr>
              <w:jc w:val="center"/>
              <w:rPr>
                <w:sz w:val="24"/>
                <w:szCs w:val="24"/>
              </w:rPr>
            </w:pPr>
            <w:r w:rsidRPr="00E802FE">
              <w:rPr>
                <w:sz w:val="24"/>
                <w:szCs w:val="24"/>
              </w:rPr>
              <w:t>20</w:t>
            </w:r>
          </w:p>
        </w:tc>
      </w:tr>
      <w:tr w:rsidR="00E85DA9" w:rsidRPr="00E802FE" w:rsidTr="00E802FE">
        <w:trPr>
          <w:trHeight w:val="397"/>
        </w:trPr>
        <w:tc>
          <w:tcPr>
            <w:tcW w:w="267" w:type="pct"/>
          </w:tcPr>
          <w:p w:rsidR="00E85DA9" w:rsidRPr="00E802FE" w:rsidRDefault="00E85DA9" w:rsidP="008C57B9">
            <w:pPr>
              <w:jc w:val="center"/>
              <w:rPr>
                <w:sz w:val="24"/>
                <w:szCs w:val="24"/>
              </w:rPr>
            </w:pPr>
            <w:r w:rsidRPr="00E802FE">
              <w:rPr>
                <w:sz w:val="24"/>
                <w:szCs w:val="24"/>
              </w:rPr>
              <w:t>15.</w:t>
            </w:r>
          </w:p>
        </w:tc>
        <w:tc>
          <w:tcPr>
            <w:tcW w:w="121" w:type="pct"/>
          </w:tcPr>
          <w:p w:rsidR="00E85DA9" w:rsidRPr="00E802FE" w:rsidRDefault="00E85DA9" w:rsidP="008C57B9">
            <w:pPr>
              <w:jc w:val="center"/>
              <w:rPr>
                <w:sz w:val="24"/>
                <w:szCs w:val="24"/>
              </w:rPr>
            </w:pPr>
          </w:p>
        </w:tc>
        <w:tc>
          <w:tcPr>
            <w:tcW w:w="3161" w:type="pct"/>
          </w:tcPr>
          <w:p w:rsidR="00E85DA9" w:rsidRPr="00E802FE" w:rsidRDefault="00E85DA9" w:rsidP="008C57B9">
            <w:pPr>
              <w:jc w:val="both"/>
              <w:rPr>
                <w:sz w:val="24"/>
                <w:szCs w:val="24"/>
              </w:rPr>
            </w:pPr>
            <w:r w:rsidRPr="00E802FE">
              <w:rPr>
                <w:sz w:val="24"/>
                <w:szCs w:val="24"/>
              </w:rPr>
              <w:t>Explain the effects of block chain on demand and supply chain.</w:t>
            </w:r>
          </w:p>
        </w:tc>
        <w:tc>
          <w:tcPr>
            <w:tcW w:w="550" w:type="pct"/>
            <w:gridSpan w:val="2"/>
          </w:tcPr>
          <w:p w:rsidR="00E85DA9" w:rsidRPr="00E802FE" w:rsidRDefault="00E85DA9" w:rsidP="008C57B9">
            <w:pPr>
              <w:jc w:val="center"/>
              <w:rPr>
                <w:sz w:val="24"/>
                <w:szCs w:val="24"/>
              </w:rPr>
            </w:pPr>
            <w:r w:rsidRPr="00E802FE">
              <w:rPr>
                <w:sz w:val="24"/>
                <w:szCs w:val="24"/>
              </w:rPr>
              <w:t>CO1</w:t>
            </w:r>
          </w:p>
        </w:tc>
        <w:tc>
          <w:tcPr>
            <w:tcW w:w="483" w:type="pct"/>
          </w:tcPr>
          <w:p w:rsidR="00E85DA9" w:rsidRPr="00E802FE" w:rsidRDefault="00E85DA9" w:rsidP="008C57B9">
            <w:pPr>
              <w:jc w:val="center"/>
              <w:rPr>
                <w:sz w:val="24"/>
                <w:szCs w:val="24"/>
              </w:rPr>
            </w:pPr>
            <w:r w:rsidRPr="00E802FE">
              <w:rPr>
                <w:sz w:val="24"/>
                <w:szCs w:val="24"/>
              </w:rPr>
              <w:t>U</w:t>
            </w:r>
          </w:p>
        </w:tc>
        <w:tc>
          <w:tcPr>
            <w:tcW w:w="419" w:type="pct"/>
          </w:tcPr>
          <w:p w:rsidR="00E85DA9" w:rsidRPr="00E802FE" w:rsidRDefault="00E85DA9" w:rsidP="008C57B9">
            <w:pPr>
              <w:jc w:val="center"/>
              <w:rPr>
                <w:sz w:val="24"/>
                <w:szCs w:val="24"/>
              </w:rPr>
            </w:pPr>
            <w:r w:rsidRPr="00E802FE">
              <w:rPr>
                <w:sz w:val="24"/>
                <w:szCs w:val="24"/>
              </w:rPr>
              <w:t>20</w:t>
            </w:r>
          </w:p>
        </w:tc>
      </w:tr>
      <w:tr w:rsidR="00E85DA9" w:rsidRPr="00E802FE" w:rsidTr="00E802FE">
        <w:trPr>
          <w:trHeight w:val="397"/>
        </w:trPr>
        <w:tc>
          <w:tcPr>
            <w:tcW w:w="267" w:type="pct"/>
          </w:tcPr>
          <w:p w:rsidR="00E85DA9" w:rsidRPr="00E802FE" w:rsidRDefault="00E85DA9" w:rsidP="008C57B9">
            <w:pPr>
              <w:jc w:val="center"/>
              <w:rPr>
                <w:sz w:val="24"/>
                <w:szCs w:val="24"/>
              </w:rPr>
            </w:pPr>
            <w:r w:rsidRPr="00E802FE">
              <w:rPr>
                <w:sz w:val="24"/>
                <w:szCs w:val="24"/>
              </w:rPr>
              <w:t>16.</w:t>
            </w:r>
          </w:p>
        </w:tc>
        <w:tc>
          <w:tcPr>
            <w:tcW w:w="121" w:type="pct"/>
          </w:tcPr>
          <w:p w:rsidR="00E85DA9" w:rsidRPr="00E802FE" w:rsidRDefault="00E85DA9" w:rsidP="008C57B9">
            <w:pPr>
              <w:jc w:val="center"/>
              <w:rPr>
                <w:sz w:val="24"/>
                <w:szCs w:val="24"/>
              </w:rPr>
            </w:pPr>
          </w:p>
        </w:tc>
        <w:tc>
          <w:tcPr>
            <w:tcW w:w="3161" w:type="pct"/>
          </w:tcPr>
          <w:p w:rsidR="00E85DA9" w:rsidRPr="00E802FE" w:rsidRDefault="00E85DA9" w:rsidP="008C57B9">
            <w:pPr>
              <w:jc w:val="both"/>
              <w:rPr>
                <w:sz w:val="24"/>
                <w:szCs w:val="24"/>
              </w:rPr>
            </w:pPr>
            <w:r w:rsidRPr="00E802FE">
              <w:rPr>
                <w:sz w:val="24"/>
                <w:szCs w:val="24"/>
              </w:rPr>
              <w:t>Explain in detail the regulatory risks, standards and legality associated with block chain and crypto-currency adoption.</w:t>
            </w:r>
          </w:p>
        </w:tc>
        <w:tc>
          <w:tcPr>
            <w:tcW w:w="550" w:type="pct"/>
            <w:gridSpan w:val="2"/>
          </w:tcPr>
          <w:p w:rsidR="00E85DA9" w:rsidRPr="00E802FE" w:rsidRDefault="00E85DA9" w:rsidP="008C57B9">
            <w:pPr>
              <w:jc w:val="center"/>
              <w:rPr>
                <w:sz w:val="24"/>
                <w:szCs w:val="24"/>
              </w:rPr>
            </w:pPr>
            <w:r w:rsidRPr="00E802FE">
              <w:rPr>
                <w:sz w:val="24"/>
                <w:szCs w:val="24"/>
              </w:rPr>
              <w:t>CO2</w:t>
            </w:r>
          </w:p>
        </w:tc>
        <w:tc>
          <w:tcPr>
            <w:tcW w:w="483" w:type="pct"/>
          </w:tcPr>
          <w:p w:rsidR="00E85DA9" w:rsidRPr="00E802FE" w:rsidRDefault="00E85DA9" w:rsidP="008C57B9">
            <w:pPr>
              <w:jc w:val="center"/>
              <w:rPr>
                <w:sz w:val="24"/>
                <w:szCs w:val="24"/>
              </w:rPr>
            </w:pPr>
            <w:r w:rsidRPr="00E802FE">
              <w:rPr>
                <w:sz w:val="24"/>
                <w:szCs w:val="24"/>
              </w:rPr>
              <w:t>U</w:t>
            </w:r>
          </w:p>
        </w:tc>
        <w:tc>
          <w:tcPr>
            <w:tcW w:w="419" w:type="pct"/>
          </w:tcPr>
          <w:p w:rsidR="00E85DA9" w:rsidRPr="00E802FE" w:rsidRDefault="00E85DA9" w:rsidP="008C57B9">
            <w:pPr>
              <w:jc w:val="center"/>
              <w:rPr>
                <w:sz w:val="24"/>
                <w:szCs w:val="24"/>
              </w:rPr>
            </w:pPr>
            <w:r w:rsidRPr="00E802FE">
              <w:rPr>
                <w:sz w:val="24"/>
                <w:szCs w:val="24"/>
              </w:rPr>
              <w:t>20</w:t>
            </w:r>
          </w:p>
        </w:tc>
      </w:tr>
    </w:tbl>
    <w:p w:rsidR="00E85DA9" w:rsidRDefault="00E85DA9" w:rsidP="002E336A"/>
    <w:p w:rsidR="00E85DA9" w:rsidRDefault="00E85DA9" w:rsidP="002E336A"/>
    <w:tbl>
      <w:tblPr>
        <w:tblStyle w:val="TableGrid"/>
        <w:tblW w:w="0" w:type="auto"/>
        <w:tblLook w:val="04A0" w:firstRow="1" w:lastRow="0" w:firstColumn="1" w:lastColumn="0" w:noHBand="0" w:noVBand="1"/>
      </w:tblPr>
      <w:tblGrid>
        <w:gridCol w:w="675"/>
        <w:gridCol w:w="9782"/>
      </w:tblGrid>
      <w:tr w:rsidR="00E85DA9" w:rsidRPr="00E802FE" w:rsidTr="00AD39D3">
        <w:tc>
          <w:tcPr>
            <w:tcW w:w="675" w:type="dxa"/>
          </w:tcPr>
          <w:p w:rsidR="00E85DA9" w:rsidRPr="00E802FE" w:rsidRDefault="00E85DA9" w:rsidP="00AD39D3">
            <w:pPr>
              <w:rPr>
                <w:sz w:val="24"/>
                <w:szCs w:val="24"/>
              </w:rPr>
            </w:pPr>
          </w:p>
        </w:tc>
        <w:tc>
          <w:tcPr>
            <w:tcW w:w="9782" w:type="dxa"/>
          </w:tcPr>
          <w:p w:rsidR="00E85DA9" w:rsidRPr="00E802FE" w:rsidRDefault="00E85DA9" w:rsidP="00AD39D3">
            <w:pPr>
              <w:jc w:val="center"/>
              <w:rPr>
                <w:b/>
                <w:sz w:val="24"/>
                <w:szCs w:val="24"/>
              </w:rPr>
            </w:pPr>
            <w:r w:rsidRPr="00E802FE">
              <w:rPr>
                <w:b/>
                <w:sz w:val="24"/>
                <w:szCs w:val="24"/>
              </w:rPr>
              <w:t>COURSE OUTCOMES</w:t>
            </w:r>
          </w:p>
        </w:tc>
      </w:tr>
      <w:tr w:rsidR="00E85DA9" w:rsidRPr="00E802FE" w:rsidTr="007863BC">
        <w:tc>
          <w:tcPr>
            <w:tcW w:w="675" w:type="dxa"/>
          </w:tcPr>
          <w:p w:rsidR="00E85DA9" w:rsidRPr="00E802FE" w:rsidRDefault="00E85DA9" w:rsidP="00AE5130">
            <w:pPr>
              <w:rPr>
                <w:sz w:val="24"/>
                <w:szCs w:val="24"/>
              </w:rPr>
            </w:pPr>
            <w:r w:rsidRPr="00E802FE">
              <w:rPr>
                <w:sz w:val="24"/>
                <w:szCs w:val="24"/>
              </w:rPr>
              <w:t>CO1</w:t>
            </w:r>
          </w:p>
        </w:tc>
        <w:tc>
          <w:tcPr>
            <w:tcW w:w="9782" w:type="dxa"/>
          </w:tcPr>
          <w:p w:rsidR="00E85DA9" w:rsidRPr="00E802FE" w:rsidRDefault="00E85DA9" w:rsidP="00AE5130">
            <w:pPr>
              <w:rPr>
                <w:sz w:val="24"/>
                <w:szCs w:val="24"/>
              </w:rPr>
            </w:pPr>
            <w:r w:rsidRPr="00E802FE">
              <w:rPr>
                <w:rFonts w:eastAsia="Calibri"/>
                <w:sz w:val="24"/>
                <w:szCs w:val="24"/>
                <w:lang w:val="en-IN"/>
              </w:rPr>
              <w:t>Connect, import, shape, and transform data for business intelligence (BI)</w:t>
            </w:r>
            <w:r>
              <w:rPr>
                <w:rFonts w:eastAsia="Calibri"/>
                <w:sz w:val="24"/>
                <w:szCs w:val="24"/>
                <w:lang w:val="en-IN"/>
              </w:rPr>
              <w:t>.</w:t>
            </w:r>
            <w:r w:rsidRPr="00E802FE">
              <w:rPr>
                <w:rFonts w:eastAsia="Calibri"/>
                <w:sz w:val="24"/>
                <w:szCs w:val="24"/>
                <w:lang w:val="en-IN"/>
              </w:rPr>
              <w:t xml:space="preserve"> </w:t>
            </w:r>
          </w:p>
        </w:tc>
      </w:tr>
      <w:tr w:rsidR="00E85DA9" w:rsidRPr="00E802FE" w:rsidTr="007863BC">
        <w:tc>
          <w:tcPr>
            <w:tcW w:w="675" w:type="dxa"/>
          </w:tcPr>
          <w:p w:rsidR="00E85DA9" w:rsidRPr="00E802FE" w:rsidRDefault="00E85DA9" w:rsidP="00AE5130">
            <w:pPr>
              <w:rPr>
                <w:sz w:val="24"/>
                <w:szCs w:val="24"/>
              </w:rPr>
            </w:pPr>
            <w:r w:rsidRPr="00E802FE">
              <w:rPr>
                <w:sz w:val="24"/>
                <w:szCs w:val="24"/>
              </w:rPr>
              <w:t>CO2</w:t>
            </w:r>
          </w:p>
        </w:tc>
        <w:tc>
          <w:tcPr>
            <w:tcW w:w="9782" w:type="dxa"/>
          </w:tcPr>
          <w:p w:rsidR="00E85DA9" w:rsidRPr="00E802FE" w:rsidRDefault="00E85DA9" w:rsidP="00AE5130">
            <w:pPr>
              <w:rPr>
                <w:sz w:val="24"/>
                <w:szCs w:val="24"/>
              </w:rPr>
            </w:pPr>
            <w:r w:rsidRPr="00E802FE">
              <w:rPr>
                <w:rFonts w:eastAsia="Calibri"/>
                <w:sz w:val="24"/>
                <w:szCs w:val="24"/>
                <w:lang w:val="en-IN"/>
              </w:rPr>
              <w:t>Visualize data, author reports, and schedule automated refresh of reports</w:t>
            </w:r>
            <w:r>
              <w:rPr>
                <w:rFonts w:eastAsia="Calibri"/>
                <w:sz w:val="24"/>
                <w:szCs w:val="24"/>
                <w:lang w:val="en-IN"/>
              </w:rPr>
              <w:t>.</w:t>
            </w:r>
            <w:r w:rsidRPr="00E802FE">
              <w:rPr>
                <w:rFonts w:eastAsia="Calibri"/>
                <w:sz w:val="24"/>
                <w:szCs w:val="24"/>
                <w:lang w:val="en-IN"/>
              </w:rPr>
              <w:t xml:space="preserve"> </w:t>
            </w:r>
          </w:p>
        </w:tc>
      </w:tr>
      <w:tr w:rsidR="00E85DA9" w:rsidRPr="00E802FE" w:rsidTr="007863BC">
        <w:tc>
          <w:tcPr>
            <w:tcW w:w="675" w:type="dxa"/>
          </w:tcPr>
          <w:p w:rsidR="00E85DA9" w:rsidRPr="00E802FE" w:rsidRDefault="00E85DA9" w:rsidP="00AE5130">
            <w:pPr>
              <w:rPr>
                <w:sz w:val="24"/>
                <w:szCs w:val="24"/>
              </w:rPr>
            </w:pPr>
            <w:r w:rsidRPr="00E802FE">
              <w:rPr>
                <w:sz w:val="24"/>
                <w:szCs w:val="24"/>
              </w:rPr>
              <w:t>CO3</w:t>
            </w:r>
          </w:p>
        </w:tc>
        <w:tc>
          <w:tcPr>
            <w:tcW w:w="9782" w:type="dxa"/>
          </w:tcPr>
          <w:p w:rsidR="00E85DA9" w:rsidRPr="00E802FE" w:rsidRDefault="00E85DA9" w:rsidP="00AE5130">
            <w:pPr>
              <w:rPr>
                <w:sz w:val="24"/>
                <w:szCs w:val="24"/>
              </w:rPr>
            </w:pPr>
            <w:r w:rsidRPr="00E802FE">
              <w:rPr>
                <w:rFonts w:eastAsia="Calibri"/>
                <w:sz w:val="24"/>
                <w:szCs w:val="24"/>
                <w:lang w:val="en-IN"/>
              </w:rPr>
              <w:t>Create and share dashboards based on reports</w:t>
            </w:r>
            <w:r>
              <w:rPr>
                <w:rFonts w:eastAsia="Calibri"/>
                <w:sz w:val="24"/>
                <w:szCs w:val="24"/>
                <w:lang w:val="en-IN"/>
              </w:rPr>
              <w:t>.</w:t>
            </w:r>
            <w:r w:rsidRPr="00E802FE">
              <w:rPr>
                <w:rFonts w:eastAsia="Calibri"/>
                <w:sz w:val="24"/>
                <w:szCs w:val="24"/>
                <w:lang w:val="en-IN"/>
              </w:rPr>
              <w:t xml:space="preserve"> </w:t>
            </w:r>
          </w:p>
        </w:tc>
      </w:tr>
      <w:tr w:rsidR="00E85DA9" w:rsidRPr="00E802FE" w:rsidTr="007863BC">
        <w:tc>
          <w:tcPr>
            <w:tcW w:w="675" w:type="dxa"/>
          </w:tcPr>
          <w:p w:rsidR="00E85DA9" w:rsidRPr="00E802FE" w:rsidRDefault="00E85DA9" w:rsidP="00AE5130">
            <w:pPr>
              <w:rPr>
                <w:sz w:val="24"/>
                <w:szCs w:val="24"/>
              </w:rPr>
            </w:pPr>
            <w:r w:rsidRPr="00E802FE">
              <w:rPr>
                <w:sz w:val="24"/>
                <w:szCs w:val="24"/>
              </w:rPr>
              <w:t>CO4</w:t>
            </w:r>
          </w:p>
        </w:tc>
        <w:tc>
          <w:tcPr>
            <w:tcW w:w="9782" w:type="dxa"/>
          </w:tcPr>
          <w:p w:rsidR="00E85DA9" w:rsidRPr="00E802FE" w:rsidRDefault="00E85DA9" w:rsidP="00AE5130">
            <w:pPr>
              <w:rPr>
                <w:sz w:val="24"/>
                <w:szCs w:val="24"/>
              </w:rPr>
            </w:pPr>
            <w:r w:rsidRPr="00E802FE">
              <w:rPr>
                <w:rFonts w:eastAsia="Calibri"/>
                <w:sz w:val="24"/>
                <w:szCs w:val="24"/>
                <w:lang w:val="en-IN"/>
              </w:rPr>
              <w:t>Apply storytelling principles to analytics work and improve analytics presentations through storytelling</w:t>
            </w:r>
            <w:r>
              <w:rPr>
                <w:rFonts w:eastAsia="Calibri"/>
                <w:sz w:val="24"/>
                <w:szCs w:val="24"/>
                <w:lang w:val="en-IN"/>
              </w:rPr>
              <w:t>.</w:t>
            </w:r>
            <w:r w:rsidRPr="00E802FE">
              <w:rPr>
                <w:rFonts w:eastAsia="Calibri"/>
                <w:sz w:val="24"/>
                <w:szCs w:val="24"/>
                <w:lang w:val="en-IN"/>
              </w:rPr>
              <w:t xml:space="preserve"> </w:t>
            </w:r>
          </w:p>
        </w:tc>
      </w:tr>
    </w:tbl>
    <w:p w:rsidR="00E85DA9" w:rsidRPr="00BA50B9" w:rsidRDefault="00E85DA9" w:rsidP="00544C89"/>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E85DA9" w:rsidRPr="00E802FE" w:rsidTr="00AE5130">
        <w:tc>
          <w:tcPr>
            <w:tcW w:w="10457" w:type="dxa"/>
            <w:gridSpan w:val="8"/>
          </w:tcPr>
          <w:p w:rsidR="00E85DA9" w:rsidRPr="00E802FE" w:rsidRDefault="00E85DA9" w:rsidP="00AD39D3">
            <w:pPr>
              <w:jc w:val="center"/>
              <w:rPr>
                <w:b/>
                <w:sz w:val="24"/>
                <w:szCs w:val="24"/>
              </w:rPr>
            </w:pPr>
            <w:r w:rsidRPr="00E802FE">
              <w:rPr>
                <w:b/>
                <w:sz w:val="24"/>
                <w:szCs w:val="24"/>
              </w:rPr>
              <w:t>Assessment Pattern as per Bloom’s Level</w:t>
            </w:r>
          </w:p>
        </w:tc>
      </w:tr>
      <w:tr w:rsidR="00E85DA9" w:rsidRPr="00E802FE" w:rsidTr="00AE5130">
        <w:tc>
          <w:tcPr>
            <w:tcW w:w="932" w:type="dxa"/>
          </w:tcPr>
          <w:p w:rsidR="00E85DA9" w:rsidRPr="00E802FE" w:rsidRDefault="00E85DA9" w:rsidP="00AD39D3">
            <w:pPr>
              <w:rPr>
                <w:sz w:val="24"/>
                <w:szCs w:val="24"/>
              </w:rPr>
            </w:pPr>
            <w:r w:rsidRPr="00E802FE">
              <w:rPr>
                <w:sz w:val="24"/>
                <w:szCs w:val="24"/>
              </w:rPr>
              <w:t>CO / P</w:t>
            </w:r>
          </w:p>
        </w:tc>
        <w:tc>
          <w:tcPr>
            <w:tcW w:w="1361" w:type="dxa"/>
          </w:tcPr>
          <w:p w:rsidR="00E85DA9" w:rsidRPr="00E802FE" w:rsidRDefault="00E85DA9" w:rsidP="00AD39D3">
            <w:pPr>
              <w:jc w:val="center"/>
              <w:rPr>
                <w:b/>
                <w:sz w:val="24"/>
                <w:szCs w:val="24"/>
              </w:rPr>
            </w:pPr>
            <w:r w:rsidRPr="00E802FE">
              <w:rPr>
                <w:b/>
                <w:sz w:val="24"/>
                <w:szCs w:val="24"/>
              </w:rPr>
              <w:t>Remember</w:t>
            </w:r>
          </w:p>
        </w:tc>
        <w:tc>
          <w:tcPr>
            <w:tcW w:w="1557" w:type="dxa"/>
          </w:tcPr>
          <w:p w:rsidR="00E85DA9" w:rsidRPr="00E802FE" w:rsidRDefault="00E85DA9" w:rsidP="00AD39D3">
            <w:pPr>
              <w:jc w:val="center"/>
              <w:rPr>
                <w:b/>
                <w:sz w:val="24"/>
                <w:szCs w:val="24"/>
              </w:rPr>
            </w:pPr>
            <w:r w:rsidRPr="00E802FE">
              <w:rPr>
                <w:b/>
                <w:sz w:val="24"/>
                <w:szCs w:val="24"/>
              </w:rPr>
              <w:t>Understand</w:t>
            </w:r>
          </w:p>
        </w:tc>
        <w:tc>
          <w:tcPr>
            <w:tcW w:w="1386" w:type="dxa"/>
          </w:tcPr>
          <w:p w:rsidR="00E85DA9" w:rsidRPr="00E802FE" w:rsidRDefault="00E85DA9" w:rsidP="00AD39D3">
            <w:pPr>
              <w:jc w:val="center"/>
              <w:rPr>
                <w:b/>
                <w:sz w:val="24"/>
                <w:szCs w:val="24"/>
              </w:rPr>
            </w:pPr>
            <w:r w:rsidRPr="00E802FE">
              <w:rPr>
                <w:b/>
                <w:sz w:val="24"/>
                <w:szCs w:val="24"/>
              </w:rPr>
              <w:t>Apply</w:t>
            </w:r>
          </w:p>
        </w:tc>
        <w:tc>
          <w:tcPr>
            <w:tcW w:w="1457" w:type="dxa"/>
          </w:tcPr>
          <w:p w:rsidR="00E85DA9" w:rsidRPr="00E802FE" w:rsidRDefault="00E85DA9" w:rsidP="00AD39D3">
            <w:pPr>
              <w:jc w:val="center"/>
              <w:rPr>
                <w:b/>
                <w:sz w:val="24"/>
                <w:szCs w:val="24"/>
              </w:rPr>
            </w:pPr>
            <w:r w:rsidRPr="00E802FE">
              <w:rPr>
                <w:b/>
                <w:sz w:val="24"/>
                <w:szCs w:val="24"/>
              </w:rPr>
              <w:t>Analyze</w:t>
            </w:r>
          </w:p>
        </w:tc>
        <w:tc>
          <w:tcPr>
            <w:tcW w:w="1353" w:type="dxa"/>
          </w:tcPr>
          <w:p w:rsidR="00E85DA9" w:rsidRPr="00E802FE" w:rsidRDefault="00E85DA9" w:rsidP="00AD39D3">
            <w:pPr>
              <w:jc w:val="center"/>
              <w:rPr>
                <w:b/>
                <w:sz w:val="24"/>
                <w:szCs w:val="24"/>
              </w:rPr>
            </w:pPr>
            <w:r w:rsidRPr="00E802FE">
              <w:rPr>
                <w:b/>
                <w:sz w:val="24"/>
                <w:szCs w:val="24"/>
              </w:rPr>
              <w:t>Evaluate</w:t>
            </w:r>
          </w:p>
        </w:tc>
        <w:tc>
          <w:tcPr>
            <w:tcW w:w="1285" w:type="dxa"/>
          </w:tcPr>
          <w:p w:rsidR="00E85DA9" w:rsidRPr="00E802FE" w:rsidRDefault="00E85DA9" w:rsidP="00AD39D3">
            <w:pPr>
              <w:jc w:val="center"/>
              <w:rPr>
                <w:b/>
                <w:sz w:val="24"/>
                <w:szCs w:val="24"/>
              </w:rPr>
            </w:pPr>
            <w:r w:rsidRPr="00E802FE">
              <w:rPr>
                <w:b/>
                <w:sz w:val="24"/>
                <w:szCs w:val="24"/>
              </w:rPr>
              <w:t>Create</w:t>
            </w:r>
          </w:p>
        </w:tc>
        <w:tc>
          <w:tcPr>
            <w:tcW w:w="1126" w:type="dxa"/>
          </w:tcPr>
          <w:p w:rsidR="00E85DA9" w:rsidRPr="00E802FE" w:rsidRDefault="00E85DA9" w:rsidP="00AD39D3">
            <w:pPr>
              <w:jc w:val="center"/>
              <w:rPr>
                <w:b/>
                <w:sz w:val="24"/>
                <w:szCs w:val="24"/>
              </w:rPr>
            </w:pPr>
            <w:r w:rsidRPr="00E802FE">
              <w:rPr>
                <w:b/>
                <w:sz w:val="24"/>
                <w:szCs w:val="24"/>
              </w:rPr>
              <w:t>Total</w:t>
            </w:r>
          </w:p>
        </w:tc>
      </w:tr>
      <w:tr w:rsidR="00E85DA9" w:rsidRPr="00E802FE" w:rsidTr="00AE5130">
        <w:tc>
          <w:tcPr>
            <w:tcW w:w="932" w:type="dxa"/>
          </w:tcPr>
          <w:p w:rsidR="00E85DA9" w:rsidRPr="00E802FE" w:rsidRDefault="00E85DA9" w:rsidP="00AD39D3">
            <w:pPr>
              <w:rPr>
                <w:sz w:val="24"/>
                <w:szCs w:val="24"/>
              </w:rPr>
            </w:pPr>
            <w:r w:rsidRPr="00E802FE">
              <w:rPr>
                <w:sz w:val="24"/>
                <w:szCs w:val="24"/>
              </w:rPr>
              <w:t>CO1</w:t>
            </w:r>
          </w:p>
        </w:tc>
        <w:tc>
          <w:tcPr>
            <w:tcW w:w="1361" w:type="dxa"/>
          </w:tcPr>
          <w:p w:rsidR="00E85DA9" w:rsidRPr="00E802FE" w:rsidRDefault="00E85DA9" w:rsidP="00AD39D3">
            <w:pPr>
              <w:jc w:val="center"/>
              <w:rPr>
                <w:sz w:val="24"/>
                <w:szCs w:val="24"/>
              </w:rPr>
            </w:pPr>
          </w:p>
        </w:tc>
        <w:tc>
          <w:tcPr>
            <w:tcW w:w="1557" w:type="dxa"/>
          </w:tcPr>
          <w:p w:rsidR="00E85DA9" w:rsidRPr="00E802FE" w:rsidRDefault="00E85DA9" w:rsidP="00AD39D3">
            <w:pPr>
              <w:jc w:val="center"/>
              <w:rPr>
                <w:sz w:val="24"/>
                <w:szCs w:val="24"/>
              </w:rPr>
            </w:pPr>
            <w:r w:rsidRPr="00E802FE">
              <w:rPr>
                <w:sz w:val="24"/>
                <w:szCs w:val="24"/>
              </w:rPr>
              <w:t>32</w:t>
            </w:r>
          </w:p>
        </w:tc>
        <w:tc>
          <w:tcPr>
            <w:tcW w:w="1386" w:type="dxa"/>
          </w:tcPr>
          <w:p w:rsidR="00E85DA9" w:rsidRPr="00E802FE" w:rsidRDefault="00E85DA9" w:rsidP="00AD39D3">
            <w:pPr>
              <w:jc w:val="center"/>
              <w:rPr>
                <w:sz w:val="24"/>
                <w:szCs w:val="24"/>
              </w:rPr>
            </w:pPr>
          </w:p>
        </w:tc>
        <w:tc>
          <w:tcPr>
            <w:tcW w:w="1457" w:type="dxa"/>
          </w:tcPr>
          <w:p w:rsidR="00E85DA9" w:rsidRPr="00E802FE" w:rsidRDefault="00E85DA9" w:rsidP="00AD39D3">
            <w:pPr>
              <w:jc w:val="center"/>
              <w:rPr>
                <w:sz w:val="24"/>
                <w:szCs w:val="24"/>
              </w:rPr>
            </w:pPr>
            <w:r w:rsidRPr="00E802FE">
              <w:rPr>
                <w:sz w:val="24"/>
                <w:szCs w:val="24"/>
              </w:rPr>
              <w:t>10</w:t>
            </w:r>
          </w:p>
        </w:tc>
        <w:tc>
          <w:tcPr>
            <w:tcW w:w="1353" w:type="dxa"/>
          </w:tcPr>
          <w:p w:rsidR="00E85DA9" w:rsidRPr="00E802FE" w:rsidRDefault="00E85DA9" w:rsidP="00AD39D3">
            <w:pPr>
              <w:jc w:val="center"/>
              <w:rPr>
                <w:sz w:val="24"/>
                <w:szCs w:val="24"/>
              </w:rPr>
            </w:pPr>
          </w:p>
        </w:tc>
        <w:tc>
          <w:tcPr>
            <w:tcW w:w="1285" w:type="dxa"/>
          </w:tcPr>
          <w:p w:rsidR="00E85DA9" w:rsidRPr="00E802FE" w:rsidRDefault="00E85DA9" w:rsidP="00AD39D3">
            <w:pPr>
              <w:jc w:val="center"/>
              <w:rPr>
                <w:sz w:val="24"/>
                <w:szCs w:val="24"/>
              </w:rPr>
            </w:pPr>
          </w:p>
        </w:tc>
        <w:tc>
          <w:tcPr>
            <w:tcW w:w="1126" w:type="dxa"/>
          </w:tcPr>
          <w:p w:rsidR="00E85DA9" w:rsidRPr="00E802FE" w:rsidRDefault="00E85DA9" w:rsidP="00AD39D3">
            <w:pPr>
              <w:jc w:val="center"/>
              <w:rPr>
                <w:sz w:val="24"/>
                <w:szCs w:val="24"/>
              </w:rPr>
            </w:pPr>
            <w:r w:rsidRPr="00E802FE">
              <w:rPr>
                <w:sz w:val="24"/>
                <w:szCs w:val="24"/>
              </w:rPr>
              <w:t>42</w:t>
            </w:r>
          </w:p>
        </w:tc>
      </w:tr>
      <w:tr w:rsidR="00E85DA9" w:rsidRPr="00E802FE" w:rsidTr="00AE5130">
        <w:tc>
          <w:tcPr>
            <w:tcW w:w="932" w:type="dxa"/>
          </w:tcPr>
          <w:p w:rsidR="00E85DA9" w:rsidRPr="00E802FE" w:rsidRDefault="00E85DA9" w:rsidP="00AD39D3">
            <w:pPr>
              <w:rPr>
                <w:sz w:val="24"/>
                <w:szCs w:val="24"/>
              </w:rPr>
            </w:pPr>
            <w:r w:rsidRPr="00E802FE">
              <w:rPr>
                <w:sz w:val="24"/>
                <w:szCs w:val="24"/>
              </w:rPr>
              <w:t>CO2</w:t>
            </w:r>
          </w:p>
        </w:tc>
        <w:tc>
          <w:tcPr>
            <w:tcW w:w="1361" w:type="dxa"/>
          </w:tcPr>
          <w:p w:rsidR="00E85DA9" w:rsidRPr="00E802FE" w:rsidRDefault="00E85DA9" w:rsidP="00AD39D3">
            <w:pPr>
              <w:jc w:val="center"/>
              <w:rPr>
                <w:sz w:val="24"/>
                <w:szCs w:val="24"/>
              </w:rPr>
            </w:pPr>
          </w:p>
        </w:tc>
        <w:tc>
          <w:tcPr>
            <w:tcW w:w="1557" w:type="dxa"/>
          </w:tcPr>
          <w:p w:rsidR="00E85DA9" w:rsidRPr="00E802FE" w:rsidRDefault="00E85DA9" w:rsidP="00AD39D3">
            <w:pPr>
              <w:jc w:val="center"/>
              <w:rPr>
                <w:sz w:val="24"/>
                <w:szCs w:val="24"/>
              </w:rPr>
            </w:pPr>
            <w:r w:rsidRPr="00E802FE">
              <w:rPr>
                <w:sz w:val="24"/>
                <w:szCs w:val="24"/>
              </w:rPr>
              <w:t>54</w:t>
            </w:r>
          </w:p>
        </w:tc>
        <w:tc>
          <w:tcPr>
            <w:tcW w:w="1386" w:type="dxa"/>
          </w:tcPr>
          <w:p w:rsidR="00E85DA9" w:rsidRPr="00E802FE" w:rsidRDefault="00E85DA9" w:rsidP="00AD39D3">
            <w:pPr>
              <w:jc w:val="center"/>
              <w:rPr>
                <w:sz w:val="24"/>
                <w:szCs w:val="24"/>
              </w:rPr>
            </w:pPr>
          </w:p>
        </w:tc>
        <w:tc>
          <w:tcPr>
            <w:tcW w:w="1457" w:type="dxa"/>
          </w:tcPr>
          <w:p w:rsidR="00E85DA9" w:rsidRPr="00E802FE" w:rsidRDefault="00E85DA9" w:rsidP="00AD39D3">
            <w:pPr>
              <w:jc w:val="center"/>
              <w:rPr>
                <w:sz w:val="24"/>
                <w:szCs w:val="24"/>
              </w:rPr>
            </w:pPr>
            <w:r w:rsidRPr="00E802FE">
              <w:rPr>
                <w:sz w:val="24"/>
                <w:szCs w:val="24"/>
              </w:rPr>
              <w:t>10</w:t>
            </w:r>
          </w:p>
        </w:tc>
        <w:tc>
          <w:tcPr>
            <w:tcW w:w="1353" w:type="dxa"/>
          </w:tcPr>
          <w:p w:rsidR="00E85DA9" w:rsidRPr="00E802FE" w:rsidRDefault="00E85DA9" w:rsidP="00AD39D3">
            <w:pPr>
              <w:jc w:val="center"/>
              <w:rPr>
                <w:sz w:val="24"/>
                <w:szCs w:val="24"/>
              </w:rPr>
            </w:pPr>
          </w:p>
        </w:tc>
        <w:tc>
          <w:tcPr>
            <w:tcW w:w="1285" w:type="dxa"/>
          </w:tcPr>
          <w:p w:rsidR="00E85DA9" w:rsidRPr="00E802FE" w:rsidRDefault="00E85DA9" w:rsidP="00AD39D3">
            <w:pPr>
              <w:jc w:val="center"/>
              <w:rPr>
                <w:sz w:val="24"/>
                <w:szCs w:val="24"/>
              </w:rPr>
            </w:pPr>
          </w:p>
        </w:tc>
        <w:tc>
          <w:tcPr>
            <w:tcW w:w="1126" w:type="dxa"/>
          </w:tcPr>
          <w:p w:rsidR="00E85DA9" w:rsidRPr="00E802FE" w:rsidRDefault="00E85DA9" w:rsidP="00AD39D3">
            <w:pPr>
              <w:jc w:val="center"/>
              <w:rPr>
                <w:sz w:val="24"/>
                <w:szCs w:val="24"/>
              </w:rPr>
            </w:pPr>
            <w:r w:rsidRPr="00E802FE">
              <w:rPr>
                <w:sz w:val="24"/>
                <w:szCs w:val="24"/>
              </w:rPr>
              <w:t>64</w:t>
            </w:r>
          </w:p>
        </w:tc>
      </w:tr>
      <w:tr w:rsidR="00E85DA9" w:rsidRPr="00E802FE" w:rsidTr="00AE5130">
        <w:tc>
          <w:tcPr>
            <w:tcW w:w="932" w:type="dxa"/>
          </w:tcPr>
          <w:p w:rsidR="00E85DA9" w:rsidRPr="00E802FE" w:rsidRDefault="00E85DA9" w:rsidP="00AD39D3">
            <w:pPr>
              <w:rPr>
                <w:sz w:val="24"/>
                <w:szCs w:val="24"/>
              </w:rPr>
            </w:pPr>
            <w:r w:rsidRPr="00E802FE">
              <w:rPr>
                <w:sz w:val="24"/>
                <w:szCs w:val="24"/>
              </w:rPr>
              <w:t>CO3</w:t>
            </w:r>
          </w:p>
        </w:tc>
        <w:tc>
          <w:tcPr>
            <w:tcW w:w="1361" w:type="dxa"/>
          </w:tcPr>
          <w:p w:rsidR="00E85DA9" w:rsidRPr="00E802FE" w:rsidRDefault="00E85DA9" w:rsidP="00AD39D3">
            <w:pPr>
              <w:jc w:val="center"/>
              <w:rPr>
                <w:sz w:val="24"/>
                <w:szCs w:val="24"/>
              </w:rPr>
            </w:pPr>
          </w:p>
        </w:tc>
        <w:tc>
          <w:tcPr>
            <w:tcW w:w="1557" w:type="dxa"/>
          </w:tcPr>
          <w:p w:rsidR="00E85DA9" w:rsidRPr="00E802FE" w:rsidRDefault="00E85DA9" w:rsidP="00AD39D3">
            <w:pPr>
              <w:jc w:val="center"/>
              <w:rPr>
                <w:sz w:val="24"/>
                <w:szCs w:val="24"/>
              </w:rPr>
            </w:pPr>
            <w:r w:rsidRPr="00E802FE">
              <w:rPr>
                <w:sz w:val="24"/>
                <w:szCs w:val="24"/>
              </w:rPr>
              <w:t>22</w:t>
            </w:r>
          </w:p>
        </w:tc>
        <w:tc>
          <w:tcPr>
            <w:tcW w:w="1386" w:type="dxa"/>
          </w:tcPr>
          <w:p w:rsidR="00E85DA9" w:rsidRPr="00E802FE" w:rsidRDefault="00E85DA9" w:rsidP="00AD39D3">
            <w:pPr>
              <w:jc w:val="center"/>
              <w:rPr>
                <w:sz w:val="24"/>
                <w:szCs w:val="24"/>
              </w:rPr>
            </w:pPr>
          </w:p>
        </w:tc>
        <w:tc>
          <w:tcPr>
            <w:tcW w:w="1457" w:type="dxa"/>
          </w:tcPr>
          <w:p w:rsidR="00E85DA9" w:rsidRPr="00E802FE" w:rsidRDefault="00E85DA9" w:rsidP="00AD39D3">
            <w:pPr>
              <w:jc w:val="center"/>
              <w:rPr>
                <w:sz w:val="24"/>
                <w:szCs w:val="24"/>
              </w:rPr>
            </w:pPr>
            <w:r w:rsidRPr="00E802FE">
              <w:rPr>
                <w:sz w:val="24"/>
                <w:szCs w:val="24"/>
              </w:rPr>
              <w:t>10</w:t>
            </w:r>
          </w:p>
        </w:tc>
        <w:tc>
          <w:tcPr>
            <w:tcW w:w="1353" w:type="dxa"/>
          </w:tcPr>
          <w:p w:rsidR="00E85DA9" w:rsidRPr="00E802FE" w:rsidRDefault="00E85DA9" w:rsidP="00AD39D3">
            <w:pPr>
              <w:jc w:val="center"/>
              <w:rPr>
                <w:sz w:val="24"/>
                <w:szCs w:val="24"/>
              </w:rPr>
            </w:pPr>
          </w:p>
        </w:tc>
        <w:tc>
          <w:tcPr>
            <w:tcW w:w="1285" w:type="dxa"/>
          </w:tcPr>
          <w:p w:rsidR="00E85DA9" w:rsidRPr="00E802FE" w:rsidRDefault="00E85DA9" w:rsidP="00AD39D3">
            <w:pPr>
              <w:jc w:val="center"/>
              <w:rPr>
                <w:sz w:val="24"/>
                <w:szCs w:val="24"/>
              </w:rPr>
            </w:pPr>
          </w:p>
        </w:tc>
        <w:tc>
          <w:tcPr>
            <w:tcW w:w="1126" w:type="dxa"/>
          </w:tcPr>
          <w:p w:rsidR="00E85DA9" w:rsidRPr="00E802FE" w:rsidRDefault="00E85DA9" w:rsidP="00AD39D3">
            <w:pPr>
              <w:jc w:val="center"/>
              <w:rPr>
                <w:sz w:val="24"/>
                <w:szCs w:val="24"/>
              </w:rPr>
            </w:pPr>
            <w:r w:rsidRPr="00E802FE">
              <w:rPr>
                <w:sz w:val="24"/>
                <w:szCs w:val="24"/>
              </w:rPr>
              <w:t>32</w:t>
            </w:r>
          </w:p>
        </w:tc>
      </w:tr>
      <w:tr w:rsidR="00E85DA9" w:rsidRPr="00E802FE" w:rsidTr="00AE5130">
        <w:tc>
          <w:tcPr>
            <w:tcW w:w="932" w:type="dxa"/>
          </w:tcPr>
          <w:p w:rsidR="00E85DA9" w:rsidRPr="00E802FE" w:rsidRDefault="00E85DA9" w:rsidP="00AD39D3">
            <w:pPr>
              <w:rPr>
                <w:sz w:val="24"/>
                <w:szCs w:val="24"/>
              </w:rPr>
            </w:pPr>
            <w:r w:rsidRPr="00E802FE">
              <w:rPr>
                <w:sz w:val="24"/>
                <w:szCs w:val="24"/>
              </w:rPr>
              <w:t>CO4</w:t>
            </w:r>
          </w:p>
        </w:tc>
        <w:tc>
          <w:tcPr>
            <w:tcW w:w="1361" w:type="dxa"/>
          </w:tcPr>
          <w:p w:rsidR="00E85DA9" w:rsidRPr="00E802FE" w:rsidRDefault="00E85DA9" w:rsidP="00AD39D3">
            <w:pPr>
              <w:jc w:val="center"/>
              <w:rPr>
                <w:sz w:val="24"/>
                <w:szCs w:val="24"/>
              </w:rPr>
            </w:pPr>
          </w:p>
        </w:tc>
        <w:tc>
          <w:tcPr>
            <w:tcW w:w="1557" w:type="dxa"/>
          </w:tcPr>
          <w:p w:rsidR="00E85DA9" w:rsidRPr="00E802FE" w:rsidRDefault="00E85DA9" w:rsidP="00AD39D3">
            <w:pPr>
              <w:jc w:val="center"/>
              <w:rPr>
                <w:sz w:val="24"/>
                <w:szCs w:val="24"/>
              </w:rPr>
            </w:pPr>
            <w:r w:rsidRPr="00E802FE">
              <w:rPr>
                <w:sz w:val="24"/>
                <w:szCs w:val="24"/>
              </w:rPr>
              <w:t>32</w:t>
            </w:r>
          </w:p>
        </w:tc>
        <w:tc>
          <w:tcPr>
            <w:tcW w:w="1386" w:type="dxa"/>
          </w:tcPr>
          <w:p w:rsidR="00E85DA9" w:rsidRPr="00E802FE" w:rsidRDefault="00E85DA9" w:rsidP="00AD39D3">
            <w:pPr>
              <w:jc w:val="center"/>
              <w:rPr>
                <w:sz w:val="24"/>
                <w:szCs w:val="24"/>
              </w:rPr>
            </w:pPr>
          </w:p>
        </w:tc>
        <w:tc>
          <w:tcPr>
            <w:tcW w:w="1457" w:type="dxa"/>
          </w:tcPr>
          <w:p w:rsidR="00E85DA9" w:rsidRPr="00E802FE" w:rsidRDefault="00E85DA9" w:rsidP="00AD39D3">
            <w:pPr>
              <w:jc w:val="center"/>
              <w:rPr>
                <w:sz w:val="24"/>
                <w:szCs w:val="24"/>
              </w:rPr>
            </w:pPr>
          </w:p>
        </w:tc>
        <w:tc>
          <w:tcPr>
            <w:tcW w:w="1353" w:type="dxa"/>
          </w:tcPr>
          <w:p w:rsidR="00E85DA9" w:rsidRPr="00E802FE" w:rsidRDefault="00E85DA9" w:rsidP="00AD39D3">
            <w:pPr>
              <w:jc w:val="center"/>
              <w:rPr>
                <w:sz w:val="24"/>
                <w:szCs w:val="24"/>
              </w:rPr>
            </w:pPr>
          </w:p>
        </w:tc>
        <w:tc>
          <w:tcPr>
            <w:tcW w:w="1285" w:type="dxa"/>
          </w:tcPr>
          <w:p w:rsidR="00E85DA9" w:rsidRPr="00E802FE" w:rsidRDefault="00E85DA9" w:rsidP="00AD39D3">
            <w:pPr>
              <w:jc w:val="center"/>
              <w:rPr>
                <w:sz w:val="24"/>
                <w:szCs w:val="24"/>
              </w:rPr>
            </w:pPr>
          </w:p>
        </w:tc>
        <w:tc>
          <w:tcPr>
            <w:tcW w:w="1126" w:type="dxa"/>
          </w:tcPr>
          <w:p w:rsidR="00E85DA9" w:rsidRPr="00E802FE" w:rsidRDefault="00E85DA9" w:rsidP="00AD39D3">
            <w:pPr>
              <w:jc w:val="center"/>
              <w:rPr>
                <w:sz w:val="24"/>
                <w:szCs w:val="24"/>
              </w:rPr>
            </w:pPr>
            <w:r w:rsidRPr="00E802FE">
              <w:rPr>
                <w:sz w:val="24"/>
                <w:szCs w:val="24"/>
              </w:rPr>
              <w:t>32</w:t>
            </w:r>
          </w:p>
        </w:tc>
      </w:tr>
      <w:tr w:rsidR="00E85DA9" w:rsidRPr="00E802FE" w:rsidTr="00AE5130">
        <w:tc>
          <w:tcPr>
            <w:tcW w:w="9331" w:type="dxa"/>
            <w:gridSpan w:val="7"/>
          </w:tcPr>
          <w:p w:rsidR="00E85DA9" w:rsidRPr="00E802FE" w:rsidRDefault="00E85DA9" w:rsidP="00AD39D3">
            <w:pPr>
              <w:rPr>
                <w:sz w:val="24"/>
                <w:szCs w:val="24"/>
              </w:rPr>
            </w:pPr>
          </w:p>
        </w:tc>
        <w:tc>
          <w:tcPr>
            <w:tcW w:w="1126" w:type="dxa"/>
          </w:tcPr>
          <w:p w:rsidR="00E85DA9" w:rsidRPr="00E802FE" w:rsidRDefault="00E85DA9" w:rsidP="00AD39D3">
            <w:pPr>
              <w:jc w:val="center"/>
              <w:rPr>
                <w:b/>
                <w:sz w:val="24"/>
                <w:szCs w:val="24"/>
              </w:rPr>
            </w:pPr>
            <w:r w:rsidRPr="00E802FE">
              <w:rPr>
                <w:b/>
                <w:sz w:val="24"/>
                <w:szCs w:val="24"/>
              </w:rPr>
              <w:t>170</w:t>
            </w:r>
          </w:p>
        </w:tc>
      </w:tr>
    </w:tbl>
    <w:p w:rsidR="00A7280B" w:rsidRDefault="00A7280B" w:rsidP="002E336A"/>
    <w:p w:rsidR="00A7280B" w:rsidRDefault="00A7280B">
      <w:pPr>
        <w:spacing w:after="200" w:line="276" w:lineRule="auto"/>
      </w:pPr>
      <w:r>
        <w:br w:type="page"/>
      </w:r>
    </w:p>
    <w:p w:rsidR="00E85DA9" w:rsidRDefault="00E85DA9" w:rsidP="002E336A"/>
    <w:p w:rsidR="00E85DA9" w:rsidRDefault="00E85DA9" w:rsidP="00E40AC8">
      <w:pPr>
        <w:jc w:val="center"/>
        <w:rPr>
          <w:b/>
        </w:rPr>
      </w:pPr>
      <w:r w:rsidRPr="00AB35ED">
        <w:rPr>
          <w:b/>
          <w:noProof/>
        </w:rPr>
        <w:drawing>
          <wp:inline distT="0" distB="0" distL="0" distR="0">
            <wp:extent cx="6230219" cy="1657581"/>
            <wp:effectExtent l="0" t="0" r="0" b="0"/>
            <wp:docPr id="43" name="Picture 4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047AA4">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047AA4">
            <w:pPr>
              <w:pStyle w:val="Title"/>
              <w:jc w:val="left"/>
              <w:rPr>
                <w:b/>
                <w:szCs w:val="24"/>
              </w:rPr>
            </w:pPr>
            <w:r>
              <w:rPr>
                <w:b/>
                <w:szCs w:val="24"/>
              </w:rPr>
              <w:t xml:space="preserve">20BC2039 </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047AA4">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Pr>
                <w:b/>
                <w:szCs w:val="24"/>
              </w:rPr>
              <w:t>COMMERCIAL BANKING</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E85DA9" w:rsidRPr="00047AA4" w:rsidTr="00F01C3B">
        <w:trPr>
          <w:trHeight w:val="552"/>
        </w:trPr>
        <w:tc>
          <w:tcPr>
            <w:tcW w:w="258" w:type="pct"/>
            <w:vAlign w:val="center"/>
          </w:tcPr>
          <w:p w:rsidR="00E85DA9" w:rsidRPr="00047AA4" w:rsidRDefault="00E85DA9" w:rsidP="005133D7">
            <w:pPr>
              <w:jc w:val="center"/>
              <w:rPr>
                <w:b/>
                <w:sz w:val="24"/>
                <w:szCs w:val="24"/>
              </w:rPr>
            </w:pPr>
            <w:r w:rsidRPr="00047AA4">
              <w:rPr>
                <w:b/>
                <w:sz w:val="24"/>
                <w:szCs w:val="24"/>
              </w:rPr>
              <w:t>Q. No.</w:t>
            </w:r>
          </w:p>
        </w:tc>
        <w:tc>
          <w:tcPr>
            <w:tcW w:w="3331" w:type="pct"/>
            <w:gridSpan w:val="2"/>
            <w:vAlign w:val="center"/>
          </w:tcPr>
          <w:p w:rsidR="00E85DA9" w:rsidRPr="00047AA4" w:rsidRDefault="00E85DA9" w:rsidP="005133D7">
            <w:pPr>
              <w:jc w:val="center"/>
              <w:rPr>
                <w:b/>
                <w:sz w:val="24"/>
                <w:szCs w:val="24"/>
              </w:rPr>
            </w:pPr>
            <w:r w:rsidRPr="00047AA4">
              <w:rPr>
                <w:b/>
                <w:sz w:val="24"/>
                <w:szCs w:val="24"/>
              </w:rPr>
              <w:t>Questions</w:t>
            </w:r>
          </w:p>
        </w:tc>
        <w:tc>
          <w:tcPr>
            <w:tcW w:w="531" w:type="pct"/>
          </w:tcPr>
          <w:p w:rsidR="00E85DA9" w:rsidRPr="00047AA4" w:rsidRDefault="00E85DA9" w:rsidP="00375CD9">
            <w:pPr>
              <w:jc w:val="center"/>
              <w:rPr>
                <w:b/>
                <w:sz w:val="24"/>
                <w:szCs w:val="24"/>
              </w:rPr>
            </w:pPr>
            <w:r w:rsidRPr="00047AA4">
              <w:rPr>
                <w:b/>
                <w:sz w:val="24"/>
                <w:szCs w:val="24"/>
              </w:rPr>
              <w:t xml:space="preserve">Course Outcome </w:t>
            </w:r>
          </w:p>
        </w:tc>
        <w:tc>
          <w:tcPr>
            <w:tcW w:w="478" w:type="pct"/>
            <w:gridSpan w:val="2"/>
            <w:vAlign w:val="center"/>
          </w:tcPr>
          <w:p w:rsidR="00E85DA9" w:rsidRPr="00047AA4" w:rsidRDefault="00E85DA9" w:rsidP="00375CD9">
            <w:pPr>
              <w:jc w:val="center"/>
              <w:rPr>
                <w:b/>
                <w:sz w:val="24"/>
                <w:szCs w:val="24"/>
              </w:rPr>
            </w:pPr>
            <w:r w:rsidRPr="00047AA4">
              <w:rPr>
                <w:b/>
                <w:sz w:val="24"/>
                <w:szCs w:val="24"/>
              </w:rPr>
              <w:t>Bloom’s Level</w:t>
            </w:r>
          </w:p>
        </w:tc>
        <w:tc>
          <w:tcPr>
            <w:tcW w:w="402" w:type="pct"/>
            <w:vAlign w:val="center"/>
          </w:tcPr>
          <w:p w:rsidR="00E85DA9" w:rsidRPr="00047AA4" w:rsidRDefault="00E85DA9" w:rsidP="005133D7">
            <w:pPr>
              <w:jc w:val="center"/>
              <w:rPr>
                <w:b/>
                <w:sz w:val="24"/>
                <w:szCs w:val="24"/>
              </w:rPr>
            </w:pPr>
            <w:r w:rsidRPr="00047AA4">
              <w:rPr>
                <w:b/>
                <w:sz w:val="24"/>
                <w:szCs w:val="24"/>
              </w:rPr>
              <w:t>Marks</w:t>
            </w:r>
          </w:p>
        </w:tc>
      </w:tr>
      <w:tr w:rsidR="00E85DA9" w:rsidRPr="00047AA4" w:rsidTr="008C57B9">
        <w:trPr>
          <w:trHeight w:val="552"/>
        </w:trPr>
        <w:tc>
          <w:tcPr>
            <w:tcW w:w="5000" w:type="pct"/>
            <w:gridSpan w:val="7"/>
            <w:vAlign w:val="center"/>
          </w:tcPr>
          <w:p w:rsidR="00E85DA9" w:rsidRPr="00047AA4" w:rsidRDefault="00E85DA9" w:rsidP="008C57B9">
            <w:pPr>
              <w:jc w:val="center"/>
              <w:rPr>
                <w:b/>
                <w:sz w:val="24"/>
                <w:szCs w:val="24"/>
                <w:u w:val="single"/>
              </w:rPr>
            </w:pPr>
            <w:r w:rsidRPr="00047AA4">
              <w:rPr>
                <w:b/>
                <w:sz w:val="24"/>
                <w:szCs w:val="24"/>
                <w:u w:val="single"/>
              </w:rPr>
              <w:t>PART – A (5 X 2 = 10 MARKS)</w:t>
            </w:r>
          </w:p>
        </w:tc>
      </w:tr>
      <w:tr w:rsidR="00E85DA9" w:rsidRPr="00047AA4" w:rsidTr="00047AA4">
        <w:trPr>
          <w:trHeight w:val="397"/>
        </w:trPr>
        <w:tc>
          <w:tcPr>
            <w:tcW w:w="258" w:type="pct"/>
          </w:tcPr>
          <w:p w:rsidR="00E85DA9" w:rsidRPr="00047AA4" w:rsidRDefault="00E85DA9" w:rsidP="00047AA4">
            <w:pPr>
              <w:jc w:val="center"/>
              <w:rPr>
                <w:sz w:val="24"/>
                <w:szCs w:val="24"/>
              </w:rPr>
            </w:pPr>
            <w:r w:rsidRPr="00047AA4">
              <w:rPr>
                <w:sz w:val="24"/>
                <w:szCs w:val="24"/>
              </w:rPr>
              <w:t>1.</w:t>
            </w:r>
          </w:p>
        </w:tc>
        <w:tc>
          <w:tcPr>
            <w:tcW w:w="3331" w:type="pct"/>
            <w:gridSpan w:val="2"/>
            <w:vAlign w:val="center"/>
          </w:tcPr>
          <w:p w:rsidR="00E85DA9" w:rsidRPr="00047AA4" w:rsidRDefault="00E85DA9" w:rsidP="00047AA4">
            <w:pPr>
              <w:autoSpaceDE w:val="0"/>
              <w:autoSpaceDN w:val="0"/>
              <w:adjustRightInd w:val="0"/>
              <w:jc w:val="both"/>
              <w:rPr>
                <w:bCs/>
                <w:sz w:val="24"/>
                <w:szCs w:val="24"/>
              </w:rPr>
            </w:pPr>
            <w:r w:rsidRPr="00047AA4">
              <w:rPr>
                <w:bCs/>
                <w:sz w:val="24"/>
                <w:szCs w:val="24"/>
              </w:rPr>
              <w:t>Define Financial Services.</w:t>
            </w:r>
          </w:p>
        </w:tc>
        <w:tc>
          <w:tcPr>
            <w:tcW w:w="531" w:type="pct"/>
          </w:tcPr>
          <w:p w:rsidR="00E85DA9" w:rsidRPr="00047AA4" w:rsidRDefault="00E85DA9" w:rsidP="00047AA4">
            <w:pPr>
              <w:jc w:val="center"/>
              <w:rPr>
                <w:sz w:val="24"/>
                <w:szCs w:val="24"/>
              </w:rPr>
            </w:pPr>
            <w:r w:rsidRPr="00047AA4">
              <w:rPr>
                <w:sz w:val="24"/>
                <w:szCs w:val="24"/>
              </w:rPr>
              <w:t>CO4</w:t>
            </w:r>
          </w:p>
        </w:tc>
        <w:tc>
          <w:tcPr>
            <w:tcW w:w="478" w:type="pct"/>
            <w:gridSpan w:val="2"/>
          </w:tcPr>
          <w:p w:rsidR="00E85DA9" w:rsidRPr="00047AA4" w:rsidRDefault="00E85DA9" w:rsidP="00047AA4">
            <w:pPr>
              <w:jc w:val="center"/>
              <w:rPr>
                <w:sz w:val="24"/>
                <w:szCs w:val="24"/>
              </w:rPr>
            </w:pPr>
            <w:r w:rsidRPr="00047AA4">
              <w:rPr>
                <w:sz w:val="24"/>
                <w:szCs w:val="24"/>
              </w:rPr>
              <w:t>R</w:t>
            </w:r>
          </w:p>
        </w:tc>
        <w:tc>
          <w:tcPr>
            <w:tcW w:w="402" w:type="pct"/>
          </w:tcPr>
          <w:p w:rsidR="00E85DA9" w:rsidRPr="00047AA4" w:rsidRDefault="00E85DA9" w:rsidP="00047AA4">
            <w:pPr>
              <w:jc w:val="center"/>
              <w:rPr>
                <w:sz w:val="24"/>
                <w:szCs w:val="24"/>
              </w:rPr>
            </w:pPr>
            <w:r w:rsidRPr="00047AA4">
              <w:rPr>
                <w:sz w:val="24"/>
                <w:szCs w:val="24"/>
              </w:rPr>
              <w:t>2</w:t>
            </w:r>
          </w:p>
        </w:tc>
      </w:tr>
      <w:tr w:rsidR="00E85DA9" w:rsidRPr="00047AA4" w:rsidTr="00047AA4">
        <w:trPr>
          <w:trHeight w:val="397"/>
        </w:trPr>
        <w:tc>
          <w:tcPr>
            <w:tcW w:w="258" w:type="pct"/>
          </w:tcPr>
          <w:p w:rsidR="00E85DA9" w:rsidRPr="00047AA4" w:rsidRDefault="00E85DA9" w:rsidP="00047AA4">
            <w:pPr>
              <w:jc w:val="center"/>
              <w:rPr>
                <w:sz w:val="24"/>
                <w:szCs w:val="24"/>
              </w:rPr>
            </w:pPr>
            <w:r w:rsidRPr="00047AA4">
              <w:rPr>
                <w:sz w:val="24"/>
                <w:szCs w:val="24"/>
              </w:rPr>
              <w:t>2.</w:t>
            </w:r>
          </w:p>
        </w:tc>
        <w:tc>
          <w:tcPr>
            <w:tcW w:w="3331" w:type="pct"/>
            <w:gridSpan w:val="2"/>
            <w:vAlign w:val="center"/>
          </w:tcPr>
          <w:p w:rsidR="00E85DA9" w:rsidRPr="00047AA4" w:rsidRDefault="00E85DA9" w:rsidP="00047AA4">
            <w:pPr>
              <w:jc w:val="both"/>
              <w:rPr>
                <w:bCs/>
                <w:sz w:val="24"/>
                <w:szCs w:val="24"/>
              </w:rPr>
            </w:pPr>
            <w:r w:rsidRPr="00047AA4">
              <w:rPr>
                <w:bCs/>
                <w:sz w:val="24"/>
                <w:szCs w:val="24"/>
              </w:rPr>
              <w:t>Explain Regional Rural Banks</w:t>
            </w:r>
            <w:r>
              <w:rPr>
                <w:bCs/>
                <w:sz w:val="24"/>
                <w:szCs w:val="24"/>
              </w:rPr>
              <w:t>.</w:t>
            </w:r>
          </w:p>
        </w:tc>
        <w:tc>
          <w:tcPr>
            <w:tcW w:w="531" w:type="pct"/>
          </w:tcPr>
          <w:p w:rsidR="00E85DA9" w:rsidRPr="00047AA4" w:rsidRDefault="00E85DA9" w:rsidP="00047AA4">
            <w:pPr>
              <w:jc w:val="center"/>
              <w:rPr>
                <w:sz w:val="24"/>
                <w:szCs w:val="24"/>
              </w:rPr>
            </w:pPr>
            <w:r w:rsidRPr="00047AA4">
              <w:rPr>
                <w:sz w:val="24"/>
                <w:szCs w:val="24"/>
              </w:rPr>
              <w:t>CO 1</w:t>
            </w:r>
          </w:p>
        </w:tc>
        <w:tc>
          <w:tcPr>
            <w:tcW w:w="478" w:type="pct"/>
            <w:gridSpan w:val="2"/>
          </w:tcPr>
          <w:p w:rsidR="00E85DA9" w:rsidRPr="00047AA4" w:rsidRDefault="00E85DA9" w:rsidP="00047AA4">
            <w:pPr>
              <w:jc w:val="center"/>
              <w:rPr>
                <w:sz w:val="24"/>
                <w:szCs w:val="24"/>
              </w:rPr>
            </w:pPr>
            <w:r w:rsidRPr="00047AA4">
              <w:rPr>
                <w:sz w:val="24"/>
                <w:szCs w:val="24"/>
              </w:rPr>
              <w:t>U</w:t>
            </w:r>
          </w:p>
        </w:tc>
        <w:tc>
          <w:tcPr>
            <w:tcW w:w="402" w:type="pct"/>
          </w:tcPr>
          <w:p w:rsidR="00E85DA9" w:rsidRPr="00047AA4" w:rsidRDefault="00E85DA9" w:rsidP="00047AA4">
            <w:pPr>
              <w:jc w:val="center"/>
              <w:rPr>
                <w:sz w:val="24"/>
                <w:szCs w:val="24"/>
              </w:rPr>
            </w:pPr>
            <w:r w:rsidRPr="00047AA4">
              <w:rPr>
                <w:sz w:val="24"/>
                <w:szCs w:val="24"/>
              </w:rPr>
              <w:t>2</w:t>
            </w:r>
          </w:p>
        </w:tc>
      </w:tr>
      <w:tr w:rsidR="00E85DA9" w:rsidRPr="00047AA4" w:rsidTr="00047AA4">
        <w:trPr>
          <w:trHeight w:val="397"/>
        </w:trPr>
        <w:tc>
          <w:tcPr>
            <w:tcW w:w="258" w:type="pct"/>
          </w:tcPr>
          <w:p w:rsidR="00E85DA9" w:rsidRPr="00047AA4" w:rsidRDefault="00E85DA9" w:rsidP="00047AA4">
            <w:pPr>
              <w:jc w:val="center"/>
              <w:rPr>
                <w:sz w:val="24"/>
                <w:szCs w:val="24"/>
              </w:rPr>
            </w:pPr>
            <w:r w:rsidRPr="00047AA4">
              <w:rPr>
                <w:sz w:val="24"/>
                <w:szCs w:val="24"/>
              </w:rPr>
              <w:t>3.</w:t>
            </w:r>
          </w:p>
        </w:tc>
        <w:tc>
          <w:tcPr>
            <w:tcW w:w="3331" w:type="pct"/>
            <w:gridSpan w:val="2"/>
            <w:vAlign w:val="center"/>
          </w:tcPr>
          <w:p w:rsidR="00E85DA9" w:rsidRPr="00047AA4" w:rsidRDefault="00E85DA9" w:rsidP="00047AA4">
            <w:pPr>
              <w:jc w:val="both"/>
              <w:rPr>
                <w:bCs/>
                <w:sz w:val="24"/>
                <w:szCs w:val="24"/>
              </w:rPr>
            </w:pPr>
            <w:r w:rsidRPr="00047AA4">
              <w:rPr>
                <w:bCs/>
                <w:sz w:val="24"/>
                <w:szCs w:val="24"/>
              </w:rPr>
              <w:t>Define</w:t>
            </w:r>
            <w:r>
              <w:rPr>
                <w:bCs/>
                <w:sz w:val="24"/>
                <w:szCs w:val="24"/>
              </w:rPr>
              <w:t xml:space="preserve"> </w:t>
            </w:r>
            <w:r w:rsidRPr="00047AA4">
              <w:rPr>
                <w:bCs/>
                <w:sz w:val="24"/>
                <w:szCs w:val="24"/>
              </w:rPr>
              <w:t>Banking.</w:t>
            </w:r>
          </w:p>
        </w:tc>
        <w:tc>
          <w:tcPr>
            <w:tcW w:w="531" w:type="pct"/>
          </w:tcPr>
          <w:p w:rsidR="00E85DA9" w:rsidRPr="00047AA4" w:rsidRDefault="00E85DA9" w:rsidP="00047AA4">
            <w:pPr>
              <w:jc w:val="center"/>
              <w:rPr>
                <w:sz w:val="24"/>
                <w:szCs w:val="24"/>
              </w:rPr>
            </w:pPr>
            <w:r w:rsidRPr="00047AA4">
              <w:rPr>
                <w:sz w:val="24"/>
                <w:szCs w:val="24"/>
              </w:rPr>
              <w:t>CO3</w:t>
            </w:r>
          </w:p>
        </w:tc>
        <w:tc>
          <w:tcPr>
            <w:tcW w:w="478" w:type="pct"/>
            <w:gridSpan w:val="2"/>
          </w:tcPr>
          <w:p w:rsidR="00E85DA9" w:rsidRPr="00047AA4" w:rsidRDefault="00E85DA9" w:rsidP="00047AA4">
            <w:pPr>
              <w:jc w:val="center"/>
              <w:rPr>
                <w:bCs/>
                <w:sz w:val="24"/>
                <w:szCs w:val="24"/>
              </w:rPr>
            </w:pPr>
            <w:r w:rsidRPr="00047AA4">
              <w:rPr>
                <w:bCs/>
                <w:sz w:val="24"/>
                <w:szCs w:val="24"/>
              </w:rPr>
              <w:t>R</w:t>
            </w:r>
          </w:p>
        </w:tc>
        <w:tc>
          <w:tcPr>
            <w:tcW w:w="402" w:type="pct"/>
          </w:tcPr>
          <w:p w:rsidR="00E85DA9" w:rsidRPr="00047AA4" w:rsidRDefault="00E85DA9" w:rsidP="00047AA4">
            <w:pPr>
              <w:jc w:val="center"/>
              <w:rPr>
                <w:sz w:val="24"/>
                <w:szCs w:val="24"/>
              </w:rPr>
            </w:pPr>
            <w:r w:rsidRPr="00047AA4">
              <w:rPr>
                <w:sz w:val="24"/>
                <w:szCs w:val="24"/>
              </w:rPr>
              <w:t>2</w:t>
            </w:r>
          </w:p>
        </w:tc>
      </w:tr>
      <w:tr w:rsidR="00E85DA9" w:rsidRPr="00047AA4" w:rsidTr="00047AA4">
        <w:trPr>
          <w:trHeight w:val="397"/>
        </w:trPr>
        <w:tc>
          <w:tcPr>
            <w:tcW w:w="258" w:type="pct"/>
          </w:tcPr>
          <w:p w:rsidR="00E85DA9" w:rsidRPr="00047AA4" w:rsidRDefault="00E85DA9" w:rsidP="00047AA4">
            <w:pPr>
              <w:jc w:val="center"/>
              <w:rPr>
                <w:sz w:val="24"/>
                <w:szCs w:val="24"/>
              </w:rPr>
            </w:pPr>
            <w:r w:rsidRPr="00047AA4">
              <w:rPr>
                <w:sz w:val="24"/>
                <w:szCs w:val="24"/>
              </w:rPr>
              <w:t>4.</w:t>
            </w:r>
          </w:p>
        </w:tc>
        <w:tc>
          <w:tcPr>
            <w:tcW w:w="3331" w:type="pct"/>
            <w:gridSpan w:val="2"/>
            <w:vAlign w:val="center"/>
          </w:tcPr>
          <w:p w:rsidR="00E85DA9" w:rsidRPr="00047AA4" w:rsidRDefault="00E85DA9" w:rsidP="00047AA4">
            <w:pPr>
              <w:jc w:val="both"/>
              <w:rPr>
                <w:bCs/>
                <w:sz w:val="24"/>
                <w:szCs w:val="24"/>
              </w:rPr>
            </w:pPr>
            <w:r w:rsidRPr="00047AA4">
              <w:rPr>
                <w:bCs/>
                <w:sz w:val="24"/>
                <w:szCs w:val="24"/>
              </w:rPr>
              <w:t>Explain “Payments Bank”</w:t>
            </w:r>
            <w:r>
              <w:rPr>
                <w:bCs/>
                <w:sz w:val="24"/>
                <w:szCs w:val="24"/>
              </w:rPr>
              <w:t>.</w:t>
            </w:r>
          </w:p>
        </w:tc>
        <w:tc>
          <w:tcPr>
            <w:tcW w:w="531" w:type="pct"/>
          </w:tcPr>
          <w:p w:rsidR="00E85DA9" w:rsidRPr="00047AA4" w:rsidRDefault="00E85DA9" w:rsidP="00047AA4">
            <w:pPr>
              <w:jc w:val="center"/>
              <w:rPr>
                <w:sz w:val="24"/>
                <w:szCs w:val="24"/>
              </w:rPr>
            </w:pPr>
            <w:r w:rsidRPr="00047AA4">
              <w:rPr>
                <w:sz w:val="24"/>
                <w:szCs w:val="24"/>
              </w:rPr>
              <w:t>CO 2</w:t>
            </w:r>
          </w:p>
        </w:tc>
        <w:tc>
          <w:tcPr>
            <w:tcW w:w="478" w:type="pct"/>
            <w:gridSpan w:val="2"/>
          </w:tcPr>
          <w:p w:rsidR="00E85DA9" w:rsidRPr="00047AA4" w:rsidRDefault="00E85DA9" w:rsidP="00047AA4">
            <w:pPr>
              <w:jc w:val="center"/>
              <w:rPr>
                <w:sz w:val="24"/>
                <w:szCs w:val="24"/>
              </w:rPr>
            </w:pPr>
            <w:r w:rsidRPr="00047AA4">
              <w:rPr>
                <w:sz w:val="24"/>
                <w:szCs w:val="24"/>
              </w:rPr>
              <w:t>An</w:t>
            </w:r>
          </w:p>
        </w:tc>
        <w:tc>
          <w:tcPr>
            <w:tcW w:w="402" w:type="pct"/>
          </w:tcPr>
          <w:p w:rsidR="00E85DA9" w:rsidRPr="00047AA4" w:rsidRDefault="00E85DA9" w:rsidP="00047AA4">
            <w:pPr>
              <w:jc w:val="center"/>
              <w:rPr>
                <w:sz w:val="24"/>
                <w:szCs w:val="24"/>
              </w:rPr>
            </w:pPr>
            <w:r w:rsidRPr="00047AA4">
              <w:rPr>
                <w:sz w:val="24"/>
                <w:szCs w:val="24"/>
              </w:rPr>
              <w:t>2</w:t>
            </w:r>
          </w:p>
        </w:tc>
      </w:tr>
      <w:tr w:rsidR="00E85DA9" w:rsidRPr="00047AA4" w:rsidTr="00047AA4">
        <w:trPr>
          <w:trHeight w:val="397"/>
        </w:trPr>
        <w:tc>
          <w:tcPr>
            <w:tcW w:w="258" w:type="pct"/>
          </w:tcPr>
          <w:p w:rsidR="00E85DA9" w:rsidRPr="00047AA4" w:rsidRDefault="00E85DA9" w:rsidP="00047AA4">
            <w:pPr>
              <w:jc w:val="center"/>
              <w:rPr>
                <w:sz w:val="24"/>
                <w:szCs w:val="24"/>
              </w:rPr>
            </w:pPr>
            <w:r w:rsidRPr="00047AA4">
              <w:rPr>
                <w:sz w:val="24"/>
                <w:szCs w:val="24"/>
              </w:rPr>
              <w:t>5.</w:t>
            </w:r>
          </w:p>
        </w:tc>
        <w:tc>
          <w:tcPr>
            <w:tcW w:w="3331" w:type="pct"/>
            <w:gridSpan w:val="2"/>
            <w:vAlign w:val="center"/>
          </w:tcPr>
          <w:p w:rsidR="00E85DA9" w:rsidRPr="00047AA4" w:rsidRDefault="00E85DA9" w:rsidP="00047AA4">
            <w:pPr>
              <w:pStyle w:val="Default"/>
              <w:jc w:val="both"/>
              <w:rPr>
                <w:bCs/>
              </w:rPr>
            </w:pPr>
            <w:r w:rsidRPr="00047AA4">
              <w:rPr>
                <w:bCs/>
              </w:rPr>
              <w:t>Discuss NBFC</w:t>
            </w:r>
            <w:r>
              <w:rPr>
                <w:bCs/>
              </w:rPr>
              <w:t>.</w:t>
            </w:r>
          </w:p>
        </w:tc>
        <w:tc>
          <w:tcPr>
            <w:tcW w:w="531" w:type="pct"/>
          </w:tcPr>
          <w:p w:rsidR="00E85DA9" w:rsidRPr="00047AA4" w:rsidRDefault="00E85DA9" w:rsidP="00047AA4">
            <w:pPr>
              <w:jc w:val="center"/>
              <w:rPr>
                <w:sz w:val="24"/>
                <w:szCs w:val="24"/>
              </w:rPr>
            </w:pPr>
            <w:r w:rsidRPr="00047AA4">
              <w:rPr>
                <w:sz w:val="24"/>
                <w:szCs w:val="24"/>
              </w:rPr>
              <w:t>CO1</w:t>
            </w:r>
          </w:p>
        </w:tc>
        <w:tc>
          <w:tcPr>
            <w:tcW w:w="478" w:type="pct"/>
            <w:gridSpan w:val="2"/>
          </w:tcPr>
          <w:p w:rsidR="00E85DA9" w:rsidRPr="00047AA4" w:rsidRDefault="00E85DA9" w:rsidP="00047AA4">
            <w:pPr>
              <w:jc w:val="center"/>
              <w:rPr>
                <w:sz w:val="24"/>
                <w:szCs w:val="24"/>
              </w:rPr>
            </w:pPr>
            <w:r w:rsidRPr="00047AA4">
              <w:rPr>
                <w:sz w:val="24"/>
                <w:szCs w:val="24"/>
              </w:rPr>
              <w:t>U</w:t>
            </w:r>
          </w:p>
        </w:tc>
        <w:tc>
          <w:tcPr>
            <w:tcW w:w="402" w:type="pct"/>
          </w:tcPr>
          <w:p w:rsidR="00E85DA9" w:rsidRPr="00047AA4" w:rsidRDefault="00E85DA9" w:rsidP="00047AA4">
            <w:pPr>
              <w:jc w:val="center"/>
              <w:rPr>
                <w:sz w:val="24"/>
                <w:szCs w:val="24"/>
              </w:rPr>
            </w:pPr>
            <w:r w:rsidRPr="00047AA4">
              <w:rPr>
                <w:sz w:val="24"/>
                <w:szCs w:val="24"/>
              </w:rPr>
              <w:t>2</w:t>
            </w:r>
          </w:p>
        </w:tc>
      </w:tr>
      <w:tr w:rsidR="00E85DA9" w:rsidRPr="00047AA4" w:rsidTr="008C57B9">
        <w:trPr>
          <w:trHeight w:val="552"/>
        </w:trPr>
        <w:tc>
          <w:tcPr>
            <w:tcW w:w="5000" w:type="pct"/>
            <w:gridSpan w:val="7"/>
            <w:vAlign w:val="center"/>
          </w:tcPr>
          <w:p w:rsidR="00E85DA9" w:rsidRPr="00047AA4" w:rsidRDefault="00E85DA9" w:rsidP="0011337C">
            <w:pPr>
              <w:jc w:val="center"/>
              <w:rPr>
                <w:b/>
                <w:sz w:val="24"/>
                <w:szCs w:val="24"/>
                <w:u w:val="single"/>
              </w:rPr>
            </w:pPr>
            <w:r w:rsidRPr="00047AA4">
              <w:rPr>
                <w:b/>
                <w:sz w:val="24"/>
                <w:szCs w:val="24"/>
                <w:u w:val="single"/>
              </w:rPr>
              <w:t xml:space="preserve">PART – B (3 X 10 = 30 MARKS) </w:t>
            </w:r>
          </w:p>
          <w:p w:rsidR="00E85DA9" w:rsidRPr="00047AA4" w:rsidRDefault="00E85DA9" w:rsidP="0011337C">
            <w:pPr>
              <w:jc w:val="center"/>
              <w:rPr>
                <w:b/>
                <w:sz w:val="24"/>
                <w:szCs w:val="24"/>
              </w:rPr>
            </w:pPr>
            <w:r w:rsidRPr="00047AA4">
              <w:rPr>
                <w:b/>
                <w:sz w:val="24"/>
                <w:szCs w:val="24"/>
              </w:rPr>
              <w:t>(Answer all the Questions)</w:t>
            </w:r>
          </w:p>
        </w:tc>
      </w:tr>
      <w:tr w:rsidR="00E85DA9" w:rsidRPr="00047AA4" w:rsidTr="00F01C3B">
        <w:trPr>
          <w:trHeight w:val="397"/>
        </w:trPr>
        <w:tc>
          <w:tcPr>
            <w:tcW w:w="258" w:type="pct"/>
          </w:tcPr>
          <w:p w:rsidR="00E85DA9" w:rsidRPr="00047AA4" w:rsidRDefault="00E85DA9" w:rsidP="004109F8">
            <w:pPr>
              <w:jc w:val="center"/>
              <w:rPr>
                <w:sz w:val="24"/>
                <w:szCs w:val="24"/>
              </w:rPr>
            </w:pPr>
            <w:r w:rsidRPr="00047AA4">
              <w:rPr>
                <w:sz w:val="24"/>
                <w:szCs w:val="24"/>
              </w:rPr>
              <w:t>6.</w:t>
            </w:r>
          </w:p>
        </w:tc>
        <w:tc>
          <w:tcPr>
            <w:tcW w:w="3331" w:type="pct"/>
            <w:gridSpan w:val="2"/>
          </w:tcPr>
          <w:p w:rsidR="00E85DA9" w:rsidRPr="00047AA4" w:rsidRDefault="00E85DA9" w:rsidP="00047AA4">
            <w:pPr>
              <w:spacing w:after="120" w:line="276" w:lineRule="auto"/>
              <w:jc w:val="both"/>
              <w:rPr>
                <w:sz w:val="24"/>
                <w:szCs w:val="24"/>
              </w:rPr>
            </w:pPr>
            <w:r w:rsidRPr="00047AA4">
              <w:rPr>
                <w:sz w:val="24"/>
                <w:szCs w:val="24"/>
              </w:rPr>
              <w:t>Discuss the intermediation role played by banks</w:t>
            </w:r>
            <w:r>
              <w:rPr>
                <w:sz w:val="24"/>
                <w:szCs w:val="24"/>
              </w:rPr>
              <w:t>.</w:t>
            </w:r>
          </w:p>
        </w:tc>
        <w:tc>
          <w:tcPr>
            <w:tcW w:w="542" w:type="pct"/>
            <w:gridSpan w:val="2"/>
          </w:tcPr>
          <w:p w:rsidR="00E85DA9" w:rsidRPr="00047AA4" w:rsidRDefault="00E85DA9" w:rsidP="004109F8">
            <w:pPr>
              <w:jc w:val="center"/>
              <w:rPr>
                <w:sz w:val="24"/>
                <w:szCs w:val="24"/>
              </w:rPr>
            </w:pPr>
            <w:r w:rsidRPr="00047AA4">
              <w:rPr>
                <w:sz w:val="24"/>
                <w:szCs w:val="24"/>
              </w:rPr>
              <w:t>CO5</w:t>
            </w:r>
          </w:p>
        </w:tc>
        <w:tc>
          <w:tcPr>
            <w:tcW w:w="467" w:type="pct"/>
          </w:tcPr>
          <w:p w:rsidR="00E85DA9" w:rsidRPr="00047AA4" w:rsidRDefault="00E85DA9" w:rsidP="004109F8">
            <w:pPr>
              <w:rPr>
                <w:sz w:val="24"/>
                <w:szCs w:val="24"/>
              </w:rPr>
            </w:pPr>
            <w:r w:rsidRPr="00047AA4">
              <w:rPr>
                <w:sz w:val="24"/>
                <w:szCs w:val="24"/>
              </w:rPr>
              <w:t>An</w:t>
            </w:r>
          </w:p>
        </w:tc>
        <w:tc>
          <w:tcPr>
            <w:tcW w:w="402" w:type="pct"/>
          </w:tcPr>
          <w:p w:rsidR="00E85DA9" w:rsidRPr="00047AA4" w:rsidRDefault="00E85DA9" w:rsidP="004109F8">
            <w:pPr>
              <w:jc w:val="center"/>
              <w:rPr>
                <w:sz w:val="24"/>
                <w:szCs w:val="24"/>
              </w:rPr>
            </w:pPr>
            <w:r w:rsidRPr="00047AA4">
              <w:rPr>
                <w:sz w:val="24"/>
                <w:szCs w:val="24"/>
              </w:rPr>
              <w:t>10</w:t>
            </w:r>
          </w:p>
        </w:tc>
      </w:tr>
      <w:tr w:rsidR="00E85DA9" w:rsidRPr="00047AA4" w:rsidTr="00F01C3B">
        <w:trPr>
          <w:trHeight w:val="397"/>
        </w:trPr>
        <w:tc>
          <w:tcPr>
            <w:tcW w:w="258" w:type="pct"/>
          </w:tcPr>
          <w:p w:rsidR="00E85DA9" w:rsidRPr="00047AA4" w:rsidRDefault="00E85DA9" w:rsidP="004109F8">
            <w:pPr>
              <w:jc w:val="center"/>
              <w:rPr>
                <w:sz w:val="24"/>
                <w:szCs w:val="24"/>
              </w:rPr>
            </w:pPr>
          </w:p>
        </w:tc>
        <w:tc>
          <w:tcPr>
            <w:tcW w:w="3331" w:type="pct"/>
            <w:gridSpan w:val="2"/>
          </w:tcPr>
          <w:p w:rsidR="00E85DA9" w:rsidRPr="00047AA4" w:rsidRDefault="00E85DA9" w:rsidP="004109F8">
            <w:pPr>
              <w:spacing w:after="120" w:line="276" w:lineRule="auto"/>
              <w:jc w:val="center"/>
              <w:rPr>
                <w:b/>
                <w:bCs/>
                <w:sz w:val="24"/>
                <w:szCs w:val="24"/>
              </w:rPr>
            </w:pPr>
            <w:r w:rsidRPr="00047AA4">
              <w:rPr>
                <w:b/>
                <w:sz w:val="24"/>
                <w:szCs w:val="24"/>
              </w:rPr>
              <w:t>(OR)</w:t>
            </w:r>
          </w:p>
        </w:tc>
        <w:tc>
          <w:tcPr>
            <w:tcW w:w="542" w:type="pct"/>
            <w:gridSpan w:val="2"/>
          </w:tcPr>
          <w:p w:rsidR="00E85DA9" w:rsidRPr="00047AA4" w:rsidRDefault="00E85DA9" w:rsidP="004109F8">
            <w:pPr>
              <w:jc w:val="center"/>
              <w:rPr>
                <w:sz w:val="24"/>
                <w:szCs w:val="24"/>
              </w:rPr>
            </w:pPr>
          </w:p>
        </w:tc>
        <w:tc>
          <w:tcPr>
            <w:tcW w:w="467" w:type="pct"/>
          </w:tcPr>
          <w:p w:rsidR="00E85DA9" w:rsidRPr="00047AA4" w:rsidRDefault="00E85DA9" w:rsidP="004109F8">
            <w:pPr>
              <w:jc w:val="center"/>
              <w:rPr>
                <w:sz w:val="24"/>
                <w:szCs w:val="24"/>
              </w:rPr>
            </w:pPr>
          </w:p>
        </w:tc>
        <w:tc>
          <w:tcPr>
            <w:tcW w:w="402" w:type="pct"/>
          </w:tcPr>
          <w:p w:rsidR="00E85DA9" w:rsidRPr="00047AA4" w:rsidRDefault="00E85DA9" w:rsidP="004109F8">
            <w:pPr>
              <w:jc w:val="center"/>
              <w:rPr>
                <w:sz w:val="24"/>
                <w:szCs w:val="24"/>
              </w:rPr>
            </w:pPr>
          </w:p>
        </w:tc>
      </w:tr>
      <w:tr w:rsidR="00E85DA9" w:rsidRPr="00047AA4" w:rsidTr="00F01C3B">
        <w:trPr>
          <w:trHeight w:val="397"/>
        </w:trPr>
        <w:tc>
          <w:tcPr>
            <w:tcW w:w="258" w:type="pct"/>
          </w:tcPr>
          <w:p w:rsidR="00E85DA9" w:rsidRPr="00047AA4" w:rsidRDefault="00E85DA9" w:rsidP="004109F8">
            <w:pPr>
              <w:jc w:val="center"/>
              <w:rPr>
                <w:sz w:val="24"/>
                <w:szCs w:val="24"/>
              </w:rPr>
            </w:pPr>
            <w:r w:rsidRPr="00047AA4">
              <w:rPr>
                <w:sz w:val="24"/>
                <w:szCs w:val="24"/>
              </w:rPr>
              <w:t>7.</w:t>
            </w:r>
          </w:p>
        </w:tc>
        <w:tc>
          <w:tcPr>
            <w:tcW w:w="3331" w:type="pct"/>
            <w:gridSpan w:val="2"/>
          </w:tcPr>
          <w:p w:rsidR="00E85DA9" w:rsidRPr="00047AA4" w:rsidRDefault="00E85DA9" w:rsidP="00047AA4">
            <w:pPr>
              <w:jc w:val="both"/>
              <w:rPr>
                <w:sz w:val="24"/>
                <w:szCs w:val="24"/>
              </w:rPr>
            </w:pPr>
            <w:r w:rsidRPr="00047AA4">
              <w:rPr>
                <w:sz w:val="24"/>
                <w:szCs w:val="24"/>
              </w:rPr>
              <w:t>Summarize the banking structure in India</w:t>
            </w:r>
            <w:r>
              <w:rPr>
                <w:sz w:val="24"/>
                <w:szCs w:val="24"/>
              </w:rPr>
              <w:t>.</w:t>
            </w:r>
          </w:p>
        </w:tc>
        <w:tc>
          <w:tcPr>
            <w:tcW w:w="542" w:type="pct"/>
            <w:gridSpan w:val="2"/>
          </w:tcPr>
          <w:p w:rsidR="00E85DA9" w:rsidRPr="00047AA4" w:rsidRDefault="00E85DA9" w:rsidP="004109F8">
            <w:pPr>
              <w:jc w:val="center"/>
              <w:rPr>
                <w:sz w:val="24"/>
                <w:szCs w:val="24"/>
              </w:rPr>
            </w:pPr>
            <w:r w:rsidRPr="00047AA4">
              <w:rPr>
                <w:sz w:val="24"/>
                <w:szCs w:val="24"/>
              </w:rPr>
              <w:t>CO1</w:t>
            </w:r>
          </w:p>
        </w:tc>
        <w:tc>
          <w:tcPr>
            <w:tcW w:w="467" w:type="pct"/>
          </w:tcPr>
          <w:p w:rsidR="00E85DA9" w:rsidRPr="00047AA4" w:rsidRDefault="00E85DA9" w:rsidP="004109F8">
            <w:pPr>
              <w:jc w:val="center"/>
              <w:rPr>
                <w:sz w:val="24"/>
                <w:szCs w:val="24"/>
              </w:rPr>
            </w:pPr>
            <w:r w:rsidRPr="00047AA4">
              <w:rPr>
                <w:sz w:val="24"/>
                <w:szCs w:val="24"/>
              </w:rPr>
              <w:t>An</w:t>
            </w:r>
          </w:p>
        </w:tc>
        <w:tc>
          <w:tcPr>
            <w:tcW w:w="402" w:type="pct"/>
          </w:tcPr>
          <w:p w:rsidR="00E85DA9" w:rsidRPr="00047AA4" w:rsidRDefault="00E85DA9" w:rsidP="004109F8">
            <w:pPr>
              <w:jc w:val="center"/>
              <w:rPr>
                <w:sz w:val="24"/>
                <w:szCs w:val="24"/>
              </w:rPr>
            </w:pPr>
            <w:r w:rsidRPr="00047AA4">
              <w:rPr>
                <w:sz w:val="24"/>
                <w:szCs w:val="24"/>
              </w:rPr>
              <w:t>10</w:t>
            </w:r>
          </w:p>
        </w:tc>
      </w:tr>
      <w:tr w:rsidR="00E85DA9" w:rsidRPr="00047AA4" w:rsidTr="00047AA4">
        <w:trPr>
          <w:trHeight w:val="602"/>
        </w:trPr>
        <w:tc>
          <w:tcPr>
            <w:tcW w:w="258" w:type="pct"/>
          </w:tcPr>
          <w:p w:rsidR="00E85DA9" w:rsidRPr="00047AA4" w:rsidRDefault="00E85DA9" w:rsidP="004109F8">
            <w:pPr>
              <w:jc w:val="center"/>
              <w:rPr>
                <w:sz w:val="24"/>
                <w:szCs w:val="24"/>
              </w:rPr>
            </w:pPr>
            <w:r w:rsidRPr="00047AA4">
              <w:rPr>
                <w:sz w:val="24"/>
                <w:szCs w:val="24"/>
              </w:rPr>
              <w:t>8.</w:t>
            </w:r>
          </w:p>
        </w:tc>
        <w:tc>
          <w:tcPr>
            <w:tcW w:w="3331" w:type="pct"/>
            <w:gridSpan w:val="2"/>
          </w:tcPr>
          <w:p w:rsidR="00E85DA9" w:rsidRPr="00047AA4" w:rsidRDefault="00E85DA9" w:rsidP="00047AA4">
            <w:pPr>
              <w:spacing w:after="120" w:line="276" w:lineRule="auto"/>
              <w:jc w:val="both"/>
              <w:rPr>
                <w:sz w:val="24"/>
                <w:szCs w:val="24"/>
              </w:rPr>
            </w:pPr>
            <w:r w:rsidRPr="00047AA4">
              <w:rPr>
                <w:sz w:val="24"/>
                <w:szCs w:val="24"/>
              </w:rPr>
              <w:t>Evaluate the statement “The banking sector is critical to the growth of the economy”</w:t>
            </w:r>
            <w:r>
              <w:rPr>
                <w:sz w:val="24"/>
                <w:szCs w:val="24"/>
              </w:rPr>
              <w:t>.</w:t>
            </w:r>
          </w:p>
        </w:tc>
        <w:tc>
          <w:tcPr>
            <w:tcW w:w="542" w:type="pct"/>
            <w:gridSpan w:val="2"/>
          </w:tcPr>
          <w:p w:rsidR="00E85DA9" w:rsidRPr="00047AA4" w:rsidRDefault="00E85DA9" w:rsidP="004109F8">
            <w:pPr>
              <w:jc w:val="center"/>
              <w:rPr>
                <w:sz w:val="24"/>
                <w:szCs w:val="24"/>
              </w:rPr>
            </w:pPr>
            <w:r w:rsidRPr="00047AA4">
              <w:rPr>
                <w:sz w:val="24"/>
                <w:szCs w:val="24"/>
              </w:rPr>
              <w:t>CO3</w:t>
            </w:r>
          </w:p>
        </w:tc>
        <w:tc>
          <w:tcPr>
            <w:tcW w:w="467" w:type="pct"/>
          </w:tcPr>
          <w:p w:rsidR="00E85DA9" w:rsidRPr="00047AA4" w:rsidRDefault="00E85DA9" w:rsidP="004109F8">
            <w:pPr>
              <w:jc w:val="center"/>
              <w:rPr>
                <w:sz w:val="24"/>
                <w:szCs w:val="24"/>
              </w:rPr>
            </w:pPr>
            <w:r w:rsidRPr="00047AA4">
              <w:rPr>
                <w:sz w:val="24"/>
                <w:szCs w:val="24"/>
              </w:rPr>
              <w:t>E</w:t>
            </w:r>
          </w:p>
        </w:tc>
        <w:tc>
          <w:tcPr>
            <w:tcW w:w="402" w:type="pct"/>
          </w:tcPr>
          <w:p w:rsidR="00E85DA9" w:rsidRPr="00047AA4" w:rsidRDefault="00E85DA9" w:rsidP="004109F8">
            <w:pPr>
              <w:jc w:val="center"/>
              <w:rPr>
                <w:sz w:val="24"/>
                <w:szCs w:val="24"/>
              </w:rPr>
            </w:pPr>
            <w:r w:rsidRPr="00047AA4">
              <w:rPr>
                <w:sz w:val="24"/>
                <w:szCs w:val="24"/>
              </w:rPr>
              <w:t>10</w:t>
            </w:r>
          </w:p>
        </w:tc>
      </w:tr>
      <w:tr w:rsidR="00E85DA9" w:rsidRPr="00047AA4" w:rsidTr="00F01C3B">
        <w:trPr>
          <w:trHeight w:val="397"/>
        </w:trPr>
        <w:tc>
          <w:tcPr>
            <w:tcW w:w="258" w:type="pct"/>
          </w:tcPr>
          <w:p w:rsidR="00E85DA9" w:rsidRPr="00047AA4" w:rsidRDefault="00E85DA9" w:rsidP="004109F8">
            <w:pPr>
              <w:jc w:val="center"/>
              <w:rPr>
                <w:sz w:val="24"/>
                <w:szCs w:val="24"/>
              </w:rPr>
            </w:pPr>
          </w:p>
        </w:tc>
        <w:tc>
          <w:tcPr>
            <w:tcW w:w="3331" w:type="pct"/>
            <w:gridSpan w:val="2"/>
          </w:tcPr>
          <w:p w:rsidR="00E85DA9" w:rsidRPr="00047AA4" w:rsidRDefault="00E85DA9" w:rsidP="004109F8">
            <w:pPr>
              <w:spacing w:after="120" w:line="276" w:lineRule="auto"/>
              <w:jc w:val="center"/>
              <w:rPr>
                <w:sz w:val="24"/>
                <w:szCs w:val="24"/>
              </w:rPr>
            </w:pPr>
            <w:r w:rsidRPr="00047AA4">
              <w:rPr>
                <w:b/>
                <w:bCs/>
                <w:sz w:val="24"/>
                <w:szCs w:val="24"/>
              </w:rPr>
              <w:t>(OR)</w:t>
            </w:r>
          </w:p>
        </w:tc>
        <w:tc>
          <w:tcPr>
            <w:tcW w:w="542" w:type="pct"/>
            <w:gridSpan w:val="2"/>
          </w:tcPr>
          <w:p w:rsidR="00E85DA9" w:rsidRPr="00047AA4" w:rsidRDefault="00E85DA9" w:rsidP="004109F8">
            <w:pPr>
              <w:rPr>
                <w:sz w:val="24"/>
                <w:szCs w:val="24"/>
              </w:rPr>
            </w:pPr>
          </w:p>
        </w:tc>
        <w:tc>
          <w:tcPr>
            <w:tcW w:w="467" w:type="pct"/>
          </w:tcPr>
          <w:p w:rsidR="00E85DA9" w:rsidRPr="00047AA4" w:rsidRDefault="00E85DA9" w:rsidP="004109F8">
            <w:pPr>
              <w:jc w:val="center"/>
              <w:rPr>
                <w:sz w:val="24"/>
                <w:szCs w:val="24"/>
              </w:rPr>
            </w:pPr>
          </w:p>
        </w:tc>
        <w:tc>
          <w:tcPr>
            <w:tcW w:w="402" w:type="pct"/>
          </w:tcPr>
          <w:p w:rsidR="00E85DA9" w:rsidRPr="00047AA4" w:rsidRDefault="00E85DA9" w:rsidP="004109F8">
            <w:pPr>
              <w:jc w:val="center"/>
              <w:rPr>
                <w:sz w:val="24"/>
                <w:szCs w:val="24"/>
              </w:rPr>
            </w:pPr>
          </w:p>
        </w:tc>
      </w:tr>
      <w:tr w:rsidR="00E85DA9" w:rsidRPr="00047AA4" w:rsidTr="00F01C3B">
        <w:trPr>
          <w:trHeight w:val="397"/>
        </w:trPr>
        <w:tc>
          <w:tcPr>
            <w:tcW w:w="258" w:type="pct"/>
          </w:tcPr>
          <w:p w:rsidR="00E85DA9" w:rsidRPr="00047AA4" w:rsidRDefault="00E85DA9" w:rsidP="004109F8">
            <w:pPr>
              <w:jc w:val="center"/>
              <w:rPr>
                <w:sz w:val="24"/>
                <w:szCs w:val="24"/>
              </w:rPr>
            </w:pPr>
            <w:r w:rsidRPr="00047AA4">
              <w:rPr>
                <w:sz w:val="24"/>
                <w:szCs w:val="24"/>
              </w:rPr>
              <w:t>9.</w:t>
            </w:r>
          </w:p>
        </w:tc>
        <w:tc>
          <w:tcPr>
            <w:tcW w:w="3331" w:type="pct"/>
            <w:gridSpan w:val="2"/>
          </w:tcPr>
          <w:p w:rsidR="00E85DA9" w:rsidRPr="00047AA4" w:rsidRDefault="00E85DA9" w:rsidP="00047AA4">
            <w:pPr>
              <w:spacing w:line="276" w:lineRule="auto"/>
              <w:jc w:val="both"/>
              <w:rPr>
                <w:sz w:val="24"/>
                <w:szCs w:val="24"/>
              </w:rPr>
            </w:pPr>
            <w:r w:rsidRPr="00047AA4">
              <w:rPr>
                <w:sz w:val="24"/>
                <w:szCs w:val="24"/>
              </w:rPr>
              <w:t>Explain the different types of deposits</w:t>
            </w:r>
            <w:r>
              <w:rPr>
                <w:sz w:val="24"/>
                <w:szCs w:val="24"/>
              </w:rPr>
              <w:t>.</w:t>
            </w:r>
          </w:p>
        </w:tc>
        <w:tc>
          <w:tcPr>
            <w:tcW w:w="542" w:type="pct"/>
            <w:gridSpan w:val="2"/>
          </w:tcPr>
          <w:p w:rsidR="00E85DA9" w:rsidRPr="00047AA4" w:rsidRDefault="00E85DA9" w:rsidP="004109F8">
            <w:pPr>
              <w:jc w:val="center"/>
              <w:rPr>
                <w:sz w:val="24"/>
                <w:szCs w:val="24"/>
              </w:rPr>
            </w:pPr>
            <w:r w:rsidRPr="00047AA4">
              <w:rPr>
                <w:sz w:val="24"/>
                <w:szCs w:val="24"/>
              </w:rPr>
              <w:t>CO2</w:t>
            </w:r>
          </w:p>
        </w:tc>
        <w:tc>
          <w:tcPr>
            <w:tcW w:w="467" w:type="pct"/>
          </w:tcPr>
          <w:p w:rsidR="00E85DA9" w:rsidRPr="00047AA4" w:rsidRDefault="00E85DA9" w:rsidP="004109F8">
            <w:pPr>
              <w:jc w:val="center"/>
              <w:rPr>
                <w:sz w:val="24"/>
                <w:szCs w:val="24"/>
              </w:rPr>
            </w:pPr>
            <w:r w:rsidRPr="00047AA4">
              <w:rPr>
                <w:sz w:val="24"/>
                <w:szCs w:val="24"/>
              </w:rPr>
              <w:t>A</w:t>
            </w:r>
          </w:p>
        </w:tc>
        <w:tc>
          <w:tcPr>
            <w:tcW w:w="402" w:type="pct"/>
          </w:tcPr>
          <w:p w:rsidR="00E85DA9" w:rsidRPr="00047AA4" w:rsidRDefault="00E85DA9" w:rsidP="004109F8">
            <w:pPr>
              <w:jc w:val="center"/>
              <w:rPr>
                <w:sz w:val="24"/>
                <w:szCs w:val="24"/>
              </w:rPr>
            </w:pPr>
            <w:r w:rsidRPr="00047AA4">
              <w:rPr>
                <w:sz w:val="24"/>
                <w:szCs w:val="24"/>
              </w:rPr>
              <w:t>10</w:t>
            </w:r>
          </w:p>
        </w:tc>
      </w:tr>
      <w:tr w:rsidR="00E85DA9" w:rsidRPr="00047AA4" w:rsidTr="00F01C3B">
        <w:trPr>
          <w:trHeight w:val="397"/>
        </w:trPr>
        <w:tc>
          <w:tcPr>
            <w:tcW w:w="258" w:type="pct"/>
          </w:tcPr>
          <w:p w:rsidR="00E85DA9" w:rsidRPr="00047AA4" w:rsidRDefault="00E85DA9" w:rsidP="004109F8">
            <w:pPr>
              <w:jc w:val="center"/>
              <w:rPr>
                <w:sz w:val="24"/>
                <w:szCs w:val="24"/>
              </w:rPr>
            </w:pPr>
            <w:r w:rsidRPr="00047AA4">
              <w:rPr>
                <w:sz w:val="24"/>
                <w:szCs w:val="24"/>
              </w:rPr>
              <w:t>10.</w:t>
            </w:r>
          </w:p>
        </w:tc>
        <w:tc>
          <w:tcPr>
            <w:tcW w:w="3331" w:type="pct"/>
            <w:gridSpan w:val="2"/>
          </w:tcPr>
          <w:p w:rsidR="00E85DA9" w:rsidRPr="00047AA4" w:rsidRDefault="00E85DA9" w:rsidP="00047AA4">
            <w:pPr>
              <w:autoSpaceDE w:val="0"/>
              <w:autoSpaceDN w:val="0"/>
              <w:adjustRightInd w:val="0"/>
              <w:jc w:val="both"/>
              <w:rPr>
                <w:sz w:val="24"/>
                <w:szCs w:val="24"/>
              </w:rPr>
            </w:pPr>
            <w:r w:rsidRPr="00047AA4">
              <w:rPr>
                <w:sz w:val="24"/>
                <w:szCs w:val="24"/>
              </w:rPr>
              <w:t>Briefly explain the term ”Non-Performing Assets”</w:t>
            </w:r>
            <w:r>
              <w:rPr>
                <w:sz w:val="24"/>
                <w:szCs w:val="24"/>
              </w:rPr>
              <w:t>.</w:t>
            </w:r>
          </w:p>
        </w:tc>
        <w:tc>
          <w:tcPr>
            <w:tcW w:w="542" w:type="pct"/>
            <w:gridSpan w:val="2"/>
          </w:tcPr>
          <w:p w:rsidR="00E85DA9" w:rsidRPr="00047AA4" w:rsidRDefault="00E85DA9" w:rsidP="004109F8">
            <w:pPr>
              <w:jc w:val="center"/>
              <w:rPr>
                <w:sz w:val="24"/>
                <w:szCs w:val="24"/>
              </w:rPr>
            </w:pPr>
            <w:r w:rsidRPr="00047AA4">
              <w:rPr>
                <w:sz w:val="24"/>
                <w:szCs w:val="24"/>
              </w:rPr>
              <w:t>CO3</w:t>
            </w:r>
          </w:p>
        </w:tc>
        <w:tc>
          <w:tcPr>
            <w:tcW w:w="467" w:type="pct"/>
          </w:tcPr>
          <w:p w:rsidR="00E85DA9" w:rsidRPr="00047AA4" w:rsidRDefault="00E85DA9" w:rsidP="004109F8">
            <w:pPr>
              <w:rPr>
                <w:sz w:val="24"/>
                <w:szCs w:val="24"/>
              </w:rPr>
            </w:pPr>
            <w:r w:rsidRPr="00047AA4">
              <w:rPr>
                <w:sz w:val="24"/>
                <w:szCs w:val="24"/>
              </w:rPr>
              <w:t xml:space="preserve">    U</w:t>
            </w:r>
          </w:p>
        </w:tc>
        <w:tc>
          <w:tcPr>
            <w:tcW w:w="402" w:type="pct"/>
          </w:tcPr>
          <w:p w:rsidR="00E85DA9" w:rsidRPr="00047AA4" w:rsidRDefault="00E85DA9" w:rsidP="004109F8">
            <w:pPr>
              <w:jc w:val="center"/>
              <w:rPr>
                <w:sz w:val="24"/>
                <w:szCs w:val="24"/>
              </w:rPr>
            </w:pPr>
            <w:r w:rsidRPr="00047AA4">
              <w:rPr>
                <w:sz w:val="24"/>
                <w:szCs w:val="24"/>
              </w:rPr>
              <w:t>10</w:t>
            </w:r>
          </w:p>
        </w:tc>
      </w:tr>
      <w:tr w:rsidR="00E85DA9" w:rsidRPr="00047AA4" w:rsidTr="00F01C3B">
        <w:trPr>
          <w:trHeight w:val="397"/>
        </w:trPr>
        <w:tc>
          <w:tcPr>
            <w:tcW w:w="258" w:type="pct"/>
          </w:tcPr>
          <w:p w:rsidR="00E85DA9" w:rsidRPr="00047AA4" w:rsidRDefault="00E85DA9" w:rsidP="004109F8">
            <w:pPr>
              <w:jc w:val="center"/>
              <w:rPr>
                <w:sz w:val="24"/>
                <w:szCs w:val="24"/>
              </w:rPr>
            </w:pPr>
          </w:p>
        </w:tc>
        <w:tc>
          <w:tcPr>
            <w:tcW w:w="3331" w:type="pct"/>
            <w:gridSpan w:val="2"/>
          </w:tcPr>
          <w:p w:rsidR="00E85DA9" w:rsidRPr="00047AA4" w:rsidRDefault="00E85DA9" w:rsidP="004109F8">
            <w:pPr>
              <w:spacing w:after="120" w:line="276" w:lineRule="auto"/>
              <w:jc w:val="center"/>
              <w:rPr>
                <w:sz w:val="24"/>
                <w:szCs w:val="24"/>
              </w:rPr>
            </w:pPr>
            <w:r w:rsidRPr="00047AA4">
              <w:rPr>
                <w:b/>
                <w:bCs/>
                <w:sz w:val="24"/>
                <w:szCs w:val="24"/>
              </w:rPr>
              <w:t>(OR)</w:t>
            </w:r>
          </w:p>
        </w:tc>
        <w:tc>
          <w:tcPr>
            <w:tcW w:w="542" w:type="pct"/>
            <w:gridSpan w:val="2"/>
          </w:tcPr>
          <w:p w:rsidR="00E85DA9" w:rsidRPr="00047AA4" w:rsidRDefault="00E85DA9" w:rsidP="004109F8">
            <w:pPr>
              <w:jc w:val="center"/>
              <w:rPr>
                <w:sz w:val="24"/>
                <w:szCs w:val="24"/>
              </w:rPr>
            </w:pPr>
          </w:p>
        </w:tc>
        <w:tc>
          <w:tcPr>
            <w:tcW w:w="467" w:type="pct"/>
          </w:tcPr>
          <w:p w:rsidR="00E85DA9" w:rsidRPr="00047AA4" w:rsidRDefault="00E85DA9" w:rsidP="004109F8">
            <w:pPr>
              <w:jc w:val="center"/>
              <w:rPr>
                <w:sz w:val="24"/>
                <w:szCs w:val="24"/>
              </w:rPr>
            </w:pPr>
          </w:p>
        </w:tc>
        <w:tc>
          <w:tcPr>
            <w:tcW w:w="402" w:type="pct"/>
          </w:tcPr>
          <w:p w:rsidR="00E85DA9" w:rsidRPr="00047AA4" w:rsidRDefault="00E85DA9" w:rsidP="004109F8">
            <w:pPr>
              <w:jc w:val="center"/>
              <w:rPr>
                <w:sz w:val="24"/>
                <w:szCs w:val="24"/>
              </w:rPr>
            </w:pPr>
          </w:p>
        </w:tc>
      </w:tr>
      <w:tr w:rsidR="00E85DA9" w:rsidRPr="00047AA4" w:rsidTr="00F01C3B">
        <w:trPr>
          <w:trHeight w:val="397"/>
        </w:trPr>
        <w:tc>
          <w:tcPr>
            <w:tcW w:w="258" w:type="pct"/>
          </w:tcPr>
          <w:p w:rsidR="00E85DA9" w:rsidRPr="00047AA4" w:rsidRDefault="00E85DA9" w:rsidP="004109F8">
            <w:pPr>
              <w:jc w:val="center"/>
              <w:rPr>
                <w:sz w:val="24"/>
                <w:szCs w:val="24"/>
              </w:rPr>
            </w:pPr>
            <w:r w:rsidRPr="00047AA4">
              <w:rPr>
                <w:sz w:val="24"/>
                <w:szCs w:val="24"/>
              </w:rPr>
              <w:t>11.</w:t>
            </w:r>
          </w:p>
        </w:tc>
        <w:tc>
          <w:tcPr>
            <w:tcW w:w="3331" w:type="pct"/>
            <w:gridSpan w:val="2"/>
          </w:tcPr>
          <w:p w:rsidR="00E85DA9" w:rsidRPr="00047AA4" w:rsidRDefault="00E85DA9" w:rsidP="004109F8">
            <w:pPr>
              <w:spacing w:line="276" w:lineRule="auto"/>
              <w:rPr>
                <w:sz w:val="24"/>
                <w:szCs w:val="24"/>
              </w:rPr>
            </w:pPr>
            <w:r w:rsidRPr="00047AA4">
              <w:rPr>
                <w:sz w:val="24"/>
                <w:szCs w:val="24"/>
              </w:rPr>
              <w:t>Discuss the monetary policy of RBI</w:t>
            </w:r>
            <w:r>
              <w:rPr>
                <w:sz w:val="24"/>
                <w:szCs w:val="24"/>
              </w:rPr>
              <w:t>.</w:t>
            </w:r>
          </w:p>
        </w:tc>
        <w:tc>
          <w:tcPr>
            <w:tcW w:w="542" w:type="pct"/>
            <w:gridSpan w:val="2"/>
          </w:tcPr>
          <w:p w:rsidR="00E85DA9" w:rsidRPr="00047AA4" w:rsidRDefault="00E85DA9" w:rsidP="004109F8">
            <w:pPr>
              <w:jc w:val="center"/>
              <w:rPr>
                <w:sz w:val="24"/>
                <w:szCs w:val="24"/>
              </w:rPr>
            </w:pPr>
            <w:r w:rsidRPr="00047AA4">
              <w:rPr>
                <w:rFonts w:eastAsia="Calibri"/>
                <w:sz w:val="24"/>
                <w:szCs w:val="24"/>
              </w:rPr>
              <w:t>CO 6</w:t>
            </w:r>
          </w:p>
        </w:tc>
        <w:tc>
          <w:tcPr>
            <w:tcW w:w="467" w:type="pct"/>
          </w:tcPr>
          <w:p w:rsidR="00E85DA9" w:rsidRPr="00047AA4" w:rsidRDefault="00E85DA9" w:rsidP="004109F8">
            <w:pPr>
              <w:jc w:val="center"/>
              <w:rPr>
                <w:sz w:val="24"/>
                <w:szCs w:val="24"/>
              </w:rPr>
            </w:pPr>
            <w:r w:rsidRPr="00047AA4">
              <w:rPr>
                <w:sz w:val="24"/>
                <w:szCs w:val="24"/>
              </w:rPr>
              <w:t>U</w:t>
            </w:r>
          </w:p>
        </w:tc>
        <w:tc>
          <w:tcPr>
            <w:tcW w:w="402" w:type="pct"/>
          </w:tcPr>
          <w:p w:rsidR="00E85DA9" w:rsidRPr="00047AA4" w:rsidRDefault="00E85DA9" w:rsidP="004109F8">
            <w:pPr>
              <w:jc w:val="center"/>
              <w:rPr>
                <w:sz w:val="24"/>
                <w:szCs w:val="24"/>
              </w:rPr>
            </w:pPr>
            <w:r w:rsidRPr="00047AA4">
              <w:rPr>
                <w:sz w:val="24"/>
                <w:szCs w:val="24"/>
              </w:rPr>
              <w:t>10</w:t>
            </w:r>
          </w:p>
        </w:tc>
      </w:tr>
      <w:tr w:rsidR="00E85DA9" w:rsidRPr="00047AA4" w:rsidTr="008C57B9">
        <w:trPr>
          <w:trHeight w:val="552"/>
        </w:trPr>
        <w:tc>
          <w:tcPr>
            <w:tcW w:w="5000" w:type="pct"/>
            <w:gridSpan w:val="7"/>
          </w:tcPr>
          <w:p w:rsidR="00E85DA9" w:rsidRPr="00047AA4" w:rsidRDefault="00E85DA9" w:rsidP="004109F8">
            <w:pPr>
              <w:jc w:val="center"/>
              <w:rPr>
                <w:b/>
                <w:sz w:val="24"/>
                <w:szCs w:val="24"/>
                <w:u w:val="single"/>
              </w:rPr>
            </w:pPr>
            <w:r w:rsidRPr="00047AA4">
              <w:rPr>
                <w:b/>
                <w:sz w:val="24"/>
                <w:szCs w:val="24"/>
                <w:u w:val="single"/>
              </w:rPr>
              <w:t>PART – C (3 X 20 = 60 MARKS)</w:t>
            </w:r>
          </w:p>
          <w:p w:rsidR="00E85DA9" w:rsidRPr="00047AA4" w:rsidRDefault="00E85DA9" w:rsidP="004109F8">
            <w:pPr>
              <w:jc w:val="center"/>
              <w:rPr>
                <w:b/>
                <w:sz w:val="24"/>
                <w:szCs w:val="24"/>
              </w:rPr>
            </w:pPr>
            <w:r w:rsidRPr="00047AA4">
              <w:rPr>
                <w:b/>
                <w:sz w:val="24"/>
                <w:szCs w:val="24"/>
              </w:rPr>
              <w:t xml:space="preserve"> (Answer any three Questions)</w:t>
            </w:r>
          </w:p>
        </w:tc>
      </w:tr>
      <w:tr w:rsidR="00E85DA9" w:rsidRPr="00047AA4" w:rsidTr="00F01C3B">
        <w:trPr>
          <w:trHeight w:val="397"/>
        </w:trPr>
        <w:tc>
          <w:tcPr>
            <w:tcW w:w="269" w:type="pct"/>
          </w:tcPr>
          <w:p w:rsidR="00E85DA9" w:rsidRPr="00047AA4" w:rsidRDefault="00E85DA9" w:rsidP="003E3E04">
            <w:pPr>
              <w:jc w:val="center"/>
              <w:rPr>
                <w:sz w:val="24"/>
                <w:szCs w:val="24"/>
              </w:rPr>
            </w:pPr>
            <w:r w:rsidRPr="00047AA4">
              <w:rPr>
                <w:sz w:val="24"/>
                <w:szCs w:val="24"/>
              </w:rPr>
              <w:t>12.</w:t>
            </w:r>
          </w:p>
        </w:tc>
        <w:tc>
          <w:tcPr>
            <w:tcW w:w="258" w:type="pct"/>
          </w:tcPr>
          <w:p w:rsidR="00E85DA9" w:rsidRPr="00047AA4" w:rsidRDefault="00E85DA9" w:rsidP="003E3E04">
            <w:pPr>
              <w:rPr>
                <w:sz w:val="24"/>
                <w:szCs w:val="24"/>
              </w:rPr>
            </w:pPr>
            <w:r w:rsidRPr="00047AA4">
              <w:rPr>
                <w:sz w:val="24"/>
                <w:szCs w:val="24"/>
              </w:rPr>
              <w:t>a.</w:t>
            </w:r>
          </w:p>
        </w:tc>
        <w:tc>
          <w:tcPr>
            <w:tcW w:w="3063" w:type="pct"/>
          </w:tcPr>
          <w:p w:rsidR="00E85DA9" w:rsidRPr="00047AA4" w:rsidRDefault="00E85DA9" w:rsidP="003E3E04">
            <w:pPr>
              <w:jc w:val="both"/>
              <w:rPr>
                <w:sz w:val="24"/>
                <w:szCs w:val="24"/>
              </w:rPr>
            </w:pPr>
            <w:r w:rsidRPr="00047AA4">
              <w:rPr>
                <w:sz w:val="24"/>
                <w:szCs w:val="24"/>
              </w:rPr>
              <w:t>Elucidate the types of investments a bank in India is eligible to make</w:t>
            </w:r>
            <w:r>
              <w:rPr>
                <w:sz w:val="24"/>
                <w:szCs w:val="24"/>
              </w:rPr>
              <w:t>.</w:t>
            </w:r>
          </w:p>
        </w:tc>
        <w:tc>
          <w:tcPr>
            <w:tcW w:w="542" w:type="pct"/>
            <w:gridSpan w:val="2"/>
          </w:tcPr>
          <w:p w:rsidR="00E85DA9" w:rsidRPr="00047AA4" w:rsidRDefault="00E85DA9" w:rsidP="003E3E04">
            <w:pPr>
              <w:jc w:val="center"/>
              <w:rPr>
                <w:sz w:val="24"/>
                <w:szCs w:val="24"/>
              </w:rPr>
            </w:pPr>
            <w:r w:rsidRPr="00047AA4">
              <w:rPr>
                <w:sz w:val="24"/>
                <w:szCs w:val="24"/>
              </w:rPr>
              <w:t>CO4</w:t>
            </w:r>
          </w:p>
        </w:tc>
        <w:tc>
          <w:tcPr>
            <w:tcW w:w="467" w:type="pct"/>
          </w:tcPr>
          <w:p w:rsidR="00E85DA9" w:rsidRPr="00047AA4" w:rsidRDefault="00E85DA9" w:rsidP="003E3E04">
            <w:pPr>
              <w:jc w:val="center"/>
              <w:rPr>
                <w:sz w:val="24"/>
                <w:szCs w:val="24"/>
              </w:rPr>
            </w:pPr>
            <w:r w:rsidRPr="00047AA4">
              <w:rPr>
                <w:sz w:val="24"/>
                <w:szCs w:val="24"/>
              </w:rPr>
              <w:t>U</w:t>
            </w:r>
          </w:p>
        </w:tc>
        <w:tc>
          <w:tcPr>
            <w:tcW w:w="402" w:type="pct"/>
          </w:tcPr>
          <w:p w:rsidR="00E85DA9" w:rsidRPr="00047AA4" w:rsidRDefault="00E85DA9" w:rsidP="003E3E04">
            <w:pPr>
              <w:jc w:val="center"/>
              <w:rPr>
                <w:sz w:val="24"/>
                <w:szCs w:val="24"/>
              </w:rPr>
            </w:pPr>
            <w:r>
              <w:rPr>
                <w:sz w:val="24"/>
                <w:szCs w:val="24"/>
              </w:rPr>
              <w:t>1</w:t>
            </w:r>
            <w:r w:rsidRPr="00047AA4">
              <w:rPr>
                <w:sz w:val="24"/>
                <w:szCs w:val="24"/>
              </w:rPr>
              <w:t>0</w:t>
            </w:r>
          </w:p>
        </w:tc>
      </w:tr>
      <w:tr w:rsidR="00E85DA9" w:rsidRPr="00047AA4" w:rsidTr="00F01C3B">
        <w:trPr>
          <w:trHeight w:val="397"/>
        </w:trPr>
        <w:tc>
          <w:tcPr>
            <w:tcW w:w="269" w:type="pct"/>
          </w:tcPr>
          <w:p w:rsidR="00E85DA9" w:rsidRPr="00047AA4" w:rsidRDefault="00E85DA9" w:rsidP="003E3E04">
            <w:pPr>
              <w:jc w:val="center"/>
              <w:rPr>
                <w:sz w:val="24"/>
                <w:szCs w:val="24"/>
              </w:rPr>
            </w:pPr>
          </w:p>
        </w:tc>
        <w:tc>
          <w:tcPr>
            <w:tcW w:w="258" w:type="pct"/>
          </w:tcPr>
          <w:p w:rsidR="00E85DA9" w:rsidRPr="00047AA4" w:rsidRDefault="00E85DA9" w:rsidP="003E3E04">
            <w:pPr>
              <w:jc w:val="center"/>
              <w:rPr>
                <w:sz w:val="24"/>
                <w:szCs w:val="24"/>
              </w:rPr>
            </w:pPr>
            <w:r w:rsidRPr="00047AA4">
              <w:rPr>
                <w:sz w:val="24"/>
                <w:szCs w:val="24"/>
              </w:rPr>
              <w:t>b.</w:t>
            </w:r>
          </w:p>
        </w:tc>
        <w:tc>
          <w:tcPr>
            <w:tcW w:w="3063" w:type="pct"/>
          </w:tcPr>
          <w:p w:rsidR="00E85DA9" w:rsidRPr="00047AA4" w:rsidRDefault="00E85DA9" w:rsidP="003E3E04">
            <w:pPr>
              <w:rPr>
                <w:sz w:val="24"/>
                <w:szCs w:val="24"/>
              </w:rPr>
            </w:pPr>
            <w:r w:rsidRPr="00047AA4">
              <w:rPr>
                <w:sz w:val="24"/>
                <w:szCs w:val="24"/>
              </w:rPr>
              <w:t>Explain the deposit services offered to Non Resident Indian.</w:t>
            </w:r>
          </w:p>
        </w:tc>
        <w:tc>
          <w:tcPr>
            <w:tcW w:w="542" w:type="pct"/>
            <w:gridSpan w:val="2"/>
          </w:tcPr>
          <w:p w:rsidR="00E85DA9" w:rsidRPr="00047AA4" w:rsidRDefault="00E85DA9" w:rsidP="003E3E04">
            <w:pPr>
              <w:jc w:val="center"/>
              <w:rPr>
                <w:sz w:val="24"/>
                <w:szCs w:val="24"/>
              </w:rPr>
            </w:pPr>
            <w:r w:rsidRPr="00047AA4">
              <w:rPr>
                <w:sz w:val="24"/>
                <w:szCs w:val="24"/>
              </w:rPr>
              <w:t>CO3</w:t>
            </w:r>
          </w:p>
        </w:tc>
        <w:tc>
          <w:tcPr>
            <w:tcW w:w="467" w:type="pct"/>
          </w:tcPr>
          <w:p w:rsidR="00E85DA9" w:rsidRPr="00047AA4" w:rsidRDefault="00E85DA9" w:rsidP="003E3E04">
            <w:pPr>
              <w:jc w:val="center"/>
              <w:rPr>
                <w:sz w:val="24"/>
                <w:szCs w:val="24"/>
              </w:rPr>
            </w:pPr>
            <w:r w:rsidRPr="00047AA4">
              <w:rPr>
                <w:sz w:val="24"/>
                <w:szCs w:val="24"/>
              </w:rPr>
              <w:t>U</w:t>
            </w:r>
          </w:p>
        </w:tc>
        <w:tc>
          <w:tcPr>
            <w:tcW w:w="402" w:type="pct"/>
          </w:tcPr>
          <w:p w:rsidR="00E85DA9" w:rsidRPr="00047AA4" w:rsidRDefault="00E85DA9" w:rsidP="003E3E04">
            <w:pPr>
              <w:jc w:val="center"/>
              <w:rPr>
                <w:sz w:val="24"/>
                <w:szCs w:val="24"/>
              </w:rPr>
            </w:pPr>
            <w:r>
              <w:rPr>
                <w:sz w:val="24"/>
                <w:szCs w:val="24"/>
              </w:rPr>
              <w:t>10</w:t>
            </w:r>
          </w:p>
        </w:tc>
      </w:tr>
      <w:tr w:rsidR="00E85DA9" w:rsidRPr="00047AA4" w:rsidTr="00F01C3B">
        <w:trPr>
          <w:trHeight w:val="397"/>
        </w:trPr>
        <w:tc>
          <w:tcPr>
            <w:tcW w:w="269" w:type="pct"/>
          </w:tcPr>
          <w:p w:rsidR="00E85DA9" w:rsidRPr="00047AA4" w:rsidRDefault="00E85DA9" w:rsidP="003E3E04">
            <w:pPr>
              <w:jc w:val="center"/>
            </w:pPr>
          </w:p>
        </w:tc>
        <w:tc>
          <w:tcPr>
            <w:tcW w:w="258" w:type="pct"/>
          </w:tcPr>
          <w:p w:rsidR="00E85DA9" w:rsidRPr="00047AA4" w:rsidRDefault="00E85DA9" w:rsidP="003E3E04"/>
        </w:tc>
        <w:tc>
          <w:tcPr>
            <w:tcW w:w="3063" w:type="pct"/>
          </w:tcPr>
          <w:p w:rsidR="00E85DA9" w:rsidRPr="00047AA4" w:rsidRDefault="00E85DA9" w:rsidP="003E3E04">
            <w:pPr>
              <w:jc w:val="both"/>
            </w:pPr>
          </w:p>
        </w:tc>
        <w:tc>
          <w:tcPr>
            <w:tcW w:w="542" w:type="pct"/>
            <w:gridSpan w:val="2"/>
          </w:tcPr>
          <w:p w:rsidR="00E85DA9" w:rsidRPr="00047AA4" w:rsidRDefault="00E85DA9" w:rsidP="003E3E04">
            <w:pPr>
              <w:jc w:val="center"/>
            </w:pPr>
          </w:p>
        </w:tc>
        <w:tc>
          <w:tcPr>
            <w:tcW w:w="467" w:type="pct"/>
          </w:tcPr>
          <w:p w:rsidR="00E85DA9" w:rsidRPr="00047AA4" w:rsidRDefault="00E85DA9" w:rsidP="003E3E04">
            <w:pPr>
              <w:jc w:val="center"/>
            </w:pPr>
          </w:p>
        </w:tc>
        <w:tc>
          <w:tcPr>
            <w:tcW w:w="402" w:type="pct"/>
          </w:tcPr>
          <w:p w:rsidR="00E85DA9" w:rsidRPr="00047AA4" w:rsidRDefault="00E85DA9" w:rsidP="003E3E04">
            <w:pPr>
              <w:jc w:val="center"/>
            </w:pPr>
          </w:p>
        </w:tc>
      </w:tr>
      <w:tr w:rsidR="00E85DA9" w:rsidRPr="00047AA4" w:rsidTr="00F01C3B">
        <w:trPr>
          <w:trHeight w:val="397"/>
        </w:trPr>
        <w:tc>
          <w:tcPr>
            <w:tcW w:w="269" w:type="pct"/>
          </w:tcPr>
          <w:p w:rsidR="00E85DA9" w:rsidRPr="00047AA4" w:rsidRDefault="00E85DA9" w:rsidP="003E3E04">
            <w:pPr>
              <w:jc w:val="center"/>
              <w:rPr>
                <w:sz w:val="24"/>
                <w:szCs w:val="24"/>
              </w:rPr>
            </w:pPr>
            <w:r w:rsidRPr="00047AA4">
              <w:rPr>
                <w:sz w:val="24"/>
                <w:szCs w:val="24"/>
              </w:rPr>
              <w:t>13.</w:t>
            </w:r>
          </w:p>
        </w:tc>
        <w:tc>
          <w:tcPr>
            <w:tcW w:w="258" w:type="pct"/>
          </w:tcPr>
          <w:p w:rsidR="00E85DA9" w:rsidRPr="00047AA4" w:rsidRDefault="00E85DA9" w:rsidP="003E3E04">
            <w:pPr>
              <w:rPr>
                <w:sz w:val="24"/>
                <w:szCs w:val="24"/>
              </w:rPr>
            </w:pPr>
            <w:r w:rsidRPr="00047AA4">
              <w:rPr>
                <w:sz w:val="24"/>
                <w:szCs w:val="24"/>
              </w:rPr>
              <w:t>a.</w:t>
            </w:r>
          </w:p>
        </w:tc>
        <w:tc>
          <w:tcPr>
            <w:tcW w:w="3063" w:type="pct"/>
          </w:tcPr>
          <w:p w:rsidR="00E85DA9" w:rsidRPr="00047AA4" w:rsidRDefault="00E85DA9" w:rsidP="00047AA4">
            <w:pPr>
              <w:jc w:val="both"/>
              <w:rPr>
                <w:sz w:val="24"/>
                <w:szCs w:val="24"/>
              </w:rPr>
            </w:pPr>
            <w:r w:rsidRPr="00047AA4">
              <w:rPr>
                <w:sz w:val="24"/>
                <w:szCs w:val="24"/>
              </w:rPr>
              <w:t>Define Banking and explain the core functions of a bank</w:t>
            </w:r>
            <w:r>
              <w:rPr>
                <w:sz w:val="24"/>
                <w:szCs w:val="24"/>
              </w:rPr>
              <w:t>.</w:t>
            </w:r>
          </w:p>
        </w:tc>
        <w:tc>
          <w:tcPr>
            <w:tcW w:w="542" w:type="pct"/>
            <w:gridSpan w:val="2"/>
          </w:tcPr>
          <w:p w:rsidR="00E85DA9" w:rsidRPr="00047AA4" w:rsidRDefault="00E85DA9" w:rsidP="003E3E04">
            <w:pPr>
              <w:jc w:val="center"/>
              <w:rPr>
                <w:sz w:val="24"/>
                <w:szCs w:val="24"/>
              </w:rPr>
            </w:pPr>
            <w:r w:rsidRPr="00047AA4">
              <w:rPr>
                <w:sz w:val="24"/>
                <w:szCs w:val="24"/>
              </w:rPr>
              <w:t xml:space="preserve">CO5  </w:t>
            </w:r>
          </w:p>
        </w:tc>
        <w:tc>
          <w:tcPr>
            <w:tcW w:w="467" w:type="pct"/>
          </w:tcPr>
          <w:p w:rsidR="00E85DA9" w:rsidRPr="00047AA4" w:rsidRDefault="00E85DA9" w:rsidP="003E3E04">
            <w:pPr>
              <w:jc w:val="center"/>
              <w:rPr>
                <w:sz w:val="24"/>
                <w:szCs w:val="24"/>
              </w:rPr>
            </w:pPr>
            <w:r w:rsidRPr="00047AA4">
              <w:rPr>
                <w:sz w:val="24"/>
                <w:szCs w:val="24"/>
              </w:rPr>
              <w:t>A</w:t>
            </w:r>
          </w:p>
        </w:tc>
        <w:tc>
          <w:tcPr>
            <w:tcW w:w="402" w:type="pct"/>
          </w:tcPr>
          <w:p w:rsidR="00E85DA9" w:rsidRPr="00047AA4" w:rsidRDefault="00E85DA9" w:rsidP="00047AA4">
            <w:pPr>
              <w:jc w:val="center"/>
              <w:rPr>
                <w:sz w:val="24"/>
                <w:szCs w:val="24"/>
              </w:rPr>
            </w:pPr>
            <w:r>
              <w:rPr>
                <w:sz w:val="24"/>
                <w:szCs w:val="24"/>
              </w:rPr>
              <w:t>10</w:t>
            </w:r>
          </w:p>
        </w:tc>
      </w:tr>
      <w:tr w:rsidR="00E85DA9" w:rsidRPr="00047AA4" w:rsidTr="00F01C3B">
        <w:trPr>
          <w:trHeight w:val="397"/>
        </w:trPr>
        <w:tc>
          <w:tcPr>
            <w:tcW w:w="269" w:type="pct"/>
          </w:tcPr>
          <w:p w:rsidR="00E85DA9" w:rsidRPr="00047AA4" w:rsidRDefault="00E85DA9" w:rsidP="003E3E04">
            <w:pPr>
              <w:jc w:val="center"/>
              <w:rPr>
                <w:sz w:val="24"/>
                <w:szCs w:val="24"/>
              </w:rPr>
            </w:pPr>
          </w:p>
        </w:tc>
        <w:tc>
          <w:tcPr>
            <w:tcW w:w="258" w:type="pct"/>
          </w:tcPr>
          <w:p w:rsidR="00E85DA9" w:rsidRPr="00047AA4" w:rsidRDefault="00E85DA9" w:rsidP="003E3E04">
            <w:pPr>
              <w:jc w:val="center"/>
              <w:rPr>
                <w:sz w:val="24"/>
                <w:szCs w:val="24"/>
              </w:rPr>
            </w:pPr>
            <w:r w:rsidRPr="00047AA4">
              <w:rPr>
                <w:sz w:val="24"/>
                <w:szCs w:val="24"/>
              </w:rPr>
              <w:t>b.</w:t>
            </w:r>
          </w:p>
        </w:tc>
        <w:tc>
          <w:tcPr>
            <w:tcW w:w="3063" w:type="pct"/>
          </w:tcPr>
          <w:p w:rsidR="00E85DA9" w:rsidRPr="00047AA4" w:rsidRDefault="00E85DA9" w:rsidP="00047AA4">
            <w:pPr>
              <w:jc w:val="both"/>
              <w:rPr>
                <w:sz w:val="24"/>
                <w:szCs w:val="24"/>
              </w:rPr>
            </w:pPr>
            <w:r w:rsidRPr="00047AA4">
              <w:rPr>
                <w:sz w:val="24"/>
                <w:szCs w:val="24"/>
              </w:rPr>
              <w:t>Discuss “Banks form the backbone in economic development of a nation”</w:t>
            </w:r>
          </w:p>
        </w:tc>
        <w:tc>
          <w:tcPr>
            <w:tcW w:w="542" w:type="pct"/>
            <w:gridSpan w:val="2"/>
          </w:tcPr>
          <w:p w:rsidR="00E85DA9" w:rsidRPr="00047AA4" w:rsidRDefault="00E85DA9" w:rsidP="003E3E04">
            <w:pPr>
              <w:jc w:val="center"/>
              <w:rPr>
                <w:sz w:val="24"/>
                <w:szCs w:val="24"/>
              </w:rPr>
            </w:pPr>
            <w:r w:rsidRPr="00047AA4">
              <w:rPr>
                <w:sz w:val="24"/>
                <w:szCs w:val="24"/>
              </w:rPr>
              <w:t>CO2</w:t>
            </w:r>
          </w:p>
        </w:tc>
        <w:tc>
          <w:tcPr>
            <w:tcW w:w="467" w:type="pct"/>
          </w:tcPr>
          <w:p w:rsidR="00E85DA9" w:rsidRPr="00047AA4" w:rsidRDefault="00E85DA9" w:rsidP="003E3E04">
            <w:pPr>
              <w:jc w:val="center"/>
              <w:rPr>
                <w:sz w:val="24"/>
                <w:szCs w:val="24"/>
              </w:rPr>
            </w:pPr>
            <w:r w:rsidRPr="00047AA4">
              <w:rPr>
                <w:sz w:val="24"/>
                <w:szCs w:val="24"/>
              </w:rPr>
              <w:t>An</w:t>
            </w:r>
          </w:p>
        </w:tc>
        <w:tc>
          <w:tcPr>
            <w:tcW w:w="402" w:type="pct"/>
          </w:tcPr>
          <w:p w:rsidR="00E85DA9" w:rsidRPr="00047AA4" w:rsidRDefault="00E85DA9" w:rsidP="003E3E04">
            <w:pPr>
              <w:jc w:val="center"/>
              <w:rPr>
                <w:sz w:val="24"/>
                <w:szCs w:val="24"/>
              </w:rPr>
            </w:pPr>
            <w:r>
              <w:rPr>
                <w:sz w:val="24"/>
                <w:szCs w:val="24"/>
              </w:rPr>
              <w:t>10</w:t>
            </w:r>
          </w:p>
        </w:tc>
      </w:tr>
      <w:tr w:rsidR="00E85DA9" w:rsidRPr="00047AA4" w:rsidTr="00F01C3B">
        <w:trPr>
          <w:trHeight w:val="397"/>
        </w:trPr>
        <w:tc>
          <w:tcPr>
            <w:tcW w:w="269" w:type="pct"/>
          </w:tcPr>
          <w:p w:rsidR="00E85DA9" w:rsidRPr="00047AA4" w:rsidRDefault="00E85DA9" w:rsidP="003E3E04">
            <w:pPr>
              <w:jc w:val="center"/>
            </w:pPr>
          </w:p>
        </w:tc>
        <w:tc>
          <w:tcPr>
            <w:tcW w:w="258" w:type="pct"/>
          </w:tcPr>
          <w:p w:rsidR="00E85DA9" w:rsidRPr="00047AA4" w:rsidRDefault="00E85DA9" w:rsidP="003E3E04"/>
        </w:tc>
        <w:tc>
          <w:tcPr>
            <w:tcW w:w="3063" w:type="pct"/>
          </w:tcPr>
          <w:p w:rsidR="00E85DA9" w:rsidRPr="00047AA4" w:rsidRDefault="00E85DA9" w:rsidP="00047AA4">
            <w:pPr>
              <w:jc w:val="both"/>
            </w:pPr>
          </w:p>
        </w:tc>
        <w:tc>
          <w:tcPr>
            <w:tcW w:w="542" w:type="pct"/>
            <w:gridSpan w:val="2"/>
          </w:tcPr>
          <w:p w:rsidR="00E85DA9" w:rsidRPr="00047AA4" w:rsidRDefault="00E85DA9" w:rsidP="003E3E04">
            <w:pPr>
              <w:jc w:val="center"/>
            </w:pPr>
          </w:p>
        </w:tc>
        <w:tc>
          <w:tcPr>
            <w:tcW w:w="467" w:type="pct"/>
          </w:tcPr>
          <w:p w:rsidR="00E85DA9" w:rsidRPr="00047AA4" w:rsidRDefault="00E85DA9" w:rsidP="003E3E04">
            <w:pPr>
              <w:jc w:val="center"/>
            </w:pPr>
          </w:p>
        </w:tc>
        <w:tc>
          <w:tcPr>
            <w:tcW w:w="402" w:type="pct"/>
          </w:tcPr>
          <w:p w:rsidR="00E85DA9" w:rsidRPr="00047AA4" w:rsidRDefault="00E85DA9" w:rsidP="003E3E04">
            <w:pPr>
              <w:jc w:val="center"/>
            </w:pPr>
          </w:p>
        </w:tc>
      </w:tr>
      <w:tr w:rsidR="00E85DA9" w:rsidRPr="00047AA4" w:rsidTr="00F01C3B">
        <w:trPr>
          <w:trHeight w:val="397"/>
        </w:trPr>
        <w:tc>
          <w:tcPr>
            <w:tcW w:w="269" w:type="pct"/>
          </w:tcPr>
          <w:p w:rsidR="00E85DA9" w:rsidRPr="00047AA4" w:rsidRDefault="00E85DA9" w:rsidP="003E3E04">
            <w:pPr>
              <w:jc w:val="center"/>
              <w:rPr>
                <w:sz w:val="24"/>
                <w:szCs w:val="24"/>
              </w:rPr>
            </w:pPr>
            <w:r w:rsidRPr="00047AA4">
              <w:rPr>
                <w:sz w:val="24"/>
                <w:szCs w:val="24"/>
              </w:rPr>
              <w:t>14.</w:t>
            </w:r>
          </w:p>
        </w:tc>
        <w:tc>
          <w:tcPr>
            <w:tcW w:w="258" w:type="pct"/>
          </w:tcPr>
          <w:p w:rsidR="00E85DA9" w:rsidRPr="00047AA4" w:rsidRDefault="00E85DA9" w:rsidP="003E3E04">
            <w:pPr>
              <w:rPr>
                <w:sz w:val="24"/>
                <w:szCs w:val="24"/>
              </w:rPr>
            </w:pPr>
            <w:r w:rsidRPr="00047AA4">
              <w:rPr>
                <w:sz w:val="24"/>
                <w:szCs w:val="24"/>
              </w:rPr>
              <w:t>a.</w:t>
            </w:r>
          </w:p>
        </w:tc>
        <w:tc>
          <w:tcPr>
            <w:tcW w:w="3063" w:type="pct"/>
          </w:tcPr>
          <w:p w:rsidR="00E85DA9" w:rsidRPr="00047AA4" w:rsidRDefault="00E85DA9" w:rsidP="00047AA4">
            <w:pPr>
              <w:jc w:val="both"/>
              <w:rPr>
                <w:sz w:val="24"/>
                <w:szCs w:val="24"/>
              </w:rPr>
            </w:pPr>
            <w:r w:rsidRPr="00047AA4">
              <w:rPr>
                <w:sz w:val="24"/>
                <w:szCs w:val="24"/>
              </w:rPr>
              <w:t>Explain working capital finance</w:t>
            </w:r>
            <w:r>
              <w:rPr>
                <w:sz w:val="24"/>
                <w:szCs w:val="24"/>
              </w:rPr>
              <w:t>.</w:t>
            </w:r>
          </w:p>
        </w:tc>
        <w:tc>
          <w:tcPr>
            <w:tcW w:w="542" w:type="pct"/>
            <w:gridSpan w:val="2"/>
          </w:tcPr>
          <w:p w:rsidR="00E85DA9" w:rsidRPr="00047AA4" w:rsidRDefault="00E85DA9" w:rsidP="003E3E04">
            <w:pPr>
              <w:jc w:val="center"/>
              <w:rPr>
                <w:sz w:val="24"/>
                <w:szCs w:val="24"/>
              </w:rPr>
            </w:pPr>
            <w:r w:rsidRPr="00047AA4">
              <w:rPr>
                <w:sz w:val="24"/>
                <w:szCs w:val="24"/>
              </w:rPr>
              <w:t>CO3</w:t>
            </w:r>
          </w:p>
        </w:tc>
        <w:tc>
          <w:tcPr>
            <w:tcW w:w="467" w:type="pct"/>
          </w:tcPr>
          <w:p w:rsidR="00E85DA9" w:rsidRPr="00047AA4" w:rsidRDefault="00E85DA9" w:rsidP="003E3E04">
            <w:pPr>
              <w:jc w:val="center"/>
              <w:rPr>
                <w:sz w:val="24"/>
                <w:szCs w:val="24"/>
              </w:rPr>
            </w:pPr>
            <w:r w:rsidRPr="00047AA4">
              <w:rPr>
                <w:sz w:val="24"/>
                <w:szCs w:val="24"/>
              </w:rPr>
              <w:t>U</w:t>
            </w:r>
          </w:p>
        </w:tc>
        <w:tc>
          <w:tcPr>
            <w:tcW w:w="402" w:type="pct"/>
          </w:tcPr>
          <w:p w:rsidR="00E85DA9" w:rsidRPr="00047AA4" w:rsidRDefault="00E85DA9" w:rsidP="003E3E04">
            <w:pPr>
              <w:jc w:val="center"/>
              <w:rPr>
                <w:sz w:val="24"/>
                <w:szCs w:val="24"/>
              </w:rPr>
            </w:pPr>
            <w:r>
              <w:rPr>
                <w:sz w:val="24"/>
                <w:szCs w:val="24"/>
              </w:rPr>
              <w:t>1</w:t>
            </w:r>
            <w:r w:rsidRPr="00047AA4">
              <w:rPr>
                <w:sz w:val="24"/>
                <w:szCs w:val="24"/>
              </w:rPr>
              <w:t>0</w:t>
            </w:r>
          </w:p>
        </w:tc>
      </w:tr>
      <w:tr w:rsidR="00E85DA9" w:rsidRPr="00047AA4" w:rsidTr="00F01C3B">
        <w:trPr>
          <w:trHeight w:val="397"/>
        </w:trPr>
        <w:tc>
          <w:tcPr>
            <w:tcW w:w="269" w:type="pct"/>
          </w:tcPr>
          <w:p w:rsidR="00E85DA9" w:rsidRPr="00047AA4" w:rsidRDefault="00E85DA9" w:rsidP="003E3E04">
            <w:pPr>
              <w:rPr>
                <w:sz w:val="24"/>
                <w:szCs w:val="24"/>
              </w:rPr>
            </w:pPr>
          </w:p>
        </w:tc>
        <w:tc>
          <w:tcPr>
            <w:tcW w:w="258" w:type="pct"/>
          </w:tcPr>
          <w:p w:rsidR="00E85DA9" w:rsidRPr="00047AA4" w:rsidRDefault="00E85DA9" w:rsidP="003E3E04">
            <w:pPr>
              <w:jc w:val="center"/>
              <w:rPr>
                <w:sz w:val="24"/>
                <w:szCs w:val="24"/>
              </w:rPr>
            </w:pPr>
            <w:r w:rsidRPr="00047AA4">
              <w:rPr>
                <w:sz w:val="24"/>
                <w:szCs w:val="24"/>
              </w:rPr>
              <w:t>b.</w:t>
            </w:r>
          </w:p>
        </w:tc>
        <w:tc>
          <w:tcPr>
            <w:tcW w:w="3063" w:type="pct"/>
          </w:tcPr>
          <w:p w:rsidR="00E85DA9" w:rsidRPr="00047AA4" w:rsidRDefault="00E85DA9" w:rsidP="00047AA4">
            <w:pPr>
              <w:jc w:val="both"/>
              <w:rPr>
                <w:sz w:val="24"/>
                <w:szCs w:val="24"/>
              </w:rPr>
            </w:pPr>
            <w:r w:rsidRPr="00047AA4">
              <w:rPr>
                <w:sz w:val="24"/>
                <w:szCs w:val="24"/>
              </w:rPr>
              <w:t>Explain Project Finance</w:t>
            </w:r>
            <w:r>
              <w:rPr>
                <w:sz w:val="24"/>
                <w:szCs w:val="24"/>
              </w:rPr>
              <w:t>.</w:t>
            </w:r>
          </w:p>
        </w:tc>
        <w:tc>
          <w:tcPr>
            <w:tcW w:w="542" w:type="pct"/>
            <w:gridSpan w:val="2"/>
          </w:tcPr>
          <w:p w:rsidR="00E85DA9" w:rsidRPr="00047AA4" w:rsidRDefault="00E85DA9" w:rsidP="003E3E04">
            <w:pPr>
              <w:jc w:val="center"/>
              <w:rPr>
                <w:sz w:val="24"/>
                <w:szCs w:val="24"/>
              </w:rPr>
            </w:pPr>
            <w:r w:rsidRPr="00047AA4">
              <w:rPr>
                <w:sz w:val="24"/>
                <w:szCs w:val="24"/>
              </w:rPr>
              <w:t>CO3</w:t>
            </w:r>
          </w:p>
        </w:tc>
        <w:tc>
          <w:tcPr>
            <w:tcW w:w="467" w:type="pct"/>
          </w:tcPr>
          <w:p w:rsidR="00E85DA9" w:rsidRPr="00047AA4" w:rsidRDefault="00E85DA9" w:rsidP="003E3E04">
            <w:pPr>
              <w:jc w:val="center"/>
              <w:rPr>
                <w:sz w:val="24"/>
                <w:szCs w:val="24"/>
              </w:rPr>
            </w:pPr>
            <w:r w:rsidRPr="00047AA4">
              <w:rPr>
                <w:sz w:val="24"/>
                <w:szCs w:val="24"/>
              </w:rPr>
              <w:t>A</w:t>
            </w:r>
          </w:p>
        </w:tc>
        <w:tc>
          <w:tcPr>
            <w:tcW w:w="402" w:type="pct"/>
          </w:tcPr>
          <w:p w:rsidR="00E85DA9" w:rsidRPr="00047AA4" w:rsidRDefault="00E85DA9" w:rsidP="003E3E04">
            <w:pPr>
              <w:jc w:val="center"/>
              <w:rPr>
                <w:sz w:val="24"/>
                <w:szCs w:val="24"/>
              </w:rPr>
            </w:pPr>
            <w:r>
              <w:rPr>
                <w:sz w:val="24"/>
                <w:szCs w:val="24"/>
              </w:rPr>
              <w:t>10</w:t>
            </w:r>
          </w:p>
        </w:tc>
      </w:tr>
      <w:tr w:rsidR="00E85DA9" w:rsidRPr="00047AA4" w:rsidTr="00F01C3B">
        <w:trPr>
          <w:trHeight w:val="397"/>
        </w:trPr>
        <w:tc>
          <w:tcPr>
            <w:tcW w:w="269" w:type="pct"/>
          </w:tcPr>
          <w:p w:rsidR="00E85DA9" w:rsidRPr="00047AA4" w:rsidRDefault="00E85DA9" w:rsidP="003E3E04">
            <w:pPr>
              <w:jc w:val="center"/>
            </w:pPr>
          </w:p>
        </w:tc>
        <w:tc>
          <w:tcPr>
            <w:tcW w:w="258" w:type="pct"/>
          </w:tcPr>
          <w:p w:rsidR="00E85DA9" w:rsidRPr="00047AA4" w:rsidRDefault="00E85DA9" w:rsidP="003E3E04">
            <w:pPr>
              <w:jc w:val="center"/>
            </w:pPr>
          </w:p>
        </w:tc>
        <w:tc>
          <w:tcPr>
            <w:tcW w:w="3063" w:type="pct"/>
          </w:tcPr>
          <w:p w:rsidR="00E85DA9" w:rsidRPr="00047AA4" w:rsidRDefault="00E85DA9" w:rsidP="00047AA4">
            <w:pPr>
              <w:jc w:val="both"/>
            </w:pPr>
          </w:p>
        </w:tc>
        <w:tc>
          <w:tcPr>
            <w:tcW w:w="542" w:type="pct"/>
            <w:gridSpan w:val="2"/>
          </w:tcPr>
          <w:p w:rsidR="00E85DA9" w:rsidRPr="00047AA4" w:rsidRDefault="00E85DA9" w:rsidP="003E3E04">
            <w:pPr>
              <w:jc w:val="center"/>
            </w:pPr>
          </w:p>
        </w:tc>
        <w:tc>
          <w:tcPr>
            <w:tcW w:w="467" w:type="pct"/>
          </w:tcPr>
          <w:p w:rsidR="00E85DA9" w:rsidRPr="00047AA4" w:rsidRDefault="00E85DA9" w:rsidP="003E3E04">
            <w:pPr>
              <w:jc w:val="center"/>
            </w:pPr>
          </w:p>
        </w:tc>
        <w:tc>
          <w:tcPr>
            <w:tcW w:w="402" w:type="pct"/>
          </w:tcPr>
          <w:p w:rsidR="00E85DA9" w:rsidRPr="00047AA4" w:rsidRDefault="00E85DA9" w:rsidP="003E3E04">
            <w:pPr>
              <w:jc w:val="center"/>
            </w:pPr>
          </w:p>
        </w:tc>
      </w:tr>
      <w:tr w:rsidR="00E85DA9" w:rsidRPr="00047AA4" w:rsidTr="00F01C3B">
        <w:trPr>
          <w:trHeight w:val="397"/>
        </w:trPr>
        <w:tc>
          <w:tcPr>
            <w:tcW w:w="269" w:type="pct"/>
          </w:tcPr>
          <w:p w:rsidR="00E85DA9" w:rsidRPr="00047AA4" w:rsidRDefault="00E85DA9" w:rsidP="003E3E04">
            <w:pPr>
              <w:jc w:val="center"/>
              <w:rPr>
                <w:sz w:val="24"/>
                <w:szCs w:val="24"/>
              </w:rPr>
            </w:pPr>
            <w:r w:rsidRPr="00047AA4">
              <w:rPr>
                <w:sz w:val="24"/>
                <w:szCs w:val="24"/>
              </w:rPr>
              <w:t>15.</w:t>
            </w:r>
          </w:p>
        </w:tc>
        <w:tc>
          <w:tcPr>
            <w:tcW w:w="258" w:type="pct"/>
          </w:tcPr>
          <w:p w:rsidR="00E85DA9" w:rsidRPr="00047AA4" w:rsidRDefault="00E85DA9" w:rsidP="003E3E04">
            <w:pPr>
              <w:jc w:val="center"/>
              <w:rPr>
                <w:sz w:val="24"/>
                <w:szCs w:val="24"/>
              </w:rPr>
            </w:pPr>
            <w:r w:rsidRPr="00047AA4">
              <w:rPr>
                <w:sz w:val="24"/>
                <w:szCs w:val="24"/>
              </w:rPr>
              <w:t>a.</w:t>
            </w:r>
          </w:p>
        </w:tc>
        <w:tc>
          <w:tcPr>
            <w:tcW w:w="3063" w:type="pct"/>
          </w:tcPr>
          <w:p w:rsidR="00E85DA9" w:rsidRPr="00047AA4" w:rsidRDefault="00E85DA9" w:rsidP="00047AA4">
            <w:pPr>
              <w:jc w:val="both"/>
              <w:rPr>
                <w:sz w:val="24"/>
                <w:szCs w:val="24"/>
              </w:rPr>
            </w:pPr>
            <w:r w:rsidRPr="00047AA4">
              <w:rPr>
                <w:sz w:val="24"/>
                <w:szCs w:val="24"/>
              </w:rPr>
              <w:t>Discuss “Para Banking activities of a commercial bank in India”</w:t>
            </w:r>
            <w:r>
              <w:rPr>
                <w:sz w:val="24"/>
                <w:szCs w:val="24"/>
              </w:rPr>
              <w:t>.</w:t>
            </w:r>
          </w:p>
        </w:tc>
        <w:tc>
          <w:tcPr>
            <w:tcW w:w="542" w:type="pct"/>
            <w:gridSpan w:val="2"/>
          </w:tcPr>
          <w:p w:rsidR="00E85DA9" w:rsidRPr="00047AA4" w:rsidRDefault="00E85DA9" w:rsidP="003E3E04">
            <w:pPr>
              <w:jc w:val="center"/>
              <w:rPr>
                <w:sz w:val="24"/>
                <w:szCs w:val="24"/>
              </w:rPr>
            </w:pPr>
            <w:r w:rsidRPr="00047AA4">
              <w:rPr>
                <w:sz w:val="24"/>
                <w:szCs w:val="24"/>
              </w:rPr>
              <w:t>CO5</w:t>
            </w:r>
          </w:p>
        </w:tc>
        <w:tc>
          <w:tcPr>
            <w:tcW w:w="467" w:type="pct"/>
          </w:tcPr>
          <w:p w:rsidR="00E85DA9" w:rsidRPr="00047AA4" w:rsidRDefault="00E85DA9" w:rsidP="003E3E04">
            <w:pPr>
              <w:jc w:val="center"/>
              <w:rPr>
                <w:sz w:val="24"/>
                <w:szCs w:val="24"/>
              </w:rPr>
            </w:pPr>
            <w:r w:rsidRPr="00047AA4">
              <w:rPr>
                <w:sz w:val="24"/>
                <w:szCs w:val="24"/>
              </w:rPr>
              <w:t>U</w:t>
            </w:r>
          </w:p>
        </w:tc>
        <w:tc>
          <w:tcPr>
            <w:tcW w:w="402" w:type="pct"/>
          </w:tcPr>
          <w:p w:rsidR="00E85DA9" w:rsidRPr="00047AA4" w:rsidRDefault="00E85DA9" w:rsidP="003E3E04">
            <w:pPr>
              <w:jc w:val="center"/>
              <w:rPr>
                <w:sz w:val="24"/>
                <w:szCs w:val="24"/>
              </w:rPr>
            </w:pPr>
            <w:r w:rsidRPr="00047AA4">
              <w:rPr>
                <w:sz w:val="24"/>
                <w:szCs w:val="24"/>
              </w:rPr>
              <w:t>10</w:t>
            </w:r>
          </w:p>
        </w:tc>
      </w:tr>
      <w:tr w:rsidR="00E85DA9" w:rsidRPr="00047AA4" w:rsidTr="00F01C3B">
        <w:trPr>
          <w:trHeight w:val="397"/>
        </w:trPr>
        <w:tc>
          <w:tcPr>
            <w:tcW w:w="269" w:type="pct"/>
          </w:tcPr>
          <w:p w:rsidR="00E85DA9" w:rsidRPr="00047AA4" w:rsidRDefault="00E85DA9" w:rsidP="003E3E04">
            <w:pPr>
              <w:jc w:val="center"/>
              <w:rPr>
                <w:sz w:val="24"/>
                <w:szCs w:val="24"/>
              </w:rPr>
            </w:pPr>
          </w:p>
        </w:tc>
        <w:tc>
          <w:tcPr>
            <w:tcW w:w="258" w:type="pct"/>
          </w:tcPr>
          <w:p w:rsidR="00E85DA9" w:rsidRPr="00047AA4" w:rsidRDefault="00E85DA9" w:rsidP="003E3E04">
            <w:pPr>
              <w:jc w:val="center"/>
              <w:rPr>
                <w:sz w:val="24"/>
                <w:szCs w:val="24"/>
              </w:rPr>
            </w:pPr>
            <w:r w:rsidRPr="00047AA4">
              <w:rPr>
                <w:sz w:val="24"/>
                <w:szCs w:val="24"/>
              </w:rPr>
              <w:t>b.</w:t>
            </w:r>
          </w:p>
        </w:tc>
        <w:tc>
          <w:tcPr>
            <w:tcW w:w="3063" w:type="pct"/>
          </w:tcPr>
          <w:p w:rsidR="00E85DA9" w:rsidRPr="00047AA4" w:rsidRDefault="00E85DA9" w:rsidP="00047AA4">
            <w:pPr>
              <w:jc w:val="both"/>
              <w:rPr>
                <w:sz w:val="24"/>
                <w:szCs w:val="24"/>
              </w:rPr>
            </w:pPr>
            <w:r w:rsidRPr="00047AA4">
              <w:rPr>
                <w:sz w:val="24"/>
                <w:szCs w:val="24"/>
              </w:rPr>
              <w:t>Write short note on Priority Sector Lending.</w:t>
            </w:r>
          </w:p>
        </w:tc>
        <w:tc>
          <w:tcPr>
            <w:tcW w:w="542" w:type="pct"/>
            <w:gridSpan w:val="2"/>
          </w:tcPr>
          <w:p w:rsidR="00E85DA9" w:rsidRPr="00047AA4" w:rsidRDefault="00E85DA9" w:rsidP="003E3E04">
            <w:pPr>
              <w:jc w:val="center"/>
              <w:rPr>
                <w:sz w:val="24"/>
                <w:szCs w:val="24"/>
              </w:rPr>
            </w:pPr>
            <w:r w:rsidRPr="00047AA4">
              <w:rPr>
                <w:sz w:val="24"/>
                <w:szCs w:val="24"/>
              </w:rPr>
              <w:t>CO2</w:t>
            </w:r>
          </w:p>
        </w:tc>
        <w:tc>
          <w:tcPr>
            <w:tcW w:w="467" w:type="pct"/>
          </w:tcPr>
          <w:p w:rsidR="00E85DA9" w:rsidRPr="00047AA4" w:rsidRDefault="00E85DA9" w:rsidP="003E3E04">
            <w:pPr>
              <w:jc w:val="center"/>
              <w:rPr>
                <w:sz w:val="24"/>
                <w:szCs w:val="24"/>
              </w:rPr>
            </w:pPr>
            <w:r w:rsidRPr="00047AA4">
              <w:rPr>
                <w:sz w:val="24"/>
                <w:szCs w:val="24"/>
              </w:rPr>
              <w:t>E</w:t>
            </w:r>
          </w:p>
        </w:tc>
        <w:tc>
          <w:tcPr>
            <w:tcW w:w="402" w:type="pct"/>
          </w:tcPr>
          <w:p w:rsidR="00E85DA9" w:rsidRPr="00047AA4" w:rsidRDefault="00E85DA9" w:rsidP="003E3E04">
            <w:pPr>
              <w:jc w:val="center"/>
              <w:rPr>
                <w:sz w:val="24"/>
                <w:szCs w:val="24"/>
              </w:rPr>
            </w:pPr>
            <w:r>
              <w:rPr>
                <w:sz w:val="24"/>
                <w:szCs w:val="24"/>
              </w:rPr>
              <w:t>10</w:t>
            </w:r>
          </w:p>
        </w:tc>
      </w:tr>
      <w:tr w:rsidR="00E85DA9" w:rsidRPr="00047AA4" w:rsidTr="00F01C3B">
        <w:trPr>
          <w:trHeight w:val="397"/>
        </w:trPr>
        <w:tc>
          <w:tcPr>
            <w:tcW w:w="269" w:type="pct"/>
          </w:tcPr>
          <w:p w:rsidR="00E85DA9" w:rsidRPr="00047AA4" w:rsidRDefault="00E85DA9" w:rsidP="003E3E04">
            <w:pPr>
              <w:jc w:val="center"/>
            </w:pPr>
          </w:p>
        </w:tc>
        <w:tc>
          <w:tcPr>
            <w:tcW w:w="258" w:type="pct"/>
          </w:tcPr>
          <w:p w:rsidR="00E85DA9" w:rsidRPr="00047AA4" w:rsidRDefault="00E85DA9" w:rsidP="003E3E04">
            <w:pPr>
              <w:jc w:val="center"/>
            </w:pPr>
          </w:p>
        </w:tc>
        <w:tc>
          <w:tcPr>
            <w:tcW w:w="3063" w:type="pct"/>
          </w:tcPr>
          <w:p w:rsidR="00E85DA9" w:rsidRPr="00047AA4" w:rsidRDefault="00E85DA9" w:rsidP="00047AA4">
            <w:pPr>
              <w:jc w:val="both"/>
            </w:pPr>
          </w:p>
        </w:tc>
        <w:tc>
          <w:tcPr>
            <w:tcW w:w="542" w:type="pct"/>
            <w:gridSpan w:val="2"/>
          </w:tcPr>
          <w:p w:rsidR="00E85DA9" w:rsidRPr="00047AA4" w:rsidRDefault="00E85DA9" w:rsidP="003E3E04">
            <w:pPr>
              <w:jc w:val="center"/>
            </w:pPr>
          </w:p>
        </w:tc>
        <w:tc>
          <w:tcPr>
            <w:tcW w:w="467" w:type="pct"/>
          </w:tcPr>
          <w:p w:rsidR="00E85DA9" w:rsidRPr="00047AA4" w:rsidRDefault="00E85DA9" w:rsidP="003E3E04"/>
        </w:tc>
        <w:tc>
          <w:tcPr>
            <w:tcW w:w="402" w:type="pct"/>
          </w:tcPr>
          <w:p w:rsidR="00E85DA9" w:rsidRPr="00047AA4" w:rsidRDefault="00E85DA9" w:rsidP="003E3E04">
            <w:pPr>
              <w:jc w:val="center"/>
            </w:pPr>
          </w:p>
        </w:tc>
      </w:tr>
      <w:tr w:rsidR="00E85DA9" w:rsidRPr="00047AA4" w:rsidTr="00F01C3B">
        <w:trPr>
          <w:trHeight w:val="397"/>
        </w:trPr>
        <w:tc>
          <w:tcPr>
            <w:tcW w:w="269" w:type="pct"/>
          </w:tcPr>
          <w:p w:rsidR="00E85DA9" w:rsidRPr="00047AA4" w:rsidRDefault="00E85DA9" w:rsidP="003E3E04">
            <w:pPr>
              <w:jc w:val="center"/>
              <w:rPr>
                <w:sz w:val="24"/>
                <w:szCs w:val="24"/>
              </w:rPr>
            </w:pPr>
            <w:r w:rsidRPr="00047AA4">
              <w:rPr>
                <w:sz w:val="24"/>
                <w:szCs w:val="24"/>
              </w:rPr>
              <w:t>16.</w:t>
            </w:r>
          </w:p>
        </w:tc>
        <w:tc>
          <w:tcPr>
            <w:tcW w:w="258" w:type="pct"/>
          </w:tcPr>
          <w:p w:rsidR="00E85DA9" w:rsidRPr="00047AA4" w:rsidRDefault="00E85DA9" w:rsidP="003E3E04">
            <w:pPr>
              <w:jc w:val="center"/>
              <w:rPr>
                <w:sz w:val="24"/>
                <w:szCs w:val="24"/>
              </w:rPr>
            </w:pPr>
            <w:r w:rsidRPr="00047AA4">
              <w:rPr>
                <w:sz w:val="24"/>
                <w:szCs w:val="24"/>
              </w:rPr>
              <w:t>a.</w:t>
            </w:r>
          </w:p>
        </w:tc>
        <w:tc>
          <w:tcPr>
            <w:tcW w:w="3063" w:type="pct"/>
          </w:tcPr>
          <w:p w:rsidR="00E85DA9" w:rsidRPr="00047AA4" w:rsidRDefault="00E85DA9" w:rsidP="00047AA4">
            <w:pPr>
              <w:jc w:val="both"/>
              <w:rPr>
                <w:sz w:val="24"/>
                <w:szCs w:val="24"/>
              </w:rPr>
            </w:pPr>
            <w:r w:rsidRPr="00047AA4">
              <w:rPr>
                <w:sz w:val="24"/>
                <w:szCs w:val="24"/>
              </w:rPr>
              <w:t>Write a short note on “Banking Structure in India”</w:t>
            </w:r>
            <w:r>
              <w:rPr>
                <w:sz w:val="24"/>
                <w:szCs w:val="24"/>
              </w:rPr>
              <w:t>.</w:t>
            </w:r>
          </w:p>
        </w:tc>
        <w:tc>
          <w:tcPr>
            <w:tcW w:w="542" w:type="pct"/>
            <w:gridSpan w:val="2"/>
          </w:tcPr>
          <w:p w:rsidR="00E85DA9" w:rsidRPr="00047AA4" w:rsidRDefault="00E85DA9" w:rsidP="003E3E04">
            <w:pPr>
              <w:jc w:val="center"/>
              <w:rPr>
                <w:sz w:val="24"/>
                <w:szCs w:val="24"/>
              </w:rPr>
            </w:pPr>
            <w:r w:rsidRPr="00047AA4">
              <w:rPr>
                <w:sz w:val="24"/>
                <w:szCs w:val="24"/>
              </w:rPr>
              <w:t>CO1</w:t>
            </w:r>
          </w:p>
        </w:tc>
        <w:tc>
          <w:tcPr>
            <w:tcW w:w="467" w:type="pct"/>
          </w:tcPr>
          <w:p w:rsidR="00E85DA9" w:rsidRPr="00047AA4" w:rsidRDefault="00E85DA9" w:rsidP="003E3E04">
            <w:pPr>
              <w:rPr>
                <w:sz w:val="24"/>
                <w:szCs w:val="24"/>
              </w:rPr>
            </w:pPr>
            <w:r w:rsidRPr="00047AA4">
              <w:rPr>
                <w:sz w:val="24"/>
                <w:szCs w:val="24"/>
              </w:rPr>
              <w:t xml:space="preserve">    U</w:t>
            </w:r>
          </w:p>
        </w:tc>
        <w:tc>
          <w:tcPr>
            <w:tcW w:w="402" w:type="pct"/>
          </w:tcPr>
          <w:p w:rsidR="00E85DA9" w:rsidRPr="00047AA4" w:rsidRDefault="00E85DA9" w:rsidP="003E3E04">
            <w:pPr>
              <w:jc w:val="center"/>
              <w:rPr>
                <w:sz w:val="24"/>
                <w:szCs w:val="24"/>
              </w:rPr>
            </w:pPr>
            <w:r>
              <w:rPr>
                <w:sz w:val="24"/>
                <w:szCs w:val="24"/>
              </w:rPr>
              <w:t>1</w:t>
            </w:r>
            <w:r w:rsidRPr="00047AA4">
              <w:rPr>
                <w:sz w:val="24"/>
                <w:szCs w:val="24"/>
              </w:rPr>
              <w:t>0</w:t>
            </w:r>
          </w:p>
        </w:tc>
      </w:tr>
      <w:tr w:rsidR="00E85DA9" w:rsidRPr="00047AA4" w:rsidTr="00F01C3B">
        <w:trPr>
          <w:trHeight w:val="397"/>
        </w:trPr>
        <w:tc>
          <w:tcPr>
            <w:tcW w:w="269" w:type="pct"/>
          </w:tcPr>
          <w:p w:rsidR="00E85DA9" w:rsidRPr="00047AA4" w:rsidRDefault="00E85DA9" w:rsidP="003E3E04">
            <w:pPr>
              <w:jc w:val="center"/>
              <w:rPr>
                <w:sz w:val="24"/>
                <w:szCs w:val="24"/>
              </w:rPr>
            </w:pPr>
          </w:p>
        </w:tc>
        <w:tc>
          <w:tcPr>
            <w:tcW w:w="258" w:type="pct"/>
          </w:tcPr>
          <w:p w:rsidR="00E85DA9" w:rsidRPr="00047AA4" w:rsidRDefault="00E85DA9" w:rsidP="003E3E04">
            <w:pPr>
              <w:jc w:val="center"/>
              <w:rPr>
                <w:sz w:val="24"/>
                <w:szCs w:val="24"/>
              </w:rPr>
            </w:pPr>
            <w:r w:rsidRPr="00047AA4">
              <w:rPr>
                <w:sz w:val="24"/>
                <w:szCs w:val="24"/>
              </w:rPr>
              <w:t>b.</w:t>
            </w:r>
          </w:p>
        </w:tc>
        <w:tc>
          <w:tcPr>
            <w:tcW w:w="3063" w:type="pct"/>
          </w:tcPr>
          <w:p w:rsidR="00E85DA9" w:rsidRPr="00047AA4" w:rsidRDefault="00E85DA9" w:rsidP="00047AA4">
            <w:pPr>
              <w:jc w:val="both"/>
              <w:rPr>
                <w:sz w:val="24"/>
                <w:szCs w:val="24"/>
              </w:rPr>
            </w:pPr>
            <w:r w:rsidRPr="00047AA4">
              <w:rPr>
                <w:sz w:val="24"/>
                <w:szCs w:val="24"/>
              </w:rPr>
              <w:t>Briefly explain “Financial Inclusion”</w:t>
            </w:r>
            <w:r>
              <w:rPr>
                <w:sz w:val="24"/>
                <w:szCs w:val="24"/>
              </w:rPr>
              <w:t>.</w:t>
            </w:r>
          </w:p>
        </w:tc>
        <w:tc>
          <w:tcPr>
            <w:tcW w:w="542" w:type="pct"/>
            <w:gridSpan w:val="2"/>
          </w:tcPr>
          <w:p w:rsidR="00E85DA9" w:rsidRPr="00047AA4" w:rsidRDefault="00E85DA9" w:rsidP="003E3E04">
            <w:pPr>
              <w:jc w:val="center"/>
              <w:rPr>
                <w:sz w:val="24"/>
                <w:szCs w:val="24"/>
              </w:rPr>
            </w:pPr>
            <w:r w:rsidRPr="00047AA4">
              <w:rPr>
                <w:sz w:val="24"/>
                <w:szCs w:val="24"/>
              </w:rPr>
              <w:t>CO6</w:t>
            </w:r>
          </w:p>
        </w:tc>
        <w:tc>
          <w:tcPr>
            <w:tcW w:w="467" w:type="pct"/>
          </w:tcPr>
          <w:p w:rsidR="00E85DA9" w:rsidRPr="00047AA4" w:rsidRDefault="00E85DA9" w:rsidP="003E3E04">
            <w:pPr>
              <w:jc w:val="center"/>
              <w:rPr>
                <w:sz w:val="24"/>
                <w:szCs w:val="24"/>
              </w:rPr>
            </w:pPr>
            <w:r w:rsidRPr="00047AA4">
              <w:rPr>
                <w:sz w:val="24"/>
                <w:szCs w:val="24"/>
              </w:rPr>
              <w:t>An</w:t>
            </w:r>
          </w:p>
        </w:tc>
        <w:tc>
          <w:tcPr>
            <w:tcW w:w="402" w:type="pct"/>
          </w:tcPr>
          <w:p w:rsidR="00E85DA9" w:rsidRPr="00047AA4" w:rsidRDefault="00E85DA9" w:rsidP="003E3E04">
            <w:pPr>
              <w:jc w:val="center"/>
              <w:rPr>
                <w:sz w:val="24"/>
                <w:szCs w:val="24"/>
              </w:rPr>
            </w:pPr>
            <w:r>
              <w:rPr>
                <w:sz w:val="24"/>
                <w:szCs w:val="24"/>
              </w:rPr>
              <w:t>10</w:t>
            </w:r>
          </w:p>
        </w:tc>
      </w:tr>
    </w:tbl>
    <w:p w:rsidR="00E85DA9" w:rsidRDefault="00E85DA9" w:rsidP="002E336A"/>
    <w:tbl>
      <w:tblPr>
        <w:tblStyle w:val="TableGrid"/>
        <w:tblW w:w="0" w:type="auto"/>
        <w:tblLook w:val="04A0" w:firstRow="1" w:lastRow="0" w:firstColumn="1" w:lastColumn="0" w:noHBand="0" w:noVBand="1"/>
      </w:tblPr>
      <w:tblGrid>
        <w:gridCol w:w="675"/>
        <w:gridCol w:w="9963"/>
      </w:tblGrid>
      <w:tr w:rsidR="00E85DA9" w:rsidRPr="00047AA4" w:rsidTr="00047AA4">
        <w:tc>
          <w:tcPr>
            <w:tcW w:w="675" w:type="dxa"/>
          </w:tcPr>
          <w:p w:rsidR="00E85DA9" w:rsidRPr="00047AA4" w:rsidRDefault="00E85DA9" w:rsidP="00AD39D3">
            <w:pPr>
              <w:rPr>
                <w:sz w:val="24"/>
                <w:szCs w:val="24"/>
              </w:rPr>
            </w:pPr>
          </w:p>
        </w:tc>
        <w:tc>
          <w:tcPr>
            <w:tcW w:w="9963" w:type="dxa"/>
          </w:tcPr>
          <w:p w:rsidR="00E85DA9" w:rsidRPr="00047AA4" w:rsidRDefault="00E85DA9" w:rsidP="00AD39D3">
            <w:pPr>
              <w:jc w:val="center"/>
              <w:rPr>
                <w:b/>
                <w:sz w:val="24"/>
                <w:szCs w:val="24"/>
              </w:rPr>
            </w:pPr>
            <w:r w:rsidRPr="00047AA4">
              <w:rPr>
                <w:b/>
                <w:sz w:val="24"/>
                <w:szCs w:val="24"/>
              </w:rPr>
              <w:t>COURSE OUTCOMES</w:t>
            </w:r>
          </w:p>
        </w:tc>
      </w:tr>
      <w:tr w:rsidR="00E85DA9" w:rsidRPr="00047AA4" w:rsidTr="00047AA4">
        <w:tc>
          <w:tcPr>
            <w:tcW w:w="675" w:type="dxa"/>
          </w:tcPr>
          <w:p w:rsidR="00E85DA9" w:rsidRPr="00047AA4" w:rsidRDefault="00E85DA9" w:rsidP="003E3E04">
            <w:pPr>
              <w:rPr>
                <w:sz w:val="24"/>
                <w:szCs w:val="24"/>
              </w:rPr>
            </w:pPr>
            <w:r w:rsidRPr="00047AA4">
              <w:rPr>
                <w:sz w:val="24"/>
                <w:szCs w:val="24"/>
              </w:rPr>
              <w:t>CO1</w:t>
            </w:r>
          </w:p>
        </w:tc>
        <w:tc>
          <w:tcPr>
            <w:tcW w:w="9963" w:type="dxa"/>
          </w:tcPr>
          <w:p w:rsidR="00E85DA9" w:rsidRPr="00047AA4" w:rsidRDefault="00E85DA9" w:rsidP="00047AA4">
            <w:pPr>
              <w:jc w:val="both"/>
              <w:rPr>
                <w:sz w:val="24"/>
                <w:szCs w:val="24"/>
              </w:rPr>
            </w:pPr>
            <w:r w:rsidRPr="00047AA4">
              <w:rPr>
                <w:sz w:val="24"/>
                <w:szCs w:val="24"/>
              </w:rPr>
              <w:t>Remember the banking structure in India</w:t>
            </w:r>
            <w:r>
              <w:rPr>
                <w:sz w:val="24"/>
                <w:szCs w:val="24"/>
              </w:rPr>
              <w:t>.</w:t>
            </w:r>
          </w:p>
        </w:tc>
      </w:tr>
      <w:tr w:rsidR="00E85DA9" w:rsidRPr="00047AA4" w:rsidTr="00047AA4">
        <w:tc>
          <w:tcPr>
            <w:tcW w:w="675" w:type="dxa"/>
          </w:tcPr>
          <w:p w:rsidR="00E85DA9" w:rsidRPr="00047AA4" w:rsidRDefault="00E85DA9" w:rsidP="003E3E04">
            <w:pPr>
              <w:rPr>
                <w:sz w:val="24"/>
                <w:szCs w:val="24"/>
              </w:rPr>
            </w:pPr>
            <w:r w:rsidRPr="00047AA4">
              <w:rPr>
                <w:sz w:val="24"/>
                <w:szCs w:val="24"/>
              </w:rPr>
              <w:t>CO2</w:t>
            </w:r>
          </w:p>
        </w:tc>
        <w:tc>
          <w:tcPr>
            <w:tcW w:w="9963" w:type="dxa"/>
          </w:tcPr>
          <w:p w:rsidR="00E85DA9" w:rsidRPr="00047AA4" w:rsidRDefault="00E85DA9" w:rsidP="00047AA4">
            <w:pPr>
              <w:jc w:val="both"/>
              <w:rPr>
                <w:sz w:val="24"/>
                <w:szCs w:val="24"/>
              </w:rPr>
            </w:pPr>
            <w:r w:rsidRPr="00047AA4">
              <w:rPr>
                <w:sz w:val="24"/>
                <w:szCs w:val="24"/>
              </w:rPr>
              <w:t>Understand the role of RBI in relation to commercial banks</w:t>
            </w:r>
            <w:r>
              <w:rPr>
                <w:sz w:val="24"/>
                <w:szCs w:val="24"/>
              </w:rPr>
              <w:t>.</w:t>
            </w:r>
          </w:p>
        </w:tc>
      </w:tr>
      <w:tr w:rsidR="00E85DA9" w:rsidRPr="00047AA4" w:rsidTr="00047AA4">
        <w:tc>
          <w:tcPr>
            <w:tcW w:w="675" w:type="dxa"/>
          </w:tcPr>
          <w:p w:rsidR="00E85DA9" w:rsidRPr="00047AA4" w:rsidRDefault="00E85DA9" w:rsidP="003E3E04">
            <w:pPr>
              <w:rPr>
                <w:sz w:val="24"/>
                <w:szCs w:val="24"/>
              </w:rPr>
            </w:pPr>
            <w:r w:rsidRPr="00047AA4">
              <w:rPr>
                <w:sz w:val="24"/>
                <w:szCs w:val="24"/>
              </w:rPr>
              <w:t>CO3</w:t>
            </w:r>
          </w:p>
        </w:tc>
        <w:tc>
          <w:tcPr>
            <w:tcW w:w="9963" w:type="dxa"/>
          </w:tcPr>
          <w:p w:rsidR="00E85DA9" w:rsidRPr="00047AA4" w:rsidRDefault="00E85DA9" w:rsidP="00047AA4">
            <w:pPr>
              <w:jc w:val="both"/>
              <w:rPr>
                <w:sz w:val="24"/>
                <w:szCs w:val="24"/>
              </w:rPr>
            </w:pPr>
            <w:r w:rsidRPr="00047AA4">
              <w:rPr>
                <w:sz w:val="24"/>
                <w:szCs w:val="24"/>
              </w:rPr>
              <w:t>Evaluate the basic concepts of bank deposits and lending</w:t>
            </w:r>
            <w:r>
              <w:rPr>
                <w:sz w:val="24"/>
                <w:szCs w:val="24"/>
              </w:rPr>
              <w:t>.</w:t>
            </w:r>
          </w:p>
        </w:tc>
      </w:tr>
      <w:tr w:rsidR="00E85DA9" w:rsidRPr="00047AA4" w:rsidTr="00047AA4">
        <w:tc>
          <w:tcPr>
            <w:tcW w:w="675" w:type="dxa"/>
          </w:tcPr>
          <w:p w:rsidR="00E85DA9" w:rsidRPr="00047AA4" w:rsidRDefault="00E85DA9" w:rsidP="003E3E04">
            <w:pPr>
              <w:rPr>
                <w:sz w:val="24"/>
                <w:szCs w:val="24"/>
              </w:rPr>
            </w:pPr>
            <w:r w:rsidRPr="00047AA4">
              <w:rPr>
                <w:sz w:val="24"/>
                <w:szCs w:val="24"/>
              </w:rPr>
              <w:t>CO4</w:t>
            </w:r>
          </w:p>
        </w:tc>
        <w:tc>
          <w:tcPr>
            <w:tcW w:w="9963" w:type="dxa"/>
          </w:tcPr>
          <w:p w:rsidR="00E85DA9" w:rsidRPr="00047AA4" w:rsidRDefault="00E85DA9" w:rsidP="00047AA4">
            <w:pPr>
              <w:jc w:val="both"/>
              <w:rPr>
                <w:sz w:val="24"/>
                <w:szCs w:val="24"/>
              </w:rPr>
            </w:pPr>
            <w:r w:rsidRPr="00047AA4">
              <w:rPr>
                <w:sz w:val="24"/>
                <w:szCs w:val="24"/>
              </w:rPr>
              <w:t>Analyse banks investment policy and valuation norms</w:t>
            </w:r>
            <w:r>
              <w:rPr>
                <w:sz w:val="24"/>
                <w:szCs w:val="24"/>
              </w:rPr>
              <w:t>.</w:t>
            </w:r>
          </w:p>
        </w:tc>
      </w:tr>
      <w:tr w:rsidR="00E85DA9" w:rsidRPr="00047AA4" w:rsidTr="00047AA4">
        <w:tc>
          <w:tcPr>
            <w:tcW w:w="675" w:type="dxa"/>
          </w:tcPr>
          <w:p w:rsidR="00E85DA9" w:rsidRPr="00047AA4" w:rsidRDefault="00E85DA9" w:rsidP="003E3E04">
            <w:pPr>
              <w:rPr>
                <w:sz w:val="24"/>
                <w:szCs w:val="24"/>
              </w:rPr>
            </w:pPr>
            <w:r w:rsidRPr="00047AA4">
              <w:rPr>
                <w:sz w:val="24"/>
                <w:szCs w:val="24"/>
              </w:rPr>
              <w:t>CO5</w:t>
            </w:r>
          </w:p>
        </w:tc>
        <w:tc>
          <w:tcPr>
            <w:tcW w:w="9963" w:type="dxa"/>
          </w:tcPr>
          <w:p w:rsidR="00E85DA9" w:rsidRPr="00047AA4" w:rsidRDefault="00E85DA9" w:rsidP="00047AA4">
            <w:pPr>
              <w:jc w:val="both"/>
              <w:rPr>
                <w:sz w:val="24"/>
                <w:szCs w:val="24"/>
              </w:rPr>
            </w:pPr>
            <w:r w:rsidRPr="00047AA4">
              <w:rPr>
                <w:sz w:val="24"/>
                <w:szCs w:val="24"/>
              </w:rPr>
              <w:t>Analysis of activities of commercial banks</w:t>
            </w:r>
            <w:r>
              <w:rPr>
                <w:sz w:val="24"/>
                <w:szCs w:val="24"/>
              </w:rPr>
              <w:t>.</w:t>
            </w:r>
          </w:p>
        </w:tc>
      </w:tr>
      <w:tr w:rsidR="00E85DA9" w:rsidRPr="00047AA4" w:rsidTr="00047AA4">
        <w:tc>
          <w:tcPr>
            <w:tcW w:w="675" w:type="dxa"/>
          </w:tcPr>
          <w:p w:rsidR="00E85DA9" w:rsidRPr="00047AA4" w:rsidRDefault="00E85DA9" w:rsidP="003E3E04">
            <w:pPr>
              <w:rPr>
                <w:sz w:val="24"/>
                <w:szCs w:val="24"/>
              </w:rPr>
            </w:pPr>
            <w:r w:rsidRPr="00047AA4">
              <w:rPr>
                <w:sz w:val="24"/>
                <w:szCs w:val="24"/>
              </w:rPr>
              <w:t>CO6</w:t>
            </w:r>
          </w:p>
        </w:tc>
        <w:tc>
          <w:tcPr>
            <w:tcW w:w="9963" w:type="dxa"/>
          </w:tcPr>
          <w:p w:rsidR="00E85DA9" w:rsidRPr="00047AA4" w:rsidRDefault="00E85DA9" w:rsidP="00047AA4">
            <w:pPr>
              <w:jc w:val="both"/>
              <w:rPr>
                <w:sz w:val="24"/>
                <w:szCs w:val="24"/>
              </w:rPr>
            </w:pPr>
            <w:r w:rsidRPr="00047AA4">
              <w:rPr>
                <w:sz w:val="24"/>
                <w:szCs w:val="24"/>
              </w:rPr>
              <w:t>Develop skills on financial inclusion and KYC</w:t>
            </w:r>
            <w:r>
              <w:rPr>
                <w:sz w:val="24"/>
                <w:szCs w:val="24"/>
              </w:rPr>
              <w:t>.</w:t>
            </w:r>
          </w:p>
        </w:tc>
      </w:tr>
    </w:tbl>
    <w:p w:rsidR="00E85DA9" w:rsidRPr="00BA50B9" w:rsidRDefault="00E85DA9" w:rsidP="00544C89"/>
    <w:tbl>
      <w:tblPr>
        <w:tblStyle w:val="TableGrid"/>
        <w:tblW w:w="10638" w:type="dxa"/>
        <w:tblLook w:val="04A0" w:firstRow="1" w:lastRow="0" w:firstColumn="1" w:lastColumn="0" w:noHBand="0" w:noVBand="1"/>
      </w:tblPr>
      <w:tblGrid>
        <w:gridCol w:w="895"/>
        <w:gridCol w:w="1255"/>
        <w:gridCol w:w="1430"/>
        <w:gridCol w:w="1177"/>
        <w:gridCol w:w="1254"/>
        <w:gridCol w:w="1657"/>
        <w:gridCol w:w="1260"/>
        <w:gridCol w:w="1710"/>
      </w:tblGrid>
      <w:tr w:rsidR="00E85DA9" w:rsidTr="00047AA4">
        <w:trPr>
          <w:trHeight w:val="265"/>
        </w:trPr>
        <w:tc>
          <w:tcPr>
            <w:tcW w:w="10638" w:type="dxa"/>
            <w:gridSpan w:val="8"/>
          </w:tcPr>
          <w:p w:rsidR="00E85DA9" w:rsidRPr="0009580C" w:rsidRDefault="00E85DA9" w:rsidP="00AD39D3">
            <w:pPr>
              <w:jc w:val="center"/>
              <w:rPr>
                <w:b/>
              </w:rPr>
            </w:pPr>
            <w:r w:rsidRPr="0009580C">
              <w:rPr>
                <w:b/>
              </w:rPr>
              <w:t>A</w:t>
            </w:r>
            <w:r>
              <w:rPr>
                <w:b/>
              </w:rPr>
              <w:t>ssessment Pattern</w:t>
            </w:r>
            <w:r w:rsidRPr="0009580C">
              <w:rPr>
                <w:b/>
              </w:rPr>
              <w:t xml:space="preserve"> as per Bloom’s </w:t>
            </w:r>
            <w:r>
              <w:rPr>
                <w:b/>
              </w:rPr>
              <w:t>Level</w:t>
            </w:r>
          </w:p>
        </w:tc>
      </w:tr>
      <w:tr w:rsidR="00E85DA9" w:rsidTr="00047AA4">
        <w:trPr>
          <w:trHeight w:val="255"/>
        </w:trPr>
        <w:tc>
          <w:tcPr>
            <w:tcW w:w="895" w:type="dxa"/>
          </w:tcPr>
          <w:p w:rsidR="00E85DA9" w:rsidRDefault="00E85DA9" w:rsidP="00AD39D3">
            <w:r>
              <w:t>CO / P</w:t>
            </w:r>
          </w:p>
        </w:tc>
        <w:tc>
          <w:tcPr>
            <w:tcW w:w="1255" w:type="dxa"/>
          </w:tcPr>
          <w:p w:rsidR="00E85DA9" w:rsidRPr="00723EF4" w:rsidRDefault="00E85DA9" w:rsidP="00AD39D3">
            <w:pPr>
              <w:jc w:val="center"/>
              <w:rPr>
                <w:b/>
              </w:rPr>
            </w:pPr>
            <w:r w:rsidRPr="00723EF4">
              <w:rPr>
                <w:b/>
              </w:rPr>
              <w:t>Remember</w:t>
            </w:r>
          </w:p>
        </w:tc>
        <w:tc>
          <w:tcPr>
            <w:tcW w:w="1430" w:type="dxa"/>
          </w:tcPr>
          <w:p w:rsidR="00E85DA9" w:rsidRPr="00723EF4" w:rsidRDefault="00E85DA9" w:rsidP="00AD39D3">
            <w:pPr>
              <w:jc w:val="center"/>
              <w:rPr>
                <w:b/>
              </w:rPr>
            </w:pPr>
            <w:r w:rsidRPr="00723EF4">
              <w:rPr>
                <w:b/>
              </w:rPr>
              <w:t>Understand</w:t>
            </w:r>
          </w:p>
        </w:tc>
        <w:tc>
          <w:tcPr>
            <w:tcW w:w="1177" w:type="dxa"/>
          </w:tcPr>
          <w:p w:rsidR="00E85DA9" w:rsidRPr="00723EF4" w:rsidRDefault="00E85DA9" w:rsidP="00AD39D3">
            <w:pPr>
              <w:jc w:val="center"/>
              <w:rPr>
                <w:b/>
              </w:rPr>
            </w:pPr>
            <w:r w:rsidRPr="00723EF4">
              <w:rPr>
                <w:b/>
              </w:rPr>
              <w:t>Apply</w:t>
            </w:r>
          </w:p>
        </w:tc>
        <w:tc>
          <w:tcPr>
            <w:tcW w:w="1254" w:type="dxa"/>
          </w:tcPr>
          <w:p w:rsidR="00E85DA9" w:rsidRPr="00723EF4" w:rsidRDefault="00E85DA9" w:rsidP="00AD39D3">
            <w:pPr>
              <w:jc w:val="center"/>
              <w:rPr>
                <w:b/>
              </w:rPr>
            </w:pPr>
            <w:r w:rsidRPr="00723EF4">
              <w:rPr>
                <w:b/>
              </w:rPr>
              <w:t>Analyze</w:t>
            </w:r>
          </w:p>
        </w:tc>
        <w:tc>
          <w:tcPr>
            <w:tcW w:w="1657" w:type="dxa"/>
          </w:tcPr>
          <w:p w:rsidR="00E85DA9" w:rsidRPr="00723EF4" w:rsidRDefault="00E85DA9" w:rsidP="00AD39D3">
            <w:pPr>
              <w:jc w:val="center"/>
              <w:rPr>
                <w:b/>
              </w:rPr>
            </w:pPr>
            <w:r w:rsidRPr="00723EF4">
              <w:rPr>
                <w:b/>
              </w:rPr>
              <w:t>Evaluate</w:t>
            </w:r>
          </w:p>
        </w:tc>
        <w:tc>
          <w:tcPr>
            <w:tcW w:w="1260" w:type="dxa"/>
          </w:tcPr>
          <w:p w:rsidR="00E85DA9" w:rsidRPr="00723EF4" w:rsidRDefault="00E85DA9" w:rsidP="00AD39D3">
            <w:pPr>
              <w:jc w:val="center"/>
              <w:rPr>
                <w:b/>
              </w:rPr>
            </w:pPr>
            <w:r w:rsidRPr="00723EF4">
              <w:rPr>
                <w:b/>
              </w:rPr>
              <w:t>Create</w:t>
            </w:r>
          </w:p>
        </w:tc>
        <w:tc>
          <w:tcPr>
            <w:tcW w:w="1710" w:type="dxa"/>
          </w:tcPr>
          <w:p w:rsidR="00E85DA9" w:rsidRPr="00723EF4" w:rsidRDefault="00E85DA9" w:rsidP="00AD39D3">
            <w:pPr>
              <w:jc w:val="center"/>
              <w:rPr>
                <w:b/>
              </w:rPr>
            </w:pPr>
            <w:r w:rsidRPr="00723EF4">
              <w:rPr>
                <w:b/>
              </w:rPr>
              <w:t>Total</w:t>
            </w:r>
          </w:p>
        </w:tc>
      </w:tr>
      <w:tr w:rsidR="00E85DA9" w:rsidTr="00047AA4">
        <w:trPr>
          <w:trHeight w:val="265"/>
        </w:trPr>
        <w:tc>
          <w:tcPr>
            <w:tcW w:w="895" w:type="dxa"/>
          </w:tcPr>
          <w:p w:rsidR="00E85DA9" w:rsidRDefault="00E85DA9" w:rsidP="003E3E04">
            <w:r>
              <w:t>CO1</w:t>
            </w:r>
          </w:p>
        </w:tc>
        <w:tc>
          <w:tcPr>
            <w:tcW w:w="1255" w:type="dxa"/>
          </w:tcPr>
          <w:p w:rsidR="00E85DA9" w:rsidRDefault="00E85DA9" w:rsidP="003E3E04">
            <w:pPr>
              <w:jc w:val="center"/>
            </w:pPr>
            <w:r>
              <w:t>22</w:t>
            </w:r>
          </w:p>
        </w:tc>
        <w:tc>
          <w:tcPr>
            <w:tcW w:w="1430" w:type="dxa"/>
          </w:tcPr>
          <w:p w:rsidR="00E85DA9" w:rsidRDefault="00E85DA9" w:rsidP="003E3E04">
            <w:pPr>
              <w:jc w:val="center"/>
            </w:pPr>
          </w:p>
        </w:tc>
        <w:tc>
          <w:tcPr>
            <w:tcW w:w="1177" w:type="dxa"/>
          </w:tcPr>
          <w:p w:rsidR="00E85DA9" w:rsidRDefault="00E85DA9" w:rsidP="003E3E04">
            <w:pPr>
              <w:jc w:val="center"/>
            </w:pPr>
          </w:p>
        </w:tc>
        <w:tc>
          <w:tcPr>
            <w:tcW w:w="1254" w:type="dxa"/>
          </w:tcPr>
          <w:p w:rsidR="00E85DA9" w:rsidRDefault="00E85DA9" w:rsidP="003E3E04">
            <w:pPr>
              <w:jc w:val="center"/>
            </w:pPr>
          </w:p>
        </w:tc>
        <w:tc>
          <w:tcPr>
            <w:tcW w:w="1657" w:type="dxa"/>
          </w:tcPr>
          <w:p w:rsidR="00E85DA9" w:rsidRDefault="00E85DA9" w:rsidP="003E3E04">
            <w:pPr>
              <w:jc w:val="center"/>
            </w:pPr>
            <w:r>
              <w:t>10</w:t>
            </w:r>
          </w:p>
        </w:tc>
        <w:tc>
          <w:tcPr>
            <w:tcW w:w="1260" w:type="dxa"/>
          </w:tcPr>
          <w:p w:rsidR="00E85DA9" w:rsidRDefault="00E85DA9" w:rsidP="003E3E04">
            <w:pPr>
              <w:jc w:val="center"/>
            </w:pPr>
            <w:r>
              <w:t>-</w:t>
            </w:r>
          </w:p>
        </w:tc>
        <w:tc>
          <w:tcPr>
            <w:tcW w:w="1710" w:type="dxa"/>
          </w:tcPr>
          <w:p w:rsidR="00E85DA9" w:rsidRDefault="00E85DA9" w:rsidP="003E3E04">
            <w:pPr>
              <w:jc w:val="center"/>
            </w:pPr>
            <w:r>
              <w:t>22</w:t>
            </w:r>
          </w:p>
        </w:tc>
      </w:tr>
      <w:tr w:rsidR="00E85DA9" w:rsidTr="00047AA4">
        <w:trPr>
          <w:trHeight w:val="255"/>
        </w:trPr>
        <w:tc>
          <w:tcPr>
            <w:tcW w:w="895" w:type="dxa"/>
          </w:tcPr>
          <w:p w:rsidR="00E85DA9" w:rsidRDefault="00E85DA9" w:rsidP="003E3E04">
            <w:r>
              <w:t>CO2</w:t>
            </w:r>
          </w:p>
        </w:tc>
        <w:tc>
          <w:tcPr>
            <w:tcW w:w="1255" w:type="dxa"/>
          </w:tcPr>
          <w:p w:rsidR="00E85DA9" w:rsidRDefault="00E85DA9" w:rsidP="003E3E04">
            <w:pPr>
              <w:jc w:val="center"/>
            </w:pPr>
          </w:p>
        </w:tc>
        <w:tc>
          <w:tcPr>
            <w:tcW w:w="1430" w:type="dxa"/>
          </w:tcPr>
          <w:p w:rsidR="00E85DA9" w:rsidRDefault="00E85DA9" w:rsidP="003E3E04">
            <w:pPr>
              <w:jc w:val="center"/>
            </w:pPr>
            <w:r>
              <w:t>2</w:t>
            </w:r>
          </w:p>
        </w:tc>
        <w:tc>
          <w:tcPr>
            <w:tcW w:w="1177" w:type="dxa"/>
          </w:tcPr>
          <w:p w:rsidR="00E85DA9" w:rsidRDefault="00E85DA9" w:rsidP="003E3E04">
            <w:pPr>
              <w:jc w:val="center"/>
            </w:pPr>
            <w:r>
              <w:t>10</w:t>
            </w:r>
          </w:p>
        </w:tc>
        <w:tc>
          <w:tcPr>
            <w:tcW w:w="1254" w:type="dxa"/>
          </w:tcPr>
          <w:p w:rsidR="00E85DA9" w:rsidRDefault="00E85DA9" w:rsidP="003E3E04">
            <w:pPr>
              <w:jc w:val="center"/>
            </w:pPr>
            <w:r>
              <w:t>30</w:t>
            </w:r>
          </w:p>
        </w:tc>
        <w:tc>
          <w:tcPr>
            <w:tcW w:w="1657" w:type="dxa"/>
          </w:tcPr>
          <w:p w:rsidR="00E85DA9" w:rsidRDefault="00E85DA9" w:rsidP="003E3E04">
            <w:pPr>
              <w:jc w:val="center"/>
            </w:pPr>
          </w:p>
        </w:tc>
        <w:tc>
          <w:tcPr>
            <w:tcW w:w="1260" w:type="dxa"/>
          </w:tcPr>
          <w:p w:rsidR="00E85DA9" w:rsidRDefault="00E85DA9" w:rsidP="003E3E04">
            <w:pPr>
              <w:jc w:val="center"/>
            </w:pPr>
          </w:p>
        </w:tc>
        <w:tc>
          <w:tcPr>
            <w:tcW w:w="1710" w:type="dxa"/>
          </w:tcPr>
          <w:p w:rsidR="00E85DA9" w:rsidRDefault="00E85DA9" w:rsidP="003E3E04">
            <w:pPr>
              <w:jc w:val="center"/>
            </w:pPr>
            <w:r>
              <w:t>42</w:t>
            </w:r>
          </w:p>
        </w:tc>
      </w:tr>
      <w:tr w:rsidR="00E85DA9" w:rsidTr="00047AA4">
        <w:trPr>
          <w:trHeight w:val="265"/>
        </w:trPr>
        <w:tc>
          <w:tcPr>
            <w:tcW w:w="895" w:type="dxa"/>
          </w:tcPr>
          <w:p w:rsidR="00E85DA9" w:rsidRDefault="00E85DA9" w:rsidP="003E3E04">
            <w:r>
              <w:t>CO3</w:t>
            </w:r>
          </w:p>
        </w:tc>
        <w:tc>
          <w:tcPr>
            <w:tcW w:w="1255" w:type="dxa"/>
          </w:tcPr>
          <w:p w:rsidR="00E85DA9" w:rsidRDefault="00E85DA9" w:rsidP="003E3E04">
            <w:pPr>
              <w:jc w:val="center"/>
            </w:pPr>
            <w:r>
              <w:t>-</w:t>
            </w:r>
          </w:p>
        </w:tc>
        <w:tc>
          <w:tcPr>
            <w:tcW w:w="1430" w:type="dxa"/>
          </w:tcPr>
          <w:p w:rsidR="00E85DA9" w:rsidRDefault="00E85DA9" w:rsidP="003E3E04">
            <w:pPr>
              <w:jc w:val="center"/>
            </w:pPr>
            <w:r>
              <w:t>20</w:t>
            </w:r>
          </w:p>
        </w:tc>
        <w:tc>
          <w:tcPr>
            <w:tcW w:w="1177" w:type="dxa"/>
          </w:tcPr>
          <w:p w:rsidR="00E85DA9" w:rsidRDefault="00E85DA9" w:rsidP="003E3E04">
            <w:pPr>
              <w:jc w:val="center"/>
            </w:pPr>
            <w:r>
              <w:t>20</w:t>
            </w:r>
          </w:p>
        </w:tc>
        <w:tc>
          <w:tcPr>
            <w:tcW w:w="1254" w:type="dxa"/>
          </w:tcPr>
          <w:p w:rsidR="00E85DA9" w:rsidRDefault="00E85DA9" w:rsidP="003E3E04">
            <w:pPr>
              <w:jc w:val="center"/>
            </w:pPr>
            <w:r>
              <w:t>2</w:t>
            </w:r>
          </w:p>
        </w:tc>
        <w:tc>
          <w:tcPr>
            <w:tcW w:w="1657" w:type="dxa"/>
          </w:tcPr>
          <w:p w:rsidR="00E85DA9" w:rsidRDefault="00E85DA9" w:rsidP="003E3E04">
            <w:pPr>
              <w:jc w:val="center"/>
            </w:pPr>
            <w:r>
              <w:t>10</w:t>
            </w:r>
          </w:p>
        </w:tc>
        <w:tc>
          <w:tcPr>
            <w:tcW w:w="1260" w:type="dxa"/>
          </w:tcPr>
          <w:p w:rsidR="00E85DA9" w:rsidRDefault="00E85DA9" w:rsidP="003E3E04">
            <w:pPr>
              <w:jc w:val="center"/>
            </w:pPr>
            <w:r>
              <w:t>-</w:t>
            </w:r>
          </w:p>
        </w:tc>
        <w:tc>
          <w:tcPr>
            <w:tcW w:w="1710" w:type="dxa"/>
          </w:tcPr>
          <w:p w:rsidR="00E85DA9" w:rsidRDefault="00E85DA9" w:rsidP="003E3E04">
            <w:pPr>
              <w:jc w:val="center"/>
            </w:pPr>
            <w:r>
              <w:t>52</w:t>
            </w:r>
          </w:p>
        </w:tc>
      </w:tr>
      <w:tr w:rsidR="00E85DA9" w:rsidTr="00047AA4">
        <w:trPr>
          <w:trHeight w:val="265"/>
        </w:trPr>
        <w:tc>
          <w:tcPr>
            <w:tcW w:w="895" w:type="dxa"/>
          </w:tcPr>
          <w:p w:rsidR="00E85DA9" w:rsidRDefault="00E85DA9" w:rsidP="003E3E04">
            <w:r>
              <w:t>CO4</w:t>
            </w:r>
          </w:p>
        </w:tc>
        <w:tc>
          <w:tcPr>
            <w:tcW w:w="1255" w:type="dxa"/>
          </w:tcPr>
          <w:p w:rsidR="00E85DA9" w:rsidRDefault="00E85DA9" w:rsidP="003E3E04">
            <w:pPr>
              <w:jc w:val="center"/>
            </w:pPr>
            <w:r>
              <w:t>-2</w:t>
            </w:r>
          </w:p>
        </w:tc>
        <w:tc>
          <w:tcPr>
            <w:tcW w:w="1430" w:type="dxa"/>
          </w:tcPr>
          <w:p w:rsidR="00E85DA9" w:rsidRDefault="00E85DA9" w:rsidP="003E3E04">
            <w:pPr>
              <w:jc w:val="center"/>
            </w:pPr>
            <w:r>
              <w:t>10</w:t>
            </w:r>
          </w:p>
        </w:tc>
        <w:tc>
          <w:tcPr>
            <w:tcW w:w="1177" w:type="dxa"/>
          </w:tcPr>
          <w:p w:rsidR="00E85DA9" w:rsidRDefault="00E85DA9" w:rsidP="003E3E04">
            <w:pPr>
              <w:jc w:val="center"/>
            </w:pPr>
          </w:p>
        </w:tc>
        <w:tc>
          <w:tcPr>
            <w:tcW w:w="1254" w:type="dxa"/>
          </w:tcPr>
          <w:p w:rsidR="00E85DA9" w:rsidRDefault="00E85DA9" w:rsidP="003E3E04">
            <w:pPr>
              <w:jc w:val="center"/>
            </w:pPr>
            <w:r>
              <w:t>-</w:t>
            </w:r>
          </w:p>
        </w:tc>
        <w:tc>
          <w:tcPr>
            <w:tcW w:w="1657" w:type="dxa"/>
          </w:tcPr>
          <w:p w:rsidR="00E85DA9" w:rsidRDefault="00E85DA9" w:rsidP="003E3E04">
            <w:pPr>
              <w:jc w:val="center"/>
            </w:pPr>
            <w:r>
              <w:t>12</w:t>
            </w:r>
          </w:p>
        </w:tc>
        <w:tc>
          <w:tcPr>
            <w:tcW w:w="1260" w:type="dxa"/>
          </w:tcPr>
          <w:p w:rsidR="00E85DA9" w:rsidRDefault="00E85DA9" w:rsidP="003E3E04">
            <w:pPr>
              <w:jc w:val="center"/>
            </w:pPr>
          </w:p>
        </w:tc>
        <w:tc>
          <w:tcPr>
            <w:tcW w:w="1710" w:type="dxa"/>
          </w:tcPr>
          <w:p w:rsidR="00E85DA9" w:rsidRDefault="00E85DA9" w:rsidP="003E3E04">
            <w:pPr>
              <w:jc w:val="center"/>
            </w:pPr>
            <w:r>
              <w:t>24</w:t>
            </w:r>
          </w:p>
        </w:tc>
      </w:tr>
      <w:tr w:rsidR="00E85DA9" w:rsidTr="00047AA4">
        <w:trPr>
          <w:trHeight w:val="255"/>
        </w:trPr>
        <w:tc>
          <w:tcPr>
            <w:tcW w:w="895" w:type="dxa"/>
          </w:tcPr>
          <w:p w:rsidR="00E85DA9" w:rsidRDefault="00E85DA9" w:rsidP="003E3E04">
            <w:r>
              <w:t>CO5</w:t>
            </w:r>
          </w:p>
        </w:tc>
        <w:tc>
          <w:tcPr>
            <w:tcW w:w="1255" w:type="dxa"/>
          </w:tcPr>
          <w:p w:rsidR="00E85DA9" w:rsidRDefault="00E85DA9" w:rsidP="003E3E04">
            <w:pPr>
              <w:jc w:val="center"/>
            </w:pPr>
            <w:r>
              <w:t>10</w:t>
            </w:r>
          </w:p>
        </w:tc>
        <w:tc>
          <w:tcPr>
            <w:tcW w:w="1430" w:type="dxa"/>
          </w:tcPr>
          <w:p w:rsidR="00E85DA9" w:rsidRDefault="00E85DA9" w:rsidP="003E3E04">
            <w:pPr>
              <w:jc w:val="center"/>
            </w:pPr>
          </w:p>
        </w:tc>
        <w:tc>
          <w:tcPr>
            <w:tcW w:w="1177" w:type="dxa"/>
          </w:tcPr>
          <w:p w:rsidR="00E85DA9" w:rsidRDefault="00E85DA9" w:rsidP="003E3E04">
            <w:pPr>
              <w:jc w:val="center"/>
            </w:pPr>
            <w:r>
              <w:t>10-</w:t>
            </w:r>
          </w:p>
        </w:tc>
        <w:tc>
          <w:tcPr>
            <w:tcW w:w="1254" w:type="dxa"/>
          </w:tcPr>
          <w:p w:rsidR="00E85DA9" w:rsidRDefault="00E85DA9" w:rsidP="003E3E04">
            <w:pPr>
              <w:jc w:val="center"/>
            </w:pPr>
            <w:r>
              <w:t>-20</w:t>
            </w:r>
          </w:p>
        </w:tc>
        <w:tc>
          <w:tcPr>
            <w:tcW w:w="1657" w:type="dxa"/>
          </w:tcPr>
          <w:p w:rsidR="00E85DA9" w:rsidRDefault="00E85DA9" w:rsidP="003E3E04">
            <w:pPr>
              <w:jc w:val="center"/>
            </w:pPr>
            <w:r>
              <w:t>-</w:t>
            </w:r>
          </w:p>
        </w:tc>
        <w:tc>
          <w:tcPr>
            <w:tcW w:w="1260" w:type="dxa"/>
          </w:tcPr>
          <w:p w:rsidR="00E85DA9" w:rsidRDefault="00E85DA9" w:rsidP="003E3E04">
            <w:pPr>
              <w:jc w:val="center"/>
            </w:pPr>
            <w:r>
              <w:t>-</w:t>
            </w:r>
          </w:p>
        </w:tc>
        <w:tc>
          <w:tcPr>
            <w:tcW w:w="1710" w:type="dxa"/>
          </w:tcPr>
          <w:p w:rsidR="00E85DA9" w:rsidRDefault="00E85DA9" w:rsidP="003E3E04">
            <w:pPr>
              <w:jc w:val="center"/>
            </w:pPr>
            <w:r>
              <w:t>40</w:t>
            </w:r>
          </w:p>
        </w:tc>
      </w:tr>
      <w:tr w:rsidR="00E85DA9" w:rsidTr="00047AA4">
        <w:trPr>
          <w:trHeight w:val="265"/>
        </w:trPr>
        <w:tc>
          <w:tcPr>
            <w:tcW w:w="895" w:type="dxa"/>
          </w:tcPr>
          <w:p w:rsidR="00E85DA9" w:rsidRDefault="00E85DA9" w:rsidP="003E3E04">
            <w:r>
              <w:t>CO6</w:t>
            </w:r>
          </w:p>
        </w:tc>
        <w:tc>
          <w:tcPr>
            <w:tcW w:w="1255" w:type="dxa"/>
          </w:tcPr>
          <w:p w:rsidR="00E85DA9" w:rsidRDefault="00E85DA9" w:rsidP="003E3E04">
            <w:pPr>
              <w:jc w:val="center"/>
            </w:pPr>
          </w:p>
        </w:tc>
        <w:tc>
          <w:tcPr>
            <w:tcW w:w="1430" w:type="dxa"/>
          </w:tcPr>
          <w:p w:rsidR="00E85DA9" w:rsidRDefault="00E85DA9" w:rsidP="003E3E04"/>
        </w:tc>
        <w:tc>
          <w:tcPr>
            <w:tcW w:w="1177" w:type="dxa"/>
          </w:tcPr>
          <w:p w:rsidR="00E85DA9" w:rsidRDefault="00E85DA9" w:rsidP="003E3E04">
            <w:pPr>
              <w:jc w:val="center"/>
            </w:pPr>
            <w:r>
              <w:t>-</w:t>
            </w:r>
          </w:p>
        </w:tc>
        <w:tc>
          <w:tcPr>
            <w:tcW w:w="1254" w:type="dxa"/>
          </w:tcPr>
          <w:p w:rsidR="00E85DA9" w:rsidRDefault="00E85DA9" w:rsidP="003E3E04">
            <w:pPr>
              <w:jc w:val="center"/>
            </w:pPr>
            <w:r>
              <w:t>-</w:t>
            </w:r>
          </w:p>
        </w:tc>
        <w:tc>
          <w:tcPr>
            <w:tcW w:w="1657" w:type="dxa"/>
          </w:tcPr>
          <w:p w:rsidR="00E85DA9" w:rsidRDefault="00E85DA9" w:rsidP="003E3E04">
            <w:pPr>
              <w:jc w:val="center"/>
            </w:pPr>
            <w:r>
              <w:t>-</w:t>
            </w:r>
          </w:p>
        </w:tc>
        <w:tc>
          <w:tcPr>
            <w:tcW w:w="1260" w:type="dxa"/>
          </w:tcPr>
          <w:p w:rsidR="00E85DA9" w:rsidRDefault="00E85DA9" w:rsidP="003E3E04">
            <w:pPr>
              <w:jc w:val="center"/>
            </w:pPr>
            <w:r>
              <w:t>-</w:t>
            </w:r>
          </w:p>
        </w:tc>
        <w:tc>
          <w:tcPr>
            <w:tcW w:w="1710" w:type="dxa"/>
          </w:tcPr>
          <w:p w:rsidR="00E85DA9" w:rsidRDefault="00E85DA9" w:rsidP="003E3E04">
            <w:pPr>
              <w:jc w:val="center"/>
            </w:pPr>
          </w:p>
        </w:tc>
      </w:tr>
      <w:tr w:rsidR="00E85DA9" w:rsidTr="00047AA4">
        <w:trPr>
          <w:trHeight w:val="265"/>
        </w:trPr>
        <w:tc>
          <w:tcPr>
            <w:tcW w:w="895" w:type="dxa"/>
          </w:tcPr>
          <w:p w:rsidR="00E85DA9" w:rsidRDefault="00E85DA9" w:rsidP="003E3E04"/>
        </w:tc>
        <w:tc>
          <w:tcPr>
            <w:tcW w:w="1255" w:type="dxa"/>
          </w:tcPr>
          <w:p w:rsidR="00E85DA9" w:rsidRDefault="00E85DA9" w:rsidP="003E3E04">
            <w:pPr>
              <w:jc w:val="center"/>
            </w:pPr>
          </w:p>
        </w:tc>
        <w:tc>
          <w:tcPr>
            <w:tcW w:w="1430" w:type="dxa"/>
          </w:tcPr>
          <w:p w:rsidR="00E85DA9" w:rsidRDefault="00E85DA9" w:rsidP="003E3E04"/>
        </w:tc>
        <w:tc>
          <w:tcPr>
            <w:tcW w:w="1177" w:type="dxa"/>
          </w:tcPr>
          <w:p w:rsidR="00E85DA9" w:rsidRDefault="00E85DA9" w:rsidP="003E3E04">
            <w:pPr>
              <w:jc w:val="center"/>
            </w:pPr>
          </w:p>
        </w:tc>
        <w:tc>
          <w:tcPr>
            <w:tcW w:w="1254" w:type="dxa"/>
          </w:tcPr>
          <w:p w:rsidR="00E85DA9" w:rsidRDefault="00E85DA9" w:rsidP="003E3E04">
            <w:pPr>
              <w:jc w:val="center"/>
            </w:pPr>
          </w:p>
        </w:tc>
        <w:tc>
          <w:tcPr>
            <w:tcW w:w="1657" w:type="dxa"/>
          </w:tcPr>
          <w:p w:rsidR="00E85DA9" w:rsidRDefault="00E85DA9" w:rsidP="003E3E04">
            <w:pPr>
              <w:jc w:val="center"/>
            </w:pPr>
          </w:p>
        </w:tc>
        <w:tc>
          <w:tcPr>
            <w:tcW w:w="1260" w:type="dxa"/>
          </w:tcPr>
          <w:p w:rsidR="00E85DA9" w:rsidRDefault="00E85DA9" w:rsidP="003E3E04">
            <w:pPr>
              <w:jc w:val="center"/>
            </w:pPr>
          </w:p>
        </w:tc>
        <w:tc>
          <w:tcPr>
            <w:tcW w:w="1710" w:type="dxa"/>
          </w:tcPr>
          <w:p w:rsidR="00E85DA9" w:rsidRDefault="00E85DA9" w:rsidP="003E3E04">
            <w:pPr>
              <w:jc w:val="center"/>
            </w:pPr>
            <w:r>
              <w:t>170</w:t>
            </w:r>
          </w:p>
        </w:tc>
      </w:tr>
    </w:tbl>
    <w:p w:rsidR="00A7280B" w:rsidRDefault="00A7280B" w:rsidP="002E336A"/>
    <w:p w:rsidR="00A7280B" w:rsidRDefault="00A7280B">
      <w:pPr>
        <w:spacing w:after="200" w:line="276" w:lineRule="auto"/>
      </w:pPr>
      <w:r>
        <w:br w:type="page"/>
      </w:r>
    </w:p>
    <w:p w:rsidR="00E85DA9" w:rsidRDefault="00E85DA9" w:rsidP="002E336A"/>
    <w:p w:rsidR="00E85DA9" w:rsidRDefault="00E85DA9" w:rsidP="00E40AC8">
      <w:pPr>
        <w:jc w:val="center"/>
        <w:rPr>
          <w:b/>
        </w:rPr>
      </w:pPr>
      <w:r w:rsidRPr="00AB35ED">
        <w:rPr>
          <w:b/>
          <w:noProof/>
        </w:rPr>
        <w:drawing>
          <wp:inline distT="0" distB="0" distL="0" distR="0">
            <wp:extent cx="6230219" cy="1657581"/>
            <wp:effectExtent l="0" t="0" r="0" b="0"/>
            <wp:docPr id="44" name="Picture 4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A2767B">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A2767B">
            <w:pPr>
              <w:pStyle w:val="Title"/>
              <w:jc w:val="left"/>
              <w:rPr>
                <w:b/>
                <w:szCs w:val="24"/>
              </w:rPr>
            </w:pPr>
            <w:r>
              <w:rPr>
                <w:b/>
                <w:szCs w:val="24"/>
              </w:rPr>
              <w:t xml:space="preserve">20BC2040 </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A2767B">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Pr>
                <w:b/>
                <w:szCs w:val="24"/>
              </w:rPr>
              <w:t>CAPITAL MARKET OPERATIONS</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E85DA9" w:rsidRPr="00A2767B" w:rsidTr="00F01C3B">
        <w:trPr>
          <w:trHeight w:val="552"/>
        </w:trPr>
        <w:tc>
          <w:tcPr>
            <w:tcW w:w="258" w:type="pct"/>
            <w:vAlign w:val="center"/>
          </w:tcPr>
          <w:p w:rsidR="00E85DA9" w:rsidRPr="00A2767B" w:rsidRDefault="00E85DA9" w:rsidP="005133D7">
            <w:pPr>
              <w:jc w:val="center"/>
              <w:rPr>
                <w:b/>
                <w:sz w:val="24"/>
                <w:szCs w:val="24"/>
              </w:rPr>
            </w:pPr>
            <w:r w:rsidRPr="00A2767B">
              <w:rPr>
                <w:b/>
                <w:sz w:val="24"/>
                <w:szCs w:val="24"/>
              </w:rPr>
              <w:t>Q. No.</w:t>
            </w:r>
          </w:p>
        </w:tc>
        <w:tc>
          <w:tcPr>
            <w:tcW w:w="3331" w:type="pct"/>
            <w:gridSpan w:val="2"/>
            <w:vAlign w:val="center"/>
          </w:tcPr>
          <w:p w:rsidR="00E85DA9" w:rsidRPr="00A2767B" w:rsidRDefault="00E85DA9" w:rsidP="005133D7">
            <w:pPr>
              <w:jc w:val="center"/>
              <w:rPr>
                <w:b/>
                <w:sz w:val="24"/>
                <w:szCs w:val="24"/>
              </w:rPr>
            </w:pPr>
            <w:r w:rsidRPr="00A2767B">
              <w:rPr>
                <w:b/>
                <w:sz w:val="24"/>
                <w:szCs w:val="24"/>
              </w:rPr>
              <w:t>Questions</w:t>
            </w:r>
          </w:p>
        </w:tc>
        <w:tc>
          <w:tcPr>
            <w:tcW w:w="531" w:type="pct"/>
          </w:tcPr>
          <w:p w:rsidR="00E85DA9" w:rsidRPr="00A2767B" w:rsidRDefault="00E85DA9" w:rsidP="00375CD9">
            <w:pPr>
              <w:jc w:val="center"/>
              <w:rPr>
                <w:b/>
                <w:sz w:val="24"/>
                <w:szCs w:val="24"/>
              </w:rPr>
            </w:pPr>
            <w:r w:rsidRPr="00A2767B">
              <w:rPr>
                <w:b/>
                <w:sz w:val="24"/>
                <w:szCs w:val="24"/>
              </w:rPr>
              <w:t xml:space="preserve">Course Outcome </w:t>
            </w:r>
          </w:p>
        </w:tc>
        <w:tc>
          <w:tcPr>
            <w:tcW w:w="478" w:type="pct"/>
            <w:gridSpan w:val="2"/>
            <w:vAlign w:val="center"/>
          </w:tcPr>
          <w:p w:rsidR="00E85DA9" w:rsidRPr="00A2767B" w:rsidRDefault="00E85DA9" w:rsidP="00375CD9">
            <w:pPr>
              <w:jc w:val="center"/>
              <w:rPr>
                <w:b/>
                <w:sz w:val="24"/>
                <w:szCs w:val="24"/>
              </w:rPr>
            </w:pPr>
            <w:r w:rsidRPr="00A2767B">
              <w:rPr>
                <w:b/>
                <w:sz w:val="24"/>
                <w:szCs w:val="24"/>
              </w:rPr>
              <w:t>Bloom’s Level</w:t>
            </w:r>
          </w:p>
        </w:tc>
        <w:tc>
          <w:tcPr>
            <w:tcW w:w="402" w:type="pct"/>
            <w:vAlign w:val="center"/>
          </w:tcPr>
          <w:p w:rsidR="00E85DA9" w:rsidRPr="00A2767B" w:rsidRDefault="00E85DA9" w:rsidP="005133D7">
            <w:pPr>
              <w:jc w:val="center"/>
              <w:rPr>
                <w:b/>
                <w:sz w:val="24"/>
                <w:szCs w:val="24"/>
              </w:rPr>
            </w:pPr>
            <w:r w:rsidRPr="00A2767B">
              <w:rPr>
                <w:b/>
                <w:sz w:val="24"/>
                <w:szCs w:val="24"/>
              </w:rPr>
              <w:t>Marks</w:t>
            </w:r>
          </w:p>
        </w:tc>
      </w:tr>
      <w:tr w:rsidR="00E85DA9" w:rsidRPr="00A2767B" w:rsidTr="008C57B9">
        <w:trPr>
          <w:trHeight w:val="552"/>
        </w:trPr>
        <w:tc>
          <w:tcPr>
            <w:tcW w:w="5000" w:type="pct"/>
            <w:gridSpan w:val="7"/>
            <w:vAlign w:val="center"/>
          </w:tcPr>
          <w:p w:rsidR="00E85DA9" w:rsidRPr="00A2767B" w:rsidRDefault="00E85DA9" w:rsidP="008C57B9">
            <w:pPr>
              <w:jc w:val="center"/>
              <w:rPr>
                <w:b/>
                <w:sz w:val="24"/>
                <w:szCs w:val="24"/>
                <w:u w:val="single"/>
              </w:rPr>
            </w:pPr>
            <w:r w:rsidRPr="00A2767B">
              <w:rPr>
                <w:b/>
                <w:sz w:val="24"/>
                <w:szCs w:val="24"/>
                <w:u w:val="single"/>
              </w:rPr>
              <w:t>PART – A (5 X 2 = 10 MARKS)</w:t>
            </w:r>
          </w:p>
        </w:tc>
      </w:tr>
      <w:tr w:rsidR="00E85DA9" w:rsidRPr="00A2767B" w:rsidTr="00A2767B">
        <w:trPr>
          <w:trHeight w:val="397"/>
        </w:trPr>
        <w:tc>
          <w:tcPr>
            <w:tcW w:w="258" w:type="pct"/>
          </w:tcPr>
          <w:p w:rsidR="00E85DA9" w:rsidRPr="00A2767B" w:rsidRDefault="00E85DA9" w:rsidP="00A2767B">
            <w:pPr>
              <w:jc w:val="center"/>
              <w:rPr>
                <w:sz w:val="24"/>
                <w:szCs w:val="24"/>
              </w:rPr>
            </w:pPr>
            <w:r w:rsidRPr="00A2767B">
              <w:rPr>
                <w:sz w:val="24"/>
                <w:szCs w:val="24"/>
              </w:rPr>
              <w:t>1.</w:t>
            </w:r>
          </w:p>
        </w:tc>
        <w:tc>
          <w:tcPr>
            <w:tcW w:w="3331" w:type="pct"/>
            <w:gridSpan w:val="2"/>
            <w:vAlign w:val="center"/>
          </w:tcPr>
          <w:p w:rsidR="00E85DA9" w:rsidRPr="00A2767B" w:rsidRDefault="00E85DA9" w:rsidP="001661A0">
            <w:pPr>
              <w:autoSpaceDE w:val="0"/>
              <w:autoSpaceDN w:val="0"/>
              <w:adjustRightInd w:val="0"/>
              <w:rPr>
                <w:sz w:val="24"/>
                <w:szCs w:val="24"/>
              </w:rPr>
            </w:pPr>
            <w:r w:rsidRPr="00A2767B">
              <w:rPr>
                <w:sz w:val="24"/>
                <w:szCs w:val="24"/>
              </w:rPr>
              <w:t>Abbreviate ECB and FCCB</w:t>
            </w:r>
            <w:r>
              <w:rPr>
                <w:sz w:val="24"/>
                <w:szCs w:val="24"/>
              </w:rPr>
              <w:t>.</w:t>
            </w:r>
          </w:p>
        </w:tc>
        <w:tc>
          <w:tcPr>
            <w:tcW w:w="531" w:type="pct"/>
          </w:tcPr>
          <w:p w:rsidR="00E85DA9" w:rsidRPr="00A2767B" w:rsidRDefault="00E85DA9" w:rsidP="00A2767B">
            <w:pPr>
              <w:jc w:val="center"/>
              <w:rPr>
                <w:sz w:val="24"/>
                <w:szCs w:val="24"/>
              </w:rPr>
            </w:pPr>
            <w:r w:rsidRPr="00A2767B">
              <w:rPr>
                <w:sz w:val="24"/>
                <w:szCs w:val="24"/>
              </w:rPr>
              <w:t>CO1</w:t>
            </w:r>
          </w:p>
        </w:tc>
        <w:tc>
          <w:tcPr>
            <w:tcW w:w="478" w:type="pct"/>
            <w:gridSpan w:val="2"/>
          </w:tcPr>
          <w:p w:rsidR="00E85DA9" w:rsidRPr="00A2767B" w:rsidRDefault="00E85DA9" w:rsidP="00A2767B">
            <w:pPr>
              <w:jc w:val="center"/>
              <w:rPr>
                <w:sz w:val="24"/>
                <w:szCs w:val="24"/>
              </w:rPr>
            </w:pPr>
            <w:r w:rsidRPr="00A2767B">
              <w:rPr>
                <w:sz w:val="24"/>
                <w:szCs w:val="24"/>
              </w:rPr>
              <w:t>R</w:t>
            </w:r>
          </w:p>
        </w:tc>
        <w:tc>
          <w:tcPr>
            <w:tcW w:w="402" w:type="pct"/>
          </w:tcPr>
          <w:p w:rsidR="00E85DA9" w:rsidRPr="00A2767B" w:rsidRDefault="00E85DA9" w:rsidP="00A2767B">
            <w:pPr>
              <w:jc w:val="center"/>
              <w:rPr>
                <w:sz w:val="24"/>
                <w:szCs w:val="24"/>
              </w:rPr>
            </w:pPr>
            <w:r w:rsidRPr="00A2767B">
              <w:rPr>
                <w:sz w:val="24"/>
                <w:szCs w:val="24"/>
              </w:rPr>
              <w:t>2</w:t>
            </w:r>
          </w:p>
        </w:tc>
      </w:tr>
      <w:tr w:rsidR="00E85DA9" w:rsidRPr="00A2767B" w:rsidTr="00A2767B">
        <w:trPr>
          <w:trHeight w:val="397"/>
        </w:trPr>
        <w:tc>
          <w:tcPr>
            <w:tcW w:w="258" w:type="pct"/>
          </w:tcPr>
          <w:p w:rsidR="00E85DA9" w:rsidRPr="00A2767B" w:rsidRDefault="00E85DA9" w:rsidP="00A2767B">
            <w:pPr>
              <w:jc w:val="center"/>
              <w:rPr>
                <w:sz w:val="24"/>
                <w:szCs w:val="24"/>
              </w:rPr>
            </w:pPr>
            <w:r w:rsidRPr="00A2767B">
              <w:rPr>
                <w:sz w:val="24"/>
                <w:szCs w:val="24"/>
              </w:rPr>
              <w:t>2.</w:t>
            </w:r>
          </w:p>
        </w:tc>
        <w:tc>
          <w:tcPr>
            <w:tcW w:w="3331" w:type="pct"/>
            <w:gridSpan w:val="2"/>
            <w:vAlign w:val="center"/>
          </w:tcPr>
          <w:p w:rsidR="00E85DA9" w:rsidRPr="00A2767B" w:rsidRDefault="00E85DA9" w:rsidP="001661A0">
            <w:pPr>
              <w:rPr>
                <w:sz w:val="24"/>
                <w:szCs w:val="24"/>
              </w:rPr>
            </w:pPr>
            <w:r w:rsidRPr="00A2767B">
              <w:rPr>
                <w:sz w:val="24"/>
                <w:szCs w:val="24"/>
              </w:rPr>
              <w:t>Write short notes on Contract Notes</w:t>
            </w:r>
            <w:r>
              <w:rPr>
                <w:sz w:val="24"/>
                <w:szCs w:val="24"/>
              </w:rPr>
              <w:t>.</w:t>
            </w:r>
          </w:p>
        </w:tc>
        <w:tc>
          <w:tcPr>
            <w:tcW w:w="531" w:type="pct"/>
          </w:tcPr>
          <w:p w:rsidR="00E85DA9" w:rsidRPr="00A2767B" w:rsidRDefault="00E85DA9" w:rsidP="00A2767B">
            <w:pPr>
              <w:jc w:val="center"/>
              <w:rPr>
                <w:sz w:val="24"/>
                <w:szCs w:val="24"/>
              </w:rPr>
            </w:pPr>
            <w:r w:rsidRPr="00A2767B">
              <w:rPr>
                <w:sz w:val="24"/>
                <w:szCs w:val="24"/>
              </w:rPr>
              <w:t>CO 2</w:t>
            </w:r>
          </w:p>
        </w:tc>
        <w:tc>
          <w:tcPr>
            <w:tcW w:w="478" w:type="pct"/>
            <w:gridSpan w:val="2"/>
          </w:tcPr>
          <w:p w:rsidR="00E85DA9" w:rsidRPr="00A2767B" w:rsidRDefault="00E85DA9" w:rsidP="00A2767B">
            <w:pPr>
              <w:jc w:val="center"/>
              <w:rPr>
                <w:sz w:val="24"/>
                <w:szCs w:val="24"/>
              </w:rPr>
            </w:pPr>
            <w:r w:rsidRPr="00A2767B">
              <w:rPr>
                <w:sz w:val="24"/>
                <w:szCs w:val="24"/>
              </w:rPr>
              <w:t>U</w:t>
            </w:r>
          </w:p>
        </w:tc>
        <w:tc>
          <w:tcPr>
            <w:tcW w:w="402" w:type="pct"/>
          </w:tcPr>
          <w:p w:rsidR="00E85DA9" w:rsidRPr="00A2767B" w:rsidRDefault="00E85DA9" w:rsidP="00A2767B">
            <w:pPr>
              <w:jc w:val="center"/>
              <w:rPr>
                <w:sz w:val="24"/>
                <w:szCs w:val="24"/>
              </w:rPr>
            </w:pPr>
            <w:r w:rsidRPr="00A2767B">
              <w:rPr>
                <w:sz w:val="24"/>
                <w:szCs w:val="24"/>
              </w:rPr>
              <w:t>2</w:t>
            </w:r>
          </w:p>
        </w:tc>
      </w:tr>
      <w:tr w:rsidR="00E85DA9" w:rsidRPr="00A2767B" w:rsidTr="00A2767B">
        <w:trPr>
          <w:trHeight w:val="397"/>
        </w:trPr>
        <w:tc>
          <w:tcPr>
            <w:tcW w:w="258" w:type="pct"/>
          </w:tcPr>
          <w:p w:rsidR="00E85DA9" w:rsidRPr="00A2767B" w:rsidRDefault="00E85DA9" w:rsidP="00A2767B">
            <w:pPr>
              <w:jc w:val="center"/>
              <w:rPr>
                <w:sz w:val="24"/>
                <w:szCs w:val="24"/>
              </w:rPr>
            </w:pPr>
            <w:r w:rsidRPr="00A2767B">
              <w:rPr>
                <w:sz w:val="24"/>
                <w:szCs w:val="24"/>
              </w:rPr>
              <w:t>3.</w:t>
            </w:r>
          </w:p>
        </w:tc>
        <w:tc>
          <w:tcPr>
            <w:tcW w:w="3331" w:type="pct"/>
            <w:gridSpan w:val="2"/>
            <w:vAlign w:val="center"/>
          </w:tcPr>
          <w:p w:rsidR="00E85DA9" w:rsidRPr="00A2767B" w:rsidRDefault="00E85DA9" w:rsidP="001661A0">
            <w:pPr>
              <w:rPr>
                <w:sz w:val="24"/>
                <w:szCs w:val="24"/>
              </w:rPr>
            </w:pPr>
            <w:r w:rsidRPr="00A2767B">
              <w:rPr>
                <w:sz w:val="24"/>
                <w:szCs w:val="24"/>
              </w:rPr>
              <w:t>Explain Circuit Breakers</w:t>
            </w:r>
            <w:r>
              <w:rPr>
                <w:sz w:val="24"/>
                <w:szCs w:val="24"/>
              </w:rPr>
              <w:t>.</w:t>
            </w:r>
          </w:p>
        </w:tc>
        <w:tc>
          <w:tcPr>
            <w:tcW w:w="531" w:type="pct"/>
          </w:tcPr>
          <w:p w:rsidR="00E85DA9" w:rsidRPr="00A2767B" w:rsidRDefault="00E85DA9" w:rsidP="00A2767B">
            <w:pPr>
              <w:jc w:val="center"/>
              <w:rPr>
                <w:sz w:val="24"/>
                <w:szCs w:val="24"/>
              </w:rPr>
            </w:pPr>
            <w:r w:rsidRPr="00A2767B">
              <w:rPr>
                <w:sz w:val="24"/>
                <w:szCs w:val="24"/>
              </w:rPr>
              <w:t>CO3</w:t>
            </w:r>
          </w:p>
        </w:tc>
        <w:tc>
          <w:tcPr>
            <w:tcW w:w="478" w:type="pct"/>
            <w:gridSpan w:val="2"/>
          </w:tcPr>
          <w:p w:rsidR="00E85DA9" w:rsidRPr="00A2767B" w:rsidRDefault="00E85DA9" w:rsidP="00A2767B">
            <w:pPr>
              <w:jc w:val="center"/>
              <w:rPr>
                <w:sz w:val="24"/>
                <w:szCs w:val="24"/>
              </w:rPr>
            </w:pPr>
            <w:r w:rsidRPr="00A2767B">
              <w:rPr>
                <w:sz w:val="24"/>
                <w:szCs w:val="24"/>
              </w:rPr>
              <w:t>R</w:t>
            </w:r>
          </w:p>
        </w:tc>
        <w:tc>
          <w:tcPr>
            <w:tcW w:w="402" w:type="pct"/>
          </w:tcPr>
          <w:p w:rsidR="00E85DA9" w:rsidRPr="00A2767B" w:rsidRDefault="00E85DA9" w:rsidP="00A2767B">
            <w:pPr>
              <w:jc w:val="center"/>
              <w:rPr>
                <w:sz w:val="24"/>
                <w:szCs w:val="24"/>
              </w:rPr>
            </w:pPr>
            <w:r w:rsidRPr="00A2767B">
              <w:rPr>
                <w:sz w:val="24"/>
                <w:szCs w:val="24"/>
              </w:rPr>
              <w:t>2</w:t>
            </w:r>
          </w:p>
        </w:tc>
      </w:tr>
      <w:tr w:rsidR="00E85DA9" w:rsidRPr="00A2767B" w:rsidTr="00A2767B">
        <w:trPr>
          <w:trHeight w:val="397"/>
        </w:trPr>
        <w:tc>
          <w:tcPr>
            <w:tcW w:w="258" w:type="pct"/>
          </w:tcPr>
          <w:p w:rsidR="00E85DA9" w:rsidRPr="00A2767B" w:rsidRDefault="00E85DA9" w:rsidP="00A2767B">
            <w:pPr>
              <w:jc w:val="center"/>
              <w:rPr>
                <w:sz w:val="24"/>
                <w:szCs w:val="24"/>
              </w:rPr>
            </w:pPr>
            <w:r w:rsidRPr="00A2767B">
              <w:rPr>
                <w:sz w:val="24"/>
                <w:szCs w:val="24"/>
              </w:rPr>
              <w:t>4.</w:t>
            </w:r>
          </w:p>
        </w:tc>
        <w:tc>
          <w:tcPr>
            <w:tcW w:w="3331" w:type="pct"/>
            <w:gridSpan w:val="2"/>
            <w:vAlign w:val="center"/>
          </w:tcPr>
          <w:p w:rsidR="00E85DA9" w:rsidRPr="00A2767B" w:rsidRDefault="00E85DA9" w:rsidP="001661A0">
            <w:pPr>
              <w:rPr>
                <w:sz w:val="24"/>
                <w:szCs w:val="24"/>
              </w:rPr>
            </w:pPr>
            <w:r w:rsidRPr="00A2767B">
              <w:rPr>
                <w:sz w:val="24"/>
                <w:szCs w:val="24"/>
              </w:rPr>
              <w:t>Write short notes on Primary Market</w:t>
            </w:r>
            <w:r>
              <w:rPr>
                <w:sz w:val="24"/>
                <w:szCs w:val="24"/>
              </w:rPr>
              <w:t>.</w:t>
            </w:r>
          </w:p>
        </w:tc>
        <w:tc>
          <w:tcPr>
            <w:tcW w:w="531" w:type="pct"/>
          </w:tcPr>
          <w:p w:rsidR="00E85DA9" w:rsidRPr="00A2767B" w:rsidRDefault="00E85DA9" w:rsidP="00A2767B">
            <w:pPr>
              <w:jc w:val="center"/>
              <w:rPr>
                <w:sz w:val="24"/>
                <w:szCs w:val="24"/>
              </w:rPr>
            </w:pPr>
            <w:r w:rsidRPr="00A2767B">
              <w:rPr>
                <w:sz w:val="24"/>
                <w:szCs w:val="24"/>
              </w:rPr>
              <w:t>CO 4</w:t>
            </w:r>
          </w:p>
        </w:tc>
        <w:tc>
          <w:tcPr>
            <w:tcW w:w="478" w:type="pct"/>
            <w:gridSpan w:val="2"/>
          </w:tcPr>
          <w:p w:rsidR="00E85DA9" w:rsidRPr="00A2767B" w:rsidRDefault="00E85DA9" w:rsidP="00A2767B">
            <w:pPr>
              <w:jc w:val="center"/>
              <w:rPr>
                <w:sz w:val="24"/>
                <w:szCs w:val="24"/>
              </w:rPr>
            </w:pPr>
            <w:r w:rsidRPr="00A2767B">
              <w:rPr>
                <w:sz w:val="24"/>
                <w:szCs w:val="24"/>
              </w:rPr>
              <w:t>U</w:t>
            </w:r>
          </w:p>
        </w:tc>
        <w:tc>
          <w:tcPr>
            <w:tcW w:w="402" w:type="pct"/>
          </w:tcPr>
          <w:p w:rsidR="00E85DA9" w:rsidRPr="00A2767B" w:rsidRDefault="00E85DA9" w:rsidP="00A2767B">
            <w:pPr>
              <w:jc w:val="center"/>
              <w:rPr>
                <w:sz w:val="24"/>
                <w:szCs w:val="24"/>
              </w:rPr>
            </w:pPr>
            <w:r w:rsidRPr="00A2767B">
              <w:rPr>
                <w:sz w:val="24"/>
                <w:szCs w:val="24"/>
              </w:rPr>
              <w:t>2</w:t>
            </w:r>
          </w:p>
        </w:tc>
      </w:tr>
      <w:tr w:rsidR="00E85DA9" w:rsidRPr="00A2767B" w:rsidTr="00A2767B">
        <w:trPr>
          <w:trHeight w:val="397"/>
        </w:trPr>
        <w:tc>
          <w:tcPr>
            <w:tcW w:w="258" w:type="pct"/>
          </w:tcPr>
          <w:p w:rsidR="00E85DA9" w:rsidRPr="00A2767B" w:rsidRDefault="00E85DA9" w:rsidP="00A2767B">
            <w:pPr>
              <w:jc w:val="center"/>
              <w:rPr>
                <w:sz w:val="24"/>
                <w:szCs w:val="24"/>
              </w:rPr>
            </w:pPr>
            <w:r w:rsidRPr="00A2767B">
              <w:rPr>
                <w:sz w:val="24"/>
                <w:szCs w:val="24"/>
              </w:rPr>
              <w:t>5.</w:t>
            </w:r>
          </w:p>
        </w:tc>
        <w:tc>
          <w:tcPr>
            <w:tcW w:w="3331" w:type="pct"/>
            <w:gridSpan w:val="2"/>
            <w:vAlign w:val="center"/>
          </w:tcPr>
          <w:p w:rsidR="00E85DA9" w:rsidRPr="00A2767B" w:rsidRDefault="00E85DA9" w:rsidP="001661A0">
            <w:pPr>
              <w:pStyle w:val="Default"/>
            </w:pPr>
            <w:r w:rsidRPr="00A2767B">
              <w:t>Explain Arbitration</w:t>
            </w:r>
            <w:r>
              <w:t>.</w:t>
            </w:r>
          </w:p>
        </w:tc>
        <w:tc>
          <w:tcPr>
            <w:tcW w:w="531" w:type="pct"/>
          </w:tcPr>
          <w:p w:rsidR="00E85DA9" w:rsidRPr="00A2767B" w:rsidRDefault="00E85DA9" w:rsidP="00A2767B">
            <w:pPr>
              <w:jc w:val="center"/>
              <w:rPr>
                <w:sz w:val="24"/>
                <w:szCs w:val="24"/>
              </w:rPr>
            </w:pPr>
            <w:r w:rsidRPr="00A2767B">
              <w:rPr>
                <w:sz w:val="24"/>
                <w:szCs w:val="24"/>
              </w:rPr>
              <w:t>CO5</w:t>
            </w:r>
          </w:p>
        </w:tc>
        <w:tc>
          <w:tcPr>
            <w:tcW w:w="478" w:type="pct"/>
            <w:gridSpan w:val="2"/>
          </w:tcPr>
          <w:p w:rsidR="00E85DA9" w:rsidRPr="00A2767B" w:rsidRDefault="00E85DA9" w:rsidP="00A2767B">
            <w:pPr>
              <w:jc w:val="center"/>
              <w:rPr>
                <w:sz w:val="24"/>
                <w:szCs w:val="24"/>
              </w:rPr>
            </w:pPr>
            <w:r w:rsidRPr="00A2767B">
              <w:rPr>
                <w:sz w:val="24"/>
                <w:szCs w:val="24"/>
              </w:rPr>
              <w:t>A</w:t>
            </w:r>
          </w:p>
        </w:tc>
        <w:tc>
          <w:tcPr>
            <w:tcW w:w="402" w:type="pct"/>
          </w:tcPr>
          <w:p w:rsidR="00E85DA9" w:rsidRPr="00A2767B" w:rsidRDefault="00E85DA9" w:rsidP="00A2767B">
            <w:pPr>
              <w:jc w:val="center"/>
              <w:rPr>
                <w:sz w:val="24"/>
                <w:szCs w:val="24"/>
              </w:rPr>
            </w:pPr>
            <w:r w:rsidRPr="00A2767B">
              <w:rPr>
                <w:sz w:val="24"/>
                <w:szCs w:val="24"/>
              </w:rPr>
              <w:t>2</w:t>
            </w:r>
          </w:p>
        </w:tc>
      </w:tr>
      <w:tr w:rsidR="00E85DA9" w:rsidRPr="00A2767B" w:rsidTr="008C57B9">
        <w:trPr>
          <w:trHeight w:val="552"/>
        </w:trPr>
        <w:tc>
          <w:tcPr>
            <w:tcW w:w="5000" w:type="pct"/>
            <w:gridSpan w:val="7"/>
            <w:vAlign w:val="center"/>
          </w:tcPr>
          <w:p w:rsidR="00E85DA9" w:rsidRPr="00A2767B" w:rsidRDefault="00E85DA9" w:rsidP="001661A0">
            <w:pPr>
              <w:jc w:val="center"/>
              <w:rPr>
                <w:b/>
                <w:sz w:val="24"/>
                <w:szCs w:val="24"/>
                <w:u w:val="single"/>
              </w:rPr>
            </w:pPr>
            <w:r w:rsidRPr="00A2767B">
              <w:rPr>
                <w:b/>
                <w:sz w:val="24"/>
                <w:szCs w:val="24"/>
                <w:u w:val="single"/>
              </w:rPr>
              <w:t xml:space="preserve">PART – B (3 X 10 = 30 MARKS) </w:t>
            </w:r>
          </w:p>
          <w:p w:rsidR="00E85DA9" w:rsidRPr="00A2767B" w:rsidRDefault="00E85DA9" w:rsidP="001661A0">
            <w:pPr>
              <w:jc w:val="center"/>
              <w:rPr>
                <w:b/>
                <w:sz w:val="24"/>
                <w:szCs w:val="24"/>
              </w:rPr>
            </w:pPr>
            <w:r w:rsidRPr="00A2767B">
              <w:rPr>
                <w:b/>
                <w:sz w:val="24"/>
                <w:szCs w:val="24"/>
              </w:rPr>
              <w:t>(Answer all the Questions)</w:t>
            </w:r>
          </w:p>
        </w:tc>
      </w:tr>
      <w:tr w:rsidR="00E85DA9" w:rsidRPr="00A2767B" w:rsidTr="00F01C3B">
        <w:trPr>
          <w:trHeight w:val="397"/>
        </w:trPr>
        <w:tc>
          <w:tcPr>
            <w:tcW w:w="258" w:type="pct"/>
          </w:tcPr>
          <w:p w:rsidR="00E85DA9" w:rsidRPr="00A2767B" w:rsidRDefault="00E85DA9" w:rsidP="001661A0">
            <w:pPr>
              <w:jc w:val="center"/>
              <w:rPr>
                <w:sz w:val="24"/>
                <w:szCs w:val="24"/>
              </w:rPr>
            </w:pPr>
            <w:r w:rsidRPr="00A2767B">
              <w:rPr>
                <w:sz w:val="24"/>
                <w:szCs w:val="24"/>
              </w:rPr>
              <w:t>6.</w:t>
            </w:r>
          </w:p>
        </w:tc>
        <w:tc>
          <w:tcPr>
            <w:tcW w:w="3331" w:type="pct"/>
            <w:gridSpan w:val="2"/>
          </w:tcPr>
          <w:p w:rsidR="00E85DA9" w:rsidRPr="00A2767B" w:rsidRDefault="00E85DA9" w:rsidP="00A2767B">
            <w:pPr>
              <w:spacing w:after="120" w:line="276" w:lineRule="auto"/>
              <w:jc w:val="both"/>
              <w:rPr>
                <w:sz w:val="24"/>
                <w:szCs w:val="24"/>
              </w:rPr>
            </w:pPr>
            <w:r w:rsidRPr="00A2767B">
              <w:rPr>
                <w:sz w:val="24"/>
                <w:szCs w:val="24"/>
              </w:rPr>
              <w:t>Explain the functions of any FIVE capital market participants</w:t>
            </w:r>
            <w:r>
              <w:rPr>
                <w:sz w:val="24"/>
                <w:szCs w:val="24"/>
              </w:rPr>
              <w:t>.</w:t>
            </w:r>
          </w:p>
        </w:tc>
        <w:tc>
          <w:tcPr>
            <w:tcW w:w="542" w:type="pct"/>
            <w:gridSpan w:val="2"/>
          </w:tcPr>
          <w:p w:rsidR="00E85DA9" w:rsidRPr="00A2767B" w:rsidRDefault="00E85DA9" w:rsidP="001661A0">
            <w:pPr>
              <w:jc w:val="center"/>
              <w:rPr>
                <w:sz w:val="24"/>
                <w:szCs w:val="24"/>
              </w:rPr>
            </w:pPr>
            <w:r w:rsidRPr="00A2767B">
              <w:rPr>
                <w:rFonts w:eastAsia="Calibri"/>
                <w:sz w:val="24"/>
                <w:szCs w:val="24"/>
              </w:rPr>
              <w:t>CO2</w:t>
            </w:r>
          </w:p>
        </w:tc>
        <w:tc>
          <w:tcPr>
            <w:tcW w:w="467" w:type="pct"/>
          </w:tcPr>
          <w:p w:rsidR="00E85DA9" w:rsidRPr="00A2767B" w:rsidRDefault="00E85DA9" w:rsidP="001661A0">
            <w:pPr>
              <w:rPr>
                <w:sz w:val="24"/>
                <w:szCs w:val="24"/>
              </w:rPr>
            </w:pPr>
            <w:r w:rsidRPr="00A2767B">
              <w:rPr>
                <w:sz w:val="24"/>
                <w:szCs w:val="24"/>
              </w:rPr>
              <w:t xml:space="preserve">    An</w:t>
            </w:r>
          </w:p>
        </w:tc>
        <w:tc>
          <w:tcPr>
            <w:tcW w:w="402" w:type="pct"/>
          </w:tcPr>
          <w:p w:rsidR="00E85DA9" w:rsidRPr="00A2767B" w:rsidRDefault="00E85DA9" w:rsidP="001661A0">
            <w:pPr>
              <w:jc w:val="center"/>
              <w:rPr>
                <w:sz w:val="24"/>
                <w:szCs w:val="24"/>
              </w:rPr>
            </w:pPr>
            <w:r w:rsidRPr="00A2767B">
              <w:rPr>
                <w:sz w:val="24"/>
                <w:szCs w:val="24"/>
              </w:rPr>
              <w:t>10</w:t>
            </w:r>
          </w:p>
        </w:tc>
      </w:tr>
      <w:tr w:rsidR="00E85DA9" w:rsidRPr="00A2767B" w:rsidTr="00F01C3B">
        <w:trPr>
          <w:trHeight w:val="397"/>
        </w:trPr>
        <w:tc>
          <w:tcPr>
            <w:tcW w:w="258" w:type="pct"/>
          </w:tcPr>
          <w:p w:rsidR="00E85DA9" w:rsidRPr="00A2767B" w:rsidRDefault="00E85DA9" w:rsidP="001661A0">
            <w:pPr>
              <w:jc w:val="center"/>
              <w:rPr>
                <w:sz w:val="24"/>
                <w:szCs w:val="24"/>
              </w:rPr>
            </w:pPr>
          </w:p>
        </w:tc>
        <w:tc>
          <w:tcPr>
            <w:tcW w:w="3331" w:type="pct"/>
            <w:gridSpan w:val="2"/>
          </w:tcPr>
          <w:p w:rsidR="00E85DA9" w:rsidRPr="00A2767B" w:rsidRDefault="00E85DA9" w:rsidP="001661A0">
            <w:pPr>
              <w:spacing w:after="120" w:line="276" w:lineRule="auto"/>
              <w:jc w:val="center"/>
              <w:rPr>
                <w:b/>
                <w:bCs/>
                <w:sz w:val="24"/>
                <w:szCs w:val="24"/>
              </w:rPr>
            </w:pPr>
            <w:r w:rsidRPr="00A2767B">
              <w:rPr>
                <w:b/>
                <w:bCs/>
                <w:sz w:val="24"/>
                <w:szCs w:val="24"/>
              </w:rPr>
              <w:t>(OR)</w:t>
            </w:r>
          </w:p>
        </w:tc>
        <w:tc>
          <w:tcPr>
            <w:tcW w:w="542" w:type="pct"/>
            <w:gridSpan w:val="2"/>
          </w:tcPr>
          <w:p w:rsidR="00E85DA9" w:rsidRPr="00A2767B" w:rsidRDefault="00E85DA9" w:rsidP="001661A0">
            <w:pPr>
              <w:jc w:val="center"/>
              <w:rPr>
                <w:sz w:val="24"/>
                <w:szCs w:val="24"/>
              </w:rPr>
            </w:pPr>
          </w:p>
        </w:tc>
        <w:tc>
          <w:tcPr>
            <w:tcW w:w="467" w:type="pct"/>
          </w:tcPr>
          <w:p w:rsidR="00E85DA9" w:rsidRPr="00A2767B" w:rsidRDefault="00E85DA9" w:rsidP="001661A0">
            <w:pPr>
              <w:jc w:val="center"/>
              <w:rPr>
                <w:sz w:val="24"/>
                <w:szCs w:val="24"/>
              </w:rPr>
            </w:pPr>
          </w:p>
        </w:tc>
        <w:tc>
          <w:tcPr>
            <w:tcW w:w="402" w:type="pct"/>
          </w:tcPr>
          <w:p w:rsidR="00E85DA9" w:rsidRPr="00A2767B" w:rsidRDefault="00E85DA9" w:rsidP="001661A0">
            <w:pPr>
              <w:jc w:val="center"/>
              <w:rPr>
                <w:sz w:val="24"/>
                <w:szCs w:val="24"/>
              </w:rPr>
            </w:pPr>
          </w:p>
        </w:tc>
      </w:tr>
      <w:tr w:rsidR="00E85DA9" w:rsidRPr="00A2767B" w:rsidTr="00F01C3B">
        <w:trPr>
          <w:trHeight w:val="397"/>
        </w:trPr>
        <w:tc>
          <w:tcPr>
            <w:tcW w:w="258" w:type="pct"/>
          </w:tcPr>
          <w:p w:rsidR="00E85DA9" w:rsidRPr="00A2767B" w:rsidRDefault="00E85DA9" w:rsidP="001661A0">
            <w:pPr>
              <w:jc w:val="center"/>
              <w:rPr>
                <w:sz w:val="24"/>
                <w:szCs w:val="24"/>
              </w:rPr>
            </w:pPr>
            <w:r w:rsidRPr="00A2767B">
              <w:rPr>
                <w:sz w:val="24"/>
                <w:szCs w:val="24"/>
              </w:rPr>
              <w:t>7.</w:t>
            </w:r>
          </w:p>
        </w:tc>
        <w:tc>
          <w:tcPr>
            <w:tcW w:w="3331" w:type="pct"/>
            <w:gridSpan w:val="2"/>
          </w:tcPr>
          <w:p w:rsidR="00E85DA9" w:rsidRPr="00A2767B" w:rsidRDefault="00E85DA9" w:rsidP="00A2767B">
            <w:pPr>
              <w:jc w:val="both"/>
              <w:rPr>
                <w:sz w:val="24"/>
                <w:szCs w:val="24"/>
              </w:rPr>
            </w:pPr>
            <w:r w:rsidRPr="00A2767B">
              <w:rPr>
                <w:rFonts w:eastAsia="Calibri"/>
                <w:sz w:val="24"/>
                <w:szCs w:val="24"/>
              </w:rPr>
              <w:t>Discuss on the various operational activities and gain insights on post trade activities in the market.</w:t>
            </w:r>
          </w:p>
        </w:tc>
        <w:tc>
          <w:tcPr>
            <w:tcW w:w="542" w:type="pct"/>
            <w:gridSpan w:val="2"/>
          </w:tcPr>
          <w:p w:rsidR="00E85DA9" w:rsidRPr="00A2767B" w:rsidRDefault="00E85DA9" w:rsidP="001661A0">
            <w:pPr>
              <w:jc w:val="center"/>
              <w:rPr>
                <w:sz w:val="24"/>
                <w:szCs w:val="24"/>
              </w:rPr>
            </w:pPr>
            <w:r w:rsidRPr="00A2767B">
              <w:rPr>
                <w:rFonts w:eastAsia="Calibri"/>
                <w:sz w:val="24"/>
                <w:szCs w:val="24"/>
              </w:rPr>
              <w:t xml:space="preserve">CO 5 </w:t>
            </w:r>
          </w:p>
        </w:tc>
        <w:tc>
          <w:tcPr>
            <w:tcW w:w="467" w:type="pct"/>
          </w:tcPr>
          <w:p w:rsidR="00E85DA9" w:rsidRPr="00A2767B" w:rsidRDefault="00E85DA9" w:rsidP="001661A0">
            <w:pPr>
              <w:jc w:val="center"/>
              <w:rPr>
                <w:sz w:val="24"/>
                <w:szCs w:val="24"/>
              </w:rPr>
            </w:pPr>
            <w:r w:rsidRPr="00A2767B">
              <w:rPr>
                <w:sz w:val="24"/>
                <w:szCs w:val="24"/>
              </w:rPr>
              <w:t>U</w:t>
            </w:r>
          </w:p>
        </w:tc>
        <w:tc>
          <w:tcPr>
            <w:tcW w:w="402" w:type="pct"/>
          </w:tcPr>
          <w:p w:rsidR="00E85DA9" w:rsidRPr="00A2767B" w:rsidRDefault="00E85DA9" w:rsidP="001661A0">
            <w:pPr>
              <w:jc w:val="center"/>
              <w:rPr>
                <w:sz w:val="24"/>
                <w:szCs w:val="24"/>
              </w:rPr>
            </w:pPr>
            <w:r w:rsidRPr="00A2767B">
              <w:rPr>
                <w:sz w:val="24"/>
                <w:szCs w:val="24"/>
              </w:rPr>
              <w:t>10</w:t>
            </w:r>
          </w:p>
        </w:tc>
      </w:tr>
      <w:tr w:rsidR="00E85DA9" w:rsidRPr="00A2767B" w:rsidTr="00A2767B">
        <w:trPr>
          <w:trHeight w:val="548"/>
        </w:trPr>
        <w:tc>
          <w:tcPr>
            <w:tcW w:w="258" w:type="pct"/>
          </w:tcPr>
          <w:p w:rsidR="00E85DA9" w:rsidRPr="00A2767B" w:rsidRDefault="00E85DA9" w:rsidP="001661A0">
            <w:pPr>
              <w:jc w:val="center"/>
              <w:rPr>
                <w:sz w:val="24"/>
                <w:szCs w:val="24"/>
              </w:rPr>
            </w:pPr>
            <w:r w:rsidRPr="00A2767B">
              <w:rPr>
                <w:sz w:val="24"/>
                <w:szCs w:val="24"/>
              </w:rPr>
              <w:t>8.</w:t>
            </w:r>
          </w:p>
        </w:tc>
        <w:tc>
          <w:tcPr>
            <w:tcW w:w="3331" w:type="pct"/>
            <w:gridSpan w:val="2"/>
          </w:tcPr>
          <w:p w:rsidR="00E85DA9" w:rsidRPr="00A2767B" w:rsidRDefault="00E85DA9" w:rsidP="00D24322">
            <w:pPr>
              <w:spacing w:line="276" w:lineRule="auto"/>
              <w:jc w:val="both"/>
              <w:rPr>
                <w:sz w:val="24"/>
                <w:szCs w:val="24"/>
              </w:rPr>
            </w:pPr>
            <w:r w:rsidRPr="00A2767B">
              <w:rPr>
                <w:sz w:val="24"/>
                <w:szCs w:val="24"/>
              </w:rPr>
              <w:t>Explain in detail the various challenges in Clearing and Settlement Process</w:t>
            </w:r>
            <w:r>
              <w:rPr>
                <w:sz w:val="24"/>
                <w:szCs w:val="24"/>
              </w:rPr>
              <w:t>.</w:t>
            </w:r>
          </w:p>
        </w:tc>
        <w:tc>
          <w:tcPr>
            <w:tcW w:w="542" w:type="pct"/>
            <w:gridSpan w:val="2"/>
          </w:tcPr>
          <w:p w:rsidR="00E85DA9" w:rsidRPr="00A2767B" w:rsidRDefault="00E85DA9" w:rsidP="001661A0">
            <w:pPr>
              <w:jc w:val="center"/>
              <w:rPr>
                <w:sz w:val="24"/>
                <w:szCs w:val="24"/>
              </w:rPr>
            </w:pPr>
            <w:r w:rsidRPr="00A2767B">
              <w:rPr>
                <w:sz w:val="24"/>
                <w:szCs w:val="24"/>
              </w:rPr>
              <w:t>CO3</w:t>
            </w:r>
          </w:p>
        </w:tc>
        <w:tc>
          <w:tcPr>
            <w:tcW w:w="467" w:type="pct"/>
          </w:tcPr>
          <w:p w:rsidR="00E85DA9" w:rsidRPr="00A2767B" w:rsidRDefault="00E85DA9" w:rsidP="001661A0">
            <w:pPr>
              <w:jc w:val="center"/>
              <w:rPr>
                <w:sz w:val="24"/>
                <w:szCs w:val="24"/>
              </w:rPr>
            </w:pPr>
            <w:r w:rsidRPr="00A2767B">
              <w:rPr>
                <w:sz w:val="24"/>
                <w:szCs w:val="24"/>
              </w:rPr>
              <w:t>An</w:t>
            </w:r>
          </w:p>
        </w:tc>
        <w:tc>
          <w:tcPr>
            <w:tcW w:w="402" w:type="pct"/>
          </w:tcPr>
          <w:p w:rsidR="00E85DA9" w:rsidRPr="00A2767B" w:rsidRDefault="00E85DA9" w:rsidP="001661A0">
            <w:pPr>
              <w:jc w:val="center"/>
              <w:rPr>
                <w:sz w:val="24"/>
                <w:szCs w:val="24"/>
              </w:rPr>
            </w:pPr>
            <w:r w:rsidRPr="00A2767B">
              <w:rPr>
                <w:sz w:val="24"/>
                <w:szCs w:val="24"/>
              </w:rPr>
              <w:t>10</w:t>
            </w:r>
          </w:p>
        </w:tc>
      </w:tr>
      <w:tr w:rsidR="00E85DA9" w:rsidRPr="00A2767B" w:rsidTr="00F01C3B">
        <w:trPr>
          <w:trHeight w:val="397"/>
        </w:trPr>
        <w:tc>
          <w:tcPr>
            <w:tcW w:w="258" w:type="pct"/>
          </w:tcPr>
          <w:p w:rsidR="00E85DA9" w:rsidRPr="00A2767B" w:rsidRDefault="00E85DA9" w:rsidP="001661A0">
            <w:pPr>
              <w:jc w:val="center"/>
              <w:rPr>
                <w:sz w:val="24"/>
                <w:szCs w:val="24"/>
              </w:rPr>
            </w:pPr>
          </w:p>
        </w:tc>
        <w:tc>
          <w:tcPr>
            <w:tcW w:w="3331" w:type="pct"/>
            <w:gridSpan w:val="2"/>
          </w:tcPr>
          <w:p w:rsidR="00E85DA9" w:rsidRPr="00A2767B" w:rsidRDefault="00E85DA9" w:rsidP="001661A0">
            <w:pPr>
              <w:spacing w:after="120" w:line="276" w:lineRule="auto"/>
              <w:jc w:val="center"/>
              <w:rPr>
                <w:sz w:val="24"/>
                <w:szCs w:val="24"/>
              </w:rPr>
            </w:pPr>
            <w:r w:rsidRPr="00A2767B">
              <w:rPr>
                <w:b/>
                <w:bCs/>
                <w:sz w:val="24"/>
                <w:szCs w:val="24"/>
              </w:rPr>
              <w:t>(OR)</w:t>
            </w:r>
          </w:p>
        </w:tc>
        <w:tc>
          <w:tcPr>
            <w:tcW w:w="542" w:type="pct"/>
            <w:gridSpan w:val="2"/>
          </w:tcPr>
          <w:p w:rsidR="00E85DA9" w:rsidRPr="00A2767B" w:rsidRDefault="00E85DA9" w:rsidP="001661A0">
            <w:pPr>
              <w:rPr>
                <w:sz w:val="24"/>
                <w:szCs w:val="24"/>
              </w:rPr>
            </w:pPr>
          </w:p>
        </w:tc>
        <w:tc>
          <w:tcPr>
            <w:tcW w:w="467" w:type="pct"/>
          </w:tcPr>
          <w:p w:rsidR="00E85DA9" w:rsidRPr="00A2767B" w:rsidRDefault="00E85DA9" w:rsidP="001661A0">
            <w:pPr>
              <w:jc w:val="center"/>
              <w:rPr>
                <w:sz w:val="24"/>
                <w:szCs w:val="24"/>
              </w:rPr>
            </w:pPr>
          </w:p>
        </w:tc>
        <w:tc>
          <w:tcPr>
            <w:tcW w:w="402" w:type="pct"/>
          </w:tcPr>
          <w:p w:rsidR="00E85DA9" w:rsidRPr="00A2767B" w:rsidRDefault="00E85DA9" w:rsidP="001661A0">
            <w:pPr>
              <w:jc w:val="center"/>
              <w:rPr>
                <w:sz w:val="24"/>
                <w:szCs w:val="24"/>
              </w:rPr>
            </w:pPr>
          </w:p>
        </w:tc>
      </w:tr>
      <w:tr w:rsidR="00E85DA9" w:rsidRPr="00A2767B" w:rsidTr="00F01C3B">
        <w:trPr>
          <w:trHeight w:val="397"/>
        </w:trPr>
        <w:tc>
          <w:tcPr>
            <w:tcW w:w="258" w:type="pct"/>
          </w:tcPr>
          <w:p w:rsidR="00E85DA9" w:rsidRPr="00A2767B" w:rsidRDefault="00E85DA9" w:rsidP="001661A0">
            <w:pPr>
              <w:jc w:val="center"/>
              <w:rPr>
                <w:sz w:val="24"/>
                <w:szCs w:val="24"/>
              </w:rPr>
            </w:pPr>
            <w:r w:rsidRPr="00A2767B">
              <w:rPr>
                <w:sz w:val="24"/>
                <w:szCs w:val="24"/>
              </w:rPr>
              <w:t>9.</w:t>
            </w:r>
          </w:p>
        </w:tc>
        <w:tc>
          <w:tcPr>
            <w:tcW w:w="3331" w:type="pct"/>
            <w:gridSpan w:val="2"/>
          </w:tcPr>
          <w:p w:rsidR="00E85DA9" w:rsidRPr="00A2767B" w:rsidRDefault="00E85DA9" w:rsidP="001661A0">
            <w:pPr>
              <w:spacing w:line="276" w:lineRule="auto"/>
              <w:rPr>
                <w:sz w:val="24"/>
                <w:szCs w:val="24"/>
              </w:rPr>
            </w:pPr>
            <w:r w:rsidRPr="00A2767B">
              <w:rPr>
                <w:sz w:val="24"/>
                <w:szCs w:val="24"/>
              </w:rPr>
              <w:t>Describe in detail the functions of Depositories</w:t>
            </w:r>
            <w:r>
              <w:rPr>
                <w:sz w:val="24"/>
                <w:szCs w:val="24"/>
              </w:rPr>
              <w:t>.</w:t>
            </w:r>
          </w:p>
        </w:tc>
        <w:tc>
          <w:tcPr>
            <w:tcW w:w="542" w:type="pct"/>
            <w:gridSpan w:val="2"/>
          </w:tcPr>
          <w:p w:rsidR="00E85DA9" w:rsidRPr="00A2767B" w:rsidRDefault="00E85DA9" w:rsidP="001661A0">
            <w:pPr>
              <w:jc w:val="center"/>
              <w:rPr>
                <w:sz w:val="24"/>
                <w:szCs w:val="24"/>
              </w:rPr>
            </w:pPr>
            <w:r w:rsidRPr="00A2767B">
              <w:rPr>
                <w:sz w:val="24"/>
                <w:szCs w:val="24"/>
              </w:rPr>
              <w:t>CO2</w:t>
            </w:r>
          </w:p>
        </w:tc>
        <w:tc>
          <w:tcPr>
            <w:tcW w:w="467" w:type="pct"/>
          </w:tcPr>
          <w:p w:rsidR="00E85DA9" w:rsidRPr="00A2767B" w:rsidRDefault="00E85DA9" w:rsidP="001661A0">
            <w:pPr>
              <w:jc w:val="center"/>
              <w:rPr>
                <w:sz w:val="24"/>
                <w:szCs w:val="24"/>
              </w:rPr>
            </w:pPr>
            <w:r w:rsidRPr="00A2767B">
              <w:rPr>
                <w:sz w:val="24"/>
                <w:szCs w:val="24"/>
              </w:rPr>
              <w:t>A</w:t>
            </w:r>
          </w:p>
        </w:tc>
        <w:tc>
          <w:tcPr>
            <w:tcW w:w="402" w:type="pct"/>
          </w:tcPr>
          <w:p w:rsidR="00E85DA9" w:rsidRPr="00A2767B" w:rsidRDefault="00E85DA9" w:rsidP="001661A0">
            <w:pPr>
              <w:jc w:val="center"/>
              <w:rPr>
                <w:sz w:val="24"/>
                <w:szCs w:val="24"/>
              </w:rPr>
            </w:pPr>
            <w:r w:rsidRPr="00A2767B">
              <w:rPr>
                <w:sz w:val="24"/>
                <w:szCs w:val="24"/>
              </w:rPr>
              <w:t>10</w:t>
            </w:r>
          </w:p>
        </w:tc>
      </w:tr>
      <w:tr w:rsidR="00E85DA9" w:rsidRPr="00A2767B" w:rsidTr="00F01C3B">
        <w:trPr>
          <w:trHeight w:val="397"/>
        </w:trPr>
        <w:tc>
          <w:tcPr>
            <w:tcW w:w="258" w:type="pct"/>
          </w:tcPr>
          <w:p w:rsidR="00E85DA9" w:rsidRPr="00A2767B" w:rsidRDefault="00E85DA9" w:rsidP="001661A0">
            <w:pPr>
              <w:jc w:val="center"/>
              <w:rPr>
                <w:sz w:val="24"/>
                <w:szCs w:val="24"/>
              </w:rPr>
            </w:pPr>
            <w:r w:rsidRPr="00A2767B">
              <w:rPr>
                <w:sz w:val="24"/>
                <w:szCs w:val="24"/>
              </w:rPr>
              <w:t>10.</w:t>
            </w:r>
          </w:p>
        </w:tc>
        <w:tc>
          <w:tcPr>
            <w:tcW w:w="3331" w:type="pct"/>
            <w:gridSpan w:val="2"/>
          </w:tcPr>
          <w:p w:rsidR="00E85DA9" w:rsidRPr="00A2767B" w:rsidRDefault="00E85DA9" w:rsidP="001661A0">
            <w:pPr>
              <w:autoSpaceDE w:val="0"/>
              <w:autoSpaceDN w:val="0"/>
              <w:adjustRightInd w:val="0"/>
              <w:rPr>
                <w:sz w:val="24"/>
                <w:szCs w:val="24"/>
              </w:rPr>
            </w:pPr>
            <w:r w:rsidRPr="00A2767B">
              <w:rPr>
                <w:sz w:val="24"/>
                <w:szCs w:val="24"/>
              </w:rPr>
              <w:t>Describe Index. Write short notes on the Two Indices in India</w:t>
            </w:r>
            <w:r>
              <w:rPr>
                <w:sz w:val="24"/>
                <w:szCs w:val="24"/>
              </w:rPr>
              <w:t>.</w:t>
            </w:r>
          </w:p>
        </w:tc>
        <w:tc>
          <w:tcPr>
            <w:tcW w:w="542" w:type="pct"/>
            <w:gridSpan w:val="2"/>
          </w:tcPr>
          <w:p w:rsidR="00E85DA9" w:rsidRPr="00A2767B" w:rsidRDefault="00E85DA9" w:rsidP="001661A0">
            <w:pPr>
              <w:jc w:val="center"/>
              <w:rPr>
                <w:sz w:val="24"/>
                <w:szCs w:val="24"/>
              </w:rPr>
            </w:pPr>
            <w:r w:rsidRPr="00A2767B">
              <w:rPr>
                <w:sz w:val="24"/>
                <w:szCs w:val="24"/>
              </w:rPr>
              <w:t>CO2</w:t>
            </w:r>
          </w:p>
        </w:tc>
        <w:tc>
          <w:tcPr>
            <w:tcW w:w="467" w:type="pct"/>
          </w:tcPr>
          <w:p w:rsidR="00E85DA9" w:rsidRPr="00A2767B" w:rsidRDefault="00E85DA9" w:rsidP="001661A0">
            <w:pPr>
              <w:rPr>
                <w:sz w:val="24"/>
                <w:szCs w:val="24"/>
              </w:rPr>
            </w:pPr>
            <w:r w:rsidRPr="00A2767B">
              <w:rPr>
                <w:sz w:val="24"/>
                <w:szCs w:val="24"/>
              </w:rPr>
              <w:t xml:space="preserve">     An</w:t>
            </w:r>
          </w:p>
        </w:tc>
        <w:tc>
          <w:tcPr>
            <w:tcW w:w="402" w:type="pct"/>
          </w:tcPr>
          <w:p w:rsidR="00E85DA9" w:rsidRPr="00A2767B" w:rsidRDefault="00E85DA9" w:rsidP="001661A0">
            <w:pPr>
              <w:jc w:val="center"/>
              <w:rPr>
                <w:sz w:val="24"/>
                <w:szCs w:val="24"/>
              </w:rPr>
            </w:pPr>
            <w:r w:rsidRPr="00A2767B">
              <w:rPr>
                <w:sz w:val="24"/>
                <w:szCs w:val="24"/>
              </w:rPr>
              <w:t>10</w:t>
            </w:r>
          </w:p>
        </w:tc>
      </w:tr>
      <w:tr w:rsidR="00E85DA9" w:rsidRPr="00A2767B" w:rsidTr="00F01C3B">
        <w:trPr>
          <w:trHeight w:val="397"/>
        </w:trPr>
        <w:tc>
          <w:tcPr>
            <w:tcW w:w="258" w:type="pct"/>
          </w:tcPr>
          <w:p w:rsidR="00E85DA9" w:rsidRPr="00A2767B" w:rsidRDefault="00E85DA9" w:rsidP="001661A0">
            <w:pPr>
              <w:jc w:val="center"/>
              <w:rPr>
                <w:sz w:val="24"/>
                <w:szCs w:val="24"/>
              </w:rPr>
            </w:pPr>
          </w:p>
        </w:tc>
        <w:tc>
          <w:tcPr>
            <w:tcW w:w="3331" w:type="pct"/>
            <w:gridSpan w:val="2"/>
          </w:tcPr>
          <w:p w:rsidR="00E85DA9" w:rsidRPr="00A2767B" w:rsidRDefault="00E85DA9" w:rsidP="001661A0">
            <w:pPr>
              <w:spacing w:after="120" w:line="276" w:lineRule="auto"/>
              <w:jc w:val="center"/>
              <w:rPr>
                <w:sz w:val="24"/>
                <w:szCs w:val="24"/>
              </w:rPr>
            </w:pPr>
            <w:r w:rsidRPr="00A2767B">
              <w:rPr>
                <w:b/>
                <w:bCs/>
                <w:sz w:val="24"/>
                <w:szCs w:val="24"/>
              </w:rPr>
              <w:t>(OR)</w:t>
            </w:r>
          </w:p>
        </w:tc>
        <w:tc>
          <w:tcPr>
            <w:tcW w:w="542" w:type="pct"/>
            <w:gridSpan w:val="2"/>
          </w:tcPr>
          <w:p w:rsidR="00E85DA9" w:rsidRPr="00A2767B" w:rsidRDefault="00E85DA9" w:rsidP="001661A0">
            <w:pPr>
              <w:jc w:val="center"/>
              <w:rPr>
                <w:sz w:val="24"/>
                <w:szCs w:val="24"/>
              </w:rPr>
            </w:pPr>
          </w:p>
        </w:tc>
        <w:tc>
          <w:tcPr>
            <w:tcW w:w="467" w:type="pct"/>
          </w:tcPr>
          <w:p w:rsidR="00E85DA9" w:rsidRPr="00A2767B" w:rsidRDefault="00E85DA9" w:rsidP="001661A0">
            <w:pPr>
              <w:jc w:val="center"/>
              <w:rPr>
                <w:sz w:val="24"/>
                <w:szCs w:val="24"/>
              </w:rPr>
            </w:pPr>
          </w:p>
        </w:tc>
        <w:tc>
          <w:tcPr>
            <w:tcW w:w="402" w:type="pct"/>
          </w:tcPr>
          <w:p w:rsidR="00E85DA9" w:rsidRPr="00A2767B" w:rsidRDefault="00E85DA9" w:rsidP="001661A0">
            <w:pPr>
              <w:jc w:val="center"/>
              <w:rPr>
                <w:sz w:val="24"/>
                <w:szCs w:val="24"/>
              </w:rPr>
            </w:pPr>
          </w:p>
        </w:tc>
      </w:tr>
      <w:tr w:rsidR="00E85DA9" w:rsidRPr="00A2767B" w:rsidTr="00F01C3B">
        <w:trPr>
          <w:trHeight w:val="397"/>
        </w:trPr>
        <w:tc>
          <w:tcPr>
            <w:tcW w:w="258" w:type="pct"/>
          </w:tcPr>
          <w:p w:rsidR="00E85DA9" w:rsidRPr="00A2767B" w:rsidRDefault="00E85DA9" w:rsidP="001661A0">
            <w:pPr>
              <w:jc w:val="center"/>
              <w:rPr>
                <w:sz w:val="24"/>
                <w:szCs w:val="24"/>
              </w:rPr>
            </w:pPr>
            <w:r w:rsidRPr="00A2767B">
              <w:rPr>
                <w:sz w:val="24"/>
                <w:szCs w:val="24"/>
              </w:rPr>
              <w:t>11.</w:t>
            </w:r>
          </w:p>
        </w:tc>
        <w:tc>
          <w:tcPr>
            <w:tcW w:w="3331" w:type="pct"/>
            <w:gridSpan w:val="2"/>
          </w:tcPr>
          <w:p w:rsidR="00E85DA9" w:rsidRPr="00A2767B" w:rsidRDefault="00E85DA9" w:rsidP="00A2767B">
            <w:pPr>
              <w:spacing w:line="276" w:lineRule="auto"/>
              <w:rPr>
                <w:sz w:val="24"/>
                <w:szCs w:val="24"/>
              </w:rPr>
            </w:pPr>
            <w:r w:rsidRPr="00A2767B">
              <w:rPr>
                <w:sz w:val="24"/>
                <w:szCs w:val="24"/>
              </w:rPr>
              <w:t>Distinguish Primary and Secondary markets</w:t>
            </w:r>
            <w:r>
              <w:rPr>
                <w:sz w:val="24"/>
                <w:szCs w:val="24"/>
              </w:rPr>
              <w:t>.</w:t>
            </w:r>
          </w:p>
        </w:tc>
        <w:tc>
          <w:tcPr>
            <w:tcW w:w="542" w:type="pct"/>
            <w:gridSpan w:val="2"/>
          </w:tcPr>
          <w:p w:rsidR="00E85DA9" w:rsidRPr="00A2767B" w:rsidRDefault="00E85DA9" w:rsidP="001661A0">
            <w:pPr>
              <w:jc w:val="center"/>
              <w:rPr>
                <w:sz w:val="24"/>
                <w:szCs w:val="24"/>
              </w:rPr>
            </w:pPr>
            <w:r w:rsidRPr="00A2767B">
              <w:rPr>
                <w:rFonts w:eastAsia="Calibri"/>
                <w:sz w:val="24"/>
                <w:szCs w:val="24"/>
              </w:rPr>
              <w:t xml:space="preserve">CO 1 </w:t>
            </w:r>
          </w:p>
        </w:tc>
        <w:tc>
          <w:tcPr>
            <w:tcW w:w="467" w:type="pct"/>
          </w:tcPr>
          <w:p w:rsidR="00E85DA9" w:rsidRPr="00A2767B" w:rsidRDefault="00E85DA9" w:rsidP="001661A0">
            <w:pPr>
              <w:jc w:val="center"/>
              <w:rPr>
                <w:sz w:val="24"/>
                <w:szCs w:val="24"/>
              </w:rPr>
            </w:pPr>
            <w:r w:rsidRPr="00A2767B">
              <w:rPr>
                <w:sz w:val="24"/>
                <w:szCs w:val="24"/>
              </w:rPr>
              <w:t>E</w:t>
            </w:r>
          </w:p>
        </w:tc>
        <w:tc>
          <w:tcPr>
            <w:tcW w:w="402" w:type="pct"/>
          </w:tcPr>
          <w:p w:rsidR="00E85DA9" w:rsidRPr="00A2767B" w:rsidRDefault="00E85DA9" w:rsidP="001661A0">
            <w:pPr>
              <w:jc w:val="center"/>
              <w:rPr>
                <w:sz w:val="24"/>
                <w:szCs w:val="24"/>
              </w:rPr>
            </w:pPr>
            <w:r w:rsidRPr="00A2767B">
              <w:rPr>
                <w:sz w:val="24"/>
                <w:szCs w:val="24"/>
              </w:rPr>
              <w:t>10</w:t>
            </w:r>
          </w:p>
        </w:tc>
      </w:tr>
      <w:tr w:rsidR="00E85DA9" w:rsidRPr="00A2767B" w:rsidTr="008C57B9">
        <w:trPr>
          <w:trHeight w:val="552"/>
        </w:trPr>
        <w:tc>
          <w:tcPr>
            <w:tcW w:w="5000" w:type="pct"/>
            <w:gridSpan w:val="7"/>
          </w:tcPr>
          <w:p w:rsidR="00E85DA9" w:rsidRPr="00A2767B" w:rsidRDefault="00E85DA9" w:rsidP="001661A0">
            <w:pPr>
              <w:jc w:val="center"/>
              <w:rPr>
                <w:b/>
                <w:sz w:val="24"/>
                <w:szCs w:val="24"/>
                <w:u w:val="single"/>
              </w:rPr>
            </w:pPr>
            <w:r w:rsidRPr="00A2767B">
              <w:rPr>
                <w:b/>
                <w:sz w:val="24"/>
                <w:szCs w:val="24"/>
                <w:u w:val="single"/>
              </w:rPr>
              <w:t>PART – C (3 X 20 = 60 MARKS)</w:t>
            </w:r>
          </w:p>
          <w:p w:rsidR="00E85DA9" w:rsidRPr="00A2767B" w:rsidRDefault="00E85DA9" w:rsidP="001661A0">
            <w:pPr>
              <w:jc w:val="center"/>
              <w:rPr>
                <w:b/>
                <w:sz w:val="24"/>
                <w:szCs w:val="24"/>
              </w:rPr>
            </w:pPr>
            <w:r w:rsidRPr="00A2767B">
              <w:rPr>
                <w:b/>
                <w:sz w:val="24"/>
                <w:szCs w:val="24"/>
              </w:rPr>
              <w:t xml:space="preserve"> (Answer any three Questions)</w:t>
            </w:r>
          </w:p>
        </w:tc>
      </w:tr>
      <w:tr w:rsidR="00E85DA9" w:rsidRPr="00A2767B" w:rsidTr="00F01C3B">
        <w:trPr>
          <w:trHeight w:val="397"/>
        </w:trPr>
        <w:tc>
          <w:tcPr>
            <w:tcW w:w="269" w:type="pct"/>
          </w:tcPr>
          <w:p w:rsidR="00E85DA9" w:rsidRPr="00A2767B" w:rsidRDefault="00E85DA9" w:rsidP="001661A0">
            <w:pPr>
              <w:jc w:val="center"/>
              <w:rPr>
                <w:sz w:val="24"/>
                <w:szCs w:val="24"/>
              </w:rPr>
            </w:pPr>
            <w:r w:rsidRPr="00A2767B">
              <w:rPr>
                <w:sz w:val="24"/>
                <w:szCs w:val="24"/>
              </w:rPr>
              <w:t>12.</w:t>
            </w:r>
          </w:p>
        </w:tc>
        <w:tc>
          <w:tcPr>
            <w:tcW w:w="258" w:type="pct"/>
          </w:tcPr>
          <w:p w:rsidR="00E85DA9" w:rsidRPr="00A2767B" w:rsidRDefault="00E85DA9" w:rsidP="00CF1822">
            <w:pPr>
              <w:rPr>
                <w:sz w:val="24"/>
                <w:szCs w:val="24"/>
              </w:rPr>
            </w:pPr>
          </w:p>
        </w:tc>
        <w:tc>
          <w:tcPr>
            <w:tcW w:w="3063" w:type="pct"/>
          </w:tcPr>
          <w:p w:rsidR="00E85DA9" w:rsidRPr="00A2767B" w:rsidRDefault="00E85DA9" w:rsidP="001661A0">
            <w:pPr>
              <w:jc w:val="both"/>
              <w:rPr>
                <w:sz w:val="24"/>
                <w:szCs w:val="24"/>
              </w:rPr>
            </w:pPr>
            <w:r w:rsidRPr="00A2767B">
              <w:rPr>
                <w:sz w:val="24"/>
                <w:szCs w:val="24"/>
              </w:rPr>
              <w:t>Enumerate the various reforms in Indian Securities Markets</w:t>
            </w:r>
            <w:r>
              <w:rPr>
                <w:sz w:val="24"/>
                <w:szCs w:val="24"/>
              </w:rPr>
              <w:t>.</w:t>
            </w:r>
          </w:p>
        </w:tc>
        <w:tc>
          <w:tcPr>
            <w:tcW w:w="542" w:type="pct"/>
            <w:gridSpan w:val="2"/>
          </w:tcPr>
          <w:p w:rsidR="00E85DA9" w:rsidRPr="00A2767B" w:rsidRDefault="00E85DA9" w:rsidP="001661A0">
            <w:pPr>
              <w:jc w:val="center"/>
              <w:rPr>
                <w:sz w:val="24"/>
                <w:szCs w:val="24"/>
              </w:rPr>
            </w:pPr>
            <w:r w:rsidRPr="00A2767B">
              <w:rPr>
                <w:rFonts w:eastAsia="Calibri"/>
                <w:sz w:val="24"/>
                <w:szCs w:val="24"/>
              </w:rPr>
              <w:t xml:space="preserve">CO5  </w:t>
            </w:r>
          </w:p>
        </w:tc>
        <w:tc>
          <w:tcPr>
            <w:tcW w:w="467" w:type="pct"/>
          </w:tcPr>
          <w:p w:rsidR="00E85DA9" w:rsidRPr="00A2767B" w:rsidRDefault="00E85DA9" w:rsidP="001661A0">
            <w:pPr>
              <w:jc w:val="center"/>
              <w:rPr>
                <w:sz w:val="24"/>
                <w:szCs w:val="24"/>
              </w:rPr>
            </w:pPr>
            <w:r w:rsidRPr="00A2767B">
              <w:rPr>
                <w:sz w:val="24"/>
                <w:szCs w:val="24"/>
              </w:rPr>
              <w:t>U</w:t>
            </w:r>
          </w:p>
        </w:tc>
        <w:tc>
          <w:tcPr>
            <w:tcW w:w="402" w:type="pct"/>
          </w:tcPr>
          <w:p w:rsidR="00E85DA9" w:rsidRPr="00A2767B" w:rsidRDefault="00E85DA9" w:rsidP="001661A0">
            <w:pPr>
              <w:jc w:val="center"/>
              <w:rPr>
                <w:sz w:val="24"/>
                <w:szCs w:val="24"/>
              </w:rPr>
            </w:pPr>
            <w:r w:rsidRPr="00A2767B">
              <w:rPr>
                <w:sz w:val="24"/>
                <w:szCs w:val="24"/>
              </w:rPr>
              <w:t>20</w:t>
            </w:r>
          </w:p>
        </w:tc>
      </w:tr>
      <w:tr w:rsidR="00E85DA9" w:rsidRPr="00A2767B" w:rsidTr="00F01C3B">
        <w:trPr>
          <w:trHeight w:val="397"/>
        </w:trPr>
        <w:tc>
          <w:tcPr>
            <w:tcW w:w="269" w:type="pct"/>
          </w:tcPr>
          <w:p w:rsidR="00E85DA9" w:rsidRPr="00A2767B" w:rsidRDefault="00E85DA9" w:rsidP="001661A0">
            <w:pPr>
              <w:jc w:val="center"/>
              <w:rPr>
                <w:sz w:val="24"/>
                <w:szCs w:val="24"/>
              </w:rPr>
            </w:pPr>
          </w:p>
        </w:tc>
        <w:tc>
          <w:tcPr>
            <w:tcW w:w="258" w:type="pct"/>
          </w:tcPr>
          <w:p w:rsidR="00E85DA9" w:rsidRPr="00A2767B" w:rsidRDefault="00E85DA9" w:rsidP="001661A0">
            <w:pPr>
              <w:jc w:val="center"/>
              <w:rPr>
                <w:sz w:val="24"/>
                <w:szCs w:val="24"/>
              </w:rPr>
            </w:pPr>
          </w:p>
        </w:tc>
        <w:tc>
          <w:tcPr>
            <w:tcW w:w="3063" w:type="pct"/>
          </w:tcPr>
          <w:p w:rsidR="00E85DA9" w:rsidRPr="00A2767B" w:rsidRDefault="00E85DA9" w:rsidP="001661A0">
            <w:pPr>
              <w:jc w:val="center"/>
              <w:rPr>
                <w:sz w:val="24"/>
                <w:szCs w:val="24"/>
              </w:rPr>
            </w:pPr>
          </w:p>
        </w:tc>
        <w:tc>
          <w:tcPr>
            <w:tcW w:w="542" w:type="pct"/>
            <w:gridSpan w:val="2"/>
          </w:tcPr>
          <w:p w:rsidR="00E85DA9" w:rsidRPr="00A2767B" w:rsidRDefault="00E85DA9" w:rsidP="001661A0">
            <w:pPr>
              <w:jc w:val="center"/>
              <w:rPr>
                <w:sz w:val="24"/>
                <w:szCs w:val="24"/>
              </w:rPr>
            </w:pPr>
          </w:p>
        </w:tc>
        <w:tc>
          <w:tcPr>
            <w:tcW w:w="467" w:type="pct"/>
          </w:tcPr>
          <w:p w:rsidR="00E85DA9" w:rsidRPr="00A2767B" w:rsidRDefault="00E85DA9" w:rsidP="001661A0">
            <w:pPr>
              <w:jc w:val="center"/>
              <w:rPr>
                <w:sz w:val="24"/>
                <w:szCs w:val="24"/>
              </w:rPr>
            </w:pPr>
          </w:p>
        </w:tc>
        <w:tc>
          <w:tcPr>
            <w:tcW w:w="402" w:type="pct"/>
          </w:tcPr>
          <w:p w:rsidR="00E85DA9" w:rsidRPr="00A2767B" w:rsidRDefault="00E85DA9" w:rsidP="001661A0">
            <w:pPr>
              <w:jc w:val="center"/>
              <w:rPr>
                <w:sz w:val="24"/>
                <w:szCs w:val="24"/>
              </w:rPr>
            </w:pPr>
          </w:p>
        </w:tc>
      </w:tr>
      <w:tr w:rsidR="00E85DA9" w:rsidRPr="00A2767B" w:rsidTr="00F01C3B">
        <w:trPr>
          <w:trHeight w:val="397"/>
        </w:trPr>
        <w:tc>
          <w:tcPr>
            <w:tcW w:w="269" w:type="pct"/>
          </w:tcPr>
          <w:p w:rsidR="00E85DA9" w:rsidRPr="00A2767B" w:rsidRDefault="00E85DA9" w:rsidP="00CF1822">
            <w:pPr>
              <w:jc w:val="center"/>
              <w:rPr>
                <w:sz w:val="24"/>
                <w:szCs w:val="24"/>
              </w:rPr>
            </w:pPr>
            <w:r w:rsidRPr="00A2767B">
              <w:rPr>
                <w:sz w:val="24"/>
                <w:szCs w:val="24"/>
              </w:rPr>
              <w:lastRenderedPageBreak/>
              <w:t>13.</w:t>
            </w:r>
          </w:p>
        </w:tc>
        <w:tc>
          <w:tcPr>
            <w:tcW w:w="258" w:type="pct"/>
          </w:tcPr>
          <w:p w:rsidR="00E85DA9" w:rsidRPr="00A2767B" w:rsidRDefault="00E85DA9" w:rsidP="00CF1822">
            <w:pPr>
              <w:rPr>
                <w:sz w:val="24"/>
                <w:szCs w:val="24"/>
              </w:rPr>
            </w:pPr>
          </w:p>
        </w:tc>
        <w:tc>
          <w:tcPr>
            <w:tcW w:w="3063" w:type="pct"/>
          </w:tcPr>
          <w:p w:rsidR="00E85DA9" w:rsidRPr="00A2767B" w:rsidRDefault="00E85DA9" w:rsidP="00CF1822">
            <w:pPr>
              <w:jc w:val="both"/>
              <w:rPr>
                <w:sz w:val="24"/>
                <w:szCs w:val="24"/>
              </w:rPr>
            </w:pPr>
            <w:r w:rsidRPr="00A2767B">
              <w:rPr>
                <w:sz w:val="24"/>
                <w:szCs w:val="24"/>
              </w:rPr>
              <w:t>Define SBTS and Explain its advantages</w:t>
            </w:r>
            <w:r>
              <w:rPr>
                <w:sz w:val="24"/>
                <w:szCs w:val="24"/>
              </w:rPr>
              <w:t>.</w:t>
            </w:r>
          </w:p>
        </w:tc>
        <w:tc>
          <w:tcPr>
            <w:tcW w:w="542" w:type="pct"/>
            <w:gridSpan w:val="2"/>
          </w:tcPr>
          <w:p w:rsidR="00E85DA9" w:rsidRPr="00A2767B" w:rsidRDefault="00E85DA9" w:rsidP="00CF1822">
            <w:pPr>
              <w:jc w:val="center"/>
              <w:rPr>
                <w:sz w:val="24"/>
                <w:szCs w:val="24"/>
              </w:rPr>
            </w:pPr>
            <w:r w:rsidRPr="00A2767B">
              <w:rPr>
                <w:rFonts w:eastAsia="Calibri"/>
                <w:sz w:val="24"/>
                <w:szCs w:val="24"/>
              </w:rPr>
              <w:t>CO3</w:t>
            </w:r>
          </w:p>
        </w:tc>
        <w:tc>
          <w:tcPr>
            <w:tcW w:w="467" w:type="pct"/>
          </w:tcPr>
          <w:p w:rsidR="00E85DA9" w:rsidRPr="00A2767B" w:rsidRDefault="00E85DA9" w:rsidP="00CF1822">
            <w:pPr>
              <w:jc w:val="center"/>
              <w:rPr>
                <w:sz w:val="24"/>
                <w:szCs w:val="24"/>
              </w:rPr>
            </w:pPr>
            <w:r w:rsidRPr="00A2767B">
              <w:rPr>
                <w:sz w:val="24"/>
                <w:szCs w:val="24"/>
              </w:rPr>
              <w:t>R</w:t>
            </w:r>
          </w:p>
        </w:tc>
        <w:tc>
          <w:tcPr>
            <w:tcW w:w="402" w:type="pct"/>
          </w:tcPr>
          <w:p w:rsidR="00E85DA9" w:rsidRPr="00A2767B" w:rsidRDefault="00E85DA9" w:rsidP="00CF1822">
            <w:pPr>
              <w:jc w:val="center"/>
              <w:rPr>
                <w:sz w:val="24"/>
                <w:szCs w:val="24"/>
              </w:rPr>
            </w:pPr>
            <w:r w:rsidRPr="00A2767B">
              <w:rPr>
                <w:sz w:val="24"/>
                <w:szCs w:val="24"/>
              </w:rPr>
              <w:t>20</w:t>
            </w:r>
          </w:p>
        </w:tc>
      </w:tr>
      <w:tr w:rsidR="00E85DA9" w:rsidRPr="00A2767B" w:rsidTr="00F01C3B">
        <w:trPr>
          <w:trHeight w:val="397"/>
        </w:trPr>
        <w:tc>
          <w:tcPr>
            <w:tcW w:w="269" w:type="pct"/>
          </w:tcPr>
          <w:p w:rsidR="00E85DA9" w:rsidRPr="00A2767B" w:rsidRDefault="00E85DA9" w:rsidP="00CF1822">
            <w:pPr>
              <w:jc w:val="center"/>
              <w:rPr>
                <w:sz w:val="24"/>
                <w:szCs w:val="24"/>
              </w:rPr>
            </w:pPr>
          </w:p>
        </w:tc>
        <w:tc>
          <w:tcPr>
            <w:tcW w:w="258" w:type="pct"/>
          </w:tcPr>
          <w:p w:rsidR="00E85DA9" w:rsidRPr="00A2767B" w:rsidRDefault="00E85DA9" w:rsidP="00CF1822">
            <w:pPr>
              <w:jc w:val="center"/>
              <w:rPr>
                <w:sz w:val="24"/>
                <w:szCs w:val="24"/>
              </w:rPr>
            </w:pPr>
          </w:p>
        </w:tc>
        <w:tc>
          <w:tcPr>
            <w:tcW w:w="3063" w:type="pct"/>
          </w:tcPr>
          <w:p w:rsidR="00E85DA9" w:rsidRPr="00A2767B" w:rsidRDefault="00E85DA9" w:rsidP="00CF1822">
            <w:pPr>
              <w:jc w:val="center"/>
              <w:rPr>
                <w:sz w:val="24"/>
                <w:szCs w:val="24"/>
              </w:rPr>
            </w:pPr>
          </w:p>
        </w:tc>
        <w:tc>
          <w:tcPr>
            <w:tcW w:w="542" w:type="pct"/>
            <w:gridSpan w:val="2"/>
          </w:tcPr>
          <w:p w:rsidR="00E85DA9" w:rsidRPr="00A2767B" w:rsidRDefault="00E85DA9" w:rsidP="00CF1822">
            <w:pPr>
              <w:jc w:val="center"/>
              <w:rPr>
                <w:sz w:val="24"/>
                <w:szCs w:val="24"/>
              </w:rPr>
            </w:pPr>
          </w:p>
        </w:tc>
        <w:tc>
          <w:tcPr>
            <w:tcW w:w="467" w:type="pct"/>
          </w:tcPr>
          <w:p w:rsidR="00E85DA9" w:rsidRPr="00A2767B" w:rsidRDefault="00E85DA9" w:rsidP="00CF1822">
            <w:pPr>
              <w:jc w:val="center"/>
              <w:rPr>
                <w:sz w:val="24"/>
                <w:szCs w:val="24"/>
              </w:rPr>
            </w:pPr>
          </w:p>
        </w:tc>
        <w:tc>
          <w:tcPr>
            <w:tcW w:w="402" w:type="pct"/>
          </w:tcPr>
          <w:p w:rsidR="00E85DA9" w:rsidRPr="00A2767B" w:rsidRDefault="00E85DA9" w:rsidP="00CF1822">
            <w:pPr>
              <w:jc w:val="center"/>
              <w:rPr>
                <w:sz w:val="24"/>
                <w:szCs w:val="24"/>
              </w:rPr>
            </w:pPr>
          </w:p>
        </w:tc>
      </w:tr>
      <w:tr w:rsidR="00E85DA9" w:rsidRPr="00A2767B" w:rsidTr="00F01C3B">
        <w:trPr>
          <w:trHeight w:val="397"/>
        </w:trPr>
        <w:tc>
          <w:tcPr>
            <w:tcW w:w="269" w:type="pct"/>
          </w:tcPr>
          <w:p w:rsidR="00E85DA9" w:rsidRPr="00A2767B" w:rsidRDefault="00E85DA9" w:rsidP="00CF1822">
            <w:pPr>
              <w:jc w:val="center"/>
              <w:rPr>
                <w:sz w:val="24"/>
                <w:szCs w:val="24"/>
              </w:rPr>
            </w:pPr>
            <w:r w:rsidRPr="00A2767B">
              <w:rPr>
                <w:sz w:val="24"/>
                <w:szCs w:val="24"/>
              </w:rPr>
              <w:t>14.</w:t>
            </w:r>
          </w:p>
        </w:tc>
        <w:tc>
          <w:tcPr>
            <w:tcW w:w="258" w:type="pct"/>
          </w:tcPr>
          <w:p w:rsidR="00E85DA9" w:rsidRPr="00A2767B" w:rsidRDefault="00E85DA9" w:rsidP="00CF1822">
            <w:pPr>
              <w:rPr>
                <w:sz w:val="24"/>
                <w:szCs w:val="24"/>
              </w:rPr>
            </w:pPr>
          </w:p>
        </w:tc>
        <w:tc>
          <w:tcPr>
            <w:tcW w:w="3063" w:type="pct"/>
          </w:tcPr>
          <w:p w:rsidR="00E85DA9" w:rsidRPr="00A2767B" w:rsidRDefault="00E85DA9" w:rsidP="00CF1822">
            <w:pPr>
              <w:jc w:val="both"/>
              <w:rPr>
                <w:sz w:val="24"/>
                <w:szCs w:val="24"/>
              </w:rPr>
            </w:pPr>
            <w:r w:rsidRPr="00A2767B">
              <w:rPr>
                <w:sz w:val="24"/>
                <w:szCs w:val="24"/>
              </w:rPr>
              <w:t>Explain in detail the various Market segments.</w:t>
            </w:r>
          </w:p>
        </w:tc>
        <w:tc>
          <w:tcPr>
            <w:tcW w:w="542" w:type="pct"/>
            <w:gridSpan w:val="2"/>
          </w:tcPr>
          <w:p w:rsidR="00E85DA9" w:rsidRPr="00A2767B" w:rsidRDefault="00E85DA9" w:rsidP="00CF1822">
            <w:pPr>
              <w:jc w:val="center"/>
              <w:rPr>
                <w:sz w:val="24"/>
                <w:szCs w:val="24"/>
              </w:rPr>
            </w:pPr>
            <w:r w:rsidRPr="00A2767B">
              <w:rPr>
                <w:rFonts w:eastAsia="Calibri"/>
                <w:sz w:val="24"/>
                <w:szCs w:val="24"/>
              </w:rPr>
              <w:t>CO  2</w:t>
            </w:r>
          </w:p>
        </w:tc>
        <w:tc>
          <w:tcPr>
            <w:tcW w:w="467" w:type="pct"/>
          </w:tcPr>
          <w:p w:rsidR="00E85DA9" w:rsidRPr="00A2767B" w:rsidRDefault="00E85DA9" w:rsidP="00CF1822">
            <w:pPr>
              <w:jc w:val="center"/>
              <w:rPr>
                <w:sz w:val="24"/>
                <w:szCs w:val="24"/>
              </w:rPr>
            </w:pPr>
            <w:r w:rsidRPr="00A2767B">
              <w:rPr>
                <w:sz w:val="24"/>
                <w:szCs w:val="24"/>
              </w:rPr>
              <w:t>A</w:t>
            </w:r>
          </w:p>
        </w:tc>
        <w:tc>
          <w:tcPr>
            <w:tcW w:w="402" w:type="pct"/>
          </w:tcPr>
          <w:p w:rsidR="00E85DA9" w:rsidRPr="00A2767B" w:rsidRDefault="00E85DA9" w:rsidP="00CF1822">
            <w:pPr>
              <w:jc w:val="center"/>
              <w:rPr>
                <w:sz w:val="24"/>
                <w:szCs w:val="24"/>
              </w:rPr>
            </w:pPr>
            <w:r w:rsidRPr="00A2767B">
              <w:rPr>
                <w:sz w:val="24"/>
                <w:szCs w:val="24"/>
              </w:rPr>
              <w:t>20</w:t>
            </w:r>
          </w:p>
        </w:tc>
      </w:tr>
      <w:tr w:rsidR="00E85DA9" w:rsidRPr="00A2767B" w:rsidTr="00F01C3B">
        <w:trPr>
          <w:trHeight w:val="397"/>
        </w:trPr>
        <w:tc>
          <w:tcPr>
            <w:tcW w:w="269" w:type="pct"/>
          </w:tcPr>
          <w:p w:rsidR="00E85DA9" w:rsidRPr="00A2767B" w:rsidRDefault="00E85DA9" w:rsidP="00CF1822">
            <w:pPr>
              <w:rPr>
                <w:sz w:val="24"/>
                <w:szCs w:val="24"/>
              </w:rPr>
            </w:pPr>
          </w:p>
        </w:tc>
        <w:tc>
          <w:tcPr>
            <w:tcW w:w="258" w:type="pct"/>
          </w:tcPr>
          <w:p w:rsidR="00E85DA9" w:rsidRPr="00A2767B" w:rsidRDefault="00E85DA9" w:rsidP="00CF1822">
            <w:pPr>
              <w:jc w:val="center"/>
              <w:rPr>
                <w:sz w:val="24"/>
                <w:szCs w:val="24"/>
              </w:rPr>
            </w:pPr>
          </w:p>
        </w:tc>
        <w:tc>
          <w:tcPr>
            <w:tcW w:w="3063" w:type="pct"/>
          </w:tcPr>
          <w:p w:rsidR="00E85DA9" w:rsidRPr="00A2767B" w:rsidRDefault="00E85DA9" w:rsidP="00CF1822">
            <w:pPr>
              <w:jc w:val="center"/>
              <w:rPr>
                <w:sz w:val="24"/>
                <w:szCs w:val="24"/>
              </w:rPr>
            </w:pPr>
          </w:p>
        </w:tc>
        <w:tc>
          <w:tcPr>
            <w:tcW w:w="542" w:type="pct"/>
            <w:gridSpan w:val="2"/>
          </w:tcPr>
          <w:p w:rsidR="00E85DA9" w:rsidRPr="00A2767B" w:rsidRDefault="00E85DA9" w:rsidP="00CF1822">
            <w:pPr>
              <w:jc w:val="center"/>
              <w:rPr>
                <w:sz w:val="24"/>
                <w:szCs w:val="24"/>
              </w:rPr>
            </w:pPr>
          </w:p>
        </w:tc>
        <w:tc>
          <w:tcPr>
            <w:tcW w:w="467" w:type="pct"/>
          </w:tcPr>
          <w:p w:rsidR="00E85DA9" w:rsidRPr="00A2767B" w:rsidRDefault="00E85DA9" w:rsidP="00CF1822">
            <w:pPr>
              <w:jc w:val="center"/>
              <w:rPr>
                <w:sz w:val="24"/>
                <w:szCs w:val="24"/>
              </w:rPr>
            </w:pPr>
          </w:p>
        </w:tc>
        <w:tc>
          <w:tcPr>
            <w:tcW w:w="402" w:type="pct"/>
          </w:tcPr>
          <w:p w:rsidR="00E85DA9" w:rsidRPr="00A2767B" w:rsidRDefault="00E85DA9" w:rsidP="00CF1822">
            <w:pPr>
              <w:jc w:val="center"/>
              <w:rPr>
                <w:sz w:val="24"/>
                <w:szCs w:val="24"/>
              </w:rPr>
            </w:pPr>
          </w:p>
        </w:tc>
      </w:tr>
      <w:tr w:rsidR="00E85DA9" w:rsidRPr="00A2767B" w:rsidTr="00F01C3B">
        <w:trPr>
          <w:trHeight w:val="397"/>
        </w:trPr>
        <w:tc>
          <w:tcPr>
            <w:tcW w:w="269" w:type="pct"/>
          </w:tcPr>
          <w:p w:rsidR="00E85DA9" w:rsidRPr="00A2767B" w:rsidRDefault="00E85DA9" w:rsidP="00CF1822">
            <w:pPr>
              <w:jc w:val="center"/>
              <w:rPr>
                <w:sz w:val="24"/>
                <w:szCs w:val="24"/>
              </w:rPr>
            </w:pPr>
            <w:r w:rsidRPr="00A2767B">
              <w:rPr>
                <w:sz w:val="24"/>
                <w:szCs w:val="24"/>
              </w:rPr>
              <w:t>15.</w:t>
            </w:r>
          </w:p>
        </w:tc>
        <w:tc>
          <w:tcPr>
            <w:tcW w:w="258" w:type="pct"/>
          </w:tcPr>
          <w:p w:rsidR="00E85DA9" w:rsidRPr="00A2767B" w:rsidRDefault="00E85DA9" w:rsidP="00CF1822">
            <w:pPr>
              <w:jc w:val="center"/>
              <w:rPr>
                <w:sz w:val="24"/>
                <w:szCs w:val="24"/>
              </w:rPr>
            </w:pPr>
          </w:p>
        </w:tc>
        <w:tc>
          <w:tcPr>
            <w:tcW w:w="3063" w:type="pct"/>
          </w:tcPr>
          <w:p w:rsidR="00E85DA9" w:rsidRPr="00A2767B" w:rsidRDefault="00E85DA9" w:rsidP="00CF1822">
            <w:pPr>
              <w:jc w:val="both"/>
              <w:rPr>
                <w:sz w:val="24"/>
                <w:szCs w:val="24"/>
              </w:rPr>
            </w:pPr>
            <w:r w:rsidRPr="00A2767B">
              <w:rPr>
                <w:sz w:val="24"/>
                <w:szCs w:val="24"/>
              </w:rPr>
              <w:t>Table the Settlement Cycles and explain it briefly.</w:t>
            </w:r>
          </w:p>
        </w:tc>
        <w:tc>
          <w:tcPr>
            <w:tcW w:w="542" w:type="pct"/>
            <w:gridSpan w:val="2"/>
          </w:tcPr>
          <w:p w:rsidR="00E85DA9" w:rsidRPr="00A2767B" w:rsidRDefault="00E85DA9" w:rsidP="00CF1822">
            <w:pPr>
              <w:jc w:val="center"/>
              <w:rPr>
                <w:sz w:val="24"/>
                <w:szCs w:val="24"/>
              </w:rPr>
            </w:pPr>
            <w:r w:rsidRPr="00A2767B">
              <w:rPr>
                <w:sz w:val="24"/>
                <w:szCs w:val="24"/>
              </w:rPr>
              <w:t>CO4</w:t>
            </w:r>
          </w:p>
        </w:tc>
        <w:tc>
          <w:tcPr>
            <w:tcW w:w="467" w:type="pct"/>
          </w:tcPr>
          <w:p w:rsidR="00E85DA9" w:rsidRPr="00A2767B" w:rsidRDefault="00E85DA9" w:rsidP="00CF1822">
            <w:pPr>
              <w:jc w:val="center"/>
              <w:rPr>
                <w:sz w:val="24"/>
                <w:szCs w:val="24"/>
              </w:rPr>
            </w:pPr>
            <w:r w:rsidRPr="00A2767B">
              <w:rPr>
                <w:sz w:val="24"/>
                <w:szCs w:val="24"/>
              </w:rPr>
              <w:t>An</w:t>
            </w:r>
          </w:p>
        </w:tc>
        <w:tc>
          <w:tcPr>
            <w:tcW w:w="402" w:type="pct"/>
          </w:tcPr>
          <w:p w:rsidR="00E85DA9" w:rsidRPr="00A2767B" w:rsidRDefault="00E85DA9" w:rsidP="00CF1822">
            <w:pPr>
              <w:jc w:val="center"/>
              <w:rPr>
                <w:sz w:val="24"/>
                <w:szCs w:val="24"/>
              </w:rPr>
            </w:pPr>
            <w:r w:rsidRPr="00A2767B">
              <w:rPr>
                <w:sz w:val="24"/>
                <w:szCs w:val="24"/>
              </w:rPr>
              <w:t>10</w:t>
            </w:r>
          </w:p>
        </w:tc>
      </w:tr>
      <w:tr w:rsidR="00E85DA9" w:rsidRPr="00A2767B" w:rsidTr="00F01C3B">
        <w:trPr>
          <w:trHeight w:val="397"/>
        </w:trPr>
        <w:tc>
          <w:tcPr>
            <w:tcW w:w="269" w:type="pct"/>
          </w:tcPr>
          <w:p w:rsidR="00E85DA9" w:rsidRPr="00A2767B" w:rsidRDefault="00E85DA9" w:rsidP="00CF1822">
            <w:pPr>
              <w:jc w:val="center"/>
              <w:rPr>
                <w:sz w:val="24"/>
                <w:szCs w:val="24"/>
              </w:rPr>
            </w:pPr>
          </w:p>
        </w:tc>
        <w:tc>
          <w:tcPr>
            <w:tcW w:w="258" w:type="pct"/>
          </w:tcPr>
          <w:p w:rsidR="00E85DA9" w:rsidRPr="00A2767B" w:rsidRDefault="00E85DA9" w:rsidP="00CF1822">
            <w:pPr>
              <w:jc w:val="center"/>
              <w:rPr>
                <w:sz w:val="24"/>
                <w:szCs w:val="24"/>
              </w:rPr>
            </w:pPr>
          </w:p>
        </w:tc>
        <w:tc>
          <w:tcPr>
            <w:tcW w:w="3063" w:type="pct"/>
          </w:tcPr>
          <w:p w:rsidR="00E85DA9" w:rsidRPr="00A2767B" w:rsidRDefault="00E85DA9" w:rsidP="00CF1822">
            <w:pPr>
              <w:jc w:val="center"/>
              <w:rPr>
                <w:sz w:val="24"/>
                <w:szCs w:val="24"/>
              </w:rPr>
            </w:pPr>
          </w:p>
        </w:tc>
        <w:tc>
          <w:tcPr>
            <w:tcW w:w="542" w:type="pct"/>
            <w:gridSpan w:val="2"/>
          </w:tcPr>
          <w:p w:rsidR="00E85DA9" w:rsidRPr="00A2767B" w:rsidRDefault="00E85DA9" w:rsidP="00CF1822">
            <w:pPr>
              <w:jc w:val="center"/>
              <w:rPr>
                <w:sz w:val="24"/>
                <w:szCs w:val="24"/>
              </w:rPr>
            </w:pPr>
          </w:p>
        </w:tc>
        <w:tc>
          <w:tcPr>
            <w:tcW w:w="467" w:type="pct"/>
          </w:tcPr>
          <w:p w:rsidR="00E85DA9" w:rsidRPr="00A2767B" w:rsidRDefault="00E85DA9" w:rsidP="00CF1822">
            <w:pPr>
              <w:jc w:val="center"/>
              <w:rPr>
                <w:sz w:val="24"/>
                <w:szCs w:val="24"/>
              </w:rPr>
            </w:pPr>
          </w:p>
        </w:tc>
        <w:tc>
          <w:tcPr>
            <w:tcW w:w="402" w:type="pct"/>
          </w:tcPr>
          <w:p w:rsidR="00E85DA9" w:rsidRPr="00A2767B" w:rsidRDefault="00E85DA9" w:rsidP="00CF1822">
            <w:pPr>
              <w:jc w:val="center"/>
              <w:rPr>
                <w:sz w:val="24"/>
                <w:szCs w:val="24"/>
              </w:rPr>
            </w:pPr>
          </w:p>
        </w:tc>
      </w:tr>
      <w:tr w:rsidR="00E85DA9" w:rsidRPr="00A2767B" w:rsidTr="00F01C3B">
        <w:trPr>
          <w:trHeight w:val="397"/>
        </w:trPr>
        <w:tc>
          <w:tcPr>
            <w:tcW w:w="269" w:type="pct"/>
          </w:tcPr>
          <w:p w:rsidR="00E85DA9" w:rsidRPr="00A2767B" w:rsidRDefault="00E85DA9" w:rsidP="00CF1822">
            <w:pPr>
              <w:jc w:val="center"/>
              <w:rPr>
                <w:sz w:val="24"/>
                <w:szCs w:val="24"/>
              </w:rPr>
            </w:pPr>
            <w:r w:rsidRPr="00A2767B">
              <w:rPr>
                <w:sz w:val="24"/>
                <w:szCs w:val="24"/>
              </w:rPr>
              <w:t>16.</w:t>
            </w:r>
          </w:p>
        </w:tc>
        <w:tc>
          <w:tcPr>
            <w:tcW w:w="258" w:type="pct"/>
          </w:tcPr>
          <w:p w:rsidR="00E85DA9" w:rsidRPr="00A2767B" w:rsidRDefault="00E85DA9" w:rsidP="00CF1822">
            <w:pPr>
              <w:jc w:val="center"/>
              <w:rPr>
                <w:sz w:val="24"/>
                <w:szCs w:val="24"/>
              </w:rPr>
            </w:pPr>
          </w:p>
        </w:tc>
        <w:tc>
          <w:tcPr>
            <w:tcW w:w="3063" w:type="pct"/>
          </w:tcPr>
          <w:p w:rsidR="00E85DA9" w:rsidRPr="00A2767B" w:rsidRDefault="00E85DA9" w:rsidP="00CF1822">
            <w:pPr>
              <w:jc w:val="both"/>
              <w:rPr>
                <w:sz w:val="24"/>
                <w:szCs w:val="24"/>
              </w:rPr>
            </w:pPr>
            <w:r w:rsidRPr="00A2767B">
              <w:rPr>
                <w:sz w:val="24"/>
                <w:szCs w:val="24"/>
              </w:rPr>
              <w:t>Write short notes on SBTS, CTCL, DMA, ASBA</w:t>
            </w:r>
            <w:r>
              <w:rPr>
                <w:sz w:val="24"/>
                <w:szCs w:val="24"/>
              </w:rPr>
              <w:t>.</w:t>
            </w:r>
          </w:p>
        </w:tc>
        <w:tc>
          <w:tcPr>
            <w:tcW w:w="542" w:type="pct"/>
            <w:gridSpan w:val="2"/>
          </w:tcPr>
          <w:p w:rsidR="00E85DA9" w:rsidRPr="00A2767B" w:rsidRDefault="00E85DA9" w:rsidP="00CF1822">
            <w:pPr>
              <w:jc w:val="center"/>
              <w:rPr>
                <w:sz w:val="24"/>
                <w:szCs w:val="24"/>
              </w:rPr>
            </w:pPr>
            <w:r w:rsidRPr="00A2767B">
              <w:rPr>
                <w:rFonts w:eastAsia="Calibri"/>
                <w:sz w:val="24"/>
                <w:szCs w:val="24"/>
              </w:rPr>
              <w:t>CO 6</w:t>
            </w:r>
          </w:p>
        </w:tc>
        <w:tc>
          <w:tcPr>
            <w:tcW w:w="467" w:type="pct"/>
          </w:tcPr>
          <w:p w:rsidR="00E85DA9" w:rsidRPr="00A2767B" w:rsidRDefault="00E85DA9" w:rsidP="00CF1822">
            <w:pPr>
              <w:rPr>
                <w:sz w:val="24"/>
                <w:szCs w:val="24"/>
              </w:rPr>
            </w:pPr>
            <w:r w:rsidRPr="00A2767B">
              <w:rPr>
                <w:sz w:val="24"/>
                <w:szCs w:val="24"/>
              </w:rPr>
              <w:t xml:space="preserve">     R</w:t>
            </w:r>
          </w:p>
        </w:tc>
        <w:tc>
          <w:tcPr>
            <w:tcW w:w="402" w:type="pct"/>
          </w:tcPr>
          <w:p w:rsidR="00E85DA9" w:rsidRPr="00A2767B" w:rsidRDefault="00E85DA9" w:rsidP="00CF1822">
            <w:pPr>
              <w:jc w:val="center"/>
              <w:rPr>
                <w:sz w:val="24"/>
                <w:szCs w:val="24"/>
              </w:rPr>
            </w:pPr>
            <w:r w:rsidRPr="00A2767B">
              <w:rPr>
                <w:sz w:val="24"/>
                <w:szCs w:val="24"/>
              </w:rPr>
              <w:t>20</w:t>
            </w:r>
          </w:p>
        </w:tc>
      </w:tr>
      <w:tr w:rsidR="00E85DA9" w:rsidRPr="00A2767B" w:rsidTr="00F01C3B">
        <w:trPr>
          <w:trHeight w:val="397"/>
        </w:trPr>
        <w:tc>
          <w:tcPr>
            <w:tcW w:w="269" w:type="pct"/>
          </w:tcPr>
          <w:p w:rsidR="00E85DA9" w:rsidRPr="00A2767B" w:rsidRDefault="00E85DA9" w:rsidP="00CF1822">
            <w:pPr>
              <w:jc w:val="center"/>
              <w:rPr>
                <w:sz w:val="24"/>
                <w:szCs w:val="24"/>
              </w:rPr>
            </w:pPr>
          </w:p>
        </w:tc>
        <w:tc>
          <w:tcPr>
            <w:tcW w:w="258" w:type="pct"/>
          </w:tcPr>
          <w:p w:rsidR="00E85DA9" w:rsidRPr="00A2767B" w:rsidRDefault="00E85DA9" w:rsidP="00CF1822">
            <w:pPr>
              <w:jc w:val="center"/>
              <w:rPr>
                <w:sz w:val="24"/>
                <w:szCs w:val="24"/>
              </w:rPr>
            </w:pPr>
          </w:p>
        </w:tc>
        <w:tc>
          <w:tcPr>
            <w:tcW w:w="3063" w:type="pct"/>
          </w:tcPr>
          <w:p w:rsidR="00E85DA9" w:rsidRPr="00A2767B" w:rsidRDefault="00E85DA9" w:rsidP="00CF1822">
            <w:pPr>
              <w:jc w:val="center"/>
              <w:rPr>
                <w:sz w:val="24"/>
                <w:szCs w:val="24"/>
              </w:rPr>
            </w:pPr>
          </w:p>
        </w:tc>
        <w:tc>
          <w:tcPr>
            <w:tcW w:w="542" w:type="pct"/>
            <w:gridSpan w:val="2"/>
          </w:tcPr>
          <w:p w:rsidR="00E85DA9" w:rsidRPr="00A2767B" w:rsidRDefault="00E85DA9" w:rsidP="00CF1822">
            <w:pPr>
              <w:jc w:val="center"/>
              <w:rPr>
                <w:sz w:val="24"/>
                <w:szCs w:val="24"/>
              </w:rPr>
            </w:pPr>
          </w:p>
        </w:tc>
        <w:tc>
          <w:tcPr>
            <w:tcW w:w="467" w:type="pct"/>
          </w:tcPr>
          <w:p w:rsidR="00E85DA9" w:rsidRPr="00A2767B" w:rsidRDefault="00E85DA9" w:rsidP="00CF1822">
            <w:pPr>
              <w:jc w:val="center"/>
              <w:rPr>
                <w:sz w:val="24"/>
                <w:szCs w:val="24"/>
              </w:rPr>
            </w:pPr>
          </w:p>
        </w:tc>
        <w:tc>
          <w:tcPr>
            <w:tcW w:w="402" w:type="pct"/>
          </w:tcPr>
          <w:p w:rsidR="00E85DA9" w:rsidRPr="00A2767B" w:rsidRDefault="00E85DA9" w:rsidP="00CF1822">
            <w:pPr>
              <w:jc w:val="center"/>
              <w:rPr>
                <w:sz w:val="24"/>
                <w:szCs w:val="24"/>
              </w:rPr>
            </w:pPr>
          </w:p>
        </w:tc>
      </w:tr>
    </w:tbl>
    <w:p w:rsidR="00E85DA9" w:rsidRDefault="00E85DA9" w:rsidP="002E336A"/>
    <w:tbl>
      <w:tblPr>
        <w:tblStyle w:val="TableGrid"/>
        <w:tblW w:w="0" w:type="auto"/>
        <w:tblLook w:val="04A0" w:firstRow="1" w:lastRow="0" w:firstColumn="1" w:lastColumn="0" w:noHBand="0" w:noVBand="1"/>
      </w:tblPr>
      <w:tblGrid>
        <w:gridCol w:w="675"/>
        <w:gridCol w:w="9963"/>
      </w:tblGrid>
      <w:tr w:rsidR="00E85DA9" w:rsidRPr="00A2767B" w:rsidTr="00A2767B">
        <w:tc>
          <w:tcPr>
            <w:tcW w:w="675" w:type="dxa"/>
          </w:tcPr>
          <w:p w:rsidR="00E85DA9" w:rsidRPr="00A2767B" w:rsidRDefault="00E85DA9" w:rsidP="00AD39D3">
            <w:pPr>
              <w:rPr>
                <w:sz w:val="24"/>
                <w:szCs w:val="24"/>
              </w:rPr>
            </w:pPr>
          </w:p>
        </w:tc>
        <w:tc>
          <w:tcPr>
            <w:tcW w:w="9963" w:type="dxa"/>
          </w:tcPr>
          <w:p w:rsidR="00E85DA9" w:rsidRPr="00A2767B" w:rsidRDefault="00E85DA9" w:rsidP="00AD39D3">
            <w:pPr>
              <w:jc w:val="center"/>
              <w:rPr>
                <w:b/>
                <w:sz w:val="24"/>
                <w:szCs w:val="24"/>
              </w:rPr>
            </w:pPr>
            <w:r w:rsidRPr="00A2767B">
              <w:rPr>
                <w:b/>
                <w:sz w:val="24"/>
                <w:szCs w:val="24"/>
              </w:rPr>
              <w:t>COURSE OUTCOMES</w:t>
            </w:r>
          </w:p>
        </w:tc>
      </w:tr>
      <w:tr w:rsidR="00E85DA9" w:rsidRPr="00A2767B" w:rsidTr="00A2767B">
        <w:tc>
          <w:tcPr>
            <w:tcW w:w="675" w:type="dxa"/>
          </w:tcPr>
          <w:p w:rsidR="00E85DA9" w:rsidRPr="00A2767B" w:rsidRDefault="00E85DA9" w:rsidP="00CF1822">
            <w:pPr>
              <w:rPr>
                <w:sz w:val="24"/>
                <w:szCs w:val="24"/>
              </w:rPr>
            </w:pPr>
            <w:r w:rsidRPr="00A2767B">
              <w:rPr>
                <w:sz w:val="24"/>
                <w:szCs w:val="24"/>
              </w:rPr>
              <w:t>CO1</w:t>
            </w:r>
          </w:p>
        </w:tc>
        <w:tc>
          <w:tcPr>
            <w:tcW w:w="9963" w:type="dxa"/>
          </w:tcPr>
          <w:p w:rsidR="00E85DA9" w:rsidRPr="00A2767B" w:rsidRDefault="00E85DA9" w:rsidP="00CF1822">
            <w:pPr>
              <w:rPr>
                <w:sz w:val="24"/>
                <w:szCs w:val="24"/>
              </w:rPr>
            </w:pPr>
            <w:r w:rsidRPr="00A2767B">
              <w:rPr>
                <w:sz w:val="24"/>
                <w:szCs w:val="24"/>
              </w:rPr>
              <w:t>Draft the procedure for Incorporating a company.</w:t>
            </w:r>
          </w:p>
        </w:tc>
      </w:tr>
      <w:tr w:rsidR="00E85DA9" w:rsidRPr="00A2767B" w:rsidTr="00A2767B">
        <w:tc>
          <w:tcPr>
            <w:tcW w:w="675" w:type="dxa"/>
          </w:tcPr>
          <w:p w:rsidR="00E85DA9" w:rsidRPr="00A2767B" w:rsidRDefault="00E85DA9" w:rsidP="00CF1822">
            <w:pPr>
              <w:rPr>
                <w:sz w:val="24"/>
                <w:szCs w:val="24"/>
              </w:rPr>
            </w:pPr>
            <w:r w:rsidRPr="00A2767B">
              <w:rPr>
                <w:sz w:val="24"/>
                <w:szCs w:val="24"/>
              </w:rPr>
              <w:t>CO2</w:t>
            </w:r>
          </w:p>
        </w:tc>
        <w:tc>
          <w:tcPr>
            <w:tcW w:w="9963" w:type="dxa"/>
          </w:tcPr>
          <w:p w:rsidR="00E85DA9" w:rsidRPr="00A2767B" w:rsidRDefault="00E85DA9" w:rsidP="00CF1822">
            <w:pPr>
              <w:rPr>
                <w:sz w:val="24"/>
                <w:szCs w:val="24"/>
              </w:rPr>
            </w:pPr>
            <w:r w:rsidRPr="00A2767B">
              <w:rPr>
                <w:sz w:val="24"/>
                <w:szCs w:val="24"/>
              </w:rPr>
              <w:t>Prepare Minutes of Meeting and know how company meetings are conducted.</w:t>
            </w:r>
          </w:p>
        </w:tc>
      </w:tr>
      <w:tr w:rsidR="00E85DA9" w:rsidRPr="00A2767B" w:rsidTr="00A2767B">
        <w:tc>
          <w:tcPr>
            <w:tcW w:w="675" w:type="dxa"/>
          </w:tcPr>
          <w:p w:rsidR="00E85DA9" w:rsidRPr="00A2767B" w:rsidRDefault="00E85DA9" w:rsidP="00CF1822">
            <w:pPr>
              <w:rPr>
                <w:sz w:val="24"/>
                <w:szCs w:val="24"/>
              </w:rPr>
            </w:pPr>
            <w:r w:rsidRPr="00A2767B">
              <w:rPr>
                <w:sz w:val="24"/>
                <w:szCs w:val="24"/>
              </w:rPr>
              <w:t>CO3</w:t>
            </w:r>
          </w:p>
        </w:tc>
        <w:tc>
          <w:tcPr>
            <w:tcW w:w="9963" w:type="dxa"/>
          </w:tcPr>
          <w:p w:rsidR="00E85DA9" w:rsidRPr="00A2767B" w:rsidRDefault="00E85DA9" w:rsidP="00CF1822">
            <w:pPr>
              <w:rPr>
                <w:sz w:val="24"/>
                <w:szCs w:val="24"/>
              </w:rPr>
            </w:pPr>
            <w:r w:rsidRPr="00A2767B">
              <w:rPr>
                <w:sz w:val="24"/>
                <w:szCs w:val="24"/>
              </w:rPr>
              <w:t>Give inputs on preparing Memorandum and Articles of Association and understand the information.</w:t>
            </w:r>
          </w:p>
        </w:tc>
      </w:tr>
      <w:tr w:rsidR="00E85DA9" w:rsidRPr="00A2767B" w:rsidTr="00A2767B">
        <w:tc>
          <w:tcPr>
            <w:tcW w:w="675" w:type="dxa"/>
          </w:tcPr>
          <w:p w:rsidR="00E85DA9" w:rsidRPr="00A2767B" w:rsidRDefault="00E85DA9" w:rsidP="00CF1822">
            <w:pPr>
              <w:rPr>
                <w:sz w:val="24"/>
                <w:szCs w:val="24"/>
              </w:rPr>
            </w:pPr>
            <w:r w:rsidRPr="00A2767B">
              <w:rPr>
                <w:sz w:val="24"/>
                <w:szCs w:val="24"/>
              </w:rPr>
              <w:t>CO4</w:t>
            </w:r>
          </w:p>
        </w:tc>
        <w:tc>
          <w:tcPr>
            <w:tcW w:w="9963" w:type="dxa"/>
          </w:tcPr>
          <w:p w:rsidR="00E85DA9" w:rsidRPr="00A2767B" w:rsidRDefault="00E85DA9" w:rsidP="00CF1822">
            <w:pPr>
              <w:rPr>
                <w:sz w:val="24"/>
                <w:szCs w:val="24"/>
              </w:rPr>
            </w:pPr>
            <w:r w:rsidRPr="00A2767B">
              <w:rPr>
                <w:sz w:val="24"/>
                <w:szCs w:val="24"/>
              </w:rPr>
              <w:t>The Prospectus and other Statements issued by the companies Have a thorough knowledge on how shares are being allotted to the Public.</w:t>
            </w:r>
          </w:p>
        </w:tc>
      </w:tr>
      <w:tr w:rsidR="00E85DA9" w:rsidRPr="00A2767B" w:rsidTr="00A2767B">
        <w:tc>
          <w:tcPr>
            <w:tcW w:w="675" w:type="dxa"/>
          </w:tcPr>
          <w:p w:rsidR="00E85DA9" w:rsidRPr="00A2767B" w:rsidRDefault="00E85DA9" w:rsidP="00CF1822">
            <w:pPr>
              <w:rPr>
                <w:sz w:val="24"/>
                <w:szCs w:val="24"/>
              </w:rPr>
            </w:pPr>
            <w:r w:rsidRPr="00A2767B">
              <w:rPr>
                <w:sz w:val="24"/>
                <w:szCs w:val="24"/>
              </w:rPr>
              <w:t>CO5</w:t>
            </w:r>
          </w:p>
        </w:tc>
        <w:tc>
          <w:tcPr>
            <w:tcW w:w="9963" w:type="dxa"/>
          </w:tcPr>
          <w:p w:rsidR="00E85DA9" w:rsidRPr="00A2767B" w:rsidRDefault="00E85DA9" w:rsidP="00CF1822">
            <w:pPr>
              <w:rPr>
                <w:sz w:val="24"/>
                <w:szCs w:val="24"/>
              </w:rPr>
            </w:pPr>
            <w:r w:rsidRPr="00A2767B">
              <w:rPr>
                <w:sz w:val="24"/>
                <w:szCs w:val="24"/>
              </w:rPr>
              <w:t xml:space="preserve">Understand the way in which the Directors of Companies are being appointed. </w:t>
            </w:r>
          </w:p>
        </w:tc>
      </w:tr>
      <w:tr w:rsidR="00E85DA9" w:rsidRPr="00A2767B" w:rsidTr="00A2767B">
        <w:tc>
          <w:tcPr>
            <w:tcW w:w="675" w:type="dxa"/>
          </w:tcPr>
          <w:p w:rsidR="00E85DA9" w:rsidRPr="00A2767B" w:rsidRDefault="00E85DA9" w:rsidP="00CF1822">
            <w:pPr>
              <w:rPr>
                <w:sz w:val="24"/>
                <w:szCs w:val="24"/>
              </w:rPr>
            </w:pPr>
            <w:r w:rsidRPr="00A2767B">
              <w:rPr>
                <w:sz w:val="24"/>
                <w:szCs w:val="24"/>
              </w:rPr>
              <w:t>CO6</w:t>
            </w:r>
          </w:p>
        </w:tc>
        <w:tc>
          <w:tcPr>
            <w:tcW w:w="9963" w:type="dxa"/>
          </w:tcPr>
          <w:p w:rsidR="00E85DA9" w:rsidRPr="00A2767B" w:rsidRDefault="00E85DA9" w:rsidP="00CF1822">
            <w:pPr>
              <w:rPr>
                <w:sz w:val="24"/>
                <w:szCs w:val="24"/>
              </w:rPr>
            </w:pPr>
            <w:r w:rsidRPr="00A2767B">
              <w:rPr>
                <w:sz w:val="24"/>
                <w:szCs w:val="24"/>
              </w:rPr>
              <w:t>And what are the circumstances in which they will be removed from performing their duties Have a clear view on the induction of members into a company and the compliance requirement to.</w:t>
            </w:r>
          </w:p>
        </w:tc>
      </w:tr>
    </w:tbl>
    <w:p w:rsidR="00E85DA9" w:rsidRPr="00BA50B9" w:rsidRDefault="00E85DA9" w:rsidP="00544C89"/>
    <w:tbl>
      <w:tblPr>
        <w:tblStyle w:val="TableGrid"/>
        <w:tblW w:w="10638" w:type="dxa"/>
        <w:tblLook w:val="04A0" w:firstRow="1" w:lastRow="0" w:firstColumn="1" w:lastColumn="0" w:noHBand="0" w:noVBand="1"/>
      </w:tblPr>
      <w:tblGrid>
        <w:gridCol w:w="801"/>
        <w:gridCol w:w="1349"/>
        <w:gridCol w:w="1430"/>
        <w:gridCol w:w="1177"/>
        <w:gridCol w:w="1254"/>
        <w:gridCol w:w="1181"/>
        <w:gridCol w:w="1106"/>
        <w:gridCol w:w="2340"/>
      </w:tblGrid>
      <w:tr w:rsidR="00E85DA9" w:rsidTr="00A2767B">
        <w:trPr>
          <w:trHeight w:val="265"/>
        </w:trPr>
        <w:tc>
          <w:tcPr>
            <w:tcW w:w="10638" w:type="dxa"/>
            <w:gridSpan w:val="8"/>
          </w:tcPr>
          <w:p w:rsidR="00E85DA9" w:rsidRPr="0009580C" w:rsidRDefault="00E85DA9" w:rsidP="00AD39D3">
            <w:pPr>
              <w:jc w:val="center"/>
              <w:rPr>
                <w:b/>
              </w:rPr>
            </w:pPr>
            <w:r w:rsidRPr="0009580C">
              <w:rPr>
                <w:b/>
              </w:rPr>
              <w:t>A</w:t>
            </w:r>
            <w:r>
              <w:rPr>
                <w:b/>
              </w:rPr>
              <w:t>ssessment Pattern</w:t>
            </w:r>
            <w:r w:rsidRPr="0009580C">
              <w:rPr>
                <w:b/>
              </w:rPr>
              <w:t xml:space="preserve"> as per Bloom’s </w:t>
            </w:r>
            <w:r>
              <w:rPr>
                <w:b/>
              </w:rPr>
              <w:t>Level</w:t>
            </w:r>
          </w:p>
        </w:tc>
      </w:tr>
      <w:tr w:rsidR="00E85DA9" w:rsidTr="00A2767B">
        <w:trPr>
          <w:trHeight w:val="255"/>
        </w:trPr>
        <w:tc>
          <w:tcPr>
            <w:tcW w:w="801" w:type="dxa"/>
          </w:tcPr>
          <w:p w:rsidR="00E85DA9" w:rsidRDefault="00E85DA9" w:rsidP="00AD39D3">
            <w:r>
              <w:t>CO / P</w:t>
            </w:r>
          </w:p>
        </w:tc>
        <w:tc>
          <w:tcPr>
            <w:tcW w:w="1349" w:type="dxa"/>
          </w:tcPr>
          <w:p w:rsidR="00E85DA9" w:rsidRPr="00723EF4" w:rsidRDefault="00E85DA9" w:rsidP="00AD39D3">
            <w:pPr>
              <w:jc w:val="center"/>
              <w:rPr>
                <w:b/>
              </w:rPr>
            </w:pPr>
            <w:r w:rsidRPr="00723EF4">
              <w:rPr>
                <w:b/>
              </w:rPr>
              <w:t>Remember</w:t>
            </w:r>
          </w:p>
        </w:tc>
        <w:tc>
          <w:tcPr>
            <w:tcW w:w="1430" w:type="dxa"/>
          </w:tcPr>
          <w:p w:rsidR="00E85DA9" w:rsidRPr="00723EF4" w:rsidRDefault="00E85DA9" w:rsidP="00AD39D3">
            <w:pPr>
              <w:jc w:val="center"/>
              <w:rPr>
                <w:b/>
              </w:rPr>
            </w:pPr>
            <w:r w:rsidRPr="00723EF4">
              <w:rPr>
                <w:b/>
              </w:rPr>
              <w:t>Understand</w:t>
            </w:r>
          </w:p>
        </w:tc>
        <w:tc>
          <w:tcPr>
            <w:tcW w:w="1177" w:type="dxa"/>
          </w:tcPr>
          <w:p w:rsidR="00E85DA9" w:rsidRPr="00723EF4" w:rsidRDefault="00E85DA9" w:rsidP="00AD39D3">
            <w:pPr>
              <w:jc w:val="center"/>
              <w:rPr>
                <w:b/>
              </w:rPr>
            </w:pPr>
            <w:r w:rsidRPr="00723EF4">
              <w:rPr>
                <w:b/>
              </w:rPr>
              <w:t>Apply</w:t>
            </w:r>
          </w:p>
        </w:tc>
        <w:tc>
          <w:tcPr>
            <w:tcW w:w="1254" w:type="dxa"/>
          </w:tcPr>
          <w:p w:rsidR="00E85DA9" w:rsidRPr="00723EF4" w:rsidRDefault="00E85DA9" w:rsidP="00AD39D3">
            <w:pPr>
              <w:jc w:val="center"/>
              <w:rPr>
                <w:b/>
              </w:rPr>
            </w:pPr>
            <w:r w:rsidRPr="00723EF4">
              <w:rPr>
                <w:b/>
              </w:rPr>
              <w:t>Analyze</w:t>
            </w:r>
          </w:p>
        </w:tc>
        <w:tc>
          <w:tcPr>
            <w:tcW w:w="1181" w:type="dxa"/>
          </w:tcPr>
          <w:p w:rsidR="00E85DA9" w:rsidRPr="00723EF4" w:rsidRDefault="00E85DA9" w:rsidP="00AD39D3">
            <w:pPr>
              <w:jc w:val="center"/>
              <w:rPr>
                <w:b/>
              </w:rPr>
            </w:pPr>
            <w:r w:rsidRPr="00723EF4">
              <w:rPr>
                <w:b/>
              </w:rPr>
              <w:t>Evaluate</w:t>
            </w:r>
          </w:p>
        </w:tc>
        <w:tc>
          <w:tcPr>
            <w:tcW w:w="1106" w:type="dxa"/>
          </w:tcPr>
          <w:p w:rsidR="00E85DA9" w:rsidRPr="00723EF4" w:rsidRDefault="00E85DA9" w:rsidP="00AD39D3">
            <w:pPr>
              <w:jc w:val="center"/>
              <w:rPr>
                <w:b/>
              </w:rPr>
            </w:pPr>
            <w:r w:rsidRPr="00723EF4">
              <w:rPr>
                <w:b/>
              </w:rPr>
              <w:t>Create</w:t>
            </w:r>
          </w:p>
        </w:tc>
        <w:tc>
          <w:tcPr>
            <w:tcW w:w="2340" w:type="dxa"/>
          </w:tcPr>
          <w:p w:rsidR="00E85DA9" w:rsidRPr="00723EF4" w:rsidRDefault="00E85DA9" w:rsidP="00AD39D3">
            <w:pPr>
              <w:jc w:val="center"/>
              <w:rPr>
                <w:b/>
              </w:rPr>
            </w:pPr>
            <w:r w:rsidRPr="00723EF4">
              <w:rPr>
                <w:b/>
              </w:rPr>
              <w:t>Total</w:t>
            </w:r>
          </w:p>
        </w:tc>
      </w:tr>
      <w:tr w:rsidR="00E85DA9" w:rsidTr="00A2767B">
        <w:trPr>
          <w:trHeight w:val="265"/>
        </w:trPr>
        <w:tc>
          <w:tcPr>
            <w:tcW w:w="801" w:type="dxa"/>
          </w:tcPr>
          <w:p w:rsidR="00E85DA9" w:rsidRDefault="00E85DA9" w:rsidP="00CF1822">
            <w:r>
              <w:t>CO1</w:t>
            </w:r>
          </w:p>
        </w:tc>
        <w:tc>
          <w:tcPr>
            <w:tcW w:w="1349" w:type="dxa"/>
          </w:tcPr>
          <w:p w:rsidR="00E85DA9" w:rsidRDefault="00E85DA9" w:rsidP="00CF1822">
            <w:pPr>
              <w:jc w:val="center"/>
            </w:pPr>
            <w:r>
              <w:t>5</w:t>
            </w:r>
          </w:p>
        </w:tc>
        <w:tc>
          <w:tcPr>
            <w:tcW w:w="1430" w:type="dxa"/>
          </w:tcPr>
          <w:p w:rsidR="00E85DA9" w:rsidRDefault="00E85DA9" w:rsidP="00CF1822">
            <w:pPr>
              <w:jc w:val="center"/>
            </w:pPr>
            <w:r>
              <w:t>-</w:t>
            </w:r>
          </w:p>
        </w:tc>
        <w:tc>
          <w:tcPr>
            <w:tcW w:w="1177" w:type="dxa"/>
          </w:tcPr>
          <w:p w:rsidR="00E85DA9" w:rsidRDefault="00E85DA9" w:rsidP="00CF1822">
            <w:pPr>
              <w:jc w:val="center"/>
            </w:pPr>
            <w:r>
              <w:t>10</w:t>
            </w:r>
          </w:p>
        </w:tc>
        <w:tc>
          <w:tcPr>
            <w:tcW w:w="1254" w:type="dxa"/>
          </w:tcPr>
          <w:p w:rsidR="00E85DA9" w:rsidRDefault="00E85DA9" w:rsidP="00CF1822">
            <w:pPr>
              <w:jc w:val="center"/>
            </w:pPr>
            <w:r>
              <w:t>-</w:t>
            </w:r>
          </w:p>
        </w:tc>
        <w:tc>
          <w:tcPr>
            <w:tcW w:w="1181" w:type="dxa"/>
          </w:tcPr>
          <w:p w:rsidR="00E85DA9" w:rsidRDefault="00E85DA9" w:rsidP="00CF1822">
            <w:pPr>
              <w:jc w:val="center"/>
            </w:pPr>
            <w:r>
              <w:t>-</w:t>
            </w:r>
          </w:p>
        </w:tc>
        <w:tc>
          <w:tcPr>
            <w:tcW w:w="1106" w:type="dxa"/>
          </w:tcPr>
          <w:p w:rsidR="00E85DA9" w:rsidRDefault="00E85DA9" w:rsidP="00CF1822">
            <w:pPr>
              <w:jc w:val="center"/>
            </w:pPr>
            <w:r>
              <w:t>-</w:t>
            </w:r>
          </w:p>
        </w:tc>
        <w:tc>
          <w:tcPr>
            <w:tcW w:w="2340" w:type="dxa"/>
          </w:tcPr>
          <w:p w:rsidR="00E85DA9" w:rsidRDefault="00E85DA9" w:rsidP="00CF1822">
            <w:pPr>
              <w:jc w:val="center"/>
            </w:pPr>
            <w:r>
              <w:t>15</w:t>
            </w:r>
          </w:p>
        </w:tc>
      </w:tr>
      <w:tr w:rsidR="00E85DA9" w:rsidTr="00A2767B">
        <w:trPr>
          <w:trHeight w:val="255"/>
        </w:trPr>
        <w:tc>
          <w:tcPr>
            <w:tcW w:w="801" w:type="dxa"/>
          </w:tcPr>
          <w:p w:rsidR="00E85DA9" w:rsidRDefault="00E85DA9" w:rsidP="00CF1822">
            <w:r>
              <w:t>CO2</w:t>
            </w:r>
          </w:p>
        </w:tc>
        <w:tc>
          <w:tcPr>
            <w:tcW w:w="1349" w:type="dxa"/>
          </w:tcPr>
          <w:p w:rsidR="00E85DA9" w:rsidRDefault="00E85DA9" w:rsidP="00CF1822">
            <w:pPr>
              <w:jc w:val="center"/>
            </w:pPr>
            <w:r>
              <w:t>-</w:t>
            </w:r>
          </w:p>
        </w:tc>
        <w:tc>
          <w:tcPr>
            <w:tcW w:w="1430" w:type="dxa"/>
          </w:tcPr>
          <w:p w:rsidR="00E85DA9" w:rsidRDefault="00E85DA9" w:rsidP="00CF1822">
            <w:pPr>
              <w:jc w:val="center"/>
            </w:pPr>
            <w:r>
              <w:t>5</w:t>
            </w:r>
          </w:p>
        </w:tc>
        <w:tc>
          <w:tcPr>
            <w:tcW w:w="1177" w:type="dxa"/>
          </w:tcPr>
          <w:p w:rsidR="00E85DA9" w:rsidRDefault="00E85DA9" w:rsidP="00CF1822">
            <w:pPr>
              <w:jc w:val="center"/>
            </w:pPr>
            <w:r>
              <w:t>-</w:t>
            </w:r>
          </w:p>
        </w:tc>
        <w:tc>
          <w:tcPr>
            <w:tcW w:w="1254" w:type="dxa"/>
          </w:tcPr>
          <w:p w:rsidR="00E85DA9" w:rsidRDefault="00E85DA9" w:rsidP="00CF1822">
            <w:pPr>
              <w:jc w:val="center"/>
            </w:pPr>
            <w:r>
              <w:t>10</w:t>
            </w:r>
          </w:p>
        </w:tc>
        <w:tc>
          <w:tcPr>
            <w:tcW w:w="1181" w:type="dxa"/>
          </w:tcPr>
          <w:p w:rsidR="00E85DA9" w:rsidRDefault="00E85DA9" w:rsidP="00CF1822">
            <w:pPr>
              <w:jc w:val="center"/>
            </w:pPr>
            <w:r>
              <w:t>-</w:t>
            </w:r>
          </w:p>
        </w:tc>
        <w:tc>
          <w:tcPr>
            <w:tcW w:w="1106" w:type="dxa"/>
          </w:tcPr>
          <w:p w:rsidR="00E85DA9" w:rsidRDefault="00E85DA9" w:rsidP="00CF1822">
            <w:pPr>
              <w:jc w:val="center"/>
            </w:pPr>
            <w:r>
              <w:t>-</w:t>
            </w:r>
          </w:p>
        </w:tc>
        <w:tc>
          <w:tcPr>
            <w:tcW w:w="2340" w:type="dxa"/>
          </w:tcPr>
          <w:p w:rsidR="00E85DA9" w:rsidRDefault="00E85DA9" w:rsidP="00CF1822">
            <w:pPr>
              <w:jc w:val="center"/>
            </w:pPr>
            <w:r>
              <w:t>15</w:t>
            </w:r>
          </w:p>
        </w:tc>
      </w:tr>
      <w:tr w:rsidR="00E85DA9" w:rsidTr="00A2767B">
        <w:trPr>
          <w:trHeight w:val="265"/>
        </w:trPr>
        <w:tc>
          <w:tcPr>
            <w:tcW w:w="801" w:type="dxa"/>
          </w:tcPr>
          <w:p w:rsidR="00E85DA9" w:rsidRDefault="00E85DA9" w:rsidP="00CF1822">
            <w:r>
              <w:t>CO3</w:t>
            </w:r>
          </w:p>
        </w:tc>
        <w:tc>
          <w:tcPr>
            <w:tcW w:w="1349" w:type="dxa"/>
          </w:tcPr>
          <w:p w:rsidR="00E85DA9" w:rsidRDefault="00E85DA9" w:rsidP="00CF1822">
            <w:pPr>
              <w:jc w:val="center"/>
            </w:pPr>
            <w:r>
              <w:t>5</w:t>
            </w:r>
          </w:p>
        </w:tc>
        <w:tc>
          <w:tcPr>
            <w:tcW w:w="1430" w:type="dxa"/>
          </w:tcPr>
          <w:p w:rsidR="00E85DA9" w:rsidRDefault="00E85DA9" w:rsidP="00CF1822">
            <w:pPr>
              <w:jc w:val="center"/>
            </w:pPr>
            <w:r>
              <w:t>-</w:t>
            </w:r>
          </w:p>
        </w:tc>
        <w:tc>
          <w:tcPr>
            <w:tcW w:w="1177" w:type="dxa"/>
          </w:tcPr>
          <w:p w:rsidR="00E85DA9" w:rsidRDefault="00E85DA9" w:rsidP="00CF1822">
            <w:pPr>
              <w:jc w:val="center"/>
            </w:pPr>
            <w:r>
              <w:t>10</w:t>
            </w:r>
          </w:p>
        </w:tc>
        <w:tc>
          <w:tcPr>
            <w:tcW w:w="1254" w:type="dxa"/>
          </w:tcPr>
          <w:p w:rsidR="00E85DA9" w:rsidRDefault="00E85DA9" w:rsidP="00CF1822">
            <w:pPr>
              <w:jc w:val="center"/>
            </w:pPr>
            <w:r>
              <w:t>10</w:t>
            </w:r>
          </w:p>
        </w:tc>
        <w:tc>
          <w:tcPr>
            <w:tcW w:w="1181" w:type="dxa"/>
          </w:tcPr>
          <w:p w:rsidR="00E85DA9" w:rsidRDefault="00E85DA9" w:rsidP="00CF1822">
            <w:pPr>
              <w:jc w:val="center"/>
            </w:pPr>
            <w:r>
              <w:t>-</w:t>
            </w:r>
          </w:p>
        </w:tc>
        <w:tc>
          <w:tcPr>
            <w:tcW w:w="1106" w:type="dxa"/>
          </w:tcPr>
          <w:p w:rsidR="00E85DA9" w:rsidRDefault="00E85DA9" w:rsidP="00CF1822">
            <w:pPr>
              <w:jc w:val="center"/>
            </w:pPr>
            <w:r>
              <w:t>-</w:t>
            </w:r>
          </w:p>
        </w:tc>
        <w:tc>
          <w:tcPr>
            <w:tcW w:w="2340" w:type="dxa"/>
          </w:tcPr>
          <w:p w:rsidR="00E85DA9" w:rsidRDefault="00E85DA9" w:rsidP="00CF1822">
            <w:pPr>
              <w:jc w:val="center"/>
            </w:pPr>
            <w:r>
              <w:t>25</w:t>
            </w:r>
          </w:p>
        </w:tc>
      </w:tr>
      <w:tr w:rsidR="00E85DA9" w:rsidTr="00A2767B">
        <w:trPr>
          <w:trHeight w:val="265"/>
        </w:trPr>
        <w:tc>
          <w:tcPr>
            <w:tcW w:w="801" w:type="dxa"/>
          </w:tcPr>
          <w:p w:rsidR="00E85DA9" w:rsidRDefault="00E85DA9" w:rsidP="00CF1822">
            <w:r>
              <w:t>CO4</w:t>
            </w:r>
          </w:p>
        </w:tc>
        <w:tc>
          <w:tcPr>
            <w:tcW w:w="1349" w:type="dxa"/>
          </w:tcPr>
          <w:p w:rsidR="00E85DA9" w:rsidRDefault="00E85DA9" w:rsidP="00CF1822">
            <w:pPr>
              <w:jc w:val="center"/>
            </w:pPr>
            <w:r>
              <w:t>-</w:t>
            </w:r>
          </w:p>
        </w:tc>
        <w:tc>
          <w:tcPr>
            <w:tcW w:w="1430" w:type="dxa"/>
          </w:tcPr>
          <w:p w:rsidR="00E85DA9" w:rsidRDefault="00E85DA9" w:rsidP="00CF1822">
            <w:pPr>
              <w:jc w:val="center"/>
            </w:pPr>
            <w:r>
              <w:t>-</w:t>
            </w:r>
          </w:p>
        </w:tc>
        <w:tc>
          <w:tcPr>
            <w:tcW w:w="1177" w:type="dxa"/>
          </w:tcPr>
          <w:p w:rsidR="00E85DA9" w:rsidRDefault="00E85DA9" w:rsidP="00CF1822">
            <w:pPr>
              <w:jc w:val="center"/>
            </w:pPr>
            <w:r>
              <w:t>10</w:t>
            </w:r>
          </w:p>
        </w:tc>
        <w:tc>
          <w:tcPr>
            <w:tcW w:w="1254" w:type="dxa"/>
          </w:tcPr>
          <w:p w:rsidR="00E85DA9" w:rsidRDefault="00E85DA9" w:rsidP="00CF1822">
            <w:pPr>
              <w:jc w:val="center"/>
            </w:pPr>
            <w:r>
              <w:t>10</w:t>
            </w:r>
          </w:p>
        </w:tc>
        <w:tc>
          <w:tcPr>
            <w:tcW w:w="1181" w:type="dxa"/>
          </w:tcPr>
          <w:p w:rsidR="00E85DA9" w:rsidRDefault="00E85DA9" w:rsidP="00CF1822">
            <w:pPr>
              <w:jc w:val="center"/>
            </w:pPr>
            <w:r>
              <w:t>-</w:t>
            </w:r>
          </w:p>
        </w:tc>
        <w:tc>
          <w:tcPr>
            <w:tcW w:w="1106" w:type="dxa"/>
          </w:tcPr>
          <w:p w:rsidR="00E85DA9" w:rsidRDefault="00E85DA9" w:rsidP="00CF1822">
            <w:pPr>
              <w:jc w:val="center"/>
            </w:pPr>
            <w:r>
              <w:t>-</w:t>
            </w:r>
          </w:p>
        </w:tc>
        <w:tc>
          <w:tcPr>
            <w:tcW w:w="2340" w:type="dxa"/>
          </w:tcPr>
          <w:p w:rsidR="00E85DA9" w:rsidRDefault="00E85DA9" w:rsidP="00CF1822">
            <w:pPr>
              <w:jc w:val="center"/>
            </w:pPr>
            <w:r>
              <w:t>20</w:t>
            </w:r>
          </w:p>
        </w:tc>
      </w:tr>
      <w:tr w:rsidR="00E85DA9" w:rsidTr="00A2767B">
        <w:trPr>
          <w:trHeight w:val="255"/>
        </w:trPr>
        <w:tc>
          <w:tcPr>
            <w:tcW w:w="801" w:type="dxa"/>
          </w:tcPr>
          <w:p w:rsidR="00E85DA9" w:rsidRDefault="00E85DA9" w:rsidP="00CF1822">
            <w:r>
              <w:t>CO5</w:t>
            </w:r>
          </w:p>
        </w:tc>
        <w:tc>
          <w:tcPr>
            <w:tcW w:w="1349" w:type="dxa"/>
          </w:tcPr>
          <w:p w:rsidR="00E85DA9" w:rsidRDefault="00E85DA9" w:rsidP="00CF1822">
            <w:pPr>
              <w:jc w:val="center"/>
            </w:pPr>
            <w:r>
              <w:t>5</w:t>
            </w:r>
          </w:p>
        </w:tc>
        <w:tc>
          <w:tcPr>
            <w:tcW w:w="1430" w:type="dxa"/>
          </w:tcPr>
          <w:p w:rsidR="00E85DA9" w:rsidRDefault="00E85DA9" w:rsidP="00CF1822">
            <w:pPr>
              <w:jc w:val="center"/>
            </w:pPr>
            <w:r>
              <w:t>15</w:t>
            </w:r>
          </w:p>
        </w:tc>
        <w:tc>
          <w:tcPr>
            <w:tcW w:w="1177" w:type="dxa"/>
          </w:tcPr>
          <w:p w:rsidR="00E85DA9" w:rsidRDefault="00E85DA9" w:rsidP="00CF1822">
            <w:pPr>
              <w:jc w:val="center"/>
            </w:pPr>
            <w:r>
              <w:t>-</w:t>
            </w:r>
          </w:p>
        </w:tc>
        <w:tc>
          <w:tcPr>
            <w:tcW w:w="1254" w:type="dxa"/>
          </w:tcPr>
          <w:p w:rsidR="00E85DA9" w:rsidRDefault="00E85DA9" w:rsidP="00CF1822">
            <w:pPr>
              <w:jc w:val="center"/>
            </w:pPr>
            <w:r>
              <w:t>-</w:t>
            </w:r>
          </w:p>
        </w:tc>
        <w:tc>
          <w:tcPr>
            <w:tcW w:w="1181" w:type="dxa"/>
          </w:tcPr>
          <w:p w:rsidR="00E85DA9" w:rsidRDefault="00E85DA9" w:rsidP="00CF1822">
            <w:pPr>
              <w:jc w:val="center"/>
            </w:pPr>
            <w:r>
              <w:t>5</w:t>
            </w:r>
          </w:p>
        </w:tc>
        <w:tc>
          <w:tcPr>
            <w:tcW w:w="1106" w:type="dxa"/>
          </w:tcPr>
          <w:p w:rsidR="00E85DA9" w:rsidRDefault="00E85DA9" w:rsidP="00CF1822">
            <w:pPr>
              <w:jc w:val="center"/>
            </w:pPr>
            <w:r>
              <w:t>-</w:t>
            </w:r>
          </w:p>
        </w:tc>
        <w:tc>
          <w:tcPr>
            <w:tcW w:w="2340" w:type="dxa"/>
          </w:tcPr>
          <w:p w:rsidR="00E85DA9" w:rsidRDefault="00E85DA9" w:rsidP="00CF1822">
            <w:pPr>
              <w:jc w:val="center"/>
            </w:pPr>
            <w:r>
              <w:t>25</w:t>
            </w:r>
          </w:p>
        </w:tc>
      </w:tr>
      <w:tr w:rsidR="00E85DA9" w:rsidTr="00A2767B">
        <w:trPr>
          <w:trHeight w:val="265"/>
        </w:trPr>
        <w:tc>
          <w:tcPr>
            <w:tcW w:w="801" w:type="dxa"/>
          </w:tcPr>
          <w:p w:rsidR="00E85DA9" w:rsidRDefault="00E85DA9" w:rsidP="00CF1822">
            <w:r>
              <w:t>CO6</w:t>
            </w:r>
          </w:p>
        </w:tc>
        <w:tc>
          <w:tcPr>
            <w:tcW w:w="1349" w:type="dxa"/>
          </w:tcPr>
          <w:p w:rsidR="00E85DA9" w:rsidRDefault="00E85DA9" w:rsidP="00CF1822">
            <w:pPr>
              <w:jc w:val="center"/>
            </w:pPr>
            <w:r>
              <w:t>-</w:t>
            </w:r>
          </w:p>
        </w:tc>
        <w:tc>
          <w:tcPr>
            <w:tcW w:w="1430" w:type="dxa"/>
          </w:tcPr>
          <w:p w:rsidR="00E85DA9" w:rsidRDefault="00E85DA9" w:rsidP="00CF1822">
            <w:r>
              <w:t xml:space="preserve">        15</w:t>
            </w:r>
          </w:p>
        </w:tc>
        <w:tc>
          <w:tcPr>
            <w:tcW w:w="1177" w:type="dxa"/>
          </w:tcPr>
          <w:p w:rsidR="00E85DA9" w:rsidRDefault="00E85DA9" w:rsidP="00CF1822">
            <w:pPr>
              <w:jc w:val="center"/>
            </w:pPr>
            <w:r>
              <w:t>10</w:t>
            </w:r>
          </w:p>
        </w:tc>
        <w:tc>
          <w:tcPr>
            <w:tcW w:w="1254" w:type="dxa"/>
          </w:tcPr>
          <w:p w:rsidR="00E85DA9" w:rsidRDefault="00E85DA9" w:rsidP="00CF1822">
            <w:pPr>
              <w:jc w:val="center"/>
            </w:pPr>
            <w:r>
              <w:t>5</w:t>
            </w:r>
          </w:p>
        </w:tc>
        <w:tc>
          <w:tcPr>
            <w:tcW w:w="1181" w:type="dxa"/>
          </w:tcPr>
          <w:p w:rsidR="00E85DA9" w:rsidRDefault="00E85DA9" w:rsidP="00CF1822">
            <w:pPr>
              <w:jc w:val="center"/>
            </w:pPr>
            <w:r>
              <w:t>-</w:t>
            </w:r>
          </w:p>
        </w:tc>
        <w:tc>
          <w:tcPr>
            <w:tcW w:w="1106" w:type="dxa"/>
          </w:tcPr>
          <w:p w:rsidR="00E85DA9" w:rsidRDefault="00E85DA9" w:rsidP="00CF1822">
            <w:pPr>
              <w:jc w:val="center"/>
            </w:pPr>
            <w:r>
              <w:t>-</w:t>
            </w:r>
          </w:p>
        </w:tc>
        <w:tc>
          <w:tcPr>
            <w:tcW w:w="2340" w:type="dxa"/>
          </w:tcPr>
          <w:p w:rsidR="00E85DA9" w:rsidRDefault="00E85DA9" w:rsidP="00CF1822">
            <w:pPr>
              <w:jc w:val="center"/>
            </w:pPr>
            <w:r>
              <w:t>20</w:t>
            </w:r>
          </w:p>
        </w:tc>
      </w:tr>
      <w:tr w:rsidR="00E85DA9" w:rsidTr="00A2767B">
        <w:trPr>
          <w:trHeight w:val="265"/>
        </w:trPr>
        <w:tc>
          <w:tcPr>
            <w:tcW w:w="801" w:type="dxa"/>
          </w:tcPr>
          <w:p w:rsidR="00E85DA9" w:rsidRDefault="00E85DA9" w:rsidP="00CF1822"/>
        </w:tc>
        <w:tc>
          <w:tcPr>
            <w:tcW w:w="1349" w:type="dxa"/>
          </w:tcPr>
          <w:p w:rsidR="00E85DA9" w:rsidRDefault="00E85DA9" w:rsidP="00CF1822">
            <w:pPr>
              <w:jc w:val="center"/>
            </w:pPr>
            <w:r>
              <w:t>15</w:t>
            </w:r>
          </w:p>
        </w:tc>
        <w:tc>
          <w:tcPr>
            <w:tcW w:w="1430" w:type="dxa"/>
          </w:tcPr>
          <w:p w:rsidR="00E85DA9" w:rsidRDefault="00E85DA9" w:rsidP="00CF1822">
            <w:r>
              <w:t xml:space="preserve">         35</w:t>
            </w:r>
          </w:p>
        </w:tc>
        <w:tc>
          <w:tcPr>
            <w:tcW w:w="1177" w:type="dxa"/>
          </w:tcPr>
          <w:p w:rsidR="00E85DA9" w:rsidRDefault="00E85DA9" w:rsidP="00CF1822">
            <w:pPr>
              <w:jc w:val="center"/>
            </w:pPr>
            <w:r>
              <w:t>30</w:t>
            </w:r>
          </w:p>
        </w:tc>
        <w:tc>
          <w:tcPr>
            <w:tcW w:w="1254" w:type="dxa"/>
          </w:tcPr>
          <w:p w:rsidR="00E85DA9" w:rsidRDefault="00E85DA9" w:rsidP="00CF1822">
            <w:pPr>
              <w:jc w:val="center"/>
            </w:pPr>
            <w:r>
              <w:t>35</w:t>
            </w:r>
          </w:p>
        </w:tc>
        <w:tc>
          <w:tcPr>
            <w:tcW w:w="1181" w:type="dxa"/>
          </w:tcPr>
          <w:p w:rsidR="00E85DA9" w:rsidRDefault="00E85DA9" w:rsidP="00CF1822">
            <w:pPr>
              <w:jc w:val="center"/>
            </w:pPr>
            <w:r>
              <w:t>5</w:t>
            </w:r>
          </w:p>
        </w:tc>
        <w:tc>
          <w:tcPr>
            <w:tcW w:w="1106" w:type="dxa"/>
          </w:tcPr>
          <w:p w:rsidR="00E85DA9" w:rsidRDefault="00E85DA9" w:rsidP="00CF1822">
            <w:pPr>
              <w:jc w:val="center"/>
            </w:pPr>
          </w:p>
        </w:tc>
        <w:tc>
          <w:tcPr>
            <w:tcW w:w="2340" w:type="dxa"/>
          </w:tcPr>
          <w:p w:rsidR="00E85DA9" w:rsidRDefault="00E85DA9" w:rsidP="00CF1822">
            <w:pPr>
              <w:jc w:val="center"/>
            </w:pPr>
            <w:r>
              <w:t>170</w:t>
            </w:r>
          </w:p>
        </w:tc>
      </w:tr>
    </w:tbl>
    <w:p w:rsidR="00A7280B" w:rsidRDefault="00A7280B" w:rsidP="002E336A"/>
    <w:p w:rsidR="00A7280B" w:rsidRDefault="00A7280B">
      <w:pPr>
        <w:spacing w:after="200" w:line="276" w:lineRule="auto"/>
      </w:pPr>
      <w:r>
        <w:br w:type="page"/>
      </w:r>
    </w:p>
    <w:p w:rsidR="00E85DA9" w:rsidRDefault="00E85DA9" w:rsidP="002E336A"/>
    <w:p w:rsidR="00E85DA9" w:rsidRDefault="00E85DA9">
      <w:pPr>
        <w:ind w:left="477"/>
        <w:rPr>
          <w:sz w:val="20"/>
        </w:rPr>
      </w:pPr>
      <w:r>
        <w:rPr>
          <w:noProof/>
          <w:sz w:val="20"/>
        </w:rPr>
        <w:drawing>
          <wp:inline distT="0" distB="0" distL="0" distR="0">
            <wp:extent cx="6176933" cy="1571625"/>
            <wp:effectExtent l="0" t="0" r="0" b="0"/>
            <wp:docPr id="45" name="image1.jpeg" descr="Graphical user interface, application  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4" cstate="print"/>
                    <a:stretch>
                      <a:fillRect/>
                    </a:stretch>
                  </pic:blipFill>
                  <pic:spPr>
                    <a:xfrm>
                      <a:off x="0" y="0"/>
                      <a:ext cx="6176933" cy="1571625"/>
                    </a:xfrm>
                    <a:prstGeom prst="rect">
                      <a:avLst/>
                    </a:prstGeom>
                  </pic:spPr>
                </pic:pic>
              </a:graphicData>
            </a:graphic>
          </wp:inline>
        </w:drawing>
      </w:r>
    </w:p>
    <w:p w:rsidR="00E85DA9" w:rsidRDefault="00E85DA9" w:rsidP="00CC2FCA">
      <w:pPr>
        <w:spacing w:before="9"/>
        <w:jc w:val="center"/>
        <w:rPr>
          <w:sz w:val="28"/>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6"/>
        <w:gridCol w:w="6153"/>
        <w:gridCol w:w="1506"/>
        <w:gridCol w:w="1055"/>
      </w:tblGrid>
      <w:tr w:rsidR="00E85DA9">
        <w:trPr>
          <w:trHeight w:val="395"/>
        </w:trPr>
        <w:tc>
          <w:tcPr>
            <w:tcW w:w="1696" w:type="dxa"/>
          </w:tcPr>
          <w:p w:rsidR="00E85DA9" w:rsidRDefault="00E85DA9">
            <w:pPr>
              <w:pStyle w:val="TableParagraph"/>
              <w:spacing w:before="61"/>
              <w:ind w:left="105"/>
              <w:rPr>
                <w:b/>
                <w:sz w:val="24"/>
              </w:rPr>
            </w:pPr>
            <w:r>
              <w:rPr>
                <w:b/>
                <w:sz w:val="24"/>
              </w:rPr>
              <w:t>Course Code</w:t>
            </w:r>
          </w:p>
        </w:tc>
        <w:tc>
          <w:tcPr>
            <w:tcW w:w="6153" w:type="dxa"/>
          </w:tcPr>
          <w:p w:rsidR="00E85DA9" w:rsidRDefault="00E85DA9" w:rsidP="00E572B3">
            <w:pPr>
              <w:pStyle w:val="TableParagraph"/>
              <w:spacing w:before="61"/>
              <w:ind w:left="109"/>
              <w:rPr>
                <w:b/>
                <w:sz w:val="24"/>
              </w:rPr>
            </w:pPr>
            <w:r>
              <w:rPr>
                <w:b/>
                <w:sz w:val="24"/>
              </w:rPr>
              <w:t>20BC2041</w:t>
            </w:r>
          </w:p>
        </w:tc>
        <w:tc>
          <w:tcPr>
            <w:tcW w:w="1506" w:type="dxa"/>
          </w:tcPr>
          <w:p w:rsidR="00E85DA9" w:rsidRDefault="00E85DA9">
            <w:pPr>
              <w:pStyle w:val="TableParagraph"/>
              <w:spacing w:before="61"/>
              <w:ind w:left="109"/>
              <w:rPr>
                <w:b/>
                <w:sz w:val="24"/>
              </w:rPr>
            </w:pPr>
            <w:r>
              <w:rPr>
                <w:b/>
                <w:sz w:val="24"/>
              </w:rPr>
              <w:t>Duration</w:t>
            </w:r>
          </w:p>
        </w:tc>
        <w:tc>
          <w:tcPr>
            <w:tcW w:w="1055" w:type="dxa"/>
          </w:tcPr>
          <w:p w:rsidR="00E85DA9" w:rsidRDefault="00E85DA9">
            <w:pPr>
              <w:pStyle w:val="TableParagraph"/>
              <w:spacing w:before="61"/>
              <w:ind w:left="108"/>
              <w:rPr>
                <w:b/>
                <w:sz w:val="24"/>
              </w:rPr>
            </w:pPr>
            <w:r>
              <w:rPr>
                <w:b/>
                <w:sz w:val="24"/>
              </w:rPr>
              <w:t>3hrs</w:t>
            </w:r>
          </w:p>
        </w:tc>
      </w:tr>
      <w:tr w:rsidR="00E85DA9">
        <w:trPr>
          <w:trHeight w:val="400"/>
        </w:trPr>
        <w:tc>
          <w:tcPr>
            <w:tcW w:w="1696" w:type="dxa"/>
          </w:tcPr>
          <w:p w:rsidR="00E85DA9" w:rsidRDefault="00E85DA9">
            <w:pPr>
              <w:pStyle w:val="TableParagraph"/>
              <w:spacing w:before="61"/>
              <w:ind w:left="105"/>
              <w:rPr>
                <w:b/>
                <w:sz w:val="24"/>
              </w:rPr>
            </w:pPr>
            <w:r>
              <w:rPr>
                <w:b/>
                <w:sz w:val="24"/>
              </w:rPr>
              <w:t>Course Name</w:t>
            </w:r>
          </w:p>
        </w:tc>
        <w:tc>
          <w:tcPr>
            <w:tcW w:w="6153" w:type="dxa"/>
          </w:tcPr>
          <w:p w:rsidR="00E85DA9" w:rsidRDefault="00E85DA9" w:rsidP="00E572B3">
            <w:pPr>
              <w:pStyle w:val="TableParagraph"/>
              <w:spacing w:before="61"/>
              <w:ind w:left="109"/>
              <w:rPr>
                <w:b/>
                <w:sz w:val="24"/>
              </w:rPr>
            </w:pPr>
            <w:r>
              <w:rPr>
                <w:b/>
                <w:sz w:val="24"/>
              </w:rPr>
              <w:t xml:space="preserve">DERIVATIVES MARKET </w:t>
            </w:r>
          </w:p>
        </w:tc>
        <w:tc>
          <w:tcPr>
            <w:tcW w:w="1506" w:type="dxa"/>
          </w:tcPr>
          <w:p w:rsidR="00E85DA9" w:rsidRDefault="00E85DA9">
            <w:pPr>
              <w:pStyle w:val="TableParagraph"/>
              <w:spacing w:before="61"/>
              <w:ind w:left="109"/>
              <w:rPr>
                <w:b/>
                <w:sz w:val="24"/>
              </w:rPr>
            </w:pPr>
            <w:r>
              <w:rPr>
                <w:b/>
                <w:sz w:val="24"/>
              </w:rPr>
              <w:t>Max. Marks</w:t>
            </w:r>
          </w:p>
        </w:tc>
        <w:tc>
          <w:tcPr>
            <w:tcW w:w="1055" w:type="dxa"/>
          </w:tcPr>
          <w:p w:rsidR="00E85DA9" w:rsidRDefault="00E85DA9">
            <w:pPr>
              <w:pStyle w:val="TableParagraph"/>
              <w:spacing w:before="61"/>
              <w:ind w:left="108"/>
              <w:rPr>
                <w:b/>
                <w:sz w:val="24"/>
              </w:rPr>
            </w:pPr>
            <w:r>
              <w:rPr>
                <w:b/>
                <w:sz w:val="24"/>
              </w:rPr>
              <w:t>100</w:t>
            </w:r>
          </w:p>
        </w:tc>
      </w:tr>
    </w:tbl>
    <w:p w:rsidR="00E85DA9" w:rsidRDefault="00E85DA9">
      <w:pPr>
        <w:spacing w:before="11"/>
        <w:rPr>
          <w:sz w:val="23"/>
        </w:rPr>
      </w:pPr>
    </w:p>
    <w:tbl>
      <w:tblPr>
        <w:tblW w:w="1045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98"/>
        <w:gridCol w:w="500"/>
        <w:gridCol w:w="6402"/>
        <w:gridCol w:w="45"/>
        <w:gridCol w:w="1077"/>
        <w:gridCol w:w="16"/>
        <w:gridCol w:w="41"/>
        <w:gridCol w:w="850"/>
        <w:gridCol w:w="84"/>
        <w:gridCol w:w="840"/>
      </w:tblGrid>
      <w:tr w:rsidR="00E85DA9" w:rsidTr="00266930">
        <w:trPr>
          <w:trHeight w:val="555"/>
        </w:trPr>
        <w:tc>
          <w:tcPr>
            <w:tcW w:w="598" w:type="dxa"/>
            <w:vAlign w:val="center"/>
          </w:tcPr>
          <w:p w:rsidR="00E85DA9" w:rsidRPr="006272BC" w:rsidRDefault="00E85DA9" w:rsidP="00266930">
            <w:pPr>
              <w:jc w:val="center"/>
              <w:rPr>
                <w:b/>
              </w:rPr>
            </w:pPr>
            <w:r w:rsidRPr="006272BC">
              <w:rPr>
                <w:b/>
              </w:rPr>
              <w:t>Q. No.</w:t>
            </w:r>
          </w:p>
        </w:tc>
        <w:tc>
          <w:tcPr>
            <w:tcW w:w="6947" w:type="dxa"/>
            <w:gridSpan w:val="3"/>
            <w:vAlign w:val="center"/>
          </w:tcPr>
          <w:p w:rsidR="00E85DA9" w:rsidRPr="006272BC" w:rsidRDefault="00E85DA9" w:rsidP="00266930">
            <w:pPr>
              <w:jc w:val="center"/>
              <w:rPr>
                <w:b/>
              </w:rPr>
            </w:pPr>
            <w:r w:rsidRPr="006272BC">
              <w:rPr>
                <w:b/>
              </w:rPr>
              <w:t>Questions</w:t>
            </w:r>
          </w:p>
        </w:tc>
        <w:tc>
          <w:tcPr>
            <w:tcW w:w="1134" w:type="dxa"/>
            <w:gridSpan w:val="3"/>
          </w:tcPr>
          <w:p w:rsidR="00E85DA9" w:rsidRPr="006272BC" w:rsidRDefault="00E85DA9" w:rsidP="00266930">
            <w:pPr>
              <w:jc w:val="center"/>
              <w:rPr>
                <w:b/>
              </w:rPr>
            </w:pPr>
            <w:r w:rsidRPr="006272BC">
              <w:rPr>
                <w:b/>
              </w:rPr>
              <w:t xml:space="preserve">Course Outcome </w:t>
            </w:r>
          </w:p>
        </w:tc>
        <w:tc>
          <w:tcPr>
            <w:tcW w:w="850" w:type="dxa"/>
            <w:vAlign w:val="center"/>
          </w:tcPr>
          <w:p w:rsidR="00E85DA9" w:rsidRPr="006272BC" w:rsidRDefault="00E85DA9" w:rsidP="00266930">
            <w:pPr>
              <w:jc w:val="center"/>
              <w:rPr>
                <w:b/>
              </w:rPr>
            </w:pPr>
            <w:r w:rsidRPr="006272BC">
              <w:rPr>
                <w:b/>
              </w:rPr>
              <w:t>Bloom’s Level</w:t>
            </w:r>
          </w:p>
        </w:tc>
        <w:tc>
          <w:tcPr>
            <w:tcW w:w="924" w:type="dxa"/>
            <w:gridSpan w:val="2"/>
            <w:vAlign w:val="center"/>
          </w:tcPr>
          <w:p w:rsidR="00E85DA9" w:rsidRPr="006272BC" w:rsidRDefault="00E85DA9" w:rsidP="00266930">
            <w:pPr>
              <w:jc w:val="center"/>
              <w:rPr>
                <w:b/>
              </w:rPr>
            </w:pPr>
            <w:r w:rsidRPr="006272BC">
              <w:rPr>
                <w:b/>
              </w:rPr>
              <w:t>Marks</w:t>
            </w:r>
          </w:p>
        </w:tc>
      </w:tr>
      <w:tr w:rsidR="00E85DA9" w:rsidTr="00266930">
        <w:trPr>
          <w:trHeight w:val="555"/>
        </w:trPr>
        <w:tc>
          <w:tcPr>
            <w:tcW w:w="10453" w:type="dxa"/>
            <w:gridSpan w:val="10"/>
          </w:tcPr>
          <w:p w:rsidR="00E85DA9" w:rsidRDefault="00E85DA9" w:rsidP="00266930">
            <w:pPr>
              <w:pStyle w:val="TableParagraph"/>
              <w:spacing w:before="140"/>
              <w:ind w:left="3513" w:right="3501"/>
              <w:jc w:val="center"/>
              <w:rPr>
                <w:b/>
                <w:sz w:val="24"/>
              </w:rPr>
            </w:pPr>
            <w:r>
              <w:rPr>
                <w:b/>
                <w:sz w:val="24"/>
                <w:u w:val="thick"/>
              </w:rPr>
              <w:t>PART – A (5 X 2 = 10 MARKS)</w:t>
            </w:r>
          </w:p>
        </w:tc>
      </w:tr>
      <w:tr w:rsidR="00E85DA9" w:rsidTr="00266930">
        <w:trPr>
          <w:trHeight w:val="395"/>
        </w:trPr>
        <w:tc>
          <w:tcPr>
            <w:tcW w:w="598" w:type="dxa"/>
          </w:tcPr>
          <w:p w:rsidR="00E85DA9" w:rsidRDefault="00E85DA9" w:rsidP="00266930">
            <w:pPr>
              <w:pStyle w:val="TableParagraph"/>
              <w:spacing w:before="121" w:line="254" w:lineRule="exact"/>
              <w:ind w:left="86" w:right="90"/>
              <w:jc w:val="center"/>
              <w:rPr>
                <w:sz w:val="24"/>
              </w:rPr>
            </w:pPr>
            <w:r>
              <w:rPr>
                <w:sz w:val="24"/>
              </w:rPr>
              <w:t>1.</w:t>
            </w:r>
          </w:p>
        </w:tc>
        <w:tc>
          <w:tcPr>
            <w:tcW w:w="6902" w:type="dxa"/>
            <w:gridSpan w:val="2"/>
          </w:tcPr>
          <w:p w:rsidR="00E85DA9" w:rsidRPr="005D6842" w:rsidRDefault="00E85DA9" w:rsidP="00266930">
            <w:pPr>
              <w:pStyle w:val="TableParagraph"/>
              <w:jc w:val="both"/>
              <w:rPr>
                <w:sz w:val="24"/>
                <w:szCs w:val="24"/>
              </w:rPr>
            </w:pPr>
            <w:r w:rsidRPr="005D6842">
              <w:rPr>
                <w:sz w:val="24"/>
                <w:szCs w:val="24"/>
              </w:rPr>
              <w:t>Define “Forwards”</w:t>
            </w:r>
            <w:r>
              <w:rPr>
                <w:sz w:val="24"/>
                <w:szCs w:val="24"/>
              </w:rPr>
              <w:t>.</w:t>
            </w:r>
          </w:p>
        </w:tc>
        <w:tc>
          <w:tcPr>
            <w:tcW w:w="1122" w:type="dxa"/>
            <w:gridSpan w:val="2"/>
          </w:tcPr>
          <w:p w:rsidR="00E85DA9" w:rsidRDefault="00E85DA9" w:rsidP="00266930">
            <w:pPr>
              <w:pStyle w:val="TableParagraph"/>
              <w:spacing w:before="121" w:line="254" w:lineRule="exact"/>
              <w:ind w:left="301" w:right="296"/>
              <w:jc w:val="center"/>
              <w:rPr>
                <w:sz w:val="24"/>
              </w:rPr>
            </w:pPr>
            <w:r>
              <w:rPr>
                <w:sz w:val="24"/>
              </w:rPr>
              <w:t>CO1</w:t>
            </w:r>
          </w:p>
        </w:tc>
        <w:tc>
          <w:tcPr>
            <w:tcW w:w="991" w:type="dxa"/>
            <w:gridSpan w:val="4"/>
          </w:tcPr>
          <w:p w:rsidR="00E85DA9" w:rsidRDefault="00E85DA9" w:rsidP="00266930">
            <w:pPr>
              <w:pStyle w:val="TableParagraph"/>
              <w:spacing w:before="121" w:line="254" w:lineRule="exact"/>
              <w:ind w:left="404"/>
              <w:jc w:val="center"/>
              <w:rPr>
                <w:sz w:val="24"/>
              </w:rPr>
            </w:pPr>
            <w:r>
              <w:rPr>
                <w:w w:val="99"/>
                <w:sz w:val="24"/>
              </w:rPr>
              <w:t>U</w:t>
            </w:r>
          </w:p>
        </w:tc>
        <w:tc>
          <w:tcPr>
            <w:tcW w:w="840" w:type="dxa"/>
          </w:tcPr>
          <w:p w:rsidR="00E85DA9" w:rsidRDefault="00E85DA9" w:rsidP="00266930">
            <w:pPr>
              <w:pStyle w:val="TableParagraph"/>
              <w:spacing w:before="121" w:line="254" w:lineRule="exact"/>
              <w:ind w:left="17"/>
              <w:jc w:val="center"/>
              <w:rPr>
                <w:sz w:val="24"/>
              </w:rPr>
            </w:pPr>
            <w:r>
              <w:rPr>
                <w:sz w:val="24"/>
              </w:rPr>
              <w:t>2</w:t>
            </w:r>
          </w:p>
        </w:tc>
      </w:tr>
      <w:tr w:rsidR="00E85DA9" w:rsidRPr="005D6842" w:rsidTr="00266930">
        <w:trPr>
          <w:trHeight w:val="395"/>
        </w:trPr>
        <w:tc>
          <w:tcPr>
            <w:tcW w:w="598" w:type="dxa"/>
          </w:tcPr>
          <w:p w:rsidR="00E85DA9" w:rsidRPr="005D6842" w:rsidRDefault="00E85DA9" w:rsidP="00266930">
            <w:pPr>
              <w:pStyle w:val="TableParagraph"/>
              <w:spacing w:before="121" w:line="254" w:lineRule="exact"/>
              <w:ind w:left="86" w:right="90"/>
              <w:jc w:val="center"/>
              <w:rPr>
                <w:sz w:val="24"/>
                <w:szCs w:val="24"/>
              </w:rPr>
            </w:pPr>
            <w:r w:rsidRPr="005D6842">
              <w:rPr>
                <w:sz w:val="24"/>
                <w:szCs w:val="24"/>
              </w:rPr>
              <w:t>2.</w:t>
            </w:r>
          </w:p>
        </w:tc>
        <w:tc>
          <w:tcPr>
            <w:tcW w:w="6902" w:type="dxa"/>
            <w:gridSpan w:val="2"/>
          </w:tcPr>
          <w:p w:rsidR="00E85DA9" w:rsidRPr="005D6842" w:rsidRDefault="00E85DA9" w:rsidP="00266930">
            <w:pPr>
              <w:pStyle w:val="TableParagraph"/>
              <w:jc w:val="both"/>
              <w:rPr>
                <w:sz w:val="24"/>
                <w:szCs w:val="24"/>
              </w:rPr>
            </w:pPr>
            <w:r w:rsidRPr="005D6842">
              <w:rPr>
                <w:sz w:val="24"/>
                <w:szCs w:val="24"/>
              </w:rPr>
              <w:t>The derivative contract can be structured with the underlying financial assets such as _________</w:t>
            </w:r>
            <w:r>
              <w:rPr>
                <w:sz w:val="24"/>
                <w:szCs w:val="24"/>
              </w:rPr>
              <w:t>, _</w:t>
            </w:r>
            <w:r w:rsidRPr="005D6842">
              <w:rPr>
                <w:sz w:val="24"/>
                <w:szCs w:val="24"/>
              </w:rPr>
              <w:t>_________ and Foreign Exchange</w:t>
            </w:r>
            <w:r>
              <w:rPr>
                <w:sz w:val="24"/>
                <w:szCs w:val="24"/>
              </w:rPr>
              <w:t>.</w:t>
            </w:r>
          </w:p>
        </w:tc>
        <w:tc>
          <w:tcPr>
            <w:tcW w:w="1122" w:type="dxa"/>
            <w:gridSpan w:val="2"/>
          </w:tcPr>
          <w:p w:rsidR="00E85DA9" w:rsidRPr="005D6842" w:rsidRDefault="00E85DA9" w:rsidP="00266930">
            <w:pPr>
              <w:pStyle w:val="TableParagraph"/>
              <w:spacing w:before="121" w:line="254" w:lineRule="exact"/>
              <w:ind w:left="301" w:right="296"/>
              <w:jc w:val="center"/>
              <w:rPr>
                <w:sz w:val="24"/>
                <w:szCs w:val="24"/>
              </w:rPr>
            </w:pPr>
            <w:r w:rsidRPr="005D6842">
              <w:rPr>
                <w:sz w:val="24"/>
                <w:szCs w:val="24"/>
              </w:rPr>
              <w:t>CO</w:t>
            </w:r>
            <w:r>
              <w:rPr>
                <w:sz w:val="24"/>
                <w:szCs w:val="24"/>
              </w:rPr>
              <w:t>1</w:t>
            </w:r>
          </w:p>
        </w:tc>
        <w:tc>
          <w:tcPr>
            <w:tcW w:w="991" w:type="dxa"/>
            <w:gridSpan w:val="4"/>
          </w:tcPr>
          <w:p w:rsidR="00E85DA9" w:rsidRPr="005D6842" w:rsidRDefault="00E85DA9" w:rsidP="00266930">
            <w:pPr>
              <w:pStyle w:val="TableParagraph"/>
              <w:spacing w:before="121" w:line="254" w:lineRule="exact"/>
              <w:ind w:left="409"/>
              <w:jc w:val="center"/>
              <w:rPr>
                <w:sz w:val="24"/>
                <w:szCs w:val="24"/>
              </w:rPr>
            </w:pPr>
            <w:r w:rsidRPr="005D6842">
              <w:rPr>
                <w:sz w:val="24"/>
                <w:szCs w:val="24"/>
              </w:rPr>
              <w:t>R</w:t>
            </w:r>
          </w:p>
        </w:tc>
        <w:tc>
          <w:tcPr>
            <w:tcW w:w="840" w:type="dxa"/>
          </w:tcPr>
          <w:p w:rsidR="00E85DA9" w:rsidRPr="005D6842" w:rsidRDefault="00E85DA9" w:rsidP="00266930">
            <w:pPr>
              <w:pStyle w:val="TableParagraph"/>
              <w:spacing w:before="121" w:line="254" w:lineRule="exact"/>
              <w:ind w:left="17"/>
              <w:jc w:val="center"/>
              <w:rPr>
                <w:sz w:val="24"/>
                <w:szCs w:val="24"/>
              </w:rPr>
            </w:pPr>
            <w:r w:rsidRPr="005D6842">
              <w:rPr>
                <w:sz w:val="24"/>
                <w:szCs w:val="24"/>
              </w:rPr>
              <w:t>2</w:t>
            </w:r>
          </w:p>
        </w:tc>
      </w:tr>
      <w:tr w:rsidR="00E85DA9" w:rsidTr="00266930">
        <w:trPr>
          <w:trHeight w:val="400"/>
        </w:trPr>
        <w:tc>
          <w:tcPr>
            <w:tcW w:w="598" w:type="dxa"/>
          </w:tcPr>
          <w:p w:rsidR="00E85DA9" w:rsidRDefault="00E85DA9" w:rsidP="00266930">
            <w:pPr>
              <w:pStyle w:val="TableParagraph"/>
              <w:spacing w:before="126" w:line="254" w:lineRule="exact"/>
              <w:ind w:left="86" w:right="90"/>
              <w:jc w:val="center"/>
              <w:rPr>
                <w:sz w:val="24"/>
              </w:rPr>
            </w:pPr>
            <w:r>
              <w:rPr>
                <w:sz w:val="24"/>
              </w:rPr>
              <w:t>3.</w:t>
            </w:r>
          </w:p>
        </w:tc>
        <w:tc>
          <w:tcPr>
            <w:tcW w:w="6902" w:type="dxa"/>
            <w:gridSpan w:val="2"/>
          </w:tcPr>
          <w:p w:rsidR="00E85DA9" w:rsidRPr="006C7B73" w:rsidRDefault="00E85DA9" w:rsidP="00266930">
            <w:pPr>
              <w:pStyle w:val="TableParagraph"/>
              <w:jc w:val="both"/>
              <w:rPr>
                <w:sz w:val="24"/>
                <w:szCs w:val="24"/>
              </w:rPr>
            </w:pPr>
            <w:r w:rsidRPr="006C7B73">
              <w:rPr>
                <w:sz w:val="24"/>
                <w:szCs w:val="24"/>
              </w:rPr>
              <w:t>Name three indices in the Indian stock market</w:t>
            </w:r>
            <w:r>
              <w:rPr>
                <w:sz w:val="24"/>
                <w:szCs w:val="24"/>
              </w:rPr>
              <w:t>.</w:t>
            </w:r>
          </w:p>
        </w:tc>
        <w:tc>
          <w:tcPr>
            <w:tcW w:w="1122" w:type="dxa"/>
            <w:gridSpan w:val="2"/>
          </w:tcPr>
          <w:p w:rsidR="00E85DA9" w:rsidRDefault="00E85DA9" w:rsidP="00266930">
            <w:pPr>
              <w:pStyle w:val="TableParagraph"/>
              <w:spacing w:before="126" w:line="254" w:lineRule="exact"/>
              <w:ind w:left="301" w:right="296"/>
              <w:jc w:val="center"/>
              <w:rPr>
                <w:sz w:val="24"/>
              </w:rPr>
            </w:pPr>
            <w:r>
              <w:rPr>
                <w:sz w:val="24"/>
              </w:rPr>
              <w:t>CO3</w:t>
            </w:r>
          </w:p>
        </w:tc>
        <w:tc>
          <w:tcPr>
            <w:tcW w:w="991" w:type="dxa"/>
            <w:gridSpan w:val="4"/>
          </w:tcPr>
          <w:p w:rsidR="00E85DA9" w:rsidRDefault="00E85DA9" w:rsidP="00266930">
            <w:pPr>
              <w:pStyle w:val="TableParagraph"/>
              <w:spacing w:before="126" w:line="254" w:lineRule="exact"/>
              <w:ind w:left="409"/>
              <w:jc w:val="center"/>
              <w:rPr>
                <w:sz w:val="24"/>
              </w:rPr>
            </w:pPr>
            <w:r>
              <w:rPr>
                <w:sz w:val="24"/>
              </w:rPr>
              <w:t>R</w:t>
            </w:r>
          </w:p>
        </w:tc>
        <w:tc>
          <w:tcPr>
            <w:tcW w:w="840" w:type="dxa"/>
          </w:tcPr>
          <w:p w:rsidR="00E85DA9" w:rsidRDefault="00E85DA9" w:rsidP="00266930">
            <w:pPr>
              <w:pStyle w:val="TableParagraph"/>
              <w:spacing w:before="126" w:line="254" w:lineRule="exact"/>
              <w:ind w:left="17"/>
              <w:jc w:val="center"/>
              <w:rPr>
                <w:sz w:val="24"/>
              </w:rPr>
            </w:pPr>
            <w:r>
              <w:rPr>
                <w:sz w:val="24"/>
              </w:rPr>
              <w:t>2</w:t>
            </w:r>
          </w:p>
        </w:tc>
      </w:tr>
      <w:tr w:rsidR="00E85DA9" w:rsidTr="00266930">
        <w:trPr>
          <w:trHeight w:val="395"/>
        </w:trPr>
        <w:tc>
          <w:tcPr>
            <w:tcW w:w="598" w:type="dxa"/>
          </w:tcPr>
          <w:p w:rsidR="00E85DA9" w:rsidRDefault="00E85DA9" w:rsidP="00266930">
            <w:pPr>
              <w:pStyle w:val="TableParagraph"/>
              <w:spacing w:before="121" w:line="254" w:lineRule="exact"/>
              <w:ind w:left="86" w:right="90"/>
              <w:jc w:val="center"/>
              <w:rPr>
                <w:sz w:val="24"/>
              </w:rPr>
            </w:pPr>
            <w:r>
              <w:rPr>
                <w:sz w:val="24"/>
              </w:rPr>
              <w:t>4.</w:t>
            </w:r>
          </w:p>
        </w:tc>
        <w:tc>
          <w:tcPr>
            <w:tcW w:w="6902" w:type="dxa"/>
            <w:gridSpan w:val="2"/>
          </w:tcPr>
          <w:p w:rsidR="00E85DA9" w:rsidRPr="006C7B73" w:rsidRDefault="00E85DA9" w:rsidP="00266930">
            <w:pPr>
              <w:pStyle w:val="TableParagraph"/>
              <w:jc w:val="both"/>
              <w:rPr>
                <w:sz w:val="24"/>
                <w:szCs w:val="24"/>
              </w:rPr>
            </w:pPr>
            <w:r>
              <w:rPr>
                <w:sz w:val="24"/>
                <w:szCs w:val="24"/>
              </w:rPr>
              <w:t>Name two option trading strategies.</w:t>
            </w:r>
          </w:p>
        </w:tc>
        <w:tc>
          <w:tcPr>
            <w:tcW w:w="1122" w:type="dxa"/>
            <w:gridSpan w:val="2"/>
          </w:tcPr>
          <w:p w:rsidR="00E85DA9" w:rsidRDefault="00E85DA9" w:rsidP="00266930">
            <w:pPr>
              <w:pStyle w:val="TableParagraph"/>
              <w:spacing w:before="121" w:line="254" w:lineRule="exact"/>
              <w:ind w:left="301" w:right="296"/>
              <w:jc w:val="center"/>
              <w:rPr>
                <w:sz w:val="24"/>
              </w:rPr>
            </w:pPr>
            <w:r>
              <w:rPr>
                <w:sz w:val="24"/>
              </w:rPr>
              <w:t>CO4</w:t>
            </w:r>
          </w:p>
        </w:tc>
        <w:tc>
          <w:tcPr>
            <w:tcW w:w="991" w:type="dxa"/>
            <w:gridSpan w:val="4"/>
          </w:tcPr>
          <w:p w:rsidR="00E85DA9" w:rsidRDefault="00E85DA9" w:rsidP="00266930">
            <w:pPr>
              <w:pStyle w:val="TableParagraph"/>
              <w:spacing w:before="121" w:line="254" w:lineRule="exact"/>
              <w:ind w:left="409"/>
              <w:jc w:val="center"/>
              <w:rPr>
                <w:sz w:val="24"/>
              </w:rPr>
            </w:pPr>
            <w:r>
              <w:rPr>
                <w:sz w:val="24"/>
              </w:rPr>
              <w:t>R</w:t>
            </w:r>
          </w:p>
        </w:tc>
        <w:tc>
          <w:tcPr>
            <w:tcW w:w="840" w:type="dxa"/>
          </w:tcPr>
          <w:p w:rsidR="00E85DA9" w:rsidRDefault="00E85DA9" w:rsidP="00266930">
            <w:pPr>
              <w:pStyle w:val="TableParagraph"/>
              <w:spacing w:before="121" w:line="254" w:lineRule="exact"/>
              <w:ind w:left="17"/>
              <w:jc w:val="center"/>
              <w:rPr>
                <w:sz w:val="24"/>
              </w:rPr>
            </w:pPr>
            <w:r>
              <w:rPr>
                <w:sz w:val="24"/>
              </w:rPr>
              <w:t>2</w:t>
            </w:r>
          </w:p>
        </w:tc>
      </w:tr>
      <w:tr w:rsidR="00E85DA9" w:rsidTr="00266930">
        <w:trPr>
          <w:trHeight w:val="400"/>
        </w:trPr>
        <w:tc>
          <w:tcPr>
            <w:tcW w:w="598" w:type="dxa"/>
          </w:tcPr>
          <w:p w:rsidR="00E85DA9" w:rsidRDefault="00E85DA9" w:rsidP="00266930">
            <w:pPr>
              <w:pStyle w:val="TableParagraph"/>
              <w:spacing w:before="121" w:line="259" w:lineRule="exact"/>
              <w:ind w:left="86" w:right="90"/>
              <w:jc w:val="center"/>
              <w:rPr>
                <w:sz w:val="24"/>
              </w:rPr>
            </w:pPr>
            <w:r>
              <w:rPr>
                <w:sz w:val="24"/>
              </w:rPr>
              <w:t>5.</w:t>
            </w:r>
          </w:p>
        </w:tc>
        <w:tc>
          <w:tcPr>
            <w:tcW w:w="6902" w:type="dxa"/>
            <w:gridSpan w:val="2"/>
          </w:tcPr>
          <w:p w:rsidR="00E85DA9" w:rsidRPr="006C7B73" w:rsidRDefault="00E85DA9" w:rsidP="00266930">
            <w:pPr>
              <w:pStyle w:val="TableParagraph"/>
              <w:jc w:val="both"/>
              <w:rPr>
                <w:sz w:val="24"/>
                <w:szCs w:val="24"/>
              </w:rPr>
            </w:pPr>
            <w:r>
              <w:rPr>
                <w:sz w:val="24"/>
                <w:szCs w:val="24"/>
              </w:rPr>
              <w:t>What are the “Future and Option” trading instruments available for trading?</w:t>
            </w:r>
          </w:p>
        </w:tc>
        <w:tc>
          <w:tcPr>
            <w:tcW w:w="1122" w:type="dxa"/>
            <w:gridSpan w:val="2"/>
          </w:tcPr>
          <w:p w:rsidR="00E85DA9" w:rsidRDefault="00E85DA9" w:rsidP="00266930">
            <w:pPr>
              <w:pStyle w:val="TableParagraph"/>
              <w:spacing w:before="121" w:line="259" w:lineRule="exact"/>
              <w:ind w:left="301" w:right="296"/>
              <w:jc w:val="center"/>
              <w:rPr>
                <w:sz w:val="24"/>
              </w:rPr>
            </w:pPr>
            <w:r>
              <w:rPr>
                <w:sz w:val="24"/>
              </w:rPr>
              <w:t>CO6</w:t>
            </w:r>
          </w:p>
        </w:tc>
        <w:tc>
          <w:tcPr>
            <w:tcW w:w="991" w:type="dxa"/>
            <w:gridSpan w:val="4"/>
          </w:tcPr>
          <w:p w:rsidR="00E85DA9" w:rsidRDefault="00E85DA9" w:rsidP="00266930">
            <w:pPr>
              <w:pStyle w:val="TableParagraph"/>
              <w:spacing w:before="121" w:line="259" w:lineRule="exact"/>
              <w:ind w:left="404"/>
              <w:jc w:val="center"/>
              <w:rPr>
                <w:sz w:val="24"/>
              </w:rPr>
            </w:pPr>
            <w:r>
              <w:rPr>
                <w:w w:val="99"/>
                <w:sz w:val="24"/>
              </w:rPr>
              <w:t>U</w:t>
            </w:r>
          </w:p>
        </w:tc>
        <w:tc>
          <w:tcPr>
            <w:tcW w:w="840" w:type="dxa"/>
          </w:tcPr>
          <w:p w:rsidR="00E85DA9" w:rsidRDefault="00E85DA9" w:rsidP="00266930">
            <w:pPr>
              <w:pStyle w:val="TableParagraph"/>
              <w:spacing w:before="121" w:line="259" w:lineRule="exact"/>
              <w:ind w:left="17"/>
              <w:jc w:val="center"/>
              <w:rPr>
                <w:sz w:val="24"/>
              </w:rPr>
            </w:pPr>
            <w:r>
              <w:rPr>
                <w:sz w:val="24"/>
              </w:rPr>
              <w:t>2</w:t>
            </w:r>
          </w:p>
        </w:tc>
      </w:tr>
      <w:tr w:rsidR="00E85DA9" w:rsidTr="00266930">
        <w:trPr>
          <w:trHeight w:val="550"/>
        </w:trPr>
        <w:tc>
          <w:tcPr>
            <w:tcW w:w="10453" w:type="dxa"/>
            <w:gridSpan w:val="10"/>
          </w:tcPr>
          <w:p w:rsidR="00E85DA9" w:rsidRDefault="00E85DA9" w:rsidP="00266930">
            <w:pPr>
              <w:pStyle w:val="TableParagraph"/>
              <w:spacing w:before="1" w:line="275" w:lineRule="exact"/>
              <w:ind w:left="3508" w:right="3501"/>
              <w:jc w:val="center"/>
              <w:rPr>
                <w:b/>
                <w:sz w:val="24"/>
              </w:rPr>
            </w:pPr>
            <w:r>
              <w:rPr>
                <w:b/>
                <w:sz w:val="24"/>
                <w:u w:val="thick"/>
              </w:rPr>
              <w:t>PART – B (3 X 10 = 30 MARKS)</w:t>
            </w:r>
          </w:p>
          <w:p w:rsidR="00E85DA9" w:rsidRDefault="00E85DA9" w:rsidP="00266930">
            <w:pPr>
              <w:pStyle w:val="TableParagraph"/>
              <w:spacing w:line="254" w:lineRule="exact"/>
              <w:ind w:left="3499" w:right="3501"/>
              <w:jc w:val="center"/>
              <w:rPr>
                <w:b/>
                <w:sz w:val="24"/>
              </w:rPr>
            </w:pPr>
            <w:r>
              <w:rPr>
                <w:b/>
                <w:sz w:val="24"/>
              </w:rPr>
              <w:t>(Answer all the Questions)</w:t>
            </w:r>
          </w:p>
        </w:tc>
      </w:tr>
      <w:tr w:rsidR="00E85DA9" w:rsidTr="00266930">
        <w:trPr>
          <w:trHeight w:val="435"/>
        </w:trPr>
        <w:tc>
          <w:tcPr>
            <w:tcW w:w="598" w:type="dxa"/>
          </w:tcPr>
          <w:p w:rsidR="00E85DA9" w:rsidRDefault="00E85DA9" w:rsidP="00266930">
            <w:pPr>
              <w:pStyle w:val="TableParagraph"/>
              <w:spacing w:before="1"/>
              <w:ind w:left="86" w:right="90"/>
              <w:jc w:val="center"/>
              <w:rPr>
                <w:sz w:val="24"/>
              </w:rPr>
            </w:pPr>
            <w:r>
              <w:rPr>
                <w:sz w:val="24"/>
              </w:rPr>
              <w:t>6.</w:t>
            </w:r>
          </w:p>
        </w:tc>
        <w:tc>
          <w:tcPr>
            <w:tcW w:w="6902" w:type="dxa"/>
            <w:gridSpan w:val="2"/>
          </w:tcPr>
          <w:p w:rsidR="00E85DA9" w:rsidRPr="00C5416C" w:rsidRDefault="00E85DA9" w:rsidP="00266930">
            <w:pPr>
              <w:pStyle w:val="TableParagraph"/>
              <w:jc w:val="both"/>
              <w:rPr>
                <w:sz w:val="24"/>
                <w:szCs w:val="24"/>
              </w:rPr>
            </w:pPr>
            <w:r w:rsidRPr="00C5416C">
              <w:rPr>
                <w:sz w:val="24"/>
                <w:szCs w:val="24"/>
              </w:rPr>
              <w:t>Elucidate pay off for buyer of the futures (Long Futures) using an example.</w:t>
            </w:r>
          </w:p>
        </w:tc>
        <w:tc>
          <w:tcPr>
            <w:tcW w:w="1122" w:type="dxa"/>
            <w:gridSpan w:val="2"/>
          </w:tcPr>
          <w:p w:rsidR="00E85DA9" w:rsidRDefault="00E85DA9" w:rsidP="00266930">
            <w:pPr>
              <w:pStyle w:val="TableParagraph"/>
              <w:spacing w:before="1"/>
              <w:ind w:left="311" w:right="286"/>
              <w:jc w:val="center"/>
              <w:rPr>
                <w:sz w:val="24"/>
              </w:rPr>
            </w:pPr>
            <w:r>
              <w:rPr>
                <w:sz w:val="24"/>
              </w:rPr>
              <w:t>CO2</w:t>
            </w:r>
          </w:p>
        </w:tc>
        <w:tc>
          <w:tcPr>
            <w:tcW w:w="991" w:type="dxa"/>
            <w:gridSpan w:val="4"/>
          </w:tcPr>
          <w:p w:rsidR="00E85DA9" w:rsidRDefault="00E85DA9" w:rsidP="00266930">
            <w:pPr>
              <w:pStyle w:val="TableParagraph"/>
              <w:spacing w:before="1"/>
              <w:ind w:left="349"/>
              <w:jc w:val="center"/>
              <w:rPr>
                <w:sz w:val="24"/>
              </w:rPr>
            </w:pPr>
            <w:r>
              <w:rPr>
                <w:sz w:val="24"/>
              </w:rPr>
              <w:t>A</w:t>
            </w:r>
          </w:p>
        </w:tc>
        <w:tc>
          <w:tcPr>
            <w:tcW w:w="840" w:type="dxa"/>
          </w:tcPr>
          <w:p w:rsidR="00E85DA9" w:rsidRDefault="00E85DA9" w:rsidP="00266930">
            <w:pPr>
              <w:pStyle w:val="TableParagraph"/>
              <w:spacing w:before="1"/>
              <w:ind w:left="87" w:right="71"/>
              <w:jc w:val="center"/>
              <w:rPr>
                <w:sz w:val="24"/>
              </w:rPr>
            </w:pPr>
            <w:r>
              <w:rPr>
                <w:sz w:val="24"/>
              </w:rPr>
              <w:t>10</w:t>
            </w:r>
          </w:p>
        </w:tc>
      </w:tr>
      <w:tr w:rsidR="00E85DA9" w:rsidTr="00266930">
        <w:trPr>
          <w:trHeight w:val="224"/>
        </w:trPr>
        <w:tc>
          <w:tcPr>
            <w:tcW w:w="598" w:type="dxa"/>
          </w:tcPr>
          <w:p w:rsidR="00E85DA9" w:rsidRDefault="00E85DA9" w:rsidP="00266930">
            <w:pPr>
              <w:pStyle w:val="TableParagraph"/>
            </w:pPr>
          </w:p>
        </w:tc>
        <w:tc>
          <w:tcPr>
            <w:tcW w:w="6902" w:type="dxa"/>
            <w:gridSpan w:val="2"/>
          </w:tcPr>
          <w:p w:rsidR="00E85DA9" w:rsidRDefault="00E85DA9" w:rsidP="00266930">
            <w:pPr>
              <w:pStyle w:val="TableParagraph"/>
              <w:spacing w:before="1"/>
              <w:ind w:left="2988" w:right="2988"/>
              <w:jc w:val="center"/>
              <w:rPr>
                <w:b/>
                <w:sz w:val="24"/>
              </w:rPr>
            </w:pPr>
            <w:r>
              <w:rPr>
                <w:b/>
                <w:sz w:val="24"/>
              </w:rPr>
              <w:t>(OR)</w:t>
            </w:r>
          </w:p>
        </w:tc>
        <w:tc>
          <w:tcPr>
            <w:tcW w:w="1122" w:type="dxa"/>
            <w:gridSpan w:val="2"/>
          </w:tcPr>
          <w:p w:rsidR="00E85DA9" w:rsidRDefault="00E85DA9" w:rsidP="00266930">
            <w:pPr>
              <w:pStyle w:val="TableParagraph"/>
              <w:jc w:val="center"/>
            </w:pPr>
          </w:p>
        </w:tc>
        <w:tc>
          <w:tcPr>
            <w:tcW w:w="991" w:type="dxa"/>
            <w:gridSpan w:val="4"/>
          </w:tcPr>
          <w:p w:rsidR="00E85DA9" w:rsidRDefault="00E85DA9" w:rsidP="00266930">
            <w:pPr>
              <w:pStyle w:val="TableParagraph"/>
              <w:jc w:val="center"/>
            </w:pPr>
          </w:p>
        </w:tc>
        <w:tc>
          <w:tcPr>
            <w:tcW w:w="840" w:type="dxa"/>
          </w:tcPr>
          <w:p w:rsidR="00E85DA9" w:rsidRDefault="00E85DA9" w:rsidP="00266930">
            <w:pPr>
              <w:pStyle w:val="TableParagraph"/>
              <w:jc w:val="center"/>
            </w:pPr>
          </w:p>
        </w:tc>
      </w:tr>
      <w:tr w:rsidR="00E85DA9" w:rsidTr="00266930">
        <w:trPr>
          <w:trHeight w:val="395"/>
        </w:trPr>
        <w:tc>
          <w:tcPr>
            <w:tcW w:w="598" w:type="dxa"/>
          </w:tcPr>
          <w:p w:rsidR="00E85DA9" w:rsidRDefault="00E85DA9" w:rsidP="00266930">
            <w:pPr>
              <w:pStyle w:val="TableParagraph"/>
              <w:spacing w:before="1"/>
              <w:ind w:left="86" w:right="90"/>
              <w:jc w:val="center"/>
              <w:rPr>
                <w:sz w:val="24"/>
              </w:rPr>
            </w:pPr>
            <w:r>
              <w:rPr>
                <w:sz w:val="24"/>
              </w:rPr>
              <w:t>7.</w:t>
            </w:r>
          </w:p>
        </w:tc>
        <w:tc>
          <w:tcPr>
            <w:tcW w:w="6902" w:type="dxa"/>
            <w:gridSpan w:val="2"/>
          </w:tcPr>
          <w:p w:rsidR="00E85DA9" w:rsidRPr="00C5416C" w:rsidRDefault="00E85DA9" w:rsidP="00266930">
            <w:pPr>
              <w:pStyle w:val="TableParagraph"/>
              <w:jc w:val="both"/>
              <w:rPr>
                <w:sz w:val="24"/>
                <w:szCs w:val="24"/>
              </w:rPr>
            </w:pPr>
            <w:r w:rsidRPr="00C5416C">
              <w:rPr>
                <w:sz w:val="24"/>
                <w:szCs w:val="24"/>
              </w:rPr>
              <w:t>Explain the various futures terminology like spot price, basis, cost of carry, expiration date, future price using a sample quote from the index on a particular date.</w:t>
            </w:r>
          </w:p>
        </w:tc>
        <w:tc>
          <w:tcPr>
            <w:tcW w:w="1122" w:type="dxa"/>
            <w:gridSpan w:val="2"/>
          </w:tcPr>
          <w:p w:rsidR="00E85DA9" w:rsidRDefault="00E85DA9" w:rsidP="00266930">
            <w:pPr>
              <w:pStyle w:val="TableParagraph"/>
              <w:spacing w:before="1"/>
              <w:ind w:left="311" w:right="286"/>
              <w:jc w:val="center"/>
              <w:rPr>
                <w:sz w:val="24"/>
              </w:rPr>
            </w:pPr>
            <w:r>
              <w:rPr>
                <w:sz w:val="24"/>
              </w:rPr>
              <w:t>CO2</w:t>
            </w:r>
          </w:p>
        </w:tc>
        <w:tc>
          <w:tcPr>
            <w:tcW w:w="991" w:type="dxa"/>
            <w:gridSpan w:val="4"/>
          </w:tcPr>
          <w:p w:rsidR="00E85DA9" w:rsidRDefault="00E85DA9" w:rsidP="00266930">
            <w:pPr>
              <w:pStyle w:val="TableParagraph"/>
              <w:spacing w:before="1"/>
              <w:ind w:left="409"/>
              <w:jc w:val="center"/>
              <w:rPr>
                <w:sz w:val="24"/>
              </w:rPr>
            </w:pPr>
            <w:r>
              <w:rPr>
                <w:w w:val="99"/>
                <w:sz w:val="24"/>
              </w:rPr>
              <w:t>U</w:t>
            </w:r>
          </w:p>
        </w:tc>
        <w:tc>
          <w:tcPr>
            <w:tcW w:w="840" w:type="dxa"/>
          </w:tcPr>
          <w:p w:rsidR="00E85DA9" w:rsidRDefault="00E85DA9" w:rsidP="00266930">
            <w:pPr>
              <w:pStyle w:val="TableParagraph"/>
              <w:spacing w:before="1"/>
              <w:ind w:left="87" w:right="71"/>
              <w:jc w:val="center"/>
              <w:rPr>
                <w:sz w:val="24"/>
              </w:rPr>
            </w:pPr>
            <w:r>
              <w:rPr>
                <w:sz w:val="24"/>
              </w:rPr>
              <w:t>10</w:t>
            </w:r>
          </w:p>
        </w:tc>
      </w:tr>
      <w:tr w:rsidR="00E85DA9" w:rsidTr="00266930">
        <w:trPr>
          <w:trHeight w:val="440"/>
        </w:trPr>
        <w:tc>
          <w:tcPr>
            <w:tcW w:w="598" w:type="dxa"/>
          </w:tcPr>
          <w:p w:rsidR="00E85DA9" w:rsidRDefault="00E85DA9" w:rsidP="00266930">
            <w:pPr>
              <w:pStyle w:val="TableParagraph"/>
              <w:spacing w:before="1"/>
              <w:ind w:left="86" w:right="90"/>
              <w:jc w:val="center"/>
              <w:rPr>
                <w:sz w:val="24"/>
              </w:rPr>
            </w:pPr>
            <w:r>
              <w:rPr>
                <w:sz w:val="24"/>
              </w:rPr>
              <w:t>8.</w:t>
            </w:r>
          </w:p>
        </w:tc>
        <w:tc>
          <w:tcPr>
            <w:tcW w:w="6902" w:type="dxa"/>
            <w:gridSpan w:val="2"/>
          </w:tcPr>
          <w:p w:rsidR="00E85DA9" w:rsidRDefault="00E85DA9" w:rsidP="00266930">
            <w:pPr>
              <w:pStyle w:val="TableParagraph"/>
            </w:pPr>
            <w:r>
              <w:t>Elucidate pay off for a long call from the buyer’s perspective using example.</w:t>
            </w:r>
          </w:p>
        </w:tc>
        <w:tc>
          <w:tcPr>
            <w:tcW w:w="1122" w:type="dxa"/>
            <w:gridSpan w:val="2"/>
          </w:tcPr>
          <w:p w:rsidR="00E85DA9" w:rsidRDefault="00E85DA9" w:rsidP="00266930">
            <w:pPr>
              <w:pStyle w:val="TableParagraph"/>
              <w:spacing w:before="1"/>
              <w:ind w:left="311" w:right="286"/>
              <w:jc w:val="center"/>
              <w:rPr>
                <w:sz w:val="24"/>
              </w:rPr>
            </w:pPr>
            <w:r>
              <w:rPr>
                <w:sz w:val="24"/>
              </w:rPr>
              <w:t>CO4</w:t>
            </w:r>
          </w:p>
        </w:tc>
        <w:tc>
          <w:tcPr>
            <w:tcW w:w="991" w:type="dxa"/>
            <w:gridSpan w:val="4"/>
          </w:tcPr>
          <w:p w:rsidR="00E85DA9" w:rsidRDefault="00E85DA9" w:rsidP="00266930">
            <w:pPr>
              <w:pStyle w:val="TableParagraph"/>
              <w:spacing w:before="1"/>
              <w:ind w:left="349"/>
              <w:jc w:val="center"/>
              <w:rPr>
                <w:sz w:val="24"/>
              </w:rPr>
            </w:pPr>
            <w:r>
              <w:rPr>
                <w:sz w:val="24"/>
              </w:rPr>
              <w:t>An</w:t>
            </w:r>
          </w:p>
        </w:tc>
        <w:tc>
          <w:tcPr>
            <w:tcW w:w="840" w:type="dxa"/>
          </w:tcPr>
          <w:p w:rsidR="00E85DA9" w:rsidRDefault="00E85DA9" w:rsidP="00266930">
            <w:pPr>
              <w:pStyle w:val="TableParagraph"/>
              <w:spacing w:before="1"/>
              <w:ind w:left="87" w:right="71"/>
              <w:jc w:val="center"/>
              <w:rPr>
                <w:sz w:val="24"/>
              </w:rPr>
            </w:pPr>
            <w:r>
              <w:rPr>
                <w:sz w:val="24"/>
              </w:rPr>
              <w:t>10</w:t>
            </w:r>
          </w:p>
        </w:tc>
      </w:tr>
      <w:tr w:rsidR="00E85DA9" w:rsidTr="00266930">
        <w:trPr>
          <w:trHeight w:val="197"/>
        </w:trPr>
        <w:tc>
          <w:tcPr>
            <w:tcW w:w="598" w:type="dxa"/>
          </w:tcPr>
          <w:p w:rsidR="00E85DA9" w:rsidRDefault="00E85DA9" w:rsidP="00266930">
            <w:pPr>
              <w:pStyle w:val="TableParagraph"/>
            </w:pPr>
          </w:p>
        </w:tc>
        <w:tc>
          <w:tcPr>
            <w:tcW w:w="6902" w:type="dxa"/>
            <w:gridSpan w:val="2"/>
          </w:tcPr>
          <w:p w:rsidR="00E85DA9" w:rsidRDefault="00E85DA9" w:rsidP="00266930">
            <w:pPr>
              <w:pStyle w:val="TableParagraph"/>
              <w:spacing w:before="1"/>
              <w:ind w:left="2988" w:right="2988"/>
              <w:jc w:val="center"/>
              <w:rPr>
                <w:b/>
                <w:sz w:val="24"/>
              </w:rPr>
            </w:pPr>
            <w:r>
              <w:rPr>
                <w:b/>
                <w:sz w:val="24"/>
              </w:rPr>
              <w:t>(OR)</w:t>
            </w:r>
          </w:p>
        </w:tc>
        <w:tc>
          <w:tcPr>
            <w:tcW w:w="1122" w:type="dxa"/>
            <w:gridSpan w:val="2"/>
          </w:tcPr>
          <w:p w:rsidR="00E85DA9" w:rsidRDefault="00E85DA9" w:rsidP="00266930">
            <w:pPr>
              <w:pStyle w:val="TableParagraph"/>
              <w:jc w:val="center"/>
            </w:pPr>
          </w:p>
        </w:tc>
        <w:tc>
          <w:tcPr>
            <w:tcW w:w="991" w:type="dxa"/>
            <w:gridSpan w:val="4"/>
          </w:tcPr>
          <w:p w:rsidR="00E85DA9" w:rsidRDefault="00E85DA9" w:rsidP="00266930">
            <w:pPr>
              <w:pStyle w:val="TableParagraph"/>
              <w:jc w:val="center"/>
            </w:pPr>
          </w:p>
        </w:tc>
        <w:tc>
          <w:tcPr>
            <w:tcW w:w="840" w:type="dxa"/>
          </w:tcPr>
          <w:p w:rsidR="00E85DA9" w:rsidRDefault="00E85DA9" w:rsidP="00266930">
            <w:pPr>
              <w:pStyle w:val="TableParagraph"/>
              <w:jc w:val="center"/>
            </w:pPr>
          </w:p>
        </w:tc>
      </w:tr>
      <w:tr w:rsidR="00E85DA9" w:rsidTr="00266930">
        <w:trPr>
          <w:trHeight w:val="400"/>
        </w:trPr>
        <w:tc>
          <w:tcPr>
            <w:tcW w:w="598" w:type="dxa"/>
          </w:tcPr>
          <w:p w:rsidR="00E85DA9" w:rsidRDefault="00E85DA9" w:rsidP="00266930">
            <w:pPr>
              <w:pStyle w:val="TableParagraph"/>
              <w:spacing w:before="1"/>
              <w:ind w:left="86" w:right="90"/>
              <w:jc w:val="center"/>
              <w:rPr>
                <w:sz w:val="24"/>
              </w:rPr>
            </w:pPr>
            <w:r>
              <w:rPr>
                <w:sz w:val="24"/>
              </w:rPr>
              <w:t>9.</w:t>
            </w:r>
          </w:p>
        </w:tc>
        <w:tc>
          <w:tcPr>
            <w:tcW w:w="6902" w:type="dxa"/>
            <w:gridSpan w:val="2"/>
          </w:tcPr>
          <w:p w:rsidR="00E85DA9" w:rsidRDefault="00E85DA9" w:rsidP="00266930">
            <w:pPr>
              <w:pStyle w:val="TableParagraph"/>
            </w:pPr>
            <w:r>
              <w:t>Analyse put option trading from buyer’s perspective using an example.</w:t>
            </w:r>
          </w:p>
        </w:tc>
        <w:tc>
          <w:tcPr>
            <w:tcW w:w="1122" w:type="dxa"/>
            <w:gridSpan w:val="2"/>
          </w:tcPr>
          <w:p w:rsidR="00E85DA9" w:rsidRDefault="00E85DA9" w:rsidP="00266930">
            <w:pPr>
              <w:pStyle w:val="TableParagraph"/>
              <w:spacing w:before="1"/>
              <w:ind w:left="311" w:right="286"/>
              <w:jc w:val="center"/>
              <w:rPr>
                <w:sz w:val="24"/>
              </w:rPr>
            </w:pPr>
            <w:r>
              <w:rPr>
                <w:sz w:val="24"/>
              </w:rPr>
              <w:t>CO4</w:t>
            </w:r>
          </w:p>
        </w:tc>
        <w:tc>
          <w:tcPr>
            <w:tcW w:w="991" w:type="dxa"/>
            <w:gridSpan w:val="4"/>
          </w:tcPr>
          <w:p w:rsidR="00E85DA9" w:rsidRDefault="00E85DA9" w:rsidP="00266930">
            <w:pPr>
              <w:pStyle w:val="TableParagraph"/>
              <w:spacing w:before="1"/>
              <w:ind w:left="409"/>
              <w:jc w:val="center"/>
              <w:rPr>
                <w:sz w:val="24"/>
              </w:rPr>
            </w:pPr>
            <w:r>
              <w:rPr>
                <w:w w:val="99"/>
                <w:sz w:val="24"/>
              </w:rPr>
              <w:t>An</w:t>
            </w:r>
          </w:p>
        </w:tc>
        <w:tc>
          <w:tcPr>
            <w:tcW w:w="840" w:type="dxa"/>
          </w:tcPr>
          <w:p w:rsidR="00E85DA9" w:rsidRDefault="00E85DA9" w:rsidP="00266930">
            <w:pPr>
              <w:pStyle w:val="TableParagraph"/>
              <w:spacing w:before="1"/>
              <w:ind w:left="87" w:right="71"/>
              <w:jc w:val="center"/>
              <w:rPr>
                <w:sz w:val="24"/>
              </w:rPr>
            </w:pPr>
            <w:r>
              <w:rPr>
                <w:sz w:val="24"/>
              </w:rPr>
              <w:t>10</w:t>
            </w:r>
          </w:p>
        </w:tc>
      </w:tr>
      <w:tr w:rsidR="00E85DA9" w:rsidTr="00266930">
        <w:trPr>
          <w:trHeight w:val="435"/>
        </w:trPr>
        <w:tc>
          <w:tcPr>
            <w:tcW w:w="598" w:type="dxa"/>
          </w:tcPr>
          <w:p w:rsidR="00E85DA9" w:rsidRDefault="00E85DA9" w:rsidP="00266930">
            <w:pPr>
              <w:pStyle w:val="TableParagraph"/>
              <w:spacing w:before="1"/>
              <w:ind w:left="86" w:right="90"/>
              <w:jc w:val="center"/>
              <w:rPr>
                <w:sz w:val="24"/>
              </w:rPr>
            </w:pPr>
            <w:r>
              <w:rPr>
                <w:sz w:val="24"/>
              </w:rPr>
              <w:t>10.</w:t>
            </w:r>
          </w:p>
        </w:tc>
        <w:tc>
          <w:tcPr>
            <w:tcW w:w="6902" w:type="dxa"/>
            <w:gridSpan w:val="2"/>
          </w:tcPr>
          <w:p w:rsidR="00E85DA9" w:rsidRDefault="00E85DA9" w:rsidP="00266930">
            <w:pPr>
              <w:pStyle w:val="TableParagraph"/>
            </w:pPr>
            <w:r>
              <w:t>Describe “Covered Call” option trading strategy.</w:t>
            </w:r>
          </w:p>
        </w:tc>
        <w:tc>
          <w:tcPr>
            <w:tcW w:w="1122" w:type="dxa"/>
            <w:gridSpan w:val="2"/>
          </w:tcPr>
          <w:p w:rsidR="00E85DA9" w:rsidRDefault="00E85DA9" w:rsidP="00266930">
            <w:pPr>
              <w:pStyle w:val="TableParagraph"/>
              <w:spacing w:before="1"/>
              <w:ind w:left="311" w:right="286"/>
              <w:jc w:val="center"/>
              <w:rPr>
                <w:sz w:val="24"/>
              </w:rPr>
            </w:pPr>
            <w:r>
              <w:rPr>
                <w:sz w:val="24"/>
              </w:rPr>
              <w:t>CO5</w:t>
            </w:r>
          </w:p>
        </w:tc>
        <w:tc>
          <w:tcPr>
            <w:tcW w:w="991" w:type="dxa"/>
            <w:gridSpan w:val="4"/>
          </w:tcPr>
          <w:p w:rsidR="00E85DA9" w:rsidRDefault="00E85DA9" w:rsidP="00266930">
            <w:pPr>
              <w:pStyle w:val="TableParagraph"/>
              <w:spacing w:before="1"/>
              <w:ind w:left="349"/>
              <w:jc w:val="center"/>
              <w:rPr>
                <w:sz w:val="24"/>
              </w:rPr>
            </w:pPr>
            <w:r>
              <w:rPr>
                <w:sz w:val="24"/>
              </w:rPr>
              <w:t>An</w:t>
            </w:r>
          </w:p>
        </w:tc>
        <w:tc>
          <w:tcPr>
            <w:tcW w:w="840" w:type="dxa"/>
          </w:tcPr>
          <w:p w:rsidR="00E85DA9" w:rsidRDefault="00E85DA9" w:rsidP="00266930">
            <w:pPr>
              <w:pStyle w:val="TableParagraph"/>
              <w:spacing w:before="1"/>
              <w:ind w:left="87" w:right="71"/>
              <w:jc w:val="center"/>
              <w:rPr>
                <w:sz w:val="24"/>
              </w:rPr>
            </w:pPr>
            <w:r>
              <w:rPr>
                <w:sz w:val="24"/>
              </w:rPr>
              <w:t>10</w:t>
            </w:r>
          </w:p>
        </w:tc>
      </w:tr>
      <w:tr w:rsidR="00E85DA9" w:rsidTr="00266930">
        <w:trPr>
          <w:trHeight w:val="242"/>
        </w:trPr>
        <w:tc>
          <w:tcPr>
            <w:tcW w:w="598" w:type="dxa"/>
          </w:tcPr>
          <w:p w:rsidR="00E85DA9" w:rsidRDefault="00E85DA9" w:rsidP="00266930">
            <w:pPr>
              <w:pStyle w:val="TableParagraph"/>
            </w:pPr>
          </w:p>
        </w:tc>
        <w:tc>
          <w:tcPr>
            <w:tcW w:w="6902" w:type="dxa"/>
            <w:gridSpan w:val="2"/>
          </w:tcPr>
          <w:p w:rsidR="00E85DA9" w:rsidRDefault="00E85DA9" w:rsidP="00266930">
            <w:pPr>
              <w:pStyle w:val="TableParagraph"/>
              <w:spacing w:before="1"/>
              <w:ind w:left="2988" w:right="2988"/>
              <w:jc w:val="center"/>
              <w:rPr>
                <w:b/>
                <w:sz w:val="24"/>
              </w:rPr>
            </w:pPr>
            <w:r>
              <w:rPr>
                <w:b/>
                <w:sz w:val="24"/>
              </w:rPr>
              <w:t>(OR)</w:t>
            </w:r>
          </w:p>
        </w:tc>
        <w:tc>
          <w:tcPr>
            <w:tcW w:w="1122" w:type="dxa"/>
            <w:gridSpan w:val="2"/>
          </w:tcPr>
          <w:p w:rsidR="00E85DA9" w:rsidRDefault="00E85DA9" w:rsidP="00266930">
            <w:pPr>
              <w:pStyle w:val="TableParagraph"/>
              <w:jc w:val="center"/>
            </w:pPr>
          </w:p>
        </w:tc>
        <w:tc>
          <w:tcPr>
            <w:tcW w:w="991" w:type="dxa"/>
            <w:gridSpan w:val="4"/>
          </w:tcPr>
          <w:p w:rsidR="00E85DA9" w:rsidRDefault="00E85DA9" w:rsidP="00266930">
            <w:pPr>
              <w:pStyle w:val="TableParagraph"/>
              <w:jc w:val="center"/>
            </w:pPr>
          </w:p>
        </w:tc>
        <w:tc>
          <w:tcPr>
            <w:tcW w:w="840" w:type="dxa"/>
          </w:tcPr>
          <w:p w:rsidR="00E85DA9" w:rsidRDefault="00E85DA9" w:rsidP="00266930">
            <w:pPr>
              <w:pStyle w:val="TableParagraph"/>
              <w:jc w:val="center"/>
            </w:pPr>
          </w:p>
        </w:tc>
      </w:tr>
      <w:tr w:rsidR="00E85DA9" w:rsidTr="00266930">
        <w:trPr>
          <w:trHeight w:val="394"/>
        </w:trPr>
        <w:tc>
          <w:tcPr>
            <w:tcW w:w="598" w:type="dxa"/>
          </w:tcPr>
          <w:p w:rsidR="00E85DA9" w:rsidRDefault="00E85DA9" w:rsidP="00266930">
            <w:pPr>
              <w:pStyle w:val="TableParagraph"/>
              <w:spacing w:before="1"/>
              <w:ind w:left="86" w:right="90"/>
              <w:jc w:val="center"/>
              <w:rPr>
                <w:sz w:val="24"/>
              </w:rPr>
            </w:pPr>
            <w:r>
              <w:rPr>
                <w:sz w:val="24"/>
              </w:rPr>
              <w:t>11.</w:t>
            </w:r>
          </w:p>
        </w:tc>
        <w:tc>
          <w:tcPr>
            <w:tcW w:w="6902" w:type="dxa"/>
            <w:gridSpan w:val="2"/>
          </w:tcPr>
          <w:p w:rsidR="00E85DA9" w:rsidRDefault="00E85DA9" w:rsidP="00266930">
            <w:pPr>
              <w:pStyle w:val="TableParagraph"/>
            </w:pPr>
            <w:r>
              <w:t>Explain arbitrage opportunities in futures market.</w:t>
            </w:r>
          </w:p>
        </w:tc>
        <w:tc>
          <w:tcPr>
            <w:tcW w:w="1122" w:type="dxa"/>
            <w:gridSpan w:val="2"/>
          </w:tcPr>
          <w:p w:rsidR="00E85DA9" w:rsidRDefault="00E85DA9" w:rsidP="00266930">
            <w:pPr>
              <w:pStyle w:val="TableParagraph"/>
              <w:spacing w:before="1"/>
              <w:ind w:left="311" w:right="286"/>
              <w:jc w:val="center"/>
              <w:rPr>
                <w:sz w:val="24"/>
              </w:rPr>
            </w:pPr>
            <w:r>
              <w:rPr>
                <w:sz w:val="24"/>
              </w:rPr>
              <w:t>CO6</w:t>
            </w:r>
          </w:p>
        </w:tc>
        <w:tc>
          <w:tcPr>
            <w:tcW w:w="991" w:type="dxa"/>
            <w:gridSpan w:val="4"/>
          </w:tcPr>
          <w:p w:rsidR="00E85DA9" w:rsidRDefault="00E85DA9" w:rsidP="00266930">
            <w:pPr>
              <w:pStyle w:val="TableParagraph"/>
              <w:spacing w:before="1"/>
              <w:ind w:left="409"/>
              <w:jc w:val="center"/>
              <w:rPr>
                <w:sz w:val="24"/>
              </w:rPr>
            </w:pPr>
            <w:r>
              <w:rPr>
                <w:w w:val="99"/>
                <w:sz w:val="24"/>
              </w:rPr>
              <w:t>U</w:t>
            </w:r>
          </w:p>
        </w:tc>
        <w:tc>
          <w:tcPr>
            <w:tcW w:w="840" w:type="dxa"/>
          </w:tcPr>
          <w:p w:rsidR="00E85DA9" w:rsidRDefault="00E85DA9" w:rsidP="00266930">
            <w:pPr>
              <w:pStyle w:val="TableParagraph"/>
              <w:spacing w:before="1"/>
              <w:ind w:left="87" w:right="71"/>
              <w:jc w:val="center"/>
              <w:rPr>
                <w:sz w:val="24"/>
              </w:rPr>
            </w:pPr>
            <w:r>
              <w:rPr>
                <w:sz w:val="24"/>
              </w:rPr>
              <w:t>10</w:t>
            </w:r>
          </w:p>
        </w:tc>
      </w:tr>
      <w:tr w:rsidR="00E85DA9" w:rsidTr="00266930">
        <w:trPr>
          <w:trHeight w:val="550"/>
        </w:trPr>
        <w:tc>
          <w:tcPr>
            <w:tcW w:w="10453" w:type="dxa"/>
            <w:gridSpan w:val="10"/>
          </w:tcPr>
          <w:p w:rsidR="00E85DA9" w:rsidRDefault="00E85DA9" w:rsidP="00266930">
            <w:pPr>
              <w:pStyle w:val="TableParagraph"/>
              <w:spacing w:before="1" w:line="275" w:lineRule="exact"/>
              <w:ind w:left="3513" w:right="3501"/>
              <w:jc w:val="center"/>
              <w:rPr>
                <w:b/>
                <w:sz w:val="24"/>
              </w:rPr>
            </w:pPr>
            <w:r>
              <w:rPr>
                <w:b/>
                <w:sz w:val="24"/>
                <w:u w:val="thick"/>
              </w:rPr>
              <w:t>PART – C (3 X 20 = 60 MARKS)</w:t>
            </w:r>
          </w:p>
          <w:p w:rsidR="00E85DA9" w:rsidRDefault="00E85DA9" w:rsidP="00266930">
            <w:pPr>
              <w:pStyle w:val="TableParagraph"/>
              <w:spacing w:line="254" w:lineRule="exact"/>
              <w:ind w:left="3513" w:right="3453"/>
              <w:jc w:val="center"/>
              <w:rPr>
                <w:b/>
                <w:sz w:val="24"/>
              </w:rPr>
            </w:pPr>
            <w:r>
              <w:rPr>
                <w:b/>
                <w:sz w:val="24"/>
              </w:rPr>
              <w:t>(Answer any three Questions)</w:t>
            </w:r>
          </w:p>
        </w:tc>
      </w:tr>
      <w:tr w:rsidR="00E85DA9" w:rsidTr="00266930">
        <w:trPr>
          <w:trHeight w:val="400"/>
        </w:trPr>
        <w:tc>
          <w:tcPr>
            <w:tcW w:w="598" w:type="dxa"/>
          </w:tcPr>
          <w:p w:rsidR="00E85DA9" w:rsidRDefault="00E85DA9" w:rsidP="00266930">
            <w:pPr>
              <w:pStyle w:val="TableParagraph"/>
              <w:spacing w:before="1"/>
              <w:ind w:left="95" w:right="80"/>
              <w:jc w:val="center"/>
              <w:rPr>
                <w:sz w:val="24"/>
              </w:rPr>
            </w:pPr>
            <w:r>
              <w:rPr>
                <w:sz w:val="24"/>
              </w:rPr>
              <w:t>12.</w:t>
            </w:r>
          </w:p>
        </w:tc>
        <w:tc>
          <w:tcPr>
            <w:tcW w:w="500" w:type="dxa"/>
          </w:tcPr>
          <w:p w:rsidR="00E85DA9" w:rsidRDefault="00E85DA9" w:rsidP="00266930">
            <w:pPr>
              <w:pStyle w:val="TableParagraph"/>
              <w:spacing w:before="1"/>
              <w:ind w:left="205"/>
              <w:jc w:val="center"/>
              <w:rPr>
                <w:sz w:val="24"/>
              </w:rPr>
            </w:pPr>
            <w:r>
              <w:rPr>
                <w:sz w:val="24"/>
              </w:rPr>
              <w:t>a.</w:t>
            </w:r>
          </w:p>
        </w:tc>
        <w:tc>
          <w:tcPr>
            <w:tcW w:w="6402" w:type="dxa"/>
          </w:tcPr>
          <w:p w:rsidR="00E85DA9" w:rsidRDefault="00E85DA9" w:rsidP="00266930">
            <w:pPr>
              <w:pStyle w:val="TableParagraph"/>
              <w:jc w:val="both"/>
            </w:pPr>
            <w:r>
              <w:t>Name the types of “stock market indices” and explain in detail market capitalization weighted index with example.</w:t>
            </w:r>
          </w:p>
        </w:tc>
        <w:tc>
          <w:tcPr>
            <w:tcW w:w="1122" w:type="dxa"/>
            <w:gridSpan w:val="2"/>
          </w:tcPr>
          <w:p w:rsidR="00E85DA9" w:rsidRDefault="00E85DA9" w:rsidP="00266930">
            <w:pPr>
              <w:pStyle w:val="TableParagraph"/>
              <w:spacing w:before="1"/>
              <w:ind w:left="311" w:right="286"/>
              <w:jc w:val="center"/>
              <w:rPr>
                <w:sz w:val="24"/>
              </w:rPr>
            </w:pPr>
            <w:r>
              <w:rPr>
                <w:sz w:val="24"/>
              </w:rPr>
              <w:t>CO3</w:t>
            </w:r>
          </w:p>
        </w:tc>
        <w:tc>
          <w:tcPr>
            <w:tcW w:w="991" w:type="dxa"/>
            <w:gridSpan w:val="4"/>
          </w:tcPr>
          <w:p w:rsidR="00E85DA9" w:rsidRDefault="00E85DA9" w:rsidP="00266930">
            <w:pPr>
              <w:pStyle w:val="TableParagraph"/>
              <w:jc w:val="center"/>
            </w:pPr>
            <w:r>
              <w:t>An</w:t>
            </w:r>
          </w:p>
        </w:tc>
        <w:tc>
          <w:tcPr>
            <w:tcW w:w="840" w:type="dxa"/>
          </w:tcPr>
          <w:p w:rsidR="00E85DA9" w:rsidRDefault="00E85DA9" w:rsidP="00266930">
            <w:pPr>
              <w:pStyle w:val="TableParagraph"/>
              <w:spacing w:before="1"/>
              <w:ind w:left="87" w:right="71"/>
              <w:jc w:val="center"/>
              <w:rPr>
                <w:sz w:val="24"/>
              </w:rPr>
            </w:pPr>
            <w:r>
              <w:rPr>
                <w:sz w:val="24"/>
              </w:rPr>
              <w:t>13</w:t>
            </w:r>
          </w:p>
        </w:tc>
      </w:tr>
      <w:tr w:rsidR="00E85DA9" w:rsidTr="00266930">
        <w:trPr>
          <w:trHeight w:val="395"/>
        </w:trPr>
        <w:tc>
          <w:tcPr>
            <w:tcW w:w="598" w:type="dxa"/>
          </w:tcPr>
          <w:p w:rsidR="00E85DA9" w:rsidRDefault="00E85DA9" w:rsidP="00266930">
            <w:pPr>
              <w:pStyle w:val="TableParagraph"/>
              <w:jc w:val="center"/>
            </w:pPr>
          </w:p>
        </w:tc>
        <w:tc>
          <w:tcPr>
            <w:tcW w:w="500" w:type="dxa"/>
          </w:tcPr>
          <w:p w:rsidR="00E85DA9" w:rsidRDefault="00E85DA9" w:rsidP="00266930">
            <w:pPr>
              <w:pStyle w:val="TableParagraph"/>
              <w:spacing w:before="1"/>
              <w:ind w:left="195"/>
              <w:jc w:val="center"/>
              <w:rPr>
                <w:sz w:val="24"/>
              </w:rPr>
            </w:pPr>
            <w:r>
              <w:rPr>
                <w:sz w:val="24"/>
              </w:rPr>
              <w:t>b.</w:t>
            </w:r>
          </w:p>
        </w:tc>
        <w:tc>
          <w:tcPr>
            <w:tcW w:w="6402" w:type="dxa"/>
          </w:tcPr>
          <w:p w:rsidR="00E85DA9" w:rsidRPr="00C5416C" w:rsidRDefault="00E85DA9" w:rsidP="00266930">
            <w:pPr>
              <w:pStyle w:val="TableParagraph"/>
              <w:rPr>
                <w:sz w:val="24"/>
                <w:szCs w:val="24"/>
              </w:rPr>
            </w:pPr>
            <w:r w:rsidRPr="00C5416C">
              <w:rPr>
                <w:sz w:val="24"/>
                <w:szCs w:val="24"/>
              </w:rPr>
              <w:t>Briefly explain “significance of an index”</w:t>
            </w:r>
            <w:r>
              <w:rPr>
                <w:sz w:val="24"/>
                <w:szCs w:val="24"/>
              </w:rPr>
              <w:t>.</w:t>
            </w:r>
          </w:p>
        </w:tc>
        <w:tc>
          <w:tcPr>
            <w:tcW w:w="1122" w:type="dxa"/>
            <w:gridSpan w:val="2"/>
          </w:tcPr>
          <w:p w:rsidR="00E85DA9" w:rsidRDefault="00E85DA9" w:rsidP="00266930">
            <w:pPr>
              <w:pStyle w:val="TableParagraph"/>
              <w:jc w:val="center"/>
            </w:pPr>
            <w:r>
              <w:t>CO3</w:t>
            </w:r>
          </w:p>
        </w:tc>
        <w:tc>
          <w:tcPr>
            <w:tcW w:w="991" w:type="dxa"/>
            <w:gridSpan w:val="4"/>
          </w:tcPr>
          <w:p w:rsidR="00E85DA9" w:rsidRDefault="00E85DA9" w:rsidP="00266930">
            <w:pPr>
              <w:pStyle w:val="TableParagraph"/>
              <w:jc w:val="center"/>
            </w:pPr>
            <w:r>
              <w:t>U</w:t>
            </w:r>
          </w:p>
        </w:tc>
        <w:tc>
          <w:tcPr>
            <w:tcW w:w="840" w:type="dxa"/>
          </w:tcPr>
          <w:p w:rsidR="00E85DA9" w:rsidRDefault="00E85DA9" w:rsidP="00266930">
            <w:pPr>
              <w:pStyle w:val="TableParagraph"/>
              <w:jc w:val="center"/>
            </w:pPr>
            <w:r>
              <w:t>7</w:t>
            </w:r>
          </w:p>
        </w:tc>
      </w:tr>
      <w:tr w:rsidR="00E85DA9" w:rsidTr="00266930">
        <w:trPr>
          <w:trHeight w:val="395"/>
        </w:trPr>
        <w:tc>
          <w:tcPr>
            <w:tcW w:w="598" w:type="dxa"/>
          </w:tcPr>
          <w:p w:rsidR="00E85DA9" w:rsidRDefault="00E85DA9" w:rsidP="00266930">
            <w:pPr>
              <w:pStyle w:val="TableParagraph"/>
              <w:spacing w:before="1"/>
              <w:ind w:left="95" w:right="80"/>
              <w:jc w:val="center"/>
              <w:rPr>
                <w:sz w:val="24"/>
              </w:rPr>
            </w:pPr>
          </w:p>
        </w:tc>
        <w:tc>
          <w:tcPr>
            <w:tcW w:w="500" w:type="dxa"/>
          </w:tcPr>
          <w:p w:rsidR="00E85DA9" w:rsidRDefault="00E85DA9" w:rsidP="00266930">
            <w:pPr>
              <w:pStyle w:val="TableParagraph"/>
              <w:spacing w:before="1"/>
              <w:ind w:left="205"/>
              <w:jc w:val="center"/>
              <w:rPr>
                <w:sz w:val="24"/>
              </w:rPr>
            </w:pPr>
          </w:p>
        </w:tc>
        <w:tc>
          <w:tcPr>
            <w:tcW w:w="6402" w:type="dxa"/>
          </w:tcPr>
          <w:p w:rsidR="00E85DA9" w:rsidRDefault="00E85DA9" w:rsidP="00266930">
            <w:pPr>
              <w:pStyle w:val="TableParagraph"/>
              <w:jc w:val="both"/>
              <w:rPr>
                <w:sz w:val="24"/>
                <w:szCs w:val="24"/>
              </w:rPr>
            </w:pPr>
          </w:p>
        </w:tc>
        <w:tc>
          <w:tcPr>
            <w:tcW w:w="1122" w:type="dxa"/>
            <w:gridSpan w:val="2"/>
          </w:tcPr>
          <w:p w:rsidR="00E85DA9" w:rsidRDefault="00E85DA9" w:rsidP="00266930">
            <w:pPr>
              <w:pStyle w:val="TableParagraph"/>
              <w:spacing w:before="1"/>
              <w:ind w:left="311" w:right="286"/>
              <w:jc w:val="center"/>
              <w:rPr>
                <w:sz w:val="24"/>
              </w:rPr>
            </w:pPr>
          </w:p>
        </w:tc>
        <w:tc>
          <w:tcPr>
            <w:tcW w:w="991" w:type="dxa"/>
            <w:gridSpan w:val="4"/>
          </w:tcPr>
          <w:p w:rsidR="00E85DA9" w:rsidRDefault="00E85DA9" w:rsidP="00266930">
            <w:pPr>
              <w:pStyle w:val="TableParagraph"/>
              <w:jc w:val="center"/>
            </w:pPr>
          </w:p>
        </w:tc>
        <w:tc>
          <w:tcPr>
            <w:tcW w:w="840" w:type="dxa"/>
          </w:tcPr>
          <w:p w:rsidR="00E85DA9" w:rsidRDefault="00E85DA9" w:rsidP="00266930">
            <w:pPr>
              <w:pStyle w:val="TableParagraph"/>
              <w:spacing w:before="1"/>
              <w:ind w:left="87" w:right="71"/>
              <w:jc w:val="center"/>
              <w:rPr>
                <w:sz w:val="24"/>
              </w:rPr>
            </w:pPr>
          </w:p>
        </w:tc>
      </w:tr>
      <w:tr w:rsidR="00E85DA9" w:rsidTr="00266930">
        <w:trPr>
          <w:trHeight w:val="395"/>
        </w:trPr>
        <w:tc>
          <w:tcPr>
            <w:tcW w:w="598" w:type="dxa"/>
          </w:tcPr>
          <w:p w:rsidR="00E85DA9" w:rsidRDefault="00E85DA9" w:rsidP="00266930">
            <w:pPr>
              <w:pStyle w:val="TableParagraph"/>
              <w:spacing w:before="1"/>
              <w:ind w:left="95" w:right="80"/>
              <w:jc w:val="center"/>
              <w:rPr>
                <w:sz w:val="24"/>
              </w:rPr>
            </w:pPr>
            <w:r>
              <w:rPr>
                <w:sz w:val="24"/>
              </w:rPr>
              <w:t>13.</w:t>
            </w:r>
          </w:p>
        </w:tc>
        <w:tc>
          <w:tcPr>
            <w:tcW w:w="500" w:type="dxa"/>
          </w:tcPr>
          <w:p w:rsidR="00E85DA9" w:rsidRDefault="00E85DA9" w:rsidP="00266930">
            <w:pPr>
              <w:pStyle w:val="TableParagraph"/>
              <w:spacing w:before="1"/>
              <w:ind w:left="205"/>
              <w:jc w:val="center"/>
              <w:rPr>
                <w:sz w:val="24"/>
              </w:rPr>
            </w:pPr>
            <w:r>
              <w:rPr>
                <w:sz w:val="24"/>
              </w:rPr>
              <w:t>a.</w:t>
            </w:r>
          </w:p>
        </w:tc>
        <w:tc>
          <w:tcPr>
            <w:tcW w:w="6402" w:type="dxa"/>
          </w:tcPr>
          <w:p w:rsidR="00E85DA9" w:rsidRPr="00C5416C" w:rsidRDefault="00E85DA9" w:rsidP="00266930">
            <w:pPr>
              <w:pStyle w:val="TableParagraph"/>
              <w:jc w:val="both"/>
              <w:rPr>
                <w:sz w:val="24"/>
                <w:szCs w:val="24"/>
              </w:rPr>
            </w:pPr>
            <w:r>
              <w:rPr>
                <w:sz w:val="24"/>
                <w:szCs w:val="24"/>
              </w:rPr>
              <w:t>Explain the statement “The advisor needs to understand the risk profile of the client” in the context of investments.</w:t>
            </w:r>
          </w:p>
        </w:tc>
        <w:tc>
          <w:tcPr>
            <w:tcW w:w="1122" w:type="dxa"/>
            <w:gridSpan w:val="2"/>
          </w:tcPr>
          <w:p w:rsidR="00E85DA9" w:rsidRDefault="00E85DA9" w:rsidP="00266930">
            <w:pPr>
              <w:pStyle w:val="TableParagraph"/>
              <w:spacing w:before="1"/>
              <w:ind w:left="311" w:right="286"/>
              <w:jc w:val="center"/>
              <w:rPr>
                <w:sz w:val="24"/>
              </w:rPr>
            </w:pPr>
            <w:r>
              <w:rPr>
                <w:sz w:val="24"/>
              </w:rPr>
              <w:t>CO5</w:t>
            </w:r>
          </w:p>
        </w:tc>
        <w:tc>
          <w:tcPr>
            <w:tcW w:w="991" w:type="dxa"/>
            <w:gridSpan w:val="4"/>
          </w:tcPr>
          <w:p w:rsidR="00E85DA9" w:rsidRDefault="00E85DA9" w:rsidP="00266930">
            <w:pPr>
              <w:pStyle w:val="TableParagraph"/>
              <w:jc w:val="center"/>
            </w:pPr>
            <w:r>
              <w:t>A</w:t>
            </w:r>
          </w:p>
        </w:tc>
        <w:tc>
          <w:tcPr>
            <w:tcW w:w="840" w:type="dxa"/>
          </w:tcPr>
          <w:p w:rsidR="00E85DA9" w:rsidRDefault="00E85DA9" w:rsidP="00266930">
            <w:pPr>
              <w:pStyle w:val="TableParagraph"/>
              <w:spacing w:before="1"/>
              <w:ind w:left="87" w:right="71"/>
              <w:jc w:val="center"/>
              <w:rPr>
                <w:sz w:val="24"/>
              </w:rPr>
            </w:pPr>
            <w:r>
              <w:rPr>
                <w:sz w:val="24"/>
              </w:rPr>
              <w:t>13</w:t>
            </w:r>
          </w:p>
        </w:tc>
      </w:tr>
      <w:tr w:rsidR="00E85DA9" w:rsidTr="00266930">
        <w:trPr>
          <w:trHeight w:val="395"/>
        </w:trPr>
        <w:tc>
          <w:tcPr>
            <w:tcW w:w="598" w:type="dxa"/>
          </w:tcPr>
          <w:p w:rsidR="00E85DA9" w:rsidRDefault="00E85DA9" w:rsidP="00266930">
            <w:pPr>
              <w:pStyle w:val="TableParagraph"/>
              <w:jc w:val="center"/>
            </w:pPr>
          </w:p>
        </w:tc>
        <w:tc>
          <w:tcPr>
            <w:tcW w:w="500" w:type="dxa"/>
          </w:tcPr>
          <w:p w:rsidR="00E85DA9" w:rsidRDefault="00E85DA9" w:rsidP="00266930">
            <w:pPr>
              <w:pStyle w:val="TableParagraph"/>
              <w:spacing w:before="1"/>
              <w:ind w:left="195"/>
              <w:jc w:val="center"/>
              <w:rPr>
                <w:sz w:val="24"/>
              </w:rPr>
            </w:pPr>
            <w:r>
              <w:rPr>
                <w:sz w:val="24"/>
              </w:rPr>
              <w:t>b.</w:t>
            </w:r>
          </w:p>
        </w:tc>
        <w:tc>
          <w:tcPr>
            <w:tcW w:w="6402" w:type="dxa"/>
          </w:tcPr>
          <w:p w:rsidR="00E85DA9" w:rsidRPr="00C5416C" w:rsidRDefault="00E85DA9" w:rsidP="00266930">
            <w:pPr>
              <w:pStyle w:val="TableParagraph"/>
              <w:rPr>
                <w:sz w:val="24"/>
                <w:szCs w:val="24"/>
              </w:rPr>
            </w:pPr>
            <w:r>
              <w:rPr>
                <w:sz w:val="24"/>
                <w:szCs w:val="24"/>
              </w:rPr>
              <w:t>Write briefly on “Client Identification Procedure”.</w:t>
            </w:r>
          </w:p>
        </w:tc>
        <w:tc>
          <w:tcPr>
            <w:tcW w:w="1122" w:type="dxa"/>
            <w:gridSpan w:val="2"/>
          </w:tcPr>
          <w:p w:rsidR="00E85DA9" w:rsidRDefault="00E85DA9" w:rsidP="00266930">
            <w:pPr>
              <w:pStyle w:val="TableParagraph"/>
              <w:jc w:val="center"/>
            </w:pPr>
            <w:r>
              <w:t>CO5</w:t>
            </w:r>
          </w:p>
        </w:tc>
        <w:tc>
          <w:tcPr>
            <w:tcW w:w="991" w:type="dxa"/>
            <w:gridSpan w:val="4"/>
          </w:tcPr>
          <w:p w:rsidR="00E85DA9" w:rsidRDefault="00E85DA9" w:rsidP="00266930">
            <w:pPr>
              <w:pStyle w:val="TableParagraph"/>
              <w:jc w:val="center"/>
            </w:pPr>
            <w:r>
              <w:t>U</w:t>
            </w:r>
          </w:p>
        </w:tc>
        <w:tc>
          <w:tcPr>
            <w:tcW w:w="840" w:type="dxa"/>
          </w:tcPr>
          <w:p w:rsidR="00E85DA9" w:rsidRDefault="00E85DA9" w:rsidP="00266930">
            <w:pPr>
              <w:pStyle w:val="TableParagraph"/>
              <w:jc w:val="center"/>
            </w:pPr>
            <w:r>
              <w:t>7</w:t>
            </w:r>
          </w:p>
        </w:tc>
      </w:tr>
      <w:tr w:rsidR="00E85DA9" w:rsidTr="00266930">
        <w:trPr>
          <w:trHeight w:val="395"/>
        </w:trPr>
        <w:tc>
          <w:tcPr>
            <w:tcW w:w="598" w:type="dxa"/>
          </w:tcPr>
          <w:p w:rsidR="00E85DA9" w:rsidRDefault="00E85DA9" w:rsidP="00266930">
            <w:pPr>
              <w:pStyle w:val="TableParagraph"/>
              <w:spacing w:before="1"/>
              <w:ind w:left="95" w:right="80"/>
              <w:jc w:val="center"/>
              <w:rPr>
                <w:sz w:val="24"/>
              </w:rPr>
            </w:pPr>
          </w:p>
        </w:tc>
        <w:tc>
          <w:tcPr>
            <w:tcW w:w="500" w:type="dxa"/>
          </w:tcPr>
          <w:p w:rsidR="00E85DA9" w:rsidRDefault="00E85DA9" w:rsidP="00266930">
            <w:pPr>
              <w:pStyle w:val="TableParagraph"/>
              <w:spacing w:before="1"/>
              <w:ind w:left="205"/>
              <w:jc w:val="center"/>
              <w:rPr>
                <w:sz w:val="24"/>
              </w:rPr>
            </w:pPr>
          </w:p>
        </w:tc>
        <w:tc>
          <w:tcPr>
            <w:tcW w:w="6402" w:type="dxa"/>
          </w:tcPr>
          <w:p w:rsidR="00E85DA9" w:rsidRDefault="00E85DA9" w:rsidP="00266930">
            <w:pPr>
              <w:pStyle w:val="TableParagraph"/>
              <w:jc w:val="both"/>
              <w:rPr>
                <w:sz w:val="24"/>
                <w:szCs w:val="24"/>
              </w:rPr>
            </w:pPr>
          </w:p>
        </w:tc>
        <w:tc>
          <w:tcPr>
            <w:tcW w:w="1122" w:type="dxa"/>
            <w:gridSpan w:val="2"/>
          </w:tcPr>
          <w:p w:rsidR="00E85DA9" w:rsidRDefault="00E85DA9" w:rsidP="00266930">
            <w:pPr>
              <w:pStyle w:val="TableParagraph"/>
              <w:spacing w:before="1"/>
              <w:ind w:left="311" w:right="286"/>
              <w:jc w:val="center"/>
              <w:rPr>
                <w:sz w:val="24"/>
              </w:rPr>
            </w:pPr>
          </w:p>
        </w:tc>
        <w:tc>
          <w:tcPr>
            <w:tcW w:w="991" w:type="dxa"/>
            <w:gridSpan w:val="4"/>
          </w:tcPr>
          <w:p w:rsidR="00E85DA9" w:rsidRDefault="00E85DA9" w:rsidP="00266930">
            <w:pPr>
              <w:pStyle w:val="TableParagraph"/>
              <w:jc w:val="center"/>
            </w:pPr>
          </w:p>
        </w:tc>
        <w:tc>
          <w:tcPr>
            <w:tcW w:w="840" w:type="dxa"/>
          </w:tcPr>
          <w:p w:rsidR="00E85DA9" w:rsidRDefault="00E85DA9" w:rsidP="00266930">
            <w:pPr>
              <w:pStyle w:val="TableParagraph"/>
              <w:spacing w:before="1"/>
              <w:ind w:left="87" w:right="71"/>
              <w:jc w:val="center"/>
              <w:rPr>
                <w:sz w:val="24"/>
              </w:rPr>
            </w:pPr>
          </w:p>
        </w:tc>
      </w:tr>
      <w:tr w:rsidR="00E85DA9" w:rsidTr="00266930">
        <w:trPr>
          <w:trHeight w:val="395"/>
        </w:trPr>
        <w:tc>
          <w:tcPr>
            <w:tcW w:w="598" w:type="dxa"/>
          </w:tcPr>
          <w:p w:rsidR="00E85DA9" w:rsidRDefault="00E85DA9" w:rsidP="00266930">
            <w:pPr>
              <w:pStyle w:val="TableParagraph"/>
              <w:spacing w:before="1"/>
              <w:ind w:left="95" w:right="80"/>
              <w:jc w:val="center"/>
              <w:rPr>
                <w:sz w:val="24"/>
              </w:rPr>
            </w:pPr>
            <w:r>
              <w:rPr>
                <w:sz w:val="24"/>
              </w:rPr>
              <w:t>14.</w:t>
            </w:r>
          </w:p>
        </w:tc>
        <w:tc>
          <w:tcPr>
            <w:tcW w:w="500" w:type="dxa"/>
          </w:tcPr>
          <w:p w:rsidR="00E85DA9" w:rsidRDefault="00E85DA9" w:rsidP="00266930">
            <w:pPr>
              <w:pStyle w:val="TableParagraph"/>
              <w:spacing w:before="1"/>
              <w:ind w:left="205"/>
              <w:jc w:val="center"/>
              <w:rPr>
                <w:sz w:val="24"/>
              </w:rPr>
            </w:pPr>
            <w:r>
              <w:rPr>
                <w:sz w:val="24"/>
              </w:rPr>
              <w:t>a.</w:t>
            </w:r>
          </w:p>
        </w:tc>
        <w:tc>
          <w:tcPr>
            <w:tcW w:w="6402" w:type="dxa"/>
          </w:tcPr>
          <w:p w:rsidR="00E85DA9" w:rsidRPr="00C5416C" w:rsidRDefault="00E85DA9" w:rsidP="00266930">
            <w:pPr>
              <w:pStyle w:val="TableParagraph"/>
              <w:jc w:val="both"/>
              <w:rPr>
                <w:sz w:val="24"/>
                <w:szCs w:val="24"/>
              </w:rPr>
            </w:pPr>
            <w:r>
              <w:rPr>
                <w:sz w:val="24"/>
                <w:szCs w:val="24"/>
              </w:rPr>
              <w:t>Write a brief on regulations in clearing, settlement &amp; risk management relating to derivative trading.</w:t>
            </w:r>
          </w:p>
        </w:tc>
        <w:tc>
          <w:tcPr>
            <w:tcW w:w="1122" w:type="dxa"/>
            <w:gridSpan w:val="2"/>
          </w:tcPr>
          <w:p w:rsidR="00E85DA9" w:rsidRDefault="00E85DA9" w:rsidP="00266930">
            <w:pPr>
              <w:pStyle w:val="TableParagraph"/>
              <w:spacing w:before="1"/>
              <w:ind w:left="311" w:right="286"/>
              <w:jc w:val="center"/>
              <w:rPr>
                <w:sz w:val="24"/>
              </w:rPr>
            </w:pPr>
            <w:r>
              <w:rPr>
                <w:sz w:val="24"/>
              </w:rPr>
              <w:t>CO4</w:t>
            </w:r>
          </w:p>
        </w:tc>
        <w:tc>
          <w:tcPr>
            <w:tcW w:w="991" w:type="dxa"/>
            <w:gridSpan w:val="4"/>
          </w:tcPr>
          <w:p w:rsidR="00E85DA9" w:rsidRDefault="00E85DA9" w:rsidP="00266930">
            <w:pPr>
              <w:pStyle w:val="TableParagraph"/>
              <w:jc w:val="center"/>
            </w:pPr>
            <w:r>
              <w:t>U</w:t>
            </w:r>
          </w:p>
        </w:tc>
        <w:tc>
          <w:tcPr>
            <w:tcW w:w="840" w:type="dxa"/>
          </w:tcPr>
          <w:p w:rsidR="00E85DA9" w:rsidRDefault="00E85DA9" w:rsidP="00266930">
            <w:pPr>
              <w:pStyle w:val="TableParagraph"/>
              <w:spacing w:before="1"/>
              <w:ind w:left="87" w:right="71"/>
              <w:jc w:val="center"/>
              <w:rPr>
                <w:sz w:val="24"/>
              </w:rPr>
            </w:pPr>
            <w:r>
              <w:rPr>
                <w:sz w:val="24"/>
              </w:rPr>
              <w:t>13</w:t>
            </w:r>
          </w:p>
        </w:tc>
      </w:tr>
      <w:tr w:rsidR="00E85DA9" w:rsidTr="00266930">
        <w:trPr>
          <w:trHeight w:val="400"/>
        </w:trPr>
        <w:tc>
          <w:tcPr>
            <w:tcW w:w="598" w:type="dxa"/>
          </w:tcPr>
          <w:p w:rsidR="00E85DA9" w:rsidRDefault="00E85DA9" w:rsidP="00266930">
            <w:pPr>
              <w:pStyle w:val="TableParagraph"/>
              <w:jc w:val="center"/>
            </w:pPr>
          </w:p>
        </w:tc>
        <w:tc>
          <w:tcPr>
            <w:tcW w:w="500" w:type="dxa"/>
          </w:tcPr>
          <w:p w:rsidR="00E85DA9" w:rsidRDefault="00E85DA9" w:rsidP="00266930">
            <w:pPr>
              <w:pStyle w:val="TableParagraph"/>
              <w:spacing w:before="1"/>
              <w:ind w:left="195"/>
              <w:jc w:val="center"/>
              <w:rPr>
                <w:sz w:val="24"/>
              </w:rPr>
            </w:pPr>
            <w:r>
              <w:rPr>
                <w:sz w:val="24"/>
              </w:rPr>
              <w:t>b.</w:t>
            </w:r>
          </w:p>
        </w:tc>
        <w:tc>
          <w:tcPr>
            <w:tcW w:w="6402" w:type="dxa"/>
          </w:tcPr>
          <w:p w:rsidR="00E85DA9" w:rsidRPr="00C5416C" w:rsidRDefault="00E85DA9" w:rsidP="00266930">
            <w:pPr>
              <w:pStyle w:val="TableParagraph"/>
              <w:jc w:val="both"/>
              <w:rPr>
                <w:sz w:val="24"/>
                <w:szCs w:val="24"/>
              </w:rPr>
            </w:pPr>
            <w:r>
              <w:rPr>
                <w:sz w:val="24"/>
                <w:szCs w:val="24"/>
              </w:rPr>
              <w:t>Discuss provisions governing trading in derivatives contained in Securities Contract (Regulation) Act 1956.</w:t>
            </w:r>
          </w:p>
        </w:tc>
        <w:tc>
          <w:tcPr>
            <w:tcW w:w="1122" w:type="dxa"/>
            <w:gridSpan w:val="2"/>
          </w:tcPr>
          <w:p w:rsidR="00E85DA9" w:rsidRPr="00445FD4" w:rsidRDefault="00E85DA9" w:rsidP="00266930">
            <w:pPr>
              <w:pStyle w:val="TableParagraph"/>
              <w:jc w:val="center"/>
              <w:rPr>
                <w:sz w:val="24"/>
                <w:szCs w:val="24"/>
              </w:rPr>
            </w:pPr>
            <w:r w:rsidRPr="00445FD4">
              <w:rPr>
                <w:sz w:val="24"/>
                <w:szCs w:val="24"/>
              </w:rPr>
              <w:t>CO4</w:t>
            </w:r>
          </w:p>
        </w:tc>
        <w:tc>
          <w:tcPr>
            <w:tcW w:w="991" w:type="dxa"/>
            <w:gridSpan w:val="4"/>
          </w:tcPr>
          <w:p w:rsidR="00E85DA9" w:rsidRPr="00445FD4" w:rsidRDefault="00E85DA9" w:rsidP="00266930">
            <w:pPr>
              <w:pStyle w:val="TableParagraph"/>
              <w:jc w:val="center"/>
              <w:rPr>
                <w:sz w:val="24"/>
                <w:szCs w:val="24"/>
              </w:rPr>
            </w:pPr>
            <w:r w:rsidRPr="00445FD4">
              <w:rPr>
                <w:sz w:val="24"/>
                <w:szCs w:val="24"/>
              </w:rPr>
              <w:t>R</w:t>
            </w:r>
          </w:p>
        </w:tc>
        <w:tc>
          <w:tcPr>
            <w:tcW w:w="840" w:type="dxa"/>
          </w:tcPr>
          <w:p w:rsidR="00E85DA9" w:rsidRPr="00445FD4" w:rsidRDefault="00E85DA9" w:rsidP="00266930">
            <w:pPr>
              <w:pStyle w:val="TableParagraph"/>
              <w:jc w:val="center"/>
              <w:rPr>
                <w:sz w:val="24"/>
                <w:szCs w:val="24"/>
              </w:rPr>
            </w:pPr>
            <w:r w:rsidRPr="00445FD4">
              <w:rPr>
                <w:sz w:val="24"/>
                <w:szCs w:val="24"/>
              </w:rPr>
              <w:t>7</w:t>
            </w:r>
          </w:p>
        </w:tc>
      </w:tr>
      <w:tr w:rsidR="00E85DA9" w:rsidTr="00266930">
        <w:trPr>
          <w:trHeight w:val="395"/>
        </w:trPr>
        <w:tc>
          <w:tcPr>
            <w:tcW w:w="598" w:type="dxa"/>
          </w:tcPr>
          <w:p w:rsidR="00E85DA9" w:rsidRDefault="00E85DA9" w:rsidP="00266930">
            <w:pPr>
              <w:pStyle w:val="TableParagraph"/>
              <w:spacing w:before="1"/>
              <w:ind w:left="125"/>
              <w:jc w:val="center"/>
              <w:rPr>
                <w:sz w:val="24"/>
              </w:rPr>
            </w:pPr>
          </w:p>
        </w:tc>
        <w:tc>
          <w:tcPr>
            <w:tcW w:w="500" w:type="dxa"/>
          </w:tcPr>
          <w:p w:rsidR="00E85DA9" w:rsidRDefault="00E85DA9" w:rsidP="00266930">
            <w:pPr>
              <w:pStyle w:val="TableParagraph"/>
              <w:spacing w:before="1"/>
              <w:ind w:left="190"/>
              <w:jc w:val="center"/>
              <w:rPr>
                <w:sz w:val="24"/>
              </w:rPr>
            </w:pPr>
          </w:p>
        </w:tc>
        <w:tc>
          <w:tcPr>
            <w:tcW w:w="6402" w:type="dxa"/>
          </w:tcPr>
          <w:p w:rsidR="00E85DA9" w:rsidRDefault="00E85DA9" w:rsidP="00266930">
            <w:pPr>
              <w:pStyle w:val="TableParagraph"/>
              <w:jc w:val="both"/>
              <w:rPr>
                <w:sz w:val="24"/>
              </w:rPr>
            </w:pPr>
          </w:p>
        </w:tc>
        <w:tc>
          <w:tcPr>
            <w:tcW w:w="1138" w:type="dxa"/>
            <w:gridSpan w:val="3"/>
          </w:tcPr>
          <w:p w:rsidR="00E85DA9" w:rsidRDefault="00E85DA9" w:rsidP="00266930">
            <w:pPr>
              <w:pStyle w:val="TableParagraph"/>
              <w:spacing w:before="1"/>
              <w:ind w:left="321" w:right="309"/>
              <w:jc w:val="center"/>
              <w:rPr>
                <w:sz w:val="24"/>
              </w:rPr>
            </w:pPr>
          </w:p>
        </w:tc>
        <w:tc>
          <w:tcPr>
            <w:tcW w:w="975" w:type="dxa"/>
            <w:gridSpan w:val="3"/>
          </w:tcPr>
          <w:p w:rsidR="00E85DA9" w:rsidRDefault="00E85DA9" w:rsidP="00266930">
            <w:pPr>
              <w:pStyle w:val="TableParagraph"/>
              <w:jc w:val="center"/>
              <w:rPr>
                <w:sz w:val="24"/>
              </w:rPr>
            </w:pPr>
          </w:p>
        </w:tc>
        <w:tc>
          <w:tcPr>
            <w:tcW w:w="840" w:type="dxa"/>
          </w:tcPr>
          <w:p w:rsidR="00E85DA9" w:rsidRDefault="00E85DA9" w:rsidP="00266930">
            <w:pPr>
              <w:pStyle w:val="TableParagraph"/>
              <w:spacing w:before="1"/>
              <w:ind w:left="281" w:right="268"/>
              <w:jc w:val="center"/>
              <w:rPr>
                <w:sz w:val="24"/>
              </w:rPr>
            </w:pPr>
          </w:p>
        </w:tc>
      </w:tr>
      <w:tr w:rsidR="00E85DA9" w:rsidTr="00266930">
        <w:trPr>
          <w:trHeight w:val="395"/>
        </w:trPr>
        <w:tc>
          <w:tcPr>
            <w:tcW w:w="598" w:type="dxa"/>
          </w:tcPr>
          <w:p w:rsidR="00E85DA9" w:rsidRDefault="00E85DA9" w:rsidP="00266930">
            <w:pPr>
              <w:pStyle w:val="TableParagraph"/>
              <w:spacing w:before="1"/>
              <w:ind w:left="125"/>
              <w:jc w:val="center"/>
              <w:rPr>
                <w:sz w:val="24"/>
              </w:rPr>
            </w:pPr>
            <w:r>
              <w:rPr>
                <w:sz w:val="24"/>
              </w:rPr>
              <w:t>15.</w:t>
            </w:r>
          </w:p>
        </w:tc>
        <w:tc>
          <w:tcPr>
            <w:tcW w:w="500" w:type="dxa"/>
          </w:tcPr>
          <w:p w:rsidR="00E85DA9" w:rsidRDefault="00E85DA9" w:rsidP="00266930">
            <w:pPr>
              <w:pStyle w:val="TableParagraph"/>
              <w:spacing w:before="1"/>
              <w:ind w:left="190"/>
              <w:jc w:val="center"/>
              <w:rPr>
                <w:sz w:val="24"/>
              </w:rPr>
            </w:pPr>
            <w:r>
              <w:rPr>
                <w:sz w:val="24"/>
              </w:rPr>
              <w:t>a.</w:t>
            </w:r>
          </w:p>
        </w:tc>
        <w:tc>
          <w:tcPr>
            <w:tcW w:w="6402" w:type="dxa"/>
          </w:tcPr>
          <w:p w:rsidR="00E85DA9" w:rsidRDefault="00E85DA9" w:rsidP="00266930">
            <w:pPr>
              <w:pStyle w:val="TableParagraph"/>
              <w:jc w:val="both"/>
              <w:rPr>
                <w:sz w:val="24"/>
              </w:rPr>
            </w:pPr>
            <w:r>
              <w:rPr>
                <w:sz w:val="24"/>
              </w:rPr>
              <w:t>Discuss the roles of different participants in derivative market particularly with reference to use of futures.</w:t>
            </w:r>
          </w:p>
        </w:tc>
        <w:tc>
          <w:tcPr>
            <w:tcW w:w="1138" w:type="dxa"/>
            <w:gridSpan w:val="3"/>
          </w:tcPr>
          <w:p w:rsidR="00E85DA9" w:rsidRDefault="00E85DA9" w:rsidP="00266930">
            <w:pPr>
              <w:pStyle w:val="TableParagraph"/>
              <w:spacing w:before="1"/>
              <w:ind w:left="321" w:right="309"/>
              <w:jc w:val="center"/>
              <w:rPr>
                <w:sz w:val="24"/>
              </w:rPr>
            </w:pPr>
            <w:r>
              <w:rPr>
                <w:sz w:val="24"/>
              </w:rPr>
              <w:t>CO1</w:t>
            </w:r>
          </w:p>
        </w:tc>
        <w:tc>
          <w:tcPr>
            <w:tcW w:w="975" w:type="dxa"/>
            <w:gridSpan w:val="3"/>
          </w:tcPr>
          <w:p w:rsidR="00E85DA9" w:rsidRDefault="00E85DA9" w:rsidP="00266930">
            <w:pPr>
              <w:pStyle w:val="TableParagraph"/>
              <w:jc w:val="center"/>
              <w:rPr>
                <w:sz w:val="24"/>
              </w:rPr>
            </w:pPr>
            <w:r>
              <w:rPr>
                <w:sz w:val="24"/>
              </w:rPr>
              <w:t>A</w:t>
            </w:r>
          </w:p>
        </w:tc>
        <w:tc>
          <w:tcPr>
            <w:tcW w:w="840" w:type="dxa"/>
          </w:tcPr>
          <w:p w:rsidR="00E85DA9" w:rsidRDefault="00E85DA9" w:rsidP="00266930">
            <w:pPr>
              <w:pStyle w:val="TableParagraph"/>
              <w:spacing w:before="1"/>
              <w:ind w:left="281" w:right="268"/>
              <w:jc w:val="center"/>
              <w:rPr>
                <w:sz w:val="24"/>
              </w:rPr>
            </w:pPr>
            <w:r>
              <w:rPr>
                <w:sz w:val="24"/>
              </w:rPr>
              <w:t>13</w:t>
            </w:r>
          </w:p>
        </w:tc>
      </w:tr>
      <w:tr w:rsidR="00E85DA9" w:rsidTr="00266930">
        <w:trPr>
          <w:trHeight w:val="400"/>
        </w:trPr>
        <w:tc>
          <w:tcPr>
            <w:tcW w:w="598" w:type="dxa"/>
          </w:tcPr>
          <w:p w:rsidR="00E85DA9" w:rsidRDefault="00E85DA9" w:rsidP="00266930">
            <w:pPr>
              <w:pStyle w:val="TableParagraph"/>
              <w:jc w:val="center"/>
              <w:rPr>
                <w:sz w:val="24"/>
              </w:rPr>
            </w:pPr>
          </w:p>
        </w:tc>
        <w:tc>
          <w:tcPr>
            <w:tcW w:w="500" w:type="dxa"/>
          </w:tcPr>
          <w:p w:rsidR="00E85DA9" w:rsidRDefault="00E85DA9" w:rsidP="00266930">
            <w:pPr>
              <w:pStyle w:val="TableParagraph"/>
              <w:spacing w:before="1"/>
              <w:ind w:left="180"/>
              <w:jc w:val="center"/>
              <w:rPr>
                <w:sz w:val="24"/>
              </w:rPr>
            </w:pPr>
            <w:r>
              <w:rPr>
                <w:sz w:val="24"/>
              </w:rPr>
              <w:t>b.</w:t>
            </w:r>
          </w:p>
        </w:tc>
        <w:tc>
          <w:tcPr>
            <w:tcW w:w="6402" w:type="dxa"/>
          </w:tcPr>
          <w:p w:rsidR="00E85DA9" w:rsidRDefault="00E85DA9" w:rsidP="00266930">
            <w:pPr>
              <w:pStyle w:val="TableParagraph"/>
              <w:jc w:val="both"/>
              <w:rPr>
                <w:sz w:val="24"/>
              </w:rPr>
            </w:pPr>
            <w:r>
              <w:rPr>
                <w:sz w:val="24"/>
              </w:rPr>
              <w:t>Explain how an arbitrage position created by buying a share with lot size of 100 at Rs 50/per share in the cash market and selling a future of lot size of 100 at a 3-month futures rate of Rs 59 per share will work when on the due date the cash market price of the share is 1. Rs 69/per share 2. Rs 49/per share. Calculate total profit.</w:t>
            </w:r>
          </w:p>
        </w:tc>
        <w:tc>
          <w:tcPr>
            <w:tcW w:w="1138" w:type="dxa"/>
            <w:gridSpan w:val="3"/>
          </w:tcPr>
          <w:p w:rsidR="00E85DA9" w:rsidRDefault="00E85DA9" w:rsidP="00266930">
            <w:pPr>
              <w:pStyle w:val="TableParagraph"/>
              <w:jc w:val="center"/>
              <w:rPr>
                <w:sz w:val="24"/>
              </w:rPr>
            </w:pPr>
            <w:r>
              <w:rPr>
                <w:sz w:val="24"/>
              </w:rPr>
              <w:t>CO6</w:t>
            </w:r>
          </w:p>
        </w:tc>
        <w:tc>
          <w:tcPr>
            <w:tcW w:w="975" w:type="dxa"/>
            <w:gridSpan w:val="3"/>
          </w:tcPr>
          <w:p w:rsidR="00E85DA9" w:rsidRDefault="00E85DA9" w:rsidP="00266930">
            <w:pPr>
              <w:pStyle w:val="TableParagraph"/>
              <w:jc w:val="center"/>
              <w:rPr>
                <w:sz w:val="24"/>
              </w:rPr>
            </w:pPr>
            <w:r>
              <w:rPr>
                <w:sz w:val="24"/>
              </w:rPr>
              <w:t>U</w:t>
            </w:r>
          </w:p>
        </w:tc>
        <w:tc>
          <w:tcPr>
            <w:tcW w:w="840" w:type="dxa"/>
          </w:tcPr>
          <w:p w:rsidR="00E85DA9" w:rsidRDefault="00E85DA9" w:rsidP="00266930">
            <w:pPr>
              <w:pStyle w:val="TableParagraph"/>
              <w:jc w:val="center"/>
              <w:rPr>
                <w:sz w:val="24"/>
              </w:rPr>
            </w:pPr>
            <w:r>
              <w:rPr>
                <w:sz w:val="24"/>
              </w:rPr>
              <w:t>7</w:t>
            </w:r>
          </w:p>
        </w:tc>
      </w:tr>
      <w:tr w:rsidR="00E85DA9" w:rsidTr="00266930">
        <w:trPr>
          <w:trHeight w:val="395"/>
        </w:trPr>
        <w:tc>
          <w:tcPr>
            <w:tcW w:w="598" w:type="dxa"/>
          </w:tcPr>
          <w:p w:rsidR="00E85DA9" w:rsidRDefault="00E85DA9" w:rsidP="00266930">
            <w:pPr>
              <w:pStyle w:val="TableParagraph"/>
              <w:spacing w:before="1"/>
              <w:ind w:left="125"/>
              <w:jc w:val="center"/>
              <w:rPr>
                <w:sz w:val="24"/>
              </w:rPr>
            </w:pPr>
          </w:p>
        </w:tc>
        <w:tc>
          <w:tcPr>
            <w:tcW w:w="500" w:type="dxa"/>
          </w:tcPr>
          <w:p w:rsidR="00E85DA9" w:rsidRDefault="00E85DA9" w:rsidP="00266930">
            <w:pPr>
              <w:pStyle w:val="TableParagraph"/>
              <w:spacing w:before="1"/>
              <w:ind w:left="190"/>
              <w:jc w:val="center"/>
              <w:rPr>
                <w:sz w:val="24"/>
              </w:rPr>
            </w:pPr>
          </w:p>
        </w:tc>
        <w:tc>
          <w:tcPr>
            <w:tcW w:w="6402" w:type="dxa"/>
          </w:tcPr>
          <w:p w:rsidR="00E85DA9" w:rsidRDefault="00E85DA9" w:rsidP="00266930">
            <w:pPr>
              <w:pStyle w:val="TableParagraph"/>
              <w:rPr>
                <w:sz w:val="24"/>
              </w:rPr>
            </w:pPr>
          </w:p>
        </w:tc>
        <w:tc>
          <w:tcPr>
            <w:tcW w:w="1138" w:type="dxa"/>
            <w:gridSpan w:val="3"/>
          </w:tcPr>
          <w:p w:rsidR="00E85DA9" w:rsidRDefault="00E85DA9" w:rsidP="00266930">
            <w:pPr>
              <w:pStyle w:val="TableParagraph"/>
              <w:spacing w:before="1"/>
              <w:ind w:left="321" w:right="309"/>
              <w:jc w:val="center"/>
              <w:rPr>
                <w:sz w:val="24"/>
              </w:rPr>
            </w:pPr>
          </w:p>
        </w:tc>
        <w:tc>
          <w:tcPr>
            <w:tcW w:w="975" w:type="dxa"/>
            <w:gridSpan w:val="3"/>
          </w:tcPr>
          <w:p w:rsidR="00E85DA9" w:rsidRDefault="00E85DA9" w:rsidP="00266930">
            <w:pPr>
              <w:pStyle w:val="TableParagraph"/>
              <w:jc w:val="center"/>
              <w:rPr>
                <w:sz w:val="24"/>
              </w:rPr>
            </w:pPr>
          </w:p>
        </w:tc>
        <w:tc>
          <w:tcPr>
            <w:tcW w:w="840" w:type="dxa"/>
          </w:tcPr>
          <w:p w:rsidR="00E85DA9" w:rsidRDefault="00E85DA9" w:rsidP="00266930">
            <w:pPr>
              <w:pStyle w:val="TableParagraph"/>
              <w:spacing w:before="1"/>
              <w:ind w:left="281" w:right="268"/>
              <w:jc w:val="center"/>
              <w:rPr>
                <w:sz w:val="24"/>
              </w:rPr>
            </w:pPr>
          </w:p>
        </w:tc>
      </w:tr>
      <w:tr w:rsidR="00E85DA9" w:rsidTr="00266930">
        <w:trPr>
          <w:trHeight w:val="395"/>
        </w:trPr>
        <w:tc>
          <w:tcPr>
            <w:tcW w:w="598" w:type="dxa"/>
          </w:tcPr>
          <w:p w:rsidR="00E85DA9" w:rsidRDefault="00E85DA9" w:rsidP="00266930">
            <w:pPr>
              <w:pStyle w:val="TableParagraph"/>
              <w:spacing w:before="1"/>
              <w:ind w:left="125"/>
              <w:jc w:val="center"/>
              <w:rPr>
                <w:sz w:val="24"/>
              </w:rPr>
            </w:pPr>
            <w:r>
              <w:rPr>
                <w:sz w:val="24"/>
              </w:rPr>
              <w:t>16.</w:t>
            </w:r>
          </w:p>
        </w:tc>
        <w:tc>
          <w:tcPr>
            <w:tcW w:w="500" w:type="dxa"/>
          </w:tcPr>
          <w:p w:rsidR="00E85DA9" w:rsidRDefault="00E85DA9" w:rsidP="00266930">
            <w:pPr>
              <w:pStyle w:val="TableParagraph"/>
              <w:spacing w:before="1"/>
              <w:ind w:left="190"/>
              <w:jc w:val="center"/>
              <w:rPr>
                <w:sz w:val="24"/>
              </w:rPr>
            </w:pPr>
            <w:r>
              <w:rPr>
                <w:sz w:val="24"/>
              </w:rPr>
              <w:t>a.</w:t>
            </w:r>
          </w:p>
        </w:tc>
        <w:tc>
          <w:tcPr>
            <w:tcW w:w="6402" w:type="dxa"/>
          </w:tcPr>
          <w:p w:rsidR="00E85DA9" w:rsidRDefault="00E85DA9" w:rsidP="00266930">
            <w:pPr>
              <w:pStyle w:val="TableParagraph"/>
              <w:rPr>
                <w:sz w:val="24"/>
              </w:rPr>
            </w:pPr>
            <w:r>
              <w:rPr>
                <w:sz w:val="24"/>
              </w:rPr>
              <w:t>Discuss in relation to the derivative trading system order types, conditions and matching rules.</w:t>
            </w:r>
          </w:p>
        </w:tc>
        <w:tc>
          <w:tcPr>
            <w:tcW w:w="1138" w:type="dxa"/>
            <w:gridSpan w:val="3"/>
          </w:tcPr>
          <w:p w:rsidR="00E85DA9" w:rsidRDefault="00E85DA9" w:rsidP="00266930">
            <w:pPr>
              <w:pStyle w:val="TableParagraph"/>
              <w:spacing w:before="1"/>
              <w:ind w:left="321" w:right="309"/>
              <w:jc w:val="center"/>
              <w:rPr>
                <w:sz w:val="24"/>
              </w:rPr>
            </w:pPr>
            <w:r>
              <w:rPr>
                <w:sz w:val="24"/>
              </w:rPr>
              <w:t>CO4</w:t>
            </w:r>
          </w:p>
        </w:tc>
        <w:tc>
          <w:tcPr>
            <w:tcW w:w="975" w:type="dxa"/>
            <w:gridSpan w:val="3"/>
          </w:tcPr>
          <w:p w:rsidR="00E85DA9" w:rsidRDefault="00E85DA9" w:rsidP="00266930">
            <w:pPr>
              <w:pStyle w:val="TableParagraph"/>
              <w:jc w:val="center"/>
              <w:rPr>
                <w:sz w:val="24"/>
              </w:rPr>
            </w:pPr>
            <w:r>
              <w:rPr>
                <w:sz w:val="24"/>
              </w:rPr>
              <w:t>R</w:t>
            </w:r>
          </w:p>
        </w:tc>
        <w:tc>
          <w:tcPr>
            <w:tcW w:w="840" w:type="dxa"/>
          </w:tcPr>
          <w:p w:rsidR="00E85DA9" w:rsidRDefault="00E85DA9" w:rsidP="00266930">
            <w:pPr>
              <w:pStyle w:val="TableParagraph"/>
              <w:spacing w:before="1"/>
              <w:ind w:left="281" w:right="268"/>
              <w:jc w:val="center"/>
              <w:rPr>
                <w:sz w:val="24"/>
              </w:rPr>
            </w:pPr>
            <w:r>
              <w:rPr>
                <w:sz w:val="24"/>
              </w:rPr>
              <w:t>13</w:t>
            </w:r>
          </w:p>
        </w:tc>
      </w:tr>
      <w:tr w:rsidR="00E85DA9" w:rsidTr="00266930">
        <w:trPr>
          <w:trHeight w:val="400"/>
        </w:trPr>
        <w:tc>
          <w:tcPr>
            <w:tcW w:w="598" w:type="dxa"/>
          </w:tcPr>
          <w:p w:rsidR="00E85DA9" w:rsidRDefault="00E85DA9" w:rsidP="00266930">
            <w:pPr>
              <w:pStyle w:val="TableParagraph"/>
              <w:jc w:val="center"/>
              <w:rPr>
                <w:sz w:val="24"/>
              </w:rPr>
            </w:pPr>
          </w:p>
        </w:tc>
        <w:tc>
          <w:tcPr>
            <w:tcW w:w="500" w:type="dxa"/>
          </w:tcPr>
          <w:p w:rsidR="00E85DA9" w:rsidRDefault="00E85DA9" w:rsidP="00266930">
            <w:pPr>
              <w:pStyle w:val="TableParagraph"/>
              <w:spacing w:before="1"/>
              <w:ind w:left="180"/>
              <w:jc w:val="center"/>
              <w:rPr>
                <w:sz w:val="24"/>
              </w:rPr>
            </w:pPr>
            <w:r>
              <w:rPr>
                <w:sz w:val="24"/>
              </w:rPr>
              <w:t>b.</w:t>
            </w:r>
          </w:p>
        </w:tc>
        <w:tc>
          <w:tcPr>
            <w:tcW w:w="6402" w:type="dxa"/>
          </w:tcPr>
          <w:p w:rsidR="00E85DA9" w:rsidRDefault="00E85DA9" w:rsidP="00266930">
            <w:pPr>
              <w:pStyle w:val="TableParagraph"/>
              <w:rPr>
                <w:sz w:val="24"/>
              </w:rPr>
            </w:pPr>
            <w:r>
              <w:rPr>
                <w:sz w:val="24"/>
              </w:rPr>
              <w:t>Explain adjustments for corporate action for stock options.</w:t>
            </w:r>
          </w:p>
        </w:tc>
        <w:tc>
          <w:tcPr>
            <w:tcW w:w="1138" w:type="dxa"/>
            <w:gridSpan w:val="3"/>
          </w:tcPr>
          <w:p w:rsidR="00E85DA9" w:rsidRDefault="00E85DA9" w:rsidP="00266930">
            <w:pPr>
              <w:pStyle w:val="TableParagraph"/>
              <w:jc w:val="center"/>
              <w:rPr>
                <w:sz w:val="24"/>
              </w:rPr>
            </w:pPr>
            <w:r>
              <w:rPr>
                <w:sz w:val="24"/>
              </w:rPr>
              <w:t>CO5</w:t>
            </w:r>
          </w:p>
        </w:tc>
        <w:tc>
          <w:tcPr>
            <w:tcW w:w="975" w:type="dxa"/>
            <w:gridSpan w:val="3"/>
          </w:tcPr>
          <w:p w:rsidR="00E85DA9" w:rsidRDefault="00E85DA9" w:rsidP="00266930">
            <w:pPr>
              <w:pStyle w:val="TableParagraph"/>
              <w:jc w:val="center"/>
              <w:rPr>
                <w:sz w:val="24"/>
              </w:rPr>
            </w:pPr>
            <w:r>
              <w:rPr>
                <w:sz w:val="24"/>
              </w:rPr>
              <w:t>U</w:t>
            </w:r>
          </w:p>
        </w:tc>
        <w:tc>
          <w:tcPr>
            <w:tcW w:w="840" w:type="dxa"/>
          </w:tcPr>
          <w:p w:rsidR="00E85DA9" w:rsidRDefault="00E85DA9" w:rsidP="00266930">
            <w:pPr>
              <w:pStyle w:val="TableParagraph"/>
              <w:jc w:val="center"/>
              <w:rPr>
                <w:sz w:val="24"/>
              </w:rPr>
            </w:pPr>
            <w:r>
              <w:rPr>
                <w:sz w:val="24"/>
              </w:rPr>
              <w:t>7</w:t>
            </w:r>
          </w:p>
        </w:tc>
      </w:tr>
    </w:tbl>
    <w:p w:rsidR="00E85DA9" w:rsidRDefault="00E85DA9">
      <w:pPr>
        <w:spacing w:before="10" w:after="1"/>
        <w:rPr>
          <w:sz w:val="23"/>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5"/>
        <w:gridCol w:w="9785"/>
      </w:tblGrid>
      <w:tr w:rsidR="00E85DA9">
        <w:trPr>
          <w:trHeight w:val="280"/>
        </w:trPr>
        <w:tc>
          <w:tcPr>
            <w:tcW w:w="675" w:type="dxa"/>
          </w:tcPr>
          <w:p w:rsidR="00E85DA9" w:rsidRDefault="00E85DA9">
            <w:pPr>
              <w:pStyle w:val="TableParagraph"/>
              <w:rPr>
                <w:sz w:val="20"/>
              </w:rPr>
            </w:pPr>
          </w:p>
        </w:tc>
        <w:tc>
          <w:tcPr>
            <w:tcW w:w="9785" w:type="dxa"/>
          </w:tcPr>
          <w:p w:rsidR="00E85DA9" w:rsidRDefault="00E85DA9">
            <w:pPr>
              <w:pStyle w:val="TableParagraph"/>
              <w:spacing w:before="1" w:line="259" w:lineRule="exact"/>
              <w:ind w:left="3637" w:right="3637"/>
              <w:jc w:val="center"/>
              <w:rPr>
                <w:b/>
                <w:sz w:val="24"/>
              </w:rPr>
            </w:pPr>
            <w:r>
              <w:rPr>
                <w:b/>
                <w:sz w:val="24"/>
              </w:rPr>
              <w:t>COURSE OUTCOMES</w:t>
            </w:r>
          </w:p>
        </w:tc>
      </w:tr>
      <w:tr w:rsidR="00E85DA9">
        <w:trPr>
          <w:trHeight w:val="275"/>
        </w:trPr>
        <w:tc>
          <w:tcPr>
            <w:tcW w:w="675" w:type="dxa"/>
          </w:tcPr>
          <w:p w:rsidR="00E85DA9" w:rsidRDefault="00E85DA9">
            <w:pPr>
              <w:pStyle w:val="TableParagraph"/>
              <w:spacing w:before="1" w:line="254" w:lineRule="exact"/>
              <w:ind w:left="85" w:right="85"/>
              <w:jc w:val="center"/>
              <w:rPr>
                <w:sz w:val="24"/>
              </w:rPr>
            </w:pPr>
            <w:r>
              <w:rPr>
                <w:sz w:val="24"/>
              </w:rPr>
              <w:t>CO1</w:t>
            </w:r>
          </w:p>
        </w:tc>
        <w:tc>
          <w:tcPr>
            <w:tcW w:w="9785" w:type="dxa"/>
          </w:tcPr>
          <w:p w:rsidR="00E85DA9" w:rsidRPr="00801859" w:rsidRDefault="00E85DA9" w:rsidP="006313DC">
            <w:pPr>
              <w:pStyle w:val="TableParagraph"/>
              <w:jc w:val="both"/>
              <w:rPr>
                <w:sz w:val="24"/>
                <w:szCs w:val="24"/>
              </w:rPr>
            </w:pPr>
            <w:r w:rsidRPr="00801859">
              <w:rPr>
                <w:sz w:val="24"/>
                <w:szCs w:val="24"/>
              </w:rPr>
              <w:t xml:space="preserve">Know </w:t>
            </w:r>
            <w:r>
              <w:rPr>
                <w:sz w:val="24"/>
                <w:szCs w:val="24"/>
              </w:rPr>
              <w:t>about the basics of Indian Equity Derivative market.</w:t>
            </w:r>
          </w:p>
        </w:tc>
      </w:tr>
      <w:tr w:rsidR="00E85DA9">
        <w:trPr>
          <w:trHeight w:val="275"/>
        </w:trPr>
        <w:tc>
          <w:tcPr>
            <w:tcW w:w="675" w:type="dxa"/>
          </w:tcPr>
          <w:p w:rsidR="00E85DA9" w:rsidRDefault="00E85DA9">
            <w:pPr>
              <w:pStyle w:val="TableParagraph"/>
              <w:spacing w:before="1" w:line="254" w:lineRule="exact"/>
              <w:ind w:left="85" w:right="85"/>
              <w:jc w:val="center"/>
              <w:rPr>
                <w:sz w:val="24"/>
              </w:rPr>
            </w:pPr>
            <w:r>
              <w:rPr>
                <w:sz w:val="24"/>
              </w:rPr>
              <w:t>CO2</w:t>
            </w:r>
          </w:p>
        </w:tc>
        <w:tc>
          <w:tcPr>
            <w:tcW w:w="9785" w:type="dxa"/>
          </w:tcPr>
          <w:p w:rsidR="00E85DA9" w:rsidRPr="00801859" w:rsidRDefault="00E85DA9" w:rsidP="006313DC">
            <w:pPr>
              <w:pStyle w:val="TableParagraph"/>
              <w:jc w:val="both"/>
              <w:rPr>
                <w:sz w:val="24"/>
                <w:szCs w:val="24"/>
              </w:rPr>
            </w:pPr>
            <w:r>
              <w:rPr>
                <w:sz w:val="24"/>
                <w:szCs w:val="24"/>
              </w:rPr>
              <w:t>Understand products available in the equity derivative market.</w:t>
            </w:r>
          </w:p>
        </w:tc>
      </w:tr>
      <w:tr w:rsidR="00E85DA9">
        <w:trPr>
          <w:trHeight w:val="275"/>
        </w:trPr>
        <w:tc>
          <w:tcPr>
            <w:tcW w:w="675" w:type="dxa"/>
          </w:tcPr>
          <w:p w:rsidR="00E85DA9" w:rsidRDefault="00E85DA9">
            <w:pPr>
              <w:pStyle w:val="TableParagraph"/>
              <w:spacing w:before="1" w:line="254" w:lineRule="exact"/>
              <w:ind w:left="85" w:right="85"/>
              <w:jc w:val="center"/>
              <w:rPr>
                <w:sz w:val="24"/>
              </w:rPr>
            </w:pPr>
            <w:r>
              <w:rPr>
                <w:sz w:val="24"/>
              </w:rPr>
              <w:t>CO3</w:t>
            </w:r>
          </w:p>
        </w:tc>
        <w:tc>
          <w:tcPr>
            <w:tcW w:w="9785" w:type="dxa"/>
          </w:tcPr>
          <w:p w:rsidR="00E85DA9" w:rsidRPr="00801859" w:rsidRDefault="00E85DA9" w:rsidP="006313DC">
            <w:pPr>
              <w:pStyle w:val="TableParagraph"/>
              <w:jc w:val="both"/>
              <w:rPr>
                <w:sz w:val="24"/>
                <w:szCs w:val="24"/>
              </w:rPr>
            </w:pPr>
            <w:r>
              <w:rPr>
                <w:sz w:val="24"/>
                <w:szCs w:val="24"/>
              </w:rPr>
              <w:t>Know about players in the Indian derivative market and their trading strategies.</w:t>
            </w:r>
          </w:p>
        </w:tc>
      </w:tr>
      <w:tr w:rsidR="00E85DA9">
        <w:trPr>
          <w:trHeight w:val="275"/>
        </w:trPr>
        <w:tc>
          <w:tcPr>
            <w:tcW w:w="675" w:type="dxa"/>
          </w:tcPr>
          <w:p w:rsidR="00E85DA9" w:rsidRDefault="00E85DA9">
            <w:pPr>
              <w:pStyle w:val="TableParagraph"/>
              <w:spacing w:before="1" w:line="254" w:lineRule="exact"/>
              <w:ind w:left="85" w:right="85"/>
              <w:jc w:val="center"/>
              <w:rPr>
                <w:sz w:val="24"/>
              </w:rPr>
            </w:pPr>
            <w:r>
              <w:rPr>
                <w:sz w:val="24"/>
              </w:rPr>
              <w:t>CO4</w:t>
            </w:r>
          </w:p>
        </w:tc>
        <w:tc>
          <w:tcPr>
            <w:tcW w:w="9785" w:type="dxa"/>
          </w:tcPr>
          <w:p w:rsidR="00E85DA9" w:rsidRPr="00801859" w:rsidRDefault="00E85DA9" w:rsidP="006313DC">
            <w:pPr>
              <w:pStyle w:val="TableParagraph"/>
              <w:jc w:val="both"/>
              <w:rPr>
                <w:sz w:val="24"/>
                <w:szCs w:val="24"/>
              </w:rPr>
            </w:pPr>
            <w:r>
              <w:rPr>
                <w:sz w:val="24"/>
                <w:szCs w:val="24"/>
              </w:rPr>
              <w:t>Understand clearing, settlement and risk management process used in the Indian equity derivative market.</w:t>
            </w:r>
          </w:p>
        </w:tc>
      </w:tr>
      <w:tr w:rsidR="00E85DA9">
        <w:trPr>
          <w:trHeight w:val="280"/>
        </w:trPr>
        <w:tc>
          <w:tcPr>
            <w:tcW w:w="675" w:type="dxa"/>
          </w:tcPr>
          <w:p w:rsidR="00E85DA9" w:rsidRDefault="00E85DA9">
            <w:pPr>
              <w:pStyle w:val="TableParagraph"/>
              <w:spacing w:before="1" w:line="259" w:lineRule="exact"/>
              <w:ind w:left="85" w:right="85"/>
              <w:jc w:val="center"/>
              <w:rPr>
                <w:sz w:val="24"/>
              </w:rPr>
            </w:pPr>
            <w:r>
              <w:rPr>
                <w:sz w:val="24"/>
              </w:rPr>
              <w:t>CO5</w:t>
            </w:r>
          </w:p>
        </w:tc>
        <w:tc>
          <w:tcPr>
            <w:tcW w:w="9785" w:type="dxa"/>
          </w:tcPr>
          <w:p w:rsidR="00E85DA9" w:rsidRPr="00801859" w:rsidRDefault="00E85DA9" w:rsidP="006313DC">
            <w:pPr>
              <w:pStyle w:val="TableParagraph"/>
              <w:jc w:val="both"/>
              <w:rPr>
                <w:sz w:val="24"/>
                <w:szCs w:val="24"/>
              </w:rPr>
            </w:pPr>
            <w:r>
              <w:rPr>
                <w:sz w:val="24"/>
                <w:szCs w:val="24"/>
              </w:rPr>
              <w:t>Understand the environment in which equity derivative market operate in India.</w:t>
            </w:r>
          </w:p>
        </w:tc>
      </w:tr>
      <w:tr w:rsidR="00E85DA9">
        <w:trPr>
          <w:trHeight w:val="275"/>
        </w:trPr>
        <w:tc>
          <w:tcPr>
            <w:tcW w:w="675" w:type="dxa"/>
          </w:tcPr>
          <w:p w:rsidR="00E85DA9" w:rsidRDefault="00E85DA9">
            <w:pPr>
              <w:pStyle w:val="TableParagraph"/>
              <w:spacing w:before="1" w:line="254" w:lineRule="exact"/>
              <w:ind w:left="85" w:right="85"/>
              <w:jc w:val="center"/>
              <w:rPr>
                <w:sz w:val="24"/>
              </w:rPr>
            </w:pPr>
            <w:r>
              <w:rPr>
                <w:sz w:val="24"/>
              </w:rPr>
              <w:t>CO6</w:t>
            </w:r>
          </w:p>
        </w:tc>
        <w:tc>
          <w:tcPr>
            <w:tcW w:w="9785" w:type="dxa"/>
          </w:tcPr>
          <w:p w:rsidR="00E85DA9" w:rsidRPr="00801859" w:rsidRDefault="00E85DA9" w:rsidP="006313DC">
            <w:pPr>
              <w:pStyle w:val="TableParagraph"/>
              <w:jc w:val="both"/>
              <w:rPr>
                <w:sz w:val="24"/>
                <w:szCs w:val="24"/>
              </w:rPr>
            </w:pPr>
            <w:r>
              <w:rPr>
                <w:sz w:val="24"/>
                <w:szCs w:val="24"/>
              </w:rPr>
              <w:t>Understand the operational mechanics of the Indian derivative market.</w:t>
            </w:r>
          </w:p>
        </w:tc>
      </w:tr>
    </w:tbl>
    <w:p w:rsidR="00E85DA9" w:rsidRDefault="00E85DA9">
      <w:pPr>
        <w:spacing w:before="10" w:after="1"/>
        <w:rPr>
          <w:sz w:val="23"/>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1"/>
        <w:gridCol w:w="1366"/>
        <w:gridCol w:w="1556"/>
        <w:gridCol w:w="1386"/>
        <w:gridCol w:w="1461"/>
        <w:gridCol w:w="1352"/>
        <w:gridCol w:w="1287"/>
        <w:gridCol w:w="1127"/>
      </w:tblGrid>
      <w:tr w:rsidR="00E85DA9" w:rsidRPr="006313DC">
        <w:trPr>
          <w:trHeight w:val="275"/>
        </w:trPr>
        <w:tc>
          <w:tcPr>
            <w:tcW w:w="10466" w:type="dxa"/>
            <w:gridSpan w:val="8"/>
          </w:tcPr>
          <w:p w:rsidR="00E85DA9" w:rsidRPr="006313DC" w:rsidRDefault="00E85DA9">
            <w:pPr>
              <w:pStyle w:val="TableParagraph"/>
              <w:spacing w:before="1" w:line="254" w:lineRule="exact"/>
              <w:ind w:left="3103" w:right="3106"/>
              <w:jc w:val="center"/>
              <w:rPr>
                <w:b/>
                <w:sz w:val="24"/>
                <w:szCs w:val="24"/>
              </w:rPr>
            </w:pPr>
            <w:r w:rsidRPr="006313DC">
              <w:rPr>
                <w:b/>
                <w:sz w:val="24"/>
                <w:szCs w:val="24"/>
              </w:rPr>
              <w:t>Assessment Pattern as per Bloom’s Level</w:t>
            </w:r>
          </w:p>
        </w:tc>
      </w:tr>
      <w:tr w:rsidR="00E85DA9" w:rsidRPr="006313DC">
        <w:trPr>
          <w:trHeight w:val="275"/>
        </w:trPr>
        <w:tc>
          <w:tcPr>
            <w:tcW w:w="931" w:type="dxa"/>
          </w:tcPr>
          <w:p w:rsidR="00E85DA9" w:rsidRPr="006313DC" w:rsidRDefault="00E85DA9">
            <w:pPr>
              <w:pStyle w:val="TableParagraph"/>
              <w:spacing w:before="1" w:line="254" w:lineRule="exact"/>
              <w:ind w:left="105"/>
              <w:rPr>
                <w:sz w:val="24"/>
                <w:szCs w:val="24"/>
              </w:rPr>
            </w:pPr>
            <w:r w:rsidRPr="006313DC">
              <w:rPr>
                <w:sz w:val="24"/>
                <w:szCs w:val="24"/>
              </w:rPr>
              <w:t>CO / P</w:t>
            </w:r>
          </w:p>
        </w:tc>
        <w:tc>
          <w:tcPr>
            <w:tcW w:w="1366" w:type="dxa"/>
          </w:tcPr>
          <w:p w:rsidR="00E85DA9" w:rsidRPr="006313DC" w:rsidRDefault="00E85DA9">
            <w:pPr>
              <w:pStyle w:val="TableParagraph"/>
              <w:spacing w:before="1" w:line="254" w:lineRule="exact"/>
              <w:ind w:left="114"/>
              <w:rPr>
                <w:b/>
                <w:sz w:val="24"/>
                <w:szCs w:val="24"/>
              </w:rPr>
            </w:pPr>
            <w:r w:rsidRPr="006313DC">
              <w:rPr>
                <w:b/>
                <w:sz w:val="24"/>
                <w:szCs w:val="24"/>
              </w:rPr>
              <w:t>Remember</w:t>
            </w:r>
          </w:p>
        </w:tc>
        <w:tc>
          <w:tcPr>
            <w:tcW w:w="1556" w:type="dxa"/>
          </w:tcPr>
          <w:p w:rsidR="00E85DA9" w:rsidRPr="006313DC" w:rsidRDefault="00E85DA9">
            <w:pPr>
              <w:pStyle w:val="TableParagraph"/>
              <w:spacing w:before="1" w:line="254" w:lineRule="exact"/>
              <w:ind w:left="164"/>
              <w:rPr>
                <w:b/>
                <w:sz w:val="24"/>
                <w:szCs w:val="24"/>
              </w:rPr>
            </w:pPr>
            <w:r w:rsidRPr="006313DC">
              <w:rPr>
                <w:b/>
                <w:sz w:val="24"/>
                <w:szCs w:val="24"/>
              </w:rPr>
              <w:t>Understand</w:t>
            </w:r>
          </w:p>
        </w:tc>
        <w:tc>
          <w:tcPr>
            <w:tcW w:w="1386" w:type="dxa"/>
          </w:tcPr>
          <w:p w:rsidR="00E85DA9" w:rsidRPr="006313DC" w:rsidRDefault="00E85DA9">
            <w:pPr>
              <w:pStyle w:val="TableParagraph"/>
              <w:spacing w:before="1" w:line="254" w:lineRule="exact"/>
              <w:ind w:left="373"/>
              <w:rPr>
                <w:b/>
                <w:sz w:val="24"/>
                <w:szCs w:val="24"/>
              </w:rPr>
            </w:pPr>
            <w:r w:rsidRPr="006313DC">
              <w:rPr>
                <w:b/>
                <w:sz w:val="24"/>
                <w:szCs w:val="24"/>
              </w:rPr>
              <w:t>Apply</w:t>
            </w:r>
          </w:p>
        </w:tc>
        <w:tc>
          <w:tcPr>
            <w:tcW w:w="1461" w:type="dxa"/>
          </w:tcPr>
          <w:p w:rsidR="00E85DA9" w:rsidRPr="006313DC" w:rsidRDefault="00E85DA9">
            <w:pPr>
              <w:pStyle w:val="TableParagraph"/>
              <w:spacing w:before="1" w:line="254" w:lineRule="exact"/>
              <w:ind w:left="313"/>
              <w:rPr>
                <w:b/>
                <w:sz w:val="24"/>
                <w:szCs w:val="24"/>
              </w:rPr>
            </w:pPr>
            <w:r w:rsidRPr="006313DC">
              <w:rPr>
                <w:b/>
                <w:sz w:val="24"/>
                <w:szCs w:val="24"/>
              </w:rPr>
              <w:t>Analyze</w:t>
            </w:r>
          </w:p>
        </w:tc>
        <w:tc>
          <w:tcPr>
            <w:tcW w:w="1352" w:type="dxa"/>
          </w:tcPr>
          <w:p w:rsidR="00E85DA9" w:rsidRPr="006313DC" w:rsidRDefault="00E85DA9">
            <w:pPr>
              <w:pStyle w:val="TableParagraph"/>
              <w:spacing w:before="1" w:line="254" w:lineRule="exact"/>
              <w:ind w:left="217"/>
              <w:rPr>
                <w:b/>
                <w:sz w:val="24"/>
                <w:szCs w:val="24"/>
              </w:rPr>
            </w:pPr>
            <w:r w:rsidRPr="006313DC">
              <w:rPr>
                <w:b/>
                <w:sz w:val="24"/>
                <w:szCs w:val="24"/>
              </w:rPr>
              <w:t>Evaluate</w:t>
            </w:r>
          </w:p>
        </w:tc>
        <w:tc>
          <w:tcPr>
            <w:tcW w:w="1287" w:type="dxa"/>
          </w:tcPr>
          <w:p w:rsidR="00E85DA9" w:rsidRPr="006313DC" w:rsidRDefault="00E85DA9">
            <w:pPr>
              <w:pStyle w:val="TableParagraph"/>
              <w:spacing w:before="1" w:line="254" w:lineRule="exact"/>
              <w:ind w:left="291"/>
              <w:rPr>
                <w:b/>
                <w:sz w:val="24"/>
                <w:szCs w:val="24"/>
              </w:rPr>
            </w:pPr>
            <w:r w:rsidRPr="006313DC">
              <w:rPr>
                <w:b/>
                <w:sz w:val="24"/>
                <w:szCs w:val="24"/>
              </w:rPr>
              <w:t>Create</w:t>
            </w:r>
          </w:p>
        </w:tc>
        <w:tc>
          <w:tcPr>
            <w:tcW w:w="1127" w:type="dxa"/>
          </w:tcPr>
          <w:p w:rsidR="00E85DA9" w:rsidRPr="006313DC" w:rsidRDefault="00E85DA9">
            <w:pPr>
              <w:pStyle w:val="TableParagraph"/>
              <w:spacing w:before="1" w:line="254" w:lineRule="exact"/>
              <w:ind w:left="265" w:right="265"/>
              <w:jc w:val="center"/>
              <w:rPr>
                <w:b/>
                <w:sz w:val="24"/>
                <w:szCs w:val="24"/>
              </w:rPr>
            </w:pPr>
            <w:r w:rsidRPr="006313DC">
              <w:rPr>
                <w:b/>
                <w:sz w:val="24"/>
                <w:szCs w:val="24"/>
              </w:rPr>
              <w:t>Total</w:t>
            </w:r>
          </w:p>
        </w:tc>
      </w:tr>
      <w:tr w:rsidR="00E85DA9" w:rsidRPr="006313DC">
        <w:trPr>
          <w:trHeight w:val="280"/>
        </w:trPr>
        <w:tc>
          <w:tcPr>
            <w:tcW w:w="931" w:type="dxa"/>
          </w:tcPr>
          <w:p w:rsidR="00E85DA9" w:rsidRPr="006313DC" w:rsidRDefault="00E85DA9">
            <w:pPr>
              <w:pStyle w:val="TableParagraph"/>
              <w:spacing w:before="1" w:line="259" w:lineRule="exact"/>
              <w:ind w:left="105"/>
              <w:rPr>
                <w:sz w:val="24"/>
                <w:szCs w:val="24"/>
              </w:rPr>
            </w:pPr>
            <w:r w:rsidRPr="006313DC">
              <w:rPr>
                <w:sz w:val="24"/>
                <w:szCs w:val="24"/>
              </w:rPr>
              <w:t>CO1</w:t>
            </w:r>
          </w:p>
        </w:tc>
        <w:tc>
          <w:tcPr>
            <w:tcW w:w="1366" w:type="dxa"/>
          </w:tcPr>
          <w:p w:rsidR="00E85DA9" w:rsidRPr="006313DC" w:rsidRDefault="00E85DA9" w:rsidP="00F94259">
            <w:pPr>
              <w:pStyle w:val="TableParagraph"/>
              <w:jc w:val="center"/>
              <w:rPr>
                <w:sz w:val="24"/>
                <w:szCs w:val="24"/>
              </w:rPr>
            </w:pPr>
            <w:r w:rsidRPr="006313DC">
              <w:rPr>
                <w:sz w:val="24"/>
                <w:szCs w:val="24"/>
              </w:rPr>
              <w:t>2</w:t>
            </w:r>
          </w:p>
        </w:tc>
        <w:tc>
          <w:tcPr>
            <w:tcW w:w="1556" w:type="dxa"/>
          </w:tcPr>
          <w:p w:rsidR="00E85DA9" w:rsidRPr="006313DC" w:rsidRDefault="00E85DA9" w:rsidP="00F94259">
            <w:pPr>
              <w:pStyle w:val="TableParagraph"/>
              <w:jc w:val="center"/>
              <w:rPr>
                <w:sz w:val="24"/>
                <w:szCs w:val="24"/>
              </w:rPr>
            </w:pPr>
            <w:r w:rsidRPr="006313DC">
              <w:rPr>
                <w:sz w:val="24"/>
                <w:szCs w:val="24"/>
              </w:rPr>
              <w:t>2</w:t>
            </w:r>
          </w:p>
        </w:tc>
        <w:tc>
          <w:tcPr>
            <w:tcW w:w="1386" w:type="dxa"/>
          </w:tcPr>
          <w:p w:rsidR="00E85DA9" w:rsidRPr="006313DC" w:rsidRDefault="00E85DA9" w:rsidP="00F94259">
            <w:pPr>
              <w:pStyle w:val="TableParagraph"/>
              <w:jc w:val="center"/>
              <w:rPr>
                <w:sz w:val="24"/>
                <w:szCs w:val="24"/>
              </w:rPr>
            </w:pPr>
            <w:r w:rsidRPr="006313DC">
              <w:rPr>
                <w:sz w:val="24"/>
                <w:szCs w:val="24"/>
              </w:rPr>
              <w:t>13</w:t>
            </w:r>
          </w:p>
        </w:tc>
        <w:tc>
          <w:tcPr>
            <w:tcW w:w="1461" w:type="dxa"/>
          </w:tcPr>
          <w:p w:rsidR="00E85DA9" w:rsidRPr="006313DC" w:rsidRDefault="00E85DA9" w:rsidP="00F94259">
            <w:pPr>
              <w:pStyle w:val="TableParagraph"/>
              <w:jc w:val="center"/>
              <w:rPr>
                <w:sz w:val="24"/>
                <w:szCs w:val="24"/>
              </w:rPr>
            </w:pPr>
          </w:p>
        </w:tc>
        <w:tc>
          <w:tcPr>
            <w:tcW w:w="1352" w:type="dxa"/>
          </w:tcPr>
          <w:p w:rsidR="00E85DA9" w:rsidRPr="006313DC" w:rsidRDefault="00E85DA9" w:rsidP="00F94259">
            <w:pPr>
              <w:pStyle w:val="TableParagraph"/>
              <w:jc w:val="center"/>
              <w:rPr>
                <w:sz w:val="24"/>
                <w:szCs w:val="24"/>
              </w:rPr>
            </w:pPr>
          </w:p>
        </w:tc>
        <w:tc>
          <w:tcPr>
            <w:tcW w:w="1287" w:type="dxa"/>
          </w:tcPr>
          <w:p w:rsidR="00E85DA9" w:rsidRPr="006313DC" w:rsidRDefault="00E85DA9" w:rsidP="00F94259">
            <w:pPr>
              <w:pStyle w:val="TableParagraph"/>
              <w:jc w:val="center"/>
              <w:rPr>
                <w:sz w:val="24"/>
                <w:szCs w:val="24"/>
              </w:rPr>
            </w:pPr>
          </w:p>
        </w:tc>
        <w:tc>
          <w:tcPr>
            <w:tcW w:w="1127" w:type="dxa"/>
          </w:tcPr>
          <w:p w:rsidR="00E85DA9" w:rsidRPr="006313DC" w:rsidRDefault="00E85DA9" w:rsidP="00F94259">
            <w:pPr>
              <w:pStyle w:val="TableParagraph"/>
              <w:jc w:val="center"/>
              <w:rPr>
                <w:sz w:val="24"/>
                <w:szCs w:val="24"/>
              </w:rPr>
            </w:pPr>
            <w:r w:rsidRPr="006313DC">
              <w:rPr>
                <w:sz w:val="24"/>
                <w:szCs w:val="24"/>
              </w:rPr>
              <w:t>17</w:t>
            </w:r>
          </w:p>
        </w:tc>
      </w:tr>
      <w:tr w:rsidR="00E85DA9" w:rsidRPr="006313DC">
        <w:trPr>
          <w:trHeight w:val="275"/>
        </w:trPr>
        <w:tc>
          <w:tcPr>
            <w:tcW w:w="931" w:type="dxa"/>
          </w:tcPr>
          <w:p w:rsidR="00E85DA9" w:rsidRPr="006313DC" w:rsidRDefault="00E85DA9">
            <w:pPr>
              <w:pStyle w:val="TableParagraph"/>
              <w:spacing w:before="1" w:line="254" w:lineRule="exact"/>
              <w:ind w:left="105"/>
              <w:rPr>
                <w:sz w:val="24"/>
                <w:szCs w:val="24"/>
              </w:rPr>
            </w:pPr>
            <w:r w:rsidRPr="006313DC">
              <w:rPr>
                <w:sz w:val="24"/>
                <w:szCs w:val="24"/>
              </w:rPr>
              <w:t>CO2</w:t>
            </w:r>
          </w:p>
        </w:tc>
        <w:tc>
          <w:tcPr>
            <w:tcW w:w="1366" w:type="dxa"/>
          </w:tcPr>
          <w:p w:rsidR="00E85DA9" w:rsidRPr="006313DC" w:rsidRDefault="00E85DA9" w:rsidP="00F94259">
            <w:pPr>
              <w:pStyle w:val="TableParagraph"/>
              <w:jc w:val="center"/>
              <w:rPr>
                <w:sz w:val="24"/>
                <w:szCs w:val="24"/>
              </w:rPr>
            </w:pPr>
          </w:p>
        </w:tc>
        <w:tc>
          <w:tcPr>
            <w:tcW w:w="1556" w:type="dxa"/>
          </w:tcPr>
          <w:p w:rsidR="00E85DA9" w:rsidRPr="006313DC" w:rsidRDefault="00E85DA9" w:rsidP="00F94259">
            <w:pPr>
              <w:pStyle w:val="TableParagraph"/>
              <w:jc w:val="center"/>
              <w:rPr>
                <w:sz w:val="24"/>
                <w:szCs w:val="24"/>
              </w:rPr>
            </w:pPr>
            <w:r w:rsidRPr="006313DC">
              <w:rPr>
                <w:sz w:val="24"/>
                <w:szCs w:val="24"/>
              </w:rPr>
              <w:t>10</w:t>
            </w:r>
          </w:p>
        </w:tc>
        <w:tc>
          <w:tcPr>
            <w:tcW w:w="1386" w:type="dxa"/>
          </w:tcPr>
          <w:p w:rsidR="00E85DA9" w:rsidRPr="006313DC" w:rsidRDefault="00E85DA9" w:rsidP="00F94259">
            <w:pPr>
              <w:pStyle w:val="TableParagraph"/>
              <w:jc w:val="center"/>
              <w:rPr>
                <w:sz w:val="24"/>
                <w:szCs w:val="24"/>
              </w:rPr>
            </w:pPr>
            <w:r w:rsidRPr="006313DC">
              <w:rPr>
                <w:sz w:val="24"/>
                <w:szCs w:val="24"/>
              </w:rPr>
              <w:t>10</w:t>
            </w:r>
          </w:p>
        </w:tc>
        <w:tc>
          <w:tcPr>
            <w:tcW w:w="1461" w:type="dxa"/>
          </w:tcPr>
          <w:p w:rsidR="00E85DA9" w:rsidRPr="006313DC" w:rsidRDefault="00E85DA9" w:rsidP="00F94259">
            <w:pPr>
              <w:pStyle w:val="TableParagraph"/>
              <w:jc w:val="center"/>
              <w:rPr>
                <w:sz w:val="24"/>
                <w:szCs w:val="24"/>
              </w:rPr>
            </w:pPr>
          </w:p>
        </w:tc>
        <w:tc>
          <w:tcPr>
            <w:tcW w:w="1352" w:type="dxa"/>
          </w:tcPr>
          <w:p w:rsidR="00E85DA9" w:rsidRPr="006313DC" w:rsidRDefault="00E85DA9" w:rsidP="00F94259">
            <w:pPr>
              <w:pStyle w:val="TableParagraph"/>
              <w:jc w:val="center"/>
              <w:rPr>
                <w:sz w:val="24"/>
                <w:szCs w:val="24"/>
              </w:rPr>
            </w:pPr>
          </w:p>
        </w:tc>
        <w:tc>
          <w:tcPr>
            <w:tcW w:w="1287" w:type="dxa"/>
          </w:tcPr>
          <w:p w:rsidR="00E85DA9" w:rsidRPr="006313DC" w:rsidRDefault="00E85DA9" w:rsidP="00F94259">
            <w:pPr>
              <w:pStyle w:val="TableParagraph"/>
              <w:jc w:val="center"/>
              <w:rPr>
                <w:sz w:val="24"/>
                <w:szCs w:val="24"/>
              </w:rPr>
            </w:pPr>
          </w:p>
        </w:tc>
        <w:tc>
          <w:tcPr>
            <w:tcW w:w="1127" w:type="dxa"/>
          </w:tcPr>
          <w:p w:rsidR="00E85DA9" w:rsidRPr="006313DC" w:rsidRDefault="00E85DA9" w:rsidP="00F94259">
            <w:pPr>
              <w:pStyle w:val="TableParagraph"/>
              <w:jc w:val="center"/>
              <w:rPr>
                <w:sz w:val="24"/>
                <w:szCs w:val="24"/>
              </w:rPr>
            </w:pPr>
            <w:r w:rsidRPr="006313DC">
              <w:rPr>
                <w:sz w:val="24"/>
                <w:szCs w:val="24"/>
              </w:rPr>
              <w:t>20</w:t>
            </w:r>
          </w:p>
        </w:tc>
      </w:tr>
      <w:tr w:rsidR="00E85DA9" w:rsidRPr="006313DC">
        <w:trPr>
          <w:trHeight w:val="275"/>
        </w:trPr>
        <w:tc>
          <w:tcPr>
            <w:tcW w:w="931" w:type="dxa"/>
          </w:tcPr>
          <w:p w:rsidR="00E85DA9" w:rsidRPr="006313DC" w:rsidRDefault="00E85DA9">
            <w:pPr>
              <w:pStyle w:val="TableParagraph"/>
              <w:spacing w:before="1" w:line="254" w:lineRule="exact"/>
              <w:ind w:left="105"/>
              <w:rPr>
                <w:sz w:val="24"/>
                <w:szCs w:val="24"/>
              </w:rPr>
            </w:pPr>
            <w:r w:rsidRPr="006313DC">
              <w:rPr>
                <w:sz w:val="24"/>
                <w:szCs w:val="24"/>
              </w:rPr>
              <w:t>CO3</w:t>
            </w:r>
          </w:p>
        </w:tc>
        <w:tc>
          <w:tcPr>
            <w:tcW w:w="1366" w:type="dxa"/>
          </w:tcPr>
          <w:p w:rsidR="00E85DA9" w:rsidRPr="006313DC" w:rsidRDefault="00E85DA9" w:rsidP="00F94259">
            <w:pPr>
              <w:pStyle w:val="TableParagraph"/>
              <w:jc w:val="center"/>
              <w:rPr>
                <w:sz w:val="24"/>
                <w:szCs w:val="24"/>
              </w:rPr>
            </w:pPr>
            <w:r w:rsidRPr="006313DC">
              <w:rPr>
                <w:sz w:val="24"/>
                <w:szCs w:val="24"/>
              </w:rPr>
              <w:t>2</w:t>
            </w:r>
          </w:p>
        </w:tc>
        <w:tc>
          <w:tcPr>
            <w:tcW w:w="1556" w:type="dxa"/>
          </w:tcPr>
          <w:p w:rsidR="00E85DA9" w:rsidRPr="006313DC" w:rsidRDefault="00E85DA9" w:rsidP="00F94259">
            <w:pPr>
              <w:pStyle w:val="TableParagraph"/>
              <w:jc w:val="center"/>
              <w:rPr>
                <w:sz w:val="24"/>
                <w:szCs w:val="24"/>
              </w:rPr>
            </w:pPr>
            <w:r w:rsidRPr="006313DC">
              <w:rPr>
                <w:sz w:val="24"/>
                <w:szCs w:val="24"/>
              </w:rPr>
              <w:t>7</w:t>
            </w:r>
          </w:p>
        </w:tc>
        <w:tc>
          <w:tcPr>
            <w:tcW w:w="1386" w:type="dxa"/>
          </w:tcPr>
          <w:p w:rsidR="00E85DA9" w:rsidRPr="006313DC" w:rsidRDefault="00E85DA9" w:rsidP="00F94259">
            <w:pPr>
              <w:pStyle w:val="TableParagraph"/>
              <w:jc w:val="center"/>
              <w:rPr>
                <w:sz w:val="24"/>
                <w:szCs w:val="24"/>
              </w:rPr>
            </w:pPr>
          </w:p>
        </w:tc>
        <w:tc>
          <w:tcPr>
            <w:tcW w:w="1461" w:type="dxa"/>
          </w:tcPr>
          <w:p w:rsidR="00E85DA9" w:rsidRPr="006313DC" w:rsidRDefault="00E85DA9" w:rsidP="00F94259">
            <w:pPr>
              <w:pStyle w:val="TableParagraph"/>
              <w:jc w:val="center"/>
              <w:rPr>
                <w:sz w:val="24"/>
                <w:szCs w:val="24"/>
              </w:rPr>
            </w:pPr>
            <w:r w:rsidRPr="006313DC">
              <w:rPr>
                <w:sz w:val="24"/>
                <w:szCs w:val="24"/>
              </w:rPr>
              <w:t>13</w:t>
            </w:r>
          </w:p>
        </w:tc>
        <w:tc>
          <w:tcPr>
            <w:tcW w:w="1352" w:type="dxa"/>
          </w:tcPr>
          <w:p w:rsidR="00E85DA9" w:rsidRPr="006313DC" w:rsidRDefault="00E85DA9" w:rsidP="00F94259">
            <w:pPr>
              <w:pStyle w:val="TableParagraph"/>
              <w:jc w:val="center"/>
              <w:rPr>
                <w:sz w:val="24"/>
                <w:szCs w:val="24"/>
              </w:rPr>
            </w:pPr>
          </w:p>
        </w:tc>
        <w:tc>
          <w:tcPr>
            <w:tcW w:w="1287" w:type="dxa"/>
          </w:tcPr>
          <w:p w:rsidR="00E85DA9" w:rsidRPr="006313DC" w:rsidRDefault="00E85DA9" w:rsidP="00F94259">
            <w:pPr>
              <w:pStyle w:val="TableParagraph"/>
              <w:jc w:val="center"/>
              <w:rPr>
                <w:sz w:val="24"/>
                <w:szCs w:val="24"/>
              </w:rPr>
            </w:pPr>
          </w:p>
        </w:tc>
        <w:tc>
          <w:tcPr>
            <w:tcW w:w="1127" w:type="dxa"/>
          </w:tcPr>
          <w:p w:rsidR="00E85DA9" w:rsidRPr="006313DC" w:rsidRDefault="00E85DA9" w:rsidP="00F94259">
            <w:pPr>
              <w:pStyle w:val="TableParagraph"/>
              <w:jc w:val="center"/>
              <w:rPr>
                <w:sz w:val="24"/>
                <w:szCs w:val="24"/>
              </w:rPr>
            </w:pPr>
            <w:r w:rsidRPr="006313DC">
              <w:rPr>
                <w:sz w:val="24"/>
                <w:szCs w:val="24"/>
              </w:rPr>
              <w:t>22</w:t>
            </w:r>
          </w:p>
        </w:tc>
      </w:tr>
      <w:tr w:rsidR="00E85DA9" w:rsidRPr="006313DC">
        <w:trPr>
          <w:trHeight w:val="275"/>
        </w:trPr>
        <w:tc>
          <w:tcPr>
            <w:tcW w:w="931" w:type="dxa"/>
          </w:tcPr>
          <w:p w:rsidR="00E85DA9" w:rsidRPr="006313DC" w:rsidRDefault="00E85DA9">
            <w:pPr>
              <w:pStyle w:val="TableParagraph"/>
              <w:spacing w:before="1" w:line="254" w:lineRule="exact"/>
              <w:ind w:left="105"/>
              <w:rPr>
                <w:sz w:val="24"/>
                <w:szCs w:val="24"/>
              </w:rPr>
            </w:pPr>
            <w:r w:rsidRPr="006313DC">
              <w:rPr>
                <w:sz w:val="24"/>
                <w:szCs w:val="24"/>
              </w:rPr>
              <w:t>CO4</w:t>
            </w:r>
          </w:p>
        </w:tc>
        <w:tc>
          <w:tcPr>
            <w:tcW w:w="1366" w:type="dxa"/>
          </w:tcPr>
          <w:p w:rsidR="00E85DA9" w:rsidRPr="006313DC" w:rsidRDefault="00E85DA9" w:rsidP="00F94259">
            <w:pPr>
              <w:pStyle w:val="TableParagraph"/>
              <w:jc w:val="center"/>
              <w:rPr>
                <w:sz w:val="24"/>
                <w:szCs w:val="24"/>
              </w:rPr>
            </w:pPr>
            <w:r w:rsidRPr="006313DC">
              <w:rPr>
                <w:sz w:val="24"/>
                <w:szCs w:val="24"/>
              </w:rPr>
              <w:t>22</w:t>
            </w:r>
          </w:p>
        </w:tc>
        <w:tc>
          <w:tcPr>
            <w:tcW w:w="1556" w:type="dxa"/>
          </w:tcPr>
          <w:p w:rsidR="00E85DA9" w:rsidRPr="006313DC" w:rsidRDefault="00E85DA9" w:rsidP="00F94259">
            <w:pPr>
              <w:pStyle w:val="TableParagraph"/>
              <w:jc w:val="center"/>
              <w:rPr>
                <w:sz w:val="24"/>
                <w:szCs w:val="24"/>
              </w:rPr>
            </w:pPr>
            <w:r w:rsidRPr="006313DC">
              <w:rPr>
                <w:sz w:val="24"/>
                <w:szCs w:val="24"/>
              </w:rPr>
              <w:t>13</w:t>
            </w:r>
          </w:p>
        </w:tc>
        <w:tc>
          <w:tcPr>
            <w:tcW w:w="1386" w:type="dxa"/>
          </w:tcPr>
          <w:p w:rsidR="00E85DA9" w:rsidRPr="006313DC" w:rsidRDefault="00E85DA9" w:rsidP="00F94259">
            <w:pPr>
              <w:pStyle w:val="TableParagraph"/>
              <w:jc w:val="center"/>
              <w:rPr>
                <w:sz w:val="24"/>
                <w:szCs w:val="24"/>
              </w:rPr>
            </w:pPr>
          </w:p>
        </w:tc>
        <w:tc>
          <w:tcPr>
            <w:tcW w:w="1461" w:type="dxa"/>
          </w:tcPr>
          <w:p w:rsidR="00E85DA9" w:rsidRPr="006313DC" w:rsidRDefault="00E85DA9" w:rsidP="00F94259">
            <w:pPr>
              <w:pStyle w:val="TableParagraph"/>
              <w:jc w:val="center"/>
              <w:rPr>
                <w:sz w:val="24"/>
                <w:szCs w:val="24"/>
              </w:rPr>
            </w:pPr>
            <w:r w:rsidRPr="006313DC">
              <w:rPr>
                <w:sz w:val="24"/>
                <w:szCs w:val="24"/>
              </w:rPr>
              <w:t>20</w:t>
            </w:r>
          </w:p>
        </w:tc>
        <w:tc>
          <w:tcPr>
            <w:tcW w:w="1352" w:type="dxa"/>
          </w:tcPr>
          <w:p w:rsidR="00E85DA9" w:rsidRPr="006313DC" w:rsidRDefault="00E85DA9" w:rsidP="00F94259">
            <w:pPr>
              <w:pStyle w:val="TableParagraph"/>
              <w:jc w:val="center"/>
              <w:rPr>
                <w:sz w:val="24"/>
                <w:szCs w:val="24"/>
              </w:rPr>
            </w:pPr>
          </w:p>
        </w:tc>
        <w:tc>
          <w:tcPr>
            <w:tcW w:w="1287" w:type="dxa"/>
          </w:tcPr>
          <w:p w:rsidR="00E85DA9" w:rsidRPr="006313DC" w:rsidRDefault="00E85DA9" w:rsidP="00F94259">
            <w:pPr>
              <w:pStyle w:val="TableParagraph"/>
              <w:jc w:val="center"/>
              <w:rPr>
                <w:sz w:val="24"/>
                <w:szCs w:val="24"/>
              </w:rPr>
            </w:pPr>
          </w:p>
        </w:tc>
        <w:tc>
          <w:tcPr>
            <w:tcW w:w="1127" w:type="dxa"/>
          </w:tcPr>
          <w:p w:rsidR="00E85DA9" w:rsidRPr="006313DC" w:rsidRDefault="00E85DA9" w:rsidP="00F94259">
            <w:pPr>
              <w:pStyle w:val="TableParagraph"/>
              <w:jc w:val="center"/>
              <w:rPr>
                <w:sz w:val="24"/>
                <w:szCs w:val="24"/>
              </w:rPr>
            </w:pPr>
            <w:r w:rsidRPr="006313DC">
              <w:rPr>
                <w:sz w:val="24"/>
                <w:szCs w:val="24"/>
              </w:rPr>
              <w:t>55</w:t>
            </w:r>
          </w:p>
        </w:tc>
      </w:tr>
      <w:tr w:rsidR="00E85DA9" w:rsidRPr="006313DC">
        <w:trPr>
          <w:trHeight w:val="275"/>
        </w:trPr>
        <w:tc>
          <w:tcPr>
            <w:tcW w:w="931" w:type="dxa"/>
          </w:tcPr>
          <w:p w:rsidR="00E85DA9" w:rsidRPr="006313DC" w:rsidRDefault="00E85DA9">
            <w:pPr>
              <w:pStyle w:val="TableParagraph"/>
              <w:spacing w:before="1" w:line="254" w:lineRule="exact"/>
              <w:ind w:left="105"/>
              <w:rPr>
                <w:sz w:val="24"/>
                <w:szCs w:val="24"/>
              </w:rPr>
            </w:pPr>
            <w:r w:rsidRPr="006313DC">
              <w:rPr>
                <w:sz w:val="24"/>
                <w:szCs w:val="24"/>
              </w:rPr>
              <w:t>CO5</w:t>
            </w:r>
          </w:p>
        </w:tc>
        <w:tc>
          <w:tcPr>
            <w:tcW w:w="1366" w:type="dxa"/>
          </w:tcPr>
          <w:p w:rsidR="00E85DA9" w:rsidRPr="006313DC" w:rsidRDefault="00E85DA9" w:rsidP="00F94259">
            <w:pPr>
              <w:pStyle w:val="TableParagraph"/>
              <w:jc w:val="center"/>
              <w:rPr>
                <w:sz w:val="24"/>
                <w:szCs w:val="24"/>
              </w:rPr>
            </w:pPr>
          </w:p>
        </w:tc>
        <w:tc>
          <w:tcPr>
            <w:tcW w:w="1556" w:type="dxa"/>
          </w:tcPr>
          <w:p w:rsidR="00E85DA9" w:rsidRPr="006313DC" w:rsidRDefault="00E85DA9" w:rsidP="00F94259">
            <w:pPr>
              <w:pStyle w:val="TableParagraph"/>
              <w:jc w:val="center"/>
              <w:rPr>
                <w:sz w:val="24"/>
                <w:szCs w:val="24"/>
              </w:rPr>
            </w:pPr>
            <w:r w:rsidRPr="006313DC">
              <w:rPr>
                <w:sz w:val="24"/>
                <w:szCs w:val="24"/>
              </w:rPr>
              <w:t>14</w:t>
            </w:r>
          </w:p>
        </w:tc>
        <w:tc>
          <w:tcPr>
            <w:tcW w:w="1386" w:type="dxa"/>
          </w:tcPr>
          <w:p w:rsidR="00E85DA9" w:rsidRPr="006313DC" w:rsidRDefault="00E85DA9" w:rsidP="00F94259">
            <w:pPr>
              <w:pStyle w:val="TableParagraph"/>
              <w:jc w:val="center"/>
              <w:rPr>
                <w:sz w:val="24"/>
                <w:szCs w:val="24"/>
              </w:rPr>
            </w:pPr>
            <w:r w:rsidRPr="006313DC">
              <w:rPr>
                <w:sz w:val="24"/>
                <w:szCs w:val="24"/>
              </w:rPr>
              <w:t>13</w:t>
            </w:r>
          </w:p>
        </w:tc>
        <w:tc>
          <w:tcPr>
            <w:tcW w:w="1461" w:type="dxa"/>
          </w:tcPr>
          <w:p w:rsidR="00E85DA9" w:rsidRPr="006313DC" w:rsidRDefault="00E85DA9" w:rsidP="00F94259">
            <w:pPr>
              <w:pStyle w:val="TableParagraph"/>
              <w:jc w:val="center"/>
              <w:rPr>
                <w:sz w:val="24"/>
                <w:szCs w:val="24"/>
              </w:rPr>
            </w:pPr>
            <w:r w:rsidRPr="006313DC">
              <w:rPr>
                <w:sz w:val="24"/>
                <w:szCs w:val="24"/>
              </w:rPr>
              <w:t>10</w:t>
            </w:r>
          </w:p>
        </w:tc>
        <w:tc>
          <w:tcPr>
            <w:tcW w:w="1352" w:type="dxa"/>
          </w:tcPr>
          <w:p w:rsidR="00E85DA9" w:rsidRPr="006313DC" w:rsidRDefault="00E85DA9" w:rsidP="00F94259">
            <w:pPr>
              <w:pStyle w:val="TableParagraph"/>
              <w:jc w:val="center"/>
              <w:rPr>
                <w:sz w:val="24"/>
                <w:szCs w:val="24"/>
              </w:rPr>
            </w:pPr>
          </w:p>
        </w:tc>
        <w:tc>
          <w:tcPr>
            <w:tcW w:w="1287" w:type="dxa"/>
          </w:tcPr>
          <w:p w:rsidR="00E85DA9" w:rsidRPr="006313DC" w:rsidRDefault="00E85DA9" w:rsidP="00F94259">
            <w:pPr>
              <w:pStyle w:val="TableParagraph"/>
              <w:jc w:val="center"/>
              <w:rPr>
                <w:sz w:val="24"/>
                <w:szCs w:val="24"/>
              </w:rPr>
            </w:pPr>
          </w:p>
        </w:tc>
        <w:tc>
          <w:tcPr>
            <w:tcW w:w="1127" w:type="dxa"/>
          </w:tcPr>
          <w:p w:rsidR="00E85DA9" w:rsidRPr="006313DC" w:rsidRDefault="00E85DA9" w:rsidP="00F94259">
            <w:pPr>
              <w:pStyle w:val="TableParagraph"/>
              <w:jc w:val="center"/>
              <w:rPr>
                <w:sz w:val="24"/>
                <w:szCs w:val="24"/>
              </w:rPr>
            </w:pPr>
            <w:r w:rsidRPr="006313DC">
              <w:rPr>
                <w:sz w:val="24"/>
                <w:szCs w:val="24"/>
              </w:rPr>
              <w:t>37</w:t>
            </w:r>
          </w:p>
        </w:tc>
      </w:tr>
      <w:tr w:rsidR="00E85DA9" w:rsidRPr="006313DC">
        <w:trPr>
          <w:trHeight w:val="280"/>
        </w:trPr>
        <w:tc>
          <w:tcPr>
            <w:tcW w:w="931" w:type="dxa"/>
          </w:tcPr>
          <w:p w:rsidR="00E85DA9" w:rsidRPr="006313DC" w:rsidRDefault="00E85DA9">
            <w:pPr>
              <w:pStyle w:val="TableParagraph"/>
              <w:spacing w:before="1" w:line="259" w:lineRule="exact"/>
              <w:ind w:left="105"/>
              <w:rPr>
                <w:sz w:val="24"/>
                <w:szCs w:val="24"/>
              </w:rPr>
            </w:pPr>
            <w:r w:rsidRPr="006313DC">
              <w:rPr>
                <w:sz w:val="24"/>
                <w:szCs w:val="24"/>
              </w:rPr>
              <w:t>CO6</w:t>
            </w:r>
          </w:p>
        </w:tc>
        <w:tc>
          <w:tcPr>
            <w:tcW w:w="1366" w:type="dxa"/>
          </w:tcPr>
          <w:p w:rsidR="00E85DA9" w:rsidRPr="006313DC" w:rsidRDefault="00E85DA9" w:rsidP="00F94259">
            <w:pPr>
              <w:pStyle w:val="TableParagraph"/>
              <w:jc w:val="center"/>
              <w:rPr>
                <w:sz w:val="24"/>
                <w:szCs w:val="24"/>
              </w:rPr>
            </w:pPr>
          </w:p>
        </w:tc>
        <w:tc>
          <w:tcPr>
            <w:tcW w:w="1556" w:type="dxa"/>
          </w:tcPr>
          <w:p w:rsidR="00E85DA9" w:rsidRPr="006313DC" w:rsidRDefault="00E85DA9" w:rsidP="00F94259">
            <w:pPr>
              <w:pStyle w:val="TableParagraph"/>
              <w:jc w:val="center"/>
              <w:rPr>
                <w:sz w:val="24"/>
                <w:szCs w:val="24"/>
              </w:rPr>
            </w:pPr>
            <w:r w:rsidRPr="006313DC">
              <w:rPr>
                <w:sz w:val="24"/>
                <w:szCs w:val="24"/>
              </w:rPr>
              <w:t>19</w:t>
            </w:r>
          </w:p>
        </w:tc>
        <w:tc>
          <w:tcPr>
            <w:tcW w:w="1386" w:type="dxa"/>
          </w:tcPr>
          <w:p w:rsidR="00E85DA9" w:rsidRPr="006313DC" w:rsidRDefault="00E85DA9" w:rsidP="00F94259">
            <w:pPr>
              <w:pStyle w:val="TableParagraph"/>
              <w:jc w:val="center"/>
              <w:rPr>
                <w:sz w:val="24"/>
                <w:szCs w:val="24"/>
              </w:rPr>
            </w:pPr>
          </w:p>
        </w:tc>
        <w:tc>
          <w:tcPr>
            <w:tcW w:w="1461" w:type="dxa"/>
          </w:tcPr>
          <w:p w:rsidR="00E85DA9" w:rsidRPr="006313DC" w:rsidRDefault="00E85DA9" w:rsidP="00F94259">
            <w:pPr>
              <w:pStyle w:val="TableParagraph"/>
              <w:jc w:val="center"/>
              <w:rPr>
                <w:sz w:val="24"/>
                <w:szCs w:val="24"/>
              </w:rPr>
            </w:pPr>
          </w:p>
        </w:tc>
        <w:tc>
          <w:tcPr>
            <w:tcW w:w="1352" w:type="dxa"/>
          </w:tcPr>
          <w:p w:rsidR="00E85DA9" w:rsidRPr="006313DC" w:rsidRDefault="00E85DA9" w:rsidP="00F94259">
            <w:pPr>
              <w:pStyle w:val="TableParagraph"/>
              <w:jc w:val="center"/>
              <w:rPr>
                <w:sz w:val="24"/>
                <w:szCs w:val="24"/>
              </w:rPr>
            </w:pPr>
          </w:p>
        </w:tc>
        <w:tc>
          <w:tcPr>
            <w:tcW w:w="1287" w:type="dxa"/>
          </w:tcPr>
          <w:p w:rsidR="00E85DA9" w:rsidRPr="006313DC" w:rsidRDefault="00E85DA9" w:rsidP="00F94259">
            <w:pPr>
              <w:pStyle w:val="TableParagraph"/>
              <w:jc w:val="center"/>
              <w:rPr>
                <w:sz w:val="24"/>
                <w:szCs w:val="24"/>
              </w:rPr>
            </w:pPr>
          </w:p>
        </w:tc>
        <w:tc>
          <w:tcPr>
            <w:tcW w:w="1127" w:type="dxa"/>
          </w:tcPr>
          <w:p w:rsidR="00E85DA9" w:rsidRPr="006313DC" w:rsidRDefault="00E85DA9" w:rsidP="00F94259">
            <w:pPr>
              <w:pStyle w:val="TableParagraph"/>
              <w:jc w:val="center"/>
              <w:rPr>
                <w:sz w:val="24"/>
                <w:szCs w:val="24"/>
              </w:rPr>
            </w:pPr>
            <w:r w:rsidRPr="006313DC">
              <w:rPr>
                <w:sz w:val="24"/>
                <w:szCs w:val="24"/>
              </w:rPr>
              <w:t>19</w:t>
            </w:r>
          </w:p>
        </w:tc>
      </w:tr>
      <w:tr w:rsidR="00E85DA9" w:rsidRPr="006313DC">
        <w:trPr>
          <w:trHeight w:val="275"/>
        </w:trPr>
        <w:tc>
          <w:tcPr>
            <w:tcW w:w="9339" w:type="dxa"/>
            <w:gridSpan w:val="7"/>
          </w:tcPr>
          <w:p w:rsidR="00E85DA9" w:rsidRPr="006313DC" w:rsidRDefault="00E85DA9">
            <w:pPr>
              <w:pStyle w:val="TableParagraph"/>
              <w:rPr>
                <w:sz w:val="24"/>
                <w:szCs w:val="24"/>
              </w:rPr>
            </w:pPr>
          </w:p>
        </w:tc>
        <w:tc>
          <w:tcPr>
            <w:tcW w:w="1127" w:type="dxa"/>
          </w:tcPr>
          <w:p w:rsidR="00E85DA9" w:rsidRPr="006313DC" w:rsidRDefault="00E85DA9">
            <w:pPr>
              <w:pStyle w:val="TableParagraph"/>
              <w:spacing w:before="1" w:line="254" w:lineRule="exact"/>
              <w:ind w:left="265" w:right="263"/>
              <w:jc w:val="center"/>
              <w:rPr>
                <w:b/>
                <w:sz w:val="24"/>
                <w:szCs w:val="24"/>
              </w:rPr>
            </w:pPr>
            <w:r w:rsidRPr="006313DC">
              <w:rPr>
                <w:b/>
                <w:sz w:val="24"/>
                <w:szCs w:val="24"/>
              </w:rPr>
              <w:t>170</w:t>
            </w:r>
          </w:p>
        </w:tc>
      </w:tr>
    </w:tbl>
    <w:p w:rsidR="00E85DA9" w:rsidRDefault="00E85DA9"/>
    <w:p w:rsidR="00E85DA9" w:rsidRDefault="00E85DA9" w:rsidP="00E35235">
      <w:pPr>
        <w:jc w:val="center"/>
        <w:rPr>
          <w:sz w:val="20"/>
        </w:rPr>
      </w:pPr>
      <w:r>
        <w:rPr>
          <w:noProof/>
          <w:sz w:val="20"/>
        </w:rPr>
        <w:lastRenderedPageBreak/>
        <w:drawing>
          <wp:inline distT="0" distB="0" distL="0" distR="0">
            <wp:extent cx="6176933" cy="1571625"/>
            <wp:effectExtent l="0" t="0" r="0" b="0"/>
            <wp:docPr id="46" name="image1.jpeg" descr="Graphical user interface, application  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24" cstate="print"/>
                    <a:stretch>
                      <a:fillRect/>
                    </a:stretch>
                  </pic:blipFill>
                  <pic:spPr>
                    <a:xfrm>
                      <a:off x="0" y="0"/>
                      <a:ext cx="6176933" cy="1571625"/>
                    </a:xfrm>
                    <a:prstGeom prst="rect">
                      <a:avLst/>
                    </a:prstGeom>
                  </pic:spPr>
                </pic:pic>
              </a:graphicData>
            </a:graphic>
          </wp:inline>
        </w:drawing>
      </w:r>
    </w:p>
    <w:p w:rsidR="00E85DA9" w:rsidRDefault="00E85DA9" w:rsidP="00DE375A">
      <w:pPr>
        <w:spacing w:before="9"/>
        <w:jc w:val="center"/>
        <w:rPr>
          <w:sz w:val="28"/>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6"/>
        <w:gridCol w:w="6153"/>
        <w:gridCol w:w="1506"/>
        <w:gridCol w:w="1055"/>
      </w:tblGrid>
      <w:tr w:rsidR="00E85DA9">
        <w:trPr>
          <w:trHeight w:val="395"/>
        </w:trPr>
        <w:tc>
          <w:tcPr>
            <w:tcW w:w="1696" w:type="dxa"/>
          </w:tcPr>
          <w:p w:rsidR="00E85DA9" w:rsidRDefault="00E85DA9">
            <w:pPr>
              <w:pStyle w:val="TableParagraph"/>
              <w:spacing w:before="61"/>
              <w:ind w:left="105"/>
              <w:rPr>
                <w:b/>
                <w:sz w:val="24"/>
              </w:rPr>
            </w:pPr>
            <w:r>
              <w:rPr>
                <w:b/>
                <w:sz w:val="24"/>
              </w:rPr>
              <w:t>Course Code</w:t>
            </w:r>
          </w:p>
        </w:tc>
        <w:tc>
          <w:tcPr>
            <w:tcW w:w="6153" w:type="dxa"/>
          </w:tcPr>
          <w:p w:rsidR="00E85DA9" w:rsidRDefault="00E85DA9">
            <w:pPr>
              <w:pStyle w:val="TableParagraph"/>
              <w:spacing w:before="61"/>
              <w:ind w:left="109"/>
              <w:rPr>
                <w:b/>
                <w:sz w:val="24"/>
              </w:rPr>
            </w:pPr>
            <w:r>
              <w:rPr>
                <w:b/>
                <w:sz w:val="24"/>
              </w:rPr>
              <w:t>20BC2042</w:t>
            </w:r>
          </w:p>
        </w:tc>
        <w:tc>
          <w:tcPr>
            <w:tcW w:w="1506" w:type="dxa"/>
          </w:tcPr>
          <w:p w:rsidR="00E85DA9" w:rsidRDefault="00E85DA9">
            <w:pPr>
              <w:pStyle w:val="TableParagraph"/>
              <w:spacing w:before="61"/>
              <w:ind w:left="109"/>
              <w:rPr>
                <w:b/>
                <w:sz w:val="24"/>
              </w:rPr>
            </w:pPr>
            <w:r>
              <w:rPr>
                <w:b/>
                <w:sz w:val="24"/>
              </w:rPr>
              <w:t>Duration</w:t>
            </w:r>
          </w:p>
        </w:tc>
        <w:tc>
          <w:tcPr>
            <w:tcW w:w="1055" w:type="dxa"/>
          </w:tcPr>
          <w:p w:rsidR="00E85DA9" w:rsidRDefault="00E85DA9">
            <w:pPr>
              <w:pStyle w:val="TableParagraph"/>
              <w:spacing w:before="61"/>
              <w:ind w:left="108"/>
              <w:rPr>
                <w:b/>
                <w:sz w:val="24"/>
              </w:rPr>
            </w:pPr>
            <w:r>
              <w:rPr>
                <w:b/>
                <w:sz w:val="24"/>
              </w:rPr>
              <w:t>3hrs</w:t>
            </w:r>
          </w:p>
        </w:tc>
      </w:tr>
      <w:tr w:rsidR="00E85DA9">
        <w:trPr>
          <w:trHeight w:val="400"/>
        </w:trPr>
        <w:tc>
          <w:tcPr>
            <w:tcW w:w="1696" w:type="dxa"/>
          </w:tcPr>
          <w:p w:rsidR="00E85DA9" w:rsidRDefault="00E85DA9">
            <w:pPr>
              <w:pStyle w:val="TableParagraph"/>
              <w:spacing w:before="61"/>
              <w:ind w:left="105"/>
              <w:rPr>
                <w:b/>
                <w:sz w:val="24"/>
              </w:rPr>
            </w:pPr>
            <w:r>
              <w:rPr>
                <w:b/>
                <w:sz w:val="24"/>
              </w:rPr>
              <w:t>Course Name</w:t>
            </w:r>
          </w:p>
        </w:tc>
        <w:tc>
          <w:tcPr>
            <w:tcW w:w="6153" w:type="dxa"/>
          </w:tcPr>
          <w:p w:rsidR="00E85DA9" w:rsidRDefault="00E85DA9">
            <w:pPr>
              <w:pStyle w:val="TableParagraph"/>
              <w:spacing w:before="61"/>
              <w:ind w:left="109"/>
              <w:rPr>
                <w:b/>
                <w:sz w:val="24"/>
              </w:rPr>
            </w:pPr>
            <w:r>
              <w:rPr>
                <w:b/>
                <w:sz w:val="24"/>
              </w:rPr>
              <w:t>MUTUAL FUND MANAGEMENT</w:t>
            </w:r>
          </w:p>
        </w:tc>
        <w:tc>
          <w:tcPr>
            <w:tcW w:w="1506" w:type="dxa"/>
          </w:tcPr>
          <w:p w:rsidR="00E85DA9" w:rsidRDefault="00E85DA9">
            <w:pPr>
              <w:pStyle w:val="TableParagraph"/>
              <w:spacing w:before="61"/>
              <w:ind w:left="109"/>
              <w:rPr>
                <w:b/>
                <w:sz w:val="24"/>
              </w:rPr>
            </w:pPr>
            <w:r>
              <w:rPr>
                <w:b/>
                <w:sz w:val="24"/>
              </w:rPr>
              <w:t>Max. Marks</w:t>
            </w:r>
          </w:p>
        </w:tc>
        <w:tc>
          <w:tcPr>
            <w:tcW w:w="1055" w:type="dxa"/>
          </w:tcPr>
          <w:p w:rsidR="00E85DA9" w:rsidRDefault="00E85DA9">
            <w:pPr>
              <w:pStyle w:val="TableParagraph"/>
              <w:spacing w:before="61"/>
              <w:ind w:left="108"/>
              <w:rPr>
                <w:b/>
                <w:sz w:val="24"/>
              </w:rPr>
            </w:pPr>
            <w:r>
              <w:rPr>
                <w:b/>
                <w:sz w:val="24"/>
              </w:rPr>
              <w:t>100</w:t>
            </w:r>
          </w:p>
        </w:tc>
      </w:tr>
    </w:tbl>
    <w:p w:rsidR="00E85DA9" w:rsidRDefault="00E85DA9">
      <w:pPr>
        <w:spacing w:before="11"/>
        <w:rPr>
          <w:sz w:val="23"/>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45"/>
        <w:gridCol w:w="15"/>
        <w:gridCol w:w="540"/>
        <w:gridCol w:w="6407"/>
        <w:gridCol w:w="1122"/>
        <w:gridCol w:w="13"/>
        <w:gridCol w:w="975"/>
        <w:gridCol w:w="840"/>
      </w:tblGrid>
      <w:tr w:rsidR="00E85DA9" w:rsidRPr="005A0FE6">
        <w:trPr>
          <w:trHeight w:val="550"/>
        </w:trPr>
        <w:tc>
          <w:tcPr>
            <w:tcW w:w="545" w:type="dxa"/>
          </w:tcPr>
          <w:p w:rsidR="00E85DA9" w:rsidRPr="005A0FE6" w:rsidRDefault="00E85DA9">
            <w:pPr>
              <w:pStyle w:val="TableParagraph"/>
              <w:spacing w:before="19"/>
              <w:ind w:left="155"/>
              <w:rPr>
                <w:b/>
              </w:rPr>
            </w:pPr>
            <w:r w:rsidRPr="005A0FE6">
              <w:rPr>
                <w:b/>
              </w:rPr>
              <w:t>Q.</w:t>
            </w:r>
          </w:p>
          <w:p w:rsidR="00E85DA9" w:rsidRPr="005A0FE6" w:rsidRDefault="00E85DA9">
            <w:pPr>
              <w:pStyle w:val="TableParagraph"/>
              <w:spacing w:before="2"/>
              <w:ind w:left="105"/>
              <w:rPr>
                <w:b/>
              </w:rPr>
            </w:pPr>
            <w:r w:rsidRPr="005A0FE6">
              <w:rPr>
                <w:b/>
              </w:rPr>
              <w:t>No.</w:t>
            </w:r>
          </w:p>
        </w:tc>
        <w:tc>
          <w:tcPr>
            <w:tcW w:w="6962" w:type="dxa"/>
            <w:gridSpan w:val="3"/>
          </w:tcPr>
          <w:p w:rsidR="00E85DA9" w:rsidRPr="005A0FE6" w:rsidRDefault="00E85DA9">
            <w:pPr>
              <w:pStyle w:val="TableParagraph"/>
              <w:spacing w:before="144"/>
              <w:ind w:left="2993" w:right="2988"/>
              <w:jc w:val="center"/>
              <w:rPr>
                <w:b/>
              </w:rPr>
            </w:pPr>
            <w:r w:rsidRPr="005A0FE6">
              <w:rPr>
                <w:b/>
              </w:rPr>
              <w:t>Questions</w:t>
            </w:r>
          </w:p>
        </w:tc>
        <w:tc>
          <w:tcPr>
            <w:tcW w:w="1122" w:type="dxa"/>
          </w:tcPr>
          <w:p w:rsidR="00E85DA9" w:rsidRPr="005A0FE6" w:rsidRDefault="00E85DA9">
            <w:pPr>
              <w:pStyle w:val="TableParagraph"/>
              <w:spacing w:line="242" w:lineRule="auto"/>
              <w:ind w:left="125" w:right="111" w:firstLine="95"/>
              <w:rPr>
                <w:b/>
              </w:rPr>
            </w:pPr>
            <w:r w:rsidRPr="005A0FE6">
              <w:rPr>
                <w:b/>
              </w:rPr>
              <w:t>Course Outcome</w:t>
            </w:r>
          </w:p>
        </w:tc>
        <w:tc>
          <w:tcPr>
            <w:tcW w:w="987" w:type="dxa"/>
            <w:gridSpan w:val="2"/>
          </w:tcPr>
          <w:p w:rsidR="00E85DA9" w:rsidRPr="005A0FE6" w:rsidRDefault="00E85DA9">
            <w:pPr>
              <w:pStyle w:val="TableParagraph"/>
              <w:spacing w:before="19" w:line="250" w:lineRule="atLeast"/>
              <w:ind w:left="234" w:right="83" w:hanging="130"/>
              <w:rPr>
                <w:b/>
              </w:rPr>
            </w:pPr>
            <w:r w:rsidRPr="005A0FE6">
              <w:rPr>
                <w:b/>
              </w:rPr>
              <w:t>Bloom’s Level</w:t>
            </w:r>
          </w:p>
        </w:tc>
        <w:tc>
          <w:tcPr>
            <w:tcW w:w="839" w:type="dxa"/>
          </w:tcPr>
          <w:p w:rsidR="00E85DA9" w:rsidRPr="005A0FE6" w:rsidRDefault="00E85DA9">
            <w:pPr>
              <w:pStyle w:val="TableParagraph"/>
              <w:spacing w:before="144"/>
              <w:ind w:left="93" w:right="71"/>
              <w:jc w:val="center"/>
              <w:rPr>
                <w:b/>
              </w:rPr>
            </w:pPr>
            <w:r w:rsidRPr="005A0FE6">
              <w:rPr>
                <w:b/>
              </w:rPr>
              <w:t>Marks</w:t>
            </w:r>
          </w:p>
        </w:tc>
      </w:tr>
      <w:tr w:rsidR="00E85DA9" w:rsidRPr="005A0FE6">
        <w:trPr>
          <w:trHeight w:val="555"/>
        </w:trPr>
        <w:tc>
          <w:tcPr>
            <w:tcW w:w="10455" w:type="dxa"/>
            <w:gridSpan w:val="8"/>
          </w:tcPr>
          <w:p w:rsidR="00E85DA9" w:rsidRPr="005A0FE6" w:rsidRDefault="00E85DA9">
            <w:pPr>
              <w:pStyle w:val="TableParagraph"/>
              <w:spacing w:before="140"/>
              <w:ind w:left="3513" w:right="3501"/>
              <w:jc w:val="center"/>
              <w:rPr>
                <w:b/>
                <w:sz w:val="24"/>
                <w:szCs w:val="24"/>
              </w:rPr>
            </w:pPr>
            <w:r w:rsidRPr="005A0FE6">
              <w:rPr>
                <w:b/>
                <w:sz w:val="24"/>
                <w:szCs w:val="24"/>
                <w:u w:val="thick"/>
              </w:rPr>
              <w:t>PART – A (5 X 2 = 10 MARKS)</w:t>
            </w:r>
          </w:p>
        </w:tc>
      </w:tr>
      <w:tr w:rsidR="00E85DA9" w:rsidRPr="005A0FE6" w:rsidTr="005A0FE6">
        <w:trPr>
          <w:trHeight w:val="395"/>
        </w:trPr>
        <w:tc>
          <w:tcPr>
            <w:tcW w:w="545" w:type="dxa"/>
          </w:tcPr>
          <w:p w:rsidR="00E85DA9" w:rsidRPr="005A0FE6" w:rsidRDefault="00E85DA9" w:rsidP="005A0FE6">
            <w:pPr>
              <w:pStyle w:val="TableParagraph"/>
              <w:spacing w:before="121" w:line="254" w:lineRule="exact"/>
              <w:ind w:left="86" w:right="90"/>
              <w:jc w:val="center"/>
              <w:rPr>
                <w:sz w:val="24"/>
                <w:szCs w:val="24"/>
              </w:rPr>
            </w:pPr>
            <w:r w:rsidRPr="005A0FE6">
              <w:rPr>
                <w:sz w:val="24"/>
                <w:szCs w:val="24"/>
              </w:rPr>
              <w:t>1.</w:t>
            </w:r>
          </w:p>
        </w:tc>
        <w:tc>
          <w:tcPr>
            <w:tcW w:w="6962" w:type="dxa"/>
            <w:gridSpan w:val="3"/>
          </w:tcPr>
          <w:p w:rsidR="00E85DA9" w:rsidRPr="005A0FE6" w:rsidRDefault="00E85DA9" w:rsidP="005A0FE6">
            <w:pPr>
              <w:pStyle w:val="TableParagraph"/>
              <w:jc w:val="both"/>
              <w:rPr>
                <w:sz w:val="24"/>
                <w:szCs w:val="24"/>
              </w:rPr>
            </w:pPr>
            <w:r w:rsidRPr="005A0FE6">
              <w:rPr>
                <w:sz w:val="24"/>
                <w:szCs w:val="24"/>
              </w:rPr>
              <w:t>To protect the purchasing power, the investment return should at least be equal to or more than _______ (Fill in the Blank).</w:t>
            </w:r>
          </w:p>
        </w:tc>
        <w:tc>
          <w:tcPr>
            <w:tcW w:w="1122" w:type="dxa"/>
          </w:tcPr>
          <w:p w:rsidR="00E85DA9" w:rsidRPr="005A0FE6" w:rsidRDefault="00E85DA9" w:rsidP="00614ABC">
            <w:pPr>
              <w:pStyle w:val="TableParagraph"/>
              <w:spacing w:before="121" w:line="254" w:lineRule="exact"/>
              <w:ind w:left="301" w:right="296"/>
              <w:jc w:val="center"/>
              <w:rPr>
                <w:sz w:val="24"/>
                <w:szCs w:val="24"/>
              </w:rPr>
            </w:pPr>
            <w:r w:rsidRPr="005A0FE6">
              <w:rPr>
                <w:sz w:val="24"/>
                <w:szCs w:val="24"/>
              </w:rPr>
              <w:t>CO2</w:t>
            </w:r>
          </w:p>
        </w:tc>
        <w:tc>
          <w:tcPr>
            <w:tcW w:w="987" w:type="dxa"/>
            <w:gridSpan w:val="2"/>
          </w:tcPr>
          <w:p w:rsidR="00E85DA9" w:rsidRPr="005A0FE6" w:rsidRDefault="00E85DA9" w:rsidP="00614ABC">
            <w:pPr>
              <w:pStyle w:val="TableParagraph"/>
              <w:spacing w:before="121" w:line="254" w:lineRule="exact"/>
              <w:ind w:left="404"/>
              <w:rPr>
                <w:sz w:val="24"/>
                <w:szCs w:val="24"/>
              </w:rPr>
            </w:pPr>
            <w:r w:rsidRPr="005A0FE6">
              <w:rPr>
                <w:w w:val="99"/>
                <w:sz w:val="24"/>
                <w:szCs w:val="24"/>
              </w:rPr>
              <w:t>U</w:t>
            </w:r>
          </w:p>
        </w:tc>
        <w:tc>
          <w:tcPr>
            <w:tcW w:w="839" w:type="dxa"/>
          </w:tcPr>
          <w:p w:rsidR="00E85DA9" w:rsidRPr="005A0FE6" w:rsidRDefault="00E85DA9" w:rsidP="00614ABC">
            <w:pPr>
              <w:pStyle w:val="TableParagraph"/>
              <w:spacing w:before="121" w:line="254" w:lineRule="exact"/>
              <w:ind w:left="17"/>
              <w:jc w:val="center"/>
              <w:rPr>
                <w:sz w:val="24"/>
                <w:szCs w:val="24"/>
              </w:rPr>
            </w:pPr>
            <w:r w:rsidRPr="005A0FE6">
              <w:rPr>
                <w:sz w:val="24"/>
                <w:szCs w:val="24"/>
              </w:rPr>
              <w:t>2</w:t>
            </w:r>
          </w:p>
        </w:tc>
      </w:tr>
      <w:tr w:rsidR="00E85DA9" w:rsidRPr="005A0FE6" w:rsidTr="005A0FE6">
        <w:trPr>
          <w:trHeight w:val="395"/>
        </w:trPr>
        <w:tc>
          <w:tcPr>
            <w:tcW w:w="545" w:type="dxa"/>
          </w:tcPr>
          <w:p w:rsidR="00E85DA9" w:rsidRPr="005A0FE6" w:rsidRDefault="00E85DA9" w:rsidP="005A0FE6">
            <w:pPr>
              <w:pStyle w:val="TableParagraph"/>
              <w:spacing w:before="121" w:line="254" w:lineRule="exact"/>
              <w:ind w:left="86" w:right="90"/>
              <w:jc w:val="center"/>
              <w:rPr>
                <w:sz w:val="24"/>
                <w:szCs w:val="24"/>
              </w:rPr>
            </w:pPr>
            <w:r w:rsidRPr="005A0FE6">
              <w:rPr>
                <w:sz w:val="24"/>
                <w:szCs w:val="24"/>
              </w:rPr>
              <w:t>2.</w:t>
            </w:r>
          </w:p>
        </w:tc>
        <w:tc>
          <w:tcPr>
            <w:tcW w:w="6962" w:type="dxa"/>
            <w:gridSpan w:val="3"/>
          </w:tcPr>
          <w:p w:rsidR="00E85DA9" w:rsidRPr="005A0FE6" w:rsidRDefault="00E85DA9" w:rsidP="005A0FE6">
            <w:pPr>
              <w:pStyle w:val="TableParagraph"/>
              <w:jc w:val="both"/>
              <w:rPr>
                <w:sz w:val="24"/>
                <w:szCs w:val="24"/>
              </w:rPr>
            </w:pPr>
            <w:r w:rsidRPr="005A0FE6">
              <w:rPr>
                <w:sz w:val="24"/>
                <w:szCs w:val="24"/>
              </w:rPr>
              <w:t>Credit risk refers to the possibility that borrower / Issuer does not pay the dues promised on _______ (Fill in the Blank).</w:t>
            </w:r>
          </w:p>
        </w:tc>
        <w:tc>
          <w:tcPr>
            <w:tcW w:w="1122" w:type="dxa"/>
          </w:tcPr>
          <w:p w:rsidR="00E85DA9" w:rsidRPr="005A0FE6" w:rsidRDefault="00E85DA9" w:rsidP="00614ABC">
            <w:pPr>
              <w:pStyle w:val="TableParagraph"/>
              <w:spacing w:before="121" w:line="254" w:lineRule="exact"/>
              <w:ind w:left="301" w:right="296"/>
              <w:jc w:val="center"/>
              <w:rPr>
                <w:sz w:val="24"/>
                <w:szCs w:val="24"/>
              </w:rPr>
            </w:pPr>
            <w:r w:rsidRPr="005A0FE6">
              <w:rPr>
                <w:sz w:val="24"/>
                <w:szCs w:val="24"/>
              </w:rPr>
              <w:t>CO1</w:t>
            </w:r>
          </w:p>
        </w:tc>
        <w:tc>
          <w:tcPr>
            <w:tcW w:w="987" w:type="dxa"/>
            <w:gridSpan w:val="2"/>
          </w:tcPr>
          <w:p w:rsidR="00E85DA9" w:rsidRPr="005A0FE6" w:rsidRDefault="00E85DA9" w:rsidP="00614ABC">
            <w:pPr>
              <w:pStyle w:val="TableParagraph"/>
              <w:spacing w:before="121" w:line="254" w:lineRule="exact"/>
              <w:ind w:left="409"/>
              <w:rPr>
                <w:sz w:val="24"/>
                <w:szCs w:val="24"/>
              </w:rPr>
            </w:pPr>
            <w:r w:rsidRPr="005A0FE6">
              <w:rPr>
                <w:sz w:val="24"/>
                <w:szCs w:val="24"/>
              </w:rPr>
              <w:t>R</w:t>
            </w:r>
          </w:p>
        </w:tc>
        <w:tc>
          <w:tcPr>
            <w:tcW w:w="839" w:type="dxa"/>
          </w:tcPr>
          <w:p w:rsidR="00E85DA9" w:rsidRPr="005A0FE6" w:rsidRDefault="00E85DA9" w:rsidP="00614ABC">
            <w:pPr>
              <w:pStyle w:val="TableParagraph"/>
              <w:spacing w:before="121" w:line="254" w:lineRule="exact"/>
              <w:ind w:left="17"/>
              <w:jc w:val="center"/>
              <w:rPr>
                <w:sz w:val="24"/>
                <w:szCs w:val="24"/>
              </w:rPr>
            </w:pPr>
            <w:r w:rsidRPr="005A0FE6">
              <w:rPr>
                <w:sz w:val="24"/>
                <w:szCs w:val="24"/>
              </w:rPr>
              <w:t>2</w:t>
            </w:r>
          </w:p>
        </w:tc>
      </w:tr>
      <w:tr w:rsidR="00E85DA9" w:rsidRPr="005A0FE6" w:rsidTr="005A0FE6">
        <w:trPr>
          <w:trHeight w:val="400"/>
        </w:trPr>
        <w:tc>
          <w:tcPr>
            <w:tcW w:w="545" w:type="dxa"/>
          </w:tcPr>
          <w:p w:rsidR="00E85DA9" w:rsidRPr="005A0FE6" w:rsidRDefault="00E85DA9" w:rsidP="005A0FE6">
            <w:pPr>
              <w:pStyle w:val="TableParagraph"/>
              <w:spacing w:before="126" w:line="254" w:lineRule="exact"/>
              <w:ind w:left="86" w:right="90"/>
              <w:jc w:val="center"/>
              <w:rPr>
                <w:sz w:val="24"/>
                <w:szCs w:val="24"/>
              </w:rPr>
            </w:pPr>
            <w:r w:rsidRPr="005A0FE6">
              <w:rPr>
                <w:sz w:val="24"/>
                <w:szCs w:val="24"/>
              </w:rPr>
              <w:t>3.</w:t>
            </w:r>
          </w:p>
        </w:tc>
        <w:tc>
          <w:tcPr>
            <w:tcW w:w="6962" w:type="dxa"/>
            <w:gridSpan w:val="3"/>
          </w:tcPr>
          <w:p w:rsidR="00E85DA9" w:rsidRPr="005A0FE6" w:rsidRDefault="00E85DA9" w:rsidP="005A0FE6">
            <w:pPr>
              <w:pStyle w:val="TableParagraph"/>
              <w:jc w:val="both"/>
              <w:rPr>
                <w:sz w:val="24"/>
                <w:szCs w:val="24"/>
              </w:rPr>
            </w:pPr>
            <w:r w:rsidRPr="005A0FE6">
              <w:rPr>
                <w:sz w:val="24"/>
                <w:szCs w:val="24"/>
              </w:rPr>
              <w:t>Name the schemes which are categorized as low risk.</w:t>
            </w:r>
          </w:p>
        </w:tc>
        <w:tc>
          <w:tcPr>
            <w:tcW w:w="1122" w:type="dxa"/>
          </w:tcPr>
          <w:p w:rsidR="00E85DA9" w:rsidRPr="005A0FE6" w:rsidRDefault="00E85DA9" w:rsidP="00614ABC">
            <w:pPr>
              <w:pStyle w:val="TableParagraph"/>
              <w:spacing w:before="126" w:line="254" w:lineRule="exact"/>
              <w:ind w:left="301" w:right="296"/>
              <w:jc w:val="center"/>
              <w:rPr>
                <w:sz w:val="24"/>
                <w:szCs w:val="24"/>
              </w:rPr>
            </w:pPr>
            <w:r w:rsidRPr="005A0FE6">
              <w:rPr>
                <w:sz w:val="24"/>
                <w:szCs w:val="24"/>
              </w:rPr>
              <w:t>CO1</w:t>
            </w:r>
          </w:p>
        </w:tc>
        <w:tc>
          <w:tcPr>
            <w:tcW w:w="987" w:type="dxa"/>
            <w:gridSpan w:val="2"/>
          </w:tcPr>
          <w:p w:rsidR="00E85DA9" w:rsidRPr="005A0FE6" w:rsidRDefault="00E85DA9" w:rsidP="00614ABC">
            <w:pPr>
              <w:pStyle w:val="TableParagraph"/>
              <w:spacing w:before="126" w:line="254" w:lineRule="exact"/>
              <w:ind w:left="409"/>
              <w:rPr>
                <w:sz w:val="24"/>
                <w:szCs w:val="24"/>
              </w:rPr>
            </w:pPr>
            <w:r w:rsidRPr="005A0FE6">
              <w:rPr>
                <w:sz w:val="24"/>
                <w:szCs w:val="24"/>
              </w:rPr>
              <w:t>R</w:t>
            </w:r>
          </w:p>
        </w:tc>
        <w:tc>
          <w:tcPr>
            <w:tcW w:w="839" w:type="dxa"/>
          </w:tcPr>
          <w:p w:rsidR="00E85DA9" w:rsidRPr="005A0FE6" w:rsidRDefault="00E85DA9" w:rsidP="00614ABC">
            <w:pPr>
              <w:pStyle w:val="TableParagraph"/>
              <w:spacing w:before="126" w:line="254" w:lineRule="exact"/>
              <w:ind w:left="17"/>
              <w:jc w:val="center"/>
              <w:rPr>
                <w:sz w:val="24"/>
                <w:szCs w:val="24"/>
              </w:rPr>
            </w:pPr>
            <w:r w:rsidRPr="005A0FE6">
              <w:rPr>
                <w:sz w:val="24"/>
                <w:szCs w:val="24"/>
              </w:rPr>
              <w:t>2</w:t>
            </w:r>
          </w:p>
        </w:tc>
      </w:tr>
      <w:tr w:rsidR="00E85DA9" w:rsidRPr="005A0FE6" w:rsidTr="005A0FE6">
        <w:trPr>
          <w:trHeight w:val="395"/>
        </w:trPr>
        <w:tc>
          <w:tcPr>
            <w:tcW w:w="545" w:type="dxa"/>
          </w:tcPr>
          <w:p w:rsidR="00E85DA9" w:rsidRPr="005A0FE6" w:rsidRDefault="00E85DA9" w:rsidP="005A0FE6">
            <w:pPr>
              <w:pStyle w:val="TableParagraph"/>
              <w:spacing w:before="121" w:line="254" w:lineRule="exact"/>
              <w:ind w:left="86" w:right="90"/>
              <w:jc w:val="center"/>
              <w:rPr>
                <w:sz w:val="24"/>
                <w:szCs w:val="24"/>
              </w:rPr>
            </w:pPr>
            <w:r w:rsidRPr="005A0FE6">
              <w:rPr>
                <w:sz w:val="24"/>
                <w:szCs w:val="24"/>
              </w:rPr>
              <w:t>4.</w:t>
            </w:r>
          </w:p>
        </w:tc>
        <w:tc>
          <w:tcPr>
            <w:tcW w:w="6962" w:type="dxa"/>
            <w:gridSpan w:val="3"/>
          </w:tcPr>
          <w:p w:rsidR="00E85DA9" w:rsidRPr="005A0FE6" w:rsidRDefault="00E85DA9" w:rsidP="005A0FE6">
            <w:pPr>
              <w:pStyle w:val="TableParagraph"/>
              <w:jc w:val="both"/>
              <w:rPr>
                <w:sz w:val="24"/>
                <w:szCs w:val="24"/>
              </w:rPr>
            </w:pPr>
            <w:r w:rsidRPr="005A0FE6">
              <w:rPr>
                <w:sz w:val="24"/>
                <w:szCs w:val="24"/>
              </w:rPr>
              <w:t>The investors risk appetite is a function of three things- need to take risk, willingness to take risk and ________ (Name the third)</w:t>
            </w:r>
          </w:p>
        </w:tc>
        <w:tc>
          <w:tcPr>
            <w:tcW w:w="1122" w:type="dxa"/>
          </w:tcPr>
          <w:p w:rsidR="00E85DA9" w:rsidRPr="005A0FE6" w:rsidRDefault="00E85DA9" w:rsidP="00614ABC">
            <w:pPr>
              <w:pStyle w:val="TableParagraph"/>
              <w:spacing w:before="121" w:line="254" w:lineRule="exact"/>
              <w:ind w:left="301" w:right="296"/>
              <w:jc w:val="center"/>
              <w:rPr>
                <w:sz w:val="24"/>
                <w:szCs w:val="24"/>
              </w:rPr>
            </w:pPr>
            <w:r w:rsidRPr="005A0FE6">
              <w:rPr>
                <w:sz w:val="24"/>
                <w:szCs w:val="24"/>
              </w:rPr>
              <w:t>CO6</w:t>
            </w:r>
          </w:p>
        </w:tc>
        <w:tc>
          <w:tcPr>
            <w:tcW w:w="987" w:type="dxa"/>
            <w:gridSpan w:val="2"/>
          </w:tcPr>
          <w:p w:rsidR="00E85DA9" w:rsidRPr="005A0FE6" w:rsidRDefault="00E85DA9" w:rsidP="00614ABC">
            <w:pPr>
              <w:pStyle w:val="TableParagraph"/>
              <w:spacing w:before="121" w:line="254" w:lineRule="exact"/>
              <w:ind w:left="409"/>
              <w:rPr>
                <w:sz w:val="24"/>
                <w:szCs w:val="24"/>
              </w:rPr>
            </w:pPr>
            <w:r w:rsidRPr="005A0FE6">
              <w:rPr>
                <w:sz w:val="24"/>
                <w:szCs w:val="24"/>
              </w:rPr>
              <w:t>A</w:t>
            </w:r>
          </w:p>
        </w:tc>
        <w:tc>
          <w:tcPr>
            <w:tcW w:w="839" w:type="dxa"/>
          </w:tcPr>
          <w:p w:rsidR="00E85DA9" w:rsidRPr="005A0FE6" w:rsidRDefault="00E85DA9" w:rsidP="00614ABC">
            <w:pPr>
              <w:pStyle w:val="TableParagraph"/>
              <w:spacing w:before="121" w:line="254" w:lineRule="exact"/>
              <w:ind w:left="17"/>
              <w:jc w:val="center"/>
              <w:rPr>
                <w:sz w:val="24"/>
                <w:szCs w:val="24"/>
              </w:rPr>
            </w:pPr>
            <w:r w:rsidRPr="005A0FE6">
              <w:rPr>
                <w:sz w:val="24"/>
                <w:szCs w:val="24"/>
              </w:rPr>
              <w:t>2</w:t>
            </w:r>
          </w:p>
        </w:tc>
      </w:tr>
      <w:tr w:rsidR="00E85DA9" w:rsidRPr="005A0FE6" w:rsidTr="005A0FE6">
        <w:trPr>
          <w:trHeight w:val="400"/>
        </w:trPr>
        <w:tc>
          <w:tcPr>
            <w:tcW w:w="545" w:type="dxa"/>
          </w:tcPr>
          <w:p w:rsidR="00E85DA9" w:rsidRPr="005A0FE6" w:rsidRDefault="00E85DA9" w:rsidP="005A0FE6">
            <w:pPr>
              <w:pStyle w:val="TableParagraph"/>
              <w:spacing w:before="121" w:line="259" w:lineRule="exact"/>
              <w:ind w:left="86" w:right="90"/>
              <w:jc w:val="center"/>
              <w:rPr>
                <w:sz w:val="24"/>
                <w:szCs w:val="24"/>
              </w:rPr>
            </w:pPr>
            <w:r w:rsidRPr="005A0FE6">
              <w:rPr>
                <w:sz w:val="24"/>
                <w:szCs w:val="24"/>
              </w:rPr>
              <w:t>5.</w:t>
            </w:r>
          </w:p>
        </w:tc>
        <w:tc>
          <w:tcPr>
            <w:tcW w:w="6962" w:type="dxa"/>
            <w:gridSpan w:val="3"/>
          </w:tcPr>
          <w:p w:rsidR="00E85DA9" w:rsidRPr="005A0FE6" w:rsidRDefault="00E85DA9" w:rsidP="005A0FE6">
            <w:pPr>
              <w:pStyle w:val="TableParagraph"/>
              <w:jc w:val="both"/>
              <w:rPr>
                <w:sz w:val="24"/>
                <w:szCs w:val="24"/>
              </w:rPr>
            </w:pPr>
            <w:r w:rsidRPr="005A0FE6">
              <w:rPr>
                <w:sz w:val="24"/>
                <w:szCs w:val="24"/>
              </w:rPr>
              <w:t>Briefly describe Liquid Funds</w:t>
            </w:r>
            <w:r>
              <w:rPr>
                <w:sz w:val="24"/>
                <w:szCs w:val="24"/>
              </w:rPr>
              <w:t>.</w:t>
            </w:r>
          </w:p>
        </w:tc>
        <w:tc>
          <w:tcPr>
            <w:tcW w:w="1122" w:type="dxa"/>
          </w:tcPr>
          <w:p w:rsidR="00E85DA9" w:rsidRPr="005A0FE6" w:rsidRDefault="00E85DA9" w:rsidP="00614ABC">
            <w:pPr>
              <w:pStyle w:val="TableParagraph"/>
              <w:spacing w:before="121" w:line="259" w:lineRule="exact"/>
              <w:ind w:left="301" w:right="296"/>
              <w:jc w:val="center"/>
              <w:rPr>
                <w:sz w:val="24"/>
                <w:szCs w:val="24"/>
              </w:rPr>
            </w:pPr>
            <w:r w:rsidRPr="005A0FE6">
              <w:rPr>
                <w:sz w:val="24"/>
                <w:szCs w:val="24"/>
              </w:rPr>
              <w:t>CO4</w:t>
            </w:r>
          </w:p>
        </w:tc>
        <w:tc>
          <w:tcPr>
            <w:tcW w:w="987" w:type="dxa"/>
            <w:gridSpan w:val="2"/>
          </w:tcPr>
          <w:p w:rsidR="00E85DA9" w:rsidRPr="005A0FE6" w:rsidRDefault="00E85DA9" w:rsidP="00614ABC">
            <w:pPr>
              <w:pStyle w:val="TableParagraph"/>
              <w:spacing w:before="121" w:line="259" w:lineRule="exact"/>
              <w:ind w:left="404"/>
              <w:rPr>
                <w:sz w:val="24"/>
                <w:szCs w:val="24"/>
              </w:rPr>
            </w:pPr>
            <w:r w:rsidRPr="005A0FE6">
              <w:rPr>
                <w:w w:val="99"/>
                <w:sz w:val="24"/>
                <w:szCs w:val="24"/>
              </w:rPr>
              <w:t>An</w:t>
            </w:r>
          </w:p>
        </w:tc>
        <w:tc>
          <w:tcPr>
            <w:tcW w:w="839" w:type="dxa"/>
          </w:tcPr>
          <w:p w:rsidR="00E85DA9" w:rsidRPr="005A0FE6" w:rsidRDefault="00E85DA9" w:rsidP="00614ABC">
            <w:pPr>
              <w:pStyle w:val="TableParagraph"/>
              <w:spacing w:before="121" w:line="259" w:lineRule="exact"/>
              <w:ind w:left="17"/>
              <w:jc w:val="center"/>
              <w:rPr>
                <w:sz w:val="24"/>
                <w:szCs w:val="24"/>
              </w:rPr>
            </w:pPr>
            <w:r w:rsidRPr="005A0FE6">
              <w:rPr>
                <w:sz w:val="24"/>
                <w:szCs w:val="24"/>
              </w:rPr>
              <w:t>2</w:t>
            </w:r>
          </w:p>
        </w:tc>
      </w:tr>
      <w:tr w:rsidR="00E85DA9" w:rsidRPr="005A0FE6">
        <w:trPr>
          <w:trHeight w:val="550"/>
        </w:trPr>
        <w:tc>
          <w:tcPr>
            <w:tcW w:w="10455" w:type="dxa"/>
            <w:gridSpan w:val="8"/>
          </w:tcPr>
          <w:p w:rsidR="00E85DA9" w:rsidRPr="005A0FE6" w:rsidRDefault="00E85DA9" w:rsidP="00614ABC">
            <w:pPr>
              <w:pStyle w:val="TableParagraph"/>
              <w:spacing w:before="1" w:line="275" w:lineRule="exact"/>
              <w:ind w:left="3508" w:right="3501"/>
              <w:jc w:val="center"/>
              <w:rPr>
                <w:b/>
                <w:sz w:val="24"/>
                <w:szCs w:val="24"/>
              </w:rPr>
            </w:pPr>
            <w:r w:rsidRPr="005A0FE6">
              <w:rPr>
                <w:b/>
                <w:sz w:val="24"/>
                <w:szCs w:val="24"/>
                <w:u w:val="thick"/>
              </w:rPr>
              <w:t>PART – B (3 X 10 = 30 MARKS)</w:t>
            </w:r>
          </w:p>
          <w:p w:rsidR="00E85DA9" w:rsidRPr="005A0FE6" w:rsidRDefault="00E85DA9" w:rsidP="00614ABC">
            <w:pPr>
              <w:pStyle w:val="TableParagraph"/>
              <w:spacing w:line="254" w:lineRule="exact"/>
              <w:ind w:left="3499" w:right="3501"/>
              <w:jc w:val="center"/>
              <w:rPr>
                <w:b/>
                <w:sz w:val="24"/>
                <w:szCs w:val="24"/>
              </w:rPr>
            </w:pPr>
            <w:r w:rsidRPr="005A0FE6">
              <w:rPr>
                <w:b/>
                <w:sz w:val="24"/>
                <w:szCs w:val="24"/>
              </w:rPr>
              <w:t>(Answer all the Questions)</w:t>
            </w:r>
          </w:p>
        </w:tc>
      </w:tr>
      <w:tr w:rsidR="00E85DA9" w:rsidRPr="005A0FE6">
        <w:trPr>
          <w:trHeight w:val="435"/>
        </w:trPr>
        <w:tc>
          <w:tcPr>
            <w:tcW w:w="545" w:type="dxa"/>
          </w:tcPr>
          <w:p w:rsidR="00E85DA9" w:rsidRPr="005A0FE6" w:rsidRDefault="00E85DA9" w:rsidP="00614ABC">
            <w:pPr>
              <w:pStyle w:val="TableParagraph"/>
              <w:spacing w:before="1"/>
              <w:ind w:left="86" w:right="90"/>
              <w:jc w:val="center"/>
              <w:rPr>
                <w:sz w:val="24"/>
                <w:szCs w:val="24"/>
              </w:rPr>
            </w:pPr>
            <w:r w:rsidRPr="005A0FE6">
              <w:rPr>
                <w:sz w:val="24"/>
                <w:szCs w:val="24"/>
              </w:rPr>
              <w:t>6.</w:t>
            </w:r>
          </w:p>
        </w:tc>
        <w:tc>
          <w:tcPr>
            <w:tcW w:w="6962" w:type="dxa"/>
            <w:gridSpan w:val="3"/>
          </w:tcPr>
          <w:p w:rsidR="00E85DA9" w:rsidRPr="005A0FE6" w:rsidRDefault="00E85DA9" w:rsidP="00614ABC">
            <w:pPr>
              <w:pStyle w:val="TableParagraph"/>
              <w:rPr>
                <w:sz w:val="24"/>
                <w:szCs w:val="24"/>
              </w:rPr>
            </w:pPr>
            <w:r w:rsidRPr="005A0FE6">
              <w:rPr>
                <w:sz w:val="24"/>
                <w:szCs w:val="24"/>
              </w:rPr>
              <w:t>Write briefly on factors to evaluate investments</w:t>
            </w:r>
            <w:r>
              <w:rPr>
                <w:sz w:val="24"/>
                <w:szCs w:val="24"/>
              </w:rPr>
              <w:t>.</w:t>
            </w:r>
          </w:p>
        </w:tc>
        <w:tc>
          <w:tcPr>
            <w:tcW w:w="1122" w:type="dxa"/>
          </w:tcPr>
          <w:p w:rsidR="00E85DA9" w:rsidRPr="005A0FE6" w:rsidRDefault="00E85DA9" w:rsidP="00614ABC">
            <w:pPr>
              <w:pStyle w:val="TableParagraph"/>
              <w:spacing w:before="1"/>
              <w:ind w:left="311" w:right="286"/>
              <w:jc w:val="center"/>
              <w:rPr>
                <w:sz w:val="24"/>
                <w:szCs w:val="24"/>
              </w:rPr>
            </w:pPr>
            <w:r w:rsidRPr="005A0FE6">
              <w:rPr>
                <w:sz w:val="24"/>
                <w:szCs w:val="24"/>
              </w:rPr>
              <w:t>CO4</w:t>
            </w:r>
          </w:p>
        </w:tc>
        <w:tc>
          <w:tcPr>
            <w:tcW w:w="987" w:type="dxa"/>
            <w:gridSpan w:val="2"/>
          </w:tcPr>
          <w:p w:rsidR="00E85DA9" w:rsidRPr="005A0FE6" w:rsidRDefault="00E85DA9" w:rsidP="00614ABC">
            <w:pPr>
              <w:pStyle w:val="TableParagraph"/>
              <w:spacing w:before="1"/>
              <w:ind w:left="349"/>
              <w:rPr>
                <w:sz w:val="24"/>
                <w:szCs w:val="24"/>
              </w:rPr>
            </w:pPr>
            <w:r w:rsidRPr="005A0FE6">
              <w:rPr>
                <w:sz w:val="24"/>
                <w:szCs w:val="24"/>
              </w:rPr>
              <w:t>A</w:t>
            </w:r>
          </w:p>
        </w:tc>
        <w:tc>
          <w:tcPr>
            <w:tcW w:w="839" w:type="dxa"/>
          </w:tcPr>
          <w:p w:rsidR="00E85DA9" w:rsidRPr="005A0FE6" w:rsidRDefault="00E85DA9" w:rsidP="00614ABC">
            <w:pPr>
              <w:pStyle w:val="TableParagraph"/>
              <w:spacing w:before="1"/>
              <w:ind w:left="87" w:right="71"/>
              <w:jc w:val="center"/>
              <w:rPr>
                <w:sz w:val="24"/>
                <w:szCs w:val="24"/>
              </w:rPr>
            </w:pPr>
            <w:r w:rsidRPr="005A0FE6">
              <w:rPr>
                <w:sz w:val="24"/>
                <w:szCs w:val="24"/>
              </w:rPr>
              <w:t>10</w:t>
            </w:r>
          </w:p>
        </w:tc>
      </w:tr>
      <w:tr w:rsidR="00E85DA9" w:rsidRPr="005A0FE6">
        <w:trPr>
          <w:trHeight w:val="440"/>
        </w:trPr>
        <w:tc>
          <w:tcPr>
            <w:tcW w:w="545" w:type="dxa"/>
          </w:tcPr>
          <w:p w:rsidR="00E85DA9" w:rsidRPr="005A0FE6" w:rsidRDefault="00E85DA9" w:rsidP="00614ABC">
            <w:pPr>
              <w:pStyle w:val="TableParagraph"/>
              <w:rPr>
                <w:sz w:val="24"/>
                <w:szCs w:val="24"/>
              </w:rPr>
            </w:pPr>
          </w:p>
        </w:tc>
        <w:tc>
          <w:tcPr>
            <w:tcW w:w="6962" w:type="dxa"/>
            <w:gridSpan w:val="3"/>
          </w:tcPr>
          <w:p w:rsidR="00E85DA9" w:rsidRPr="005A0FE6" w:rsidRDefault="00E85DA9" w:rsidP="00614ABC">
            <w:pPr>
              <w:pStyle w:val="TableParagraph"/>
              <w:spacing w:before="1"/>
              <w:ind w:left="2988" w:right="2988"/>
              <w:jc w:val="center"/>
              <w:rPr>
                <w:b/>
                <w:sz w:val="24"/>
                <w:szCs w:val="24"/>
              </w:rPr>
            </w:pPr>
            <w:r w:rsidRPr="005A0FE6">
              <w:rPr>
                <w:b/>
                <w:sz w:val="24"/>
                <w:szCs w:val="24"/>
              </w:rPr>
              <w:t>(OR)</w:t>
            </w:r>
          </w:p>
        </w:tc>
        <w:tc>
          <w:tcPr>
            <w:tcW w:w="1122" w:type="dxa"/>
          </w:tcPr>
          <w:p w:rsidR="00E85DA9" w:rsidRPr="005A0FE6" w:rsidRDefault="00E85DA9" w:rsidP="00614ABC">
            <w:pPr>
              <w:pStyle w:val="TableParagraph"/>
              <w:rPr>
                <w:sz w:val="24"/>
                <w:szCs w:val="24"/>
              </w:rPr>
            </w:pPr>
          </w:p>
        </w:tc>
        <w:tc>
          <w:tcPr>
            <w:tcW w:w="987" w:type="dxa"/>
            <w:gridSpan w:val="2"/>
          </w:tcPr>
          <w:p w:rsidR="00E85DA9" w:rsidRPr="005A0FE6" w:rsidRDefault="00E85DA9" w:rsidP="00614ABC">
            <w:pPr>
              <w:pStyle w:val="TableParagraph"/>
              <w:rPr>
                <w:sz w:val="24"/>
                <w:szCs w:val="24"/>
              </w:rPr>
            </w:pPr>
          </w:p>
        </w:tc>
        <w:tc>
          <w:tcPr>
            <w:tcW w:w="839" w:type="dxa"/>
          </w:tcPr>
          <w:p w:rsidR="00E85DA9" w:rsidRPr="005A0FE6" w:rsidRDefault="00E85DA9" w:rsidP="00614ABC">
            <w:pPr>
              <w:pStyle w:val="TableParagraph"/>
              <w:rPr>
                <w:sz w:val="24"/>
                <w:szCs w:val="24"/>
              </w:rPr>
            </w:pPr>
          </w:p>
        </w:tc>
      </w:tr>
      <w:tr w:rsidR="00E85DA9" w:rsidRPr="005A0FE6">
        <w:trPr>
          <w:trHeight w:val="395"/>
        </w:trPr>
        <w:tc>
          <w:tcPr>
            <w:tcW w:w="545" w:type="dxa"/>
          </w:tcPr>
          <w:p w:rsidR="00E85DA9" w:rsidRPr="005A0FE6" w:rsidRDefault="00E85DA9" w:rsidP="00614ABC">
            <w:pPr>
              <w:pStyle w:val="TableParagraph"/>
              <w:spacing w:before="1"/>
              <w:ind w:left="86" w:right="90"/>
              <w:jc w:val="center"/>
              <w:rPr>
                <w:sz w:val="24"/>
                <w:szCs w:val="24"/>
              </w:rPr>
            </w:pPr>
            <w:r w:rsidRPr="005A0FE6">
              <w:rPr>
                <w:sz w:val="24"/>
                <w:szCs w:val="24"/>
              </w:rPr>
              <w:t>7.</w:t>
            </w:r>
          </w:p>
        </w:tc>
        <w:tc>
          <w:tcPr>
            <w:tcW w:w="6962" w:type="dxa"/>
            <w:gridSpan w:val="3"/>
          </w:tcPr>
          <w:p w:rsidR="00E85DA9" w:rsidRPr="005A0FE6" w:rsidRDefault="00E85DA9" w:rsidP="005A0FE6">
            <w:pPr>
              <w:pStyle w:val="TableParagraph"/>
              <w:jc w:val="both"/>
              <w:rPr>
                <w:sz w:val="24"/>
                <w:szCs w:val="24"/>
              </w:rPr>
            </w:pPr>
            <w:r w:rsidRPr="005A0FE6">
              <w:rPr>
                <w:sz w:val="24"/>
                <w:szCs w:val="24"/>
              </w:rPr>
              <w:t>Write short notes on different asset classes bringing forth the similarities and differences between different asset classes</w:t>
            </w:r>
            <w:r>
              <w:rPr>
                <w:sz w:val="24"/>
                <w:szCs w:val="24"/>
              </w:rPr>
              <w:t>.</w:t>
            </w:r>
          </w:p>
        </w:tc>
        <w:tc>
          <w:tcPr>
            <w:tcW w:w="1122" w:type="dxa"/>
          </w:tcPr>
          <w:p w:rsidR="00E85DA9" w:rsidRPr="005A0FE6" w:rsidRDefault="00E85DA9" w:rsidP="00614ABC">
            <w:pPr>
              <w:pStyle w:val="TableParagraph"/>
              <w:spacing w:before="1"/>
              <w:ind w:left="311" w:right="286"/>
              <w:jc w:val="center"/>
              <w:rPr>
                <w:sz w:val="24"/>
                <w:szCs w:val="24"/>
              </w:rPr>
            </w:pPr>
            <w:r w:rsidRPr="005A0FE6">
              <w:rPr>
                <w:sz w:val="24"/>
                <w:szCs w:val="24"/>
              </w:rPr>
              <w:t>CO5</w:t>
            </w:r>
          </w:p>
        </w:tc>
        <w:tc>
          <w:tcPr>
            <w:tcW w:w="987" w:type="dxa"/>
            <w:gridSpan w:val="2"/>
          </w:tcPr>
          <w:p w:rsidR="00E85DA9" w:rsidRPr="005A0FE6" w:rsidRDefault="00E85DA9" w:rsidP="00614ABC">
            <w:pPr>
              <w:pStyle w:val="TableParagraph"/>
              <w:spacing w:before="1"/>
              <w:ind w:left="409"/>
              <w:rPr>
                <w:sz w:val="24"/>
                <w:szCs w:val="24"/>
              </w:rPr>
            </w:pPr>
            <w:r w:rsidRPr="005A0FE6">
              <w:rPr>
                <w:w w:val="99"/>
                <w:sz w:val="24"/>
                <w:szCs w:val="24"/>
              </w:rPr>
              <w:t>A</w:t>
            </w:r>
          </w:p>
        </w:tc>
        <w:tc>
          <w:tcPr>
            <w:tcW w:w="839" w:type="dxa"/>
          </w:tcPr>
          <w:p w:rsidR="00E85DA9" w:rsidRPr="005A0FE6" w:rsidRDefault="00E85DA9" w:rsidP="00614ABC">
            <w:pPr>
              <w:pStyle w:val="TableParagraph"/>
              <w:spacing w:before="1"/>
              <w:ind w:left="87" w:right="71"/>
              <w:jc w:val="center"/>
              <w:rPr>
                <w:sz w:val="24"/>
                <w:szCs w:val="24"/>
              </w:rPr>
            </w:pPr>
            <w:r w:rsidRPr="005A0FE6">
              <w:rPr>
                <w:sz w:val="24"/>
                <w:szCs w:val="24"/>
              </w:rPr>
              <w:t>10</w:t>
            </w:r>
          </w:p>
        </w:tc>
      </w:tr>
      <w:tr w:rsidR="00E85DA9" w:rsidRPr="005A0FE6">
        <w:trPr>
          <w:trHeight w:val="440"/>
        </w:trPr>
        <w:tc>
          <w:tcPr>
            <w:tcW w:w="545" w:type="dxa"/>
          </w:tcPr>
          <w:p w:rsidR="00E85DA9" w:rsidRPr="005A0FE6" w:rsidRDefault="00E85DA9" w:rsidP="00614ABC">
            <w:pPr>
              <w:pStyle w:val="TableParagraph"/>
              <w:spacing w:before="1"/>
              <w:ind w:left="86" w:right="90"/>
              <w:jc w:val="center"/>
              <w:rPr>
                <w:sz w:val="24"/>
                <w:szCs w:val="24"/>
              </w:rPr>
            </w:pPr>
            <w:r w:rsidRPr="005A0FE6">
              <w:rPr>
                <w:sz w:val="24"/>
                <w:szCs w:val="24"/>
              </w:rPr>
              <w:t>8.</w:t>
            </w:r>
          </w:p>
        </w:tc>
        <w:tc>
          <w:tcPr>
            <w:tcW w:w="6962" w:type="dxa"/>
            <w:gridSpan w:val="3"/>
          </w:tcPr>
          <w:p w:rsidR="00E85DA9" w:rsidRPr="005A0FE6" w:rsidRDefault="00E85DA9" w:rsidP="00614ABC">
            <w:pPr>
              <w:pStyle w:val="TableParagraph"/>
              <w:rPr>
                <w:sz w:val="24"/>
                <w:szCs w:val="24"/>
              </w:rPr>
            </w:pPr>
            <w:r w:rsidRPr="005A0FE6">
              <w:rPr>
                <w:sz w:val="24"/>
                <w:szCs w:val="24"/>
              </w:rPr>
              <w:t>Write a note on “Key Constituents of a Mutual Fund”</w:t>
            </w:r>
            <w:r>
              <w:rPr>
                <w:sz w:val="24"/>
                <w:szCs w:val="24"/>
              </w:rPr>
              <w:t>.</w:t>
            </w:r>
          </w:p>
        </w:tc>
        <w:tc>
          <w:tcPr>
            <w:tcW w:w="1122" w:type="dxa"/>
          </w:tcPr>
          <w:p w:rsidR="00E85DA9" w:rsidRPr="005A0FE6" w:rsidRDefault="00E85DA9" w:rsidP="00614ABC">
            <w:pPr>
              <w:pStyle w:val="TableParagraph"/>
              <w:spacing w:before="1"/>
              <w:ind w:left="311" w:right="286"/>
              <w:jc w:val="center"/>
              <w:rPr>
                <w:sz w:val="24"/>
                <w:szCs w:val="24"/>
              </w:rPr>
            </w:pPr>
            <w:r w:rsidRPr="005A0FE6">
              <w:rPr>
                <w:sz w:val="24"/>
                <w:szCs w:val="24"/>
              </w:rPr>
              <w:t>CO3</w:t>
            </w:r>
          </w:p>
        </w:tc>
        <w:tc>
          <w:tcPr>
            <w:tcW w:w="987" w:type="dxa"/>
            <w:gridSpan w:val="2"/>
          </w:tcPr>
          <w:p w:rsidR="00E85DA9" w:rsidRPr="005A0FE6" w:rsidRDefault="00E85DA9" w:rsidP="00614ABC">
            <w:pPr>
              <w:pStyle w:val="TableParagraph"/>
              <w:spacing w:before="1"/>
              <w:ind w:left="349"/>
              <w:rPr>
                <w:sz w:val="24"/>
                <w:szCs w:val="24"/>
              </w:rPr>
            </w:pPr>
            <w:r w:rsidRPr="005A0FE6">
              <w:rPr>
                <w:sz w:val="24"/>
                <w:szCs w:val="24"/>
              </w:rPr>
              <w:t>An</w:t>
            </w:r>
          </w:p>
        </w:tc>
        <w:tc>
          <w:tcPr>
            <w:tcW w:w="839" w:type="dxa"/>
          </w:tcPr>
          <w:p w:rsidR="00E85DA9" w:rsidRPr="005A0FE6" w:rsidRDefault="00E85DA9" w:rsidP="00614ABC">
            <w:pPr>
              <w:pStyle w:val="TableParagraph"/>
              <w:spacing w:before="1"/>
              <w:ind w:left="87" w:right="71"/>
              <w:jc w:val="center"/>
              <w:rPr>
                <w:sz w:val="24"/>
                <w:szCs w:val="24"/>
              </w:rPr>
            </w:pPr>
            <w:r w:rsidRPr="005A0FE6">
              <w:rPr>
                <w:sz w:val="24"/>
                <w:szCs w:val="24"/>
              </w:rPr>
              <w:t>10</w:t>
            </w:r>
          </w:p>
        </w:tc>
      </w:tr>
      <w:tr w:rsidR="00E85DA9" w:rsidRPr="005A0FE6">
        <w:trPr>
          <w:trHeight w:val="435"/>
        </w:trPr>
        <w:tc>
          <w:tcPr>
            <w:tcW w:w="545" w:type="dxa"/>
          </w:tcPr>
          <w:p w:rsidR="00E85DA9" w:rsidRPr="005A0FE6" w:rsidRDefault="00E85DA9" w:rsidP="00614ABC">
            <w:pPr>
              <w:pStyle w:val="TableParagraph"/>
              <w:rPr>
                <w:sz w:val="24"/>
                <w:szCs w:val="24"/>
              </w:rPr>
            </w:pPr>
          </w:p>
        </w:tc>
        <w:tc>
          <w:tcPr>
            <w:tcW w:w="6962" w:type="dxa"/>
            <w:gridSpan w:val="3"/>
          </w:tcPr>
          <w:p w:rsidR="00E85DA9" w:rsidRPr="005A0FE6" w:rsidRDefault="00E85DA9" w:rsidP="00614ABC">
            <w:pPr>
              <w:pStyle w:val="TableParagraph"/>
              <w:spacing w:before="1"/>
              <w:ind w:left="2988" w:right="2988"/>
              <w:jc w:val="center"/>
              <w:rPr>
                <w:b/>
                <w:sz w:val="24"/>
                <w:szCs w:val="24"/>
              </w:rPr>
            </w:pPr>
            <w:r w:rsidRPr="005A0FE6">
              <w:rPr>
                <w:b/>
                <w:sz w:val="24"/>
                <w:szCs w:val="24"/>
              </w:rPr>
              <w:t>(OR)</w:t>
            </w:r>
          </w:p>
        </w:tc>
        <w:tc>
          <w:tcPr>
            <w:tcW w:w="1122" w:type="dxa"/>
          </w:tcPr>
          <w:p w:rsidR="00E85DA9" w:rsidRPr="005A0FE6" w:rsidRDefault="00E85DA9" w:rsidP="00614ABC">
            <w:pPr>
              <w:pStyle w:val="TableParagraph"/>
              <w:rPr>
                <w:sz w:val="24"/>
                <w:szCs w:val="24"/>
              </w:rPr>
            </w:pPr>
          </w:p>
        </w:tc>
        <w:tc>
          <w:tcPr>
            <w:tcW w:w="987" w:type="dxa"/>
            <w:gridSpan w:val="2"/>
          </w:tcPr>
          <w:p w:rsidR="00E85DA9" w:rsidRPr="005A0FE6" w:rsidRDefault="00E85DA9" w:rsidP="00614ABC">
            <w:pPr>
              <w:pStyle w:val="TableParagraph"/>
              <w:rPr>
                <w:sz w:val="24"/>
                <w:szCs w:val="24"/>
              </w:rPr>
            </w:pPr>
          </w:p>
        </w:tc>
        <w:tc>
          <w:tcPr>
            <w:tcW w:w="839" w:type="dxa"/>
          </w:tcPr>
          <w:p w:rsidR="00E85DA9" w:rsidRPr="005A0FE6" w:rsidRDefault="00E85DA9" w:rsidP="00614ABC">
            <w:pPr>
              <w:pStyle w:val="TableParagraph"/>
              <w:rPr>
                <w:sz w:val="24"/>
                <w:szCs w:val="24"/>
              </w:rPr>
            </w:pPr>
          </w:p>
        </w:tc>
      </w:tr>
      <w:tr w:rsidR="00E85DA9" w:rsidRPr="005A0FE6">
        <w:trPr>
          <w:trHeight w:val="400"/>
        </w:trPr>
        <w:tc>
          <w:tcPr>
            <w:tcW w:w="545" w:type="dxa"/>
          </w:tcPr>
          <w:p w:rsidR="00E85DA9" w:rsidRPr="005A0FE6" w:rsidRDefault="00E85DA9" w:rsidP="00614ABC">
            <w:pPr>
              <w:pStyle w:val="TableParagraph"/>
              <w:spacing w:before="1"/>
              <w:ind w:left="86" w:right="90"/>
              <w:jc w:val="center"/>
              <w:rPr>
                <w:sz w:val="24"/>
                <w:szCs w:val="24"/>
              </w:rPr>
            </w:pPr>
            <w:r w:rsidRPr="005A0FE6">
              <w:rPr>
                <w:sz w:val="24"/>
                <w:szCs w:val="24"/>
              </w:rPr>
              <w:t>9.</w:t>
            </w:r>
          </w:p>
        </w:tc>
        <w:tc>
          <w:tcPr>
            <w:tcW w:w="6962" w:type="dxa"/>
            <w:gridSpan w:val="3"/>
          </w:tcPr>
          <w:p w:rsidR="00E85DA9" w:rsidRPr="005A0FE6" w:rsidRDefault="00E85DA9" w:rsidP="005A0FE6">
            <w:pPr>
              <w:pStyle w:val="TableParagraph"/>
              <w:jc w:val="both"/>
              <w:rPr>
                <w:sz w:val="24"/>
                <w:szCs w:val="24"/>
              </w:rPr>
            </w:pPr>
            <w:r w:rsidRPr="005A0FE6">
              <w:rPr>
                <w:sz w:val="24"/>
                <w:szCs w:val="24"/>
              </w:rPr>
              <w:t>Explain “Role and support function of service providers”</w:t>
            </w:r>
            <w:r>
              <w:rPr>
                <w:sz w:val="24"/>
                <w:szCs w:val="24"/>
              </w:rPr>
              <w:t>.</w:t>
            </w:r>
          </w:p>
        </w:tc>
        <w:tc>
          <w:tcPr>
            <w:tcW w:w="1122" w:type="dxa"/>
          </w:tcPr>
          <w:p w:rsidR="00E85DA9" w:rsidRPr="005A0FE6" w:rsidRDefault="00E85DA9" w:rsidP="00614ABC">
            <w:pPr>
              <w:pStyle w:val="TableParagraph"/>
              <w:spacing w:before="1"/>
              <w:ind w:left="311" w:right="286"/>
              <w:jc w:val="center"/>
              <w:rPr>
                <w:sz w:val="24"/>
                <w:szCs w:val="24"/>
              </w:rPr>
            </w:pPr>
            <w:r w:rsidRPr="005A0FE6">
              <w:rPr>
                <w:sz w:val="24"/>
                <w:szCs w:val="24"/>
              </w:rPr>
              <w:t>CO3</w:t>
            </w:r>
          </w:p>
        </w:tc>
        <w:tc>
          <w:tcPr>
            <w:tcW w:w="987" w:type="dxa"/>
            <w:gridSpan w:val="2"/>
          </w:tcPr>
          <w:p w:rsidR="00E85DA9" w:rsidRPr="005A0FE6" w:rsidRDefault="00E85DA9" w:rsidP="00614ABC">
            <w:pPr>
              <w:pStyle w:val="TableParagraph"/>
              <w:spacing w:before="1"/>
              <w:ind w:left="409"/>
              <w:rPr>
                <w:sz w:val="24"/>
                <w:szCs w:val="24"/>
              </w:rPr>
            </w:pPr>
            <w:r w:rsidRPr="005A0FE6">
              <w:rPr>
                <w:w w:val="99"/>
                <w:sz w:val="24"/>
                <w:szCs w:val="24"/>
              </w:rPr>
              <w:t>An</w:t>
            </w:r>
          </w:p>
        </w:tc>
        <w:tc>
          <w:tcPr>
            <w:tcW w:w="839" w:type="dxa"/>
          </w:tcPr>
          <w:p w:rsidR="00E85DA9" w:rsidRPr="005A0FE6" w:rsidRDefault="00E85DA9" w:rsidP="00614ABC">
            <w:pPr>
              <w:pStyle w:val="TableParagraph"/>
              <w:spacing w:before="1"/>
              <w:ind w:left="87" w:right="71"/>
              <w:jc w:val="center"/>
              <w:rPr>
                <w:sz w:val="24"/>
                <w:szCs w:val="24"/>
              </w:rPr>
            </w:pPr>
            <w:r w:rsidRPr="005A0FE6">
              <w:rPr>
                <w:sz w:val="24"/>
                <w:szCs w:val="24"/>
              </w:rPr>
              <w:t>10</w:t>
            </w:r>
          </w:p>
        </w:tc>
      </w:tr>
      <w:tr w:rsidR="00E85DA9" w:rsidRPr="005A0FE6">
        <w:trPr>
          <w:trHeight w:val="435"/>
        </w:trPr>
        <w:tc>
          <w:tcPr>
            <w:tcW w:w="545" w:type="dxa"/>
          </w:tcPr>
          <w:p w:rsidR="00E85DA9" w:rsidRPr="005A0FE6" w:rsidRDefault="00E85DA9" w:rsidP="00614ABC">
            <w:pPr>
              <w:pStyle w:val="TableParagraph"/>
              <w:spacing w:before="1"/>
              <w:ind w:left="86" w:right="90"/>
              <w:jc w:val="center"/>
              <w:rPr>
                <w:sz w:val="24"/>
                <w:szCs w:val="24"/>
              </w:rPr>
            </w:pPr>
            <w:r w:rsidRPr="005A0FE6">
              <w:rPr>
                <w:sz w:val="24"/>
                <w:szCs w:val="24"/>
              </w:rPr>
              <w:t>10.</w:t>
            </w:r>
          </w:p>
        </w:tc>
        <w:tc>
          <w:tcPr>
            <w:tcW w:w="6962" w:type="dxa"/>
            <w:gridSpan w:val="3"/>
          </w:tcPr>
          <w:p w:rsidR="00E85DA9" w:rsidRPr="005A0FE6" w:rsidRDefault="00E85DA9" w:rsidP="005A0FE6">
            <w:pPr>
              <w:pStyle w:val="TableParagraph"/>
              <w:jc w:val="both"/>
              <w:rPr>
                <w:sz w:val="24"/>
                <w:szCs w:val="24"/>
              </w:rPr>
            </w:pPr>
            <w:r w:rsidRPr="005A0FE6">
              <w:rPr>
                <w:sz w:val="24"/>
                <w:szCs w:val="24"/>
              </w:rPr>
              <w:t>Discuss the ten principles of fair valuation as per SEBI Regulation</w:t>
            </w:r>
            <w:r>
              <w:rPr>
                <w:sz w:val="24"/>
                <w:szCs w:val="24"/>
              </w:rPr>
              <w:t>.</w:t>
            </w:r>
          </w:p>
        </w:tc>
        <w:tc>
          <w:tcPr>
            <w:tcW w:w="1122" w:type="dxa"/>
          </w:tcPr>
          <w:p w:rsidR="00E85DA9" w:rsidRPr="005A0FE6" w:rsidRDefault="00E85DA9" w:rsidP="00614ABC">
            <w:pPr>
              <w:pStyle w:val="TableParagraph"/>
              <w:spacing w:before="1"/>
              <w:ind w:left="311" w:right="286"/>
              <w:jc w:val="center"/>
              <w:rPr>
                <w:sz w:val="24"/>
                <w:szCs w:val="24"/>
              </w:rPr>
            </w:pPr>
            <w:r w:rsidRPr="005A0FE6">
              <w:rPr>
                <w:sz w:val="24"/>
                <w:szCs w:val="24"/>
              </w:rPr>
              <w:t>CO2</w:t>
            </w:r>
          </w:p>
        </w:tc>
        <w:tc>
          <w:tcPr>
            <w:tcW w:w="987" w:type="dxa"/>
            <w:gridSpan w:val="2"/>
          </w:tcPr>
          <w:p w:rsidR="00E85DA9" w:rsidRPr="005A0FE6" w:rsidRDefault="00E85DA9" w:rsidP="00614ABC">
            <w:pPr>
              <w:pStyle w:val="TableParagraph"/>
              <w:spacing w:before="1"/>
              <w:ind w:left="349"/>
              <w:rPr>
                <w:sz w:val="24"/>
                <w:szCs w:val="24"/>
              </w:rPr>
            </w:pPr>
            <w:r w:rsidRPr="005A0FE6">
              <w:rPr>
                <w:sz w:val="24"/>
                <w:szCs w:val="24"/>
              </w:rPr>
              <w:t>U</w:t>
            </w:r>
          </w:p>
        </w:tc>
        <w:tc>
          <w:tcPr>
            <w:tcW w:w="839" w:type="dxa"/>
          </w:tcPr>
          <w:p w:rsidR="00E85DA9" w:rsidRPr="005A0FE6" w:rsidRDefault="00E85DA9" w:rsidP="00614ABC">
            <w:pPr>
              <w:pStyle w:val="TableParagraph"/>
              <w:spacing w:before="1"/>
              <w:ind w:left="87" w:right="71"/>
              <w:jc w:val="center"/>
              <w:rPr>
                <w:sz w:val="24"/>
                <w:szCs w:val="24"/>
              </w:rPr>
            </w:pPr>
            <w:r w:rsidRPr="005A0FE6">
              <w:rPr>
                <w:sz w:val="24"/>
                <w:szCs w:val="24"/>
              </w:rPr>
              <w:t>10</w:t>
            </w:r>
          </w:p>
        </w:tc>
      </w:tr>
      <w:tr w:rsidR="00E85DA9" w:rsidRPr="005A0FE6">
        <w:trPr>
          <w:trHeight w:val="440"/>
        </w:trPr>
        <w:tc>
          <w:tcPr>
            <w:tcW w:w="545" w:type="dxa"/>
          </w:tcPr>
          <w:p w:rsidR="00E85DA9" w:rsidRPr="005A0FE6" w:rsidRDefault="00E85DA9" w:rsidP="00614ABC">
            <w:pPr>
              <w:pStyle w:val="TableParagraph"/>
              <w:rPr>
                <w:sz w:val="24"/>
                <w:szCs w:val="24"/>
              </w:rPr>
            </w:pPr>
          </w:p>
        </w:tc>
        <w:tc>
          <w:tcPr>
            <w:tcW w:w="6962" w:type="dxa"/>
            <w:gridSpan w:val="3"/>
          </w:tcPr>
          <w:p w:rsidR="00E85DA9" w:rsidRPr="005A0FE6" w:rsidRDefault="00E85DA9" w:rsidP="00614ABC">
            <w:pPr>
              <w:pStyle w:val="TableParagraph"/>
              <w:spacing w:before="1"/>
              <w:ind w:left="2988" w:right="2988"/>
              <w:jc w:val="center"/>
              <w:rPr>
                <w:b/>
                <w:sz w:val="24"/>
                <w:szCs w:val="24"/>
              </w:rPr>
            </w:pPr>
            <w:r w:rsidRPr="005A0FE6">
              <w:rPr>
                <w:b/>
                <w:sz w:val="24"/>
                <w:szCs w:val="24"/>
              </w:rPr>
              <w:t>(OR)</w:t>
            </w:r>
          </w:p>
        </w:tc>
        <w:tc>
          <w:tcPr>
            <w:tcW w:w="1122" w:type="dxa"/>
          </w:tcPr>
          <w:p w:rsidR="00E85DA9" w:rsidRPr="005A0FE6" w:rsidRDefault="00E85DA9" w:rsidP="00614ABC">
            <w:pPr>
              <w:pStyle w:val="TableParagraph"/>
              <w:rPr>
                <w:sz w:val="24"/>
                <w:szCs w:val="24"/>
              </w:rPr>
            </w:pPr>
          </w:p>
        </w:tc>
        <w:tc>
          <w:tcPr>
            <w:tcW w:w="987" w:type="dxa"/>
            <w:gridSpan w:val="2"/>
          </w:tcPr>
          <w:p w:rsidR="00E85DA9" w:rsidRPr="005A0FE6" w:rsidRDefault="00E85DA9" w:rsidP="00614ABC">
            <w:pPr>
              <w:pStyle w:val="TableParagraph"/>
              <w:rPr>
                <w:sz w:val="24"/>
                <w:szCs w:val="24"/>
              </w:rPr>
            </w:pPr>
          </w:p>
        </w:tc>
        <w:tc>
          <w:tcPr>
            <w:tcW w:w="839" w:type="dxa"/>
          </w:tcPr>
          <w:p w:rsidR="00E85DA9" w:rsidRPr="005A0FE6" w:rsidRDefault="00E85DA9" w:rsidP="00614ABC">
            <w:pPr>
              <w:pStyle w:val="TableParagraph"/>
              <w:rPr>
                <w:sz w:val="24"/>
                <w:szCs w:val="24"/>
              </w:rPr>
            </w:pPr>
          </w:p>
        </w:tc>
      </w:tr>
      <w:tr w:rsidR="00E85DA9" w:rsidRPr="005A0FE6">
        <w:trPr>
          <w:trHeight w:val="394"/>
        </w:trPr>
        <w:tc>
          <w:tcPr>
            <w:tcW w:w="545" w:type="dxa"/>
          </w:tcPr>
          <w:p w:rsidR="00E85DA9" w:rsidRPr="005A0FE6" w:rsidRDefault="00E85DA9" w:rsidP="00614ABC">
            <w:pPr>
              <w:pStyle w:val="TableParagraph"/>
              <w:spacing w:before="1"/>
              <w:ind w:left="86" w:right="90"/>
              <w:jc w:val="center"/>
              <w:rPr>
                <w:sz w:val="24"/>
                <w:szCs w:val="24"/>
              </w:rPr>
            </w:pPr>
            <w:r w:rsidRPr="005A0FE6">
              <w:rPr>
                <w:sz w:val="24"/>
                <w:szCs w:val="24"/>
              </w:rPr>
              <w:t>11.</w:t>
            </w:r>
          </w:p>
        </w:tc>
        <w:tc>
          <w:tcPr>
            <w:tcW w:w="6962" w:type="dxa"/>
            <w:gridSpan w:val="3"/>
          </w:tcPr>
          <w:p w:rsidR="00E85DA9" w:rsidRPr="005A0FE6" w:rsidRDefault="00E85DA9" w:rsidP="005A0FE6">
            <w:pPr>
              <w:pStyle w:val="TableParagraph"/>
              <w:jc w:val="both"/>
              <w:rPr>
                <w:sz w:val="24"/>
                <w:szCs w:val="24"/>
              </w:rPr>
            </w:pPr>
            <w:r w:rsidRPr="005A0FE6">
              <w:rPr>
                <w:sz w:val="24"/>
                <w:szCs w:val="24"/>
              </w:rPr>
              <w:t>Discuss Mutual Fund Taxation with examples</w:t>
            </w:r>
            <w:r>
              <w:rPr>
                <w:sz w:val="24"/>
                <w:szCs w:val="24"/>
              </w:rPr>
              <w:t>.</w:t>
            </w:r>
          </w:p>
        </w:tc>
        <w:tc>
          <w:tcPr>
            <w:tcW w:w="1122" w:type="dxa"/>
          </w:tcPr>
          <w:p w:rsidR="00E85DA9" w:rsidRPr="005A0FE6" w:rsidRDefault="00E85DA9" w:rsidP="00614ABC">
            <w:pPr>
              <w:pStyle w:val="TableParagraph"/>
              <w:spacing w:before="1"/>
              <w:ind w:left="311" w:right="286"/>
              <w:jc w:val="center"/>
              <w:rPr>
                <w:sz w:val="24"/>
                <w:szCs w:val="24"/>
              </w:rPr>
            </w:pPr>
            <w:r w:rsidRPr="005A0FE6">
              <w:rPr>
                <w:sz w:val="24"/>
                <w:szCs w:val="24"/>
              </w:rPr>
              <w:t>CO1</w:t>
            </w:r>
          </w:p>
        </w:tc>
        <w:tc>
          <w:tcPr>
            <w:tcW w:w="987" w:type="dxa"/>
            <w:gridSpan w:val="2"/>
          </w:tcPr>
          <w:p w:rsidR="00E85DA9" w:rsidRPr="005A0FE6" w:rsidRDefault="00E85DA9" w:rsidP="00614ABC">
            <w:pPr>
              <w:pStyle w:val="TableParagraph"/>
              <w:spacing w:before="1"/>
              <w:ind w:left="409"/>
              <w:rPr>
                <w:sz w:val="24"/>
                <w:szCs w:val="24"/>
              </w:rPr>
            </w:pPr>
            <w:r w:rsidRPr="005A0FE6">
              <w:rPr>
                <w:w w:val="99"/>
                <w:sz w:val="24"/>
                <w:szCs w:val="24"/>
              </w:rPr>
              <w:t>U</w:t>
            </w:r>
          </w:p>
        </w:tc>
        <w:tc>
          <w:tcPr>
            <w:tcW w:w="839" w:type="dxa"/>
          </w:tcPr>
          <w:p w:rsidR="00E85DA9" w:rsidRPr="005A0FE6" w:rsidRDefault="00E85DA9" w:rsidP="00614ABC">
            <w:pPr>
              <w:pStyle w:val="TableParagraph"/>
              <w:spacing w:before="1"/>
              <w:ind w:left="87" w:right="71"/>
              <w:jc w:val="center"/>
              <w:rPr>
                <w:sz w:val="24"/>
                <w:szCs w:val="24"/>
              </w:rPr>
            </w:pPr>
            <w:r w:rsidRPr="005A0FE6">
              <w:rPr>
                <w:sz w:val="24"/>
                <w:szCs w:val="24"/>
              </w:rPr>
              <w:t>10</w:t>
            </w:r>
          </w:p>
        </w:tc>
      </w:tr>
      <w:tr w:rsidR="00E85DA9" w:rsidRPr="005A0FE6">
        <w:trPr>
          <w:trHeight w:val="550"/>
        </w:trPr>
        <w:tc>
          <w:tcPr>
            <w:tcW w:w="10455" w:type="dxa"/>
            <w:gridSpan w:val="8"/>
          </w:tcPr>
          <w:p w:rsidR="00E85DA9" w:rsidRPr="005A0FE6" w:rsidRDefault="00E85DA9" w:rsidP="005A0FE6">
            <w:pPr>
              <w:pStyle w:val="TableParagraph"/>
              <w:spacing w:before="1" w:line="275" w:lineRule="exact"/>
              <w:ind w:left="3513" w:right="3501"/>
              <w:rPr>
                <w:b/>
                <w:sz w:val="24"/>
                <w:szCs w:val="24"/>
              </w:rPr>
            </w:pPr>
            <w:r w:rsidRPr="005A0FE6">
              <w:rPr>
                <w:b/>
                <w:sz w:val="24"/>
                <w:szCs w:val="24"/>
                <w:u w:val="thick"/>
              </w:rPr>
              <w:t>PART – C (3 X 20 = 60 MARKS)</w:t>
            </w:r>
          </w:p>
          <w:p w:rsidR="00E85DA9" w:rsidRPr="005A0FE6" w:rsidRDefault="00E85DA9" w:rsidP="005A0FE6">
            <w:pPr>
              <w:pStyle w:val="TableParagraph"/>
              <w:spacing w:line="254" w:lineRule="exact"/>
              <w:ind w:left="3513" w:right="3453"/>
              <w:rPr>
                <w:b/>
                <w:sz w:val="24"/>
                <w:szCs w:val="24"/>
              </w:rPr>
            </w:pPr>
            <w:r w:rsidRPr="005A0FE6">
              <w:rPr>
                <w:b/>
                <w:sz w:val="24"/>
                <w:szCs w:val="24"/>
              </w:rPr>
              <w:t>(Answer any three Questions)</w:t>
            </w:r>
          </w:p>
        </w:tc>
      </w:tr>
      <w:tr w:rsidR="00E85DA9" w:rsidRPr="005A0FE6" w:rsidTr="005A0FE6">
        <w:trPr>
          <w:trHeight w:val="400"/>
        </w:trPr>
        <w:tc>
          <w:tcPr>
            <w:tcW w:w="545" w:type="dxa"/>
            <w:vMerge w:val="restart"/>
          </w:tcPr>
          <w:p w:rsidR="00E85DA9" w:rsidRPr="005A0FE6" w:rsidRDefault="00E85DA9" w:rsidP="005A0FE6">
            <w:pPr>
              <w:pStyle w:val="TableParagraph"/>
              <w:spacing w:before="1"/>
              <w:ind w:left="95" w:right="80"/>
              <w:jc w:val="center"/>
              <w:rPr>
                <w:sz w:val="24"/>
                <w:szCs w:val="24"/>
              </w:rPr>
            </w:pPr>
            <w:r w:rsidRPr="005A0FE6">
              <w:rPr>
                <w:sz w:val="24"/>
                <w:szCs w:val="24"/>
              </w:rPr>
              <w:t>12.</w:t>
            </w:r>
          </w:p>
        </w:tc>
        <w:tc>
          <w:tcPr>
            <w:tcW w:w="555" w:type="dxa"/>
            <w:gridSpan w:val="2"/>
          </w:tcPr>
          <w:p w:rsidR="00E85DA9" w:rsidRPr="005A0FE6" w:rsidRDefault="00E85DA9" w:rsidP="00614ABC">
            <w:pPr>
              <w:pStyle w:val="TableParagraph"/>
              <w:spacing w:before="1"/>
              <w:ind w:left="205"/>
              <w:rPr>
                <w:sz w:val="24"/>
                <w:szCs w:val="24"/>
              </w:rPr>
            </w:pPr>
            <w:r w:rsidRPr="005A0FE6">
              <w:rPr>
                <w:sz w:val="24"/>
                <w:szCs w:val="24"/>
              </w:rPr>
              <w:t>a.</w:t>
            </w:r>
          </w:p>
        </w:tc>
        <w:tc>
          <w:tcPr>
            <w:tcW w:w="6407" w:type="dxa"/>
          </w:tcPr>
          <w:p w:rsidR="00E85DA9" w:rsidRPr="005A0FE6" w:rsidRDefault="00E85DA9" w:rsidP="005A0FE6">
            <w:pPr>
              <w:pStyle w:val="TableParagraph"/>
              <w:jc w:val="both"/>
              <w:rPr>
                <w:sz w:val="24"/>
                <w:szCs w:val="24"/>
              </w:rPr>
            </w:pPr>
            <w:r w:rsidRPr="005A0FE6">
              <w:rPr>
                <w:sz w:val="24"/>
                <w:szCs w:val="24"/>
              </w:rPr>
              <w:t>Write a short essay on “Advantages of Mutual Fund for an investor”</w:t>
            </w:r>
          </w:p>
        </w:tc>
        <w:tc>
          <w:tcPr>
            <w:tcW w:w="1122" w:type="dxa"/>
          </w:tcPr>
          <w:p w:rsidR="00E85DA9" w:rsidRPr="005A0FE6" w:rsidRDefault="00E85DA9" w:rsidP="00614ABC">
            <w:pPr>
              <w:pStyle w:val="TableParagraph"/>
              <w:spacing w:before="1"/>
              <w:ind w:left="311" w:right="286"/>
              <w:jc w:val="center"/>
              <w:rPr>
                <w:sz w:val="24"/>
                <w:szCs w:val="24"/>
              </w:rPr>
            </w:pPr>
            <w:r w:rsidRPr="005A0FE6">
              <w:rPr>
                <w:sz w:val="24"/>
                <w:szCs w:val="24"/>
              </w:rPr>
              <w:t>CO5</w:t>
            </w:r>
          </w:p>
        </w:tc>
        <w:tc>
          <w:tcPr>
            <w:tcW w:w="987" w:type="dxa"/>
            <w:gridSpan w:val="2"/>
          </w:tcPr>
          <w:p w:rsidR="00E85DA9" w:rsidRPr="005A0FE6" w:rsidRDefault="00E85DA9" w:rsidP="004F7069">
            <w:pPr>
              <w:pStyle w:val="TableParagraph"/>
              <w:jc w:val="center"/>
              <w:rPr>
                <w:sz w:val="24"/>
                <w:szCs w:val="24"/>
              </w:rPr>
            </w:pPr>
            <w:r w:rsidRPr="005A0FE6">
              <w:rPr>
                <w:sz w:val="24"/>
                <w:szCs w:val="24"/>
              </w:rPr>
              <w:t>An</w:t>
            </w:r>
          </w:p>
        </w:tc>
        <w:tc>
          <w:tcPr>
            <w:tcW w:w="839" w:type="dxa"/>
          </w:tcPr>
          <w:p w:rsidR="00E85DA9" w:rsidRPr="005A0FE6" w:rsidRDefault="00E85DA9" w:rsidP="00614ABC">
            <w:pPr>
              <w:pStyle w:val="TableParagraph"/>
              <w:spacing w:before="1"/>
              <w:ind w:left="87" w:right="71"/>
              <w:jc w:val="center"/>
              <w:rPr>
                <w:sz w:val="24"/>
                <w:szCs w:val="24"/>
              </w:rPr>
            </w:pPr>
            <w:r w:rsidRPr="005A0FE6">
              <w:rPr>
                <w:sz w:val="24"/>
                <w:szCs w:val="24"/>
              </w:rPr>
              <w:t>13</w:t>
            </w:r>
          </w:p>
        </w:tc>
      </w:tr>
      <w:tr w:rsidR="00E85DA9" w:rsidRPr="005A0FE6" w:rsidTr="005A0FE6">
        <w:trPr>
          <w:trHeight w:val="395"/>
        </w:trPr>
        <w:tc>
          <w:tcPr>
            <w:tcW w:w="545" w:type="dxa"/>
            <w:vMerge/>
          </w:tcPr>
          <w:p w:rsidR="00E85DA9" w:rsidRPr="005A0FE6" w:rsidRDefault="00E85DA9" w:rsidP="005A0FE6">
            <w:pPr>
              <w:pStyle w:val="TableParagraph"/>
              <w:jc w:val="center"/>
              <w:rPr>
                <w:sz w:val="24"/>
                <w:szCs w:val="24"/>
              </w:rPr>
            </w:pPr>
          </w:p>
        </w:tc>
        <w:tc>
          <w:tcPr>
            <w:tcW w:w="555" w:type="dxa"/>
            <w:gridSpan w:val="2"/>
          </w:tcPr>
          <w:p w:rsidR="00E85DA9" w:rsidRPr="005A0FE6" w:rsidRDefault="00E85DA9" w:rsidP="00614ABC">
            <w:pPr>
              <w:pStyle w:val="TableParagraph"/>
              <w:spacing w:before="1"/>
              <w:ind w:left="195"/>
              <w:rPr>
                <w:sz w:val="24"/>
                <w:szCs w:val="24"/>
              </w:rPr>
            </w:pPr>
            <w:r w:rsidRPr="005A0FE6">
              <w:rPr>
                <w:sz w:val="24"/>
                <w:szCs w:val="24"/>
              </w:rPr>
              <w:t>b.</w:t>
            </w:r>
          </w:p>
        </w:tc>
        <w:tc>
          <w:tcPr>
            <w:tcW w:w="6407" w:type="dxa"/>
          </w:tcPr>
          <w:p w:rsidR="00E85DA9" w:rsidRPr="005A0FE6" w:rsidRDefault="00E85DA9" w:rsidP="005A0FE6">
            <w:pPr>
              <w:pStyle w:val="TableParagraph"/>
              <w:jc w:val="both"/>
              <w:rPr>
                <w:sz w:val="24"/>
                <w:szCs w:val="24"/>
              </w:rPr>
            </w:pPr>
            <w:r w:rsidRPr="005A0FE6">
              <w:rPr>
                <w:sz w:val="24"/>
                <w:szCs w:val="24"/>
              </w:rPr>
              <w:t>Write briefly on “Concept and Role of Mutual Fund”</w:t>
            </w:r>
          </w:p>
        </w:tc>
        <w:tc>
          <w:tcPr>
            <w:tcW w:w="1122" w:type="dxa"/>
          </w:tcPr>
          <w:p w:rsidR="00E85DA9" w:rsidRPr="005A0FE6" w:rsidRDefault="00E85DA9" w:rsidP="003C2EF5">
            <w:pPr>
              <w:pStyle w:val="TableParagraph"/>
              <w:jc w:val="center"/>
              <w:rPr>
                <w:sz w:val="24"/>
                <w:szCs w:val="24"/>
              </w:rPr>
            </w:pPr>
            <w:r w:rsidRPr="005A0FE6">
              <w:rPr>
                <w:sz w:val="24"/>
                <w:szCs w:val="24"/>
              </w:rPr>
              <w:t>CO3</w:t>
            </w:r>
          </w:p>
        </w:tc>
        <w:tc>
          <w:tcPr>
            <w:tcW w:w="987" w:type="dxa"/>
            <w:gridSpan w:val="2"/>
          </w:tcPr>
          <w:p w:rsidR="00E85DA9" w:rsidRPr="005A0FE6" w:rsidRDefault="00E85DA9" w:rsidP="004F7069">
            <w:pPr>
              <w:pStyle w:val="TableParagraph"/>
              <w:jc w:val="center"/>
              <w:rPr>
                <w:sz w:val="24"/>
                <w:szCs w:val="24"/>
              </w:rPr>
            </w:pPr>
            <w:r w:rsidRPr="005A0FE6">
              <w:rPr>
                <w:sz w:val="24"/>
                <w:szCs w:val="24"/>
              </w:rPr>
              <w:t>A</w:t>
            </w:r>
          </w:p>
        </w:tc>
        <w:tc>
          <w:tcPr>
            <w:tcW w:w="839" w:type="dxa"/>
          </w:tcPr>
          <w:p w:rsidR="00E85DA9" w:rsidRPr="005A0FE6" w:rsidRDefault="00E85DA9" w:rsidP="001603A6">
            <w:pPr>
              <w:pStyle w:val="TableParagraph"/>
              <w:jc w:val="center"/>
              <w:rPr>
                <w:sz w:val="24"/>
                <w:szCs w:val="24"/>
              </w:rPr>
            </w:pPr>
            <w:r w:rsidRPr="005A0FE6">
              <w:rPr>
                <w:sz w:val="24"/>
                <w:szCs w:val="24"/>
              </w:rPr>
              <w:t>7</w:t>
            </w:r>
          </w:p>
        </w:tc>
      </w:tr>
      <w:tr w:rsidR="00E85DA9" w:rsidRPr="005A0FE6" w:rsidTr="005A0FE6">
        <w:trPr>
          <w:trHeight w:val="395"/>
        </w:trPr>
        <w:tc>
          <w:tcPr>
            <w:tcW w:w="545" w:type="dxa"/>
            <w:vMerge w:val="restart"/>
          </w:tcPr>
          <w:p w:rsidR="00E85DA9" w:rsidRPr="005A0FE6" w:rsidRDefault="00E85DA9" w:rsidP="005A0FE6">
            <w:pPr>
              <w:pStyle w:val="TableParagraph"/>
              <w:spacing w:before="1"/>
              <w:ind w:left="95" w:right="80"/>
              <w:jc w:val="center"/>
              <w:rPr>
                <w:sz w:val="24"/>
                <w:szCs w:val="24"/>
              </w:rPr>
            </w:pPr>
            <w:r w:rsidRPr="005A0FE6">
              <w:rPr>
                <w:sz w:val="24"/>
                <w:szCs w:val="24"/>
              </w:rPr>
              <w:lastRenderedPageBreak/>
              <w:t>13.</w:t>
            </w:r>
          </w:p>
        </w:tc>
        <w:tc>
          <w:tcPr>
            <w:tcW w:w="555" w:type="dxa"/>
            <w:gridSpan w:val="2"/>
          </w:tcPr>
          <w:p w:rsidR="00E85DA9" w:rsidRPr="005A0FE6" w:rsidRDefault="00E85DA9" w:rsidP="00614ABC">
            <w:pPr>
              <w:pStyle w:val="TableParagraph"/>
              <w:spacing w:before="1"/>
              <w:ind w:left="205"/>
              <w:rPr>
                <w:sz w:val="24"/>
                <w:szCs w:val="24"/>
              </w:rPr>
            </w:pPr>
            <w:r w:rsidRPr="005A0FE6">
              <w:rPr>
                <w:sz w:val="24"/>
                <w:szCs w:val="24"/>
              </w:rPr>
              <w:t>a.</w:t>
            </w:r>
          </w:p>
        </w:tc>
        <w:tc>
          <w:tcPr>
            <w:tcW w:w="6407" w:type="dxa"/>
          </w:tcPr>
          <w:p w:rsidR="00E85DA9" w:rsidRPr="005A0FE6" w:rsidRDefault="00E85DA9" w:rsidP="005A0FE6">
            <w:pPr>
              <w:pStyle w:val="TableParagraph"/>
              <w:jc w:val="both"/>
              <w:rPr>
                <w:sz w:val="24"/>
                <w:szCs w:val="24"/>
              </w:rPr>
            </w:pPr>
            <w:r w:rsidRPr="005A0FE6">
              <w:rPr>
                <w:sz w:val="24"/>
                <w:szCs w:val="24"/>
              </w:rPr>
              <w:t>Explain the rights and obligation for MF investor in terms of regulation</w:t>
            </w:r>
            <w:r>
              <w:rPr>
                <w:sz w:val="24"/>
                <w:szCs w:val="24"/>
              </w:rPr>
              <w:t>.</w:t>
            </w:r>
          </w:p>
        </w:tc>
        <w:tc>
          <w:tcPr>
            <w:tcW w:w="1122" w:type="dxa"/>
          </w:tcPr>
          <w:p w:rsidR="00E85DA9" w:rsidRPr="005A0FE6" w:rsidRDefault="00E85DA9" w:rsidP="00614ABC">
            <w:pPr>
              <w:pStyle w:val="TableParagraph"/>
              <w:spacing w:before="1"/>
              <w:ind w:left="311" w:right="286"/>
              <w:jc w:val="center"/>
              <w:rPr>
                <w:sz w:val="24"/>
                <w:szCs w:val="24"/>
              </w:rPr>
            </w:pPr>
            <w:r w:rsidRPr="005A0FE6">
              <w:rPr>
                <w:sz w:val="24"/>
                <w:szCs w:val="24"/>
              </w:rPr>
              <w:t>CO4</w:t>
            </w:r>
          </w:p>
        </w:tc>
        <w:tc>
          <w:tcPr>
            <w:tcW w:w="987" w:type="dxa"/>
            <w:gridSpan w:val="2"/>
          </w:tcPr>
          <w:p w:rsidR="00E85DA9" w:rsidRPr="005A0FE6" w:rsidRDefault="00E85DA9" w:rsidP="004F7069">
            <w:pPr>
              <w:pStyle w:val="TableParagraph"/>
              <w:jc w:val="center"/>
              <w:rPr>
                <w:sz w:val="24"/>
                <w:szCs w:val="24"/>
              </w:rPr>
            </w:pPr>
            <w:r w:rsidRPr="005A0FE6">
              <w:rPr>
                <w:sz w:val="24"/>
                <w:szCs w:val="24"/>
              </w:rPr>
              <w:t>R</w:t>
            </w:r>
          </w:p>
        </w:tc>
        <w:tc>
          <w:tcPr>
            <w:tcW w:w="839" w:type="dxa"/>
          </w:tcPr>
          <w:p w:rsidR="00E85DA9" w:rsidRPr="005A0FE6" w:rsidRDefault="00E85DA9" w:rsidP="00614ABC">
            <w:pPr>
              <w:pStyle w:val="TableParagraph"/>
              <w:spacing w:before="1"/>
              <w:ind w:left="87" w:right="71"/>
              <w:jc w:val="center"/>
              <w:rPr>
                <w:sz w:val="24"/>
                <w:szCs w:val="24"/>
              </w:rPr>
            </w:pPr>
            <w:r w:rsidRPr="005A0FE6">
              <w:rPr>
                <w:sz w:val="24"/>
                <w:szCs w:val="24"/>
              </w:rPr>
              <w:t>13</w:t>
            </w:r>
          </w:p>
        </w:tc>
      </w:tr>
      <w:tr w:rsidR="00E85DA9" w:rsidRPr="005A0FE6" w:rsidTr="005A0FE6">
        <w:trPr>
          <w:trHeight w:val="395"/>
        </w:trPr>
        <w:tc>
          <w:tcPr>
            <w:tcW w:w="545" w:type="dxa"/>
            <w:vMerge/>
          </w:tcPr>
          <w:p w:rsidR="00E85DA9" w:rsidRPr="005A0FE6" w:rsidRDefault="00E85DA9" w:rsidP="005A0FE6">
            <w:pPr>
              <w:pStyle w:val="TableParagraph"/>
              <w:jc w:val="center"/>
              <w:rPr>
                <w:sz w:val="24"/>
                <w:szCs w:val="24"/>
              </w:rPr>
            </w:pPr>
          </w:p>
        </w:tc>
        <w:tc>
          <w:tcPr>
            <w:tcW w:w="555" w:type="dxa"/>
            <w:gridSpan w:val="2"/>
          </w:tcPr>
          <w:p w:rsidR="00E85DA9" w:rsidRPr="005A0FE6" w:rsidRDefault="00E85DA9" w:rsidP="00614ABC">
            <w:pPr>
              <w:pStyle w:val="TableParagraph"/>
              <w:spacing w:before="1"/>
              <w:ind w:left="195"/>
              <w:rPr>
                <w:sz w:val="24"/>
                <w:szCs w:val="24"/>
              </w:rPr>
            </w:pPr>
            <w:r w:rsidRPr="005A0FE6">
              <w:rPr>
                <w:sz w:val="24"/>
                <w:szCs w:val="24"/>
              </w:rPr>
              <w:t>b.</w:t>
            </w:r>
          </w:p>
        </w:tc>
        <w:tc>
          <w:tcPr>
            <w:tcW w:w="6407" w:type="dxa"/>
          </w:tcPr>
          <w:p w:rsidR="00E85DA9" w:rsidRPr="005A0FE6" w:rsidRDefault="00E85DA9" w:rsidP="005A0FE6">
            <w:pPr>
              <w:pStyle w:val="TableParagraph"/>
              <w:jc w:val="both"/>
              <w:rPr>
                <w:sz w:val="24"/>
                <w:szCs w:val="24"/>
              </w:rPr>
            </w:pPr>
            <w:r w:rsidRPr="005A0FE6">
              <w:rPr>
                <w:sz w:val="24"/>
                <w:szCs w:val="24"/>
              </w:rPr>
              <w:t>Discuss SEBI.s Advertisement code for Mutual Funds</w:t>
            </w:r>
            <w:r>
              <w:rPr>
                <w:sz w:val="24"/>
                <w:szCs w:val="24"/>
              </w:rPr>
              <w:t>.</w:t>
            </w:r>
          </w:p>
        </w:tc>
        <w:tc>
          <w:tcPr>
            <w:tcW w:w="1122" w:type="dxa"/>
          </w:tcPr>
          <w:p w:rsidR="00E85DA9" w:rsidRPr="005A0FE6" w:rsidRDefault="00E85DA9" w:rsidP="001603A6">
            <w:pPr>
              <w:pStyle w:val="TableParagraph"/>
              <w:jc w:val="center"/>
              <w:rPr>
                <w:sz w:val="24"/>
                <w:szCs w:val="24"/>
              </w:rPr>
            </w:pPr>
            <w:r w:rsidRPr="005A0FE6">
              <w:rPr>
                <w:sz w:val="24"/>
                <w:szCs w:val="24"/>
              </w:rPr>
              <w:t>CO4</w:t>
            </w:r>
          </w:p>
        </w:tc>
        <w:tc>
          <w:tcPr>
            <w:tcW w:w="987" w:type="dxa"/>
            <w:gridSpan w:val="2"/>
          </w:tcPr>
          <w:p w:rsidR="00E85DA9" w:rsidRPr="005A0FE6" w:rsidRDefault="00E85DA9" w:rsidP="004F7069">
            <w:pPr>
              <w:pStyle w:val="TableParagraph"/>
              <w:jc w:val="center"/>
              <w:rPr>
                <w:sz w:val="24"/>
                <w:szCs w:val="24"/>
              </w:rPr>
            </w:pPr>
            <w:r w:rsidRPr="005A0FE6">
              <w:rPr>
                <w:sz w:val="24"/>
                <w:szCs w:val="24"/>
              </w:rPr>
              <w:t>U</w:t>
            </w:r>
          </w:p>
        </w:tc>
        <w:tc>
          <w:tcPr>
            <w:tcW w:w="839" w:type="dxa"/>
          </w:tcPr>
          <w:p w:rsidR="00E85DA9" w:rsidRPr="005A0FE6" w:rsidRDefault="00E85DA9" w:rsidP="001603A6">
            <w:pPr>
              <w:pStyle w:val="TableParagraph"/>
              <w:jc w:val="center"/>
              <w:rPr>
                <w:sz w:val="24"/>
                <w:szCs w:val="24"/>
              </w:rPr>
            </w:pPr>
            <w:r w:rsidRPr="005A0FE6">
              <w:rPr>
                <w:sz w:val="24"/>
                <w:szCs w:val="24"/>
              </w:rPr>
              <w:t>7</w:t>
            </w:r>
          </w:p>
        </w:tc>
      </w:tr>
      <w:tr w:rsidR="00E85DA9" w:rsidRPr="005A0FE6" w:rsidTr="005A0FE6">
        <w:trPr>
          <w:trHeight w:val="395"/>
        </w:trPr>
        <w:tc>
          <w:tcPr>
            <w:tcW w:w="545" w:type="dxa"/>
            <w:vMerge w:val="restart"/>
          </w:tcPr>
          <w:p w:rsidR="00E85DA9" w:rsidRPr="005A0FE6" w:rsidRDefault="00E85DA9" w:rsidP="005A0FE6">
            <w:pPr>
              <w:pStyle w:val="TableParagraph"/>
              <w:spacing w:before="1"/>
              <w:ind w:left="95" w:right="80"/>
              <w:jc w:val="center"/>
              <w:rPr>
                <w:sz w:val="24"/>
                <w:szCs w:val="24"/>
              </w:rPr>
            </w:pPr>
            <w:r w:rsidRPr="005A0FE6">
              <w:rPr>
                <w:sz w:val="24"/>
                <w:szCs w:val="24"/>
              </w:rPr>
              <w:t>14.</w:t>
            </w:r>
          </w:p>
        </w:tc>
        <w:tc>
          <w:tcPr>
            <w:tcW w:w="555" w:type="dxa"/>
            <w:gridSpan w:val="2"/>
          </w:tcPr>
          <w:p w:rsidR="00E85DA9" w:rsidRPr="005A0FE6" w:rsidRDefault="00E85DA9" w:rsidP="00614ABC">
            <w:pPr>
              <w:pStyle w:val="TableParagraph"/>
              <w:spacing w:before="1"/>
              <w:ind w:left="205"/>
              <w:rPr>
                <w:sz w:val="24"/>
                <w:szCs w:val="24"/>
              </w:rPr>
            </w:pPr>
            <w:r w:rsidRPr="005A0FE6">
              <w:rPr>
                <w:sz w:val="24"/>
                <w:szCs w:val="24"/>
              </w:rPr>
              <w:t>a.</w:t>
            </w:r>
          </w:p>
        </w:tc>
        <w:tc>
          <w:tcPr>
            <w:tcW w:w="6407" w:type="dxa"/>
          </w:tcPr>
          <w:p w:rsidR="00E85DA9" w:rsidRPr="005A0FE6" w:rsidRDefault="00E85DA9" w:rsidP="005A0FE6">
            <w:pPr>
              <w:pStyle w:val="TableParagraph"/>
              <w:jc w:val="both"/>
              <w:rPr>
                <w:sz w:val="24"/>
                <w:szCs w:val="24"/>
              </w:rPr>
            </w:pPr>
            <w:r w:rsidRPr="005A0FE6">
              <w:rPr>
                <w:sz w:val="24"/>
                <w:szCs w:val="24"/>
              </w:rPr>
              <w:t>Broadly explain Scheme selection based on need, preferences and risk profile</w:t>
            </w:r>
            <w:r>
              <w:rPr>
                <w:sz w:val="24"/>
                <w:szCs w:val="24"/>
              </w:rPr>
              <w:t>.</w:t>
            </w:r>
          </w:p>
        </w:tc>
        <w:tc>
          <w:tcPr>
            <w:tcW w:w="1122" w:type="dxa"/>
          </w:tcPr>
          <w:p w:rsidR="00E85DA9" w:rsidRPr="005A0FE6" w:rsidRDefault="00E85DA9" w:rsidP="00614ABC">
            <w:pPr>
              <w:pStyle w:val="TableParagraph"/>
              <w:spacing w:before="1"/>
              <w:ind w:left="311" w:right="286"/>
              <w:jc w:val="center"/>
              <w:rPr>
                <w:sz w:val="24"/>
                <w:szCs w:val="24"/>
              </w:rPr>
            </w:pPr>
            <w:r w:rsidRPr="005A0FE6">
              <w:rPr>
                <w:sz w:val="24"/>
                <w:szCs w:val="24"/>
              </w:rPr>
              <w:t>CO2</w:t>
            </w:r>
          </w:p>
        </w:tc>
        <w:tc>
          <w:tcPr>
            <w:tcW w:w="987" w:type="dxa"/>
            <w:gridSpan w:val="2"/>
          </w:tcPr>
          <w:p w:rsidR="00E85DA9" w:rsidRPr="005A0FE6" w:rsidRDefault="00E85DA9" w:rsidP="004F7069">
            <w:pPr>
              <w:pStyle w:val="TableParagraph"/>
              <w:jc w:val="center"/>
              <w:rPr>
                <w:sz w:val="24"/>
                <w:szCs w:val="24"/>
              </w:rPr>
            </w:pPr>
            <w:r w:rsidRPr="005A0FE6">
              <w:rPr>
                <w:sz w:val="24"/>
                <w:szCs w:val="24"/>
              </w:rPr>
              <w:t>A</w:t>
            </w:r>
          </w:p>
        </w:tc>
        <w:tc>
          <w:tcPr>
            <w:tcW w:w="839" w:type="dxa"/>
          </w:tcPr>
          <w:p w:rsidR="00E85DA9" w:rsidRPr="005A0FE6" w:rsidRDefault="00E85DA9" w:rsidP="00614ABC">
            <w:pPr>
              <w:pStyle w:val="TableParagraph"/>
              <w:spacing w:before="1"/>
              <w:ind w:left="87" w:right="71"/>
              <w:jc w:val="center"/>
              <w:rPr>
                <w:sz w:val="24"/>
                <w:szCs w:val="24"/>
              </w:rPr>
            </w:pPr>
            <w:r w:rsidRPr="005A0FE6">
              <w:rPr>
                <w:sz w:val="24"/>
                <w:szCs w:val="24"/>
              </w:rPr>
              <w:t>13</w:t>
            </w:r>
          </w:p>
        </w:tc>
      </w:tr>
      <w:tr w:rsidR="00E85DA9" w:rsidRPr="005A0FE6" w:rsidTr="005A0FE6">
        <w:trPr>
          <w:trHeight w:val="400"/>
        </w:trPr>
        <w:tc>
          <w:tcPr>
            <w:tcW w:w="545" w:type="dxa"/>
            <w:vMerge/>
          </w:tcPr>
          <w:p w:rsidR="00E85DA9" w:rsidRPr="005A0FE6" w:rsidRDefault="00E85DA9" w:rsidP="005A0FE6">
            <w:pPr>
              <w:pStyle w:val="TableParagraph"/>
              <w:jc w:val="center"/>
              <w:rPr>
                <w:sz w:val="24"/>
                <w:szCs w:val="24"/>
              </w:rPr>
            </w:pPr>
          </w:p>
        </w:tc>
        <w:tc>
          <w:tcPr>
            <w:tcW w:w="555" w:type="dxa"/>
            <w:gridSpan w:val="2"/>
          </w:tcPr>
          <w:p w:rsidR="00E85DA9" w:rsidRPr="005A0FE6" w:rsidRDefault="00E85DA9" w:rsidP="00614ABC">
            <w:pPr>
              <w:pStyle w:val="TableParagraph"/>
              <w:spacing w:before="1"/>
              <w:ind w:left="195"/>
              <w:rPr>
                <w:sz w:val="24"/>
                <w:szCs w:val="24"/>
              </w:rPr>
            </w:pPr>
            <w:r w:rsidRPr="005A0FE6">
              <w:rPr>
                <w:sz w:val="24"/>
                <w:szCs w:val="24"/>
              </w:rPr>
              <w:t>b.</w:t>
            </w:r>
          </w:p>
        </w:tc>
        <w:tc>
          <w:tcPr>
            <w:tcW w:w="6407" w:type="dxa"/>
          </w:tcPr>
          <w:p w:rsidR="00E85DA9" w:rsidRPr="005A0FE6" w:rsidRDefault="00E85DA9" w:rsidP="005A0FE6">
            <w:pPr>
              <w:pStyle w:val="TableParagraph"/>
              <w:jc w:val="both"/>
              <w:rPr>
                <w:sz w:val="24"/>
                <w:szCs w:val="24"/>
              </w:rPr>
            </w:pPr>
            <w:r w:rsidRPr="005A0FE6">
              <w:rPr>
                <w:sz w:val="24"/>
                <w:szCs w:val="24"/>
              </w:rPr>
              <w:t>Briefly explain Systematic Transactions</w:t>
            </w:r>
            <w:r>
              <w:rPr>
                <w:sz w:val="24"/>
                <w:szCs w:val="24"/>
              </w:rPr>
              <w:t>.</w:t>
            </w:r>
          </w:p>
        </w:tc>
        <w:tc>
          <w:tcPr>
            <w:tcW w:w="1122" w:type="dxa"/>
          </w:tcPr>
          <w:p w:rsidR="00E85DA9" w:rsidRPr="005A0FE6" w:rsidRDefault="00E85DA9" w:rsidP="001603A6">
            <w:pPr>
              <w:pStyle w:val="TableParagraph"/>
              <w:jc w:val="center"/>
              <w:rPr>
                <w:sz w:val="24"/>
                <w:szCs w:val="24"/>
              </w:rPr>
            </w:pPr>
            <w:r w:rsidRPr="005A0FE6">
              <w:rPr>
                <w:sz w:val="24"/>
                <w:szCs w:val="24"/>
              </w:rPr>
              <w:t>CO2</w:t>
            </w:r>
          </w:p>
        </w:tc>
        <w:tc>
          <w:tcPr>
            <w:tcW w:w="987" w:type="dxa"/>
            <w:gridSpan w:val="2"/>
          </w:tcPr>
          <w:p w:rsidR="00E85DA9" w:rsidRPr="005A0FE6" w:rsidRDefault="00E85DA9" w:rsidP="004F7069">
            <w:pPr>
              <w:pStyle w:val="TableParagraph"/>
              <w:jc w:val="center"/>
              <w:rPr>
                <w:sz w:val="24"/>
                <w:szCs w:val="24"/>
              </w:rPr>
            </w:pPr>
            <w:r w:rsidRPr="005A0FE6">
              <w:rPr>
                <w:sz w:val="24"/>
                <w:szCs w:val="24"/>
              </w:rPr>
              <w:t>U</w:t>
            </w:r>
          </w:p>
        </w:tc>
        <w:tc>
          <w:tcPr>
            <w:tcW w:w="839" w:type="dxa"/>
          </w:tcPr>
          <w:p w:rsidR="00E85DA9" w:rsidRPr="005A0FE6" w:rsidRDefault="00E85DA9" w:rsidP="001603A6">
            <w:pPr>
              <w:pStyle w:val="TableParagraph"/>
              <w:jc w:val="center"/>
              <w:rPr>
                <w:sz w:val="24"/>
                <w:szCs w:val="24"/>
              </w:rPr>
            </w:pPr>
            <w:r w:rsidRPr="005A0FE6">
              <w:rPr>
                <w:sz w:val="24"/>
                <w:szCs w:val="24"/>
              </w:rPr>
              <w:t>7</w:t>
            </w:r>
          </w:p>
        </w:tc>
      </w:tr>
      <w:tr w:rsidR="00E85DA9" w:rsidTr="00C7147F">
        <w:trPr>
          <w:trHeight w:val="395"/>
        </w:trPr>
        <w:tc>
          <w:tcPr>
            <w:tcW w:w="560" w:type="dxa"/>
            <w:gridSpan w:val="2"/>
            <w:vMerge w:val="restart"/>
            <w:vAlign w:val="center"/>
          </w:tcPr>
          <w:p w:rsidR="00E85DA9" w:rsidRDefault="00E85DA9" w:rsidP="00C7147F">
            <w:pPr>
              <w:pStyle w:val="TableParagraph"/>
              <w:spacing w:before="1"/>
              <w:ind w:left="125"/>
              <w:jc w:val="center"/>
              <w:rPr>
                <w:sz w:val="24"/>
              </w:rPr>
            </w:pPr>
            <w:r>
              <w:rPr>
                <w:sz w:val="24"/>
              </w:rPr>
              <w:t>15.</w:t>
            </w:r>
          </w:p>
        </w:tc>
        <w:tc>
          <w:tcPr>
            <w:tcW w:w="540" w:type="dxa"/>
          </w:tcPr>
          <w:p w:rsidR="00E85DA9" w:rsidRDefault="00E85DA9">
            <w:pPr>
              <w:pStyle w:val="TableParagraph"/>
              <w:spacing w:before="1"/>
              <w:ind w:left="190"/>
              <w:rPr>
                <w:sz w:val="24"/>
              </w:rPr>
            </w:pPr>
            <w:r>
              <w:rPr>
                <w:sz w:val="24"/>
              </w:rPr>
              <w:t>a.</w:t>
            </w:r>
          </w:p>
        </w:tc>
        <w:tc>
          <w:tcPr>
            <w:tcW w:w="6407" w:type="dxa"/>
          </w:tcPr>
          <w:p w:rsidR="00E85DA9" w:rsidRDefault="00E85DA9" w:rsidP="00E5061D">
            <w:pPr>
              <w:pStyle w:val="TableParagraph"/>
              <w:jc w:val="both"/>
              <w:rPr>
                <w:sz w:val="24"/>
              </w:rPr>
            </w:pPr>
            <w:r>
              <w:rPr>
                <w:sz w:val="24"/>
              </w:rPr>
              <w:t>Write a short essay on “Factors affecting equity mutual fund schemes”.</w:t>
            </w:r>
          </w:p>
        </w:tc>
        <w:tc>
          <w:tcPr>
            <w:tcW w:w="1135" w:type="dxa"/>
            <w:gridSpan w:val="2"/>
          </w:tcPr>
          <w:p w:rsidR="00E85DA9" w:rsidRDefault="00E85DA9">
            <w:pPr>
              <w:pStyle w:val="TableParagraph"/>
              <w:spacing w:before="1"/>
              <w:ind w:left="321" w:right="309"/>
              <w:jc w:val="center"/>
              <w:rPr>
                <w:sz w:val="24"/>
              </w:rPr>
            </w:pPr>
            <w:r>
              <w:rPr>
                <w:sz w:val="24"/>
              </w:rPr>
              <w:t>CO4</w:t>
            </w:r>
          </w:p>
        </w:tc>
        <w:tc>
          <w:tcPr>
            <w:tcW w:w="975" w:type="dxa"/>
          </w:tcPr>
          <w:p w:rsidR="00E85DA9" w:rsidRDefault="00E85DA9" w:rsidP="00E5061D">
            <w:pPr>
              <w:pStyle w:val="TableParagraph"/>
              <w:jc w:val="center"/>
              <w:rPr>
                <w:sz w:val="24"/>
              </w:rPr>
            </w:pPr>
            <w:r>
              <w:rPr>
                <w:sz w:val="24"/>
              </w:rPr>
              <w:t>A</w:t>
            </w:r>
          </w:p>
        </w:tc>
        <w:tc>
          <w:tcPr>
            <w:tcW w:w="840" w:type="dxa"/>
          </w:tcPr>
          <w:p w:rsidR="00E85DA9" w:rsidRDefault="00E85DA9">
            <w:pPr>
              <w:pStyle w:val="TableParagraph"/>
              <w:spacing w:before="1"/>
              <w:ind w:left="281" w:right="268"/>
              <w:jc w:val="center"/>
              <w:rPr>
                <w:sz w:val="24"/>
              </w:rPr>
            </w:pPr>
            <w:r>
              <w:rPr>
                <w:sz w:val="24"/>
              </w:rPr>
              <w:t>13</w:t>
            </w:r>
          </w:p>
        </w:tc>
      </w:tr>
      <w:tr w:rsidR="00E85DA9" w:rsidTr="00C7147F">
        <w:trPr>
          <w:trHeight w:val="400"/>
        </w:trPr>
        <w:tc>
          <w:tcPr>
            <w:tcW w:w="560" w:type="dxa"/>
            <w:gridSpan w:val="2"/>
            <w:vMerge/>
            <w:vAlign w:val="center"/>
          </w:tcPr>
          <w:p w:rsidR="00E85DA9" w:rsidRDefault="00E85DA9" w:rsidP="00C7147F">
            <w:pPr>
              <w:pStyle w:val="TableParagraph"/>
              <w:jc w:val="center"/>
              <w:rPr>
                <w:sz w:val="24"/>
              </w:rPr>
            </w:pPr>
          </w:p>
        </w:tc>
        <w:tc>
          <w:tcPr>
            <w:tcW w:w="540" w:type="dxa"/>
          </w:tcPr>
          <w:p w:rsidR="00E85DA9" w:rsidRDefault="00E85DA9">
            <w:pPr>
              <w:pStyle w:val="TableParagraph"/>
              <w:spacing w:before="1"/>
              <w:ind w:left="180"/>
              <w:rPr>
                <w:sz w:val="24"/>
              </w:rPr>
            </w:pPr>
            <w:r>
              <w:rPr>
                <w:sz w:val="24"/>
              </w:rPr>
              <w:t>b.</w:t>
            </w:r>
          </w:p>
        </w:tc>
        <w:tc>
          <w:tcPr>
            <w:tcW w:w="6407" w:type="dxa"/>
          </w:tcPr>
          <w:p w:rsidR="00E85DA9" w:rsidRDefault="00E85DA9" w:rsidP="00E936B2">
            <w:pPr>
              <w:pStyle w:val="TableParagraph"/>
              <w:jc w:val="both"/>
              <w:rPr>
                <w:sz w:val="24"/>
              </w:rPr>
            </w:pPr>
            <w:r>
              <w:rPr>
                <w:sz w:val="24"/>
              </w:rPr>
              <w:t xml:space="preserve"> Write briefly on “General risk factors relating to MF investments”</w:t>
            </w:r>
          </w:p>
        </w:tc>
        <w:tc>
          <w:tcPr>
            <w:tcW w:w="1135" w:type="dxa"/>
            <w:gridSpan w:val="2"/>
          </w:tcPr>
          <w:p w:rsidR="00E85DA9" w:rsidRDefault="00E85DA9" w:rsidP="00E936B2">
            <w:pPr>
              <w:pStyle w:val="TableParagraph"/>
              <w:jc w:val="center"/>
              <w:rPr>
                <w:sz w:val="24"/>
              </w:rPr>
            </w:pPr>
            <w:r>
              <w:rPr>
                <w:sz w:val="24"/>
              </w:rPr>
              <w:t>CO1</w:t>
            </w:r>
          </w:p>
        </w:tc>
        <w:tc>
          <w:tcPr>
            <w:tcW w:w="975" w:type="dxa"/>
          </w:tcPr>
          <w:p w:rsidR="00E85DA9" w:rsidRDefault="00E85DA9" w:rsidP="00E936B2">
            <w:pPr>
              <w:pStyle w:val="TableParagraph"/>
              <w:jc w:val="center"/>
              <w:rPr>
                <w:sz w:val="24"/>
              </w:rPr>
            </w:pPr>
            <w:r>
              <w:rPr>
                <w:sz w:val="24"/>
              </w:rPr>
              <w:t>R</w:t>
            </w:r>
          </w:p>
        </w:tc>
        <w:tc>
          <w:tcPr>
            <w:tcW w:w="840" w:type="dxa"/>
          </w:tcPr>
          <w:p w:rsidR="00E85DA9" w:rsidRDefault="00E85DA9" w:rsidP="00E936B2">
            <w:pPr>
              <w:pStyle w:val="TableParagraph"/>
              <w:jc w:val="center"/>
              <w:rPr>
                <w:sz w:val="24"/>
              </w:rPr>
            </w:pPr>
            <w:r>
              <w:rPr>
                <w:sz w:val="24"/>
              </w:rPr>
              <w:t>7</w:t>
            </w:r>
          </w:p>
        </w:tc>
      </w:tr>
      <w:tr w:rsidR="00E85DA9" w:rsidTr="00C7147F">
        <w:trPr>
          <w:trHeight w:val="395"/>
        </w:trPr>
        <w:tc>
          <w:tcPr>
            <w:tcW w:w="560" w:type="dxa"/>
            <w:gridSpan w:val="2"/>
            <w:vMerge w:val="restart"/>
            <w:vAlign w:val="center"/>
          </w:tcPr>
          <w:p w:rsidR="00E85DA9" w:rsidRDefault="00E85DA9" w:rsidP="00C7147F">
            <w:pPr>
              <w:pStyle w:val="TableParagraph"/>
              <w:spacing w:before="1"/>
              <w:ind w:left="125"/>
              <w:jc w:val="center"/>
              <w:rPr>
                <w:sz w:val="24"/>
              </w:rPr>
            </w:pPr>
            <w:r>
              <w:rPr>
                <w:sz w:val="24"/>
              </w:rPr>
              <w:t>16.</w:t>
            </w:r>
          </w:p>
        </w:tc>
        <w:tc>
          <w:tcPr>
            <w:tcW w:w="540" w:type="dxa"/>
          </w:tcPr>
          <w:p w:rsidR="00E85DA9" w:rsidRDefault="00E85DA9">
            <w:pPr>
              <w:pStyle w:val="TableParagraph"/>
              <w:spacing w:before="1"/>
              <w:ind w:left="190"/>
              <w:rPr>
                <w:sz w:val="24"/>
              </w:rPr>
            </w:pPr>
            <w:r>
              <w:rPr>
                <w:sz w:val="24"/>
              </w:rPr>
              <w:t>a.</w:t>
            </w:r>
          </w:p>
        </w:tc>
        <w:tc>
          <w:tcPr>
            <w:tcW w:w="6407" w:type="dxa"/>
          </w:tcPr>
          <w:p w:rsidR="00E85DA9" w:rsidRDefault="00E85DA9" w:rsidP="00FC24F8">
            <w:pPr>
              <w:pStyle w:val="TableParagraph"/>
              <w:jc w:val="both"/>
              <w:rPr>
                <w:sz w:val="24"/>
              </w:rPr>
            </w:pPr>
            <w:r>
              <w:rPr>
                <w:sz w:val="24"/>
              </w:rPr>
              <w:t>Comment on the contents of “Statement of Additional Information”.</w:t>
            </w:r>
          </w:p>
        </w:tc>
        <w:tc>
          <w:tcPr>
            <w:tcW w:w="1135" w:type="dxa"/>
            <w:gridSpan w:val="2"/>
          </w:tcPr>
          <w:p w:rsidR="00E85DA9" w:rsidRDefault="00E85DA9">
            <w:pPr>
              <w:pStyle w:val="TableParagraph"/>
              <w:spacing w:before="1"/>
              <w:ind w:left="321" w:right="309"/>
              <w:jc w:val="center"/>
              <w:rPr>
                <w:sz w:val="24"/>
              </w:rPr>
            </w:pPr>
            <w:r>
              <w:rPr>
                <w:sz w:val="24"/>
              </w:rPr>
              <w:t>CO2</w:t>
            </w:r>
          </w:p>
        </w:tc>
        <w:tc>
          <w:tcPr>
            <w:tcW w:w="975" w:type="dxa"/>
          </w:tcPr>
          <w:p w:rsidR="00E85DA9" w:rsidRDefault="00E85DA9" w:rsidP="00D94D6E">
            <w:pPr>
              <w:pStyle w:val="TableParagraph"/>
              <w:jc w:val="center"/>
              <w:rPr>
                <w:sz w:val="24"/>
              </w:rPr>
            </w:pPr>
            <w:r>
              <w:rPr>
                <w:sz w:val="24"/>
              </w:rPr>
              <w:t>U</w:t>
            </w:r>
          </w:p>
        </w:tc>
        <w:tc>
          <w:tcPr>
            <w:tcW w:w="840" w:type="dxa"/>
          </w:tcPr>
          <w:p w:rsidR="00E85DA9" w:rsidRDefault="00E85DA9">
            <w:pPr>
              <w:pStyle w:val="TableParagraph"/>
              <w:spacing w:before="1"/>
              <w:ind w:left="281" w:right="268"/>
              <w:jc w:val="center"/>
              <w:rPr>
                <w:sz w:val="24"/>
              </w:rPr>
            </w:pPr>
            <w:r>
              <w:rPr>
                <w:sz w:val="24"/>
              </w:rPr>
              <w:t>13</w:t>
            </w:r>
          </w:p>
        </w:tc>
      </w:tr>
      <w:tr w:rsidR="00E85DA9">
        <w:trPr>
          <w:trHeight w:val="400"/>
        </w:trPr>
        <w:tc>
          <w:tcPr>
            <w:tcW w:w="560" w:type="dxa"/>
            <w:gridSpan w:val="2"/>
            <w:vMerge/>
          </w:tcPr>
          <w:p w:rsidR="00E85DA9" w:rsidRDefault="00E85DA9">
            <w:pPr>
              <w:pStyle w:val="TableParagraph"/>
              <w:rPr>
                <w:sz w:val="24"/>
              </w:rPr>
            </w:pPr>
          </w:p>
        </w:tc>
        <w:tc>
          <w:tcPr>
            <w:tcW w:w="540" w:type="dxa"/>
          </w:tcPr>
          <w:p w:rsidR="00E85DA9" w:rsidRDefault="00E85DA9">
            <w:pPr>
              <w:pStyle w:val="TableParagraph"/>
              <w:spacing w:before="1"/>
              <w:ind w:left="180"/>
              <w:rPr>
                <w:sz w:val="24"/>
              </w:rPr>
            </w:pPr>
            <w:r>
              <w:rPr>
                <w:sz w:val="24"/>
              </w:rPr>
              <w:t>b.</w:t>
            </w:r>
          </w:p>
        </w:tc>
        <w:tc>
          <w:tcPr>
            <w:tcW w:w="6407" w:type="dxa"/>
          </w:tcPr>
          <w:p w:rsidR="00E85DA9" w:rsidRDefault="00E85DA9">
            <w:pPr>
              <w:pStyle w:val="TableParagraph"/>
              <w:rPr>
                <w:sz w:val="24"/>
              </w:rPr>
            </w:pPr>
            <w:r>
              <w:rPr>
                <w:sz w:val="24"/>
              </w:rPr>
              <w:t>Explain the term “Fundamental Attributes”.</w:t>
            </w:r>
          </w:p>
        </w:tc>
        <w:tc>
          <w:tcPr>
            <w:tcW w:w="1135" w:type="dxa"/>
            <w:gridSpan w:val="2"/>
          </w:tcPr>
          <w:p w:rsidR="00E85DA9" w:rsidRDefault="00E85DA9" w:rsidP="00FC24F8">
            <w:pPr>
              <w:pStyle w:val="TableParagraph"/>
              <w:jc w:val="center"/>
              <w:rPr>
                <w:sz w:val="24"/>
              </w:rPr>
            </w:pPr>
            <w:r>
              <w:rPr>
                <w:sz w:val="24"/>
              </w:rPr>
              <w:t>CO2</w:t>
            </w:r>
          </w:p>
        </w:tc>
        <w:tc>
          <w:tcPr>
            <w:tcW w:w="975" w:type="dxa"/>
          </w:tcPr>
          <w:p w:rsidR="00E85DA9" w:rsidRDefault="00E85DA9" w:rsidP="00FC24F8">
            <w:pPr>
              <w:pStyle w:val="TableParagraph"/>
              <w:jc w:val="center"/>
              <w:rPr>
                <w:sz w:val="24"/>
              </w:rPr>
            </w:pPr>
            <w:r>
              <w:rPr>
                <w:sz w:val="24"/>
              </w:rPr>
              <w:t>R</w:t>
            </w:r>
          </w:p>
        </w:tc>
        <w:tc>
          <w:tcPr>
            <w:tcW w:w="840" w:type="dxa"/>
          </w:tcPr>
          <w:p w:rsidR="00E85DA9" w:rsidRDefault="00E85DA9" w:rsidP="00FC24F8">
            <w:pPr>
              <w:pStyle w:val="TableParagraph"/>
              <w:jc w:val="center"/>
              <w:rPr>
                <w:sz w:val="24"/>
              </w:rPr>
            </w:pPr>
            <w:r>
              <w:rPr>
                <w:sz w:val="24"/>
              </w:rPr>
              <w:t>7</w:t>
            </w:r>
          </w:p>
        </w:tc>
      </w:tr>
    </w:tbl>
    <w:p w:rsidR="00E85DA9" w:rsidRDefault="00E85DA9">
      <w:pPr>
        <w:spacing w:before="10" w:after="1"/>
        <w:rPr>
          <w:sz w:val="23"/>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5"/>
        <w:gridCol w:w="9785"/>
      </w:tblGrid>
      <w:tr w:rsidR="00E85DA9">
        <w:trPr>
          <w:trHeight w:val="280"/>
        </w:trPr>
        <w:tc>
          <w:tcPr>
            <w:tcW w:w="675" w:type="dxa"/>
          </w:tcPr>
          <w:p w:rsidR="00E85DA9" w:rsidRDefault="00E85DA9">
            <w:pPr>
              <w:pStyle w:val="TableParagraph"/>
              <w:rPr>
                <w:sz w:val="20"/>
              </w:rPr>
            </w:pPr>
          </w:p>
        </w:tc>
        <w:tc>
          <w:tcPr>
            <w:tcW w:w="9785" w:type="dxa"/>
          </w:tcPr>
          <w:p w:rsidR="00E85DA9" w:rsidRDefault="00E85DA9">
            <w:pPr>
              <w:pStyle w:val="TableParagraph"/>
              <w:spacing w:before="1" w:line="259" w:lineRule="exact"/>
              <w:ind w:left="3637" w:right="3637"/>
              <w:jc w:val="center"/>
              <w:rPr>
                <w:b/>
                <w:sz w:val="24"/>
              </w:rPr>
            </w:pPr>
            <w:r>
              <w:rPr>
                <w:b/>
                <w:sz w:val="24"/>
              </w:rPr>
              <w:t>COURSE OUTCOMES</w:t>
            </w:r>
          </w:p>
        </w:tc>
      </w:tr>
      <w:tr w:rsidR="00E85DA9">
        <w:trPr>
          <w:trHeight w:val="275"/>
        </w:trPr>
        <w:tc>
          <w:tcPr>
            <w:tcW w:w="675" w:type="dxa"/>
          </w:tcPr>
          <w:p w:rsidR="00E85DA9" w:rsidRDefault="00E85DA9" w:rsidP="00C9717C">
            <w:pPr>
              <w:pStyle w:val="TableParagraph"/>
              <w:spacing w:before="1" w:line="254" w:lineRule="exact"/>
              <w:ind w:left="85" w:right="85"/>
              <w:jc w:val="center"/>
              <w:rPr>
                <w:sz w:val="24"/>
              </w:rPr>
            </w:pPr>
            <w:r>
              <w:rPr>
                <w:sz w:val="24"/>
              </w:rPr>
              <w:t>CO1</w:t>
            </w:r>
          </w:p>
        </w:tc>
        <w:tc>
          <w:tcPr>
            <w:tcW w:w="9785" w:type="dxa"/>
          </w:tcPr>
          <w:p w:rsidR="00E85DA9" w:rsidRDefault="00E85DA9" w:rsidP="00C9717C">
            <w:pPr>
              <w:pStyle w:val="TableParagraph"/>
              <w:rPr>
                <w:sz w:val="20"/>
              </w:rPr>
            </w:pPr>
            <w:r w:rsidRPr="000010B4">
              <w:rPr>
                <w:sz w:val="24"/>
                <w:szCs w:val="24"/>
              </w:rPr>
              <w:t>Understand building</w:t>
            </w:r>
            <w:r>
              <w:rPr>
                <w:sz w:val="24"/>
                <w:szCs w:val="24"/>
              </w:rPr>
              <w:t xml:space="preserve"> long term relationship with clients.</w:t>
            </w:r>
          </w:p>
        </w:tc>
      </w:tr>
      <w:tr w:rsidR="00E85DA9">
        <w:trPr>
          <w:trHeight w:val="275"/>
        </w:trPr>
        <w:tc>
          <w:tcPr>
            <w:tcW w:w="675" w:type="dxa"/>
          </w:tcPr>
          <w:p w:rsidR="00E85DA9" w:rsidRDefault="00E85DA9" w:rsidP="00C9717C">
            <w:pPr>
              <w:pStyle w:val="TableParagraph"/>
              <w:spacing w:before="1" w:line="254" w:lineRule="exact"/>
              <w:ind w:left="85" w:right="85"/>
              <w:jc w:val="center"/>
              <w:rPr>
                <w:sz w:val="24"/>
              </w:rPr>
            </w:pPr>
            <w:r>
              <w:rPr>
                <w:sz w:val="24"/>
              </w:rPr>
              <w:t>CO2</w:t>
            </w:r>
          </w:p>
        </w:tc>
        <w:tc>
          <w:tcPr>
            <w:tcW w:w="9785" w:type="dxa"/>
          </w:tcPr>
          <w:p w:rsidR="00E85DA9" w:rsidRDefault="00E85DA9" w:rsidP="00C9717C">
            <w:pPr>
              <w:pStyle w:val="TableParagraph"/>
              <w:rPr>
                <w:sz w:val="20"/>
              </w:rPr>
            </w:pPr>
            <w:r>
              <w:rPr>
                <w:sz w:val="24"/>
                <w:szCs w:val="24"/>
              </w:rPr>
              <w:t>Understand basics of MF Schemes and distribution setup.</w:t>
            </w:r>
          </w:p>
        </w:tc>
      </w:tr>
      <w:tr w:rsidR="00E85DA9">
        <w:trPr>
          <w:trHeight w:val="275"/>
        </w:trPr>
        <w:tc>
          <w:tcPr>
            <w:tcW w:w="675" w:type="dxa"/>
          </w:tcPr>
          <w:p w:rsidR="00E85DA9" w:rsidRDefault="00E85DA9" w:rsidP="00C9717C">
            <w:pPr>
              <w:pStyle w:val="TableParagraph"/>
              <w:spacing w:before="1" w:line="254" w:lineRule="exact"/>
              <w:ind w:left="85" w:right="85"/>
              <w:jc w:val="center"/>
              <w:rPr>
                <w:sz w:val="24"/>
              </w:rPr>
            </w:pPr>
            <w:r>
              <w:rPr>
                <w:sz w:val="24"/>
              </w:rPr>
              <w:t>CO3</w:t>
            </w:r>
          </w:p>
        </w:tc>
        <w:tc>
          <w:tcPr>
            <w:tcW w:w="9785" w:type="dxa"/>
          </w:tcPr>
          <w:p w:rsidR="00E85DA9" w:rsidRDefault="00E85DA9" w:rsidP="00C9717C">
            <w:pPr>
              <w:pStyle w:val="TableParagraph"/>
              <w:rPr>
                <w:sz w:val="20"/>
              </w:rPr>
            </w:pPr>
            <w:r>
              <w:rPr>
                <w:sz w:val="24"/>
                <w:szCs w:val="24"/>
              </w:rPr>
              <w:t>Acquire &amp;Learn Basic knowledge of MF role and structure.</w:t>
            </w:r>
          </w:p>
        </w:tc>
      </w:tr>
      <w:tr w:rsidR="00E85DA9">
        <w:trPr>
          <w:trHeight w:val="275"/>
        </w:trPr>
        <w:tc>
          <w:tcPr>
            <w:tcW w:w="675" w:type="dxa"/>
          </w:tcPr>
          <w:p w:rsidR="00E85DA9" w:rsidRDefault="00E85DA9" w:rsidP="00C9717C">
            <w:pPr>
              <w:pStyle w:val="TableParagraph"/>
              <w:spacing w:before="1" w:line="254" w:lineRule="exact"/>
              <w:ind w:left="85" w:right="85"/>
              <w:jc w:val="center"/>
              <w:rPr>
                <w:sz w:val="24"/>
              </w:rPr>
            </w:pPr>
            <w:r>
              <w:rPr>
                <w:sz w:val="24"/>
              </w:rPr>
              <w:t>CO4</w:t>
            </w:r>
          </w:p>
        </w:tc>
        <w:tc>
          <w:tcPr>
            <w:tcW w:w="9785" w:type="dxa"/>
          </w:tcPr>
          <w:p w:rsidR="00E85DA9" w:rsidRDefault="00E85DA9" w:rsidP="00C9717C">
            <w:pPr>
              <w:pStyle w:val="TableParagraph"/>
              <w:rPr>
                <w:sz w:val="20"/>
              </w:rPr>
            </w:pPr>
            <w:r>
              <w:rPr>
                <w:sz w:val="24"/>
                <w:szCs w:val="24"/>
              </w:rPr>
              <w:t>Evaluate MF schemes from the angle of suitability as an investment option</w:t>
            </w:r>
          </w:p>
        </w:tc>
      </w:tr>
      <w:tr w:rsidR="00E85DA9">
        <w:trPr>
          <w:trHeight w:val="280"/>
        </w:trPr>
        <w:tc>
          <w:tcPr>
            <w:tcW w:w="675" w:type="dxa"/>
          </w:tcPr>
          <w:p w:rsidR="00E85DA9" w:rsidRDefault="00E85DA9" w:rsidP="00C9717C">
            <w:pPr>
              <w:pStyle w:val="TableParagraph"/>
              <w:spacing w:before="1" w:line="259" w:lineRule="exact"/>
              <w:ind w:left="85" w:right="85"/>
              <w:jc w:val="center"/>
              <w:rPr>
                <w:sz w:val="24"/>
              </w:rPr>
            </w:pPr>
            <w:r>
              <w:rPr>
                <w:sz w:val="24"/>
              </w:rPr>
              <w:t>CO5</w:t>
            </w:r>
          </w:p>
        </w:tc>
        <w:tc>
          <w:tcPr>
            <w:tcW w:w="9785" w:type="dxa"/>
          </w:tcPr>
          <w:p w:rsidR="00E85DA9" w:rsidRDefault="00E85DA9" w:rsidP="00C9717C">
            <w:pPr>
              <w:pStyle w:val="TableParagraph"/>
              <w:rPr>
                <w:sz w:val="20"/>
              </w:rPr>
            </w:pPr>
            <w:r>
              <w:rPr>
                <w:sz w:val="24"/>
                <w:szCs w:val="24"/>
              </w:rPr>
              <w:t>Get Orientation to legalities, accounting, taxation and valuation aspects of MF</w:t>
            </w:r>
          </w:p>
        </w:tc>
      </w:tr>
      <w:tr w:rsidR="00E85DA9">
        <w:trPr>
          <w:trHeight w:val="275"/>
        </w:trPr>
        <w:tc>
          <w:tcPr>
            <w:tcW w:w="675" w:type="dxa"/>
          </w:tcPr>
          <w:p w:rsidR="00E85DA9" w:rsidRDefault="00E85DA9" w:rsidP="00C9717C">
            <w:pPr>
              <w:pStyle w:val="TableParagraph"/>
              <w:spacing w:before="1" w:line="254" w:lineRule="exact"/>
              <w:ind w:left="85" w:right="85"/>
              <w:jc w:val="center"/>
              <w:rPr>
                <w:sz w:val="24"/>
              </w:rPr>
            </w:pPr>
            <w:r>
              <w:rPr>
                <w:sz w:val="24"/>
              </w:rPr>
              <w:t>CO6</w:t>
            </w:r>
          </w:p>
        </w:tc>
        <w:tc>
          <w:tcPr>
            <w:tcW w:w="9785" w:type="dxa"/>
          </w:tcPr>
          <w:p w:rsidR="00E85DA9" w:rsidRDefault="00E85DA9" w:rsidP="00C9717C">
            <w:pPr>
              <w:pStyle w:val="TableParagraph"/>
              <w:rPr>
                <w:sz w:val="20"/>
              </w:rPr>
            </w:pPr>
            <w:r>
              <w:rPr>
                <w:sz w:val="24"/>
                <w:szCs w:val="24"/>
              </w:rPr>
              <w:t>Learn Financial planning as an approach to investment option</w:t>
            </w:r>
          </w:p>
        </w:tc>
      </w:tr>
    </w:tbl>
    <w:p w:rsidR="00E85DA9" w:rsidRDefault="00E85DA9">
      <w:pPr>
        <w:spacing w:before="10" w:after="1"/>
        <w:rPr>
          <w:sz w:val="23"/>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1"/>
        <w:gridCol w:w="1366"/>
        <w:gridCol w:w="1556"/>
        <w:gridCol w:w="1386"/>
        <w:gridCol w:w="1461"/>
        <w:gridCol w:w="1352"/>
        <w:gridCol w:w="1287"/>
        <w:gridCol w:w="1127"/>
      </w:tblGrid>
      <w:tr w:rsidR="00E85DA9">
        <w:trPr>
          <w:trHeight w:val="275"/>
        </w:trPr>
        <w:tc>
          <w:tcPr>
            <w:tcW w:w="10466" w:type="dxa"/>
            <w:gridSpan w:val="8"/>
          </w:tcPr>
          <w:p w:rsidR="00E85DA9" w:rsidRDefault="00E85DA9">
            <w:pPr>
              <w:pStyle w:val="TableParagraph"/>
              <w:spacing w:before="1" w:line="254" w:lineRule="exact"/>
              <w:ind w:left="3103" w:right="3106"/>
              <w:jc w:val="center"/>
              <w:rPr>
                <w:b/>
                <w:sz w:val="24"/>
              </w:rPr>
            </w:pPr>
            <w:r>
              <w:rPr>
                <w:b/>
                <w:sz w:val="24"/>
              </w:rPr>
              <w:t>Assessment Pattern as per Bloom’s Level</w:t>
            </w:r>
          </w:p>
        </w:tc>
      </w:tr>
      <w:tr w:rsidR="00E85DA9">
        <w:trPr>
          <w:trHeight w:val="275"/>
        </w:trPr>
        <w:tc>
          <w:tcPr>
            <w:tcW w:w="931" w:type="dxa"/>
          </w:tcPr>
          <w:p w:rsidR="00E85DA9" w:rsidRDefault="00E85DA9">
            <w:pPr>
              <w:pStyle w:val="TableParagraph"/>
              <w:spacing w:before="1" w:line="254" w:lineRule="exact"/>
              <w:ind w:left="105"/>
              <w:rPr>
                <w:sz w:val="24"/>
              </w:rPr>
            </w:pPr>
            <w:r>
              <w:rPr>
                <w:sz w:val="24"/>
              </w:rPr>
              <w:t>CO / P</w:t>
            </w:r>
          </w:p>
        </w:tc>
        <w:tc>
          <w:tcPr>
            <w:tcW w:w="1366" w:type="dxa"/>
          </w:tcPr>
          <w:p w:rsidR="00E85DA9" w:rsidRDefault="00E85DA9">
            <w:pPr>
              <w:pStyle w:val="TableParagraph"/>
              <w:spacing w:before="1" w:line="254" w:lineRule="exact"/>
              <w:ind w:left="114"/>
              <w:rPr>
                <w:b/>
                <w:sz w:val="24"/>
              </w:rPr>
            </w:pPr>
            <w:r>
              <w:rPr>
                <w:b/>
                <w:sz w:val="24"/>
              </w:rPr>
              <w:t>Remember</w:t>
            </w:r>
          </w:p>
        </w:tc>
        <w:tc>
          <w:tcPr>
            <w:tcW w:w="1556" w:type="dxa"/>
          </w:tcPr>
          <w:p w:rsidR="00E85DA9" w:rsidRDefault="00E85DA9">
            <w:pPr>
              <w:pStyle w:val="TableParagraph"/>
              <w:spacing w:before="1" w:line="254" w:lineRule="exact"/>
              <w:ind w:left="164"/>
              <w:rPr>
                <w:b/>
                <w:sz w:val="24"/>
              </w:rPr>
            </w:pPr>
            <w:r>
              <w:rPr>
                <w:b/>
                <w:sz w:val="24"/>
              </w:rPr>
              <w:t>Understand</w:t>
            </w:r>
          </w:p>
        </w:tc>
        <w:tc>
          <w:tcPr>
            <w:tcW w:w="1386" w:type="dxa"/>
          </w:tcPr>
          <w:p w:rsidR="00E85DA9" w:rsidRDefault="00E85DA9">
            <w:pPr>
              <w:pStyle w:val="TableParagraph"/>
              <w:spacing w:before="1" w:line="254" w:lineRule="exact"/>
              <w:ind w:left="373"/>
              <w:rPr>
                <w:b/>
                <w:sz w:val="24"/>
              </w:rPr>
            </w:pPr>
            <w:r>
              <w:rPr>
                <w:b/>
                <w:sz w:val="24"/>
              </w:rPr>
              <w:t>Apply</w:t>
            </w:r>
          </w:p>
        </w:tc>
        <w:tc>
          <w:tcPr>
            <w:tcW w:w="1461" w:type="dxa"/>
          </w:tcPr>
          <w:p w:rsidR="00E85DA9" w:rsidRDefault="00E85DA9">
            <w:pPr>
              <w:pStyle w:val="TableParagraph"/>
              <w:spacing w:before="1" w:line="254" w:lineRule="exact"/>
              <w:ind w:left="313"/>
              <w:rPr>
                <w:b/>
                <w:sz w:val="24"/>
              </w:rPr>
            </w:pPr>
            <w:r>
              <w:rPr>
                <w:b/>
                <w:sz w:val="24"/>
              </w:rPr>
              <w:t>Analyze</w:t>
            </w:r>
          </w:p>
        </w:tc>
        <w:tc>
          <w:tcPr>
            <w:tcW w:w="1352" w:type="dxa"/>
          </w:tcPr>
          <w:p w:rsidR="00E85DA9" w:rsidRDefault="00E85DA9">
            <w:pPr>
              <w:pStyle w:val="TableParagraph"/>
              <w:spacing w:before="1" w:line="254" w:lineRule="exact"/>
              <w:ind w:left="217"/>
              <w:rPr>
                <w:b/>
                <w:sz w:val="24"/>
              </w:rPr>
            </w:pPr>
            <w:r>
              <w:rPr>
                <w:b/>
                <w:sz w:val="24"/>
              </w:rPr>
              <w:t>Evaluate</w:t>
            </w:r>
          </w:p>
        </w:tc>
        <w:tc>
          <w:tcPr>
            <w:tcW w:w="1287" w:type="dxa"/>
          </w:tcPr>
          <w:p w:rsidR="00E85DA9" w:rsidRDefault="00E85DA9">
            <w:pPr>
              <w:pStyle w:val="TableParagraph"/>
              <w:spacing w:before="1" w:line="254" w:lineRule="exact"/>
              <w:ind w:left="291"/>
              <w:rPr>
                <w:b/>
                <w:sz w:val="24"/>
              </w:rPr>
            </w:pPr>
            <w:r>
              <w:rPr>
                <w:b/>
                <w:sz w:val="24"/>
              </w:rPr>
              <w:t>Create</w:t>
            </w:r>
          </w:p>
        </w:tc>
        <w:tc>
          <w:tcPr>
            <w:tcW w:w="1127" w:type="dxa"/>
          </w:tcPr>
          <w:p w:rsidR="00E85DA9" w:rsidRDefault="00E85DA9">
            <w:pPr>
              <w:pStyle w:val="TableParagraph"/>
              <w:spacing w:before="1" w:line="254" w:lineRule="exact"/>
              <w:ind w:left="265" w:right="265"/>
              <w:jc w:val="center"/>
              <w:rPr>
                <w:b/>
                <w:sz w:val="24"/>
              </w:rPr>
            </w:pPr>
            <w:r>
              <w:rPr>
                <w:b/>
                <w:sz w:val="24"/>
              </w:rPr>
              <w:t>Total</w:t>
            </w:r>
          </w:p>
        </w:tc>
      </w:tr>
      <w:tr w:rsidR="00E85DA9">
        <w:trPr>
          <w:trHeight w:val="280"/>
        </w:trPr>
        <w:tc>
          <w:tcPr>
            <w:tcW w:w="931" w:type="dxa"/>
          </w:tcPr>
          <w:p w:rsidR="00E85DA9" w:rsidRDefault="00E85DA9">
            <w:pPr>
              <w:pStyle w:val="TableParagraph"/>
              <w:spacing w:before="1" w:line="259" w:lineRule="exact"/>
              <w:ind w:left="105"/>
              <w:rPr>
                <w:sz w:val="24"/>
              </w:rPr>
            </w:pPr>
            <w:r>
              <w:rPr>
                <w:sz w:val="24"/>
              </w:rPr>
              <w:t>CO1</w:t>
            </w:r>
          </w:p>
        </w:tc>
        <w:tc>
          <w:tcPr>
            <w:tcW w:w="1366" w:type="dxa"/>
          </w:tcPr>
          <w:p w:rsidR="00E85DA9" w:rsidRDefault="00E85DA9" w:rsidP="002B026D">
            <w:pPr>
              <w:pStyle w:val="TableParagraph"/>
              <w:jc w:val="center"/>
              <w:rPr>
                <w:sz w:val="20"/>
              </w:rPr>
            </w:pPr>
            <w:r>
              <w:rPr>
                <w:sz w:val="20"/>
              </w:rPr>
              <w:t>11</w:t>
            </w:r>
          </w:p>
        </w:tc>
        <w:tc>
          <w:tcPr>
            <w:tcW w:w="1556" w:type="dxa"/>
          </w:tcPr>
          <w:p w:rsidR="00E85DA9" w:rsidRDefault="00E85DA9" w:rsidP="002B026D">
            <w:pPr>
              <w:pStyle w:val="TableParagraph"/>
              <w:jc w:val="center"/>
              <w:rPr>
                <w:sz w:val="20"/>
              </w:rPr>
            </w:pPr>
            <w:r>
              <w:rPr>
                <w:sz w:val="20"/>
              </w:rPr>
              <w:t>10</w:t>
            </w:r>
          </w:p>
        </w:tc>
        <w:tc>
          <w:tcPr>
            <w:tcW w:w="1386" w:type="dxa"/>
          </w:tcPr>
          <w:p w:rsidR="00E85DA9" w:rsidRDefault="00E85DA9" w:rsidP="002B026D">
            <w:pPr>
              <w:pStyle w:val="TableParagraph"/>
              <w:jc w:val="center"/>
              <w:rPr>
                <w:sz w:val="20"/>
              </w:rPr>
            </w:pPr>
          </w:p>
        </w:tc>
        <w:tc>
          <w:tcPr>
            <w:tcW w:w="1461" w:type="dxa"/>
          </w:tcPr>
          <w:p w:rsidR="00E85DA9" w:rsidRDefault="00E85DA9" w:rsidP="002B026D">
            <w:pPr>
              <w:pStyle w:val="TableParagraph"/>
              <w:jc w:val="center"/>
              <w:rPr>
                <w:sz w:val="20"/>
              </w:rPr>
            </w:pPr>
          </w:p>
        </w:tc>
        <w:tc>
          <w:tcPr>
            <w:tcW w:w="1352" w:type="dxa"/>
          </w:tcPr>
          <w:p w:rsidR="00E85DA9" w:rsidRDefault="00E85DA9" w:rsidP="002B026D">
            <w:pPr>
              <w:pStyle w:val="TableParagraph"/>
              <w:jc w:val="center"/>
              <w:rPr>
                <w:sz w:val="20"/>
              </w:rPr>
            </w:pPr>
          </w:p>
        </w:tc>
        <w:tc>
          <w:tcPr>
            <w:tcW w:w="1287" w:type="dxa"/>
          </w:tcPr>
          <w:p w:rsidR="00E85DA9" w:rsidRDefault="00E85DA9" w:rsidP="002B026D">
            <w:pPr>
              <w:pStyle w:val="TableParagraph"/>
              <w:jc w:val="center"/>
              <w:rPr>
                <w:sz w:val="20"/>
              </w:rPr>
            </w:pPr>
          </w:p>
        </w:tc>
        <w:tc>
          <w:tcPr>
            <w:tcW w:w="1127" w:type="dxa"/>
          </w:tcPr>
          <w:p w:rsidR="00E85DA9" w:rsidRDefault="00E85DA9" w:rsidP="002B026D">
            <w:pPr>
              <w:pStyle w:val="TableParagraph"/>
              <w:jc w:val="center"/>
              <w:rPr>
                <w:sz w:val="20"/>
              </w:rPr>
            </w:pPr>
            <w:r>
              <w:rPr>
                <w:sz w:val="20"/>
              </w:rPr>
              <w:t>21</w:t>
            </w:r>
          </w:p>
        </w:tc>
      </w:tr>
      <w:tr w:rsidR="00E85DA9">
        <w:trPr>
          <w:trHeight w:val="275"/>
        </w:trPr>
        <w:tc>
          <w:tcPr>
            <w:tcW w:w="931" w:type="dxa"/>
          </w:tcPr>
          <w:p w:rsidR="00E85DA9" w:rsidRDefault="00E85DA9">
            <w:pPr>
              <w:pStyle w:val="TableParagraph"/>
              <w:spacing w:before="1" w:line="254" w:lineRule="exact"/>
              <w:ind w:left="105"/>
              <w:rPr>
                <w:sz w:val="24"/>
              </w:rPr>
            </w:pPr>
            <w:r>
              <w:rPr>
                <w:sz w:val="24"/>
              </w:rPr>
              <w:t>CO2</w:t>
            </w:r>
          </w:p>
        </w:tc>
        <w:tc>
          <w:tcPr>
            <w:tcW w:w="1366" w:type="dxa"/>
          </w:tcPr>
          <w:p w:rsidR="00E85DA9" w:rsidRDefault="00E85DA9" w:rsidP="002B026D">
            <w:pPr>
              <w:pStyle w:val="TableParagraph"/>
              <w:jc w:val="center"/>
              <w:rPr>
                <w:sz w:val="20"/>
              </w:rPr>
            </w:pPr>
            <w:r>
              <w:rPr>
                <w:sz w:val="20"/>
              </w:rPr>
              <w:t>7</w:t>
            </w:r>
          </w:p>
        </w:tc>
        <w:tc>
          <w:tcPr>
            <w:tcW w:w="1556" w:type="dxa"/>
          </w:tcPr>
          <w:p w:rsidR="00E85DA9" w:rsidRDefault="00E85DA9" w:rsidP="002B026D">
            <w:pPr>
              <w:pStyle w:val="TableParagraph"/>
              <w:jc w:val="center"/>
              <w:rPr>
                <w:sz w:val="20"/>
              </w:rPr>
            </w:pPr>
            <w:r>
              <w:rPr>
                <w:sz w:val="20"/>
              </w:rPr>
              <w:t>32</w:t>
            </w:r>
          </w:p>
        </w:tc>
        <w:tc>
          <w:tcPr>
            <w:tcW w:w="1386" w:type="dxa"/>
          </w:tcPr>
          <w:p w:rsidR="00E85DA9" w:rsidRDefault="00E85DA9" w:rsidP="002B026D">
            <w:pPr>
              <w:pStyle w:val="TableParagraph"/>
              <w:jc w:val="center"/>
              <w:rPr>
                <w:sz w:val="20"/>
              </w:rPr>
            </w:pPr>
            <w:r>
              <w:rPr>
                <w:sz w:val="20"/>
              </w:rPr>
              <w:t>13</w:t>
            </w:r>
          </w:p>
        </w:tc>
        <w:tc>
          <w:tcPr>
            <w:tcW w:w="1461" w:type="dxa"/>
          </w:tcPr>
          <w:p w:rsidR="00E85DA9" w:rsidRDefault="00E85DA9" w:rsidP="002B026D">
            <w:pPr>
              <w:pStyle w:val="TableParagraph"/>
              <w:jc w:val="center"/>
              <w:rPr>
                <w:sz w:val="20"/>
              </w:rPr>
            </w:pPr>
          </w:p>
        </w:tc>
        <w:tc>
          <w:tcPr>
            <w:tcW w:w="1352" w:type="dxa"/>
          </w:tcPr>
          <w:p w:rsidR="00E85DA9" w:rsidRDefault="00E85DA9" w:rsidP="002B026D">
            <w:pPr>
              <w:pStyle w:val="TableParagraph"/>
              <w:jc w:val="center"/>
              <w:rPr>
                <w:sz w:val="20"/>
              </w:rPr>
            </w:pPr>
          </w:p>
        </w:tc>
        <w:tc>
          <w:tcPr>
            <w:tcW w:w="1287" w:type="dxa"/>
          </w:tcPr>
          <w:p w:rsidR="00E85DA9" w:rsidRDefault="00E85DA9" w:rsidP="002B026D">
            <w:pPr>
              <w:pStyle w:val="TableParagraph"/>
              <w:jc w:val="center"/>
              <w:rPr>
                <w:sz w:val="20"/>
              </w:rPr>
            </w:pPr>
          </w:p>
        </w:tc>
        <w:tc>
          <w:tcPr>
            <w:tcW w:w="1127" w:type="dxa"/>
          </w:tcPr>
          <w:p w:rsidR="00E85DA9" w:rsidRDefault="00E85DA9" w:rsidP="002B026D">
            <w:pPr>
              <w:pStyle w:val="TableParagraph"/>
              <w:jc w:val="center"/>
              <w:rPr>
                <w:sz w:val="20"/>
              </w:rPr>
            </w:pPr>
            <w:r>
              <w:rPr>
                <w:sz w:val="20"/>
              </w:rPr>
              <w:t>52</w:t>
            </w:r>
          </w:p>
        </w:tc>
      </w:tr>
      <w:tr w:rsidR="00E85DA9">
        <w:trPr>
          <w:trHeight w:val="275"/>
        </w:trPr>
        <w:tc>
          <w:tcPr>
            <w:tcW w:w="931" w:type="dxa"/>
          </w:tcPr>
          <w:p w:rsidR="00E85DA9" w:rsidRDefault="00E85DA9">
            <w:pPr>
              <w:pStyle w:val="TableParagraph"/>
              <w:spacing w:before="1" w:line="254" w:lineRule="exact"/>
              <w:ind w:left="105"/>
              <w:rPr>
                <w:sz w:val="24"/>
              </w:rPr>
            </w:pPr>
            <w:r>
              <w:rPr>
                <w:sz w:val="24"/>
              </w:rPr>
              <w:t>CO3</w:t>
            </w:r>
          </w:p>
        </w:tc>
        <w:tc>
          <w:tcPr>
            <w:tcW w:w="1366" w:type="dxa"/>
          </w:tcPr>
          <w:p w:rsidR="00E85DA9" w:rsidRDefault="00E85DA9" w:rsidP="002B026D">
            <w:pPr>
              <w:pStyle w:val="TableParagraph"/>
              <w:jc w:val="center"/>
              <w:rPr>
                <w:sz w:val="20"/>
              </w:rPr>
            </w:pPr>
          </w:p>
        </w:tc>
        <w:tc>
          <w:tcPr>
            <w:tcW w:w="1556" w:type="dxa"/>
          </w:tcPr>
          <w:p w:rsidR="00E85DA9" w:rsidRDefault="00E85DA9" w:rsidP="002B026D">
            <w:pPr>
              <w:pStyle w:val="TableParagraph"/>
              <w:jc w:val="center"/>
              <w:rPr>
                <w:sz w:val="20"/>
              </w:rPr>
            </w:pPr>
          </w:p>
        </w:tc>
        <w:tc>
          <w:tcPr>
            <w:tcW w:w="1386" w:type="dxa"/>
          </w:tcPr>
          <w:p w:rsidR="00E85DA9" w:rsidRDefault="00E85DA9" w:rsidP="002B026D">
            <w:pPr>
              <w:pStyle w:val="TableParagraph"/>
              <w:jc w:val="center"/>
              <w:rPr>
                <w:sz w:val="20"/>
              </w:rPr>
            </w:pPr>
            <w:r>
              <w:rPr>
                <w:sz w:val="20"/>
              </w:rPr>
              <w:t>20</w:t>
            </w:r>
          </w:p>
        </w:tc>
        <w:tc>
          <w:tcPr>
            <w:tcW w:w="1461" w:type="dxa"/>
          </w:tcPr>
          <w:p w:rsidR="00E85DA9" w:rsidRDefault="00E85DA9" w:rsidP="002B026D">
            <w:pPr>
              <w:pStyle w:val="TableParagraph"/>
              <w:jc w:val="center"/>
              <w:rPr>
                <w:sz w:val="20"/>
              </w:rPr>
            </w:pPr>
            <w:r>
              <w:rPr>
                <w:sz w:val="20"/>
              </w:rPr>
              <w:t>7</w:t>
            </w:r>
          </w:p>
        </w:tc>
        <w:tc>
          <w:tcPr>
            <w:tcW w:w="1352" w:type="dxa"/>
          </w:tcPr>
          <w:p w:rsidR="00E85DA9" w:rsidRDefault="00E85DA9" w:rsidP="002B026D">
            <w:pPr>
              <w:pStyle w:val="TableParagraph"/>
              <w:jc w:val="center"/>
              <w:rPr>
                <w:sz w:val="20"/>
              </w:rPr>
            </w:pPr>
          </w:p>
        </w:tc>
        <w:tc>
          <w:tcPr>
            <w:tcW w:w="1287" w:type="dxa"/>
          </w:tcPr>
          <w:p w:rsidR="00E85DA9" w:rsidRDefault="00E85DA9" w:rsidP="002B026D">
            <w:pPr>
              <w:pStyle w:val="TableParagraph"/>
              <w:jc w:val="center"/>
              <w:rPr>
                <w:sz w:val="20"/>
              </w:rPr>
            </w:pPr>
          </w:p>
        </w:tc>
        <w:tc>
          <w:tcPr>
            <w:tcW w:w="1127" w:type="dxa"/>
          </w:tcPr>
          <w:p w:rsidR="00E85DA9" w:rsidRDefault="00E85DA9" w:rsidP="002B026D">
            <w:pPr>
              <w:pStyle w:val="TableParagraph"/>
              <w:jc w:val="center"/>
              <w:rPr>
                <w:sz w:val="20"/>
              </w:rPr>
            </w:pPr>
            <w:r>
              <w:rPr>
                <w:sz w:val="20"/>
              </w:rPr>
              <w:t>27</w:t>
            </w:r>
          </w:p>
        </w:tc>
      </w:tr>
      <w:tr w:rsidR="00E85DA9">
        <w:trPr>
          <w:trHeight w:val="275"/>
        </w:trPr>
        <w:tc>
          <w:tcPr>
            <w:tcW w:w="931" w:type="dxa"/>
          </w:tcPr>
          <w:p w:rsidR="00E85DA9" w:rsidRDefault="00E85DA9">
            <w:pPr>
              <w:pStyle w:val="TableParagraph"/>
              <w:spacing w:before="1" w:line="254" w:lineRule="exact"/>
              <w:ind w:left="105"/>
              <w:rPr>
                <w:sz w:val="24"/>
              </w:rPr>
            </w:pPr>
            <w:r>
              <w:rPr>
                <w:sz w:val="24"/>
              </w:rPr>
              <w:t>CO4</w:t>
            </w:r>
          </w:p>
        </w:tc>
        <w:tc>
          <w:tcPr>
            <w:tcW w:w="1366" w:type="dxa"/>
          </w:tcPr>
          <w:p w:rsidR="00E85DA9" w:rsidRDefault="00E85DA9" w:rsidP="002B026D">
            <w:pPr>
              <w:pStyle w:val="TableParagraph"/>
              <w:jc w:val="center"/>
              <w:rPr>
                <w:sz w:val="20"/>
              </w:rPr>
            </w:pPr>
            <w:r>
              <w:rPr>
                <w:sz w:val="20"/>
              </w:rPr>
              <w:t>13</w:t>
            </w:r>
          </w:p>
        </w:tc>
        <w:tc>
          <w:tcPr>
            <w:tcW w:w="1556" w:type="dxa"/>
          </w:tcPr>
          <w:p w:rsidR="00E85DA9" w:rsidRDefault="00E85DA9" w:rsidP="002B026D">
            <w:pPr>
              <w:pStyle w:val="TableParagraph"/>
              <w:jc w:val="center"/>
              <w:rPr>
                <w:sz w:val="20"/>
              </w:rPr>
            </w:pPr>
            <w:r>
              <w:rPr>
                <w:sz w:val="20"/>
              </w:rPr>
              <w:t>7</w:t>
            </w:r>
          </w:p>
        </w:tc>
        <w:tc>
          <w:tcPr>
            <w:tcW w:w="1386" w:type="dxa"/>
          </w:tcPr>
          <w:p w:rsidR="00E85DA9" w:rsidRDefault="00E85DA9" w:rsidP="002B026D">
            <w:pPr>
              <w:pStyle w:val="TableParagraph"/>
              <w:jc w:val="center"/>
              <w:rPr>
                <w:sz w:val="20"/>
              </w:rPr>
            </w:pPr>
            <w:r>
              <w:rPr>
                <w:sz w:val="20"/>
              </w:rPr>
              <w:t>23</w:t>
            </w:r>
          </w:p>
        </w:tc>
        <w:tc>
          <w:tcPr>
            <w:tcW w:w="1461" w:type="dxa"/>
          </w:tcPr>
          <w:p w:rsidR="00E85DA9" w:rsidRDefault="00E85DA9" w:rsidP="002B026D">
            <w:pPr>
              <w:pStyle w:val="TableParagraph"/>
              <w:jc w:val="center"/>
              <w:rPr>
                <w:sz w:val="20"/>
              </w:rPr>
            </w:pPr>
            <w:r>
              <w:rPr>
                <w:sz w:val="20"/>
              </w:rPr>
              <w:t>2</w:t>
            </w:r>
          </w:p>
        </w:tc>
        <w:tc>
          <w:tcPr>
            <w:tcW w:w="1352" w:type="dxa"/>
          </w:tcPr>
          <w:p w:rsidR="00E85DA9" w:rsidRDefault="00E85DA9" w:rsidP="002B026D">
            <w:pPr>
              <w:pStyle w:val="TableParagraph"/>
              <w:jc w:val="center"/>
              <w:rPr>
                <w:sz w:val="20"/>
              </w:rPr>
            </w:pPr>
          </w:p>
        </w:tc>
        <w:tc>
          <w:tcPr>
            <w:tcW w:w="1287" w:type="dxa"/>
          </w:tcPr>
          <w:p w:rsidR="00E85DA9" w:rsidRDefault="00E85DA9" w:rsidP="002B026D">
            <w:pPr>
              <w:pStyle w:val="TableParagraph"/>
              <w:jc w:val="center"/>
              <w:rPr>
                <w:sz w:val="20"/>
              </w:rPr>
            </w:pPr>
          </w:p>
        </w:tc>
        <w:tc>
          <w:tcPr>
            <w:tcW w:w="1127" w:type="dxa"/>
          </w:tcPr>
          <w:p w:rsidR="00E85DA9" w:rsidRDefault="00E85DA9" w:rsidP="002B026D">
            <w:pPr>
              <w:pStyle w:val="TableParagraph"/>
              <w:jc w:val="center"/>
              <w:rPr>
                <w:sz w:val="20"/>
              </w:rPr>
            </w:pPr>
            <w:r>
              <w:rPr>
                <w:sz w:val="20"/>
              </w:rPr>
              <w:t>45</w:t>
            </w:r>
          </w:p>
        </w:tc>
      </w:tr>
      <w:tr w:rsidR="00E85DA9">
        <w:trPr>
          <w:trHeight w:val="275"/>
        </w:trPr>
        <w:tc>
          <w:tcPr>
            <w:tcW w:w="931" w:type="dxa"/>
          </w:tcPr>
          <w:p w:rsidR="00E85DA9" w:rsidRDefault="00E85DA9">
            <w:pPr>
              <w:pStyle w:val="TableParagraph"/>
              <w:spacing w:before="1" w:line="254" w:lineRule="exact"/>
              <w:ind w:left="105"/>
              <w:rPr>
                <w:sz w:val="24"/>
              </w:rPr>
            </w:pPr>
            <w:r>
              <w:rPr>
                <w:sz w:val="24"/>
              </w:rPr>
              <w:t>CO5</w:t>
            </w:r>
          </w:p>
        </w:tc>
        <w:tc>
          <w:tcPr>
            <w:tcW w:w="1366" w:type="dxa"/>
          </w:tcPr>
          <w:p w:rsidR="00E85DA9" w:rsidRDefault="00E85DA9" w:rsidP="002B026D">
            <w:pPr>
              <w:pStyle w:val="TableParagraph"/>
              <w:jc w:val="center"/>
              <w:rPr>
                <w:sz w:val="20"/>
              </w:rPr>
            </w:pPr>
          </w:p>
        </w:tc>
        <w:tc>
          <w:tcPr>
            <w:tcW w:w="1556" w:type="dxa"/>
          </w:tcPr>
          <w:p w:rsidR="00E85DA9" w:rsidRDefault="00E85DA9" w:rsidP="002B026D">
            <w:pPr>
              <w:pStyle w:val="TableParagraph"/>
              <w:jc w:val="center"/>
              <w:rPr>
                <w:sz w:val="20"/>
              </w:rPr>
            </w:pPr>
          </w:p>
        </w:tc>
        <w:tc>
          <w:tcPr>
            <w:tcW w:w="1386" w:type="dxa"/>
          </w:tcPr>
          <w:p w:rsidR="00E85DA9" w:rsidRDefault="00E85DA9" w:rsidP="002B026D">
            <w:pPr>
              <w:pStyle w:val="TableParagraph"/>
              <w:jc w:val="center"/>
              <w:rPr>
                <w:sz w:val="20"/>
              </w:rPr>
            </w:pPr>
            <w:r>
              <w:rPr>
                <w:sz w:val="20"/>
              </w:rPr>
              <w:t>10</w:t>
            </w:r>
          </w:p>
        </w:tc>
        <w:tc>
          <w:tcPr>
            <w:tcW w:w="1461" w:type="dxa"/>
          </w:tcPr>
          <w:p w:rsidR="00E85DA9" w:rsidRDefault="00E85DA9" w:rsidP="002B026D">
            <w:pPr>
              <w:pStyle w:val="TableParagraph"/>
              <w:jc w:val="center"/>
              <w:rPr>
                <w:sz w:val="20"/>
              </w:rPr>
            </w:pPr>
            <w:r>
              <w:rPr>
                <w:sz w:val="20"/>
              </w:rPr>
              <w:t>13</w:t>
            </w:r>
          </w:p>
        </w:tc>
        <w:tc>
          <w:tcPr>
            <w:tcW w:w="1352" w:type="dxa"/>
          </w:tcPr>
          <w:p w:rsidR="00E85DA9" w:rsidRDefault="00E85DA9" w:rsidP="002B026D">
            <w:pPr>
              <w:pStyle w:val="TableParagraph"/>
              <w:jc w:val="center"/>
              <w:rPr>
                <w:sz w:val="20"/>
              </w:rPr>
            </w:pPr>
          </w:p>
        </w:tc>
        <w:tc>
          <w:tcPr>
            <w:tcW w:w="1287" w:type="dxa"/>
          </w:tcPr>
          <w:p w:rsidR="00E85DA9" w:rsidRDefault="00E85DA9" w:rsidP="002B026D">
            <w:pPr>
              <w:pStyle w:val="TableParagraph"/>
              <w:jc w:val="center"/>
              <w:rPr>
                <w:sz w:val="20"/>
              </w:rPr>
            </w:pPr>
          </w:p>
        </w:tc>
        <w:tc>
          <w:tcPr>
            <w:tcW w:w="1127" w:type="dxa"/>
          </w:tcPr>
          <w:p w:rsidR="00E85DA9" w:rsidRDefault="00E85DA9" w:rsidP="002B026D">
            <w:pPr>
              <w:pStyle w:val="TableParagraph"/>
              <w:jc w:val="center"/>
              <w:rPr>
                <w:sz w:val="20"/>
              </w:rPr>
            </w:pPr>
            <w:r>
              <w:rPr>
                <w:sz w:val="20"/>
              </w:rPr>
              <w:t>23</w:t>
            </w:r>
          </w:p>
        </w:tc>
      </w:tr>
      <w:tr w:rsidR="00E85DA9">
        <w:trPr>
          <w:trHeight w:val="280"/>
        </w:trPr>
        <w:tc>
          <w:tcPr>
            <w:tcW w:w="931" w:type="dxa"/>
          </w:tcPr>
          <w:p w:rsidR="00E85DA9" w:rsidRDefault="00E85DA9">
            <w:pPr>
              <w:pStyle w:val="TableParagraph"/>
              <w:spacing w:before="1" w:line="259" w:lineRule="exact"/>
              <w:ind w:left="105"/>
              <w:rPr>
                <w:sz w:val="24"/>
              </w:rPr>
            </w:pPr>
            <w:r>
              <w:rPr>
                <w:sz w:val="24"/>
              </w:rPr>
              <w:t>CO6</w:t>
            </w:r>
          </w:p>
        </w:tc>
        <w:tc>
          <w:tcPr>
            <w:tcW w:w="1366" w:type="dxa"/>
          </w:tcPr>
          <w:p w:rsidR="00E85DA9" w:rsidRDefault="00E85DA9" w:rsidP="002B026D">
            <w:pPr>
              <w:pStyle w:val="TableParagraph"/>
              <w:jc w:val="center"/>
              <w:rPr>
                <w:sz w:val="20"/>
              </w:rPr>
            </w:pPr>
          </w:p>
        </w:tc>
        <w:tc>
          <w:tcPr>
            <w:tcW w:w="1556" w:type="dxa"/>
          </w:tcPr>
          <w:p w:rsidR="00E85DA9" w:rsidRDefault="00E85DA9" w:rsidP="002B026D">
            <w:pPr>
              <w:pStyle w:val="TableParagraph"/>
              <w:jc w:val="center"/>
              <w:rPr>
                <w:sz w:val="20"/>
              </w:rPr>
            </w:pPr>
          </w:p>
        </w:tc>
        <w:tc>
          <w:tcPr>
            <w:tcW w:w="1386" w:type="dxa"/>
          </w:tcPr>
          <w:p w:rsidR="00E85DA9" w:rsidRDefault="00E85DA9" w:rsidP="002B026D">
            <w:pPr>
              <w:pStyle w:val="TableParagraph"/>
              <w:jc w:val="center"/>
              <w:rPr>
                <w:sz w:val="20"/>
              </w:rPr>
            </w:pPr>
            <w:r>
              <w:rPr>
                <w:sz w:val="20"/>
              </w:rPr>
              <w:t>2</w:t>
            </w:r>
          </w:p>
        </w:tc>
        <w:tc>
          <w:tcPr>
            <w:tcW w:w="1461" w:type="dxa"/>
          </w:tcPr>
          <w:p w:rsidR="00E85DA9" w:rsidRDefault="00E85DA9" w:rsidP="002B026D">
            <w:pPr>
              <w:pStyle w:val="TableParagraph"/>
              <w:jc w:val="center"/>
              <w:rPr>
                <w:sz w:val="20"/>
              </w:rPr>
            </w:pPr>
          </w:p>
        </w:tc>
        <w:tc>
          <w:tcPr>
            <w:tcW w:w="1352" w:type="dxa"/>
          </w:tcPr>
          <w:p w:rsidR="00E85DA9" w:rsidRDefault="00E85DA9" w:rsidP="002B026D">
            <w:pPr>
              <w:pStyle w:val="TableParagraph"/>
              <w:jc w:val="center"/>
              <w:rPr>
                <w:sz w:val="20"/>
              </w:rPr>
            </w:pPr>
          </w:p>
        </w:tc>
        <w:tc>
          <w:tcPr>
            <w:tcW w:w="1287" w:type="dxa"/>
          </w:tcPr>
          <w:p w:rsidR="00E85DA9" w:rsidRDefault="00E85DA9" w:rsidP="002B026D">
            <w:pPr>
              <w:pStyle w:val="TableParagraph"/>
              <w:jc w:val="center"/>
              <w:rPr>
                <w:sz w:val="20"/>
              </w:rPr>
            </w:pPr>
          </w:p>
        </w:tc>
        <w:tc>
          <w:tcPr>
            <w:tcW w:w="1127" w:type="dxa"/>
          </w:tcPr>
          <w:p w:rsidR="00E85DA9" w:rsidRDefault="00E85DA9" w:rsidP="002B026D">
            <w:pPr>
              <w:pStyle w:val="TableParagraph"/>
              <w:jc w:val="center"/>
              <w:rPr>
                <w:sz w:val="20"/>
              </w:rPr>
            </w:pPr>
            <w:r>
              <w:rPr>
                <w:sz w:val="20"/>
              </w:rPr>
              <w:t>2</w:t>
            </w:r>
          </w:p>
        </w:tc>
      </w:tr>
      <w:tr w:rsidR="00E85DA9">
        <w:trPr>
          <w:trHeight w:val="275"/>
        </w:trPr>
        <w:tc>
          <w:tcPr>
            <w:tcW w:w="9339" w:type="dxa"/>
            <w:gridSpan w:val="7"/>
          </w:tcPr>
          <w:p w:rsidR="00E85DA9" w:rsidRDefault="00E85DA9">
            <w:pPr>
              <w:pStyle w:val="TableParagraph"/>
              <w:rPr>
                <w:sz w:val="20"/>
              </w:rPr>
            </w:pPr>
          </w:p>
        </w:tc>
        <w:tc>
          <w:tcPr>
            <w:tcW w:w="1127" w:type="dxa"/>
          </w:tcPr>
          <w:p w:rsidR="00E85DA9" w:rsidRDefault="00E85DA9">
            <w:pPr>
              <w:pStyle w:val="TableParagraph"/>
              <w:spacing w:before="1" w:line="254" w:lineRule="exact"/>
              <w:ind w:left="265" w:right="263"/>
              <w:jc w:val="center"/>
              <w:rPr>
                <w:b/>
                <w:sz w:val="24"/>
              </w:rPr>
            </w:pPr>
            <w:r>
              <w:rPr>
                <w:b/>
                <w:sz w:val="24"/>
              </w:rPr>
              <w:t>170</w:t>
            </w:r>
          </w:p>
        </w:tc>
      </w:tr>
    </w:tbl>
    <w:p w:rsidR="00A7280B" w:rsidRDefault="00A7280B"/>
    <w:p w:rsidR="00A7280B" w:rsidRDefault="00A7280B">
      <w:pPr>
        <w:spacing w:after="200" w:line="276" w:lineRule="auto"/>
      </w:pPr>
      <w:r>
        <w:br w:type="page"/>
      </w:r>
    </w:p>
    <w:p w:rsidR="00E85DA9" w:rsidRDefault="00E85DA9"/>
    <w:p w:rsidR="00E85DA9" w:rsidRPr="004226A7" w:rsidRDefault="00E85DA9" w:rsidP="00BC0BAA">
      <w:pPr>
        <w:jc w:val="center"/>
        <w:rPr>
          <w:sz w:val="20"/>
        </w:rPr>
      </w:pPr>
      <w:r w:rsidRPr="004226A7">
        <w:rPr>
          <w:noProof/>
          <w:sz w:val="20"/>
        </w:rPr>
        <w:pict>
          <v:shape id="image1.jpeg" o:spid="_x0000_i1027" type="#_x0000_t75" alt="Graphical user interface, application  Description automatically generated with medium confidence" style="width:486.75pt;height:123.75pt;visibility:visible">
            <v:imagedata r:id="rId25" o:title="Graphical user interface, application  Description automatically generated with medium confidence"/>
          </v:shape>
        </w:pict>
      </w: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6"/>
        <w:gridCol w:w="6153"/>
        <w:gridCol w:w="1506"/>
        <w:gridCol w:w="1055"/>
      </w:tblGrid>
      <w:tr w:rsidR="00E85DA9" w:rsidRPr="004226A7" w:rsidTr="00416805">
        <w:trPr>
          <w:trHeight w:val="395"/>
        </w:trPr>
        <w:tc>
          <w:tcPr>
            <w:tcW w:w="1696" w:type="dxa"/>
          </w:tcPr>
          <w:p w:rsidR="00E85DA9" w:rsidRPr="004226A7" w:rsidRDefault="00E85DA9" w:rsidP="00416805">
            <w:pPr>
              <w:pStyle w:val="TableParagraph"/>
              <w:spacing w:before="61"/>
              <w:ind w:left="105"/>
              <w:rPr>
                <w:b/>
                <w:sz w:val="24"/>
              </w:rPr>
            </w:pPr>
            <w:r w:rsidRPr="004226A7">
              <w:rPr>
                <w:b/>
                <w:sz w:val="24"/>
              </w:rPr>
              <w:t>Course Code</w:t>
            </w:r>
          </w:p>
        </w:tc>
        <w:tc>
          <w:tcPr>
            <w:tcW w:w="6153" w:type="dxa"/>
          </w:tcPr>
          <w:p w:rsidR="00E85DA9" w:rsidRPr="004226A7" w:rsidRDefault="00E85DA9" w:rsidP="00416805">
            <w:pPr>
              <w:pStyle w:val="TableParagraph"/>
              <w:spacing w:before="61"/>
              <w:ind w:left="109"/>
              <w:rPr>
                <w:b/>
                <w:sz w:val="24"/>
              </w:rPr>
            </w:pPr>
            <w:r>
              <w:rPr>
                <w:b/>
                <w:sz w:val="24"/>
              </w:rPr>
              <w:t>20BC</w:t>
            </w:r>
            <w:r w:rsidRPr="004226A7">
              <w:rPr>
                <w:b/>
                <w:sz w:val="24"/>
              </w:rPr>
              <w:t>2043</w:t>
            </w:r>
          </w:p>
        </w:tc>
        <w:tc>
          <w:tcPr>
            <w:tcW w:w="1506" w:type="dxa"/>
          </w:tcPr>
          <w:p w:rsidR="00E85DA9" w:rsidRPr="004226A7" w:rsidRDefault="00E85DA9" w:rsidP="00416805">
            <w:pPr>
              <w:pStyle w:val="TableParagraph"/>
              <w:spacing w:before="61"/>
              <w:ind w:left="109"/>
              <w:rPr>
                <w:b/>
                <w:sz w:val="24"/>
              </w:rPr>
            </w:pPr>
            <w:r w:rsidRPr="004226A7">
              <w:rPr>
                <w:b/>
                <w:sz w:val="24"/>
              </w:rPr>
              <w:t>Duration</w:t>
            </w:r>
          </w:p>
        </w:tc>
        <w:tc>
          <w:tcPr>
            <w:tcW w:w="1055" w:type="dxa"/>
          </w:tcPr>
          <w:p w:rsidR="00E85DA9" w:rsidRPr="004226A7" w:rsidRDefault="00E85DA9" w:rsidP="00416805">
            <w:pPr>
              <w:pStyle w:val="TableParagraph"/>
              <w:spacing w:before="61"/>
              <w:ind w:left="108"/>
              <w:rPr>
                <w:b/>
                <w:sz w:val="24"/>
              </w:rPr>
            </w:pPr>
            <w:r w:rsidRPr="004226A7">
              <w:rPr>
                <w:b/>
                <w:sz w:val="24"/>
              </w:rPr>
              <w:t>3hrs</w:t>
            </w:r>
          </w:p>
        </w:tc>
      </w:tr>
      <w:tr w:rsidR="00E85DA9" w:rsidRPr="004226A7" w:rsidTr="00416805">
        <w:trPr>
          <w:trHeight w:val="400"/>
        </w:trPr>
        <w:tc>
          <w:tcPr>
            <w:tcW w:w="1696" w:type="dxa"/>
          </w:tcPr>
          <w:p w:rsidR="00E85DA9" w:rsidRPr="004226A7" w:rsidRDefault="00E85DA9" w:rsidP="00BF3B31">
            <w:pPr>
              <w:pStyle w:val="TableParagraph"/>
              <w:ind w:left="105"/>
              <w:rPr>
                <w:b/>
                <w:sz w:val="24"/>
              </w:rPr>
            </w:pPr>
            <w:r w:rsidRPr="004226A7">
              <w:rPr>
                <w:b/>
                <w:sz w:val="24"/>
              </w:rPr>
              <w:t>Course Name</w:t>
            </w:r>
          </w:p>
        </w:tc>
        <w:tc>
          <w:tcPr>
            <w:tcW w:w="6153" w:type="dxa"/>
          </w:tcPr>
          <w:p w:rsidR="00E85DA9" w:rsidRPr="00E172F4" w:rsidRDefault="00E85DA9" w:rsidP="00BF3B31">
            <w:pPr>
              <w:pStyle w:val="TableParagraph"/>
              <w:ind w:left="109"/>
              <w:rPr>
                <w:sz w:val="24"/>
                <w:szCs w:val="24"/>
              </w:rPr>
            </w:pPr>
            <w:r w:rsidRPr="00E172F4">
              <w:rPr>
                <w:b/>
                <w:sz w:val="24"/>
                <w:szCs w:val="24"/>
                <w:lang w:val="en-IN"/>
              </w:rPr>
              <w:t>SMART TRADING FUNDAMENTAL ANALYSIS</w:t>
            </w:r>
          </w:p>
        </w:tc>
        <w:tc>
          <w:tcPr>
            <w:tcW w:w="1506" w:type="dxa"/>
          </w:tcPr>
          <w:p w:rsidR="00E85DA9" w:rsidRPr="004226A7" w:rsidRDefault="00E85DA9" w:rsidP="00BF3B31">
            <w:pPr>
              <w:pStyle w:val="TableParagraph"/>
              <w:ind w:left="109"/>
              <w:rPr>
                <w:b/>
                <w:sz w:val="24"/>
              </w:rPr>
            </w:pPr>
            <w:r w:rsidRPr="004226A7">
              <w:rPr>
                <w:b/>
                <w:sz w:val="24"/>
              </w:rPr>
              <w:t>Max. Marks</w:t>
            </w:r>
          </w:p>
        </w:tc>
        <w:tc>
          <w:tcPr>
            <w:tcW w:w="1055" w:type="dxa"/>
          </w:tcPr>
          <w:p w:rsidR="00E85DA9" w:rsidRPr="004226A7" w:rsidRDefault="00E85DA9" w:rsidP="00BF3B31">
            <w:pPr>
              <w:pStyle w:val="TableParagraph"/>
              <w:ind w:left="108"/>
              <w:rPr>
                <w:b/>
                <w:sz w:val="24"/>
              </w:rPr>
            </w:pPr>
            <w:r w:rsidRPr="004226A7">
              <w:rPr>
                <w:b/>
                <w:sz w:val="24"/>
              </w:rPr>
              <w:t>100</w:t>
            </w:r>
          </w:p>
        </w:tc>
      </w:tr>
    </w:tbl>
    <w:p w:rsidR="00E85DA9" w:rsidRPr="004226A7" w:rsidRDefault="00E85DA9" w:rsidP="00BF3B31">
      <w:pPr>
        <w:rPr>
          <w:sz w:val="23"/>
        </w:rPr>
      </w:pPr>
    </w:p>
    <w:tbl>
      <w:tblPr>
        <w:tblW w:w="0" w:type="auto"/>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509"/>
        <w:gridCol w:w="130"/>
        <w:gridCol w:w="258"/>
        <w:gridCol w:w="169"/>
        <w:gridCol w:w="1202"/>
        <w:gridCol w:w="1562"/>
        <w:gridCol w:w="1391"/>
        <w:gridCol w:w="1467"/>
        <w:gridCol w:w="768"/>
        <w:gridCol w:w="545"/>
        <w:gridCol w:w="566"/>
        <w:gridCol w:w="715"/>
        <w:gridCol w:w="261"/>
        <w:gridCol w:w="819"/>
      </w:tblGrid>
      <w:tr w:rsidR="00E85DA9" w:rsidRPr="004226A7" w:rsidTr="00BF3B31">
        <w:trPr>
          <w:trHeight w:val="546"/>
        </w:trPr>
        <w:tc>
          <w:tcPr>
            <w:tcW w:w="547" w:type="dxa"/>
          </w:tcPr>
          <w:p w:rsidR="00E85DA9" w:rsidRPr="004226A7" w:rsidRDefault="00E85DA9" w:rsidP="00BF3B31">
            <w:pPr>
              <w:pStyle w:val="TableParagraph"/>
              <w:ind w:left="155"/>
              <w:rPr>
                <w:b/>
              </w:rPr>
            </w:pPr>
            <w:r w:rsidRPr="004226A7">
              <w:rPr>
                <w:b/>
              </w:rPr>
              <w:t>Q.</w:t>
            </w:r>
          </w:p>
          <w:p w:rsidR="00E85DA9" w:rsidRPr="004226A7" w:rsidRDefault="00E85DA9" w:rsidP="00BF3B31">
            <w:pPr>
              <w:pStyle w:val="TableParagraph"/>
              <w:ind w:left="105"/>
              <w:rPr>
                <w:b/>
              </w:rPr>
            </w:pPr>
            <w:r w:rsidRPr="004226A7">
              <w:rPr>
                <w:b/>
              </w:rPr>
              <w:t>No.</w:t>
            </w:r>
          </w:p>
        </w:tc>
        <w:tc>
          <w:tcPr>
            <w:tcW w:w="6991" w:type="dxa"/>
            <w:gridSpan w:val="8"/>
          </w:tcPr>
          <w:p w:rsidR="00E85DA9" w:rsidRPr="004226A7" w:rsidRDefault="00E85DA9" w:rsidP="00BF3B31">
            <w:pPr>
              <w:pStyle w:val="TableParagraph"/>
              <w:ind w:left="2993" w:right="2988"/>
              <w:jc w:val="center"/>
              <w:rPr>
                <w:b/>
              </w:rPr>
            </w:pPr>
            <w:r w:rsidRPr="004226A7">
              <w:rPr>
                <w:b/>
              </w:rPr>
              <w:t>Questions</w:t>
            </w:r>
          </w:p>
        </w:tc>
        <w:tc>
          <w:tcPr>
            <w:tcW w:w="1126" w:type="dxa"/>
            <w:gridSpan w:val="2"/>
          </w:tcPr>
          <w:p w:rsidR="00E85DA9" w:rsidRPr="004226A7" w:rsidRDefault="00E85DA9" w:rsidP="00BF3B31">
            <w:pPr>
              <w:pStyle w:val="TableParagraph"/>
              <w:spacing w:line="242" w:lineRule="auto"/>
              <w:ind w:left="125" w:right="111" w:firstLine="95"/>
              <w:rPr>
                <w:b/>
              </w:rPr>
            </w:pPr>
            <w:r w:rsidRPr="004226A7">
              <w:rPr>
                <w:b/>
              </w:rPr>
              <w:t>Course Outcome</w:t>
            </w:r>
          </w:p>
        </w:tc>
        <w:tc>
          <w:tcPr>
            <w:tcW w:w="991" w:type="dxa"/>
            <w:gridSpan w:val="2"/>
          </w:tcPr>
          <w:p w:rsidR="00E85DA9" w:rsidRPr="004226A7" w:rsidRDefault="00E85DA9" w:rsidP="00BF3B31">
            <w:pPr>
              <w:pStyle w:val="TableParagraph"/>
              <w:spacing w:line="250" w:lineRule="atLeast"/>
              <w:ind w:left="234" w:right="83" w:hanging="130"/>
              <w:rPr>
                <w:b/>
              </w:rPr>
            </w:pPr>
            <w:r w:rsidRPr="004226A7">
              <w:rPr>
                <w:b/>
              </w:rPr>
              <w:t>Bloom’s Level</w:t>
            </w:r>
          </w:p>
        </w:tc>
        <w:tc>
          <w:tcPr>
            <w:tcW w:w="853" w:type="dxa"/>
          </w:tcPr>
          <w:p w:rsidR="00E85DA9" w:rsidRPr="004226A7" w:rsidRDefault="00E85DA9" w:rsidP="00BF3B31">
            <w:pPr>
              <w:pStyle w:val="TableParagraph"/>
              <w:ind w:left="93" w:right="71"/>
              <w:jc w:val="center"/>
              <w:rPr>
                <w:b/>
              </w:rPr>
            </w:pPr>
            <w:r w:rsidRPr="004226A7">
              <w:rPr>
                <w:b/>
              </w:rPr>
              <w:t>Marks</w:t>
            </w:r>
          </w:p>
        </w:tc>
      </w:tr>
      <w:tr w:rsidR="00E85DA9" w:rsidRPr="004226A7" w:rsidTr="00BF3B31">
        <w:trPr>
          <w:trHeight w:val="551"/>
        </w:trPr>
        <w:tc>
          <w:tcPr>
            <w:tcW w:w="10510" w:type="dxa"/>
            <w:gridSpan w:val="14"/>
          </w:tcPr>
          <w:p w:rsidR="00E85DA9" w:rsidRPr="00440023" w:rsidRDefault="00E85DA9" w:rsidP="00416805">
            <w:pPr>
              <w:pStyle w:val="TableParagraph"/>
              <w:spacing w:before="140"/>
              <w:ind w:left="3513" w:right="3501"/>
              <w:jc w:val="center"/>
              <w:rPr>
                <w:b/>
                <w:sz w:val="24"/>
                <w:u w:val="single"/>
              </w:rPr>
            </w:pPr>
            <w:r w:rsidRPr="00440023">
              <w:rPr>
                <w:b/>
                <w:sz w:val="24"/>
                <w:u w:val="single"/>
              </w:rPr>
              <w:t>PART – A (5 X 2 = 10 MARKS)</w:t>
            </w:r>
          </w:p>
        </w:tc>
      </w:tr>
      <w:tr w:rsidR="00E85DA9" w:rsidRPr="004226A7" w:rsidTr="00BF3B31">
        <w:trPr>
          <w:trHeight w:val="392"/>
        </w:trPr>
        <w:tc>
          <w:tcPr>
            <w:tcW w:w="547" w:type="dxa"/>
          </w:tcPr>
          <w:p w:rsidR="00E85DA9" w:rsidRPr="004226A7" w:rsidRDefault="00E85DA9" w:rsidP="00F44236">
            <w:pPr>
              <w:pStyle w:val="TableParagraph"/>
              <w:spacing w:before="121" w:line="254" w:lineRule="exact"/>
              <w:ind w:left="86" w:right="90"/>
              <w:jc w:val="center"/>
              <w:rPr>
                <w:sz w:val="24"/>
              </w:rPr>
            </w:pPr>
            <w:r w:rsidRPr="004226A7">
              <w:rPr>
                <w:sz w:val="24"/>
              </w:rPr>
              <w:t>1.</w:t>
            </w:r>
          </w:p>
        </w:tc>
        <w:tc>
          <w:tcPr>
            <w:tcW w:w="6991" w:type="dxa"/>
            <w:gridSpan w:val="8"/>
          </w:tcPr>
          <w:p w:rsidR="00E85DA9" w:rsidRPr="00E172F4" w:rsidRDefault="00E85DA9" w:rsidP="00E172F4">
            <w:pPr>
              <w:pStyle w:val="TableParagraph"/>
              <w:jc w:val="both"/>
            </w:pPr>
            <w:r w:rsidRPr="00E172F4">
              <w:rPr>
                <w:rFonts w:eastAsia="Calibri"/>
                <w:sz w:val="24"/>
                <w:szCs w:val="24"/>
                <w:lang w:val="en-IN"/>
              </w:rPr>
              <w:t xml:space="preserve">Write </w:t>
            </w:r>
            <w:r w:rsidRPr="00E172F4">
              <w:rPr>
                <w:lang w:val="en-IN"/>
              </w:rPr>
              <w:t>the formulae to find FV and PV.</w:t>
            </w:r>
          </w:p>
        </w:tc>
        <w:tc>
          <w:tcPr>
            <w:tcW w:w="1126" w:type="dxa"/>
            <w:gridSpan w:val="2"/>
          </w:tcPr>
          <w:p w:rsidR="00E85DA9" w:rsidRPr="004226A7" w:rsidRDefault="00E85DA9" w:rsidP="00F44236">
            <w:pPr>
              <w:pStyle w:val="TableParagraph"/>
              <w:spacing w:before="121" w:line="254" w:lineRule="exact"/>
              <w:ind w:left="301" w:right="296"/>
              <w:jc w:val="center"/>
              <w:rPr>
                <w:sz w:val="24"/>
              </w:rPr>
            </w:pPr>
            <w:r w:rsidRPr="004226A7">
              <w:rPr>
                <w:sz w:val="24"/>
              </w:rPr>
              <w:t>CO1</w:t>
            </w:r>
          </w:p>
        </w:tc>
        <w:tc>
          <w:tcPr>
            <w:tcW w:w="991" w:type="dxa"/>
            <w:gridSpan w:val="2"/>
          </w:tcPr>
          <w:p w:rsidR="00E85DA9" w:rsidRPr="004226A7" w:rsidRDefault="00E85DA9" w:rsidP="00F44236">
            <w:pPr>
              <w:pStyle w:val="TableParagraph"/>
              <w:spacing w:before="121" w:line="254" w:lineRule="exact"/>
              <w:ind w:left="404"/>
              <w:jc w:val="center"/>
              <w:rPr>
                <w:sz w:val="24"/>
              </w:rPr>
            </w:pPr>
            <w:r w:rsidRPr="004226A7">
              <w:rPr>
                <w:w w:val="99"/>
                <w:sz w:val="24"/>
              </w:rPr>
              <w:t>R</w:t>
            </w:r>
          </w:p>
        </w:tc>
        <w:tc>
          <w:tcPr>
            <w:tcW w:w="853" w:type="dxa"/>
          </w:tcPr>
          <w:p w:rsidR="00E85DA9" w:rsidRPr="004226A7" w:rsidRDefault="00E85DA9" w:rsidP="00F44236">
            <w:pPr>
              <w:pStyle w:val="TableParagraph"/>
              <w:spacing w:before="121" w:line="254" w:lineRule="exact"/>
              <w:ind w:left="17"/>
              <w:jc w:val="center"/>
              <w:rPr>
                <w:sz w:val="24"/>
              </w:rPr>
            </w:pPr>
            <w:r w:rsidRPr="004226A7">
              <w:rPr>
                <w:sz w:val="24"/>
              </w:rPr>
              <w:t>2</w:t>
            </w:r>
          </w:p>
        </w:tc>
      </w:tr>
      <w:tr w:rsidR="00E85DA9" w:rsidRPr="004226A7" w:rsidTr="00BF3B31">
        <w:trPr>
          <w:trHeight w:val="392"/>
        </w:trPr>
        <w:tc>
          <w:tcPr>
            <w:tcW w:w="547" w:type="dxa"/>
          </w:tcPr>
          <w:p w:rsidR="00E85DA9" w:rsidRPr="004226A7" w:rsidRDefault="00E85DA9" w:rsidP="00F44236">
            <w:pPr>
              <w:pStyle w:val="TableParagraph"/>
              <w:spacing w:before="121" w:line="254" w:lineRule="exact"/>
              <w:ind w:left="86" w:right="90"/>
              <w:jc w:val="center"/>
              <w:rPr>
                <w:sz w:val="24"/>
              </w:rPr>
            </w:pPr>
            <w:r w:rsidRPr="004226A7">
              <w:rPr>
                <w:sz w:val="24"/>
              </w:rPr>
              <w:t>2.</w:t>
            </w:r>
          </w:p>
        </w:tc>
        <w:tc>
          <w:tcPr>
            <w:tcW w:w="6991" w:type="dxa"/>
            <w:gridSpan w:val="8"/>
          </w:tcPr>
          <w:p w:rsidR="00E85DA9" w:rsidRPr="00E172F4" w:rsidRDefault="00E85DA9" w:rsidP="00E172F4">
            <w:pPr>
              <w:pStyle w:val="TableParagraph"/>
              <w:jc w:val="both"/>
            </w:pPr>
            <w:r w:rsidRPr="00E172F4">
              <w:rPr>
                <w:rFonts w:eastAsia="Calibri"/>
                <w:sz w:val="24"/>
                <w:szCs w:val="24"/>
                <w:lang w:val="en-IN"/>
              </w:rPr>
              <w:t xml:space="preserve">Abbreviate - </w:t>
            </w:r>
            <w:r w:rsidRPr="00E172F4">
              <w:rPr>
                <w:lang w:val="en-IN"/>
              </w:rPr>
              <w:t>GPM, NPM, NIM and EBITA.</w:t>
            </w:r>
          </w:p>
        </w:tc>
        <w:tc>
          <w:tcPr>
            <w:tcW w:w="1126" w:type="dxa"/>
            <w:gridSpan w:val="2"/>
          </w:tcPr>
          <w:p w:rsidR="00E85DA9" w:rsidRPr="004226A7" w:rsidRDefault="00E85DA9" w:rsidP="00F44236">
            <w:pPr>
              <w:pStyle w:val="TableParagraph"/>
              <w:spacing w:before="121" w:line="254" w:lineRule="exact"/>
              <w:ind w:left="301" w:right="296"/>
              <w:jc w:val="center"/>
              <w:rPr>
                <w:sz w:val="24"/>
              </w:rPr>
            </w:pPr>
            <w:r w:rsidRPr="004226A7">
              <w:rPr>
                <w:sz w:val="24"/>
              </w:rPr>
              <w:t>CO1</w:t>
            </w:r>
          </w:p>
        </w:tc>
        <w:tc>
          <w:tcPr>
            <w:tcW w:w="991" w:type="dxa"/>
            <w:gridSpan w:val="2"/>
          </w:tcPr>
          <w:p w:rsidR="00E85DA9" w:rsidRPr="004226A7" w:rsidRDefault="00E85DA9" w:rsidP="00F44236">
            <w:pPr>
              <w:pStyle w:val="TableParagraph"/>
              <w:spacing w:before="121" w:line="254" w:lineRule="exact"/>
              <w:ind w:left="409"/>
              <w:jc w:val="center"/>
              <w:rPr>
                <w:sz w:val="24"/>
              </w:rPr>
            </w:pPr>
            <w:r w:rsidRPr="004226A7">
              <w:rPr>
                <w:sz w:val="24"/>
              </w:rPr>
              <w:t>R</w:t>
            </w:r>
          </w:p>
        </w:tc>
        <w:tc>
          <w:tcPr>
            <w:tcW w:w="853" w:type="dxa"/>
          </w:tcPr>
          <w:p w:rsidR="00E85DA9" w:rsidRPr="004226A7" w:rsidRDefault="00E85DA9" w:rsidP="00F44236">
            <w:pPr>
              <w:pStyle w:val="TableParagraph"/>
              <w:spacing w:before="121" w:line="254" w:lineRule="exact"/>
              <w:ind w:left="17"/>
              <w:jc w:val="center"/>
              <w:rPr>
                <w:sz w:val="24"/>
              </w:rPr>
            </w:pPr>
            <w:r w:rsidRPr="004226A7">
              <w:rPr>
                <w:sz w:val="24"/>
              </w:rPr>
              <w:t>2</w:t>
            </w:r>
          </w:p>
        </w:tc>
      </w:tr>
      <w:tr w:rsidR="00E85DA9" w:rsidRPr="004226A7" w:rsidTr="00BF3B31">
        <w:trPr>
          <w:trHeight w:val="397"/>
        </w:trPr>
        <w:tc>
          <w:tcPr>
            <w:tcW w:w="547" w:type="dxa"/>
          </w:tcPr>
          <w:p w:rsidR="00E85DA9" w:rsidRPr="004226A7" w:rsidRDefault="00E85DA9" w:rsidP="00F44236">
            <w:pPr>
              <w:pStyle w:val="TableParagraph"/>
              <w:spacing w:before="126" w:line="254" w:lineRule="exact"/>
              <w:ind w:left="86" w:right="90"/>
              <w:jc w:val="center"/>
              <w:rPr>
                <w:sz w:val="24"/>
              </w:rPr>
            </w:pPr>
            <w:r w:rsidRPr="004226A7">
              <w:rPr>
                <w:sz w:val="24"/>
              </w:rPr>
              <w:t>3.</w:t>
            </w:r>
          </w:p>
        </w:tc>
        <w:tc>
          <w:tcPr>
            <w:tcW w:w="6991" w:type="dxa"/>
            <w:gridSpan w:val="8"/>
          </w:tcPr>
          <w:p w:rsidR="00E85DA9" w:rsidRPr="00E172F4" w:rsidRDefault="00E85DA9" w:rsidP="00E172F4">
            <w:pPr>
              <w:pStyle w:val="TableParagraph"/>
              <w:jc w:val="both"/>
            </w:pPr>
            <w:r w:rsidRPr="00E172F4">
              <w:rPr>
                <w:rFonts w:eastAsia="Calibri"/>
                <w:sz w:val="24"/>
                <w:szCs w:val="24"/>
                <w:lang w:val="en-IN"/>
              </w:rPr>
              <w:t>Define Depreciation.</w:t>
            </w:r>
          </w:p>
        </w:tc>
        <w:tc>
          <w:tcPr>
            <w:tcW w:w="1126" w:type="dxa"/>
            <w:gridSpan w:val="2"/>
          </w:tcPr>
          <w:p w:rsidR="00E85DA9" w:rsidRPr="004226A7" w:rsidRDefault="00E85DA9" w:rsidP="00F44236">
            <w:pPr>
              <w:pStyle w:val="TableParagraph"/>
              <w:spacing w:before="126" w:line="254" w:lineRule="exact"/>
              <w:ind w:left="301" w:right="296"/>
              <w:jc w:val="center"/>
              <w:rPr>
                <w:sz w:val="24"/>
              </w:rPr>
            </w:pPr>
            <w:r w:rsidRPr="004226A7">
              <w:rPr>
                <w:sz w:val="24"/>
              </w:rPr>
              <w:t>CO1</w:t>
            </w:r>
          </w:p>
        </w:tc>
        <w:tc>
          <w:tcPr>
            <w:tcW w:w="991" w:type="dxa"/>
            <w:gridSpan w:val="2"/>
          </w:tcPr>
          <w:p w:rsidR="00E85DA9" w:rsidRPr="004226A7" w:rsidRDefault="00E85DA9" w:rsidP="00F44236">
            <w:pPr>
              <w:pStyle w:val="TableParagraph"/>
              <w:spacing w:before="126" w:line="254" w:lineRule="exact"/>
              <w:ind w:left="409"/>
              <w:jc w:val="center"/>
              <w:rPr>
                <w:sz w:val="24"/>
              </w:rPr>
            </w:pPr>
            <w:r w:rsidRPr="004226A7">
              <w:rPr>
                <w:sz w:val="24"/>
              </w:rPr>
              <w:t>R</w:t>
            </w:r>
          </w:p>
        </w:tc>
        <w:tc>
          <w:tcPr>
            <w:tcW w:w="853" w:type="dxa"/>
          </w:tcPr>
          <w:p w:rsidR="00E85DA9" w:rsidRPr="004226A7" w:rsidRDefault="00E85DA9" w:rsidP="00F44236">
            <w:pPr>
              <w:pStyle w:val="TableParagraph"/>
              <w:spacing w:before="126" w:line="254" w:lineRule="exact"/>
              <w:ind w:left="17"/>
              <w:jc w:val="center"/>
              <w:rPr>
                <w:sz w:val="24"/>
              </w:rPr>
            </w:pPr>
            <w:r w:rsidRPr="004226A7">
              <w:rPr>
                <w:sz w:val="24"/>
              </w:rPr>
              <w:t>2</w:t>
            </w:r>
          </w:p>
        </w:tc>
      </w:tr>
      <w:tr w:rsidR="00E85DA9" w:rsidRPr="004226A7" w:rsidTr="00BF3B31">
        <w:trPr>
          <w:trHeight w:val="392"/>
        </w:trPr>
        <w:tc>
          <w:tcPr>
            <w:tcW w:w="547" w:type="dxa"/>
          </w:tcPr>
          <w:p w:rsidR="00E85DA9" w:rsidRPr="004226A7" w:rsidRDefault="00E85DA9" w:rsidP="00F44236">
            <w:pPr>
              <w:pStyle w:val="TableParagraph"/>
              <w:spacing w:before="121" w:line="254" w:lineRule="exact"/>
              <w:ind w:left="86" w:right="90"/>
              <w:jc w:val="center"/>
              <w:rPr>
                <w:sz w:val="24"/>
              </w:rPr>
            </w:pPr>
            <w:r w:rsidRPr="004226A7">
              <w:rPr>
                <w:sz w:val="24"/>
              </w:rPr>
              <w:t>4.</w:t>
            </w:r>
          </w:p>
        </w:tc>
        <w:tc>
          <w:tcPr>
            <w:tcW w:w="6991" w:type="dxa"/>
            <w:gridSpan w:val="8"/>
          </w:tcPr>
          <w:p w:rsidR="00E85DA9" w:rsidRPr="00E172F4" w:rsidRDefault="00E85DA9" w:rsidP="00E172F4">
            <w:pPr>
              <w:pStyle w:val="TableParagraph"/>
              <w:jc w:val="both"/>
            </w:pPr>
            <w:r w:rsidRPr="00E172F4">
              <w:rPr>
                <w:rFonts w:eastAsia="Calibri"/>
                <w:sz w:val="24"/>
                <w:szCs w:val="24"/>
              </w:rPr>
              <w:t xml:space="preserve">Write short notes on </w:t>
            </w:r>
            <w:r w:rsidRPr="00E172F4">
              <w:rPr>
                <w:rFonts w:eastAsia="Calibri"/>
                <w:sz w:val="24"/>
                <w:szCs w:val="24"/>
                <w:lang w:val="en-IN"/>
              </w:rPr>
              <w:t>Rights Issue of Shares.</w:t>
            </w:r>
          </w:p>
        </w:tc>
        <w:tc>
          <w:tcPr>
            <w:tcW w:w="1126" w:type="dxa"/>
            <w:gridSpan w:val="2"/>
          </w:tcPr>
          <w:p w:rsidR="00E85DA9" w:rsidRPr="004226A7" w:rsidRDefault="00E85DA9" w:rsidP="00F44236">
            <w:pPr>
              <w:pStyle w:val="TableParagraph"/>
              <w:spacing w:before="121" w:line="254" w:lineRule="exact"/>
              <w:ind w:left="301" w:right="296"/>
              <w:jc w:val="center"/>
              <w:rPr>
                <w:sz w:val="24"/>
              </w:rPr>
            </w:pPr>
            <w:r w:rsidRPr="004226A7">
              <w:rPr>
                <w:sz w:val="24"/>
              </w:rPr>
              <w:t>CO1</w:t>
            </w:r>
          </w:p>
        </w:tc>
        <w:tc>
          <w:tcPr>
            <w:tcW w:w="991" w:type="dxa"/>
            <w:gridSpan w:val="2"/>
          </w:tcPr>
          <w:p w:rsidR="00E85DA9" w:rsidRPr="004226A7" w:rsidRDefault="00E85DA9" w:rsidP="00F44236">
            <w:pPr>
              <w:pStyle w:val="TableParagraph"/>
              <w:spacing w:before="121" w:line="254" w:lineRule="exact"/>
              <w:ind w:left="409"/>
              <w:jc w:val="center"/>
              <w:rPr>
                <w:sz w:val="24"/>
              </w:rPr>
            </w:pPr>
            <w:r w:rsidRPr="004226A7">
              <w:rPr>
                <w:sz w:val="24"/>
              </w:rPr>
              <w:t>R</w:t>
            </w:r>
          </w:p>
        </w:tc>
        <w:tc>
          <w:tcPr>
            <w:tcW w:w="853" w:type="dxa"/>
          </w:tcPr>
          <w:p w:rsidR="00E85DA9" w:rsidRPr="004226A7" w:rsidRDefault="00E85DA9" w:rsidP="00F44236">
            <w:pPr>
              <w:pStyle w:val="TableParagraph"/>
              <w:spacing w:before="121" w:line="254" w:lineRule="exact"/>
              <w:ind w:left="17"/>
              <w:jc w:val="center"/>
              <w:rPr>
                <w:sz w:val="24"/>
              </w:rPr>
            </w:pPr>
            <w:r w:rsidRPr="004226A7">
              <w:rPr>
                <w:sz w:val="24"/>
              </w:rPr>
              <w:t>2</w:t>
            </w:r>
          </w:p>
        </w:tc>
      </w:tr>
      <w:tr w:rsidR="00E85DA9" w:rsidRPr="004226A7" w:rsidTr="00BF3B31">
        <w:trPr>
          <w:trHeight w:val="397"/>
        </w:trPr>
        <w:tc>
          <w:tcPr>
            <w:tcW w:w="547" w:type="dxa"/>
          </w:tcPr>
          <w:p w:rsidR="00E85DA9" w:rsidRPr="004226A7" w:rsidRDefault="00E85DA9" w:rsidP="00F44236">
            <w:pPr>
              <w:pStyle w:val="TableParagraph"/>
              <w:spacing w:before="121" w:line="259" w:lineRule="exact"/>
              <w:ind w:left="86" w:right="90"/>
              <w:jc w:val="center"/>
              <w:rPr>
                <w:sz w:val="24"/>
              </w:rPr>
            </w:pPr>
            <w:r w:rsidRPr="004226A7">
              <w:rPr>
                <w:sz w:val="24"/>
              </w:rPr>
              <w:t>5.</w:t>
            </w:r>
          </w:p>
        </w:tc>
        <w:tc>
          <w:tcPr>
            <w:tcW w:w="6991" w:type="dxa"/>
            <w:gridSpan w:val="8"/>
          </w:tcPr>
          <w:p w:rsidR="00E85DA9" w:rsidRPr="00E172F4" w:rsidRDefault="00E85DA9" w:rsidP="00E172F4">
            <w:pPr>
              <w:jc w:val="both"/>
              <w:rPr>
                <w:rFonts w:eastAsia="Calibri"/>
                <w:lang w:val="en-IN"/>
              </w:rPr>
            </w:pPr>
            <w:r w:rsidRPr="00E172F4">
              <w:rPr>
                <w:rFonts w:eastAsia="Calibri"/>
                <w:bCs/>
                <w:lang w:val="en-IN"/>
              </w:rPr>
              <w:t>Calculate EPS and PE for the followin</w:t>
            </w:r>
            <w:r>
              <w:rPr>
                <w:rFonts w:eastAsia="Calibri"/>
                <w:bCs/>
                <w:lang w:val="en-IN"/>
              </w:rPr>
              <w:t>g</w:t>
            </w:r>
            <w:r w:rsidRPr="00E172F4">
              <w:rPr>
                <w:rFonts w:eastAsia="Calibri"/>
                <w:bCs/>
                <w:lang w:val="en-IN"/>
              </w:rPr>
              <w:t xml:space="preserve"> data</w:t>
            </w:r>
          </w:p>
          <w:p w:rsidR="00E85DA9" w:rsidRPr="00E172F4" w:rsidRDefault="00E85DA9" w:rsidP="00E172F4">
            <w:pPr>
              <w:jc w:val="both"/>
              <w:rPr>
                <w:rFonts w:eastAsia="Calibri"/>
                <w:lang w:val="en-IN"/>
              </w:rPr>
            </w:pPr>
            <w:r w:rsidRPr="00E172F4">
              <w:rPr>
                <w:rFonts w:eastAsia="Calibri"/>
                <w:lang w:val="en-IN"/>
              </w:rPr>
              <w:t>Market Price 1000.</w:t>
            </w:r>
          </w:p>
          <w:p w:rsidR="00E85DA9" w:rsidRPr="00E172F4" w:rsidRDefault="00E85DA9" w:rsidP="00E172F4">
            <w:pPr>
              <w:jc w:val="both"/>
              <w:rPr>
                <w:rFonts w:eastAsia="Calibri"/>
                <w:lang w:val="en-IN"/>
              </w:rPr>
            </w:pPr>
            <w:r w:rsidRPr="00E172F4">
              <w:rPr>
                <w:rFonts w:eastAsia="Calibri"/>
                <w:lang w:val="en-IN"/>
              </w:rPr>
              <w:t>Face Value 10.</w:t>
            </w:r>
          </w:p>
          <w:p w:rsidR="00E85DA9" w:rsidRPr="00E172F4" w:rsidRDefault="00E85DA9" w:rsidP="00E172F4">
            <w:pPr>
              <w:jc w:val="both"/>
              <w:rPr>
                <w:rFonts w:eastAsia="Calibri"/>
                <w:lang w:val="en-IN"/>
              </w:rPr>
            </w:pPr>
            <w:r w:rsidRPr="00E172F4">
              <w:rPr>
                <w:rFonts w:eastAsia="Calibri"/>
                <w:lang w:val="en-IN"/>
              </w:rPr>
              <w:t>Share Capital 1000 Lakhs.</w:t>
            </w:r>
          </w:p>
          <w:p w:rsidR="00E85DA9" w:rsidRPr="00E172F4" w:rsidRDefault="00E85DA9" w:rsidP="00E172F4">
            <w:pPr>
              <w:pStyle w:val="TableParagraph"/>
              <w:jc w:val="both"/>
            </w:pPr>
            <w:r w:rsidRPr="00E172F4">
              <w:rPr>
                <w:rFonts w:eastAsia="Calibri"/>
                <w:sz w:val="24"/>
                <w:szCs w:val="24"/>
                <w:lang w:val="en-IN"/>
              </w:rPr>
              <w:t>Net Profit 400 Lakhs.</w:t>
            </w:r>
          </w:p>
        </w:tc>
        <w:tc>
          <w:tcPr>
            <w:tcW w:w="1126" w:type="dxa"/>
            <w:gridSpan w:val="2"/>
          </w:tcPr>
          <w:p w:rsidR="00E85DA9" w:rsidRPr="004226A7" w:rsidRDefault="00E85DA9" w:rsidP="00F44236">
            <w:pPr>
              <w:pStyle w:val="TableParagraph"/>
              <w:spacing w:before="121" w:line="259" w:lineRule="exact"/>
              <w:ind w:left="301" w:right="296"/>
              <w:jc w:val="center"/>
              <w:rPr>
                <w:sz w:val="24"/>
              </w:rPr>
            </w:pPr>
            <w:r w:rsidRPr="004226A7">
              <w:rPr>
                <w:sz w:val="24"/>
              </w:rPr>
              <w:t>CO1</w:t>
            </w:r>
          </w:p>
        </w:tc>
        <w:tc>
          <w:tcPr>
            <w:tcW w:w="991" w:type="dxa"/>
            <w:gridSpan w:val="2"/>
          </w:tcPr>
          <w:p w:rsidR="00E85DA9" w:rsidRPr="004226A7" w:rsidRDefault="00E85DA9" w:rsidP="00F44236">
            <w:pPr>
              <w:pStyle w:val="TableParagraph"/>
              <w:spacing w:before="121" w:line="259" w:lineRule="exact"/>
              <w:ind w:left="404"/>
              <w:jc w:val="center"/>
              <w:rPr>
                <w:sz w:val="24"/>
              </w:rPr>
            </w:pPr>
            <w:r w:rsidRPr="004226A7">
              <w:rPr>
                <w:w w:val="99"/>
                <w:sz w:val="24"/>
              </w:rPr>
              <w:t>R</w:t>
            </w:r>
          </w:p>
        </w:tc>
        <w:tc>
          <w:tcPr>
            <w:tcW w:w="853" w:type="dxa"/>
          </w:tcPr>
          <w:p w:rsidR="00E85DA9" w:rsidRPr="004226A7" w:rsidRDefault="00E85DA9" w:rsidP="00F44236">
            <w:pPr>
              <w:pStyle w:val="TableParagraph"/>
              <w:spacing w:before="121" w:line="259" w:lineRule="exact"/>
              <w:ind w:left="17"/>
              <w:jc w:val="center"/>
              <w:rPr>
                <w:sz w:val="24"/>
              </w:rPr>
            </w:pPr>
            <w:r w:rsidRPr="004226A7">
              <w:rPr>
                <w:sz w:val="24"/>
              </w:rPr>
              <w:t>2</w:t>
            </w:r>
          </w:p>
        </w:tc>
      </w:tr>
      <w:tr w:rsidR="00E85DA9" w:rsidRPr="004226A7" w:rsidTr="00BF3B31">
        <w:trPr>
          <w:trHeight w:val="546"/>
        </w:trPr>
        <w:tc>
          <w:tcPr>
            <w:tcW w:w="10510" w:type="dxa"/>
            <w:gridSpan w:val="14"/>
          </w:tcPr>
          <w:p w:rsidR="00E85DA9" w:rsidRPr="004226A7" w:rsidRDefault="00E85DA9" w:rsidP="00416805">
            <w:pPr>
              <w:pStyle w:val="TableParagraph"/>
              <w:spacing w:before="1" w:line="275" w:lineRule="exact"/>
              <w:ind w:left="3508" w:right="3501"/>
              <w:jc w:val="center"/>
              <w:rPr>
                <w:b/>
                <w:sz w:val="24"/>
              </w:rPr>
            </w:pPr>
            <w:r w:rsidRPr="004226A7">
              <w:rPr>
                <w:b/>
                <w:sz w:val="24"/>
                <w:u w:val="thick"/>
              </w:rPr>
              <w:t>PART – B (3 X 10 = 30 MARKS)</w:t>
            </w:r>
          </w:p>
          <w:p w:rsidR="00E85DA9" w:rsidRPr="004226A7" w:rsidRDefault="00E85DA9" w:rsidP="00416805">
            <w:pPr>
              <w:pStyle w:val="TableParagraph"/>
              <w:spacing w:line="254" w:lineRule="exact"/>
              <w:ind w:left="3499" w:right="3501"/>
              <w:jc w:val="center"/>
              <w:rPr>
                <w:b/>
                <w:sz w:val="24"/>
              </w:rPr>
            </w:pPr>
            <w:r w:rsidRPr="004226A7">
              <w:rPr>
                <w:b/>
                <w:sz w:val="24"/>
              </w:rPr>
              <w:t>(Answer all the Questions)</w:t>
            </w:r>
          </w:p>
        </w:tc>
      </w:tr>
      <w:tr w:rsidR="00E85DA9" w:rsidRPr="004226A7" w:rsidTr="00BF3B31">
        <w:trPr>
          <w:trHeight w:val="432"/>
        </w:trPr>
        <w:tc>
          <w:tcPr>
            <w:tcW w:w="547" w:type="dxa"/>
          </w:tcPr>
          <w:p w:rsidR="00E85DA9" w:rsidRPr="004226A7" w:rsidRDefault="00E85DA9" w:rsidP="00416805">
            <w:pPr>
              <w:pStyle w:val="TableParagraph"/>
              <w:spacing w:before="1"/>
              <w:ind w:left="86" w:right="90"/>
              <w:jc w:val="center"/>
              <w:rPr>
                <w:sz w:val="24"/>
              </w:rPr>
            </w:pPr>
            <w:r w:rsidRPr="004226A7">
              <w:rPr>
                <w:sz w:val="24"/>
              </w:rPr>
              <w:t>6.</w:t>
            </w:r>
          </w:p>
        </w:tc>
        <w:tc>
          <w:tcPr>
            <w:tcW w:w="6991" w:type="dxa"/>
            <w:gridSpan w:val="8"/>
          </w:tcPr>
          <w:p w:rsidR="00E85DA9" w:rsidRPr="004226A7" w:rsidRDefault="00E85DA9" w:rsidP="00E172F4">
            <w:pPr>
              <w:pStyle w:val="TableParagraph"/>
              <w:jc w:val="both"/>
            </w:pPr>
            <w:r w:rsidRPr="004226A7">
              <w:rPr>
                <w:rFonts w:eastAsia="Calibri"/>
                <w:sz w:val="24"/>
                <w:szCs w:val="24"/>
                <w:lang w:val="en-IN"/>
              </w:rPr>
              <w:t>Write short notes on Valuation of stock and the two methods of valuation of stock</w:t>
            </w:r>
            <w:r>
              <w:rPr>
                <w:rFonts w:eastAsia="Calibri"/>
                <w:sz w:val="24"/>
                <w:szCs w:val="24"/>
                <w:lang w:val="en-IN"/>
              </w:rPr>
              <w:t>.</w:t>
            </w:r>
          </w:p>
        </w:tc>
        <w:tc>
          <w:tcPr>
            <w:tcW w:w="1126" w:type="dxa"/>
            <w:gridSpan w:val="2"/>
          </w:tcPr>
          <w:p w:rsidR="00E85DA9" w:rsidRPr="004226A7" w:rsidRDefault="00E85DA9" w:rsidP="00B07A76">
            <w:pPr>
              <w:pStyle w:val="TableParagraph"/>
              <w:spacing w:before="1"/>
              <w:ind w:left="311" w:right="286"/>
              <w:jc w:val="center"/>
              <w:rPr>
                <w:sz w:val="24"/>
              </w:rPr>
            </w:pPr>
            <w:r w:rsidRPr="004226A7">
              <w:rPr>
                <w:sz w:val="24"/>
              </w:rPr>
              <w:t>CO2</w:t>
            </w:r>
          </w:p>
        </w:tc>
        <w:tc>
          <w:tcPr>
            <w:tcW w:w="991" w:type="dxa"/>
            <w:gridSpan w:val="2"/>
          </w:tcPr>
          <w:p w:rsidR="00E85DA9" w:rsidRPr="004226A7" w:rsidRDefault="00E85DA9" w:rsidP="00416805">
            <w:pPr>
              <w:pStyle w:val="TableParagraph"/>
              <w:spacing w:before="1"/>
              <w:ind w:left="349"/>
              <w:rPr>
                <w:sz w:val="24"/>
              </w:rPr>
            </w:pPr>
            <w:r w:rsidRPr="004226A7">
              <w:rPr>
                <w:sz w:val="24"/>
              </w:rPr>
              <w:t>An</w:t>
            </w:r>
          </w:p>
        </w:tc>
        <w:tc>
          <w:tcPr>
            <w:tcW w:w="853" w:type="dxa"/>
          </w:tcPr>
          <w:p w:rsidR="00E85DA9" w:rsidRPr="004226A7" w:rsidRDefault="00E85DA9" w:rsidP="00416805">
            <w:pPr>
              <w:pStyle w:val="TableParagraph"/>
              <w:spacing w:before="1"/>
              <w:ind w:left="87" w:right="71"/>
              <w:jc w:val="center"/>
              <w:rPr>
                <w:sz w:val="24"/>
              </w:rPr>
            </w:pPr>
            <w:r w:rsidRPr="004226A7">
              <w:rPr>
                <w:sz w:val="24"/>
              </w:rPr>
              <w:t>10</w:t>
            </w:r>
          </w:p>
        </w:tc>
      </w:tr>
      <w:tr w:rsidR="00E85DA9" w:rsidRPr="004226A7" w:rsidTr="00BF3B31">
        <w:trPr>
          <w:trHeight w:val="213"/>
        </w:trPr>
        <w:tc>
          <w:tcPr>
            <w:tcW w:w="547" w:type="dxa"/>
          </w:tcPr>
          <w:p w:rsidR="00E85DA9" w:rsidRPr="004226A7" w:rsidRDefault="00E85DA9" w:rsidP="00416805">
            <w:pPr>
              <w:pStyle w:val="TableParagraph"/>
            </w:pPr>
          </w:p>
        </w:tc>
        <w:tc>
          <w:tcPr>
            <w:tcW w:w="6991" w:type="dxa"/>
            <w:gridSpan w:val="8"/>
          </w:tcPr>
          <w:p w:rsidR="00E85DA9" w:rsidRPr="004226A7" w:rsidRDefault="00E85DA9" w:rsidP="00416805">
            <w:pPr>
              <w:pStyle w:val="TableParagraph"/>
              <w:spacing w:before="1"/>
              <w:ind w:left="2988" w:right="2988"/>
              <w:jc w:val="center"/>
              <w:rPr>
                <w:b/>
                <w:sz w:val="24"/>
              </w:rPr>
            </w:pPr>
            <w:r w:rsidRPr="004226A7">
              <w:rPr>
                <w:b/>
                <w:sz w:val="24"/>
              </w:rPr>
              <w:t>(OR)</w:t>
            </w:r>
          </w:p>
        </w:tc>
        <w:tc>
          <w:tcPr>
            <w:tcW w:w="1126" w:type="dxa"/>
            <w:gridSpan w:val="2"/>
          </w:tcPr>
          <w:p w:rsidR="00E85DA9" w:rsidRPr="004226A7" w:rsidRDefault="00E85DA9" w:rsidP="00416805">
            <w:pPr>
              <w:pStyle w:val="TableParagraph"/>
            </w:pPr>
          </w:p>
        </w:tc>
        <w:tc>
          <w:tcPr>
            <w:tcW w:w="991" w:type="dxa"/>
            <w:gridSpan w:val="2"/>
          </w:tcPr>
          <w:p w:rsidR="00E85DA9" w:rsidRPr="004226A7" w:rsidRDefault="00E85DA9" w:rsidP="00416805">
            <w:pPr>
              <w:pStyle w:val="TableParagraph"/>
            </w:pPr>
          </w:p>
        </w:tc>
        <w:tc>
          <w:tcPr>
            <w:tcW w:w="853" w:type="dxa"/>
          </w:tcPr>
          <w:p w:rsidR="00E85DA9" w:rsidRPr="004226A7" w:rsidRDefault="00E85DA9" w:rsidP="00416805">
            <w:pPr>
              <w:pStyle w:val="TableParagraph"/>
            </w:pPr>
          </w:p>
        </w:tc>
      </w:tr>
      <w:tr w:rsidR="00E85DA9" w:rsidRPr="004226A7" w:rsidTr="00BF3B31">
        <w:trPr>
          <w:trHeight w:val="392"/>
        </w:trPr>
        <w:tc>
          <w:tcPr>
            <w:tcW w:w="547" w:type="dxa"/>
          </w:tcPr>
          <w:p w:rsidR="00E85DA9" w:rsidRPr="004226A7" w:rsidRDefault="00E85DA9" w:rsidP="00416805">
            <w:pPr>
              <w:pStyle w:val="TableParagraph"/>
              <w:spacing w:before="1"/>
              <w:ind w:left="86" w:right="90"/>
              <w:jc w:val="center"/>
              <w:rPr>
                <w:sz w:val="24"/>
              </w:rPr>
            </w:pPr>
            <w:r w:rsidRPr="004226A7">
              <w:rPr>
                <w:sz w:val="24"/>
              </w:rPr>
              <w:t>7.</w:t>
            </w:r>
          </w:p>
        </w:tc>
        <w:tc>
          <w:tcPr>
            <w:tcW w:w="6991" w:type="dxa"/>
            <w:gridSpan w:val="8"/>
          </w:tcPr>
          <w:p w:rsidR="00E85DA9" w:rsidRPr="004226A7" w:rsidRDefault="00E85DA9" w:rsidP="00916A8D">
            <w:pPr>
              <w:pStyle w:val="TableParagraph"/>
              <w:jc w:val="both"/>
            </w:pPr>
            <w:r>
              <w:rPr>
                <w:rFonts w:eastAsia="Calibri"/>
                <w:sz w:val="24"/>
                <w:szCs w:val="24"/>
                <w:lang w:val="en-IN"/>
              </w:rPr>
              <w:t>Define and</w:t>
            </w:r>
            <w:r w:rsidRPr="004226A7">
              <w:rPr>
                <w:rFonts w:eastAsia="Calibri"/>
                <w:sz w:val="24"/>
                <w:szCs w:val="24"/>
                <w:lang w:val="en-IN"/>
              </w:rPr>
              <w:t xml:space="preserve"> </w:t>
            </w:r>
            <w:r>
              <w:rPr>
                <w:rFonts w:eastAsia="Calibri"/>
                <w:sz w:val="24"/>
                <w:szCs w:val="24"/>
                <w:lang w:val="en-IN"/>
              </w:rPr>
              <w:t>describe the f</w:t>
            </w:r>
            <w:r w:rsidRPr="004226A7">
              <w:rPr>
                <w:rFonts w:eastAsia="Calibri"/>
                <w:sz w:val="24"/>
                <w:szCs w:val="24"/>
                <w:lang w:val="en-IN"/>
              </w:rPr>
              <w:t>our ways of raising share capital</w:t>
            </w:r>
            <w:r>
              <w:rPr>
                <w:rFonts w:eastAsia="Calibri"/>
                <w:sz w:val="24"/>
                <w:szCs w:val="24"/>
                <w:lang w:val="en-IN"/>
              </w:rPr>
              <w:t>.</w:t>
            </w:r>
          </w:p>
        </w:tc>
        <w:tc>
          <w:tcPr>
            <w:tcW w:w="1126" w:type="dxa"/>
            <w:gridSpan w:val="2"/>
          </w:tcPr>
          <w:p w:rsidR="00E85DA9" w:rsidRPr="004226A7" w:rsidRDefault="00E85DA9" w:rsidP="00B07A76">
            <w:pPr>
              <w:pStyle w:val="TableParagraph"/>
              <w:spacing w:before="1"/>
              <w:ind w:left="311" w:right="286"/>
              <w:jc w:val="center"/>
              <w:rPr>
                <w:sz w:val="24"/>
              </w:rPr>
            </w:pPr>
            <w:r w:rsidRPr="004226A7">
              <w:rPr>
                <w:sz w:val="24"/>
              </w:rPr>
              <w:t>CO2</w:t>
            </w:r>
          </w:p>
        </w:tc>
        <w:tc>
          <w:tcPr>
            <w:tcW w:w="991" w:type="dxa"/>
            <w:gridSpan w:val="2"/>
          </w:tcPr>
          <w:p w:rsidR="00E85DA9" w:rsidRPr="004226A7" w:rsidRDefault="00E85DA9" w:rsidP="00416805">
            <w:pPr>
              <w:pStyle w:val="TableParagraph"/>
              <w:spacing w:before="1"/>
              <w:ind w:left="409"/>
              <w:rPr>
                <w:sz w:val="24"/>
              </w:rPr>
            </w:pPr>
            <w:r w:rsidRPr="004226A7">
              <w:rPr>
                <w:w w:val="99"/>
                <w:sz w:val="24"/>
              </w:rPr>
              <w:t>U</w:t>
            </w:r>
          </w:p>
        </w:tc>
        <w:tc>
          <w:tcPr>
            <w:tcW w:w="853" w:type="dxa"/>
          </w:tcPr>
          <w:p w:rsidR="00E85DA9" w:rsidRPr="004226A7" w:rsidRDefault="00E85DA9" w:rsidP="00416805">
            <w:pPr>
              <w:pStyle w:val="TableParagraph"/>
              <w:spacing w:before="1"/>
              <w:ind w:left="87" w:right="71"/>
              <w:jc w:val="center"/>
              <w:rPr>
                <w:sz w:val="24"/>
              </w:rPr>
            </w:pPr>
            <w:r w:rsidRPr="004226A7">
              <w:rPr>
                <w:sz w:val="24"/>
              </w:rPr>
              <w:t>10</w:t>
            </w:r>
          </w:p>
        </w:tc>
      </w:tr>
      <w:tr w:rsidR="00E85DA9" w:rsidRPr="004226A7" w:rsidTr="00BF3B31">
        <w:trPr>
          <w:trHeight w:val="437"/>
        </w:trPr>
        <w:tc>
          <w:tcPr>
            <w:tcW w:w="547" w:type="dxa"/>
          </w:tcPr>
          <w:p w:rsidR="00E85DA9" w:rsidRPr="004226A7" w:rsidRDefault="00E85DA9" w:rsidP="00416805">
            <w:pPr>
              <w:pStyle w:val="TableParagraph"/>
              <w:spacing w:before="1"/>
              <w:ind w:left="86" w:right="90"/>
              <w:jc w:val="center"/>
              <w:rPr>
                <w:sz w:val="24"/>
              </w:rPr>
            </w:pPr>
            <w:r w:rsidRPr="004226A7">
              <w:rPr>
                <w:sz w:val="24"/>
              </w:rPr>
              <w:t>8.</w:t>
            </w:r>
          </w:p>
        </w:tc>
        <w:tc>
          <w:tcPr>
            <w:tcW w:w="6991" w:type="dxa"/>
            <w:gridSpan w:val="8"/>
          </w:tcPr>
          <w:p w:rsidR="00E85DA9" w:rsidRPr="004226A7" w:rsidRDefault="00E85DA9" w:rsidP="00E172F4">
            <w:pPr>
              <w:pStyle w:val="TableParagraph"/>
              <w:jc w:val="both"/>
            </w:pPr>
            <w:r w:rsidRPr="004226A7">
              <w:rPr>
                <w:rFonts w:eastAsia="Calibri"/>
                <w:sz w:val="24"/>
                <w:szCs w:val="24"/>
                <w:lang w:val="en-IN"/>
              </w:rPr>
              <w:t>Write short notes on any FOUR financial ratios</w:t>
            </w:r>
            <w:r>
              <w:rPr>
                <w:rFonts w:eastAsia="Calibri"/>
                <w:sz w:val="24"/>
                <w:szCs w:val="24"/>
                <w:lang w:val="en-IN"/>
              </w:rPr>
              <w:t>.</w:t>
            </w:r>
          </w:p>
        </w:tc>
        <w:tc>
          <w:tcPr>
            <w:tcW w:w="1126" w:type="dxa"/>
            <w:gridSpan w:val="2"/>
          </w:tcPr>
          <w:p w:rsidR="00E85DA9" w:rsidRPr="004226A7" w:rsidRDefault="00E85DA9" w:rsidP="00416805">
            <w:pPr>
              <w:pStyle w:val="TableParagraph"/>
              <w:spacing w:before="1"/>
              <w:ind w:left="311" w:right="286"/>
              <w:jc w:val="center"/>
              <w:rPr>
                <w:sz w:val="24"/>
              </w:rPr>
            </w:pPr>
            <w:r w:rsidRPr="004226A7">
              <w:rPr>
                <w:sz w:val="24"/>
              </w:rPr>
              <w:t>CO3</w:t>
            </w:r>
          </w:p>
        </w:tc>
        <w:tc>
          <w:tcPr>
            <w:tcW w:w="991" w:type="dxa"/>
            <w:gridSpan w:val="2"/>
          </w:tcPr>
          <w:p w:rsidR="00E85DA9" w:rsidRPr="004226A7" w:rsidRDefault="00E85DA9" w:rsidP="00416805">
            <w:pPr>
              <w:pStyle w:val="TableParagraph"/>
              <w:spacing w:before="1"/>
              <w:ind w:left="349"/>
              <w:rPr>
                <w:sz w:val="24"/>
              </w:rPr>
            </w:pPr>
            <w:r w:rsidRPr="004226A7">
              <w:rPr>
                <w:sz w:val="24"/>
              </w:rPr>
              <w:t>An</w:t>
            </w:r>
          </w:p>
        </w:tc>
        <w:tc>
          <w:tcPr>
            <w:tcW w:w="853" w:type="dxa"/>
          </w:tcPr>
          <w:p w:rsidR="00E85DA9" w:rsidRPr="004226A7" w:rsidRDefault="00E85DA9" w:rsidP="00416805">
            <w:pPr>
              <w:pStyle w:val="TableParagraph"/>
              <w:spacing w:before="1"/>
              <w:ind w:left="87" w:right="71"/>
              <w:jc w:val="center"/>
              <w:rPr>
                <w:sz w:val="24"/>
              </w:rPr>
            </w:pPr>
            <w:r w:rsidRPr="004226A7">
              <w:rPr>
                <w:sz w:val="24"/>
              </w:rPr>
              <w:t>10</w:t>
            </w:r>
          </w:p>
        </w:tc>
      </w:tr>
      <w:tr w:rsidR="00E85DA9" w:rsidRPr="004226A7" w:rsidTr="00BF3B31">
        <w:trPr>
          <w:trHeight w:val="160"/>
        </w:trPr>
        <w:tc>
          <w:tcPr>
            <w:tcW w:w="547" w:type="dxa"/>
          </w:tcPr>
          <w:p w:rsidR="00E85DA9" w:rsidRPr="004226A7" w:rsidRDefault="00E85DA9" w:rsidP="00416805">
            <w:pPr>
              <w:pStyle w:val="TableParagraph"/>
            </w:pPr>
          </w:p>
        </w:tc>
        <w:tc>
          <w:tcPr>
            <w:tcW w:w="6991" w:type="dxa"/>
            <w:gridSpan w:val="8"/>
          </w:tcPr>
          <w:p w:rsidR="00E85DA9" w:rsidRPr="004226A7" w:rsidRDefault="00E85DA9" w:rsidP="00416805">
            <w:pPr>
              <w:pStyle w:val="TableParagraph"/>
              <w:spacing w:before="1"/>
              <w:ind w:left="2988" w:right="2988"/>
              <w:jc w:val="center"/>
              <w:rPr>
                <w:b/>
                <w:sz w:val="24"/>
              </w:rPr>
            </w:pPr>
            <w:r w:rsidRPr="004226A7">
              <w:rPr>
                <w:b/>
                <w:sz w:val="24"/>
              </w:rPr>
              <w:t>(OR)</w:t>
            </w:r>
          </w:p>
        </w:tc>
        <w:tc>
          <w:tcPr>
            <w:tcW w:w="1126" w:type="dxa"/>
            <w:gridSpan w:val="2"/>
          </w:tcPr>
          <w:p w:rsidR="00E85DA9" w:rsidRPr="004226A7" w:rsidRDefault="00E85DA9" w:rsidP="00416805">
            <w:pPr>
              <w:pStyle w:val="TableParagraph"/>
            </w:pPr>
          </w:p>
        </w:tc>
        <w:tc>
          <w:tcPr>
            <w:tcW w:w="991" w:type="dxa"/>
            <w:gridSpan w:val="2"/>
          </w:tcPr>
          <w:p w:rsidR="00E85DA9" w:rsidRPr="004226A7" w:rsidRDefault="00E85DA9" w:rsidP="00416805">
            <w:pPr>
              <w:pStyle w:val="TableParagraph"/>
            </w:pPr>
          </w:p>
        </w:tc>
        <w:tc>
          <w:tcPr>
            <w:tcW w:w="853" w:type="dxa"/>
          </w:tcPr>
          <w:p w:rsidR="00E85DA9" w:rsidRPr="004226A7" w:rsidRDefault="00E85DA9" w:rsidP="00416805">
            <w:pPr>
              <w:pStyle w:val="TableParagraph"/>
            </w:pPr>
          </w:p>
        </w:tc>
      </w:tr>
      <w:tr w:rsidR="00E85DA9" w:rsidRPr="004226A7" w:rsidTr="00BF3B31">
        <w:trPr>
          <w:trHeight w:val="397"/>
        </w:trPr>
        <w:tc>
          <w:tcPr>
            <w:tcW w:w="547" w:type="dxa"/>
          </w:tcPr>
          <w:p w:rsidR="00E85DA9" w:rsidRPr="004226A7" w:rsidRDefault="00E85DA9" w:rsidP="00416805">
            <w:pPr>
              <w:pStyle w:val="TableParagraph"/>
              <w:spacing w:before="1"/>
              <w:ind w:left="86" w:right="90"/>
              <w:jc w:val="center"/>
              <w:rPr>
                <w:sz w:val="24"/>
              </w:rPr>
            </w:pPr>
            <w:r w:rsidRPr="004226A7">
              <w:rPr>
                <w:sz w:val="24"/>
              </w:rPr>
              <w:t>9.</w:t>
            </w:r>
          </w:p>
        </w:tc>
        <w:tc>
          <w:tcPr>
            <w:tcW w:w="6991" w:type="dxa"/>
            <w:gridSpan w:val="8"/>
          </w:tcPr>
          <w:p w:rsidR="00E85DA9" w:rsidRPr="004226A7" w:rsidRDefault="00E85DA9" w:rsidP="00E172F4">
            <w:pPr>
              <w:pStyle w:val="TableParagraph"/>
              <w:jc w:val="both"/>
            </w:pPr>
            <w:r w:rsidRPr="004226A7">
              <w:rPr>
                <w:rFonts w:eastAsia="Calibri"/>
                <w:sz w:val="24"/>
                <w:szCs w:val="24"/>
                <w:lang w:val="en-IN"/>
              </w:rPr>
              <w:t>Write short notes on Efficient Market Hypothesis (EVM) and explain in detail the Strong, Weak and Semi EVM scenarios</w:t>
            </w:r>
            <w:r>
              <w:rPr>
                <w:rFonts w:eastAsia="Calibri"/>
                <w:sz w:val="24"/>
                <w:szCs w:val="24"/>
                <w:lang w:val="en-IN"/>
              </w:rPr>
              <w:t>.</w:t>
            </w:r>
          </w:p>
        </w:tc>
        <w:tc>
          <w:tcPr>
            <w:tcW w:w="1126" w:type="dxa"/>
            <w:gridSpan w:val="2"/>
          </w:tcPr>
          <w:p w:rsidR="00E85DA9" w:rsidRPr="004226A7" w:rsidRDefault="00E85DA9" w:rsidP="00B07A76">
            <w:pPr>
              <w:pStyle w:val="TableParagraph"/>
              <w:spacing w:before="1"/>
              <w:ind w:left="311" w:right="286"/>
              <w:jc w:val="center"/>
              <w:rPr>
                <w:sz w:val="24"/>
              </w:rPr>
            </w:pPr>
            <w:r w:rsidRPr="004226A7">
              <w:rPr>
                <w:sz w:val="24"/>
              </w:rPr>
              <w:t>CO2</w:t>
            </w:r>
          </w:p>
        </w:tc>
        <w:tc>
          <w:tcPr>
            <w:tcW w:w="991" w:type="dxa"/>
            <w:gridSpan w:val="2"/>
          </w:tcPr>
          <w:p w:rsidR="00E85DA9" w:rsidRPr="004226A7" w:rsidRDefault="00E85DA9" w:rsidP="00416805">
            <w:pPr>
              <w:pStyle w:val="TableParagraph"/>
              <w:spacing w:before="1"/>
              <w:ind w:left="409"/>
              <w:rPr>
                <w:sz w:val="24"/>
              </w:rPr>
            </w:pPr>
            <w:r w:rsidRPr="004226A7">
              <w:rPr>
                <w:w w:val="99"/>
                <w:sz w:val="24"/>
              </w:rPr>
              <w:t>A</w:t>
            </w:r>
          </w:p>
        </w:tc>
        <w:tc>
          <w:tcPr>
            <w:tcW w:w="853" w:type="dxa"/>
          </w:tcPr>
          <w:p w:rsidR="00E85DA9" w:rsidRPr="004226A7" w:rsidRDefault="00E85DA9" w:rsidP="00416805">
            <w:pPr>
              <w:pStyle w:val="TableParagraph"/>
              <w:spacing w:before="1"/>
              <w:ind w:left="87" w:right="71"/>
              <w:jc w:val="center"/>
              <w:rPr>
                <w:sz w:val="24"/>
              </w:rPr>
            </w:pPr>
            <w:r w:rsidRPr="004226A7">
              <w:rPr>
                <w:sz w:val="24"/>
              </w:rPr>
              <w:t>10</w:t>
            </w:r>
          </w:p>
        </w:tc>
      </w:tr>
      <w:tr w:rsidR="00E85DA9" w:rsidRPr="004226A7" w:rsidTr="00BF3B31">
        <w:trPr>
          <w:trHeight w:val="432"/>
        </w:trPr>
        <w:tc>
          <w:tcPr>
            <w:tcW w:w="547" w:type="dxa"/>
          </w:tcPr>
          <w:p w:rsidR="00E85DA9" w:rsidRPr="004226A7" w:rsidRDefault="00E85DA9" w:rsidP="00416805">
            <w:pPr>
              <w:pStyle w:val="TableParagraph"/>
              <w:spacing w:before="1"/>
              <w:ind w:left="86" w:right="90"/>
              <w:jc w:val="center"/>
              <w:rPr>
                <w:sz w:val="24"/>
              </w:rPr>
            </w:pPr>
            <w:r w:rsidRPr="004226A7">
              <w:rPr>
                <w:sz w:val="24"/>
              </w:rPr>
              <w:t>10.</w:t>
            </w:r>
          </w:p>
        </w:tc>
        <w:tc>
          <w:tcPr>
            <w:tcW w:w="6991" w:type="dxa"/>
            <w:gridSpan w:val="8"/>
          </w:tcPr>
          <w:p w:rsidR="00E85DA9" w:rsidRPr="004226A7" w:rsidRDefault="00E85DA9" w:rsidP="00E172F4">
            <w:pPr>
              <w:pStyle w:val="TableParagraph"/>
              <w:jc w:val="both"/>
            </w:pPr>
            <w:r w:rsidRPr="004226A7">
              <w:rPr>
                <w:rFonts w:eastAsia="Calibri"/>
                <w:sz w:val="24"/>
                <w:szCs w:val="24"/>
              </w:rPr>
              <w:t>Describe</w:t>
            </w:r>
            <w:r w:rsidRPr="004226A7">
              <w:rPr>
                <w:rFonts w:eastAsia="Calibri"/>
                <w:sz w:val="24"/>
                <w:szCs w:val="24"/>
                <w:lang w:val="en-IN"/>
              </w:rPr>
              <w:t xml:space="preserve"> in detail the two categories of Loans</w:t>
            </w:r>
            <w:r>
              <w:rPr>
                <w:rFonts w:eastAsia="Calibri"/>
                <w:sz w:val="24"/>
                <w:szCs w:val="24"/>
                <w:lang w:val="en-IN"/>
              </w:rPr>
              <w:t>.</w:t>
            </w:r>
          </w:p>
        </w:tc>
        <w:tc>
          <w:tcPr>
            <w:tcW w:w="1126" w:type="dxa"/>
            <w:gridSpan w:val="2"/>
          </w:tcPr>
          <w:p w:rsidR="00E85DA9" w:rsidRPr="004226A7" w:rsidRDefault="00E85DA9" w:rsidP="00B07A76">
            <w:pPr>
              <w:pStyle w:val="TableParagraph"/>
              <w:spacing w:before="1"/>
              <w:ind w:left="311" w:right="286"/>
              <w:jc w:val="center"/>
              <w:rPr>
                <w:sz w:val="24"/>
              </w:rPr>
            </w:pPr>
            <w:r w:rsidRPr="004226A7">
              <w:rPr>
                <w:sz w:val="24"/>
              </w:rPr>
              <w:t>CO4</w:t>
            </w:r>
          </w:p>
        </w:tc>
        <w:tc>
          <w:tcPr>
            <w:tcW w:w="991" w:type="dxa"/>
            <w:gridSpan w:val="2"/>
          </w:tcPr>
          <w:p w:rsidR="00E85DA9" w:rsidRPr="004226A7" w:rsidRDefault="00E85DA9" w:rsidP="00416805">
            <w:pPr>
              <w:pStyle w:val="TableParagraph"/>
              <w:spacing w:before="1"/>
              <w:ind w:left="349"/>
              <w:rPr>
                <w:sz w:val="24"/>
              </w:rPr>
            </w:pPr>
            <w:r w:rsidRPr="004226A7">
              <w:rPr>
                <w:sz w:val="24"/>
              </w:rPr>
              <w:t>U</w:t>
            </w:r>
          </w:p>
        </w:tc>
        <w:tc>
          <w:tcPr>
            <w:tcW w:w="853" w:type="dxa"/>
          </w:tcPr>
          <w:p w:rsidR="00E85DA9" w:rsidRPr="004226A7" w:rsidRDefault="00E85DA9" w:rsidP="00416805">
            <w:pPr>
              <w:pStyle w:val="TableParagraph"/>
              <w:spacing w:before="1"/>
              <w:ind w:left="87" w:right="71"/>
              <w:jc w:val="center"/>
              <w:rPr>
                <w:sz w:val="24"/>
              </w:rPr>
            </w:pPr>
            <w:r w:rsidRPr="004226A7">
              <w:rPr>
                <w:sz w:val="24"/>
              </w:rPr>
              <w:t>10</w:t>
            </w:r>
          </w:p>
        </w:tc>
      </w:tr>
      <w:tr w:rsidR="00E85DA9" w:rsidRPr="004226A7" w:rsidTr="00BF3B31">
        <w:trPr>
          <w:trHeight w:val="142"/>
        </w:trPr>
        <w:tc>
          <w:tcPr>
            <w:tcW w:w="547" w:type="dxa"/>
          </w:tcPr>
          <w:p w:rsidR="00E85DA9" w:rsidRPr="004226A7" w:rsidRDefault="00E85DA9" w:rsidP="00416805">
            <w:pPr>
              <w:pStyle w:val="TableParagraph"/>
            </w:pPr>
          </w:p>
        </w:tc>
        <w:tc>
          <w:tcPr>
            <w:tcW w:w="6991" w:type="dxa"/>
            <w:gridSpan w:val="8"/>
          </w:tcPr>
          <w:p w:rsidR="00E85DA9" w:rsidRPr="004226A7" w:rsidRDefault="00E85DA9" w:rsidP="00416805">
            <w:pPr>
              <w:pStyle w:val="TableParagraph"/>
              <w:spacing w:before="1"/>
              <w:ind w:left="2988" w:right="2988"/>
              <w:jc w:val="center"/>
              <w:rPr>
                <w:b/>
                <w:sz w:val="24"/>
              </w:rPr>
            </w:pPr>
            <w:r w:rsidRPr="004226A7">
              <w:rPr>
                <w:b/>
                <w:sz w:val="24"/>
              </w:rPr>
              <w:t>(OR)</w:t>
            </w:r>
          </w:p>
        </w:tc>
        <w:tc>
          <w:tcPr>
            <w:tcW w:w="1126" w:type="dxa"/>
            <w:gridSpan w:val="2"/>
          </w:tcPr>
          <w:p w:rsidR="00E85DA9" w:rsidRPr="004226A7" w:rsidRDefault="00E85DA9" w:rsidP="00416805">
            <w:pPr>
              <w:pStyle w:val="TableParagraph"/>
            </w:pPr>
          </w:p>
        </w:tc>
        <w:tc>
          <w:tcPr>
            <w:tcW w:w="991" w:type="dxa"/>
            <w:gridSpan w:val="2"/>
          </w:tcPr>
          <w:p w:rsidR="00E85DA9" w:rsidRPr="004226A7" w:rsidRDefault="00E85DA9" w:rsidP="00416805">
            <w:pPr>
              <w:pStyle w:val="TableParagraph"/>
            </w:pPr>
          </w:p>
        </w:tc>
        <w:tc>
          <w:tcPr>
            <w:tcW w:w="853" w:type="dxa"/>
          </w:tcPr>
          <w:p w:rsidR="00E85DA9" w:rsidRPr="004226A7" w:rsidRDefault="00E85DA9" w:rsidP="00416805">
            <w:pPr>
              <w:pStyle w:val="TableParagraph"/>
            </w:pPr>
          </w:p>
        </w:tc>
      </w:tr>
      <w:tr w:rsidR="00E85DA9" w:rsidRPr="004226A7" w:rsidTr="00BF3B31">
        <w:trPr>
          <w:trHeight w:val="391"/>
        </w:trPr>
        <w:tc>
          <w:tcPr>
            <w:tcW w:w="547" w:type="dxa"/>
          </w:tcPr>
          <w:p w:rsidR="00E85DA9" w:rsidRPr="004226A7" w:rsidRDefault="00E85DA9" w:rsidP="00416805">
            <w:pPr>
              <w:pStyle w:val="TableParagraph"/>
              <w:spacing w:before="1"/>
              <w:ind w:left="86" w:right="90"/>
              <w:jc w:val="center"/>
              <w:rPr>
                <w:sz w:val="24"/>
              </w:rPr>
            </w:pPr>
            <w:r w:rsidRPr="004226A7">
              <w:rPr>
                <w:sz w:val="24"/>
              </w:rPr>
              <w:t>11.</w:t>
            </w:r>
          </w:p>
        </w:tc>
        <w:tc>
          <w:tcPr>
            <w:tcW w:w="6991" w:type="dxa"/>
            <w:gridSpan w:val="8"/>
          </w:tcPr>
          <w:p w:rsidR="00E85DA9" w:rsidRPr="004226A7" w:rsidRDefault="00E85DA9" w:rsidP="00E172F4">
            <w:pPr>
              <w:pStyle w:val="TableParagraph"/>
              <w:jc w:val="both"/>
            </w:pPr>
            <w:r w:rsidRPr="004226A7">
              <w:rPr>
                <w:rFonts w:eastAsia="Calibri"/>
                <w:sz w:val="24"/>
                <w:szCs w:val="24"/>
                <w:lang w:val="en-IN"/>
              </w:rPr>
              <w:t>List out and explain in detail the factors affecting the fundamental analysis</w:t>
            </w:r>
            <w:r>
              <w:rPr>
                <w:rFonts w:eastAsia="Calibri"/>
                <w:sz w:val="24"/>
                <w:szCs w:val="24"/>
                <w:lang w:val="en-IN"/>
              </w:rPr>
              <w:t>.</w:t>
            </w:r>
          </w:p>
        </w:tc>
        <w:tc>
          <w:tcPr>
            <w:tcW w:w="1126" w:type="dxa"/>
            <w:gridSpan w:val="2"/>
          </w:tcPr>
          <w:p w:rsidR="00E85DA9" w:rsidRPr="004226A7" w:rsidRDefault="00E85DA9" w:rsidP="00B07A76">
            <w:pPr>
              <w:pStyle w:val="TableParagraph"/>
              <w:spacing w:before="1"/>
              <w:ind w:left="311" w:right="286"/>
              <w:jc w:val="center"/>
              <w:rPr>
                <w:sz w:val="24"/>
              </w:rPr>
            </w:pPr>
            <w:r w:rsidRPr="004226A7">
              <w:rPr>
                <w:sz w:val="24"/>
              </w:rPr>
              <w:t>CO4</w:t>
            </w:r>
          </w:p>
        </w:tc>
        <w:tc>
          <w:tcPr>
            <w:tcW w:w="991" w:type="dxa"/>
            <w:gridSpan w:val="2"/>
          </w:tcPr>
          <w:p w:rsidR="00E85DA9" w:rsidRPr="004226A7" w:rsidRDefault="00E85DA9" w:rsidP="00416805">
            <w:pPr>
              <w:pStyle w:val="TableParagraph"/>
              <w:spacing w:before="1"/>
              <w:ind w:left="409"/>
              <w:rPr>
                <w:sz w:val="24"/>
              </w:rPr>
            </w:pPr>
            <w:r w:rsidRPr="004226A7">
              <w:rPr>
                <w:w w:val="99"/>
                <w:sz w:val="24"/>
              </w:rPr>
              <w:t>An</w:t>
            </w:r>
          </w:p>
        </w:tc>
        <w:tc>
          <w:tcPr>
            <w:tcW w:w="853" w:type="dxa"/>
          </w:tcPr>
          <w:p w:rsidR="00E85DA9" w:rsidRPr="004226A7" w:rsidRDefault="00E85DA9" w:rsidP="00416805">
            <w:pPr>
              <w:pStyle w:val="TableParagraph"/>
              <w:spacing w:before="1"/>
              <w:ind w:left="87" w:right="71"/>
              <w:jc w:val="center"/>
              <w:rPr>
                <w:sz w:val="24"/>
              </w:rPr>
            </w:pPr>
            <w:r w:rsidRPr="004226A7">
              <w:rPr>
                <w:sz w:val="24"/>
              </w:rPr>
              <w:t>10</w:t>
            </w:r>
          </w:p>
        </w:tc>
      </w:tr>
      <w:tr w:rsidR="00E85DA9" w:rsidRPr="004226A7" w:rsidTr="00BF3B31">
        <w:trPr>
          <w:trHeight w:val="169"/>
        </w:trPr>
        <w:tc>
          <w:tcPr>
            <w:tcW w:w="10510" w:type="dxa"/>
            <w:gridSpan w:val="14"/>
          </w:tcPr>
          <w:p w:rsidR="00E85DA9" w:rsidRDefault="00E85DA9" w:rsidP="00416805">
            <w:pPr>
              <w:pStyle w:val="TableParagraph"/>
              <w:spacing w:before="1" w:line="275" w:lineRule="exact"/>
              <w:ind w:left="3513" w:right="3501"/>
              <w:jc w:val="center"/>
              <w:rPr>
                <w:b/>
                <w:sz w:val="24"/>
                <w:u w:val="thick"/>
              </w:rPr>
            </w:pPr>
          </w:p>
          <w:p w:rsidR="00E85DA9" w:rsidRDefault="00E85DA9" w:rsidP="00416805">
            <w:pPr>
              <w:pStyle w:val="TableParagraph"/>
              <w:spacing w:before="1" w:line="275" w:lineRule="exact"/>
              <w:ind w:left="3513" w:right="3501"/>
              <w:jc w:val="center"/>
              <w:rPr>
                <w:b/>
                <w:sz w:val="24"/>
                <w:u w:val="thick"/>
              </w:rPr>
            </w:pPr>
          </w:p>
          <w:p w:rsidR="00E85DA9" w:rsidRDefault="00E85DA9" w:rsidP="00416805">
            <w:pPr>
              <w:pStyle w:val="TableParagraph"/>
              <w:spacing w:before="1" w:line="275" w:lineRule="exact"/>
              <w:ind w:left="3513" w:right="3501"/>
              <w:jc w:val="center"/>
              <w:rPr>
                <w:b/>
                <w:sz w:val="24"/>
                <w:u w:val="thick"/>
              </w:rPr>
            </w:pPr>
          </w:p>
          <w:p w:rsidR="00E85DA9" w:rsidRDefault="00E85DA9" w:rsidP="00416805">
            <w:pPr>
              <w:pStyle w:val="TableParagraph"/>
              <w:spacing w:before="1" w:line="275" w:lineRule="exact"/>
              <w:ind w:left="3513" w:right="3501"/>
              <w:jc w:val="center"/>
              <w:rPr>
                <w:b/>
                <w:sz w:val="24"/>
                <w:u w:val="thick"/>
              </w:rPr>
            </w:pPr>
          </w:p>
          <w:p w:rsidR="00E85DA9" w:rsidRDefault="00E85DA9" w:rsidP="00416805">
            <w:pPr>
              <w:pStyle w:val="TableParagraph"/>
              <w:spacing w:before="1" w:line="275" w:lineRule="exact"/>
              <w:ind w:left="3513" w:right="3501"/>
              <w:jc w:val="center"/>
              <w:rPr>
                <w:b/>
                <w:sz w:val="24"/>
                <w:u w:val="thick"/>
              </w:rPr>
            </w:pPr>
          </w:p>
          <w:p w:rsidR="00E85DA9" w:rsidRPr="004226A7" w:rsidRDefault="00E85DA9" w:rsidP="00416805">
            <w:pPr>
              <w:pStyle w:val="TableParagraph"/>
              <w:spacing w:before="1" w:line="275" w:lineRule="exact"/>
              <w:ind w:left="3513" w:right="3501"/>
              <w:jc w:val="center"/>
              <w:rPr>
                <w:b/>
                <w:sz w:val="24"/>
              </w:rPr>
            </w:pPr>
            <w:r w:rsidRPr="004226A7">
              <w:rPr>
                <w:b/>
                <w:sz w:val="24"/>
                <w:u w:val="thick"/>
              </w:rPr>
              <w:t>PART – C (3 X 20 = 60 MARKS)</w:t>
            </w:r>
          </w:p>
          <w:p w:rsidR="00E85DA9" w:rsidRPr="004226A7" w:rsidRDefault="00E85DA9" w:rsidP="00416805">
            <w:pPr>
              <w:pStyle w:val="TableParagraph"/>
              <w:spacing w:line="254" w:lineRule="exact"/>
              <w:ind w:left="3513" w:right="3453"/>
              <w:jc w:val="center"/>
              <w:rPr>
                <w:b/>
                <w:sz w:val="24"/>
              </w:rPr>
            </w:pPr>
            <w:r w:rsidRPr="004226A7">
              <w:rPr>
                <w:b/>
                <w:sz w:val="24"/>
              </w:rPr>
              <w:t>(Answer any three Questions)</w:t>
            </w:r>
          </w:p>
        </w:tc>
      </w:tr>
      <w:tr w:rsidR="00E85DA9" w:rsidRPr="004226A7" w:rsidTr="00BF3B31">
        <w:trPr>
          <w:trHeight w:val="1963"/>
        </w:trPr>
        <w:tc>
          <w:tcPr>
            <w:tcW w:w="547" w:type="dxa"/>
          </w:tcPr>
          <w:p w:rsidR="00E85DA9" w:rsidRPr="004226A7" w:rsidRDefault="00E85DA9" w:rsidP="00416805">
            <w:pPr>
              <w:pStyle w:val="TableParagraph"/>
              <w:spacing w:before="1"/>
              <w:ind w:left="95" w:right="80"/>
              <w:jc w:val="center"/>
              <w:rPr>
                <w:sz w:val="24"/>
              </w:rPr>
            </w:pPr>
            <w:r w:rsidRPr="004226A7">
              <w:rPr>
                <w:sz w:val="24"/>
              </w:rPr>
              <w:lastRenderedPageBreak/>
              <w:t>12.</w:t>
            </w:r>
          </w:p>
        </w:tc>
        <w:tc>
          <w:tcPr>
            <w:tcW w:w="557" w:type="dxa"/>
            <w:gridSpan w:val="3"/>
          </w:tcPr>
          <w:p w:rsidR="00E85DA9" w:rsidRPr="004226A7" w:rsidRDefault="00E85DA9" w:rsidP="00416805">
            <w:pPr>
              <w:pStyle w:val="TableParagraph"/>
              <w:spacing w:before="1"/>
              <w:ind w:left="205"/>
              <w:rPr>
                <w:sz w:val="24"/>
              </w:rPr>
            </w:pPr>
            <w:r w:rsidRPr="004226A7">
              <w:rPr>
                <w:sz w:val="24"/>
              </w:rPr>
              <w:t>a.</w:t>
            </w:r>
          </w:p>
        </w:tc>
        <w:tc>
          <w:tcPr>
            <w:tcW w:w="6434" w:type="dxa"/>
            <w:gridSpan w:val="5"/>
          </w:tcPr>
          <w:p w:rsidR="00E85DA9" w:rsidRPr="004226A7" w:rsidRDefault="00E85DA9" w:rsidP="00B07A76">
            <w:pPr>
              <w:jc w:val="both"/>
              <w:rPr>
                <w:rFonts w:eastAsia="Calibri"/>
                <w:lang w:val="en-IN"/>
              </w:rPr>
            </w:pPr>
            <w:r w:rsidRPr="004226A7">
              <w:rPr>
                <w:rFonts w:eastAsia="Calibri"/>
                <w:lang w:val="en-IN"/>
              </w:rPr>
              <w:t xml:space="preserve">EPS and PE Calculation - With the available data in the below table find the EPS and PE of the three stocks </w:t>
            </w:r>
          </w:p>
          <w:tbl>
            <w:tblPr>
              <w:tblW w:w="6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69"/>
              <w:gridCol w:w="1397"/>
              <w:gridCol w:w="1379"/>
              <w:gridCol w:w="1397"/>
            </w:tblGrid>
            <w:tr w:rsidR="00E85DA9" w:rsidRPr="004226A7" w:rsidTr="00BF3B31">
              <w:trPr>
                <w:trHeight w:val="295"/>
              </w:trPr>
              <w:tc>
                <w:tcPr>
                  <w:tcW w:w="0" w:type="auto"/>
                  <w:shd w:val="clear" w:color="auto" w:fill="D7D7D7"/>
                  <w:vAlign w:val="bottom"/>
                </w:tcPr>
                <w:p w:rsidR="00E85DA9" w:rsidRPr="004226A7" w:rsidRDefault="00E85DA9" w:rsidP="00440023">
                  <w:pPr>
                    <w:textAlignment w:val="bottom"/>
                    <w:rPr>
                      <w:color w:val="000000"/>
                      <w:lang w:eastAsia="zh-CN" w:bidi="ar"/>
                    </w:rPr>
                  </w:pPr>
                </w:p>
              </w:tc>
              <w:tc>
                <w:tcPr>
                  <w:tcW w:w="0" w:type="auto"/>
                  <w:shd w:val="clear" w:color="auto" w:fill="D7D7D7"/>
                  <w:vAlign w:val="bottom"/>
                </w:tcPr>
                <w:p w:rsidR="00E85DA9" w:rsidRPr="004226A7" w:rsidRDefault="00E85DA9" w:rsidP="00440023">
                  <w:pPr>
                    <w:wordWrap w:val="0"/>
                    <w:jc w:val="right"/>
                    <w:textAlignment w:val="bottom"/>
                    <w:rPr>
                      <w:b/>
                      <w:bCs/>
                      <w:color w:val="000000"/>
                      <w:lang w:val="en-IN" w:eastAsia="zh-CN" w:bidi="ar"/>
                    </w:rPr>
                  </w:pPr>
                  <w:r w:rsidRPr="004226A7">
                    <w:rPr>
                      <w:b/>
                      <w:bCs/>
                      <w:color w:val="000000"/>
                      <w:lang w:val="en-IN" w:eastAsia="zh-CN" w:bidi="ar"/>
                    </w:rPr>
                    <w:t>Stock A</w:t>
                  </w:r>
                </w:p>
              </w:tc>
              <w:tc>
                <w:tcPr>
                  <w:tcW w:w="0" w:type="auto"/>
                  <w:shd w:val="clear" w:color="auto" w:fill="D7D7D7"/>
                  <w:vAlign w:val="bottom"/>
                </w:tcPr>
                <w:p w:rsidR="00E85DA9" w:rsidRPr="004226A7" w:rsidRDefault="00E85DA9" w:rsidP="00440023">
                  <w:pPr>
                    <w:wordWrap w:val="0"/>
                    <w:jc w:val="right"/>
                    <w:textAlignment w:val="bottom"/>
                    <w:rPr>
                      <w:b/>
                      <w:bCs/>
                      <w:color w:val="000000"/>
                      <w:lang w:val="en-IN" w:eastAsia="zh-CN" w:bidi="ar"/>
                    </w:rPr>
                  </w:pPr>
                  <w:r w:rsidRPr="004226A7">
                    <w:rPr>
                      <w:b/>
                      <w:bCs/>
                      <w:color w:val="000000"/>
                      <w:lang w:val="en-IN" w:eastAsia="zh-CN" w:bidi="ar"/>
                    </w:rPr>
                    <w:t>Stock B</w:t>
                  </w:r>
                </w:p>
              </w:tc>
              <w:tc>
                <w:tcPr>
                  <w:tcW w:w="0" w:type="auto"/>
                  <w:shd w:val="clear" w:color="auto" w:fill="D7D7D7"/>
                  <w:vAlign w:val="bottom"/>
                </w:tcPr>
                <w:p w:rsidR="00E85DA9" w:rsidRPr="004226A7" w:rsidRDefault="00E85DA9" w:rsidP="00440023">
                  <w:pPr>
                    <w:wordWrap w:val="0"/>
                    <w:jc w:val="right"/>
                    <w:textAlignment w:val="bottom"/>
                    <w:rPr>
                      <w:b/>
                      <w:bCs/>
                      <w:color w:val="000000"/>
                      <w:lang w:val="en-IN" w:eastAsia="zh-CN" w:bidi="ar"/>
                    </w:rPr>
                  </w:pPr>
                  <w:r w:rsidRPr="004226A7">
                    <w:rPr>
                      <w:b/>
                      <w:bCs/>
                      <w:color w:val="000000"/>
                      <w:lang w:val="en-IN" w:eastAsia="zh-CN" w:bidi="ar"/>
                    </w:rPr>
                    <w:t>Stock C</w:t>
                  </w:r>
                </w:p>
              </w:tc>
            </w:tr>
            <w:tr w:rsidR="00E85DA9" w:rsidRPr="004226A7" w:rsidTr="00BF3B31">
              <w:trPr>
                <w:trHeight w:val="271"/>
              </w:trPr>
              <w:tc>
                <w:tcPr>
                  <w:tcW w:w="0" w:type="auto"/>
                  <w:shd w:val="clear" w:color="auto" w:fill="D7D7D7"/>
                  <w:vAlign w:val="bottom"/>
                </w:tcPr>
                <w:p w:rsidR="00E85DA9" w:rsidRPr="004226A7" w:rsidRDefault="00E85DA9" w:rsidP="00440023">
                  <w:pPr>
                    <w:textAlignment w:val="bottom"/>
                    <w:rPr>
                      <w:color w:val="000000"/>
                      <w:lang w:val="en-IN"/>
                    </w:rPr>
                  </w:pPr>
                  <w:r w:rsidRPr="004226A7">
                    <w:rPr>
                      <w:color w:val="000000"/>
                      <w:lang w:eastAsia="zh-CN" w:bidi="ar"/>
                    </w:rPr>
                    <w:t>Share Capital</w:t>
                  </w:r>
                </w:p>
              </w:tc>
              <w:tc>
                <w:tcPr>
                  <w:tcW w:w="0" w:type="auto"/>
                  <w:vAlign w:val="bottom"/>
                </w:tcPr>
                <w:p w:rsidR="00E85DA9" w:rsidRPr="004226A7" w:rsidRDefault="00E85DA9" w:rsidP="00440023">
                  <w:pPr>
                    <w:jc w:val="right"/>
                    <w:textAlignment w:val="bottom"/>
                    <w:rPr>
                      <w:color w:val="000000"/>
                      <w:lang w:val="en-IN"/>
                    </w:rPr>
                  </w:pPr>
                  <w:r w:rsidRPr="004226A7">
                    <w:rPr>
                      <w:color w:val="000000"/>
                      <w:lang w:val="en-IN" w:eastAsia="zh-CN" w:bidi="ar"/>
                    </w:rPr>
                    <w:t>2</w:t>
                  </w:r>
                  <w:r w:rsidRPr="004226A7">
                    <w:rPr>
                      <w:color w:val="000000"/>
                      <w:lang w:eastAsia="zh-CN" w:bidi="ar"/>
                    </w:rPr>
                    <w:t>00000</w:t>
                  </w:r>
                </w:p>
              </w:tc>
              <w:tc>
                <w:tcPr>
                  <w:tcW w:w="0" w:type="auto"/>
                  <w:vAlign w:val="bottom"/>
                </w:tcPr>
                <w:p w:rsidR="00E85DA9" w:rsidRPr="004226A7" w:rsidRDefault="00E85DA9" w:rsidP="00440023">
                  <w:pPr>
                    <w:jc w:val="right"/>
                    <w:textAlignment w:val="bottom"/>
                    <w:rPr>
                      <w:color w:val="000000"/>
                      <w:lang w:val="en-IN"/>
                    </w:rPr>
                  </w:pPr>
                  <w:r w:rsidRPr="004226A7">
                    <w:rPr>
                      <w:color w:val="000000"/>
                      <w:lang w:eastAsia="zh-CN" w:bidi="ar"/>
                    </w:rPr>
                    <w:t>1</w:t>
                  </w:r>
                  <w:r w:rsidRPr="004226A7">
                    <w:rPr>
                      <w:color w:val="000000"/>
                      <w:lang w:val="en-IN" w:eastAsia="zh-CN" w:bidi="ar"/>
                    </w:rPr>
                    <w:t>0</w:t>
                  </w:r>
                  <w:r w:rsidRPr="004226A7">
                    <w:rPr>
                      <w:color w:val="000000"/>
                      <w:lang w:eastAsia="zh-CN" w:bidi="ar"/>
                    </w:rPr>
                    <w:t>0000</w:t>
                  </w:r>
                </w:p>
              </w:tc>
              <w:tc>
                <w:tcPr>
                  <w:tcW w:w="0" w:type="auto"/>
                  <w:vAlign w:val="bottom"/>
                </w:tcPr>
                <w:p w:rsidR="00E85DA9" w:rsidRPr="004226A7" w:rsidRDefault="00E85DA9" w:rsidP="00440023">
                  <w:pPr>
                    <w:jc w:val="right"/>
                    <w:textAlignment w:val="bottom"/>
                    <w:rPr>
                      <w:color w:val="000000"/>
                      <w:lang w:val="en-IN"/>
                    </w:rPr>
                  </w:pPr>
                  <w:r w:rsidRPr="004226A7">
                    <w:rPr>
                      <w:color w:val="000000"/>
                      <w:lang w:eastAsia="zh-CN" w:bidi="ar"/>
                    </w:rPr>
                    <w:t>5</w:t>
                  </w:r>
                  <w:r w:rsidRPr="004226A7">
                    <w:rPr>
                      <w:color w:val="000000"/>
                      <w:lang w:val="en-IN" w:eastAsia="zh-CN" w:bidi="ar"/>
                    </w:rPr>
                    <w:t>5</w:t>
                  </w:r>
                  <w:r w:rsidRPr="004226A7">
                    <w:rPr>
                      <w:color w:val="000000"/>
                      <w:lang w:eastAsia="zh-CN" w:bidi="ar"/>
                    </w:rPr>
                    <w:t>0000</w:t>
                  </w:r>
                </w:p>
              </w:tc>
            </w:tr>
            <w:tr w:rsidR="00E85DA9" w:rsidRPr="004226A7" w:rsidTr="00BF3B31">
              <w:trPr>
                <w:trHeight w:val="274"/>
              </w:trPr>
              <w:tc>
                <w:tcPr>
                  <w:tcW w:w="0" w:type="auto"/>
                  <w:shd w:val="clear" w:color="auto" w:fill="D7D7D7"/>
                  <w:vAlign w:val="bottom"/>
                </w:tcPr>
                <w:p w:rsidR="00E85DA9" w:rsidRPr="004226A7" w:rsidRDefault="00E85DA9" w:rsidP="00440023">
                  <w:pPr>
                    <w:textAlignment w:val="bottom"/>
                    <w:rPr>
                      <w:color w:val="000000"/>
                      <w:lang w:val="en-IN"/>
                    </w:rPr>
                  </w:pPr>
                  <w:r w:rsidRPr="004226A7">
                    <w:rPr>
                      <w:color w:val="000000"/>
                      <w:lang w:eastAsia="zh-CN" w:bidi="ar"/>
                    </w:rPr>
                    <w:t>No of Shares</w:t>
                  </w:r>
                </w:p>
              </w:tc>
              <w:tc>
                <w:tcPr>
                  <w:tcW w:w="0" w:type="auto"/>
                  <w:vAlign w:val="bottom"/>
                </w:tcPr>
                <w:p w:rsidR="00E85DA9" w:rsidRPr="004226A7" w:rsidRDefault="00E85DA9" w:rsidP="00440023">
                  <w:pPr>
                    <w:jc w:val="right"/>
                    <w:textAlignment w:val="bottom"/>
                    <w:rPr>
                      <w:color w:val="000000"/>
                      <w:lang w:val="en-IN"/>
                    </w:rPr>
                  </w:pPr>
                  <w:r w:rsidRPr="004226A7">
                    <w:rPr>
                      <w:color w:val="000000"/>
                      <w:lang w:val="en-IN" w:eastAsia="zh-CN" w:bidi="ar"/>
                    </w:rPr>
                    <w:t>2</w:t>
                  </w:r>
                  <w:r w:rsidRPr="004226A7">
                    <w:rPr>
                      <w:color w:val="000000"/>
                      <w:lang w:eastAsia="zh-CN" w:bidi="ar"/>
                    </w:rPr>
                    <w:t>0000</w:t>
                  </w:r>
                </w:p>
              </w:tc>
              <w:tc>
                <w:tcPr>
                  <w:tcW w:w="0" w:type="auto"/>
                  <w:vAlign w:val="bottom"/>
                </w:tcPr>
                <w:p w:rsidR="00E85DA9" w:rsidRPr="004226A7" w:rsidRDefault="00E85DA9" w:rsidP="00440023">
                  <w:pPr>
                    <w:jc w:val="right"/>
                    <w:textAlignment w:val="bottom"/>
                    <w:rPr>
                      <w:color w:val="000000"/>
                      <w:lang w:val="en-IN"/>
                    </w:rPr>
                  </w:pPr>
                  <w:r w:rsidRPr="004226A7">
                    <w:rPr>
                      <w:color w:val="000000"/>
                      <w:lang w:eastAsia="zh-CN" w:bidi="ar"/>
                    </w:rPr>
                    <w:t>1</w:t>
                  </w:r>
                  <w:r w:rsidRPr="004226A7">
                    <w:rPr>
                      <w:color w:val="000000"/>
                      <w:lang w:val="en-IN" w:eastAsia="zh-CN" w:bidi="ar"/>
                    </w:rPr>
                    <w:t>0</w:t>
                  </w:r>
                  <w:r w:rsidRPr="004226A7">
                    <w:rPr>
                      <w:color w:val="000000"/>
                      <w:lang w:eastAsia="zh-CN" w:bidi="ar"/>
                    </w:rPr>
                    <w:t>0000</w:t>
                  </w:r>
                </w:p>
              </w:tc>
              <w:tc>
                <w:tcPr>
                  <w:tcW w:w="0" w:type="auto"/>
                  <w:vAlign w:val="bottom"/>
                </w:tcPr>
                <w:p w:rsidR="00E85DA9" w:rsidRPr="004226A7" w:rsidRDefault="00E85DA9" w:rsidP="00440023">
                  <w:pPr>
                    <w:jc w:val="right"/>
                    <w:textAlignment w:val="bottom"/>
                    <w:rPr>
                      <w:color w:val="000000"/>
                      <w:lang w:val="en-IN"/>
                    </w:rPr>
                  </w:pPr>
                  <w:r w:rsidRPr="004226A7">
                    <w:rPr>
                      <w:color w:val="000000"/>
                      <w:lang w:val="en-IN" w:eastAsia="zh-CN" w:bidi="ar"/>
                    </w:rPr>
                    <w:t>55</w:t>
                  </w:r>
                  <w:r w:rsidRPr="004226A7">
                    <w:rPr>
                      <w:color w:val="000000"/>
                      <w:lang w:eastAsia="zh-CN" w:bidi="ar"/>
                    </w:rPr>
                    <w:t>000</w:t>
                  </w:r>
                </w:p>
              </w:tc>
            </w:tr>
            <w:tr w:rsidR="00E85DA9" w:rsidRPr="004226A7" w:rsidTr="00BF3B31">
              <w:trPr>
                <w:trHeight w:val="265"/>
              </w:trPr>
              <w:tc>
                <w:tcPr>
                  <w:tcW w:w="0" w:type="auto"/>
                  <w:shd w:val="clear" w:color="auto" w:fill="D7D7D7"/>
                  <w:vAlign w:val="bottom"/>
                </w:tcPr>
                <w:p w:rsidR="00E85DA9" w:rsidRPr="004226A7" w:rsidRDefault="00E85DA9" w:rsidP="00440023">
                  <w:pPr>
                    <w:textAlignment w:val="bottom"/>
                    <w:rPr>
                      <w:color w:val="000000"/>
                      <w:lang w:val="en-IN"/>
                    </w:rPr>
                  </w:pPr>
                  <w:r w:rsidRPr="004226A7">
                    <w:rPr>
                      <w:color w:val="000000"/>
                      <w:lang w:eastAsia="zh-CN" w:bidi="ar"/>
                    </w:rPr>
                    <w:t>Net Profit</w:t>
                  </w:r>
                </w:p>
              </w:tc>
              <w:tc>
                <w:tcPr>
                  <w:tcW w:w="0" w:type="auto"/>
                  <w:vAlign w:val="bottom"/>
                </w:tcPr>
                <w:p w:rsidR="00E85DA9" w:rsidRPr="004226A7" w:rsidRDefault="00E85DA9" w:rsidP="00440023">
                  <w:pPr>
                    <w:jc w:val="right"/>
                    <w:textAlignment w:val="bottom"/>
                    <w:rPr>
                      <w:color w:val="000000"/>
                      <w:lang w:val="en-IN"/>
                    </w:rPr>
                  </w:pPr>
                  <w:r w:rsidRPr="004226A7">
                    <w:rPr>
                      <w:color w:val="000000"/>
                      <w:lang w:eastAsia="zh-CN" w:bidi="ar"/>
                    </w:rPr>
                    <w:t>500000</w:t>
                  </w:r>
                </w:p>
              </w:tc>
              <w:tc>
                <w:tcPr>
                  <w:tcW w:w="0" w:type="auto"/>
                  <w:vAlign w:val="bottom"/>
                </w:tcPr>
                <w:p w:rsidR="00E85DA9" w:rsidRPr="004226A7" w:rsidRDefault="00E85DA9" w:rsidP="00440023">
                  <w:pPr>
                    <w:jc w:val="right"/>
                    <w:textAlignment w:val="bottom"/>
                    <w:rPr>
                      <w:color w:val="000000"/>
                      <w:lang w:val="en-IN"/>
                    </w:rPr>
                  </w:pPr>
                  <w:r w:rsidRPr="004226A7">
                    <w:rPr>
                      <w:color w:val="000000"/>
                      <w:lang w:eastAsia="zh-CN" w:bidi="ar"/>
                    </w:rPr>
                    <w:t>15</w:t>
                  </w:r>
                  <w:r w:rsidRPr="004226A7">
                    <w:rPr>
                      <w:color w:val="000000"/>
                      <w:lang w:val="en-IN" w:eastAsia="zh-CN" w:bidi="ar"/>
                    </w:rPr>
                    <w:t>0</w:t>
                  </w:r>
                  <w:r w:rsidRPr="004226A7">
                    <w:rPr>
                      <w:color w:val="000000"/>
                      <w:lang w:eastAsia="zh-CN" w:bidi="ar"/>
                    </w:rPr>
                    <w:t>000</w:t>
                  </w:r>
                </w:p>
              </w:tc>
              <w:tc>
                <w:tcPr>
                  <w:tcW w:w="0" w:type="auto"/>
                  <w:vAlign w:val="bottom"/>
                </w:tcPr>
                <w:p w:rsidR="00E85DA9" w:rsidRPr="004226A7" w:rsidRDefault="00E85DA9" w:rsidP="00440023">
                  <w:pPr>
                    <w:jc w:val="right"/>
                    <w:textAlignment w:val="bottom"/>
                    <w:rPr>
                      <w:color w:val="000000"/>
                      <w:lang w:val="en-IN"/>
                    </w:rPr>
                  </w:pPr>
                  <w:r w:rsidRPr="004226A7">
                    <w:rPr>
                      <w:color w:val="000000"/>
                      <w:lang w:val="en-IN" w:eastAsia="zh-CN" w:bidi="ar"/>
                    </w:rPr>
                    <w:t>110</w:t>
                  </w:r>
                  <w:r w:rsidRPr="004226A7">
                    <w:rPr>
                      <w:color w:val="000000"/>
                      <w:lang w:eastAsia="zh-CN" w:bidi="ar"/>
                    </w:rPr>
                    <w:t>000</w:t>
                  </w:r>
                </w:p>
              </w:tc>
            </w:tr>
            <w:tr w:rsidR="00E85DA9" w:rsidRPr="004226A7" w:rsidTr="00BF3B31">
              <w:trPr>
                <w:trHeight w:val="268"/>
              </w:trPr>
              <w:tc>
                <w:tcPr>
                  <w:tcW w:w="0" w:type="auto"/>
                  <w:shd w:val="clear" w:color="auto" w:fill="D7D7D7"/>
                  <w:vAlign w:val="bottom"/>
                </w:tcPr>
                <w:p w:rsidR="00E85DA9" w:rsidRPr="004226A7" w:rsidRDefault="00E85DA9" w:rsidP="00440023">
                  <w:pPr>
                    <w:textAlignment w:val="bottom"/>
                    <w:rPr>
                      <w:color w:val="000000"/>
                      <w:lang w:val="en-IN"/>
                    </w:rPr>
                  </w:pPr>
                  <w:r w:rsidRPr="004226A7">
                    <w:rPr>
                      <w:color w:val="000000"/>
                      <w:lang w:eastAsia="zh-CN" w:bidi="ar"/>
                    </w:rPr>
                    <w:t>Face Value</w:t>
                  </w:r>
                </w:p>
              </w:tc>
              <w:tc>
                <w:tcPr>
                  <w:tcW w:w="0" w:type="auto"/>
                  <w:vAlign w:val="bottom"/>
                </w:tcPr>
                <w:p w:rsidR="00E85DA9" w:rsidRPr="004226A7" w:rsidRDefault="00E85DA9" w:rsidP="00440023">
                  <w:pPr>
                    <w:jc w:val="right"/>
                    <w:textAlignment w:val="bottom"/>
                    <w:rPr>
                      <w:color w:val="000000"/>
                      <w:lang w:val="en-IN"/>
                    </w:rPr>
                  </w:pPr>
                  <w:r w:rsidRPr="004226A7">
                    <w:rPr>
                      <w:color w:val="000000"/>
                      <w:lang w:eastAsia="zh-CN" w:bidi="ar"/>
                    </w:rPr>
                    <w:t>10</w:t>
                  </w:r>
                </w:p>
              </w:tc>
              <w:tc>
                <w:tcPr>
                  <w:tcW w:w="0" w:type="auto"/>
                  <w:vAlign w:val="bottom"/>
                </w:tcPr>
                <w:p w:rsidR="00E85DA9" w:rsidRPr="004226A7" w:rsidRDefault="00E85DA9" w:rsidP="00440023">
                  <w:pPr>
                    <w:jc w:val="right"/>
                    <w:textAlignment w:val="bottom"/>
                    <w:rPr>
                      <w:color w:val="000000"/>
                      <w:lang w:val="en-IN"/>
                    </w:rPr>
                  </w:pPr>
                  <w:r w:rsidRPr="004226A7">
                    <w:rPr>
                      <w:color w:val="000000"/>
                      <w:lang w:eastAsia="zh-CN" w:bidi="ar"/>
                    </w:rPr>
                    <w:t>1</w:t>
                  </w:r>
                </w:p>
              </w:tc>
              <w:tc>
                <w:tcPr>
                  <w:tcW w:w="0" w:type="auto"/>
                  <w:vAlign w:val="bottom"/>
                </w:tcPr>
                <w:p w:rsidR="00E85DA9" w:rsidRPr="004226A7" w:rsidRDefault="00E85DA9" w:rsidP="00440023">
                  <w:pPr>
                    <w:jc w:val="right"/>
                    <w:textAlignment w:val="bottom"/>
                    <w:rPr>
                      <w:color w:val="000000"/>
                      <w:lang w:val="en-IN"/>
                    </w:rPr>
                  </w:pPr>
                  <w:r w:rsidRPr="004226A7">
                    <w:rPr>
                      <w:color w:val="000000"/>
                      <w:lang w:eastAsia="zh-CN" w:bidi="ar"/>
                    </w:rPr>
                    <w:t>5</w:t>
                  </w:r>
                </w:p>
              </w:tc>
            </w:tr>
            <w:tr w:rsidR="00E85DA9" w:rsidRPr="004226A7" w:rsidTr="00BF3B31">
              <w:trPr>
                <w:trHeight w:val="273"/>
              </w:trPr>
              <w:tc>
                <w:tcPr>
                  <w:tcW w:w="0" w:type="auto"/>
                  <w:shd w:val="clear" w:color="auto" w:fill="D7D7D7"/>
                  <w:vAlign w:val="bottom"/>
                </w:tcPr>
                <w:p w:rsidR="00E85DA9" w:rsidRPr="004226A7" w:rsidRDefault="00E85DA9" w:rsidP="00440023">
                  <w:pPr>
                    <w:textAlignment w:val="bottom"/>
                    <w:rPr>
                      <w:color w:val="000000"/>
                      <w:lang w:val="en-IN"/>
                    </w:rPr>
                  </w:pPr>
                  <w:r w:rsidRPr="004226A7">
                    <w:rPr>
                      <w:color w:val="000000"/>
                      <w:lang w:eastAsia="zh-CN" w:bidi="ar"/>
                    </w:rPr>
                    <w:t>Market Price</w:t>
                  </w:r>
                </w:p>
              </w:tc>
              <w:tc>
                <w:tcPr>
                  <w:tcW w:w="0" w:type="auto"/>
                  <w:vAlign w:val="bottom"/>
                </w:tcPr>
                <w:p w:rsidR="00E85DA9" w:rsidRPr="004226A7" w:rsidRDefault="00E85DA9" w:rsidP="00440023">
                  <w:pPr>
                    <w:jc w:val="right"/>
                    <w:textAlignment w:val="bottom"/>
                    <w:rPr>
                      <w:color w:val="000000"/>
                      <w:lang w:val="en-IN"/>
                    </w:rPr>
                  </w:pPr>
                  <w:r w:rsidRPr="004226A7">
                    <w:rPr>
                      <w:color w:val="000000"/>
                      <w:lang w:val="en-IN" w:eastAsia="zh-CN" w:bidi="ar"/>
                    </w:rPr>
                    <w:t>2</w:t>
                  </w:r>
                  <w:r w:rsidRPr="004226A7">
                    <w:rPr>
                      <w:color w:val="000000"/>
                      <w:lang w:eastAsia="zh-CN" w:bidi="ar"/>
                    </w:rPr>
                    <w:t>00</w:t>
                  </w:r>
                </w:p>
              </w:tc>
              <w:tc>
                <w:tcPr>
                  <w:tcW w:w="0" w:type="auto"/>
                  <w:vAlign w:val="bottom"/>
                </w:tcPr>
                <w:p w:rsidR="00E85DA9" w:rsidRPr="004226A7" w:rsidRDefault="00E85DA9" w:rsidP="00440023">
                  <w:pPr>
                    <w:jc w:val="right"/>
                    <w:textAlignment w:val="bottom"/>
                    <w:rPr>
                      <w:color w:val="000000"/>
                      <w:lang w:val="en-IN"/>
                    </w:rPr>
                  </w:pPr>
                  <w:r w:rsidRPr="004226A7">
                    <w:rPr>
                      <w:color w:val="000000"/>
                      <w:lang w:val="en-IN" w:eastAsia="zh-CN" w:bidi="ar"/>
                    </w:rPr>
                    <w:t>18</w:t>
                  </w:r>
                  <w:r w:rsidRPr="004226A7">
                    <w:rPr>
                      <w:color w:val="000000"/>
                      <w:lang w:eastAsia="zh-CN" w:bidi="ar"/>
                    </w:rPr>
                    <w:t>0</w:t>
                  </w:r>
                </w:p>
              </w:tc>
              <w:tc>
                <w:tcPr>
                  <w:tcW w:w="0" w:type="auto"/>
                  <w:vAlign w:val="bottom"/>
                </w:tcPr>
                <w:p w:rsidR="00E85DA9" w:rsidRPr="004226A7" w:rsidRDefault="00E85DA9" w:rsidP="00440023">
                  <w:pPr>
                    <w:jc w:val="right"/>
                    <w:textAlignment w:val="bottom"/>
                    <w:rPr>
                      <w:color w:val="000000"/>
                      <w:lang w:val="en-IN"/>
                    </w:rPr>
                  </w:pPr>
                  <w:r w:rsidRPr="004226A7">
                    <w:rPr>
                      <w:color w:val="000000"/>
                      <w:lang w:val="en-IN"/>
                    </w:rPr>
                    <w:t>75</w:t>
                  </w:r>
                </w:p>
              </w:tc>
            </w:tr>
          </w:tbl>
          <w:p w:rsidR="00E85DA9" w:rsidRPr="004226A7" w:rsidRDefault="00E85DA9" w:rsidP="00416805">
            <w:pPr>
              <w:pStyle w:val="TableParagraph"/>
            </w:pPr>
          </w:p>
        </w:tc>
        <w:tc>
          <w:tcPr>
            <w:tcW w:w="1126" w:type="dxa"/>
            <w:gridSpan w:val="2"/>
          </w:tcPr>
          <w:p w:rsidR="00E85DA9" w:rsidRDefault="00E85DA9" w:rsidP="005B6073">
            <w:pPr>
              <w:pStyle w:val="TableParagraph"/>
              <w:spacing w:before="1"/>
              <w:ind w:left="311" w:right="286"/>
              <w:jc w:val="center"/>
              <w:rPr>
                <w:sz w:val="24"/>
              </w:rPr>
            </w:pPr>
            <w:r w:rsidRPr="004226A7">
              <w:rPr>
                <w:sz w:val="24"/>
              </w:rPr>
              <w:t>CO3</w:t>
            </w:r>
          </w:p>
          <w:p w:rsidR="00E85DA9" w:rsidRDefault="00E85DA9" w:rsidP="005B6073">
            <w:pPr>
              <w:pStyle w:val="TableParagraph"/>
              <w:spacing w:before="1"/>
              <w:ind w:left="311" w:right="286"/>
              <w:jc w:val="center"/>
              <w:rPr>
                <w:sz w:val="24"/>
              </w:rPr>
            </w:pPr>
          </w:p>
          <w:p w:rsidR="00E85DA9" w:rsidRDefault="00E85DA9" w:rsidP="005B6073">
            <w:pPr>
              <w:pStyle w:val="TableParagraph"/>
              <w:spacing w:before="1"/>
              <w:ind w:left="311" w:right="286"/>
              <w:jc w:val="center"/>
              <w:rPr>
                <w:sz w:val="24"/>
              </w:rPr>
            </w:pPr>
          </w:p>
          <w:p w:rsidR="00E85DA9" w:rsidRDefault="00E85DA9" w:rsidP="005B6073">
            <w:pPr>
              <w:pStyle w:val="TableParagraph"/>
              <w:spacing w:before="1"/>
              <w:ind w:left="311" w:right="286"/>
              <w:jc w:val="center"/>
              <w:rPr>
                <w:sz w:val="24"/>
              </w:rPr>
            </w:pPr>
          </w:p>
          <w:p w:rsidR="00E85DA9" w:rsidRDefault="00E85DA9" w:rsidP="005B6073">
            <w:pPr>
              <w:pStyle w:val="TableParagraph"/>
              <w:spacing w:before="1"/>
              <w:ind w:left="311" w:right="286"/>
              <w:jc w:val="center"/>
              <w:rPr>
                <w:sz w:val="24"/>
              </w:rPr>
            </w:pPr>
          </w:p>
          <w:p w:rsidR="00E85DA9" w:rsidRDefault="00E85DA9" w:rsidP="005B6073">
            <w:pPr>
              <w:pStyle w:val="TableParagraph"/>
              <w:spacing w:before="1"/>
              <w:ind w:left="311" w:right="286"/>
              <w:jc w:val="center"/>
              <w:rPr>
                <w:sz w:val="24"/>
              </w:rPr>
            </w:pPr>
          </w:p>
          <w:p w:rsidR="00E85DA9" w:rsidRDefault="00E85DA9" w:rsidP="005B6073">
            <w:pPr>
              <w:pStyle w:val="TableParagraph"/>
              <w:spacing w:before="1"/>
              <w:ind w:left="311" w:right="286"/>
              <w:jc w:val="center"/>
              <w:rPr>
                <w:sz w:val="24"/>
              </w:rPr>
            </w:pPr>
          </w:p>
          <w:p w:rsidR="00E85DA9" w:rsidRPr="004226A7" w:rsidRDefault="00E85DA9" w:rsidP="00BF3B31">
            <w:pPr>
              <w:pStyle w:val="TableParagraph"/>
              <w:spacing w:before="1"/>
              <w:ind w:right="286"/>
              <w:rPr>
                <w:sz w:val="24"/>
              </w:rPr>
            </w:pPr>
          </w:p>
        </w:tc>
        <w:tc>
          <w:tcPr>
            <w:tcW w:w="991" w:type="dxa"/>
            <w:gridSpan w:val="2"/>
          </w:tcPr>
          <w:p w:rsidR="00E85DA9" w:rsidRPr="004226A7" w:rsidRDefault="00E85DA9" w:rsidP="00416805">
            <w:pPr>
              <w:pStyle w:val="TableParagraph"/>
              <w:jc w:val="center"/>
            </w:pPr>
            <w:r w:rsidRPr="004226A7">
              <w:t>A</w:t>
            </w:r>
          </w:p>
        </w:tc>
        <w:tc>
          <w:tcPr>
            <w:tcW w:w="853" w:type="dxa"/>
          </w:tcPr>
          <w:p w:rsidR="00E85DA9" w:rsidRPr="004226A7" w:rsidRDefault="00E85DA9" w:rsidP="00416805">
            <w:pPr>
              <w:pStyle w:val="TableParagraph"/>
              <w:spacing w:before="1"/>
              <w:ind w:left="87" w:right="71"/>
              <w:jc w:val="center"/>
              <w:rPr>
                <w:sz w:val="24"/>
              </w:rPr>
            </w:pPr>
            <w:r w:rsidRPr="004226A7">
              <w:rPr>
                <w:sz w:val="24"/>
              </w:rPr>
              <w:t>20</w:t>
            </w:r>
          </w:p>
        </w:tc>
      </w:tr>
      <w:tr w:rsidR="00E85DA9" w:rsidRPr="004226A7" w:rsidTr="00BF3B31">
        <w:trPr>
          <w:trHeight w:val="392"/>
        </w:trPr>
        <w:tc>
          <w:tcPr>
            <w:tcW w:w="547" w:type="dxa"/>
            <w:vMerge w:val="restart"/>
            <w:vAlign w:val="center"/>
          </w:tcPr>
          <w:p w:rsidR="00E85DA9" w:rsidRPr="004226A7" w:rsidRDefault="00E85DA9" w:rsidP="00916A8D">
            <w:pPr>
              <w:pStyle w:val="TableParagraph"/>
              <w:ind w:left="95" w:right="80"/>
              <w:jc w:val="center"/>
              <w:rPr>
                <w:sz w:val="24"/>
              </w:rPr>
            </w:pPr>
            <w:r w:rsidRPr="004226A7">
              <w:rPr>
                <w:sz w:val="24"/>
              </w:rPr>
              <w:t>13.</w:t>
            </w:r>
          </w:p>
        </w:tc>
        <w:tc>
          <w:tcPr>
            <w:tcW w:w="557" w:type="dxa"/>
            <w:gridSpan w:val="3"/>
          </w:tcPr>
          <w:p w:rsidR="00E85DA9" w:rsidRPr="004226A7" w:rsidRDefault="00E85DA9" w:rsidP="00916A8D">
            <w:pPr>
              <w:pStyle w:val="TableParagraph"/>
              <w:ind w:left="205"/>
              <w:rPr>
                <w:sz w:val="24"/>
              </w:rPr>
            </w:pPr>
            <w:r w:rsidRPr="004226A7">
              <w:rPr>
                <w:sz w:val="24"/>
              </w:rPr>
              <w:t>a.</w:t>
            </w:r>
          </w:p>
        </w:tc>
        <w:tc>
          <w:tcPr>
            <w:tcW w:w="6434" w:type="dxa"/>
            <w:gridSpan w:val="5"/>
          </w:tcPr>
          <w:p w:rsidR="00E85DA9" w:rsidRPr="004226A7" w:rsidRDefault="00E85DA9" w:rsidP="00BF3B31">
            <w:pPr>
              <w:pStyle w:val="TableParagraph"/>
              <w:jc w:val="both"/>
            </w:pPr>
            <w:r w:rsidRPr="004226A7">
              <w:rPr>
                <w:rFonts w:eastAsia="Calibri"/>
                <w:sz w:val="24"/>
                <w:szCs w:val="24"/>
                <w:lang w:val="en-IN"/>
              </w:rPr>
              <w:t>Explain in detail the TOP down and Bottom Up approaches</w:t>
            </w:r>
            <w:r>
              <w:rPr>
                <w:rFonts w:eastAsia="Calibri"/>
                <w:sz w:val="24"/>
                <w:szCs w:val="24"/>
                <w:lang w:val="en-IN"/>
              </w:rPr>
              <w:t>.</w:t>
            </w:r>
          </w:p>
        </w:tc>
        <w:tc>
          <w:tcPr>
            <w:tcW w:w="1126" w:type="dxa"/>
            <w:gridSpan w:val="2"/>
          </w:tcPr>
          <w:p w:rsidR="00E85DA9" w:rsidRPr="004226A7" w:rsidRDefault="00E85DA9" w:rsidP="00916A8D">
            <w:pPr>
              <w:pStyle w:val="TableParagraph"/>
              <w:ind w:left="311" w:right="286"/>
              <w:jc w:val="center"/>
              <w:rPr>
                <w:sz w:val="24"/>
              </w:rPr>
            </w:pPr>
            <w:r w:rsidRPr="004226A7">
              <w:rPr>
                <w:sz w:val="24"/>
              </w:rPr>
              <w:t>CO3</w:t>
            </w:r>
          </w:p>
        </w:tc>
        <w:tc>
          <w:tcPr>
            <w:tcW w:w="991" w:type="dxa"/>
            <w:gridSpan w:val="2"/>
          </w:tcPr>
          <w:p w:rsidR="00E85DA9" w:rsidRPr="004226A7" w:rsidRDefault="00E85DA9" w:rsidP="00916A8D">
            <w:pPr>
              <w:pStyle w:val="TableParagraph"/>
              <w:jc w:val="center"/>
            </w:pPr>
            <w:r w:rsidRPr="004226A7">
              <w:t>An</w:t>
            </w:r>
          </w:p>
        </w:tc>
        <w:tc>
          <w:tcPr>
            <w:tcW w:w="853" w:type="dxa"/>
          </w:tcPr>
          <w:p w:rsidR="00E85DA9" w:rsidRPr="004226A7" w:rsidRDefault="00E85DA9" w:rsidP="00916A8D">
            <w:pPr>
              <w:pStyle w:val="TableParagraph"/>
              <w:ind w:left="87" w:right="71"/>
              <w:jc w:val="center"/>
              <w:rPr>
                <w:sz w:val="24"/>
              </w:rPr>
            </w:pPr>
            <w:r w:rsidRPr="004226A7">
              <w:rPr>
                <w:sz w:val="24"/>
              </w:rPr>
              <w:t>13</w:t>
            </w:r>
          </w:p>
        </w:tc>
      </w:tr>
      <w:tr w:rsidR="00E85DA9" w:rsidRPr="004226A7" w:rsidTr="00BF3B31">
        <w:trPr>
          <w:trHeight w:val="392"/>
        </w:trPr>
        <w:tc>
          <w:tcPr>
            <w:tcW w:w="547" w:type="dxa"/>
            <w:vMerge/>
          </w:tcPr>
          <w:p w:rsidR="00E85DA9" w:rsidRPr="004226A7" w:rsidRDefault="00E85DA9" w:rsidP="00916A8D">
            <w:pPr>
              <w:pStyle w:val="TableParagraph"/>
            </w:pPr>
          </w:p>
        </w:tc>
        <w:tc>
          <w:tcPr>
            <w:tcW w:w="557" w:type="dxa"/>
            <w:gridSpan w:val="3"/>
          </w:tcPr>
          <w:p w:rsidR="00E85DA9" w:rsidRPr="004226A7" w:rsidRDefault="00E85DA9" w:rsidP="00916A8D">
            <w:pPr>
              <w:pStyle w:val="TableParagraph"/>
              <w:ind w:left="195"/>
              <w:rPr>
                <w:sz w:val="24"/>
              </w:rPr>
            </w:pPr>
            <w:r w:rsidRPr="004226A7">
              <w:rPr>
                <w:sz w:val="24"/>
              </w:rPr>
              <w:t>b.</w:t>
            </w:r>
          </w:p>
        </w:tc>
        <w:tc>
          <w:tcPr>
            <w:tcW w:w="6434" w:type="dxa"/>
            <w:gridSpan w:val="5"/>
          </w:tcPr>
          <w:p w:rsidR="00E85DA9" w:rsidRPr="004226A7" w:rsidRDefault="00E85DA9" w:rsidP="00BF3B31">
            <w:pPr>
              <w:pStyle w:val="TableParagraph"/>
              <w:jc w:val="both"/>
            </w:pPr>
            <w:r w:rsidRPr="004226A7">
              <w:rPr>
                <w:rFonts w:eastAsia="Calibri"/>
                <w:sz w:val="24"/>
                <w:szCs w:val="24"/>
                <w:lang w:val="en-IN"/>
              </w:rPr>
              <w:t>Write Short notes on EPS and PE and its formulae</w:t>
            </w:r>
          </w:p>
        </w:tc>
        <w:tc>
          <w:tcPr>
            <w:tcW w:w="1126" w:type="dxa"/>
            <w:gridSpan w:val="2"/>
          </w:tcPr>
          <w:p w:rsidR="00E85DA9" w:rsidRPr="004226A7" w:rsidRDefault="00E85DA9" w:rsidP="00916A8D">
            <w:pPr>
              <w:pStyle w:val="TableParagraph"/>
              <w:jc w:val="center"/>
            </w:pPr>
            <w:r w:rsidRPr="004226A7">
              <w:t>CO2</w:t>
            </w:r>
          </w:p>
        </w:tc>
        <w:tc>
          <w:tcPr>
            <w:tcW w:w="991" w:type="dxa"/>
            <w:gridSpan w:val="2"/>
          </w:tcPr>
          <w:p w:rsidR="00E85DA9" w:rsidRPr="004226A7" w:rsidRDefault="00E85DA9" w:rsidP="00916A8D">
            <w:pPr>
              <w:pStyle w:val="TableParagraph"/>
              <w:jc w:val="center"/>
            </w:pPr>
            <w:r w:rsidRPr="004226A7">
              <w:t>A</w:t>
            </w:r>
          </w:p>
        </w:tc>
        <w:tc>
          <w:tcPr>
            <w:tcW w:w="853" w:type="dxa"/>
          </w:tcPr>
          <w:p w:rsidR="00E85DA9" w:rsidRPr="004226A7" w:rsidRDefault="00E85DA9" w:rsidP="00916A8D">
            <w:pPr>
              <w:pStyle w:val="TableParagraph"/>
              <w:jc w:val="center"/>
            </w:pPr>
            <w:r w:rsidRPr="004226A7">
              <w:t>7</w:t>
            </w:r>
          </w:p>
        </w:tc>
      </w:tr>
      <w:tr w:rsidR="00E85DA9" w:rsidRPr="004226A7" w:rsidTr="00BF3B31">
        <w:trPr>
          <w:trHeight w:val="392"/>
        </w:trPr>
        <w:tc>
          <w:tcPr>
            <w:tcW w:w="547" w:type="dxa"/>
          </w:tcPr>
          <w:p w:rsidR="00E85DA9" w:rsidRPr="004226A7" w:rsidRDefault="00E85DA9" w:rsidP="00916A8D">
            <w:pPr>
              <w:pStyle w:val="TableParagraph"/>
              <w:ind w:left="95" w:right="80"/>
              <w:jc w:val="center"/>
              <w:rPr>
                <w:sz w:val="24"/>
              </w:rPr>
            </w:pPr>
            <w:r w:rsidRPr="004226A7">
              <w:rPr>
                <w:sz w:val="24"/>
              </w:rPr>
              <w:t>14.</w:t>
            </w:r>
          </w:p>
        </w:tc>
        <w:tc>
          <w:tcPr>
            <w:tcW w:w="557" w:type="dxa"/>
            <w:gridSpan w:val="3"/>
          </w:tcPr>
          <w:p w:rsidR="00E85DA9" w:rsidRPr="004226A7" w:rsidRDefault="00E85DA9" w:rsidP="00916A8D">
            <w:pPr>
              <w:pStyle w:val="TableParagraph"/>
              <w:ind w:left="205"/>
              <w:rPr>
                <w:sz w:val="24"/>
              </w:rPr>
            </w:pPr>
          </w:p>
        </w:tc>
        <w:tc>
          <w:tcPr>
            <w:tcW w:w="6434" w:type="dxa"/>
            <w:gridSpan w:val="5"/>
          </w:tcPr>
          <w:p w:rsidR="00E85DA9" w:rsidRPr="004226A7" w:rsidRDefault="00E85DA9" w:rsidP="00BF3B31">
            <w:pPr>
              <w:jc w:val="both"/>
              <w:rPr>
                <w:lang w:val="en-IN"/>
              </w:rPr>
            </w:pPr>
            <w:r w:rsidRPr="004226A7">
              <w:rPr>
                <w:rFonts w:eastAsia="Calibri"/>
                <w:lang w:val="en-IN"/>
              </w:rPr>
              <w:t xml:space="preserve">Calculate </w:t>
            </w:r>
            <w:r w:rsidRPr="004226A7">
              <w:rPr>
                <w:lang w:val="en-IN"/>
              </w:rPr>
              <w:t>GPM, NPM, NIM, EBITA, Profit per Employee and Sales per employee from the following data</w:t>
            </w:r>
          </w:p>
          <w:p w:rsidR="00E85DA9" w:rsidRPr="004226A7" w:rsidRDefault="00E85DA9" w:rsidP="00BF3B31">
            <w:pPr>
              <w:jc w:val="both"/>
              <w:rPr>
                <w:lang w:val="en-IN"/>
              </w:rPr>
            </w:pPr>
            <w:r w:rsidRPr="004226A7">
              <w:rPr>
                <w:lang w:val="en-IN"/>
              </w:rPr>
              <w:t>Total Sales - 15 Lakhs</w:t>
            </w:r>
          </w:p>
          <w:p w:rsidR="00E85DA9" w:rsidRPr="004226A7" w:rsidRDefault="00E85DA9" w:rsidP="00BF3B31">
            <w:pPr>
              <w:jc w:val="both"/>
              <w:rPr>
                <w:lang w:val="en-IN"/>
              </w:rPr>
            </w:pPr>
            <w:r w:rsidRPr="004226A7">
              <w:rPr>
                <w:lang w:val="en-IN"/>
              </w:rPr>
              <w:t>Direct Expenses - 10 Lakhs</w:t>
            </w:r>
          </w:p>
          <w:p w:rsidR="00E85DA9" w:rsidRPr="004226A7" w:rsidRDefault="00E85DA9" w:rsidP="00BF3B31">
            <w:pPr>
              <w:jc w:val="both"/>
              <w:rPr>
                <w:lang w:val="en-IN"/>
              </w:rPr>
            </w:pPr>
            <w:r w:rsidRPr="004226A7">
              <w:rPr>
                <w:lang w:val="en-IN"/>
              </w:rPr>
              <w:t>Administrative Expenses - 4 Lakhs</w:t>
            </w:r>
          </w:p>
          <w:p w:rsidR="00E85DA9" w:rsidRPr="004226A7" w:rsidRDefault="00E85DA9" w:rsidP="00BF3B31">
            <w:pPr>
              <w:jc w:val="both"/>
              <w:rPr>
                <w:lang w:val="en-IN"/>
              </w:rPr>
            </w:pPr>
            <w:r w:rsidRPr="004226A7">
              <w:rPr>
                <w:lang w:val="en-IN"/>
              </w:rPr>
              <w:t>No of employees in the organisation - 1000</w:t>
            </w:r>
          </w:p>
          <w:p w:rsidR="00E85DA9" w:rsidRPr="004226A7" w:rsidRDefault="00E85DA9" w:rsidP="00BF3B31">
            <w:pPr>
              <w:jc w:val="both"/>
              <w:rPr>
                <w:lang w:val="en-IN"/>
              </w:rPr>
            </w:pPr>
            <w:r w:rsidRPr="004226A7">
              <w:rPr>
                <w:lang w:val="en-IN"/>
              </w:rPr>
              <w:t>Interest paid during the year - 2 Lakhs</w:t>
            </w:r>
          </w:p>
        </w:tc>
        <w:tc>
          <w:tcPr>
            <w:tcW w:w="1126" w:type="dxa"/>
            <w:gridSpan w:val="2"/>
          </w:tcPr>
          <w:p w:rsidR="00E85DA9" w:rsidRPr="004226A7" w:rsidRDefault="00E85DA9" w:rsidP="00916A8D">
            <w:pPr>
              <w:pStyle w:val="TableParagraph"/>
              <w:ind w:left="311" w:right="286"/>
              <w:jc w:val="center"/>
              <w:rPr>
                <w:sz w:val="24"/>
              </w:rPr>
            </w:pPr>
            <w:r w:rsidRPr="004226A7">
              <w:rPr>
                <w:sz w:val="24"/>
              </w:rPr>
              <w:t>CO5</w:t>
            </w:r>
          </w:p>
        </w:tc>
        <w:tc>
          <w:tcPr>
            <w:tcW w:w="991" w:type="dxa"/>
            <w:gridSpan w:val="2"/>
          </w:tcPr>
          <w:p w:rsidR="00E85DA9" w:rsidRPr="004226A7" w:rsidRDefault="00E85DA9" w:rsidP="00916A8D">
            <w:pPr>
              <w:pStyle w:val="TableParagraph"/>
              <w:jc w:val="center"/>
            </w:pPr>
            <w:r w:rsidRPr="004226A7">
              <w:t>R</w:t>
            </w:r>
          </w:p>
        </w:tc>
        <w:tc>
          <w:tcPr>
            <w:tcW w:w="853" w:type="dxa"/>
          </w:tcPr>
          <w:p w:rsidR="00E85DA9" w:rsidRPr="004226A7" w:rsidRDefault="00E85DA9" w:rsidP="00916A8D">
            <w:pPr>
              <w:pStyle w:val="TableParagraph"/>
              <w:ind w:left="87" w:right="71"/>
              <w:jc w:val="center"/>
              <w:rPr>
                <w:sz w:val="24"/>
              </w:rPr>
            </w:pPr>
            <w:r w:rsidRPr="004226A7">
              <w:rPr>
                <w:sz w:val="24"/>
              </w:rPr>
              <w:t>20</w:t>
            </w:r>
          </w:p>
        </w:tc>
      </w:tr>
      <w:tr w:rsidR="00E85DA9" w:rsidRPr="004226A7" w:rsidTr="00BF3B31">
        <w:trPr>
          <w:trHeight w:val="1304"/>
        </w:trPr>
        <w:tc>
          <w:tcPr>
            <w:tcW w:w="547" w:type="dxa"/>
            <w:tcBorders>
              <w:top w:val="single" w:sz="4" w:space="0" w:color="000000"/>
              <w:left w:val="single" w:sz="4" w:space="0" w:color="000000"/>
              <w:bottom w:val="single" w:sz="4" w:space="0" w:color="000000"/>
              <w:right w:val="single" w:sz="4" w:space="0" w:color="000000"/>
            </w:tcBorders>
          </w:tcPr>
          <w:p w:rsidR="00E85DA9" w:rsidRPr="004226A7" w:rsidRDefault="00E85DA9" w:rsidP="00916A8D">
            <w:pPr>
              <w:pStyle w:val="TableParagraph"/>
              <w:ind w:left="95" w:right="80"/>
              <w:jc w:val="center"/>
              <w:rPr>
                <w:sz w:val="24"/>
              </w:rPr>
            </w:pPr>
            <w:r w:rsidRPr="004226A7">
              <w:rPr>
                <w:sz w:val="24"/>
              </w:rPr>
              <w:t>15.</w:t>
            </w:r>
          </w:p>
        </w:tc>
        <w:tc>
          <w:tcPr>
            <w:tcW w:w="557" w:type="dxa"/>
            <w:gridSpan w:val="3"/>
            <w:tcBorders>
              <w:top w:val="single" w:sz="4" w:space="0" w:color="000000"/>
              <w:left w:val="single" w:sz="4" w:space="0" w:color="000000"/>
              <w:bottom w:val="single" w:sz="4" w:space="0" w:color="000000"/>
              <w:right w:val="single" w:sz="4" w:space="0" w:color="000000"/>
            </w:tcBorders>
          </w:tcPr>
          <w:p w:rsidR="00E85DA9" w:rsidRPr="004226A7" w:rsidRDefault="00E85DA9" w:rsidP="00916A8D">
            <w:pPr>
              <w:pStyle w:val="TableParagraph"/>
              <w:ind w:left="205"/>
              <w:rPr>
                <w:sz w:val="24"/>
              </w:rPr>
            </w:pPr>
          </w:p>
        </w:tc>
        <w:tc>
          <w:tcPr>
            <w:tcW w:w="6434" w:type="dxa"/>
            <w:gridSpan w:val="5"/>
            <w:tcBorders>
              <w:top w:val="single" w:sz="4" w:space="0" w:color="000000"/>
              <w:left w:val="single" w:sz="4" w:space="0" w:color="000000"/>
              <w:bottom w:val="single" w:sz="4" w:space="0" w:color="000000"/>
              <w:right w:val="single" w:sz="4" w:space="0" w:color="000000"/>
            </w:tcBorders>
          </w:tcPr>
          <w:p w:rsidR="00E85DA9" w:rsidRPr="004226A7" w:rsidRDefault="00E85DA9" w:rsidP="00916A8D">
            <w:pPr>
              <w:jc w:val="both"/>
              <w:rPr>
                <w:rFonts w:eastAsia="Calibri"/>
                <w:lang w:val="en-IN"/>
              </w:rPr>
            </w:pPr>
            <w:r w:rsidRPr="004226A7">
              <w:rPr>
                <w:rFonts w:eastAsia="Calibri"/>
                <w:lang w:val="en-IN"/>
              </w:rPr>
              <w:t>Briefly explain and write the formulae for the following</w:t>
            </w:r>
          </w:p>
          <w:p w:rsidR="00E85DA9" w:rsidRPr="004226A7" w:rsidRDefault="00E85DA9" w:rsidP="00916A8D">
            <w:pPr>
              <w:jc w:val="both"/>
              <w:rPr>
                <w:rFonts w:eastAsia="Calibri"/>
                <w:lang w:val="en-IN"/>
              </w:rPr>
            </w:pPr>
            <w:r w:rsidRPr="004226A7">
              <w:rPr>
                <w:rFonts w:eastAsia="Calibri"/>
                <w:lang w:val="en-IN"/>
              </w:rPr>
              <w:t>Current Ratio</w:t>
            </w:r>
          </w:p>
          <w:p w:rsidR="00E85DA9" w:rsidRPr="004226A7" w:rsidRDefault="00E85DA9" w:rsidP="00916A8D">
            <w:pPr>
              <w:jc w:val="both"/>
              <w:rPr>
                <w:rFonts w:eastAsia="Calibri"/>
                <w:lang w:val="en-IN"/>
              </w:rPr>
            </w:pPr>
            <w:r w:rsidRPr="004226A7">
              <w:rPr>
                <w:rFonts w:eastAsia="Calibri"/>
                <w:lang w:val="en-IN"/>
              </w:rPr>
              <w:t>Quick Ratio</w:t>
            </w:r>
          </w:p>
          <w:p w:rsidR="00E85DA9" w:rsidRPr="004226A7" w:rsidRDefault="00E85DA9" w:rsidP="00916A8D">
            <w:pPr>
              <w:jc w:val="both"/>
              <w:rPr>
                <w:rFonts w:eastAsia="Calibri"/>
                <w:lang w:val="en-IN"/>
              </w:rPr>
            </w:pPr>
            <w:r w:rsidRPr="004226A7">
              <w:rPr>
                <w:rFonts w:eastAsia="Calibri"/>
                <w:lang w:val="en-IN"/>
              </w:rPr>
              <w:t>Return on Equity</w:t>
            </w:r>
          </w:p>
          <w:p w:rsidR="00E85DA9" w:rsidRPr="004226A7" w:rsidRDefault="00E85DA9" w:rsidP="00916A8D">
            <w:pPr>
              <w:jc w:val="both"/>
              <w:rPr>
                <w:rFonts w:eastAsia="Calibri"/>
                <w:lang w:val="en-IN"/>
              </w:rPr>
            </w:pPr>
            <w:r w:rsidRPr="004226A7">
              <w:rPr>
                <w:rFonts w:eastAsia="Calibri"/>
                <w:lang w:val="en-IN"/>
              </w:rPr>
              <w:t>Debt Equity Ratio</w:t>
            </w:r>
          </w:p>
          <w:p w:rsidR="00E85DA9" w:rsidRPr="004226A7" w:rsidRDefault="00E85DA9" w:rsidP="00916A8D">
            <w:pPr>
              <w:jc w:val="both"/>
              <w:rPr>
                <w:rFonts w:eastAsia="Calibri"/>
                <w:lang w:val="en-IN"/>
              </w:rPr>
            </w:pPr>
            <w:r w:rsidRPr="004226A7">
              <w:rPr>
                <w:rFonts w:eastAsia="Calibri"/>
                <w:lang w:val="en-IN"/>
              </w:rPr>
              <w:t>Interest Coverage Ratio</w:t>
            </w:r>
          </w:p>
        </w:tc>
        <w:tc>
          <w:tcPr>
            <w:tcW w:w="1126" w:type="dxa"/>
            <w:gridSpan w:val="2"/>
            <w:tcBorders>
              <w:top w:val="single" w:sz="4" w:space="0" w:color="000000"/>
              <w:left w:val="single" w:sz="4" w:space="0" w:color="000000"/>
              <w:bottom w:val="single" w:sz="4" w:space="0" w:color="000000"/>
              <w:right w:val="single" w:sz="4" w:space="0" w:color="000000"/>
            </w:tcBorders>
          </w:tcPr>
          <w:p w:rsidR="00E85DA9" w:rsidRPr="004226A7" w:rsidRDefault="00E85DA9" w:rsidP="00916A8D">
            <w:pPr>
              <w:pStyle w:val="TableParagraph"/>
              <w:ind w:left="311" w:right="286"/>
              <w:jc w:val="center"/>
              <w:rPr>
                <w:sz w:val="24"/>
              </w:rPr>
            </w:pPr>
            <w:r w:rsidRPr="004226A7">
              <w:rPr>
                <w:sz w:val="24"/>
              </w:rPr>
              <w:t>CO3</w:t>
            </w:r>
          </w:p>
        </w:tc>
        <w:tc>
          <w:tcPr>
            <w:tcW w:w="991" w:type="dxa"/>
            <w:gridSpan w:val="2"/>
            <w:tcBorders>
              <w:top w:val="single" w:sz="4" w:space="0" w:color="000000"/>
              <w:left w:val="single" w:sz="4" w:space="0" w:color="000000"/>
              <w:bottom w:val="single" w:sz="4" w:space="0" w:color="000000"/>
              <w:right w:val="single" w:sz="4" w:space="0" w:color="000000"/>
            </w:tcBorders>
          </w:tcPr>
          <w:p w:rsidR="00E85DA9" w:rsidRPr="004226A7" w:rsidRDefault="00E85DA9" w:rsidP="00916A8D">
            <w:pPr>
              <w:pStyle w:val="TableParagraph"/>
              <w:jc w:val="center"/>
            </w:pPr>
            <w:r w:rsidRPr="004226A7">
              <w:t>U</w:t>
            </w:r>
          </w:p>
        </w:tc>
        <w:tc>
          <w:tcPr>
            <w:tcW w:w="853" w:type="dxa"/>
            <w:tcBorders>
              <w:top w:val="single" w:sz="4" w:space="0" w:color="000000"/>
              <w:left w:val="single" w:sz="4" w:space="0" w:color="000000"/>
              <w:bottom w:val="single" w:sz="4" w:space="0" w:color="000000"/>
              <w:right w:val="single" w:sz="4" w:space="0" w:color="000000"/>
            </w:tcBorders>
          </w:tcPr>
          <w:p w:rsidR="00E85DA9" w:rsidRPr="004226A7" w:rsidRDefault="00E85DA9" w:rsidP="00916A8D">
            <w:pPr>
              <w:pStyle w:val="TableParagraph"/>
              <w:ind w:left="87" w:right="71"/>
              <w:jc w:val="center"/>
              <w:rPr>
                <w:sz w:val="24"/>
              </w:rPr>
            </w:pPr>
            <w:r w:rsidRPr="004226A7">
              <w:rPr>
                <w:sz w:val="24"/>
              </w:rPr>
              <w:t>20</w:t>
            </w:r>
          </w:p>
        </w:tc>
      </w:tr>
      <w:tr w:rsidR="00E85DA9" w:rsidRPr="004226A7" w:rsidTr="00BF3B31">
        <w:trPr>
          <w:trHeight w:val="530"/>
        </w:trPr>
        <w:tc>
          <w:tcPr>
            <w:tcW w:w="547" w:type="dxa"/>
            <w:tcBorders>
              <w:top w:val="single" w:sz="4" w:space="0" w:color="000000"/>
              <w:left w:val="single" w:sz="4" w:space="0" w:color="000000"/>
              <w:bottom w:val="single" w:sz="4" w:space="0" w:color="000000"/>
              <w:right w:val="single" w:sz="4" w:space="0" w:color="000000"/>
            </w:tcBorders>
          </w:tcPr>
          <w:p w:rsidR="00E85DA9" w:rsidRPr="004226A7" w:rsidRDefault="00E85DA9" w:rsidP="004226A7">
            <w:pPr>
              <w:pStyle w:val="TableParagraph"/>
              <w:spacing w:before="1"/>
              <w:ind w:left="95" w:right="80"/>
              <w:jc w:val="center"/>
              <w:rPr>
                <w:sz w:val="24"/>
              </w:rPr>
            </w:pPr>
            <w:r w:rsidRPr="004226A7">
              <w:rPr>
                <w:sz w:val="24"/>
              </w:rPr>
              <w:t>16.</w:t>
            </w:r>
          </w:p>
        </w:tc>
        <w:tc>
          <w:tcPr>
            <w:tcW w:w="557" w:type="dxa"/>
            <w:gridSpan w:val="3"/>
            <w:tcBorders>
              <w:top w:val="single" w:sz="4" w:space="0" w:color="000000"/>
              <w:left w:val="single" w:sz="4" w:space="0" w:color="000000"/>
              <w:bottom w:val="single" w:sz="4" w:space="0" w:color="000000"/>
              <w:right w:val="single" w:sz="4" w:space="0" w:color="000000"/>
            </w:tcBorders>
          </w:tcPr>
          <w:p w:rsidR="00E85DA9" w:rsidRPr="004226A7" w:rsidRDefault="00E85DA9" w:rsidP="004226A7">
            <w:pPr>
              <w:pStyle w:val="TableParagraph"/>
              <w:spacing w:before="1"/>
              <w:ind w:left="205"/>
              <w:rPr>
                <w:sz w:val="24"/>
              </w:rPr>
            </w:pPr>
          </w:p>
        </w:tc>
        <w:tc>
          <w:tcPr>
            <w:tcW w:w="6434" w:type="dxa"/>
            <w:gridSpan w:val="5"/>
            <w:tcBorders>
              <w:top w:val="single" w:sz="4" w:space="0" w:color="000000"/>
              <w:left w:val="single" w:sz="4" w:space="0" w:color="000000"/>
              <w:bottom w:val="single" w:sz="4" w:space="0" w:color="000000"/>
              <w:right w:val="single" w:sz="4" w:space="0" w:color="000000"/>
            </w:tcBorders>
          </w:tcPr>
          <w:p w:rsidR="00E85DA9" w:rsidRPr="004226A7" w:rsidRDefault="00E85DA9" w:rsidP="00E172F4">
            <w:pPr>
              <w:jc w:val="both"/>
              <w:rPr>
                <w:rFonts w:eastAsia="Calibri"/>
                <w:lang w:val="en-IN"/>
              </w:rPr>
            </w:pPr>
            <w:r w:rsidRPr="004226A7">
              <w:rPr>
                <w:rFonts w:eastAsia="Calibri"/>
                <w:lang w:val="en-IN"/>
              </w:rPr>
              <w:t>Explain in detail the important Financial Statements and Schedules attached to it</w:t>
            </w:r>
            <w:r>
              <w:rPr>
                <w:rFonts w:eastAsia="Calibri"/>
                <w:lang w:val="en-IN"/>
              </w:rPr>
              <w:t>.</w:t>
            </w:r>
          </w:p>
        </w:tc>
        <w:tc>
          <w:tcPr>
            <w:tcW w:w="1126" w:type="dxa"/>
            <w:gridSpan w:val="2"/>
            <w:tcBorders>
              <w:top w:val="single" w:sz="4" w:space="0" w:color="000000"/>
              <w:left w:val="single" w:sz="4" w:space="0" w:color="000000"/>
              <w:bottom w:val="single" w:sz="4" w:space="0" w:color="000000"/>
              <w:right w:val="single" w:sz="4" w:space="0" w:color="000000"/>
            </w:tcBorders>
          </w:tcPr>
          <w:p w:rsidR="00E85DA9" w:rsidRPr="004226A7" w:rsidRDefault="00E85DA9" w:rsidP="004226A7">
            <w:pPr>
              <w:pStyle w:val="TableParagraph"/>
              <w:spacing w:before="1"/>
              <w:ind w:left="311" w:right="286"/>
              <w:jc w:val="center"/>
              <w:rPr>
                <w:sz w:val="24"/>
              </w:rPr>
            </w:pPr>
            <w:r w:rsidRPr="004226A7">
              <w:rPr>
                <w:sz w:val="24"/>
              </w:rPr>
              <w:t>CO6</w:t>
            </w:r>
          </w:p>
        </w:tc>
        <w:tc>
          <w:tcPr>
            <w:tcW w:w="991" w:type="dxa"/>
            <w:gridSpan w:val="2"/>
            <w:tcBorders>
              <w:top w:val="single" w:sz="4" w:space="0" w:color="000000"/>
              <w:left w:val="single" w:sz="4" w:space="0" w:color="000000"/>
              <w:bottom w:val="single" w:sz="4" w:space="0" w:color="000000"/>
              <w:right w:val="single" w:sz="4" w:space="0" w:color="000000"/>
            </w:tcBorders>
          </w:tcPr>
          <w:p w:rsidR="00E85DA9" w:rsidRPr="004226A7" w:rsidRDefault="00E85DA9" w:rsidP="00416805">
            <w:pPr>
              <w:pStyle w:val="TableParagraph"/>
              <w:jc w:val="center"/>
            </w:pPr>
            <w:r w:rsidRPr="004226A7">
              <w:t>U</w:t>
            </w:r>
          </w:p>
        </w:tc>
        <w:tc>
          <w:tcPr>
            <w:tcW w:w="853" w:type="dxa"/>
            <w:tcBorders>
              <w:top w:val="single" w:sz="4" w:space="0" w:color="000000"/>
              <w:left w:val="single" w:sz="4" w:space="0" w:color="000000"/>
              <w:bottom w:val="single" w:sz="4" w:space="0" w:color="000000"/>
              <w:right w:val="single" w:sz="4" w:space="0" w:color="000000"/>
            </w:tcBorders>
          </w:tcPr>
          <w:p w:rsidR="00E85DA9" w:rsidRPr="004226A7" w:rsidRDefault="00E85DA9" w:rsidP="004226A7">
            <w:pPr>
              <w:pStyle w:val="TableParagraph"/>
              <w:spacing w:before="1"/>
              <w:ind w:left="87" w:right="71"/>
              <w:jc w:val="center"/>
              <w:rPr>
                <w:sz w:val="24"/>
              </w:rPr>
            </w:pPr>
            <w:r w:rsidRPr="004226A7">
              <w:rPr>
                <w:sz w:val="24"/>
              </w:rPr>
              <w:t>20</w:t>
            </w:r>
          </w:p>
        </w:tc>
      </w:tr>
      <w:tr w:rsidR="00E85DA9" w:rsidRPr="004226A7" w:rsidTr="00BF3B31">
        <w:trPr>
          <w:trHeight w:val="283"/>
        </w:trPr>
        <w:tc>
          <w:tcPr>
            <w:tcW w:w="10510" w:type="dxa"/>
            <w:gridSpan w:val="14"/>
            <w:tcBorders>
              <w:top w:val="single" w:sz="4" w:space="0" w:color="000000"/>
              <w:left w:val="single" w:sz="4" w:space="0" w:color="000000"/>
              <w:bottom w:val="single" w:sz="4" w:space="0" w:color="000000"/>
              <w:right w:val="single" w:sz="4" w:space="0" w:color="000000"/>
            </w:tcBorders>
          </w:tcPr>
          <w:p w:rsidR="00E85DA9" w:rsidRPr="004226A7" w:rsidRDefault="00E85DA9" w:rsidP="004226A7">
            <w:pPr>
              <w:pStyle w:val="TableParagraph"/>
              <w:spacing w:before="1"/>
              <w:ind w:left="87" w:right="71"/>
              <w:jc w:val="center"/>
              <w:rPr>
                <w:sz w:val="24"/>
              </w:rPr>
            </w:pPr>
          </w:p>
        </w:tc>
      </w:tr>
      <w:tr w:rsidR="00E85DA9" w:rsidRPr="004226A7" w:rsidTr="00BF3B31">
        <w:trPr>
          <w:trHeight w:val="278"/>
        </w:trPr>
        <w:tc>
          <w:tcPr>
            <w:tcW w:w="10510" w:type="dxa"/>
            <w:gridSpan w:val="14"/>
          </w:tcPr>
          <w:p w:rsidR="00E85DA9" w:rsidRPr="00916A8D" w:rsidRDefault="00E85DA9" w:rsidP="00416805">
            <w:pPr>
              <w:jc w:val="center"/>
              <w:rPr>
                <w:rFonts w:eastAsia="Calibri"/>
                <w:b/>
                <w:sz w:val="20"/>
                <w:szCs w:val="20"/>
              </w:rPr>
            </w:pPr>
            <w:r w:rsidRPr="00916A8D">
              <w:rPr>
                <w:rFonts w:eastAsia="Calibri"/>
                <w:b/>
                <w:sz w:val="20"/>
                <w:szCs w:val="20"/>
              </w:rPr>
              <w:t>COURSE OUTCOMES</w:t>
            </w:r>
          </w:p>
        </w:tc>
      </w:tr>
      <w:tr w:rsidR="00E85DA9" w:rsidRPr="004226A7" w:rsidTr="00BF3B31">
        <w:trPr>
          <w:trHeight w:val="273"/>
        </w:trPr>
        <w:tc>
          <w:tcPr>
            <w:tcW w:w="677" w:type="dxa"/>
            <w:gridSpan w:val="2"/>
          </w:tcPr>
          <w:p w:rsidR="00E85DA9" w:rsidRPr="00916A8D" w:rsidRDefault="00E85DA9" w:rsidP="00BF3B31">
            <w:pPr>
              <w:rPr>
                <w:rFonts w:eastAsia="Calibri"/>
                <w:sz w:val="20"/>
                <w:szCs w:val="20"/>
              </w:rPr>
            </w:pPr>
            <w:r w:rsidRPr="00916A8D">
              <w:rPr>
                <w:rFonts w:eastAsia="Calibri"/>
                <w:sz w:val="20"/>
                <w:szCs w:val="20"/>
              </w:rPr>
              <w:t>CO1</w:t>
            </w:r>
          </w:p>
        </w:tc>
        <w:tc>
          <w:tcPr>
            <w:tcW w:w="9833" w:type="dxa"/>
            <w:gridSpan w:val="12"/>
          </w:tcPr>
          <w:p w:rsidR="00E85DA9" w:rsidRPr="00916A8D" w:rsidRDefault="00E85DA9" w:rsidP="00BF3B31">
            <w:pPr>
              <w:rPr>
                <w:rFonts w:eastAsia="Calibri"/>
                <w:sz w:val="20"/>
                <w:szCs w:val="20"/>
              </w:rPr>
            </w:pPr>
            <w:r w:rsidRPr="00916A8D">
              <w:rPr>
                <w:rFonts w:eastAsia="Calibri"/>
                <w:sz w:val="20"/>
                <w:szCs w:val="20"/>
              </w:rPr>
              <w:t>Draft the procedure for Incorporating a company.</w:t>
            </w:r>
          </w:p>
        </w:tc>
      </w:tr>
      <w:tr w:rsidR="00E85DA9" w:rsidRPr="004226A7" w:rsidTr="00BF3B31">
        <w:trPr>
          <w:trHeight w:val="273"/>
        </w:trPr>
        <w:tc>
          <w:tcPr>
            <w:tcW w:w="677" w:type="dxa"/>
            <w:gridSpan w:val="2"/>
          </w:tcPr>
          <w:p w:rsidR="00E85DA9" w:rsidRPr="00916A8D" w:rsidRDefault="00E85DA9" w:rsidP="00BF3B31">
            <w:pPr>
              <w:rPr>
                <w:rFonts w:eastAsia="Calibri"/>
                <w:sz w:val="20"/>
                <w:szCs w:val="20"/>
              </w:rPr>
            </w:pPr>
            <w:r w:rsidRPr="00916A8D">
              <w:rPr>
                <w:rFonts w:eastAsia="Calibri"/>
                <w:sz w:val="20"/>
                <w:szCs w:val="20"/>
              </w:rPr>
              <w:t>CO2</w:t>
            </w:r>
          </w:p>
        </w:tc>
        <w:tc>
          <w:tcPr>
            <w:tcW w:w="9833" w:type="dxa"/>
            <w:gridSpan w:val="12"/>
          </w:tcPr>
          <w:p w:rsidR="00E85DA9" w:rsidRPr="00916A8D" w:rsidRDefault="00E85DA9" w:rsidP="00BF3B31">
            <w:pPr>
              <w:rPr>
                <w:rFonts w:eastAsia="Calibri"/>
                <w:sz w:val="20"/>
                <w:szCs w:val="20"/>
              </w:rPr>
            </w:pPr>
            <w:r w:rsidRPr="00916A8D">
              <w:rPr>
                <w:rFonts w:eastAsia="Calibri"/>
                <w:sz w:val="20"/>
                <w:szCs w:val="20"/>
              </w:rPr>
              <w:t>Prepare Minutes of Meeting and know how company meetings are conducted.</w:t>
            </w:r>
          </w:p>
        </w:tc>
      </w:tr>
      <w:tr w:rsidR="00E85DA9" w:rsidRPr="004226A7" w:rsidTr="00BF3B31">
        <w:trPr>
          <w:trHeight w:val="273"/>
        </w:trPr>
        <w:tc>
          <w:tcPr>
            <w:tcW w:w="677" w:type="dxa"/>
            <w:gridSpan w:val="2"/>
          </w:tcPr>
          <w:p w:rsidR="00E85DA9" w:rsidRPr="00916A8D" w:rsidRDefault="00E85DA9" w:rsidP="00BF3B31">
            <w:pPr>
              <w:rPr>
                <w:rFonts w:eastAsia="Calibri"/>
                <w:sz w:val="20"/>
                <w:szCs w:val="20"/>
              </w:rPr>
            </w:pPr>
            <w:r w:rsidRPr="00916A8D">
              <w:rPr>
                <w:rFonts w:eastAsia="Calibri"/>
                <w:sz w:val="20"/>
                <w:szCs w:val="20"/>
              </w:rPr>
              <w:t>CO3</w:t>
            </w:r>
          </w:p>
        </w:tc>
        <w:tc>
          <w:tcPr>
            <w:tcW w:w="9833" w:type="dxa"/>
            <w:gridSpan w:val="12"/>
          </w:tcPr>
          <w:p w:rsidR="00E85DA9" w:rsidRPr="00916A8D" w:rsidRDefault="00E85DA9" w:rsidP="00BF3B31">
            <w:pPr>
              <w:rPr>
                <w:rFonts w:eastAsia="Calibri"/>
                <w:sz w:val="20"/>
                <w:szCs w:val="20"/>
              </w:rPr>
            </w:pPr>
            <w:r w:rsidRPr="00916A8D">
              <w:rPr>
                <w:rFonts w:eastAsia="Calibri"/>
                <w:sz w:val="20"/>
                <w:szCs w:val="20"/>
              </w:rPr>
              <w:t>Give inputs on preparing Memorandum and Articles of Association and understand the information.</w:t>
            </w:r>
          </w:p>
        </w:tc>
      </w:tr>
      <w:tr w:rsidR="00E85DA9" w:rsidRPr="004226A7" w:rsidTr="00BF3B31">
        <w:trPr>
          <w:trHeight w:val="273"/>
        </w:trPr>
        <w:tc>
          <w:tcPr>
            <w:tcW w:w="677" w:type="dxa"/>
            <w:gridSpan w:val="2"/>
          </w:tcPr>
          <w:p w:rsidR="00E85DA9" w:rsidRPr="00916A8D" w:rsidRDefault="00E85DA9" w:rsidP="00BF3B31">
            <w:pPr>
              <w:rPr>
                <w:rFonts w:eastAsia="Calibri"/>
                <w:sz w:val="20"/>
                <w:szCs w:val="20"/>
              </w:rPr>
            </w:pPr>
            <w:r w:rsidRPr="00916A8D">
              <w:rPr>
                <w:rFonts w:eastAsia="Calibri"/>
                <w:sz w:val="20"/>
                <w:szCs w:val="20"/>
              </w:rPr>
              <w:t>CO4</w:t>
            </w:r>
          </w:p>
        </w:tc>
        <w:tc>
          <w:tcPr>
            <w:tcW w:w="9833" w:type="dxa"/>
            <w:gridSpan w:val="12"/>
          </w:tcPr>
          <w:p w:rsidR="00E85DA9" w:rsidRPr="00916A8D" w:rsidRDefault="00E85DA9" w:rsidP="00BF3B31">
            <w:pPr>
              <w:rPr>
                <w:rFonts w:eastAsia="Calibri"/>
                <w:sz w:val="20"/>
                <w:szCs w:val="20"/>
              </w:rPr>
            </w:pPr>
            <w:r w:rsidRPr="00916A8D">
              <w:rPr>
                <w:rFonts w:eastAsia="Calibri"/>
                <w:sz w:val="20"/>
                <w:szCs w:val="20"/>
              </w:rPr>
              <w:t>The Prospectus and other Statements issued by the companies Have a thorough knowledge on how shares are being allotted to the Public.</w:t>
            </w:r>
          </w:p>
        </w:tc>
      </w:tr>
      <w:tr w:rsidR="00E85DA9" w:rsidRPr="004226A7" w:rsidTr="00BF3B31">
        <w:trPr>
          <w:trHeight w:val="278"/>
        </w:trPr>
        <w:tc>
          <w:tcPr>
            <w:tcW w:w="677" w:type="dxa"/>
            <w:gridSpan w:val="2"/>
          </w:tcPr>
          <w:p w:rsidR="00E85DA9" w:rsidRPr="00916A8D" w:rsidRDefault="00E85DA9" w:rsidP="00BF3B31">
            <w:pPr>
              <w:rPr>
                <w:rFonts w:eastAsia="Calibri"/>
                <w:sz w:val="20"/>
                <w:szCs w:val="20"/>
              </w:rPr>
            </w:pPr>
            <w:r w:rsidRPr="00916A8D">
              <w:rPr>
                <w:rFonts w:eastAsia="Calibri"/>
                <w:sz w:val="20"/>
                <w:szCs w:val="20"/>
              </w:rPr>
              <w:t>CO5</w:t>
            </w:r>
          </w:p>
        </w:tc>
        <w:tc>
          <w:tcPr>
            <w:tcW w:w="9833" w:type="dxa"/>
            <w:gridSpan w:val="12"/>
          </w:tcPr>
          <w:p w:rsidR="00E85DA9" w:rsidRPr="00916A8D" w:rsidRDefault="00E85DA9" w:rsidP="00BF3B31">
            <w:pPr>
              <w:rPr>
                <w:rFonts w:eastAsia="Calibri"/>
                <w:sz w:val="20"/>
                <w:szCs w:val="20"/>
              </w:rPr>
            </w:pPr>
            <w:r w:rsidRPr="00916A8D">
              <w:rPr>
                <w:rFonts w:eastAsia="Calibri"/>
                <w:sz w:val="20"/>
                <w:szCs w:val="20"/>
              </w:rPr>
              <w:t xml:space="preserve">Understand the way in which the Directors of Companies are being appointed. </w:t>
            </w:r>
          </w:p>
        </w:tc>
      </w:tr>
      <w:tr w:rsidR="00E85DA9" w:rsidRPr="004226A7" w:rsidTr="00BF3B31">
        <w:trPr>
          <w:trHeight w:val="273"/>
        </w:trPr>
        <w:tc>
          <w:tcPr>
            <w:tcW w:w="677" w:type="dxa"/>
            <w:gridSpan w:val="2"/>
          </w:tcPr>
          <w:p w:rsidR="00E85DA9" w:rsidRPr="00916A8D" w:rsidRDefault="00E85DA9" w:rsidP="00BF3B31">
            <w:pPr>
              <w:rPr>
                <w:rFonts w:eastAsia="Calibri"/>
                <w:sz w:val="20"/>
                <w:szCs w:val="20"/>
              </w:rPr>
            </w:pPr>
            <w:r w:rsidRPr="00916A8D">
              <w:rPr>
                <w:rFonts w:eastAsia="Calibri"/>
                <w:sz w:val="20"/>
                <w:szCs w:val="20"/>
              </w:rPr>
              <w:t>CO6</w:t>
            </w:r>
          </w:p>
        </w:tc>
        <w:tc>
          <w:tcPr>
            <w:tcW w:w="9833" w:type="dxa"/>
            <w:gridSpan w:val="12"/>
          </w:tcPr>
          <w:p w:rsidR="00E85DA9" w:rsidRPr="00916A8D" w:rsidRDefault="00E85DA9" w:rsidP="00BF3B31">
            <w:pPr>
              <w:rPr>
                <w:rFonts w:eastAsia="Calibri"/>
                <w:sz w:val="20"/>
                <w:szCs w:val="20"/>
              </w:rPr>
            </w:pPr>
            <w:r w:rsidRPr="00916A8D">
              <w:rPr>
                <w:rFonts w:eastAsia="Calibri"/>
                <w:sz w:val="20"/>
                <w:szCs w:val="20"/>
              </w:rPr>
              <w:t>And what are the circumstances in which they will be removed from performing their duties Have a clear view on the induction of members into a company and the compliance requirement to.</w:t>
            </w:r>
          </w:p>
        </w:tc>
      </w:tr>
      <w:tr w:rsidR="00E85DA9" w:rsidRPr="004226A7" w:rsidTr="00BF3B31">
        <w:trPr>
          <w:trHeight w:val="273"/>
        </w:trPr>
        <w:tc>
          <w:tcPr>
            <w:tcW w:w="10510" w:type="dxa"/>
            <w:gridSpan w:val="14"/>
          </w:tcPr>
          <w:p w:rsidR="00E85DA9" w:rsidRPr="00916A8D" w:rsidRDefault="00E85DA9" w:rsidP="00416805">
            <w:pPr>
              <w:pStyle w:val="TableParagraph"/>
              <w:spacing w:before="1" w:line="254" w:lineRule="exact"/>
              <w:ind w:left="3103" w:right="3106"/>
              <w:jc w:val="center"/>
              <w:rPr>
                <w:b/>
                <w:sz w:val="20"/>
                <w:szCs w:val="20"/>
              </w:rPr>
            </w:pPr>
            <w:r w:rsidRPr="00916A8D">
              <w:rPr>
                <w:b/>
                <w:sz w:val="20"/>
                <w:szCs w:val="20"/>
              </w:rPr>
              <w:t>Assessment Pattern as per Bloom’s Level</w:t>
            </w:r>
          </w:p>
        </w:tc>
      </w:tr>
      <w:tr w:rsidR="00E85DA9" w:rsidRPr="004226A7" w:rsidTr="00BF3B31">
        <w:trPr>
          <w:trHeight w:val="273"/>
        </w:trPr>
        <w:tc>
          <w:tcPr>
            <w:tcW w:w="935" w:type="dxa"/>
            <w:gridSpan w:val="3"/>
          </w:tcPr>
          <w:p w:rsidR="00E85DA9" w:rsidRPr="00916A8D" w:rsidRDefault="00E85DA9" w:rsidP="00416805">
            <w:pPr>
              <w:pStyle w:val="TableParagraph"/>
              <w:spacing w:before="1" w:line="254" w:lineRule="exact"/>
              <w:ind w:left="105"/>
              <w:rPr>
                <w:sz w:val="20"/>
                <w:szCs w:val="20"/>
              </w:rPr>
            </w:pPr>
            <w:r w:rsidRPr="00916A8D">
              <w:rPr>
                <w:sz w:val="20"/>
                <w:szCs w:val="20"/>
              </w:rPr>
              <w:t>CO / P</w:t>
            </w:r>
          </w:p>
        </w:tc>
        <w:tc>
          <w:tcPr>
            <w:tcW w:w="1371" w:type="dxa"/>
            <w:gridSpan w:val="2"/>
          </w:tcPr>
          <w:p w:rsidR="00E85DA9" w:rsidRPr="00916A8D" w:rsidRDefault="00E85DA9" w:rsidP="00416805">
            <w:pPr>
              <w:pStyle w:val="TableParagraph"/>
              <w:spacing w:before="1" w:line="254" w:lineRule="exact"/>
              <w:ind w:left="114"/>
              <w:rPr>
                <w:b/>
                <w:sz w:val="20"/>
                <w:szCs w:val="20"/>
              </w:rPr>
            </w:pPr>
            <w:r w:rsidRPr="00916A8D">
              <w:rPr>
                <w:b/>
                <w:sz w:val="20"/>
                <w:szCs w:val="20"/>
              </w:rPr>
              <w:t>Remember</w:t>
            </w:r>
          </w:p>
        </w:tc>
        <w:tc>
          <w:tcPr>
            <w:tcW w:w="1562" w:type="dxa"/>
          </w:tcPr>
          <w:p w:rsidR="00E85DA9" w:rsidRPr="00916A8D" w:rsidRDefault="00E85DA9" w:rsidP="00416805">
            <w:pPr>
              <w:pStyle w:val="TableParagraph"/>
              <w:spacing w:before="1" w:line="254" w:lineRule="exact"/>
              <w:ind w:left="164"/>
              <w:rPr>
                <w:b/>
                <w:sz w:val="20"/>
                <w:szCs w:val="20"/>
              </w:rPr>
            </w:pPr>
            <w:r w:rsidRPr="00916A8D">
              <w:rPr>
                <w:b/>
                <w:sz w:val="20"/>
                <w:szCs w:val="20"/>
              </w:rPr>
              <w:t>Understand</w:t>
            </w:r>
          </w:p>
        </w:tc>
        <w:tc>
          <w:tcPr>
            <w:tcW w:w="1391" w:type="dxa"/>
          </w:tcPr>
          <w:p w:rsidR="00E85DA9" w:rsidRPr="00916A8D" w:rsidRDefault="00E85DA9" w:rsidP="00416805">
            <w:pPr>
              <w:pStyle w:val="TableParagraph"/>
              <w:spacing w:before="1" w:line="254" w:lineRule="exact"/>
              <w:ind w:left="373"/>
              <w:rPr>
                <w:b/>
                <w:sz w:val="20"/>
                <w:szCs w:val="20"/>
              </w:rPr>
            </w:pPr>
            <w:r w:rsidRPr="00916A8D">
              <w:rPr>
                <w:b/>
                <w:sz w:val="20"/>
                <w:szCs w:val="20"/>
              </w:rPr>
              <w:t>Apply</w:t>
            </w:r>
          </w:p>
        </w:tc>
        <w:tc>
          <w:tcPr>
            <w:tcW w:w="1467" w:type="dxa"/>
          </w:tcPr>
          <w:p w:rsidR="00E85DA9" w:rsidRPr="00916A8D" w:rsidRDefault="00E85DA9" w:rsidP="00416805">
            <w:pPr>
              <w:pStyle w:val="TableParagraph"/>
              <w:spacing w:before="1" w:line="254" w:lineRule="exact"/>
              <w:ind w:left="313"/>
              <w:rPr>
                <w:b/>
                <w:sz w:val="20"/>
                <w:szCs w:val="20"/>
              </w:rPr>
            </w:pPr>
            <w:r w:rsidRPr="00916A8D">
              <w:rPr>
                <w:b/>
                <w:sz w:val="20"/>
                <w:szCs w:val="20"/>
              </w:rPr>
              <w:t>Analyze</w:t>
            </w:r>
          </w:p>
        </w:tc>
        <w:tc>
          <w:tcPr>
            <w:tcW w:w="1357" w:type="dxa"/>
            <w:gridSpan w:val="2"/>
          </w:tcPr>
          <w:p w:rsidR="00E85DA9" w:rsidRPr="00916A8D" w:rsidRDefault="00E85DA9" w:rsidP="00416805">
            <w:pPr>
              <w:pStyle w:val="TableParagraph"/>
              <w:spacing w:before="1" w:line="254" w:lineRule="exact"/>
              <w:ind w:left="217"/>
              <w:rPr>
                <w:b/>
                <w:sz w:val="20"/>
                <w:szCs w:val="20"/>
              </w:rPr>
            </w:pPr>
            <w:r w:rsidRPr="00916A8D">
              <w:rPr>
                <w:b/>
                <w:sz w:val="20"/>
                <w:szCs w:val="20"/>
              </w:rPr>
              <w:t>Evaluate</w:t>
            </w:r>
          </w:p>
        </w:tc>
        <w:tc>
          <w:tcPr>
            <w:tcW w:w="1292" w:type="dxa"/>
            <w:gridSpan w:val="2"/>
          </w:tcPr>
          <w:p w:rsidR="00E85DA9" w:rsidRPr="00916A8D" w:rsidRDefault="00E85DA9" w:rsidP="00416805">
            <w:pPr>
              <w:pStyle w:val="TableParagraph"/>
              <w:spacing w:before="1" w:line="254" w:lineRule="exact"/>
              <w:ind w:left="291"/>
              <w:rPr>
                <w:b/>
                <w:sz w:val="20"/>
                <w:szCs w:val="20"/>
              </w:rPr>
            </w:pPr>
            <w:r w:rsidRPr="00916A8D">
              <w:rPr>
                <w:b/>
                <w:sz w:val="20"/>
                <w:szCs w:val="20"/>
              </w:rPr>
              <w:t>Create</w:t>
            </w:r>
          </w:p>
        </w:tc>
        <w:tc>
          <w:tcPr>
            <w:tcW w:w="1131" w:type="dxa"/>
            <w:gridSpan w:val="2"/>
          </w:tcPr>
          <w:p w:rsidR="00E85DA9" w:rsidRPr="00916A8D" w:rsidRDefault="00E85DA9" w:rsidP="00416805">
            <w:pPr>
              <w:pStyle w:val="TableParagraph"/>
              <w:spacing w:before="1" w:line="254" w:lineRule="exact"/>
              <w:ind w:left="265" w:right="265"/>
              <w:jc w:val="center"/>
              <w:rPr>
                <w:b/>
                <w:sz w:val="20"/>
                <w:szCs w:val="20"/>
              </w:rPr>
            </w:pPr>
            <w:r w:rsidRPr="00916A8D">
              <w:rPr>
                <w:b/>
                <w:sz w:val="20"/>
                <w:szCs w:val="20"/>
              </w:rPr>
              <w:t>Total</w:t>
            </w:r>
          </w:p>
        </w:tc>
      </w:tr>
      <w:tr w:rsidR="00E85DA9" w:rsidRPr="004226A7" w:rsidTr="00BF3B31">
        <w:trPr>
          <w:trHeight w:val="278"/>
        </w:trPr>
        <w:tc>
          <w:tcPr>
            <w:tcW w:w="935" w:type="dxa"/>
            <w:gridSpan w:val="3"/>
          </w:tcPr>
          <w:p w:rsidR="00E85DA9" w:rsidRPr="00916A8D" w:rsidRDefault="00E85DA9" w:rsidP="00416805">
            <w:pPr>
              <w:pStyle w:val="TableParagraph"/>
              <w:spacing w:before="1" w:line="259" w:lineRule="exact"/>
              <w:ind w:left="105"/>
              <w:rPr>
                <w:sz w:val="20"/>
                <w:szCs w:val="20"/>
              </w:rPr>
            </w:pPr>
            <w:r w:rsidRPr="00916A8D">
              <w:rPr>
                <w:sz w:val="20"/>
                <w:szCs w:val="20"/>
              </w:rPr>
              <w:t>CO1</w:t>
            </w:r>
          </w:p>
        </w:tc>
        <w:tc>
          <w:tcPr>
            <w:tcW w:w="1371" w:type="dxa"/>
            <w:gridSpan w:val="2"/>
          </w:tcPr>
          <w:p w:rsidR="00E85DA9" w:rsidRPr="00916A8D" w:rsidRDefault="00E85DA9" w:rsidP="00416805">
            <w:pPr>
              <w:pStyle w:val="TableParagraph"/>
              <w:jc w:val="center"/>
              <w:rPr>
                <w:sz w:val="20"/>
                <w:szCs w:val="20"/>
              </w:rPr>
            </w:pPr>
            <w:r w:rsidRPr="00916A8D">
              <w:rPr>
                <w:sz w:val="20"/>
                <w:szCs w:val="20"/>
              </w:rPr>
              <w:t>10</w:t>
            </w:r>
          </w:p>
        </w:tc>
        <w:tc>
          <w:tcPr>
            <w:tcW w:w="1562" w:type="dxa"/>
          </w:tcPr>
          <w:p w:rsidR="00E85DA9" w:rsidRPr="00916A8D" w:rsidRDefault="00E85DA9" w:rsidP="00416805">
            <w:pPr>
              <w:pStyle w:val="TableParagraph"/>
              <w:jc w:val="center"/>
              <w:rPr>
                <w:sz w:val="20"/>
                <w:szCs w:val="20"/>
              </w:rPr>
            </w:pPr>
            <w:r w:rsidRPr="00916A8D">
              <w:rPr>
                <w:sz w:val="20"/>
                <w:szCs w:val="20"/>
              </w:rPr>
              <w:t>10</w:t>
            </w:r>
          </w:p>
        </w:tc>
        <w:tc>
          <w:tcPr>
            <w:tcW w:w="1391" w:type="dxa"/>
          </w:tcPr>
          <w:p w:rsidR="00E85DA9" w:rsidRPr="00916A8D" w:rsidRDefault="00E85DA9" w:rsidP="00416805">
            <w:pPr>
              <w:pStyle w:val="TableParagraph"/>
              <w:jc w:val="center"/>
              <w:rPr>
                <w:sz w:val="20"/>
                <w:szCs w:val="20"/>
              </w:rPr>
            </w:pPr>
          </w:p>
        </w:tc>
        <w:tc>
          <w:tcPr>
            <w:tcW w:w="1467" w:type="dxa"/>
          </w:tcPr>
          <w:p w:rsidR="00E85DA9" w:rsidRPr="00916A8D" w:rsidRDefault="00E85DA9" w:rsidP="00416805">
            <w:pPr>
              <w:pStyle w:val="TableParagraph"/>
              <w:jc w:val="center"/>
              <w:rPr>
                <w:sz w:val="20"/>
                <w:szCs w:val="20"/>
              </w:rPr>
            </w:pPr>
          </w:p>
        </w:tc>
        <w:tc>
          <w:tcPr>
            <w:tcW w:w="1357" w:type="dxa"/>
            <w:gridSpan w:val="2"/>
          </w:tcPr>
          <w:p w:rsidR="00E85DA9" w:rsidRPr="00916A8D" w:rsidRDefault="00E85DA9" w:rsidP="00416805">
            <w:pPr>
              <w:pStyle w:val="TableParagraph"/>
              <w:jc w:val="center"/>
              <w:rPr>
                <w:sz w:val="20"/>
                <w:szCs w:val="20"/>
              </w:rPr>
            </w:pPr>
          </w:p>
        </w:tc>
        <w:tc>
          <w:tcPr>
            <w:tcW w:w="1292" w:type="dxa"/>
            <w:gridSpan w:val="2"/>
          </w:tcPr>
          <w:p w:rsidR="00E85DA9" w:rsidRPr="00916A8D" w:rsidRDefault="00E85DA9" w:rsidP="00416805">
            <w:pPr>
              <w:pStyle w:val="TableParagraph"/>
              <w:jc w:val="center"/>
              <w:rPr>
                <w:sz w:val="20"/>
                <w:szCs w:val="20"/>
              </w:rPr>
            </w:pPr>
          </w:p>
        </w:tc>
        <w:tc>
          <w:tcPr>
            <w:tcW w:w="1131" w:type="dxa"/>
            <w:gridSpan w:val="2"/>
          </w:tcPr>
          <w:p w:rsidR="00E85DA9" w:rsidRPr="00916A8D" w:rsidRDefault="00E85DA9" w:rsidP="00416805">
            <w:pPr>
              <w:pStyle w:val="TableParagraph"/>
              <w:jc w:val="center"/>
              <w:rPr>
                <w:sz w:val="20"/>
                <w:szCs w:val="20"/>
              </w:rPr>
            </w:pPr>
          </w:p>
        </w:tc>
      </w:tr>
      <w:tr w:rsidR="00E85DA9" w:rsidRPr="004226A7" w:rsidTr="00BF3B31">
        <w:trPr>
          <w:trHeight w:val="273"/>
        </w:trPr>
        <w:tc>
          <w:tcPr>
            <w:tcW w:w="935" w:type="dxa"/>
            <w:gridSpan w:val="3"/>
          </w:tcPr>
          <w:p w:rsidR="00E85DA9" w:rsidRPr="00916A8D" w:rsidRDefault="00E85DA9" w:rsidP="00416805">
            <w:pPr>
              <w:pStyle w:val="TableParagraph"/>
              <w:spacing w:before="1" w:line="254" w:lineRule="exact"/>
              <w:ind w:left="105"/>
              <w:rPr>
                <w:sz w:val="20"/>
                <w:szCs w:val="20"/>
              </w:rPr>
            </w:pPr>
            <w:r w:rsidRPr="00916A8D">
              <w:rPr>
                <w:sz w:val="20"/>
                <w:szCs w:val="20"/>
              </w:rPr>
              <w:t>CO2</w:t>
            </w:r>
          </w:p>
        </w:tc>
        <w:tc>
          <w:tcPr>
            <w:tcW w:w="1371" w:type="dxa"/>
            <w:gridSpan w:val="2"/>
          </w:tcPr>
          <w:p w:rsidR="00E85DA9" w:rsidRPr="00916A8D" w:rsidRDefault="00E85DA9" w:rsidP="00416805">
            <w:pPr>
              <w:pStyle w:val="TableParagraph"/>
              <w:jc w:val="center"/>
              <w:rPr>
                <w:sz w:val="20"/>
                <w:szCs w:val="20"/>
              </w:rPr>
            </w:pPr>
          </w:p>
        </w:tc>
        <w:tc>
          <w:tcPr>
            <w:tcW w:w="1562" w:type="dxa"/>
          </w:tcPr>
          <w:p w:rsidR="00E85DA9" w:rsidRPr="00916A8D" w:rsidRDefault="00E85DA9" w:rsidP="00416805">
            <w:pPr>
              <w:pStyle w:val="TableParagraph"/>
              <w:jc w:val="center"/>
              <w:rPr>
                <w:sz w:val="20"/>
                <w:szCs w:val="20"/>
              </w:rPr>
            </w:pPr>
            <w:r w:rsidRPr="00916A8D">
              <w:rPr>
                <w:sz w:val="20"/>
                <w:szCs w:val="20"/>
              </w:rPr>
              <w:t>10</w:t>
            </w:r>
          </w:p>
        </w:tc>
        <w:tc>
          <w:tcPr>
            <w:tcW w:w="1391" w:type="dxa"/>
          </w:tcPr>
          <w:p w:rsidR="00E85DA9" w:rsidRPr="00916A8D" w:rsidRDefault="00E85DA9" w:rsidP="00416805">
            <w:pPr>
              <w:pStyle w:val="TableParagraph"/>
              <w:jc w:val="center"/>
              <w:rPr>
                <w:sz w:val="20"/>
                <w:szCs w:val="20"/>
              </w:rPr>
            </w:pPr>
            <w:r w:rsidRPr="00916A8D">
              <w:rPr>
                <w:sz w:val="20"/>
                <w:szCs w:val="20"/>
              </w:rPr>
              <w:t>17</w:t>
            </w:r>
          </w:p>
        </w:tc>
        <w:tc>
          <w:tcPr>
            <w:tcW w:w="1467" w:type="dxa"/>
          </w:tcPr>
          <w:p w:rsidR="00E85DA9" w:rsidRPr="00916A8D" w:rsidRDefault="00E85DA9" w:rsidP="00416805">
            <w:pPr>
              <w:pStyle w:val="TableParagraph"/>
              <w:jc w:val="center"/>
              <w:rPr>
                <w:sz w:val="20"/>
                <w:szCs w:val="20"/>
              </w:rPr>
            </w:pPr>
            <w:r w:rsidRPr="00916A8D">
              <w:rPr>
                <w:sz w:val="20"/>
                <w:szCs w:val="20"/>
              </w:rPr>
              <w:t>10</w:t>
            </w:r>
          </w:p>
        </w:tc>
        <w:tc>
          <w:tcPr>
            <w:tcW w:w="1357" w:type="dxa"/>
            <w:gridSpan w:val="2"/>
          </w:tcPr>
          <w:p w:rsidR="00E85DA9" w:rsidRPr="00916A8D" w:rsidRDefault="00E85DA9" w:rsidP="00416805">
            <w:pPr>
              <w:pStyle w:val="TableParagraph"/>
              <w:jc w:val="center"/>
              <w:rPr>
                <w:sz w:val="20"/>
                <w:szCs w:val="20"/>
              </w:rPr>
            </w:pPr>
          </w:p>
        </w:tc>
        <w:tc>
          <w:tcPr>
            <w:tcW w:w="1292" w:type="dxa"/>
            <w:gridSpan w:val="2"/>
          </w:tcPr>
          <w:p w:rsidR="00E85DA9" w:rsidRPr="00916A8D" w:rsidRDefault="00E85DA9" w:rsidP="00416805">
            <w:pPr>
              <w:pStyle w:val="TableParagraph"/>
              <w:jc w:val="center"/>
              <w:rPr>
                <w:sz w:val="20"/>
                <w:szCs w:val="20"/>
              </w:rPr>
            </w:pPr>
          </w:p>
        </w:tc>
        <w:tc>
          <w:tcPr>
            <w:tcW w:w="1131" w:type="dxa"/>
            <w:gridSpan w:val="2"/>
          </w:tcPr>
          <w:p w:rsidR="00E85DA9" w:rsidRPr="00916A8D" w:rsidRDefault="00E85DA9" w:rsidP="00416805">
            <w:pPr>
              <w:pStyle w:val="TableParagraph"/>
              <w:jc w:val="center"/>
              <w:rPr>
                <w:sz w:val="20"/>
                <w:szCs w:val="20"/>
              </w:rPr>
            </w:pPr>
          </w:p>
        </w:tc>
      </w:tr>
      <w:tr w:rsidR="00E85DA9" w:rsidRPr="004226A7" w:rsidTr="00BF3B31">
        <w:trPr>
          <w:trHeight w:val="273"/>
        </w:trPr>
        <w:tc>
          <w:tcPr>
            <w:tcW w:w="935" w:type="dxa"/>
            <w:gridSpan w:val="3"/>
          </w:tcPr>
          <w:p w:rsidR="00E85DA9" w:rsidRPr="00916A8D" w:rsidRDefault="00E85DA9" w:rsidP="00416805">
            <w:pPr>
              <w:pStyle w:val="TableParagraph"/>
              <w:spacing w:before="1" w:line="254" w:lineRule="exact"/>
              <w:ind w:left="105"/>
              <w:rPr>
                <w:sz w:val="20"/>
                <w:szCs w:val="20"/>
              </w:rPr>
            </w:pPr>
            <w:r w:rsidRPr="00916A8D">
              <w:rPr>
                <w:sz w:val="20"/>
                <w:szCs w:val="20"/>
              </w:rPr>
              <w:t>CO3</w:t>
            </w:r>
          </w:p>
        </w:tc>
        <w:tc>
          <w:tcPr>
            <w:tcW w:w="1371" w:type="dxa"/>
            <w:gridSpan w:val="2"/>
          </w:tcPr>
          <w:p w:rsidR="00E85DA9" w:rsidRPr="00916A8D" w:rsidRDefault="00E85DA9" w:rsidP="00416805">
            <w:pPr>
              <w:pStyle w:val="TableParagraph"/>
              <w:jc w:val="center"/>
              <w:rPr>
                <w:sz w:val="20"/>
                <w:szCs w:val="20"/>
              </w:rPr>
            </w:pPr>
          </w:p>
        </w:tc>
        <w:tc>
          <w:tcPr>
            <w:tcW w:w="1562" w:type="dxa"/>
          </w:tcPr>
          <w:p w:rsidR="00E85DA9" w:rsidRPr="00916A8D" w:rsidRDefault="00E85DA9" w:rsidP="00416805">
            <w:pPr>
              <w:pStyle w:val="TableParagraph"/>
              <w:jc w:val="center"/>
              <w:rPr>
                <w:sz w:val="20"/>
                <w:szCs w:val="20"/>
              </w:rPr>
            </w:pPr>
            <w:r w:rsidRPr="00916A8D">
              <w:rPr>
                <w:sz w:val="20"/>
                <w:szCs w:val="20"/>
              </w:rPr>
              <w:t>20</w:t>
            </w:r>
          </w:p>
        </w:tc>
        <w:tc>
          <w:tcPr>
            <w:tcW w:w="1391" w:type="dxa"/>
          </w:tcPr>
          <w:p w:rsidR="00E85DA9" w:rsidRPr="00916A8D" w:rsidRDefault="00E85DA9" w:rsidP="00416805">
            <w:pPr>
              <w:pStyle w:val="TableParagraph"/>
              <w:jc w:val="center"/>
              <w:rPr>
                <w:sz w:val="20"/>
                <w:szCs w:val="20"/>
              </w:rPr>
            </w:pPr>
            <w:r w:rsidRPr="00916A8D">
              <w:rPr>
                <w:sz w:val="20"/>
                <w:szCs w:val="20"/>
              </w:rPr>
              <w:t>20</w:t>
            </w:r>
          </w:p>
        </w:tc>
        <w:tc>
          <w:tcPr>
            <w:tcW w:w="1467" w:type="dxa"/>
          </w:tcPr>
          <w:p w:rsidR="00E85DA9" w:rsidRPr="00916A8D" w:rsidRDefault="00E85DA9" w:rsidP="00A45360">
            <w:pPr>
              <w:pStyle w:val="TableParagraph"/>
              <w:jc w:val="center"/>
              <w:rPr>
                <w:sz w:val="20"/>
                <w:szCs w:val="20"/>
              </w:rPr>
            </w:pPr>
            <w:r w:rsidRPr="00916A8D">
              <w:rPr>
                <w:sz w:val="20"/>
                <w:szCs w:val="20"/>
              </w:rPr>
              <w:t>23</w:t>
            </w:r>
          </w:p>
        </w:tc>
        <w:tc>
          <w:tcPr>
            <w:tcW w:w="1357" w:type="dxa"/>
            <w:gridSpan w:val="2"/>
          </w:tcPr>
          <w:p w:rsidR="00E85DA9" w:rsidRPr="00916A8D" w:rsidRDefault="00E85DA9" w:rsidP="00416805">
            <w:pPr>
              <w:pStyle w:val="TableParagraph"/>
              <w:jc w:val="center"/>
              <w:rPr>
                <w:sz w:val="20"/>
                <w:szCs w:val="20"/>
              </w:rPr>
            </w:pPr>
          </w:p>
        </w:tc>
        <w:tc>
          <w:tcPr>
            <w:tcW w:w="1292" w:type="dxa"/>
            <w:gridSpan w:val="2"/>
          </w:tcPr>
          <w:p w:rsidR="00E85DA9" w:rsidRPr="00916A8D" w:rsidRDefault="00E85DA9" w:rsidP="00416805">
            <w:pPr>
              <w:pStyle w:val="TableParagraph"/>
              <w:jc w:val="center"/>
              <w:rPr>
                <w:sz w:val="20"/>
                <w:szCs w:val="20"/>
              </w:rPr>
            </w:pPr>
          </w:p>
        </w:tc>
        <w:tc>
          <w:tcPr>
            <w:tcW w:w="1131" w:type="dxa"/>
            <w:gridSpan w:val="2"/>
          </w:tcPr>
          <w:p w:rsidR="00E85DA9" w:rsidRPr="00916A8D" w:rsidRDefault="00E85DA9" w:rsidP="00416805">
            <w:pPr>
              <w:pStyle w:val="TableParagraph"/>
              <w:jc w:val="center"/>
              <w:rPr>
                <w:sz w:val="20"/>
                <w:szCs w:val="20"/>
              </w:rPr>
            </w:pPr>
          </w:p>
        </w:tc>
      </w:tr>
      <w:tr w:rsidR="00E85DA9" w:rsidRPr="004226A7" w:rsidTr="00BF3B31">
        <w:trPr>
          <w:trHeight w:val="273"/>
        </w:trPr>
        <w:tc>
          <w:tcPr>
            <w:tcW w:w="935" w:type="dxa"/>
            <w:gridSpan w:val="3"/>
          </w:tcPr>
          <w:p w:rsidR="00E85DA9" w:rsidRPr="00916A8D" w:rsidRDefault="00E85DA9" w:rsidP="00416805">
            <w:pPr>
              <w:pStyle w:val="TableParagraph"/>
              <w:spacing w:before="1" w:line="254" w:lineRule="exact"/>
              <w:ind w:left="105"/>
              <w:rPr>
                <w:sz w:val="20"/>
                <w:szCs w:val="20"/>
              </w:rPr>
            </w:pPr>
            <w:r w:rsidRPr="00916A8D">
              <w:rPr>
                <w:sz w:val="20"/>
                <w:szCs w:val="20"/>
              </w:rPr>
              <w:t>CO4</w:t>
            </w:r>
          </w:p>
        </w:tc>
        <w:tc>
          <w:tcPr>
            <w:tcW w:w="1371" w:type="dxa"/>
            <w:gridSpan w:val="2"/>
          </w:tcPr>
          <w:p w:rsidR="00E85DA9" w:rsidRPr="00916A8D" w:rsidRDefault="00E85DA9" w:rsidP="00416805">
            <w:pPr>
              <w:pStyle w:val="TableParagraph"/>
              <w:jc w:val="center"/>
              <w:rPr>
                <w:sz w:val="20"/>
                <w:szCs w:val="20"/>
              </w:rPr>
            </w:pPr>
          </w:p>
        </w:tc>
        <w:tc>
          <w:tcPr>
            <w:tcW w:w="1562" w:type="dxa"/>
          </w:tcPr>
          <w:p w:rsidR="00E85DA9" w:rsidRPr="00916A8D" w:rsidRDefault="00E85DA9" w:rsidP="00416805">
            <w:pPr>
              <w:pStyle w:val="TableParagraph"/>
              <w:jc w:val="center"/>
              <w:rPr>
                <w:sz w:val="20"/>
                <w:szCs w:val="20"/>
              </w:rPr>
            </w:pPr>
            <w:r w:rsidRPr="00916A8D">
              <w:rPr>
                <w:sz w:val="20"/>
                <w:szCs w:val="20"/>
              </w:rPr>
              <w:t>10</w:t>
            </w:r>
          </w:p>
        </w:tc>
        <w:tc>
          <w:tcPr>
            <w:tcW w:w="1391" w:type="dxa"/>
          </w:tcPr>
          <w:p w:rsidR="00E85DA9" w:rsidRPr="00916A8D" w:rsidRDefault="00E85DA9" w:rsidP="00416805">
            <w:pPr>
              <w:pStyle w:val="TableParagraph"/>
              <w:jc w:val="center"/>
              <w:rPr>
                <w:sz w:val="20"/>
                <w:szCs w:val="20"/>
              </w:rPr>
            </w:pPr>
          </w:p>
        </w:tc>
        <w:tc>
          <w:tcPr>
            <w:tcW w:w="1467" w:type="dxa"/>
          </w:tcPr>
          <w:p w:rsidR="00E85DA9" w:rsidRPr="00916A8D" w:rsidRDefault="00E85DA9" w:rsidP="00416805">
            <w:pPr>
              <w:pStyle w:val="TableParagraph"/>
              <w:jc w:val="center"/>
              <w:rPr>
                <w:sz w:val="20"/>
                <w:szCs w:val="20"/>
              </w:rPr>
            </w:pPr>
            <w:r w:rsidRPr="00916A8D">
              <w:rPr>
                <w:sz w:val="20"/>
                <w:szCs w:val="20"/>
              </w:rPr>
              <w:t>10</w:t>
            </w:r>
          </w:p>
        </w:tc>
        <w:tc>
          <w:tcPr>
            <w:tcW w:w="1357" w:type="dxa"/>
            <w:gridSpan w:val="2"/>
          </w:tcPr>
          <w:p w:rsidR="00E85DA9" w:rsidRPr="00916A8D" w:rsidRDefault="00E85DA9" w:rsidP="00416805">
            <w:pPr>
              <w:pStyle w:val="TableParagraph"/>
              <w:jc w:val="center"/>
              <w:rPr>
                <w:sz w:val="20"/>
                <w:szCs w:val="20"/>
              </w:rPr>
            </w:pPr>
          </w:p>
        </w:tc>
        <w:tc>
          <w:tcPr>
            <w:tcW w:w="1292" w:type="dxa"/>
            <w:gridSpan w:val="2"/>
          </w:tcPr>
          <w:p w:rsidR="00E85DA9" w:rsidRPr="00916A8D" w:rsidRDefault="00E85DA9" w:rsidP="00416805">
            <w:pPr>
              <w:pStyle w:val="TableParagraph"/>
              <w:jc w:val="center"/>
              <w:rPr>
                <w:sz w:val="20"/>
                <w:szCs w:val="20"/>
              </w:rPr>
            </w:pPr>
          </w:p>
        </w:tc>
        <w:tc>
          <w:tcPr>
            <w:tcW w:w="1131" w:type="dxa"/>
            <w:gridSpan w:val="2"/>
          </w:tcPr>
          <w:p w:rsidR="00E85DA9" w:rsidRPr="00916A8D" w:rsidRDefault="00E85DA9" w:rsidP="00416805">
            <w:pPr>
              <w:pStyle w:val="TableParagraph"/>
              <w:jc w:val="center"/>
              <w:rPr>
                <w:sz w:val="20"/>
                <w:szCs w:val="20"/>
              </w:rPr>
            </w:pPr>
          </w:p>
        </w:tc>
      </w:tr>
      <w:tr w:rsidR="00E85DA9" w:rsidRPr="004226A7" w:rsidTr="00BF3B31">
        <w:trPr>
          <w:trHeight w:val="273"/>
        </w:trPr>
        <w:tc>
          <w:tcPr>
            <w:tcW w:w="935" w:type="dxa"/>
            <w:gridSpan w:val="3"/>
          </w:tcPr>
          <w:p w:rsidR="00E85DA9" w:rsidRPr="00916A8D" w:rsidRDefault="00E85DA9" w:rsidP="00416805">
            <w:pPr>
              <w:pStyle w:val="TableParagraph"/>
              <w:spacing w:before="1" w:line="254" w:lineRule="exact"/>
              <w:ind w:left="105"/>
              <w:rPr>
                <w:sz w:val="20"/>
                <w:szCs w:val="20"/>
              </w:rPr>
            </w:pPr>
            <w:r w:rsidRPr="00916A8D">
              <w:rPr>
                <w:sz w:val="20"/>
                <w:szCs w:val="20"/>
              </w:rPr>
              <w:t>CO5</w:t>
            </w:r>
          </w:p>
        </w:tc>
        <w:tc>
          <w:tcPr>
            <w:tcW w:w="1371" w:type="dxa"/>
            <w:gridSpan w:val="2"/>
          </w:tcPr>
          <w:p w:rsidR="00E85DA9" w:rsidRPr="00916A8D" w:rsidRDefault="00E85DA9" w:rsidP="00A45360">
            <w:pPr>
              <w:pStyle w:val="TableParagraph"/>
              <w:jc w:val="center"/>
              <w:rPr>
                <w:sz w:val="20"/>
                <w:szCs w:val="20"/>
              </w:rPr>
            </w:pPr>
            <w:r w:rsidRPr="00916A8D">
              <w:rPr>
                <w:sz w:val="20"/>
                <w:szCs w:val="20"/>
              </w:rPr>
              <w:t>20</w:t>
            </w:r>
          </w:p>
        </w:tc>
        <w:tc>
          <w:tcPr>
            <w:tcW w:w="1562" w:type="dxa"/>
          </w:tcPr>
          <w:p w:rsidR="00E85DA9" w:rsidRPr="00916A8D" w:rsidRDefault="00E85DA9" w:rsidP="00416805">
            <w:pPr>
              <w:pStyle w:val="TableParagraph"/>
              <w:jc w:val="center"/>
              <w:rPr>
                <w:sz w:val="20"/>
                <w:szCs w:val="20"/>
              </w:rPr>
            </w:pPr>
          </w:p>
        </w:tc>
        <w:tc>
          <w:tcPr>
            <w:tcW w:w="1391" w:type="dxa"/>
          </w:tcPr>
          <w:p w:rsidR="00E85DA9" w:rsidRPr="00916A8D" w:rsidRDefault="00E85DA9" w:rsidP="00416805">
            <w:pPr>
              <w:pStyle w:val="TableParagraph"/>
              <w:jc w:val="center"/>
              <w:rPr>
                <w:sz w:val="20"/>
                <w:szCs w:val="20"/>
              </w:rPr>
            </w:pPr>
          </w:p>
        </w:tc>
        <w:tc>
          <w:tcPr>
            <w:tcW w:w="1467" w:type="dxa"/>
          </w:tcPr>
          <w:p w:rsidR="00E85DA9" w:rsidRPr="00916A8D" w:rsidRDefault="00E85DA9" w:rsidP="00416805">
            <w:pPr>
              <w:pStyle w:val="TableParagraph"/>
              <w:jc w:val="center"/>
              <w:rPr>
                <w:sz w:val="20"/>
                <w:szCs w:val="20"/>
              </w:rPr>
            </w:pPr>
          </w:p>
        </w:tc>
        <w:tc>
          <w:tcPr>
            <w:tcW w:w="1357" w:type="dxa"/>
            <w:gridSpan w:val="2"/>
          </w:tcPr>
          <w:p w:rsidR="00E85DA9" w:rsidRPr="00916A8D" w:rsidRDefault="00E85DA9" w:rsidP="00416805">
            <w:pPr>
              <w:pStyle w:val="TableParagraph"/>
              <w:jc w:val="center"/>
              <w:rPr>
                <w:sz w:val="20"/>
                <w:szCs w:val="20"/>
              </w:rPr>
            </w:pPr>
          </w:p>
        </w:tc>
        <w:tc>
          <w:tcPr>
            <w:tcW w:w="1292" w:type="dxa"/>
            <w:gridSpan w:val="2"/>
          </w:tcPr>
          <w:p w:rsidR="00E85DA9" w:rsidRPr="00916A8D" w:rsidRDefault="00E85DA9" w:rsidP="00416805">
            <w:pPr>
              <w:pStyle w:val="TableParagraph"/>
              <w:jc w:val="center"/>
              <w:rPr>
                <w:sz w:val="20"/>
                <w:szCs w:val="20"/>
              </w:rPr>
            </w:pPr>
          </w:p>
        </w:tc>
        <w:tc>
          <w:tcPr>
            <w:tcW w:w="1131" w:type="dxa"/>
            <w:gridSpan w:val="2"/>
          </w:tcPr>
          <w:p w:rsidR="00E85DA9" w:rsidRPr="00916A8D" w:rsidRDefault="00E85DA9" w:rsidP="00416805">
            <w:pPr>
              <w:pStyle w:val="TableParagraph"/>
              <w:jc w:val="center"/>
              <w:rPr>
                <w:sz w:val="20"/>
                <w:szCs w:val="20"/>
              </w:rPr>
            </w:pPr>
          </w:p>
        </w:tc>
      </w:tr>
      <w:tr w:rsidR="00E85DA9" w:rsidRPr="004226A7" w:rsidTr="00BF3B31">
        <w:trPr>
          <w:trHeight w:val="278"/>
        </w:trPr>
        <w:tc>
          <w:tcPr>
            <w:tcW w:w="935" w:type="dxa"/>
            <w:gridSpan w:val="3"/>
          </w:tcPr>
          <w:p w:rsidR="00E85DA9" w:rsidRPr="00916A8D" w:rsidRDefault="00E85DA9" w:rsidP="00416805">
            <w:pPr>
              <w:pStyle w:val="TableParagraph"/>
              <w:spacing w:before="1" w:line="259" w:lineRule="exact"/>
              <w:ind w:left="105"/>
              <w:rPr>
                <w:sz w:val="20"/>
                <w:szCs w:val="20"/>
              </w:rPr>
            </w:pPr>
            <w:r w:rsidRPr="00916A8D">
              <w:rPr>
                <w:sz w:val="20"/>
                <w:szCs w:val="20"/>
              </w:rPr>
              <w:t>CO6</w:t>
            </w:r>
          </w:p>
        </w:tc>
        <w:tc>
          <w:tcPr>
            <w:tcW w:w="1371" w:type="dxa"/>
            <w:gridSpan w:val="2"/>
          </w:tcPr>
          <w:p w:rsidR="00E85DA9" w:rsidRPr="00916A8D" w:rsidRDefault="00E85DA9" w:rsidP="00416805">
            <w:pPr>
              <w:pStyle w:val="TableParagraph"/>
              <w:jc w:val="center"/>
              <w:rPr>
                <w:sz w:val="20"/>
                <w:szCs w:val="20"/>
              </w:rPr>
            </w:pPr>
          </w:p>
        </w:tc>
        <w:tc>
          <w:tcPr>
            <w:tcW w:w="1562" w:type="dxa"/>
          </w:tcPr>
          <w:p w:rsidR="00E85DA9" w:rsidRPr="00916A8D" w:rsidRDefault="00E85DA9" w:rsidP="00416805">
            <w:pPr>
              <w:pStyle w:val="TableParagraph"/>
              <w:jc w:val="center"/>
              <w:rPr>
                <w:sz w:val="20"/>
                <w:szCs w:val="20"/>
              </w:rPr>
            </w:pPr>
            <w:r w:rsidRPr="00916A8D">
              <w:rPr>
                <w:sz w:val="20"/>
                <w:szCs w:val="20"/>
              </w:rPr>
              <w:t>20</w:t>
            </w:r>
          </w:p>
        </w:tc>
        <w:tc>
          <w:tcPr>
            <w:tcW w:w="1391" w:type="dxa"/>
          </w:tcPr>
          <w:p w:rsidR="00E85DA9" w:rsidRPr="00916A8D" w:rsidRDefault="00E85DA9" w:rsidP="00416805">
            <w:pPr>
              <w:pStyle w:val="TableParagraph"/>
              <w:jc w:val="center"/>
              <w:rPr>
                <w:sz w:val="20"/>
                <w:szCs w:val="20"/>
              </w:rPr>
            </w:pPr>
          </w:p>
        </w:tc>
        <w:tc>
          <w:tcPr>
            <w:tcW w:w="1467" w:type="dxa"/>
          </w:tcPr>
          <w:p w:rsidR="00E85DA9" w:rsidRPr="00916A8D" w:rsidRDefault="00E85DA9" w:rsidP="00416805">
            <w:pPr>
              <w:pStyle w:val="TableParagraph"/>
              <w:jc w:val="center"/>
              <w:rPr>
                <w:sz w:val="20"/>
                <w:szCs w:val="20"/>
              </w:rPr>
            </w:pPr>
          </w:p>
        </w:tc>
        <w:tc>
          <w:tcPr>
            <w:tcW w:w="1357" w:type="dxa"/>
            <w:gridSpan w:val="2"/>
          </w:tcPr>
          <w:p w:rsidR="00E85DA9" w:rsidRPr="00916A8D" w:rsidRDefault="00E85DA9" w:rsidP="00416805">
            <w:pPr>
              <w:pStyle w:val="TableParagraph"/>
              <w:jc w:val="center"/>
              <w:rPr>
                <w:sz w:val="20"/>
                <w:szCs w:val="20"/>
              </w:rPr>
            </w:pPr>
          </w:p>
        </w:tc>
        <w:tc>
          <w:tcPr>
            <w:tcW w:w="1292" w:type="dxa"/>
            <w:gridSpan w:val="2"/>
          </w:tcPr>
          <w:p w:rsidR="00E85DA9" w:rsidRPr="00916A8D" w:rsidRDefault="00E85DA9" w:rsidP="00416805">
            <w:pPr>
              <w:pStyle w:val="TableParagraph"/>
              <w:jc w:val="center"/>
              <w:rPr>
                <w:sz w:val="20"/>
                <w:szCs w:val="20"/>
              </w:rPr>
            </w:pPr>
          </w:p>
        </w:tc>
        <w:tc>
          <w:tcPr>
            <w:tcW w:w="1131" w:type="dxa"/>
            <w:gridSpan w:val="2"/>
          </w:tcPr>
          <w:p w:rsidR="00E85DA9" w:rsidRPr="00916A8D" w:rsidRDefault="00E85DA9" w:rsidP="00416805">
            <w:pPr>
              <w:pStyle w:val="TableParagraph"/>
              <w:jc w:val="center"/>
              <w:rPr>
                <w:sz w:val="20"/>
                <w:szCs w:val="20"/>
              </w:rPr>
            </w:pPr>
          </w:p>
        </w:tc>
      </w:tr>
      <w:tr w:rsidR="00E85DA9" w:rsidRPr="004226A7" w:rsidTr="00BF3B31">
        <w:trPr>
          <w:trHeight w:val="273"/>
        </w:trPr>
        <w:tc>
          <w:tcPr>
            <w:tcW w:w="9379" w:type="dxa"/>
            <w:gridSpan w:val="12"/>
          </w:tcPr>
          <w:p w:rsidR="00E85DA9" w:rsidRPr="00916A8D" w:rsidRDefault="00E85DA9" w:rsidP="00416805">
            <w:pPr>
              <w:pStyle w:val="TableParagraph"/>
              <w:rPr>
                <w:sz w:val="20"/>
                <w:szCs w:val="20"/>
              </w:rPr>
            </w:pPr>
          </w:p>
        </w:tc>
        <w:tc>
          <w:tcPr>
            <w:tcW w:w="1131" w:type="dxa"/>
            <w:gridSpan w:val="2"/>
          </w:tcPr>
          <w:p w:rsidR="00E85DA9" w:rsidRPr="00916A8D" w:rsidRDefault="00E85DA9" w:rsidP="00416805">
            <w:pPr>
              <w:pStyle w:val="TableParagraph"/>
              <w:spacing w:before="1" w:line="254" w:lineRule="exact"/>
              <w:ind w:left="265" w:right="263"/>
              <w:jc w:val="center"/>
              <w:rPr>
                <w:b/>
                <w:sz w:val="20"/>
                <w:szCs w:val="20"/>
              </w:rPr>
            </w:pPr>
            <w:r w:rsidRPr="00916A8D">
              <w:rPr>
                <w:b/>
                <w:sz w:val="20"/>
                <w:szCs w:val="20"/>
              </w:rPr>
              <w:t>170</w:t>
            </w:r>
          </w:p>
        </w:tc>
      </w:tr>
    </w:tbl>
    <w:p w:rsidR="00E85DA9" w:rsidRPr="004226A7" w:rsidRDefault="00E85DA9" w:rsidP="00BF3B31">
      <w:pPr>
        <w:rPr>
          <w:highlight w:val="yellow"/>
        </w:rPr>
      </w:pPr>
    </w:p>
    <w:p w:rsidR="00E85DA9" w:rsidRPr="00BA50B9" w:rsidRDefault="00E85DA9"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E85DA9" w:rsidRDefault="00E85DA9" w:rsidP="00E40AC8">
      <w:pPr>
        <w:jc w:val="center"/>
        <w:rPr>
          <w:b/>
        </w:rPr>
      </w:pPr>
      <w:r w:rsidRPr="00AB35ED">
        <w:rPr>
          <w:b/>
          <w:noProof/>
        </w:rPr>
        <w:drawing>
          <wp:inline distT="0" distB="0" distL="0" distR="0">
            <wp:extent cx="6230219" cy="1657581"/>
            <wp:effectExtent l="0" t="0" r="0" b="0"/>
            <wp:docPr id="47" name="Picture 4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85DA9" w:rsidRPr="001E42AE" w:rsidTr="007E575B">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2D6486">
            <w:pPr>
              <w:pStyle w:val="Title"/>
              <w:jc w:val="left"/>
              <w:rPr>
                <w:b/>
                <w:szCs w:val="24"/>
              </w:rPr>
            </w:pPr>
            <w:r>
              <w:rPr>
                <w:b/>
                <w:szCs w:val="24"/>
              </w:rPr>
              <w:t>20BC2045</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056"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7E575B">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Pr>
                <w:b/>
                <w:szCs w:val="24"/>
              </w:rPr>
              <w:t>CLEARING, SETTLEMENT AND RISK MANAGEMENT</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056"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2D6486">
      <w:pPr>
        <w:ind w:left="720"/>
        <w:contextualSpacing/>
        <w:rPr>
          <w:highlight w:val="yellow"/>
        </w:rPr>
      </w:pPr>
    </w:p>
    <w:tbl>
      <w:tblPr>
        <w:tblStyle w:val="TableGrid"/>
        <w:tblW w:w="5000" w:type="pct"/>
        <w:tblLook w:val="04A0" w:firstRow="1" w:lastRow="0" w:firstColumn="1" w:lastColumn="0" w:noHBand="0" w:noVBand="1"/>
      </w:tblPr>
      <w:tblGrid>
        <w:gridCol w:w="570"/>
        <w:gridCol w:w="482"/>
        <w:gridCol w:w="6528"/>
        <w:gridCol w:w="1150"/>
        <w:gridCol w:w="26"/>
        <w:gridCol w:w="1031"/>
        <w:gridCol w:w="896"/>
      </w:tblGrid>
      <w:tr w:rsidR="00E85DA9" w:rsidRPr="002D6486" w:rsidTr="002D6486">
        <w:trPr>
          <w:trHeight w:val="552"/>
        </w:trPr>
        <w:tc>
          <w:tcPr>
            <w:tcW w:w="267" w:type="pct"/>
            <w:vAlign w:val="center"/>
          </w:tcPr>
          <w:p w:rsidR="00E85DA9" w:rsidRPr="002D6486" w:rsidRDefault="00E85DA9" w:rsidP="002D6486">
            <w:pPr>
              <w:contextualSpacing/>
              <w:jc w:val="center"/>
              <w:rPr>
                <w:b/>
                <w:sz w:val="24"/>
                <w:szCs w:val="24"/>
              </w:rPr>
            </w:pPr>
            <w:r w:rsidRPr="002D6486">
              <w:rPr>
                <w:b/>
                <w:sz w:val="24"/>
                <w:szCs w:val="24"/>
              </w:rPr>
              <w:t>Q. No.</w:t>
            </w:r>
          </w:p>
        </w:tc>
        <w:tc>
          <w:tcPr>
            <w:tcW w:w="3281" w:type="pct"/>
            <w:gridSpan w:val="2"/>
            <w:vAlign w:val="center"/>
          </w:tcPr>
          <w:p w:rsidR="00E85DA9" w:rsidRPr="002D6486" w:rsidRDefault="00E85DA9" w:rsidP="002D6486">
            <w:pPr>
              <w:contextualSpacing/>
              <w:jc w:val="center"/>
              <w:rPr>
                <w:b/>
                <w:sz w:val="24"/>
                <w:szCs w:val="24"/>
              </w:rPr>
            </w:pPr>
            <w:r w:rsidRPr="002D6486">
              <w:rPr>
                <w:b/>
                <w:sz w:val="24"/>
                <w:szCs w:val="24"/>
              </w:rPr>
              <w:t>Questions</w:t>
            </w:r>
          </w:p>
        </w:tc>
        <w:tc>
          <w:tcPr>
            <w:tcW w:w="538" w:type="pct"/>
          </w:tcPr>
          <w:p w:rsidR="00E85DA9" w:rsidRPr="002D6486" w:rsidRDefault="00E85DA9" w:rsidP="002D6486">
            <w:pPr>
              <w:contextualSpacing/>
              <w:jc w:val="center"/>
              <w:rPr>
                <w:b/>
                <w:sz w:val="24"/>
                <w:szCs w:val="24"/>
              </w:rPr>
            </w:pPr>
            <w:r w:rsidRPr="002D6486">
              <w:rPr>
                <w:b/>
                <w:sz w:val="24"/>
                <w:szCs w:val="24"/>
              </w:rPr>
              <w:t xml:space="preserve">Course Outcome </w:t>
            </w:r>
          </w:p>
        </w:tc>
        <w:tc>
          <w:tcPr>
            <w:tcW w:w="494" w:type="pct"/>
            <w:gridSpan w:val="2"/>
            <w:vAlign w:val="center"/>
          </w:tcPr>
          <w:p w:rsidR="00E85DA9" w:rsidRPr="002D6486" w:rsidRDefault="00E85DA9" w:rsidP="002D6486">
            <w:pPr>
              <w:contextualSpacing/>
              <w:jc w:val="center"/>
              <w:rPr>
                <w:b/>
                <w:sz w:val="24"/>
                <w:szCs w:val="24"/>
              </w:rPr>
            </w:pPr>
            <w:r w:rsidRPr="002D6486">
              <w:rPr>
                <w:b/>
                <w:sz w:val="24"/>
                <w:szCs w:val="24"/>
              </w:rPr>
              <w:t>Bloom’s Level</w:t>
            </w:r>
          </w:p>
        </w:tc>
        <w:tc>
          <w:tcPr>
            <w:tcW w:w="419" w:type="pct"/>
            <w:vAlign w:val="center"/>
          </w:tcPr>
          <w:p w:rsidR="00E85DA9" w:rsidRPr="002D6486" w:rsidRDefault="00E85DA9" w:rsidP="002D6486">
            <w:pPr>
              <w:contextualSpacing/>
              <w:jc w:val="center"/>
              <w:rPr>
                <w:b/>
                <w:sz w:val="24"/>
                <w:szCs w:val="24"/>
              </w:rPr>
            </w:pPr>
            <w:r w:rsidRPr="002D6486">
              <w:rPr>
                <w:b/>
                <w:sz w:val="24"/>
                <w:szCs w:val="24"/>
              </w:rPr>
              <w:t>Marks</w:t>
            </w:r>
          </w:p>
        </w:tc>
      </w:tr>
      <w:tr w:rsidR="00E85DA9" w:rsidRPr="002D6486" w:rsidTr="008C57B9">
        <w:trPr>
          <w:trHeight w:val="552"/>
        </w:trPr>
        <w:tc>
          <w:tcPr>
            <w:tcW w:w="5000" w:type="pct"/>
            <w:gridSpan w:val="7"/>
            <w:vAlign w:val="center"/>
          </w:tcPr>
          <w:p w:rsidR="00E85DA9" w:rsidRPr="002D6486" w:rsidRDefault="00E85DA9" w:rsidP="002D6486">
            <w:pPr>
              <w:contextualSpacing/>
              <w:jc w:val="center"/>
              <w:rPr>
                <w:b/>
                <w:sz w:val="24"/>
                <w:szCs w:val="24"/>
                <w:u w:val="single"/>
              </w:rPr>
            </w:pPr>
            <w:r w:rsidRPr="002D6486">
              <w:rPr>
                <w:b/>
                <w:sz w:val="24"/>
                <w:szCs w:val="24"/>
                <w:u w:val="single"/>
              </w:rPr>
              <w:t>PART – A (5 X 2 = 10 MARKS)</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r w:rsidRPr="002D6486">
              <w:rPr>
                <w:sz w:val="24"/>
                <w:szCs w:val="24"/>
              </w:rPr>
              <w:t>1.</w:t>
            </w:r>
          </w:p>
        </w:tc>
        <w:tc>
          <w:tcPr>
            <w:tcW w:w="3281" w:type="pct"/>
            <w:gridSpan w:val="2"/>
          </w:tcPr>
          <w:p w:rsidR="00E85DA9" w:rsidRPr="002D6486" w:rsidRDefault="00E85DA9" w:rsidP="002D6486">
            <w:pPr>
              <w:autoSpaceDE w:val="0"/>
              <w:autoSpaceDN w:val="0"/>
              <w:adjustRightInd w:val="0"/>
              <w:contextualSpacing/>
              <w:jc w:val="both"/>
              <w:rPr>
                <w:sz w:val="24"/>
                <w:szCs w:val="24"/>
              </w:rPr>
            </w:pPr>
            <w:r w:rsidRPr="002D6486">
              <w:rPr>
                <w:sz w:val="24"/>
                <w:szCs w:val="24"/>
              </w:rPr>
              <w:t>List the objectives of NSCCL.</w:t>
            </w:r>
          </w:p>
        </w:tc>
        <w:tc>
          <w:tcPr>
            <w:tcW w:w="538" w:type="pct"/>
          </w:tcPr>
          <w:p w:rsidR="00E85DA9" w:rsidRPr="002D6486" w:rsidRDefault="00E85DA9" w:rsidP="002D6486">
            <w:pPr>
              <w:contextualSpacing/>
              <w:jc w:val="center"/>
              <w:rPr>
                <w:sz w:val="24"/>
                <w:szCs w:val="24"/>
              </w:rPr>
            </w:pPr>
            <w:r w:rsidRPr="002D6486">
              <w:rPr>
                <w:sz w:val="24"/>
                <w:szCs w:val="24"/>
              </w:rPr>
              <w:t>CO1</w:t>
            </w:r>
          </w:p>
        </w:tc>
        <w:tc>
          <w:tcPr>
            <w:tcW w:w="494" w:type="pct"/>
            <w:gridSpan w:val="2"/>
          </w:tcPr>
          <w:p w:rsidR="00E85DA9" w:rsidRPr="002D6486" w:rsidRDefault="00E85DA9" w:rsidP="002D6486">
            <w:pPr>
              <w:contextualSpacing/>
              <w:jc w:val="center"/>
              <w:rPr>
                <w:sz w:val="24"/>
                <w:szCs w:val="24"/>
              </w:rPr>
            </w:pPr>
            <w:r w:rsidRPr="002D6486">
              <w:rPr>
                <w:sz w:val="24"/>
                <w:szCs w:val="24"/>
              </w:rPr>
              <w:t>An</w:t>
            </w:r>
          </w:p>
        </w:tc>
        <w:tc>
          <w:tcPr>
            <w:tcW w:w="419" w:type="pct"/>
          </w:tcPr>
          <w:p w:rsidR="00E85DA9" w:rsidRPr="002D6486" w:rsidRDefault="00E85DA9" w:rsidP="002D6486">
            <w:pPr>
              <w:contextualSpacing/>
              <w:jc w:val="center"/>
              <w:rPr>
                <w:sz w:val="24"/>
                <w:szCs w:val="24"/>
              </w:rPr>
            </w:pPr>
            <w:r w:rsidRPr="002D6486">
              <w:rPr>
                <w:sz w:val="24"/>
                <w:szCs w:val="24"/>
              </w:rPr>
              <w:t>2</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r w:rsidRPr="002D6486">
              <w:rPr>
                <w:sz w:val="24"/>
                <w:szCs w:val="24"/>
              </w:rPr>
              <w:t>2.</w:t>
            </w:r>
          </w:p>
        </w:tc>
        <w:tc>
          <w:tcPr>
            <w:tcW w:w="3281" w:type="pct"/>
            <w:gridSpan w:val="2"/>
          </w:tcPr>
          <w:p w:rsidR="00E85DA9" w:rsidRPr="002D6486" w:rsidRDefault="00E85DA9" w:rsidP="002D6486">
            <w:pPr>
              <w:contextualSpacing/>
              <w:jc w:val="both"/>
              <w:rPr>
                <w:sz w:val="24"/>
                <w:szCs w:val="24"/>
              </w:rPr>
            </w:pPr>
            <w:r w:rsidRPr="002D6486">
              <w:rPr>
                <w:sz w:val="24"/>
                <w:szCs w:val="24"/>
              </w:rPr>
              <w:t>Define Margin Deposits.</w:t>
            </w:r>
          </w:p>
        </w:tc>
        <w:tc>
          <w:tcPr>
            <w:tcW w:w="538" w:type="pct"/>
          </w:tcPr>
          <w:p w:rsidR="00E85DA9" w:rsidRPr="002D6486" w:rsidRDefault="00E85DA9" w:rsidP="002D6486">
            <w:pPr>
              <w:contextualSpacing/>
              <w:jc w:val="center"/>
              <w:rPr>
                <w:sz w:val="24"/>
                <w:szCs w:val="24"/>
              </w:rPr>
            </w:pPr>
            <w:r w:rsidRPr="002D6486">
              <w:rPr>
                <w:sz w:val="24"/>
                <w:szCs w:val="24"/>
              </w:rPr>
              <w:t>CO 3</w:t>
            </w:r>
          </w:p>
        </w:tc>
        <w:tc>
          <w:tcPr>
            <w:tcW w:w="494" w:type="pct"/>
            <w:gridSpan w:val="2"/>
          </w:tcPr>
          <w:p w:rsidR="00E85DA9" w:rsidRPr="002D6486" w:rsidRDefault="00E85DA9" w:rsidP="002D6486">
            <w:pPr>
              <w:contextualSpacing/>
              <w:jc w:val="center"/>
              <w:rPr>
                <w:sz w:val="24"/>
                <w:szCs w:val="24"/>
              </w:rPr>
            </w:pPr>
            <w:r w:rsidRPr="002D6486">
              <w:rPr>
                <w:sz w:val="24"/>
                <w:szCs w:val="24"/>
              </w:rPr>
              <w:t>R</w:t>
            </w:r>
          </w:p>
        </w:tc>
        <w:tc>
          <w:tcPr>
            <w:tcW w:w="419" w:type="pct"/>
          </w:tcPr>
          <w:p w:rsidR="00E85DA9" w:rsidRPr="002D6486" w:rsidRDefault="00E85DA9" w:rsidP="002D6486">
            <w:pPr>
              <w:contextualSpacing/>
              <w:jc w:val="center"/>
              <w:rPr>
                <w:sz w:val="24"/>
                <w:szCs w:val="24"/>
              </w:rPr>
            </w:pPr>
            <w:r w:rsidRPr="002D6486">
              <w:rPr>
                <w:sz w:val="24"/>
                <w:szCs w:val="24"/>
              </w:rPr>
              <w:t>2</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r w:rsidRPr="002D6486">
              <w:rPr>
                <w:sz w:val="24"/>
                <w:szCs w:val="24"/>
              </w:rPr>
              <w:t>3.</w:t>
            </w:r>
          </w:p>
        </w:tc>
        <w:tc>
          <w:tcPr>
            <w:tcW w:w="3281" w:type="pct"/>
            <w:gridSpan w:val="2"/>
          </w:tcPr>
          <w:p w:rsidR="00E85DA9" w:rsidRPr="002D6486" w:rsidRDefault="00E85DA9" w:rsidP="002D6486">
            <w:pPr>
              <w:contextualSpacing/>
              <w:jc w:val="both"/>
              <w:rPr>
                <w:sz w:val="24"/>
                <w:szCs w:val="24"/>
              </w:rPr>
            </w:pPr>
            <w:r w:rsidRPr="002D6486">
              <w:rPr>
                <w:sz w:val="24"/>
                <w:szCs w:val="24"/>
              </w:rPr>
              <w:t xml:space="preserve">Describe </w:t>
            </w:r>
            <w:r w:rsidRPr="002D6486">
              <w:rPr>
                <w:bCs/>
                <w:sz w:val="24"/>
                <w:szCs w:val="24"/>
              </w:rPr>
              <w:t>Trade for Trade -Surveillance segment (TFT-S) Deals.</w:t>
            </w:r>
          </w:p>
        </w:tc>
        <w:tc>
          <w:tcPr>
            <w:tcW w:w="538" w:type="pct"/>
          </w:tcPr>
          <w:p w:rsidR="00E85DA9" w:rsidRPr="002D6486" w:rsidRDefault="00E85DA9" w:rsidP="002D6486">
            <w:pPr>
              <w:contextualSpacing/>
              <w:jc w:val="center"/>
              <w:rPr>
                <w:sz w:val="24"/>
                <w:szCs w:val="24"/>
              </w:rPr>
            </w:pPr>
            <w:r w:rsidRPr="002D6486">
              <w:rPr>
                <w:sz w:val="24"/>
                <w:szCs w:val="24"/>
              </w:rPr>
              <w:t>CO4</w:t>
            </w:r>
          </w:p>
        </w:tc>
        <w:tc>
          <w:tcPr>
            <w:tcW w:w="494" w:type="pct"/>
            <w:gridSpan w:val="2"/>
          </w:tcPr>
          <w:p w:rsidR="00E85DA9" w:rsidRPr="002D6486" w:rsidRDefault="00E85DA9" w:rsidP="002D6486">
            <w:pPr>
              <w:contextualSpacing/>
              <w:jc w:val="center"/>
              <w:rPr>
                <w:sz w:val="24"/>
                <w:szCs w:val="24"/>
              </w:rPr>
            </w:pPr>
            <w:r w:rsidRPr="002D6486">
              <w:rPr>
                <w:sz w:val="24"/>
                <w:szCs w:val="24"/>
              </w:rPr>
              <w:t>R</w:t>
            </w:r>
          </w:p>
        </w:tc>
        <w:tc>
          <w:tcPr>
            <w:tcW w:w="419" w:type="pct"/>
          </w:tcPr>
          <w:p w:rsidR="00E85DA9" w:rsidRPr="002D6486" w:rsidRDefault="00E85DA9" w:rsidP="002D6486">
            <w:pPr>
              <w:contextualSpacing/>
              <w:jc w:val="center"/>
              <w:rPr>
                <w:sz w:val="24"/>
                <w:szCs w:val="24"/>
              </w:rPr>
            </w:pPr>
            <w:r w:rsidRPr="002D6486">
              <w:rPr>
                <w:sz w:val="24"/>
                <w:szCs w:val="24"/>
              </w:rPr>
              <w:t>2</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r w:rsidRPr="002D6486">
              <w:rPr>
                <w:sz w:val="24"/>
                <w:szCs w:val="24"/>
              </w:rPr>
              <w:t>4.</w:t>
            </w:r>
          </w:p>
        </w:tc>
        <w:tc>
          <w:tcPr>
            <w:tcW w:w="3281" w:type="pct"/>
            <w:gridSpan w:val="2"/>
          </w:tcPr>
          <w:p w:rsidR="00E85DA9" w:rsidRPr="002D6486" w:rsidRDefault="00E85DA9" w:rsidP="002D6486">
            <w:pPr>
              <w:contextualSpacing/>
              <w:jc w:val="both"/>
              <w:rPr>
                <w:sz w:val="24"/>
                <w:szCs w:val="24"/>
              </w:rPr>
            </w:pPr>
            <w:r w:rsidRPr="002D6486">
              <w:rPr>
                <w:sz w:val="24"/>
                <w:szCs w:val="24"/>
              </w:rPr>
              <w:t>List the Order matching Transactions</w:t>
            </w:r>
            <w:r>
              <w:rPr>
                <w:sz w:val="24"/>
                <w:szCs w:val="24"/>
              </w:rPr>
              <w:t>.</w:t>
            </w:r>
          </w:p>
        </w:tc>
        <w:tc>
          <w:tcPr>
            <w:tcW w:w="538" w:type="pct"/>
          </w:tcPr>
          <w:p w:rsidR="00E85DA9" w:rsidRPr="002D6486" w:rsidRDefault="00E85DA9" w:rsidP="002D6486">
            <w:pPr>
              <w:contextualSpacing/>
              <w:jc w:val="center"/>
              <w:rPr>
                <w:sz w:val="24"/>
                <w:szCs w:val="24"/>
              </w:rPr>
            </w:pPr>
            <w:r w:rsidRPr="002D6486">
              <w:rPr>
                <w:sz w:val="24"/>
                <w:szCs w:val="24"/>
              </w:rPr>
              <w:t>CO2</w:t>
            </w:r>
          </w:p>
        </w:tc>
        <w:tc>
          <w:tcPr>
            <w:tcW w:w="494" w:type="pct"/>
            <w:gridSpan w:val="2"/>
          </w:tcPr>
          <w:p w:rsidR="00E85DA9" w:rsidRPr="002D6486" w:rsidRDefault="00E85DA9" w:rsidP="002D6486">
            <w:pPr>
              <w:contextualSpacing/>
              <w:jc w:val="center"/>
              <w:rPr>
                <w:sz w:val="24"/>
                <w:szCs w:val="24"/>
              </w:rPr>
            </w:pPr>
            <w:r w:rsidRPr="002D6486">
              <w:rPr>
                <w:sz w:val="24"/>
                <w:szCs w:val="24"/>
              </w:rPr>
              <w:t>R</w:t>
            </w:r>
          </w:p>
        </w:tc>
        <w:tc>
          <w:tcPr>
            <w:tcW w:w="419" w:type="pct"/>
          </w:tcPr>
          <w:p w:rsidR="00E85DA9" w:rsidRPr="002D6486" w:rsidRDefault="00E85DA9" w:rsidP="002D6486">
            <w:pPr>
              <w:contextualSpacing/>
              <w:jc w:val="center"/>
              <w:rPr>
                <w:sz w:val="24"/>
                <w:szCs w:val="24"/>
              </w:rPr>
            </w:pPr>
            <w:r w:rsidRPr="002D6486">
              <w:rPr>
                <w:sz w:val="24"/>
                <w:szCs w:val="24"/>
              </w:rPr>
              <w:t>2</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r w:rsidRPr="002D6486">
              <w:rPr>
                <w:sz w:val="24"/>
                <w:szCs w:val="24"/>
              </w:rPr>
              <w:t>5.</w:t>
            </w:r>
          </w:p>
        </w:tc>
        <w:tc>
          <w:tcPr>
            <w:tcW w:w="3281" w:type="pct"/>
            <w:gridSpan w:val="2"/>
          </w:tcPr>
          <w:p w:rsidR="00E85DA9" w:rsidRPr="002D6486" w:rsidRDefault="00E85DA9" w:rsidP="002D6486">
            <w:pPr>
              <w:pStyle w:val="Default"/>
              <w:contextualSpacing/>
              <w:jc w:val="both"/>
            </w:pPr>
            <w:r w:rsidRPr="002D6486">
              <w:t>Compute the Settlement price formula theoretically</w:t>
            </w:r>
            <w:r>
              <w:t>.</w:t>
            </w:r>
          </w:p>
        </w:tc>
        <w:tc>
          <w:tcPr>
            <w:tcW w:w="538" w:type="pct"/>
          </w:tcPr>
          <w:p w:rsidR="00E85DA9" w:rsidRPr="002D6486" w:rsidRDefault="00E85DA9" w:rsidP="002D6486">
            <w:pPr>
              <w:contextualSpacing/>
              <w:jc w:val="center"/>
              <w:rPr>
                <w:sz w:val="24"/>
                <w:szCs w:val="24"/>
              </w:rPr>
            </w:pPr>
            <w:r w:rsidRPr="002D6486">
              <w:rPr>
                <w:sz w:val="24"/>
                <w:szCs w:val="24"/>
              </w:rPr>
              <w:t>CO5</w:t>
            </w:r>
          </w:p>
        </w:tc>
        <w:tc>
          <w:tcPr>
            <w:tcW w:w="494" w:type="pct"/>
            <w:gridSpan w:val="2"/>
          </w:tcPr>
          <w:p w:rsidR="00E85DA9" w:rsidRPr="002D6486" w:rsidRDefault="00E85DA9" w:rsidP="002D6486">
            <w:pPr>
              <w:contextualSpacing/>
              <w:jc w:val="center"/>
              <w:rPr>
                <w:sz w:val="24"/>
                <w:szCs w:val="24"/>
              </w:rPr>
            </w:pPr>
            <w:r w:rsidRPr="002D6486">
              <w:rPr>
                <w:sz w:val="24"/>
                <w:szCs w:val="24"/>
              </w:rPr>
              <w:t>U</w:t>
            </w:r>
          </w:p>
        </w:tc>
        <w:tc>
          <w:tcPr>
            <w:tcW w:w="419" w:type="pct"/>
          </w:tcPr>
          <w:p w:rsidR="00E85DA9" w:rsidRPr="002D6486" w:rsidRDefault="00E85DA9" w:rsidP="002D6486">
            <w:pPr>
              <w:contextualSpacing/>
              <w:jc w:val="center"/>
              <w:rPr>
                <w:sz w:val="24"/>
                <w:szCs w:val="24"/>
              </w:rPr>
            </w:pPr>
            <w:r w:rsidRPr="002D6486">
              <w:rPr>
                <w:sz w:val="24"/>
                <w:szCs w:val="24"/>
              </w:rPr>
              <w:t>2</w:t>
            </w:r>
          </w:p>
        </w:tc>
      </w:tr>
      <w:tr w:rsidR="00E85DA9" w:rsidRPr="002D6486" w:rsidTr="008C57B9">
        <w:trPr>
          <w:trHeight w:val="552"/>
        </w:trPr>
        <w:tc>
          <w:tcPr>
            <w:tcW w:w="5000" w:type="pct"/>
            <w:gridSpan w:val="7"/>
            <w:vAlign w:val="center"/>
          </w:tcPr>
          <w:p w:rsidR="00E85DA9" w:rsidRPr="002D6486" w:rsidRDefault="00E85DA9" w:rsidP="002D6486">
            <w:pPr>
              <w:contextualSpacing/>
              <w:jc w:val="center"/>
              <w:rPr>
                <w:b/>
                <w:sz w:val="24"/>
                <w:szCs w:val="24"/>
                <w:u w:val="single"/>
              </w:rPr>
            </w:pPr>
            <w:r w:rsidRPr="002D6486">
              <w:rPr>
                <w:b/>
                <w:sz w:val="24"/>
                <w:szCs w:val="24"/>
                <w:u w:val="single"/>
              </w:rPr>
              <w:t xml:space="preserve">PART – B (3 X 10 = 30 MARKS) </w:t>
            </w:r>
          </w:p>
          <w:p w:rsidR="00E85DA9" w:rsidRPr="002D6486" w:rsidRDefault="00E85DA9" w:rsidP="002D6486">
            <w:pPr>
              <w:contextualSpacing/>
              <w:jc w:val="center"/>
              <w:rPr>
                <w:b/>
                <w:sz w:val="24"/>
                <w:szCs w:val="24"/>
              </w:rPr>
            </w:pPr>
            <w:r w:rsidRPr="002D6486">
              <w:rPr>
                <w:b/>
                <w:sz w:val="24"/>
                <w:szCs w:val="24"/>
              </w:rPr>
              <w:t>(Answer all the Questions)</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r w:rsidRPr="002D6486">
              <w:rPr>
                <w:sz w:val="24"/>
                <w:szCs w:val="24"/>
              </w:rPr>
              <w:t>6.</w:t>
            </w:r>
          </w:p>
        </w:tc>
        <w:tc>
          <w:tcPr>
            <w:tcW w:w="3281" w:type="pct"/>
            <w:gridSpan w:val="2"/>
          </w:tcPr>
          <w:p w:rsidR="00E85DA9" w:rsidRPr="002D6486" w:rsidRDefault="00E85DA9" w:rsidP="002D6486">
            <w:pPr>
              <w:contextualSpacing/>
              <w:jc w:val="both"/>
              <w:rPr>
                <w:sz w:val="24"/>
                <w:szCs w:val="24"/>
              </w:rPr>
            </w:pPr>
            <w:r w:rsidRPr="002D6486">
              <w:rPr>
                <w:sz w:val="24"/>
                <w:szCs w:val="24"/>
              </w:rPr>
              <w:t>Distinguish the Guidelines for a Clearing bank and a Clearing Member with respect to Primary Clearing bank account.</w:t>
            </w:r>
          </w:p>
        </w:tc>
        <w:tc>
          <w:tcPr>
            <w:tcW w:w="550" w:type="pct"/>
            <w:gridSpan w:val="2"/>
          </w:tcPr>
          <w:p w:rsidR="00E85DA9" w:rsidRPr="002D6486" w:rsidRDefault="00E85DA9" w:rsidP="002D6486">
            <w:pPr>
              <w:contextualSpacing/>
              <w:jc w:val="center"/>
              <w:rPr>
                <w:sz w:val="24"/>
                <w:szCs w:val="24"/>
              </w:rPr>
            </w:pPr>
            <w:r w:rsidRPr="002D6486">
              <w:rPr>
                <w:sz w:val="24"/>
                <w:szCs w:val="24"/>
              </w:rPr>
              <w:t>CO1</w:t>
            </w:r>
          </w:p>
        </w:tc>
        <w:tc>
          <w:tcPr>
            <w:tcW w:w="483" w:type="pct"/>
          </w:tcPr>
          <w:p w:rsidR="00E85DA9" w:rsidRPr="002D6486" w:rsidRDefault="00E85DA9" w:rsidP="002D6486">
            <w:pPr>
              <w:contextualSpacing/>
              <w:rPr>
                <w:sz w:val="24"/>
                <w:szCs w:val="24"/>
              </w:rPr>
            </w:pPr>
            <w:r w:rsidRPr="002D6486">
              <w:rPr>
                <w:sz w:val="24"/>
                <w:szCs w:val="24"/>
              </w:rPr>
              <w:t xml:space="preserve">    U</w:t>
            </w:r>
          </w:p>
        </w:tc>
        <w:tc>
          <w:tcPr>
            <w:tcW w:w="419" w:type="pct"/>
          </w:tcPr>
          <w:p w:rsidR="00E85DA9" w:rsidRPr="002D6486" w:rsidRDefault="00E85DA9" w:rsidP="002D6486">
            <w:pPr>
              <w:contextualSpacing/>
              <w:jc w:val="center"/>
              <w:rPr>
                <w:sz w:val="24"/>
                <w:szCs w:val="24"/>
              </w:rPr>
            </w:pPr>
            <w:r w:rsidRPr="002D6486">
              <w:rPr>
                <w:sz w:val="24"/>
                <w:szCs w:val="24"/>
              </w:rPr>
              <w:t>10</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p>
        </w:tc>
        <w:tc>
          <w:tcPr>
            <w:tcW w:w="3281" w:type="pct"/>
            <w:gridSpan w:val="2"/>
          </w:tcPr>
          <w:p w:rsidR="00E85DA9" w:rsidRPr="002D6486" w:rsidRDefault="00E85DA9" w:rsidP="002D6486">
            <w:pPr>
              <w:contextualSpacing/>
              <w:jc w:val="center"/>
              <w:rPr>
                <w:b/>
                <w:bCs/>
                <w:sz w:val="24"/>
                <w:szCs w:val="24"/>
              </w:rPr>
            </w:pPr>
            <w:r w:rsidRPr="002D6486">
              <w:rPr>
                <w:b/>
                <w:bCs/>
                <w:sz w:val="24"/>
                <w:szCs w:val="24"/>
              </w:rPr>
              <w:t>(OR)</w:t>
            </w:r>
          </w:p>
        </w:tc>
        <w:tc>
          <w:tcPr>
            <w:tcW w:w="550" w:type="pct"/>
            <w:gridSpan w:val="2"/>
          </w:tcPr>
          <w:p w:rsidR="00E85DA9" w:rsidRPr="002D6486" w:rsidRDefault="00E85DA9" w:rsidP="002D6486">
            <w:pPr>
              <w:contextualSpacing/>
              <w:jc w:val="center"/>
              <w:rPr>
                <w:sz w:val="24"/>
                <w:szCs w:val="24"/>
              </w:rPr>
            </w:pPr>
          </w:p>
        </w:tc>
        <w:tc>
          <w:tcPr>
            <w:tcW w:w="483" w:type="pct"/>
          </w:tcPr>
          <w:p w:rsidR="00E85DA9" w:rsidRPr="002D6486" w:rsidRDefault="00E85DA9" w:rsidP="002D6486">
            <w:pPr>
              <w:contextualSpacing/>
              <w:jc w:val="center"/>
              <w:rPr>
                <w:sz w:val="24"/>
                <w:szCs w:val="24"/>
              </w:rPr>
            </w:pPr>
          </w:p>
        </w:tc>
        <w:tc>
          <w:tcPr>
            <w:tcW w:w="419" w:type="pct"/>
          </w:tcPr>
          <w:p w:rsidR="00E85DA9" w:rsidRPr="002D6486" w:rsidRDefault="00E85DA9" w:rsidP="002D6486">
            <w:pPr>
              <w:contextualSpacing/>
              <w:jc w:val="center"/>
              <w:rPr>
                <w:sz w:val="24"/>
                <w:szCs w:val="24"/>
              </w:rPr>
            </w:pP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r w:rsidRPr="002D6486">
              <w:rPr>
                <w:sz w:val="24"/>
                <w:szCs w:val="24"/>
              </w:rPr>
              <w:t>7.</w:t>
            </w:r>
          </w:p>
        </w:tc>
        <w:tc>
          <w:tcPr>
            <w:tcW w:w="3281" w:type="pct"/>
            <w:gridSpan w:val="2"/>
          </w:tcPr>
          <w:p w:rsidR="00E85DA9" w:rsidRPr="002D6486" w:rsidRDefault="00E85DA9" w:rsidP="002D6486">
            <w:pPr>
              <w:autoSpaceDE w:val="0"/>
              <w:autoSpaceDN w:val="0"/>
              <w:adjustRightInd w:val="0"/>
              <w:contextualSpacing/>
              <w:jc w:val="both"/>
              <w:rPr>
                <w:bCs/>
                <w:sz w:val="24"/>
                <w:szCs w:val="24"/>
              </w:rPr>
            </w:pPr>
            <w:r w:rsidRPr="002D6486">
              <w:rPr>
                <w:sz w:val="24"/>
                <w:szCs w:val="24"/>
              </w:rPr>
              <w:t xml:space="preserve">Compare and contrast the </w:t>
            </w:r>
            <w:r w:rsidRPr="002D6486">
              <w:rPr>
                <w:bCs/>
                <w:sz w:val="24"/>
                <w:szCs w:val="24"/>
              </w:rPr>
              <w:t>Guidelines for depositing FDRs in electronic format and in Physical format</w:t>
            </w:r>
            <w:r>
              <w:rPr>
                <w:bCs/>
                <w:sz w:val="24"/>
                <w:szCs w:val="24"/>
              </w:rPr>
              <w:t>.</w:t>
            </w:r>
          </w:p>
        </w:tc>
        <w:tc>
          <w:tcPr>
            <w:tcW w:w="550" w:type="pct"/>
            <w:gridSpan w:val="2"/>
          </w:tcPr>
          <w:p w:rsidR="00E85DA9" w:rsidRPr="002D6486" w:rsidRDefault="00E85DA9" w:rsidP="002D6486">
            <w:pPr>
              <w:contextualSpacing/>
              <w:jc w:val="center"/>
              <w:rPr>
                <w:sz w:val="24"/>
                <w:szCs w:val="24"/>
              </w:rPr>
            </w:pPr>
            <w:r w:rsidRPr="002D6486">
              <w:rPr>
                <w:sz w:val="24"/>
                <w:szCs w:val="24"/>
              </w:rPr>
              <w:t>CO2</w:t>
            </w:r>
          </w:p>
        </w:tc>
        <w:tc>
          <w:tcPr>
            <w:tcW w:w="483" w:type="pct"/>
          </w:tcPr>
          <w:p w:rsidR="00E85DA9" w:rsidRPr="002D6486" w:rsidRDefault="00E85DA9" w:rsidP="002D6486">
            <w:pPr>
              <w:contextualSpacing/>
              <w:jc w:val="center"/>
              <w:rPr>
                <w:sz w:val="24"/>
                <w:szCs w:val="24"/>
              </w:rPr>
            </w:pPr>
            <w:r w:rsidRPr="002D6486">
              <w:rPr>
                <w:sz w:val="24"/>
                <w:szCs w:val="24"/>
              </w:rPr>
              <w:t>An</w:t>
            </w:r>
          </w:p>
        </w:tc>
        <w:tc>
          <w:tcPr>
            <w:tcW w:w="419" w:type="pct"/>
          </w:tcPr>
          <w:p w:rsidR="00E85DA9" w:rsidRPr="002D6486" w:rsidRDefault="00E85DA9" w:rsidP="002D6486">
            <w:pPr>
              <w:contextualSpacing/>
              <w:jc w:val="center"/>
              <w:rPr>
                <w:sz w:val="24"/>
                <w:szCs w:val="24"/>
              </w:rPr>
            </w:pPr>
            <w:r w:rsidRPr="002D6486">
              <w:rPr>
                <w:sz w:val="24"/>
                <w:szCs w:val="24"/>
              </w:rPr>
              <w:t>10</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r w:rsidRPr="002D6486">
              <w:rPr>
                <w:sz w:val="24"/>
                <w:szCs w:val="24"/>
              </w:rPr>
              <w:t>8.</w:t>
            </w:r>
          </w:p>
        </w:tc>
        <w:tc>
          <w:tcPr>
            <w:tcW w:w="3281" w:type="pct"/>
            <w:gridSpan w:val="2"/>
          </w:tcPr>
          <w:p w:rsidR="00E85DA9" w:rsidRPr="002D6486" w:rsidRDefault="00E85DA9" w:rsidP="002D6486">
            <w:pPr>
              <w:contextualSpacing/>
              <w:jc w:val="both"/>
              <w:rPr>
                <w:sz w:val="24"/>
                <w:szCs w:val="24"/>
              </w:rPr>
            </w:pPr>
            <w:r w:rsidRPr="002D6486">
              <w:rPr>
                <w:sz w:val="24"/>
                <w:szCs w:val="24"/>
              </w:rPr>
              <w:t>Distinguish the CP code Modification on T-day and T+1 day</w:t>
            </w:r>
            <w:r>
              <w:rPr>
                <w:sz w:val="24"/>
                <w:szCs w:val="24"/>
              </w:rPr>
              <w:t>.</w:t>
            </w:r>
          </w:p>
        </w:tc>
        <w:tc>
          <w:tcPr>
            <w:tcW w:w="550" w:type="pct"/>
            <w:gridSpan w:val="2"/>
          </w:tcPr>
          <w:p w:rsidR="00E85DA9" w:rsidRPr="002D6486" w:rsidRDefault="00E85DA9" w:rsidP="002D6486">
            <w:pPr>
              <w:contextualSpacing/>
              <w:jc w:val="center"/>
              <w:rPr>
                <w:sz w:val="24"/>
                <w:szCs w:val="24"/>
              </w:rPr>
            </w:pPr>
            <w:r w:rsidRPr="002D6486">
              <w:rPr>
                <w:sz w:val="24"/>
                <w:szCs w:val="24"/>
              </w:rPr>
              <w:t>CO3</w:t>
            </w:r>
          </w:p>
        </w:tc>
        <w:tc>
          <w:tcPr>
            <w:tcW w:w="483" w:type="pct"/>
          </w:tcPr>
          <w:p w:rsidR="00E85DA9" w:rsidRPr="002D6486" w:rsidRDefault="00E85DA9" w:rsidP="002D6486">
            <w:pPr>
              <w:contextualSpacing/>
              <w:jc w:val="center"/>
              <w:rPr>
                <w:sz w:val="24"/>
                <w:szCs w:val="24"/>
              </w:rPr>
            </w:pPr>
            <w:r w:rsidRPr="002D6486">
              <w:rPr>
                <w:sz w:val="24"/>
                <w:szCs w:val="24"/>
              </w:rPr>
              <w:t>An</w:t>
            </w:r>
          </w:p>
        </w:tc>
        <w:tc>
          <w:tcPr>
            <w:tcW w:w="419" w:type="pct"/>
          </w:tcPr>
          <w:p w:rsidR="00E85DA9" w:rsidRPr="002D6486" w:rsidRDefault="00E85DA9" w:rsidP="002D6486">
            <w:pPr>
              <w:contextualSpacing/>
              <w:jc w:val="center"/>
              <w:rPr>
                <w:sz w:val="24"/>
                <w:szCs w:val="24"/>
              </w:rPr>
            </w:pPr>
            <w:r w:rsidRPr="002D6486">
              <w:rPr>
                <w:sz w:val="24"/>
                <w:szCs w:val="24"/>
              </w:rPr>
              <w:t>10</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p>
        </w:tc>
        <w:tc>
          <w:tcPr>
            <w:tcW w:w="3281" w:type="pct"/>
            <w:gridSpan w:val="2"/>
          </w:tcPr>
          <w:p w:rsidR="00E85DA9" w:rsidRPr="002D6486" w:rsidRDefault="00E85DA9" w:rsidP="002D6486">
            <w:pPr>
              <w:contextualSpacing/>
              <w:jc w:val="center"/>
              <w:rPr>
                <w:sz w:val="24"/>
                <w:szCs w:val="24"/>
              </w:rPr>
            </w:pPr>
            <w:r w:rsidRPr="002D6486">
              <w:rPr>
                <w:b/>
                <w:bCs/>
                <w:sz w:val="24"/>
                <w:szCs w:val="24"/>
              </w:rPr>
              <w:t>(OR)</w:t>
            </w:r>
          </w:p>
        </w:tc>
        <w:tc>
          <w:tcPr>
            <w:tcW w:w="550" w:type="pct"/>
            <w:gridSpan w:val="2"/>
          </w:tcPr>
          <w:p w:rsidR="00E85DA9" w:rsidRPr="002D6486" w:rsidRDefault="00E85DA9" w:rsidP="002D6486">
            <w:pPr>
              <w:contextualSpacing/>
              <w:jc w:val="center"/>
              <w:rPr>
                <w:sz w:val="24"/>
                <w:szCs w:val="24"/>
              </w:rPr>
            </w:pPr>
          </w:p>
        </w:tc>
        <w:tc>
          <w:tcPr>
            <w:tcW w:w="483" w:type="pct"/>
          </w:tcPr>
          <w:p w:rsidR="00E85DA9" w:rsidRPr="002D6486" w:rsidRDefault="00E85DA9" w:rsidP="002D6486">
            <w:pPr>
              <w:contextualSpacing/>
              <w:jc w:val="center"/>
              <w:rPr>
                <w:sz w:val="24"/>
                <w:szCs w:val="24"/>
              </w:rPr>
            </w:pPr>
          </w:p>
        </w:tc>
        <w:tc>
          <w:tcPr>
            <w:tcW w:w="419" w:type="pct"/>
          </w:tcPr>
          <w:p w:rsidR="00E85DA9" w:rsidRPr="002D6486" w:rsidRDefault="00E85DA9" w:rsidP="002D6486">
            <w:pPr>
              <w:contextualSpacing/>
              <w:jc w:val="center"/>
              <w:rPr>
                <w:sz w:val="24"/>
                <w:szCs w:val="24"/>
              </w:rPr>
            </w:pP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r w:rsidRPr="002D6486">
              <w:rPr>
                <w:sz w:val="24"/>
                <w:szCs w:val="24"/>
              </w:rPr>
              <w:t>9.</w:t>
            </w:r>
          </w:p>
        </w:tc>
        <w:tc>
          <w:tcPr>
            <w:tcW w:w="3281" w:type="pct"/>
            <w:gridSpan w:val="2"/>
          </w:tcPr>
          <w:p w:rsidR="00E85DA9" w:rsidRPr="002D6486" w:rsidRDefault="00E85DA9" w:rsidP="002D6486">
            <w:pPr>
              <w:contextualSpacing/>
              <w:jc w:val="both"/>
              <w:rPr>
                <w:sz w:val="24"/>
                <w:szCs w:val="24"/>
              </w:rPr>
            </w:pPr>
            <w:r w:rsidRPr="002D6486">
              <w:rPr>
                <w:sz w:val="24"/>
                <w:szCs w:val="24"/>
              </w:rPr>
              <w:t>Classify the Margins for First Leg transaction</w:t>
            </w:r>
            <w:r>
              <w:rPr>
                <w:sz w:val="24"/>
                <w:szCs w:val="24"/>
              </w:rPr>
              <w:t>.</w:t>
            </w:r>
          </w:p>
        </w:tc>
        <w:tc>
          <w:tcPr>
            <w:tcW w:w="550" w:type="pct"/>
            <w:gridSpan w:val="2"/>
          </w:tcPr>
          <w:p w:rsidR="00E85DA9" w:rsidRPr="002D6486" w:rsidRDefault="00E85DA9" w:rsidP="002D6486">
            <w:pPr>
              <w:contextualSpacing/>
              <w:jc w:val="center"/>
              <w:rPr>
                <w:sz w:val="24"/>
                <w:szCs w:val="24"/>
              </w:rPr>
            </w:pPr>
            <w:r w:rsidRPr="002D6486">
              <w:rPr>
                <w:sz w:val="24"/>
                <w:szCs w:val="24"/>
              </w:rPr>
              <w:t>CO4</w:t>
            </w:r>
          </w:p>
        </w:tc>
        <w:tc>
          <w:tcPr>
            <w:tcW w:w="483" w:type="pct"/>
          </w:tcPr>
          <w:p w:rsidR="00E85DA9" w:rsidRPr="002D6486" w:rsidRDefault="00E85DA9" w:rsidP="002D6486">
            <w:pPr>
              <w:contextualSpacing/>
              <w:jc w:val="center"/>
              <w:rPr>
                <w:sz w:val="24"/>
                <w:szCs w:val="24"/>
              </w:rPr>
            </w:pPr>
            <w:r w:rsidRPr="002D6486">
              <w:rPr>
                <w:sz w:val="24"/>
                <w:szCs w:val="24"/>
              </w:rPr>
              <w:t>A</w:t>
            </w:r>
          </w:p>
        </w:tc>
        <w:tc>
          <w:tcPr>
            <w:tcW w:w="419" w:type="pct"/>
          </w:tcPr>
          <w:p w:rsidR="00E85DA9" w:rsidRPr="002D6486" w:rsidRDefault="00E85DA9" w:rsidP="002D6486">
            <w:pPr>
              <w:contextualSpacing/>
              <w:jc w:val="center"/>
              <w:rPr>
                <w:sz w:val="24"/>
                <w:szCs w:val="24"/>
              </w:rPr>
            </w:pPr>
            <w:r w:rsidRPr="002D6486">
              <w:rPr>
                <w:sz w:val="24"/>
                <w:szCs w:val="24"/>
              </w:rPr>
              <w:t>10</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r w:rsidRPr="002D6486">
              <w:rPr>
                <w:sz w:val="24"/>
                <w:szCs w:val="24"/>
              </w:rPr>
              <w:t>10.</w:t>
            </w:r>
          </w:p>
        </w:tc>
        <w:tc>
          <w:tcPr>
            <w:tcW w:w="3281" w:type="pct"/>
            <w:gridSpan w:val="2"/>
          </w:tcPr>
          <w:p w:rsidR="00E85DA9" w:rsidRPr="002D6486" w:rsidRDefault="00E85DA9" w:rsidP="002D6486">
            <w:pPr>
              <w:contextualSpacing/>
              <w:jc w:val="both"/>
              <w:rPr>
                <w:sz w:val="24"/>
                <w:szCs w:val="24"/>
              </w:rPr>
            </w:pPr>
            <w:r w:rsidRPr="002D6486">
              <w:rPr>
                <w:sz w:val="24"/>
                <w:szCs w:val="24"/>
              </w:rPr>
              <w:t>Differentiate the Settlement types of future contracts</w:t>
            </w:r>
            <w:r>
              <w:rPr>
                <w:sz w:val="24"/>
                <w:szCs w:val="24"/>
              </w:rPr>
              <w:t>.</w:t>
            </w:r>
          </w:p>
        </w:tc>
        <w:tc>
          <w:tcPr>
            <w:tcW w:w="550" w:type="pct"/>
            <w:gridSpan w:val="2"/>
          </w:tcPr>
          <w:p w:rsidR="00E85DA9" w:rsidRPr="002D6486" w:rsidRDefault="00E85DA9" w:rsidP="002D6486">
            <w:pPr>
              <w:contextualSpacing/>
              <w:jc w:val="center"/>
              <w:rPr>
                <w:sz w:val="24"/>
                <w:szCs w:val="24"/>
              </w:rPr>
            </w:pPr>
            <w:r w:rsidRPr="002D6486">
              <w:rPr>
                <w:sz w:val="24"/>
                <w:szCs w:val="24"/>
              </w:rPr>
              <w:t>CO5</w:t>
            </w:r>
          </w:p>
        </w:tc>
        <w:tc>
          <w:tcPr>
            <w:tcW w:w="483" w:type="pct"/>
          </w:tcPr>
          <w:p w:rsidR="00E85DA9" w:rsidRPr="002D6486" w:rsidRDefault="00E85DA9" w:rsidP="002D6486">
            <w:pPr>
              <w:contextualSpacing/>
              <w:rPr>
                <w:sz w:val="24"/>
                <w:szCs w:val="24"/>
              </w:rPr>
            </w:pPr>
            <w:r w:rsidRPr="002D6486">
              <w:rPr>
                <w:sz w:val="24"/>
                <w:szCs w:val="24"/>
              </w:rPr>
              <w:t xml:space="preserve">     U</w:t>
            </w:r>
          </w:p>
        </w:tc>
        <w:tc>
          <w:tcPr>
            <w:tcW w:w="419" w:type="pct"/>
          </w:tcPr>
          <w:p w:rsidR="00E85DA9" w:rsidRPr="002D6486" w:rsidRDefault="00E85DA9" w:rsidP="002D6486">
            <w:pPr>
              <w:contextualSpacing/>
              <w:jc w:val="center"/>
              <w:rPr>
                <w:sz w:val="24"/>
                <w:szCs w:val="24"/>
              </w:rPr>
            </w:pPr>
            <w:r w:rsidRPr="002D6486">
              <w:rPr>
                <w:sz w:val="24"/>
                <w:szCs w:val="24"/>
              </w:rPr>
              <w:t>10</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p>
        </w:tc>
        <w:tc>
          <w:tcPr>
            <w:tcW w:w="3281" w:type="pct"/>
            <w:gridSpan w:val="2"/>
          </w:tcPr>
          <w:p w:rsidR="00E85DA9" w:rsidRPr="002D6486" w:rsidRDefault="00E85DA9" w:rsidP="002D6486">
            <w:pPr>
              <w:contextualSpacing/>
              <w:jc w:val="center"/>
              <w:rPr>
                <w:sz w:val="24"/>
                <w:szCs w:val="24"/>
              </w:rPr>
            </w:pPr>
            <w:r w:rsidRPr="002D6486">
              <w:rPr>
                <w:b/>
                <w:bCs/>
                <w:sz w:val="24"/>
                <w:szCs w:val="24"/>
              </w:rPr>
              <w:t>(OR)</w:t>
            </w:r>
          </w:p>
        </w:tc>
        <w:tc>
          <w:tcPr>
            <w:tcW w:w="550" w:type="pct"/>
            <w:gridSpan w:val="2"/>
          </w:tcPr>
          <w:p w:rsidR="00E85DA9" w:rsidRPr="002D6486" w:rsidRDefault="00E85DA9" w:rsidP="002D6486">
            <w:pPr>
              <w:contextualSpacing/>
              <w:jc w:val="center"/>
              <w:rPr>
                <w:sz w:val="24"/>
                <w:szCs w:val="24"/>
              </w:rPr>
            </w:pPr>
          </w:p>
        </w:tc>
        <w:tc>
          <w:tcPr>
            <w:tcW w:w="483" w:type="pct"/>
          </w:tcPr>
          <w:p w:rsidR="00E85DA9" w:rsidRPr="002D6486" w:rsidRDefault="00E85DA9" w:rsidP="002D6486">
            <w:pPr>
              <w:contextualSpacing/>
              <w:jc w:val="center"/>
              <w:rPr>
                <w:sz w:val="24"/>
                <w:szCs w:val="24"/>
              </w:rPr>
            </w:pPr>
          </w:p>
        </w:tc>
        <w:tc>
          <w:tcPr>
            <w:tcW w:w="419" w:type="pct"/>
          </w:tcPr>
          <w:p w:rsidR="00E85DA9" w:rsidRPr="002D6486" w:rsidRDefault="00E85DA9" w:rsidP="002D6486">
            <w:pPr>
              <w:contextualSpacing/>
              <w:jc w:val="center"/>
              <w:rPr>
                <w:sz w:val="24"/>
                <w:szCs w:val="24"/>
              </w:rPr>
            </w:pP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r w:rsidRPr="002D6486">
              <w:rPr>
                <w:sz w:val="24"/>
                <w:szCs w:val="24"/>
              </w:rPr>
              <w:t>11.</w:t>
            </w:r>
          </w:p>
        </w:tc>
        <w:tc>
          <w:tcPr>
            <w:tcW w:w="3281" w:type="pct"/>
            <w:gridSpan w:val="2"/>
          </w:tcPr>
          <w:p w:rsidR="00E85DA9" w:rsidRPr="002D6486" w:rsidRDefault="00E85DA9" w:rsidP="002D6486">
            <w:pPr>
              <w:autoSpaceDE w:val="0"/>
              <w:autoSpaceDN w:val="0"/>
              <w:adjustRightInd w:val="0"/>
              <w:contextualSpacing/>
              <w:jc w:val="both"/>
              <w:rPr>
                <w:sz w:val="24"/>
                <w:szCs w:val="24"/>
              </w:rPr>
            </w:pPr>
            <w:r w:rsidRPr="002D6486">
              <w:rPr>
                <w:sz w:val="24"/>
                <w:szCs w:val="24"/>
              </w:rPr>
              <w:t>Point out the actions taken for the Short delivery of securities in a capital market</w:t>
            </w:r>
            <w:r>
              <w:rPr>
                <w:sz w:val="24"/>
                <w:szCs w:val="24"/>
              </w:rPr>
              <w:t>.</w:t>
            </w:r>
          </w:p>
        </w:tc>
        <w:tc>
          <w:tcPr>
            <w:tcW w:w="550" w:type="pct"/>
            <w:gridSpan w:val="2"/>
          </w:tcPr>
          <w:p w:rsidR="00E85DA9" w:rsidRPr="002D6486" w:rsidRDefault="00E85DA9" w:rsidP="002D6486">
            <w:pPr>
              <w:contextualSpacing/>
              <w:jc w:val="center"/>
              <w:rPr>
                <w:sz w:val="24"/>
                <w:szCs w:val="24"/>
              </w:rPr>
            </w:pPr>
            <w:r w:rsidRPr="002D6486">
              <w:rPr>
                <w:sz w:val="24"/>
                <w:szCs w:val="24"/>
              </w:rPr>
              <w:t>CO6</w:t>
            </w:r>
          </w:p>
        </w:tc>
        <w:tc>
          <w:tcPr>
            <w:tcW w:w="483" w:type="pct"/>
          </w:tcPr>
          <w:p w:rsidR="00E85DA9" w:rsidRPr="002D6486" w:rsidRDefault="00E85DA9" w:rsidP="002D6486">
            <w:pPr>
              <w:contextualSpacing/>
              <w:jc w:val="center"/>
              <w:rPr>
                <w:sz w:val="24"/>
                <w:szCs w:val="24"/>
              </w:rPr>
            </w:pPr>
            <w:r w:rsidRPr="002D6486">
              <w:rPr>
                <w:sz w:val="24"/>
                <w:szCs w:val="24"/>
              </w:rPr>
              <w:t>An</w:t>
            </w:r>
          </w:p>
        </w:tc>
        <w:tc>
          <w:tcPr>
            <w:tcW w:w="419" w:type="pct"/>
          </w:tcPr>
          <w:p w:rsidR="00E85DA9" w:rsidRPr="002D6486" w:rsidRDefault="00E85DA9" w:rsidP="002D6486">
            <w:pPr>
              <w:contextualSpacing/>
              <w:jc w:val="center"/>
              <w:rPr>
                <w:sz w:val="24"/>
                <w:szCs w:val="24"/>
              </w:rPr>
            </w:pPr>
            <w:r w:rsidRPr="002D6486">
              <w:rPr>
                <w:sz w:val="24"/>
                <w:szCs w:val="24"/>
              </w:rPr>
              <w:t>10</w:t>
            </w:r>
          </w:p>
        </w:tc>
      </w:tr>
      <w:tr w:rsidR="00E85DA9" w:rsidRPr="002D6486" w:rsidTr="008C57B9">
        <w:trPr>
          <w:trHeight w:val="552"/>
        </w:trPr>
        <w:tc>
          <w:tcPr>
            <w:tcW w:w="5000" w:type="pct"/>
            <w:gridSpan w:val="7"/>
          </w:tcPr>
          <w:p w:rsidR="00E85DA9" w:rsidRPr="002D6486" w:rsidRDefault="00E85DA9" w:rsidP="002D6486">
            <w:pPr>
              <w:contextualSpacing/>
              <w:jc w:val="center"/>
              <w:rPr>
                <w:b/>
                <w:sz w:val="24"/>
                <w:szCs w:val="24"/>
                <w:u w:val="single"/>
              </w:rPr>
            </w:pPr>
            <w:r w:rsidRPr="002D6486">
              <w:rPr>
                <w:b/>
                <w:sz w:val="24"/>
                <w:szCs w:val="24"/>
                <w:u w:val="single"/>
              </w:rPr>
              <w:t>PART – C (3 X 20 = 60 MARKS)</w:t>
            </w:r>
          </w:p>
          <w:p w:rsidR="00E85DA9" w:rsidRPr="002D6486" w:rsidRDefault="00E85DA9" w:rsidP="002D6486">
            <w:pPr>
              <w:contextualSpacing/>
              <w:jc w:val="center"/>
              <w:rPr>
                <w:b/>
                <w:sz w:val="24"/>
                <w:szCs w:val="24"/>
              </w:rPr>
            </w:pPr>
            <w:r w:rsidRPr="002D6486">
              <w:rPr>
                <w:b/>
                <w:sz w:val="24"/>
                <w:szCs w:val="24"/>
              </w:rPr>
              <w:t xml:space="preserve"> (Answer any three Questions)</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r w:rsidRPr="002D6486">
              <w:rPr>
                <w:sz w:val="24"/>
                <w:szCs w:val="24"/>
              </w:rPr>
              <w:t>12.</w:t>
            </w:r>
          </w:p>
        </w:tc>
        <w:tc>
          <w:tcPr>
            <w:tcW w:w="226" w:type="pct"/>
          </w:tcPr>
          <w:p w:rsidR="00E85DA9" w:rsidRPr="002D6486" w:rsidRDefault="00E85DA9" w:rsidP="002D6486">
            <w:pPr>
              <w:contextualSpacing/>
              <w:jc w:val="center"/>
              <w:rPr>
                <w:sz w:val="24"/>
                <w:szCs w:val="24"/>
              </w:rPr>
            </w:pPr>
            <w:r w:rsidRPr="002D6486">
              <w:rPr>
                <w:sz w:val="24"/>
                <w:szCs w:val="24"/>
              </w:rPr>
              <w:t>a.</w:t>
            </w:r>
          </w:p>
        </w:tc>
        <w:tc>
          <w:tcPr>
            <w:tcW w:w="3056" w:type="pct"/>
          </w:tcPr>
          <w:p w:rsidR="00E85DA9" w:rsidRPr="002D6486" w:rsidRDefault="00E85DA9" w:rsidP="002D6486">
            <w:pPr>
              <w:contextualSpacing/>
              <w:jc w:val="both"/>
              <w:rPr>
                <w:sz w:val="24"/>
                <w:szCs w:val="24"/>
              </w:rPr>
            </w:pPr>
            <w:r w:rsidRPr="002D6486">
              <w:rPr>
                <w:sz w:val="24"/>
                <w:szCs w:val="24"/>
              </w:rPr>
              <w:t>Illustrate the procedure to change the Primary bank account for a Clearing member</w:t>
            </w:r>
            <w:r>
              <w:rPr>
                <w:sz w:val="24"/>
                <w:szCs w:val="24"/>
              </w:rPr>
              <w:t>.</w:t>
            </w:r>
          </w:p>
        </w:tc>
        <w:tc>
          <w:tcPr>
            <w:tcW w:w="550" w:type="pct"/>
            <w:gridSpan w:val="2"/>
          </w:tcPr>
          <w:p w:rsidR="00E85DA9" w:rsidRPr="002D6486" w:rsidRDefault="00E85DA9" w:rsidP="002D6486">
            <w:pPr>
              <w:contextualSpacing/>
              <w:jc w:val="center"/>
              <w:rPr>
                <w:sz w:val="24"/>
                <w:szCs w:val="24"/>
              </w:rPr>
            </w:pPr>
            <w:r w:rsidRPr="002D6486">
              <w:rPr>
                <w:sz w:val="24"/>
                <w:szCs w:val="24"/>
              </w:rPr>
              <w:t>CO1</w:t>
            </w:r>
          </w:p>
        </w:tc>
        <w:tc>
          <w:tcPr>
            <w:tcW w:w="483" w:type="pct"/>
          </w:tcPr>
          <w:p w:rsidR="00E85DA9" w:rsidRPr="002D6486" w:rsidRDefault="00E85DA9" w:rsidP="002D6486">
            <w:pPr>
              <w:contextualSpacing/>
              <w:jc w:val="center"/>
              <w:rPr>
                <w:sz w:val="24"/>
                <w:szCs w:val="24"/>
              </w:rPr>
            </w:pPr>
            <w:r w:rsidRPr="002D6486">
              <w:rPr>
                <w:sz w:val="24"/>
                <w:szCs w:val="24"/>
              </w:rPr>
              <w:t>U</w:t>
            </w:r>
          </w:p>
        </w:tc>
        <w:tc>
          <w:tcPr>
            <w:tcW w:w="419" w:type="pct"/>
          </w:tcPr>
          <w:p w:rsidR="00E85DA9" w:rsidRPr="002D6486" w:rsidRDefault="00E85DA9" w:rsidP="002D6486">
            <w:pPr>
              <w:contextualSpacing/>
              <w:jc w:val="center"/>
              <w:rPr>
                <w:sz w:val="24"/>
                <w:szCs w:val="24"/>
              </w:rPr>
            </w:pPr>
            <w:r w:rsidRPr="002D6486">
              <w:rPr>
                <w:sz w:val="24"/>
                <w:szCs w:val="24"/>
              </w:rPr>
              <w:t>10</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p>
        </w:tc>
        <w:tc>
          <w:tcPr>
            <w:tcW w:w="226" w:type="pct"/>
          </w:tcPr>
          <w:p w:rsidR="00E85DA9" w:rsidRPr="002D6486" w:rsidRDefault="00E85DA9" w:rsidP="002D6486">
            <w:pPr>
              <w:contextualSpacing/>
              <w:jc w:val="center"/>
              <w:rPr>
                <w:sz w:val="24"/>
                <w:szCs w:val="24"/>
              </w:rPr>
            </w:pPr>
            <w:r w:rsidRPr="002D6486">
              <w:rPr>
                <w:sz w:val="24"/>
                <w:szCs w:val="24"/>
              </w:rPr>
              <w:t>b.</w:t>
            </w:r>
          </w:p>
        </w:tc>
        <w:tc>
          <w:tcPr>
            <w:tcW w:w="3056" w:type="pct"/>
          </w:tcPr>
          <w:p w:rsidR="00E85DA9" w:rsidRPr="002D6486" w:rsidRDefault="00E85DA9" w:rsidP="002D6486">
            <w:pPr>
              <w:contextualSpacing/>
              <w:jc w:val="both"/>
              <w:rPr>
                <w:bCs/>
                <w:sz w:val="24"/>
                <w:szCs w:val="24"/>
              </w:rPr>
            </w:pPr>
            <w:r w:rsidRPr="002D6486">
              <w:rPr>
                <w:sz w:val="24"/>
                <w:szCs w:val="24"/>
              </w:rPr>
              <w:t>Explain about NCMS</w:t>
            </w:r>
            <w:r>
              <w:rPr>
                <w:sz w:val="24"/>
                <w:szCs w:val="24"/>
              </w:rPr>
              <w:t>.</w:t>
            </w:r>
          </w:p>
        </w:tc>
        <w:tc>
          <w:tcPr>
            <w:tcW w:w="550" w:type="pct"/>
            <w:gridSpan w:val="2"/>
          </w:tcPr>
          <w:p w:rsidR="00E85DA9" w:rsidRPr="002D6486" w:rsidRDefault="00E85DA9" w:rsidP="002D6486">
            <w:pPr>
              <w:contextualSpacing/>
              <w:jc w:val="center"/>
              <w:rPr>
                <w:sz w:val="24"/>
                <w:szCs w:val="24"/>
              </w:rPr>
            </w:pPr>
            <w:r w:rsidRPr="002D6486">
              <w:rPr>
                <w:sz w:val="24"/>
                <w:szCs w:val="24"/>
              </w:rPr>
              <w:t>CO1</w:t>
            </w:r>
          </w:p>
        </w:tc>
        <w:tc>
          <w:tcPr>
            <w:tcW w:w="483" w:type="pct"/>
          </w:tcPr>
          <w:p w:rsidR="00E85DA9" w:rsidRPr="002D6486" w:rsidRDefault="00E85DA9" w:rsidP="002D6486">
            <w:pPr>
              <w:contextualSpacing/>
              <w:jc w:val="center"/>
              <w:rPr>
                <w:sz w:val="24"/>
                <w:szCs w:val="24"/>
              </w:rPr>
            </w:pPr>
            <w:r w:rsidRPr="002D6486">
              <w:rPr>
                <w:sz w:val="24"/>
                <w:szCs w:val="24"/>
              </w:rPr>
              <w:t>A</w:t>
            </w:r>
          </w:p>
        </w:tc>
        <w:tc>
          <w:tcPr>
            <w:tcW w:w="419" w:type="pct"/>
          </w:tcPr>
          <w:p w:rsidR="00E85DA9" w:rsidRPr="002D6486" w:rsidRDefault="00E85DA9" w:rsidP="002D6486">
            <w:pPr>
              <w:contextualSpacing/>
              <w:jc w:val="center"/>
              <w:rPr>
                <w:sz w:val="24"/>
                <w:szCs w:val="24"/>
              </w:rPr>
            </w:pPr>
            <w:r w:rsidRPr="002D6486">
              <w:rPr>
                <w:sz w:val="24"/>
                <w:szCs w:val="24"/>
              </w:rPr>
              <w:t>10</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p>
        </w:tc>
        <w:tc>
          <w:tcPr>
            <w:tcW w:w="226" w:type="pct"/>
          </w:tcPr>
          <w:p w:rsidR="00E85DA9" w:rsidRPr="002D6486" w:rsidRDefault="00E85DA9" w:rsidP="002D6486">
            <w:pPr>
              <w:contextualSpacing/>
              <w:jc w:val="center"/>
              <w:rPr>
                <w:sz w:val="24"/>
                <w:szCs w:val="24"/>
              </w:rPr>
            </w:pPr>
          </w:p>
        </w:tc>
        <w:tc>
          <w:tcPr>
            <w:tcW w:w="3056" w:type="pct"/>
          </w:tcPr>
          <w:p w:rsidR="00E85DA9" w:rsidRPr="002D6486" w:rsidRDefault="00E85DA9" w:rsidP="002D6486">
            <w:pPr>
              <w:contextualSpacing/>
              <w:jc w:val="center"/>
              <w:rPr>
                <w:sz w:val="24"/>
                <w:szCs w:val="24"/>
              </w:rPr>
            </w:pPr>
          </w:p>
        </w:tc>
        <w:tc>
          <w:tcPr>
            <w:tcW w:w="550" w:type="pct"/>
            <w:gridSpan w:val="2"/>
          </w:tcPr>
          <w:p w:rsidR="00E85DA9" w:rsidRPr="002D6486" w:rsidRDefault="00E85DA9" w:rsidP="002D6486">
            <w:pPr>
              <w:contextualSpacing/>
              <w:jc w:val="center"/>
              <w:rPr>
                <w:sz w:val="24"/>
                <w:szCs w:val="24"/>
              </w:rPr>
            </w:pPr>
          </w:p>
        </w:tc>
        <w:tc>
          <w:tcPr>
            <w:tcW w:w="483" w:type="pct"/>
          </w:tcPr>
          <w:p w:rsidR="00E85DA9" w:rsidRPr="002D6486" w:rsidRDefault="00E85DA9" w:rsidP="002D6486">
            <w:pPr>
              <w:contextualSpacing/>
              <w:jc w:val="center"/>
              <w:rPr>
                <w:sz w:val="24"/>
                <w:szCs w:val="24"/>
              </w:rPr>
            </w:pPr>
          </w:p>
        </w:tc>
        <w:tc>
          <w:tcPr>
            <w:tcW w:w="419" w:type="pct"/>
          </w:tcPr>
          <w:p w:rsidR="00E85DA9" w:rsidRPr="002D6486" w:rsidRDefault="00E85DA9" w:rsidP="002D6486">
            <w:pPr>
              <w:contextualSpacing/>
              <w:jc w:val="center"/>
              <w:rPr>
                <w:sz w:val="24"/>
                <w:szCs w:val="24"/>
              </w:rPr>
            </w:pP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r w:rsidRPr="002D6486">
              <w:rPr>
                <w:sz w:val="24"/>
                <w:szCs w:val="24"/>
              </w:rPr>
              <w:t>13.</w:t>
            </w:r>
          </w:p>
        </w:tc>
        <w:tc>
          <w:tcPr>
            <w:tcW w:w="226" w:type="pct"/>
          </w:tcPr>
          <w:p w:rsidR="00E85DA9" w:rsidRPr="002D6486" w:rsidRDefault="00E85DA9" w:rsidP="002D6486">
            <w:pPr>
              <w:contextualSpacing/>
              <w:jc w:val="center"/>
              <w:rPr>
                <w:sz w:val="24"/>
                <w:szCs w:val="24"/>
              </w:rPr>
            </w:pPr>
            <w:r w:rsidRPr="002D6486">
              <w:rPr>
                <w:sz w:val="24"/>
                <w:szCs w:val="24"/>
              </w:rPr>
              <w:t>a.</w:t>
            </w:r>
          </w:p>
        </w:tc>
        <w:tc>
          <w:tcPr>
            <w:tcW w:w="3056" w:type="pct"/>
          </w:tcPr>
          <w:p w:rsidR="00E85DA9" w:rsidRPr="002D6486" w:rsidRDefault="00E85DA9" w:rsidP="002D6486">
            <w:pPr>
              <w:contextualSpacing/>
              <w:jc w:val="both"/>
              <w:rPr>
                <w:sz w:val="24"/>
                <w:szCs w:val="24"/>
              </w:rPr>
            </w:pPr>
            <w:r w:rsidRPr="002D6486">
              <w:rPr>
                <w:sz w:val="24"/>
                <w:szCs w:val="24"/>
              </w:rPr>
              <w:t>Define Bank guarantee and List its types</w:t>
            </w:r>
            <w:r>
              <w:rPr>
                <w:sz w:val="24"/>
                <w:szCs w:val="24"/>
              </w:rPr>
              <w:t>.</w:t>
            </w:r>
          </w:p>
        </w:tc>
        <w:tc>
          <w:tcPr>
            <w:tcW w:w="550" w:type="pct"/>
            <w:gridSpan w:val="2"/>
          </w:tcPr>
          <w:p w:rsidR="00E85DA9" w:rsidRPr="002D6486" w:rsidRDefault="00E85DA9" w:rsidP="002D6486">
            <w:pPr>
              <w:contextualSpacing/>
              <w:jc w:val="center"/>
              <w:rPr>
                <w:sz w:val="24"/>
                <w:szCs w:val="24"/>
              </w:rPr>
            </w:pPr>
            <w:r w:rsidRPr="002D6486">
              <w:rPr>
                <w:sz w:val="24"/>
                <w:szCs w:val="24"/>
              </w:rPr>
              <w:t xml:space="preserve">CO 2 </w:t>
            </w:r>
          </w:p>
        </w:tc>
        <w:tc>
          <w:tcPr>
            <w:tcW w:w="483" w:type="pct"/>
          </w:tcPr>
          <w:p w:rsidR="00E85DA9" w:rsidRPr="002D6486" w:rsidRDefault="00E85DA9" w:rsidP="002D6486">
            <w:pPr>
              <w:contextualSpacing/>
              <w:jc w:val="center"/>
              <w:rPr>
                <w:sz w:val="24"/>
                <w:szCs w:val="24"/>
              </w:rPr>
            </w:pPr>
            <w:r w:rsidRPr="002D6486">
              <w:rPr>
                <w:sz w:val="24"/>
                <w:szCs w:val="24"/>
              </w:rPr>
              <w:t>R</w:t>
            </w:r>
          </w:p>
        </w:tc>
        <w:tc>
          <w:tcPr>
            <w:tcW w:w="419" w:type="pct"/>
          </w:tcPr>
          <w:p w:rsidR="00E85DA9" w:rsidRPr="002D6486" w:rsidRDefault="00E85DA9" w:rsidP="002D6486">
            <w:pPr>
              <w:contextualSpacing/>
              <w:jc w:val="center"/>
              <w:rPr>
                <w:sz w:val="24"/>
                <w:szCs w:val="24"/>
              </w:rPr>
            </w:pPr>
            <w:r w:rsidRPr="002D6486">
              <w:rPr>
                <w:sz w:val="24"/>
                <w:szCs w:val="24"/>
              </w:rPr>
              <w:t>10</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p>
        </w:tc>
        <w:tc>
          <w:tcPr>
            <w:tcW w:w="226" w:type="pct"/>
          </w:tcPr>
          <w:p w:rsidR="00E85DA9" w:rsidRPr="002D6486" w:rsidRDefault="00E85DA9" w:rsidP="002D6486">
            <w:pPr>
              <w:contextualSpacing/>
              <w:jc w:val="center"/>
              <w:rPr>
                <w:sz w:val="24"/>
                <w:szCs w:val="24"/>
              </w:rPr>
            </w:pPr>
            <w:r w:rsidRPr="002D6486">
              <w:rPr>
                <w:sz w:val="24"/>
                <w:szCs w:val="24"/>
              </w:rPr>
              <w:t>b.</w:t>
            </w:r>
          </w:p>
        </w:tc>
        <w:tc>
          <w:tcPr>
            <w:tcW w:w="3056" w:type="pct"/>
          </w:tcPr>
          <w:p w:rsidR="00E85DA9" w:rsidRPr="002D6486" w:rsidRDefault="00E85DA9" w:rsidP="002D6486">
            <w:pPr>
              <w:contextualSpacing/>
              <w:rPr>
                <w:sz w:val="24"/>
                <w:szCs w:val="24"/>
              </w:rPr>
            </w:pPr>
            <w:r w:rsidRPr="002D6486">
              <w:rPr>
                <w:sz w:val="24"/>
                <w:szCs w:val="24"/>
              </w:rPr>
              <w:t>Give the guidelines for depositing securities as a collateral</w:t>
            </w:r>
            <w:r>
              <w:rPr>
                <w:sz w:val="24"/>
                <w:szCs w:val="24"/>
              </w:rPr>
              <w:t>.</w:t>
            </w:r>
          </w:p>
        </w:tc>
        <w:tc>
          <w:tcPr>
            <w:tcW w:w="550" w:type="pct"/>
            <w:gridSpan w:val="2"/>
          </w:tcPr>
          <w:p w:rsidR="00E85DA9" w:rsidRPr="002D6486" w:rsidRDefault="00E85DA9" w:rsidP="002D6486">
            <w:pPr>
              <w:contextualSpacing/>
              <w:jc w:val="center"/>
              <w:rPr>
                <w:sz w:val="24"/>
                <w:szCs w:val="24"/>
              </w:rPr>
            </w:pPr>
            <w:r w:rsidRPr="002D6486">
              <w:rPr>
                <w:sz w:val="24"/>
                <w:szCs w:val="24"/>
              </w:rPr>
              <w:t>CO2</w:t>
            </w:r>
          </w:p>
        </w:tc>
        <w:tc>
          <w:tcPr>
            <w:tcW w:w="483" w:type="pct"/>
          </w:tcPr>
          <w:p w:rsidR="00E85DA9" w:rsidRPr="002D6486" w:rsidRDefault="00E85DA9" w:rsidP="002D6486">
            <w:pPr>
              <w:contextualSpacing/>
              <w:jc w:val="center"/>
              <w:rPr>
                <w:sz w:val="24"/>
                <w:szCs w:val="24"/>
              </w:rPr>
            </w:pPr>
            <w:r w:rsidRPr="002D6486">
              <w:rPr>
                <w:sz w:val="24"/>
                <w:szCs w:val="24"/>
              </w:rPr>
              <w:t>U</w:t>
            </w:r>
          </w:p>
        </w:tc>
        <w:tc>
          <w:tcPr>
            <w:tcW w:w="419" w:type="pct"/>
          </w:tcPr>
          <w:p w:rsidR="00E85DA9" w:rsidRPr="002D6486" w:rsidRDefault="00E85DA9" w:rsidP="002D6486">
            <w:pPr>
              <w:contextualSpacing/>
              <w:jc w:val="center"/>
              <w:rPr>
                <w:sz w:val="24"/>
                <w:szCs w:val="24"/>
              </w:rPr>
            </w:pPr>
            <w:r w:rsidRPr="002D6486">
              <w:rPr>
                <w:sz w:val="24"/>
                <w:szCs w:val="24"/>
              </w:rPr>
              <w:t>10</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p>
        </w:tc>
        <w:tc>
          <w:tcPr>
            <w:tcW w:w="226" w:type="pct"/>
          </w:tcPr>
          <w:p w:rsidR="00E85DA9" w:rsidRPr="002D6486" w:rsidRDefault="00E85DA9" w:rsidP="002D6486">
            <w:pPr>
              <w:contextualSpacing/>
              <w:jc w:val="center"/>
              <w:rPr>
                <w:sz w:val="24"/>
                <w:szCs w:val="24"/>
              </w:rPr>
            </w:pPr>
          </w:p>
        </w:tc>
        <w:tc>
          <w:tcPr>
            <w:tcW w:w="3056" w:type="pct"/>
          </w:tcPr>
          <w:p w:rsidR="00E85DA9" w:rsidRPr="002D6486" w:rsidRDefault="00E85DA9" w:rsidP="002D6486">
            <w:pPr>
              <w:contextualSpacing/>
              <w:jc w:val="center"/>
              <w:rPr>
                <w:sz w:val="24"/>
                <w:szCs w:val="24"/>
              </w:rPr>
            </w:pPr>
          </w:p>
        </w:tc>
        <w:tc>
          <w:tcPr>
            <w:tcW w:w="550" w:type="pct"/>
            <w:gridSpan w:val="2"/>
          </w:tcPr>
          <w:p w:rsidR="00E85DA9" w:rsidRPr="002D6486" w:rsidRDefault="00E85DA9" w:rsidP="002D6486">
            <w:pPr>
              <w:contextualSpacing/>
              <w:jc w:val="center"/>
              <w:rPr>
                <w:sz w:val="24"/>
                <w:szCs w:val="24"/>
              </w:rPr>
            </w:pPr>
          </w:p>
        </w:tc>
        <w:tc>
          <w:tcPr>
            <w:tcW w:w="483" w:type="pct"/>
          </w:tcPr>
          <w:p w:rsidR="00E85DA9" w:rsidRPr="002D6486" w:rsidRDefault="00E85DA9" w:rsidP="002D6486">
            <w:pPr>
              <w:contextualSpacing/>
              <w:jc w:val="center"/>
              <w:rPr>
                <w:sz w:val="24"/>
                <w:szCs w:val="24"/>
              </w:rPr>
            </w:pPr>
          </w:p>
        </w:tc>
        <w:tc>
          <w:tcPr>
            <w:tcW w:w="419" w:type="pct"/>
          </w:tcPr>
          <w:p w:rsidR="00E85DA9" w:rsidRPr="002D6486" w:rsidRDefault="00E85DA9" w:rsidP="002D6486">
            <w:pPr>
              <w:contextualSpacing/>
              <w:jc w:val="center"/>
              <w:rPr>
                <w:sz w:val="24"/>
                <w:szCs w:val="24"/>
              </w:rPr>
            </w:pP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r w:rsidRPr="002D6486">
              <w:rPr>
                <w:sz w:val="24"/>
                <w:szCs w:val="24"/>
              </w:rPr>
              <w:t>14.</w:t>
            </w:r>
          </w:p>
        </w:tc>
        <w:tc>
          <w:tcPr>
            <w:tcW w:w="226" w:type="pct"/>
          </w:tcPr>
          <w:p w:rsidR="00E85DA9" w:rsidRPr="002D6486" w:rsidRDefault="00E85DA9" w:rsidP="002D6486">
            <w:pPr>
              <w:contextualSpacing/>
              <w:jc w:val="center"/>
              <w:rPr>
                <w:sz w:val="24"/>
                <w:szCs w:val="24"/>
              </w:rPr>
            </w:pPr>
            <w:r w:rsidRPr="002D6486">
              <w:rPr>
                <w:sz w:val="24"/>
                <w:szCs w:val="24"/>
              </w:rPr>
              <w:t>a.</w:t>
            </w:r>
          </w:p>
        </w:tc>
        <w:tc>
          <w:tcPr>
            <w:tcW w:w="3056" w:type="pct"/>
          </w:tcPr>
          <w:p w:rsidR="00E85DA9" w:rsidRPr="002D6486" w:rsidRDefault="00E85DA9" w:rsidP="002D6486">
            <w:pPr>
              <w:contextualSpacing/>
              <w:jc w:val="both"/>
              <w:rPr>
                <w:sz w:val="24"/>
                <w:szCs w:val="24"/>
              </w:rPr>
            </w:pPr>
            <w:r w:rsidRPr="002D6486">
              <w:rPr>
                <w:sz w:val="24"/>
                <w:szCs w:val="24"/>
              </w:rPr>
              <w:t>Describe the Settlement process in Capital market</w:t>
            </w:r>
            <w:r>
              <w:rPr>
                <w:sz w:val="24"/>
                <w:szCs w:val="24"/>
              </w:rPr>
              <w:t>.</w:t>
            </w:r>
          </w:p>
        </w:tc>
        <w:tc>
          <w:tcPr>
            <w:tcW w:w="550" w:type="pct"/>
            <w:gridSpan w:val="2"/>
          </w:tcPr>
          <w:p w:rsidR="00E85DA9" w:rsidRPr="002D6486" w:rsidRDefault="00E85DA9" w:rsidP="002D6486">
            <w:pPr>
              <w:contextualSpacing/>
              <w:jc w:val="center"/>
              <w:rPr>
                <w:sz w:val="24"/>
                <w:szCs w:val="24"/>
              </w:rPr>
            </w:pPr>
            <w:r w:rsidRPr="002D6486">
              <w:rPr>
                <w:sz w:val="24"/>
                <w:szCs w:val="24"/>
              </w:rPr>
              <w:t>CO3</w:t>
            </w:r>
          </w:p>
        </w:tc>
        <w:tc>
          <w:tcPr>
            <w:tcW w:w="483" w:type="pct"/>
          </w:tcPr>
          <w:p w:rsidR="00E85DA9" w:rsidRPr="002D6486" w:rsidRDefault="00E85DA9" w:rsidP="002D6486">
            <w:pPr>
              <w:contextualSpacing/>
              <w:jc w:val="center"/>
              <w:rPr>
                <w:sz w:val="24"/>
                <w:szCs w:val="24"/>
              </w:rPr>
            </w:pPr>
            <w:r w:rsidRPr="002D6486">
              <w:rPr>
                <w:sz w:val="24"/>
                <w:szCs w:val="24"/>
              </w:rPr>
              <w:t>R</w:t>
            </w:r>
          </w:p>
        </w:tc>
        <w:tc>
          <w:tcPr>
            <w:tcW w:w="419" w:type="pct"/>
          </w:tcPr>
          <w:p w:rsidR="00E85DA9" w:rsidRPr="002D6486" w:rsidRDefault="00E85DA9" w:rsidP="002D6486">
            <w:pPr>
              <w:contextualSpacing/>
              <w:jc w:val="center"/>
              <w:rPr>
                <w:sz w:val="24"/>
                <w:szCs w:val="24"/>
              </w:rPr>
            </w:pPr>
            <w:r w:rsidRPr="002D6486">
              <w:rPr>
                <w:sz w:val="24"/>
                <w:szCs w:val="24"/>
              </w:rPr>
              <w:t>10</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p>
        </w:tc>
        <w:tc>
          <w:tcPr>
            <w:tcW w:w="226" w:type="pct"/>
          </w:tcPr>
          <w:p w:rsidR="00E85DA9" w:rsidRPr="002D6486" w:rsidRDefault="00E85DA9" w:rsidP="002D6486">
            <w:pPr>
              <w:contextualSpacing/>
              <w:jc w:val="center"/>
              <w:rPr>
                <w:sz w:val="24"/>
                <w:szCs w:val="24"/>
              </w:rPr>
            </w:pPr>
            <w:r w:rsidRPr="002D6486">
              <w:rPr>
                <w:sz w:val="24"/>
                <w:szCs w:val="24"/>
              </w:rPr>
              <w:t>b.</w:t>
            </w:r>
          </w:p>
        </w:tc>
        <w:tc>
          <w:tcPr>
            <w:tcW w:w="3056" w:type="pct"/>
          </w:tcPr>
          <w:p w:rsidR="00E85DA9" w:rsidRPr="002D6486" w:rsidRDefault="00E85DA9" w:rsidP="002D6486">
            <w:pPr>
              <w:contextualSpacing/>
              <w:jc w:val="both"/>
              <w:rPr>
                <w:bCs/>
                <w:sz w:val="24"/>
                <w:szCs w:val="24"/>
              </w:rPr>
            </w:pPr>
            <w:r w:rsidRPr="002D6486">
              <w:rPr>
                <w:sz w:val="24"/>
                <w:szCs w:val="24"/>
              </w:rPr>
              <w:t xml:space="preserve">Classify the </w:t>
            </w:r>
            <w:r w:rsidRPr="002D6486">
              <w:rPr>
                <w:bCs/>
                <w:iCs/>
                <w:sz w:val="24"/>
                <w:szCs w:val="24"/>
              </w:rPr>
              <w:t>Margining for Institutional clients</w:t>
            </w:r>
            <w:r>
              <w:rPr>
                <w:bCs/>
                <w:iCs/>
                <w:sz w:val="24"/>
                <w:szCs w:val="24"/>
              </w:rPr>
              <w:t>.</w:t>
            </w:r>
          </w:p>
        </w:tc>
        <w:tc>
          <w:tcPr>
            <w:tcW w:w="550" w:type="pct"/>
            <w:gridSpan w:val="2"/>
          </w:tcPr>
          <w:p w:rsidR="00E85DA9" w:rsidRPr="002D6486" w:rsidRDefault="00E85DA9" w:rsidP="002D6486">
            <w:pPr>
              <w:contextualSpacing/>
              <w:jc w:val="center"/>
              <w:rPr>
                <w:sz w:val="24"/>
                <w:szCs w:val="24"/>
              </w:rPr>
            </w:pPr>
            <w:r w:rsidRPr="002D6486">
              <w:rPr>
                <w:sz w:val="24"/>
                <w:szCs w:val="24"/>
              </w:rPr>
              <w:t>CO3</w:t>
            </w:r>
          </w:p>
        </w:tc>
        <w:tc>
          <w:tcPr>
            <w:tcW w:w="483" w:type="pct"/>
          </w:tcPr>
          <w:p w:rsidR="00E85DA9" w:rsidRPr="002D6486" w:rsidRDefault="00E85DA9" w:rsidP="002D6486">
            <w:pPr>
              <w:contextualSpacing/>
              <w:jc w:val="center"/>
              <w:rPr>
                <w:sz w:val="24"/>
                <w:szCs w:val="24"/>
              </w:rPr>
            </w:pPr>
            <w:r w:rsidRPr="002D6486">
              <w:rPr>
                <w:sz w:val="24"/>
                <w:szCs w:val="24"/>
              </w:rPr>
              <w:t>C</w:t>
            </w:r>
          </w:p>
        </w:tc>
        <w:tc>
          <w:tcPr>
            <w:tcW w:w="419" w:type="pct"/>
          </w:tcPr>
          <w:p w:rsidR="00E85DA9" w:rsidRPr="002D6486" w:rsidRDefault="00E85DA9" w:rsidP="002D6486">
            <w:pPr>
              <w:contextualSpacing/>
              <w:jc w:val="center"/>
              <w:rPr>
                <w:sz w:val="24"/>
                <w:szCs w:val="24"/>
              </w:rPr>
            </w:pPr>
            <w:r w:rsidRPr="002D6486">
              <w:rPr>
                <w:sz w:val="24"/>
                <w:szCs w:val="24"/>
              </w:rPr>
              <w:t>10</w:t>
            </w:r>
          </w:p>
        </w:tc>
      </w:tr>
      <w:tr w:rsidR="00E85DA9" w:rsidRPr="002D6486" w:rsidTr="002D6486">
        <w:trPr>
          <w:trHeight w:val="397"/>
        </w:trPr>
        <w:tc>
          <w:tcPr>
            <w:tcW w:w="267" w:type="pct"/>
          </w:tcPr>
          <w:p w:rsidR="00E85DA9" w:rsidRPr="002D6486" w:rsidRDefault="00E85DA9" w:rsidP="002D6486">
            <w:pPr>
              <w:contextualSpacing/>
              <w:rPr>
                <w:sz w:val="24"/>
                <w:szCs w:val="24"/>
              </w:rPr>
            </w:pPr>
          </w:p>
        </w:tc>
        <w:tc>
          <w:tcPr>
            <w:tcW w:w="226" w:type="pct"/>
          </w:tcPr>
          <w:p w:rsidR="00E85DA9" w:rsidRPr="002D6486" w:rsidRDefault="00E85DA9" w:rsidP="002D6486">
            <w:pPr>
              <w:contextualSpacing/>
              <w:jc w:val="center"/>
              <w:rPr>
                <w:sz w:val="24"/>
                <w:szCs w:val="24"/>
              </w:rPr>
            </w:pPr>
          </w:p>
        </w:tc>
        <w:tc>
          <w:tcPr>
            <w:tcW w:w="3056" w:type="pct"/>
          </w:tcPr>
          <w:p w:rsidR="00E85DA9" w:rsidRPr="002D6486" w:rsidRDefault="00E85DA9" w:rsidP="002D6486">
            <w:pPr>
              <w:contextualSpacing/>
              <w:jc w:val="center"/>
              <w:rPr>
                <w:sz w:val="24"/>
                <w:szCs w:val="24"/>
              </w:rPr>
            </w:pPr>
          </w:p>
        </w:tc>
        <w:tc>
          <w:tcPr>
            <w:tcW w:w="550" w:type="pct"/>
            <w:gridSpan w:val="2"/>
          </w:tcPr>
          <w:p w:rsidR="00E85DA9" w:rsidRPr="002D6486" w:rsidRDefault="00E85DA9" w:rsidP="002D6486">
            <w:pPr>
              <w:contextualSpacing/>
              <w:jc w:val="center"/>
              <w:rPr>
                <w:sz w:val="24"/>
                <w:szCs w:val="24"/>
              </w:rPr>
            </w:pPr>
          </w:p>
        </w:tc>
        <w:tc>
          <w:tcPr>
            <w:tcW w:w="483" w:type="pct"/>
          </w:tcPr>
          <w:p w:rsidR="00E85DA9" w:rsidRPr="002D6486" w:rsidRDefault="00E85DA9" w:rsidP="002D6486">
            <w:pPr>
              <w:contextualSpacing/>
              <w:jc w:val="center"/>
              <w:rPr>
                <w:sz w:val="24"/>
                <w:szCs w:val="24"/>
              </w:rPr>
            </w:pPr>
          </w:p>
        </w:tc>
        <w:tc>
          <w:tcPr>
            <w:tcW w:w="419" w:type="pct"/>
          </w:tcPr>
          <w:p w:rsidR="00E85DA9" w:rsidRPr="002D6486" w:rsidRDefault="00E85DA9" w:rsidP="002D6486">
            <w:pPr>
              <w:contextualSpacing/>
              <w:jc w:val="center"/>
              <w:rPr>
                <w:sz w:val="24"/>
                <w:szCs w:val="24"/>
              </w:rPr>
            </w:pP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r w:rsidRPr="002D6486">
              <w:rPr>
                <w:sz w:val="24"/>
                <w:szCs w:val="24"/>
              </w:rPr>
              <w:t>15.</w:t>
            </w:r>
          </w:p>
        </w:tc>
        <w:tc>
          <w:tcPr>
            <w:tcW w:w="226" w:type="pct"/>
          </w:tcPr>
          <w:p w:rsidR="00E85DA9" w:rsidRPr="002D6486" w:rsidRDefault="00E85DA9" w:rsidP="002D6486">
            <w:pPr>
              <w:contextualSpacing/>
              <w:jc w:val="center"/>
              <w:rPr>
                <w:sz w:val="24"/>
                <w:szCs w:val="24"/>
              </w:rPr>
            </w:pPr>
            <w:r w:rsidRPr="002D6486">
              <w:rPr>
                <w:sz w:val="24"/>
                <w:szCs w:val="24"/>
              </w:rPr>
              <w:t>a.</w:t>
            </w:r>
          </w:p>
        </w:tc>
        <w:tc>
          <w:tcPr>
            <w:tcW w:w="3056" w:type="pct"/>
          </w:tcPr>
          <w:p w:rsidR="00E85DA9" w:rsidRPr="002D6486" w:rsidRDefault="00E85DA9" w:rsidP="002D6486">
            <w:pPr>
              <w:contextualSpacing/>
              <w:jc w:val="both"/>
              <w:rPr>
                <w:sz w:val="24"/>
                <w:szCs w:val="24"/>
              </w:rPr>
            </w:pPr>
            <w:r w:rsidRPr="002D6486">
              <w:rPr>
                <w:sz w:val="24"/>
                <w:szCs w:val="24"/>
              </w:rPr>
              <w:t>Analyze the Procedure and allocation for EPI of Securities for First leg and Reverse Leg</w:t>
            </w:r>
            <w:r>
              <w:rPr>
                <w:sz w:val="24"/>
                <w:szCs w:val="24"/>
              </w:rPr>
              <w:t>.</w:t>
            </w:r>
          </w:p>
        </w:tc>
        <w:tc>
          <w:tcPr>
            <w:tcW w:w="550" w:type="pct"/>
            <w:gridSpan w:val="2"/>
          </w:tcPr>
          <w:p w:rsidR="00E85DA9" w:rsidRPr="002D6486" w:rsidRDefault="00E85DA9" w:rsidP="002D6486">
            <w:pPr>
              <w:contextualSpacing/>
              <w:jc w:val="center"/>
              <w:rPr>
                <w:sz w:val="24"/>
                <w:szCs w:val="24"/>
              </w:rPr>
            </w:pPr>
            <w:r w:rsidRPr="002D6486">
              <w:rPr>
                <w:sz w:val="24"/>
                <w:szCs w:val="24"/>
              </w:rPr>
              <w:t>CO4</w:t>
            </w:r>
          </w:p>
        </w:tc>
        <w:tc>
          <w:tcPr>
            <w:tcW w:w="483" w:type="pct"/>
          </w:tcPr>
          <w:p w:rsidR="00E85DA9" w:rsidRPr="002D6486" w:rsidRDefault="00E85DA9" w:rsidP="002D6486">
            <w:pPr>
              <w:contextualSpacing/>
              <w:jc w:val="center"/>
              <w:rPr>
                <w:sz w:val="24"/>
                <w:szCs w:val="24"/>
              </w:rPr>
            </w:pPr>
            <w:r w:rsidRPr="002D6486">
              <w:rPr>
                <w:sz w:val="24"/>
                <w:szCs w:val="24"/>
              </w:rPr>
              <w:t>An</w:t>
            </w:r>
          </w:p>
        </w:tc>
        <w:tc>
          <w:tcPr>
            <w:tcW w:w="419" w:type="pct"/>
          </w:tcPr>
          <w:p w:rsidR="00E85DA9" w:rsidRPr="002D6486" w:rsidRDefault="00E85DA9" w:rsidP="002D6486">
            <w:pPr>
              <w:contextualSpacing/>
              <w:jc w:val="center"/>
              <w:rPr>
                <w:sz w:val="24"/>
                <w:szCs w:val="24"/>
              </w:rPr>
            </w:pPr>
            <w:r w:rsidRPr="002D6486">
              <w:rPr>
                <w:sz w:val="24"/>
                <w:szCs w:val="24"/>
              </w:rPr>
              <w:t>10</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p>
        </w:tc>
        <w:tc>
          <w:tcPr>
            <w:tcW w:w="226" w:type="pct"/>
          </w:tcPr>
          <w:p w:rsidR="00E85DA9" w:rsidRPr="002D6486" w:rsidRDefault="00E85DA9" w:rsidP="002D6486">
            <w:pPr>
              <w:contextualSpacing/>
              <w:jc w:val="center"/>
              <w:rPr>
                <w:sz w:val="24"/>
                <w:szCs w:val="24"/>
              </w:rPr>
            </w:pPr>
            <w:r w:rsidRPr="002D6486">
              <w:rPr>
                <w:sz w:val="24"/>
                <w:szCs w:val="24"/>
              </w:rPr>
              <w:t>b.</w:t>
            </w:r>
          </w:p>
        </w:tc>
        <w:tc>
          <w:tcPr>
            <w:tcW w:w="3056" w:type="pct"/>
          </w:tcPr>
          <w:p w:rsidR="00E85DA9" w:rsidRPr="002D6486" w:rsidRDefault="00E85DA9" w:rsidP="002D6486">
            <w:pPr>
              <w:contextualSpacing/>
              <w:jc w:val="both"/>
              <w:rPr>
                <w:bCs/>
                <w:sz w:val="24"/>
                <w:szCs w:val="24"/>
              </w:rPr>
            </w:pPr>
            <w:r w:rsidRPr="002D6486">
              <w:rPr>
                <w:sz w:val="24"/>
                <w:szCs w:val="24"/>
              </w:rPr>
              <w:t>Classify the Position Limits for Securities</w:t>
            </w:r>
            <w:r>
              <w:rPr>
                <w:sz w:val="24"/>
                <w:szCs w:val="24"/>
              </w:rPr>
              <w:t>.</w:t>
            </w:r>
          </w:p>
        </w:tc>
        <w:tc>
          <w:tcPr>
            <w:tcW w:w="550" w:type="pct"/>
            <w:gridSpan w:val="2"/>
          </w:tcPr>
          <w:p w:rsidR="00E85DA9" w:rsidRPr="002D6486" w:rsidRDefault="00E85DA9" w:rsidP="002D6486">
            <w:pPr>
              <w:contextualSpacing/>
              <w:jc w:val="center"/>
              <w:rPr>
                <w:sz w:val="24"/>
                <w:szCs w:val="24"/>
              </w:rPr>
            </w:pPr>
            <w:r w:rsidRPr="002D6486">
              <w:rPr>
                <w:sz w:val="24"/>
                <w:szCs w:val="24"/>
              </w:rPr>
              <w:t>CO4</w:t>
            </w:r>
          </w:p>
        </w:tc>
        <w:tc>
          <w:tcPr>
            <w:tcW w:w="483" w:type="pct"/>
          </w:tcPr>
          <w:p w:rsidR="00E85DA9" w:rsidRPr="002D6486" w:rsidRDefault="00E85DA9" w:rsidP="002D6486">
            <w:pPr>
              <w:contextualSpacing/>
              <w:jc w:val="center"/>
              <w:rPr>
                <w:sz w:val="24"/>
                <w:szCs w:val="24"/>
              </w:rPr>
            </w:pPr>
            <w:r w:rsidRPr="002D6486">
              <w:rPr>
                <w:sz w:val="24"/>
                <w:szCs w:val="24"/>
              </w:rPr>
              <w:t>A</w:t>
            </w:r>
          </w:p>
        </w:tc>
        <w:tc>
          <w:tcPr>
            <w:tcW w:w="419" w:type="pct"/>
          </w:tcPr>
          <w:p w:rsidR="00E85DA9" w:rsidRPr="002D6486" w:rsidRDefault="00E85DA9" w:rsidP="002D6486">
            <w:pPr>
              <w:contextualSpacing/>
              <w:jc w:val="center"/>
              <w:rPr>
                <w:sz w:val="24"/>
                <w:szCs w:val="24"/>
              </w:rPr>
            </w:pPr>
            <w:r w:rsidRPr="002D6486">
              <w:rPr>
                <w:sz w:val="24"/>
                <w:szCs w:val="24"/>
              </w:rPr>
              <w:t>10</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p>
        </w:tc>
        <w:tc>
          <w:tcPr>
            <w:tcW w:w="226" w:type="pct"/>
          </w:tcPr>
          <w:p w:rsidR="00E85DA9" w:rsidRPr="002D6486" w:rsidRDefault="00E85DA9" w:rsidP="002D6486">
            <w:pPr>
              <w:contextualSpacing/>
              <w:jc w:val="center"/>
              <w:rPr>
                <w:sz w:val="24"/>
                <w:szCs w:val="24"/>
              </w:rPr>
            </w:pPr>
          </w:p>
        </w:tc>
        <w:tc>
          <w:tcPr>
            <w:tcW w:w="3056" w:type="pct"/>
          </w:tcPr>
          <w:p w:rsidR="00E85DA9" w:rsidRPr="002D6486" w:rsidRDefault="00E85DA9" w:rsidP="002D6486">
            <w:pPr>
              <w:contextualSpacing/>
              <w:jc w:val="center"/>
              <w:rPr>
                <w:sz w:val="24"/>
                <w:szCs w:val="24"/>
              </w:rPr>
            </w:pPr>
          </w:p>
        </w:tc>
        <w:tc>
          <w:tcPr>
            <w:tcW w:w="550" w:type="pct"/>
            <w:gridSpan w:val="2"/>
          </w:tcPr>
          <w:p w:rsidR="00E85DA9" w:rsidRPr="002D6486" w:rsidRDefault="00E85DA9" w:rsidP="002D6486">
            <w:pPr>
              <w:contextualSpacing/>
              <w:jc w:val="center"/>
              <w:rPr>
                <w:sz w:val="24"/>
                <w:szCs w:val="24"/>
              </w:rPr>
            </w:pPr>
          </w:p>
        </w:tc>
        <w:tc>
          <w:tcPr>
            <w:tcW w:w="483" w:type="pct"/>
          </w:tcPr>
          <w:p w:rsidR="00E85DA9" w:rsidRPr="002D6486" w:rsidRDefault="00E85DA9" w:rsidP="002D6486">
            <w:pPr>
              <w:contextualSpacing/>
              <w:jc w:val="center"/>
              <w:rPr>
                <w:sz w:val="24"/>
                <w:szCs w:val="24"/>
              </w:rPr>
            </w:pPr>
          </w:p>
        </w:tc>
        <w:tc>
          <w:tcPr>
            <w:tcW w:w="419" w:type="pct"/>
          </w:tcPr>
          <w:p w:rsidR="00E85DA9" w:rsidRPr="002D6486" w:rsidRDefault="00E85DA9" w:rsidP="002D6486">
            <w:pPr>
              <w:contextualSpacing/>
              <w:jc w:val="center"/>
              <w:rPr>
                <w:sz w:val="24"/>
                <w:szCs w:val="24"/>
              </w:rPr>
            </w:pP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r w:rsidRPr="002D6486">
              <w:rPr>
                <w:sz w:val="24"/>
                <w:szCs w:val="24"/>
              </w:rPr>
              <w:t>16.</w:t>
            </w:r>
          </w:p>
        </w:tc>
        <w:tc>
          <w:tcPr>
            <w:tcW w:w="226" w:type="pct"/>
          </w:tcPr>
          <w:p w:rsidR="00E85DA9" w:rsidRPr="002D6486" w:rsidRDefault="00E85DA9" w:rsidP="002D6486">
            <w:pPr>
              <w:contextualSpacing/>
              <w:jc w:val="center"/>
              <w:rPr>
                <w:sz w:val="24"/>
                <w:szCs w:val="24"/>
              </w:rPr>
            </w:pPr>
            <w:r w:rsidRPr="002D6486">
              <w:rPr>
                <w:sz w:val="24"/>
                <w:szCs w:val="24"/>
              </w:rPr>
              <w:t>a.</w:t>
            </w:r>
          </w:p>
        </w:tc>
        <w:tc>
          <w:tcPr>
            <w:tcW w:w="3056" w:type="pct"/>
          </w:tcPr>
          <w:p w:rsidR="00E85DA9" w:rsidRPr="002D6486" w:rsidRDefault="00E85DA9" w:rsidP="002D6486">
            <w:pPr>
              <w:autoSpaceDE w:val="0"/>
              <w:autoSpaceDN w:val="0"/>
              <w:adjustRightInd w:val="0"/>
              <w:contextualSpacing/>
              <w:rPr>
                <w:sz w:val="24"/>
                <w:szCs w:val="24"/>
              </w:rPr>
            </w:pPr>
            <w:r w:rsidRPr="002D6486">
              <w:rPr>
                <w:sz w:val="24"/>
                <w:szCs w:val="24"/>
              </w:rPr>
              <w:t>Discuss the Administrative mechanism ‘Capital Cushion’ built by NSCCL for Operations.</w:t>
            </w:r>
          </w:p>
        </w:tc>
        <w:tc>
          <w:tcPr>
            <w:tcW w:w="550" w:type="pct"/>
            <w:gridSpan w:val="2"/>
          </w:tcPr>
          <w:p w:rsidR="00E85DA9" w:rsidRPr="002D6486" w:rsidRDefault="00E85DA9" w:rsidP="002D6486">
            <w:pPr>
              <w:contextualSpacing/>
              <w:jc w:val="center"/>
              <w:rPr>
                <w:sz w:val="24"/>
                <w:szCs w:val="24"/>
              </w:rPr>
            </w:pPr>
            <w:r w:rsidRPr="002D6486">
              <w:rPr>
                <w:sz w:val="24"/>
                <w:szCs w:val="24"/>
              </w:rPr>
              <w:t>CO5</w:t>
            </w:r>
          </w:p>
        </w:tc>
        <w:tc>
          <w:tcPr>
            <w:tcW w:w="483" w:type="pct"/>
          </w:tcPr>
          <w:p w:rsidR="00E85DA9" w:rsidRPr="002D6486" w:rsidRDefault="00E85DA9" w:rsidP="002D6486">
            <w:pPr>
              <w:contextualSpacing/>
              <w:jc w:val="center"/>
              <w:rPr>
                <w:sz w:val="24"/>
                <w:szCs w:val="24"/>
              </w:rPr>
            </w:pPr>
            <w:r w:rsidRPr="002D6486">
              <w:rPr>
                <w:sz w:val="24"/>
                <w:szCs w:val="24"/>
              </w:rPr>
              <w:t>R</w:t>
            </w:r>
          </w:p>
        </w:tc>
        <w:tc>
          <w:tcPr>
            <w:tcW w:w="419" w:type="pct"/>
          </w:tcPr>
          <w:p w:rsidR="00E85DA9" w:rsidRPr="002D6486" w:rsidRDefault="00E85DA9" w:rsidP="002D6486">
            <w:pPr>
              <w:contextualSpacing/>
              <w:jc w:val="center"/>
              <w:rPr>
                <w:sz w:val="24"/>
                <w:szCs w:val="24"/>
              </w:rPr>
            </w:pPr>
            <w:r w:rsidRPr="002D6486">
              <w:rPr>
                <w:sz w:val="24"/>
                <w:szCs w:val="24"/>
              </w:rPr>
              <w:t>10</w:t>
            </w:r>
          </w:p>
        </w:tc>
      </w:tr>
      <w:tr w:rsidR="00E85DA9" w:rsidRPr="002D6486" w:rsidTr="002D6486">
        <w:trPr>
          <w:trHeight w:val="397"/>
        </w:trPr>
        <w:tc>
          <w:tcPr>
            <w:tcW w:w="267" w:type="pct"/>
          </w:tcPr>
          <w:p w:rsidR="00E85DA9" w:rsidRPr="002D6486" w:rsidRDefault="00E85DA9" w:rsidP="002D6486">
            <w:pPr>
              <w:contextualSpacing/>
              <w:jc w:val="center"/>
              <w:rPr>
                <w:sz w:val="24"/>
                <w:szCs w:val="24"/>
              </w:rPr>
            </w:pPr>
          </w:p>
        </w:tc>
        <w:tc>
          <w:tcPr>
            <w:tcW w:w="226" w:type="pct"/>
          </w:tcPr>
          <w:p w:rsidR="00E85DA9" w:rsidRPr="002D6486" w:rsidRDefault="00E85DA9" w:rsidP="002D6486">
            <w:pPr>
              <w:contextualSpacing/>
              <w:jc w:val="center"/>
              <w:rPr>
                <w:sz w:val="24"/>
                <w:szCs w:val="24"/>
              </w:rPr>
            </w:pPr>
            <w:r w:rsidRPr="002D6486">
              <w:rPr>
                <w:sz w:val="24"/>
                <w:szCs w:val="24"/>
              </w:rPr>
              <w:t>b.</w:t>
            </w:r>
          </w:p>
        </w:tc>
        <w:tc>
          <w:tcPr>
            <w:tcW w:w="3056" w:type="pct"/>
          </w:tcPr>
          <w:p w:rsidR="00E85DA9" w:rsidRPr="002D6486" w:rsidRDefault="00E85DA9" w:rsidP="002D6486">
            <w:pPr>
              <w:contextualSpacing/>
              <w:jc w:val="both"/>
              <w:rPr>
                <w:bCs/>
                <w:sz w:val="24"/>
                <w:szCs w:val="24"/>
              </w:rPr>
            </w:pPr>
            <w:r w:rsidRPr="002D6486">
              <w:rPr>
                <w:sz w:val="24"/>
                <w:szCs w:val="24"/>
              </w:rPr>
              <w:t xml:space="preserve">Describe the Margin limits for the Liquid Assets of a Clearing member. </w:t>
            </w:r>
          </w:p>
        </w:tc>
        <w:tc>
          <w:tcPr>
            <w:tcW w:w="550" w:type="pct"/>
            <w:gridSpan w:val="2"/>
          </w:tcPr>
          <w:p w:rsidR="00E85DA9" w:rsidRPr="002D6486" w:rsidRDefault="00E85DA9" w:rsidP="002D6486">
            <w:pPr>
              <w:contextualSpacing/>
              <w:jc w:val="center"/>
              <w:rPr>
                <w:sz w:val="24"/>
                <w:szCs w:val="24"/>
              </w:rPr>
            </w:pPr>
            <w:r w:rsidRPr="002D6486">
              <w:rPr>
                <w:sz w:val="24"/>
                <w:szCs w:val="24"/>
              </w:rPr>
              <w:t>CO5</w:t>
            </w:r>
          </w:p>
        </w:tc>
        <w:tc>
          <w:tcPr>
            <w:tcW w:w="483" w:type="pct"/>
          </w:tcPr>
          <w:p w:rsidR="00E85DA9" w:rsidRPr="002D6486" w:rsidRDefault="00E85DA9" w:rsidP="002D6486">
            <w:pPr>
              <w:contextualSpacing/>
              <w:jc w:val="center"/>
              <w:rPr>
                <w:sz w:val="24"/>
                <w:szCs w:val="24"/>
              </w:rPr>
            </w:pPr>
            <w:r w:rsidRPr="002D6486">
              <w:rPr>
                <w:sz w:val="24"/>
                <w:szCs w:val="24"/>
              </w:rPr>
              <w:t>U</w:t>
            </w:r>
          </w:p>
        </w:tc>
        <w:tc>
          <w:tcPr>
            <w:tcW w:w="419" w:type="pct"/>
          </w:tcPr>
          <w:p w:rsidR="00E85DA9" w:rsidRPr="002D6486" w:rsidRDefault="00E85DA9" w:rsidP="002D6486">
            <w:pPr>
              <w:contextualSpacing/>
              <w:jc w:val="center"/>
              <w:rPr>
                <w:sz w:val="24"/>
                <w:szCs w:val="24"/>
              </w:rPr>
            </w:pPr>
            <w:r w:rsidRPr="002D6486">
              <w:rPr>
                <w:sz w:val="24"/>
                <w:szCs w:val="24"/>
              </w:rPr>
              <w:t>10</w:t>
            </w:r>
          </w:p>
        </w:tc>
      </w:tr>
    </w:tbl>
    <w:p w:rsidR="00E85DA9" w:rsidRDefault="00E85DA9" w:rsidP="002D6486">
      <w:pPr>
        <w:contextualSpacing/>
      </w:pPr>
    </w:p>
    <w:tbl>
      <w:tblPr>
        <w:tblStyle w:val="TableGrid"/>
        <w:tblW w:w="0" w:type="auto"/>
        <w:tblLook w:val="04A0" w:firstRow="1" w:lastRow="0" w:firstColumn="1" w:lastColumn="0" w:noHBand="0" w:noVBand="1"/>
      </w:tblPr>
      <w:tblGrid>
        <w:gridCol w:w="675"/>
        <w:gridCol w:w="9782"/>
      </w:tblGrid>
      <w:tr w:rsidR="00E85DA9" w:rsidRPr="002D6486" w:rsidTr="00AD39D3">
        <w:tc>
          <w:tcPr>
            <w:tcW w:w="675" w:type="dxa"/>
          </w:tcPr>
          <w:p w:rsidR="00E85DA9" w:rsidRPr="002D6486" w:rsidRDefault="00E85DA9" w:rsidP="002D6486">
            <w:pPr>
              <w:contextualSpacing/>
              <w:rPr>
                <w:sz w:val="24"/>
                <w:szCs w:val="24"/>
              </w:rPr>
            </w:pPr>
          </w:p>
        </w:tc>
        <w:tc>
          <w:tcPr>
            <w:tcW w:w="9782" w:type="dxa"/>
          </w:tcPr>
          <w:p w:rsidR="00E85DA9" w:rsidRPr="002D6486" w:rsidRDefault="00E85DA9" w:rsidP="002D6486">
            <w:pPr>
              <w:contextualSpacing/>
              <w:jc w:val="center"/>
              <w:rPr>
                <w:b/>
                <w:sz w:val="24"/>
                <w:szCs w:val="24"/>
              </w:rPr>
            </w:pPr>
            <w:r w:rsidRPr="002D6486">
              <w:rPr>
                <w:b/>
                <w:sz w:val="24"/>
                <w:szCs w:val="24"/>
              </w:rPr>
              <w:t>COURSE OUTCOMES</w:t>
            </w:r>
          </w:p>
        </w:tc>
      </w:tr>
      <w:tr w:rsidR="00E85DA9" w:rsidRPr="002D6486" w:rsidTr="00702DB1">
        <w:tc>
          <w:tcPr>
            <w:tcW w:w="675" w:type="dxa"/>
          </w:tcPr>
          <w:p w:rsidR="00E85DA9" w:rsidRPr="002D6486" w:rsidRDefault="00E85DA9" w:rsidP="002D6486">
            <w:pPr>
              <w:contextualSpacing/>
              <w:rPr>
                <w:sz w:val="24"/>
                <w:szCs w:val="24"/>
              </w:rPr>
            </w:pPr>
            <w:r w:rsidRPr="002D6486">
              <w:rPr>
                <w:sz w:val="24"/>
                <w:szCs w:val="24"/>
              </w:rPr>
              <w:t>CO1</w:t>
            </w:r>
          </w:p>
        </w:tc>
        <w:tc>
          <w:tcPr>
            <w:tcW w:w="9782" w:type="dxa"/>
          </w:tcPr>
          <w:p w:rsidR="00E85DA9" w:rsidRPr="002D6486" w:rsidRDefault="00E85DA9" w:rsidP="002D6486">
            <w:pPr>
              <w:contextualSpacing/>
              <w:jc w:val="both"/>
              <w:rPr>
                <w:sz w:val="24"/>
                <w:szCs w:val="24"/>
              </w:rPr>
            </w:pPr>
            <w:r w:rsidRPr="002D6486">
              <w:rPr>
                <w:sz w:val="24"/>
                <w:szCs w:val="24"/>
              </w:rPr>
              <w:t>Remember the operational guidelines/procedures of clearing, settlement, collateral management and risk management in NSE clearing limited.</w:t>
            </w:r>
          </w:p>
        </w:tc>
      </w:tr>
      <w:tr w:rsidR="00E85DA9" w:rsidRPr="002D6486" w:rsidTr="00702DB1">
        <w:tc>
          <w:tcPr>
            <w:tcW w:w="675" w:type="dxa"/>
          </w:tcPr>
          <w:p w:rsidR="00E85DA9" w:rsidRPr="002D6486" w:rsidRDefault="00E85DA9" w:rsidP="002D6486">
            <w:pPr>
              <w:contextualSpacing/>
              <w:rPr>
                <w:sz w:val="24"/>
                <w:szCs w:val="24"/>
              </w:rPr>
            </w:pPr>
            <w:r w:rsidRPr="002D6486">
              <w:rPr>
                <w:sz w:val="24"/>
                <w:szCs w:val="24"/>
              </w:rPr>
              <w:t>CO2</w:t>
            </w:r>
          </w:p>
        </w:tc>
        <w:tc>
          <w:tcPr>
            <w:tcW w:w="9782" w:type="dxa"/>
          </w:tcPr>
          <w:p w:rsidR="00E85DA9" w:rsidRPr="002D6486" w:rsidRDefault="00E85DA9" w:rsidP="002D6486">
            <w:pPr>
              <w:contextualSpacing/>
              <w:jc w:val="both"/>
              <w:rPr>
                <w:sz w:val="24"/>
                <w:szCs w:val="24"/>
              </w:rPr>
            </w:pPr>
            <w:r w:rsidRPr="002D6486">
              <w:rPr>
                <w:sz w:val="24"/>
                <w:szCs w:val="24"/>
              </w:rPr>
              <w:t>Understand the capital market operations</w:t>
            </w:r>
          </w:p>
        </w:tc>
      </w:tr>
      <w:tr w:rsidR="00E85DA9" w:rsidRPr="002D6486" w:rsidTr="00702DB1">
        <w:tc>
          <w:tcPr>
            <w:tcW w:w="675" w:type="dxa"/>
          </w:tcPr>
          <w:p w:rsidR="00E85DA9" w:rsidRPr="002D6486" w:rsidRDefault="00E85DA9" w:rsidP="002D6486">
            <w:pPr>
              <w:contextualSpacing/>
              <w:rPr>
                <w:sz w:val="24"/>
                <w:szCs w:val="24"/>
              </w:rPr>
            </w:pPr>
            <w:r w:rsidRPr="002D6486">
              <w:rPr>
                <w:sz w:val="24"/>
                <w:szCs w:val="24"/>
              </w:rPr>
              <w:t>CO3</w:t>
            </w:r>
          </w:p>
        </w:tc>
        <w:tc>
          <w:tcPr>
            <w:tcW w:w="9782" w:type="dxa"/>
          </w:tcPr>
          <w:p w:rsidR="00E85DA9" w:rsidRPr="002D6486" w:rsidRDefault="00E85DA9" w:rsidP="002D6486">
            <w:pPr>
              <w:contextualSpacing/>
              <w:jc w:val="both"/>
              <w:rPr>
                <w:sz w:val="24"/>
                <w:szCs w:val="24"/>
              </w:rPr>
            </w:pPr>
            <w:r w:rsidRPr="002D6486">
              <w:rPr>
                <w:sz w:val="24"/>
                <w:szCs w:val="24"/>
              </w:rPr>
              <w:t>Apply the concepts of securities borrowing and lending schemes</w:t>
            </w:r>
          </w:p>
        </w:tc>
      </w:tr>
      <w:tr w:rsidR="00E85DA9" w:rsidRPr="002D6486" w:rsidTr="00702DB1">
        <w:tc>
          <w:tcPr>
            <w:tcW w:w="675" w:type="dxa"/>
          </w:tcPr>
          <w:p w:rsidR="00E85DA9" w:rsidRPr="002D6486" w:rsidRDefault="00E85DA9" w:rsidP="002D6486">
            <w:pPr>
              <w:contextualSpacing/>
              <w:rPr>
                <w:sz w:val="24"/>
                <w:szCs w:val="24"/>
              </w:rPr>
            </w:pPr>
            <w:r w:rsidRPr="002D6486">
              <w:rPr>
                <w:sz w:val="24"/>
                <w:szCs w:val="24"/>
              </w:rPr>
              <w:t>CO4</w:t>
            </w:r>
          </w:p>
        </w:tc>
        <w:tc>
          <w:tcPr>
            <w:tcW w:w="9782" w:type="dxa"/>
          </w:tcPr>
          <w:p w:rsidR="00E85DA9" w:rsidRPr="002D6486" w:rsidRDefault="00E85DA9" w:rsidP="002D6486">
            <w:pPr>
              <w:contextualSpacing/>
              <w:jc w:val="both"/>
              <w:rPr>
                <w:sz w:val="24"/>
                <w:szCs w:val="24"/>
              </w:rPr>
            </w:pPr>
            <w:r w:rsidRPr="002D6486">
              <w:rPr>
                <w:sz w:val="24"/>
                <w:szCs w:val="24"/>
              </w:rPr>
              <w:t>Evaluate the process of clearing and settlement in Equity and Currency derivatives.</w:t>
            </w:r>
          </w:p>
        </w:tc>
      </w:tr>
      <w:tr w:rsidR="00E85DA9" w:rsidRPr="002D6486" w:rsidTr="00702DB1">
        <w:tc>
          <w:tcPr>
            <w:tcW w:w="675" w:type="dxa"/>
          </w:tcPr>
          <w:p w:rsidR="00E85DA9" w:rsidRPr="002D6486" w:rsidRDefault="00E85DA9" w:rsidP="002D6486">
            <w:pPr>
              <w:contextualSpacing/>
              <w:rPr>
                <w:sz w:val="24"/>
                <w:szCs w:val="24"/>
              </w:rPr>
            </w:pPr>
            <w:r w:rsidRPr="002D6486">
              <w:rPr>
                <w:sz w:val="24"/>
                <w:szCs w:val="24"/>
              </w:rPr>
              <w:t>CO5</w:t>
            </w:r>
          </w:p>
        </w:tc>
        <w:tc>
          <w:tcPr>
            <w:tcW w:w="9782" w:type="dxa"/>
          </w:tcPr>
          <w:p w:rsidR="00E85DA9" w:rsidRPr="002D6486" w:rsidRDefault="00E85DA9" w:rsidP="002D6486">
            <w:pPr>
              <w:contextualSpacing/>
              <w:jc w:val="both"/>
              <w:rPr>
                <w:sz w:val="24"/>
                <w:szCs w:val="24"/>
              </w:rPr>
            </w:pPr>
            <w:r w:rsidRPr="002D6486">
              <w:rPr>
                <w:sz w:val="24"/>
                <w:szCs w:val="24"/>
              </w:rPr>
              <w:t>Analyze the various services offered by the market intermediaries regarding clearing and settlement.</w:t>
            </w:r>
          </w:p>
        </w:tc>
      </w:tr>
      <w:tr w:rsidR="00E85DA9" w:rsidRPr="002D6486" w:rsidTr="00702DB1">
        <w:tc>
          <w:tcPr>
            <w:tcW w:w="675" w:type="dxa"/>
          </w:tcPr>
          <w:p w:rsidR="00E85DA9" w:rsidRPr="002D6486" w:rsidRDefault="00E85DA9" w:rsidP="002D6486">
            <w:pPr>
              <w:contextualSpacing/>
              <w:rPr>
                <w:sz w:val="24"/>
                <w:szCs w:val="24"/>
              </w:rPr>
            </w:pPr>
            <w:r w:rsidRPr="002D6486">
              <w:rPr>
                <w:sz w:val="24"/>
                <w:szCs w:val="24"/>
              </w:rPr>
              <w:t>CO6</w:t>
            </w:r>
          </w:p>
        </w:tc>
        <w:tc>
          <w:tcPr>
            <w:tcW w:w="9782" w:type="dxa"/>
          </w:tcPr>
          <w:p w:rsidR="00E85DA9" w:rsidRPr="002D6486" w:rsidRDefault="00E85DA9" w:rsidP="002D6486">
            <w:pPr>
              <w:contextualSpacing/>
              <w:jc w:val="both"/>
              <w:rPr>
                <w:sz w:val="24"/>
                <w:szCs w:val="24"/>
              </w:rPr>
            </w:pPr>
            <w:r w:rsidRPr="002D6486">
              <w:rPr>
                <w:sz w:val="24"/>
                <w:szCs w:val="24"/>
              </w:rPr>
              <w:t>Develop a suitable mix on services in Members Portal.</w:t>
            </w:r>
          </w:p>
        </w:tc>
      </w:tr>
    </w:tbl>
    <w:p w:rsidR="00E85DA9" w:rsidRPr="00BA50B9" w:rsidRDefault="00E85DA9" w:rsidP="002D6486">
      <w:pPr>
        <w:contextualSpacing/>
      </w:pPr>
    </w:p>
    <w:tbl>
      <w:tblPr>
        <w:tblStyle w:val="TableGrid"/>
        <w:tblW w:w="10368" w:type="dxa"/>
        <w:tblLook w:val="04A0" w:firstRow="1" w:lastRow="0" w:firstColumn="1" w:lastColumn="0" w:noHBand="0" w:noVBand="1"/>
      </w:tblPr>
      <w:tblGrid>
        <w:gridCol w:w="801"/>
        <w:gridCol w:w="1349"/>
        <w:gridCol w:w="1430"/>
        <w:gridCol w:w="1177"/>
        <w:gridCol w:w="1254"/>
        <w:gridCol w:w="1181"/>
        <w:gridCol w:w="1106"/>
        <w:gridCol w:w="2070"/>
      </w:tblGrid>
      <w:tr w:rsidR="00E85DA9" w:rsidRPr="002D6486" w:rsidTr="002D6486">
        <w:trPr>
          <w:trHeight w:val="265"/>
        </w:trPr>
        <w:tc>
          <w:tcPr>
            <w:tcW w:w="10368" w:type="dxa"/>
            <w:gridSpan w:val="8"/>
          </w:tcPr>
          <w:p w:rsidR="00E85DA9" w:rsidRPr="002D6486" w:rsidRDefault="00E85DA9" w:rsidP="002D6486">
            <w:pPr>
              <w:contextualSpacing/>
              <w:jc w:val="center"/>
              <w:rPr>
                <w:b/>
                <w:sz w:val="24"/>
                <w:szCs w:val="24"/>
              </w:rPr>
            </w:pPr>
            <w:r w:rsidRPr="002D6486">
              <w:rPr>
                <w:b/>
                <w:sz w:val="24"/>
                <w:szCs w:val="24"/>
              </w:rPr>
              <w:t>Assessment Pattern as per Bloom’s Level</w:t>
            </w:r>
          </w:p>
        </w:tc>
      </w:tr>
      <w:tr w:rsidR="00E85DA9" w:rsidRPr="002D6486" w:rsidTr="002D6486">
        <w:trPr>
          <w:trHeight w:val="255"/>
        </w:trPr>
        <w:tc>
          <w:tcPr>
            <w:tcW w:w="801" w:type="dxa"/>
          </w:tcPr>
          <w:p w:rsidR="00E85DA9" w:rsidRPr="002D6486" w:rsidRDefault="00E85DA9" w:rsidP="002D6486">
            <w:pPr>
              <w:contextualSpacing/>
              <w:rPr>
                <w:sz w:val="24"/>
                <w:szCs w:val="24"/>
              </w:rPr>
            </w:pPr>
            <w:r w:rsidRPr="002D6486">
              <w:rPr>
                <w:sz w:val="24"/>
                <w:szCs w:val="24"/>
              </w:rPr>
              <w:t>CO / P</w:t>
            </w:r>
          </w:p>
        </w:tc>
        <w:tc>
          <w:tcPr>
            <w:tcW w:w="1349" w:type="dxa"/>
          </w:tcPr>
          <w:p w:rsidR="00E85DA9" w:rsidRPr="002D6486" w:rsidRDefault="00E85DA9" w:rsidP="002D6486">
            <w:pPr>
              <w:contextualSpacing/>
              <w:jc w:val="center"/>
              <w:rPr>
                <w:b/>
                <w:sz w:val="24"/>
                <w:szCs w:val="24"/>
              </w:rPr>
            </w:pPr>
            <w:r w:rsidRPr="002D6486">
              <w:rPr>
                <w:b/>
                <w:sz w:val="24"/>
                <w:szCs w:val="24"/>
              </w:rPr>
              <w:t>Remember</w:t>
            </w:r>
          </w:p>
        </w:tc>
        <w:tc>
          <w:tcPr>
            <w:tcW w:w="1430" w:type="dxa"/>
          </w:tcPr>
          <w:p w:rsidR="00E85DA9" w:rsidRPr="002D6486" w:rsidRDefault="00E85DA9" w:rsidP="002D6486">
            <w:pPr>
              <w:contextualSpacing/>
              <w:jc w:val="center"/>
              <w:rPr>
                <w:b/>
                <w:sz w:val="24"/>
                <w:szCs w:val="24"/>
              </w:rPr>
            </w:pPr>
            <w:r w:rsidRPr="002D6486">
              <w:rPr>
                <w:b/>
                <w:sz w:val="24"/>
                <w:szCs w:val="24"/>
              </w:rPr>
              <w:t>Understand</w:t>
            </w:r>
          </w:p>
        </w:tc>
        <w:tc>
          <w:tcPr>
            <w:tcW w:w="1177" w:type="dxa"/>
          </w:tcPr>
          <w:p w:rsidR="00E85DA9" w:rsidRPr="002D6486" w:rsidRDefault="00E85DA9" w:rsidP="002D6486">
            <w:pPr>
              <w:contextualSpacing/>
              <w:jc w:val="center"/>
              <w:rPr>
                <w:b/>
                <w:sz w:val="24"/>
                <w:szCs w:val="24"/>
              </w:rPr>
            </w:pPr>
            <w:r w:rsidRPr="002D6486">
              <w:rPr>
                <w:b/>
                <w:sz w:val="24"/>
                <w:szCs w:val="24"/>
              </w:rPr>
              <w:t>Apply</w:t>
            </w:r>
          </w:p>
        </w:tc>
        <w:tc>
          <w:tcPr>
            <w:tcW w:w="1254" w:type="dxa"/>
          </w:tcPr>
          <w:p w:rsidR="00E85DA9" w:rsidRPr="002D6486" w:rsidRDefault="00E85DA9" w:rsidP="002D6486">
            <w:pPr>
              <w:contextualSpacing/>
              <w:jc w:val="center"/>
              <w:rPr>
                <w:b/>
                <w:sz w:val="24"/>
                <w:szCs w:val="24"/>
              </w:rPr>
            </w:pPr>
            <w:r w:rsidRPr="002D6486">
              <w:rPr>
                <w:b/>
                <w:sz w:val="24"/>
                <w:szCs w:val="24"/>
              </w:rPr>
              <w:t>Analyze</w:t>
            </w:r>
          </w:p>
        </w:tc>
        <w:tc>
          <w:tcPr>
            <w:tcW w:w="1181" w:type="dxa"/>
          </w:tcPr>
          <w:p w:rsidR="00E85DA9" w:rsidRPr="002D6486" w:rsidRDefault="00E85DA9" w:rsidP="002D6486">
            <w:pPr>
              <w:contextualSpacing/>
              <w:jc w:val="center"/>
              <w:rPr>
                <w:b/>
                <w:sz w:val="24"/>
                <w:szCs w:val="24"/>
              </w:rPr>
            </w:pPr>
            <w:r w:rsidRPr="002D6486">
              <w:rPr>
                <w:b/>
                <w:sz w:val="24"/>
                <w:szCs w:val="24"/>
              </w:rPr>
              <w:t>Evaluate</w:t>
            </w:r>
          </w:p>
        </w:tc>
        <w:tc>
          <w:tcPr>
            <w:tcW w:w="1106" w:type="dxa"/>
          </w:tcPr>
          <w:p w:rsidR="00E85DA9" w:rsidRPr="002D6486" w:rsidRDefault="00E85DA9" w:rsidP="002D6486">
            <w:pPr>
              <w:contextualSpacing/>
              <w:jc w:val="center"/>
              <w:rPr>
                <w:b/>
                <w:sz w:val="24"/>
                <w:szCs w:val="24"/>
              </w:rPr>
            </w:pPr>
            <w:r w:rsidRPr="002D6486">
              <w:rPr>
                <w:b/>
                <w:sz w:val="24"/>
                <w:szCs w:val="24"/>
              </w:rPr>
              <w:t>Create</w:t>
            </w:r>
          </w:p>
        </w:tc>
        <w:tc>
          <w:tcPr>
            <w:tcW w:w="2070" w:type="dxa"/>
          </w:tcPr>
          <w:p w:rsidR="00E85DA9" w:rsidRPr="002D6486" w:rsidRDefault="00E85DA9" w:rsidP="002D6486">
            <w:pPr>
              <w:contextualSpacing/>
              <w:jc w:val="center"/>
              <w:rPr>
                <w:b/>
                <w:sz w:val="24"/>
                <w:szCs w:val="24"/>
              </w:rPr>
            </w:pPr>
            <w:r w:rsidRPr="002D6486">
              <w:rPr>
                <w:b/>
                <w:sz w:val="24"/>
                <w:szCs w:val="24"/>
              </w:rPr>
              <w:t>Total</w:t>
            </w:r>
          </w:p>
        </w:tc>
      </w:tr>
      <w:tr w:rsidR="00E85DA9" w:rsidRPr="002D6486" w:rsidTr="002D6486">
        <w:trPr>
          <w:trHeight w:val="265"/>
        </w:trPr>
        <w:tc>
          <w:tcPr>
            <w:tcW w:w="801" w:type="dxa"/>
          </w:tcPr>
          <w:p w:rsidR="00E85DA9" w:rsidRPr="002D6486" w:rsidRDefault="00E85DA9" w:rsidP="002D6486">
            <w:pPr>
              <w:contextualSpacing/>
              <w:rPr>
                <w:sz w:val="24"/>
                <w:szCs w:val="24"/>
              </w:rPr>
            </w:pPr>
            <w:r w:rsidRPr="002D6486">
              <w:rPr>
                <w:sz w:val="24"/>
                <w:szCs w:val="24"/>
              </w:rPr>
              <w:t>CO1</w:t>
            </w:r>
          </w:p>
        </w:tc>
        <w:tc>
          <w:tcPr>
            <w:tcW w:w="1349" w:type="dxa"/>
          </w:tcPr>
          <w:p w:rsidR="00E85DA9" w:rsidRPr="002D6486" w:rsidRDefault="00E85DA9" w:rsidP="002D6486">
            <w:pPr>
              <w:contextualSpacing/>
              <w:jc w:val="center"/>
              <w:rPr>
                <w:sz w:val="24"/>
                <w:szCs w:val="24"/>
              </w:rPr>
            </w:pPr>
            <w:r w:rsidRPr="002D6486">
              <w:rPr>
                <w:sz w:val="24"/>
                <w:szCs w:val="24"/>
              </w:rPr>
              <w:t>10</w:t>
            </w:r>
          </w:p>
        </w:tc>
        <w:tc>
          <w:tcPr>
            <w:tcW w:w="1430" w:type="dxa"/>
          </w:tcPr>
          <w:p w:rsidR="00E85DA9" w:rsidRPr="002D6486" w:rsidRDefault="00E85DA9" w:rsidP="002D6486">
            <w:pPr>
              <w:contextualSpacing/>
              <w:jc w:val="center"/>
              <w:rPr>
                <w:sz w:val="24"/>
                <w:szCs w:val="24"/>
              </w:rPr>
            </w:pPr>
            <w:r w:rsidRPr="002D6486">
              <w:rPr>
                <w:sz w:val="24"/>
                <w:szCs w:val="24"/>
              </w:rPr>
              <w:t>10</w:t>
            </w:r>
          </w:p>
        </w:tc>
        <w:tc>
          <w:tcPr>
            <w:tcW w:w="1177" w:type="dxa"/>
          </w:tcPr>
          <w:p w:rsidR="00E85DA9" w:rsidRPr="002D6486" w:rsidRDefault="00E85DA9" w:rsidP="002D6486">
            <w:pPr>
              <w:contextualSpacing/>
              <w:jc w:val="center"/>
              <w:rPr>
                <w:sz w:val="24"/>
                <w:szCs w:val="24"/>
              </w:rPr>
            </w:pPr>
            <w:r w:rsidRPr="002D6486">
              <w:rPr>
                <w:sz w:val="24"/>
                <w:szCs w:val="24"/>
              </w:rPr>
              <w:t>10</w:t>
            </w:r>
          </w:p>
        </w:tc>
        <w:tc>
          <w:tcPr>
            <w:tcW w:w="1254" w:type="dxa"/>
          </w:tcPr>
          <w:p w:rsidR="00E85DA9" w:rsidRPr="002D6486" w:rsidRDefault="00E85DA9" w:rsidP="002D6486">
            <w:pPr>
              <w:contextualSpacing/>
              <w:jc w:val="center"/>
              <w:rPr>
                <w:sz w:val="24"/>
                <w:szCs w:val="24"/>
              </w:rPr>
            </w:pPr>
            <w:r w:rsidRPr="002D6486">
              <w:rPr>
                <w:sz w:val="24"/>
                <w:szCs w:val="24"/>
              </w:rPr>
              <w:t>2</w:t>
            </w:r>
          </w:p>
        </w:tc>
        <w:tc>
          <w:tcPr>
            <w:tcW w:w="1181" w:type="dxa"/>
          </w:tcPr>
          <w:p w:rsidR="00E85DA9" w:rsidRPr="002D6486" w:rsidRDefault="00E85DA9" w:rsidP="002D6486">
            <w:pPr>
              <w:contextualSpacing/>
              <w:jc w:val="center"/>
              <w:rPr>
                <w:sz w:val="24"/>
                <w:szCs w:val="24"/>
              </w:rPr>
            </w:pPr>
          </w:p>
        </w:tc>
        <w:tc>
          <w:tcPr>
            <w:tcW w:w="1106" w:type="dxa"/>
          </w:tcPr>
          <w:p w:rsidR="00E85DA9" w:rsidRPr="002D6486" w:rsidRDefault="00E85DA9" w:rsidP="002D6486">
            <w:pPr>
              <w:contextualSpacing/>
              <w:jc w:val="center"/>
              <w:rPr>
                <w:sz w:val="24"/>
                <w:szCs w:val="24"/>
              </w:rPr>
            </w:pPr>
          </w:p>
        </w:tc>
        <w:tc>
          <w:tcPr>
            <w:tcW w:w="2070" w:type="dxa"/>
          </w:tcPr>
          <w:p w:rsidR="00E85DA9" w:rsidRPr="002D6486" w:rsidRDefault="00E85DA9" w:rsidP="002D6486">
            <w:pPr>
              <w:contextualSpacing/>
              <w:jc w:val="center"/>
              <w:rPr>
                <w:sz w:val="24"/>
                <w:szCs w:val="24"/>
              </w:rPr>
            </w:pPr>
            <w:r w:rsidRPr="002D6486">
              <w:rPr>
                <w:sz w:val="24"/>
                <w:szCs w:val="24"/>
              </w:rPr>
              <w:t>32</w:t>
            </w:r>
          </w:p>
        </w:tc>
      </w:tr>
      <w:tr w:rsidR="00E85DA9" w:rsidRPr="002D6486" w:rsidTr="002D6486">
        <w:trPr>
          <w:trHeight w:val="255"/>
        </w:trPr>
        <w:tc>
          <w:tcPr>
            <w:tcW w:w="801" w:type="dxa"/>
          </w:tcPr>
          <w:p w:rsidR="00E85DA9" w:rsidRPr="002D6486" w:rsidRDefault="00E85DA9" w:rsidP="002D6486">
            <w:pPr>
              <w:contextualSpacing/>
              <w:rPr>
                <w:sz w:val="24"/>
                <w:szCs w:val="24"/>
              </w:rPr>
            </w:pPr>
            <w:r w:rsidRPr="002D6486">
              <w:rPr>
                <w:sz w:val="24"/>
                <w:szCs w:val="24"/>
              </w:rPr>
              <w:t>CO2</w:t>
            </w:r>
          </w:p>
        </w:tc>
        <w:tc>
          <w:tcPr>
            <w:tcW w:w="1349" w:type="dxa"/>
          </w:tcPr>
          <w:p w:rsidR="00E85DA9" w:rsidRPr="002D6486" w:rsidRDefault="00E85DA9" w:rsidP="002D6486">
            <w:pPr>
              <w:contextualSpacing/>
              <w:jc w:val="center"/>
              <w:rPr>
                <w:sz w:val="24"/>
                <w:szCs w:val="24"/>
              </w:rPr>
            </w:pPr>
            <w:r w:rsidRPr="002D6486">
              <w:rPr>
                <w:sz w:val="24"/>
                <w:szCs w:val="24"/>
              </w:rPr>
              <w:t>2</w:t>
            </w:r>
          </w:p>
        </w:tc>
        <w:tc>
          <w:tcPr>
            <w:tcW w:w="1430" w:type="dxa"/>
          </w:tcPr>
          <w:p w:rsidR="00E85DA9" w:rsidRPr="002D6486" w:rsidRDefault="00E85DA9" w:rsidP="002D6486">
            <w:pPr>
              <w:contextualSpacing/>
              <w:jc w:val="center"/>
              <w:rPr>
                <w:sz w:val="24"/>
                <w:szCs w:val="24"/>
              </w:rPr>
            </w:pPr>
            <w:r w:rsidRPr="002D6486">
              <w:rPr>
                <w:sz w:val="24"/>
                <w:szCs w:val="24"/>
              </w:rPr>
              <w:t>10</w:t>
            </w:r>
          </w:p>
        </w:tc>
        <w:tc>
          <w:tcPr>
            <w:tcW w:w="1177" w:type="dxa"/>
          </w:tcPr>
          <w:p w:rsidR="00E85DA9" w:rsidRPr="002D6486" w:rsidRDefault="00E85DA9" w:rsidP="002D6486">
            <w:pPr>
              <w:contextualSpacing/>
              <w:jc w:val="center"/>
              <w:rPr>
                <w:sz w:val="24"/>
                <w:szCs w:val="24"/>
              </w:rPr>
            </w:pPr>
            <w:r w:rsidRPr="002D6486">
              <w:rPr>
                <w:sz w:val="24"/>
                <w:szCs w:val="24"/>
              </w:rPr>
              <w:t>10</w:t>
            </w:r>
          </w:p>
        </w:tc>
        <w:tc>
          <w:tcPr>
            <w:tcW w:w="1254" w:type="dxa"/>
          </w:tcPr>
          <w:p w:rsidR="00E85DA9" w:rsidRPr="002D6486" w:rsidRDefault="00E85DA9" w:rsidP="002D6486">
            <w:pPr>
              <w:contextualSpacing/>
              <w:jc w:val="center"/>
              <w:rPr>
                <w:sz w:val="24"/>
                <w:szCs w:val="24"/>
              </w:rPr>
            </w:pPr>
            <w:r w:rsidRPr="002D6486">
              <w:rPr>
                <w:sz w:val="24"/>
                <w:szCs w:val="24"/>
              </w:rPr>
              <w:t>10</w:t>
            </w:r>
          </w:p>
        </w:tc>
        <w:tc>
          <w:tcPr>
            <w:tcW w:w="1181" w:type="dxa"/>
          </w:tcPr>
          <w:p w:rsidR="00E85DA9" w:rsidRPr="002D6486" w:rsidRDefault="00E85DA9" w:rsidP="002D6486">
            <w:pPr>
              <w:contextualSpacing/>
              <w:jc w:val="center"/>
              <w:rPr>
                <w:sz w:val="24"/>
                <w:szCs w:val="24"/>
              </w:rPr>
            </w:pPr>
          </w:p>
        </w:tc>
        <w:tc>
          <w:tcPr>
            <w:tcW w:w="1106" w:type="dxa"/>
          </w:tcPr>
          <w:p w:rsidR="00E85DA9" w:rsidRPr="002D6486" w:rsidRDefault="00E85DA9" w:rsidP="002D6486">
            <w:pPr>
              <w:contextualSpacing/>
              <w:jc w:val="center"/>
              <w:rPr>
                <w:sz w:val="24"/>
                <w:szCs w:val="24"/>
              </w:rPr>
            </w:pPr>
          </w:p>
        </w:tc>
        <w:tc>
          <w:tcPr>
            <w:tcW w:w="2070" w:type="dxa"/>
          </w:tcPr>
          <w:p w:rsidR="00E85DA9" w:rsidRPr="002D6486" w:rsidRDefault="00E85DA9" w:rsidP="002D6486">
            <w:pPr>
              <w:contextualSpacing/>
              <w:jc w:val="center"/>
              <w:rPr>
                <w:sz w:val="24"/>
                <w:szCs w:val="24"/>
              </w:rPr>
            </w:pPr>
            <w:r w:rsidRPr="002D6486">
              <w:rPr>
                <w:sz w:val="24"/>
                <w:szCs w:val="24"/>
              </w:rPr>
              <w:t>32</w:t>
            </w:r>
          </w:p>
        </w:tc>
      </w:tr>
      <w:tr w:rsidR="00E85DA9" w:rsidRPr="002D6486" w:rsidTr="002D6486">
        <w:trPr>
          <w:trHeight w:val="265"/>
        </w:trPr>
        <w:tc>
          <w:tcPr>
            <w:tcW w:w="801" w:type="dxa"/>
          </w:tcPr>
          <w:p w:rsidR="00E85DA9" w:rsidRPr="002D6486" w:rsidRDefault="00E85DA9" w:rsidP="002D6486">
            <w:pPr>
              <w:contextualSpacing/>
              <w:rPr>
                <w:sz w:val="24"/>
                <w:szCs w:val="24"/>
              </w:rPr>
            </w:pPr>
            <w:r w:rsidRPr="002D6486">
              <w:rPr>
                <w:sz w:val="24"/>
                <w:szCs w:val="24"/>
              </w:rPr>
              <w:t>CO3</w:t>
            </w:r>
          </w:p>
        </w:tc>
        <w:tc>
          <w:tcPr>
            <w:tcW w:w="1349" w:type="dxa"/>
          </w:tcPr>
          <w:p w:rsidR="00E85DA9" w:rsidRPr="002D6486" w:rsidRDefault="00E85DA9" w:rsidP="002D6486">
            <w:pPr>
              <w:contextualSpacing/>
              <w:jc w:val="center"/>
              <w:rPr>
                <w:sz w:val="24"/>
                <w:szCs w:val="24"/>
              </w:rPr>
            </w:pPr>
            <w:r w:rsidRPr="002D6486">
              <w:rPr>
                <w:sz w:val="24"/>
                <w:szCs w:val="24"/>
              </w:rPr>
              <w:t>12</w:t>
            </w:r>
          </w:p>
        </w:tc>
        <w:tc>
          <w:tcPr>
            <w:tcW w:w="1430" w:type="dxa"/>
          </w:tcPr>
          <w:p w:rsidR="00E85DA9" w:rsidRPr="002D6486" w:rsidRDefault="00E85DA9" w:rsidP="002D6486">
            <w:pPr>
              <w:contextualSpacing/>
              <w:jc w:val="center"/>
              <w:rPr>
                <w:sz w:val="24"/>
                <w:szCs w:val="24"/>
              </w:rPr>
            </w:pPr>
            <w:r w:rsidRPr="002D6486">
              <w:rPr>
                <w:sz w:val="24"/>
                <w:szCs w:val="24"/>
              </w:rPr>
              <w:t>10</w:t>
            </w:r>
          </w:p>
        </w:tc>
        <w:tc>
          <w:tcPr>
            <w:tcW w:w="1177" w:type="dxa"/>
          </w:tcPr>
          <w:p w:rsidR="00E85DA9" w:rsidRPr="002D6486" w:rsidRDefault="00E85DA9" w:rsidP="002D6486">
            <w:pPr>
              <w:contextualSpacing/>
              <w:jc w:val="center"/>
              <w:rPr>
                <w:sz w:val="24"/>
                <w:szCs w:val="24"/>
              </w:rPr>
            </w:pPr>
          </w:p>
        </w:tc>
        <w:tc>
          <w:tcPr>
            <w:tcW w:w="1254" w:type="dxa"/>
          </w:tcPr>
          <w:p w:rsidR="00E85DA9" w:rsidRPr="002D6486" w:rsidRDefault="00E85DA9" w:rsidP="002D6486">
            <w:pPr>
              <w:contextualSpacing/>
              <w:jc w:val="center"/>
              <w:rPr>
                <w:sz w:val="24"/>
                <w:szCs w:val="24"/>
              </w:rPr>
            </w:pPr>
            <w:r w:rsidRPr="002D6486">
              <w:rPr>
                <w:sz w:val="24"/>
                <w:szCs w:val="24"/>
              </w:rPr>
              <w:t>10</w:t>
            </w:r>
          </w:p>
        </w:tc>
        <w:tc>
          <w:tcPr>
            <w:tcW w:w="1181" w:type="dxa"/>
          </w:tcPr>
          <w:p w:rsidR="00E85DA9" w:rsidRPr="002D6486" w:rsidRDefault="00E85DA9" w:rsidP="002D6486">
            <w:pPr>
              <w:contextualSpacing/>
              <w:jc w:val="center"/>
              <w:rPr>
                <w:sz w:val="24"/>
                <w:szCs w:val="24"/>
              </w:rPr>
            </w:pPr>
          </w:p>
        </w:tc>
        <w:tc>
          <w:tcPr>
            <w:tcW w:w="1106" w:type="dxa"/>
          </w:tcPr>
          <w:p w:rsidR="00E85DA9" w:rsidRPr="002D6486" w:rsidRDefault="00E85DA9" w:rsidP="002D6486">
            <w:pPr>
              <w:contextualSpacing/>
              <w:jc w:val="center"/>
              <w:rPr>
                <w:sz w:val="24"/>
                <w:szCs w:val="24"/>
              </w:rPr>
            </w:pPr>
          </w:p>
        </w:tc>
        <w:tc>
          <w:tcPr>
            <w:tcW w:w="2070" w:type="dxa"/>
          </w:tcPr>
          <w:p w:rsidR="00E85DA9" w:rsidRPr="002D6486" w:rsidRDefault="00E85DA9" w:rsidP="002D6486">
            <w:pPr>
              <w:contextualSpacing/>
              <w:jc w:val="center"/>
              <w:rPr>
                <w:sz w:val="24"/>
                <w:szCs w:val="24"/>
              </w:rPr>
            </w:pPr>
            <w:r w:rsidRPr="002D6486">
              <w:rPr>
                <w:sz w:val="24"/>
                <w:szCs w:val="24"/>
              </w:rPr>
              <w:t>32</w:t>
            </w:r>
          </w:p>
        </w:tc>
      </w:tr>
      <w:tr w:rsidR="00E85DA9" w:rsidRPr="002D6486" w:rsidTr="002D6486">
        <w:trPr>
          <w:trHeight w:val="265"/>
        </w:trPr>
        <w:tc>
          <w:tcPr>
            <w:tcW w:w="801" w:type="dxa"/>
          </w:tcPr>
          <w:p w:rsidR="00E85DA9" w:rsidRPr="002D6486" w:rsidRDefault="00E85DA9" w:rsidP="002D6486">
            <w:pPr>
              <w:contextualSpacing/>
              <w:rPr>
                <w:sz w:val="24"/>
                <w:szCs w:val="24"/>
              </w:rPr>
            </w:pPr>
            <w:r w:rsidRPr="002D6486">
              <w:rPr>
                <w:sz w:val="24"/>
                <w:szCs w:val="24"/>
              </w:rPr>
              <w:t>CO4</w:t>
            </w:r>
          </w:p>
        </w:tc>
        <w:tc>
          <w:tcPr>
            <w:tcW w:w="1349" w:type="dxa"/>
          </w:tcPr>
          <w:p w:rsidR="00E85DA9" w:rsidRPr="002D6486" w:rsidRDefault="00E85DA9" w:rsidP="002D6486">
            <w:pPr>
              <w:contextualSpacing/>
              <w:jc w:val="center"/>
              <w:rPr>
                <w:sz w:val="24"/>
                <w:szCs w:val="24"/>
              </w:rPr>
            </w:pPr>
            <w:r w:rsidRPr="002D6486">
              <w:rPr>
                <w:sz w:val="24"/>
                <w:szCs w:val="24"/>
              </w:rPr>
              <w:t>2</w:t>
            </w:r>
          </w:p>
        </w:tc>
        <w:tc>
          <w:tcPr>
            <w:tcW w:w="1430" w:type="dxa"/>
          </w:tcPr>
          <w:p w:rsidR="00E85DA9" w:rsidRPr="002D6486" w:rsidRDefault="00E85DA9" w:rsidP="002D6486">
            <w:pPr>
              <w:contextualSpacing/>
              <w:jc w:val="center"/>
              <w:rPr>
                <w:sz w:val="24"/>
                <w:szCs w:val="24"/>
              </w:rPr>
            </w:pPr>
            <w:r w:rsidRPr="002D6486">
              <w:rPr>
                <w:sz w:val="24"/>
                <w:szCs w:val="24"/>
              </w:rPr>
              <w:t>10</w:t>
            </w:r>
          </w:p>
        </w:tc>
        <w:tc>
          <w:tcPr>
            <w:tcW w:w="1177" w:type="dxa"/>
          </w:tcPr>
          <w:p w:rsidR="00E85DA9" w:rsidRPr="002D6486" w:rsidRDefault="00E85DA9" w:rsidP="002D6486">
            <w:pPr>
              <w:contextualSpacing/>
              <w:jc w:val="center"/>
              <w:rPr>
                <w:sz w:val="24"/>
                <w:szCs w:val="24"/>
              </w:rPr>
            </w:pPr>
            <w:r w:rsidRPr="002D6486">
              <w:rPr>
                <w:sz w:val="24"/>
                <w:szCs w:val="24"/>
              </w:rPr>
              <w:t>10</w:t>
            </w:r>
          </w:p>
        </w:tc>
        <w:tc>
          <w:tcPr>
            <w:tcW w:w="1254" w:type="dxa"/>
          </w:tcPr>
          <w:p w:rsidR="00E85DA9" w:rsidRPr="002D6486" w:rsidRDefault="00E85DA9" w:rsidP="002D6486">
            <w:pPr>
              <w:contextualSpacing/>
              <w:jc w:val="center"/>
              <w:rPr>
                <w:sz w:val="24"/>
                <w:szCs w:val="24"/>
              </w:rPr>
            </w:pPr>
            <w:r w:rsidRPr="002D6486">
              <w:rPr>
                <w:sz w:val="24"/>
                <w:szCs w:val="24"/>
              </w:rPr>
              <w:t>10</w:t>
            </w:r>
          </w:p>
        </w:tc>
        <w:tc>
          <w:tcPr>
            <w:tcW w:w="1181" w:type="dxa"/>
          </w:tcPr>
          <w:p w:rsidR="00E85DA9" w:rsidRPr="002D6486" w:rsidRDefault="00E85DA9" w:rsidP="002D6486">
            <w:pPr>
              <w:contextualSpacing/>
              <w:jc w:val="center"/>
              <w:rPr>
                <w:sz w:val="24"/>
                <w:szCs w:val="24"/>
              </w:rPr>
            </w:pPr>
          </w:p>
        </w:tc>
        <w:tc>
          <w:tcPr>
            <w:tcW w:w="1106" w:type="dxa"/>
          </w:tcPr>
          <w:p w:rsidR="00E85DA9" w:rsidRPr="002D6486" w:rsidRDefault="00E85DA9" w:rsidP="002D6486">
            <w:pPr>
              <w:contextualSpacing/>
              <w:jc w:val="center"/>
              <w:rPr>
                <w:sz w:val="24"/>
                <w:szCs w:val="24"/>
              </w:rPr>
            </w:pPr>
          </w:p>
        </w:tc>
        <w:tc>
          <w:tcPr>
            <w:tcW w:w="2070" w:type="dxa"/>
          </w:tcPr>
          <w:p w:rsidR="00E85DA9" w:rsidRPr="002D6486" w:rsidRDefault="00E85DA9" w:rsidP="002D6486">
            <w:pPr>
              <w:contextualSpacing/>
              <w:jc w:val="center"/>
              <w:rPr>
                <w:sz w:val="24"/>
                <w:szCs w:val="24"/>
              </w:rPr>
            </w:pPr>
            <w:r w:rsidRPr="002D6486">
              <w:rPr>
                <w:sz w:val="24"/>
                <w:szCs w:val="24"/>
              </w:rPr>
              <w:t>32</w:t>
            </w:r>
          </w:p>
        </w:tc>
      </w:tr>
      <w:tr w:rsidR="00E85DA9" w:rsidRPr="002D6486" w:rsidTr="002D6486">
        <w:trPr>
          <w:trHeight w:val="255"/>
        </w:trPr>
        <w:tc>
          <w:tcPr>
            <w:tcW w:w="801" w:type="dxa"/>
          </w:tcPr>
          <w:p w:rsidR="00E85DA9" w:rsidRPr="002D6486" w:rsidRDefault="00E85DA9" w:rsidP="002D6486">
            <w:pPr>
              <w:contextualSpacing/>
              <w:rPr>
                <w:sz w:val="24"/>
                <w:szCs w:val="24"/>
              </w:rPr>
            </w:pPr>
            <w:r w:rsidRPr="002D6486">
              <w:rPr>
                <w:sz w:val="24"/>
                <w:szCs w:val="24"/>
              </w:rPr>
              <w:t>CO5</w:t>
            </w:r>
          </w:p>
        </w:tc>
        <w:tc>
          <w:tcPr>
            <w:tcW w:w="1349" w:type="dxa"/>
          </w:tcPr>
          <w:p w:rsidR="00E85DA9" w:rsidRPr="002D6486" w:rsidRDefault="00E85DA9" w:rsidP="002D6486">
            <w:pPr>
              <w:contextualSpacing/>
              <w:jc w:val="center"/>
              <w:rPr>
                <w:sz w:val="24"/>
                <w:szCs w:val="24"/>
              </w:rPr>
            </w:pPr>
            <w:r w:rsidRPr="002D6486">
              <w:rPr>
                <w:sz w:val="24"/>
                <w:szCs w:val="24"/>
              </w:rPr>
              <w:t>10</w:t>
            </w:r>
          </w:p>
        </w:tc>
        <w:tc>
          <w:tcPr>
            <w:tcW w:w="1430" w:type="dxa"/>
          </w:tcPr>
          <w:p w:rsidR="00E85DA9" w:rsidRPr="002D6486" w:rsidRDefault="00E85DA9" w:rsidP="002D6486">
            <w:pPr>
              <w:contextualSpacing/>
              <w:jc w:val="center"/>
              <w:rPr>
                <w:sz w:val="24"/>
                <w:szCs w:val="24"/>
              </w:rPr>
            </w:pPr>
            <w:r w:rsidRPr="002D6486">
              <w:rPr>
                <w:sz w:val="24"/>
                <w:szCs w:val="24"/>
              </w:rPr>
              <w:t>12</w:t>
            </w:r>
          </w:p>
        </w:tc>
        <w:tc>
          <w:tcPr>
            <w:tcW w:w="1177" w:type="dxa"/>
          </w:tcPr>
          <w:p w:rsidR="00E85DA9" w:rsidRPr="002D6486" w:rsidRDefault="00E85DA9" w:rsidP="002D6486">
            <w:pPr>
              <w:contextualSpacing/>
              <w:jc w:val="center"/>
              <w:rPr>
                <w:sz w:val="24"/>
                <w:szCs w:val="24"/>
              </w:rPr>
            </w:pPr>
          </w:p>
        </w:tc>
        <w:tc>
          <w:tcPr>
            <w:tcW w:w="1254" w:type="dxa"/>
          </w:tcPr>
          <w:p w:rsidR="00E85DA9" w:rsidRPr="002D6486" w:rsidRDefault="00E85DA9" w:rsidP="002D6486">
            <w:pPr>
              <w:contextualSpacing/>
              <w:jc w:val="center"/>
              <w:rPr>
                <w:sz w:val="24"/>
                <w:szCs w:val="24"/>
              </w:rPr>
            </w:pPr>
            <w:r w:rsidRPr="002D6486">
              <w:rPr>
                <w:sz w:val="24"/>
                <w:szCs w:val="24"/>
              </w:rPr>
              <w:t>10</w:t>
            </w:r>
          </w:p>
        </w:tc>
        <w:tc>
          <w:tcPr>
            <w:tcW w:w="1181" w:type="dxa"/>
          </w:tcPr>
          <w:p w:rsidR="00E85DA9" w:rsidRPr="002D6486" w:rsidRDefault="00E85DA9" w:rsidP="002D6486">
            <w:pPr>
              <w:contextualSpacing/>
              <w:jc w:val="center"/>
              <w:rPr>
                <w:sz w:val="24"/>
                <w:szCs w:val="24"/>
              </w:rPr>
            </w:pPr>
          </w:p>
        </w:tc>
        <w:tc>
          <w:tcPr>
            <w:tcW w:w="1106" w:type="dxa"/>
          </w:tcPr>
          <w:p w:rsidR="00E85DA9" w:rsidRPr="002D6486" w:rsidRDefault="00E85DA9" w:rsidP="002D6486">
            <w:pPr>
              <w:contextualSpacing/>
              <w:jc w:val="center"/>
              <w:rPr>
                <w:sz w:val="24"/>
                <w:szCs w:val="24"/>
              </w:rPr>
            </w:pPr>
          </w:p>
        </w:tc>
        <w:tc>
          <w:tcPr>
            <w:tcW w:w="2070" w:type="dxa"/>
          </w:tcPr>
          <w:p w:rsidR="00E85DA9" w:rsidRPr="002D6486" w:rsidRDefault="00E85DA9" w:rsidP="002D6486">
            <w:pPr>
              <w:contextualSpacing/>
              <w:jc w:val="center"/>
              <w:rPr>
                <w:sz w:val="24"/>
                <w:szCs w:val="24"/>
              </w:rPr>
            </w:pPr>
            <w:r w:rsidRPr="002D6486">
              <w:rPr>
                <w:sz w:val="24"/>
                <w:szCs w:val="24"/>
              </w:rPr>
              <w:t>32</w:t>
            </w:r>
          </w:p>
        </w:tc>
      </w:tr>
      <w:tr w:rsidR="00E85DA9" w:rsidRPr="002D6486" w:rsidTr="002D6486">
        <w:trPr>
          <w:trHeight w:val="265"/>
        </w:trPr>
        <w:tc>
          <w:tcPr>
            <w:tcW w:w="801" w:type="dxa"/>
          </w:tcPr>
          <w:p w:rsidR="00E85DA9" w:rsidRPr="002D6486" w:rsidRDefault="00E85DA9" w:rsidP="002D6486">
            <w:pPr>
              <w:contextualSpacing/>
              <w:rPr>
                <w:sz w:val="24"/>
                <w:szCs w:val="24"/>
              </w:rPr>
            </w:pPr>
            <w:r w:rsidRPr="002D6486">
              <w:rPr>
                <w:sz w:val="24"/>
                <w:szCs w:val="24"/>
              </w:rPr>
              <w:t>CO6</w:t>
            </w:r>
          </w:p>
        </w:tc>
        <w:tc>
          <w:tcPr>
            <w:tcW w:w="1349" w:type="dxa"/>
          </w:tcPr>
          <w:p w:rsidR="00E85DA9" w:rsidRPr="002D6486" w:rsidRDefault="00E85DA9" w:rsidP="002D6486">
            <w:pPr>
              <w:contextualSpacing/>
              <w:jc w:val="center"/>
              <w:rPr>
                <w:sz w:val="24"/>
                <w:szCs w:val="24"/>
              </w:rPr>
            </w:pPr>
            <w:r w:rsidRPr="002D6486">
              <w:rPr>
                <w:sz w:val="24"/>
                <w:szCs w:val="24"/>
              </w:rPr>
              <w:t>36</w:t>
            </w:r>
          </w:p>
        </w:tc>
        <w:tc>
          <w:tcPr>
            <w:tcW w:w="1430" w:type="dxa"/>
          </w:tcPr>
          <w:p w:rsidR="00E85DA9" w:rsidRPr="002D6486" w:rsidRDefault="00E85DA9" w:rsidP="002D6486">
            <w:pPr>
              <w:contextualSpacing/>
              <w:jc w:val="center"/>
              <w:rPr>
                <w:sz w:val="24"/>
                <w:szCs w:val="24"/>
              </w:rPr>
            </w:pPr>
            <w:r w:rsidRPr="002D6486">
              <w:rPr>
                <w:sz w:val="24"/>
                <w:szCs w:val="24"/>
              </w:rPr>
              <w:t>52</w:t>
            </w:r>
          </w:p>
        </w:tc>
        <w:tc>
          <w:tcPr>
            <w:tcW w:w="1177" w:type="dxa"/>
          </w:tcPr>
          <w:p w:rsidR="00E85DA9" w:rsidRPr="002D6486" w:rsidRDefault="00E85DA9" w:rsidP="002D6486">
            <w:pPr>
              <w:contextualSpacing/>
              <w:jc w:val="center"/>
              <w:rPr>
                <w:sz w:val="24"/>
                <w:szCs w:val="24"/>
              </w:rPr>
            </w:pPr>
            <w:r w:rsidRPr="002D6486">
              <w:rPr>
                <w:sz w:val="24"/>
                <w:szCs w:val="24"/>
              </w:rPr>
              <w:t>30</w:t>
            </w:r>
          </w:p>
        </w:tc>
        <w:tc>
          <w:tcPr>
            <w:tcW w:w="1254" w:type="dxa"/>
          </w:tcPr>
          <w:p w:rsidR="00E85DA9" w:rsidRPr="002D6486" w:rsidRDefault="00E85DA9" w:rsidP="002D6486">
            <w:pPr>
              <w:contextualSpacing/>
              <w:jc w:val="center"/>
              <w:rPr>
                <w:sz w:val="24"/>
                <w:szCs w:val="24"/>
              </w:rPr>
            </w:pPr>
            <w:r w:rsidRPr="002D6486">
              <w:rPr>
                <w:sz w:val="24"/>
                <w:szCs w:val="24"/>
              </w:rPr>
              <w:t>42</w:t>
            </w:r>
          </w:p>
        </w:tc>
        <w:tc>
          <w:tcPr>
            <w:tcW w:w="1181" w:type="dxa"/>
          </w:tcPr>
          <w:p w:rsidR="00E85DA9" w:rsidRPr="002D6486" w:rsidRDefault="00E85DA9" w:rsidP="002D6486">
            <w:pPr>
              <w:contextualSpacing/>
              <w:jc w:val="center"/>
              <w:rPr>
                <w:sz w:val="24"/>
                <w:szCs w:val="24"/>
              </w:rPr>
            </w:pPr>
          </w:p>
        </w:tc>
        <w:tc>
          <w:tcPr>
            <w:tcW w:w="1106" w:type="dxa"/>
          </w:tcPr>
          <w:p w:rsidR="00E85DA9" w:rsidRPr="002D6486" w:rsidRDefault="00E85DA9" w:rsidP="002D6486">
            <w:pPr>
              <w:contextualSpacing/>
              <w:jc w:val="center"/>
              <w:rPr>
                <w:sz w:val="24"/>
                <w:szCs w:val="24"/>
              </w:rPr>
            </w:pPr>
          </w:p>
        </w:tc>
        <w:tc>
          <w:tcPr>
            <w:tcW w:w="2070" w:type="dxa"/>
          </w:tcPr>
          <w:p w:rsidR="00E85DA9" w:rsidRPr="002D6486" w:rsidRDefault="00E85DA9" w:rsidP="002D6486">
            <w:pPr>
              <w:contextualSpacing/>
              <w:jc w:val="center"/>
              <w:rPr>
                <w:sz w:val="24"/>
                <w:szCs w:val="24"/>
              </w:rPr>
            </w:pPr>
            <w:r w:rsidRPr="002D6486">
              <w:rPr>
                <w:sz w:val="24"/>
                <w:szCs w:val="24"/>
              </w:rPr>
              <w:t>170</w:t>
            </w:r>
          </w:p>
        </w:tc>
      </w:tr>
    </w:tbl>
    <w:p w:rsidR="00A7280B" w:rsidRDefault="00A7280B" w:rsidP="002D6486">
      <w:pPr>
        <w:contextualSpacing/>
      </w:pPr>
    </w:p>
    <w:p w:rsidR="00A7280B" w:rsidRDefault="00A7280B">
      <w:pPr>
        <w:spacing w:after="200" w:line="276" w:lineRule="auto"/>
      </w:pPr>
      <w:r>
        <w:br w:type="page"/>
      </w:r>
    </w:p>
    <w:p w:rsidR="00E85DA9" w:rsidRDefault="00E85DA9" w:rsidP="002D6486">
      <w:pPr>
        <w:contextualSpacing/>
      </w:pPr>
    </w:p>
    <w:p w:rsidR="00E85DA9" w:rsidRDefault="00E85DA9" w:rsidP="00E40AC8">
      <w:pPr>
        <w:jc w:val="center"/>
        <w:rPr>
          <w:b/>
        </w:rPr>
      </w:pPr>
      <w:r w:rsidRPr="00AB35ED">
        <w:rPr>
          <w:b/>
          <w:noProof/>
        </w:rPr>
        <w:drawing>
          <wp:inline distT="0" distB="0" distL="0" distR="0">
            <wp:extent cx="6230219" cy="1657581"/>
            <wp:effectExtent l="0" t="0" r="0" b="0"/>
            <wp:docPr id="48" name="Picture 4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7A527D">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7A527D">
            <w:pPr>
              <w:pStyle w:val="Title"/>
              <w:jc w:val="left"/>
              <w:rPr>
                <w:b/>
                <w:szCs w:val="24"/>
              </w:rPr>
            </w:pPr>
            <w:r>
              <w:rPr>
                <w:b/>
                <w:szCs w:val="24"/>
              </w:rPr>
              <w:t xml:space="preserve">20BC2046 </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7A527D">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Pr>
                <w:b/>
                <w:szCs w:val="24"/>
              </w:rPr>
              <w:t>BACK OFFICE AND DEPOSITORY OPERATIONS</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482"/>
        <w:gridCol w:w="6527"/>
        <w:gridCol w:w="1150"/>
        <w:gridCol w:w="26"/>
        <w:gridCol w:w="1032"/>
        <w:gridCol w:w="896"/>
      </w:tblGrid>
      <w:tr w:rsidR="00E85DA9" w:rsidRPr="007A527D" w:rsidTr="007A527D">
        <w:trPr>
          <w:trHeight w:val="552"/>
        </w:trPr>
        <w:tc>
          <w:tcPr>
            <w:tcW w:w="267" w:type="pct"/>
            <w:vAlign w:val="center"/>
          </w:tcPr>
          <w:p w:rsidR="00E85DA9" w:rsidRPr="007A527D" w:rsidRDefault="00E85DA9" w:rsidP="005133D7">
            <w:pPr>
              <w:jc w:val="center"/>
              <w:rPr>
                <w:b/>
                <w:sz w:val="24"/>
                <w:szCs w:val="24"/>
              </w:rPr>
            </w:pPr>
            <w:r w:rsidRPr="007A527D">
              <w:rPr>
                <w:b/>
                <w:sz w:val="24"/>
                <w:szCs w:val="24"/>
              </w:rPr>
              <w:t>Q. No.</w:t>
            </w:r>
          </w:p>
        </w:tc>
        <w:tc>
          <w:tcPr>
            <w:tcW w:w="3280" w:type="pct"/>
            <w:gridSpan w:val="2"/>
            <w:vAlign w:val="center"/>
          </w:tcPr>
          <w:p w:rsidR="00E85DA9" w:rsidRPr="007A527D" w:rsidRDefault="00E85DA9" w:rsidP="005133D7">
            <w:pPr>
              <w:jc w:val="center"/>
              <w:rPr>
                <w:b/>
                <w:sz w:val="24"/>
                <w:szCs w:val="24"/>
              </w:rPr>
            </w:pPr>
            <w:r w:rsidRPr="007A527D">
              <w:rPr>
                <w:b/>
                <w:sz w:val="24"/>
                <w:szCs w:val="24"/>
              </w:rPr>
              <w:t>Questions</w:t>
            </w:r>
          </w:p>
        </w:tc>
        <w:tc>
          <w:tcPr>
            <w:tcW w:w="538" w:type="pct"/>
          </w:tcPr>
          <w:p w:rsidR="00E85DA9" w:rsidRPr="007A527D" w:rsidRDefault="00E85DA9" w:rsidP="00375CD9">
            <w:pPr>
              <w:jc w:val="center"/>
              <w:rPr>
                <w:b/>
                <w:sz w:val="24"/>
                <w:szCs w:val="24"/>
              </w:rPr>
            </w:pPr>
            <w:r w:rsidRPr="007A527D">
              <w:rPr>
                <w:b/>
                <w:sz w:val="24"/>
                <w:szCs w:val="24"/>
              </w:rPr>
              <w:t xml:space="preserve">Course Outcome </w:t>
            </w:r>
          </w:p>
        </w:tc>
        <w:tc>
          <w:tcPr>
            <w:tcW w:w="495" w:type="pct"/>
            <w:gridSpan w:val="2"/>
            <w:vAlign w:val="center"/>
          </w:tcPr>
          <w:p w:rsidR="00E85DA9" w:rsidRPr="007A527D" w:rsidRDefault="00E85DA9" w:rsidP="00375CD9">
            <w:pPr>
              <w:jc w:val="center"/>
              <w:rPr>
                <w:b/>
                <w:sz w:val="24"/>
                <w:szCs w:val="24"/>
              </w:rPr>
            </w:pPr>
            <w:r w:rsidRPr="007A527D">
              <w:rPr>
                <w:b/>
                <w:sz w:val="24"/>
                <w:szCs w:val="24"/>
              </w:rPr>
              <w:t>Bloom’s Level</w:t>
            </w:r>
          </w:p>
        </w:tc>
        <w:tc>
          <w:tcPr>
            <w:tcW w:w="419" w:type="pct"/>
            <w:vAlign w:val="center"/>
          </w:tcPr>
          <w:p w:rsidR="00E85DA9" w:rsidRPr="007A527D" w:rsidRDefault="00E85DA9" w:rsidP="005133D7">
            <w:pPr>
              <w:jc w:val="center"/>
              <w:rPr>
                <w:b/>
                <w:sz w:val="24"/>
                <w:szCs w:val="24"/>
              </w:rPr>
            </w:pPr>
            <w:r w:rsidRPr="007A527D">
              <w:rPr>
                <w:b/>
                <w:sz w:val="24"/>
                <w:szCs w:val="24"/>
              </w:rPr>
              <w:t>Marks</w:t>
            </w:r>
          </w:p>
        </w:tc>
      </w:tr>
      <w:tr w:rsidR="00E85DA9" w:rsidRPr="007A527D" w:rsidTr="007A527D">
        <w:trPr>
          <w:trHeight w:val="118"/>
        </w:trPr>
        <w:tc>
          <w:tcPr>
            <w:tcW w:w="5000" w:type="pct"/>
            <w:gridSpan w:val="7"/>
            <w:vAlign w:val="center"/>
          </w:tcPr>
          <w:p w:rsidR="00E85DA9" w:rsidRPr="007A527D" w:rsidRDefault="00E85DA9" w:rsidP="008C57B9">
            <w:pPr>
              <w:jc w:val="center"/>
              <w:rPr>
                <w:b/>
                <w:sz w:val="24"/>
                <w:szCs w:val="24"/>
                <w:u w:val="single"/>
              </w:rPr>
            </w:pPr>
            <w:r w:rsidRPr="007A527D">
              <w:rPr>
                <w:b/>
                <w:sz w:val="24"/>
                <w:szCs w:val="24"/>
                <w:u w:val="single"/>
              </w:rPr>
              <w:t>PART – A (5 X 2 = 10 MARKS)</w:t>
            </w:r>
          </w:p>
        </w:tc>
      </w:tr>
      <w:tr w:rsidR="00E85DA9" w:rsidRPr="007A527D" w:rsidTr="007A527D">
        <w:trPr>
          <w:trHeight w:val="397"/>
        </w:trPr>
        <w:tc>
          <w:tcPr>
            <w:tcW w:w="267" w:type="pct"/>
          </w:tcPr>
          <w:p w:rsidR="00E85DA9" w:rsidRPr="007A527D" w:rsidRDefault="00E85DA9" w:rsidP="007A527D">
            <w:pPr>
              <w:rPr>
                <w:sz w:val="24"/>
                <w:szCs w:val="24"/>
              </w:rPr>
            </w:pPr>
            <w:r w:rsidRPr="007A527D">
              <w:rPr>
                <w:sz w:val="24"/>
                <w:szCs w:val="24"/>
              </w:rPr>
              <w:t>1.</w:t>
            </w:r>
          </w:p>
        </w:tc>
        <w:tc>
          <w:tcPr>
            <w:tcW w:w="3280" w:type="pct"/>
            <w:gridSpan w:val="2"/>
            <w:vAlign w:val="center"/>
          </w:tcPr>
          <w:p w:rsidR="00E85DA9" w:rsidRPr="007A527D" w:rsidRDefault="00E85DA9" w:rsidP="00E971D6">
            <w:pPr>
              <w:autoSpaceDE w:val="0"/>
              <w:autoSpaceDN w:val="0"/>
              <w:adjustRightInd w:val="0"/>
              <w:rPr>
                <w:sz w:val="24"/>
                <w:szCs w:val="24"/>
              </w:rPr>
            </w:pPr>
            <w:r w:rsidRPr="007A527D">
              <w:rPr>
                <w:rFonts w:eastAsia="Calibri"/>
                <w:sz w:val="24"/>
                <w:szCs w:val="24"/>
              </w:rPr>
              <w:t>Compare and Contrast open ended and Close ended scheme</w:t>
            </w:r>
            <w:r>
              <w:rPr>
                <w:rFonts w:eastAsia="Calibri"/>
                <w:sz w:val="24"/>
                <w:szCs w:val="24"/>
              </w:rPr>
              <w:t>.</w:t>
            </w:r>
          </w:p>
        </w:tc>
        <w:tc>
          <w:tcPr>
            <w:tcW w:w="538" w:type="pct"/>
          </w:tcPr>
          <w:p w:rsidR="00E85DA9" w:rsidRPr="007A527D" w:rsidRDefault="00E85DA9" w:rsidP="00E971D6">
            <w:pPr>
              <w:jc w:val="center"/>
              <w:rPr>
                <w:sz w:val="24"/>
                <w:szCs w:val="24"/>
              </w:rPr>
            </w:pPr>
            <w:r w:rsidRPr="007A527D">
              <w:rPr>
                <w:rFonts w:eastAsia="Calibri"/>
                <w:sz w:val="24"/>
                <w:szCs w:val="24"/>
              </w:rPr>
              <w:t>CO 5</w:t>
            </w:r>
          </w:p>
        </w:tc>
        <w:tc>
          <w:tcPr>
            <w:tcW w:w="495" w:type="pct"/>
            <w:gridSpan w:val="2"/>
            <w:vAlign w:val="center"/>
          </w:tcPr>
          <w:p w:rsidR="00E85DA9" w:rsidRPr="007A527D" w:rsidRDefault="00E85DA9" w:rsidP="00E971D6">
            <w:pPr>
              <w:jc w:val="center"/>
              <w:rPr>
                <w:sz w:val="24"/>
                <w:szCs w:val="24"/>
              </w:rPr>
            </w:pPr>
            <w:r w:rsidRPr="007A527D">
              <w:rPr>
                <w:sz w:val="24"/>
                <w:szCs w:val="24"/>
              </w:rPr>
              <w:t>An</w:t>
            </w:r>
          </w:p>
        </w:tc>
        <w:tc>
          <w:tcPr>
            <w:tcW w:w="419" w:type="pct"/>
            <w:vAlign w:val="bottom"/>
          </w:tcPr>
          <w:p w:rsidR="00E85DA9" w:rsidRPr="007A527D" w:rsidRDefault="00E85DA9" w:rsidP="00E971D6">
            <w:pPr>
              <w:jc w:val="center"/>
              <w:rPr>
                <w:sz w:val="24"/>
                <w:szCs w:val="24"/>
              </w:rPr>
            </w:pPr>
            <w:r w:rsidRPr="007A527D">
              <w:rPr>
                <w:sz w:val="24"/>
                <w:szCs w:val="24"/>
              </w:rPr>
              <w:t>2</w:t>
            </w:r>
          </w:p>
        </w:tc>
      </w:tr>
      <w:tr w:rsidR="00E85DA9" w:rsidRPr="007A527D" w:rsidTr="007A527D">
        <w:trPr>
          <w:trHeight w:val="397"/>
        </w:trPr>
        <w:tc>
          <w:tcPr>
            <w:tcW w:w="267" w:type="pct"/>
          </w:tcPr>
          <w:p w:rsidR="00E85DA9" w:rsidRPr="007A527D" w:rsidRDefault="00E85DA9" w:rsidP="007A527D">
            <w:pPr>
              <w:rPr>
                <w:sz w:val="24"/>
                <w:szCs w:val="24"/>
              </w:rPr>
            </w:pPr>
            <w:r w:rsidRPr="007A527D">
              <w:rPr>
                <w:sz w:val="24"/>
                <w:szCs w:val="24"/>
              </w:rPr>
              <w:t>2.</w:t>
            </w:r>
          </w:p>
        </w:tc>
        <w:tc>
          <w:tcPr>
            <w:tcW w:w="3280" w:type="pct"/>
            <w:gridSpan w:val="2"/>
            <w:vAlign w:val="center"/>
          </w:tcPr>
          <w:p w:rsidR="00E85DA9" w:rsidRPr="007A527D" w:rsidRDefault="00E85DA9" w:rsidP="00E971D6">
            <w:pPr>
              <w:rPr>
                <w:sz w:val="24"/>
                <w:szCs w:val="24"/>
              </w:rPr>
            </w:pPr>
            <w:r w:rsidRPr="007A527D">
              <w:rPr>
                <w:sz w:val="24"/>
                <w:szCs w:val="24"/>
              </w:rPr>
              <w:t>Compare and contrast GDR and ADR.</w:t>
            </w:r>
          </w:p>
        </w:tc>
        <w:tc>
          <w:tcPr>
            <w:tcW w:w="538" w:type="pct"/>
          </w:tcPr>
          <w:p w:rsidR="00E85DA9" w:rsidRPr="007A527D" w:rsidRDefault="00E85DA9" w:rsidP="00E971D6">
            <w:pPr>
              <w:jc w:val="center"/>
              <w:rPr>
                <w:sz w:val="24"/>
                <w:szCs w:val="24"/>
              </w:rPr>
            </w:pPr>
            <w:r w:rsidRPr="007A527D">
              <w:rPr>
                <w:rFonts w:eastAsia="Calibri"/>
                <w:sz w:val="24"/>
                <w:szCs w:val="24"/>
              </w:rPr>
              <w:t>CO 5</w:t>
            </w:r>
          </w:p>
        </w:tc>
        <w:tc>
          <w:tcPr>
            <w:tcW w:w="495" w:type="pct"/>
            <w:gridSpan w:val="2"/>
            <w:vAlign w:val="center"/>
          </w:tcPr>
          <w:p w:rsidR="00E85DA9" w:rsidRPr="007A527D" w:rsidRDefault="00E85DA9" w:rsidP="00E971D6">
            <w:pPr>
              <w:jc w:val="center"/>
              <w:rPr>
                <w:sz w:val="24"/>
                <w:szCs w:val="24"/>
              </w:rPr>
            </w:pPr>
            <w:r w:rsidRPr="007A527D">
              <w:rPr>
                <w:sz w:val="24"/>
                <w:szCs w:val="24"/>
              </w:rPr>
              <w:t>U</w:t>
            </w:r>
          </w:p>
        </w:tc>
        <w:tc>
          <w:tcPr>
            <w:tcW w:w="419" w:type="pct"/>
            <w:vAlign w:val="bottom"/>
          </w:tcPr>
          <w:p w:rsidR="00E85DA9" w:rsidRPr="007A527D" w:rsidRDefault="00E85DA9" w:rsidP="00E971D6">
            <w:pPr>
              <w:jc w:val="center"/>
              <w:rPr>
                <w:sz w:val="24"/>
                <w:szCs w:val="24"/>
              </w:rPr>
            </w:pPr>
            <w:r w:rsidRPr="007A527D">
              <w:rPr>
                <w:sz w:val="24"/>
                <w:szCs w:val="24"/>
              </w:rPr>
              <w:t>2</w:t>
            </w:r>
          </w:p>
        </w:tc>
      </w:tr>
      <w:tr w:rsidR="00E85DA9" w:rsidRPr="007A527D" w:rsidTr="007A527D">
        <w:trPr>
          <w:trHeight w:val="397"/>
        </w:trPr>
        <w:tc>
          <w:tcPr>
            <w:tcW w:w="267" w:type="pct"/>
          </w:tcPr>
          <w:p w:rsidR="00E85DA9" w:rsidRPr="007A527D" w:rsidRDefault="00E85DA9" w:rsidP="007A527D">
            <w:pPr>
              <w:rPr>
                <w:sz w:val="24"/>
                <w:szCs w:val="24"/>
              </w:rPr>
            </w:pPr>
            <w:r w:rsidRPr="007A527D">
              <w:rPr>
                <w:sz w:val="24"/>
                <w:szCs w:val="24"/>
              </w:rPr>
              <w:t>3.</w:t>
            </w:r>
          </w:p>
        </w:tc>
        <w:tc>
          <w:tcPr>
            <w:tcW w:w="3280" w:type="pct"/>
            <w:gridSpan w:val="2"/>
            <w:vAlign w:val="center"/>
          </w:tcPr>
          <w:p w:rsidR="00E85DA9" w:rsidRPr="007A527D" w:rsidRDefault="00E85DA9" w:rsidP="00E971D6">
            <w:pPr>
              <w:rPr>
                <w:sz w:val="24"/>
                <w:szCs w:val="24"/>
              </w:rPr>
            </w:pPr>
            <w:r w:rsidRPr="007A527D">
              <w:rPr>
                <w:rFonts w:eastAsia="Calibri"/>
                <w:sz w:val="24"/>
                <w:szCs w:val="24"/>
              </w:rPr>
              <w:t>Describe the process of pledging securities</w:t>
            </w:r>
            <w:r>
              <w:rPr>
                <w:rFonts w:eastAsia="Calibri"/>
                <w:sz w:val="24"/>
                <w:szCs w:val="24"/>
              </w:rPr>
              <w:t>.</w:t>
            </w:r>
          </w:p>
        </w:tc>
        <w:tc>
          <w:tcPr>
            <w:tcW w:w="538" w:type="pct"/>
          </w:tcPr>
          <w:p w:rsidR="00E85DA9" w:rsidRPr="007A527D" w:rsidRDefault="00E85DA9" w:rsidP="00E971D6">
            <w:pPr>
              <w:jc w:val="center"/>
              <w:rPr>
                <w:sz w:val="24"/>
                <w:szCs w:val="24"/>
              </w:rPr>
            </w:pPr>
            <w:r w:rsidRPr="007A527D">
              <w:rPr>
                <w:rFonts w:eastAsia="Calibri"/>
                <w:sz w:val="24"/>
                <w:szCs w:val="24"/>
              </w:rPr>
              <w:t xml:space="preserve">CO3 </w:t>
            </w:r>
          </w:p>
        </w:tc>
        <w:tc>
          <w:tcPr>
            <w:tcW w:w="495" w:type="pct"/>
            <w:gridSpan w:val="2"/>
            <w:vAlign w:val="center"/>
          </w:tcPr>
          <w:p w:rsidR="00E85DA9" w:rsidRPr="007A527D" w:rsidRDefault="00E85DA9" w:rsidP="00E971D6">
            <w:pPr>
              <w:jc w:val="center"/>
              <w:rPr>
                <w:sz w:val="24"/>
                <w:szCs w:val="24"/>
              </w:rPr>
            </w:pPr>
            <w:r w:rsidRPr="007A527D">
              <w:rPr>
                <w:sz w:val="24"/>
                <w:szCs w:val="24"/>
              </w:rPr>
              <w:t>U</w:t>
            </w:r>
          </w:p>
        </w:tc>
        <w:tc>
          <w:tcPr>
            <w:tcW w:w="419" w:type="pct"/>
            <w:vAlign w:val="bottom"/>
          </w:tcPr>
          <w:p w:rsidR="00E85DA9" w:rsidRPr="007A527D" w:rsidRDefault="00E85DA9" w:rsidP="00E971D6">
            <w:pPr>
              <w:jc w:val="center"/>
              <w:rPr>
                <w:sz w:val="24"/>
                <w:szCs w:val="24"/>
              </w:rPr>
            </w:pPr>
            <w:r w:rsidRPr="007A527D">
              <w:rPr>
                <w:sz w:val="24"/>
                <w:szCs w:val="24"/>
              </w:rPr>
              <w:t>2</w:t>
            </w:r>
          </w:p>
        </w:tc>
      </w:tr>
      <w:tr w:rsidR="00E85DA9" w:rsidRPr="007A527D" w:rsidTr="007A527D">
        <w:trPr>
          <w:trHeight w:val="397"/>
        </w:trPr>
        <w:tc>
          <w:tcPr>
            <w:tcW w:w="267" w:type="pct"/>
          </w:tcPr>
          <w:p w:rsidR="00E85DA9" w:rsidRPr="007A527D" w:rsidRDefault="00E85DA9" w:rsidP="007A527D">
            <w:pPr>
              <w:rPr>
                <w:sz w:val="24"/>
                <w:szCs w:val="24"/>
              </w:rPr>
            </w:pPr>
            <w:r w:rsidRPr="007A527D">
              <w:rPr>
                <w:sz w:val="24"/>
                <w:szCs w:val="24"/>
              </w:rPr>
              <w:t>4.</w:t>
            </w:r>
          </w:p>
        </w:tc>
        <w:tc>
          <w:tcPr>
            <w:tcW w:w="3280" w:type="pct"/>
            <w:gridSpan w:val="2"/>
            <w:vAlign w:val="center"/>
          </w:tcPr>
          <w:p w:rsidR="00E85DA9" w:rsidRPr="007A527D" w:rsidRDefault="00E85DA9" w:rsidP="00E971D6">
            <w:pPr>
              <w:rPr>
                <w:sz w:val="24"/>
                <w:szCs w:val="24"/>
              </w:rPr>
            </w:pPr>
            <w:r w:rsidRPr="007A527D">
              <w:rPr>
                <w:rFonts w:eastAsia="Calibri"/>
                <w:sz w:val="24"/>
                <w:szCs w:val="24"/>
              </w:rPr>
              <w:t>List the types of Risk reducing Orders in a Secondary Market</w:t>
            </w:r>
            <w:r>
              <w:rPr>
                <w:rFonts w:eastAsia="Calibri"/>
                <w:sz w:val="24"/>
                <w:szCs w:val="24"/>
              </w:rPr>
              <w:t>.</w:t>
            </w:r>
          </w:p>
        </w:tc>
        <w:tc>
          <w:tcPr>
            <w:tcW w:w="538" w:type="pct"/>
          </w:tcPr>
          <w:p w:rsidR="00E85DA9" w:rsidRPr="007A527D" w:rsidRDefault="00E85DA9" w:rsidP="00E971D6">
            <w:pPr>
              <w:jc w:val="center"/>
              <w:rPr>
                <w:sz w:val="24"/>
                <w:szCs w:val="24"/>
              </w:rPr>
            </w:pPr>
            <w:r w:rsidRPr="007A527D">
              <w:rPr>
                <w:rFonts w:eastAsia="Calibri"/>
                <w:sz w:val="24"/>
                <w:szCs w:val="24"/>
              </w:rPr>
              <w:t xml:space="preserve">CO1 </w:t>
            </w:r>
          </w:p>
        </w:tc>
        <w:tc>
          <w:tcPr>
            <w:tcW w:w="495" w:type="pct"/>
            <w:gridSpan w:val="2"/>
            <w:vAlign w:val="center"/>
          </w:tcPr>
          <w:p w:rsidR="00E85DA9" w:rsidRPr="007A527D" w:rsidRDefault="00E85DA9" w:rsidP="00E971D6">
            <w:pPr>
              <w:jc w:val="center"/>
              <w:rPr>
                <w:sz w:val="24"/>
                <w:szCs w:val="24"/>
              </w:rPr>
            </w:pPr>
            <w:r w:rsidRPr="007A527D">
              <w:rPr>
                <w:sz w:val="24"/>
                <w:szCs w:val="24"/>
              </w:rPr>
              <w:t>R</w:t>
            </w:r>
          </w:p>
        </w:tc>
        <w:tc>
          <w:tcPr>
            <w:tcW w:w="419" w:type="pct"/>
            <w:vAlign w:val="bottom"/>
          </w:tcPr>
          <w:p w:rsidR="00E85DA9" w:rsidRPr="007A527D" w:rsidRDefault="00E85DA9" w:rsidP="00E971D6">
            <w:pPr>
              <w:jc w:val="center"/>
              <w:rPr>
                <w:sz w:val="24"/>
                <w:szCs w:val="24"/>
              </w:rPr>
            </w:pPr>
            <w:r w:rsidRPr="007A527D">
              <w:rPr>
                <w:sz w:val="24"/>
                <w:szCs w:val="24"/>
              </w:rPr>
              <w:t>2</w:t>
            </w:r>
          </w:p>
        </w:tc>
      </w:tr>
      <w:tr w:rsidR="00E85DA9" w:rsidRPr="007A527D" w:rsidTr="007A527D">
        <w:trPr>
          <w:trHeight w:val="397"/>
        </w:trPr>
        <w:tc>
          <w:tcPr>
            <w:tcW w:w="267" w:type="pct"/>
          </w:tcPr>
          <w:p w:rsidR="00E85DA9" w:rsidRPr="007A527D" w:rsidRDefault="00E85DA9" w:rsidP="007A527D">
            <w:pPr>
              <w:rPr>
                <w:sz w:val="24"/>
                <w:szCs w:val="24"/>
              </w:rPr>
            </w:pPr>
            <w:r w:rsidRPr="007A527D">
              <w:rPr>
                <w:sz w:val="24"/>
                <w:szCs w:val="24"/>
              </w:rPr>
              <w:t>5.</w:t>
            </w:r>
          </w:p>
        </w:tc>
        <w:tc>
          <w:tcPr>
            <w:tcW w:w="3280" w:type="pct"/>
            <w:gridSpan w:val="2"/>
            <w:vAlign w:val="center"/>
          </w:tcPr>
          <w:p w:rsidR="00E85DA9" w:rsidRPr="007A527D" w:rsidRDefault="00E85DA9" w:rsidP="00E971D6">
            <w:pPr>
              <w:pStyle w:val="Default"/>
            </w:pPr>
            <w:r w:rsidRPr="007A527D">
              <w:rPr>
                <w:rFonts w:eastAsia="Calibri"/>
              </w:rPr>
              <w:t>Expand ASBA, SCSB</w:t>
            </w:r>
            <w:r>
              <w:rPr>
                <w:rFonts w:eastAsia="Calibri"/>
              </w:rPr>
              <w:t>.</w:t>
            </w:r>
          </w:p>
        </w:tc>
        <w:tc>
          <w:tcPr>
            <w:tcW w:w="538" w:type="pct"/>
          </w:tcPr>
          <w:p w:rsidR="00E85DA9" w:rsidRPr="007A527D" w:rsidRDefault="00E85DA9" w:rsidP="00E971D6">
            <w:pPr>
              <w:jc w:val="center"/>
              <w:rPr>
                <w:sz w:val="24"/>
                <w:szCs w:val="24"/>
              </w:rPr>
            </w:pPr>
            <w:r w:rsidRPr="007A527D">
              <w:rPr>
                <w:rFonts w:eastAsia="Calibri"/>
                <w:sz w:val="24"/>
                <w:szCs w:val="24"/>
              </w:rPr>
              <w:t xml:space="preserve">CO2 </w:t>
            </w:r>
          </w:p>
        </w:tc>
        <w:tc>
          <w:tcPr>
            <w:tcW w:w="495" w:type="pct"/>
            <w:gridSpan w:val="2"/>
            <w:vAlign w:val="center"/>
          </w:tcPr>
          <w:p w:rsidR="00E85DA9" w:rsidRPr="007A527D" w:rsidRDefault="00E85DA9" w:rsidP="00E971D6">
            <w:pPr>
              <w:jc w:val="center"/>
              <w:rPr>
                <w:sz w:val="24"/>
                <w:szCs w:val="24"/>
              </w:rPr>
            </w:pPr>
            <w:r w:rsidRPr="007A527D">
              <w:rPr>
                <w:sz w:val="24"/>
                <w:szCs w:val="24"/>
              </w:rPr>
              <w:t>R</w:t>
            </w:r>
          </w:p>
        </w:tc>
        <w:tc>
          <w:tcPr>
            <w:tcW w:w="419" w:type="pct"/>
            <w:vAlign w:val="bottom"/>
          </w:tcPr>
          <w:p w:rsidR="00E85DA9" w:rsidRPr="007A527D" w:rsidRDefault="00E85DA9" w:rsidP="00E971D6">
            <w:pPr>
              <w:jc w:val="center"/>
              <w:rPr>
                <w:sz w:val="24"/>
                <w:szCs w:val="24"/>
              </w:rPr>
            </w:pPr>
            <w:r w:rsidRPr="007A527D">
              <w:rPr>
                <w:sz w:val="24"/>
                <w:szCs w:val="24"/>
              </w:rPr>
              <w:t>2</w:t>
            </w:r>
          </w:p>
        </w:tc>
      </w:tr>
      <w:tr w:rsidR="00E85DA9" w:rsidRPr="007A527D" w:rsidTr="008C57B9">
        <w:trPr>
          <w:trHeight w:val="552"/>
        </w:trPr>
        <w:tc>
          <w:tcPr>
            <w:tcW w:w="5000" w:type="pct"/>
            <w:gridSpan w:val="7"/>
            <w:vAlign w:val="center"/>
          </w:tcPr>
          <w:p w:rsidR="00E85DA9" w:rsidRPr="007A527D" w:rsidRDefault="00E85DA9" w:rsidP="00E971D6">
            <w:pPr>
              <w:jc w:val="center"/>
              <w:rPr>
                <w:b/>
                <w:sz w:val="24"/>
                <w:szCs w:val="24"/>
                <w:u w:val="single"/>
              </w:rPr>
            </w:pPr>
            <w:r w:rsidRPr="007A527D">
              <w:rPr>
                <w:b/>
                <w:sz w:val="24"/>
                <w:szCs w:val="24"/>
                <w:u w:val="single"/>
              </w:rPr>
              <w:t xml:space="preserve">PART – B (3 X 10 = 30 MARKS) </w:t>
            </w:r>
          </w:p>
          <w:p w:rsidR="00E85DA9" w:rsidRPr="007A527D" w:rsidRDefault="00E85DA9" w:rsidP="00E971D6">
            <w:pPr>
              <w:jc w:val="center"/>
              <w:rPr>
                <w:b/>
                <w:sz w:val="24"/>
                <w:szCs w:val="24"/>
              </w:rPr>
            </w:pPr>
            <w:r w:rsidRPr="007A527D">
              <w:rPr>
                <w:b/>
                <w:sz w:val="24"/>
                <w:szCs w:val="24"/>
              </w:rPr>
              <w:t>(Answer all the Questions)</w:t>
            </w:r>
          </w:p>
        </w:tc>
      </w:tr>
      <w:tr w:rsidR="00E85DA9" w:rsidRPr="007A527D" w:rsidTr="007A527D">
        <w:trPr>
          <w:trHeight w:val="397"/>
        </w:trPr>
        <w:tc>
          <w:tcPr>
            <w:tcW w:w="267" w:type="pct"/>
          </w:tcPr>
          <w:p w:rsidR="00E85DA9" w:rsidRPr="007A527D" w:rsidRDefault="00E85DA9" w:rsidP="00E971D6">
            <w:pPr>
              <w:jc w:val="center"/>
              <w:rPr>
                <w:sz w:val="24"/>
                <w:szCs w:val="24"/>
              </w:rPr>
            </w:pPr>
            <w:r w:rsidRPr="007A527D">
              <w:rPr>
                <w:sz w:val="24"/>
                <w:szCs w:val="24"/>
              </w:rPr>
              <w:t>6.</w:t>
            </w:r>
          </w:p>
        </w:tc>
        <w:tc>
          <w:tcPr>
            <w:tcW w:w="3280" w:type="pct"/>
            <w:gridSpan w:val="2"/>
          </w:tcPr>
          <w:p w:rsidR="00E85DA9" w:rsidRPr="007A527D" w:rsidRDefault="00E85DA9" w:rsidP="00E971D6">
            <w:pPr>
              <w:rPr>
                <w:rFonts w:eastAsia="Calibri"/>
                <w:sz w:val="24"/>
                <w:szCs w:val="24"/>
              </w:rPr>
            </w:pPr>
            <w:r>
              <w:rPr>
                <w:rFonts w:eastAsia="Calibri"/>
                <w:sz w:val="24"/>
                <w:szCs w:val="24"/>
              </w:rPr>
              <w:t>a</w:t>
            </w:r>
            <w:r w:rsidRPr="007A527D">
              <w:rPr>
                <w:rFonts w:eastAsia="Calibri"/>
                <w:sz w:val="24"/>
                <w:szCs w:val="24"/>
              </w:rPr>
              <w:t>) Give short notes on Time Stamping.</w:t>
            </w:r>
          </w:p>
          <w:p w:rsidR="00E85DA9" w:rsidRPr="007A527D" w:rsidRDefault="00E85DA9" w:rsidP="00E971D6">
            <w:pPr>
              <w:spacing w:after="120" w:line="276" w:lineRule="auto"/>
              <w:rPr>
                <w:sz w:val="24"/>
                <w:szCs w:val="24"/>
              </w:rPr>
            </w:pPr>
            <w:r>
              <w:rPr>
                <w:rFonts w:eastAsia="Calibri"/>
                <w:sz w:val="24"/>
                <w:szCs w:val="24"/>
              </w:rPr>
              <w:t>b</w:t>
            </w:r>
            <w:r w:rsidRPr="007A527D">
              <w:rPr>
                <w:rFonts w:eastAsia="Calibri"/>
                <w:sz w:val="24"/>
                <w:szCs w:val="24"/>
              </w:rPr>
              <w:t>) Discuss the role of RTA in Mutual fund schemes.</w:t>
            </w:r>
          </w:p>
        </w:tc>
        <w:tc>
          <w:tcPr>
            <w:tcW w:w="550" w:type="pct"/>
            <w:gridSpan w:val="2"/>
          </w:tcPr>
          <w:p w:rsidR="00E85DA9" w:rsidRPr="007A527D" w:rsidRDefault="00E85DA9" w:rsidP="00E971D6">
            <w:pPr>
              <w:jc w:val="center"/>
              <w:rPr>
                <w:sz w:val="24"/>
                <w:szCs w:val="24"/>
              </w:rPr>
            </w:pPr>
            <w:r w:rsidRPr="007A527D">
              <w:rPr>
                <w:rFonts w:eastAsia="Calibri"/>
                <w:sz w:val="24"/>
                <w:szCs w:val="24"/>
              </w:rPr>
              <w:t xml:space="preserve">CO5 </w:t>
            </w:r>
          </w:p>
        </w:tc>
        <w:tc>
          <w:tcPr>
            <w:tcW w:w="483" w:type="pct"/>
          </w:tcPr>
          <w:p w:rsidR="00E85DA9" w:rsidRPr="007A527D" w:rsidRDefault="00E85DA9" w:rsidP="00E971D6">
            <w:pPr>
              <w:rPr>
                <w:sz w:val="24"/>
                <w:szCs w:val="24"/>
              </w:rPr>
            </w:pPr>
            <w:r w:rsidRPr="007A527D">
              <w:rPr>
                <w:sz w:val="24"/>
                <w:szCs w:val="24"/>
              </w:rPr>
              <w:t xml:space="preserve">    U</w:t>
            </w:r>
          </w:p>
        </w:tc>
        <w:tc>
          <w:tcPr>
            <w:tcW w:w="419" w:type="pct"/>
          </w:tcPr>
          <w:p w:rsidR="00E85DA9" w:rsidRPr="007A527D" w:rsidRDefault="00E85DA9" w:rsidP="00E971D6">
            <w:pPr>
              <w:jc w:val="center"/>
              <w:rPr>
                <w:sz w:val="24"/>
                <w:szCs w:val="24"/>
              </w:rPr>
            </w:pPr>
            <w:r w:rsidRPr="007A527D">
              <w:rPr>
                <w:sz w:val="24"/>
                <w:szCs w:val="24"/>
              </w:rPr>
              <w:t>10</w:t>
            </w:r>
          </w:p>
        </w:tc>
      </w:tr>
      <w:tr w:rsidR="00E85DA9" w:rsidRPr="007A527D" w:rsidTr="007A527D">
        <w:trPr>
          <w:trHeight w:val="397"/>
        </w:trPr>
        <w:tc>
          <w:tcPr>
            <w:tcW w:w="267" w:type="pct"/>
          </w:tcPr>
          <w:p w:rsidR="00E85DA9" w:rsidRPr="007A527D" w:rsidRDefault="00E85DA9" w:rsidP="00E971D6">
            <w:pPr>
              <w:jc w:val="center"/>
              <w:rPr>
                <w:sz w:val="24"/>
                <w:szCs w:val="24"/>
              </w:rPr>
            </w:pPr>
          </w:p>
        </w:tc>
        <w:tc>
          <w:tcPr>
            <w:tcW w:w="3280" w:type="pct"/>
            <w:gridSpan w:val="2"/>
          </w:tcPr>
          <w:p w:rsidR="00E85DA9" w:rsidRPr="007A527D" w:rsidRDefault="00E85DA9" w:rsidP="00E971D6">
            <w:pPr>
              <w:spacing w:after="120" w:line="276" w:lineRule="auto"/>
              <w:jc w:val="center"/>
              <w:rPr>
                <w:b/>
                <w:bCs/>
                <w:sz w:val="24"/>
                <w:szCs w:val="24"/>
              </w:rPr>
            </w:pPr>
            <w:r w:rsidRPr="007A527D">
              <w:rPr>
                <w:b/>
                <w:bCs/>
                <w:sz w:val="24"/>
                <w:szCs w:val="24"/>
              </w:rPr>
              <w:t>(OR)</w:t>
            </w:r>
          </w:p>
        </w:tc>
        <w:tc>
          <w:tcPr>
            <w:tcW w:w="550" w:type="pct"/>
            <w:gridSpan w:val="2"/>
          </w:tcPr>
          <w:p w:rsidR="00E85DA9" w:rsidRPr="007A527D" w:rsidRDefault="00E85DA9" w:rsidP="00E971D6">
            <w:pPr>
              <w:jc w:val="center"/>
              <w:rPr>
                <w:sz w:val="24"/>
                <w:szCs w:val="24"/>
              </w:rPr>
            </w:pPr>
          </w:p>
        </w:tc>
        <w:tc>
          <w:tcPr>
            <w:tcW w:w="483" w:type="pct"/>
          </w:tcPr>
          <w:p w:rsidR="00E85DA9" w:rsidRPr="007A527D" w:rsidRDefault="00E85DA9" w:rsidP="00E971D6">
            <w:pPr>
              <w:jc w:val="center"/>
              <w:rPr>
                <w:sz w:val="24"/>
                <w:szCs w:val="24"/>
              </w:rPr>
            </w:pPr>
          </w:p>
        </w:tc>
        <w:tc>
          <w:tcPr>
            <w:tcW w:w="419" w:type="pct"/>
          </w:tcPr>
          <w:p w:rsidR="00E85DA9" w:rsidRPr="007A527D" w:rsidRDefault="00E85DA9" w:rsidP="00E971D6">
            <w:pPr>
              <w:jc w:val="center"/>
              <w:rPr>
                <w:sz w:val="24"/>
                <w:szCs w:val="24"/>
              </w:rPr>
            </w:pPr>
          </w:p>
        </w:tc>
      </w:tr>
      <w:tr w:rsidR="00E85DA9" w:rsidRPr="007A527D" w:rsidTr="007A527D">
        <w:trPr>
          <w:trHeight w:val="397"/>
        </w:trPr>
        <w:tc>
          <w:tcPr>
            <w:tcW w:w="267" w:type="pct"/>
          </w:tcPr>
          <w:p w:rsidR="00E85DA9" w:rsidRPr="007A527D" w:rsidRDefault="00E85DA9" w:rsidP="00E971D6">
            <w:pPr>
              <w:jc w:val="center"/>
              <w:rPr>
                <w:sz w:val="24"/>
                <w:szCs w:val="24"/>
              </w:rPr>
            </w:pPr>
            <w:r w:rsidRPr="007A527D">
              <w:rPr>
                <w:sz w:val="24"/>
                <w:szCs w:val="24"/>
              </w:rPr>
              <w:t>7.</w:t>
            </w:r>
          </w:p>
        </w:tc>
        <w:tc>
          <w:tcPr>
            <w:tcW w:w="3280" w:type="pct"/>
            <w:gridSpan w:val="2"/>
          </w:tcPr>
          <w:p w:rsidR="00E85DA9" w:rsidRPr="007A527D" w:rsidRDefault="00E85DA9" w:rsidP="007A527D">
            <w:pPr>
              <w:jc w:val="both"/>
              <w:rPr>
                <w:sz w:val="24"/>
                <w:szCs w:val="24"/>
              </w:rPr>
            </w:pPr>
            <w:r w:rsidRPr="007A527D">
              <w:rPr>
                <w:sz w:val="24"/>
                <w:szCs w:val="24"/>
              </w:rPr>
              <w:t>List the types of issues and briefly explain any 5 of them.</w:t>
            </w:r>
          </w:p>
        </w:tc>
        <w:tc>
          <w:tcPr>
            <w:tcW w:w="550" w:type="pct"/>
            <w:gridSpan w:val="2"/>
          </w:tcPr>
          <w:p w:rsidR="00E85DA9" w:rsidRPr="007A527D" w:rsidRDefault="00E85DA9" w:rsidP="00E971D6">
            <w:pPr>
              <w:jc w:val="center"/>
              <w:rPr>
                <w:sz w:val="24"/>
                <w:szCs w:val="24"/>
              </w:rPr>
            </w:pPr>
            <w:r w:rsidRPr="007A527D">
              <w:rPr>
                <w:rFonts w:eastAsia="Calibri"/>
                <w:sz w:val="24"/>
                <w:szCs w:val="24"/>
              </w:rPr>
              <w:t xml:space="preserve">CO 5 </w:t>
            </w:r>
          </w:p>
        </w:tc>
        <w:tc>
          <w:tcPr>
            <w:tcW w:w="483" w:type="pct"/>
          </w:tcPr>
          <w:p w:rsidR="00E85DA9" w:rsidRPr="007A527D" w:rsidRDefault="00E85DA9" w:rsidP="00E971D6">
            <w:pPr>
              <w:jc w:val="center"/>
              <w:rPr>
                <w:sz w:val="24"/>
                <w:szCs w:val="24"/>
              </w:rPr>
            </w:pPr>
            <w:r w:rsidRPr="007A527D">
              <w:rPr>
                <w:sz w:val="24"/>
                <w:szCs w:val="24"/>
              </w:rPr>
              <w:t>A</w:t>
            </w:r>
          </w:p>
        </w:tc>
        <w:tc>
          <w:tcPr>
            <w:tcW w:w="419" w:type="pct"/>
          </w:tcPr>
          <w:p w:rsidR="00E85DA9" w:rsidRPr="007A527D" w:rsidRDefault="00E85DA9" w:rsidP="00E971D6">
            <w:pPr>
              <w:jc w:val="center"/>
              <w:rPr>
                <w:sz w:val="24"/>
                <w:szCs w:val="24"/>
              </w:rPr>
            </w:pPr>
            <w:r w:rsidRPr="007A527D">
              <w:rPr>
                <w:sz w:val="24"/>
                <w:szCs w:val="24"/>
              </w:rPr>
              <w:t>10</w:t>
            </w:r>
          </w:p>
        </w:tc>
      </w:tr>
      <w:tr w:rsidR="00E85DA9" w:rsidRPr="007A527D" w:rsidTr="007A527D">
        <w:trPr>
          <w:trHeight w:val="397"/>
        </w:trPr>
        <w:tc>
          <w:tcPr>
            <w:tcW w:w="267" w:type="pct"/>
          </w:tcPr>
          <w:p w:rsidR="00E85DA9" w:rsidRPr="007A527D" w:rsidRDefault="00E85DA9" w:rsidP="00E971D6">
            <w:pPr>
              <w:jc w:val="center"/>
              <w:rPr>
                <w:sz w:val="24"/>
                <w:szCs w:val="24"/>
              </w:rPr>
            </w:pPr>
            <w:r w:rsidRPr="007A527D">
              <w:rPr>
                <w:sz w:val="24"/>
                <w:szCs w:val="24"/>
              </w:rPr>
              <w:t>8.</w:t>
            </w:r>
          </w:p>
        </w:tc>
        <w:tc>
          <w:tcPr>
            <w:tcW w:w="3280" w:type="pct"/>
            <w:gridSpan w:val="2"/>
          </w:tcPr>
          <w:p w:rsidR="00E85DA9" w:rsidRPr="007A527D" w:rsidRDefault="00E85DA9" w:rsidP="007A527D">
            <w:pPr>
              <w:spacing w:after="120" w:line="276" w:lineRule="auto"/>
              <w:jc w:val="both"/>
              <w:rPr>
                <w:sz w:val="24"/>
                <w:szCs w:val="24"/>
              </w:rPr>
            </w:pPr>
            <w:r w:rsidRPr="007A527D">
              <w:rPr>
                <w:rFonts w:eastAsia="Calibri"/>
                <w:sz w:val="24"/>
                <w:szCs w:val="24"/>
              </w:rPr>
              <w:t>Compare and contrast Transposition and Transmission of securities</w:t>
            </w:r>
            <w:r>
              <w:rPr>
                <w:rFonts w:eastAsia="Calibri"/>
                <w:sz w:val="24"/>
                <w:szCs w:val="24"/>
              </w:rPr>
              <w:t>.</w:t>
            </w:r>
          </w:p>
        </w:tc>
        <w:tc>
          <w:tcPr>
            <w:tcW w:w="550" w:type="pct"/>
            <w:gridSpan w:val="2"/>
          </w:tcPr>
          <w:p w:rsidR="00E85DA9" w:rsidRPr="007A527D" w:rsidRDefault="00E85DA9" w:rsidP="00E971D6">
            <w:pPr>
              <w:jc w:val="center"/>
              <w:rPr>
                <w:sz w:val="24"/>
                <w:szCs w:val="24"/>
              </w:rPr>
            </w:pPr>
            <w:r w:rsidRPr="007A527D">
              <w:rPr>
                <w:sz w:val="24"/>
                <w:szCs w:val="24"/>
              </w:rPr>
              <w:t>CO3</w:t>
            </w:r>
          </w:p>
        </w:tc>
        <w:tc>
          <w:tcPr>
            <w:tcW w:w="483" w:type="pct"/>
          </w:tcPr>
          <w:p w:rsidR="00E85DA9" w:rsidRPr="007A527D" w:rsidRDefault="00E85DA9" w:rsidP="00E971D6">
            <w:pPr>
              <w:jc w:val="center"/>
              <w:rPr>
                <w:sz w:val="24"/>
                <w:szCs w:val="24"/>
              </w:rPr>
            </w:pPr>
            <w:r w:rsidRPr="007A527D">
              <w:rPr>
                <w:sz w:val="24"/>
                <w:szCs w:val="24"/>
              </w:rPr>
              <w:t>An</w:t>
            </w:r>
          </w:p>
        </w:tc>
        <w:tc>
          <w:tcPr>
            <w:tcW w:w="419" w:type="pct"/>
          </w:tcPr>
          <w:p w:rsidR="00E85DA9" w:rsidRPr="007A527D" w:rsidRDefault="00E85DA9" w:rsidP="00E971D6">
            <w:pPr>
              <w:jc w:val="center"/>
              <w:rPr>
                <w:sz w:val="24"/>
                <w:szCs w:val="24"/>
              </w:rPr>
            </w:pPr>
            <w:r w:rsidRPr="007A527D">
              <w:rPr>
                <w:sz w:val="24"/>
                <w:szCs w:val="24"/>
              </w:rPr>
              <w:t>10</w:t>
            </w:r>
          </w:p>
        </w:tc>
      </w:tr>
      <w:tr w:rsidR="00E85DA9" w:rsidRPr="007A527D" w:rsidTr="007A527D">
        <w:trPr>
          <w:trHeight w:val="397"/>
        </w:trPr>
        <w:tc>
          <w:tcPr>
            <w:tcW w:w="267" w:type="pct"/>
          </w:tcPr>
          <w:p w:rsidR="00E85DA9" w:rsidRPr="007A527D" w:rsidRDefault="00E85DA9" w:rsidP="00E971D6">
            <w:pPr>
              <w:jc w:val="center"/>
              <w:rPr>
                <w:sz w:val="24"/>
                <w:szCs w:val="24"/>
              </w:rPr>
            </w:pPr>
          </w:p>
        </w:tc>
        <w:tc>
          <w:tcPr>
            <w:tcW w:w="3280" w:type="pct"/>
            <w:gridSpan w:val="2"/>
          </w:tcPr>
          <w:p w:rsidR="00E85DA9" w:rsidRPr="007A527D" w:rsidRDefault="00E85DA9" w:rsidP="007A527D">
            <w:pPr>
              <w:spacing w:after="120" w:line="276" w:lineRule="auto"/>
              <w:jc w:val="center"/>
              <w:rPr>
                <w:b/>
                <w:sz w:val="24"/>
                <w:szCs w:val="24"/>
              </w:rPr>
            </w:pPr>
            <w:r w:rsidRPr="007A527D">
              <w:rPr>
                <w:b/>
                <w:sz w:val="24"/>
                <w:szCs w:val="24"/>
              </w:rPr>
              <w:t>(OR)</w:t>
            </w:r>
          </w:p>
        </w:tc>
        <w:tc>
          <w:tcPr>
            <w:tcW w:w="550" w:type="pct"/>
            <w:gridSpan w:val="2"/>
          </w:tcPr>
          <w:p w:rsidR="00E85DA9" w:rsidRPr="007A527D" w:rsidRDefault="00E85DA9" w:rsidP="00E971D6">
            <w:pPr>
              <w:rPr>
                <w:sz w:val="24"/>
                <w:szCs w:val="24"/>
              </w:rPr>
            </w:pPr>
          </w:p>
        </w:tc>
        <w:tc>
          <w:tcPr>
            <w:tcW w:w="483" w:type="pct"/>
          </w:tcPr>
          <w:p w:rsidR="00E85DA9" w:rsidRPr="007A527D" w:rsidRDefault="00E85DA9" w:rsidP="00E971D6">
            <w:pPr>
              <w:jc w:val="center"/>
              <w:rPr>
                <w:sz w:val="24"/>
                <w:szCs w:val="24"/>
              </w:rPr>
            </w:pPr>
          </w:p>
        </w:tc>
        <w:tc>
          <w:tcPr>
            <w:tcW w:w="419" w:type="pct"/>
          </w:tcPr>
          <w:p w:rsidR="00E85DA9" w:rsidRPr="007A527D" w:rsidRDefault="00E85DA9" w:rsidP="00E971D6">
            <w:pPr>
              <w:jc w:val="center"/>
              <w:rPr>
                <w:sz w:val="24"/>
                <w:szCs w:val="24"/>
              </w:rPr>
            </w:pPr>
          </w:p>
        </w:tc>
      </w:tr>
      <w:tr w:rsidR="00E85DA9" w:rsidRPr="007A527D" w:rsidTr="007A527D">
        <w:trPr>
          <w:trHeight w:val="397"/>
        </w:trPr>
        <w:tc>
          <w:tcPr>
            <w:tcW w:w="267" w:type="pct"/>
          </w:tcPr>
          <w:p w:rsidR="00E85DA9" w:rsidRPr="007A527D" w:rsidRDefault="00E85DA9" w:rsidP="00E971D6">
            <w:pPr>
              <w:jc w:val="center"/>
              <w:rPr>
                <w:sz w:val="24"/>
                <w:szCs w:val="24"/>
              </w:rPr>
            </w:pPr>
            <w:r w:rsidRPr="007A527D">
              <w:rPr>
                <w:sz w:val="24"/>
                <w:szCs w:val="24"/>
              </w:rPr>
              <w:t>9.</w:t>
            </w:r>
          </w:p>
        </w:tc>
        <w:tc>
          <w:tcPr>
            <w:tcW w:w="3280" w:type="pct"/>
            <w:gridSpan w:val="2"/>
          </w:tcPr>
          <w:p w:rsidR="00E85DA9" w:rsidRPr="007A527D" w:rsidRDefault="00E85DA9" w:rsidP="007A527D">
            <w:pPr>
              <w:spacing w:line="276" w:lineRule="auto"/>
              <w:jc w:val="both"/>
              <w:rPr>
                <w:sz w:val="24"/>
                <w:szCs w:val="24"/>
              </w:rPr>
            </w:pPr>
            <w:r w:rsidRPr="007A527D">
              <w:rPr>
                <w:sz w:val="24"/>
                <w:szCs w:val="24"/>
              </w:rPr>
              <w:t>Describe the different messaging formats between Institutional investor and custodian.</w:t>
            </w:r>
          </w:p>
        </w:tc>
        <w:tc>
          <w:tcPr>
            <w:tcW w:w="550" w:type="pct"/>
            <w:gridSpan w:val="2"/>
          </w:tcPr>
          <w:p w:rsidR="00E85DA9" w:rsidRPr="007A527D" w:rsidRDefault="00E85DA9" w:rsidP="00E971D6">
            <w:pPr>
              <w:jc w:val="center"/>
              <w:rPr>
                <w:sz w:val="24"/>
                <w:szCs w:val="24"/>
              </w:rPr>
            </w:pPr>
            <w:r w:rsidRPr="007A527D">
              <w:rPr>
                <w:sz w:val="24"/>
                <w:szCs w:val="24"/>
              </w:rPr>
              <w:t>CO2</w:t>
            </w:r>
          </w:p>
        </w:tc>
        <w:tc>
          <w:tcPr>
            <w:tcW w:w="483" w:type="pct"/>
          </w:tcPr>
          <w:p w:rsidR="00E85DA9" w:rsidRPr="007A527D" w:rsidRDefault="00E85DA9" w:rsidP="00E971D6">
            <w:pPr>
              <w:jc w:val="center"/>
              <w:rPr>
                <w:sz w:val="24"/>
                <w:szCs w:val="24"/>
              </w:rPr>
            </w:pPr>
            <w:r w:rsidRPr="007A527D">
              <w:rPr>
                <w:sz w:val="24"/>
                <w:szCs w:val="24"/>
              </w:rPr>
              <w:t>An</w:t>
            </w:r>
          </w:p>
        </w:tc>
        <w:tc>
          <w:tcPr>
            <w:tcW w:w="419" w:type="pct"/>
          </w:tcPr>
          <w:p w:rsidR="00E85DA9" w:rsidRPr="007A527D" w:rsidRDefault="00E85DA9" w:rsidP="00E971D6">
            <w:pPr>
              <w:jc w:val="center"/>
              <w:rPr>
                <w:sz w:val="24"/>
                <w:szCs w:val="24"/>
              </w:rPr>
            </w:pPr>
            <w:r w:rsidRPr="007A527D">
              <w:rPr>
                <w:sz w:val="24"/>
                <w:szCs w:val="24"/>
              </w:rPr>
              <w:t>10</w:t>
            </w:r>
          </w:p>
        </w:tc>
      </w:tr>
      <w:tr w:rsidR="00E85DA9" w:rsidRPr="007A527D" w:rsidTr="007A527D">
        <w:trPr>
          <w:trHeight w:val="397"/>
        </w:trPr>
        <w:tc>
          <w:tcPr>
            <w:tcW w:w="267" w:type="pct"/>
          </w:tcPr>
          <w:p w:rsidR="00E85DA9" w:rsidRPr="007A527D" w:rsidRDefault="00E85DA9" w:rsidP="00E971D6">
            <w:pPr>
              <w:jc w:val="center"/>
              <w:rPr>
                <w:sz w:val="24"/>
                <w:szCs w:val="24"/>
              </w:rPr>
            </w:pPr>
            <w:r w:rsidRPr="007A527D">
              <w:rPr>
                <w:sz w:val="24"/>
                <w:szCs w:val="24"/>
              </w:rPr>
              <w:t>10.</w:t>
            </w:r>
          </w:p>
        </w:tc>
        <w:tc>
          <w:tcPr>
            <w:tcW w:w="3280" w:type="pct"/>
            <w:gridSpan w:val="2"/>
          </w:tcPr>
          <w:p w:rsidR="00E85DA9" w:rsidRPr="007A527D" w:rsidRDefault="00E85DA9" w:rsidP="007A527D">
            <w:pPr>
              <w:autoSpaceDE w:val="0"/>
              <w:autoSpaceDN w:val="0"/>
              <w:adjustRightInd w:val="0"/>
              <w:jc w:val="both"/>
              <w:rPr>
                <w:sz w:val="24"/>
                <w:szCs w:val="24"/>
              </w:rPr>
            </w:pPr>
            <w:r w:rsidRPr="007A527D">
              <w:rPr>
                <w:rFonts w:eastAsia="Calibri"/>
                <w:sz w:val="24"/>
                <w:szCs w:val="24"/>
              </w:rPr>
              <w:t>Sketch the Transaction cycle and explain the same</w:t>
            </w:r>
            <w:r>
              <w:rPr>
                <w:rFonts w:eastAsia="Calibri"/>
                <w:sz w:val="24"/>
                <w:szCs w:val="24"/>
              </w:rPr>
              <w:t>.</w:t>
            </w:r>
          </w:p>
        </w:tc>
        <w:tc>
          <w:tcPr>
            <w:tcW w:w="550" w:type="pct"/>
            <w:gridSpan w:val="2"/>
          </w:tcPr>
          <w:p w:rsidR="00E85DA9" w:rsidRPr="007A527D" w:rsidRDefault="00E85DA9" w:rsidP="00E971D6">
            <w:pPr>
              <w:jc w:val="center"/>
              <w:rPr>
                <w:sz w:val="24"/>
                <w:szCs w:val="24"/>
              </w:rPr>
            </w:pPr>
            <w:r w:rsidRPr="007A527D">
              <w:rPr>
                <w:sz w:val="24"/>
                <w:szCs w:val="24"/>
              </w:rPr>
              <w:t>CO2</w:t>
            </w:r>
          </w:p>
        </w:tc>
        <w:tc>
          <w:tcPr>
            <w:tcW w:w="483" w:type="pct"/>
          </w:tcPr>
          <w:p w:rsidR="00E85DA9" w:rsidRPr="007A527D" w:rsidRDefault="00E85DA9" w:rsidP="00E971D6">
            <w:pPr>
              <w:rPr>
                <w:sz w:val="24"/>
                <w:szCs w:val="24"/>
              </w:rPr>
            </w:pPr>
            <w:r w:rsidRPr="007A527D">
              <w:rPr>
                <w:sz w:val="24"/>
                <w:szCs w:val="24"/>
              </w:rPr>
              <w:t xml:space="preserve">     A</w:t>
            </w:r>
          </w:p>
        </w:tc>
        <w:tc>
          <w:tcPr>
            <w:tcW w:w="419" w:type="pct"/>
          </w:tcPr>
          <w:p w:rsidR="00E85DA9" w:rsidRPr="007A527D" w:rsidRDefault="00E85DA9" w:rsidP="00E971D6">
            <w:pPr>
              <w:jc w:val="center"/>
              <w:rPr>
                <w:sz w:val="24"/>
                <w:szCs w:val="24"/>
              </w:rPr>
            </w:pPr>
            <w:r w:rsidRPr="007A527D">
              <w:rPr>
                <w:sz w:val="24"/>
                <w:szCs w:val="24"/>
              </w:rPr>
              <w:t>10</w:t>
            </w:r>
          </w:p>
        </w:tc>
      </w:tr>
      <w:tr w:rsidR="00E85DA9" w:rsidRPr="007A527D" w:rsidTr="007A527D">
        <w:trPr>
          <w:trHeight w:val="397"/>
        </w:trPr>
        <w:tc>
          <w:tcPr>
            <w:tcW w:w="267" w:type="pct"/>
          </w:tcPr>
          <w:p w:rsidR="00E85DA9" w:rsidRPr="007A527D" w:rsidRDefault="00E85DA9" w:rsidP="00E971D6">
            <w:pPr>
              <w:jc w:val="center"/>
              <w:rPr>
                <w:sz w:val="24"/>
                <w:szCs w:val="24"/>
              </w:rPr>
            </w:pPr>
          </w:p>
        </w:tc>
        <w:tc>
          <w:tcPr>
            <w:tcW w:w="3280" w:type="pct"/>
            <w:gridSpan w:val="2"/>
          </w:tcPr>
          <w:p w:rsidR="00E85DA9" w:rsidRPr="007A527D" w:rsidRDefault="00E85DA9" w:rsidP="00E971D6">
            <w:pPr>
              <w:spacing w:after="120" w:line="276" w:lineRule="auto"/>
              <w:jc w:val="center"/>
              <w:rPr>
                <w:sz w:val="24"/>
                <w:szCs w:val="24"/>
              </w:rPr>
            </w:pPr>
            <w:r w:rsidRPr="007A527D">
              <w:rPr>
                <w:b/>
                <w:bCs/>
                <w:sz w:val="24"/>
                <w:szCs w:val="24"/>
              </w:rPr>
              <w:t>(OR)</w:t>
            </w:r>
          </w:p>
        </w:tc>
        <w:tc>
          <w:tcPr>
            <w:tcW w:w="550" w:type="pct"/>
            <w:gridSpan w:val="2"/>
          </w:tcPr>
          <w:p w:rsidR="00E85DA9" w:rsidRPr="007A527D" w:rsidRDefault="00E85DA9" w:rsidP="00E971D6">
            <w:pPr>
              <w:jc w:val="center"/>
              <w:rPr>
                <w:sz w:val="24"/>
                <w:szCs w:val="24"/>
              </w:rPr>
            </w:pPr>
          </w:p>
        </w:tc>
        <w:tc>
          <w:tcPr>
            <w:tcW w:w="483" w:type="pct"/>
          </w:tcPr>
          <w:p w:rsidR="00E85DA9" w:rsidRPr="007A527D" w:rsidRDefault="00E85DA9" w:rsidP="00E971D6">
            <w:pPr>
              <w:jc w:val="center"/>
              <w:rPr>
                <w:sz w:val="24"/>
                <w:szCs w:val="24"/>
              </w:rPr>
            </w:pPr>
          </w:p>
        </w:tc>
        <w:tc>
          <w:tcPr>
            <w:tcW w:w="419" w:type="pct"/>
          </w:tcPr>
          <w:p w:rsidR="00E85DA9" w:rsidRPr="007A527D" w:rsidRDefault="00E85DA9" w:rsidP="00E971D6">
            <w:pPr>
              <w:jc w:val="center"/>
              <w:rPr>
                <w:sz w:val="24"/>
                <w:szCs w:val="24"/>
              </w:rPr>
            </w:pPr>
          </w:p>
        </w:tc>
      </w:tr>
      <w:tr w:rsidR="00E85DA9" w:rsidRPr="007A527D" w:rsidTr="007A527D">
        <w:trPr>
          <w:trHeight w:val="397"/>
        </w:trPr>
        <w:tc>
          <w:tcPr>
            <w:tcW w:w="267" w:type="pct"/>
          </w:tcPr>
          <w:p w:rsidR="00E85DA9" w:rsidRPr="007A527D" w:rsidRDefault="00E85DA9" w:rsidP="00E971D6">
            <w:pPr>
              <w:jc w:val="center"/>
              <w:rPr>
                <w:sz w:val="24"/>
                <w:szCs w:val="24"/>
              </w:rPr>
            </w:pPr>
            <w:r w:rsidRPr="007A527D">
              <w:rPr>
                <w:sz w:val="24"/>
                <w:szCs w:val="24"/>
              </w:rPr>
              <w:t>11.</w:t>
            </w:r>
          </w:p>
        </w:tc>
        <w:tc>
          <w:tcPr>
            <w:tcW w:w="3280" w:type="pct"/>
            <w:gridSpan w:val="2"/>
          </w:tcPr>
          <w:p w:rsidR="00E85DA9" w:rsidRPr="007A527D" w:rsidRDefault="00E85DA9" w:rsidP="00E971D6">
            <w:pPr>
              <w:autoSpaceDE w:val="0"/>
              <w:autoSpaceDN w:val="0"/>
              <w:adjustRightInd w:val="0"/>
              <w:rPr>
                <w:sz w:val="24"/>
                <w:szCs w:val="24"/>
              </w:rPr>
            </w:pPr>
            <w:r>
              <w:rPr>
                <w:sz w:val="24"/>
                <w:szCs w:val="24"/>
              </w:rPr>
              <w:t>a</w:t>
            </w:r>
            <w:r w:rsidRPr="007A527D">
              <w:rPr>
                <w:sz w:val="24"/>
                <w:szCs w:val="24"/>
              </w:rPr>
              <w:t>) Elaborate the Role of AMC.</w:t>
            </w:r>
          </w:p>
          <w:p w:rsidR="00E85DA9" w:rsidRPr="007A527D" w:rsidRDefault="00E85DA9" w:rsidP="00E971D6">
            <w:pPr>
              <w:spacing w:line="276" w:lineRule="auto"/>
              <w:rPr>
                <w:sz w:val="24"/>
                <w:szCs w:val="24"/>
              </w:rPr>
            </w:pPr>
            <w:r>
              <w:rPr>
                <w:sz w:val="24"/>
                <w:szCs w:val="24"/>
              </w:rPr>
              <w:t>b</w:t>
            </w:r>
            <w:r w:rsidRPr="007A527D">
              <w:rPr>
                <w:sz w:val="24"/>
                <w:szCs w:val="24"/>
              </w:rPr>
              <w:t>) Classify the types of dividend options in Mutual fund schemes</w:t>
            </w:r>
            <w:r>
              <w:rPr>
                <w:sz w:val="24"/>
                <w:szCs w:val="24"/>
              </w:rPr>
              <w:t>.</w:t>
            </w:r>
          </w:p>
        </w:tc>
        <w:tc>
          <w:tcPr>
            <w:tcW w:w="550" w:type="pct"/>
            <w:gridSpan w:val="2"/>
          </w:tcPr>
          <w:p w:rsidR="00E85DA9" w:rsidRPr="007A527D" w:rsidRDefault="00E85DA9" w:rsidP="00E971D6">
            <w:pPr>
              <w:jc w:val="center"/>
              <w:rPr>
                <w:sz w:val="24"/>
                <w:szCs w:val="24"/>
              </w:rPr>
            </w:pPr>
            <w:r w:rsidRPr="007A527D">
              <w:rPr>
                <w:rFonts w:eastAsia="Calibri"/>
                <w:sz w:val="24"/>
                <w:szCs w:val="24"/>
              </w:rPr>
              <w:t xml:space="preserve">CO 1 </w:t>
            </w:r>
          </w:p>
        </w:tc>
        <w:tc>
          <w:tcPr>
            <w:tcW w:w="483" w:type="pct"/>
          </w:tcPr>
          <w:p w:rsidR="00E85DA9" w:rsidRPr="007A527D" w:rsidRDefault="00E85DA9" w:rsidP="00E971D6">
            <w:pPr>
              <w:jc w:val="center"/>
              <w:rPr>
                <w:sz w:val="24"/>
                <w:szCs w:val="24"/>
              </w:rPr>
            </w:pPr>
            <w:r w:rsidRPr="007A527D">
              <w:rPr>
                <w:sz w:val="24"/>
                <w:szCs w:val="24"/>
              </w:rPr>
              <w:t>U</w:t>
            </w:r>
          </w:p>
        </w:tc>
        <w:tc>
          <w:tcPr>
            <w:tcW w:w="419" w:type="pct"/>
          </w:tcPr>
          <w:p w:rsidR="00E85DA9" w:rsidRPr="007A527D" w:rsidRDefault="00E85DA9" w:rsidP="00E971D6">
            <w:pPr>
              <w:jc w:val="center"/>
              <w:rPr>
                <w:sz w:val="24"/>
                <w:szCs w:val="24"/>
              </w:rPr>
            </w:pPr>
            <w:r w:rsidRPr="007A527D">
              <w:rPr>
                <w:sz w:val="24"/>
                <w:szCs w:val="24"/>
              </w:rPr>
              <w:t>10</w:t>
            </w:r>
          </w:p>
        </w:tc>
      </w:tr>
      <w:tr w:rsidR="00E85DA9" w:rsidRPr="007A527D" w:rsidTr="008C57B9">
        <w:trPr>
          <w:trHeight w:val="552"/>
        </w:trPr>
        <w:tc>
          <w:tcPr>
            <w:tcW w:w="5000" w:type="pct"/>
            <w:gridSpan w:val="7"/>
          </w:tcPr>
          <w:p w:rsidR="00E85DA9" w:rsidRPr="007A527D" w:rsidRDefault="00E85DA9" w:rsidP="00E971D6">
            <w:pPr>
              <w:jc w:val="center"/>
              <w:rPr>
                <w:b/>
                <w:sz w:val="24"/>
                <w:szCs w:val="24"/>
                <w:u w:val="single"/>
              </w:rPr>
            </w:pPr>
            <w:r w:rsidRPr="007A527D">
              <w:rPr>
                <w:b/>
                <w:sz w:val="24"/>
                <w:szCs w:val="24"/>
                <w:u w:val="single"/>
              </w:rPr>
              <w:t>PART – C (3 X 20 = 60 MARKS)</w:t>
            </w:r>
          </w:p>
          <w:p w:rsidR="00E85DA9" w:rsidRPr="007A527D" w:rsidRDefault="00E85DA9" w:rsidP="00E971D6">
            <w:pPr>
              <w:jc w:val="center"/>
              <w:rPr>
                <w:b/>
                <w:sz w:val="24"/>
                <w:szCs w:val="24"/>
              </w:rPr>
            </w:pPr>
            <w:r w:rsidRPr="007A527D">
              <w:rPr>
                <w:b/>
                <w:sz w:val="24"/>
                <w:szCs w:val="24"/>
              </w:rPr>
              <w:t xml:space="preserve"> (Answer any three Questions)</w:t>
            </w:r>
          </w:p>
        </w:tc>
      </w:tr>
      <w:tr w:rsidR="00E85DA9" w:rsidRPr="007A527D" w:rsidTr="007A527D">
        <w:trPr>
          <w:trHeight w:val="397"/>
        </w:trPr>
        <w:tc>
          <w:tcPr>
            <w:tcW w:w="267" w:type="pct"/>
          </w:tcPr>
          <w:p w:rsidR="00E85DA9" w:rsidRPr="007A527D" w:rsidRDefault="00E85DA9" w:rsidP="007421BD">
            <w:pPr>
              <w:jc w:val="center"/>
              <w:rPr>
                <w:sz w:val="24"/>
                <w:szCs w:val="24"/>
              </w:rPr>
            </w:pPr>
            <w:r w:rsidRPr="007A527D">
              <w:rPr>
                <w:sz w:val="24"/>
                <w:szCs w:val="24"/>
              </w:rPr>
              <w:t>12.</w:t>
            </w:r>
          </w:p>
        </w:tc>
        <w:tc>
          <w:tcPr>
            <w:tcW w:w="226" w:type="pct"/>
          </w:tcPr>
          <w:p w:rsidR="00E85DA9" w:rsidRPr="007A527D" w:rsidRDefault="00E85DA9" w:rsidP="007421BD">
            <w:pPr>
              <w:jc w:val="center"/>
              <w:rPr>
                <w:sz w:val="24"/>
                <w:szCs w:val="24"/>
              </w:rPr>
            </w:pPr>
            <w:r w:rsidRPr="007A527D">
              <w:rPr>
                <w:sz w:val="24"/>
                <w:szCs w:val="24"/>
              </w:rPr>
              <w:t>a.</w:t>
            </w:r>
          </w:p>
        </w:tc>
        <w:tc>
          <w:tcPr>
            <w:tcW w:w="3055" w:type="pct"/>
          </w:tcPr>
          <w:p w:rsidR="00E85DA9" w:rsidRPr="007A527D" w:rsidRDefault="00E85DA9" w:rsidP="007A527D">
            <w:pPr>
              <w:jc w:val="both"/>
              <w:rPr>
                <w:sz w:val="24"/>
                <w:szCs w:val="24"/>
              </w:rPr>
            </w:pPr>
            <w:r w:rsidRPr="007A527D">
              <w:rPr>
                <w:rFonts w:eastAsia="Calibri"/>
                <w:sz w:val="24"/>
                <w:szCs w:val="24"/>
              </w:rPr>
              <w:t>Discuss about Dividend Options</w:t>
            </w:r>
            <w:r>
              <w:rPr>
                <w:rFonts w:eastAsia="Calibri"/>
                <w:sz w:val="24"/>
                <w:szCs w:val="24"/>
              </w:rPr>
              <w:t>.</w:t>
            </w:r>
          </w:p>
        </w:tc>
        <w:tc>
          <w:tcPr>
            <w:tcW w:w="550" w:type="pct"/>
            <w:gridSpan w:val="2"/>
          </w:tcPr>
          <w:p w:rsidR="00E85DA9" w:rsidRPr="007A527D" w:rsidRDefault="00E85DA9" w:rsidP="007421BD">
            <w:pPr>
              <w:jc w:val="center"/>
              <w:rPr>
                <w:sz w:val="24"/>
                <w:szCs w:val="24"/>
              </w:rPr>
            </w:pPr>
            <w:r w:rsidRPr="007A527D">
              <w:rPr>
                <w:rFonts w:eastAsia="Calibri"/>
                <w:sz w:val="24"/>
                <w:szCs w:val="24"/>
              </w:rPr>
              <w:t xml:space="preserve">CO5  </w:t>
            </w:r>
          </w:p>
        </w:tc>
        <w:tc>
          <w:tcPr>
            <w:tcW w:w="483" w:type="pct"/>
          </w:tcPr>
          <w:p w:rsidR="00E85DA9" w:rsidRPr="007A527D" w:rsidRDefault="00E85DA9" w:rsidP="007421BD">
            <w:pPr>
              <w:jc w:val="center"/>
              <w:rPr>
                <w:sz w:val="24"/>
                <w:szCs w:val="24"/>
              </w:rPr>
            </w:pPr>
            <w:r w:rsidRPr="007A527D">
              <w:rPr>
                <w:sz w:val="24"/>
                <w:szCs w:val="24"/>
              </w:rPr>
              <w:t>U</w:t>
            </w:r>
          </w:p>
        </w:tc>
        <w:tc>
          <w:tcPr>
            <w:tcW w:w="419" w:type="pct"/>
          </w:tcPr>
          <w:p w:rsidR="00E85DA9" w:rsidRPr="007A527D" w:rsidRDefault="00E85DA9" w:rsidP="007421BD">
            <w:pPr>
              <w:jc w:val="center"/>
              <w:rPr>
                <w:sz w:val="24"/>
                <w:szCs w:val="24"/>
              </w:rPr>
            </w:pPr>
            <w:r w:rsidRPr="007A527D">
              <w:rPr>
                <w:sz w:val="24"/>
                <w:szCs w:val="24"/>
              </w:rPr>
              <w:t>15</w:t>
            </w:r>
          </w:p>
        </w:tc>
      </w:tr>
      <w:tr w:rsidR="00E85DA9" w:rsidRPr="007A527D" w:rsidTr="007A527D">
        <w:trPr>
          <w:trHeight w:val="397"/>
        </w:trPr>
        <w:tc>
          <w:tcPr>
            <w:tcW w:w="267" w:type="pct"/>
          </w:tcPr>
          <w:p w:rsidR="00E85DA9" w:rsidRPr="007A527D" w:rsidRDefault="00E85DA9" w:rsidP="007421BD">
            <w:pPr>
              <w:jc w:val="center"/>
              <w:rPr>
                <w:sz w:val="24"/>
                <w:szCs w:val="24"/>
              </w:rPr>
            </w:pPr>
          </w:p>
        </w:tc>
        <w:tc>
          <w:tcPr>
            <w:tcW w:w="226" w:type="pct"/>
          </w:tcPr>
          <w:p w:rsidR="00E85DA9" w:rsidRPr="007A527D" w:rsidRDefault="00E85DA9" w:rsidP="007421BD">
            <w:pPr>
              <w:jc w:val="center"/>
              <w:rPr>
                <w:sz w:val="24"/>
                <w:szCs w:val="24"/>
              </w:rPr>
            </w:pPr>
            <w:r w:rsidRPr="007A527D">
              <w:rPr>
                <w:sz w:val="24"/>
                <w:szCs w:val="24"/>
              </w:rPr>
              <w:t>b.</w:t>
            </w:r>
          </w:p>
        </w:tc>
        <w:tc>
          <w:tcPr>
            <w:tcW w:w="3055" w:type="pct"/>
          </w:tcPr>
          <w:p w:rsidR="00E85DA9" w:rsidRPr="007A527D" w:rsidRDefault="00E85DA9" w:rsidP="007A527D">
            <w:pPr>
              <w:jc w:val="both"/>
              <w:rPr>
                <w:bCs/>
                <w:sz w:val="24"/>
                <w:szCs w:val="24"/>
              </w:rPr>
            </w:pPr>
            <w:r w:rsidRPr="007A527D">
              <w:rPr>
                <w:rFonts w:eastAsia="Calibri"/>
                <w:sz w:val="24"/>
                <w:szCs w:val="24"/>
              </w:rPr>
              <w:t>Summarize the transaction by an investor through internet in a mutual fund scheme</w:t>
            </w:r>
            <w:r>
              <w:rPr>
                <w:rFonts w:eastAsia="Calibri"/>
                <w:sz w:val="24"/>
                <w:szCs w:val="24"/>
              </w:rPr>
              <w:t>.</w:t>
            </w:r>
          </w:p>
        </w:tc>
        <w:tc>
          <w:tcPr>
            <w:tcW w:w="550" w:type="pct"/>
            <w:gridSpan w:val="2"/>
          </w:tcPr>
          <w:p w:rsidR="00E85DA9" w:rsidRPr="007A527D" w:rsidRDefault="00E85DA9" w:rsidP="007421BD">
            <w:pPr>
              <w:jc w:val="center"/>
              <w:rPr>
                <w:sz w:val="24"/>
                <w:szCs w:val="24"/>
              </w:rPr>
            </w:pPr>
            <w:r w:rsidRPr="007A527D">
              <w:rPr>
                <w:rFonts w:eastAsia="Calibri"/>
                <w:sz w:val="24"/>
                <w:szCs w:val="24"/>
              </w:rPr>
              <w:t xml:space="preserve">CO5   </w:t>
            </w:r>
          </w:p>
        </w:tc>
        <w:tc>
          <w:tcPr>
            <w:tcW w:w="483" w:type="pct"/>
          </w:tcPr>
          <w:p w:rsidR="00E85DA9" w:rsidRPr="007A527D" w:rsidRDefault="00E85DA9" w:rsidP="007421BD">
            <w:pPr>
              <w:jc w:val="center"/>
              <w:rPr>
                <w:sz w:val="24"/>
                <w:szCs w:val="24"/>
              </w:rPr>
            </w:pPr>
            <w:r w:rsidRPr="007A527D">
              <w:rPr>
                <w:sz w:val="24"/>
                <w:szCs w:val="24"/>
              </w:rPr>
              <w:t>E</w:t>
            </w:r>
          </w:p>
        </w:tc>
        <w:tc>
          <w:tcPr>
            <w:tcW w:w="419" w:type="pct"/>
          </w:tcPr>
          <w:p w:rsidR="00E85DA9" w:rsidRPr="007A527D" w:rsidRDefault="00E85DA9" w:rsidP="007421BD">
            <w:pPr>
              <w:jc w:val="center"/>
              <w:rPr>
                <w:sz w:val="24"/>
                <w:szCs w:val="24"/>
              </w:rPr>
            </w:pPr>
            <w:r w:rsidRPr="007A527D">
              <w:rPr>
                <w:sz w:val="24"/>
                <w:szCs w:val="24"/>
              </w:rPr>
              <w:t>5</w:t>
            </w:r>
          </w:p>
        </w:tc>
      </w:tr>
      <w:tr w:rsidR="00E85DA9" w:rsidRPr="007A527D" w:rsidTr="007A527D">
        <w:trPr>
          <w:trHeight w:val="397"/>
        </w:trPr>
        <w:tc>
          <w:tcPr>
            <w:tcW w:w="267" w:type="pct"/>
          </w:tcPr>
          <w:p w:rsidR="00E85DA9" w:rsidRPr="007A527D" w:rsidRDefault="00E85DA9" w:rsidP="007421BD">
            <w:pPr>
              <w:jc w:val="center"/>
              <w:rPr>
                <w:sz w:val="24"/>
                <w:szCs w:val="24"/>
              </w:rPr>
            </w:pPr>
            <w:r w:rsidRPr="007A527D">
              <w:rPr>
                <w:sz w:val="24"/>
                <w:szCs w:val="24"/>
              </w:rPr>
              <w:lastRenderedPageBreak/>
              <w:t>13.</w:t>
            </w:r>
          </w:p>
        </w:tc>
        <w:tc>
          <w:tcPr>
            <w:tcW w:w="226" w:type="pct"/>
          </w:tcPr>
          <w:p w:rsidR="00E85DA9" w:rsidRPr="007A527D" w:rsidRDefault="00E85DA9" w:rsidP="007421BD">
            <w:pPr>
              <w:jc w:val="center"/>
              <w:rPr>
                <w:sz w:val="24"/>
                <w:szCs w:val="24"/>
              </w:rPr>
            </w:pPr>
          </w:p>
        </w:tc>
        <w:tc>
          <w:tcPr>
            <w:tcW w:w="3055" w:type="pct"/>
          </w:tcPr>
          <w:p w:rsidR="00E85DA9" w:rsidRPr="007A527D" w:rsidRDefault="00E85DA9" w:rsidP="007A527D">
            <w:pPr>
              <w:jc w:val="both"/>
              <w:rPr>
                <w:sz w:val="24"/>
                <w:szCs w:val="24"/>
              </w:rPr>
            </w:pPr>
            <w:r w:rsidRPr="007A527D">
              <w:rPr>
                <w:rFonts w:eastAsia="Calibri"/>
                <w:sz w:val="24"/>
                <w:szCs w:val="24"/>
              </w:rPr>
              <w:t>Describe Investor transactions in Normal physical mode.</w:t>
            </w:r>
          </w:p>
        </w:tc>
        <w:tc>
          <w:tcPr>
            <w:tcW w:w="550" w:type="pct"/>
            <w:gridSpan w:val="2"/>
          </w:tcPr>
          <w:p w:rsidR="00E85DA9" w:rsidRPr="007A527D" w:rsidRDefault="00E85DA9" w:rsidP="007421BD">
            <w:pPr>
              <w:jc w:val="center"/>
              <w:rPr>
                <w:sz w:val="24"/>
                <w:szCs w:val="24"/>
              </w:rPr>
            </w:pPr>
            <w:r w:rsidRPr="007A527D">
              <w:rPr>
                <w:rFonts w:eastAsia="Calibri"/>
                <w:sz w:val="24"/>
                <w:szCs w:val="24"/>
              </w:rPr>
              <w:t xml:space="preserve">CO1  </w:t>
            </w:r>
          </w:p>
        </w:tc>
        <w:tc>
          <w:tcPr>
            <w:tcW w:w="483" w:type="pct"/>
          </w:tcPr>
          <w:p w:rsidR="00E85DA9" w:rsidRPr="007A527D" w:rsidRDefault="00E85DA9" w:rsidP="007421BD">
            <w:pPr>
              <w:jc w:val="center"/>
              <w:rPr>
                <w:sz w:val="24"/>
                <w:szCs w:val="24"/>
              </w:rPr>
            </w:pPr>
            <w:r w:rsidRPr="007A527D">
              <w:rPr>
                <w:sz w:val="24"/>
                <w:szCs w:val="24"/>
              </w:rPr>
              <w:t>U</w:t>
            </w:r>
          </w:p>
        </w:tc>
        <w:tc>
          <w:tcPr>
            <w:tcW w:w="419" w:type="pct"/>
          </w:tcPr>
          <w:p w:rsidR="00E85DA9" w:rsidRPr="007A527D" w:rsidRDefault="00E85DA9" w:rsidP="007421BD">
            <w:pPr>
              <w:jc w:val="center"/>
              <w:rPr>
                <w:sz w:val="24"/>
                <w:szCs w:val="24"/>
              </w:rPr>
            </w:pPr>
            <w:r w:rsidRPr="007A527D">
              <w:rPr>
                <w:sz w:val="24"/>
                <w:szCs w:val="24"/>
              </w:rPr>
              <w:t>20</w:t>
            </w:r>
          </w:p>
        </w:tc>
      </w:tr>
      <w:tr w:rsidR="00E85DA9" w:rsidRPr="007A527D" w:rsidTr="007A527D">
        <w:trPr>
          <w:trHeight w:val="397"/>
        </w:trPr>
        <w:tc>
          <w:tcPr>
            <w:tcW w:w="267" w:type="pct"/>
          </w:tcPr>
          <w:p w:rsidR="00E85DA9" w:rsidRPr="007A527D" w:rsidRDefault="00E85DA9" w:rsidP="007421BD">
            <w:pPr>
              <w:jc w:val="center"/>
              <w:rPr>
                <w:sz w:val="24"/>
                <w:szCs w:val="24"/>
              </w:rPr>
            </w:pPr>
            <w:r w:rsidRPr="007A527D">
              <w:rPr>
                <w:sz w:val="24"/>
                <w:szCs w:val="24"/>
              </w:rPr>
              <w:t>14.</w:t>
            </w:r>
          </w:p>
        </w:tc>
        <w:tc>
          <w:tcPr>
            <w:tcW w:w="226" w:type="pct"/>
          </w:tcPr>
          <w:p w:rsidR="00E85DA9" w:rsidRPr="007A527D" w:rsidRDefault="00E85DA9" w:rsidP="007421BD">
            <w:pPr>
              <w:jc w:val="center"/>
              <w:rPr>
                <w:sz w:val="24"/>
                <w:szCs w:val="24"/>
              </w:rPr>
            </w:pPr>
          </w:p>
        </w:tc>
        <w:tc>
          <w:tcPr>
            <w:tcW w:w="3055" w:type="pct"/>
          </w:tcPr>
          <w:p w:rsidR="00E85DA9" w:rsidRPr="007A527D" w:rsidRDefault="00E85DA9" w:rsidP="007A527D">
            <w:pPr>
              <w:autoSpaceDE w:val="0"/>
              <w:autoSpaceDN w:val="0"/>
              <w:adjustRightInd w:val="0"/>
              <w:jc w:val="both"/>
              <w:rPr>
                <w:sz w:val="24"/>
                <w:szCs w:val="24"/>
              </w:rPr>
            </w:pPr>
            <w:r w:rsidRPr="007A527D">
              <w:rPr>
                <w:sz w:val="24"/>
                <w:szCs w:val="24"/>
              </w:rPr>
              <w:t>Classify the process of settlement in secondary market.</w:t>
            </w:r>
          </w:p>
          <w:p w:rsidR="00E85DA9" w:rsidRPr="007A527D" w:rsidRDefault="00E85DA9" w:rsidP="007A527D">
            <w:pPr>
              <w:jc w:val="both"/>
              <w:rPr>
                <w:sz w:val="24"/>
                <w:szCs w:val="24"/>
              </w:rPr>
            </w:pPr>
          </w:p>
        </w:tc>
        <w:tc>
          <w:tcPr>
            <w:tcW w:w="550" w:type="pct"/>
            <w:gridSpan w:val="2"/>
          </w:tcPr>
          <w:p w:rsidR="00E85DA9" w:rsidRPr="007A527D" w:rsidRDefault="00E85DA9" w:rsidP="007421BD">
            <w:pPr>
              <w:jc w:val="center"/>
              <w:rPr>
                <w:sz w:val="24"/>
                <w:szCs w:val="24"/>
              </w:rPr>
            </w:pPr>
            <w:r w:rsidRPr="007A527D">
              <w:rPr>
                <w:rFonts w:eastAsia="Calibri"/>
                <w:sz w:val="24"/>
                <w:szCs w:val="24"/>
              </w:rPr>
              <w:t>CO  3</w:t>
            </w:r>
          </w:p>
        </w:tc>
        <w:tc>
          <w:tcPr>
            <w:tcW w:w="483" w:type="pct"/>
          </w:tcPr>
          <w:p w:rsidR="00E85DA9" w:rsidRPr="007A527D" w:rsidRDefault="00E85DA9" w:rsidP="007421BD">
            <w:pPr>
              <w:jc w:val="center"/>
              <w:rPr>
                <w:sz w:val="24"/>
                <w:szCs w:val="24"/>
              </w:rPr>
            </w:pPr>
            <w:r w:rsidRPr="007A527D">
              <w:rPr>
                <w:sz w:val="24"/>
                <w:szCs w:val="24"/>
              </w:rPr>
              <w:t>A</w:t>
            </w:r>
          </w:p>
        </w:tc>
        <w:tc>
          <w:tcPr>
            <w:tcW w:w="419" w:type="pct"/>
          </w:tcPr>
          <w:p w:rsidR="00E85DA9" w:rsidRPr="007A527D" w:rsidRDefault="00E85DA9" w:rsidP="007421BD">
            <w:pPr>
              <w:jc w:val="center"/>
              <w:rPr>
                <w:sz w:val="24"/>
                <w:szCs w:val="24"/>
              </w:rPr>
            </w:pPr>
            <w:r w:rsidRPr="007A527D">
              <w:rPr>
                <w:sz w:val="24"/>
                <w:szCs w:val="24"/>
              </w:rPr>
              <w:t>20</w:t>
            </w:r>
          </w:p>
        </w:tc>
      </w:tr>
      <w:tr w:rsidR="00E85DA9" w:rsidRPr="007A527D" w:rsidTr="007A527D">
        <w:trPr>
          <w:trHeight w:val="397"/>
        </w:trPr>
        <w:tc>
          <w:tcPr>
            <w:tcW w:w="267" w:type="pct"/>
          </w:tcPr>
          <w:p w:rsidR="00E85DA9" w:rsidRPr="007A527D" w:rsidRDefault="00E85DA9" w:rsidP="007421BD">
            <w:pPr>
              <w:jc w:val="center"/>
              <w:rPr>
                <w:sz w:val="24"/>
                <w:szCs w:val="24"/>
              </w:rPr>
            </w:pPr>
            <w:r w:rsidRPr="007A527D">
              <w:rPr>
                <w:sz w:val="24"/>
                <w:szCs w:val="24"/>
              </w:rPr>
              <w:t>15.</w:t>
            </w:r>
          </w:p>
        </w:tc>
        <w:tc>
          <w:tcPr>
            <w:tcW w:w="226" w:type="pct"/>
          </w:tcPr>
          <w:p w:rsidR="00E85DA9" w:rsidRPr="007A527D" w:rsidRDefault="00E85DA9" w:rsidP="007421BD">
            <w:pPr>
              <w:jc w:val="center"/>
              <w:rPr>
                <w:sz w:val="24"/>
                <w:szCs w:val="24"/>
              </w:rPr>
            </w:pPr>
            <w:r w:rsidRPr="007A527D">
              <w:rPr>
                <w:sz w:val="24"/>
                <w:szCs w:val="24"/>
              </w:rPr>
              <w:t>a.</w:t>
            </w:r>
          </w:p>
        </w:tc>
        <w:tc>
          <w:tcPr>
            <w:tcW w:w="3055" w:type="pct"/>
          </w:tcPr>
          <w:p w:rsidR="00E85DA9" w:rsidRPr="007A527D" w:rsidRDefault="00E85DA9" w:rsidP="007A527D">
            <w:pPr>
              <w:jc w:val="both"/>
              <w:rPr>
                <w:sz w:val="24"/>
                <w:szCs w:val="24"/>
              </w:rPr>
            </w:pPr>
            <w:r w:rsidRPr="007A527D">
              <w:rPr>
                <w:sz w:val="24"/>
                <w:szCs w:val="24"/>
              </w:rPr>
              <w:t>Distinguish Dematerialization from Dematerialization.</w:t>
            </w:r>
          </w:p>
        </w:tc>
        <w:tc>
          <w:tcPr>
            <w:tcW w:w="550" w:type="pct"/>
            <w:gridSpan w:val="2"/>
          </w:tcPr>
          <w:p w:rsidR="00E85DA9" w:rsidRPr="007A527D" w:rsidRDefault="00E85DA9" w:rsidP="007421BD">
            <w:pPr>
              <w:jc w:val="center"/>
              <w:rPr>
                <w:sz w:val="24"/>
                <w:szCs w:val="24"/>
              </w:rPr>
            </w:pPr>
            <w:r w:rsidRPr="007A527D">
              <w:rPr>
                <w:sz w:val="24"/>
                <w:szCs w:val="24"/>
              </w:rPr>
              <w:t>CO3</w:t>
            </w:r>
          </w:p>
        </w:tc>
        <w:tc>
          <w:tcPr>
            <w:tcW w:w="483" w:type="pct"/>
          </w:tcPr>
          <w:p w:rsidR="00E85DA9" w:rsidRPr="007A527D" w:rsidRDefault="00E85DA9" w:rsidP="007421BD">
            <w:pPr>
              <w:jc w:val="center"/>
              <w:rPr>
                <w:sz w:val="24"/>
                <w:szCs w:val="24"/>
              </w:rPr>
            </w:pPr>
            <w:r w:rsidRPr="007A527D">
              <w:rPr>
                <w:sz w:val="24"/>
                <w:szCs w:val="24"/>
              </w:rPr>
              <w:t>An</w:t>
            </w:r>
          </w:p>
        </w:tc>
        <w:tc>
          <w:tcPr>
            <w:tcW w:w="419" w:type="pct"/>
          </w:tcPr>
          <w:p w:rsidR="00E85DA9" w:rsidRPr="007A527D" w:rsidRDefault="00E85DA9" w:rsidP="007421BD">
            <w:pPr>
              <w:jc w:val="center"/>
              <w:rPr>
                <w:sz w:val="24"/>
                <w:szCs w:val="24"/>
              </w:rPr>
            </w:pPr>
            <w:r w:rsidRPr="007A527D">
              <w:rPr>
                <w:sz w:val="24"/>
                <w:szCs w:val="24"/>
              </w:rPr>
              <w:t>10</w:t>
            </w:r>
          </w:p>
        </w:tc>
      </w:tr>
      <w:tr w:rsidR="00E85DA9" w:rsidRPr="007A527D" w:rsidTr="007A527D">
        <w:trPr>
          <w:trHeight w:val="397"/>
        </w:trPr>
        <w:tc>
          <w:tcPr>
            <w:tcW w:w="267" w:type="pct"/>
          </w:tcPr>
          <w:p w:rsidR="00E85DA9" w:rsidRPr="007A527D" w:rsidRDefault="00E85DA9" w:rsidP="007421BD">
            <w:pPr>
              <w:jc w:val="center"/>
              <w:rPr>
                <w:sz w:val="24"/>
                <w:szCs w:val="24"/>
              </w:rPr>
            </w:pPr>
          </w:p>
        </w:tc>
        <w:tc>
          <w:tcPr>
            <w:tcW w:w="226" w:type="pct"/>
          </w:tcPr>
          <w:p w:rsidR="00E85DA9" w:rsidRPr="007A527D" w:rsidRDefault="00E85DA9" w:rsidP="007421BD">
            <w:pPr>
              <w:jc w:val="center"/>
              <w:rPr>
                <w:sz w:val="24"/>
                <w:szCs w:val="24"/>
              </w:rPr>
            </w:pPr>
            <w:r w:rsidRPr="007A527D">
              <w:rPr>
                <w:sz w:val="24"/>
                <w:szCs w:val="24"/>
              </w:rPr>
              <w:t>b.</w:t>
            </w:r>
          </w:p>
        </w:tc>
        <w:tc>
          <w:tcPr>
            <w:tcW w:w="3055" w:type="pct"/>
          </w:tcPr>
          <w:p w:rsidR="00E85DA9" w:rsidRPr="007A527D" w:rsidRDefault="00E85DA9" w:rsidP="007A527D">
            <w:pPr>
              <w:jc w:val="both"/>
              <w:rPr>
                <w:bCs/>
                <w:sz w:val="24"/>
                <w:szCs w:val="24"/>
              </w:rPr>
            </w:pPr>
            <w:r w:rsidRPr="007A527D">
              <w:rPr>
                <w:sz w:val="24"/>
                <w:szCs w:val="24"/>
              </w:rPr>
              <w:t>Illustrate cut off time regulations of a Mutual fund.</w:t>
            </w:r>
          </w:p>
        </w:tc>
        <w:tc>
          <w:tcPr>
            <w:tcW w:w="550" w:type="pct"/>
            <w:gridSpan w:val="2"/>
          </w:tcPr>
          <w:p w:rsidR="00E85DA9" w:rsidRPr="007A527D" w:rsidRDefault="00E85DA9" w:rsidP="007421BD">
            <w:pPr>
              <w:jc w:val="center"/>
              <w:rPr>
                <w:sz w:val="24"/>
                <w:szCs w:val="24"/>
              </w:rPr>
            </w:pPr>
            <w:r w:rsidRPr="007A527D">
              <w:rPr>
                <w:sz w:val="24"/>
                <w:szCs w:val="24"/>
              </w:rPr>
              <w:t>CO3</w:t>
            </w:r>
          </w:p>
        </w:tc>
        <w:tc>
          <w:tcPr>
            <w:tcW w:w="483" w:type="pct"/>
          </w:tcPr>
          <w:p w:rsidR="00E85DA9" w:rsidRPr="007A527D" w:rsidRDefault="00E85DA9" w:rsidP="007421BD">
            <w:pPr>
              <w:jc w:val="center"/>
              <w:rPr>
                <w:sz w:val="24"/>
                <w:szCs w:val="24"/>
              </w:rPr>
            </w:pPr>
            <w:r w:rsidRPr="007A527D">
              <w:rPr>
                <w:sz w:val="24"/>
                <w:szCs w:val="24"/>
              </w:rPr>
              <w:t>A</w:t>
            </w:r>
          </w:p>
        </w:tc>
        <w:tc>
          <w:tcPr>
            <w:tcW w:w="419" w:type="pct"/>
          </w:tcPr>
          <w:p w:rsidR="00E85DA9" w:rsidRPr="007A527D" w:rsidRDefault="00E85DA9" w:rsidP="007421BD">
            <w:pPr>
              <w:jc w:val="center"/>
              <w:rPr>
                <w:sz w:val="24"/>
                <w:szCs w:val="24"/>
              </w:rPr>
            </w:pPr>
            <w:r w:rsidRPr="007A527D">
              <w:rPr>
                <w:sz w:val="24"/>
                <w:szCs w:val="24"/>
              </w:rPr>
              <w:t>10</w:t>
            </w:r>
          </w:p>
        </w:tc>
      </w:tr>
      <w:tr w:rsidR="00E85DA9" w:rsidRPr="007A527D" w:rsidTr="007A527D">
        <w:trPr>
          <w:trHeight w:val="397"/>
        </w:trPr>
        <w:tc>
          <w:tcPr>
            <w:tcW w:w="267" w:type="pct"/>
          </w:tcPr>
          <w:p w:rsidR="00E85DA9" w:rsidRPr="007A527D" w:rsidRDefault="00E85DA9" w:rsidP="007421BD">
            <w:pPr>
              <w:jc w:val="center"/>
              <w:rPr>
                <w:sz w:val="24"/>
                <w:szCs w:val="24"/>
              </w:rPr>
            </w:pPr>
            <w:r w:rsidRPr="007A527D">
              <w:rPr>
                <w:sz w:val="24"/>
                <w:szCs w:val="24"/>
              </w:rPr>
              <w:t>16.</w:t>
            </w:r>
          </w:p>
        </w:tc>
        <w:tc>
          <w:tcPr>
            <w:tcW w:w="226" w:type="pct"/>
          </w:tcPr>
          <w:p w:rsidR="00E85DA9" w:rsidRPr="007A527D" w:rsidRDefault="00E85DA9" w:rsidP="007421BD">
            <w:pPr>
              <w:jc w:val="center"/>
              <w:rPr>
                <w:sz w:val="24"/>
                <w:szCs w:val="24"/>
              </w:rPr>
            </w:pPr>
          </w:p>
        </w:tc>
        <w:tc>
          <w:tcPr>
            <w:tcW w:w="3055" w:type="pct"/>
          </w:tcPr>
          <w:p w:rsidR="00E85DA9" w:rsidRPr="007A527D" w:rsidRDefault="00E85DA9" w:rsidP="007421BD">
            <w:pPr>
              <w:jc w:val="both"/>
              <w:rPr>
                <w:sz w:val="24"/>
                <w:szCs w:val="24"/>
              </w:rPr>
            </w:pPr>
            <w:r w:rsidRPr="007A527D">
              <w:rPr>
                <w:rFonts w:eastAsia="Calibri"/>
                <w:sz w:val="24"/>
                <w:szCs w:val="24"/>
              </w:rPr>
              <w:t>Analyze the settlement process for F&amp;O Contracts.</w:t>
            </w:r>
          </w:p>
        </w:tc>
        <w:tc>
          <w:tcPr>
            <w:tcW w:w="550" w:type="pct"/>
            <w:gridSpan w:val="2"/>
          </w:tcPr>
          <w:p w:rsidR="00E85DA9" w:rsidRPr="007A527D" w:rsidRDefault="00E85DA9" w:rsidP="007421BD">
            <w:pPr>
              <w:jc w:val="center"/>
              <w:rPr>
                <w:sz w:val="24"/>
                <w:szCs w:val="24"/>
              </w:rPr>
            </w:pPr>
            <w:r w:rsidRPr="007A527D">
              <w:rPr>
                <w:rFonts w:eastAsia="Calibri"/>
                <w:sz w:val="24"/>
                <w:szCs w:val="24"/>
              </w:rPr>
              <w:t xml:space="preserve">CO 2 </w:t>
            </w:r>
          </w:p>
        </w:tc>
        <w:tc>
          <w:tcPr>
            <w:tcW w:w="483" w:type="pct"/>
          </w:tcPr>
          <w:p w:rsidR="00E85DA9" w:rsidRPr="007A527D" w:rsidRDefault="00E85DA9" w:rsidP="007421BD">
            <w:pPr>
              <w:jc w:val="center"/>
              <w:rPr>
                <w:sz w:val="24"/>
                <w:szCs w:val="24"/>
              </w:rPr>
            </w:pPr>
            <w:r w:rsidRPr="007A527D">
              <w:rPr>
                <w:sz w:val="24"/>
                <w:szCs w:val="24"/>
              </w:rPr>
              <w:t>An</w:t>
            </w:r>
          </w:p>
        </w:tc>
        <w:tc>
          <w:tcPr>
            <w:tcW w:w="419" w:type="pct"/>
          </w:tcPr>
          <w:p w:rsidR="00E85DA9" w:rsidRPr="007A527D" w:rsidRDefault="00E85DA9" w:rsidP="007421BD">
            <w:pPr>
              <w:jc w:val="center"/>
              <w:rPr>
                <w:sz w:val="24"/>
                <w:szCs w:val="24"/>
              </w:rPr>
            </w:pPr>
            <w:r w:rsidRPr="007A527D">
              <w:rPr>
                <w:sz w:val="24"/>
                <w:szCs w:val="24"/>
              </w:rPr>
              <w:t>20</w:t>
            </w:r>
          </w:p>
        </w:tc>
      </w:tr>
    </w:tbl>
    <w:p w:rsidR="00E85DA9" w:rsidRDefault="00E85DA9" w:rsidP="002E336A"/>
    <w:tbl>
      <w:tblPr>
        <w:tblStyle w:val="TableGrid"/>
        <w:tblW w:w="10728" w:type="dxa"/>
        <w:tblLook w:val="04A0" w:firstRow="1" w:lastRow="0" w:firstColumn="1" w:lastColumn="0" w:noHBand="0" w:noVBand="1"/>
      </w:tblPr>
      <w:tblGrid>
        <w:gridCol w:w="675"/>
        <w:gridCol w:w="10053"/>
      </w:tblGrid>
      <w:tr w:rsidR="00E85DA9" w:rsidRPr="007A527D" w:rsidTr="007A527D">
        <w:tc>
          <w:tcPr>
            <w:tcW w:w="675" w:type="dxa"/>
          </w:tcPr>
          <w:p w:rsidR="00E85DA9" w:rsidRPr="007A527D" w:rsidRDefault="00E85DA9" w:rsidP="00AD39D3">
            <w:pPr>
              <w:rPr>
                <w:sz w:val="24"/>
                <w:szCs w:val="24"/>
              </w:rPr>
            </w:pPr>
          </w:p>
        </w:tc>
        <w:tc>
          <w:tcPr>
            <w:tcW w:w="10053" w:type="dxa"/>
          </w:tcPr>
          <w:p w:rsidR="00E85DA9" w:rsidRPr="007A527D" w:rsidRDefault="00E85DA9" w:rsidP="00AD39D3">
            <w:pPr>
              <w:jc w:val="center"/>
              <w:rPr>
                <w:b/>
                <w:sz w:val="24"/>
                <w:szCs w:val="24"/>
              </w:rPr>
            </w:pPr>
            <w:r w:rsidRPr="007A527D">
              <w:rPr>
                <w:b/>
                <w:sz w:val="24"/>
                <w:szCs w:val="24"/>
              </w:rPr>
              <w:t>COURSE OUTCOMES</w:t>
            </w:r>
          </w:p>
        </w:tc>
      </w:tr>
      <w:tr w:rsidR="00E85DA9" w:rsidRPr="007A527D" w:rsidTr="007A527D">
        <w:tc>
          <w:tcPr>
            <w:tcW w:w="675" w:type="dxa"/>
          </w:tcPr>
          <w:p w:rsidR="00E85DA9" w:rsidRPr="007A527D" w:rsidRDefault="00E85DA9" w:rsidP="007421BD">
            <w:pPr>
              <w:rPr>
                <w:sz w:val="24"/>
                <w:szCs w:val="24"/>
              </w:rPr>
            </w:pPr>
            <w:r w:rsidRPr="007A527D">
              <w:rPr>
                <w:sz w:val="24"/>
                <w:szCs w:val="24"/>
              </w:rPr>
              <w:t>CO1</w:t>
            </w:r>
          </w:p>
        </w:tc>
        <w:tc>
          <w:tcPr>
            <w:tcW w:w="10053" w:type="dxa"/>
          </w:tcPr>
          <w:p w:rsidR="00E85DA9" w:rsidRPr="007A527D" w:rsidRDefault="00E85DA9" w:rsidP="007A527D">
            <w:pPr>
              <w:jc w:val="both"/>
              <w:rPr>
                <w:sz w:val="24"/>
                <w:szCs w:val="24"/>
              </w:rPr>
            </w:pPr>
            <w:r w:rsidRPr="007A527D">
              <w:rPr>
                <w:rFonts w:eastAsia="Calibri"/>
                <w:sz w:val="24"/>
                <w:szCs w:val="24"/>
              </w:rPr>
              <w:t>Remember the various types of issues in Primary and Secondary market.</w:t>
            </w:r>
          </w:p>
        </w:tc>
      </w:tr>
      <w:tr w:rsidR="00E85DA9" w:rsidRPr="007A527D" w:rsidTr="007A527D">
        <w:tc>
          <w:tcPr>
            <w:tcW w:w="675" w:type="dxa"/>
          </w:tcPr>
          <w:p w:rsidR="00E85DA9" w:rsidRPr="007A527D" w:rsidRDefault="00E85DA9" w:rsidP="007421BD">
            <w:pPr>
              <w:rPr>
                <w:sz w:val="24"/>
                <w:szCs w:val="24"/>
              </w:rPr>
            </w:pPr>
            <w:r w:rsidRPr="007A527D">
              <w:rPr>
                <w:sz w:val="24"/>
                <w:szCs w:val="24"/>
              </w:rPr>
              <w:t>CO2</w:t>
            </w:r>
          </w:p>
        </w:tc>
        <w:tc>
          <w:tcPr>
            <w:tcW w:w="10053" w:type="dxa"/>
          </w:tcPr>
          <w:p w:rsidR="00E85DA9" w:rsidRPr="007A527D" w:rsidRDefault="00E85DA9" w:rsidP="007A527D">
            <w:pPr>
              <w:jc w:val="both"/>
              <w:rPr>
                <w:sz w:val="24"/>
                <w:szCs w:val="24"/>
              </w:rPr>
            </w:pPr>
            <w:r w:rsidRPr="007A527D">
              <w:rPr>
                <w:rFonts w:eastAsia="Calibri"/>
                <w:sz w:val="24"/>
                <w:szCs w:val="24"/>
              </w:rPr>
              <w:t>Understand the various operational activities and gain insights on post trade activities in the market.</w:t>
            </w:r>
          </w:p>
        </w:tc>
      </w:tr>
      <w:tr w:rsidR="00E85DA9" w:rsidRPr="007A527D" w:rsidTr="007A527D">
        <w:tc>
          <w:tcPr>
            <w:tcW w:w="675" w:type="dxa"/>
          </w:tcPr>
          <w:p w:rsidR="00E85DA9" w:rsidRPr="007A527D" w:rsidRDefault="00E85DA9" w:rsidP="007421BD">
            <w:pPr>
              <w:rPr>
                <w:sz w:val="24"/>
                <w:szCs w:val="24"/>
              </w:rPr>
            </w:pPr>
            <w:r w:rsidRPr="007A527D">
              <w:rPr>
                <w:sz w:val="24"/>
                <w:szCs w:val="24"/>
              </w:rPr>
              <w:t>CO3</w:t>
            </w:r>
          </w:p>
        </w:tc>
        <w:tc>
          <w:tcPr>
            <w:tcW w:w="10053" w:type="dxa"/>
          </w:tcPr>
          <w:p w:rsidR="00E85DA9" w:rsidRPr="007A527D" w:rsidRDefault="00E85DA9" w:rsidP="007A527D">
            <w:pPr>
              <w:jc w:val="both"/>
              <w:rPr>
                <w:sz w:val="24"/>
                <w:szCs w:val="24"/>
              </w:rPr>
            </w:pPr>
            <w:r w:rsidRPr="007A527D">
              <w:rPr>
                <w:rFonts w:eastAsia="Calibri"/>
                <w:sz w:val="24"/>
                <w:szCs w:val="24"/>
              </w:rPr>
              <w:t>Analysis  the processes involved in the Depository functioning.</w:t>
            </w:r>
          </w:p>
        </w:tc>
      </w:tr>
      <w:tr w:rsidR="00E85DA9" w:rsidRPr="007A527D" w:rsidTr="007A527D">
        <w:tc>
          <w:tcPr>
            <w:tcW w:w="675" w:type="dxa"/>
          </w:tcPr>
          <w:p w:rsidR="00E85DA9" w:rsidRPr="007A527D" w:rsidRDefault="00E85DA9" w:rsidP="007421BD">
            <w:pPr>
              <w:rPr>
                <w:sz w:val="24"/>
                <w:szCs w:val="24"/>
              </w:rPr>
            </w:pPr>
            <w:r w:rsidRPr="007A527D">
              <w:rPr>
                <w:sz w:val="24"/>
                <w:szCs w:val="24"/>
              </w:rPr>
              <w:t>CO4</w:t>
            </w:r>
          </w:p>
        </w:tc>
        <w:tc>
          <w:tcPr>
            <w:tcW w:w="10053" w:type="dxa"/>
          </w:tcPr>
          <w:p w:rsidR="00E85DA9" w:rsidRPr="007A527D" w:rsidRDefault="00E85DA9" w:rsidP="007A527D">
            <w:pPr>
              <w:jc w:val="both"/>
              <w:rPr>
                <w:sz w:val="24"/>
                <w:szCs w:val="24"/>
              </w:rPr>
            </w:pPr>
            <w:r w:rsidRPr="007A527D">
              <w:rPr>
                <w:rFonts w:eastAsia="Calibri"/>
                <w:sz w:val="24"/>
                <w:szCs w:val="24"/>
              </w:rPr>
              <w:t>Apply and understand the NSDL application Software.</w:t>
            </w:r>
          </w:p>
        </w:tc>
      </w:tr>
      <w:tr w:rsidR="00E85DA9" w:rsidRPr="007A527D" w:rsidTr="007A527D">
        <w:tc>
          <w:tcPr>
            <w:tcW w:w="675" w:type="dxa"/>
          </w:tcPr>
          <w:p w:rsidR="00E85DA9" w:rsidRPr="007A527D" w:rsidRDefault="00E85DA9" w:rsidP="007421BD">
            <w:pPr>
              <w:rPr>
                <w:sz w:val="24"/>
                <w:szCs w:val="24"/>
              </w:rPr>
            </w:pPr>
            <w:r w:rsidRPr="007A527D">
              <w:rPr>
                <w:sz w:val="24"/>
                <w:szCs w:val="24"/>
              </w:rPr>
              <w:t>CO5</w:t>
            </w:r>
          </w:p>
        </w:tc>
        <w:tc>
          <w:tcPr>
            <w:tcW w:w="10053" w:type="dxa"/>
          </w:tcPr>
          <w:p w:rsidR="00E85DA9" w:rsidRPr="007A527D" w:rsidRDefault="00E85DA9" w:rsidP="007A527D">
            <w:pPr>
              <w:jc w:val="both"/>
              <w:rPr>
                <w:sz w:val="24"/>
                <w:szCs w:val="24"/>
              </w:rPr>
            </w:pPr>
            <w:r w:rsidRPr="007A527D">
              <w:rPr>
                <w:rFonts w:eastAsia="Calibri"/>
                <w:sz w:val="24"/>
                <w:szCs w:val="24"/>
              </w:rPr>
              <w:t>Evaluate the listed schemes and special services offered for Mutual Funds.</w:t>
            </w:r>
          </w:p>
        </w:tc>
      </w:tr>
      <w:tr w:rsidR="00E85DA9" w:rsidRPr="007A527D" w:rsidTr="007A527D">
        <w:tc>
          <w:tcPr>
            <w:tcW w:w="675" w:type="dxa"/>
          </w:tcPr>
          <w:p w:rsidR="00E85DA9" w:rsidRPr="007A527D" w:rsidRDefault="00E85DA9" w:rsidP="007421BD">
            <w:pPr>
              <w:rPr>
                <w:sz w:val="24"/>
                <w:szCs w:val="24"/>
              </w:rPr>
            </w:pPr>
            <w:r w:rsidRPr="007A527D">
              <w:rPr>
                <w:sz w:val="24"/>
                <w:szCs w:val="24"/>
              </w:rPr>
              <w:t>CO6</w:t>
            </w:r>
          </w:p>
        </w:tc>
        <w:tc>
          <w:tcPr>
            <w:tcW w:w="10053" w:type="dxa"/>
          </w:tcPr>
          <w:p w:rsidR="00E85DA9" w:rsidRPr="007A527D" w:rsidRDefault="00E85DA9" w:rsidP="007A527D">
            <w:pPr>
              <w:jc w:val="both"/>
              <w:rPr>
                <w:sz w:val="24"/>
                <w:szCs w:val="24"/>
              </w:rPr>
            </w:pPr>
            <w:r w:rsidRPr="007A527D">
              <w:rPr>
                <w:rFonts w:eastAsia="Calibri"/>
                <w:sz w:val="24"/>
                <w:szCs w:val="24"/>
              </w:rPr>
              <w:t>Develop the suitable mix of portfolio through the NSE</w:t>
            </w:r>
            <w:r>
              <w:rPr>
                <w:rFonts w:eastAsia="Calibri"/>
                <w:sz w:val="24"/>
                <w:szCs w:val="24"/>
              </w:rPr>
              <w:t>.</w:t>
            </w:r>
          </w:p>
        </w:tc>
      </w:tr>
    </w:tbl>
    <w:p w:rsidR="00E85DA9" w:rsidRPr="00BA50B9" w:rsidRDefault="00E85DA9" w:rsidP="00544C89"/>
    <w:tbl>
      <w:tblPr>
        <w:tblStyle w:val="TableGrid"/>
        <w:tblW w:w="10728" w:type="dxa"/>
        <w:tblLayout w:type="fixed"/>
        <w:tblLook w:val="04A0" w:firstRow="1" w:lastRow="0" w:firstColumn="1" w:lastColumn="0" w:noHBand="0" w:noVBand="1"/>
      </w:tblPr>
      <w:tblGrid>
        <w:gridCol w:w="1008"/>
        <w:gridCol w:w="1440"/>
        <w:gridCol w:w="1440"/>
        <w:gridCol w:w="1170"/>
        <w:gridCol w:w="1260"/>
        <w:gridCol w:w="1260"/>
        <w:gridCol w:w="1260"/>
        <w:gridCol w:w="1890"/>
      </w:tblGrid>
      <w:tr w:rsidR="00E85DA9" w:rsidRPr="007A527D" w:rsidTr="007A527D">
        <w:trPr>
          <w:trHeight w:val="265"/>
        </w:trPr>
        <w:tc>
          <w:tcPr>
            <w:tcW w:w="10728" w:type="dxa"/>
            <w:gridSpan w:val="8"/>
          </w:tcPr>
          <w:p w:rsidR="00E85DA9" w:rsidRPr="007A527D" w:rsidRDefault="00E85DA9" w:rsidP="00AD39D3">
            <w:pPr>
              <w:jc w:val="center"/>
              <w:rPr>
                <w:b/>
                <w:sz w:val="24"/>
                <w:szCs w:val="24"/>
              </w:rPr>
            </w:pPr>
            <w:r w:rsidRPr="007A527D">
              <w:rPr>
                <w:b/>
                <w:sz w:val="24"/>
                <w:szCs w:val="24"/>
              </w:rPr>
              <w:t>Assessment Pattern as per Bloom’s Level</w:t>
            </w:r>
          </w:p>
        </w:tc>
      </w:tr>
      <w:tr w:rsidR="00E85DA9" w:rsidRPr="007A527D" w:rsidTr="007A527D">
        <w:trPr>
          <w:trHeight w:val="255"/>
        </w:trPr>
        <w:tc>
          <w:tcPr>
            <w:tcW w:w="1008" w:type="dxa"/>
          </w:tcPr>
          <w:p w:rsidR="00E85DA9" w:rsidRPr="007A527D" w:rsidRDefault="00E85DA9" w:rsidP="00AD39D3">
            <w:pPr>
              <w:rPr>
                <w:sz w:val="24"/>
                <w:szCs w:val="24"/>
              </w:rPr>
            </w:pPr>
            <w:r w:rsidRPr="007A527D">
              <w:rPr>
                <w:sz w:val="24"/>
                <w:szCs w:val="24"/>
              </w:rPr>
              <w:t>CO / P</w:t>
            </w:r>
          </w:p>
        </w:tc>
        <w:tc>
          <w:tcPr>
            <w:tcW w:w="1440" w:type="dxa"/>
          </w:tcPr>
          <w:p w:rsidR="00E85DA9" w:rsidRPr="007A527D" w:rsidRDefault="00E85DA9" w:rsidP="00AD39D3">
            <w:pPr>
              <w:jc w:val="center"/>
              <w:rPr>
                <w:b/>
                <w:sz w:val="24"/>
                <w:szCs w:val="24"/>
              </w:rPr>
            </w:pPr>
            <w:r w:rsidRPr="007A527D">
              <w:rPr>
                <w:b/>
                <w:sz w:val="24"/>
                <w:szCs w:val="24"/>
              </w:rPr>
              <w:t>Remember</w:t>
            </w:r>
          </w:p>
        </w:tc>
        <w:tc>
          <w:tcPr>
            <w:tcW w:w="1440" w:type="dxa"/>
          </w:tcPr>
          <w:p w:rsidR="00E85DA9" w:rsidRPr="007A527D" w:rsidRDefault="00E85DA9" w:rsidP="00AD39D3">
            <w:pPr>
              <w:jc w:val="center"/>
              <w:rPr>
                <w:b/>
                <w:sz w:val="24"/>
                <w:szCs w:val="24"/>
              </w:rPr>
            </w:pPr>
            <w:r w:rsidRPr="007A527D">
              <w:rPr>
                <w:b/>
                <w:sz w:val="24"/>
                <w:szCs w:val="24"/>
              </w:rPr>
              <w:t>Understand</w:t>
            </w:r>
          </w:p>
        </w:tc>
        <w:tc>
          <w:tcPr>
            <w:tcW w:w="1170" w:type="dxa"/>
          </w:tcPr>
          <w:p w:rsidR="00E85DA9" w:rsidRPr="007A527D" w:rsidRDefault="00E85DA9" w:rsidP="00AD39D3">
            <w:pPr>
              <w:jc w:val="center"/>
              <w:rPr>
                <w:b/>
                <w:sz w:val="24"/>
                <w:szCs w:val="24"/>
              </w:rPr>
            </w:pPr>
            <w:r w:rsidRPr="007A527D">
              <w:rPr>
                <w:b/>
                <w:sz w:val="24"/>
                <w:szCs w:val="24"/>
              </w:rPr>
              <w:t>Apply</w:t>
            </w:r>
          </w:p>
        </w:tc>
        <w:tc>
          <w:tcPr>
            <w:tcW w:w="1260" w:type="dxa"/>
          </w:tcPr>
          <w:p w:rsidR="00E85DA9" w:rsidRPr="007A527D" w:rsidRDefault="00E85DA9" w:rsidP="00AD39D3">
            <w:pPr>
              <w:jc w:val="center"/>
              <w:rPr>
                <w:b/>
                <w:sz w:val="24"/>
                <w:szCs w:val="24"/>
              </w:rPr>
            </w:pPr>
            <w:r w:rsidRPr="007A527D">
              <w:rPr>
                <w:b/>
                <w:sz w:val="24"/>
                <w:szCs w:val="24"/>
              </w:rPr>
              <w:t>Analyze</w:t>
            </w:r>
          </w:p>
        </w:tc>
        <w:tc>
          <w:tcPr>
            <w:tcW w:w="1260" w:type="dxa"/>
          </w:tcPr>
          <w:p w:rsidR="00E85DA9" w:rsidRPr="007A527D" w:rsidRDefault="00E85DA9" w:rsidP="00AD39D3">
            <w:pPr>
              <w:jc w:val="center"/>
              <w:rPr>
                <w:b/>
                <w:sz w:val="24"/>
                <w:szCs w:val="24"/>
              </w:rPr>
            </w:pPr>
            <w:r w:rsidRPr="007A527D">
              <w:rPr>
                <w:b/>
                <w:sz w:val="24"/>
                <w:szCs w:val="24"/>
              </w:rPr>
              <w:t>Evaluate</w:t>
            </w:r>
          </w:p>
        </w:tc>
        <w:tc>
          <w:tcPr>
            <w:tcW w:w="1260" w:type="dxa"/>
          </w:tcPr>
          <w:p w:rsidR="00E85DA9" w:rsidRPr="007A527D" w:rsidRDefault="00E85DA9" w:rsidP="00AD39D3">
            <w:pPr>
              <w:jc w:val="center"/>
              <w:rPr>
                <w:b/>
                <w:sz w:val="24"/>
                <w:szCs w:val="24"/>
              </w:rPr>
            </w:pPr>
            <w:r w:rsidRPr="007A527D">
              <w:rPr>
                <w:b/>
                <w:sz w:val="24"/>
                <w:szCs w:val="24"/>
              </w:rPr>
              <w:t>Create</w:t>
            </w:r>
          </w:p>
        </w:tc>
        <w:tc>
          <w:tcPr>
            <w:tcW w:w="1890" w:type="dxa"/>
          </w:tcPr>
          <w:p w:rsidR="00E85DA9" w:rsidRPr="007A527D" w:rsidRDefault="00E85DA9" w:rsidP="00AD39D3">
            <w:pPr>
              <w:jc w:val="center"/>
              <w:rPr>
                <w:b/>
                <w:sz w:val="24"/>
                <w:szCs w:val="24"/>
              </w:rPr>
            </w:pPr>
            <w:r w:rsidRPr="007A527D">
              <w:rPr>
                <w:b/>
                <w:sz w:val="24"/>
                <w:szCs w:val="24"/>
              </w:rPr>
              <w:t>Total</w:t>
            </w:r>
          </w:p>
        </w:tc>
      </w:tr>
      <w:tr w:rsidR="00E85DA9" w:rsidRPr="007A527D" w:rsidTr="007A527D">
        <w:trPr>
          <w:trHeight w:val="265"/>
        </w:trPr>
        <w:tc>
          <w:tcPr>
            <w:tcW w:w="1008" w:type="dxa"/>
          </w:tcPr>
          <w:p w:rsidR="00E85DA9" w:rsidRPr="007A527D" w:rsidRDefault="00E85DA9" w:rsidP="007421BD">
            <w:pPr>
              <w:rPr>
                <w:sz w:val="24"/>
                <w:szCs w:val="24"/>
              </w:rPr>
            </w:pPr>
            <w:r w:rsidRPr="007A527D">
              <w:rPr>
                <w:sz w:val="24"/>
                <w:szCs w:val="24"/>
              </w:rPr>
              <w:t>CO1</w:t>
            </w:r>
          </w:p>
        </w:tc>
        <w:tc>
          <w:tcPr>
            <w:tcW w:w="1440" w:type="dxa"/>
          </w:tcPr>
          <w:p w:rsidR="00E85DA9" w:rsidRPr="007A527D" w:rsidRDefault="00E85DA9" w:rsidP="007421BD">
            <w:pPr>
              <w:jc w:val="center"/>
              <w:rPr>
                <w:sz w:val="24"/>
                <w:szCs w:val="24"/>
              </w:rPr>
            </w:pPr>
            <w:r w:rsidRPr="007A527D">
              <w:rPr>
                <w:rFonts w:eastAsia="Calibri"/>
                <w:sz w:val="24"/>
                <w:szCs w:val="24"/>
              </w:rPr>
              <w:t>2</w:t>
            </w:r>
          </w:p>
        </w:tc>
        <w:tc>
          <w:tcPr>
            <w:tcW w:w="1440" w:type="dxa"/>
          </w:tcPr>
          <w:p w:rsidR="00E85DA9" w:rsidRPr="007A527D" w:rsidRDefault="00E85DA9" w:rsidP="007421BD">
            <w:pPr>
              <w:jc w:val="center"/>
              <w:rPr>
                <w:sz w:val="24"/>
                <w:szCs w:val="24"/>
              </w:rPr>
            </w:pPr>
            <w:r w:rsidRPr="007A527D">
              <w:rPr>
                <w:rFonts w:eastAsia="Calibri"/>
                <w:sz w:val="24"/>
                <w:szCs w:val="24"/>
              </w:rPr>
              <w:t>30</w:t>
            </w:r>
          </w:p>
        </w:tc>
        <w:tc>
          <w:tcPr>
            <w:tcW w:w="1170" w:type="dxa"/>
          </w:tcPr>
          <w:p w:rsidR="00E85DA9" w:rsidRPr="007A527D" w:rsidRDefault="00E85DA9" w:rsidP="007421BD">
            <w:pPr>
              <w:jc w:val="center"/>
              <w:rPr>
                <w:sz w:val="24"/>
                <w:szCs w:val="24"/>
              </w:rPr>
            </w:pPr>
          </w:p>
        </w:tc>
        <w:tc>
          <w:tcPr>
            <w:tcW w:w="1260" w:type="dxa"/>
          </w:tcPr>
          <w:p w:rsidR="00E85DA9" w:rsidRPr="007A527D" w:rsidRDefault="00E85DA9" w:rsidP="007421BD">
            <w:pPr>
              <w:jc w:val="center"/>
              <w:rPr>
                <w:sz w:val="24"/>
                <w:szCs w:val="24"/>
              </w:rPr>
            </w:pPr>
          </w:p>
        </w:tc>
        <w:tc>
          <w:tcPr>
            <w:tcW w:w="1260" w:type="dxa"/>
          </w:tcPr>
          <w:p w:rsidR="00E85DA9" w:rsidRPr="007A527D" w:rsidRDefault="00E85DA9" w:rsidP="007421BD">
            <w:pPr>
              <w:jc w:val="center"/>
              <w:rPr>
                <w:sz w:val="24"/>
                <w:szCs w:val="24"/>
              </w:rPr>
            </w:pPr>
          </w:p>
        </w:tc>
        <w:tc>
          <w:tcPr>
            <w:tcW w:w="1260" w:type="dxa"/>
          </w:tcPr>
          <w:p w:rsidR="00E85DA9" w:rsidRPr="007A527D" w:rsidRDefault="00E85DA9" w:rsidP="007421BD">
            <w:pPr>
              <w:jc w:val="center"/>
              <w:rPr>
                <w:sz w:val="24"/>
                <w:szCs w:val="24"/>
              </w:rPr>
            </w:pPr>
          </w:p>
        </w:tc>
        <w:tc>
          <w:tcPr>
            <w:tcW w:w="1890" w:type="dxa"/>
          </w:tcPr>
          <w:p w:rsidR="00E85DA9" w:rsidRPr="007A527D" w:rsidRDefault="00E85DA9" w:rsidP="007421BD">
            <w:pPr>
              <w:jc w:val="center"/>
              <w:rPr>
                <w:sz w:val="24"/>
                <w:szCs w:val="24"/>
              </w:rPr>
            </w:pPr>
            <w:r w:rsidRPr="007A527D">
              <w:rPr>
                <w:rFonts w:eastAsia="Calibri"/>
                <w:sz w:val="24"/>
                <w:szCs w:val="24"/>
              </w:rPr>
              <w:t>32</w:t>
            </w:r>
          </w:p>
        </w:tc>
      </w:tr>
      <w:tr w:rsidR="00E85DA9" w:rsidRPr="007A527D" w:rsidTr="007A527D">
        <w:trPr>
          <w:trHeight w:val="255"/>
        </w:trPr>
        <w:tc>
          <w:tcPr>
            <w:tcW w:w="1008" w:type="dxa"/>
          </w:tcPr>
          <w:p w:rsidR="00E85DA9" w:rsidRPr="007A527D" w:rsidRDefault="00E85DA9" w:rsidP="007421BD">
            <w:pPr>
              <w:rPr>
                <w:sz w:val="24"/>
                <w:szCs w:val="24"/>
              </w:rPr>
            </w:pPr>
            <w:r w:rsidRPr="007A527D">
              <w:rPr>
                <w:sz w:val="24"/>
                <w:szCs w:val="24"/>
              </w:rPr>
              <w:t>CO2</w:t>
            </w:r>
          </w:p>
        </w:tc>
        <w:tc>
          <w:tcPr>
            <w:tcW w:w="1440" w:type="dxa"/>
          </w:tcPr>
          <w:p w:rsidR="00E85DA9" w:rsidRPr="007A527D" w:rsidRDefault="00E85DA9" w:rsidP="007421BD">
            <w:pPr>
              <w:jc w:val="center"/>
              <w:rPr>
                <w:sz w:val="24"/>
                <w:szCs w:val="24"/>
              </w:rPr>
            </w:pPr>
            <w:r w:rsidRPr="007A527D">
              <w:rPr>
                <w:rFonts w:eastAsia="Calibri"/>
                <w:sz w:val="24"/>
                <w:szCs w:val="24"/>
              </w:rPr>
              <w:t>2</w:t>
            </w:r>
          </w:p>
        </w:tc>
        <w:tc>
          <w:tcPr>
            <w:tcW w:w="1440" w:type="dxa"/>
          </w:tcPr>
          <w:p w:rsidR="00E85DA9" w:rsidRPr="007A527D" w:rsidRDefault="00E85DA9" w:rsidP="007421BD">
            <w:pPr>
              <w:jc w:val="center"/>
              <w:rPr>
                <w:sz w:val="24"/>
                <w:szCs w:val="24"/>
              </w:rPr>
            </w:pPr>
          </w:p>
        </w:tc>
        <w:tc>
          <w:tcPr>
            <w:tcW w:w="1170" w:type="dxa"/>
          </w:tcPr>
          <w:p w:rsidR="00E85DA9" w:rsidRPr="007A527D" w:rsidRDefault="00E85DA9" w:rsidP="007421BD">
            <w:pPr>
              <w:jc w:val="center"/>
              <w:rPr>
                <w:sz w:val="24"/>
                <w:szCs w:val="24"/>
              </w:rPr>
            </w:pPr>
            <w:r w:rsidRPr="007A527D">
              <w:rPr>
                <w:rFonts w:eastAsia="Calibri"/>
                <w:sz w:val="24"/>
                <w:szCs w:val="24"/>
              </w:rPr>
              <w:t>10</w:t>
            </w:r>
          </w:p>
        </w:tc>
        <w:tc>
          <w:tcPr>
            <w:tcW w:w="1260" w:type="dxa"/>
          </w:tcPr>
          <w:p w:rsidR="00E85DA9" w:rsidRPr="007A527D" w:rsidRDefault="00E85DA9" w:rsidP="007421BD">
            <w:pPr>
              <w:jc w:val="center"/>
              <w:rPr>
                <w:sz w:val="24"/>
                <w:szCs w:val="24"/>
              </w:rPr>
            </w:pPr>
            <w:r w:rsidRPr="007A527D">
              <w:rPr>
                <w:rFonts w:eastAsia="Calibri"/>
                <w:sz w:val="24"/>
                <w:szCs w:val="24"/>
              </w:rPr>
              <w:t>30</w:t>
            </w:r>
          </w:p>
        </w:tc>
        <w:tc>
          <w:tcPr>
            <w:tcW w:w="1260" w:type="dxa"/>
          </w:tcPr>
          <w:p w:rsidR="00E85DA9" w:rsidRPr="007A527D" w:rsidRDefault="00E85DA9" w:rsidP="007421BD">
            <w:pPr>
              <w:jc w:val="center"/>
              <w:rPr>
                <w:sz w:val="24"/>
                <w:szCs w:val="24"/>
              </w:rPr>
            </w:pPr>
          </w:p>
        </w:tc>
        <w:tc>
          <w:tcPr>
            <w:tcW w:w="1260" w:type="dxa"/>
          </w:tcPr>
          <w:p w:rsidR="00E85DA9" w:rsidRPr="007A527D" w:rsidRDefault="00E85DA9" w:rsidP="007421BD">
            <w:pPr>
              <w:jc w:val="center"/>
              <w:rPr>
                <w:sz w:val="24"/>
                <w:szCs w:val="24"/>
              </w:rPr>
            </w:pPr>
          </w:p>
        </w:tc>
        <w:tc>
          <w:tcPr>
            <w:tcW w:w="1890" w:type="dxa"/>
          </w:tcPr>
          <w:p w:rsidR="00E85DA9" w:rsidRPr="007A527D" w:rsidRDefault="00E85DA9" w:rsidP="007421BD">
            <w:pPr>
              <w:jc w:val="center"/>
              <w:rPr>
                <w:sz w:val="24"/>
                <w:szCs w:val="24"/>
              </w:rPr>
            </w:pPr>
            <w:r w:rsidRPr="007A527D">
              <w:rPr>
                <w:rFonts w:eastAsia="Calibri"/>
                <w:sz w:val="24"/>
                <w:szCs w:val="24"/>
              </w:rPr>
              <w:t>42</w:t>
            </w:r>
          </w:p>
        </w:tc>
      </w:tr>
      <w:tr w:rsidR="00E85DA9" w:rsidRPr="007A527D" w:rsidTr="007A527D">
        <w:trPr>
          <w:trHeight w:val="265"/>
        </w:trPr>
        <w:tc>
          <w:tcPr>
            <w:tcW w:w="1008" w:type="dxa"/>
          </w:tcPr>
          <w:p w:rsidR="00E85DA9" w:rsidRPr="007A527D" w:rsidRDefault="00E85DA9" w:rsidP="007421BD">
            <w:pPr>
              <w:rPr>
                <w:sz w:val="24"/>
                <w:szCs w:val="24"/>
              </w:rPr>
            </w:pPr>
            <w:r w:rsidRPr="007A527D">
              <w:rPr>
                <w:sz w:val="24"/>
                <w:szCs w:val="24"/>
              </w:rPr>
              <w:t>CO3</w:t>
            </w:r>
          </w:p>
        </w:tc>
        <w:tc>
          <w:tcPr>
            <w:tcW w:w="1440" w:type="dxa"/>
          </w:tcPr>
          <w:p w:rsidR="00E85DA9" w:rsidRPr="007A527D" w:rsidRDefault="00E85DA9" w:rsidP="007421BD">
            <w:pPr>
              <w:jc w:val="center"/>
              <w:rPr>
                <w:sz w:val="24"/>
                <w:szCs w:val="24"/>
              </w:rPr>
            </w:pPr>
          </w:p>
        </w:tc>
        <w:tc>
          <w:tcPr>
            <w:tcW w:w="1440" w:type="dxa"/>
          </w:tcPr>
          <w:p w:rsidR="00E85DA9" w:rsidRPr="007A527D" w:rsidRDefault="00E85DA9" w:rsidP="007421BD">
            <w:pPr>
              <w:jc w:val="center"/>
              <w:rPr>
                <w:sz w:val="24"/>
                <w:szCs w:val="24"/>
              </w:rPr>
            </w:pPr>
            <w:r w:rsidRPr="007A527D">
              <w:rPr>
                <w:rFonts w:eastAsia="Calibri"/>
                <w:sz w:val="24"/>
                <w:szCs w:val="24"/>
              </w:rPr>
              <w:t>2</w:t>
            </w:r>
          </w:p>
        </w:tc>
        <w:tc>
          <w:tcPr>
            <w:tcW w:w="1170" w:type="dxa"/>
          </w:tcPr>
          <w:p w:rsidR="00E85DA9" w:rsidRPr="007A527D" w:rsidRDefault="00E85DA9" w:rsidP="007421BD">
            <w:pPr>
              <w:jc w:val="center"/>
              <w:rPr>
                <w:sz w:val="24"/>
                <w:szCs w:val="24"/>
              </w:rPr>
            </w:pPr>
            <w:r w:rsidRPr="007A527D">
              <w:rPr>
                <w:rFonts w:eastAsia="Calibri"/>
                <w:sz w:val="24"/>
                <w:szCs w:val="24"/>
              </w:rPr>
              <w:t>20</w:t>
            </w:r>
          </w:p>
        </w:tc>
        <w:tc>
          <w:tcPr>
            <w:tcW w:w="1260" w:type="dxa"/>
          </w:tcPr>
          <w:p w:rsidR="00E85DA9" w:rsidRPr="007A527D" w:rsidRDefault="00E85DA9" w:rsidP="007421BD">
            <w:pPr>
              <w:jc w:val="center"/>
              <w:rPr>
                <w:sz w:val="24"/>
                <w:szCs w:val="24"/>
              </w:rPr>
            </w:pPr>
            <w:r w:rsidRPr="007A527D">
              <w:rPr>
                <w:rFonts w:eastAsia="Calibri"/>
                <w:sz w:val="24"/>
                <w:szCs w:val="24"/>
              </w:rPr>
              <w:t xml:space="preserve">  30</w:t>
            </w:r>
          </w:p>
        </w:tc>
        <w:tc>
          <w:tcPr>
            <w:tcW w:w="1260" w:type="dxa"/>
          </w:tcPr>
          <w:p w:rsidR="00E85DA9" w:rsidRPr="007A527D" w:rsidRDefault="00E85DA9" w:rsidP="007421BD">
            <w:pPr>
              <w:jc w:val="center"/>
              <w:rPr>
                <w:sz w:val="24"/>
                <w:szCs w:val="24"/>
              </w:rPr>
            </w:pPr>
          </w:p>
        </w:tc>
        <w:tc>
          <w:tcPr>
            <w:tcW w:w="1260" w:type="dxa"/>
          </w:tcPr>
          <w:p w:rsidR="00E85DA9" w:rsidRPr="007A527D" w:rsidRDefault="00E85DA9" w:rsidP="007421BD">
            <w:pPr>
              <w:jc w:val="center"/>
              <w:rPr>
                <w:sz w:val="24"/>
                <w:szCs w:val="24"/>
              </w:rPr>
            </w:pPr>
          </w:p>
        </w:tc>
        <w:tc>
          <w:tcPr>
            <w:tcW w:w="1890" w:type="dxa"/>
          </w:tcPr>
          <w:p w:rsidR="00E85DA9" w:rsidRPr="007A527D" w:rsidRDefault="00E85DA9" w:rsidP="007421BD">
            <w:pPr>
              <w:jc w:val="center"/>
              <w:rPr>
                <w:sz w:val="24"/>
                <w:szCs w:val="24"/>
              </w:rPr>
            </w:pPr>
            <w:r w:rsidRPr="007A527D">
              <w:rPr>
                <w:rFonts w:eastAsia="Calibri"/>
                <w:sz w:val="24"/>
                <w:szCs w:val="24"/>
              </w:rPr>
              <w:t>52</w:t>
            </w:r>
          </w:p>
        </w:tc>
      </w:tr>
      <w:tr w:rsidR="00E85DA9" w:rsidRPr="007A527D" w:rsidTr="007A527D">
        <w:trPr>
          <w:trHeight w:val="265"/>
        </w:trPr>
        <w:tc>
          <w:tcPr>
            <w:tcW w:w="1008" w:type="dxa"/>
          </w:tcPr>
          <w:p w:rsidR="00E85DA9" w:rsidRPr="007A527D" w:rsidRDefault="00E85DA9" w:rsidP="007421BD">
            <w:pPr>
              <w:rPr>
                <w:sz w:val="24"/>
                <w:szCs w:val="24"/>
              </w:rPr>
            </w:pPr>
            <w:r w:rsidRPr="007A527D">
              <w:rPr>
                <w:sz w:val="24"/>
                <w:szCs w:val="24"/>
              </w:rPr>
              <w:t>CO4</w:t>
            </w:r>
          </w:p>
        </w:tc>
        <w:tc>
          <w:tcPr>
            <w:tcW w:w="1440" w:type="dxa"/>
          </w:tcPr>
          <w:p w:rsidR="00E85DA9" w:rsidRPr="007A527D" w:rsidRDefault="00E85DA9" w:rsidP="007421BD">
            <w:pPr>
              <w:jc w:val="center"/>
              <w:rPr>
                <w:sz w:val="24"/>
                <w:szCs w:val="24"/>
              </w:rPr>
            </w:pPr>
          </w:p>
        </w:tc>
        <w:tc>
          <w:tcPr>
            <w:tcW w:w="1440" w:type="dxa"/>
          </w:tcPr>
          <w:p w:rsidR="00E85DA9" w:rsidRPr="007A527D" w:rsidRDefault="00E85DA9" w:rsidP="007421BD">
            <w:pPr>
              <w:jc w:val="center"/>
              <w:rPr>
                <w:sz w:val="24"/>
                <w:szCs w:val="24"/>
              </w:rPr>
            </w:pPr>
          </w:p>
        </w:tc>
        <w:tc>
          <w:tcPr>
            <w:tcW w:w="1170" w:type="dxa"/>
          </w:tcPr>
          <w:p w:rsidR="00E85DA9" w:rsidRPr="007A527D" w:rsidRDefault="00E85DA9" w:rsidP="007421BD">
            <w:pPr>
              <w:jc w:val="center"/>
              <w:rPr>
                <w:sz w:val="24"/>
                <w:szCs w:val="24"/>
              </w:rPr>
            </w:pPr>
          </w:p>
        </w:tc>
        <w:tc>
          <w:tcPr>
            <w:tcW w:w="1260" w:type="dxa"/>
          </w:tcPr>
          <w:p w:rsidR="00E85DA9" w:rsidRPr="007A527D" w:rsidRDefault="00E85DA9" w:rsidP="007421BD">
            <w:pPr>
              <w:jc w:val="center"/>
              <w:rPr>
                <w:sz w:val="24"/>
                <w:szCs w:val="24"/>
              </w:rPr>
            </w:pPr>
          </w:p>
        </w:tc>
        <w:tc>
          <w:tcPr>
            <w:tcW w:w="1260" w:type="dxa"/>
          </w:tcPr>
          <w:p w:rsidR="00E85DA9" w:rsidRPr="007A527D" w:rsidRDefault="00E85DA9" w:rsidP="007421BD">
            <w:pPr>
              <w:jc w:val="center"/>
              <w:rPr>
                <w:sz w:val="24"/>
                <w:szCs w:val="24"/>
              </w:rPr>
            </w:pPr>
          </w:p>
        </w:tc>
        <w:tc>
          <w:tcPr>
            <w:tcW w:w="1260" w:type="dxa"/>
          </w:tcPr>
          <w:p w:rsidR="00E85DA9" w:rsidRPr="007A527D" w:rsidRDefault="00E85DA9" w:rsidP="007421BD">
            <w:pPr>
              <w:jc w:val="center"/>
              <w:rPr>
                <w:sz w:val="24"/>
                <w:szCs w:val="24"/>
              </w:rPr>
            </w:pPr>
          </w:p>
        </w:tc>
        <w:tc>
          <w:tcPr>
            <w:tcW w:w="1890" w:type="dxa"/>
          </w:tcPr>
          <w:p w:rsidR="00E85DA9" w:rsidRPr="007A527D" w:rsidRDefault="00E85DA9" w:rsidP="007421BD">
            <w:pPr>
              <w:jc w:val="center"/>
              <w:rPr>
                <w:sz w:val="24"/>
                <w:szCs w:val="24"/>
              </w:rPr>
            </w:pPr>
          </w:p>
        </w:tc>
      </w:tr>
      <w:tr w:rsidR="00E85DA9" w:rsidRPr="007A527D" w:rsidTr="007A527D">
        <w:trPr>
          <w:trHeight w:val="255"/>
        </w:trPr>
        <w:tc>
          <w:tcPr>
            <w:tcW w:w="1008" w:type="dxa"/>
          </w:tcPr>
          <w:p w:rsidR="00E85DA9" w:rsidRPr="007A527D" w:rsidRDefault="00E85DA9" w:rsidP="007421BD">
            <w:pPr>
              <w:rPr>
                <w:sz w:val="24"/>
                <w:szCs w:val="24"/>
              </w:rPr>
            </w:pPr>
            <w:r w:rsidRPr="007A527D">
              <w:rPr>
                <w:sz w:val="24"/>
                <w:szCs w:val="24"/>
              </w:rPr>
              <w:t>CO5</w:t>
            </w:r>
          </w:p>
        </w:tc>
        <w:tc>
          <w:tcPr>
            <w:tcW w:w="1440" w:type="dxa"/>
          </w:tcPr>
          <w:p w:rsidR="00E85DA9" w:rsidRPr="007A527D" w:rsidRDefault="00E85DA9" w:rsidP="007421BD">
            <w:pPr>
              <w:jc w:val="center"/>
              <w:rPr>
                <w:sz w:val="24"/>
                <w:szCs w:val="24"/>
              </w:rPr>
            </w:pPr>
          </w:p>
        </w:tc>
        <w:tc>
          <w:tcPr>
            <w:tcW w:w="1440" w:type="dxa"/>
          </w:tcPr>
          <w:p w:rsidR="00E85DA9" w:rsidRPr="007A527D" w:rsidRDefault="00E85DA9" w:rsidP="007421BD">
            <w:pPr>
              <w:jc w:val="center"/>
              <w:rPr>
                <w:sz w:val="24"/>
                <w:szCs w:val="24"/>
              </w:rPr>
            </w:pPr>
            <w:r w:rsidRPr="007A527D">
              <w:rPr>
                <w:rFonts w:eastAsia="Calibri"/>
                <w:sz w:val="24"/>
                <w:szCs w:val="24"/>
              </w:rPr>
              <w:t>27</w:t>
            </w:r>
          </w:p>
        </w:tc>
        <w:tc>
          <w:tcPr>
            <w:tcW w:w="1170" w:type="dxa"/>
          </w:tcPr>
          <w:p w:rsidR="00E85DA9" w:rsidRPr="007A527D" w:rsidRDefault="00E85DA9" w:rsidP="007421BD">
            <w:pPr>
              <w:jc w:val="center"/>
              <w:rPr>
                <w:sz w:val="24"/>
                <w:szCs w:val="24"/>
              </w:rPr>
            </w:pPr>
            <w:r w:rsidRPr="007A527D">
              <w:rPr>
                <w:rFonts w:eastAsia="Calibri"/>
                <w:sz w:val="24"/>
                <w:szCs w:val="24"/>
              </w:rPr>
              <w:t>10</w:t>
            </w:r>
          </w:p>
        </w:tc>
        <w:tc>
          <w:tcPr>
            <w:tcW w:w="1260" w:type="dxa"/>
          </w:tcPr>
          <w:p w:rsidR="00E85DA9" w:rsidRPr="007A527D" w:rsidRDefault="00E85DA9" w:rsidP="007421BD">
            <w:pPr>
              <w:jc w:val="center"/>
              <w:rPr>
                <w:sz w:val="24"/>
                <w:szCs w:val="24"/>
              </w:rPr>
            </w:pPr>
            <w:r w:rsidRPr="007A527D">
              <w:rPr>
                <w:rFonts w:eastAsia="Calibri"/>
                <w:sz w:val="24"/>
                <w:szCs w:val="24"/>
              </w:rPr>
              <w:t>2</w:t>
            </w:r>
          </w:p>
        </w:tc>
        <w:tc>
          <w:tcPr>
            <w:tcW w:w="1260" w:type="dxa"/>
          </w:tcPr>
          <w:p w:rsidR="00E85DA9" w:rsidRPr="007A527D" w:rsidRDefault="00E85DA9" w:rsidP="007421BD">
            <w:pPr>
              <w:jc w:val="center"/>
              <w:rPr>
                <w:sz w:val="24"/>
                <w:szCs w:val="24"/>
              </w:rPr>
            </w:pPr>
            <w:r w:rsidRPr="007A527D">
              <w:rPr>
                <w:rFonts w:eastAsia="Calibri"/>
                <w:sz w:val="24"/>
                <w:szCs w:val="24"/>
              </w:rPr>
              <w:t>5</w:t>
            </w:r>
          </w:p>
        </w:tc>
        <w:tc>
          <w:tcPr>
            <w:tcW w:w="1260" w:type="dxa"/>
          </w:tcPr>
          <w:p w:rsidR="00E85DA9" w:rsidRPr="007A527D" w:rsidRDefault="00E85DA9" w:rsidP="007421BD">
            <w:pPr>
              <w:jc w:val="center"/>
              <w:rPr>
                <w:sz w:val="24"/>
                <w:szCs w:val="24"/>
              </w:rPr>
            </w:pPr>
          </w:p>
        </w:tc>
        <w:tc>
          <w:tcPr>
            <w:tcW w:w="1890" w:type="dxa"/>
          </w:tcPr>
          <w:p w:rsidR="00E85DA9" w:rsidRPr="007A527D" w:rsidRDefault="00E85DA9" w:rsidP="007421BD">
            <w:pPr>
              <w:jc w:val="center"/>
              <w:rPr>
                <w:sz w:val="24"/>
                <w:szCs w:val="24"/>
              </w:rPr>
            </w:pPr>
            <w:r w:rsidRPr="007A527D">
              <w:rPr>
                <w:rFonts w:eastAsia="Calibri"/>
                <w:sz w:val="24"/>
                <w:szCs w:val="24"/>
              </w:rPr>
              <w:t>44</w:t>
            </w:r>
          </w:p>
        </w:tc>
      </w:tr>
      <w:tr w:rsidR="00E85DA9" w:rsidRPr="007A527D" w:rsidTr="007A527D">
        <w:trPr>
          <w:trHeight w:val="265"/>
        </w:trPr>
        <w:tc>
          <w:tcPr>
            <w:tcW w:w="1008" w:type="dxa"/>
          </w:tcPr>
          <w:p w:rsidR="00E85DA9" w:rsidRPr="007A527D" w:rsidRDefault="00E85DA9" w:rsidP="007421BD">
            <w:pPr>
              <w:rPr>
                <w:sz w:val="24"/>
                <w:szCs w:val="24"/>
              </w:rPr>
            </w:pPr>
            <w:r w:rsidRPr="007A527D">
              <w:rPr>
                <w:sz w:val="24"/>
                <w:szCs w:val="24"/>
              </w:rPr>
              <w:t>CO6</w:t>
            </w:r>
          </w:p>
        </w:tc>
        <w:tc>
          <w:tcPr>
            <w:tcW w:w="1440" w:type="dxa"/>
          </w:tcPr>
          <w:p w:rsidR="00E85DA9" w:rsidRPr="007A527D" w:rsidRDefault="00E85DA9" w:rsidP="007421BD">
            <w:pPr>
              <w:jc w:val="center"/>
              <w:rPr>
                <w:sz w:val="24"/>
                <w:szCs w:val="24"/>
              </w:rPr>
            </w:pPr>
          </w:p>
        </w:tc>
        <w:tc>
          <w:tcPr>
            <w:tcW w:w="1440" w:type="dxa"/>
          </w:tcPr>
          <w:p w:rsidR="00E85DA9" w:rsidRPr="007A527D" w:rsidRDefault="00E85DA9" w:rsidP="007421BD">
            <w:pPr>
              <w:jc w:val="center"/>
              <w:rPr>
                <w:sz w:val="24"/>
                <w:szCs w:val="24"/>
              </w:rPr>
            </w:pPr>
          </w:p>
        </w:tc>
        <w:tc>
          <w:tcPr>
            <w:tcW w:w="1170" w:type="dxa"/>
          </w:tcPr>
          <w:p w:rsidR="00E85DA9" w:rsidRPr="007A527D" w:rsidRDefault="00E85DA9" w:rsidP="007421BD">
            <w:pPr>
              <w:jc w:val="center"/>
              <w:rPr>
                <w:sz w:val="24"/>
                <w:szCs w:val="24"/>
              </w:rPr>
            </w:pPr>
          </w:p>
        </w:tc>
        <w:tc>
          <w:tcPr>
            <w:tcW w:w="1260" w:type="dxa"/>
          </w:tcPr>
          <w:p w:rsidR="00E85DA9" w:rsidRPr="007A527D" w:rsidRDefault="00E85DA9" w:rsidP="007421BD">
            <w:pPr>
              <w:jc w:val="center"/>
              <w:rPr>
                <w:sz w:val="24"/>
                <w:szCs w:val="24"/>
              </w:rPr>
            </w:pPr>
          </w:p>
        </w:tc>
        <w:tc>
          <w:tcPr>
            <w:tcW w:w="1260" w:type="dxa"/>
          </w:tcPr>
          <w:p w:rsidR="00E85DA9" w:rsidRPr="007A527D" w:rsidRDefault="00E85DA9" w:rsidP="007421BD">
            <w:pPr>
              <w:jc w:val="center"/>
              <w:rPr>
                <w:sz w:val="24"/>
                <w:szCs w:val="24"/>
              </w:rPr>
            </w:pPr>
          </w:p>
        </w:tc>
        <w:tc>
          <w:tcPr>
            <w:tcW w:w="1260" w:type="dxa"/>
          </w:tcPr>
          <w:p w:rsidR="00E85DA9" w:rsidRPr="007A527D" w:rsidRDefault="00E85DA9" w:rsidP="007421BD">
            <w:pPr>
              <w:jc w:val="center"/>
              <w:rPr>
                <w:sz w:val="24"/>
                <w:szCs w:val="24"/>
              </w:rPr>
            </w:pPr>
          </w:p>
        </w:tc>
        <w:tc>
          <w:tcPr>
            <w:tcW w:w="1890" w:type="dxa"/>
          </w:tcPr>
          <w:p w:rsidR="00E85DA9" w:rsidRPr="007A527D" w:rsidRDefault="00E85DA9" w:rsidP="007421BD">
            <w:pPr>
              <w:jc w:val="center"/>
              <w:rPr>
                <w:sz w:val="24"/>
                <w:szCs w:val="24"/>
              </w:rPr>
            </w:pPr>
          </w:p>
        </w:tc>
      </w:tr>
      <w:tr w:rsidR="00E85DA9" w:rsidRPr="007A527D" w:rsidTr="007A527D">
        <w:trPr>
          <w:trHeight w:val="265"/>
        </w:trPr>
        <w:tc>
          <w:tcPr>
            <w:tcW w:w="1008" w:type="dxa"/>
          </w:tcPr>
          <w:p w:rsidR="00E85DA9" w:rsidRPr="007A527D" w:rsidRDefault="00E85DA9" w:rsidP="007421BD">
            <w:pPr>
              <w:rPr>
                <w:sz w:val="24"/>
                <w:szCs w:val="24"/>
              </w:rPr>
            </w:pPr>
          </w:p>
        </w:tc>
        <w:tc>
          <w:tcPr>
            <w:tcW w:w="1440" w:type="dxa"/>
          </w:tcPr>
          <w:p w:rsidR="00E85DA9" w:rsidRPr="007A527D" w:rsidRDefault="00E85DA9" w:rsidP="007421BD">
            <w:pPr>
              <w:jc w:val="center"/>
              <w:rPr>
                <w:sz w:val="24"/>
                <w:szCs w:val="24"/>
              </w:rPr>
            </w:pPr>
            <w:r w:rsidRPr="007A527D">
              <w:rPr>
                <w:sz w:val="24"/>
                <w:szCs w:val="24"/>
              </w:rPr>
              <w:t>5</w:t>
            </w:r>
          </w:p>
        </w:tc>
        <w:tc>
          <w:tcPr>
            <w:tcW w:w="1440" w:type="dxa"/>
          </w:tcPr>
          <w:p w:rsidR="00E85DA9" w:rsidRPr="007A527D" w:rsidRDefault="00E85DA9" w:rsidP="00AE2BCE">
            <w:pPr>
              <w:rPr>
                <w:sz w:val="24"/>
                <w:szCs w:val="24"/>
              </w:rPr>
            </w:pPr>
            <w:r w:rsidRPr="007A527D">
              <w:rPr>
                <w:sz w:val="24"/>
                <w:szCs w:val="24"/>
              </w:rPr>
              <w:t xml:space="preserve">        59</w:t>
            </w:r>
          </w:p>
        </w:tc>
        <w:tc>
          <w:tcPr>
            <w:tcW w:w="1170" w:type="dxa"/>
          </w:tcPr>
          <w:p w:rsidR="00E85DA9" w:rsidRPr="007A527D" w:rsidRDefault="00E85DA9" w:rsidP="007421BD">
            <w:pPr>
              <w:jc w:val="center"/>
              <w:rPr>
                <w:sz w:val="24"/>
                <w:szCs w:val="24"/>
              </w:rPr>
            </w:pPr>
            <w:r w:rsidRPr="007A527D">
              <w:rPr>
                <w:sz w:val="24"/>
                <w:szCs w:val="24"/>
              </w:rPr>
              <w:t>40</w:t>
            </w:r>
          </w:p>
        </w:tc>
        <w:tc>
          <w:tcPr>
            <w:tcW w:w="1260" w:type="dxa"/>
          </w:tcPr>
          <w:p w:rsidR="00E85DA9" w:rsidRPr="007A527D" w:rsidRDefault="00E85DA9" w:rsidP="007421BD">
            <w:pPr>
              <w:jc w:val="center"/>
              <w:rPr>
                <w:sz w:val="24"/>
                <w:szCs w:val="24"/>
              </w:rPr>
            </w:pPr>
            <w:r w:rsidRPr="007A527D">
              <w:rPr>
                <w:sz w:val="24"/>
                <w:szCs w:val="24"/>
              </w:rPr>
              <w:t>62</w:t>
            </w:r>
          </w:p>
        </w:tc>
        <w:tc>
          <w:tcPr>
            <w:tcW w:w="1260" w:type="dxa"/>
          </w:tcPr>
          <w:p w:rsidR="00E85DA9" w:rsidRPr="007A527D" w:rsidRDefault="00E85DA9" w:rsidP="007421BD">
            <w:pPr>
              <w:jc w:val="center"/>
              <w:rPr>
                <w:sz w:val="24"/>
                <w:szCs w:val="24"/>
              </w:rPr>
            </w:pPr>
            <w:r w:rsidRPr="007A527D">
              <w:rPr>
                <w:sz w:val="24"/>
                <w:szCs w:val="24"/>
              </w:rPr>
              <w:t>5</w:t>
            </w:r>
          </w:p>
        </w:tc>
        <w:tc>
          <w:tcPr>
            <w:tcW w:w="1260" w:type="dxa"/>
          </w:tcPr>
          <w:p w:rsidR="00E85DA9" w:rsidRPr="007A527D" w:rsidRDefault="00E85DA9" w:rsidP="007421BD">
            <w:pPr>
              <w:jc w:val="center"/>
              <w:rPr>
                <w:sz w:val="24"/>
                <w:szCs w:val="24"/>
              </w:rPr>
            </w:pPr>
          </w:p>
        </w:tc>
        <w:tc>
          <w:tcPr>
            <w:tcW w:w="1890" w:type="dxa"/>
          </w:tcPr>
          <w:p w:rsidR="00E85DA9" w:rsidRPr="007A527D" w:rsidRDefault="00E85DA9" w:rsidP="007421BD">
            <w:pPr>
              <w:jc w:val="center"/>
              <w:rPr>
                <w:sz w:val="24"/>
                <w:szCs w:val="24"/>
              </w:rPr>
            </w:pPr>
            <w:r w:rsidRPr="007A527D">
              <w:rPr>
                <w:sz w:val="24"/>
                <w:szCs w:val="24"/>
              </w:rPr>
              <w:t>170</w:t>
            </w:r>
          </w:p>
        </w:tc>
      </w:tr>
    </w:tbl>
    <w:p w:rsidR="00E85DA9" w:rsidRDefault="00E85DA9" w:rsidP="00F239F5"/>
    <w:p w:rsidR="00A7280B" w:rsidRDefault="00A7280B">
      <w:pPr>
        <w:spacing w:after="200" w:line="276" w:lineRule="auto"/>
        <w:rPr>
          <w:rFonts w:ascii="Arial" w:hAnsi="Arial" w:cs="Arial"/>
          <w:bCs/>
          <w:noProof/>
        </w:rPr>
      </w:pPr>
      <w:r>
        <w:rPr>
          <w:rFonts w:ascii="Arial" w:hAnsi="Arial" w:cs="Arial"/>
          <w:bCs/>
          <w:noProof/>
        </w:rPr>
        <w:br w:type="page"/>
      </w:r>
    </w:p>
    <w:p w:rsidR="00E85DA9" w:rsidRPr="00BA50B9" w:rsidRDefault="00E85DA9"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E85DA9" w:rsidRDefault="00E85DA9" w:rsidP="00E40AC8">
      <w:pPr>
        <w:jc w:val="center"/>
        <w:rPr>
          <w:b/>
        </w:rPr>
      </w:pPr>
      <w:r w:rsidRPr="00AB35ED">
        <w:rPr>
          <w:b/>
          <w:noProof/>
        </w:rPr>
        <w:drawing>
          <wp:inline distT="0" distB="0" distL="0" distR="0">
            <wp:extent cx="6230219" cy="1657581"/>
            <wp:effectExtent l="0" t="0" r="0" b="0"/>
            <wp:docPr id="49" name="Picture 4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4033FF" w:rsidTr="004033FF">
        <w:trPr>
          <w:trHeight w:val="397"/>
        </w:trPr>
        <w:tc>
          <w:tcPr>
            <w:tcW w:w="1696" w:type="dxa"/>
            <w:vAlign w:val="center"/>
          </w:tcPr>
          <w:p w:rsidR="00E85DA9" w:rsidRPr="004033FF" w:rsidRDefault="00E85DA9" w:rsidP="007E575B">
            <w:pPr>
              <w:pStyle w:val="Title"/>
              <w:jc w:val="left"/>
              <w:rPr>
                <w:b/>
                <w:szCs w:val="24"/>
              </w:rPr>
            </w:pPr>
            <w:r w:rsidRPr="004033FF">
              <w:rPr>
                <w:b/>
                <w:szCs w:val="24"/>
              </w:rPr>
              <w:t xml:space="preserve">Course Code      </w:t>
            </w:r>
          </w:p>
        </w:tc>
        <w:tc>
          <w:tcPr>
            <w:tcW w:w="6151" w:type="dxa"/>
            <w:vAlign w:val="center"/>
          </w:tcPr>
          <w:p w:rsidR="00E85DA9" w:rsidRPr="004033FF" w:rsidRDefault="00E85DA9" w:rsidP="00A97B6B">
            <w:pPr>
              <w:pStyle w:val="Normal1"/>
              <w:spacing w:after="0" w:line="276" w:lineRule="auto"/>
              <w:rPr>
                <w:b/>
                <w:sz w:val="24"/>
                <w:szCs w:val="24"/>
              </w:rPr>
            </w:pPr>
            <w:r w:rsidRPr="004033FF">
              <w:rPr>
                <w:rFonts w:ascii="Times New Roman" w:hAnsi="Times New Roman"/>
                <w:b/>
                <w:spacing w:val="15"/>
                <w:sz w:val="24"/>
                <w:szCs w:val="24"/>
              </w:rPr>
              <w:t>20BC2047</w:t>
            </w:r>
          </w:p>
        </w:tc>
        <w:tc>
          <w:tcPr>
            <w:tcW w:w="1504" w:type="dxa"/>
            <w:vAlign w:val="center"/>
          </w:tcPr>
          <w:p w:rsidR="00E85DA9" w:rsidRPr="004033FF" w:rsidRDefault="00E85DA9" w:rsidP="007E575B">
            <w:pPr>
              <w:pStyle w:val="Title"/>
              <w:ind w:left="-468" w:firstLine="468"/>
              <w:jc w:val="left"/>
              <w:rPr>
                <w:szCs w:val="24"/>
              </w:rPr>
            </w:pPr>
            <w:r w:rsidRPr="004033FF">
              <w:rPr>
                <w:b/>
                <w:bCs/>
                <w:szCs w:val="24"/>
              </w:rPr>
              <w:t xml:space="preserve">Duration       </w:t>
            </w:r>
          </w:p>
        </w:tc>
        <w:tc>
          <w:tcPr>
            <w:tcW w:w="1287" w:type="dxa"/>
            <w:vAlign w:val="center"/>
          </w:tcPr>
          <w:p w:rsidR="00E85DA9" w:rsidRPr="004033FF" w:rsidRDefault="00E85DA9" w:rsidP="007E575B">
            <w:pPr>
              <w:pStyle w:val="Title"/>
              <w:jc w:val="left"/>
              <w:rPr>
                <w:b/>
                <w:szCs w:val="24"/>
              </w:rPr>
            </w:pPr>
            <w:r w:rsidRPr="004033FF">
              <w:rPr>
                <w:b/>
                <w:szCs w:val="24"/>
              </w:rPr>
              <w:t>3hrs</w:t>
            </w:r>
          </w:p>
        </w:tc>
      </w:tr>
      <w:tr w:rsidR="00E85DA9" w:rsidRPr="004033FF" w:rsidTr="004033FF">
        <w:trPr>
          <w:trHeight w:val="397"/>
        </w:trPr>
        <w:tc>
          <w:tcPr>
            <w:tcW w:w="1696" w:type="dxa"/>
            <w:vAlign w:val="center"/>
          </w:tcPr>
          <w:p w:rsidR="00E85DA9" w:rsidRPr="004033FF" w:rsidRDefault="00E85DA9" w:rsidP="007E575B">
            <w:pPr>
              <w:pStyle w:val="Title"/>
              <w:ind w:right="-160"/>
              <w:jc w:val="left"/>
              <w:rPr>
                <w:b/>
                <w:szCs w:val="24"/>
              </w:rPr>
            </w:pPr>
            <w:r w:rsidRPr="004033FF">
              <w:rPr>
                <w:b/>
                <w:szCs w:val="24"/>
              </w:rPr>
              <w:t xml:space="preserve">Course Name     </w:t>
            </w:r>
          </w:p>
        </w:tc>
        <w:tc>
          <w:tcPr>
            <w:tcW w:w="6151" w:type="dxa"/>
            <w:vAlign w:val="center"/>
          </w:tcPr>
          <w:p w:rsidR="00E85DA9" w:rsidRPr="004033FF" w:rsidRDefault="00E85DA9" w:rsidP="007E575B">
            <w:pPr>
              <w:pStyle w:val="Title"/>
              <w:jc w:val="left"/>
              <w:rPr>
                <w:b/>
                <w:szCs w:val="24"/>
              </w:rPr>
            </w:pPr>
            <w:r w:rsidRPr="004033FF">
              <w:rPr>
                <w:b/>
                <w:szCs w:val="24"/>
              </w:rPr>
              <w:t>FIN-TECH</w:t>
            </w:r>
          </w:p>
        </w:tc>
        <w:tc>
          <w:tcPr>
            <w:tcW w:w="1504" w:type="dxa"/>
            <w:vAlign w:val="center"/>
          </w:tcPr>
          <w:p w:rsidR="00E85DA9" w:rsidRPr="004033FF" w:rsidRDefault="00E85DA9" w:rsidP="007E575B">
            <w:pPr>
              <w:pStyle w:val="Title"/>
              <w:jc w:val="left"/>
              <w:rPr>
                <w:b/>
                <w:bCs/>
                <w:szCs w:val="24"/>
              </w:rPr>
            </w:pPr>
            <w:r w:rsidRPr="004033FF">
              <w:rPr>
                <w:b/>
                <w:bCs/>
                <w:szCs w:val="24"/>
              </w:rPr>
              <w:t xml:space="preserve">Max. Marks </w:t>
            </w:r>
          </w:p>
        </w:tc>
        <w:tc>
          <w:tcPr>
            <w:tcW w:w="1287" w:type="dxa"/>
            <w:vAlign w:val="center"/>
          </w:tcPr>
          <w:p w:rsidR="00E85DA9" w:rsidRPr="004033FF" w:rsidRDefault="00E85DA9" w:rsidP="007E575B">
            <w:pPr>
              <w:pStyle w:val="Title"/>
              <w:jc w:val="left"/>
              <w:rPr>
                <w:b/>
                <w:szCs w:val="24"/>
              </w:rPr>
            </w:pPr>
            <w:r w:rsidRPr="004033FF">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50"/>
        <w:gridCol w:w="24"/>
        <w:gridCol w:w="551"/>
        <w:gridCol w:w="6544"/>
        <w:gridCol w:w="1135"/>
        <w:gridCol w:w="24"/>
        <w:gridCol w:w="998"/>
        <w:gridCol w:w="857"/>
      </w:tblGrid>
      <w:tr w:rsidR="00E85DA9" w:rsidRPr="00BA50B9" w:rsidTr="00F01C3B">
        <w:trPr>
          <w:trHeight w:val="552"/>
        </w:trPr>
        <w:tc>
          <w:tcPr>
            <w:tcW w:w="258" w:type="pct"/>
            <w:vAlign w:val="center"/>
          </w:tcPr>
          <w:p w:rsidR="00E85DA9" w:rsidRPr="006272BC" w:rsidRDefault="00E85DA9" w:rsidP="005133D7">
            <w:pPr>
              <w:jc w:val="center"/>
              <w:rPr>
                <w:b/>
              </w:rPr>
            </w:pPr>
            <w:r w:rsidRPr="006272BC">
              <w:rPr>
                <w:b/>
              </w:rPr>
              <w:t>Q. No.</w:t>
            </w:r>
          </w:p>
        </w:tc>
        <w:tc>
          <w:tcPr>
            <w:tcW w:w="3331" w:type="pct"/>
            <w:gridSpan w:val="3"/>
            <w:vAlign w:val="center"/>
          </w:tcPr>
          <w:p w:rsidR="00E85DA9" w:rsidRPr="006272BC" w:rsidRDefault="00E85DA9" w:rsidP="005133D7">
            <w:pPr>
              <w:jc w:val="center"/>
              <w:rPr>
                <w:b/>
              </w:rPr>
            </w:pPr>
            <w:r w:rsidRPr="006272BC">
              <w:rPr>
                <w:b/>
              </w:rPr>
              <w:t>Questions</w:t>
            </w:r>
          </w:p>
        </w:tc>
        <w:tc>
          <w:tcPr>
            <w:tcW w:w="531" w:type="pct"/>
          </w:tcPr>
          <w:p w:rsidR="00E85DA9" w:rsidRPr="006272BC" w:rsidRDefault="00E85DA9" w:rsidP="00375CD9">
            <w:pPr>
              <w:jc w:val="center"/>
              <w:rPr>
                <w:b/>
              </w:rPr>
            </w:pPr>
            <w:r w:rsidRPr="006272BC">
              <w:rPr>
                <w:b/>
              </w:rPr>
              <w:t xml:space="preserve">Course Outcome </w:t>
            </w:r>
          </w:p>
        </w:tc>
        <w:tc>
          <w:tcPr>
            <w:tcW w:w="478" w:type="pct"/>
            <w:gridSpan w:val="2"/>
            <w:vAlign w:val="center"/>
          </w:tcPr>
          <w:p w:rsidR="00E85DA9" w:rsidRPr="006272BC" w:rsidRDefault="00E85DA9" w:rsidP="00375CD9">
            <w:pPr>
              <w:jc w:val="center"/>
              <w:rPr>
                <w:b/>
              </w:rPr>
            </w:pPr>
            <w:r w:rsidRPr="006272BC">
              <w:rPr>
                <w:b/>
              </w:rPr>
              <w:t>Bloom’s Level</w:t>
            </w:r>
          </w:p>
        </w:tc>
        <w:tc>
          <w:tcPr>
            <w:tcW w:w="402" w:type="pct"/>
            <w:vAlign w:val="center"/>
          </w:tcPr>
          <w:p w:rsidR="00E85DA9" w:rsidRPr="006272BC" w:rsidRDefault="00E85DA9" w:rsidP="005133D7">
            <w:pPr>
              <w:jc w:val="center"/>
              <w:rPr>
                <w:b/>
              </w:rPr>
            </w:pPr>
            <w:r w:rsidRPr="006272BC">
              <w:rPr>
                <w:b/>
              </w:rPr>
              <w:t>Marks</w:t>
            </w:r>
          </w:p>
        </w:tc>
      </w:tr>
      <w:tr w:rsidR="00E85DA9" w:rsidRPr="00BA50B9" w:rsidTr="008C57B9">
        <w:trPr>
          <w:trHeight w:val="552"/>
        </w:trPr>
        <w:tc>
          <w:tcPr>
            <w:tcW w:w="5000" w:type="pct"/>
            <w:gridSpan w:val="8"/>
            <w:vAlign w:val="center"/>
          </w:tcPr>
          <w:p w:rsidR="00E85DA9" w:rsidRPr="00BA50B9" w:rsidRDefault="00E85DA9" w:rsidP="008C57B9">
            <w:pPr>
              <w:jc w:val="center"/>
              <w:rPr>
                <w:b/>
                <w:u w:val="single"/>
              </w:rPr>
            </w:pPr>
            <w:r w:rsidRPr="0093370F">
              <w:rPr>
                <w:b/>
                <w:u w:val="single"/>
              </w:rPr>
              <w:t>PART – A (5 X 2 = 10 MARKS)</w:t>
            </w:r>
          </w:p>
        </w:tc>
      </w:tr>
      <w:tr w:rsidR="00E85DA9" w:rsidRPr="00BA50B9" w:rsidTr="004033FF">
        <w:trPr>
          <w:trHeight w:val="397"/>
        </w:trPr>
        <w:tc>
          <w:tcPr>
            <w:tcW w:w="258" w:type="pct"/>
          </w:tcPr>
          <w:p w:rsidR="00E85DA9" w:rsidRPr="008B489C" w:rsidRDefault="00E85DA9" w:rsidP="004033FF">
            <w:pPr>
              <w:jc w:val="center"/>
              <w:rPr>
                <w:sz w:val="24"/>
                <w:szCs w:val="24"/>
              </w:rPr>
            </w:pPr>
            <w:r w:rsidRPr="008B489C">
              <w:rPr>
                <w:sz w:val="24"/>
                <w:szCs w:val="24"/>
              </w:rPr>
              <w:t>1.</w:t>
            </w:r>
          </w:p>
        </w:tc>
        <w:tc>
          <w:tcPr>
            <w:tcW w:w="3331" w:type="pct"/>
            <w:gridSpan w:val="3"/>
          </w:tcPr>
          <w:p w:rsidR="00E85DA9" w:rsidRPr="008B489C" w:rsidRDefault="00E85DA9" w:rsidP="004033FF">
            <w:pPr>
              <w:autoSpaceDE w:val="0"/>
              <w:autoSpaceDN w:val="0"/>
              <w:adjustRightInd w:val="0"/>
              <w:jc w:val="both"/>
              <w:rPr>
                <w:sz w:val="24"/>
                <w:szCs w:val="24"/>
              </w:rPr>
            </w:pPr>
            <w:r w:rsidRPr="008B489C">
              <w:rPr>
                <w:sz w:val="24"/>
                <w:szCs w:val="24"/>
              </w:rPr>
              <w:t>Define Wealth Management Tech.</w:t>
            </w:r>
          </w:p>
        </w:tc>
        <w:tc>
          <w:tcPr>
            <w:tcW w:w="531" w:type="pct"/>
          </w:tcPr>
          <w:p w:rsidR="00E85DA9" w:rsidRPr="008B489C" w:rsidRDefault="00E85DA9" w:rsidP="004033FF">
            <w:pPr>
              <w:jc w:val="center"/>
              <w:rPr>
                <w:sz w:val="24"/>
                <w:szCs w:val="24"/>
              </w:rPr>
            </w:pPr>
            <w:r w:rsidRPr="008B489C">
              <w:rPr>
                <w:sz w:val="24"/>
                <w:szCs w:val="24"/>
              </w:rPr>
              <w:t>CO1</w:t>
            </w:r>
          </w:p>
        </w:tc>
        <w:tc>
          <w:tcPr>
            <w:tcW w:w="478" w:type="pct"/>
            <w:gridSpan w:val="2"/>
          </w:tcPr>
          <w:p w:rsidR="00E85DA9" w:rsidRPr="008B489C" w:rsidRDefault="00E85DA9" w:rsidP="004033FF">
            <w:pPr>
              <w:jc w:val="center"/>
              <w:rPr>
                <w:sz w:val="24"/>
                <w:szCs w:val="24"/>
              </w:rPr>
            </w:pPr>
            <w:r w:rsidRPr="008B489C">
              <w:rPr>
                <w:sz w:val="24"/>
                <w:szCs w:val="24"/>
              </w:rPr>
              <w:t>R</w:t>
            </w:r>
          </w:p>
        </w:tc>
        <w:tc>
          <w:tcPr>
            <w:tcW w:w="402" w:type="pct"/>
          </w:tcPr>
          <w:p w:rsidR="00E85DA9" w:rsidRPr="008B489C" w:rsidRDefault="00E85DA9" w:rsidP="004033FF">
            <w:pPr>
              <w:jc w:val="center"/>
              <w:rPr>
                <w:sz w:val="24"/>
                <w:szCs w:val="24"/>
              </w:rPr>
            </w:pPr>
            <w:r w:rsidRPr="008B489C">
              <w:rPr>
                <w:sz w:val="24"/>
                <w:szCs w:val="24"/>
              </w:rPr>
              <w:t>2</w:t>
            </w:r>
          </w:p>
        </w:tc>
      </w:tr>
      <w:tr w:rsidR="00E85DA9" w:rsidRPr="00BA50B9" w:rsidTr="004033FF">
        <w:trPr>
          <w:trHeight w:val="397"/>
        </w:trPr>
        <w:tc>
          <w:tcPr>
            <w:tcW w:w="258" w:type="pct"/>
          </w:tcPr>
          <w:p w:rsidR="00E85DA9" w:rsidRPr="008B489C" w:rsidRDefault="00E85DA9" w:rsidP="004033FF">
            <w:pPr>
              <w:jc w:val="center"/>
              <w:rPr>
                <w:sz w:val="24"/>
                <w:szCs w:val="24"/>
              </w:rPr>
            </w:pPr>
            <w:r w:rsidRPr="008B489C">
              <w:rPr>
                <w:sz w:val="24"/>
                <w:szCs w:val="24"/>
              </w:rPr>
              <w:t>2.</w:t>
            </w:r>
          </w:p>
        </w:tc>
        <w:tc>
          <w:tcPr>
            <w:tcW w:w="3331" w:type="pct"/>
            <w:gridSpan w:val="3"/>
          </w:tcPr>
          <w:p w:rsidR="00E85DA9" w:rsidRPr="008B489C" w:rsidRDefault="00E85DA9" w:rsidP="004033FF">
            <w:pPr>
              <w:jc w:val="both"/>
              <w:rPr>
                <w:sz w:val="24"/>
                <w:szCs w:val="24"/>
              </w:rPr>
            </w:pPr>
            <w:r w:rsidRPr="008B489C">
              <w:rPr>
                <w:sz w:val="24"/>
                <w:szCs w:val="24"/>
              </w:rPr>
              <w:t>Define Ledger and Accounting practices.</w:t>
            </w:r>
          </w:p>
        </w:tc>
        <w:tc>
          <w:tcPr>
            <w:tcW w:w="531" w:type="pct"/>
          </w:tcPr>
          <w:p w:rsidR="00E85DA9" w:rsidRPr="008B489C" w:rsidRDefault="00E85DA9" w:rsidP="004033FF">
            <w:pPr>
              <w:jc w:val="center"/>
              <w:rPr>
                <w:sz w:val="24"/>
                <w:szCs w:val="24"/>
              </w:rPr>
            </w:pPr>
            <w:r w:rsidRPr="008B489C">
              <w:rPr>
                <w:sz w:val="24"/>
                <w:szCs w:val="24"/>
              </w:rPr>
              <w:t>CO2</w:t>
            </w:r>
          </w:p>
        </w:tc>
        <w:tc>
          <w:tcPr>
            <w:tcW w:w="478" w:type="pct"/>
            <w:gridSpan w:val="2"/>
          </w:tcPr>
          <w:p w:rsidR="00E85DA9" w:rsidRPr="008B489C" w:rsidRDefault="00E85DA9" w:rsidP="004033FF">
            <w:pPr>
              <w:jc w:val="center"/>
              <w:rPr>
                <w:sz w:val="24"/>
                <w:szCs w:val="24"/>
              </w:rPr>
            </w:pPr>
            <w:r w:rsidRPr="008B489C">
              <w:rPr>
                <w:sz w:val="24"/>
                <w:szCs w:val="24"/>
              </w:rPr>
              <w:t>A</w:t>
            </w:r>
          </w:p>
        </w:tc>
        <w:tc>
          <w:tcPr>
            <w:tcW w:w="402" w:type="pct"/>
          </w:tcPr>
          <w:p w:rsidR="00E85DA9" w:rsidRPr="008B489C" w:rsidRDefault="00E85DA9" w:rsidP="004033FF">
            <w:pPr>
              <w:jc w:val="center"/>
              <w:rPr>
                <w:sz w:val="24"/>
                <w:szCs w:val="24"/>
              </w:rPr>
            </w:pPr>
            <w:r w:rsidRPr="008B489C">
              <w:rPr>
                <w:sz w:val="24"/>
                <w:szCs w:val="24"/>
              </w:rPr>
              <w:t>2</w:t>
            </w:r>
          </w:p>
        </w:tc>
      </w:tr>
      <w:tr w:rsidR="00E85DA9" w:rsidRPr="00BA50B9" w:rsidTr="004033FF">
        <w:trPr>
          <w:trHeight w:val="397"/>
        </w:trPr>
        <w:tc>
          <w:tcPr>
            <w:tcW w:w="258" w:type="pct"/>
          </w:tcPr>
          <w:p w:rsidR="00E85DA9" w:rsidRPr="008B489C" w:rsidRDefault="00E85DA9" w:rsidP="004033FF">
            <w:pPr>
              <w:jc w:val="center"/>
              <w:rPr>
                <w:sz w:val="24"/>
                <w:szCs w:val="24"/>
              </w:rPr>
            </w:pPr>
            <w:r w:rsidRPr="008B489C">
              <w:rPr>
                <w:sz w:val="24"/>
                <w:szCs w:val="24"/>
              </w:rPr>
              <w:t>3.</w:t>
            </w:r>
          </w:p>
        </w:tc>
        <w:tc>
          <w:tcPr>
            <w:tcW w:w="3331" w:type="pct"/>
            <w:gridSpan w:val="3"/>
          </w:tcPr>
          <w:p w:rsidR="00E85DA9" w:rsidRPr="008B489C" w:rsidRDefault="00E85DA9" w:rsidP="004033FF">
            <w:pPr>
              <w:jc w:val="both"/>
              <w:rPr>
                <w:sz w:val="24"/>
                <w:szCs w:val="24"/>
              </w:rPr>
            </w:pPr>
            <w:r w:rsidRPr="008B489C">
              <w:rPr>
                <w:sz w:val="24"/>
                <w:szCs w:val="24"/>
              </w:rPr>
              <w:t>Write types of Analytics.</w:t>
            </w:r>
          </w:p>
        </w:tc>
        <w:tc>
          <w:tcPr>
            <w:tcW w:w="531" w:type="pct"/>
          </w:tcPr>
          <w:p w:rsidR="00E85DA9" w:rsidRPr="008B489C" w:rsidRDefault="00E85DA9" w:rsidP="004033FF">
            <w:pPr>
              <w:jc w:val="center"/>
              <w:rPr>
                <w:sz w:val="24"/>
                <w:szCs w:val="24"/>
              </w:rPr>
            </w:pPr>
            <w:r w:rsidRPr="008B489C">
              <w:rPr>
                <w:sz w:val="24"/>
                <w:szCs w:val="24"/>
              </w:rPr>
              <w:t>CO3</w:t>
            </w:r>
          </w:p>
        </w:tc>
        <w:tc>
          <w:tcPr>
            <w:tcW w:w="478" w:type="pct"/>
            <w:gridSpan w:val="2"/>
          </w:tcPr>
          <w:p w:rsidR="00E85DA9" w:rsidRPr="008B489C" w:rsidRDefault="00E85DA9" w:rsidP="004033FF">
            <w:pPr>
              <w:jc w:val="center"/>
              <w:rPr>
                <w:sz w:val="24"/>
                <w:szCs w:val="24"/>
              </w:rPr>
            </w:pPr>
            <w:r w:rsidRPr="008B489C">
              <w:rPr>
                <w:sz w:val="24"/>
                <w:szCs w:val="24"/>
              </w:rPr>
              <w:t>U</w:t>
            </w:r>
          </w:p>
        </w:tc>
        <w:tc>
          <w:tcPr>
            <w:tcW w:w="402" w:type="pct"/>
          </w:tcPr>
          <w:p w:rsidR="00E85DA9" w:rsidRPr="008B489C" w:rsidRDefault="00E85DA9" w:rsidP="004033FF">
            <w:pPr>
              <w:jc w:val="center"/>
              <w:rPr>
                <w:sz w:val="24"/>
                <w:szCs w:val="24"/>
              </w:rPr>
            </w:pPr>
            <w:r w:rsidRPr="008B489C">
              <w:rPr>
                <w:sz w:val="24"/>
                <w:szCs w:val="24"/>
              </w:rPr>
              <w:t>2</w:t>
            </w:r>
          </w:p>
        </w:tc>
      </w:tr>
      <w:tr w:rsidR="00E85DA9" w:rsidRPr="00BA50B9" w:rsidTr="004033FF">
        <w:trPr>
          <w:trHeight w:val="397"/>
        </w:trPr>
        <w:tc>
          <w:tcPr>
            <w:tcW w:w="258" w:type="pct"/>
          </w:tcPr>
          <w:p w:rsidR="00E85DA9" w:rsidRPr="008B489C" w:rsidRDefault="00E85DA9" w:rsidP="004033FF">
            <w:pPr>
              <w:jc w:val="center"/>
              <w:rPr>
                <w:sz w:val="24"/>
                <w:szCs w:val="24"/>
              </w:rPr>
            </w:pPr>
            <w:r w:rsidRPr="008B489C">
              <w:rPr>
                <w:sz w:val="24"/>
                <w:szCs w:val="24"/>
              </w:rPr>
              <w:t>4.</w:t>
            </w:r>
          </w:p>
        </w:tc>
        <w:tc>
          <w:tcPr>
            <w:tcW w:w="3331" w:type="pct"/>
            <w:gridSpan w:val="3"/>
          </w:tcPr>
          <w:p w:rsidR="00E85DA9" w:rsidRPr="008B489C" w:rsidRDefault="00E85DA9" w:rsidP="004033FF">
            <w:pPr>
              <w:jc w:val="both"/>
              <w:rPr>
                <w:sz w:val="24"/>
                <w:szCs w:val="24"/>
              </w:rPr>
            </w:pPr>
            <w:r w:rsidRPr="008B489C">
              <w:rPr>
                <w:sz w:val="24"/>
                <w:szCs w:val="24"/>
              </w:rPr>
              <w:t>Define Regression with example.</w:t>
            </w:r>
          </w:p>
        </w:tc>
        <w:tc>
          <w:tcPr>
            <w:tcW w:w="531" w:type="pct"/>
          </w:tcPr>
          <w:p w:rsidR="00E85DA9" w:rsidRPr="008B489C" w:rsidRDefault="00E85DA9" w:rsidP="004033FF">
            <w:pPr>
              <w:jc w:val="center"/>
              <w:rPr>
                <w:sz w:val="24"/>
                <w:szCs w:val="24"/>
              </w:rPr>
            </w:pPr>
            <w:r w:rsidRPr="008B489C">
              <w:rPr>
                <w:sz w:val="24"/>
                <w:szCs w:val="24"/>
              </w:rPr>
              <w:t>CO4</w:t>
            </w:r>
          </w:p>
        </w:tc>
        <w:tc>
          <w:tcPr>
            <w:tcW w:w="478" w:type="pct"/>
            <w:gridSpan w:val="2"/>
          </w:tcPr>
          <w:p w:rsidR="00E85DA9" w:rsidRPr="008B489C" w:rsidRDefault="00E85DA9" w:rsidP="004033FF">
            <w:pPr>
              <w:jc w:val="center"/>
              <w:rPr>
                <w:sz w:val="24"/>
                <w:szCs w:val="24"/>
              </w:rPr>
            </w:pPr>
            <w:r w:rsidRPr="008B489C">
              <w:rPr>
                <w:sz w:val="24"/>
                <w:szCs w:val="24"/>
              </w:rPr>
              <w:t>U</w:t>
            </w:r>
          </w:p>
        </w:tc>
        <w:tc>
          <w:tcPr>
            <w:tcW w:w="402" w:type="pct"/>
          </w:tcPr>
          <w:p w:rsidR="00E85DA9" w:rsidRPr="008B489C" w:rsidRDefault="00E85DA9" w:rsidP="004033FF">
            <w:pPr>
              <w:jc w:val="center"/>
              <w:rPr>
                <w:sz w:val="24"/>
                <w:szCs w:val="24"/>
              </w:rPr>
            </w:pPr>
            <w:r w:rsidRPr="008B489C">
              <w:rPr>
                <w:sz w:val="24"/>
                <w:szCs w:val="24"/>
              </w:rPr>
              <w:t>2</w:t>
            </w:r>
          </w:p>
        </w:tc>
      </w:tr>
      <w:tr w:rsidR="00E85DA9" w:rsidRPr="00BA50B9" w:rsidTr="004033FF">
        <w:trPr>
          <w:trHeight w:val="397"/>
        </w:trPr>
        <w:tc>
          <w:tcPr>
            <w:tcW w:w="258" w:type="pct"/>
          </w:tcPr>
          <w:p w:rsidR="00E85DA9" w:rsidRPr="008B489C" w:rsidRDefault="00E85DA9" w:rsidP="004033FF">
            <w:pPr>
              <w:jc w:val="center"/>
              <w:rPr>
                <w:sz w:val="24"/>
                <w:szCs w:val="24"/>
              </w:rPr>
            </w:pPr>
            <w:r w:rsidRPr="008B489C">
              <w:rPr>
                <w:sz w:val="24"/>
                <w:szCs w:val="24"/>
              </w:rPr>
              <w:t>5.</w:t>
            </w:r>
          </w:p>
        </w:tc>
        <w:tc>
          <w:tcPr>
            <w:tcW w:w="3331" w:type="pct"/>
            <w:gridSpan w:val="3"/>
          </w:tcPr>
          <w:p w:rsidR="00E85DA9" w:rsidRPr="008B489C" w:rsidRDefault="00E85DA9" w:rsidP="004033FF">
            <w:pPr>
              <w:pStyle w:val="Default"/>
              <w:jc w:val="both"/>
            </w:pPr>
            <w:r w:rsidRPr="008B489C">
              <w:rPr>
                <w:bCs/>
              </w:rPr>
              <w:t>Define Neural Network.</w:t>
            </w:r>
          </w:p>
        </w:tc>
        <w:tc>
          <w:tcPr>
            <w:tcW w:w="531" w:type="pct"/>
          </w:tcPr>
          <w:p w:rsidR="00E85DA9" w:rsidRPr="008B489C" w:rsidRDefault="00E85DA9" w:rsidP="004033FF">
            <w:pPr>
              <w:jc w:val="center"/>
              <w:rPr>
                <w:sz w:val="24"/>
                <w:szCs w:val="24"/>
              </w:rPr>
            </w:pPr>
            <w:r w:rsidRPr="008B489C">
              <w:rPr>
                <w:sz w:val="24"/>
                <w:szCs w:val="24"/>
              </w:rPr>
              <w:t>CO5</w:t>
            </w:r>
          </w:p>
        </w:tc>
        <w:tc>
          <w:tcPr>
            <w:tcW w:w="478" w:type="pct"/>
            <w:gridSpan w:val="2"/>
          </w:tcPr>
          <w:p w:rsidR="00E85DA9" w:rsidRPr="008B489C" w:rsidRDefault="00E85DA9" w:rsidP="004033FF">
            <w:pPr>
              <w:jc w:val="center"/>
              <w:rPr>
                <w:sz w:val="24"/>
                <w:szCs w:val="24"/>
              </w:rPr>
            </w:pPr>
            <w:r w:rsidRPr="008B489C">
              <w:rPr>
                <w:sz w:val="24"/>
                <w:szCs w:val="24"/>
              </w:rPr>
              <w:t>R</w:t>
            </w:r>
          </w:p>
        </w:tc>
        <w:tc>
          <w:tcPr>
            <w:tcW w:w="402" w:type="pct"/>
          </w:tcPr>
          <w:p w:rsidR="00E85DA9" w:rsidRPr="008B489C" w:rsidRDefault="00E85DA9" w:rsidP="004033FF">
            <w:pPr>
              <w:jc w:val="center"/>
              <w:rPr>
                <w:sz w:val="24"/>
                <w:szCs w:val="24"/>
              </w:rPr>
            </w:pPr>
            <w:r w:rsidRPr="008B489C">
              <w:rPr>
                <w:sz w:val="24"/>
                <w:szCs w:val="24"/>
              </w:rPr>
              <w:t>2</w:t>
            </w:r>
          </w:p>
        </w:tc>
      </w:tr>
      <w:tr w:rsidR="00E85DA9" w:rsidRPr="00BA50B9" w:rsidTr="008C57B9">
        <w:trPr>
          <w:trHeight w:val="552"/>
        </w:trPr>
        <w:tc>
          <w:tcPr>
            <w:tcW w:w="5000" w:type="pct"/>
            <w:gridSpan w:val="8"/>
            <w:vAlign w:val="center"/>
          </w:tcPr>
          <w:p w:rsidR="00E85DA9" w:rsidRPr="008B489C" w:rsidRDefault="00E85DA9" w:rsidP="009263A0">
            <w:pPr>
              <w:jc w:val="center"/>
              <w:rPr>
                <w:b/>
                <w:sz w:val="24"/>
                <w:szCs w:val="24"/>
                <w:u w:val="single"/>
              </w:rPr>
            </w:pPr>
            <w:r w:rsidRPr="008B489C">
              <w:rPr>
                <w:b/>
                <w:sz w:val="24"/>
                <w:szCs w:val="24"/>
                <w:u w:val="single"/>
              </w:rPr>
              <w:t xml:space="preserve">PART – B (3 X 10 = 30 MARKS) </w:t>
            </w:r>
          </w:p>
          <w:p w:rsidR="00E85DA9" w:rsidRPr="008B489C" w:rsidRDefault="00E85DA9" w:rsidP="008C57B9">
            <w:pPr>
              <w:jc w:val="center"/>
              <w:rPr>
                <w:b/>
                <w:sz w:val="24"/>
                <w:szCs w:val="24"/>
              </w:rPr>
            </w:pPr>
            <w:r w:rsidRPr="008B489C">
              <w:rPr>
                <w:b/>
                <w:sz w:val="24"/>
                <w:szCs w:val="24"/>
              </w:rPr>
              <w:t>(Answer all the Questions)</w:t>
            </w:r>
          </w:p>
        </w:tc>
      </w:tr>
      <w:tr w:rsidR="00E85DA9" w:rsidRPr="00BA50B9" w:rsidTr="00F01C3B">
        <w:trPr>
          <w:trHeight w:val="397"/>
        </w:trPr>
        <w:tc>
          <w:tcPr>
            <w:tcW w:w="258" w:type="pct"/>
          </w:tcPr>
          <w:p w:rsidR="00E85DA9" w:rsidRPr="008B489C" w:rsidRDefault="00E85DA9" w:rsidP="00375CD9">
            <w:pPr>
              <w:jc w:val="center"/>
              <w:rPr>
                <w:sz w:val="24"/>
                <w:szCs w:val="24"/>
              </w:rPr>
            </w:pPr>
            <w:r w:rsidRPr="008B489C">
              <w:rPr>
                <w:sz w:val="24"/>
                <w:szCs w:val="24"/>
              </w:rPr>
              <w:t>6.</w:t>
            </w:r>
          </w:p>
        </w:tc>
        <w:tc>
          <w:tcPr>
            <w:tcW w:w="3331" w:type="pct"/>
            <w:gridSpan w:val="3"/>
          </w:tcPr>
          <w:p w:rsidR="00E85DA9" w:rsidRPr="008B489C" w:rsidRDefault="00E85DA9" w:rsidP="00BF733C">
            <w:pPr>
              <w:spacing w:after="120" w:line="276" w:lineRule="auto"/>
              <w:rPr>
                <w:sz w:val="24"/>
                <w:szCs w:val="24"/>
              </w:rPr>
            </w:pPr>
            <w:r w:rsidRPr="008B489C">
              <w:rPr>
                <w:sz w:val="24"/>
                <w:szCs w:val="24"/>
              </w:rPr>
              <w:t xml:space="preserve">Briefly explain the </w:t>
            </w:r>
            <w:r w:rsidRPr="008B489C">
              <w:rPr>
                <w:color w:val="222222"/>
                <w:sz w:val="24"/>
                <w:szCs w:val="24"/>
                <w:shd w:val="clear" w:color="auto" w:fill="FFFFFF"/>
              </w:rPr>
              <w:t>Reg Tech.</w:t>
            </w:r>
          </w:p>
        </w:tc>
        <w:tc>
          <w:tcPr>
            <w:tcW w:w="542" w:type="pct"/>
            <w:gridSpan w:val="2"/>
          </w:tcPr>
          <w:p w:rsidR="00E85DA9" w:rsidRPr="008B489C" w:rsidRDefault="00E85DA9" w:rsidP="00375CD9">
            <w:pPr>
              <w:jc w:val="center"/>
              <w:rPr>
                <w:sz w:val="24"/>
                <w:szCs w:val="24"/>
              </w:rPr>
            </w:pPr>
            <w:r w:rsidRPr="008B489C">
              <w:rPr>
                <w:sz w:val="24"/>
                <w:szCs w:val="24"/>
              </w:rPr>
              <w:t>CO1</w:t>
            </w:r>
          </w:p>
        </w:tc>
        <w:tc>
          <w:tcPr>
            <w:tcW w:w="467" w:type="pct"/>
          </w:tcPr>
          <w:p w:rsidR="00E85DA9" w:rsidRPr="008B489C" w:rsidRDefault="00E85DA9" w:rsidP="00375CD9">
            <w:pPr>
              <w:jc w:val="center"/>
              <w:rPr>
                <w:sz w:val="24"/>
                <w:szCs w:val="24"/>
              </w:rPr>
            </w:pPr>
            <w:r w:rsidRPr="008B489C">
              <w:rPr>
                <w:sz w:val="24"/>
                <w:szCs w:val="24"/>
              </w:rPr>
              <w:t>U</w:t>
            </w:r>
          </w:p>
        </w:tc>
        <w:tc>
          <w:tcPr>
            <w:tcW w:w="402" w:type="pct"/>
          </w:tcPr>
          <w:p w:rsidR="00E85DA9" w:rsidRPr="008B489C" w:rsidRDefault="00E85DA9" w:rsidP="00375CD9">
            <w:pPr>
              <w:jc w:val="center"/>
              <w:rPr>
                <w:sz w:val="24"/>
                <w:szCs w:val="24"/>
              </w:rPr>
            </w:pPr>
            <w:r w:rsidRPr="008B489C">
              <w:rPr>
                <w:sz w:val="24"/>
                <w:szCs w:val="24"/>
              </w:rPr>
              <w:t>10</w:t>
            </w:r>
          </w:p>
        </w:tc>
      </w:tr>
      <w:tr w:rsidR="00E85DA9" w:rsidRPr="00BA50B9" w:rsidTr="00F01C3B">
        <w:trPr>
          <w:trHeight w:val="397"/>
        </w:trPr>
        <w:tc>
          <w:tcPr>
            <w:tcW w:w="258" w:type="pct"/>
          </w:tcPr>
          <w:p w:rsidR="00E85DA9" w:rsidRPr="008B489C" w:rsidRDefault="00E85DA9" w:rsidP="00375CD9">
            <w:pPr>
              <w:jc w:val="center"/>
              <w:rPr>
                <w:sz w:val="24"/>
                <w:szCs w:val="24"/>
              </w:rPr>
            </w:pPr>
          </w:p>
        </w:tc>
        <w:tc>
          <w:tcPr>
            <w:tcW w:w="3331" w:type="pct"/>
            <w:gridSpan w:val="3"/>
          </w:tcPr>
          <w:p w:rsidR="00E85DA9" w:rsidRPr="008B489C" w:rsidRDefault="00E85DA9" w:rsidP="00D941FC">
            <w:pPr>
              <w:spacing w:after="120" w:line="276" w:lineRule="auto"/>
              <w:jc w:val="center"/>
              <w:rPr>
                <w:b/>
                <w:bCs/>
                <w:sz w:val="24"/>
                <w:szCs w:val="24"/>
              </w:rPr>
            </w:pPr>
            <w:r w:rsidRPr="008B489C">
              <w:rPr>
                <w:b/>
                <w:bCs/>
                <w:sz w:val="24"/>
                <w:szCs w:val="24"/>
              </w:rPr>
              <w:t>(OR)</w:t>
            </w:r>
          </w:p>
        </w:tc>
        <w:tc>
          <w:tcPr>
            <w:tcW w:w="542" w:type="pct"/>
            <w:gridSpan w:val="2"/>
          </w:tcPr>
          <w:p w:rsidR="00E85DA9" w:rsidRPr="008B489C" w:rsidRDefault="00E85DA9" w:rsidP="00375CD9">
            <w:pPr>
              <w:jc w:val="center"/>
              <w:rPr>
                <w:sz w:val="24"/>
                <w:szCs w:val="24"/>
              </w:rPr>
            </w:pPr>
          </w:p>
        </w:tc>
        <w:tc>
          <w:tcPr>
            <w:tcW w:w="467" w:type="pct"/>
          </w:tcPr>
          <w:p w:rsidR="00E85DA9" w:rsidRPr="008B489C" w:rsidRDefault="00E85DA9" w:rsidP="00375CD9">
            <w:pPr>
              <w:jc w:val="center"/>
              <w:rPr>
                <w:sz w:val="24"/>
                <w:szCs w:val="24"/>
              </w:rPr>
            </w:pPr>
          </w:p>
        </w:tc>
        <w:tc>
          <w:tcPr>
            <w:tcW w:w="402" w:type="pct"/>
          </w:tcPr>
          <w:p w:rsidR="00E85DA9" w:rsidRPr="008B489C" w:rsidRDefault="00E85DA9" w:rsidP="00375CD9">
            <w:pPr>
              <w:jc w:val="center"/>
              <w:rPr>
                <w:sz w:val="24"/>
                <w:szCs w:val="24"/>
              </w:rPr>
            </w:pPr>
          </w:p>
        </w:tc>
      </w:tr>
      <w:tr w:rsidR="00E85DA9" w:rsidRPr="00BA50B9" w:rsidTr="00F01C3B">
        <w:trPr>
          <w:trHeight w:val="397"/>
        </w:trPr>
        <w:tc>
          <w:tcPr>
            <w:tcW w:w="258" w:type="pct"/>
          </w:tcPr>
          <w:p w:rsidR="00E85DA9" w:rsidRPr="008B489C" w:rsidRDefault="00E85DA9" w:rsidP="00375CD9">
            <w:pPr>
              <w:jc w:val="center"/>
              <w:rPr>
                <w:sz w:val="24"/>
                <w:szCs w:val="24"/>
              </w:rPr>
            </w:pPr>
            <w:r w:rsidRPr="008B489C">
              <w:rPr>
                <w:sz w:val="24"/>
                <w:szCs w:val="24"/>
              </w:rPr>
              <w:t>7.</w:t>
            </w:r>
          </w:p>
        </w:tc>
        <w:tc>
          <w:tcPr>
            <w:tcW w:w="3331" w:type="pct"/>
            <w:gridSpan w:val="3"/>
          </w:tcPr>
          <w:p w:rsidR="00E85DA9" w:rsidRPr="008B489C" w:rsidRDefault="00E85DA9" w:rsidP="00907ED5">
            <w:pPr>
              <w:rPr>
                <w:sz w:val="24"/>
                <w:szCs w:val="24"/>
              </w:rPr>
            </w:pPr>
            <w:r w:rsidRPr="008B489C">
              <w:rPr>
                <w:sz w:val="24"/>
                <w:szCs w:val="24"/>
              </w:rPr>
              <w:t>Briefly explain Block chain as a Financial System.</w:t>
            </w:r>
          </w:p>
        </w:tc>
        <w:tc>
          <w:tcPr>
            <w:tcW w:w="542" w:type="pct"/>
            <w:gridSpan w:val="2"/>
          </w:tcPr>
          <w:p w:rsidR="00E85DA9" w:rsidRPr="008B489C" w:rsidRDefault="00E85DA9" w:rsidP="00375CD9">
            <w:pPr>
              <w:jc w:val="center"/>
              <w:rPr>
                <w:sz w:val="24"/>
                <w:szCs w:val="24"/>
              </w:rPr>
            </w:pPr>
            <w:r w:rsidRPr="008B489C">
              <w:rPr>
                <w:sz w:val="24"/>
                <w:szCs w:val="24"/>
              </w:rPr>
              <w:t>CO2</w:t>
            </w:r>
          </w:p>
        </w:tc>
        <w:tc>
          <w:tcPr>
            <w:tcW w:w="467" w:type="pct"/>
          </w:tcPr>
          <w:p w:rsidR="00E85DA9" w:rsidRPr="008B489C" w:rsidRDefault="00E85DA9" w:rsidP="00375CD9">
            <w:pPr>
              <w:jc w:val="center"/>
              <w:rPr>
                <w:sz w:val="24"/>
                <w:szCs w:val="24"/>
              </w:rPr>
            </w:pPr>
            <w:r w:rsidRPr="008B489C">
              <w:rPr>
                <w:sz w:val="24"/>
                <w:szCs w:val="24"/>
              </w:rPr>
              <w:t>R</w:t>
            </w:r>
          </w:p>
        </w:tc>
        <w:tc>
          <w:tcPr>
            <w:tcW w:w="402" w:type="pct"/>
          </w:tcPr>
          <w:p w:rsidR="00E85DA9" w:rsidRPr="008B489C" w:rsidRDefault="00E85DA9" w:rsidP="00375CD9">
            <w:pPr>
              <w:jc w:val="center"/>
              <w:rPr>
                <w:sz w:val="24"/>
                <w:szCs w:val="24"/>
              </w:rPr>
            </w:pPr>
            <w:r w:rsidRPr="008B489C">
              <w:rPr>
                <w:sz w:val="24"/>
                <w:szCs w:val="24"/>
              </w:rPr>
              <w:t>10</w:t>
            </w:r>
          </w:p>
        </w:tc>
      </w:tr>
      <w:tr w:rsidR="00E85DA9" w:rsidRPr="00BA50B9" w:rsidTr="00F01C3B">
        <w:trPr>
          <w:trHeight w:val="397"/>
        </w:trPr>
        <w:tc>
          <w:tcPr>
            <w:tcW w:w="258" w:type="pct"/>
          </w:tcPr>
          <w:p w:rsidR="00E85DA9" w:rsidRPr="008B489C" w:rsidRDefault="00E85DA9" w:rsidP="00375CD9">
            <w:pPr>
              <w:jc w:val="center"/>
              <w:rPr>
                <w:sz w:val="24"/>
                <w:szCs w:val="24"/>
              </w:rPr>
            </w:pPr>
            <w:r w:rsidRPr="008B489C">
              <w:rPr>
                <w:sz w:val="24"/>
                <w:szCs w:val="24"/>
              </w:rPr>
              <w:t>8.</w:t>
            </w:r>
          </w:p>
        </w:tc>
        <w:tc>
          <w:tcPr>
            <w:tcW w:w="3331" w:type="pct"/>
            <w:gridSpan w:val="3"/>
          </w:tcPr>
          <w:p w:rsidR="00E85DA9" w:rsidRPr="008B489C" w:rsidRDefault="00E85DA9" w:rsidP="00923BF0">
            <w:pPr>
              <w:spacing w:after="120" w:line="276" w:lineRule="auto"/>
              <w:rPr>
                <w:sz w:val="24"/>
                <w:szCs w:val="24"/>
              </w:rPr>
            </w:pPr>
            <w:r w:rsidRPr="008B489C">
              <w:rPr>
                <w:sz w:val="24"/>
                <w:szCs w:val="24"/>
              </w:rPr>
              <w:t>Explain Data Visualization tools with example.</w:t>
            </w:r>
          </w:p>
        </w:tc>
        <w:tc>
          <w:tcPr>
            <w:tcW w:w="542" w:type="pct"/>
            <w:gridSpan w:val="2"/>
          </w:tcPr>
          <w:p w:rsidR="00E85DA9" w:rsidRPr="008B489C" w:rsidRDefault="00E85DA9" w:rsidP="00375CD9">
            <w:pPr>
              <w:jc w:val="center"/>
              <w:rPr>
                <w:sz w:val="24"/>
                <w:szCs w:val="24"/>
              </w:rPr>
            </w:pPr>
            <w:r w:rsidRPr="008B489C">
              <w:rPr>
                <w:sz w:val="24"/>
                <w:szCs w:val="24"/>
              </w:rPr>
              <w:t>CO3</w:t>
            </w:r>
          </w:p>
        </w:tc>
        <w:tc>
          <w:tcPr>
            <w:tcW w:w="467" w:type="pct"/>
          </w:tcPr>
          <w:p w:rsidR="00E85DA9" w:rsidRPr="008B489C" w:rsidRDefault="00E85DA9" w:rsidP="00375CD9">
            <w:pPr>
              <w:jc w:val="center"/>
              <w:rPr>
                <w:sz w:val="24"/>
                <w:szCs w:val="24"/>
              </w:rPr>
            </w:pPr>
            <w:r w:rsidRPr="008B489C">
              <w:rPr>
                <w:sz w:val="24"/>
                <w:szCs w:val="24"/>
              </w:rPr>
              <w:t>U</w:t>
            </w:r>
          </w:p>
        </w:tc>
        <w:tc>
          <w:tcPr>
            <w:tcW w:w="402" w:type="pct"/>
          </w:tcPr>
          <w:p w:rsidR="00E85DA9" w:rsidRPr="008B489C" w:rsidRDefault="00E85DA9" w:rsidP="00375CD9">
            <w:pPr>
              <w:jc w:val="center"/>
              <w:rPr>
                <w:sz w:val="24"/>
                <w:szCs w:val="24"/>
              </w:rPr>
            </w:pPr>
            <w:r w:rsidRPr="008B489C">
              <w:rPr>
                <w:sz w:val="24"/>
                <w:szCs w:val="24"/>
              </w:rPr>
              <w:t>10</w:t>
            </w:r>
          </w:p>
        </w:tc>
      </w:tr>
      <w:tr w:rsidR="00E85DA9" w:rsidRPr="00BA50B9" w:rsidTr="00F01C3B">
        <w:trPr>
          <w:trHeight w:val="397"/>
        </w:trPr>
        <w:tc>
          <w:tcPr>
            <w:tcW w:w="258" w:type="pct"/>
          </w:tcPr>
          <w:p w:rsidR="00E85DA9" w:rsidRPr="008B489C" w:rsidRDefault="00E85DA9" w:rsidP="00375CD9">
            <w:pPr>
              <w:jc w:val="center"/>
              <w:rPr>
                <w:sz w:val="24"/>
                <w:szCs w:val="24"/>
              </w:rPr>
            </w:pPr>
          </w:p>
        </w:tc>
        <w:tc>
          <w:tcPr>
            <w:tcW w:w="3331" w:type="pct"/>
            <w:gridSpan w:val="3"/>
          </w:tcPr>
          <w:p w:rsidR="00E85DA9" w:rsidRPr="008B489C" w:rsidRDefault="00E85DA9" w:rsidP="00D941FC">
            <w:pPr>
              <w:spacing w:after="120" w:line="276" w:lineRule="auto"/>
              <w:jc w:val="center"/>
              <w:rPr>
                <w:sz w:val="24"/>
                <w:szCs w:val="24"/>
              </w:rPr>
            </w:pPr>
            <w:r w:rsidRPr="008B489C">
              <w:rPr>
                <w:b/>
                <w:bCs/>
                <w:sz w:val="24"/>
                <w:szCs w:val="24"/>
              </w:rPr>
              <w:t>(OR)</w:t>
            </w:r>
          </w:p>
        </w:tc>
        <w:tc>
          <w:tcPr>
            <w:tcW w:w="542" w:type="pct"/>
            <w:gridSpan w:val="2"/>
          </w:tcPr>
          <w:p w:rsidR="00E85DA9" w:rsidRPr="008B489C" w:rsidRDefault="00E85DA9" w:rsidP="00375CD9">
            <w:pPr>
              <w:jc w:val="center"/>
              <w:rPr>
                <w:sz w:val="24"/>
                <w:szCs w:val="24"/>
              </w:rPr>
            </w:pPr>
          </w:p>
        </w:tc>
        <w:tc>
          <w:tcPr>
            <w:tcW w:w="467" w:type="pct"/>
          </w:tcPr>
          <w:p w:rsidR="00E85DA9" w:rsidRPr="008B489C" w:rsidRDefault="00E85DA9" w:rsidP="00375CD9">
            <w:pPr>
              <w:jc w:val="center"/>
              <w:rPr>
                <w:sz w:val="24"/>
                <w:szCs w:val="24"/>
              </w:rPr>
            </w:pPr>
          </w:p>
        </w:tc>
        <w:tc>
          <w:tcPr>
            <w:tcW w:w="402" w:type="pct"/>
          </w:tcPr>
          <w:p w:rsidR="00E85DA9" w:rsidRPr="008B489C" w:rsidRDefault="00E85DA9" w:rsidP="00375CD9">
            <w:pPr>
              <w:jc w:val="center"/>
              <w:rPr>
                <w:sz w:val="24"/>
                <w:szCs w:val="24"/>
              </w:rPr>
            </w:pPr>
          </w:p>
        </w:tc>
      </w:tr>
      <w:tr w:rsidR="00E85DA9" w:rsidRPr="00BA50B9" w:rsidTr="00F01C3B">
        <w:trPr>
          <w:trHeight w:val="397"/>
        </w:trPr>
        <w:tc>
          <w:tcPr>
            <w:tcW w:w="258" w:type="pct"/>
          </w:tcPr>
          <w:p w:rsidR="00E85DA9" w:rsidRPr="008B489C" w:rsidRDefault="00E85DA9" w:rsidP="003A214B">
            <w:pPr>
              <w:jc w:val="center"/>
              <w:rPr>
                <w:sz w:val="24"/>
                <w:szCs w:val="24"/>
              </w:rPr>
            </w:pPr>
            <w:r w:rsidRPr="008B489C">
              <w:rPr>
                <w:sz w:val="24"/>
                <w:szCs w:val="24"/>
              </w:rPr>
              <w:t>9.</w:t>
            </w:r>
          </w:p>
        </w:tc>
        <w:tc>
          <w:tcPr>
            <w:tcW w:w="3331" w:type="pct"/>
            <w:gridSpan w:val="3"/>
          </w:tcPr>
          <w:p w:rsidR="00E85DA9" w:rsidRPr="008B489C" w:rsidRDefault="00E85DA9" w:rsidP="004033FF">
            <w:pPr>
              <w:spacing w:line="276" w:lineRule="auto"/>
              <w:rPr>
                <w:sz w:val="24"/>
                <w:szCs w:val="24"/>
              </w:rPr>
            </w:pPr>
            <w:r w:rsidRPr="008B489C">
              <w:rPr>
                <w:sz w:val="24"/>
                <w:szCs w:val="24"/>
              </w:rPr>
              <w:t>Briefly explain Six Machine Learning application in FinTech.</w:t>
            </w:r>
          </w:p>
        </w:tc>
        <w:tc>
          <w:tcPr>
            <w:tcW w:w="542" w:type="pct"/>
            <w:gridSpan w:val="2"/>
          </w:tcPr>
          <w:p w:rsidR="00E85DA9" w:rsidRPr="008B489C" w:rsidRDefault="00E85DA9" w:rsidP="003A214B">
            <w:pPr>
              <w:jc w:val="center"/>
              <w:rPr>
                <w:sz w:val="24"/>
                <w:szCs w:val="24"/>
              </w:rPr>
            </w:pPr>
            <w:r w:rsidRPr="008B489C">
              <w:rPr>
                <w:sz w:val="24"/>
                <w:szCs w:val="24"/>
              </w:rPr>
              <w:t>CO4</w:t>
            </w:r>
          </w:p>
        </w:tc>
        <w:tc>
          <w:tcPr>
            <w:tcW w:w="467" w:type="pct"/>
          </w:tcPr>
          <w:p w:rsidR="00E85DA9" w:rsidRPr="008B489C" w:rsidRDefault="00E85DA9" w:rsidP="003A214B">
            <w:pPr>
              <w:jc w:val="center"/>
              <w:rPr>
                <w:sz w:val="24"/>
                <w:szCs w:val="24"/>
              </w:rPr>
            </w:pPr>
            <w:r w:rsidRPr="008B489C">
              <w:rPr>
                <w:sz w:val="24"/>
                <w:szCs w:val="24"/>
              </w:rPr>
              <w:t>A</w:t>
            </w:r>
          </w:p>
        </w:tc>
        <w:tc>
          <w:tcPr>
            <w:tcW w:w="402" w:type="pct"/>
          </w:tcPr>
          <w:p w:rsidR="00E85DA9" w:rsidRPr="008B489C" w:rsidRDefault="00E85DA9" w:rsidP="003A214B">
            <w:pPr>
              <w:jc w:val="center"/>
              <w:rPr>
                <w:sz w:val="24"/>
                <w:szCs w:val="24"/>
              </w:rPr>
            </w:pPr>
            <w:r w:rsidRPr="008B489C">
              <w:rPr>
                <w:sz w:val="24"/>
                <w:szCs w:val="24"/>
              </w:rPr>
              <w:t>10</w:t>
            </w:r>
          </w:p>
        </w:tc>
      </w:tr>
      <w:tr w:rsidR="00E85DA9" w:rsidRPr="00BA50B9" w:rsidTr="00F01C3B">
        <w:trPr>
          <w:trHeight w:val="397"/>
        </w:trPr>
        <w:tc>
          <w:tcPr>
            <w:tcW w:w="258" w:type="pct"/>
          </w:tcPr>
          <w:p w:rsidR="00E85DA9" w:rsidRPr="008B489C" w:rsidRDefault="00E85DA9" w:rsidP="003A214B">
            <w:pPr>
              <w:jc w:val="center"/>
              <w:rPr>
                <w:sz w:val="24"/>
                <w:szCs w:val="24"/>
              </w:rPr>
            </w:pPr>
            <w:r w:rsidRPr="008B489C">
              <w:rPr>
                <w:sz w:val="24"/>
                <w:szCs w:val="24"/>
              </w:rPr>
              <w:t>10.</w:t>
            </w:r>
          </w:p>
        </w:tc>
        <w:tc>
          <w:tcPr>
            <w:tcW w:w="3331" w:type="pct"/>
            <w:gridSpan w:val="3"/>
          </w:tcPr>
          <w:p w:rsidR="00E85DA9" w:rsidRPr="008B489C" w:rsidRDefault="00E85DA9" w:rsidP="003A214B">
            <w:pPr>
              <w:spacing w:after="120" w:line="276" w:lineRule="auto"/>
              <w:rPr>
                <w:sz w:val="24"/>
                <w:szCs w:val="24"/>
              </w:rPr>
            </w:pPr>
            <w:r w:rsidRPr="008B489C">
              <w:rPr>
                <w:sz w:val="24"/>
                <w:szCs w:val="24"/>
              </w:rPr>
              <w:t>Briefly explain Back propagation Learning.</w:t>
            </w:r>
          </w:p>
        </w:tc>
        <w:tc>
          <w:tcPr>
            <w:tcW w:w="542" w:type="pct"/>
            <w:gridSpan w:val="2"/>
          </w:tcPr>
          <w:p w:rsidR="00E85DA9" w:rsidRPr="008B489C" w:rsidRDefault="00E85DA9" w:rsidP="003A214B">
            <w:pPr>
              <w:jc w:val="center"/>
              <w:rPr>
                <w:sz w:val="24"/>
                <w:szCs w:val="24"/>
              </w:rPr>
            </w:pPr>
            <w:r w:rsidRPr="008B489C">
              <w:rPr>
                <w:sz w:val="24"/>
                <w:szCs w:val="24"/>
              </w:rPr>
              <w:t>CO5</w:t>
            </w:r>
          </w:p>
        </w:tc>
        <w:tc>
          <w:tcPr>
            <w:tcW w:w="467" w:type="pct"/>
          </w:tcPr>
          <w:p w:rsidR="00E85DA9" w:rsidRPr="008B489C" w:rsidRDefault="00E85DA9" w:rsidP="003A214B">
            <w:pPr>
              <w:jc w:val="center"/>
              <w:rPr>
                <w:sz w:val="24"/>
                <w:szCs w:val="24"/>
              </w:rPr>
            </w:pPr>
            <w:r w:rsidRPr="008B489C">
              <w:rPr>
                <w:sz w:val="24"/>
                <w:szCs w:val="24"/>
              </w:rPr>
              <w:t>U</w:t>
            </w:r>
          </w:p>
        </w:tc>
        <w:tc>
          <w:tcPr>
            <w:tcW w:w="402" w:type="pct"/>
          </w:tcPr>
          <w:p w:rsidR="00E85DA9" w:rsidRPr="008B489C" w:rsidRDefault="00E85DA9" w:rsidP="003A214B">
            <w:pPr>
              <w:jc w:val="center"/>
              <w:rPr>
                <w:sz w:val="24"/>
                <w:szCs w:val="24"/>
              </w:rPr>
            </w:pPr>
            <w:r w:rsidRPr="008B489C">
              <w:rPr>
                <w:sz w:val="24"/>
                <w:szCs w:val="24"/>
              </w:rPr>
              <w:t>10</w:t>
            </w:r>
          </w:p>
        </w:tc>
      </w:tr>
      <w:tr w:rsidR="00E85DA9" w:rsidRPr="00BA50B9" w:rsidTr="00F01C3B">
        <w:trPr>
          <w:trHeight w:val="397"/>
        </w:trPr>
        <w:tc>
          <w:tcPr>
            <w:tcW w:w="258" w:type="pct"/>
          </w:tcPr>
          <w:p w:rsidR="00E85DA9" w:rsidRPr="008B489C" w:rsidRDefault="00E85DA9" w:rsidP="003A214B">
            <w:pPr>
              <w:jc w:val="center"/>
              <w:rPr>
                <w:sz w:val="24"/>
                <w:szCs w:val="24"/>
              </w:rPr>
            </w:pPr>
          </w:p>
        </w:tc>
        <w:tc>
          <w:tcPr>
            <w:tcW w:w="3331" w:type="pct"/>
            <w:gridSpan w:val="3"/>
          </w:tcPr>
          <w:p w:rsidR="00E85DA9" w:rsidRPr="008B489C" w:rsidRDefault="00E85DA9" w:rsidP="003A214B">
            <w:pPr>
              <w:spacing w:after="120" w:line="276" w:lineRule="auto"/>
              <w:jc w:val="center"/>
              <w:rPr>
                <w:sz w:val="24"/>
                <w:szCs w:val="24"/>
              </w:rPr>
            </w:pPr>
            <w:r w:rsidRPr="008B489C">
              <w:rPr>
                <w:b/>
                <w:bCs/>
                <w:sz w:val="24"/>
                <w:szCs w:val="24"/>
              </w:rPr>
              <w:t>(OR)</w:t>
            </w:r>
          </w:p>
        </w:tc>
        <w:tc>
          <w:tcPr>
            <w:tcW w:w="542" w:type="pct"/>
            <w:gridSpan w:val="2"/>
          </w:tcPr>
          <w:p w:rsidR="00E85DA9" w:rsidRPr="008B489C" w:rsidRDefault="00E85DA9" w:rsidP="003A214B">
            <w:pPr>
              <w:jc w:val="center"/>
              <w:rPr>
                <w:sz w:val="24"/>
                <w:szCs w:val="24"/>
              </w:rPr>
            </w:pPr>
          </w:p>
        </w:tc>
        <w:tc>
          <w:tcPr>
            <w:tcW w:w="467" w:type="pct"/>
          </w:tcPr>
          <w:p w:rsidR="00E85DA9" w:rsidRPr="008B489C" w:rsidRDefault="00E85DA9" w:rsidP="003A214B">
            <w:pPr>
              <w:jc w:val="center"/>
              <w:rPr>
                <w:sz w:val="24"/>
                <w:szCs w:val="24"/>
              </w:rPr>
            </w:pPr>
          </w:p>
        </w:tc>
        <w:tc>
          <w:tcPr>
            <w:tcW w:w="402" w:type="pct"/>
          </w:tcPr>
          <w:p w:rsidR="00E85DA9" w:rsidRPr="008B489C" w:rsidRDefault="00E85DA9" w:rsidP="003A214B">
            <w:pPr>
              <w:jc w:val="center"/>
              <w:rPr>
                <w:sz w:val="24"/>
                <w:szCs w:val="24"/>
              </w:rPr>
            </w:pPr>
          </w:p>
        </w:tc>
      </w:tr>
      <w:tr w:rsidR="00E85DA9" w:rsidRPr="00BA50B9" w:rsidTr="00F01C3B">
        <w:trPr>
          <w:trHeight w:val="397"/>
        </w:trPr>
        <w:tc>
          <w:tcPr>
            <w:tcW w:w="258" w:type="pct"/>
          </w:tcPr>
          <w:p w:rsidR="00E85DA9" w:rsidRPr="008B489C" w:rsidRDefault="00E85DA9" w:rsidP="003A214B">
            <w:pPr>
              <w:jc w:val="center"/>
              <w:rPr>
                <w:sz w:val="24"/>
                <w:szCs w:val="24"/>
              </w:rPr>
            </w:pPr>
            <w:r w:rsidRPr="008B489C">
              <w:rPr>
                <w:sz w:val="24"/>
                <w:szCs w:val="24"/>
              </w:rPr>
              <w:t>11.</w:t>
            </w:r>
          </w:p>
        </w:tc>
        <w:tc>
          <w:tcPr>
            <w:tcW w:w="3331" w:type="pct"/>
            <w:gridSpan w:val="3"/>
          </w:tcPr>
          <w:p w:rsidR="00E85DA9" w:rsidRPr="008B489C" w:rsidRDefault="00E85DA9" w:rsidP="003A214B">
            <w:pPr>
              <w:spacing w:line="276" w:lineRule="auto"/>
              <w:rPr>
                <w:sz w:val="24"/>
                <w:szCs w:val="24"/>
              </w:rPr>
            </w:pPr>
            <w:r w:rsidRPr="008B489C">
              <w:rPr>
                <w:sz w:val="24"/>
                <w:szCs w:val="24"/>
              </w:rPr>
              <w:t>Explain Forecasting techniques in trading.</w:t>
            </w:r>
          </w:p>
        </w:tc>
        <w:tc>
          <w:tcPr>
            <w:tcW w:w="542" w:type="pct"/>
            <w:gridSpan w:val="2"/>
          </w:tcPr>
          <w:p w:rsidR="00E85DA9" w:rsidRPr="008B489C" w:rsidRDefault="00E85DA9" w:rsidP="003A214B">
            <w:pPr>
              <w:jc w:val="center"/>
              <w:rPr>
                <w:sz w:val="24"/>
                <w:szCs w:val="24"/>
              </w:rPr>
            </w:pPr>
            <w:r w:rsidRPr="008B489C">
              <w:rPr>
                <w:sz w:val="24"/>
                <w:szCs w:val="24"/>
              </w:rPr>
              <w:t>CO6</w:t>
            </w:r>
          </w:p>
        </w:tc>
        <w:tc>
          <w:tcPr>
            <w:tcW w:w="467" w:type="pct"/>
          </w:tcPr>
          <w:p w:rsidR="00E85DA9" w:rsidRPr="008B489C" w:rsidRDefault="00E85DA9" w:rsidP="003A214B">
            <w:pPr>
              <w:jc w:val="center"/>
              <w:rPr>
                <w:sz w:val="24"/>
                <w:szCs w:val="24"/>
              </w:rPr>
            </w:pPr>
            <w:r w:rsidRPr="008B489C">
              <w:rPr>
                <w:sz w:val="24"/>
                <w:szCs w:val="24"/>
              </w:rPr>
              <w:t>A</w:t>
            </w:r>
          </w:p>
        </w:tc>
        <w:tc>
          <w:tcPr>
            <w:tcW w:w="402" w:type="pct"/>
          </w:tcPr>
          <w:p w:rsidR="00E85DA9" w:rsidRPr="008B489C" w:rsidRDefault="00E85DA9" w:rsidP="003A214B">
            <w:pPr>
              <w:jc w:val="center"/>
              <w:rPr>
                <w:sz w:val="24"/>
                <w:szCs w:val="24"/>
              </w:rPr>
            </w:pPr>
            <w:r w:rsidRPr="008B489C">
              <w:rPr>
                <w:sz w:val="24"/>
                <w:szCs w:val="24"/>
              </w:rPr>
              <w:t>10</w:t>
            </w:r>
          </w:p>
        </w:tc>
      </w:tr>
      <w:tr w:rsidR="00E85DA9" w:rsidRPr="00BA50B9" w:rsidTr="008C57B9">
        <w:trPr>
          <w:trHeight w:val="552"/>
        </w:trPr>
        <w:tc>
          <w:tcPr>
            <w:tcW w:w="5000" w:type="pct"/>
            <w:gridSpan w:val="8"/>
          </w:tcPr>
          <w:p w:rsidR="00E85DA9" w:rsidRPr="008B489C" w:rsidRDefault="00E85DA9" w:rsidP="003A214B">
            <w:pPr>
              <w:jc w:val="center"/>
              <w:rPr>
                <w:b/>
                <w:sz w:val="24"/>
                <w:szCs w:val="24"/>
                <w:u w:val="single"/>
              </w:rPr>
            </w:pPr>
            <w:r w:rsidRPr="008B489C">
              <w:rPr>
                <w:b/>
                <w:sz w:val="24"/>
                <w:szCs w:val="24"/>
                <w:u w:val="single"/>
              </w:rPr>
              <w:t>PART – C (3 X 20 = 60 MARKS)</w:t>
            </w:r>
          </w:p>
          <w:p w:rsidR="00E85DA9" w:rsidRPr="008B489C" w:rsidRDefault="00E85DA9" w:rsidP="003A214B">
            <w:pPr>
              <w:jc w:val="center"/>
              <w:rPr>
                <w:b/>
                <w:sz w:val="24"/>
                <w:szCs w:val="24"/>
              </w:rPr>
            </w:pPr>
            <w:r w:rsidRPr="008B489C">
              <w:rPr>
                <w:b/>
                <w:sz w:val="24"/>
                <w:szCs w:val="24"/>
              </w:rPr>
              <w:t xml:space="preserve"> (Answer any three Questions)</w:t>
            </w:r>
          </w:p>
        </w:tc>
      </w:tr>
      <w:tr w:rsidR="00E85DA9" w:rsidRPr="00BA50B9" w:rsidTr="00F01C3B">
        <w:trPr>
          <w:trHeight w:val="397"/>
        </w:trPr>
        <w:tc>
          <w:tcPr>
            <w:tcW w:w="269" w:type="pct"/>
            <w:gridSpan w:val="2"/>
          </w:tcPr>
          <w:p w:rsidR="00E85DA9" w:rsidRPr="008B489C" w:rsidRDefault="00E85DA9" w:rsidP="003A214B">
            <w:pPr>
              <w:jc w:val="center"/>
              <w:rPr>
                <w:sz w:val="24"/>
                <w:szCs w:val="24"/>
              </w:rPr>
            </w:pPr>
            <w:r w:rsidRPr="008B489C">
              <w:rPr>
                <w:sz w:val="24"/>
                <w:szCs w:val="24"/>
              </w:rPr>
              <w:t>12.</w:t>
            </w:r>
          </w:p>
        </w:tc>
        <w:tc>
          <w:tcPr>
            <w:tcW w:w="258" w:type="pct"/>
          </w:tcPr>
          <w:p w:rsidR="00E85DA9" w:rsidRPr="008B489C" w:rsidRDefault="00E85DA9" w:rsidP="003A214B">
            <w:pPr>
              <w:jc w:val="center"/>
              <w:rPr>
                <w:sz w:val="24"/>
                <w:szCs w:val="24"/>
              </w:rPr>
            </w:pPr>
          </w:p>
        </w:tc>
        <w:tc>
          <w:tcPr>
            <w:tcW w:w="3063" w:type="pct"/>
          </w:tcPr>
          <w:p w:rsidR="00E85DA9" w:rsidRPr="008B489C" w:rsidRDefault="00E85DA9" w:rsidP="004033FF">
            <w:pPr>
              <w:jc w:val="both"/>
              <w:rPr>
                <w:sz w:val="24"/>
                <w:szCs w:val="24"/>
              </w:rPr>
            </w:pPr>
            <w:r w:rsidRPr="008B489C">
              <w:rPr>
                <w:sz w:val="24"/>
                <w:szCs w:val="24"/>
              </w:rPr>
              <w:t xml:space="preserve">Write five Fintech Payment application and explain. </w:t>
            </w:r>
          </w:p>
        </w:tc>
        <w:tc>
          <w:tcPr>
            <w:tcW w:w="542" w:type="pct"/>
            <w:gridSpan w:val="2"/>
          </w:tcPr>
          <w:p w:rsidR="00E85DA9" w:rsidRPr="008B489C" w:rsidRDefault="00E85DA9" w:rsidP="003A214B">
            <w:pPr>
              <w:jc w:val="center"/>
              <w:rPr>
                <w:sz w:val="24"/>
                <w:szCs w:val="24"/>
              </w:rPr>
            </w:pPr>
            <w:r w:rsidRPr="008B489C">
              <w:rPr>
                <w:sz w:val="24"/>
                <w:szCs w:val="24"/>
              </w:rPr>
              <w:t>CO1</w:t>
            </w:r>
          </w:p>
        </w:tc>
        <w:tc>
          <w:tcPr>
            <w:tcW w:w="467" w:type="pct"/>
          </w:tcPr>
          <w:p w:rsidR="00E85DA9" w:rsidRPr="008B489C" w:rsidRDefault="00E85DA9" w:rsidP="003A214B">
            <w:pPr>
              <w:jc w:val="center"/>
              <w:rPr>
                <w:sz w:val="24"/>
                <w:szCs w:val="24"/>
              </w:rPr>
            </w:pPr>
            <w:r w:rsidRPr="008B489C">
              <w:rPr>
                <w:sz w:val="24"/>
                <w:szCs w:val="24"/>
              </w:rPr>
              <w:t>C</w:t>
            </w:r>
          </w:p>
        </w:tc>
        <w:tc>
          <w:tcPr>
            <w:tcW w:w="402" w:type="pct"/>
          </w:tcPr>
          <w:p w:rsidR="00E85DA9" w:rsidRPr="008B489C" w:rsidRDefault="00E85DA9" w:rsidP="003A214B">
            <w:pPr>
              <w:jc w:val="center"/>
              <w:rPr>
                <w:sz w:val="24"/>
                <w:szCs w:val="24"/>
              </w:rPr>
            </w:pPr>
            <w:r w:rsidRPr="008B489C">
              <w:rPr>
                <w:sz w:val="24"/>
                <w:szCs w:val="24"/>
              </w:rPr>
              <w:t>20</w:t>
            </w:r>
          </w:p>
        </w:tc>
      </w:tr>
      <w:tr w:rsidR="00E85DA9" w:rsidRPr="00BA50B9" w:rsidTr="00F01C3B">
        <w:trPr>
          <w:trHeight w:val="397"/>
        </w:trPr>
        <w:tc>
          <w:tcPr>
            <w:tcW w:w="269" w:type="pct"/>
            <w:gridSpan w:val="2"/>
          </w:tcPr>
          <w:p w:rsidR="00E85DA9" w:rsidRPr="008B489C" w:rsidRDefault="00E85DA9" w:rsidP="003A214B">
            <w:pPr>
              <w:jc w:val="center"/>
              <w:rPr>
                <w:sz w:val="24"/>
                <w:szCs w:val="24"/>
              </w:rPr>
            </w:pPr>
            <w:r w:rsidRPr="008B489C">
              <w:rPr>
                <w:sz w:val="24"/>
                <w:szCs w:val="24"/>
              </w:rPr>
              <w:t>13.</w:t>
            </w:r>
          </w:p>
        </w:tc>
        <w:tc>
          <w:tcPr>
            <w:tcW w:w="258" w:type="pct"/>
          </w:tcPr>
          <w:p w:rsidR="00E85DA9" w:rsidRPr="008B489C" w:rsidRDefault="00E85DA9" w:rsidP="003A214B">
            <w:pPr>
              <w:rPr>
                <w:sz w:val="24"/>
                <w:szCs w:val="24"/>
              </w:rPr>
            </w:pPr>
          </w:p>
        </w:tc>
        <w:tc>
          <w:tcPr>
            <w:tcW w:w="3063" w:type="pct"/>
          </w:tcPr>
          <w:p w:rsidR="00E85DA9" w:rsidRPr="008B489C" w:rsidRDefault="00E85DA9" w:rsidP="003A214B">
            <w:pPr>
              <w:jc w:val="both"/>
              <w:rPr>
                <w:sz w:val="24"/>
                <w:szCs w:val="24"/>
              </w:rPr>
            </w:pPr>
            <w:r w:rsidRPr="008B489C">
              <w:rPr>
                <w:sz w:val="24"/>
                <w:szCs w:val="24"/>
              </w:rPr>
              <w:t xml:space="preserve">Briefly explain </w:t>
            </w:r>
          </w:p>
          <w:p w:rsidR="00E85DA9" w:rsidRPr="008B489C" w:rsidRDefault="00E85DA9" w:rsidP="00120816">
            <w:pPr>
              <w:pStyle w:val="ListParagraph"/>
              <w:numPr>
                <w:ilvl w:val="0"/>
                <w:numId w:val="41"/>
              </w:numPr>
              <w:jc w:val="both"/>
              <w:rPr>
                <w:sz w:val="24"/>
                <w:szCs w:val="24"/>
              </w:rPr>
            </w:pPr>
            <w:r w:rsidRPr="008B489C">
              <w:rPr>
                <w:sz w:val="24"/>
                <w:szCs w:val="24"/>
              </w:rPr>
              <w:t>Stack.</w:t>
            </w:r>
          </w:p>
          <w:p w:rsidR="00E85DA9" w:rsidRPr="008B489C" w:rsidRDefault="00E85DA9" w:rsidP="00120816">
            <w:pPr>
              <w:pStyle w:val="ListParagraph"/>
              <w:numPr>
                <w:ilvl w:val="0"/>
                <w:numId w:val="41"/>
              </w:numPr>
              <w:jc w:val="both"/>
              <w:rPr>
                <w:sz w:val="24"/>
                <w:szCs w:val="24"/>
              </w:rPr>
            </w:pPr>
            <w:r w:rsidRPr="008B489C">
              <w:rPr>
                <w:sz w:val="24"/>
                <w:szCs w:val="24"/>
              </w:rPr>
              <w:t>Blocks.</w:t>
            </w:r>
          </w:p>
          <w:p w:rsidR="00E85DA9" w:rsidRPr="008B489C" w:rsidRDefault="00E85DA9" w:rsidP="00120816">
            <w:pPr>
              <w:pStyle w:val="ListParagraph"/>
              <w:numPr>
                <w:ilvl w:val="0"/>
                <w:numId w:val="41"/>
              </w:numPr>
              <w:jc w:val="both"/>
              <w:rPr>
                <w:sz w:val="24"/>
                <w:szCs w:val="24"/>
              </w:rPr>
            </w:pPr>
            <w:r w:rsidRPr="008B489C">
              <w:rPr>
                <w:sz w:val="24"/>
                <w:szCs w:val="24"/>
              </w:rPr>
              <w:lastRenderedPageBreak/>
              <w:t>Mining.</w:t>
            </w:r>
          </w:p>
          <w:p w:rsidR="00E85DA9" w:rsidRPr="008B489C" w:rsidRDefault="00E85DA9" w:rsidP="00120816">
            <w:pPr>
              <w:pStyle w:val="ListParagraph"/>
              <w:numPr>
                <w:ilvl w:val="0"/>
                <w:numId w:val="41"/>
              </w:numPr>
              <w:jc w:val="both"/>
              <w:rPr>
                <w:sz w:val="24"/>
                <w:szCs w:val="24"/>
              </w:rPr>
            </w:pPr>
            <w:r w:rsidRPr="008B489C">
              <w:rPr>
                <w:sz w:val="24"/>
                <w:szCs w:val="24"/>
              </w:rPr>
              <w:t>Consensus.</w:t>
            </w:r>
          </w:p>
          <w:p w:rsidR="00E85DA9" w:rsidRPr="008B489C" w:rsidRDefault="00E85DA9" w:rsidP="00120816">
            <w:pPr>
              <w:pStyle w:val="ListParagraph"/>
              <w:numPr>
                <w:ilvl w:val="0"/>
                <w:numId w:val="41"/>
              </w:numPr>
              <w:jc w:val="both"/>
              <w:rPr>
                <w:sz w:val="24"/>
                <w:szCs w:val="24"/>
              </w:rPr>
            </w:pPr>
            <w:r w:rsidRPr="008B489C">
              <w:rPr>
                <w:sz w:val="24"/>
                <w:szCs w:val="24"/>
              </w:rPr>
              <w:t>Distributed Databases.</w:t>
            </w:r>
          </w:p>
        </w:tc>
        <w:tc>
          <w:tcPr>
            <w:tcW w:w="542" w:type="pct"/>
            <w:gridSpan w:val="2"/>
          </w:tcPr>
          <w:p w:rsidR="00E85DA9" w:rsidRPr="008B489C" w:rsidRDefault="00E85DA9" w:rsidP="003A214B">
            <w:pPr>
              <w:jc w:val="center"/>
              <w:rPr>
                <w:sz w:val="24"/>
                <w:szCs w:val="24"/>
              </w:rPr>
            </w:pPr>
            <w:r w:rsidRPr="008B489C">
              <w:rPr>
                <w:sz w:val="24"/>
                <w:szCs w:val="24"/>
              </w:rPr>
              <w:lastRenderedPageBreak/>
              <w:t>CO2</w:t>
            </w:r>
          </w:p>
        </w:tc>
        <w:tc>
          <w:tcPr>
            <w:tcW w:w="467" w:type="pct"/>
          </w:tcPr>
          <w:p w:rsidR="00E85DA9" w:rsidRPr="008B489C" w:rsidRDefault="00E85DA9" w:rsidP="003A214B">
            <w:pPr>
              <w:jc w:val="center"/>
              <w:rPr>
                <w:sz w:val="24"/>
                <w:szCs w:val="24"/>
              </w:rPr>
            </w:pPr>
            <w:r w:rsidRPr="008B489C">
              <w:rPr>
                <w:sz w:val="24"/>
                <w:szCs w:val="24"/>
              </w:rPr>
              <w:t>U</w:t>
            </w:r>
          </w:p>
        </w:tc>
        <w:tc>
          <w:tcPr>
            <w:tcW w:w="402" w:type="pct"/>
          </w:tcPr>
          <w:p w:rsidR="00E85DA9" w:rsidRPr="008B489C" w:rsidRDefault="00E85DA9" w:rsidP="003A214B">
            <w:pPr>
              <w:jc w:val="center"/>
              <w:rPr>
                <w:sz w:val="24"/>
                <w:szCs w:val="24"/>
              </w:rPr>
            </w:pPr>
            <w:r w:rsidRPr="008B489C">
              <w:rPr>
                <w:sz w:val="24"/>
                <w:szCs w:val="24"/>
              </w:rPr>
              <w:t>20</w:t>
            </w:r>
          </w:p>
        </w:tc>
      </w:tr>
      <w:tr w:rsidR="00E85DA9" w:rsidRPr="00BA50B9" w:rsidTr="00F01C3B">
        <w:trPr>
          <w:trHeight w:val="397"/>
        </w:trPr>
        <w:tc>
          <w:tcPr>
            <w:tcW w:w="269" w:type="pct"/>
            <w:gridSpan w:val="2"/>
          </w:tcPr>
          <w:p w:rsidR="00E85DA9" w:rsidRPr="008B489C" w:rsidRDefault="00E85DA9" w:rsidP="003A214B">
            <w:pPr>
              <w:jc w:val="center"/>
              <w:rPr>
                <w:sz w:val="24"/>
                <w:szCs w:val="24"/>
              </w:rPr>
            </w:pPr>
            <w:r w:rsidRPr="008B489C">
              <w:rPr>
                <w:sz w:val="24"/>
                <w:szCs w:val="24"/>
              </w:rPr>
              <w:lastRenderedPageBreak/>
              <w:t>14.</w:t>
            </w:r>
          </w:p>
        </w:tc>
        <w:tc>
          <w:tcPr>
            <w:tcW w:w="258" w:type="pct"/>
          </w:tcPr>
          <w:p w:rsidR="00E85DA9" w:rsidRPr="008B489C" w:rsidRDefault="00E85DA9" w:rsidP="003A214B">
            <w:pPr>
              <w:rPr>
                <w:sz w:val="24"/>
                <w:szCs w:val="24"/>
              </w:rPr>
            </w:pPr>
          </w:p>
        </w:tc>
        <w:tc>
          <w:tcPr>
            <w:tcW w:w="3063" w:type="pct"/>
          </w:tcPr>
          <w:p w:rsidR="00E85DA9" w:rsidRPr="008B489C" w:rsidRDefault="00E85DA9" w:rsidP="00D548A1">
            <w:pPr>
              <w:spacing w:line="276" w:lineRule="auto"/>
              <w:rPr>
                <w:sz w:val="24"/>
                <w:szCs w:val="24"/>
              </w:rPr>
            </w:pPr>
            <w:r w:rsidRPr="008B489C">
              <w:rPr>
                <w:sz w:val="24"/>
                <w:szCs w:val="24"/>
              </w:rPr>
              <w:t xml:space="preserve">Explain python below topics with example </w:t>
            </w:r>
          </w:p>
          <w:p w:rsidR="00E85DA9" w:rsidRPr="008B489C" w:rsidRDefault="00E85DA9" w:rsidP="00120816">
            <w:pPr>
              <w:pStyle w:val="ListParagraph"/>
              <w:numPr>
                <w:ilvl w:val="0"/>
                <w:numId w:val="42"/>
              </w:numPr>
              <w:spacing w:after="120" w:line="276" w:lineRule="auto"/>
              <w:rPr>
                <w:sz w:val="24"/>
                <w:szCs w:val="24"/>
              </w:rPr>
            </w:pPr>
            <w:r w:rsidRPr="008B489C">
              <w:rPr>
                <w:sz w:val="24"/>
                <w:szCs w:val="24"/>
              </w:rPr>
              <w:t>Data Types.</w:t>
            </w:r>
          </w:p>
          <w:p w:rsidR="00E85DA9" w:rsidRPr="008B489C" w:rsidRDefault="00E85DA9" w:rsidP="00120816">
            <w:pPr>
              <w:pStyle w:val="ListParagraph"/>
              <w:numPr>
                <w:ilvl w:val="0"/>
                <w:numId w:val="42"/>
              </w:numPr>
              <w:spacing w:line="276" w:lineRule="auto"/>
              <w:rPr>
                <w:sz w:val="24"/>
                <w:szCs w:val="24"/>
              </w:rPr>
            </w:pPr>
            <w:r w:rsidRPr="008B489C">
              <w:rPr>
                <w:sz w:val="24"/>
                <w:szCs w:val="24"/>
              </w:rPr>
              <w:t>Function.</w:t>
            </w:r>
          </w:p>
        </w:tc>
        <w:tc>
          <w:tcPr>
            <w:tcW w:w="542" w:type="pct"/>
            <w:gridSpan w:val="2"/>
          </w:tcPr>
          <w:p w:rsidR="00E85DA9" w:rsidRPr="008B489C" w:rsidRDefault="00E85DA9" w:rsidP="003A214B">
            <w:pPr>
              <w:jc w:val="center"/>
              <w:rPr>
                <w:sz w:val="24"/>
                <w:szCs w:val="24"/>
              </w:rPr>
            </w:pPr>
            <w:r w:rsidRPr="008B489C">
              <w:rPr>
                <w:sz w:val="24"/>
                <w:szCs w:val="24"/>
              </w:rPr>
              <w:t>CO3</w:t>
            </w:r>
          </w:p>
        </w:tc>
        <w:tc>
          <w:tcPr>
            <w:tcW w:w="467" w:type="pct"/>
          </w:tcPr>
          <w:p w:rsidR="00E85DA9" w:rsidRPr="008B489C" w:rsidRDefault="00E85DA9" w:rsidP="003A214B">
            <w:pPr>
              <w:jc w:val="center"/>
              <w:rPr>
                <w:sz w:val="24"/>
                <w:szCs w:val="24"/>
              </w:rPr>
            </w:pPr>
            <w:r w:rsidRPr="008B489C">
              <w:rPr>
                <w:sz w:val="24"/>
                <w:szCs w:val="24"/>
              </w:rPr>
              <w:t>C</w:t>
            </w:r>
          </w:p>
        </w:tc>
        <w:tc>
          <w:tcPr>
            <w:tcW w:w="402" w:type="pct"/>
          </w:tcPr>
          <w:p w:rsidR="00E85DA9" w:rsidRPr="008B489C" w:rsidRDefault="00E85DA9" w:rsidP="003A214B">
            <w:pPr>
              <w:jc w:val="center"/>
              <w:rPr>
                <w:sz w:val="24"/>
                <w:szCs w:val="24"/>
              </w:rPr>
            </w:pPr>
            <w:r w:rsidRPr="008B489C">
              <w:rPr>
                <w:sz w:val="24"/>
                <w:szCs w:val="24"/>
              </w:rPr>
              <w:t>20</w:t>
            </w:r>
          </w:p>
        </w:tc>
      </w:tr>
      <w:tr w:rsidR="00E85DA9" w:rsidRPr="00BA50B9" w:rsidTr="00F01C3B">
        <w:trPr>
          <w:trHeight w:val="397"/>
        </w:trPr>
        <w:tc>
          <w:tcPr>
            <w:tcW w:w="269" w:type="pct"/>
            <w:gridSpan w:val="2"/>
          </w:tcPr>
          <w:p w:rsidR="00E85DA9" w:rsidRPr="008B489C" w:rsidRDefault="00E85DA9" w:rsidP="003A214B">
            <w:pPr>
              <w:jc w:val="center"/>
              <w:rPr>
                <w:sz w:val="24"/>
                <w:szCs w:val="24"/>
              </w:rPr>
            </w:pPr>
            <w:r w:rsidRPr="008B489C">
              <w:rPr>
                <w:sz w:val="24"/>
                <w:szCs w:val="24"/>
              </w:rPr>
              <w:t>15.</w:t>
            </w:r>
          </w:p>
        </w:tc>
        <w:tc>
          <w:tcPr>
            <w:tcW w:w="258" w:type="pct"/>
          </w:tcPr>
          <w:p w:rsidR="00E85DA9" w:rsidRPr="008B489C" w:rsidRDefault="00E85DA9" w:rsidP="003A214B">
            <w:pPr>
              <w:rPr>
                <w:sz w:val="24"/>
                <w:szCs w:val="24"/>
              </w:rPr>
            </w:pPr>
          </w:p>
        </w:tc>
        <w:tc>
          <w:tcPr>
            <w:tcW w:w="3063" w:type="pct"/>
          </w:tcPr>
          <w:p w:rsidR="00E85DA9" w:rsidRPr="008B489C" w:rsidRDefault="00E85DA9" w:rsidP="003A214B">
            <w:pPr>
              <w:jc w:val="both"/>
              <w:rPr>
                <w:sz w:val="24"/>
                <w:szCs w:val="24"/>
              </w:rPr>
            </w:pPr>
            <w:r w:rsidRPr="008B489C">
              <w:rPr>
                <w:sz w:val="24"/>
                <w:szCs w:val="24"/>
              </w:rPr>
              <w:t>Briefly explain Classification Algorithms with example.</w:t>
            </w:r>
          </w:p>
        </w:tc>
        <w:tc>
          <w:tcPr>
            <w:tcW w:w="542" w:type="pct"/>
            <w:gridSpan w:val="2"/>
          </w:tcPr>
          <w:p w:rsidR="00E85DA9" w:rsidRPr="008B489C" w:rsidRDefault="00E85DA9" w:rsidP="003A214B">
            <w:pPr>
              <w:jc w:val="center"/>
              <w:rPr>
                <w:sz w:val="24"/>
                <w:szCs w:val="24"/>
              </w:rPr>
            </w:pPr>
            <w:r w:rsidRPr="008B489C">
              <w:rPr>
                <w:sz w:val="24"/>
                <w:szCs w:val="24"/>
              </w:rPr>
              <w:t>CO4</w:t>
            </w:r>
          </w:p>
        </w:tc>
        <w:tc>
          <w:tcPr>
            <w:tcW w:w="467" w:type="pct"/>
          </w:tcPr>
          <w:p w:rsidR="00E85DA9" w:rsidRPr="008B489C" w:rsidRDefault="00E85DA9" w:rsidP="003A214B">
            <w:pPr>
              <w:jc w:val="center"/>
              <w:rPr>
                <w:sz w:val="24"/>
                <w:szCs w:val="24"/>
              </w:rPr>
            </w:pPr>
            <w:r w:rsidRPr="008B489C">
              <w:rPr>
                <w:sz w:val="24"/>
                <w:szCs w:val="24"/>
              </w:rPr>
              <w:t>C</w:t>
            </w:r>
          </w:p>
        </w:tc>
        <w:tc>
          <w:tcPr>
            <w:tcW w:w="402" w:type="pct"/>
          </w:tcPr>
          <w:p w:rsidR="00E85DA9" w:rsidRPr="008B489C" w:rsidRDefault="00E85DA9" w:rsidP="003A214B">
            <w:pPr>
              <w:jc w:val="center"/>
              <w:rPr>
                <w:sz w:val="24"/>
                <w:szCs w:val="24"/>
              </w:rPr>
            </w:pPr>
            <w:r w:rsidRPr="008B489C">
              <w:rPr>
                <w:sz w:val="24"/>
                <w:szCs w:val="24"/>
              </w:rPr>
              <w:t>20</w:t>
            </w:r>
          </w:p>
        </w:tc>
      </w:tr>
      <w:tr w:rsidR="00E85DA9" w:rsidRPr="00BA50B9" w:rsidTr="00F01C3B">
        <w:trPr>
          <w:trHeight w:val="397"/>
        </w:trPr>
        <w:tc>
          <w:tcPr>
            <w:tcW w:w="269" w:type="pct"/>
            <w:gridSpan w:val="2"/>
          </w:tcPr>
          <w:p w:rsidR="00E85DA9" w:rsidRPr="008B489C" w:rsidRDefault="00E85DA9" w:rsidP="003A214B">
            <w:pPr>
              <w:jc w:val="center"/>
              <w:rPr>
                <w:sz w:val="24"/>
                <w:szCs w:val="24"/>
              </w:rPr>
            </w:pPr>
            <w:r w:rsidRPr="008B489C">
              <w:rPr>
                <w:sz w:val="24"/>
                <w:szCs w:val="24"/>
              </w:rPr>
              <w:t>16.</w:t>
            </w:r>
          </w:p>
        </w:tc>
        <w:tc>
          <w:tcPr>
            <w:tcW w:w="258" w:type="pct"/>
          </w:tcPr>
          <w:p w:rsidR="00E85DA9" w:rsidRPr="008B489C" w:rsidRDefault="00E85DA9" w:rsidP="003A214B">
            <w:pPr>
              <w:jc w:val="center"/>
              <w:rPr>
                <w:sz w:val="24"/>
                <w:szCs w:val="24"/>
              </w:rPr>
            </w:pPr>
          </w:p>
        </w:tc>
        <w:tc>
          <w:tcPr>
            <w:tcW w:w="3063" w:type="pct"/>
          </w:tcPr>
          <w:p w:rsidR="00E85DA9" w:rsidRPr="008B489C" w:rsidRDefault="00E85DA9" w:rsidP="003A214B">
            <w:pPr>
              <w:jc w:val="both"/>
              <w:rPr>
                <w:sz w:val="24"/>
                <w:szCs w:val="24"/>
              </w:rPr>
            </w:pPr>
            <w:r w:rsidRPr="008B489C">
              <w:rPr>
                <w:sz w:val="24"/>
                <w:szCs w:val="24"/>
              </w:rPr>
              <w:t>Briefly explain setting up the KERAS and Creating a Neural Network using python.</w:t>
            </w:r>
          </w:p>
        </w:tc>
        <w:tc>
          <w:tcPr>
            <w:tcW w:w="542" w:type="pct"/>
            <w:gridSpan w:val="2"/>
          </w:tcPr>
          <w:p w:rsidR="00E85DA9" w:rsidRPr="008B489C" w:rsidRDefault="00E85DA9" w:rsidP="003A214B">
            <w:pPr>
              <w:jc w:val="center"/>
              <w:rPr>
                <w:sz w:val="24"/>
                <w:szCs w:val="24"/>
              </w:rPr>
            </w:pPr>
            <w:r w:rsidRPr="008B489C">
              <w:rPr>
                <w:sz w:val="24"/>
                <w:szCs w:val="24"/>
              </w:rPr>
              <w:t>CO6</w:t>
            </w:r>
          </w:p>
        </w:tc>
        <w:tc>
          <w:tcPr>
            <w:tcW w:w="467" w:type="pct"/>
          </w:tcPr>
          <w:p w:rsidR="00E85DA9" w:rsidRPr="008B489C" w:rsidRDefault="00E85DA9" w:rsidP="003A214B">
            <w:pPr>
              <w:jc w:val="center"/>
              <w:rPr>
                <w:sz w:val="24"/>
                <w:szCs w:val="24"/>
              </w:rPr>
            </w:pPr>
            <w:r w:rsidRPr="008B489C">
              <w:rPr>
                <w:sz w:val="24"/>
                <w:szCs w:val="24"/>
              </w:rPr>
              <w:t>C</w:t>
            </w:r>
          </w:p>
        </w:tc>
        <w:tc>
          <w:tcPr>
            <w:tcW w:w="402" w:type="pct"/>
          </w:tcPr>
          <w:p w:rsidR="00E85DA9" w:rsidRPr="008B489C" w:rsidRDefault="00E85DA9" w:rsidP="003A214B">
            <w:pPr>
              <w:jc w:val="center"/>
              <w:rPr>
                <w:sz w:val="24"/>
                <w:szCs w:val="24"/>
              </w:rPr>
            </w:pPr>
            <w:r w:rsidRPr="008B489C">
              <w:rPr>
                <w:sz w:val="24"/>
                <w:szCs w:val="24"/>
              </w:rPr>
              <w:t>20</w:t>
            </w:r>
          </w:p>
        </w:tc>
      </w:tr>
    </w:tbl>
    <w:p w:rsidR="00E85DA9" w:rsidRDefault="00E85DA9" w:rsidP="002E336A"/>
    <w:tbl>
      <w:tblPr>
        <w:tblStyle w:val="TableGrid"/>
        <w:tblW w:w="0" w:type="auto"/>
        <w:tblLook w:val="04A0" w:firstRow="1" w:lastRow="0" w:firstColumn="1" w:lastColumn="0" w:noHBand="0" w:noVBand="1"/>
      </w:tblPr>
      <w:tblGrid>
        <w:gridCol w:w="675"/>
        <w:gridCol w:w="9963"/>
      </w:tblGrid>
      <w:tr w:rsidR="00E85DA9" w:rsidRPr="004033FF" w:rsidTr="004033FF">
        <w:tc>
          <w:tcPr>
            <w:tcW w:w="675" w:type="dxa"/>
          </w:tcPr>
          <w:p w:rsidR="00E85DA9" w:rsidRPr="004033FF" w:rsidRDefault="00E85DA9" w:rsidP="00AD39D3">
            <w:pPr>
              <w:rPr>
                <w:sz w:val="24"/>
                <w:szCs w:val="24"/>
              </w:rPr>
            </w:pPr>
          </w:p>
        </w:tc>
        <w:tc>
          <w:tcPr>
            <w:tcW w:w="9963" w:type="dxa"/>
          </w:tcPr>
          <w:p w:rsidR="00E85DA9" w:rsidRPr="004033FF" w:rsidRDefault="00E85DA9" w:rsidP="00AD39D3">
            <w:pPr>
              <w:jc w:val="center"/>
              <w:rPr>
                <w:b/>
                <w:sz w:val="24"/>
                <w:szCs w:val="24"/>
              </w:rPr>
            </w:pPr>
            <w:r w:rsidRPr="004033FF">
              <w:rPr>
                <w:b/>
                <w:sz w:val="24"/>
                <w:szCs w:val="24"/>
              </w:rPr>
              <w:t>COURSE OUTCOMES</w:t>
            </w:r>
          </w:p>
        </w:tc>
      </w:tr>
      <w:tr w:rsidR="00E85DA9" w:rsidRPr="004033FF" w:rsidTr="004033FF">
        <w:tc>
          <w:tcPr>
            <w:tcW w:w="675" w:type="dxa"/>
          </w:tcPr>
          <w:p w:rsidR="00E85DA9" w:rsidRPr="004033FF" w:rsidRDefault="00E85DA9" w:rsidP="00D548A1">
            <w:pPr>
              <w:rPr>
                <w:sz w:val="24"/>
                <w:szCs w:val="24"/>
              </w:rPr>
            </w:pPr>
            <w:r w:rsidRPr="004033FF">
              <w:rPr>
                <w:sz w:val="24"/>
                <w:szCs w:val="24"/>
              </w:rPr>
              <w:t>CO1</w:t>
            </w:r>
          </w:p>
        </w:tc>
        <w:tc>
          <w:tcPr>
            <w:tcW w:w="9963" w:type="dxa"/>
          </w:tcPr>
          <w:p w:rsidR="00E85DA9" w:rsidRPr="004033FF" w:rsidRDefault="00E85DA9" w:rsidP="00D548A1">
            <w:pPr>
              <w:rPr>
                <w:sz w:val="24"/>
                <w:szCs w:val="24"/>
              </w:rPr>
            </w:pPr>
            <w:r w:rsidRPr="004033FF">
              <w:rPr>
                <w:sz w:val="24"/>
                <w:szCs w:val="24"/>
              </w:rPr>
              <w:t>Understand the major Fintech applications</w:t>
            </w:r>
            <w:r>
              <w:rPr>
                <w:sz w:val="24"/>
                <w:szCs w:val="24"/>
              </w:rPr>
              <w:t>.</w:t>
            </w:r>
          </w:p>
        </w:tc>
      </w:tr>
      <w:tr w:rsidR="00E85DA9" w:rsidRPr="004033FF" w:rsidTr="004033FF">
        <w:tc>
          <w:tcPr>
            <w:tcW w:w="675" w:type="dxa"/>
          </w:tcPr>
          <w:p w:rsidR="00E85DA9" w:rsidRPr="004033FF" w:rsidRDefault="00E85DA9" w:rsidP="00D548A1">
            <w:pPr>
              <w:rPr>
                <w:sz w:val="24"/>
                <w:szCs w:val="24"/>
              </w:rPr>
            </w:pPr>
            <w:r w:rsidRPr="004033FF">
              <w:rPr>
                <w:sz w:val="24"/>
                <w:szCs w:val="24"/>
              </w:rPr>
              <w:t>CO2</w:t>
            </w:r>
          </w:p>
        </w:tc>
        <w:tc>
          <w:tcPr>
            <w:tcW w:w="9963" w:type="dxa"/>
          </w:tcPr>
          <w:p w:rsidR="00E85DA9" w:rsidRPr="004033FF" w:rsidRDefault="00E85DA9" w:rsidP="00D548A1">
            <w:pPr>
              <w:rPr>
                <w:sz w:val="24"/>
                <w:szCs w:val="24"/>
              </w:rPr>
            </w:pPr>
            <w:r w:rsidRPr="004033FF">
              <w:rPr>
                <w:sz w:val="24"/>
                <w:szCs w:val="24"/>
              </w:rPr>
              <w:t>Remember the basics of data analysis</w:t>
            </w:r>
            <w:r>
              <w:rPr>
                <w:sz w:val="24"/>
                <w:szCs w:val="24"/>
              </w:rPr>
              <w:t>.</w:t>
            </w:r>
          </w:p>
        </w:tc>
      </w:tr>
      <w:tr w:rsidR="00E85DA9" w:rsidRPr="004033FF" w:rsidTr="004033FF">
        <w:tc>
          <w:tcPr>
            <w:tcW w:w="675" w:type="dxa"/>
          </w:tcPr>
          <w:p w:rsidR="00E85DA9" w:rsidRPr="004033FF" w:rsidRDefault="00E85DA9" w:rsidP="00D548A1">
            <w:pPr>
              <w:rPr>
                <w:sz w:val="24"/>
                <w:szCs w:val="24"/>
              </w:rPr>
            </w:pPr>
            <w:r w:rsidRPr="004033FF">
              <w:rPr>
                <w:sz w:val="24"/>
                <w:szCs w:val="24"/>
              </w:rPr>
              <w:t>CO3</w:t>
            </w:r>
          </w:p>
        </w:tc>
        <w:tc>
          <w:tcPr>
            <w:tcW w:w="9963" w:type="dxa"/>
          </w:tcPr>
          <w:p w:rsidR="00E85DA9" w:rsidRPr="004033FF" w:rsidRDefault="00E85DA9" w:rsidP="00D548A1">
            <w:pPr>
              <w:rPr>
                <w:sz w:val="24"/>
                <w:szCs w:val="24"/>
              </w:rPr>
            </w:pPr>
            <w:r w:rsidRPr="004033FF">
              <w:rPr>
                <w:sz w:val="24"/>
                <w:szCs w:val="24"/>
              </w:rPr>
              <w:t>Apply the concepts of block chain and data analytics, deep learning</w:t>
            </w:r>
            <w:r>
              <w:rPr>
                <w:sz w:val="24"/>
                <w:szCs w:val="24"/>
              </w:rPr>
              <w:t>.</w:t>
            </w:r>
          </w:p>
        </w:tc>
      </w:tr>
      <w:tr w:rsidR="00E85DA9" w:rsidRPr="004033FF" w:rsidTr="004033FF">
        <w:tc>
          <w:tcPr>
            <w:tcW w:w="675" w:type="dxa"/>
          </w:tcPr>
          <w:p w:rsidR="00E85DA9" w:rsidRPr="004033FF" w:rsidRDefault="00E85DA9" w:rsidP="00D548A1">
            <w:pPr>
              <w:rPr>
                <w:sz w:val="24"/>
                <w:szCs w:val="24"/>
              </w:rPr>
            </w:pPr>
            <w:r w:rsidRPr="004033FF">
              <w:rPr>
                <w:sz w:val="24"/>
                <w:szCs w:val="24"/>
              </w:rPr>
              <w:t>CO4</w:t>
            </w:r>
          </w:p>
        </w:tc>
        <w:tc>
          <w:tcPr>
            <w:tcW w:w="9963" w:type="dxa"/>
          </w:tcPr>
          <w:p w:rsidR="00E85DA9" w:rsidRPr="004033FF" w:rsidRDefault="00E85DA9" w:rsidP="00D548A1">
            <w:pPr>
              <w:rPr>
                <w:sz w:val="24"/>
                <w:szCs w:val="24"/>
              </w:rPr>
            </w:pPr>
            <w:r w:rsidRPr="004033FF">
              <w:rPr>
                <w:sz w:val="24"/>
                <w:szCs w:val="24"/>
              </w:rPr>
              <w:t>Evaluate the applications of machine learning</w:t>
            </w:r>
            <w:r>
              <w:rPr>
                <w:sz w:val="24"/>
                <w:szCs w:val="24"/>
              </w:rPr>
              <w:t>.</w:t>
            </w:r>
          </w:p>
        </w:tc>
      </w:tr>
      <w:tr w:rsidR="00E85DA9" w:rsidRPr="004033FF" w:rsidTr="004033FF">
        <w:tc>
          <w:tcPr>
            <w:tcW w:w="675" w:type="dxa"/>
          </w:tcPr>
          <w:p w:rsidR="00E85DA9" w:rsidRPr="004033FF" w:rsidRDefault="00E85DA9" w:rsidP="00D548A1">
            <w:pPr>
              <w:rPr>
                <w:sz w:val="24"/>
                <w:szCs w:val="24"/>
              </w:rPr>
            </w:pPr>
            <w:r w:rsidRPr="004033FF">
              <w:rPr>
                <w:sz w:val="24"/>
                <w:szCs w:val="24"/>
              </w:rPr>
              <w:t>CO5</w:t>
            </w:r>
          </w:p>
        </w:tc>
        <w:tc>
          <w:tcPr>
            <w:tcW w:w="9963" w:type="dxa"/>
          </w:tcPr>
          <w:p w:rsidR="00E85DA9" w:rsidRPr="004033FF" w:rsidRDefault="00E85DA9" w:rsidP="00D548A1">
            <w:pPr>
              <w:rPr>
                <w:sz w:val="24"/>
                <w:szCs w:val="24"/>
              </w:rPr>
            </w:pPr>
            <w:r w:rsidRPr="004033FF">
              <w:rPr>
                <w:sz w:val="24"/>
                <w:szCs w:val="24"/>
              </w:rPr>
              <w:t>Analyze the best practices on block chain, &amp; deep learning</w:t>
            </w:r>
            <w:r>
              <w:rPr>
                <w:sz w:val="24"/>
                <w:szCs w:val="24"/>
              </w:rPr>
              <w:t>.</w:t>
            </w:r>
          </w:p>
        </w:tc>
      </w:tr>
      <w:tr w:rsidR="00E85DA9" w:rsidRPr="004033FF" w:rsidTr="004033FF">
        <w:tc>
          <w:tcPr>
            <w:tcW w:w="675" w:type="dxa"/>
          </w:tcPr>
          <w:p w:rsidR="00E85DA9" w:rsidRPr="004033FF" w:rsidRDefault="00E85DA9" w:rsidP="00D548A1">
            <w:pPr>
              <w:rPr>
                <w:sz w:val="24"/>
                <w:szCs w:val="24"/>
              </w:rPr>
            </w:pPr>
            <w:r w:rsidRPr="004033FF">
              <w:rPr>
                <w:sz w:val="24"/>
                <w:szCs w:val="24"/>
              </w:rPr>
              <w:t>CO6</w:t>
            </w:r>
          </w:p>
        </w:tc>
        <w:tc>
          <w:tcPr>
            <w:tcW w:w="9963" w:type="dxa"/>
          </w:tcPr>
          <w:p w:rsidR="00E85DA9" w:rsidRPr="004033FF" w:rsidRDefault="00E85DA9" w:rsidP="00D548A1">
            <w:pPr>
              <w:rPr>
                <w:sz w:val="24"/>
                <w:szCs w:val="24"/>
              </w:rPr>
            </w:pPr>
            <w:r w:rsidRPr="004033FF">
              <w:rPr>
                <w:sz w:val="24"/>
                <w:szCs w:val="24"/>
              </w:rPr>
              <w:t>Develop KERAS</w:t>
            </w:r>
            <w:r>
              <w:rPr>
                <w:sz w:val="24"/>
                <w:szCs w:val="24"/>
              </w:rPr>
              <w:t>.</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4033FF" w:rsidTr="00AD39D3">
        <w:tc>
          <w:tcPr>
            <w:tcW w:w="10683" w:type="dxa"/>
            <w:gridSpan w:val="8"/>
          </w:tcPr>
          <w:p w:rsidR="00E85DA9" w:rsidRPr="004033FF" w:rsidRDefault="00E85DA9" w:rsidP="00AD39D3">
            <w:pPr>
              <w:jc w:val="center"/>
              <w:rPr>
                <w:b/>
                <w:sz w:val="24"/>
                <w:szCs w:val="24"/>
              </w:rPr>
            </w:pPr>
            <w:r w:rsidRPr="004033FF">
              <w:rPr>
                <w:b/>
                <w:sz w:val="24"/>
                <w:szCs w:val="24"/>
              </w:rPr>
              <w:t>Assessment Pattern as per Bloom’s Level</w:t>
            </w:r>
          </w:p>
        </w:tc>
      </w:tr>
      <w:tr w:rsidR="00E85DA9" w:rsidRPr="004033FF" w:rsidTr="00AD39D3">
        <w:tc>
          <w:tcPr>
            <w:tcW w:w="959" w:type="dxa"/>
          </w:tcPr>
          <w:p w:rsidR="00E85DA9" w:rsidRPr="004033FF" w:rsidRDefault="00E85DA9" w:rsidP="00AD39D3">
            <w:pPr>
              <w:rPr>
                <w:sz w:val="24"/>
                <w:szCs w:val="24"/>
              </w:rPr>
            </w:pPr>
            <w:r w:rsidRPr="004033FF">
              <w:rPr>
                <w:sz w:val="24"/>
                <w:szCs w:val="24"/>
              </w:rPr>
              <w:t>CO / P</w:t>
            </w:r>
          </w:p>
        </w:tc>
        <w:tc>
          <w:tcPr>
            <w:tcW w:w="1362" w:type="dxa"/>
          </w:tcPr>
          <w:p w:rsidR="00E85DA9" w:rsidRPr="004033FF" w:rsidRDefault="00E85DA9" w:rsidP="00AD39D3">
            <w:pPr>
              <w:jc w:val="center"/>
              <w:rPr>
                <w:b/>
                <w:sz w:val="24"/>
                <w:szCs w:val="24"/>
              </w:rPr>
            </w:pPr>
            <w:r w:rsidRPr="004033FF">
              <w:rPr>
                <w:b/>
                <w:sz w:val="24"/>
                <w:szCs w:val="24"/>
              </w:rPr>
              <w:t>Remember</w:t>
            </w:r>
          </w:p>
        </w:tc>
        <w:tc>
          <w:tcPr>
            <w:tcW w:w="1569" w:type="dxa"/>
          </w:tcPr>
          <w:p w:rsidR="00E85DA9" w:rsidRPr="004033FF" w:rsidRDefault="00E85DA9" w:rsidP="00AD39D3">
            <w:pPr>
              <w:jc w:val="center"/>
              <w:rPr>
                <w:b/>
                <w:sz w:val="24"/>
                <w:szCs w:val="24"/>
              </w:rPr>
            </w:pPr>
            <w:r w:rsidRPr="004033FF">
              <w:rPr>
                <w:b/>
                <w:sz w:val="24"/>
                <w:szCs w:val="24"/>
              </w:rPr>
              <w:t>Understand</w:t>
            </w:r>
          </w:p>
        </w:tc>
        <w:tc>
          <w:tcPr>
            <w:tcW w:w="1439" w:type="dxa"/>
          </w:tcPr>
          <w:p w:rsidR="00E85DA9" w:rsidRPr="004033FF" w:rsidRDefault="00E85DA9" w:rsidP="00AD39D3">
            <w:pPr>
              <w:jc w:val="center"/>
              <w:rPr>
                <w:b/>
                <w:sz w:val="24"/>
                <w:szCs w:val="24"/>
              </w:rPr>
            </w:pPr>
            <w:r w:rsidRPr="004033FF">
              <w:rPr>
                <w:b/>
                <w:sz w:val="24"/>
                <w:szCs w:val="24"/>
              </w:rPr>
              <w:t>Apply</w:t>
            </w:r>
          </w:p>
        </w:tc>
        <w:tc>
          <w:tcPr>
            <w:tcW w:w="1497" w:type="dxa"/>
          </w:tcPr>
          <w:p w:rsidR="00E85DA9" w:rsidRPr="004033FF" w:rsidRDefault="00E85DA9" w:rsidP="00AD39D3">
            <w:pPr>
              <w:jc w:val="center"/>
              <w:rPr>
                <w:b/>
                <w:sz w:val="24"/>
                <w:szCs w:val="24"/>
              </w:rPr>
            </w:pPr>
            <w:r w:rsidRPr="004033FF">
              <w:rPr>
                <w:b/>
                <w:sz w:val="24"/>
                <w:szCs w:val="24"/>
              </w:rPr>
              <w:t>Analyze</w:t>
            </w:r>
          </w:p>
        </w:tc>
        <w:tc>
          <w:tcPr>
            <w:tcW w:w="1375" w:type="dxa"/>
          </w:tcPr>
          <w:p w:rsidR="00E85DA9" w:rsidRPr="004033FF" w:rsidRDefault="00E85DA9" w:rsidP="00AD39D3">
            <w:pPr>
              <w:jc w:val="center"/>
              <w:rPr>
                <w:b/>
                <w:sz w:val="24"/>
                <w:szCs w:val="24"/>
              </w:rPr>
            </w:pPr>
            <w:r w:rsidRPr="004033FF">
              <w:rPr>
                <w:b/>
                <w:sz w:val="24"/>
                <w:szCs w:val="24"/>
              </w:rPr>
              <w:t>Evaluate</w:t>
            </w:r>
          </w:p>
        </w:tc>
        <w:tc>
          <w:tcPr>
            <w:tcW w:w="1321" w:type="dxa"/>
          </w:tcPr>
          <w:p w:rsidR="00E85DA9" w:rsidRPr="004033FF" w:rsidRDefault="00E85DA9" w:rsidP="00AD39D3">
            <w:pPr>
              <w:jc w:val="center"/>
              <w:rPr>
                <w:b/>
                <w:sz w:val="24"/>
                <w:szCs w:val="24"/>
              </w:rPr>
            </w:pPr>
            <w:r w:rsidRPr="004033FF">
              <w:rPr>
                <w:b/>
                <w:sz w:val="24"/>
                <w:szCs w:val="24"/>
              </w:rPr>
              <w:t>Create</w:t>
            </w:r>
          </w:p>
        </w:tc>
        <w:tc>
          <w:tcPr>
            <w:tcW w:w="1161" w:type="dxa"/>
          </w:tcPr>
          <w:p w:rsidR="00E85DA9" w:rsidRPr="004033FF" w:rsidRDefault="00E85DA9" w:rsidP="00AD39D3">
            <w:pPr>
              <w:jc w:val="center"/>
              <w:rPr>
                <w:b/>
                <w:sz w:val="24"/>
                <w:szCs w:val="24"/>
              </w:rPr>
            </w:pPr>
            <w:r w:rsidRPr="004033FF">
              <w:rPr>
                <w:b/>
                <w:sz w:val="24"/>
                <w:szCs w:val="24"/>
              </w:rPr>
              <w:t>Total</w:t>
            </w:r>
          </w:p>
        </w:tc>
      </w:tr>
      <w:tr w:rsidR="00E85DA9" w:rsidRPr="004033FF" w:rsidTr="00AD39D3">
        <w:tc>
          <w:tcPr>
            <w:tcW w:w="959" w:type="dxa"/>
          </w:tcPr>
          <w:p w:rsidR="00E85DA9" w:rsidRPr="004033FF" w:rsidRDefault="00E85DA9" w:rsidP="00AD39D3">
            <w:pPr>
              <w:rPr>
                <w:sz w:val="24"/>
                <w:szCs w:val="24"/>
              </w:rPr>
            </w:pPr>
            <w:r w:rsidRPr="004033FF">
              <w:rPr>
                <w:sz w:val="24"/>
                <w:szCs w:val="24"/>
              </w:rPr>
              <w:t>CO1</w:t>
            </w:r>
          </w:p>
        </w:tc>
        <w:tc>
          <w:tcPr>
            <w:tcW w:w="1362" w:type="dxa"/>
          </w:tcPr>
          <w:p w:rsidR="00E85DA9" w:rsidRPr="004033FF" w:rsidRDefault="00E85DA9" w:rsidP="00AD39D3">
            <w:pPr>
              <w:jc w:val="center"/>
              <w:rPr>
                <w:sz w:val="24"/>
                <w:szCs w:val="24"/>
              </w:rPr>
            </w:pPr>
            <w:r w:rsidRPr="004033FF">
              <w:rPr>
                <w:sz w:val="24"/>
                <w:szCs w:val="24"/>
              </w:rPr>
              <w:t>2</w:t>
            </w:r>
          </w:p>
        </w:tc>
        <w:tc>
          <w:tcPr>
            <w:tcW w:w="1569" w:type="dxa"/>
          </w:tcPr>
          <w:p w:rsidR="00E85DA9" w:rsidRPr="004033FF" w:rsidRDefault="00E85DA9" w:rsidP="00AD39D3">
            <w:pPr>
              <w:jc w:val="center"/>
              <w:rPr>
                <w:sz w:val="24"/>
                <w:szCs w:val="24"/>
              </w:rPr>
            </w:pPr>
            <w:r w:rsidRPr="004033FF">
              <w:rPr>
                <w:sz w:val="24"/>
                <w:szCs w:val="24"/>
              </w:rPr>
              <w:t>10</w:t>
            </w:r>
          </w:p>
        </w:tc>
        <w:tc>
          <w:tcPr>
            <w:tcW w:w="1439" w:type="dxa"/>
          </w:tcPr>
          <w:p w:rsidR="00E85DA9" w:rsidRPr="004033FF" w:rsidRDefault="00E85DA9" w:rsidP="00AD39D3">
            <w:pPr>
              <w:jc w:val="center"/>
              <w:rPr>
                <w:sz w:val="24"/>
                <w:szCs w:val="24"/>
              </w:rPr>
            </w:pPr>
          </w:p>
        </w:tc>
        <w:tc>
          <w:tcPr>
            <w:tcW w:w="1497" w:type="dxa"/>
          </w:tcPr>
          <w:p w:rsidR="00E85DA9" w:rsidRPr="004033FF" w:rsidRDefault="00E85DA9" w:rsidP="00AD39D3">
            <w:pPr>
              <w:jc w:val="center"/>
              <w:rPr>
                <w:sz w:val="24"/>
                <w:szCs w:val="24"/>
              </w:rPr>
            </w:pPr>
          </w:p>
        </w:tc>
        <w:tc>
          <w:tcPr>
            <w:tcW w:w="1375" w:type="dxa"/>
          </w:tcPr>
          <w:p w:rsidR="00E85DA9" w:rsidRPr="004033FF" w:rsidRDefault="00E85DA9" w:rsidP="00AD39D3">
            <w:pPr>
              <w:jc w:val="center"/>
              <w:rPr>
                <w:sz w:val="24"/>
                <w:szCs w:val="24"/>
              </w:rPr>
            </w:pPr>
          </w:p>
        </w:tc>
        <w:tc>
          <w:tcPr>
            <w:tcW w:w="1321" w:type="dxa"/>
          </w:tcPr>
          <w:p w:rsidR="00E85DA9" w:rsidRPr="004033FF" w:rsidRDefault="00E85DA9" w:rsidP="00AD39D3">
            <w:pPr>
              <w:jc w:val="center"/>
              <w:rPr>
                <w:sz w:val="24"/>
                <w:szCs w:val="24"/>
              </w:rPr>
            </w:pPr>
            <w:r w:rsidRPr="004033FF">
              <w:rPr>
                <w:sz w:val="24"/>
                <w:szCs w:val="24"/>
              </w:rPr>
              <w:t>20</w:t>
            </w:r>
          </w:p>
        </w:tc>
        <w:tc>
          <w:tcPr>
            <w:tcW w:w="1161" w:type="dxa"/>
          </w:tcPr>
          <w:p w:rsidR="00E85DA9" w:rsidRPr="004033FF" w:rsidRDefault="00E85DA9" w:rsidP="00AD39D3">
            <w:pPr>
              <w:jc w:val="center"/>
              <w:rPr>
                <w:sz w:val="24"/>
                <w:szCs w:val="24"/>
              </w:rPr>
            </w:pPr>
            <w:r w:rsidRPr="004033FF">
              <w:rPr>
                <w:sz w:val="24"/>
                <w:szCs w:val="24"/>
              </w:rPr>
              <w:t>32</w:t>
            </w:r>
          </w:p>
        </w:tc>
      </w:tr>
      <w:tr w:rsidR="00E85DA9" w:rsidRPr="004033FF" w:rsidTr="00AD39D3">
        <w:tc>
          <w:tcPr>
            <w:tcW w:w="959" w:type="dxa"/>
          </w:tcPr>
          <w:p w:rsidR="00E85DA9" w:rsidRPr="004033FF" w:rsidRDefault="00E85DA9" w:rsidP="00AD39D3">
            <w:pPr>
              <w:rPr>
                <w:sz w:val="24"/>
                <w:szCs w:val="24"/>
              </w:rPr>
            </w:pPr>
            <w:r w:rsidRPr="004033FF">
              <w:rPr>
                <w:sz w:val="24"/>
                <w:szCs w:val="24"/>
              </w:rPr>
              <w:t>CO2</w:t>
            </w:r>
          </w:p>
        </w:tc>
        <w:tc>
          <w:tcPr>
            <w:tcW w:w="1362" w:type="dxa"/>
          </w:tcPr>
          <w:p w:rsidR="00E85DA9" w:rsidRPr="004033FF" w:rsidRDefault="00E85DA9" w:rsidP="00AD39D3">
            <w:pPr>
              <w:jc w:val="center"/>
              <w:rPr>
                <w:sz w:val="24"/>
                <w:szCs w:val="24"/>
              </w:rPr>
            </w:pPr>
            <w:r w:rsidRPr="004033FF">
              <w:rPr>
                <w:sz w:val="24"/>
                <w:szCs w:val="24"/>
              </w:rPr>
              <w:t>10</w:t>
            </w:r>
          </w:p>
        </w:tc>
        <w:tc>
          <w:tcPr>
            <w:tcW w:w="1569" w:type="dxa"/>
          </w:tcPr>
          <w:p w:rsidR="00E85DA9" w:rsidRPr="004033FF" w:rsidRDefault="00E85DA9" w:rsidP="00AD39D3">
            <w:pPr>
              <w:jc w:val="center"/>
              <w:rPr>
                <w:sz w:val="24"/>
                <w:szCs w:val="24"/>
              </w:rPr>
            </w:pPr>
            <w:r w:rsidRPr="004033FF">
              <w:rPr>
                <w:sz w:val="24"/>
                <w:szCs w:val="24"/>
              </w:rPr>
              <w:t>20</w:t>
            </w:r>
          </w:p>
        </w:tc>
        <w:tc>
          <w:tcPr>
            <w:tcW w:w="1439" w:type="dxa"/>
          </w:tcPr>
          <w:p w:rsidR="00E85DA9" w:rsidRPr="004033FF" w:rsidRDefault="00E85DA9" w:rsidP="00AD39D3">
            <w:pPr>
              <w:jc w:val="center"/>
              <w:rPr>
                <w:sz w:val="24"/>
                <w:szCs w:val="24"/>
              </w:rPr>
            </w:pPr>
            <w:r w:rsidRPr="004033FF">
              <w:rPr>
                <w:sz w:val="24"/>
                <w:szCs w:val="24"/>
              </w:rPr>
              <w:t>2</w:t>
            </w:r>
          </w:p>
        </w:tc>
        <w:tc>
          <w:tcPr>
            <w:tcW w:w="1497" w:type="dxa"/>
          </w:tcPr>
          <w:p w:rsidR="00E85DA9" w:rsidRPr="004033FF" w:rsidRDefault="00E85DA9" w:rsidP="00AD39D3">
            <w:pPr>
              <w:jc w:val="center"/>
              <w:rPr>
                <w:sz w:val="24"/>
                <w:szCs w:val="24"/>
              </w:rPr>
            </w:pPr>
          </w:p>
        </w:tc>
        <w:tc>
          <w:tcPr>
            <w:tcW w:w="1375" w:type="dxa"/>
          </w:tcPr>
          <w:p w:rsidR="00E85DA9" w:rsidRPr="004033FF" w:rsidRDefault="00E85DA9" w:rsidP="00AD39D3">
            <w:pPr>
              <w:jc w:val="center"/>
              <w:rPr>
                <w:sz w:val="24"/>
                <w:szCs w:val="24"/>
              </w:rPr>
            </w:pPr>
          </w:p>
        </w:tc>
        <w:tc>
          <w:tcPr>
            <w:tcW w:w="1321" w:type="dxa"/>
          </w:tcPr>
          <w:p w:rsidR="00E85DA9" w:rsidRPr="004033FF" w:rsidRDefault="00E85DA9" w:rsidP="00AD39D3">
            <w:pPr>
              <w:jc w:val="center"/>
              <w:rPr>
                <w:sz w:val="24"/>
                <w:szCs w:val="24"/>
              </w:rPr>
            </w:pPr>
          </w:p>
        </w:tc>
        <w:tc>
          <w:tcPr>
            <w:tcW w:w="1161" w:type="dxa"/>
          </w:tcPr>
          <w:p w:rsidR="00E85DA9" w:rsidRPr="004033FF" w:rsidRDefault="00E85DA9" w:rsidP="00AD39D3">
            <w:pPr>
              <w:jc w:val="center"/>
              <w:rPr>
                <w:sz w:val="24"/>
                <w:szCs w:val="24"/>
              </w:rPr>
            </w:pPr>
            <w:r w:rsidRPr="004033FF">
              <w:rPr>
                <w:sz w:val="24"/>
                <w:szCs w:val="24"/>
              </w:rPr>
              <w:t>32</w:t>
            </w:r>
          </w:p>
        </w:tc>
      </w:tr>
      <w:tr w:rsidR="00E85DA9" w:rsidRPr="004033FF" w:rsidTr="00AD39D3">
        <w:tc>
          <w:tcPr>
            <w:tcW w:w="959" w:type="dxa"/>
          </w:tcPr>
          <w:p w:rsidR="00E85DA9" w:rsidRPr="004033FF" w:rsidRDefault="00E85DA9" w:rsidP="00AD39D3">
            <w:pPr>
              <w:rPr>
                <w:sz w:val="24"/>
                <w:szCs w:val="24"/>
              </w:rPr>
            </w:pPr>
            <w:r w:rsidRPr="004033FF">
              <w:rPr>
                <w:sz w:val="24"/>
                <w:szCs w:val="24"/>
              </w:rPr>
              <w:t>CO3</w:t>
            </w:r>
          </w:p>
        </w:tc>
        <w:tc>
          <w:tcPr>
            <w:tcW w:w="1362" w:type="dxa"/>
          </w:tcPr>
          <w:p w:rsidR="00E85DA9" w:rsidRPr="004033FF" w:rsidRDefault="00E85DA9" w:rsidP="00AD39D3">
            <w:pPr>
              <w:jc w:val="center"/>
              <w:rPr>
                <w:sz w:val="24"/>
                <w:szCs w:val="24"/>
              </w:rPr>
            </w:pPr>
            <w:r w:rsidRPr="004033FF">
              <w:rPr>
                <w:sz w:val="24"/>
                <w:szCs w:val="24"/>
              </w:rPr>
              <w:t>10</w:t>
            </w:r>
          </w:p>
        </w:tc>
        <w:tc>
          <w:tcPr>
            <w:tcW w:w="1569" w:type="dxa"/>
          </w:tcPr>
          <w:p w:rsidR="00E85DA9" w:rsidRPr="004033FF" w:rsidRDefault="00E85DA9" w:rsidP="00AD39D3">
            <w:pPr>
              <w:jc w:val="center"/>
              <w:rPr>
                <w:sz w:val="24"/>
                <w:szCs w:val="24"/>
              </w:rPr>
            </w:pPr>
            <w:r w:rsidRPr="004033FF">
              <w:rPr>
                <w:sz w:val="24"/>
                <w:szCs w:val="24"/>
              </w:rPr>
              <w:t>2</w:t>
            </w:r>
          </w:p>
        </w:tc>
        <w:tc>
          <w:tcPr>
            <w:tcW w:w="1439" w:type="dxa"/>
          </w:tcPr>
          <w:p w:rsidR="00E85DA9" w:rsidRPr="004033FF" w:rsidRDefault="00E85DA9" w:rsidP="00AD39D3">
            <w:pPr>
              <w:jc w:val="center"/>
              <w:rPr>
                <w:sz w:val="24"/>
                <w:szCs w:val="24"/>
              </w:rPr>
            </w:pPr>
          </w:p>
        </w:tc>
        <w:tc>
          <w:tcPr>
            <w:tcW w:w="1497" w:type="dxa"/>
          </w:tcPr>
          <w:p w:rsidR="00E85DA9" w:rsidRPr="004033FF" w:rsidRDefault="00E85DA9" w:rsidP="00AD39D3">
            <w:pPr>
              <w:jc w:val="center"/>
              <w:rPr>
                <w:sz w:val="24"/>
                <w:szCs w:val="24"/>
              </w:rPr>
            </w:pPr>
          </w:p>
        </w:tc>
        <w:tc>
          <w:tcPr>
            <w:tcW w:w="1375" w:type="dxa"/>
          </w:tcPr>
          <w:p w:rsidR="00E85DA9" w:rsidRPr="004033FF" w:rsidRDefault="00E85DA9" w:rsidP="00AD39D3">
            <w:pPr>
              <w:jc w:val="center"/>
              <w:rPr>
                <w:sz w:val="24"/>
                <w:szCs w:val="24"/>
              </w:rPr>
            </w:pPr>
          </w:p>
        </w:tc>
        <w:tc>
          <w:tcPr>
            <w:tcW w:w="1321" w:type="dxa"/>
          </w:tcPr>
          <w:p w:rsidR="00E85DA9" w:rsidRPr="004033FF" w:rsidRDefault="00E85DA9" w:rsidP="00AD39D3">
            <w:pPr>
              <w:jc w:val="center"/>
              <w:rPr>
                <w:sz w:val="24"/>
                <w:szCs w:val="24"/>
              </w:rPr>
            </w:pPr>
            <w:r w:rsidRPr="004033FF">
              <w:rPr>
                <w:sz w:val="24"/>
                <w:szCs w:val="24"/>
              </w:rPr>
              <w:t>20</w:t>
            </w:r>
          </w:p>
        </w:tc>
        <w:tc>
          <w:tcPr>
            <w:tcW w:w="1161" w:type="dxa"/>
          </w:tcPr>
          <w:p w:rsidR="00E85DA9" w:rsidRPr="004033FF" w:rsidRDefault="00E85DA9" w:rsidP="00AD39D3">
            <w:pPr>
              <w:jc w:val="center"/>
              <w:rPr>
                <w:sz w:val="24"/>
                <w:szCs w:val="24"/>
              </w:rPr>
            </w:pPr>
            <w:r w:rsidRPr="004033FF">
              <w:rPr>
                <w:sz w:val="24"/>
                <w:szCs w:val="24"/>
              </w:rPr>
              <w:t>32</w:t>
            </w:r>
          </w:p>
        </w:tc>
      </w:tr>
      <w:tr w:rsidR="00E85DA9" w:rsidRPr="004033FF" w:rsidTr="00AD39D3">
        <w:tc>
          <w:tcPr>
            <w:tcW w:w="959" w:type="dxa"/>
          </w:tcPr>
          <w:p w:rsidR="00E85DA9" w:rsidRPr="004033FF" w:rsidRDefault="00E85DA9" w:rsidP="00AD39D3">
            <w:pPr>
              <w:rPr>
                <w:sz w:val="24"/>
                <w:szCs w:val="24"/>
              </w:rPr>
            </w:pPr>
            <w:r w:rsidRPr="004033FF">
              <w:rPr>
                <w:sz w:val="24"/>
                <w:szCs w:val="24"/>
              </w:rPr>
              <w:t>CO4</w:t>
            </w:r>
          </w:p>
        </w:tc>
        <w:tc>
          <w:tcPr>
            <w:tcW w:w="1362" w:type="dxa"/>
          </w:tcPr>
          <w:p w:rsidR="00E85DA9" w:rsidRPr="004033FF" w:rsidRDefault="00E85DA9" w:rsidP="00AD39D3">
            <w:pPr>
              <w:jc w:val="center"/>
              <w:rPr>
                <w:sz w:val="24"/>
                <w:szCs w:val="24"/>
              </w:rPr>
            </w:pPr>
          </w:p>
        </w:tc>
        <w:tc>
          <w:tcPr>
            <w:tcW w:w="1569" w:type="dxa"/>
          </w:tcPr>
          <w:p w:rsidR="00E85DA9" w:rsidRPr="004033FF" w:rsidRDefault="00E85DA9" w:rsidP="00AD39D3">
            <w:pPr>
              <w:jc w:val="center"/>
              <w:rPr>
                <w:sz w:val="24"/>
                <w:szCs w:val="24"/>
              </w:rPr>
            </w:pPr>
            <w:r w:rsidRPr="004033FF">
              <w:rPr>
                <w:sz w:val="24"/>
                <w:szCs w:val="24"/>
              </w:rPr>
              <w:t>2</w:t>
            </w:r>
          </w:p>
        </w:tc>
        <w:tc>
          <w:tcPr>
            <w:tcW w:w="1439" w:type="dxa"/>
          </w:tcPr>
          <w:p w:rsidR="00E85DA9" w:rsidRPr="004033FF" w:rsidRDefault="00E85DA9" w:rsidP="00AD39D3">
            <w:pPr>
              <w:jc w:val="center"/>
              <w:rPr>
                <w:sz w:val="24"/>
                <w:szCs w:val="24"/>
              </w:rPr>
            </w:pPr>
            <w:r w:rsidRPr="004033FF">
              <w:rPr>
                <w:sz w:val="24"/>
                <w:szCs w:val="24"/>
              </w:rPr>
              <w:t>10</w:t>
            </w:r>
          </w:p>
        </w:tc>
        <w:tc>
          <w:tcPr>
            <w:tcW w:w="1497" w:type="dxa"/>
          </w:tcPr>
          <w:p w:rsidR="00E85DA9" w:rsidRPr="004033FF" w:rsidRDefault="00E85DA9" w:rsidP="00AD39D3">
            <w:pPr>
              <w:jc w:val="center"/>
              <w:rPr>
                <w:sz w:val="24"/>
                <w:szCs w:val="24"/>
              </w:rPr>
            </w:pPr>
          </w:p>
        </w:tc>
        <w:tc>
          <w:tcPr>
            <w:tcW w:w="1375" w:type="dxa"/>
          </w:tcPr>
          <w:p w:rsidR="00E85DA9" w:rsidRPr="004033FF" w:rsidRDefault="00E85DA9" w:rsidP="00AD39D3">
            <w:pPr>
              <w:jc w:val="center"/>
              <w:rPr>
                <w:sz w:val="24"/>
                <w:szCs w:val="24"/>
              </w:rPr>
            </w:pPr>
          </w:p>
        </w:tc>
        <w:tc>
          <w:tcPr>
            <w:tcW w:w="1321" w:type="dxa"/>
          </w:tcPr>
          <w:p w:rsidR="00E85DA9" w:rsidRPr="004033FF" w:rsidRDefault="00E85DA9" w:rsidP="00AD39D3">
            <w:pPr>
              <w:jc w:val="center"/>
              <w:rPr>
                <w:sz w:val="24"/>
                <w:szCs w:val="24"/>
              </w:rPr>
            </w:pPr>
            <w:r w:rsidRPr="004033FF">
              <w:rPr>
                <w:sz w:val="24"/>
                <w:szCs w:val="24"/>
              </w:rPr>
              <w:t>20</w:t>
            </w:r>
          </w:p>
        </w:tc>
        <w:tc>
          <w:tcPr>
            <w:tcW w:w="1161" w:type="dxa"/>
          </w:tcPr>
          <w:p w:rsidR="00E85DA9" w:rsidRPr="004033FF" w:rsidRDefault="00E85DA9" w:rsidP="00AD39D3">
            <w:pPr>
              <w:jc w:val="center"/>
              <w:rPr>
                <w:sz w:val="24"/>
                <w:szCs w:val="24"/>
              </w:rPr>
            </w:pPr>
            <w:r w:rsidRPr="004033FF">
              <w:rPr>
                <w:sz w:val="24"/>
                <w:szCs w:val="24"/>
              </w:rPr>
              <w:t>32</w:t>
            </w:r>
          </w:p>
        </w:tc>
      </w:tr>
      <w:tr w:rsidR="00E85DA9" w:rsidRPr="004033FF" w:rsidTr="00AD39D3">
        <w:tc>
          <w:tcPr>
            <w:tcW w:w="959" w:type="dxa"/>
          </w:tcPr>
          <w:p w:rsidR="00E85DA9" w:rsidRPr="004033FF" w:rsidRDefault="00E85DA9" w:rsidP="00AD39D3">
            <w:pPr>
              <w:rPr>
                <w:sz w:val="24"/>
                <w:szCs w:val="24"/>
              </w:rPr>
            </w:pPr>
            <w:r w:rsidRPr="004033FF">
              <w:rPr>
                <w:sz w:val="24"/>
                <w:szCs w:val="24"/>
              </w:rPr>
              <w:t>CO5</w:t>
            </w:r>
          </w:p>
        </w:tc>
        <w:tc>
          <w:tcPr>
            <w:tcW w:w="1362" w:type="dxa"/>
          </w:tcPr>
          <w:p w:rsidR="00E85DA9" w:rsidRPr="004033FF" w:rsidRDefault="00E85DA9" w:rsidP="00AD39D3">
            <w:pPr>
              <w:jc w:val="center"/>
              <w:rPr>
                <w:sz w:val="24"/>
                <w:szCs w:val="24"/>
              </w:rPr>
            </w:pPr>
            <w:r w:rsidRPr="004033FF">
              <w:rPr>
                <w:sz w:val="24"/>
                <w:szCs w:val="24"/>
              </w:rPr>
              <w:t>2</w:t>
            </w:r>
          </w:p>
        </w:tc>
        <w:tc>
          <w:tcPr>
            <w:tcW w:w="1569" w:type="dxa"/>
          </w:tcPr>
          <w:p w:rsidR="00E85DA9" w:rsidRPr="004033FF" w:rsidRDefault="00E85DA9" w:rsidP="00AD39D3">
            <w:pPr>
              <w:jc w:val="center"/>
              <w:rPr>
                <w:sz w:val="24"/>
                <w:szCs w:val="24"/>
              </w:rPr>
            </w:pPr>
            <w:r w:rsidRPr="004033FF">
              <w:rPr>
                <w:sz w:val="24"/>
                <w:szCs w:val="24"/>
              </w:rPr>
              <w:t>10</w:t>
            </w:r>
          </w:p>
        </w:tc>
        <w:tc>
          <w:tcPr>
            <w:tcW w:w="1439" w:type="dxa"/>
          </w:tcPr>
          <w:p w:rsidR="00E85DA9" w:rsidRPr="004033FF" w:rsidRDefault="00E85DA9" w:rsidP="00AD39D3">
            <w:pPr>
              <w:jc w:val="center"/>
              <w:rPr>
                <w:sz w:val="24"/>
                <w:szCs w:val="24"/>
              </w:rPr>
            </w:pPr>
          </w:p>
        </w:tc>
        <w:tc>
          <w:tcPr>
            <w:tcW w:w="1497" w:type="dxa"/>
          </w:tcPr>
          <w:p w:rsidR="00E85DA9" w:rsidRPr="004033FF" w:rsidRDefault="00E85DA9" w:rsidP="00AD39D3">
            <w:pPr>
              <w:jc w:val="center"/>
              <w:rPr>
                <w:sz w:val="24"/>
                <w:szCs w:val="24"/>
              </w:rPr>
            </w:pPr>
          </w:p>
        </w:tc>
        <w:tc>
          <w:tcPr>
            <w:tcW w:w="1375" w:type="dxa"/>
          </w:tcPr>
          <w:p w:rsidR="00E85DA9" w:rsidRPr="004033FF" w:rsidRDefault="00E85DA9" w:rsidP="00AD39D3">
            <w:pPr>
              <w:jc w:val="center"/>
              <w:rPr>
                <w:sz w:val="24"/>
                <w:szCs w:val="24"/>
              </w:rPr>
            </w:pPr>
          </w:p>
        </w:tc>
        <w:tc>
          <w:tcPr>
            <w:tcW w:w="1321" w:type="dxa"/>
          </w:tcPr>
          <w:p w:rsidR="00E85DA9" w:rsidRPr="004033FF" w:rsidRDefault="00E85DA9" w:rsidP="00AD39D3">
            <w:pPr>
              <w:jc w:val="center"/>
              <w:rPr>
                <w:sz w:val="24"/>
                <w:szCs w:val="24"/>
              </w:rPr>
            </w:pPr>
          </w:p>
        </w:tc>
        <w:tc>
          <w:tcPr>
            <w:tcW w:w="1161" w:type="dxa"/>
          </w:tcPr>
          <w:p w:rsidR="00E85DA9" w:rsidRPr="004033FF" w:rsidRDefault="00E85DA9" w:rsidP="00AD39D3">
            <w:pPr>
              <w:jc w:val="center"/>
              <w:rPr>
                <w:sz w:val="24"/>
                <w:szCs w:val="24"/>
              </w:rPr>
            </w:pPr>
            <w:r w:rsidRPr="004033FF">
              <w:rPr>
                <w:sz w:val="24"/>
                <w:szCs w:val="24"/>
              </w:rPr>
              <w:t>12</w:t>
            </w:r>
          </w:p>
        </w:tc>
      </w:tr>
      <w:tr w:rsidR="00E85DA9" w:rsidRPr="004033FF" w:rsidTr="00AD39D3">
        <w:tc>
          <w:tcPr>
            <w:tcW w:w="959" w:type="dxa"/>
          </w:tcPr>
          <w:p w:rsidR="00E85DA9" w:rsidRPr="004033FF" w:rsidRDefault="00E85DA9" w:rsidP="00AD39D3">
            <w:pPr>
              <w:rPr>
                <w:sz w:val="24"/>
                <w:szCs w:val="24"/>
              </w:rPr>
            </w:pPr>
            <w:r w:rsidRPr="004033FF">
              <w:rPr>
                <w:sz w:val="24"/>
                <w:szCs w:val="24"/>
              </w:rPr>
              <w:t>CO6</w:t>
            </w:r>
          </w:p>
        </w:tc>
        <w:tc>
          <w:tcPr>
            <w:tcW w:w="1362" w:type="dxa"/>
          </w:tcPr>
          <w:p w:rsidR="00E85DA9" w:rsidRPr="004033FF" w:rsidRDefault="00E85DA9" w:rsidP="00AD39D3">
            <w:pPr>
              <w:jc w:val="center"/>
              <w:rPr>
                <w:sz w:val="24"/>
                <w:szCs w:val="24"/>
              </w:rPr>
            </w:pPr>
          </w:p>
        </w:tc>
        <w:tc>
          <w:tcPr>
            <w:tcW w:w="1569" w:type="dxa"/>
          </w:tcPr>
          <w:p w:rsidR="00E85DA9" w:rsidRPr="004033FF" w:rsidRDefault="00E85DA9" w:rsidP="00AD39D3">
            <w:pPr>
              <w:jc w:val="center"/>
              <w:rPr>
                <w:sz w:val="24"/>
                <w:szCs w:val="24"/>
              </w:rPr>
            </w:pPr>
          </w:p>
        </w:tc>
        <w:tc>
          <w:tcPr>
            <w:tcW w:w="1439" w:type="dxa"/>
          </w:tcPr>
          <w:p w:rsidR="00E85DA9" w:rsidRPr="004033FF" w:rsidRDefault="00E85DA9" w:rsidP="00AD39D3">
            <w:pPr>
              <w:jc w:val="center"/>
              <w:rPr>
                <w:sz w:val="24"/>
                <w:szCs w:val="24"/>
              </w:rPr>
            </w:pPr>
            <w:r w:rsidRPr="004033FF">
              <w:rPr>
                <w:sz w:val="24"/>
                <w:szCs w:val="24"/>
              </w:rPr>
              <w:t>10</w:t>
            </w:r>
          </w:p>
        </w:tc>
        <w:tc>
          <w:tcPr>
            <w:tcW w:w="1497" w:type="dxa"/>
          </w:tcPr>
          <w:p w:rsidR="00E85DA9" w:rsidRPr="004033FF" w:rsidRDefault="00E85DA9" w:rsidP="00AD39D3">
            <w:pPr>
              <w:jc w:val="center"/>
              <w:rPr>
                <w:sz w:val="24"/>
                <w:szCs w:val="24"/>
              </w:rPr>
            </w:pPr>
          </w:p>
        </w:tc>
        <w:tc>
          <w:tcPr>
            <w:tcW w:w="1375" w:type="dxa"/>
          </w:tcPr>
          <w:p w:rsidR="00E85DA9" w:rsidRPr="004033FF" w:rsidRDefault="00E85DA9" w:rsidP="00AD39D3">
            <w:pPr>
              <w:jc w:val="center"/>
              <w:rPr>
                <w:sz w:val="24"/>
                <w:szCs w:val="24"/>
              </w:rPr>
            </w:pPr>
          </w:p>
        </w:tc>
        <w:tc>
          <w:tcPr>
            <w:tcW w:w="1321" w:type="dxa"/>
          </w:tcPr>
          <w:p w:rsidR="00E85DA9" w:rsidRPr="004033FF" w:rsidRDefault="00E85DA9" w:rsidP="00AD39D3">
            <w:pPr>
              <w:jc w:val="center"/>
              <w:rPr>
                <w:sz w:val="24"/>
                <w:szCs w:val="24"/>
              </w:rPr>
            </w:pPr>
            <w:r w:rsidRPr="004033FF">
              <w:rPr>
                <w:sz w:val="24"/>
                <w:szCs w:val="24"/>
              </w:rPr>
              <w:t>20</w:t>
            </w:r>
          </w:p>
        </w:tc>
        <w:tc>
          <w:tcPr>
            <w:tcW w:w="1161" w:type="dxa"/>
          </w:tcPr>
          <w:p w:rsidR="00E85DA9" w:rsidRPr="004033FF" w:rsidRDefault="00E85DA9" w:rsidP="00AD39D3">
            <w:pPr>
              <w:jc w:val="center"/>
              <w:rPr>
                <w:sz w:val="24"/>
                <w:szCs w:val="24"/>
              </w:rPr>
            </w:pPr>
            <w:r w:rsidRPr="004033FF">
              <w:rPr>
                <w:sz w:val="24"/>
                <w:szCs w:val="24"/>
              </w:rPr>
              <w:t>30</w:t>
            </w:r>
          </w:p>
        </w:tc>
      </w:tr>
      <w:tr w:rsidR="00E85DA9" w:rsidRPr="004033FF" w:rsidTr="00AD39D3">
        <w:tc>
          <w:tcPr>
            <w:tcW w:w="9522" w:type="dxa"/>
            <w:gridSpan w:val="7"/>
          </w:tcPr>
          <w:p w:rsidR="00E85DA9" w:rsidRPr="004033FF" w:rsidRDefault="00E85DA9" w:rsidP="00AD39D3">
            <w:pPr>
              <w:rPr>
                <w:sz w:val="24"/>
                <w:szCs w:val="24"/>
              </w:rPr>
            </w:pPr>
          </w:p>
        </w:tc>
        <w:tc>
          <w:tcPr>
            <w:tcW w:w="1161" w:type="dxa"/>
          </w:tcPr>
          <w:p w:rsidR="00E85DA9" w:rsidRPr="004033FF" w:rsidRDefault="00E85DA9" w:rsidP="00AD39D3">
            <w:pPr>
              <w:jc w:val="center"/>
              <w:rPr>
                <w:b/>
                <w:sz w:val="24"/>
                <w:szCs w:val="24"/>
              </w:rPr>
            </w:pPr>
            <w:r w:rsidRPr="004033FF">
              <w:rPr>
                <w:b/>
                <w:sz w:val="24"/>
                <w:szCs w:val="24"/>
              </w:rPr>
              <w:t>170</w:t>
            </w:r>
          </w:p>
        </w:tc>
      </w:tr>
    </w:tbl>
    <w:p w:rsidR="00E85DA9" w:rsidRDefault="00E85DA9" w:rsidP="002E336A"/>
    <w:p w:rsidR="00E85DA9" w:rsidRDefault="00E85DA9" w:rsidP="002E336A"/>
    <w:p w:rsidR="00E85DA9" w:rsidRDefault="00E85DA9" w:rsidP="002E336A"/>
    <w:p w:rsidR="00A7280B" w:rsidRDefault="00A7280B">
      <w:pPr>
        <w:spacing w:after="200" w:line="276" w:lineRule="auto"/>
        <w:rPr>
          <w:rFonts w:ascii="Arial" w:hAnsi="Arial" w:cs="Arial"/>
          <w:bCs/>
          <w:noProof/>
        </w:rPr>
      </w:pPr>
      <w:r>
        <w:rPr>
          <w:rFonts w:ascii="Arial" w:hAnsi="Arial" w:cs="Arial"/>
          <w:bCs/>
          <w:noProof/>
        </w:rPr>
        <w:br w:type="page"/>
      </w:r>
    </w:p>
    <w:p w:rsidR="00E85DA9" w:rsidRPr="00BA50B9" w:rsidRDefault="00E85DA9"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E85DA9" w:rsidRDefault="00E85DA9" w:rsidP="00E40AC8">
      <w:pPr>
        <w:jc w:val="center"/>
        <w:rPr>
          <w:b/>
        </w:rPr>
      </w:pPr>
      <w:r w:rsidRPr="00AB35ED">
        <w:rPr>
          <w:b/>
          <w:noProof/>
        </w:rPr>
        <w:drawing>
          <wp:inline distT="0" distB="0" distL="0" distR="0">
            <wp:extent cx="6230219" cy="1657581"/>
            <wp:effectExtent l="0" t="0" r="0" b="0"/>
            <wp:docPr id="50" name="Picture 5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97"/>
      </w:tblGrid>
      <w:tr w:rsidR="00E85DA9" w:rsidRPr="001E42AE" w:rsidTr="004211D0">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7E575B">
            <w:pPr>
              <w:pStyle w:val="Title"/>
              <w:jc w:val="left"/>
              <w:rPr>
                <w:b/>
                <w:szCs w:val="24"/>
              </w:rPr>
            </w:pPr>
            <w:r>
              <w:rPr>
                <w:b/>
                <w:szCs w:val="24"/>
              </w:rPr>
              <w:t>20BC2048</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19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4211D0">
        <w:trPr>
          <w:trHeight w:val="397"/>
        </w:trPr>
        <w:tc>
          <w:tcPr>
            <w:tcW w:w="1696" w:type="dxa"/>
            <w:vAlign w:val="center"/>
          </w:tcPr>
          <w:p w:rsidR="00E85DA9" w:rsidRPr="00176493" w:rsidRDefault="00E85DA9" w:rsidP="00FD027D">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FD027D">
            <w:pPr>
              <w:pStyle w:val="Title"/>
              <w:jc w:val="left"/>
              <w:rPr>
                <w:b/>
                <w:szCs w:val="24"/>
              </w:rPr>
            </w:pPr>
            <w:r>
              <w:rPr>
                <w:b/>
                <w:szCs w:val="24"/>
              </w:rPr>
              <w:t>FINANCIAL PLANNING AND WEALTH MANAGEMENT</w:t>
            </w:r>
          </w:p>
        </w:tc>
        <w:tc>
          <w:tcPr>
            <w:tcW w:w="1504" w:type="dxa"/>
            <w:vAlign w:val="center"/>
          </w:tcPr>
          <w:p w:rsidR="00E85DA9" w:rsidRPr="00176493" w:rsidRDefault="00E85DA9" w:rsidP="00FD027D">
            <w:pPr>
              <w:pStyle w:val="Title"/>
              <w:jc w:val="left"/>
              <w:rPr>
                <w:b/>
                <w:bCs/>
                <w:szCs w:val="24"/>
              </w:rPr>
            </w:pPr>
            <w:r w:rsidRPr="00176493">
              <w:rPr>
                <w:b/>
                <w:bCs/>
                <w:szCs w:val="24"/>
              </w:rPr>
              <w:t xml:space="preserve">Max. Marks </w:t>
            </w:r>
          </w:p>
        </w:tc>
        <w:tc>
          <w:tcPr>
            <w:tcW w:w="1197" w:type="dxa"/>
            <w:vAlign w:val="center"/>
          </w:tcPr>
          <w:p w:rsidR="00E85DA9" w:rsidRPr="00176493" w:rsidRDefault="00E85DA9" w:rsidP="00FD027D">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257"/>
        <w:gridCol w:w="6753"/>
        <w:gridCol w:w="1150"/>
        <w:gridCol w:w="26"/>
        <w:gridCol w:w="1031"/>
        <w:gridCol w:w="896"/>
      </w:tblGrid>
      <w:tr w:rsidR="00E85DA9" w:rsidRPr="004211D0" w:rsidTr="004211D0">
        <w:trPr>
          <w:trHeight w:val="552"/>
        </w:trPr>
        <w:tc>
          <w:tcPr>
            <w:tcW w:w="267" w:type="pct"/>
            <w:vAlign w:val="center"/>
          </w:tcPr>
          <w:p w:rsidR="00E85DA9" w:rsidRPr="004211D0" w:rsidRDefault="00E85DA9" w:rsidP="005133D7">
            <w:pPr>
              <w:jc w:val="center"/>
              <w:rPr>
                <w:b/>
                <w:sz w:val="24"/>
                <w:szCs w:val="24"/>
              </w:rPr>
            </w:pPr>
            <w:r w:rsidRPr="004211D0">
              <w:rPr>
                <w:b/>
                <w:sz w:val="24"/>
                <w:szCs w:val="24"/>
              </w:rPr>
              <w:t>Q. No.</w:t>
            </w:r>
          </w:p>
        </w:tc>
        <w:tc>
          <w:tcPr>
            <w:tcW w:w="3281" w:type="pct"/>
            <w:gridSpan w:val="2"/>
            <w:vAlign w:val="center"/>
          </w:tcPr>
          <w:p w:rsidR="00E85DA9" w:rsidRPr="004211D0" w:rsidRDefault="00E85DA9" w:rsidP="005133D7">
            <w:pPr>
              <w:jc w:val="center"/>
              <w:rPr>
                <w:b/>
                <w:sz w:val="24"/>
                <w:szCs w:val="24"/>
              </w:rPr>
            </w:pPr>
            <w:r w:rsidRPr="004211D0">
              <w:rPr>
                <w:b/>
                <w:sz w:val="24"/>
                <w:szCs w:val="24"/>
              </w:rPr>
              <w:t>Questions</w:t>
            </w:r>
          </w:p>
        </w:tc>
        <w:tc>
          <w:tcPr>
            <w:tcW w:w="538" w:type="pct"/>
          </w:tcPr>
          <w:p w:rsidR="00E85DA9" w:rsidRPr="004211D0" w:rsidRDefault="00E85DA9" w:rsidP="00375CD9">
            <w:pPr>
              <w:jc w:val="center"/>
              <w:rPr>
                <w:b/>
                <w:sz w:val="24"/>
                <w:szCs w:val="24"/>
              </w:rPr>
            </w:pPr>
            <w:r w:rsidRPr="004211D0">
              <w:rPr>
                <w:b/>
                <w:sz w:val="24"/>
                <w:szCs w:val="24"/>
              </w:rPr>
              <w:t xml:space="preserve">Course Outcome </w:t>
            </w:r>
          </w:p>
        </w:tc>
        <w:tc>
          <w:tcPr>
            <w:tcW w:w="494" w:type="pct"/>
            <w:gridSpan w:val="2"/>
            <w:vAlign w:val="center"/>
          </w:tcPr>
          <w:p w:rsidR="00E85DA9" w:rsidRPr="004211D0" w:rsidRDefault="00E85DA9" w:rsidP="00375CD9">
            <w:pPr>
              <w:jc w:val="center"/>
              <w:rPr>
                <w:b/>
                <w:sz w:val="24"/>
                <w:szCs w:val="24"/>
              </w:rPr>
            </w:pPr>
            <w:r w:rsidRPr="004211D0">
              <w:rPr>
                <w:b/>
                <w:sz w:val="24"/>
                <w:szCs w:val="24"/>
              </w:rPr>
              <w:t>Bloom’s Level</w:t>
            </w:r>
          </w:p>
        </w:tc>
        <w:tc>
          <w:tcPr>
            <w:tcW w:w="419" w:type="pct"/>
            <w:vAlign w:val="center"/>
          </w:tcPr>
          <w:p w:rsidR="00E85DA9" w:rsidRPr="004211D0" w:rsidRDefault="00E85DA9" w:rsidP="005133D7">
            <w:pPr>
              <w:jc w:val="center"/>
              <w:rPr>
                <w:b/>
                <w:sz w:val="24"/>
                <w:szCs w:val="24"/>
              </w:rPr>
            </w:pPr>
            <w:r w:rsidRPr="004211D0">
              <w:rPr>
                <w:b/>
                <w:sz w:val="24"/>
                <w:szCs w:val="24"/>
              </w:rPr>
              <w:t>Marks</w:t>
            </w:r>
          </w:p>
        </w:tc>
      </w:tr>
      <w:tr w:rsidR="00E85DA9" w:rsidRPr="004211D0" w:rsidTr="004211D0">
        <w:trPr>
          <w:trHeight w:val="593"/>
        </w:trPr>
        <w:tc>
          <w:tcPr>
            <w:tcW w:w="5000" w:type="pct"/>
            <w:gridSpan w:val="7"/>
            <w:vAlign w:val="center"/>
          </w:tcPr>
          <w:p w:rsidR="00E85DA9" w:rsidRPr="004211D0" w:rsidRDefault="00E85DA9" w:rsidP="008C57B9">
            <w:pPr>
              <w:jc w:val="center"/>
              <w:rPr>
                <w:b/>
                <w:sz w:val="24"/>
                <w:szCs w:val="24"/>
                <w:u w:val="single"/>
              </w:rPr>
            </w:pPr>
            <w:r w:rsidRPr="004211D0">
              <w:rPr>
                <w:b/>
                <w:sz w:val="24"/>
                <w:szCs w:val="24"/>
                <w:u w:val="single"/>
              </w:rPr>
              <w:t>PART – A (5 X 2 = 10 MARKS)</w:t>
            </w:r>
          </w:p>
        </w:tc>
      </w:tr>
      <w:tr w:rsidR="00E85DA9" w:rsidRPr="004211D0" w:rsidTr="004211D0">
        <w:trPr>
          <w:trHeight w:val="397"/>
        </w:trPr>
        <w:tc>
          <w:tcPr>
            <w:tcW w:w="267" w:type="pct"/>
          </w:tcPr>
          <w:p w:rsidR="00E85DA9" w:rsidRPr="004211D0" w:rsidRDefault="00E85DA9" w:rsidP="004211D0">
            <w:pPr>
              <w:jc w:val="center"/>
              <w:rPr>
                <w:sz w:val="24"/>
                <w:szCs w:val="24"/>
              </w:rPr>
            </w:pPr>
            <w:r w:rsidRPr="004211D0">
              <w:rPr>
                <w:sz w:val="24"/>
                <w:szCs w:val="24"/>
              </w:rPr>
              <w:t>1.</w:t>
            </w:r>
          </w:p>
        </w:tc>
        <w:tc>
          <w:tcPr>
            <w:tcW w:w="3281" w:type="pct"/>
            <w:gridSpan w:val="2"/>
            <w:vAlign w:val="bottom"/>
          </w:tcPr>
          <w:p w:rsidR="00E85DA9" w:rsidRPr="004211D0" w:rsidRDefault="00E85DA9" w:rsidP="004211D0">
            <w:pPr>
              <w:autoSpaceDE w:val="0"/>
              <w:autoSpaceDN w:val="0"/>
              <w:adjustRightInd w:val="0"/>
              <w:jc w:val="both"/>
              <w:rPr>
                <w:sz w:val="24"/>
                <w:szCs w:val="24"/>
              </w:rPr>
            </w:pPr>
            <w:r w:rsidRPr="004211D0">
              <w:rPr>
                <w:sz w:val="24"/>
                <w:szCs w:val="24"/>
              </w:rPr>
              <w:t>Explain what a portfolio is and name the a</w:t>
            </w:r>
            <w:r>
              <w:rPr>
                <w:sz w:val="24"/>
                <w:szCs w:val="24"/>
              </w:rPr>
              <w:t xml:space="preserve">ssets or combination of assets </w:t>
            </w:r>
            <w:r w:rsidRPr="004211D0">
              <w:rPr>
                <w:sz w:val="24"/>
                <w:szCs w:val="24"/>
              </w:rPr>
              <w:t>a portfolio can have.</w:t>
            </w:r>
          </w:p>
        </w:tc>
        <w:tc>
          <w:tcPr>
            <w:tcW w:w="538" w:type="pct"/>
          </w:tcPr>
          <w:p w:rsidR="00E85DA9" w:rsidRPr="004211D0" w:rsidRDefault="00E85DA9" w:rsidP="004211D0">
            <w:pPr>
              <w:jc w:val="center"/>
              <w:rPr>
                <w:sz w:val="24"/>
                <w:szCs w:val="24"/>
              </w:rPr>
            </w:pPr>
            <w:r w:rsidRPr="004211D0">
              <w:rPr>
                <w:sz w:val="24"/>
                <w:szCs w:val="24"/>
              </w:rPr>
              <w:t>CO1</w:t>
            </w:r>
          </w:p>
        </w:tc>
        <w:tc>
          <w:tcPr>
            <w:tcW w:w="494" w:type="pct"/>
            <w:gridSpan w:val="2"/>
          </w:tcPr>
          <w:p w:rsidR="00E85DA9" w:rsidRPr="004211D0" w:rsidRDefault="00E85DA9" w:rsidP="004211D0">
            <w:pPr>
              <w:jc w:val="center"/>
              <w:rPr>
                <w:sz w:val="24"/>
                <w:szCs w:val="24"/>
              </w:rPr>
            </w:pPr>
            <w:r w:rsidRPr="004211D0">
              <w:rPr>
                <w:sz w:val="24"/>
                <w:szCs w:val="24"/>
              </w:rPr>
              <w:t>U</w:t>
            </w:r>
          </w:p>
        </w:tc>
        <w:tc>
          <w:tcPr>
            <w:tcW w:w="419" w:type="pct"/>
          </w:tcPr>
          <w:p w:rsidR="00E85DA9" w:rsidRPr="004211D0" w:rsidRDefault="00E85DA9" w:rsidP="004211D0">
            <w:pPr>
              <w:jc w:val="center"/>
              <w:rPr>
                <w:sz w:val="24"/>
                <w:szCs w:val="24"/>
              </w:rPr>
            </w:pPr>
            <w:r w:rsidRPr="004211D0">
              <w:rPr>
                <w:sz w:val="24"/>
                <w:szCs w:val="24"/>
              </w:rPr>
              <w:t>2</w:t>
            </w:r>
          </w:p>
        </w:tc>
      </w:tr>
      <w:tr w:rsidR="00E85DA9" w:rsidRPr="004211D0" w:rsidTr="004211D0">
        <w:trPr>
          <w:trHeight w:val="397"/>
        </w:trPr>
        <w:tc>
          <w:tcPr>
            <w:tcW w:w="267" w:type="pct"/>
          </w:tcPr>
          <w:p w:rsidR="00E85DA9" w:rsidRPr="004211D0" w:rsidRDefault="00E85DA9" w:rsidP="004211D0">
            <w:pPr>
              <w:jc w:val="center"/>
              <w:rPr>
                <w:sz w:val="24"/>
                <w:szCs w:val="24"/>
              </w:rPr>
            </w:pPr>
            <w:r w:rsidRPr="004211D0">
              <w:rPr>
                <w:sz w:val="24"/>
                <w:szCs w:val="24"/>
              </w:rPr>
              <w:t>2.</w:t>
            </w:r>
          </w:p>
        </w:tc>
        <w:tc>
          <w:tcPr>
            <w:tcW w:w="3281" w:type="pct"/>
            <w:gridSpan w:val="2"/>
            <w:vAlign w:val="bottom"/>
          </w:tcPr>
          <w:p w:rsidR="00E85DA9" w:rsidRPr="004211D0" w:rsidRDefault="00E85DA9" w:rsidP="004211D0">
            <w:pPr>
              <w:jc w:val="both"/>
              <w:rPr>
                <w:sz w:val="24"/>
                <w:szCs w:val="24"/>
              </w:rPr>
            </w:pPr>
            <w:r w:rsidRPr="004211D0">
              <w:rPr>
                <w:sz w:val="24"/>
                <w:szCs w:val="24"/>
              </w:rPr>
              <w:t>Write a short note on the capital market regulator.</w:t>
            </w:r>
          </w:p>
        </w:tc>
        <w:tc>
          <w:tcPr>
            <w:tcW w:w="538" w:type="pct"/>
          </w:tcPr>
          <w:p w:rsidR="00E85DA9" w:rsidRPr="004211D0" w:rsidRDefault="00E85DA9" w:rsidP="004211D0">
            <w:pPr>
              <w:jc w:val="center"/>
              <w:rPr>
                <w:sz w:val="24"/>
                <w:szCs w:val="24"/>
              </w:rPr>
            </w:pPr>
            <w:r w:rsidRPr="004211D0">
              <w:rPr>
                <w:sz w:val="24"/>
                <w:szCs w:val="24"/>
              </w:rPr>
              <w:t>CO2</w:t>
            </w:r>
          </w:p>
        </w:tc>
        <w:tc>
          <w:tcPr>
            <w:tcW w:w="494" w:type="pct"/>
            <w:gridSpan w:val="2"/>
          </w:tcPr>
          <w:p w:rsidR="00E85DA9" w:rsidRPr="004211D0" w:rsidRDefault="00E85DA9" w:rsidP="004211D0">
            <w:pPr>
              <w:jc w:val="center"/>
              <w:rPr>
                <w:sz w:val="24"/>
                <w:szCs w:val="24"/>
              </w:rPr>
            </w:pPr>
            <w:r w:rsidRPr="004211D0">
              <w:rPr>
                <w:sz w:val="24"/>
                <w:szCs w:val="24"/>
              </w:rPr>
              <w:t>R</w:t>
            </w:r>
          </w:p>
        </w:tc>
        <w:tc>
          <w:tcPr>
            <w:tcW w:w="419" w:type="pct"/>
          </w:tcPr>
          <w:p w:rsidR="00E85DA9" w:rsidRPr="004211D0" w:rsidRDefault="00E85DA9" w:rsidP="004211D0">
            <w:pPr>
              <w:jc w:val="center"/>
              <w:rPr>
                <w:sz w:val="24"/>
                <w:szCs w:val="24"/>
              </w:rPr>
            </w:pPr>
            <w:r w:rsidRPr="004211D0">
              <w:rPr>
                <w:sz w:val="24"/>
                <w:szCs w:val="24"/>
              </w:rPr>
              <w:t>2</w:t>
            </w:r>
          </w:p>
        </w:tc>
      </w:tr>
      <w:tr w:rsidR="00E85DA9" w:rsidRPr="004211D0" w:rsidTr="004211D0">
        <w:trPr>
          <w:trHeight w:val="397"/>
        </w:trPr>
        <w:tc>
          <w:tcPr>
            <w:tcW w:w="267" w:type="pct"/>
          </w:tcPr>
          <w:p w:rsidR="00E85DA9" w:rsidRPr="004211D0" w:rsidRDefault="00E85DA9" w:rsidP="004211D0">
            <w:pPr>
              <w:jc w:val="center"/>
              <w:rPr>
                <w:sz w:val="24"/>
                <w:szCs w:val="24"/>
              </w:rPr>
            </w:pPr>
            <w:r w:rsidRPr="004211D0">
              <w:rPr>
                <w:sz w:val="24"/>
                <w:szCs w:val="24"/>
              </w:rPr>
              <w:t>3.</w:t>
            </w:r>
          </w:p>
        </w:tc>
        <w:tc>
          <w:tcPr>
            <w:tcW w:w="3281" w:type="pct"/>
            <w:gridSpan w:val="2"/>
            <w:vAlign w:val="bottom"/>
          </w:tcPr>
          <w:p w:rsidR="00E85DA9" w:rsidRPr="004211D0" w:rsidRDefault="00E85DA9" w:rsidP="004211D0">
            <w:pPr>
              <w:jc w:val="both"/>
              <w:rPr>
                <w:sz w:val="24"/>
                <w:szCs w:val="24"/>
              </w:rPr>
            </w:pPr>
            <w:r w:rsidRPr="004211D0">
              <w:rPr>
                <w:sz w:val="24"/>
                <w:szCs w:val="24"/>
              </w:rPr>
              <w:t>Name some 4 examples for long term planning (under financial goals)</w:t>
            </w:r>
            <w:r>
              <w:rPr>
                <w:sz w:val="24"/>
                <w:szCs w:val="24"/>
              </w:rPr>
              <w:t>.</w:t>
            </w:r>
          </w:p>
        </w:tc>
        <w:tc>
          <w:tcPr>
            <w:tcW w:w="538" w:type="pct"/>
          </w:tcPr>
          <w:p w:rsidR="00E85DA9" w:rsidRPr="004211D0" w:rsidRDefault="00E85DA9" w:rsidP="004211D0">
            <w:pPr>
              <w:jc w:val="center"/>
              <w:rPr>
                <w:sz w:val="24"/>
                <w:szCs w:val="24"/>
              </w:rPr>
            </w:pPr>
            <w:r w:rsidRPr="004211D0">
              <w:rPr>
                <w:sz w:val="24"/>
                <w:szCs w:val="24"/>
              </w:rPr>
              <w:t>CO3</w:t>
            </w:r>
          </w:p>
        </w:tc>
        <w:tc>
          <w:tcPr>
            <w:tcW w:w="494" w:type="pct"/>
            <w:gridSpan w:val="2"/>
          </w:tcPr>
          <w:p w:rsidR="00E85DA9" w:rsidRPr="004211D0" w:rsidRDefault="00E85DA9" w:rsidP="004211D0">
            <w:pPr>
              <w:jc w:val="center"/>
              <w:rPr>
                <w:sz w:val="24"/>
                <w:szCs w:val="24"/>
              </w:rPr>
            </w:pPr>
            <w:r w:rsidRPr="004211D0">
              <w:rPr>
                <w:sz w:val="24"/>
                <w:szCs w:val="24"/>
              </w:rPr>
              <w:t>R</w:t>
            </w:r>
          </w:p>
        </w:tc>
        <w:tc>
          <w:tcPr>
            <w:tcW w:w="419" w:type="pct"/>
          </w:tcPr>
          <w:p w:rsidR="00E85DA9" w:rsidRPr="004211D0" w:rsidRDefault="00E85DA9" w:rsidP="004211D0">
            <w:pPr>
              <w:jc w:val="center"/>
              <w:rPr>
                <w:sz w:val="24"/>
                <w:szCs w:val="24"/>
              </w:rPr>
            </w:pPr>
            <w:r w:rsidRPr="004211D0">
              <w:rPr>
                <w:sz w:val="24"/>
                <w:szCs w:val="24"/>
              </w:rPr>
              <w:t>2</w:t>
            </w:r>
          </w:p>
        </w:tc>
      </w:tr>
      <w:tr w:rsidR="00E85DA9" w:rsidRPr="004211D0" w:rsidTr="004211D0">
        <w:trPr>
          <w:trHeight w:val="397"/>
        </w:trPr>
        <w:tc>
          <w:tcPr>
            <w:tcW w:w="267" w:type="pct"/>
          </w:tcPr>
          <w:p w:rsidR="00E85DA9" w:rsidRPr="004211D0" w:rsidRDefault="00E85DA9" w:rsidP="004211D0">
            <w:pPr>
              <w:jc w:val="center"/>
              <w:rPr>
                <w:sz w:val="24"/>
                <w:szCs w:val="24"/>
              </w:rPr>
            </w:pPr>
            <w:r w:rsidRPr="004211D0">
              <w:rPr>
                <w:sz w:val="24"/>
                <w:szCs w:val="24"/>
              </w:rPr>
              <w:t>4.</w:t>
            </w:r>
          </w:p>
        </w:tc>
        <w:tc>
          <w:tcPr>
            <w:tcW w:w="3281" w:type="pct"/>
            <w:gridSpan w:val="2"/>
            <w:vAlign w:val="bottom"/>
          </w:tcPr>
          <w:p w:rsidR="00E85DA9" w:rsidRPr="004211D0" w:rsidRDefault="00E85DA9" w:rsidP="004211D0">
            <w:pPr>
              <w:jc w:val="both"/>
              <w:rPr>
                <w:sz w:val="24"/>
                <w:szCs w:val="24"/>
              </w:rPr>
            </w:pPr>
            <w:r w:rsidRPr="004211D0">
              <w:rPr>
                <w:sz w:val="24"/>
                <w:szCs w:val="24"/>
              </w:rPr>
              <w:t>Explain the financial goals and the time limit related to a goal. You can share name some financial goals and the time frame for them.</w:t>
            </w:r>
          </w:p>
        </w:tc>
        <w:tc>
          <w:tcPr>
            <w:tcW w:w="538" w:type="pct"/>
          </w:tcPr>
          <w:p w:rsidR="00E85DA9" w:rsidRPr="004211D0" w:rsidRDefault="00E85DA9" w:rsidP="004211D0">
            <w:pPr>
              <w:jc w:val="center"/>
              <w:rPr>
                <w:sz w:val="24"/>
                <w:szCs w:val="24"/>
              </w:rPr>
            </w:pPr>
            <w:r w:rsidRPr="004211D0">
              <w:rPr>
                <w:sz w:val="24"/>
                <w:szCs w:val="24"/>
              </w:rPr>
              <w:t>CO4</w:t>
            </w:r>
          </w:p>
        </w:tc>
        <w:tc>
          <w:tcPr>
            <w:tcW w:w="494" w:type="pct"/>
            <w:gridSpan w:val="2"/>
          </w:tcPr>
          <w:p w:rsidR="00E85DA9" w:rsidRPr="004211D0" w:rsidRDefault="00E85DA9" w:rsidP="004211D0">
            <w:pPr>
              <w:jc w:val="center"/>
              <w:rPr>
                <w:sz w:val="24"/>
                <w:szCs w:val="24"/>
              </w:rPr>
            </w:pPr>
            <w:r w:rsidRPr="004211D0">
              <w:rPr>
                <w:sz w:val="24"/>
                <w:szCs w:val="24"/>
              </w:rPr>
              <w:t>R</w:t>
            </w:r>
          </w:p>
        </w:tc>
        <w:tc>
          <w:tcPr>
            <w:tcW w:w="419" w:type="pct"/>
          </w:tcPr>
          <w:p w:rsidR="00E85DA9" w:rsidRPr="004211D0" w:rsidRDefault="00E85DA9" w:rsidP="004211D0">
            <w:pPr>
              <w:jc w:val="center"/>
              <w:rPr>
                <w:sz w:val="24"/>
                <w:szCs w:val="24"/>
              </w:rPr>
            </w:pPr>
            <w:r w:rsidRPr="004211D0">
              <w:rPr>
                <w:sz w:val="24"/>
                <w:szCs w:val="24"/>
              </w:rPr>
              <w:t>2</w:t>
            </w:r>
          </w:p>
        </w:tc>
      </w:tr>
      <w:tr w:rsidR="00E85DA9" w:rsidRPr="004211D0" w:rsidTr="004211D0">
        <w:trPr>
          <w:trHeight w:val="397"/>
        </w:trPr>
        <w:tc>
          <w:tcPr>
            <w:tcW w:w="267" w:type="pct"/>
          </w:tcPr>
          <w:p w:rsidR="00E85DA9" w:rsidRPr="004211D0" w:rsidRDefault="00E85DA9" w:rsidP="004211D0">
            <w:pPr>
              <w:jc w:val="center"/>
              <w:rPr>
                <w:sz w:val="24"/>
                <w:szCs w:val="24"/>
              </w:rPr>
            </w:pPr>
            <w:r w:rsidRPr="004211D0">
              <w:rPr>
                <w:sz w:val="24"/>
                <w:szCs w:val="24"/>
              </w:rPr>
              <w:t>5.</w:t>
            </w:r>
          </w:p>
        </w:tc>
        <w:tc>
          <w:tcPr>
            <w:tcW w:w="3281" w:type="pct"/>
            <w:gridSpan w:val="2"/>
            <w:vAlign w:val="bottom"/>
          </w:tcPr>
          <w:p w:rsidR="00E85DA9" w:rsidRPr="004211D0" w:rsidRDefault="00E85DA9" w:rsidP="004211D0">
            <w:pPr>
              <w:pStyle w:val="Default"/>
              <w:jc w:val="both"/>
            </w:pPr>
            <w:r w:rsidRPr="004211D0">
              <w:t>Expand CAGR and explain the meaning</w:t>
            </w:r>
          </w:p>
        </w:tc>
        <w:tc>
          <w:tcPr>
            <w:tcW w:w="538" w:type="pct"/>
          </w:tcPr>
          <w:p w:rsidR="00E85DA9" w:rsidRPr="004211D0" w:rsidRDefault="00E85DA9" w:rsidP="004211D0">
            <w:pPr>
              <w:jc w:val="center"/>
              <w:rPr>
                <w:sz w:val="24"/>
                <w:szCs w:val="24"/>
              </w:rPr>
            </w:pPr>
            <w:r w:rsidRPr="004211D0">
              <w:rPr>
                <w:sz w:val="24"/>
                <w:szCs w:val="24"/>
              </w:rPr>
              <w:t>CO5</w:t>
            </w:r>
          </w:p>
        </w:tc>
        <w:tc>
          <w:tcPr>
            <w:tcW w:w="494" w:type="pct"/>
            <w:gridSpan w:val="2"/>
          </w:tcPr>
          <w:p w:rsidR="00E85DA9" w:rsidRPr="004211D0" w:rsidRDefault="00E85DA9" w:rsidP="004211D0">
            <w:pPr>
              <w:jc w:val="center"/>
              <w:rPr>
                <w:sz w:val="24"/>
                <w:szCs w:val="24"/>
              </w:rPr>
            </w:pPr>
            <w:r w:rsidRPr="004211D0">
              <w:rPr>
                <w:sz w:val="24"/>
                <w:szCs w:val="24"/>
              </w:rPr>
              <w:t>U</w:t>
            </w:r>
          </w:p>
        </w:tc>
        <w:tc>
          <w:tcPr>
            <w:tcW w:w="419" w:type="pct"/>
          </w:tcPr>
          <w:p w:rsidR="00E85DA9" w:rsidRPr="004211D0" w:rsidRDefault="00E85DA9" w:rsidP="004211D0">
            <w:pPr>
              <w:jc w:val="center"/>
              <w:rPr>
                <w:sz w:val="24"/>
                <w:szCs w:val="24"/>
              </w:rPr>
            </w:pPr>
            <w:r w:rsidRPr="004211D0">
              <w:rPr>
                <w:sz w:val="24"/>
                <w:szCs w:val="24"/>
              </w:rPr>
              <w:t>2</w:t>
            </w:r>
          </w:p>
        </w:tc>
      </w:tr>
      <w:tr w:rsidR="00E85DA9" w:rsidRPr="004211D0" w:rsidTr="008C57B9">
        <w:trPr>
          <w:trHeight w:val="552"/>
        </w:trPr>
        <w:tc>
          <w:tcPr>
            <w:tcW w:w="5000" w:type="pct"/>
            <w:gridSpan w:val="7"/>
            <w:vAlign w:val="center"/>
          </w:tcPr>
          <w:p w:rsidR="00E85DA9" w:rsidRPr="004211D0" w:rsidRDefault="00E85DA9" w:rsidP="009263A0">
            <w:pPr>
              <w:jc w:val="center"/>
              <w:rPr>
                <w:b/>
                <w:sz w:val="24"/>
                <w:szCs w:val="24"/>
                <w:u w:val="single"/>
              </w:rPr>
            </w:pPr>
            <w:r w:rsidRPr="004211D0">
              <w:rPr>
                <w:b/>
                <w:sz w:val="24"/>
                <w:szCs w:val="24"/>
                <w:u w:val="single"/>
              </w:rPr>
              <w:t xml:space="preserve">PART – B (3 X 10 = 30 MARKS) </w:t>
            </w:r>
          </w:p>
          <w:p w:rsidR="00E85DA9" w:rsidRPr="004211D0" w:rsidRDefault="00E85DA9" w:rsidP="008C57B9">
            <w:pPr>
              <w:jc w:val="center"/>
              <w:rPr>
                <w:b/>
                <w:sz w:val="24"/>
                <w:szCs w:val="24"/>
              </w:rPr>
            </w:pPr>
            <w:r w:rsidRPr="004211D0">
              <w:rPr>
                <w:b/>
                <w:sz w:val="24"/>
                <w:szCs w:val="24"/>
              </w:rPr>
              <w:t>(Answer all the Questions)</w:t>
            </w:r>
          </w:p>
        </w:tc>
      </w:tr>
      <w:tr w:rsidR="00E85DA9" w:rsidRPr="004211D0" w:rsidTr="004211D0">
        <w:trPr>
          <w:trHeight w:val="323"/>
        </w:trPr>
        <w:tc>
          <w:tcPr>
            <w:tcW w:w="267" w:type="pct"/>
          </w:tcPr>
          <w:p w:rsidR="00E85DA9" w:rsidRPr="004211D0" w:rsidRDefault="00E85DA9" w:rsidP="00375CD9">
            <w:pPr>
              <w:jc w:val="center"/>
              <w:rPr>
                <w:sz w:val="24"/>
                <w:szCs w:val="24"/>
              </w:rPr>
            </w:pPr>
            <w:r w:rsidRPr="004211D0">
              <w:rPr>
                <w:sz w:val="24"/>
                <w:szCs w:val="24"/>
              </w:rPr>
              <w:t>6.</w:t>
            </w:r>
          </w:p>
        </w:tc>
        <w:tc>
          <w:tcPr>
            <w:tcW w:w="3281" w:type="pct"/>
            <w:gridSpan w:val="2"/>
          </w:tcPr>
          <w:p w:rsidR="00E85DA9" w:rsidRPr="004211D0" w:rsidRDefault="00E85DA9" w:rsidP="00BF733C">
            <w:pPr>
              <w:spacing w:after="120" w:line="276" w:lineRule="auto"/>
              <w:rPr>
                <w:sz w:val="24"/>
                <w:szCs w:val="24"/>
              </w:rPr>
            </w:pPr>
            <w:r w:rsidRPr="004211D0">
              <w:rPr>
                <w:sz w:val="24"/>
                <w:szCs w:val="24"/>
              </w:rPr>
              <w:t>Explain risk profiling of individuals and the possible categories of investor</w:t>
            </w:r>
            <w:r>
              <w:rPr>
                <w:sz w:val="24"/>
                <w:szCs w:val="24"/>
              </w:rPr>
              <w:t>.</w:t>
            </w:r>
          </w:p>
        </w:tc>
        <w:tc>
          <w:tcPr>
            <w:tcW w:w="550" w:type="pct"/>
            <w:gridSpan w:val="2"/>
          </w:tcPr>
          <w:p w:rsidR="00E85DA9" w:rsidRPr="004211D0" w:rsidRDefault="00E85DA9" w:rsidP="00375CD9">
            <w:pPr>
              <w:jc w:val="center"/>
              <w:rPr>
                <w:sz w:val="24"/>
                <w:szCs w:val="24"/>
              </w:rPr>
            </w:pPr>
            <w:r w:rsidRPr="004211D0">
              <w:rPr>
                <w:sz w:val="24"/>
                <w:szCs w:val="24"/>
              </w:rPr>
              <w:t>CO1</w:t>
            </w:r>
          </w:p>
        </w:tc>
        <w:tc>
          <w:tcPr>
            <w:tcW w:w="483" w:type="pct"/>
          </w:tcPr>
          <w:p w:rsidR="00E85DA9" w:rsidRPr="004211D0" w:rsidRDefault="00E85DA9" w:rsidP="00375CD9">
            <w:pPr>
              <w:jc w:val="center"/>
              <w:rPr>
                <w:sz w:val="24"/>
                <w:szCs w:val="24"/>
              </w:rPr>
            </w:pPr>
            <w:r w:rsidRPr="004211D0">
              <w:rPr>
                <w:sz w:val="24"/>
                <w:szCs w:val="24"/>
              </w:rPr>
              <w:t>A</w:t>
            </w:r>
          </w:p>
        </w:tc>
        <w:tc>
          <w:tcPr>
            <w:tcW w:w="419" w:type="pct"/>
          </w:tcPr>
          <w:p w:rsidR="00E85DA9" w:rsidRPr="004211D0" w:rsidRDefault="00E85DA9" w:rsidP="00375CD9">
            <w:pPr>
              <w:jc w:val="center"/>
              <w:rPr>
                <w:sz w:val="24"/>
                <w:szCs w:val="24"/>
              </w:rPr>
            </w:pPr>
            <w:r w:rsidRPr="004211D0">
              <w:rPr>
                <w:sz w:val="24"/>
                <w:szCs w:val="24"/>
              </w:rPr>
              <w:t>10</w:t>
            </w:r>
          </w:p>
        </w:tc>
      </w:tr>
      <w:tr w:rsidR="00E85DA9" w:rsidRPr="004211D0" w:rsidTr="004211D0">
        <w:trPr>
          <w:trHeight w:val="397"/>
        </w:trPr>
        <w:tc>
          <w:tcPr>
            <w:tcW w:w="267" w:type="pct"/>
          </w:tcPr>
          <w:p w:rsidR="00E85DA9" w:rsidRPr="004211D0" w:rsidRDefault="00E85DA9" w:rsidP="00375CD9">
            <w:pPr>
              <w:jc w:val="center"/>
              <w:rPr>
                <w:sz w:val="24"/>
                <w:szCs w:val="24"/>
              </w:rPr>
            </w:pPr>
          </w:p>
        </w:tc>
        <w:tc>
          <w:tcPr>
            <w:tcW w:w="3281" w:type="pct"/>
            <w:gridSpan w:val="2"/>
          </w:tcPr>
          <w:p w:rsidR="00E85DA9" w:rsidRPr="004211D0" w:rsidRDefault="00E85DA9" w:rsidP="00D941FC">
            <w:pPr>
              <w:spacing w:after="120" w:line="276" w:lineRule="auto"/>
              <w:jc w:val="center"/>
              <w:rPr>
                <w:b/>
                <w:bCs/>
                <w:sz w:val="24"/>
                <w:szCs w:val="24"/>
              </w:rPr>
            </w:pPr>
            <w:r w:rsidRPr="004211D0">
              <w:rPr>
                <w:b/>
                <w:bCs/>
                <w:sz w:val="24"/>
                <w:szCs w:val="24"/>
              </w:rPr>
              <w:t>(OR)</w:t>
            </w:r>
          </w:p>
        </w:tc>
        <w:tc>
          <w:tcPr>
            <w:tcW w:w="550" w:type="pct"/>
            <w:gridSpan w:val="2"/>
          </w:tcPr>
          <w:p w:rsidR="00E85DA9" w:rsidRPr="004211D0" w:rsidRDefault="00E85DA9" w:rsidP="00375CD9">
            <w:pPr>
              <w:jc w:val="center"/>
              <w:rPr>
                <w:sz w:val="24"/>
                <w:szCs w:val="24"/>
              </w:rPr>
            </w:pPr>
          </w:p>
        </w:tc>
        <w:tc>
          <w:tcPr>
            <w:tcW w:w="483" w:type="pct"/>
          </w:tcPr>
          <w:p w:rsidR="00E85DA9" w:rsidRPr="004211D0" w:rsidRDefault="00E85DA9" w:rsidP="00375CD9">
            <w:pPr>
              <w:jc w:val="center"/>
              <w:rPr>
                <w:sz w:val="24"/>
                <w:szCs w:val="24"/>
              </w:rPr>
            </w:pPr>
          </w:p>
        </w:tc>
        <w:tc>
          <w:tcPr>
            <w:tcW w:w="419" w:type="pct"/>
          </w:tcPr>
          <w:p w:rsidR="00E85DA9" w:rsidRPr="004211D0" w:rsidRDefault="00E85DA9" w:rsidP="00375CD9">
            <w:pPr>
              <w:jc w:val="center"/>
              <w:rPr>
                <w:sz w:val="24"/>
                <w:szCs w:val="24"/>
              </w:rPr>
            </w:pPr>
          </w:p>
        </w:tc>
      </w:tr>
      <w:tr w:rsidR="00E85DA9" w:rsidRPr="004211D0" w:rsidTr="004211D0">
        <w:trPr>
          <w:trHeight w:val="397"/>
        </w:trPr>
        <w:tc>
          <w:tcPr>
            <w:tcW w:w="267" w:type="pct"/>
          </w:tcPr>
          <w:p w:rsidR="00E85DA9" w:rsidRPr="004211D0" w:rsidRDefault="00E85DA9" w:rsidP="00375CD9">
            <w:pPr>
              <w:jc w:val="center"/>
              <w:rPr>
                <w:sz w:val="24"/>
                <w:szCs w:val="24"/>
              </w:rPr>
            </w:pPr>
            <w:r w:rsidRPr="004211D0">
              <w:rPr>
                <w:sz w:val="24"/>
                <w:szCs w:val="24"/>
              </w:rPr>
              <w:t>7.</w:t>
            </w:r>
          </w:p>
        </w:tc>
        <w:tc>
          <w:tcPr>
            <w:tcW w:w="3281" w:type="pct"/>
            <w:gridSpan w:val="2"/>
          </w:tcPr>
          <w:p w:rsidR="00E85DA9" w:rsidRPr="004211D0" w:rsidRDefault="00E85DA9" w:rsidP="007A5164">
            <w:pPr>
              <w:jc w:val="both"/>
              <w:rPr>
                <w:sz w:val="24"/>
                <w:szCs w:val="24"/>
              </w:rPr>
            </w:pPr>
            <w:r w:rsidRPr="004211D0">
              <w:rPr>
                <w:sz w:val="24"/>
                <w:szCs w:val="24"/>
              </w:rPr>
              <w:t>Explain Nifty INDEX calculation and its uses for various investor types</w:t>
            </w:r>
            <w:r>
              <w:rPr>
                <w:sz w:val="24"/>
                <w:szCs w:val="24"/>
              </w:rPr>
              <w:t>.</w:t>
            </w:r>
          </w:p>
        </w:tc>
        <w:tc>
          <w:tcPr>
            <w:tcW w:w="550" w:type="pct"/>
            <w:gridSpan w:val="2"/>
          </w:tcPr>
          <w:p w:rsidR="00E85DA9" w:rsidRPr="004211D0" w:rsidRDefault="00E85DA9" w:rsidP="00375CD9">
            <w:pPr>
              <w:jc w:val="center"/>
              <w:rPr>
                <w:sz w:val="24"/>
                <w:szCs w:val="24"/>
              </w:rPr>
            </w:pPr>
            <w:r w:rsidRPr="004211D0">
              <w:rPr>
                <w:sz w:val="24"/>
                <w:szCs w:val="24"/>
              </w:rPr>
              <w:t>CO1</w:t>
            </w:r>
          </w:p>
        </w:tc>
        <w:tc>
          <w:tcPr>
            <w:tcW w:w="483" w:type="pct"/>
          </w:tcPr>
          <w:p w:rsidR="00E85DA9" w:rsidRPr="004211D0" w:rsidRDefault="00E85DA9" w:rsidP="00375CD9">
            <w:pPr>
              <w:jc w:val="center"/>
              <w:rPr>
                <w:sz w:val="24"/>
                <w:szCs w:val="24"/>
              </w:rPr>
            </w:pPr>
            <w:r w:rsidRPr="004211D0">
              <w:rPr>
                <w:sz w:val="24"/>
                <w:szCs w:val="24"/>
              </w:rPr>
              <w:t>U</w:t>
            </w:r>
          </w:p>
        </w:tc>
        <w:tc>
          <w:tcPr>
            <w:tcW w:w="419" w:type="pct"/>
          </w:tcPr>
          <w:p w:rsidR="00E85DA9" w:rsidRPr="004211D0" w:rsidRDefault="00E85DA9" w:rsidP="00375CD9">
            <w:pPr>
              <w:jc w:val="center"/>
              <w:rPr>
                <w:sz w:val="24"/>
                <w:szCs w:val="24"/>
              </w:rPr>
            </w:pPr>
            <w:r w:rsidRPr="004211D0">
              <w:rPr>
                <w:sz w:val="24"/>
                <w:szCs w:val="24"/>
              </w:rPr>
              <w:t>10</w:t>
            </w:r>
          </w:p>
        </w:tc>
      </w:tr>
      <w:tr w:rsidR="00E85DA9" w:rsidRPr="004211D0" w:rsidTr="004211D0">
        <w:trPr>
          <w:trHeight w:val="397"/>
        </w:trPr>
        <w:tc>
          <w:tcPr>
            <w:tcW w:w="267" w:type="pct"/>
          </w:tcPr>
          <w:p w:rsidR="00E85DA9" w:rsidRPr="004211D0" w:rsidRDefault="00E85DA9" w:rsidP="00375CD9">
            <w:pPr>
              <w:jc w:val="center"/>
              <w:rPr>
                <w:sz w:val="24"/>
                <w:szCs w:val="24"/>
              </w:rPr>
            </w:pPr>
            <w:r w:rsidRPr="004211D0">
              <w:rPr>
                <w:sz w:val="24"/>
                <w:szCs w:val="24"/>
              </w:rPr>
              <w:t>8.</w:t>
            </w:r>
          </w:p>
        </w:tc>
        <w:tc>
          <w:tcPr>
            <w:tcW w:w="3281" w:type="pct"/>
            <w:gridSpan w:val="2"/>
          </w:tcPr>
          <w:p w:rsidR="00E85DA9" w:rsidRPr="004211D0" w:rsidRDefault="00E85DA9" w:rsidP="0040291E">
            <w:pPr>
              <w:spacing w:after="120" w:line="276" w:lineRule="auto"/>
              <w:rPr>
                <w:sz w:val="24"/>
                <w:szCs w:val="24"/>
              </w:rPr>
            </w:pPr>
            <w:r w:rsidRPr="004211D0">
              <w:rPr>
                <w:sz w:val="24"/>
                <w:szCs w:val="24"/>
              </w:rPr>
              <w:t>Sector funds – Explain and provide a list of various sector funds</w:t>
            </w:r>
            <w:r>
              <w:rPr>
                <w:sz w:val="24"/>
                <w:szCs w:val="24"/>
              </w:rPr>
              <w:t>.</w:t>
            </w:r>
          </w:p>
        </w:tc>
        <w:tc>
          <w:tcPr>
            <w:tcW w:w="550" w:type="pct"/>
            <w:gridSpan w:val="2"/>
          </w:tcPr>
          <w:p w:rsidR="00E85DA9" w:rsidRPr="004211D0" w:rsidRDefault="00E85DA9" w:rsidP="00375CD9">
            <w:pPr>
              <w:jc w:val="center"/>
              <w:rPr>
                <w:sz w:val="24"/>
                <w:szCs w:val="24"/>
              </w:rPr>
            </w:pPr>
            <w:r w:rsidRPr="004211D0">
              <w:rPr>
                <w:sz w:val="24"/>
                <w:szCs w:val="24"/>
              </w:rPr>
              <w:t>CO3</w:t>
            </w:r>
          </w:p>
        </w:tc>
        <w:tc>
          <w:tcPr>
            <w:tcW w:w="483" w:type="pct"/>
          </w:tcPr>
          <w:p w:rsidR="00E85DA9" w:rsidRPr="004211D0" w:rsidRDefault="00E85DA9" w:rsidP="00375CD9">
            <w:pPr>
              <w:jc w:val="center"/>
              <w:rPr>
                <w:sz w:val="24"/>
                <w:szCs w:val="24"/>
              </w:rPr>
            </w:pPr>
            <w:r w:rsidRPr="004211D0">
              <w:rPr>
                <w:sz w:val="24"/>
                <w:szCs w:val="24"/>
              </w:rPr>
              <w:t>An</w:t>
            </w:r>
          </w:p>
        </w:tc>
        <w:tc>
          <w:tcPr>
            <w:tcW w:w="419" w:type="pct"/>
          </w:tcPr>
          <w:p w:rsidR="00E85DA9" w:rsidRPr="004211D0" w:rsidRDefault="00E85DA9" w:rsidP="00375CD9">
            <w:pPr>
              <w:jc w:val="center"/>
              <w:rPr>
                <w:sz w:val="24"/>
                <w:szCs w:val="24"/>
              </w:rPr>
            </w:pPr>
            <w:r w:rsidRPr="004211D0">
              <w:rPr>
                <w:sz w:val="24"/>
                <w:szCs w:val="24"/>
              </w:rPr>
              <w:t>10</w:t>
            </w:r>
          </w:p>
        </w:tc>
      </w:tr>
      <w:tr w:rsidR="00E85DA9" w:rsidRPr="004211D0" w:rsidTr="004211D0">
        <w:trPr>
          <w:trHeight w:val="397"/>
        </w:trPr>
        <w:tc>
          <w:tcPr>
            <w:tcW w:w="267" w:type="pct"/>
          </w:tcPr>
          <w:p w:rsidR="00E85DA9" w:rsidRPr="004211D0" w:rsidRDefault="00E85DA9" w:rsidP="00375CD9">
            <w:pPr>
              <w:jc w:val="center"/>
              <w:rPr>
                <w:sz w:val="24"/>
                <w:szCs w:val="24"/>
              </w:rPr>
            </w:pPr>
          </w:p>
        </w:tc>
        <w:tc>
          <w:tcPr>
            <w:tcW w:w="3281" w:type="pct"/>
            <w:gridSpan w:val="2"/>
          </w:tcPr>
          <w:p w:rsidR="00E85DA9" w:rsidRPr="004211D0" w:rsidRDefault="00E85DA9" w:rsidP="00D941FC">
            <w:pPr>
              <w:spacing w:after="120" w:line="276" w:lineRule="auto"/>
              <w:jc w:val="center"/>
              <w:rPr>
                <w:sz w:val="24"/>
                <w:szCs w:val="24"/>
              </w:rPr>
            </w:pPr>
            <w:r w:rsidRPr="004211D0">
              <w:rPr>
                <w:b/>
                <w:bCs/>
                <w:sz w:val="24"/>
                <w:szCs w:val="24"/>
              </w:rPr>
              <w:t>(OR)</w:t>
            </w:r>
          </w:p>
        </w:tc>
        <w:tc>
          <w:tcPr>
            <w:tcW w:w="550" w:type="pct"/>
            <w:gridSpan w:val="2"/>
          </w:tcPr>
          <w:p w:rsidR="00E85DA9" w:rsidRPr="004211D0" w:rsidRDefault="00E85DA9" w:rsidP="00375CD9">
            <w:pPr>
              <w:jc w:val="center"/>
              <w:rPr>
                <w:sz w:val="24"/>
                <w:szCs w:val="24"/>
              </w:rPr>
            </w:pPr>
          </w:p>
        </w:tc>
        <w:tc>
          <w:tcPr>
            <w:tcW w:w="483" w:type="pct"/>
          </w:tcPr>
          <w:p w:rsidR="00E85DA9" w:rsidRPr="004211D0" w:rsidRDefault="00E85DA9" w:rsidP="00375CD9">
            <w:pPr>
              <w:jc w:val="center"/>
              <w:rPr>
                <w:sz w:val="24"/>
                <w:szCs w:val="24"/>
              </w:rPr>
            </w:pPr>
          </w:p>
        </w:tc>
        <w:tc>
          <w:tcPr>
            <w:tcW w:w="419" w:type="pct"/>
          </w:tcPr>
          <w:p w:rsidR="00E85DA9" w:rsidRPr="004211D0" w:rsidRDefault="00E85DA9" w:rsidP="00375CD9">
            <w:pPr>
              <w:jc w:val="center"/>
              <w:rPr>
                <w:sz w:val="24"/>
                <w:szCs w:val="24"/>
              </w:rPr>
            </w:pPr>
          </w:p>
        </w:tc>
      </w:tr>
      <w:tr w:rsidR="00E85DA9" w:rsidRPr="004211D0" w:rsidTr="004211D0">
        <w:trPr>
          <w:trHeight w:val="397"/>
        </w:trPr>
        <w:tc>
          <w:tcPr>
            <w:tcW w:w="267" w:type="pct"/>
          </w:tcPr>
          <w:p w:rsidR="00E85DA9" w:rsidRPr="004211D0" w:rsidRDefault="00E85DA9" w:rsidP="00375CD9">
            <w:pPr>
              <w:jc w:val="center"/>
              <w:rPr>
                <w:sz w:val="24"/>
                <w:szCs w:val="24"/>
              </w:rPr>
            </w:pPr>
            <w:r w:rsidRPr="004211D0">
              <w:rPr>
                <w:sz w:val="24"/>
                <w:szCs w:val="24"/>
              </w:rPr>
              <w:t>9.</w:t>
            </w:r>
          </w:p>
        </w:tc>
        <w:tc>
          <w:tcPr>
            <w:tcW w:w="3281" w:type="pct"/>
            <w:gridSpan w:val="2"/>
          </w:tcPr>
          <w:p w:rsidR="00E85DA9" w:rsidRPr="004211D0" w:rsidRDefault="00E85DA9" w:rsidP="0040291E">
            <w:pPr>
              <w:spacing w:line="276" w:lineRule="auto"/>
              <w:jc w:val="both"/>
              <w:rPr>
                <w:sz w:val="24"/>
                <w:szCs w:val="24"/>
              </w:rPr>
            </w:pPr>
            <w:r w:rsidRPr="004211D0">
              <w:rPr>
                <w:sz w:val="24"/>
                <w:szCs w:val="24"/>
              </w:rPr>
              <w:t>Index based funds – Explain and provide a list of index funds</w:t>
            </w:r>
            <w:r>
              <w:rPr>
                <w:sz w:val="24"/>
                <w:szCs w:val="24"/>
              </w:rPr>
              <w:t>.</w:t>
            </w:r>
          </w:p>
        </w:tc>
        <w:tc>
          <w:tcPr>
            <w:tcW w:w="550" w:type="pct"/>
            <w:gridSpan w:val="2"/>
          </w:tcPr>
          <w:p w:rsidR="00E85DA9" w:rsidRPr="004211D0" w:rsidRDefault="00E85DA9" w:rsidP="00375CD9">
            <w:pPr>
              <w:jc w:val="center"/>
              <w:rPr>
                <w:sz w:val="24"/>
                <w:szCs w:val="24"/>
              </w:rPr>
            </w:pPr>
            <w:r w:rsidRPr="004211D0">
              <w:rPr>
                <w:sz w:val="24"/>
                <w:szCs w:val="24"/>
              </w:rPr>
              <w:t>CO4</w:t>
            </w:r>
          </w:p>
        </w:tc>
        <w:tc>
          <w:tcPr>
            <w:tcW w:w="483" w:type="pct"/>
          </w:tcPr>
          <w:p w:rsidR="00E85DA9" w:rsidRPr="004211D0" w:rsidRDefault="00E85DA9" w:rsidP="00375CD9">
            <w:pPr>
              <w:jc w:val="center"/>
              <w:rPr>
                <w:sz w:val="24"/>
                <w:szCs w:val="24"/>
              </w:rPr>
            </w:pPr>
            <w:r w:rsidRPr="004211D0">
              <w:rPr>
                <w:sz w:val="24"/>
                <w:szCs w:val="24"/>
              </w:rPr>
              <w:t>An</w:t>
            </w:r>
          </w:p>
        </w:tc>
        <w:tc>
          <w:tcPr>
            <w:tcW w:w="419" w:type="pct"/>
          </w:tcPr>
          <w:p w:rsidR="00E85DA9" w:rsidRPr="004211D0" w:rsidRDefault="00E85DA9" w:rsidP="00375CD9">
            <w:pPr>
              <w:jc w:val="center"/>
              <w:rPr>
                <w:sz w:val="24"/>
                <w:szCs w:val="24"/>
              </w:rPr>
            </w:pPr>
            <w:r w:rsidRPr="004211D0">
              <w:rPr>
                <w:sz w:val="24"/>
                <w:szCs w:val="24"/>
              </w:rPr>
              <w:t>10</w:t>
            </w:r>
          </w:p>
        </w:tc>
      </w:tr>
      <w:tr w:rsidR="00E85DA9" w:rsidRPr="004211D0" w:rsidTr="004211D0">
        <w:trPr>
          <w:trHeight w:val="397"/>
        </w:trPr>
        <w:tc>
          <w:tcPr>
            <w:tcW w:w="267" w:type="pct"/>
          </w:tcPr>
          <w:p w:rsidR="00E85DA9" w:rsidRPr="004211D0" w:rsidRDefault="00E85DA9" w:rsidP="00375CD9">
            <w:pPr>
              <w:jc w:val="center"/>
              <w:rPr>
                <w:sz w:val="24"/>
                <w:szCs w:val="24"/>
              </w:rPr>
            </w:pPr>
            <w:r w:rsidRPr="004211D0">
              <w:rPr>
                <w:sz w:val="24"/>
                <w:szCs w:val="24"/>
              </w:rPr>
              <w:t>10.</w:t>
            </w:r>
          </w:p>
        </w:tc>
        <w:tc>
          <w:tcPr>
            <w:tcW w:w="3281" w:type="pct"/>
            <w:gridSpan w:val="2"/>
          </w:tcPr>
          <w:p w:rsidR="00E85DA9" w:rsidRPr="004211D0" w:rsidRDefault="00E85DA9" w:rsidP="0040291E">
            <w:pPr>
              <w:spacing w:after="120" w:line="276" w:lineRule="auto"/>
              <w:rPr>
                <w:sz w:val="24"/>
                <w:szCs w:val="24"/>
              </w:rPr>
            </w:pPr>
            <w:r w:rsidRPr="004211D0">
              <w:rPr>
                <w:sz w:val="24"/>
                <w:szCs w:val="24"/>
              </w:rPr>
              <w:t>Zero coupon Bonds – Explain in details and give an example</w:t>
            </w:r>
            <w:r>
              <w:rPr>
                <w:sz w:val="24"/>
                <w:szCs w:val="24"/>
              </w:rPr>
              <w:t>.</w:t>
            </w:r>
          </w:p>
        </w:tc>
        <w:tc>
          <w:tcPr>
            <w:tcW w:w="550" w:type="pct"/>
            <w:gridSpan w:val="2"/>
          </w:tcPr>
          <w:p w:rsidR="00E85DA9" w:rsidRPr="004211D0" w:rsidRDefault="00E85DA9" w:rsidP="00375CD9">
            <w:pPr>
              <w:jc w:val="center"/>
              <w:rPr>
                <w:sz w:val="24"/>
                <w:szCs w:val="24"/>
              </w:rPr>
            </w:pPr>
            <w:r w:rsidRPr="004211D0">
              <w:rPr>
                <w:sz w:val="24"/>
                <w:szCs w:val="24"/>
              </w:rPr>
              <w:t>CO5</w:t>
            </w:r>
          </w:p>
        </w:tc>
        <w:tc>
          <w:tcPr>
            <w:tcW w:w="483" w:type="pct"/>
          </w:tcPr>
          <w:p w:rsidR="00E85DA9" w:rsidRPr="004211D0" w:rsidRDefault="00E85DA9" w:rsidP="00375CD9">
            <w:pPr>
              <w:jc w:val="center"/>
              <w:rPr>
                <w:sz w:val="24"/>
                <w:szCs w:val="24"/>
              </w:rPr>
            </w:pPr>
            <w:r w:rsidRPr="004211D0">
              <w:rPr>
                <w:sz w:val="24"/>
                <w:szCs w:val="24"/>
              </w:rPr>
              <w:t>An</w:t>
            </w:r>
          </w:p>
        </w:tc>
        <w:tc>
          <w:tcPr>
            <w:tcW w:w="419" w:type="pct"/>
          </w:tcPr>
          <w:p w:rsidR="00E85DA9" w:rsidRPr="004211D0" w:rsidRDefault="00E85DA9" w:rsidP="00375CD9">
            <w:pPr>
              <w:jc w:val="center"/>
              <w:rPr>
                <w:sz w:val="24"/>
                <w:szCs w:val="24"/>
              </w:rPr>
            </w:pPr>
            <w:r w:rsidRPr="004211D0">
              <w:rPr>
                <w:sz w:val="24"/>
                <w:szCs w:val="24"/>
              </w:rPr>
              <w:t>10</w:t>
            </w:r>
          </w:p>
        </w:tc>
      </w:tr>
      <w:tr w:rsidR="00E85DA9" w:rsidRPr="004211D0" w:rsidTr="004211D0">
        <w:trPr>
          <w:trHeight w:val="397"/>
        </w:trPr>
        <w:tc>
          <w:tcPr>
            <w:tcW w:w="267" w:type="pct"/>
          </w:tcPr>
          <w:p w:rsidR="00E85DA9" w:rsidRPr="004211D0" w:rsidRDefault="00E85DA9" w:rsidP="00375CD9">
            <w:pPr>
              <w:jc w:val="center"/>
              <w:rPr>
                <w:sz w:val="24"/>
                <w:szCs w:val="24"/>
              </w:rPr>
            </w:pPr>
          </w:p>
        </w:tc>
        <w:tc>
          <w:tcPr>
            <w:tcW w:w="3281" w:type="pct"/>
            <w:gridSpan w:val="2"/>
          </w:tcPr>
          <w:p w:rsidR="00E85DA9" w:rsidRPr="004211D0" w:rsidRDefault="00E85DA9" w:rsidP="00D941FC">
            <w:pPr>
              <w:spacing w:after="120" w:line="276" w:lineRule="auto"/>
              <w:jc w:val="center"/>
              <w:rPr>
                <w:sz w:val="24"/>
                <w:szCs w:val="24"/>
              </w:rPr>
            </w:pPr>
            <w:r w:rsidRPr="004211D0">
              <w:rPr>
                <w:b/>
                <w:bCs/>
                <w:sz w:val="24"/>
                <w:szCs w:val="24"/>
              </w:rPr>
              <w:t>(OR)</w:t>
            </w:r>
          </w:p>
        </w:tc>
        <w:tc>
          <w:tcPr>
            <w:tcW w:w="550" w:type="pct"/>
            <w:gridSpan w:val="2"/>
          </w:tcPr>
          <w:p w:rsidR="00E85DA9" w:rsidRPr="004211D0" w:rsidRDefault="00E85DA9" w:rsidP="00375CD9">
            <w:pPr>
              <w:jc w:val="center"/>
              <w:rPr>
                <w:sz w:val="24"/>
                <w:szCs w:val="24"/>
              </w:rPr>
            </w:pPr>
          </w:p>
        </w:tc>
        <w:tc>
          <w:tcPr>
            <w:tcW w:w="483" w:type="pct"/>
          </w:tcPr>
          <w:p w:rsidR="00E85DA9" w:rsidRPr="004211D0" w:rsidRDefault="00E85DA9" w:rsidP="00375CD9">
            <w:pPr>
              <w:jc w:val="center"/>
              <w:rPr>
                <w:sz w:val="24"/>
                <w:szCs w:val="24"/>
              </w:rPr>
            </w:pPr>
          </w:p>
        </w:tc>
        <w:tc>
          <w:tcPr>
            <w:tcW w:w="419" w:type="pct"/>
          </w:tcPr>
          <w:p w:rsidR="00E85DA9" w:rsidRPr="004211D0" w:rsidRDefault="00E85DA9" w:rsidP="00375CD9">
            <w:pPr>
              <w:jc w:val="center"/>
              <w:rPr>
                <w:sz w:val="24"/>
                <w:szCs w:val="24"/>
              </w:rPr>
            </w:pPr>
          </w:p>
        </w:tc>
      </w:tr>
      <w:tr w:rsidR="00E85DA9" w:rsidRPr="004211D0" w:rsidTr="004211D0">
        <w:trPr>
          <w:trHeight w:val="397"/>
        </w:trPr>
        <w:tc>
          <w:tcPr>
            <w:tcW w:w="267" w:type="pct"/>
          </w:tcPr>
          <w:p w:rsidR="00E85DA9" w:rsidRPr="004211D0" w:rsidRDefault="00E85DA9" w:rsidP="00375CD9">
            <w:pPr>
              <w:jc w:val="center"/>
              <w:rPr>
                <w:sz w:val="24"/>
                <w:szCs w:val="24"/>
              </w:rPr>
            </w:pPr>
            <w:r w:rsidRPr="004211D0">
              <w:rPr>
                <w:sz w:val="24"/>
                <w:szCs w:val="24"/>
              </w:rPr>
              <w:t>11.</w:t>
            </w:r>
          </w:p>
        </w:tc>
        <w:tc>
          <w:tcPr>
            <w:tcW w:w="3281" w:type="pct"/>
            <w:gridSpan w:val="2"/>
          </w:tcPr>
          <w:p w:rsidR="00E85DA9" w:rsidRPr="004211D0" w:rsidRDefault="00E85DA9" w:rsidP="00A659B4">
            <w:pPr>
              <w:spacing w:line="276" w:lineRule="auto"/>
              <w:rPr>
                <w:sz w:val="24"/>
                <w:szCs w:val="24"/>
              </w:rPr>
            </w:pPr>
            <w:r w:rsidRPr="004211D0">
              <w:rPr>
                <w:sz w:val="24"/>
                <w:szCs w:val="24"/>
              </w:rPr>
              <w:t>List down all types of Bonds and explain in details the differences</w:t>
            </w:r>
            <w:r>
              <w:rPr>
                <w:sz w:val="24"/>
                <w:szCs w:val="24"/>
              </w:rPr>
              <w:t>.</w:t>
            </w:r>
          </w:p>
        </w:tc>
        <w:tc>
          <w:tcPr>
            <w:tcW w:w="550" w:type="pct"/>
            <w:gridSpan w:val="2"/>
          </w:tcPr>
          <w:p w:rsidR="00E85DA9" w:rsidRPr="004211D0" w:rsidRDefault="00E85DA9" w:rsidP="00375CD9">
            <w:pPr>
              <w:jc w:val="center"/>
              <w:rPr>
                <w:sz w:val="24"/>
                <w:szCs w:val="24"/>
              </w:rPr>
            </w:pPr>
            <w:r w:rsidRPr="004211D0">
              <w:rPr>
                <w:sz w:val="24"/>
                <w:szCs w:val="24"/>
              </w:rPr>
              <w:t>CO6</w:t>
            </w:r>
          </w:p>
        </w:tc>
        <w:tc>
          <w:tcPr>
            <w:tcW w:w="483" w:type="pct"/>
          </w:tcPr>
          <w:p w:rsidR="00E85DA9" w:rsidRPr="004211D0" w:rsidRDefault="00E85DA9" w:rsidP="00375CD9">
            <w:pPr>
              <w:jc w:val="center"/>
              <w:rPr>
                <w:sz w:val="24"/>
                <w:szCs w:val="24"/>
              </w:rPr>
            </w:pPr>
            <w:r w:rsidRPr="004211D0">
              <w:rPr>
                <w:sz w:val="24"/>
                <w:szCs w:val="24"/>
              </w:rPr>
              <w:t>U</w:t>
            </w:r>
          </w:p>
        </w:tc>
        <w:tc>
          <w:tcPr>
            <w:tcW w:w="419" w:type="pct"/>
          </w:tcPr>
          <w:p w:rsidR="00E85DA9" w:rsidRPr="004211D0" w:rsidRDefault="00E85DA9" w:rsidP="00375CD9">
            <w:pPr>
              <w:jc w:val="center"/>
              <w:rPr>
                <w:sz w:val="24"/>
                <w:szCs w:val="24"/>
              </w:rPr>
            </w:pPr>
            <w:r w:rsidRPr="004211D0">
              <w:rPr>
                <w:sz w:val="24"/>
                <w:szCs w:val="24"/>
              </w:rPr>
              <w:t>10</w:t>
            </w:r>
          </w:p>
        </w:tc>
      </w:tr>
      <w:tr w:rsidR="00E85DA9" w:rsidRPr="004211D0" w:rsidTr="008C57B9">
        <w:trPr>
          <w:trHeight w:val="552"/>
        </w:trPr>
        <w:tc>
          <w:tcPr>
            <w:tcW w:w="5000" w:type="pct"/>
            <w:gridSpan w:val="7"/>
          </w:tcPr>
          <w:p w:rsidR="00E85DA9" w:rsidRPr="004211D0" w:rsidRDefault="00E85DA9" w:rsidP="00061FB3">
            <w:pPr>
              <w:jc w:val="center"/>
              <w:rPr>
                <w:b/>
                <w:sz w:val="24"/>
                <w:szCs w:val="24"/>
                <w:u w:val="single"/>
              </w:rPr>
            </w:pPr>
          </w:p>
          <w:p w:rsidR="00E85DA9" w:rsidRPr="004211D0" w:rsidRDefault="00E85DA9" w:rsidP="00061FB3">
            <w:pPr>
              <w:jc w:val="center"/>
              <w:rPr>
                <w:b/>
                <w:sz w:val="24"/>
                <w:szCs w:val="24"/>
                <w:u w:val="single"/>
              </w:rPr>
            </w:pPr>
          </w:p>
          <w:p w:rsidR="00E85DA9" w:rsidRPr="004211D0" w:rsidRDefault="00E85DA9" w:rsidP="00061FB3">
            <w:pPr>
              <w:jc w:val="center"/>
              <w:rPr>
                <w:b/>
                <w:sz w:val="24"/>
                <w:szCs w:val="24"/>
                <w:u w:val="single"/>
              </w:rPr>
            </w:pPr>
          </w:p>
          <w:p w:rsidR="00E85DA9" w:rsidRPr="004211D0" w:rsidRDefault="00E85DA9" w:rsidP="00061FB3">
            <w:pPr>
              <w:jc w:val="center"/>
              <w:rPr>
                <w:b/>
                <w:sz w:val="24"/>
                <w:szCs w:val="24"/>
                <w:u w:val="single"/>
              </w:rPr>
            </w:pPr>
            <w:r w:rsidRPr="004211D0">
              <w:rPr>
                <w:b/>
                <w:sz w:val="24"/>
                <w:szCs w:val="24"/>
                <w:u w:val="single"/>
              </w:rPr>
              <w:lastRenderedPageBreak/>
              <w:t>PART – C (3 X 20 = 60 MARKS)</w:t>
            </w:r>
          </w:p>
          <w:p w:rsidR="00E85DA9" w:rsidRPr="004211D0" w:rsidRDefault="00E85DA9" w:rsidP="00061FB3">
            <w:pPr>
              <w:jc w:val="center"/>
              <w:rPr>
                <w:b/>
                <w:sz w:val="24"/>
                <w:szCs w:val="24"/>
              </w:rPr>
            </w:pPr>
            <w:r w:rsidRPr="004211D0">
              <w:rPr>
                <w:b/>
                <w:sz w:val="24"/>
                <w:szCs w:val="24"/>
              </w:rPr>
              <w:t xml:space="preserve"> (Answer any three Questions)</w:t>
            </w:r>
          </w:p>
        </w:tc>
      </w:tr>
      <w:tr w:rsidR="00E85DA9" w:rsidRPr="004211D0" w:rsidTr="004211D0">
        <w:trPr>
          <w:trHeight w:val="397"/>
        </w:trPr>
        <w:tc>
          <w:tcPr>
            <w:tcW w:w="267" w:type="pct"/>
          </w:tcPr>
          <w:p w:rsidR="00E85DA9" w:rsidRPr="004211D0" w:rsidRDefault="00E85DA9" w:rsidP="00456504">
            <w:pPr>
              <w:jc w:val="center"/>
              <w:rPr>
                <w:sz w:val="24"/>
                <w:szCs w:val="24"/>
              </w:rPr>
            </w:pPr>
            <w:r w:rsidRPr="004211D0">
              <w:rPr>
                <w:sz w:val="24"/>
                <w:szCs w:val="24"/>
              </w:rPr>
              <w:lastRenderedPageBreak/>
              <w:t>12.</w:t>
            </w:r>
          </w:p>
        </w:tc>
        <w:tc>
          <w:tcPr>
            <w:tcW w:w="121" w:type="pct"/>
          </w:tcPr>
          <w:p w:rsidR="00E85DA9" w:rsidRPr="004211D0" w:rsidRDefault="00E85DA9" w:rsidP="00456504">
            <w:pPr>
              <w:jc w:val="center"/>
              <w:rPr>
                <w:sz w:val="24"/>
                <w:szCs w:val="24"/>
              </w:rPr>
            </w:pPr>
          </w:p>
        </w:tc>
        <w:tc>
          <w:tcPr>
            <w:tcW w:w="3161" w:type="pct"/>
          </w:tcPr>
          <w:p w:rsidR="00E85DA9" w:rsidRPr="004211D0" w:rsidRDefault="00E85DA9" w:rsidP="00456504">
            <w:pPr>
              <w:jc w:val="both"/>
              <w:rPr>
                <w:sz w:val="24"/>
                <w:szCs w:val="24"/>
              </w:rPr>
            </w:pPr>
            <w:r w:rsidRPr="004211D0">
              <w:rPr>
                <w:sz w:val="24"/>
                <w:szCs w:val="24"/>
              </w:rPr>
              <w:t>List down 10 NSE indexes and the information shared by them</w:t>
            </w:r>
            <w:r>
              <w:rPr>
                <w:sz w:val="24"/>
                <w:szCs w:val="24"/>
              </w:rPr>
              <w:t>.</w:t>
            </w:r>
          </w:p>
        </w:tc>
        <w:tc>
          <w:tcPr>
            <w:tcW w:w="550" w:type="pct"/>
            <w:gridSpan w:val="2"/>
          </w:tcPr>
          <w:p w:rsidR="00E85DA9" w:rsidRPr="004211D0" w:rsidRDefault="00E85DA9" w:rsidP="00456504">
            <w:pPr>
              <w:jc w:val="center"/>
              <w:rPr>
                <w:sz w:val="24"/>
                <w:szCs w:val="24"/>
              </w:rPr>
            </w:pPr>
            <w:r w:rsidRPr="004211D0">
              <w:rPr>
                <w:sz w:val="24"/>
                <w:szCs w:val="24"/>
              </w:rPr>
              <w:t>CO1</w:t>
            </w:r>
          </w:p>
        </w:tc>
        <w:tc>
          <w:tcPr>
            <w:tcW w:w="483" w:type="pct"/>
          </w:tcPr>
          <w:p w:rsidR="00E85DA9" w:rsidRPr="004211D0" w:rsidRDefault="00E85DA9" w:rsidP="00456504">
            <w:pPr>
              <w:jc w:val="center"/>
              <w:rPr>
                <w:sz w:val="24"/>
                <w:szCs w:val="24"/>
              </w:rPr>
            </w:pPr>
            <w:r w:rsidRPr="004211D0">
              <w:rPr>
                <w:sz w:val="24"/>
                <w:szCs w:val="24"/>
              </w:rPr>
              <w:t>R</w:t>
            </w:r>
          </w:p>
        </w:tc>
        <w:tc>
          <w:tcPr>
            <w:tcW w:w="419" w:type="pct"/>
          </w:tcPr>
          <w:p w:rsidR="00E85DA9" w:rsidRPr="004211D0" w:rsidRDefault="00E85DA9" w:rsidP="00456504">
            <w:pPr>
              <w:jc w:val="center"/>
              <w:rPr>
                <w:sz w:val="24"/>
                <w:szCs w:val="24"/>
              </w:rPr>
            </w:pPr>
            <w:r w:rsidRPr="004211D0">
              <w:rPr>
                <w:sz w:val="24"/>
                <w:szCs w:val="24"/>
              </w:rPr>
              <w:t>20</w:t>
            </w:r>
          </w:p>
        </w:tc>
      </w:tr>
      <w:tr w:rsidR="00E85DA9" w:rsidRPr="004211D0" w:rsidTr="004211D0">
        <w:trPr>
          <w:trHeight w:val="397"/>
        </w:trPr>
        <w:tc>
          <w:tcPr>
            <w:tcW w:w="267" w:type="pct"/>
          </w:tcPr>
          <w:p w:rsidR="00E85DA9" w:rsidRPr="004211D0" w:rsidRDefault="00E85DA9" w:rsidP="006272BC">
            <w:pPr>
              <w:jc w:val="center"/>
              <w:rPr>
                <w:sz w:val="24"/>
                <w:szCs w:val="24"/>
              </w:rPr>
            </w:pPr>
            <w:r w:rsidRPr="004211D0">
              <w:rPr>
                <w:sz w:val="24"/>
                <w:szCs w:val="24"/>
              </w:rPr>
              <w:t>13.</w:t>
            </w:r>
          </w:p>
        </w:tc>
        <w:tc>
          <w:tcPr>
            <w:tcW w:w="121" w:type="pct"/>
          </w:tcPr>
          <w:p w:rsidR="00E85DA9" w:rsidRPr="004211D0" w:rsidRDefault="00E85DA9" w:rsidP="006272BC">
            <w:pPr>
              <w:jc w:val="center"/>
              <w:rPr>
                <w:sz w:val="24"/>
                <w:szCs w:val="24"/>
              </w:rPr>
            </w:pPr>
          </w:p>
        </w:tc>
        <w:tc>
          <w:tcPr>
            <w:tcW w:w="3161" w:type="pct"/>
          </w:tcPr>
          <w:p w:rsidR="00E85DA9" w:rsidRPr="004211D0" w:rsidRDefault="00E85DA9" w:rsidP="00F45CFC">
            <w:pPr>
              <w:jc w:val="both"/>
              <w:rPr>
                <w:sz w:val="24"/>
                <w:szCs w:val="24"/>
              </w:rPr>
            </w:pPr>
            <w:r w:rsidRPr="004211D0">
              <w:rPr>
                <w:sz w:val="24"/>
                <w:szCs w:val="24"/>
              </w:rPr>
              <w:t>Find out a. Absolute return b. CAGR from the following details:</w:t>
            </w:r>
          </w:p>
          <w:p w:rsidR="00E85DA9" w:rsidRPr="004211D0" w:rsidRDefault="00E85DA9" w:rsidP="00120816">
            <w:pPr>
              <w:pStyle w:val="ListParagraph"/>
              <w:numPr>
                <w:ilvl w:val="0"/>
                <w:numId w:val="43"/>
              </w:numPr>
              <w:jc w:val="both"/>
              <w:rPr>
                <w:sz w:val="24"/>
                <w:szCs w:val="24"/>
              </w:rPr>
            </w:pPr>
            <w:r w:rsidRPr="004211D0">
              <w:rPr>
                <w:sz w:val="24"/>
                <w:szCs w:val="24"/>
              </w:rPr>
              <w:t>Investment made                         45000.00</w:t>
            </w:r>
          </w:p>
          <w:p w:rsidR="00E85DA9" w:rsidRPr="004211D0" w:rsidRDefault="00E85DA9" w:rsidP="00120816">
            <w:pPr>
              <w:pStyle w:val="ListParagraph"/>
              <w:numPr>
                <w:ilvl w:val="0"/>
                <w:numId w:val="43"/>
              </w:numPr>
              <w:jc w:val="both"/>
              <w:rPr>
                <w:sz w:val="24"/>
                <w:szCs w:val="24"/>
              </w:rPr>
            </w:pPr>
            <w:r w:rsidRPr="004211D0">
              <w:rPr>
                <w:sz w:val="24"/>
                <w:szCs w:val="24"/>
              </w:rPr>
              <w:t>Number of years                          6 years</w:t>
            </w:r>
          </w:p>
          <w:p w:rsidR="00E85DA9" w:rsidRPr="004211D0" w:rsidRDefault="00E85DA9" w:rsidP="00F45CFC">
            <w:pPr>
              <w:jc w:val="both"/>
              <w:rPr>
                <w:sz w:val="24"/>
                <w:szCs w:val="24"/>
              </w:rPr>
            </w:pPr>
            <w:r w:rsidRPr="004211D0">
              <w:rPr>
                <w:sz w:val="24"/>
                <w:szCs w:val="24"/>
              </w:rPr>
              <w:t>Value at the end of 10</w:t>
            </w:r>
            <w:r w:rsidRPr="004211D0">
              <w:rPr>
                <w:sz w:val="24"/>
                <w:szCs w:val="24"/>
                <w:vertAlign w:val="superscript"/>
              </w:rPr>
              <w:t>th</w:t>
            </w:r>
            <w:r w:rsidRPr="004211D0">
              <w:rPr>
                <w:sz w:val="24"/>
                <w:szCs w:val="24"/>
              </w:rPr>
              <w:t xml:space="preserve"> year                    215000.00</w:t>
            </w:r>
          </w:p>
        </w:tc>
        <w:tc>
          <w:tcPr>
            <w:tcW w:w="550" w:type="pct"/>
            <w:gridSpan w:val="2"/>
          </w:tcPr>
          <w:p w:rsidR="00E85DA9" w:rsidRPr="004211D0" w:rsidRDefault="00E85DA9" w:rsidP="006272BC">
            <w:pPr>
              <w:jc w:val="center"/>
              <w:rPr>
                <w:sz w:val="24"/>
                <w:szCs w:val="24"/>
              </w:rPr>
            </w:pPr>
            <w:r w:rsidRPr="004211D0">
              <w:rPr>
                <w:sz w:val="24"/>
                <w:szCs w:val="24"/>
              </w:rPr>
              <w:t>CO2</w:t>
            </w:r>
          </w:p>
        </w:tc>
        <w:tc>
          <w:tcPr>
            <w:tcW w:w="483" w:type="pct"/>
          </w:tcPr>
          <w:p w:rsidR="00E85DA9" w:rsidRPr="004211D0" w:rsidRDefault="00E85DA9" w:rsidP="006272BC">
            <w:pPr>
              <w:jc w:val="center"/>
              <w:rPr>
                <w:sz w:val="24"/>
                <w:szCs w:val="24"/>
              </w:rPr>
            </w:pPr>
            <w:r w:rsidRPr="004211D0">
              <w:rPr>
                <w:sz w:val="24"/>
                <w:szCs w:val="24"/>
              </w:rPr>
              <w:t>U</w:t>
            </w:r>
          </w:p>
        </w:tc>
        <w:tc>
          <w:tcPr>
            <w:tcW w:w="419" w:type="pct"/>
          </w:tcPr>
          <w:p w:rsidR="00E85DA9" w:rsidRPr="004211D0" w:rsidRDefault="00E85DA9" w:rsidP="006272BC">
            <w:pPr>
              <w:jc w:val="center"/>
              <w:rPr>
                <w:sz w:val="24"/>
                <w:szCs w:val="24"/>
              </w:rPr>
            </w:pPr>
            <w:r w:rsidRPr="004211D0">
              <w:rPr>
                <w:sz w:val="24"/>
                <w:szCs w:val="24"/>
              </w:rPr>
              <w:t>20</w:t>
            </w:r>
          </w:p>
        </w:tc>
      </w:tr>
      <w:tr w:rsidR="00E85DA9" w:rsidRPr="004211D0" w:rsidTr="004211D0">
        <w:trPr>
          <w:trHeight w:val="397"/>
        </w:trPr>
        <w:tc>
          <w:tcPr>
            <w:tcW w:w="267" w:type="pct"/>
          </w:tcPr>
          <w:p w:rsidR="00E85DA9" w:rsidRPr="004211D0" w:rsidRDefault="00E85DA9" w:rsidP="007C3278">
            <w:pPr>
              <w:jc w:val="center"/>
              <w:rPr>
                <w:sz w:val="24"/>
                <w:szCs w:val="24"/>
              </w:rPr>
            </w:pPr>
            <w:r w:rsidRPr="004211D0">
              <w:rPr>
                <w:sz w:val="24"/>
                <w:szCs w:val="24"/>
              </w:rPr>
              <w:t>14.</w:t>
            </w:r>
          </w:p>
        </w:tc>
        <w:tc>
          <w:tcPr>
            <w:tcW w:w="121" w:type="pct"/>
          </w:tcPr>
          <w:p w:rsidR="00E85DA9" w:rsidRPr="004211D0" w:rsidRDefault="00E85DA9" w:rsidP="007C3278">
            <w:pPr>
              <w:jc w:val="center"/>
              <w:rPr>
                <w:sz w:val="24"/>
                <w:szCs w:val="24"/>
              </w:rPr>
            </w:pPr>
          </w:p>
        </w:tc>
        <w:tc>
          <w:tcPr>
            <w:tcW w:w="3161" w:type="pct"/>
          </w:tcPr>
          <w:p w:rsidR="00E85DA9" w:rsidRPr="004211D0" w:rsidRDefault="00E85DA9" w:rsidP="007C3278">
            <w:pPr>
              <w:jc w:val="both"/>
              <w:rPr>
                <w:sz w:val="24"/>
                <w:szCs w:val="24"/>
              </w:rPr>
            </w:pPr>
            <w:r w:rsidRPr="004211D0">
              <w:rPr>
                <w:sz w:val="24"/>
                <w:szCs w:val="24"/>
              </w:rPr>
              <w:t>Explain “Asset Allocation” and the need for diversification of investments.</w:t>
            </w:r>
          </w:p>
        </w:tc>
        <w:tc>
          <w:tcPr>
            <w:tcW w:w="550" w:type="pct"/>
            <w:gridSpan w:val="2"/>
          </w:tcPr>
          <w:p w:rsidR="00E85DA9" w:rsidRPr="004211D0" w:rsidRDefault="00E85DA9" w:rsidP="007C3278">
            <w:pPr>
              <w:jc w:val="center"/>
              <w:rPr>
                <w:sz w:val="24"/>
                <w:szCs w:val="24"/>
              </w:rPr>
            </w:pPr>
            <w:r w:rsidRPr="004211D0">
              <w:rPr>
                <w:sz w:val="24"/>
                <w:szCs w:val="24"/>
              </w:rPr>
              <w:t>CO3</w:t>
            </w:r>
          </w:p>
        </w:tc>
        <w:tc>
          <w:tcPr>
            <w:tcW w:w="483" w:type="pct"/>
          </w:tcPr>
          <w:p w:rsidR="00E85DA9" w:rsidRPr="004211D0" w:rsidRDefault="00E85DA9" w:rsidP="007C3278">
            <w:pPr>
              <w:jc w:val="center"/>
              <w:rPr>
                <w:sz w:val="24"/>
                <w:szCs w:val="24"/>
              </w:rPr>
            </w:pPr>
            <w:r w:rsidRPr="004211D0">
              <w:rPr>
                <w:sz w:val="24"/>
                <w:szCs w:val="24"/>
              </w:rPr>
              <w:t>R</w:t>
            </w:r>
          </w:p>
        </w:tc>
        <w:tc>
          <w:tcPr>
            <w:tcW w:w="419" w:type="pct"/>
          </w:tcPr>
          <w:p w:rsidR="00E85DA9" w:rsidRPr="004211D0" w:rsidRDefault="00E85DA9" w:rsidP="007C3278">
            <w:pPr>
              <w:jc w:val="center"/>
              <w:rPr>
                <w:sz w:val="24"/>
                <w:szCs w:val="24"/>
              </w:rPr>
            </w:pPr>
            <w:r w:rsidRPr="004211D0">
              <w:rPr>
                <w:sz w:val="24"/>
                <w:szCs w:val="24"/>
              </w:rPr>
              <w:t>20</w:t>
            </w:r>
          </w:p>
        </w:tc>
      </w:tr>
      <w:tr w:rsidR="00E85DA9" w:rsidRPr="004211D0" w:rsidTr="004211D0">
        <w:trPr>
          <w:trHeight w:val="397"/>
        </w:trPr>
        <w:tc>
          <w:tcPr>
            <w:tcW w:w="267" w:type="pct"/>
          </w:tcPr>
          <w:p w:rsidR="00E85DA9" w:rsidRPr="004211D0" w:rsidRDefault="00E85DA9" w:rsidP="008C57B9">
            <w:pPr>
              <w:jc w:val="center"/>
              <w:rPr>
                <w:sz w:val="24"/>
                <w:szCs w:val="24"/>
              </w:rPr>
            </w:pPr>
            <w:r w:rsidRPr="004211D0">
              <w:rPr>
                <w:sz w:val="24"/>
                <w:szCs w:val="24"/>
              </w:rPr>
              <w:t>15.</w:t>
            </w:r>
          </w:p>
        </w:tc>
        <w:tc>
          <w:tcPr>
            <w:tcW w:w="121" w:type="pct"/>
          </w:tcPr>
          <w:p w:rsidR="00E85DA9" w:rsidRPr="004211D0" w:rsidRDefault="00E85DA9" w:rsidP="008C57B9">
            <w:pPr>
              <w:jc w:val="center"/>
              <w:rPr>
                <w:sz w:val="24"/>
                <w:szCs w:val="24"/>
              </w:rPr>
            </w:pPr>
          </w:p>
        </w:tc>
        <w:tc>
          <w:tcPr>
            <w:tcW w:w="3161" w:type="pct"/>
          </w:tcPr>
          <w:p w:rsidR="00E85DA9" w:rsidRPr="004211D0" w:rsidRDefault="00E85DA9" w:rsidP="00F45CFC">
            <w:pPr>
              <w:pStyle w:val="ListParagraph"/>
              <w:ind w:left="0"/>
              <w:rPr>
                <w:sz w:val="24"/>
                <w:szCs w:val="24"/>
              </w:rPr>
            </w:pPr>
            <w:r w:rsidRPr="004211D0">
              <w:rPr>
                <w:sz w:val="24"/>
                <w:szCs w:val="24"/>
              </w:rPr>
              <w:t>Valuation of a bond with the following features:</w:t>
            </w:r>
          </w:p>
          <w:p w:rsidR="00E85DA9" w:rsidRPr="004211D0" w:rsidRDefault="00E85DA9" w:rsidP="00120816">
            <w:pPr>
              <w:pStyle w:val="ListParagraph"/>
              <w:numPr>
                <w:ilvl w:val="0"/>
                <w:numId w:val="44"/>
              </w:numPr>
              <w:rPr>
                <w:sz w:val="24"/>
                <w:szCs w:val="24"/>
              </w:rPr>
            </w:pPr>
            <w:r w:rsidRPr="004211D0">
              <w:rPr>
                <w:sz w:val="24"/>
                <w:szCs w:val="24"/>
              </w:rPr>
              <w:t>Face value                   Rs1000.00</w:t>
            </w:r>
          </w:p>
          <w:p w:rsidR="00E85DA9" w:rsidRPr="004211D0" w:rsidRDefault="00E85DA9" w:rsidP="00120816">
            <w:pPr>
              <w:pStyle w:val="ListParagraph"/>
              <w:numPr>
                <w:ilvl w:val="0"/>
                <w:numId w:val="44"/>
              </w:numPr>
              <w:rPr>
                <w:sz w:val="24"/>
                <w:szCs w:val="24"/>
              </w:rPr>
            </w:pPr>
            <w:r w:rsidRPr="004211D0">
              <w:rPr>
                <w:sz w:val="24"/>
                <w:szCs w:val="24"/>
              </w:rPr>
              <w:t>Coupon                              8% (Annual payment)</w:t>
            </w:r>
          </w:p>
          <w:p w:rsidR="00E85DA9" w:rsidRPr="004211D0" w:rsidRDefault="00E85DA9" w:rsidP="00120816">
            <w:pPr>
              <w:pStyle w:val="ListParagraph"/>
              <w:numPr>
                <w:ilvl w:val="0"/>
                <w:numId w:val="44"/>
              </w:numPr>
              <w:rPr>
                <w:sz w:val="24"/>
                <w:szCs w:val="24"/>
              </w:rPr>
            </w:pPr>
            <w:r w:rsidRPr="004211D0">
              <w:rPr>
                <w:sz w:val="24"/>
                <w:szCs w:val="24"/>
              </w:rPr>
              <w:t>Tenure                              5 years</w:t>
            </w:r>
          </w:p>
          <w:p w:rsidR="00E85DA9" w:rsidRPr="004211D0" w:rsidRDefault="00E85DA9" w:rsidP="00F45CFC">
            <w:pPr>
              <w:jc w:val="both"/>
              <w:rPr>
                <w:sz w:val="24"/>
                <w:szCs w:val="24"/>
              </w:rPr>
            </w:pPr>
            <w:r w:rsidRPr="004211D0">
              <w:rPr>
                <w:sz w:val="24"/>
                <w:szCs w:val="24"/>
              </w:rPr>
              <w:t xml:space="preserve">Return expectation                       10%    </w:t>
            </w:r>
          </w:p>
        </w:tc>
        <w:tc>
          <w:tcPr>
            <w:tcW w:w="550" w:type="pct"/>
            <w:gridSpan w:val="2"/>
          </w:tcPr>
          <w:p w:rsidR="00E85DA9" w:rsidRPr="004211D0" w:rsidRDefault="00E85DA9" w:rsidP="008C57B9">
            <w:pPr>
              <w:jc w:val="center"/>
              <w:rPr>
                <w:sz w:val="24"/>
                <w:szCs w:val="24"/>
              </w:rPr>
            </w:pPr>
            <w:r w:rsidRPr="004211D0">
              <w:rPr>
                <w:sz w:val="24"/>
                <w:szCs w:val="24"/>
              </w:rPr>
              <w:t>CO4</w:t>
            </w:r>
          </w:p>
        </w:tc>
        <w:tc>
          <w:tcPr>
            <w:tcW w:w="483" w:type="pct"/>
          </w:tcPr>
          <w:p w:rsidR="00E85DA9" w:rsidRPr="004211D0" w:rsidRDefault="00E85DA9" w:rsidP="008C57B9">
            <w:pPr>
              <w:jc w:val="center"/>
              <w:rPr>
                <w:sz w:val="24"/>
                <w:szCs w:val="24"/>
              </w:rPr>
            </w:pPr>
            <w:r w:rsidRPr="004211D0">
              <w:rPr>
                <w:sz w:val="24"/>
                <w:szCs w:val="24"/>
              </w:rPr>
              <w:t>U</w:t>
            </w:r>
          </w:p>
        </w:tc>
        <w:tc>
          <w:tcPr>
            <w:tcW w:w="419" w:type="pct"/>
          </w:tcPr>
          <w:p w:rsidR="00E85DA9" w:rsidRPr="004211D0" w:rsidRDefault="00E85DA9" w:rsidP="008C57B9">
            <w:pPr>
              <w:jc w:val="center"/>
              <w:rPr>
                <w:sz w:val="24"/>
                <w:szCs w:val="24"/>
              </w:rPr>
            </w:pPr>
            <w:r w:rsidRPr="004211D0">
              <w:rPr>
                <w:sz w:val="24"/>
                <w:szCs w:val="24"/>
              </w:rPr>
              <w:t>20</w:t>
            </w:r>
          </w:p>
        </w:tc>
      </w:tr>
      <w:tr w:rsidR="00E85DA9" w:rsidRPr="004211D0" w:rsidTr="004211D0">
        <w:trPr>
          <w:trHeight w:val="397"/>
        </w:trPr>
        <w:tc>
          <w:tcPr>
            <w:tcW w:w="267" w:type="pct"/>
          </w:tcPr>
          <w:p w:rsidR="00E85DA9" w:rsidRPr="004211D0" w:rsidRDefault="00E85DA9" w:rsidP="008C57B9">
            <w:pPr>
              <w:jc w:val="center"/>
              <w:rPr>
                <w:sz w:val="24"/>
                <w:szCs w:val="24"/>
              </w:rPr>
            </w:pPr>
            <w:r w:rsidRPr="004211D0">
              <w:rPr>
                <w:sz w:val="24"/>
                <w:szCs w:val="24"/>
              </w:rPr>
              <w:t>16.</w:t>
            </w:r>
          </w:p>
        </w:tc>
        <w:tc>
          <w:tcPr>
            <w:tcW w:w="121" w:type="pct"/>
          </w:tcPr>
          <w:p w:rsidR="00E85DA9" w:rsidRPr="004211D0" w:rsidRDefault="00E85DA9" w:rsidP="008C57B9">
            <w:pPr>
              <w:jc w:val="center"/>
              <w:rPr>
                <w:sz w:val="24"/>
                <w:szCs w:val="24"/>
              </w:rPr>
            </w:pPr>
          </w:p>
        </w:tc>
        <w:tc>
          <w:tcPr>
            <w:tcW w:w="3161" w:type="pct"/>
          </w:tcPr>
          <w:p w:rsidR="00E85DA9" w:rsidRPr="004211D0" w:rsidRDefault="00E85DA9" w:rsidP="008C57B9">
            <w:pPr>
              <w:jc w:val="both"/>
              <w:rPr>
                <w:sz w:val="24"/>
                <w:szCs w:val="24"/>
              </w:rPr>
            </w:pPr>
            <w:r w:rsidRPr="004211D0">
              <w:rPr>
                <w:sz w:val="24"/>
                <w:szCs w:val="24"/>
              </w:rPr>
              <w:t>Calculate thereturn for the following PF containing various assets and the expected returns of the assets for one year:</w:t>
            </w:r>
          </w:p>
          <w:p w:rsidR="00E85DA9" w:rsidRPr="004211D0" w:rsidRDefault="00E85DA9" w:rsidP="00120816">
            <w:pPr>
              <w:pStyle w:val="ListParagraph"/>
              <w:numPr>
                <w:ilvl w:val="0"/>
                <w:numId w:val="45"/>
              </w:numPr>
              <w:jc w:val="both"/>
              <w:rPr>
                <w:sz w:val="24"/>
                <w:szCs w:val="24"/>
              </w:rPr>
            </w:pPr>
            <w:r w:rsidRPr="004211D0">
              <w:rPr>
                <w:sz w:val="24"/>
                <w:szCs w:val="24"/>
              </w:rPr>
              <w:t>Equity             Rs100000                              15%</w:t>
            </w:r>
          </w:p>
          <w:p w:rsidR="00E85DA9" w:rsidRPr="004211D0" w:rsidRDefault="00E85DA9" w:rsidP="00120816">
            <w:pPr>
              <w:pStyle w:val="ListParagraph"/>
              <w:numPr>
                <w:ilvl w:val="0"/>
                <w:numId w:val="45"/>
              </w:numPr>
              <w:jc w:val="both"/>
              <w:rPr>
                <w:sz w:val="24"/>
                <w:szCs w:val="24"/>
              </w:rPr>
            </w:pPr>
            <w:r w:rsidRPr="004211D0">
              <w:rPr>
                <w:sz w:val="24"/>
                <w:szCs w:val="24"/>
              </w:rPr>
              <w:t xml:space="preserve">Debt                Rs 50000                                8%     </w:t>
            </w:r>
          </w:p>
          <w:p w:rsidR="00E85DA9" w:rsidRPr="004211D0" w:rsidRDefault="00E85DA9" w:rsidP="00120816">
            <w:pPr>
              <w:pStyle w:val="ListParagraph"/>
              <w:numPr>
                <w:ilvl w:val="0"/>
                <w:numId w:val="45"/>
              </w:numPr>
              <w:jc w:val="both"/>
              <w:rPr>
                <w:sz w:val="24"/>
                <w:szCs w:val="24"/>
              </w:rPr>
            </w:pPr>
            <w:r w:rsidRPr="004211D0">
              <w:rPr>
                <w:sz w:val="24"/>
                <w:szCs w:val="24"/>
              </w:rPr>
              <w:t>Gold                Rs 75000                                8.5%</w:t>
            </w:r>
          </w:p>
          <w:p w:rsidR="00E85DA9" w:rsidRPr="004211D0" w:rsidRDefault="00E85DA9" w:rsidP="00120816">
            <w:pPr>
              <w:pStyle w:val="ListParagraph"/>
              <w:numPr>
                <w:ilvl w:val="0"/>
                <w:numId w:val="45"/>
              </w:numPr>
              <w:jc w:val="both"/>
              <w:rPr>
                <w:sz w:val="24"/>
                <w:szCs w:val="24"/>
              </w:rPr>
            </w:pPr>
            <w:r w:rsidRPr="004211D0">
              <w:rPr>
                <w:sz w:val="24"/>
                <w:szCs w:val="24"/>
              </w:rPr>
              <w:t xml:space="preserve">MF                  Rs 200000                              12%    </w:t>
            </w:r>
          </w:p>
        </w:tc>
        <w:tc>
          <w:tcPr>
            <w:tcW w:w="550" w:type="pct"/>
            <w:gridSpan w:val="2"/>
          </w:tcPr>
          <w:p w:rsidR="00E85DA9" w:rsidRPr="004211D0" w:rsidRDefault="00E85DA9" w:rsidP="008C57B9">
            <w:pPr>
              <w:jc w:val="center"/>
              <w:rPr>
                <w:sz w:val="24"/>
                <w:szCs w:val="24"/>
              </w:rPr>
            </w:pPr>
            <w:r w:rsidRPr="004211D0">
              <w:rPr>
                <w:sz w:val="24"/>
                <w:szCs w:val="24"/>
              </w:rPr>
              <w:t>CO5</w:t>
            </w:r>
          </w:p>
        </w:tc>
        <w:tc>
          <w:tcPr>
            <w:tcW w:w="483" w:type="pct"/>
          </w:tcPr>
          <w:p w:rsidR="00E85DA9" w:rsidRPr="004211D0" w:rsidRDefault="00E85DA9" w:rsidP="008C57B9">
            <w:pPr>
              <w:jc w:val="center"/>
              <w:rPr>
                <w:sz w:val="24"/>
                <w:szCs w:val="24"/>
              </w:rPr>
            </w:pPr>
            <w:r w:rsidRPr="004211D0">
              <w:rPr>
                <w:sz w:val="24"/>
                <w:szCs w:val="24"/>
              </w:rPr>
              <w:t>A</w:t>
            </w:r>
          </w:p>
        </w:tc>
        <w:tc>
          <w:tcPr>
            <w:tcW w:w="419" w:type="pct"/>
          </w:tcPr>
          <w:p w:rsidR="00E85DA9" w:rsidRPr="004211D0" w:rsidRDefault="00E85DA9" w:rsidP="008C57B9">
            <w:pPr>
              <w:jc w:val="center"/>
              <w:rPr>
                <w:sz w:val="24"/>
                <w:szCs w:val="24"/>
              </w:rPr>
            </w:pPr>
            <w:r w:rsidRPr="004211D0">
              <w:rPr>
                <w:sz w:val="24"/>
                <w:szCs w:val="24"/>
              </w:rPr>
              <w:t>20</w:t>
            </w:r>
          </w:p>
        </w:tc>
      </w:tr>
    </w:tbl>
    <w:p w:rsidR="00E85DA9" w:rsidRDefault="00E85DA9" w:rsidP="002E336A"/>
    <w:tbl>
      <w:tblPr>
        <w:tblStyle w:val="TableGrid"/>
        <w:tblW w:w="0" w:type="auto"/>
        <w:tblLook w:val="04A0" w:firstRow="1" w:lastRow="0" w:firstColumn="1" w:lastColumn="0" w:noHBand="0" w:noVBand="1"/>
      </w:tblPr>
      <w:tblGrid>
        <w:gridCol w:w="675"/>
        <w:gridCol w:w="9782"/>
      </w:tblGrid>
      <w:tr w:rsidR="00E85DA9" w:rsidTr="00AD39D3">
        <w:tc>
          <w:tcPr>
            <w:tcW w:w="675" w:type="dxa"/>
          </w:tcPr>
          <w:p w:rsidR="00E85DA9" w:rsidRDefault="00E85DA9" w:rsidP="00AD39D3"/>
        </w:tc>
        <w:tc>
          <w:tcPr>
            <w:tcW w:w="9782" w:type="dxa"/>
          </w:tcPr>
          <w:tbl>
            <w:tblPr>
              <w:tblStyle w:val="TableGrid"/>
              <w:tblW w:w="0" w:type="auto"/>
              <w:tblLook w:val="04A0" w:firstRow="1" w:lastRow="0" w:firstColumn="1" w:lastColumn="0" w:noHBand="0" w:noVBand="1"/>
            </w:tblPr>
            <w:tblGrid>
              <w:gridCol w:w="674"/>
              <w:gridCol w:w="8882"/>
            </w:tblGrid>
            <w:tr w:rsidR="00E85DA9" w:rsidRPr="004211D0" w:rsidTr="006F49FF">
              <w:tc>
                <w:tcPr>
                  <w:tcW w:w="675" w:type="dxa"/>
                </w:tcPr>
                <w:p w:rsidR="00E85DA9" w:rsidRPr="004211D0" w:rsidRDefault="00E85DA9" w:rsidP="005E0557">
                  <w:pPr>
                    <w:rPr>
                      <w:sz w:val="24"/>
                      <w:szCs w:val="24"/>
                    </w:rPr>
                  </w:pPr>
                </w:p>
              </w:tc>
              <w:tc>
                <w:tcPr>
                  <w:tcW w:w="9782" w:type="dxa"/>
                </w:tcPr>
                <w:p w:rsidR="00E85DA9" w:rsidRPr="004211D0" w:rsidRDefault="00E85DA9" w:rsidP="005E0557">
                  <w:pPr>
                    <w:jc w:val="center"/>
                    <w:rPr>
                      <w:b/>
                      <w:sz w:val="24"/>
                      <w:szCs w:val="24"/>
                    </w:rPr>
                  </w:pPr>
                  <w:r w:rsidRPr="004211D0">
                    <w:rPr>
                      <w:b/>
                      <w:sz w:val="24"/>
                      <w:szCs w:val="24"/>
                    </w:rPr>
                    <w:t>COURSE OUTCOMES</w:t>
                  </w:r>
                </w:p>
              </w:tc>
            </w:tr>
            <w:tr w:rsidR="00E85DA9" w:rsidRPr="004211D0" w:rsidTr="006F49FF">
              <w:tc>
                <w:tcPr>
                  <w:tcW w:w="675" w:type="dxa"/>
                </w:tcPr>
                <w:p w:rsidR="00E85DA9" w:rsidRPr="004211D0" w:rsidRDefault="00E85DA9" w:rsidP="005E0557">
                  <w:pPr>
                    <w:rPr>
                      <w:sz w:val="24"/>
                      <w:szCs w:val="24"/>
                    </w:rPr>
                  </w:pPr>
                  <w:r w:rsidRPr="004211D0">
                    <w:rPr>
                      <w:sz w:val="24"/>
                      <w:szCs w:val="24"/>
                    </w:rPr>
                    <w:t>CO1</w:t>
                  </w:r>
                </w:p>
              </w:tc>
              <w:tc>
                <w:tcPr>
                  <w:tcW w:w="9782" w:type="dxa"/>
                </w:tcPr>
                <w:p w:rsidR="00E85DA9" w:rsidRPr="004211D0" w:rsidRDefault="00E85DA9" w:rsidP="005E0557">
                  <w:pPr>
                    <w:rPr>
                      <w:sz w:val="24"/>
                      <w:szCs w:val="24"/>
                    </w:rPr>
                  </w:pPr>
                  <w:r w:rsidRPr="004211D0">
                    <w:rPr>
                      <w:sz w:val="24"/>
                      <w:szCs w:val="24"/>
                    </w:rPr>
                    <w:t>Understand what is financial planning process and various goals a family to work on</w:t>
                  </w:r>
                  <w:r>
                    <w:rPr>
                      <w:sz w:val="24"/>
                      <w:szCs w:val="24"/>
                    </w:rPr>
                    <w:t>.</w:t>
                  </w:r>
                </w:p>
              </w:tc>
            </w:tr>
            <w:tr w:rsidR="00E85DA9" w:rsidRPr="004211D0" w:rsidTr="006F49FF">
              <w:tc>
                <w:tcPr>
                  <w:tcW w:w="675" w:type="dxa"/>
                </w:tcPr>
                <w:p w:rsidR="00E85DA9" w:rsidRPr="004211D0" w:rsidRDefault="00E85DA9" w:rsidP="005E0557">
                  <w:pPr>
                    <w:rPr>
                      <w:sz w:val="24"/>
                      <w:szCs w:val="24"/>
                    </w:rPr>
                  </w:pPr>
                  <w:r w:rsidRPr="004211D0">
                    <w:rPr>
                      <w:sz w:val="24"/>
                      <w:szCs w:val="24"/>
                    </w:rPr>
                    <w:t>CO2</w:t>
                  </w:r>
                </w:p>
              </w:tc>
              <w:tc>
                <w:tcPr>
                  <w:tcW w:w="9782" w:type="dxa"/>
                </w:tcPr>
                <w:p w:rsidR="00E85DA9" w:rsidRPr="004211D0" w:rsidRDefault="00E85DA9" w:rsidP="005E0557">
                  <w:pPr>
                    <w:rPr>
                      <w:sz w:val="24"/>
                      <w:szCs w:val="24"/>
                    </w:rPr>
                  </w:pPr>
                  <w:r w:rsidRPr="004211D0">
                    <w:rPr>
                      <w:sz w:val="24"/>
                      <w:szCs w:val="24"/>
                    </w:rPr>
                    <w:t>How to convert financial goals to solutions for the family thus helping create the wealth now and for future</w:t>
                  </w:r>
                  <w:r>
                    <w:rPr>
                      <w:sz w:val="24"/>
                      <w:szCs w:val="24"/>
                    </w:rPr>
                    <w:t>.</w:t>
                  </w:r>
                </w:p>
              </w:tc>
            </w:tr>
            <w:tr w:rsidR="00E85DA9" w:rsidRPr="004211D0" w:rsidTr="006F49FF">
              <w:tc>
                <w:tcPr>
                  <w:tcW w:w="675" w:type="dxa"/>
                </w:tcPr>
                <w:p w:rsidR="00E85DA9" w:rsidRPr="004211D0" w:rsidRDefault="00E85DA9" w:rsidP="005E0557">
                  <w:pPr>
                    <w:rPr>
                      <w:sz w:val="24"/>
                      <w:szCs w:val="24"/>
                    </w:rPr>
                  </w:pPr>
                  <w:r w:rsidRPr="004211D0">
                    <w:rPr>
                      <w:sz w:val="24"/>
                      <w:szCs w:val="24"/>
                    </w:rPr>
                    <w:t>CO3</w:t>
                  </w:r>
                </w:p>
              </w:tc>
              <w:tc>
                <w:tcPr>
                  <w:tcW w:w="9782" w:type="dxa"/>
                </w:tcPr>
                <w:p w:rsidR="00E85DA9" w:rsidRPr="004211D0" w:rsidRDefault="00E85DA9" w:rsidP="005E0557">
                  <w:pPr>
                    <w:rPr>
                      <w:sz w:val="24"/>
                      <w:szCs w:val="24"/>
                    </w:rPr>
                  </w:pPr>
                  <w:r w:rsidRPr="004211D0">
                    <w:rPr>
                      <w:sz w:val="24"/>
                      <w:szCs w:val="24"/>
                    </w:rPr>
                    <w:t>Defining the risk profiling for individuals and the need for embedding them in the wealth creation and management</w:t>
                  </w:r>
                  <w:r>
                    <w:rPr>
                      <w:sz w:val="24"/>
                      <w:szCs w:val="24"/>
                    </w:rPr>
                    <w:t>.</w:t>
                  </w:r>
                </w:p>
              </w:tc>
            </w:tr>
            <w:tr w:rsidR="00E85DA9" w:rsidRPr="004211D0" w:rsidTr="006F49FF">
              <w:tc>
                <w:tcPr>
                  <w:tcW w:w="675" w:type="dxa"/>
                </w:tcPr>
                <w:p w:rsidR="00E85DA9" w:rsidRPr="004211D0" w:rsidRDefault="00E85DA9" w:rsidP="005E0557">
                  <w:pPr>
                    <w:rPr>
                      <w:sz w:val="24"/>
                      <w:szCs w:val="24"/>
                    </w:rPr>
                  </w:pPr>
                  <w:r w:rsidRPr="004211D0">
                    <w:rPr>
                      <w:sz w:val="24"/>
                      <w:szCs w:val="24"/>
                    </w:rPr>
                    <w:t>CO4</w:t>
                  </w:r>
                </w:p>
              </w:tc>
              <w:tc>
                <w:tcPr>
                  <w:tcW w:w="9782" w:type="dxa"/>
                </w:tcPr>
                <w:p w:rsidR="00E85DA9" w:rsidRPr="004211D0" w:rsidRDefault="00E85DA9" w:rsidP="005E0557">
                  <w:pPr>
                    <w:rPr>
                      <w:sz w:val="24"/>
                      <w:szCs w:val="24"/>
                    </w:rPr>
                  </w:pPr>
                  <w:r w:rsidRPr="004211D0">
                    <w:rPr>
                      <w:sz w:val="24"/>
                      <w:szCs w:val="24"/>
                    </w:rPr>
                    <w:t>Under the measures of performance for portfolios and creating a balanced portfolio</w:t>
                  </w:r>
                  <w:r>
                    <w:rPr>
                      <w:sz w:val="24"/>
                      <w:szCs w:val="24"/>
                    </w:rPr>
                    <w:t>.</w:t>
                  </w:r>
                </w:p>
              </w:tc>
            </w:tr>
            <w:tr w:rsidR="00E85DA9" w:rsidRPr="004211D0" w:rsidTr="006F49FF">
              <w:tc>
                <w:tcPr>
                  <w:tcW w:w="675" w:type="dxa"/>
                </w:tcPr>
                <w:p w:rsidR="00E85DA9" w:rsidRPr="004211D0" w:rsidRDefault="00E85DA9" w:rsidP="005E0557">
                  <w:pPr>
                    <w:rPr>
                      <w:sz w:val="24"/>
                      <w:szCs w:val="24"/>
                    </w:rPr>
                  </w:pPr>
                  <w:r w:rsidRPr="004211D0">
                    <w:rPr>
                      <w:sz w:val="24"/>
                      <w:szCs w:val="24"/>
                    </w:rPr>
                    <w:t>CO5</w:t>
                  </w:r>
                </w:p>
              </w:tc>
              <w:tc>
                <w:tcPr>
                  <w:tcW w:w="9782" w:type="dxa"/>
                </w:tcPr>
                <w:p w:rsidR="00E85DA9" w:rsidRPr="004211D0" w:rsidRDefault="00E85DA9" w:rsidP="005E0557">
                  <w:pPr>
                    <w:rPr>
                      <w:sz w:val="24"/>
                      <w:szCs w:val="24"/>
                    </w:rPr>
                  </w:pPr>
                  <w:r w:rsidRPr="004211D0">
                    <w:rPr>
                      <w:sz w:val="24"/>
                      <w:szCs w:val="24"/>
                    </w:rPr>
                    <w:t>Various products available in the market – debt, equity, derivatives etc</w:t>
                  </w:r>
                  <w:r>
                    <w:rPr>
                      <w:sz w:val="24"/>
                      <w:szCs w:val="24"/>
                    </w:rPr>
                    <w:t>.</w:t>
                  </w:r>
                </w:p>
              </w:tc>
            </w:tr>
            <w:tr w:rsidR="00E85DA9" w:rsidRPr="004211D0" w:rsidTr="006F49FF">
              <w:tc>
                <w:tcPr>
                  <w:tcW w:w="675" w:type="dxa"/>
                </w:tcPr>
                <w:p w:rsidR="00E85DA9" w:rsidRPr="004211D0" w:rsidRDefault="00E85DA9" w:rsidP="005E0557">
                  <w:pPr>
                    <w:rPr>
                      <w:sz w:val="24"/>
                      <w:szCs w:val="24"/>
                    </w:rPr>
                  </w:pPr>
                  <w:r w:rsidRPr="004211D0">
                    <w:rPr>
                      <w:sz w:val="24"/>
                      <w:szCs w:val="24"/>
                    </w:rPr>
                    <w:t>CO6</w:t>
                  </w:r>
                </w:p>
              </w:tc>
              <w:tc>
                <w:tcPr>
                  <w:tcW w:w="9782" w:type="dxa"/>
                </w:tcPr>
                <w:p w:rsidR="00E85DA9" w:rsidRPr="004211D0" w:rsidRDefault="00E85DA9" w:rsidP="005E0557">
                  <w:pPr>
                    <w:rPr>
                      <w:sz w:val="24"/>
                      <w:szCs w:val="24"/>
                    </w:rPr>
                  </w:pPr>
                  <w:r w:rsidRPr="004211D0">
                    <w:rPr>
                      <w:sz w:val="24"/>
                      <w:szCs w:val="24"/>
                    </w:rPr>
                    <w:t>Understanding alternative investments available versus the traditional products.</w:t>
                  </w:r>
                </w:p>
              </w:tc>
            </w:tr>
          </w:tbl>
          <w:p w:rsidR="00E85DA9" w:rsidRPr="007E5F37" w:rsidRDefault="00E85DA9" w:rsidP="00AD39D3">
            <w:pPr>
              <w:jc w:val="center"/>
              <w:rPr>
                <w:b/>
              </w:rPr>
            </w:pP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E85DA9" w:rsidRPr="004211D0" w:rsidTr="004211D0">
        <w:tc>
          <w:tcPr>
            <w:tcW w:w="10458" w:type="dxa"/>
            <w:gridSpan w:val="8"/>
          </w:tcPr>
          <w:p w:rsidR="00E85DA9" w:rsidRPr="004211D0" w:rsidRDefault="00E85DA9" w:rsidP="00AD39D3">
            <w:pPr>
              <w:jc w:val="center"/>
              <w:rPr>
                <w:b/>
                <w:sz w:val="24"/>
                <w:szCs w:val="24"/>
              </w:rPr>
            </w:pPr>
            <w:r w:rsidRPr="004211D0">
              <w:rPr>
                <w:b/>
                <w:sz w:val="24"/>
                <w:szCs w:val="24"/>
              </w:rPr>
              <w:t>Assessment Pattern as per Bloom’s Level</w:t>
            </w:r>
          </w:p>
        </w:tc>
      </w:tr>
      <w:tr w:rsidR="00E85DA9" w:rsidRPr="004211D0" w:rsidTr="004211D0">
        <w:tc>
          <w:tcPr>
            <w:tcW w:w="959" w:type="dxa"/>
          </w:tcPr>
          <w:p w:rsidR="00E85DA9" w:rsidRPr="004211D0" w:rsidRDefault="00E85DA9" w:rsidP="00AD39D3">
            <w:pPr>
              <w:rPr>
                <w:sz w:val="24"/>
                <w:szCs w:val="24"/>
              </w:rPr>
            </w:pPr>
            <w:r w:rsidRPr="004211D0">
              <w:rPr>
                <w:sz w:val="24"/>
                <w:szCs w:val="24"/>
              </w:rPr>
              <w:t>CO / P</w:t>
            </w:r>
          </w:p>
        </w:tc>
        <w:tc>
          <w:tcPr>
            <w:tcW w:w="1362" w:type="dxa"/>
          </w:tcPr>
          <w:p w:rsidR="00E85DA9" w:rsidRPr="004211D0" w:rsidRDefault="00E85DA9" w:rsidP="00AD39D3">
            <w:pPr>
              <w:jc w:val="center"/>
              <w:rPr>
                <w:b/>
                <w:sz w:val="24"/>
                <w:szCs w:val="24"/>
              </w:rPr>
            </w:pPr>
            <w:r w:rsidRPr="004211D0">
              <w:rPr>
                <w:b/>
                <w:sz w:val="24"/>
                <w:szCs w:val="24"/>
              </w:rPr>
              <w:t>Remember</w:t>
            </w:r>
          </w:p>
        </w:tc>
        <w:tc>
          <w:tcPr>
            <w:tcW w:w="1569" w:type="dxa"/>
          </w:tcPr>
          <w:p w:rsidR="00E85DA9" w:rsidRPr="004211D0" w:rsidRDefault="00E85DA9" w:rsidP="00AD39D3">
            <w:pPr>
              <w:jc w:val="center"/>
              <w:rPr>
                <w:b/>
                <w:sz w:val="24"/>
                <w:szCs w:val="24"/>
              </w:rPr>
            </w:pPr>
            <w:r w:rsidRPr="004211D0">
              <w:rPr>
                <w:b/>
                <w:sz w:val="24"/>
                <w:szCs w:val="24"/>
              </w:rPr>
              <w:t>Understand</w:t>
            </w:r>
          </w:p>
        </w:tc>
        <w:tc>
          <w:tcPr>
            <w:tcW w:w="1439" w:type="dxa"/>
          </w:tcPr>
          <w:p w:rsidR="00E85DA9" w:rsidRPr="004211D0" w:rsidRDefault="00E85DA9" w:rsidP="00AD39D3">
            <w:pPr>
              <w:jc w:val="center"/>
              <w:rPr>
                <w:b/>
                <w:sz w:val="24"/>
                <w:szCs w:val="24"/>
              </w:rPr>
            </w:pPr>
            <w:r w:rsidRPr="004211D0">
              <w:rPr>
                <w:b/>
                <w:sz w:val="24"/>
                <w:szCs w:val="24"/>
              </w:rPr>
              <w:t>Apply</w:t>
            </w:r>
          </w:p>
        </w:tc>
        <w:tc>
          <w:tcPr>
            <w:tcW w:w="1497" w:type="dxa"/>
          </w:tcPr>
          <w:p w:rsidR="00E85DA9" w:rsidRPr="004211D0" w:rsidRDefault="00E85DA9" w:rsidP="00AD39D3">
            <w:pPr>
              <w:jc w:val="center"/>
              <w:rPr>
                <w:b/>
                <w:sz w:val="24"/>
                <w:szCs w:val="24"/>
              </w:rPr>
            </w:pPr>
            <w:r w:rsidRPr="004211D0">
              <w:rPr>
                <w:b/>
                <w:sz w:val="24"/>
                <w:szCs w:val="24"/>
              </w:rPr>
              <w:t>Analyze</w:t>
            </w:r>
          </w:p>
        </w:tc>
        <w:tc>
          <w:tcPr>
            <w:tcW w:w="1375" w:type="dxa"/>
          </w:tcPr>
          <w:p w:rsidR="00E85DA9" w:rsidRPr="004211D0" w:rsidRDefault="00E85DA9" w:rsidP="00AD39D3">
            <w:pPr>
              <w:jc w:val="center"/>
              <w:rPr>
                <w:b/>
                <w:sz w:val="24"/>
                <w:szCs w:val="24"/>
              </w:rPr>
            </w:pPr>
            <w:r w:rsidRPr="004211D0">
              <w:rPr>
                <w:b/>
                <w:sz w:val="24"/>
                <w:szCs w:val="24"/>
              </w:rPr>
              <w:t>Evaluate</w:t>
            </w:r>
          </w:p>
        </w:tc>
        <w:tc>
          <w:tcPr>
            <w:tcW w:w="1321" w:type="dxa"/>
          </w:tcPr>
          <w:p w:rsidR="00E85DA9" w:rsidRPr="004211D0" w:rsidRDefault="00E85DA9" w:rsidP="00AD39D3">
            <w:pPr>
              <w:jc w:val="center"/>
              <w:rPr>
                <w:b/>
                <w:sz w:val="24"/>
                <w:szCs w:val="24"/>
              </w:rPr>
            </w:pPr>
            <w:r w:rsidRPr="004211D0">
              <w:rPr>
                <w:b/>
                <w:sz w:val="24"/>
                <w:szCs w:val="24"/>
              </w:rPr>
              <w:t>Create</w:t>
            </w:r>
          </w:p>
        </w:tc>
        <w:tc>
          <w:tcPr>
            <w:tcW w:w="936" w:type="dxa"/>
          </w:tcPr>
          <w:p w:rsidR="00E85DA9" w:rsidRPr="004211D0" w:rsidRDefault="00E85DA9" w:rsidP="00AD39D3">
            <w:pPr>
              <w:jc w:val="center"/>
              <w:rPr>
                <w:b/>
                <w:sz w:val="24"/>
                <w:szCs w:val="24"/>
              </w:rPr>
            </w:pPr>
            <w:r w:rsidRPr="004211D0">
              <w:rPr>
                <w:b/>
                <w:sz w:val="24"/>
                <w:szCs w:val="24"/>
              </w:rPr>
              <w:t>Total</w:t>
            </w:r>
          </w:p>
        </w:tc>
      </w:tr>
      <w:tr w:rsidR="00E85DA9" w:rsidRPr="004211D0" w:rsidTr="004211D0">
        <w:tc>
          <w:tcPr>
            <w:tcW w:w="959" w:type="dxa"/>
          </w:tcPr>
          <w:p w:rsidR="00E85DA9" w:rsidRPr="004211D0" w:rsidRDefault="00E85DA9" w:rsidP="00AD39D3">
            <w:pPr>
              <w:rPr>
                <w:sz w:val="24"/>
                <w:szCs w:val="24"/>
              </w:rPr>
            </w:pPr>
            <w:r w:rsidRPr="004211D0">
              <w:rPr>
                <w:sz w:val="24"/>
                <w:szCs w:val="24"/>
              </w:rPr>
              <w:t>CO1</w:t>
            </w:r>
          </w:p>
        </w:tc>
        <w:tc>
          <w:tcPr>
            <w:tcW w:w="1362" w:type="dxa"/>
          </w:tcPr>
          <w:p w:rsidR="00E85DA9" w:rsidRPr="004211D0" w:rsidRDefault="00E85DA9" w:rsidP="00AD39D3">
            <w:pPr>
              <w:jc w:val="center"/>
              <w:rPr>
                <w:sz w:val="24"/>
                <w:szCs w:val="24"/>
              </w:rPr>
            </w:pPr>
            <w:r w:rsidRPr="004211D0">
              <w:rPr>
                <w:sz w:val="24"/>
                <w:szCs w:val="24"/>
              </w:rPr>
              <w:t>20</w:t>
            </w:r>
          </w:p>
        </w:tc>
        <w:tc>
          <w:tcPr>
            <w:tcW w:w="1569" w:type="dxa"/>
          </w:tcPr>
          <w:p w:rsidR="00E85DA9" w:rsidRPr="004211D0" w:rsidRDefault="00E85DA9" w:rsidP="00AD39D3">
            <w:pPr>
              <w:jc w:val="center"/>
              <w:rPr>
                <w:sz w:val="24"/>
                <w:szCs w:val="24"/>
              </w:rPr>
            </w:pPr>
            <w:r w:rsidRPr="004211D0">
              <w:rPr>
                <w:sz w:val="24"/>
                <w:szCs w:val="24"/>
              </w:rPr>
              <w:t>12</w:t>
            </w:r>
          </w:p>
        </w:tc>
        <w:tc>
          <w:tcPr>
            <w:tcW w:w="1439" w:type="dxa"/>
          </w:tcPr>
          <w:p w:rsidR="00E85DA9" w:rsidRPr="004211D0" w:rsidRDefault="00E85DA9" w:rsidP="00AD39D3">
            <w:pPr>
              <w:jc w:val="center"/>
              <w:rPr>
                <w:sz w:val="24"/>
                <w:szCs w:val="24"/>
              </w:rPr>
            </w:pPr>
            <w:r w:rsidRPr="004211D0">
              <w:rPr>
                <w:sz w:val="24"/>
                <w:szCs w:val="24"/>
              </w:rPr>
              <w:t>10</w:t>
            </w:r>
          </w:p>
        </w:tc>
        <w:tc>
          <w:tcPr>
            <w:tcW w:w="1497" w:type="dxa"/>
          </w:tcPr>
          <w:p w:rsidR="00E85DA9" w:rsidRPr="004211D0" w:rsidRDefault="00E85DA9" w:rsidP="00AD39D3">
            <w:pPr>
              <w:jc w:val="center"/>
              <w:rPr>
                <w:sz w:val="24"/>
                <w:szCs w:val="24"/>
              </w:rPr>
            </w:pPr>
          </w:p>
        </w:tc>
        <w:tc>
          <w:tcPr>
            <w:tcW w:w="1375" w:type="dxa"/>
          </w:tcPr>
          <w:p w:rsidR="00E85DA9" w:rsidRPr="004211D0" w:rsidRDefault="00E85DA9" w:rsidP="00AD39D3">
            <w:pPr>
              <w:jc w:val="center"/>
              <w:rPr>
                <w:sz w:val="24"/>
                <w:szCs w:val="24"/>
              </w:rPr>
            </w:pPr>
          </w:p>
        </w:tc>
        <w:tc>
          <w:tcPr>
            <w:tcW w:w="1321" w:type="dxa"/>
          </w:tcPr>
          <w:p w:rsidR="00E85DA9" w:rsidRPr="004211D0" w:rsidRDefault="00E85DA9" w:rsidP="00AD39D3">
            <w:pPr>
              <w:jc w:val="center"/>
              <w:rPr>
                <w:sz w:val="24"/>
                <w:szCs w:val="24"/>
              </w:rPr>
            </w:pPr>
          </w:p>
        </w:tc>
        <w:tc>
          <w:tcPr>
            <w:tcW w:w="936" w:type="dxa"/>
          </w:tcPr>
          <w:p w:rsidR="00E85DA9" w:rsidRPr="004211D0" w:rsidRDefault="00E85DA9" w:rsidP="00AD39D3">
            <w:pPr>
              <w:jc w:val="center"/>
              <w:rPr>
                <w:sz w:val="24"/>
                <w:szCs w:val="24"/>
              </w:rPr>
            </w:pPr>
            <w:r w:rsidRPr="004211D0">
              <w:rPr>
                <w:sz w:val="24"/>
                <w:szCs w:val="24"/>
              </w:rPr>
              <w:t>42</w:t>
            </w:r>
          </w:p>
        </w:tc>
      </w:tr>
      <w:tr w:rsidR="00E85DA9" w:rsidRPr="004211D0" w:rsidTr="004211D0">
        <w:tc>
          <w:tcPr>
            <w:tcW w:w="959" w:type="dxa"/>
          </w:tcPr>
          <w:p w:rsidR="00E85DA9" w:rsidRPr="004211D0" w:rsidRDefault="00E85DA9" w:rsidP="00AD39D3">
            <w:pPr>
              <w:rPr>
                <w:sz w:val="24"/>
                <w:szCs w:val="24"/>
              </w:rPr>
            </w:pPr>
            <w:r w:rsidRPr="004211D0">
              <w:rPr>
                <w:sz w:val="24"/>
                <w:szCs w:val="24"/>
              </w:rPr>
              <w:t>CO2</w:t>
            </w:r>
          </w:p>
        </w:tc>
        <w:tc>
          <w:tcPr>
            <w:tcW w:w="1362" w:type="dxa"/>
          </w:tcPr>
          <w:p w:rsidR="00E85DA9" w:rsidRPr="004211D0" w:rsidRDefault="00E85DA9" w:rsidP="00AD39D3">
            <w:pPr>
              <w:jc w:val="center"/>
              <w:rPr>
                <w:sz w:val="24"/>
                <w:szCs w:val="24"/>
              </w:rPr>
            </w:pPr>
            <w:r w:rsidRPr="004211D0">
              <w:rPr>
                <w:sz w:val="24"/>
                <w:szCs w:val="24"/>
              </w:rPr>
              <w:t>2</w:t>
            </w:r>
          </w:p>
        </w:tc>
        <w:tc>
          <w:tcPr>
            <w:tcW w:w="1569" w:type="dxa"/>
          </w:tcPr>
          <w:p w:rsidR="00E85DA9" w:rsidRPr="004211D0" w:rsidRDefault="00E85DA9" w:rsidP="00AD39D3">
            <w:pPr>
              <w:jc w:val="center"/>
              <w:rPr>
                <w:sz w:val="24"/>
                <w:szCs w:val="24"/>
              </w:rPr>
            </w:pPr>
            <w:r w:rsidRPr="004211D0">
              <w:rPr>
                <w:sz w:val="24"/>
                <w:szCs w:val="24"/>
              </w:rPr>
              <w:t>20</w:t>
            </w:r>
          </w:p>
        </w:tc>
        <w:tc>
          <w:tcPr>
            <w:tcW w:w="1439" w:type="dxa"/>
          </w:tcPr>
          <w:p w:rsidR="00E85DA9" w:rsidRPr="004211D0" w:rsidRDefault="00E85DA9" w:rsidP="00AD39D3">
            <w:pPr>
              <w:jc w:val="center"/>
              <w:rPr>
                <w:sz w:val="24"/>
                <w:szCs w:val="24"/>
              </w:rPr>
            </w:pPr>
          </w:p>
        </w:tc>
        <w:tc>
          <w:tcPr>
            <w:tcW w:w="1497" w:type="dxa"/>
          </w:tcPr>
          <w:p w:rsidR="00E85DA9" w:rsidRPr="004211D0" w:rsidRDefault="00E85DA9" w:rsidP="00AD39D3">
            <w:pPr>
              <w:jc w:val="center"/>
              <w:rPr>
                <w:sz w:val="24"/>
                <w:szCs w:val="24"/>
              </w:rPr>
            </w:pPr>
          </w:p>
        </w:tc>
        <w:tc>
          <w:tcPr>
            <w:tcW w:w="1375" w:type="dxa"/>
          </w:tcPr>
          <w:p w:rsidR="00E85DA9" w:rsidRPr="004211D0" w:rsidRDefault="00E85DA9" w:rsidP="00AD39D3">
            <w:pPr>
              <w:jc w:val="center"/>
              <w:rPr>
                <w:sz w:val="24"/>
                <w:szCs w:val="24"/>
              </w:rPr>
            </w:pPr>
          </w:p>
        </w:tc>
        <w:tc>
          <w:tcPr>
            <w:tcW w:w="1321" w:type="dxa"/>
          </w:tcPr>
          <w:p w:rsidR="00E85DA9" w:rsidRPr="004211D0" w:rsidRDefault="00E85DA9" w:rsidP="00AD39D3">
            <w:pPr>
              <w:jc w:val="center"/>
              <w:rPr>
                <w:sz w:val="24"/>
                <w:szCs w:val="24"/>
              </w:rPr>
            </w:pPr>
          </w:p>
        </w:tc>
        <w:tc>
          <w:tcPr>
            <w:tcW w:w="936" w:type="dxa"/>
          </w:tcPr>
          <w:p w:rsidR="00E85DA9" w:rsidRPr="004211D0" w:rsidRDefault="00E85DA9" w:rsidP="00AD39D3">
            <w:pPr>
              <w:jc w:val="center"/>
              <w:rPr>
                <w:sz w:val="24"/>
                <w:szCs w:val="24"/>
              </w:rPr>
            </w:pPr>
            <w:r w:rsidRPr="004211D0">
              <w:rPr>
                <w:sz w:val="24"/>
                <w:szCs w:val="24"/>
              </w:rPr>
              <w:t>22</w:t>
            </w:r>
          </w:p>
        </w:tc>
      </w:tr>
      <w:tr w:rsidR="00E85DA9" w:rsidRPr="004211D0" w:rsidTr="004211D0">
        <w:tc>
          <w:tcPr>
            <w:tcW w:w="959" w:type="dxa"/>
          </w:tcPr>
          <w:p w:rsidR="00E85DA9" w:rsidRPr="004211D0" w:rsidRDefault="00E85DA9" w:rsidP="00AD39D3">
            <w:pPr>
              <w:rPr>
                <w:sz w:val="24"/>
                <w:szCs w:val="24"/>
              </w:rPr>
            </w:pPr>
            <w:r w:rsidRPr="004211D0">
              <w:rPr>
                <w:sz w:val="24"/>
                <w:szCs w:val="24"/>
              </w:rPr>
              <w:t>CO3</w:t>
            </w:r>
          </w:p>
        </w:tc>
        <w:tc>
          <w:tcPr>
            <w:tcW w:w="1362" w:type="dxa"/>
          </w:tcPr>
          <w:p w:rsidR="00E85DA9" w:rsidRPr="004211D0" w:rsidRDefault="00E85DA9" w:rsidP="00AD39D3">
            <w:pPr>
              <w:jc w:val="center"/>
              <w:rPr>
                <w:sz w:val="24"/>
                <w:szCs w:val="24"/>
              </w:rPr>
            </w:pPr>
            <w:r w:rsidRPr="004211D0">
              <w:rPr>
                <w:sz w:val="24"/>
                <w:szCs w:val="24"/>
              </w:rPr>
              <w:t>22</w:t>
            </w:r>
          </w:p>
        </w:tc>
        <w:tc>
          <w:tcPr>
            <w:tcW w:w="1569" w:type="dxa"/>
          </w:tcPr>
          <w:p w:rsidR="00E85DA9" w:rsidRPr="004211D0" w:rsidRDefault="00E85DA9" w:rsidP="00AD39D3">
            <w:pPr>
              <w:jc w:val="center"/>
              <w:rPr>
                <w:sz w:val="24"/>
                <w:szCs w:val="24"/>
              </w:rPr>
            </w:pPr>
          </w:p>
        </w:tc>
        <w:tc>
          <w:tcPr>
            <w:tcW w:w="1439" w:type="dxa"/>
          </w:tcPr>
          <w:p w:rsidR="00E85DA9" w:rsidRPr="004211D0" w:rsidRDefault="00E85DA9" w:rsidP="00AD39D3">
            <w:pPr>
              <w:jc w:val="center"/>
              <w:rPr>
                <w:sz w:val="24"/>
                <w:szCs w:val="24"/>
              </w:rPr>
            </w:pPr>
          </w:p>
        </w:tc>
        <w:tc>
          <w:tcPr>
            <w:tcW w:w="1497" w:type="dxa"/>
          </w:tcPr>
          <w:p w:rsidR="00E85DA9" w:rsidRPr="004211D0" w:rsidRDefault="00E85DA9" w:rsidP="00AD39D3">
            <w:pPr>
              <w:jc w:val="center"/>
              <w:rPr>
                <w:sz w:val="24"/>
                <w:szCs w:val="24"/>
              </w:rPr>
            </w:pPr>
            <w:r w:rsidRPr="004211D0">
              <w:rPr>
                <w:sz w:val="24"/>
                <w:szCs w:val="24"/>
              </w:rPr>
              <w:t>10</w:t>
            </w:r>
          </w:p>
        </w:tc>
        <w:tc>
          <w:tcPr>
            <w:tcW w:w="1375" w:type="dxa"/>
          </w:tcPr>
          <w:p w:rsidR="00E85DA9" w:rsidRPr="004211D0" w:rsidRDefault="00E85DA9" w:rsidP="00AD39D3">
            <w:pPr>
              <w:jc w:val="center"/>
              <w:rPr>
                <w:sz w:val="24"/>
                <w:szCs w:val="24"/>
              </w:rPr>
            </w:pPr>
          </w:p>
        </w:tc>
        <w:tc>
          <w:tcPr>
            <w:tcW w:w="1321" w:type="dxa"/>
          </w:tcPr>
          <w:p w:rsidR="00E85DA9" w:rsidRPr="004211D0" w:rsidRDefault="00E85DA9" w:rsidP="00AD39D3">
            <w:pPr>
              <w:jc w:val="center"/>
              <w:rPr>
                <w:sz w:val="24"/>
                <w:szCs w:val="24"/>
              </w:rPr>
            </w:pPr>
          </w:p>
        </w:tc>
        <w:tc>
          <w:tcPr>
            <w:tcW w:w="936" w:type="dxa"/>
          </w:tcPr>
          <w:p w:rsidR="00E85DA9" w:rsidRPr="004211D0" w:rsidRDefault="00E85DA9" w:rsidP="00AD39D3">
            <w:pPr>
              <w:jc w:val="center"/>
              <w:rPr>
                <w:sz w:val="24"/>
                <w:szCs w:val="24"/>
              </w:rPr>
            </w:pPr>
            <w:r w:rsidRPr="004211D0">
              <w:rPr>
                <w:sz w:val="24"/>
                <w:szCs w:val="24"/>
              </w:rPr>
              <w:t>32</w:t>
            </w:r>
          </w:p>
        </w:tc>
      </w:tr>
      <w:tr w:rsidR="00E85DA9" w:rsidRPr="004211D0" w:rsidTr="004211D0">
        <w:tc>
          <w:tcPr>
            <w:tcW w:w="959" w:type="dxa"/>
          </w:tcPr>
          <w:p w:rsidR="00E85DA9" w:rsidRPr="004211D0" w:rsidRDefault="00E85DA9" w:rsidP="00AD39D3">
            <w:pPr>
              <w:rPr>
                <w:sz w:val="24"/>
                <w:szCs w:val="24"/>
              </w:rPr>
            </w:pPr>
            <w:r w:rsidRPr="004211D0">
              <w:rPr>
                <w:sz w:val="24"/>
                <w:szCs w:val="24"/>
              </w:rPr>
              <w:t>CO4</w:t>
            </w:r>
          </w:p>
        </w:tc>
        <w:tc>
          <w:tcPr>
            <w:tcW w:w="1362" w:type="dxa"/>
          </w:tcPr>
          <w:p w:rsidR="00E85DA9" w:rsidRPr="004211D0" w:rsidRDefault="00E85DA9" w:rsidP="00AD39D3">
            <w:pPr>
              <w:jc w:val="center"/>
              <w:rPr>
                <w:sz w:val="24"/>
                <w:szCs w:val="24"/>
              </w:rPr>
            </w:pPr>
            <w:r w:rsidRPr="004211D0">
              <w:rPr>
                <w:sz w:val="24"/>
                <w:szCs w:val="24"/>
              </w:rPr>
              <w:t>2</w:t>
            </w:r>
          </w:p>
        </w:tc>
        <w:tc>
          <w:tcPr>
            <w:tcW w:w="1569" w:type="dxa"/>
          </w:tcPr>
          <w:p w:rsidR="00E85DA9" w:rsidRPr="004211D0" w:rsidRDefault="00E85DA9" w:rsidP="00AD39D3">
            <w:pPr>
              <w:jc w:val="center"/>
              <w:rPr>
                <w:sz w:val="24"/>
                <w:szCs w:val="24"/>
              </w:rPr>
            </w:pPr>
            <w:r w:rsidRPr="004211D0">
              <w:rPr>
                <w:sz w:val="24"/>
                <w:szCs w:val="24"/>
              </w:rPr>
              <w:t>20</w:t>
            </w:r>
          </w:p>
        </w:tc>
        <w:tc>
          <w:tcPr>
            <w:tcW w:w="1439" w:type="dxa"/>
          </w:tcPr>
          <w:p w:rsidR="00E85DA9" w:rsidRPr="004211D0" w:rsidRDefault="00E85DA9" w:rsidP="00AD39D3">
            <w:pPr>
              <w:jc w:val="center"/>
              <w:rPr>
                <w:sz w:val="24"/>
                <w:szCs w:val="24"/>
              </w:rPr>
            </w:pPr>
          </w:p>
        </w:tc>
        <w:tc>
          <w:tcPr>
            <w:tcW w:w="1497" w:type="dxa"/>
          </w:tcPr>
          <w:p w:rsidR="00E85DA9" w:rsidRPr="004211D0" w:rsidRDefault="00E85DA9" w:rsidP="00AD39D3">
            <w:pPr>
              <w:jc w:val="center"/>
              <w:rPr>
                <w:sz w:val="24"/>
                <w:szCs w:val="24"/>
              </w:rPr>
            </w:pPr>
            <w:r w:rsidRPr="004211D0">
              <w:rPr>
                <w:sz w:val="24"/>
                <w:szCs w:val="24"/>
              </w:rPr>
              <w:t>10</w:t>
            </w:r>
          </w:p>
        </w:tc>
        <w:tc>
          <w:tcPr>
            <w:tcW w:w="1375" w:type="dxa"/>
          </w:tcPr>
          <w:p w:rsidR="00E85DA9" w:rsidRPr="004211D0" w:rsidRDefault="00E85DA9" w:rsidP="00AD39D3">
            <w:pPr>
              <w:jc w:val="center"/>
              <w:rPr>
                <w:sz w:val="24"/>
                <w:szCs w:val="24"/>
              </w:rPr>
            </w:pPr>
          </w:p>
        </w:tc>
        <w:tc>
          <w:tcPr>
            <w:tcW w:w="1321" w:type="dxa"/>
          </w:tcPr>
          <w:p w:rsidR="00E85DA9" w:rsidRPr="004211D0" w:rsidRDefault="00E85DA9" w:rsidP="00AD39D3">
            <w:pPr>
              <w:jc w:val="center"/>
              <w:rPr>
                <w:sz w:val="24"/>
                <w:szCs w:val="24"/>
              </w:rPr>
            </w:pPr>
          </w:p>
        </w:tc>
        <w:tc>
          <w:tcPr>
            <w:tcW w:w="936" w:type="dxa"/>
          </w:tcPr>
          <w:p w:rsidR="00E85DA9" w:rsidRPr="004211D0" w:rsidRDefault="00E85DA9" w:rsidP="00AD39D3">
            <w:pPr>
              <w:jc w:val="center"/>
              <w:rPr>
                <w:sz w:val="24"/>
                <w:szCs w:val="24"/>
              </w:rPr>
            </w:pPr>
            <w:r w:rsidRPr="004211D0">
              <w:rPr>
                <w:sz w:val="24"/>
                <w:szCs w:val="24"/>
              </w:rPr>
              <w:t>32</w:t>
            </w:r>
          </w:p>
        </w:tc>
      </w:tr>
      <w:tr w:rsidR="00E85DA9" w:rsidRPr="004211D0" w:rsidTr="004211D0">
        <w:tc>
          <w:tcPr>
            <w:tcW w:w="959" w:type="dxa"/>
          </w:tcPr>
          <w:p w:rsidR="00E85DA9" w:rsidRPr="004211D0" w:rsidRDefault="00E85DA9" w:rsidP="00AD39D3">
            <w:pPr>
              <w:rPr>
                <w:sz w:val="24"/>
                <w:szCs w:val="24"/>
              </w:rPr>
            </w:pPr>
            <w:r w:rsidRPr="004211D0">
              <w:rPr>
                <w:sz w:val="24"/>
                <w:szCs w:val="24"/>
              </w:rPr>
              <w:t>CO5</w:t>
            </w:r>
          </w:p>
        </w:tc>
        <w:tc>
          <w:tcPr>
            <w:tcW w:w="1362" w:type="dxa"/>
          </w:tcPr>
          <w:p w:rsidR="00E85DA9" w:rsidRPr="004211D0" w:rsidRDefault="00E85DA9" w:rsidP="00AD39D3">
            <w:pPr>
              <w:jc w:val="center"/>
              <w:rPr>
                <w:sz w:val="24"/>
                <w:szCs w:val="24"/>
              </w:rPr>
            </w:pPr>
          </w:p>
        </w:tc>
        <w:tc>
          <w:tcPr>
            <w:tcW w:w="1569" w:type="dxa"/>
          </w:tcPr>
          <w:p w:rsidR="00E85DA9" w:rsidRPr="004211D0" w:rsidRDefault="00E85DA9" w:rsidP="00AD39D3">
            <w:pPr>
              <w:jc w:val="center"/>
              <w:rPr>
                <w:sz w:val="24"/>
                <w:szCs w:val="24"/>
              </w:rPr>
            </w:pPr>
            <w:r w:rsidRPr="004211D0">
              <w:rPr>
                <w:sz w:val="24"/>
                <w:szCs w:val="24"/>
              </w:rPr>
              <w:t>2</w:t>
            </w:r>
          </w:p>
        </w:tc>
        <w:tc>
          <w:tcPr>
            <w:tcW w:w="1439" w:type="dxa"/>
          </w:tcPr>
          <w:p w:rsidR="00E85DA9" w:rsidRPr="004211D0" w:rsidRDefault="00E85DA9" w:rsidP="00AD39D3">
            <w:pPr>
              <w:jc w:val="center"/>
              <w:rPr>
                <w:sz w:val="24"/>
                <w:szCs w:val="24"/>
              </w:rPr>
            </w:pPr>
            <w:r w:rsidRPr="004211D0">
              <w:rPr>
                <w:sz w:val="24"/>
                <w:szCs w:val="24"/>
              </w:rPr>
              <w:t>20</w:t>
            </w:r>
          </w:p>
        </w:tc>
        <w:tc>
          <w:tcPr>
            <w:tcW w:w="1497" w:type="dxa"/>
          </w:tcPr>
          <w:p w:rsidR="00E85DA9" w:rsidRPr="004211D0" w:rsidRDefault="00E85DA9" w:rsidP="00AD39D3">
            <w:pPr>
              <w:jc w:val="center"/>
              <w:rPr>
                <w:sz w:val="24"/>
                <w:szCs w:val="24"/>
              </w:rPr>
            </w:pPr>
            <w:r w:rsidRPr="004211D0">
              <w:rPr>
                <w:sz w:val="24"/>
                <w:szCs w:val="24"/>
              </w:rPr>
              <w:t>10</w:t>
            </w:r>
          </w:p>
        </w:tc>
        <w:tc>
          <w:tcPr>
            <w:tcW w:w="1375" w:type="dxa"/>
          </w:tcPr>
          <w:p w:rsidR="00E85DA9" w:rsidRPr="004211D0" w:rsidRDefault="00E85DA9" w:rsidP="00AD39D3">
            <w:pPr>
              <w:jc w:val="center"/>
              <w:rPr>
                <w:sz w:val="24"/>
                <w:szCs w:val="24"/>
              </w:rPr>
            </w:pPr>
          </w:p>
        </w:tc>
        <w:tc>
          <w:tcPr>
            <w:tcW w:w="1321" w:type="dxa"/>
          </w:tcPr>
          <w:p w:rsidR="00E85DA9" w:rsidRPr="004211D0" w:rsidRDefault="00E85DA9" w:rsidP="00AD39D3">
            <w:pPr>
              <w:jc w:val="center"/>
              <w:rPr>
                <w:sz w:val="24"/>
                <w:szCs w:val="24"/>
              </w:rPr>
            </w:pPr>
          </w:p>
        </w:tc>
        <w:tc>
          <w:tcPr>
            <w:tcW w:w="936" w:type="dxa"/>
          </w:tcPr>
          <w:p w:rsidR="00E85DA9" w:rsidRPr="004211D0" w:rsidRDefault="00E85DA9" w:rsidP="00AD39D3">
            <w:pPr>
              <w:jc w:val="center"/>
              <w:rPr>
                <w:sz w:val="24"/>
                <w:szCs w:val="24"/>
              </w:rPr>
            </w:pPr>
            <w:r w:rsidRPr="004211D0">
              <w:rPr>
                <w:sz w:val="24"/>
                <w:szCs w:val="24"/>
              </w:rPr>
              <w:t>32</w:t>
            </w:r>
          </w:p>
        </w:tc>
      </w:tr>
      <w:tr w:rsidR="00E85DA9" w:rsidRPr="004211D0" w:rsidTr="004211D0">
        <w:tc>
          <w:tcPr>
            <w:tcW w:w="959" w:type="dxa"/>
          </w:tcPr>
          <w:p w:rsidR="00E85DA9" w:rsidRPr="004211D0" w:rsidRDefault="00E85DA9" w:rsidP="00AD39D3">
            <w:pPr>
              <w:rPr>
                <w:sz w:val="24"/>
                <w:szCs w:val="24"/>
              </w:rPr>
            </w:pPr>
            <w:r w:rsidRPr="004211D0">
              <w:rPr>
                <w:sz w:val="24"/>
                <w:szCs w:val="24"/>
              </w:rPr>
              <w:t>CO6</w:t>
            </w:r>
          </w:p>
        </w:tc>
        <w:tc>
          <w:tcPr>
            <w:tcW w:w="1362" w:type="dxa"/>
          </w:tcPr>
          <w:p w:rsidR="00E85DA9" w:rsidRPr="004211D0" w:rsidRDefault="00E85DA9" w:rsidP="00AD39D3">
            <w:pPr>
              <w:jc w:val="center"/>
              <w:rPr>
                <w:sz w:val="24"/>
                <w:szCs w:val="24"/>
              </w:rPr>
            </w:pPr>
          </w:p>
        </w:tc>
        <w:tc>
          <w:tcPr>
            <w:tcW w:w="1569" w:type="dxa"/>
          </w:tcPr>
          <w:p w:rsidR="00E85DA9" w:rsidRPr="004211D0" w:rsidRDefault="00E85DA9" w:rsidP="00AD39D3">
            <w:pPr>
              <w:jc w:val="center"/>
              <w:rPr>
                <w:sz w:val="24"/>
                <w:szCs w:val="24"/>
              </w:rPr>
            </w:pPr>
            <w:r w:rsidRPr="004211D0">
              <w:rPr>
                <w:sz w:val="24"/>
                <w:szCs w:val="24"/>
              </w:rPr>
              <w:t>10</w:t>
            </w:r>
          </w:p>
        </w:tc>
        <w:tc>
          <w:tcPr>
            <w:tcW w:w="1439" w:type="dxa"/>
          </w:tcPr>
          <w:p w:rsidR="00E85DA9" w:rsidRPr="004211D0" w:rsidRDefault="00E85DA9" w:rsidP="00AD39D3">
            <w:pPr>
              <w:jc w:val="center"/>
              <w:rPr>
                <w:sz w:val="24"/>
                <w:szCs w:val="24"/>
              </w:rPr>
            </w:pPr>
          </w:p>
        </w:tc>
        <w:tc>
          <w:tcPr>
            <w:tcW w:w="1497" w:type="dxa"/>
          </w:tcPr>
          <w:p w:rsidR="00E85DA9" w:rsidRPr="004211D0" w:rsidRDefault="00E85DA9" w:rsidP="00AD39D3">
            <w:pPr>
              <w:jc w:val="center"/>
              <w:rPr>
                <w:sz w:val="24"/>
                <w:szCs w:val="24"/>
              </w:rPr>
            </w:pPr>
          </w:p>
        </w:tc>
        <w:tc>
          <w:tcPr>
            <w:tcW w:w="1375" w:type="dxa"/>
          </w:tcPr>
          <w:p w:rsidR="00E85DA9" w:rsidRPr="004211D0" w:rsidRDefault="00E85DA9" w:rsidP="00AD39D3">
            <w:pPr>
              <w:jc w:val="center"/>
              <w:rPr>
                <w:sz w:val="24"/>
                <w:szCs w:val="24"/>
              </w:rPr>
            </w:pPr>
          </w:p>
        </w:tc>
        <w:tc>
          <w:tcPr>
            <w:tcW w:w="1321" w:type="dxa"/>
          </w:tcPr>
          <w:p w:rsidR="00E85DA9" w:rsidRPr="004211D0" w:rsidRDefault="00E85DA9" w:rsidP="00AD39D3">
            <w:pPr>
              <w:jc w:val="center"/>
              <w:rPr>
                <w:sz w:val="24"/>
                <w:szCs w:val="24"/>
              </w:rPr>
            </w:pPr>
          </w:p>
        </w:tc>
        <w:tc>
          <w:tcPr>
            <w:tcW w:w="936" w:type="dxa"/>
          </w:tcPr>
          <w:p w:rsidR="00E85DA9" w:rsidRPr="004211D0" w:rsidRDefault="00E85DA9" w:rsidP="00AD39D3">
            <w:pPr>
              <w:jc w:val="center"/>
              <w:rPr>
                <w:sz w:val="24"/>
                <w:szCs w:val="24"/>
              </w:rPr>
            </w:pPr>
            <w:r w:rsidRPr="004211D0">
              <w:rPr>
                <w:sz w:val="24"/>
                <w:szCs w:val="24"/>
              </w:rPr>
              <w:t>10</w:t>
            </w:r>
          </w:p>
        </w:tc>
      </w:tr>
      <w:tr w:rsidR="00E85DA9" w:rsidRPr="004211D0" w:rsidTr="004211D0">
        <w:tc>
          <w:tcPr>
            <w:tcW w:w="959" w:type="dxa"/>
          </w:tcPr>
          <w:p w:rsidR="00E85DA9" w:rsidRPr="004211D0" w:rsidRDefault="00E85DA9" w:rsidP="00AD39D3">
            <w:pPr>
              <w:rPr>
                <w:b/>
                <w:sz w:val="24"/>
                <w:szCs w:val="24"/>
              </w:rPr>
            </w:pPr>
            <w:r w:rsidRPr="004211D0">
              <w:rPr>
                <w:b/>
                <w:sz w:val="24"/>
                <w:szCs w:val="24"/>
              </w:rPr>
              <w:t>Total</w:t>
            </w:r>
          </w:p>
        </w:tc>
        <w:tc>
          <w:tcPr>
            <w:tcW w:w="1362" w:type="dxa"/>
          </w:tcPr>
          <w:p w:rsidR="00E85DA9" w:rsidRPr="004211D0" w:rsidRDefault="00E85DA9" w:rsidP="00AD39D3">
            <w:pPr>
              <w:jc w:val="center"/>
              <w:rPr>
                <w:sz w:val="24"/>
                <w:szCs w:val="24"/>
              </w:rPr>
            </w:pPr>
            <w:r w:rsidRPr="004211D0">
              <w:rPr>
                <w:sz w:val="24"/>
                <w:szCs w:val="24"/>
              </w:rPr>
              <w:t>46</w:t>
            </w:r>
          </w:p>
        </w:tc>
        <w:tc>
          <w:tcPr>
            <w:tcW w:w="1569" w:type="dxa"/>
          </w:tcPr>
          <w:p w:rsidR="00E85DA9" w:rsidRPr="004211D0" w:rsidRDefault="00E85DA9" w:rsidP="00AD39D3">
            <w:pPr>
              <w:jc w:val="center"/>
              <w:rPr>
                <w:sz w:val="24"/>
                <w:szCs w:val="24"/>
              </w:rPr>
            </w:pPr>
            <w:r w:rsidRPr="004211D0">
              <w:rPr>
                <w:sz w:val="24"/>
                <w:szCs w:val="24"/>
              </w:rPr>
              <w:t>64</w:t>
            </w:r>
          </w:p>
        </w:tc>
        <w:tc>
          <w:tcPr>
            <w:tcW w:w="1439" w:type="dxa"/>
          </w:tcPr>
          <w:p w:rsidR="00E85DA9" w:rsidRPr="004211D0" w:rsidRDefault="00E85DA9" w:rsidP="00AD39D3">
            <w:pPr>
              <w:jc w:val="center"/>
              <w:rPr>
                <w:sz w:val="24"/>
                <w:szCs w:val="24"/>
              </w:rPr>
            </w:pPr>
            <w:r w:rsidRPr="004211D0">
              <w:rPr>
                <w:sz w:val="24"/>
                <w:szCs w:val="24"/>
              </w:rPr>
              <w:t>30</w:t>
            </w:r>
          </w:p>
        </w:tc>
        <w:tc>
          <w:tcPr>
            <w:tcW w:w="1497" w:type="dxa"/>
          </w:tcPr>
          <w:p w:rsidR="00E85DA9" w:rsidRPr="004211D0" w:rsidRDefault="00E85DA9" w:rsidP="00AD39D3">
            <w:pPr>
              <w:jc w:val="center"/>
              <w:rPr>
                <w:sz w:val="24"/>
                <w:szCs w:val="24"/>
              </w:rPr>
            </w:pPr>
            <w:r w:rsidRPr="004211D0">
              <w:rPr>
                <w:sz w:val="24"/>
                <w:szCs w:val="24"/>
              </w:rPr>
              <w:t>30</w:t>
            </w:r>
          </w:p>
        </w:tc>
        <w:tc>
          <w:tcPr>
            <w:tcW w:w="1375" w:type="dxa"/>
          </w:tcPr>
          <w:p w:rsidR="00E85DA9" w:rsidRPr="004211D0" w:rsidRDefault="00E85DA9" w:rsidP="00AD39D3">
            <w:pPr>
              <w:jc w:val="center"/>
              <w:rPr>
                <w:sz w:val="24"/>
                <w:szCs w:val="24"/>
              </w:rPr>
            </w:pPr>
          </w:p>
        </w:tc>
        <w:tc>
          <w:tcPr>
            <w:tcW w:w="1321" w:type="dxa"/>
          </w:tcPr>
          <w:p w:rsidR="00E85DA9" w:rsidRPr="004211D0" w:rsidRDefault="00E85DA9" w:rsidP="00AD39D3">
            <w:pPr>
              <w:jc w:val="center"/>
              <w:rPr>
                <w:sz w:val="24"/>
                <w:szCs w:val="24"/>
              </w:rPr>
            </w:pPr>
          </w:p>
        </w:tc>
        <w:tc>
          <w:tcPr>
            <w:tcW w:w="936" w:type="dxa"/>
          </w:tcPr>
          <w:p w:rsidR="00E85DA9" w:rsidRPr="004211D0" w:rsidRDefault="00E85DA9" w:rsidP="00AD39D3">
            <w:pPr>
              <w:jc w:val="center"/>
              <w:rPr>
                <w:sz w:val="24"/>
                <w:szCs w:val="24"/>
              </w:rPr>
            </w:pPr>
            <w:r w:rsidRPr="004211D0">
              <w:rPr>
                <w:b/>
                <w:sz w:val="24"/>
                <w:szCs w:val="24"/>
              </w:rPr>
              <w:t>170</w:t>
            </w:r>
          </w:p>
        </w:tc>
      </w:tr>
    </w:tbl>
    <w:p w:rsidR="00E85DA9" w:rsidRDefault="00E85DA9" w:rsidP="002E336A"/>
    <w:p w:rsidR="00E85DA9" w:rsidRPr="00BA50B9" w:rsidRDefault="00E85DA9"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E85DA9" w:rsidRDefault="00E85DA9" w:rsidP="00E40AC8">
      <w:pPr>
        <w:jc w:val="center"/>
        <w:rPr>
          <w:b/>
        </w:rPr>
      </w:pPr>
      <w:r w:rsidRPr="00AB35ED">
        <w:rPr>
          <w:b/>
          <w:noProof/>
        </w:rPr>
        <w:lastRenderedPageBreak/>
        <w:drawing>
          <wp:inline distT="0" distB="0" distL="0" distR="0">
            <wp:extent cx="6230219" cy="1657581"/>
            <wp:effectExtent l="0" t="0" r="0" b="0"/>
            <wp:docPr id="51" name="Picture 5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85DA9" w:rsidRPr="001E42AE" w:rsidTr="007E575B">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397DEF">
            <w:pPr>
              <w:pStyle w:val="Title"/>
              <w:jc w:val="left"/>
              <w:rPr>
                <w:b/>
                <w:szCs w:val="24"/>
              </w:rPr>
            </w:pPr>
            <w:r w:rsidRPr="00863771">
              <w:rPr>
                <w:b/>
                <w:szCs w:val="24"/>
              </w:rPr>
              <w:t>21BB2004</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056"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7E575B">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sidRPr="00863771">
              <w:rPr>
                <w:b/>
                <w:szCs w:val="24"/>
              </w:rPr>
              <w:t>MANAGERIAL ECONOMICS</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056"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478"/>
        <w:gridCol w:w="6533"/>
        <w:gridCol w:w="1150"/>
        <w:gridCol w:w="25"/>
        <w:gridCol w:w="1031"/>
        <w:gridCol w:w="896"/>
      </w:tblGrid>
      <w:tr w:rsidR="00E85DA9" w:rsidRPr="000A3EE1" w:rsidTr="00391095">
        <w:trPr>
          <w:trHeight w:val="552"/>
        </w:trPr>
        <w:tc>
          <w:tcPr>
            <w:tcW w:w="256" w:type="pct"/>
            <w:vAlign w:val="center"/>
          </w:tcPr>
          <w:p w:rsidR="00E85DA9" w:rsidRPr="000A3EE1" w:rsidRDefault="00E85DA9" w:rsidP="005133D7">
            <w:pPr>
              <w:jc w:val="center"/>
              <w:rPr>
                <w:b/>
                <w:sz w:val="24"/>
                <w:szCs w:val="24"/>
              </w:rPr>
            </w:pPr>
            <w:r w:rsidRPr="000A3EE1">
              <w:rPr>
                <w:b/>
                <w:sz w:val="24"/>
                <w:szCs w:val="24"/>
              </w:rPr>
              <w:t>Q. No.</w:t>
            </w:r>
          </w:p>
        </w:tc>
        <w:tc>
          <w:tcPr>
            <w:tcW w:w="3334" w:type="pct"/>
            <w:gridSpan w:val="2"/>
            <w:vAlign w:val="center"/>
          </w:tcPr>
          <w:p w:rsidR="00E85DA9" w:rsidRPr="000A3EE1" w:rsidRDefault="00E85DA9" w:rsidP="005133D7">
            <w:pPr>
              <w:jc w:val="center"/>
              <w:rPr>
                <w:b/>
                <w:sz w:val="24"/>
                <w:szCs w:val="24"/>
              </w:rPr>
            </w:pPr>
            <w:r w:rsidRPr="000A3EE1">
              <w:rPr>
                <w:b/>
                <w:sz w:val="24"/>
                <w:szCs w:val="24"/>
              </w:rPr>
              <w:t>Questions</w:t>
            </w:r>
          </w:p>
        </w:tc>
        <w:tc>
          <w:tcPr>
            <w:tcW w:w="531" w:type="pct"/>
            <w:vAlign w:val="center"/>
          </w:tcPr>
          <w:p w:rsidR="00E85DA9" w:rsidRPr="000A3EE1" w:rsidRDefault="00E85DA9" w:rsidP="00375CD9">
            <w:pPr>
              <w:jc w:val="center"/>
              <w:rPr>
                <w:b/>
                <w:sz w:val="24"/>
                <w:szCs w:val="24"/>
              </w:rPr>
            </w:pPr>
            <w:r w:rsidRPr="000A3EE1">
              <w:rPr>
                <w:b/>
                <w:sz w:val="24"/>
                <w:szCs w:val="24"/>
              </w:rPr>
              <w:t xml:space="preserve">Course Outcome </w:t>
            </w:r>
          </w:p>
        </w:tc>
        <w:tc>
          <w:tcPr>
            <w:tcW w:w="478" w:type="pct"/>
            <w:gridSpan w:val="2"/>
            <w:vAlign w:val="center"/>
          </w:tcPr>
          <w:p w:rsidR="00E85DA9" w:rsidRPr="000A3EE1" w:rsidRDefault="00E85DA9" w:rsidP="00375CD9">
            <w:pPr>
              <w:jc w:val="center"/>
              <w:rPr>
                <w:b/>
                <w:sz w:val="24"/>
                <w:szCs w:val="24"/>
              </w:rPr>
            </w:pPr>
            <w:r w:rsidRPr="000A3EE1">
              <w:rPr>
                <w:b/>
                <w:sz w:val="24"/>
                <w:szCs w:val="24"/>
              </w:rPr>
              <w:t>Bloom’s Level</w:t>
            </w:r>
          </w:p>
        </w:tc>
        <w:tc>
          <w:tcPr>
            <w:tcW w:w="401" w:type="pct"/>
            <w:vAlign w:val="center"/>
          </w:tcPr>
          <w:p w:rsidR="00E85DA9" w:rsidRPr="000A3EE1" w:rsidRDefault="00E85DA9" w:rsidP="005133D7">
            <w:pPr>
              <w:jc w:val="center"/>
              <w:rPr>
                <w:b/>
                <w:sz w:val="24"/>
                <w:szCs w:val="24"/>
              </w:rPr>
            </w:pPr>
            <w:r w:rsidRPr="000A3EE1">
              <w:rPr>
                <w:b/>
                <w:sz w:val="24"/>
                <w:szCs w:val="24"/>
              </w:rPr>
              <w:t>Marks</w:t>
            </w:r>
          </w:p>
        </w:tc>
      </w:tr>
      <w:tr w:rsidR="00E85DA9" w:rsidRPr="000A3EE1" w:rsidTr="00391095">
        <w:trPr>
          <w:trHeight w:val="552"/>
        </w:trPr>
        <w:tc>
          <w:tcPr>
            <w:tcW w:w="5000" w:type="pct"/>
            <w:gridSpan w:val="7"/>
            <w:vAlign w:val="center"/>
          </w:tcPr>
          <w:p w:rsidR="00E85DA9" w:rsidRPr="000A3EE1" w:rsidRDefault="00E85DA9" w:rsidP="008C57B9">
            <w:pPr>
              <w:jc w:val="center"/>
              <w:rPr>
                <w:b/>
                <w:sz w:val="24"/>
                <w:szCs w:val="24"/>
                <w:u w:val="single"/>
              </w:rPr>
            </w:pPr>
            <w:r w:rsidRPr="000A3EE1">
              <w:rPr>
                <w:b/>
                <w:sz w:val="24"/>
                <w:szCs w:val="24"/>
                <w:u w:val="single"/>
              </w:rPr>
              <w:t>PART – A (5 X 2 = 10 MARKS)</w:t>
            </w:r>
          </w:p>
        </w:tc>
      </w:tr>
      <w:tr w:rsidR="00E85DA9" w:rsidRPr="000A3EE1" w:rsidTr="00391095">
        <w:trPr>
          <w:trHeight w:val="397"/>
        </w:trPr>
        <w:tc>
          <w:tcPr>
            <w:tcW w:w="256" w:type="pct"/>
            <w:vAlign w:val="center"/>
          </w:tcPr>
          <w:p w:rsidR="00E85DA9" w:rsidRPr="000A3EE1" w:rsidRDefault="00E85DA9" w:rsidP="00666955">
            <w:pPr>
              <w:jc w:val="center"/>
              <w:rPr>
                <w:sz w:val="24"/>
                <w:szCs w:val="24"/>
              </w:rPr>
            </w:pPr>
            <w:r w:rsidRPr="000A3EE1">
              <w:rPr>
                <w:sz w:val="24"/>
                <w:szCs w:val="24"/>
              </w:rPr>
              <w:t>1.</w:t>
            </w:r>
          </w:p>
        </w:tc>
        <w:tc>
          <w:tcPr>
            <w:tcW w:w="3334" w:type="pct"/>
            <w:gridSpan w:val="2"/>
            <w:vAlign w:val="center"/>
          </w:tcPr>
          <w:p w:rsidR="00E85DA9" w:rsidRPr="000A3EE1" w:rsidRDefault="00E85DA9" w:rsidP="00450068">
            <w:pPr>
              <w:autoSpaceDE w:val="0"/>
              <w:autoSpaceDN w:val="0"/>
              <w:adjustRightInd w:val="0"/>
              <w:jc w:val="both"/>
              <w:rPr>
                <w:sz w:val="24"/>
                <w:szCs w:val="24"/>
              </w:rPr>
            </w:pPr>
            <w:r w:rsidRPr="000A3EE1">
              <w:rPr>
                <w:sz w:val="24"/>
                <w:szCs w:val="24"/>
              </w:rPr>
              <w:t>State the meaning of economics.</w:t>
            </w:r>
          </w:p>
        </w:tc>
        <w:tc>
          <w:tcPr>
            <w:tcW w:w="531" w:type="pct"/>
            <w:vAlign w:val="center"/>
          </w:tcPr>
          <w:p w:rsidR="00E85DA9" w:rsidRPr="000A3EE1" w:rsidRDefault="00E85DA9" w:rsidP="00A45999">
            <w:pPr>
              <w:jc w:val="center"/>
              <w:rPr>
                <w:sz w:val="24"/>
                <w:szCs w:val="24"/>
              </w:rPr>
            </w:pPr>
            <w:r w:rsidRPr="000A3EE1">
              <w:rPr>
                <w:sz w:val="24"/>
                <w:szCs w:val="24"/>
              </w:rPr>
              <w:t>CO1</w:t>
            </w:r>
          </w:p>
        </w:tc>
        <w:tc>
          <w:tcPr>
            <w:tcW w:w="478" w:type="pct"/>
            <w:gridSpan w:val="2"/>
            <w:vAlign w:val="center"/>
          </w:tcPr>
          <w:p w:rsidR="00E85DA9" w:rsidRPr="000A3EE1" w:rsidRDefault="00E85DA9" w:rsidP="00A45999">
            <w:pPr>
              <w:jc w:val="center"/>
              <w:rPr>
                <w:sz w:val="24"/>
                <w:szCs w:val="24"/>
              </w:rPr>
            </w:pPr>
            <w:r w:rsidRPr="000A3EE1">
              <w:rPr>
                <w:sz w:val="24"/>
                <w:szCs w:val="24"/>
              </w:rPr>
              <w:t>U</w:t>
            </w:r>
          </w:p>
        </w:tc>
        <w:tc>
          <w:tcPr>
            <w:tcW w:w="401" w:type="pct"/>
            <w:vAlign w:val="center"/>
          </w:tcPr>
          <w:p w:rsidR="00E85DA9" w:rsidRPr="000A3EE1" w:rsidRDefault="00E85DA9" w:rsidP="00A45999">
            <w:pPr>
              <w:jc w:val="center"/>
              <w:rPr>
                <w:sz w:val="24"/>
                <w:szCs w:val="24"/>
              </w:rPr>
            </w:pPr>
            <w:r w:rsidRPr="000A3EE1">
              <w:rPr>
                <w:sz w:val="24"/>
                <w:szCs w:val="24"/>
              </w:rPr>
              <w:t>2</w:t>
            </w:r>
          </w:p>
        </w:tc>
      </w:tr>
      <w:tr w:rsidR="00E85DA9" w:rsidRPr="000A3EE1" w:rsidTr="00391095">
        <w:trPr>
          <w:trHeight w:val="397"/>
        </w:trPr>
        <w:tc>
          <w:tcPr>
            <w:tcW w:w="256" w:type="pct"/>
            <w:vAlign w:val="center"/>
          </w:tcPr>
          <w:p w:rsidR="00E85DA9" w:rsidRPr="000A3EE1" w:rsidRDefault="00E85DA9" w:rsidP="00666955">
            <w:pPr>
              <w:jc w:val="center"/>
              <w:rPr>
                <w:sz w:val="24"/>
                <w:szCs w:val="24"/>
              </w:rPr>
            </w:pPr>
            <w:r w:rsidRPr="000A3EE1">
              <w:rPr>
                <w:sz w:val="24"/>
                <w:szCs w:val="24"/>
              </w:rPr>
              <w:t>2.</w:t>
            </w:r>
          </w:p>
        </w:tc>
        <w:tc>
          <w:tcPr>
            <w:tcW w:w="3334" w:type="pct"/>
            <w:gridSpan w:val="2"/>
            <w:vAlign w:val="center"/>
          </w:tcPr>
          <w:p w:rsidR="00E85DA9" w:rsidRPr="000A3EE1" w:rsidRDefault="00E85DA9" w:rsidP="00450068">
            <w:pPr>
              <w:jc w:val="both"/>
              <w:rPr>
                <w:sz w:val="24"/>
                <w:szCs w:val="24"/>
              </w:rPr>
            </w:pPr>
            <w:r w:rsidRPr="000A3EE1">
              <w:rPr>
                <w:sz w:val="24"/>
                <w:szCs w:val="24"/>
              </w:rPr>
              <w:t>Write in detail about law of demand.</w:t>
            </w:r>
          </w:p>
        </w:tc>
        <w:tc>
          <w:tcPr>
            <w:tcW w:w="531" w:type="pct"/>
            <w:vAlign w:val="center"/>
          </w:tcPr>
          <w:p w:rsidR="00E85DA9" w:rsidRPr="000A3EE1" w:rsidRDefault="00E85DA9" w:rsidP="00A45999">
            <w:pPr>
              <w:jc w:val="center"/>
              <w:rPr>
                <w:sz w:val="24"/>
                <w:szCs w:val="24"/>
              </w:rPr>
            </w:pPr>
            <w:r w:rsidRPr="000A3EE1">
              <w:rPr>
                <w:sz w:val="24"/>
                <w:szCs w:val="24"/>
              </w:rPr>
              <w:t>CO2</w:t>
            </w:r>
          </w:p>
        </w:tc>
        <w:tc>
          <w:tcPr>
            <w:tcW w:w="478" w:type="pct"/>
            <w:gridSpan w:val="2"/>
            <w:vAlign w:val="center"/>
          </w:tcPr>
          <w:p w:rsidR="00E85DA9" w:rsidRPr="000A3EE1" w:rsidRDefault="00E85DA9" w:rsidP="00A45999">
            <w:pPr>
              <w:jc w:val="center"/>
              <w:rPr>
                <w:sz w:val="24"/>
                <w:szCs w:val="24"/>
              </w:rPr>
            </w:pPr>
            <w:r w:rsidRPr="000A3EE1">
              <w:rPr>
                <w:sz w:val="24"/>
                <w:szCs w:val="24"/>
              </w:rPr>
              <w:t>R</w:t>
            </w:r>
          </w:p>
        </w:tc>
        <w:tc>
          <w:tcPr>
            <w:tcW w:w="401" w:type="pct"/>
            <w:vAlign w:val="center"/>
          </w:tcPr>
          <w:p w:rsidR="00E85DA9" w:rsidRPr="000A3EE1" w:rsidRDefault="00E85DA9" w:rsidP="00A45999">
            <w:pPr>
              <w:jc w:val="center"/>
              <w:rPr>
                <w:sz w:val="24"/>
                <w:szCs w:val="24"/>
              </w:rPr>
            </w:pPr>
            <w:r w:rsidRPr="000A3EE1">
              <w:rPr>
                <w:sz w:val="24"/>
                <w:szCs w:val="24"/>
              </w:rPr>
              <w:t>2</w:t>
            </w:r>
          </w:p>
        </w:tc>
      </w:tr>
      <w:tr w:rsidR="00E85DA9" w:rsidRPr="000A3EE1" w:rsidTr="00391095">
        <w:trPr>
          <w:trHeight w:val="397"/>
        </w:trPr>
        <w:tc>
          <w:tcPr>
            <w:tcW w:w="256" w:type="pct"/>
            <w:vAlign w:val="center"/>
          </w:tcPr>
          <w:p w:rsidR="00E85DA9" w:rsidRPr="000A3EE1" w:rsidRDefault="00E85DA9" w:rsidP="00666955">
            <w:pPr>
              <w:jc w:val="center"/>
              <w:rPr>
                <w:sz w:val="24"/>
                <w:szCs w:val="24"/>
              </w:rPr>
            </w:pPr>
            <w:r w:rsidRPr="000A3EE1">
              <w:rPr>
                <w:sz w:val="24"/>
                <w:szCs w:val="24"/>
              </w:rPr>
              <w:t>3.</w:t>
            </w:r>
          </w:p>
        </w:tc>
        <w:tc>
          <w:tcPr>
            <w:tcW w:w="3334" w:type="pct"/>
            <w:gridSpan w:val="2"/>
            <w:vAlign w:val="center"/>
          </w:tcPr>
          <w:p w:rsidR="00E85DA9" w:rsidRPr="000A3EE1" w:rsidRDefault="00E85DA9" w:rsidP="00450068">
            <w:pPr>
              <w:jc w:val="both"/>
              <w:rPr>
                <w:sz w:val="24"/>
                <w:szCs w:val="24"/>
              </w:rPr>
            </w:pPr>
            <w:r w:rsidRPr="000A3EE1">
              <w:rPr>
                <w:sz w:val="24"/>
                <w:szCs w:val="24"/>
              </w:rPr>
              <w:t>What do you mean by monopoly?</w:t>
            </w:r>
          </w:p>
        </w:tc>
        <w:tc>
          <w:tcPr>
            <w:tcW w:w="531" w:type="pct"/>
            <w:vAlign w:val="center"/>
          </w:tcPr>
          <w:p w:rsidR="00E85DA9" w:rsidRPr="000A3EE1" w:rsidRDefault="00E85DA9" w:rsidP="00A45999">
            <w:pPr>
              <w:jc w:val="center"/>
              <w:rPr>
                <w:sz w:val="24"/>
                <w:szCs w:val="24"/>
              </w:rPr>
            </w:pPr>
            <w:r w:rsidRPr="000A3EE1">
              <w:rPr>
                <w:sz w:val="24"/>
                <w:szCs w:val="24"/>
              </w:rPr>
              <w:t>CO3</w:t>
            </w:r>
          </w:p>
        </w:tc>
        <w:tc>
          <w:tcPr>
            <w:tcW w:w="478" w:type="pct"/>
            <w:gridSpan w:val="2"/>
            <w:vAlign w:val="center"/>
          </w:tcPr>
          <w:p w:rsidR="00E85DA9" w:rsidRPr="000A3EE1" w:rsidRDefault="00E85DA9" w:rsidP="00A45999">
            <w:pPr>
              <w:jc w:val="center"/>
              <w:rPr>
                <w:sz w:val="24"/>
                <w:szCs w:val="24"/>
              </w:rPr>
            </w:pPr>
            <w:r w:rsidRPr="000A3EE1">
              <w:rPr>
                <w:sz w:val="24"/>
                <w:szCs w:val="24"/>
              </w:rPr>
              <w:t>R</w:t>
            </w:r>
          </w:p>
        </w:tc>
        <w:tc>
          <w:tcPr>
            <w:tcW w:w="401" w:type="pct"/>
            <w:vAlign w:val="center"/>
          </w:tcPr>
          <w:p w:rsidR="00E85DA9" w:rsidRPr="000A3EE1" w:rsidRDefault="00E85DA9" w:rsidP="00A45999">
            <w:pPr>
              <w:jc w:val="center"/>
              <w:rPr>
                <w:sz w:val="24"/>
                <w:szCs w:val="24"/>
              </w:rPr>
            </w:pPr>
            <w:r w:rsidRPr="000A3EE1">
              <w:rPr>
                <w:sz w:val="24"/>
                <w:szCs w:val="24"/>
              </w:rPr>
              <w:t>2</w:t>
            </w:r>
          </w:p>
        </w:tc>
      </w:tr>
      <w:tr w:rsidR="00E85DA9" w:rsidRPr="000A3EE1" w:rsidTr="00391095">
        <w:trPr>
          <w:trHeight w:val="397"/>
        </w:trPr>
        <w:tc>
          <w:tcPr>
            <w:tcW w:w="256" w:type="pct"/>
            <w:vAlign w:val="center"/>
          </w:tcPr>
          <w:p w:rsidR="00E85DA9" w:rsidRPr="000A3EE1" w:rsidRDefault="00E85DA9" w:rsidP="00666955">
            <w:pPr>
              <w:jc w:val="center"/>
              <w:rPr>
                <w:sz w:val="24"/>
                <w:szCs w:val="24"/>
              </w:rPr>
            </w:pPr>
            <w:r w:rsidRPr="000A3EE1">
              <w:rPr>
                <w:sz w:val="24"/>
                <w:szCs w:val="24"/>
              </w:rPr>
              <w:t>4.</w:t>
            </w:r>
          </w:p>
        </w:tc>
        <w:tc>
          <w:tcPr>
            <w:tcW w:w="3334" w:type="pct"/>
            <w:gridSpan w:val="2"/>
            <w:vAlign w:val="center"/>
          </w:tcPr>
          <w:p w:rsidR="00E85DA9" w:rsidRPr="000A3EE1" w:rsidRDefault="00E85DA9" w:rsidP="00450068">
            <w:pPr>
              <w:jc w:val="both"/>
              <w:rPr>
                <w:sz w:val="24"/>
                <w:szCs w:val="24"/>
              </w:rPr>
            </w:pPr>
            <w:r w:rsidRPr="000A3EE1">
              <w:rPr>
                <w:sz w:val="24"/>
                <w:szCs w:val="24"/>
              </w:rPr>
              <w:t xml:space="preserve">Explain the concept </w:t>
            </w:r>
            <w:r>
              <w:rPr>
                <w:sz w:val="24"/>
                <w:szCs w:val="24"/>
              </w:rPr>
              <w:t xml:space="preserve">of </w:t>
            </w:r>
            <w:r w:rsidRPr="000A3EE1">
              <w:rPr>
                <w:sz w:val="24"/>
                <w:szCs w:val="24"/>
              </w:rPr>
              <w:t>break even point.</w:t>
            </w:r>
          </w:p>
        </w:tc>
        <w:tc>
          <w:tcPr>
            <w:tcW w:w="531" w:type="pct"/>
            <w:vAlign w:val="center"/>
          </w:tcPr>
          <w:p w:rsidR="00E85DA9" w:rsidRPr="000A3EE1" w:rsidRDefault="00E85DA9" w:rsidP="00A45999">
            <w:pPr>
              <w:jc w:val="center"/>
              <w:rPr>
                <w:sz w:val="24"/>
                <w:szCs w:val="24"/>
              </w:rPr>
            </w:pPr>
            <w:r w:rsidRPr="000A3EE1">
              <w:rPr>
                <w:sz w:val="24"/>
                <w:szCs w:val="24"/>
              </w:rPr>
              <w:t>CO4</w:t>
            </w:r>
          </w:p>
        </w:tc>
        <w:tc>
          <w:tcPr>
            <w:tcW w:w="478" w:type="pct"/>
            <w:gridSpan w:val="2"/>
            <w:vAlign w:val="center"/>
          </w:tcPr>
          <w:p w:rsidR="00E85DA9" w:rsidRPr="000A3EE1" w:rsidRDefault="00E85DA9" w:rsidP="00A45999">
            <w:pPr>
              <w:jc w:val="center"/>
              <w:rPr>
                <w:sz w:val="24"/>
                <w:szCs w:val="24"/>
              </w:rPr>
            </w:pPr>
            <w:r w:rsidRPr="000A3EE1">
              <w:rPr>
                <w:sz w:val="24"/>
                <w:szCs w:val="24"/>
              </w:rPr>
              <w:t>R</w:t>
            </w:r>
          </w:p>
        </w:tc>
        <w:tc>
          <w:tcPr>
            <w:tcW w:w="401" w:type="pct"/>
            <w:vAlign w:val="center"/>
          </w:tcPr>
          <w:p w:rsidR="00E85DA9" w:rsidRPr="000A3EE1" w:rsidRDefault="00E85DA9" w:rsidP="00A45999">
            <w:pPr>
              <w:jc w:val="center"/>
              <w:rPr>
                <w:sz w:val="24"/>
                <w:szCs w:val="24"/>
              </w:rPr>
            </w:pPr>
            <w:r w:rsidRPr="000A3EE1">
              <w:rPr>
                <w:sz w:val="24"/>
                <w:szCs w:val="24"/>
              </w:rPr>
              <w:t>2</w:t>
            </w:r>
          </w:p>
        </w:tc>
      </w:tr>
      <w:tr w:rsidR="00E85DA9" w:rsidRPr="000A3EE1" w:rsidTr="00391095">
        <w:trPr>
          <w:trHeight w:val="397"/>
        </w:trPr>
        <w:tc>
          <w:tcPr>
            <w:tcW w:w="256" w:type="pct"/>
            <w:vAlign w:val="center"/>
          </w:tcPr>
          <w:p w:rsidR="00E85DA9" w:rsidRPr="000A3EE1" w:rsidRDefault="00E85DA9" w:rsidP="00666955">
            <w:pPr>
              <w:jc w:val="center"/>
              <w:rPr>
                <w:sz w:val="24"/>
                <w:szCs w:val="24"/>
              </w:rPr>
            </w:pPr>
            <w:r w:rsidRPr="000A3EE1">
              <w:rPr>
                <w:sz w:val="24"/>
                <w:szCs w:val="24"/>
              </w:rPr>
              <w:t>5.</w:t>
            </w:r>
          </w:p>
        </w:tc>
        <w:tc>
          <w:tcPr>
            <w:tcW w:w="3334" w:type="pct"/>
            <w:gridSpan w:val="2"/>
            <w:vAlign w:val="center"/>
          </w:tcPr>
          <w:p w:rsidR="00E85DA9" w:rsidRPr="000A3EE1" w:rsidRDefault="00E85DA9" w:rsidP="00450068">
            <w:pPr>
              <w:pStyle w:val="Default"/>
              <w:jc w:val="both"/>
            </w:pPr>
            <w:r w:rsidRPr="000A3EE1">
              <w:t>Describe the term national income.</w:t>
            </w:r>
          </w:p>
        </w:tc>
        <w:tc>
          <w:tcPr>
            <w:tcW w:w="531" w:type="pct"/>
            <w:vAlign w:val="center"/>
          </w:tcPr>
          <w:p w:rsidR="00E85DA9" w:rsidRPr="000A3EE1" w:rsidRDefault="00E85DA9" w:rsidP="00A45999">
            <w:pPr>
              <w:jc w:val="center"/>
              <w:rPr>
                <w:sz w:val="24"/>
                <w:szCs w:val="24"/>
              </w:rPr>
            </w:pPr>
            <w:r w:rsidRPr="000A3EE1">
              <w:rPr>
                <w:sz w:val="24"/>
                <w:szCs w:val="24"/>
              </w:rPr>
              <w:t>CO5</w:t>
            </w:r>
          </w:p>
        </w:tc>
        <w:tc>
          <w:tcPr>
            <w:tcW w:w="478" w:type="pct"/>
            <w:gridSpan w:val="2"/>
            <w:vAlign w:val="center"/>
          </w:tcPr>
          <w:p w:rsidR="00E85DA9" w:rsidRPr="000A3EE1" w:rsidRDefault="00E85DA9" w:rsidP="00A45999">
            <w:pPr>
              <w:jc w:val="center"/>
              <w:rPr>
                <w:sz w:val="24"/>
                <w:szCs w:val="24"/>
              </w:rPr>
            </w:pPr>
            <w:r w:rsidRPr="000A3EE1">
              <w:rPr>
                <w:sz w:val="24"/>
                <w:szCs w:val="24"/>
              </w:rPr>
              <w:t>U</w:t>
            </w:r>
          </w:p>
        </w:tc>
        <w:tc>
          <w:tcPr>
            <w:tcW w:w="401" w:type="pct"/>
            <w:vAlign w:val="center"/>
          </w:tcPr>
          <w:p w:rsidR="00E85DA9" w:rsidRPr="000A3EE1" w:rsidRDefault="00E85DA9" w:rsidP="00A45999">
            <w:pPr>
              <w:jc w:val="center"/>
              <w:rPr>
                <w:sz w:val="24"/>
                <w:szCs w:val="24"/>
              </w:rPr>
            </w:pPr>
            <w:r w:rsidRPr="000A3EE1">
              <w:rPr>
                <w:sz w:val="24"/>
                <w:szCs w:val="24"/>
              </w:rPr>
              <w:t>2</w:t>
            </w:r>
          </w:p>
        </w:tc>
      </w:tr>
      <w:tr w:rsidR="00E85DA9" w:rsidRPr="000A3EE1" w:rsidTr="00391095">
        <w:trPr>
          <w:trHeight w:val="552"/>
        </w:trPr>
        <w:tc>
          <w:tcPr>
            <w:tcW w:w="5000" w:type="pct"/>
            <w:gridSpan w:val="7"/>
            <w:vAlign w:val="center"/>
          </w:tcPr>
          <w:p w:rsidR="00E85DA9" w:rsidRPr="000A3EE1" w:rsidRDefault="00E85DA9" w:rsidP="009263A0">
            <w:pPr>
              <w:jc w:val="center"/>
              <w:rPr>
                <w:b/>
                <w:sz w:val="24"/>
                <w:szCs w:val="24"/>
                <w:u w:val="single"/>
              </w:rPr>
            </w:pPr>
            <w:r w:rsidRPr="000A3EE1">
              <w:rPr>
                <w:b/>
                <w:sz w:val="24"/>
                <w:szCs w:val="24"/>
                <w:u w:val="single"/>
              </w:rPr>
              <w:t xml:space="preserve">PART – B (3 X 10 = 30 MARKS) </w:t>
            </w:r>
          </w:p>
          <w:p w:rsidR="00E85DA9" w:rsidRPr="000A3EE1" w:rsidRDefault="00E85DA9" w:rsidP="008C57B9">
            <w:pPr>
              <w:jc w:val="center"/>
              <w:rPr>
                <w:b/>
                <w:sz w:val="24"/>
                <w:szCs w:val="24"/>
              </w:rPr>
            </w:pPr>
            <w:r w:rsidRPr="000A3EE1">
              <w:rPr>
                <w:b/>
                <w:sz w:val="24"/>
                <w:szCs w:val="24"/>
              </w:rPr>
              <w:t>(Answer all the Questions)</w:t>
            </w:r>
          </w:p>
        </w:tc>
      </w:tr>
      <w:tr w:rsidR="00E85DA9" w:rsidRPr="000A3EE1" w:rsidTr="00391095">
        <w:trPr>
          <w:trHeight w:val="397"/>
        </w:trPr>
        <w:tc>
          <w:tcPr>
            <w:tcW w:w="256" w:type="pct"/>
            <w:vAlign w:val="center"/>
          </w:tcPr>
          <w:p w:rsidR="00E85DA9" w:rsidRPr="000A3EE1" w:rsidRDefault="00E85DA9" w:rsidP="00970517">
            <w:pPr>
              <w:jc w:val="center"/>
              <w:rPr>
                <w:sz w:val="24"/>
                <w:szCs w:val="24"/>
              </w:rPr>
            </w:pPr>
            <w:r w:rsidRPr="000A3EE1">
              <w:rPr>
                <w:sz w:val="24"/>
                <w:szCs w:val="24"/>
              </w:rPr>
              <w:t>6.</w:t>
            </w:r>
          </w:p>
        </w:tc>
        <w:tc>
          <w:tcPr>
            <w:tcW w:w="3334" w:type="pct"/>
            <w:gridSpan w:val="2"/>
            <w:vAlign w:val="center"/>
          </w:tcPr>
          <w:p w:rsidR="00E85DA9" w:rsidRPr="000A3EE1" w:rsidRDefault="00E85DA9" w:rsidP="00450068">
            <w:pPr>
              <w:spacing w:line="240" w:lineRule="atLeast"/>
              <w:jc w:val="both"/>
              <w:rPr>
                <w:sz w:val="24"/>
                <w:szCs w:val="24"/>
              </w:rPr>
            </w:pPr>
            <w:r w:rsidRPr="000A3EE1">
              <w:rPr>
                <w:sz w:val="24"/>
                <w:szCs w:val="24"/>
              </w:rPr>
              <w:t>Briefly explain the role of managerial economist.</w:t>
            </w:r>
          </w:p>
        </w:tc>
        <w:tc>
          <w:tcPr>
            <w:tcW w:w="542" w:type="pct"/>
            <w:gridSpan w:val="2"/>
            <w:vAlign w:val="center"/>
          </w:tcPr>
          <w:p w:rsidR="00E85DA9" w:rsidRPr="000A3EE1" w:rsidRDefault="00E85DA9" w:rsidP="00A45999">
            <w:pPr>
              <w:jc w:val="center"/>
              <w:rPr>
                <w:sz w:val="24"/>
                <w:szCs w:val="24"/>
              </w:rPr>
            </w:pPr>
            <w:r w:rsidRPr="000A3EE1">
              <w:rPr>
                <w:sz w:val="24"/>
                <w:szCs w:val="24"/>
              </w:rPr>
              <w:t>CO1</w:t>
            </w:r>
          </w:p>
        </w:tc>
        <w:tc>
          <w:tcPr>
            <w:tcW w:w="467" w:type="pct"/>
            <w:vAlign w:val="center"/>
          </w:tcPr>
          <w:p w:rsidR="00E85DA9" w:rsidRPr="000A3EE1" w:rsidRDefault="00E85DA9" w:rsidP="00A45999">
            <w:pPr>
              <w:jc w:val="center"/>
              <w:rPr>
                <w:sz w:val="24"/>
                <w:szCs w:val="24"/>
              </w:rPr>
            </w:pPr>
            <w:r w:rsidRPr="000A3EE1">
              <w:rPr>
                <w:sz w:val="24"/>
                <w:szCs w:val="24"/>
              </w:rPr>
              <w:t>An</w:t>
            </w:r>
          </w:p>
        </w:tc>
        <w:tc>
          <w:tcPr>
            <w:tcW w:w="401" w:type="pct"/>
            <w:vAlign w:val="center"/>
          </w:tcPr>
          <w:p w:rsidR="00E85DA9" w:rsidRPr="000A3EE1" w:rsidRDefault="00E85DA9" w:rsidP="00A45999">
            <w:pPr>
              <w:jc w:val="center"/>
              <w:rPr>
                <w:sz w:val="24"/>
                <w:szCs w:val="24"/>
              </w:rPr>
            </w:pPr>
            <w:r w:rsidRPr="000A3EE1">
              <w:rPr>
                <w:sz w:val="24"/>
                <w:szCs w:val="24"/>
              </w:rPr>
              <w:t>10</w:t>
            </w:r>
          </w:p>
        </w:tc>
      </w:tr>
      <w:tr w:rsidR="00E85DA9" w:rsidRPr="000A3EE1" w:rsidTr="00391095">
        <w:trPr>
          <w:trHeight w:val="334"/>
        </w:trPr>
        <w:tc>
          <w:tcPr>
            <w:tcW w:w="256" w:type="pct"/>
            <w:vAlign w:val="center"/>
          </w:tcPr>
          <w:p w:rsidR="00E85DA9" w:rsidRPr="000A3EE1" w:rsidRDefault="00E85DA9" w:rsidP="00375CD9">
            <w:pPr>
              <w:jc w:val="center"/>
              <w:rPr>
                <w:sz w:val="24"/>
                <w:szCs w:val="24"/>
              </w:rPr>
            </w:pPr>
          </w:p>
        </w:tc>
        <w:tc>
          <w:tcPr>
            <w:tcW w:w="3334" w:type="pct"/>
            <w:gridSpan w:val="2"/>
            <w:vAlign w:val="center"/>
          </w:tcPr>
          <w:p w:rsidR="00E85DA9" w:rsidRPr="000A3EE1" w:rsidRDefault="00E85DA9" w:rsidP="00A45999">
            <w:pPr>
              <w:spacing w:line="276" w:lineRule="auto"/>
              <w:jc w:val="center"/>
              <w:rPr>
                <w:b/>
                <w:bCs/>
                <w:sz w:val="24"/>
                <w:szCs w:val="24"/>
              </w:rPr>
            </w:pPr>
            <w:r w:rsidRPr="000A3EE1">
              <w:rPr>
                <w:b/>
                <w:bCs/>
                <w:sz w:val="24"/>
                <w:szCs w:val="24"/>
              </w:rPr>
              <w:t>(OR)</w:t>
            </w:r>
          </w:p>
        </w:tc>
        <w:tc>
          <w:tcPr>
            <w:tcW w:w="542" w:type="pct"/>
            <w:gridSpan w:val="2"/>
            <w:vAlign w:val="center"/>
          </w:tcPr>
          <w:p w:rsidR="00E85DA9" w:rsidRPr="000A3EE1" w:rsidRDefault="00E85DA9" w:rsidP="00A45999">
            <w:pPr>
              <w:jc w:val="center"/>
              <w:rPr>
                <w:sz w:val="24"/>
                <w:szCs w:val="24"/>
              </w:rPr>
            </w:pPr>
          </w:p>
        </w:tc>
        <w:tc>
          <w:tcPr>
            <w:tcW w:w="467" w:type="pct"/>
            <w:vAlign w:val="center"/>
          </w:tcPr>
          <w:p w:rsidR="00E85DA9" w:rsidRPr="000A3EE1" w:rsidRDefault="00E85DA9" w:rsidP="00A45999">
            <w:pPr>
              <w:jc w:val="center"/>
              <w:rPr>
                <w:sz w:val="24"/>
                <w:szCs w:val="24"/>
              </w:rPr>
            </w:pPr>
          </w:p>
        </w:tc>
        <w:tc>
          <w:tcPr>
            <w:tcW w:w="401" w:type="pct"/>
            <w:vAlign w:val="center"/>
          </w:tcPr>
          <w:p w:rsidR="00E85DA9" w:rsidRPr="000A3EE1" w:rsidRDefault="00E85DA9" w:rsidP="00A45999">
            <w:pPr>
              <w:jc w:val="center"/>
              <w:rPr>
                <w:sz w:val="24"/>
                <w:szCs w:val="24"/>
              </w:rPr>
            </w:pPr>
          </w:p>
        </w:tc>
      </w:tr>
      <w:tr w:rsidR="00E85DA9" w:rsidRPr="000A3EE1" w:rsidTr="00391095">
        <w:trPr>
          <w:trHeight w:val="397"/>
        </w:trPr>
        <w:tc>
          <w:tcPr>
            <w:tcW w:w="256" w:type="pct"/>
            <w:vAlign w:val="center"/>
          </w:tcPr>
          <w:p w:rsidR="00E85DA9" w:rsidRPr="000A3EE1" w:rsidRDefault="00E85DA9" w:rsidP="00375CD9">
            <w:pPr>
              <w:jc w:val="center"/>
              <w:rPr>
                <w:sz w:val="24"/>
                <w:szCs w:val="24"/>
              </w:rPr>
            </w:pPr>
            <w:r w:rsidRPr="000A3EE1">
              <w:rPr>
                <w:sz w:val="24"/>
                <w:szCs w:val="24"/>
              </w:rPr>
              <w:t>7.</w:t>
            </w:r>
          </w:p>
        </w:tc>
        <w:tc>
          <w:tcPr>
            <w:tcW w:w="3334" w:type="pct"/>
            <w:gridSpan w:val="2"/>
            <w:vAlign w:val="center"/>
          </w:tcPr>
          <w:p w:rsidR="00E85DA9" w:rsidRPr="000A3EE1" w:rsidRDefault="00E85DA9" w:rsidP="00450068">
            <w:pPr>
              <w:jc w:val="both"/>
              <w:rPr>
                <w:sz w:val="24"/>
                <w:szCs w:val="24"/>
              </w:rPr>
            </w:pPr>
            <w:r w:rsidRPr="000A3EE1">
              <w:rPr>
                <w:sz w:val="24"/>
                <w:szCs w:val="24"/>
              </w:rPr>
              <w:t xml:space="preserve">Make a clear draft on demand forecasting and its techniques. </w:t>
            </w:r>
          </w:p>
        </w:tc>
        <w:tc>
          <w:tcPr>
            <w:tcW w:w="542" w:type="pct"/>
            <w:gridSpan w:val="2"/>
            <w:vAlign w:val="center"/>
          </w:tcPr>
          <w:p w:rsidR="00E85DA9" w:rsidRPr="000A3EE1" w:rsidRDefault="00E85DA9" w:rsidP="00A45999">
            <w:pPr>
              <w:jc w:val="center"/>
              <w:rPr>
                <w:sz w:val="24"/>
                <w:szCs w:val="24"/>
              </w:rPr>
            </w:pPr>
            <w:r w:rsidRPr="000A3EE1">
              <w:rPr>
                <w:sz w:val="24"/>
                <w:szCs w:val="24"/>
              </w:rPr>
              <w:t>CO2</w:t>
            </w:r>
          </w:p>
        </w:tc>
        <w:tc>
          <w:tcPr>
            <w:tcW w:w="467" w:type="pct"/>
            <w:vAlign w:val="center"/>
          </w:tcPr>
          <w:p w:rsidR="00E85DA9" w:rsidRPr="000A3EE1" w:rsidRDefault="00E85DA9" w:rsidP="00A45999">
            <w:pPr>
              <w:jc w:val="center"/>
              <w:rPr>
                <w:sz w:val="24"/>
                <w:szCs w:val="24"/>
              </w:rPr>
            </w:pPr>
            <w:r w:rsidRPr="000A3EE1">
              <w:rPr>
                <w:sz w:val="24"/>
                <w:szCs w:val="24"/>
              </w:rPr>
              <w:t>U</w:t>
            </w:r>
          </w:p>
        </w:tc>
        <w:tc>
          <w:tcPr>
            <w:tcW w:w="401" w:type="pct"/>
            <w:vAlign w:val="center"/>
          </w:tcPr>
          <w:p w:rsidR="00E85DA9" w:rsidRPr="000A3EE1" w:rsidRDefault="00E85DA9" w:rsidP="00A45999">
            <w:pPr>
              <w:jc w:val="center"/>
              <w:rPr>
                <w:sz w:val="24"/>
                <w:szCs w:val="24"/>
              </w:rPr>
            </w:pPr>
            <w:r w:rsidRPr="000A3EE1">
              <w:rPr>
                <w:sz w:val="24"/>
                <w:szCs w:val="24"/>
              </w:rPr>
              <w:t>10</w:t>
            </w:r>
          </w:p>
        </w:tc>
      </w:tr>
      <w:tr w:rsidR="00E85DA9" w:rsidRPr="000A3EE1" w:rsidTr="00391095">
        <w:trPr>
          <w:trHeight w:val="397"/>
        </w:trPr>
        <w:tc>
          <w:tcPr>
            <w:tcW w:w="256" w:type="pct"/>
            <w:vAlign w:val="center"/>
          </w:tcPr>
          <w:p w:rsidR="00E85DA9" w:rsidRPr="000A3EE1" w:rsidRDefault="00E85DA9" w:rsidP="00375CD9">
            <w:pPr>
              <w:jc w:val="center"/>
              <w:rPr>
                <w:sz w:val="24"/>
                <w:szCs w:val="24"/>
              </w:rPr>
            </w:pPr>
            <w:r w:rsidRPr="000A3EE1">
              <w:rPr>
                <w:sz w:val="24"/>
                <w:szCs w:val="24"/>
              </w:rPr>
              <w:t>8.</w:t>
            </w:r>
          </w:p>
        </w:tc>
        <w:tc>
          <w:tcPr>
            <w:tcW w:w="3334" w:type="pct"/>
            <w:gridSpan w:val="2"/>
            <w:vAlign w:val="center"/>
          </w:tcPr>
          <w:p w:rsidR="00E85DA9" w:rsidRPr="000A3EE1" w:rsidRDefault="00E85DA9" w:rsidP="00450068">
            <w:pPr>
              <w:tabs>
                <w:tab w:val="left" w:pos="1722"/>
              </w:tabs>
              <w:spacing w:line="276" w:lineRule="auto"/>
              <w:jc w:val="both"/>
              <w:rPr>
                <w:sz w:val="24"/>
                <w:szCs w:val="24"/>
              </w:rPr>
            </w:pPr>
            <w:r w:rsidRPr="000A3EE1">
              <w:rPr>
                <w:sz w:val="24"/>
                <w:szCs w:val="24"/>
              </w:rPr>
              <w:t>Write the difference between internal economies and external economies.</w:t>
            </w:r>
          </w:p>
        </w:tc>
        <w:tc>
          <w:tcPr>
            <w:tcW w:w="542" w:type="pct"/>
            <w:gridSpan w:val="2"/>
            <w:vAlign w:val="center"/>
          </w:tcPr>
          <w:p w:rsidR="00E85DA9" w:rsidRPr="000A3EE1" w:rsidRDefault="00E85DA9" w:rsidP="00A45999">
            <w:pPr>
              <w:jc w:val="center"/>
              <w:rPr>
                <w:sz w:val="24"/>
                <w:szCs w:val="24"/>
              </w:rPr>
            </w:pPr>
            <w:r w:rsidRPr="000A3EE1">
              <w:rPr>
                <w:sz w:val="24"/>
                <w:szCs w:val="24"/>
              </w:rPr>
              <w:t>CO3</w:t>
            </w:r>
          </w:p>
        </w:tc>
        <w:tc>
          <w:tcPr>
            <w:tcW w:w="467" w:type="pct"/>
            <w:vAlign w:val="center"/>
          </w:tcPr>
          <w:p w:rsidR="00E85DA9" w:rsidRPr="000A3EE1" w:rsidRDefault="00E85DA9" w:rsidP="00A45999">
            <w:pPr>
              <w:jc w:val="center"/>
              <w:rPr>
                <w:sz w:val="24"/>
                <w:szCs w:val="24"/>
              </w:rPr>
            </w:pPr>
            <w:r w:rsidRPr="000A3EE1">
              <w:rPr>
                <w:sz w:val="24"/>
                <w:szCs w:val="24"/>
              </w:rPr>
              <w:t>An</w:t>
            </w:r>
          </w:p>
        </w:tc>
        <w:tc>
          <w:tcPr>
            <w:tcW w:w="401" w:type="pct"/>
            <w:vAlign w:val="center"/>
          </w:tcPr>
          <w:p w:rsidR="00E85DA9" w:rsidRPr="000A3EE1" w:rsidRDefault="00E85DA9" w:rsidP="00A45999">
            <w:pPr>
              <w:jc w:val="center"/>
              <w:rPr>
                <w:sz w:val="24"/>
                <w:szCs w:val="24"/>
              </w:rPr>
            </w:pPr>
            <w:r w:rsidRPr="000A3EE1">
              <w:rPr>
                <w:sz w:val="24"/>
                <w:szCs w:val="24"/>
              </w:rPr>
              <w:t>10</w:t>
            </w:r>
          </w:p>
        </w:tc>
      </w:tr>
      <w:tr w:rsidR="00E85DA9" w:rsidRPr="000A3EE1" w:rsidTr="00391095">
        <w:trPr>
          <w:trHeight w:val="397"/>
        </w:trPr>
        <w:tc>
          <w:tcPr>
            <w:tcW w:w="256" w:type="pct"/>
            <w:vAlign w:val="center"/>
          </w:tcPr>
          <w:p w:rsidR="00E85DA9" w:rsidRPr="000A3EE1" w:rsidRDefault="00E85DA9" w:rsidP="00375CD9">
            <w:pPr>
              <w:jc w:val="center"/>
              <w:rPr>
                <w:sz w:val="24"/>
                <w:szCs w:val="24"/>
              </w:rPr>
            </w:pPr>
          </w:p>
        </w:tc>
        <w:tc>
          <w:tcPr>
            <w:tcW w:w="3334" w:type="pct"/>
            <w:gridSpan w:val="2"/>
            <w:vAlign w:val="center"/>
          </w:tcPr>
          <w:p w:rsidR="00E85DA9" w:rsidRPr="000A3EE1" w:rsidRDefault="00E85DA9" w:rsidP="00A45999">
            <w:pPr>
              <w:spacing w:line="276" w:lineRule="auto"/>
              <w:jc w:val="center"/>
              <w:rPr>
                <w:sz w:val="24"/>
                <w:szCs w:val="24"/>
              </w:rPr>
            </w:pPr>
            <w:r w:rsidRPr="000A3EE1">
              <w:rPr>
                <w:b/>
                <w:bCs/>
                <w:sz w:val="24"/>
                <w:szCs w:val="24"/>
              </w:rPr>
              <w:t>(OR)</w:t>
            </w:r>
          </w:p>
        </w:tc>
        <w:tc>
          <w:tcPr>
            <w:tcW w:w="542" w:type="pct"/>
            <w:gridSpan w:val="2"/>
            <w:vAlign w:val="center"/>
          </w:tcPr>
          <w:p w:rsidR="00E85DA9" w:rsidRPr="000A3EE1" w:rsidRDefault="00E85DA9" w:rsidP="00A45999">
            <w:pPr>
              <w:jc w:val="center"/>
              <w:rPr>
                <w:sz w:val="24"/>
                <w:szCs w:val="24"/>
              </w:rPr>
            </w:pPr>
          </w:p>
        </w:tc>
        <w:tc>
          <w:tcPr>
            <w:tcW w:w="467" w:type="pct"/>
            <w:vAlign w:val="center"/>
          </w:tcPr>
          <w:p w:rsidR="00E85DA9" w:rsidRPr="000A3EE1" w:rsidRDefault="00E85DA9" w:rsidP="00A45999">
            <w:pPr>
              <w:jc w:val="center"/>
              <w:rPr>
                <w:sz w:val="24"/>
                <w:szCs w:val="24"/>
              </w:rPr>
            </w:pPr>
          </w:p>
        </w:tc>
        <w:tc>
          <w:tcPr>
            <w:tcW w:w="401" w:type="pct"/>
            <w:vAlign w:val="center"/>
          </w:tcPr>
          <w:p w:rsidR="00E85DA9" w:rsidRPr="000A3EE1" w:rsidRDefault="00E85DA9" w:rsidP="00A45999">
            <w:pPr>
              <w:jc w:val="center"/>
              <w:rPr>
                <w:sz w:val="24"/>
                <w:szCs w:val="24"/>
              </w:rPr>
            </w:pPr>
          </w:p>
        </w:tc>
      </w:tr>
      <w:tr w:rsidR="00E85DA9" w:rsidRPr="000A3EE1" w:rsidTr="00391095">
        <w:trPr>
          <w:trHeight w:val="397"/>
        </w:trPr>
        <w:tc>
          <w:tcPr>
            <w:tcW w:w="256" w:type="pct"/>
            <w:vAlign w:val="center"/>
          </w:tcPr>
          <w:p w:rsidR="00E85DA9" w:rsidRPr="000A3EE1" w:rsidRDefault="00E85DA9" w:rsidP="00375CD9">
            <w:pPr>
              <w:jc w:val="center"/>
              <w:rPr>
                <w:sz w:val="24"/>
                <w:szCs w:val="24"/>
              </w:rPr>
            </w:pPr>
            <w:r w:rsidRPr="000A3EE1">
              <w:rPr>
                <w:sz w:val="24"/>
                <w:szCs w:val="24"/>
              </w:rPr>
              <w:t>9.</w:t>
            </w:r>
          </w:p>
        </w:tc>
        <w:tc>
          <w:tcPr>
            <w:tcW w:w="3334" w:type="pct"/>
            <w:gridSpan w:val="2"/>
            <w:vAlign w:val="center"/>
          </w:tcPr>
          <w:p w:rsidR="00E85DA9" w:rsidRPr="000A3EE1" w:rsidRDefault="00E85DA9" w:rsidP="00450068">
            <w:pPr>
              <w:spacing w:line="276" w:lineRule="auto"/>
              <w:jc w:val="both"/>
              <w:rPr>
                <w:sz w:val="24"/>
                <w:szCs w:val="24"/>
              </w:rPr>
            </w:pPr>
            <w:r>
              <w:rPr>
                <w:sz w:val="24"/>
                <w:szCs w:val="24"/>
              </w:rPr>
              <w:t xml:space="preserve">Analyze </w:t>
            </w:r>
            <w:r w:rsidRPr="007A1F2D">
              <w:rPr>
                <w:sz w:val="24"/>
                <w:szCs w:val="24"/>
              </w:rPr>
              <w:t xml:space="preserve">and explain </w:t>
            </w:r>
            <w:r>
              <w:rPr>
                <w:sz w:val="24"/>
                <w:szCs w:val="24"/>
              </w:rPr>
              <w:t>the cost concept and cost analysis.</w:t>
            </w:r>
          </w:p>
        </w:tc>
        <w:tc>
          <w:tcPr>
            <w:tcW w:w="542" w:type="pct"/>
            <w:gridSpan w:val="2"/>
            <w:vAlign w:val="center"/>
          </w:tcPr>
          <w:p w:rsidR="00E85DA9" w:rsidRPr="000A3EE1" w:rsidRDefault="00E85DA9" w:rsidP="00A45999">
            <w:pPr>
              <w:jc w:val="center"/>
              <w:rPr>
                <w:sz w:val="24"/>
                <w:szCs w:val="24"/>
              </w:rPr>
            </w:pPr>
            <w:r w:rsidRPr="000A3EE1">
              <w:rPr>
                <w:sz w:val="24"/>
                <w:szCs w:val="24"/>
              </w:rPr>
              <w:t>CO4</w:t>
            </w:r>
          </w:p>
        </w:tc>
        <w:tc>
          <w:tcPr>
            <w:tcW w:w="467" w:type="pct"/>
            <w:vAlign w:val="center"/>
          </w:tcPr>
          <w:p w:rsidR="00E85DA9" w:rsidRPr="000A3EE1" w:rsidRDefault="00E85DA9" w:rsidP="00A45999">
            <w:pPr>
              <w:jc w:val="center"/>
              <w:rPr>
                <w:sz w:val="24"/>
                <w:szCs w:val="24"/>
              </w:rPr>
            </w:pPr>
            <w:r w:rsidRPr="000A3EE1">
              <w:rPr>
                <w:sz w:val="24"/>
                <w:szCs w:val="24"/>
              </w:rPr>
              <w:t>U</w:t>
            </w:r>
          </w:p>
        </w:tc>
        <w:tc>
          <w:tcPr>
            <w:tcW w:w="401" w:type="pct"/>
            <w:vAlign w:val="center"/>
          </w:tcPr>
          <w:p w:rsidR="00E85DA9" w:rsidRPr="000A3EE1" w:rsidRDefault="00E85DA9" w:rsidP="00A45999">
            <w:pPr>
              <w:jc w:val="center"/>
              <w:rPr>
                <w:sz w:val="24"/>
                <w:szCs w:val="24"/>
              </w:rPr>
            </w:pPr>
            <w:r w:rsidRPr="000A3EE1">
              <w:rPr>
                <w:sz w:val="24"/>
                <w:szCs w:val="24"/>
              </w:rPr>
              <w:t>10</w:t>
            </w:r>
          </w:p>
        </w:tc>
      </w:tr>
      <w:tr w:rsidR="00E85DA9" w:rsidRPr="000A3EE1" w:rsidTr="00391095">
        <w:trPr>
          <w:trHeight w:val="397"/>
        </w:trPr>
        <w:tc>
          <w:tcPr>
            <w:tcW w:w="256" w:type="pct"/>
            <w:vAlign w:val="center"/>
          </w:tcPr>
          <w:p w:rsidR="00E85DA9" w:rsidRPr="000A3EE1" w:rsidRDefault="00E85DA9" w:rsidP="00375CD9">
            <w:pPr>
              <w:jc w:val="center"/>
              <w:rPr>
                <w:sz w:val="24"/>
                <w:szCs w:val="24"/>
              </w:rPr>
            </w:pPr>
            <w:r w:rsidRPr="000A3EE1">
              <w:rPr>
                <w:sz w:val="24"/>
                <w:szCs w:val="24"/>
              </w:rPr>
              <w:t>10.</w:t>
            </w:r>
          </w:p>
        </w:tc>
        <w:tc>
          <w:tcPr>
            <w:tcW w:w="3334" w:type="pct"/>
            <w:gridSpan w:val="2"/>
            <w:vAlign w:val="center"/>
          </w:tcPr>
          <w:p w:rsidR="00E85DA9" w:rsidRPr="000A3EE1" w:rsidRDefault="00E85DA9" w:rsidP="00450068">
            <w:pPr>
              <w:spacing w:line="276" w:lineRule="auto"/>
              <w:jc w:val="both"/>
              <w:rPr>
                <w:sz w:val="24"/>
                <w:szCs w:val="24"/>
              </w:rPr>
            </w:pPr>
            <w:r w:rsidRPr="000A3EE1">
              <w:rPr>
                <w:sz w:val="24"/>
                <w:szCs w:val="24"/>
              </w:rPr>
              <w:t xml:space="preserve">Narrate </w:t>
            </w:r>
            <w:r>
              <w:rPr>
                <w:sz w:val="24"/>
                <w:szCs w:val="24"/>
              </w:rPr>
              <w:t xml:space="preserve">the </w:t>
            </w:r>
            <w:r w:rsidRPr="009E3DB6">
              <w:rPr>
                <w:sz w:val="24"/>
                <w:szCs w:val="24"/>
              </w:rPr>
              <w:t>price determination under perfect competition</w:t>
            </w:r>
            <w:r>
              <w:rPr>
                <w:sz w:val="24"/>
                <w:szCs w:val="24"/>
              </w:rPr>
              <w:t>.</w:t>
            </w:r>
          </w:p>
        </w:tc>
        <w:tc>
          <w:tcPr>
            <w:tcW w:w="542" w:type="pct"/>
            <w:gridSpan w:val="2"/>
            <w:vAlign w:val="center"/>
          </w:tcPr>
          <w:p w:rsidR="00E85DA9" w:rsidRPr="000A3EE1" w:rsidRDefault="00E85DA9" w:rsidP="00A45999">
            <w:pPr>
              <w:jc w:val="center"/>
              <w:rPr>
                <w:sz w:val="24"/>
                <w:szCs w:val="24"/>
              </w:rPr>
            </w:pPr>
            <w:r w:rsidRPr="000A3EE1">
              <w:rPr>
                <w:sz w:val="24"/>
                <w:szCs w:val="24"/>
              </w:rPr>
              <w:t>CO5</w:t>
            </w:r>
          </w:p>
        </w:tc>
        <w:tc>
          <w:tcPr>
            <w:tcW w:w="467" w:type="pct"/>
            <w:vAlign w:val="center"/>
          </w:tcPr>
          <w:p w:rsidR="00E85DA9" w:rsidRPr="000A3EE1" w:rsidRDefault="00E85DA9" w:rsidP="00A45999">
            <w:pPr>
              <w:jc w:val="center"/>
              <w:rPr>
                <w:sz w:val="24"/>
                <w:szCs w:val="24"/>
              </w:rPr>
            </w:pPr>
            <w:r w:rsidRPr="000A3EE1">
              <w:rPr>
                <w:sz w:val="24"/>
                <w:szCs w:val="24"/>
              </w:rPr>
              <w:t>An</w:t>
            </w:r>
          </w:p>
        </w:tc>
        <w:tc>
          <w:tcPr>
            <w:tcW w:w="401" w:type="pct"/>
            <w:vAlign w:val="center"/>
          </w:tcPr>
          <w:p w:rsidR="00E85DA9" w:rsidRPr="000A3EE1" w:rsidRDefault="00E85DA9" w:rsidP="00A45999">
            <w:pPr>
              <w:jc w:val="center"/>
              <w:rPr>
                <w:sz w:val="24"/>
                <w:szCs w:val="24"/>
              </w:rPr>
            </w:pPr>
            <w:r w:rsidRPr="000A3EE1">
              <w:rPr>
                <w:sz w:val="24"/>
                <w:szCs w:val="24"/>
              </w:rPr>
              <w:t>10</w:t>
            </w:r>
          </w:p>
        </w:tc>
      </w:tr>
      <w:tr w:rsidR="00E85DA9" w:rsidRPr="000A3EE1" w:rsidTr="00391095">
        <w:trPr>
          <w:trHeight w:val="397"/>
        </w:trPr>
        <w:tc>
          <w:tcPr>
            <w:tcW w:w="256" w:type="pct"/>
            <w:vAlign w:val="center"/>
          </w:tcPr>
          <w:p w:rsidR="00E85DA9" w:rsidRPr="000A3EE1" w:rsidRDefault="00E85DA9" w:rsidP="00375CD9">
            <w:pPr>
              <w:jc w:val="center"/>
              <w:rPr>
                <w:sz w:val="24"/>
                <w:szCs w:val="24"/>
              </w:rPr>
            </w:pPr>
          </w:p>
        </w:tc>
        <w:tc>
          <w:tcPr>
            <w:tcW w:w="3334" w:type="pct"/>
            <w:gridSpan w:val="2"/>
            <w:vAlign w:val="center"/>
          </w:tcPr>
          <w:p w:rsidR="00E85DA9" w:rsidRPr="000A3EE1" w:rsidRDefault="00E85DA9" w:rsidP="00A45999">
            <w:pPr>
              <w:spacing w:line="276" w:lineRule="auto"/>
              <w:jc w:val="center"/>
              <w:rPr>
                <w:sz w:val="24"/>
                <w:szCs w:val="24"/>
              </w:rPr>
            </w:pPr>
            <w:r w:rsidRPr="000A3EE1">
              <w:rPr>
                <w:b/>
                <w:bCs/>
                <w:sz w:val="24"/>
                <w:szCs w:val="24"/>
              </w:rPr>
              <w:t>(OR)</w:t>
            </w:r>
          </w:p>
        </w:tc>
        <w:tc>
          <w:tcPr>
            <w:tcW w:w="542" w:type="pct"/>
            <w:gridSpan w:val="2"/>
            <w:vAlign w:val="center"/>
          </w:tcPr>
          <w:p w:rsidR="00E85DA9" w:rsidRPr="000A3EE1" w:rsidRDefault="00E85DA9" w:rsidP="00A45999">
            <w:pPr>
              <w:jc w:val="center"/>
              <w:rPr>
                <w:sz w:val="24"/>
                <w:szCs w:val="24"/>
              </w:rPr>
            </w:pPr>
          </w:p>
        </w:tc>
        <w:tc>
          <w:tcPr>
            <w:tcW w:w="467" w:type="pct"/>
            <w:vAlign w:val="center"/>
          </w:tcPr>
          <w:p w:rsidR="00E85DA9" w:rsidRPr="000A3EE1" w:rsidRDefault="00E85DA9" w:rsidP="00A45999">
            <w:pPr>
              <w:jc w:val="center"/>
              <w:rPr>
                <w:sz w:val="24"/>
                <w:szCs w:val="24"/>
              </w:rPr>
            </w:pPr>
          </w:p>
        </w:tc>
        <w:tc>
          <w:tcPr>
            <w:tcW w:w="401" w:type="pct"/>
            <w:vAlign w:val="center"/>
          </w:tcPr>
          <w:p w:rsidR="00E85DA9" w:rsidRPr="000A3EE1" w:rsidRDefault="00E85DA9" w:rsidP="00A45999">
            <w:pPr>
              <w:jc w:val="center"/>
              <w:rPr>
                <w:sz w:val="24"/>
                <w:szCs w:val="24"/>
              </w:rPr>
            </w:pPr>
          </w:p>
        </w:tc>
      </w:tr>
      <w:tr w:rsidR="00E85DA9" w:rsidRPr="000A3EE1" w:rsidTr="00391095">
        <w:trPr>
          <w:trHeight w:val="397"/>
        </w:trPr>
        <w:tc>
          <w:tcPr>
            <w:tcW w:w="256" w:type="pct"/>
            <w:vAlign w:val="center"/>
          </w:tcPr>
          <w:p w:rsidR="00E85DA9" w:rsidRPr="000A3EE1" w:rsidRDefault="00E85DA9" w:rsidP="00375CD9">
            <w:pPr>
              <w:jc w:val="center"/>
              <w:rPr>
                <w:sz w:val="24"/>
                <w:szCs w:val="24"/>
              </w:rPr>
            </w:pPr>
            <w:r w:rsidRPr="000A3EE1">
              <w:rPr>
                <w:sz w:val="24"/>
                <w:szCs w:val="24"/>
              </w:rPr>
              <w:t>11.</w:t>
            </w:r>
          </w:p>
        </w:tc>
        <w:tc>
          <w:tcPr>
            <w:tcW w:w="3334" w:type="pct"/>
            <w:gridSpan w:val="2"/>
            <w:vAlign w:val="center"/>
          </w:tcPr>
          <w:p w:rsidR="00E85DA9" w:rsidRPr="000A3EE1" w:rsidRDefault="00E85DA9" w:rsidP="00450068">
            <w:pPr>
              <w:spacing w:line="276" w:lineRule="auto"/>
              <w:jc w:val="both"/>
              <w:rPr>
                <w:sz w:val="24"/>
                <w:szCs w:val="24"/>
              </w:rPr>
            </w:pPr>
            <w:r>
              <w:rPr>
                <w:sz w:val="24"/>
                <w:szCs w:val="24"/>
              </w:rPr>
              <w:t>Give the importance of national income and its measuring methods.</w:t>
            </w:r>
          </w:p>
        </w:tc>
        <w:tc>
          <w:tcPr>
            <w:tcW w:w="542" w:type="pct"/>
            <w:gridSpan w:val="2"/>
            <w:vAlign w:val="center"/>
          </w:tcPr>
          <w:p w:rsidR="00E85DA9" w:rsidRPr="000A3EE1" w:rsidRDefault="00E85DA9" w:rsidP="00A45999">
            <w:pPr>
              <w:jc w:val="center"/>
              <w:rPr>
                <w:sz w:val="24"/>
                <w:szCs w:val="24"/>
              </w:rPr>
            </w:pPr>
            <w:r w:rsidRPr="000A3EE1">
              <w:rPr>
                <w:sz w:val="24"/>
                <w:szCs w:val="24"/>
              </w:rPr>
              <w:t>CO6</w:t>
            </w:r>
          </w:p>
        </w:tc>
        <w:tc>
          <w:tcPr>
            <w:tcW w:w="467" w:type="pct"/>
            <w:vAlign w:val="center"/>
          </w:tcPr>
          <w:p w:rsidR="00E85DA9" w:rsidRPr="000A3EE1" w:rsidRDefault="00E85DA9" w:rsidP="00A45999">
            <w:pPr>
              <w:jc w:val="center"/>
              <w:rPr>
                <w:sz w:val="24"/>
                <w:szCs w:val="24"/>
              </w:rPr>
            </w:pPr>
            <w:r w:rsidRPr="000A3EE1">
              <w:rPr>
                <w:sz w:val="24"/>
                <w:szCs w:val="24"/>
              </w:rPr>
              <w:t>U</w:t>
            </w:r>
          </w:p>
        </w:tc>
        <w:tc>
          <w:tcPr>
            <w:tcW w:w="401" w:type="pct"/>
            <w:vAlign w:val="center"/>
          </w:tcPr>
          <w:p w:rsidR="00E85DA9" w:rsidRPr="000A3EE1" w:rsidRDefault="00E85DA9" w:rsidP="00A45999">
            <w:pPr>
              <w:jc w:val="center"/>
              <w:rPr>
                <w:sz w:val="24"/>
                <w:szCs w:val="24"/>
              </w:rPr>
            </w:pPr>
            <w:r w:rsidRPr="000A3EE1">
              <w:rPr>
                <w:sz w:val="24"/>
                <w:szCs w:val="24"/>
              </w:rPr>
              <w:t>10</w:t>
            </w:r>
          </w:p>
        </w:tc>
      </w:tr>
      <w:tr w:rsidR="00E85DA9" w:rsidRPr="000A3EE1" w:rsidTr="00391095">
        <w:trPr>
          <w:trHeight w:val="552"/>
        </w:trPr>
        <w:tc>
          <w:tcPr>
            <w:tcW w:w="5000" w:type="pct"/>
            <w:gridSpan w:val="7"/>
            <w:vAlign w:val="center"/>
          </w:tcPr>
          <w:p w:rsidR="00E85DA9" w:rsidRPr="000A3EE1" w:rsidRDefault="00E85DA9" w:rsidP="00061FB3">
            <w:pPr>
              <w:jc w:val="center"/>
              <w:rPr>
                <w:b/>
                <w:sz w:val="24"/>
                <w:szCs w:val="24"/>
                <w:u w:val="single"/>
              </w:rPr>
            </w:pPr>
            <w:r w:rsidRPr="000A3EE1">
              <w:rPr>
                <w:b/>
                <w:sz w:val="24"/>
                <w:szCs w:val="24"/>
                <w:u w:val="single"/>
              </w:rPr>
              <w:t>PART – C (3 X 20 = 60 MARKS)</w:t>
            </w:r>
          </w:p>
          <w:p w:rsidR="00E85DA9" w:rsidRPr="000A3EE1" w:rsidRDefault="00E85DA9" w:rsidP="00061FB3">
            <w:pPr>
              <w:jc w:val="center"/>
              <w:rPr>
                <w:b/>
                <w:sz w:val="24"/>
                <w:szCs w:val="24"/>
              </w:rPr>
            </w:pPr>
            <w:r w:rsidRPr="000A3EE1">
              <w:rPr>
                <w:b/>
                <w:sz w:val="24"/>
                <w:szCs w:val="24"/>
              </w:rPr>
              <w:t xml:space="preserve"> (Answer any three Questions)</w:t>
            </w:r>
          </w:p>
        </w:tc>
      </w:tr>
      <w:tr w:rsidR="00E85DA9" w:rsidRPr="000A3EE1" w:rsidTr="00391095">
        <w:trPr>
          <w:trHeight w:val="397"/>
        </w:trPr>
        <w:tc>
          <w:tcPr>
            <w:tcW w:w="269" w:type="pct"/>
            <w:vAlign w:val="center"/>
          </w:tcPr>
          <w:p w:rsidR="00E85DA9" w:rsidRPr="000A3EE1" w:rsidRDefault="00E85DA9" w:rsidP="00456504">
            <w:pPr>
              <w:jc w:val="center"/>
              <w:rPr>
                <w:sz w:val="24"/>
                <w:szCs w:val="24"/>
              </w:rPr>
            </w:pPr>
            <w:r w:rsidRPr="000A3EE1">
              <w:rPr>
                <w:sz w:val="24"/>
                <w:szCs w:val="24"/>
              </w:rPr>
              <w:t>12.</w:t>
            </w:r>
          </w:p>
        </w:tc>
        <w:tc>
          <w:tcPr>
            <w:tcW w:w="258" w:type="pct"/>
            <w:vAlign w:val="center"/>
          </w:tcPr>
          <w:p w:rsidR="00E85DA9" w:rsidRPr="000A3EE1" w:rsidRDefault="00E85DA9" w:rsidP="00456504">
            <w:pPr>
              <w:jc w:val="center"/>
              <w:rPr>
                <w:sz w:val="24"/>
                <w:szCs w:val="24"/>
              </w:rPr>
            </w:pPr>
          </w:p>
        </w:tc>
        <w:tc>
          <w:tcPr>
            <w:tcW w:w="3063" w:type="pct"/>
            <w:vAlign w:val="center"/>
          </w:tcPr>
          <w:p w:rsidR="00E85DA9" w:rsidRPr="000A3EE1" w:rsidRDefault="00E85DA9" w:rsidP="003B084C">
            <w:pPr>
              <w:jc w:val="both"/>
              <w:rPr>
                <w:sz w:val="24"/>
                <w:szCs w:val="24"/>
              </w:rPr>
            </w:pPr>
            <w:r w:rsidRPr="000A3EE1">
              <w:rPr>
                <w:sz w:val="24"/>
                <w:szCs w:val="24"/>
              </w:rPr>
              <w:t>Explain in detail the features of managerial economics and how</w:t>
            </w:r>
          </w:p>
          <w:p w:rsidR="00E85DA9" w:rsidRPr="000A3EE1" w:rsidRDefault="00E85DA9" w:rsidP="003B084C">
            <w:pPr>
              <w:jc w:val="both"/>
              <w:rPr>
                <w:sz w:val="24"/>
                <w:szCs w:val="24"/>
              </w:rPr>
            </w:pPr>
            <w:r w:rsidRPr="000A3EE1">
              <w:rPr>
                <w:sz w:val="24"/>
                <w:szCs w:val="24"/>
              </w:rPr>
              <w:t>micro economics differs from macroeconomics.</w:t>
            </w:r>
          </w:p>
        </w:tc>
        <w:tc>
          <w:tcPr>
            <w:tcW w:w="542" w:type="pct"/>
            <w:gridSpan w:val="2"/>
            <w:vAlign w:val="center"/>
          </w:tcPr>
          <w:p w:rsidR="00E85DA9" w:rsidRPr="000A3EE1" w:rsidRDefault="00E85DA9" w:rsidP="00A45999">
            <w:pPr>
              <w:jc w:val="center"/>
              <w:rPr>
                <w:sz w:val="24"/>
                <w:szCs w:val="24"/>
              </w:rPr>
            </w:pPr>
            <w:r w:rsidRPr="000A3EE1">
              <w:rPr>
                <w:sz w:val="24"/>
                <w:szCs w:val="24"/>
              </w:rPr>
              <w:t>CO1</w:t>
            </w:r>
          </w:p>
        </w:tc>
        <w:tc>
          <w:tcPr>
            <w:tcW w:w="467" w:type="pct"/>
            <w:vAlign w:val="center"/>
          </w:tcPr>
          <w:p w:rsidR="00E85DA9" w:rsidRPr="000A3EE1" w:rsidRDefault="00E85DA9" w:rsidP="00A45999">
            <w:pPr>
              <w:jc w:val="center"/>
              <w:rPr>
                <w:sz w:val="24"/>
                <w:szCs w:val="24"/>
              </w:rPr>
            </w:pPr>
            <w:r w:rsidRPr="000A3EE1">
              <w:rPr>
                <w:sz w:val="24"/>
                <w:szCs w:val="24"/>
              </w:rPr>
              <w:t>U</w:t>
            </w:r>
          </w:p>
        </w:tc>
        <w:tc>
          <w:tcPr>
            <w:tcW w:w="401" w:type="pct"/>
            <w:vAlign w:val="center"/>
          </w:tcPr>
          <w:p w:rsidR="00E85DA9" w:rsidRPr="000A3EE1" w:rsidRDefault="00E85DA9" w:rsidP="00A45999">
            <w:pPr>
              <w:jc w:val="center"/>
              <w:rPr>
                <w:sz w:val="24"/>
                <w:szCs w:val="24"/>
              </w:rPr>
            </w:pPr>
            <w:r w:rsidRPr="000A3EE1">
              <w:rPr>
                <w:sz w:val="24"/>
                <w:szCs w:val="24"/>
              </w:rPr>
              <w:t>20</w:t>
            </w:r>
          </w:p>
        </w:tc>
      </w:tr>
      <w:tr w:rsidR="00E85DA9" w:rsidRPr="000A3EE1" w:rsidTr="00391095">
        <w:trPr>
          <w:trHeight w:val="397"/>
        </w:trPr>
        <w:tc>
          <w:tcPr>
            <w:tcW w:w="269" w:type="pct"/>
            <w:vAlign w:val="center"/>
          </w:tcPr>
          <w:p w:rsidR="00E85DA9" w:rsidRPr="000A3EE1" w:rsidRDefault="00E85DA9" w:rsidP="006272BC">
            <w:pPr>
              <w:jc w:val="center"/>
              <w:rPr>
                <w:sz w:val="24"/>
                <w:szCs w:val="24"/>
              </w:rPr>
            </w:pPr>
            <w:r w:rsidRPr="000A3EE1">
              <w:rPr>
                <w:sz w:val="24"/>
                <w:szCs w:val="24"/>
              </w:rPr>
              <w:t>13.</w:t>
            </w:r>
          </w:p>
        </w:tc>
        <w:tc>
          <w:tcPr>
            <w:tcW w:w="258" w:type="pct"/>
            <w:vAlign w:val="center"/>
          </w:tcPr>
          <w:p w:rsidR="00E85DA9" w:rsidRPr="000A3EE1" w:rsidRDefault="00E85DA9" w:rsidP="006272BC">
            <w:pPr>
              <w:jc w:val="center"/>
              <w:rPr>
                <w:sz w:val="24"/>
                <w:szCs w:val="24"/>
              </w:rPr>
            </w:pPr>
          </w:p>
        </w:tc>
        <w:tc>
          <w:tcPr>
            <w:tcW w:w="3063" w:type="pct"/>
            <w:vAlign w:val="center"/>
          </w:tcPr>
          <w:p w:rsidR="00E85DA9" w:rsidRPr="000A3EE1" w:rsidRDefault="00E85DA9" w:rsidP="00391095">
            <w:pPr>
              <w:jc w:val="both"/>
              <w:rPr>
                <w:sz w:val="24"/>
                <w:szCs w:val="24"/>
              </w:rPr>
            </w:pPr>
            <w:r w:rsidRPr="000A3EE1">
              <w:rPr>
                <w:sz w:val="24"/>
                <w:szCs w:val="24"/>
              </w:rPr>
              <w:t>Enumerate in detail about elasticity of demand and its types</w:t>
            </w:r>
            <w:r>
              <w:rPr>
                <w:sz w:val="24"/>
                <w:szCs w:val="24"/>
              </w:rPr>
              <w:t>.</w:t>
            </w:r>
          </w:p>
        </w:tc>
        <w:tc>
          <w:tcPr>
            <w:tcW w:w="542" w:type="pct"/>
            <w:gridSpan w:val="2"/>
            <w:vAlign w:val="center"/>
          </w:tcPr>
          <w:p w:rsidR="00E85DA9" w:rsidRPr="000A3EE1" w:rsidRDefault="00E85DA9" w:rsidP="00A45999">
            <w:pPr>
              <w:jc w:val="center"/>
              <w:rPr>
                <w:sz w:val="24"/>
                <w:szCs w:val="24"/>
              </w:rPr>
            </w:pPr>
            <w:r w:rsidRPr="000A3EE1">
              <w:rPr>
                <w:sz w:val="24"/>
                <w:szCs w:val="24"/>
              </w:rPr>
              <w:t>CO2</w:t>
            </w:r>
          </w:p>
        </w:tc>
        <w:tc>
          <w:tcPr>
            <w:tcW w:w="467" w:type="pct"/>
            <w:vAlign w:val="center"/>
          </w:tcPr>
          <w:p w:rsidR="00E85DA9" w:rsidRPr="000A3EE1" w:rsidRDefault="00E85DA9" w:rsidP="00A45999">
            <w:pPr>
              <w:jc w:val="center"/>
              <w:rPr>
                <w:sz w:val="24"/>
                <w:szCs w:val="24"/>
              </w:rPr>
            </w:pPr>
            <w:r w:rsidRPr="000A3EE1">
              <w:rPr>
                <w:sz w:val="24"/>
                <w:szCs w:val="24"/>
              </w:rPr>
              <w:t>U</w:t>
            </w:r>
          </w:p>
        </w:tc>
        <w:tc>
          <w:tcPr>
            <w:tcW w:w="401" w:type="pct"/>
            <w:vAlign w:val="center"/>
          </w:tcPr>
          <w:p w:rsidR="00E85DA9" w:rsidRPr="000A3EE1" w:rsidRDefault="00E85DA9" w:rsidP="00A45999">
            <w:pPr>
              <w:jc w:val="center"/>
              <w:rPr>
                <w:sz w:val="24"/>
                <w:szCs w:val="24"/>
              </w:rPr>
            </w:pPr>
            <w:r w:rsidRPr="000A3EE1">
              <w:rPr>
                <w:sz w:val="24"/>
                <w:szCs w:val="24"/>
              </w:rPr>
              <w:t>20</w:t>
            </w:r>
          </w:p>
        </w:tc>
      </w:tr>
      <w:tr w:rsidR="00E85DA9" w:rsidRPr="000A3EE1" w:rsidTr="00391095">
        <w:trPr>
          <w:trHeight w:val="397"/>
        </w:trPr>
        <w:tc>
          <w:tcPr>
            <w:tcW w:w="269" w:type="pct"/>
            <w:vAlign w:val="center"/>
          </w:tcPr>
          <w:p w:rsidR="00E85DA9" w:rsidRPr="000A3EE1" w:rsidRDefault="00E85DA9" w:rsidP="007C3278">
            <w:pPr>
              <w:jc w:val="center"/>
              <w:rPr>
                <w:sz w:val="24"/>
                <w:szCs w:val="24"/>
              </w:rPr>
            </w:pPr>
            <w:r w:rsidRPr="000A3EE1">
              <w:rPr>
                <w:sz w:val="24"/>
                <w:szCs w:val="24"/>
              </w:rPr>
              <w:t>14.</w:t>
            </w:r>
          </w:p>
        </w:tc>
        <w:tc>
          <w:tcPr>
            <w:tcW w:w="258" w:type="pct"/>
            <w:vAlign w:val="center"/>
          </w:tcPr>
          <w:p w:rsidR="00E85DA9" w:rsidRPr="000A3EE1" w:rsidRDefault="00E85DA9" w:rsidP="007C3278">
            <w:pPr>
              <w:jc w:val="center"/>
              <w:rPr>
                <w:sz w:val="24"/>
                <w:szCs w:val="24"/>
              </w:rPr>
            </w:pPr>
          </w:p>
        </w:tc>
        <w:tc>
          <w:tcPr>
            <w:tcW w:w="3063" w:type="pct"/>
            <w:vAlign w:val="center"/>
          </w:tcPr>
          <w:p w:rsidR="00E85DA9" w:rsidRPr="000A3EE1" w:rsidRDefault="00E85DA9" w:rsidP="000E0BD8">
            <w:pPr>
              <w:jc w:val="both"/>
              <w:rPr>
                <w:sz w:val="24"/>
                <w:szCs w:val="24"/>
              </w:rPr>
            </w:pPr>
            <w:r w:rsidRPr="000A3EE1">
              <w:rPr>
                <w:sz w:val="24"/>
                <w:szCs w:val="24"/>
              </w:rPr>
              <w:t>Evaluate break even analysis with suitable examples.</w:t>
            </w:r>
          </w:p>
        </w:tc>
        <w:tc>
          <w:tcPr>
            <w:tcW w:w="542" w:type="pct"/>
            <w:gridSpan w:val="2"/>
            <w:vAlign w:val="center"/>
          </w:tcPr>
          <w:p w:rsidR="00E85DA9" w:rsidRPr="000A3EE1" w:rsidRDefault="00E85DA9" w:rsidP="00A45999">
            <w:pPr>
              <w:jc w:val="center"/>
              <w:rPr>
                <w:sz w:val="24"/>
                <w:szCs w:val="24"/>
              </w:rPr>
            </w:pPr>
            <w:r w:rsidRPr="000A3EE1">
              <w:rPr>
                <w:sz w:val="24"/>
                <w:szCs w:val="24"/>
              </w:rPr>
              <w:t>CO3</w:t>
            </w:r>
          </w:p>
        </w:tc>
        <w:tc>
          <w:tcPr>
            <w:tcW w:w="467" w:type="pct"/>
            <w:vAlign w:val="center"/>
          </w:tcPr>
          <w:p w:rsidR="00E85DA9" w:rsidRPr="000A3EE1" w:rsidRDefault="00E85DA9" w:rsidP="00A45999">
            <w:pPr>
              <w:jc w:val="center"/>
              <w:rPr>
                <w:sz w:val="24"/>
                <w:szCs w:val="24"/>
              </w:rPr>
            </w:pPr>
            <w:r w:rsidRPr="000A3EE1">
              <w:rPr>
                <w:sz w:val="24"/>
                <w:szCs w:val="24"/>
              </w:rPr>
              <w:t>A</w:t>
            </w:r>
          </w:p>
        </w:tc>
        <w:tc>
          <w:tcPr>
            <w:tcW w:w="401" w:type="pct"/>
            <w:vAlign w:val="center"/>
          </w:tcPr>
          <w:p w:rsidR="00E85DA9" w:rsidRPr="000A3EE1" w:rsidRDefault="00E85DA9" w:rsidP="00A45999">
            <w:pPr>
              <w:jc w:val="center"/>
              <w:rPr>
                <w:sz w:val="24"/>
                <w:szCs w:val="24"/>
              </w:rPr>
            </w:pPr>
            <w:r w:rsidRPr="000A3EE1">
              <w:rPr>
                <w:sz w:val="24"/>
                <w:szCs w:val="24"/>
              </w:rPr>
              <w:t>20</w:t>
            </w:r>
          </w:p>
        </w:tc>
      </w:tr>
      <w:tr w:rsidR="00E85DA9" w:rsidRPr="000A3EE1" w:rsidTr="00391095">
        <w:trPr>
          <w:trHeight w:val="397"/>
        </w:trPr>
        <w:tc>
          <w:tcPr>
            <w:tcW w:w="269" w:type="pct"/>
            <w:vAlign w:val="center"/>
          </w:tcPr>
          <w:p w:rsidR="00E85DA9" w:rsidRPr="000A3EE1" w:rsidRDefault="00E85DA9" w:rsidP="008C57B9">
            <w:pPr>
              <w:jc w:val="center"/>
              <w:rPr>
                <w:sz w:val="24"/>
                <w:szCs w:val="24"/>
              </w:rPr>
            </w:pPr>
            <w:r w:rsidRPr="000A3EE1">
              <w:rPr>
                <w:sz w:val="24"/>
                <w:szCs w:val="24"/>
              </w:rPr>
              <w:t>15.</w:t>
            </w:r>
          </w:p>
        </w:tc>
        <w:tc>
          <w:tcPr>
            <w:tcW w:w="258" w:type="pct"/>
            <w:vAlign w:val="center"/>
          </w:tcPr>
          <w:p w:rsidR="00E85DA9" w:rsidRPr="000A3EE1" w:rsidRDefault="00E85DA9" w:rsidP="008C57B9">
            <w:pPr>
              <w:jc w:val="center"/>
              <w:rPr>
                <w:sz w:val="24"/>
                <w:szCs w:val="24"/>
              </w:rPr>
            </w:pPr>
          </w:p>
        </w:tc>
        <w:tc>
          <w:tcPr>
            <w:tcW w:w="3063" w:type="pct"/>
            <w:vAlign w:val="center"/>
          </w:tcPr>
          <w:p w:rsidR="00E85DA9" w:rsidRDefault="00E85DA9" w:rsidP="00450068">
            <w:pPr>
              <w:jc w:val="both"/>
              <w:rPr>
                <w:sz w:val="24"/>
                <w:szCs w:val="24"/>
              </w:rPr>
            </w:pPr>
            <w:r w:rsidRPr="000A3EE1">
              <w:rPr>
                <w:sz w:val="24"/>
                <w:szCs w:val="24"/>
              </w:rPr>
              <w:t xml:space="preserve">Make a brief note about i) supply ii) determinants of supply </w:t>
            </w:r>
          </w:p>
          <w:p w:rsidR="00E85DA9" w:rsidRPr="000A3EE1" w:rsidRDefault="00E85DA9" w:rsidP="00450068">
            <w:pPr>
              <w:jc w:val="both"/>
              <w:rPr>
                <w:sz w:val="24"/>
                <w:szCs w:val="24"/>
              </w:rPr>
            </w:pPr>
            <w:r w:rsidRPr="000A3EE1">
              <w:rPr>
                <w:sz w:val="24"/>
                <w:szCs w:val="24"/>
              </w:rPr>
              <w:lastRenderedPageBreak/>
              <w:t>iii) supply</w:t>
            </w:r>
            <w:r>
              <w:rPr>
                <w:sz w:val="24"/>
                <w:szCs w:val="24"/>
              </w:rPr>
              <w:t xml:space="preserve"> </w:t>
            </w:r>
            <w:r w:rsidRPr="000A3EE1">
              <w:rPr>
                <w:sz w:val="24"/>
                <w:szCs w:val="24"/>
              </w:rPr>
              <w:t>schedule iv) supply curve</w:t>
            </w:r>
          </w:p>
        </w:tc>
        <w:tc>
          <w:tcPr>
            <w:tcW w:w="542" w:type="pct"/>
            <w:gridSpan w:val="2"/>
            <w:vAlign w:val="center"/>
          </w:tcPr>
          <w:p w:rsidR="00E85DA9" w:rsidRPr="000A3EE1" w:rsidRDefault="00E85DA9" w:rsidP="00A45999">
            <w:pPr>
              <w:jc w:val="center"/>
              <w:rPr>
                <w:sz w:val="24"/>
                <w:szCs w:val="24"/>
              </w:rPr>
            </w:pPr>
            <w:r w:rsidRPr="000A3EE1">
              <w:rPr>
                <w:sz w:val="24"/>
                <w:szCs w:val="24"/>
              </w:rPr>
              <w:lastRenderedPageBreak/>
              <w:t>CO4</w:t>
            </w:r>
          </w:p>
        </w:tc>
        <w:tc>
          <w:tcPr>
            <w:tcW w:w="467" w:type="pct"/>
            <w:vAlign w:val="center"/>
          </w:tcPr>
          <w:p w:rsidR="00E85DA9" w:rsidRPr="000A3EE1" w:rsidRDefault="00E85DA9" w:rsidP="00A45999">
            <w:pPr>
              <w:jc w:val="center"/>
              <w:rPr>
                <w:sz w:val="24"/>
                <w:szCs w:val="24"/>
              </w:rPr>
            </w:pPr>
            <w:r w:rsidRPr="000A3EE1">
              <w:rPr>
                <w:sz w:val="24"/>
                <w:szCs w:val="24"/>
              </w:rPr>
              <w:t>An</w:t>
            </w:r>
          </w:p>
        </w:tc>
        <w:tc>
          <w:tcPr>
            <w:tcW w:w="401" w:type="pct"/>
            <w:vAlign w:val="center"/>
          </w:tcPr>
          <w:p w:rsidR="00E85DA9" w:rsidRPr="000A3EE1" w:rsidRDefault="00E85DA9" w:rsidP="00A45999">
            <w:pPr>
              <w:jc w:val="center"/>
              <w:rPr>
                <w:sz w:val="24"/>
                <w:szCs w:val="24"/>
              </w:rPr>
            </w:pPr>
            <w:r w:rsidRPr="000A3EE1">
              <w:rPr>
                <w:sz w:val="24"/>
                <w:szCs w:val="24"/>
              </w:rPr>
              <w:t>20</w:t>
            </w:r>
          </w:p>
        </w:tc>
      </w:tr>
      <w:tr w:rsidR="00E85DA9" w:rsidRPr="000A3EE1" w:rsidTr="00391095">
        <w:trPr>
          <w:trHeight w:val="397"/>
        </w:trPr>
        <w:tc>
          <w:tcPr>
            <w:tcW w:w="269" w:type="pct"/>
            <w:vAlign w:val="center"/>
          </w:tcPr>
          <w:p w:rsidR="00E85DA9" w:rsidRPr="000A3EE1" w:rsidRDefault="00E85DA9" w:rsidP="008C57B9">
            <w:pPr>
              <w:jc w:val="center"/>
              <w:rPr>
                <w:sz w:val="24"/>
                <w:szCs w:val="24"/>
              </w:rPr>
            </w:pPr>
            <w:r w:rsidRPr="000A3EE1">
              <w:rPr>
                <w:sz w:val="24"/>
                <w:szCs w:val="24"/>
              </w:rPr>
              <w:lastRenderedPageBreak/>
              <w:t>16.</w:t>
            </w:r>
          </w:p>
        </w:tc>
        <w:tc>
          <w:tcPr>
            <w:tcW w:w="258" w:type="pct"/>
            <w:vAlign w:val="center"/>
          </w:tcPr>
          <w:p w:rsidR="00E85DA9" w:rsidRPr="000A3EE1" w:rsidRDefault="00E85DA9" w:rsidP="008C57B9">
            <w:pPr>
              <w:jc w:val="center"/>
              <w:rPr>
                <w:sz w:val="24"/>
                <w:szCs w:val="24"/>
              </w:rPr>
            </w:pPr>
          </w:p>
        </w:tc>
        <w:tc>
          <w:tcPr>
            <w:tcW w:w="3063" w:type="pct"/>
            <w:vAlign w:val="center"/>
          </w:tcPr>
          <w:p w:rsidR="00E85DA9" w:rsidRPr="000A3EE1" w:rsidRDefault="00E85DA9" w:rsidP="008C57B9">
            <w:pPr>
              <w:jc w:val="both"/>
              <w:rPr>
                <w:sz w:val="24"/>
                <w:szCs w:val="24"/>
              </w:rPr>
            </w:pPr>
            <w:r w:rsidRPr="000A3EE1">
              <w:rPr>
                <w:sz w:val="24"/>
                <w:szCs w:val="24"/>
              </w:rPr>
              <w:t>Explain the phases of a trade cycle in detail.</w:t>
            </w:r>
          </w:p>
        </w:tc>
        <w:tc>
          <w:tcPr>
            <w:tcW w:w="542" w:type="pct"/>
            <w:gridSpan w:val="2"/>
            <w:vAlign w:val="center"/>
          </w:tcPr>
          <w:p w:rsidR="00E85DA9" w:rsidRPr="000A3EE1" w:rsidRDefault="00E85DA9" w:rsidP="00A45999">
            <w:pPr>
              <w:jc w:val="center"/>
              <w:rPr>
                <w:sz w:val="24"/>
                <w:szCs w:val="24"/>
              </w:rPr>
            </w:pPr>
            <w:r w:rsidRPr="000A3EE1">
              <w:rPr>
                <w:sz w:val="24"/>
                <w:szCs w:val="24"/>
              </w:rPr>
              <w:t>CO5</w:t>
            </w:r>
          </w:p>
        </w:tc>
        <w:tc>
          <w:tcPr>
            <w:tcW w:w="467" w:type="pct"/>
            <w:vAlign w:val="center"/>
          </w:tcPr>
          <w:p w:rsidR="00E85DA9" w:rsidRPr="000A3EE1" w:rsidRDefault="00E85DA9" w:rsidP="00A45999">
            <w:pPr>
              <w:jc w:val="center"/>
              <w:rPr>
                <w:sz w:val="24"/>
                <w:szCs w:val="24"/>
              </w:rPr>
            </w:pPr>
            <w:r w:rsidRPr="000A3EE1">
              <w:rPr>
                <w:sz w:val="24"/>
                <w:szCs w:val="24"/>
              </w:rPr>
              <w:t>R</w:t>
            </w:r>
          </w:p>
        </w:tc>
        <w:tc>
          <w:tcPr>
            <w:tcW w:w="401" w:type="pct"/>
            <w:vAlign w:val="center"/>
          </w:tcPr>
          <w:p w:rsidR="00E85DA9" w:rsidRPr="000A3EE1" w:rsidRDefault="00E85DA9" w:rsidP="00A45999">
            <w:pPr>
              <w:jc w:val="center"/>
              <w:rPr>
                <w:sz w:val="24"/>
                <w:szCs w:val="24"/>
              </w:rPr>
            </w:pPr>
            <w:r w:rsidRPr="000A3EE1">
              <w:rPr>
                <w:sz w:val="24"/>
                <w:szCs w:val="24"/>
              </w:rPr>
              <w:t>20</w:t>
            </w:r>
          </w:p>
        </w:tc>
      </w:tr>
    </w:tbl>
    <w:p w:rsidR="00E85DA9" w:rsidRDefault="00E85DA9" w:rsidP="002E336A"/>
    <w:tbl>
      <w:tblPr>
        <w:tblStyle w:val="TableGrid"/>
        <w:tblW w:w="0" w:type="auto"/>
        <w:tblLook w:val="04A0" w:firstRow="1" w:lastRow="0" w:firstColumn="1" w:lastColumn="0" w:noHBand="0" w:noVBand="1"/>
      </w:tblPr>
      <w:tblGrid>
        <w:gridCol w:w="675"/>
        <w:gridCol w:w="9963"/>
      </w:tblGrid>
      <w:tr w:rsidR="00E85DA9" w:rsidRPr="00450068" w:rsidTr="00450068">
        <w:tc>
          <w:tcPr>
            <w:tcW w:w="675" w:type="dxa"/>
          </w:tcPr>
          <w:p w:rsidR="00E85DA9" w:rsidRPr="00450068" w:rsidRDefault="00E85DA9" w:rsidP="00AD39D3">
            <w:pPr>
              <w:rPr>
                <w:sz w:val="24"/>
                <w:szCs w:val="24"/>
              </w:rPr>
            </w:pPr>
          </w:p>
        </w:tc>
        <w:tc>
          <w:tcPr>
            <w:tcW w:w="9963" w:type="dxa"/>
          </w:tcPr>
          <w:p w:rsidR="00E85DA9" w:rsidRPr="00450068" w:rsidRDefault="00E85DA9" w:rsidP="00AD39D3">
            <w:pPr>
              <w:jc w:val="center"/>
              <w:rPr>
                <w:b/>
                <w:sz w:val="24"/>
                <w:szCs w:val="24"/>
              </w:rPr>
            </w:pPr>
            <w:r w:rsidRPr="00450068">
              <w:rPr>
                <w:b/>
                <w:sz w:val="24"/>
                <w:szCs w:val="24"/>
              </w:rPr>
              <w:t>COURSE OUTCOMES</w:t>
            </w:r>
          </w:p>
        </w:tc>
      </w:tr>
      <w:tr w:rsidR="00E85DA9" w:rsidRPr="00450068" w:rsidTr="00450068">
        <w:tc>
          <w:tcPr>
            <w:tcW w:w="675" w:type="dxa"/>
          </w:tcPr>
          <w:p w:rsidR="00E85DA9" w:rsidRPr="00450068" w:rsidRDefault="00E85DA9" w:rsidP="00AD39D3">
            <w:pPr>
              <w:rPr>
                <w:sz w:val="24"/>
                <w:szCs w:val="24"/>
              </w:rPr>
            </w:pPr>
            <w:r w:rsidRPr="00450068">
              <w:rPr>
                <w:sz w:val="24"/>
                <w:szCs w:val="24"/>
              </w:rPr>
              <w:t>CO1</w:t>
            </w:r>
          </w:p>
        </w:tc>
        <w:tc>
          <w:tcPr>
            <w:tcW w:w="9963" w:type="dxa"/>
          </w:tcPr>
          <w:p w:rsidR="00E85DA9" w:rsidRPr="00450068" w:rsidRDefault="00E85DA9" w:rsidP="00AD39D3">
            <w:pPr>
              <w:rPr>
                <w:sz w:val="24"/>
                <w:szCs w:val="24"/>
              </w:rPr>
            </w:pPr>
            <w:r w:rsidRPr="00450068">
              <w:rPr>
                <w:sz w:val="24"/>
                <w:szCs w:val="24"/>
              </w:rPr>
              <w:t>To remember the essentials and legal principles of business contracts.</w:t>
            </w:r>
          </w:p>
        </w:tc>
      </w:tr>
      <w:tr w:rsidR="00E85DA9" w:rsidRPr="00450068" w:rsidTr="00450068">
        <w:tc>
          <w:tcPr>
            <w:tcW w:w="675" w:type="dxa"/>
          </w:tcPr>
          <w:p w:rsidR="00E85DA9" w:rsidRPr="00450068" w:rsidRDefault="00E85DA9" w:rsidP="00AD39D3">
            <w:pPr>
              <w:rPr>
                <w:sz w:val="24"/>
                <w:szCs w:val="24"/>
              </w:rPr>
            </w:pPr>
            <w:r w:rsidRPr="00450068">
              <w:rPr>
                <w:sz w:val="24"/>
                <w:szCs w:val="24"/>
              </w:rPr>
              <w:t>CO2</w:t>
            </w:r>
          </w:p>
        </w:tc>
        <w:tc>
          <w:tcPr>
            <w:tcW w:w="9963" w:type="dxa"/>
          </w:tcPr>
          <w:p w:rsidR="00E85DA9" w:rsidRPr="00450068" w:rsidRDefault="00E85DA9" w:rsidP="00AD39D3">
            <w:pPr>
              <w:rPr>
                <w:sz w:val="24"/>
                <w:szCs w:val="24"/>
              </w:rPr>
            </w:pPr>
            <w:r w:rsidRPr="00450068">
              <w:rPr>
                <w:sz w:val="24"/>
                <w:szCs w:val="24"/>
              </w:rPr>
              <w:t>To understand the business practices of bailment, pledge and agency.</w:t>
            </w:r>
          </w:p>
        </w:tc>
      </w:tr>
      <w:tr w:rsidR="00E85DA9" w:rsidRPr="00450068" w:rsidTr="00450068">
        <w:tc>
          <w:tcPr>
            <w:tcW w:w="675" w:type="dxa"/>
          </w:tcPr>
          <w:p w:rsidR="00E85DA9" w:rsidRPr="00450068" w:rsidRDefault="00E85DA9" w:rsidP="00AD39D3">
            <w:pPr>
              <w:rPr>
                <w:sz w:val="24"/>
                <w:szCs w:val="24"/>
              </w:rPr>
            </w:pPr>
            <w:r w:rsidRPr="00450068">
              <w:rPr>
                <w:sz w:val="24"/>
                <w:szCs w:val="24"/>
              </w:rPr>
              <w:t>CO3</w:t>
            </w:r>
          </w:p>
        </w:tc>
        <w:tc>
          <w:tcPr>
            <w:tcW w:w="9963" w:type="dxa"/>
          </w:tcPr>
          <w:p w:rsidR="00E85DA9" w:rsidRPr="00450068" w:rsidRDefault="00E85DA9" w:rsidP="00AD39D3">
            <w:pPr>
              <w:rPr>
                <w:sz w:val="24"/>
                <w:szCs w:val="24"/>
              </w:rPr>
            </w:pPr>
            <w:r w:rsidRPr="00450068">
              <w:rPr>
                <w:sz w:val="24"/>
                <w:szCs w:val="24"/>
              </w:rPr>
              <w:t>To apply the legal principles of sale in a sale agreement.</w:t>
            </w:r>
          </w:p>
        </w:tc>
      </w:tr>
      <w:tr w:rsidR="00E85DA9" w:rsidRPr="00450068" w:rsidTr="00450068">
        <w:tc>
          <w:tcPr>
            <w:tcW w:w="675" w:type="dxa"/>
          </w:tcPr>
          <w:p w:rsidR="00E85DA9" w:rsidRPr="00450068" w:rsidRDefault="00E85DA9" w:rsidP="00AD39D3">
            <w:pPr>
              <w:rPr>
                <w:sz w:val="24"/>
                <w:szCs w:val="24"/>
              </w:rPr>
            </w:pPr>
            <w:r w:rsidRPr="00450068">
              <w:rPr>
                <w:sz w:val="24"/>
                <w:szCs w:val="24"/>
              </w:rPr>
              <w:t>CO4</w:t>
            </w:r>
          </w:p>
        </w:tc>
        <w:tc>
          <w:tcPr>
            <w:tcW w:w="9963" w:type="dxa"/>
          </w:tcPr>
          <w:p w:rsidR="00E85DA9" w:rsidRPr="00450068" w:rsidRDefault="00E85DA9" w:rsidP="00AD39D3">
            <w:pPr>
              <w:rPr>
                <w:sz w:val="24"/>
                <w:szCs w:val="24"/>
              </w:rPr>
            </w:pPr>
            <w:r w:rsidRPr="00450068">
              <w:rPr>
                <w:sz w:val="24"/>
                <w:szCs w:val="24"/>
              </w:rPr>
              <w:t xml:space="preserve">To analyze the characteristics of negotiable instruments and list reasons for dishonour of cheques.  </w:t>
            </w:r>
          </w:p>
        </w:tc>
      </w:tr>
      <w:tr w:rsidR="00E85DA9" w:rsidRPr="00450068" w:rsidTr="00450068">
        <w:tc>
          <w:tcPr>
            <w:tcW w:w="675" w:type="dxa"/>
          </w:tcPr>
          <w:p w:rsidR="00E85DA9" w:rsidRPr="00450068" w:rsidRDefault="00E85DA9" w:rsidP="00AD39D3">
            <w:pPr>
              <w:rPr>
                <w:sz w:val="24"/>
                <w:szCs w:val="24"/>
              </w:rPr>
            </w:pPr>
            <w:r w:rsidRPr="00450068">
              <w:rPr>
                <w:sz w:val="24"/>
                <w:szCs w:val="24"/>
              </w:rPr>
              <w:t>CO5</w:t>
            </w:r>
          </w:p>
        </w:tc>
        <w:tc>
          <w:tcPr>
            <w:tcW w:w="9963" w:type="dxa"/>
          </w:tcPr>
          <w:p w:rsidR="00E85DA9" w:rsidRPr="00450068" w:rsidRDefault="00E85DA9" w:rsidP="00AD39D3">
            <w:pPr>
              <w:rPr>
                <w:sz w:val="24"/>
                <w:szCs w:val="24"/>
              </w:rPr>
            </w:pPr>
            <w:r w:rsidRPr="00450068">
              <w:rPr>
                <w:sz w:val="24"/>
                <w:szCs w:val="24"/>
              </w:rPr>
              <w:t>To interpret the rights of the consumer and the available grievance redressal mechanism.</w:t>
            </w:r>
          </w:p>
        </w:tc>
      </w:tr>
      <w:tr w:rsidR="00E85DA9" w:rsidRPr="00450068" w:rsidTr="00450068">
        <w:tc>
          <w:tcPr>
            <w:tcW w:w="675" w:type="dxa"/>
          </w:tcPr>
          <w:p w:rsidR="00E85DA9" w:rsidRPr="00450068" w:rsidRDefault="00E85DA9" w:rsidP="00AD39D3">
            <w:pPr>
              <w:rPr>
                <w:sz w:val="24"/>
                <w:szCs w:val="24"/>
              </w:rPr>
            </w:pPr>
            <w:r w:rsidRPr="00450068">
              <w:rPr>
                <w:sz w:val="24"/>
                <w:szCs w:val="24"/>
              </w:rPr>
              <w:t>CO6</w:t>
            </w:r>
          </w:p>
        </w:tc>
        <w:tc>
          <w:tcPr>
            <w:tcW w:w="9963" w:type="dxa"/>
          </w:tcPr>
          <w:p w:rsidR="00E85DA9" w:rsidRPr="00450068" w:rsidRDefault="00E85DA9" w:rsidP="00225430">
            <w:pPr>
              <w:rPr>
                <w:sz w:val="24"/>
                <w:szCs w:val="24"/>
              </w:rPr>
            </w:pPr>
            <w:r w:rsidRPr="00450068">
              <w:rPr>
                <w:sz w:val="24"/>
                <w:szCs w:val="24"/>
              </w:rPr>
              <w:t>To discuss the registration process of patent, copyright and trademarks.</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Tr="00AD39D3">
        <w:tc>
          <w:tcPr>
            <w:tcW w:w="10683" w:type="dxa"/>
            <w:gridSpan w:val="8"/>
          </w:tcPr>
          <w:p w:rsidR="00E85DA9" w:rsidRPr="0009580C" w:rsidRDefault="00E85DA9" w:rsidP="00AD39D3">
            <w:pPr>
              <w:jc w:val="center"/>
              <w:rPr>
                <w:b/>
              </w:rPr>
            </w:pPr>
            <w:r w:rsidRPr="0009580C">
              <w:rPr>
                <w:b/>
              </w:rPr>
              <w:t>A</w:t>
            </w:r>
            <w:r>
              <w:rPr>
                <w:b/>
              </w:rPr>
              <w:t>ssessment Pattern</w:t>
            </w:r>
            <w:r w:rsidRPr="0009580C">
              <w:rPr>
                <w:b/>
              </w:rPr>
              <w:t xml:space="preserve"> as per Bloom’s </w:t>
            </w:r>
            <w:r>
              <w:rPr>
                <w:b/>
              </w:rPr>
              <w:t>Level</w:t>
            </w:r>
          </w:p>
        </w:tc>
      </w:tr>
      <w:tr w:rsidR="00E85DA9" w:rsidTr="00AD39D3">
        <w:tc>
          <w:tcPr>
            <w:tcW w:w="959" w:type="dxa"/>
          </w:tcPr>
          <w:p w:rsidR="00E85DA9" w:rsidRDefault="00E85DA9" w:rsidP="00AD39D3">
            <w:r>
              <w:t>CO / P</w:t>
            </w:r>
          </w:p>
        </w:tc>
        <w:tc>
          <w:tcPr>
            <w:tcW w:w="1362" w:type="dxa"/>
          </w:tcPr>
          <w:p w:rsidR="00E85DA9" w:rsidRPr="00723EF4" w:rsidRDefault="00E85DA9" w:rsidP="00AD39D3">
            <w:pPr>
              <w:jc w:val="center"/>
              <w:rPr>
                <w:b/>
              </w:rPr>
            </w:pPr>
            <w:r w:rsidRPr="00723EF4">
              <w:rPr>
                <w:b/>
              </w:rPr>
              <w:t>Remember</w:t>
            </w:r>
          </w:p>
        </w:tc>
        <w:tc>
          <w:tcPr>
            <w:tcW w:w="1569" w:type="dxa"/>
          </w:tcPr>
          <w:p w:rsidR="00E85DA9" w:rsidRPr="00723EF4" w:rsidRDefault="00E85DA9" w:rsidP="00AD39D3">
            <w:pPr>
              <w:jc w:val="center"/>
              <w:rPr>
                <w:b/>
              </w:rPr>
            </w:pPr>
            <w:r w:rsidRPr="00723EF4">
              <w:rPr>
                <w:b/>
              </w:rPr>
              <w:t>Understand</w:t>
            </w:r>
          </w:p>
        </w:tc>
        <w:tc>
          <w:tcPr>
            <w:tcW w:w="1439" w:type="dxa"/>
          </w:tcPr>
          <w:p w:rsidR="00E85DA9" w:rsidRPr="00723EF4" w:rsidRDefault="00E85DA9" w:rsidP="00AD39D3">
            <w:pPr>
              <w:jc w:val="center"/>
              <w:rPr>
                <w:b/>
              </w:rPr>
            </w:pPr>
            <w:r w:rsidRPr="00723EF4">
              <w:rPr>
                <w:b/>
              </w:rPr>
              <w:t>Apply</w:t>
            </w:r>
          </w:p>
        </w:tc>
        <w:tc>
          <w:tcPr>
            <w:tcW w:w="1497" w:type="dxa"/>
          </w:tcPr>
          <w:p w:rsidR="00E85DA9" w:rsidRPr="00723EF4" w:rsidRDefault="00E85DA9" w:rsidP="00AD39D3">
            <w:pPr>
              <w:jc w:val="center"/>
              <w:rPr>
                <w:b/>
              </w:rPr>
            </w:pPr>
            <w:r w:rsidRPr="00723EF4">
              <w:rPr>
                <w:b/>
              </w:rPr>
              <w:t>Analyze</w:t>
            </w:r>
          </w:p>
        </w:tc>
        <w:tc>
          <w:tcPr>
            <w:tcW w:w="1375" w:type="dxa"/>
          </w:tcPr>
          <w:p w:rsidR="00E85DA9" w:rsidRPr="00723EF4" w:rsidRDefault="00E85DA9" w:rsidP="00AD39D3">
            <w:pPr>
              <w:jc w:val="center"/>
              <w:rPr>
                <w:b/>
              </w:rPr>
            </w:pPr>
            <w:r w:rsidRPr="00723EF4">
              <w:rPr>
                <w:b/>
              </w:rPr>
              <w:t>Evaluate</w:t>
            </w:r>
          </w:p>
        </w:tc>
        <w:tc>
          <w:tcPr>
            <w:tcW w:w="1321" w:type="dxa"/>
          </w:tcPr>
          <w:p w:rsidR="00E85DA9" w:rsidRPr="00723EF4" w:rsidRDefault="00E85DA9" w:rsidP="00AD39D3">
            <w:pPr>
              <w:jc w:val="center"/>
              <w:rPr>
                <w:b/>
              </w:rPr>
            </w:pPr>
            <w:r w:rsidRPr="00723EF4">
              <w:rPr>
                <w:b/>
              </w:rPr>
              <w:t>Create</w:t>
            </w:r>
          </w:p>
        </w:tc>
        <w:tc>
          <w:tcPr>
            <w:tcW w:w="1161" w:type="dxa"/>
          </w:tcPr>
          <w:p w:rsidR="00E85DA9" w:rsidRPr="00723EF4" w:rsidRDefault="00E85DA9" w:rsidP="00AD39D3">
            <w:pPr>
              <w:jc w:val="center"/>
              <w:rPr>
                <w:b/>
              </w:rPr>
            </w:pPr>
            <w:r w:rsidRPr="00723EF4">
              <w:rPr>
                <w:b/>
              </w:rPr>
              <w:t>Total</w:t>
            </w:r>
          </w:p>
        </w:tc>
      </w:tr>
      <w:tr w:rsidR="00E85DA9" w:rsidTr="00AD39D3">
        <w:tc>
          <w:tcPr>
            <w:tcW w:w="959" w:type="dxa"/>
          </w:tcPr>
          <w:p w:rsidR="00E85DA9" w:rsidRDefault="00E85DA9" w:rsidP="00AD39D3">
            <w:r>
              <w:t>CO1</w:t>
            </w:r>
          </w:p>
        </w:tc>
        <w:tc>
          <w:tcPr>
            <w:tcW w:w="1362" w:type="dxa"/>
          </w:tcPr>
          <w:p w:rsidR="00E85DA9" w:rsidRDefault="00E85DA9" w:rsidP="00AD39D3">
            <w:pPr>
              <w:jc w:val="center"/>
            </w:pPr>
          </w:p>
        </w:tc>
        <w:tc>
          <w:tcPr>
            <w:tcW w:w="1569" w:type="dxa"/>
          </w:tcPr>
          <w:p w:rsidR="00E85DA9" w:rsidRDefault="00E85DA9" w:rsidP="00AD39D3">
            <w:pPr>
              <w:jc w:val="center"/>
            </w:pPr>
            <w:r>
              <w:t>22</w:t>
            </w:r>
          </w:p>
        </w:tc>
        <w:tc>
          <w:tcPr>
            <w:tcW w:w="1439" w:type="dxa"/>
          </w:tcPr>
          <w:p w:rsidR="00E85DA9" w:rsidRDefault="00E85DA9" w:rsidP="00AD39D3">
            <w:pPr>
              <w:jc w:val="center"/>
            </w:pPr>
          </w:p>
        </w:tc>
        <w:tc>
          <w:tcPr>
            <w:tcW w:w="1497" w:type="dxa"/>
          </w:tcPr>
          <w:p w:rsidR="00E85DA9" w:rsidRDefault="00E85DA9" w:rsidP="00AD39D3">
            <w:pPr>
              <w:jc w:val="center"/>
            </w:pPr>
            <w:r>
              <w:t>10</w:t>
            </w:r>
          </w:p>
        </w:tc>
        <w:tc>
          <w:tcPr>
            <w:tcW w:w="1375" w:type="dxa"/>
          </w:tcPr>
          <w:p w:rsidR="00E85DA9" w:rsidRDefault="00E85DA9" w:rsidP="00AD39D3">
            <w:pPr>
              <w:jc w:val="center"/>
            </w:pPr>
          </w:p>
        </w:tc>
        <w:tc>
          <w:tcPr>
            <w:tcW w:w="1321" w:type="dxa"/>
          </w:tcPr>
          <w:p w:rsidR="00E85DA9" w:rsidRDefault="00E85DA9" w:rsidP="00AD39D3">
            <w:pPr>
              <w:jc w:val="center"/>
            </w:pPr>
          </w:p>
        </w:tc>
        <w:tc>
          <w:tcPr>
            <w:tcW w:w="1161" w:type="dxa"/>
          </w:tcPr>
          <w:p w:rsidR="00E85DA9" w:rsidRDefault="00E85DA9" w:rsidP="00AD39D3">
            <w:pPr>
              <w:jc w:val="center"/>
            </w:pPr>
            <w:r>
              <w:t>32</w:t>
            </w:r>
          </w:p>
        </w:tc>
      </w:tr>
      <w:tr w:rsidR="00E85DA9" w:rsidTr="00AD39D3">
        <w:tc>
          <w:tcPr>
            <w:tcW w:w="959" w:type="dxa"/>
          </w:tcPr>
          <w:p w:rsidR="00E85DA9" w:rsidRDefault="00E85DA9" w:rsidP="00AD39D3">
            <w:r>
              <w:t>CO2</w:t>
            </w:r>
          </w:p>
        </w:tc>
        <w:tc>
          <w:tcPr>
            <w:tcW w:w="1362" w:type="dxa"/>
          </w:tcPr>
          <w:p w:rsidR="00E85DA9" w:rsidRDefault="00E85DA9" w:rsidP="00AD39D3">
            <w:pPr>
              <w:jc w:val="center"/>
            </w:pPr>
            <w:r>
              <w:t>2</w:t>
            </w:r>
          </w:p>
        </w:tc>
        <w:tc>
          <w:tcPr>
            <w:tcW w:w="1569" w:type="dxa"/>
          </w:tcPr>
          <w:p w:rsidR="00E85DA9" w:rsidRDefault="00E85DA9" w:rsidP="00AD39D3">
            <w:pPr>
              <w:jc w:val="center"/>
            </w:pPr>
            <w:r>
              <w:t>30</w:t>
            </w:r>
          </w:p>
        </w:tc>
        <w:tc>
          <w:tcPr>
            <w:tcW w:w="1439" w:type="dxa"/>
          </w:tcPr>
          <w:p w:rsidR="00E85DA9" w:rsidRDefault="00E85DA9" w:rsidP="00AD39D3">
            <w:pPr>
              <w:jc w:val="center"/>
            </w:pPr>
          </w:p>
        </w:tc>
        <w:tc>
          <w:tcPr>
            <w:tcW w:w="1497" w:type="dxa"/>
          </w:tcPr>
          <w:p w:rsidR="00E85DA9" w:rsidRDefault="00E85DA9" w:rsidP="00AD39D3">
            <w:pPr>
              <w:jc w:val="center"/>
            </w:pPr>
          </w:p>
        </w:tc>
        <w:tc>
          <w:tcPr>
            <w:tcW w:w="1375" w:type="dxa"/>
          </w:tcPr>
          <w:p w:rsidR="00E85DA9" w:rsidRDefault="00E85DA9" w:rsidP="00AD39D3">
            <w:pPr>
              <w:jc w:val="center"/>
            </w:pPr>
          </w:p>
        </w:tc>
        <w:tc>
          <w:tcPr>
            <w:tcW w:w="1321" w:type="dxa"/>
          </w:tcPr>
          <w:p w:rsidR="00E85DA9" w:rsidRDefault="00E85DA9" w:rsidP="00AD39D3">
            <w:pPr>
              <w:jc w:val="center"/>
            </w:pPr>
          </w:p>
        </w:tc>
        <w:tc>
          <w:tcPr>
            <w:tcW w:w="1161" w:type="dxa"/>
          </w:tcPr>
          <w:p w:rsidR="00E85DA9" w:rsidRDefault="00E85DA9" w:rsidP="00AD39D3">
            <w:pPr>
              <w:jc w:val="center"/>
            </w:pPr>
            <w:r>
              <w:t>32</w:t>
            </w:r>
          </w:p>
        </w:tc>
      </w:tr>
      <w:tr w:rsidR="00E85DA9" w:rsidTr="00AD39D3">
        <w:tc>
          <w:tcPr>
            <w:tcW w:w="959" w:type="dxa"/>
          </w:tcPr>
          <w:p w:rsidR="00E85DA9" w:rsidRDefault="00E85DA9" w:rsidP="00AD39D3">
            <w:r>
              <w:t>CO3</w:t>
            </w:r>
          </w:p>
        </w:tc>
        <w:tc>
          <w:tcPr>
            <w:tcW w:w="1362" w:type="dxa"/>
          </w:tcPr>
          <w:p w:rsidR="00E85DA9" w:rsidRDefault="00E85DA9" w:rsidP="00AD39D3">
            <w:pPr>
              <w:jc w:val="center"/>
            </w:pPr>
            <w:r>
              <w:t>2</w:t>
            </w:r>
          </w:p>
        </w:tc>
        <w:tc>
          <w:tcPr>
            <w:tcW w:w="1569" w:type="dxa"/>
          </w:tcPr>
          <w:p w:rsidR="00E85DA9" w:rsidRDefault="00E85DA9" w:rsidP="00AD39D3">
            <w:pPr>
              <w:jc w:val="center"/>
            </w:pPr>
          </w:p>
        </w:tc>
        <w:tc>
          <w:tcPr>
            <w:tcW w:w="1439" w:type="dxa"/>
          </w:tcPr>
          <w:p w:rsidR="00E85DA9" w:rsidRDefault="00E85DA9" w:rsidP="00AD39D3">
            <w:pPr>
              <w:jc w:val="center"/>
            </w:pPr>
            <w:r>
              <w:t>20</w:t>
            </w:r>
          </w:p>
        </w:tc>
        <w:tc>
          <w:tcPr>
            <w:tcW w:w="1497" w:type="dxa"/>
          </w:tcPr>
          <w:p w:rsidR="00E85DA9" w:rsidRDefault="00E85DA9" w:rsidP="00AD39D3">
            <w:pPr>
              <w:jc w:val="center"/>
            </w:pPr>
            <w:r>
              <w:t>10</w:t>
            </w:r>
          </w:p>
        </w:tc>
        <w:tc>
          <w:tcPr>
            <w:tcW w:w="1375" w:type="dxa"/>
          </w:tcPr>
          <w:p w:rsidR="00E85DA9" w:rsidRDefault="00E85DA9" w:rsidP="00AD39D3">
            <w:pPr>
              <w:jc w:val="center"/>
            </w:pPr>
          </w:p>
        </w:tc>
        <w:tc>
          <w:tcPr>
            <w:tcW w:w="1321" w:type="dxa"/>
          </w:tcPr>
          <w:p w:rsidR="00E85DA9" w:rsidRDefault="00E85DA9" w:rsidP="00AD39D3">
            <w:pPr>
              <w:jc w:val="center"/>
            </w:pPr>
          </w:p>
        </w:tc>
        <w:tc>
          <w:tcPr>
            <w:tcW w:w="1161" w:type="dxa"/>
          </w:tcPr>
          <w:p w:rsidR="00E85DA9" w:rsidRDefault="00E85DA9" w:rsidP="00AD39D3">
            <w:pPr>
              <w:jc w:val="center"/>
            </w:pPr>
            <w:r>
              <w:t>32</w:t>
            </w:r>
          </w:p>
        </w:tc>
      </w:tr>
      <w:tr w:rsidR="00E85DA9" w:rsidTr="00AD39D3">
        <w:tc>
          <w:tcPr>
            <w:tcW w:w="959" w:type="dxa"/>
          </w:tcPr>
          <w:p w:rsidR="00E85DA9" w:rsidRDefault="00E85DA9" w:rsidP="00AD39D3">
            <w:r>
              <w:t>CO4</w:t>
            </w:r>
          </w:p>
        </w:tc>
        <w:tc>
          <w:tcPr>
            <w:tcW w:w="1362" w:type="dxa"/>
          </w:tcPr>
          <w:p w:rsidR="00E85DA9" w:rsidRDefault="00E85DA9" w:rsidP="00AD39D3">
            <w:pPr>
              <w:jc w:val="center"/>
            </w:pPr>
            <w:r>
              <w:t>2</w:t>
            </w:r>
          </w:p>
        </w:tc>
        <w:tc>
          <w:tcPr>
            <w:tcW w:w="1569" w:type="dxa"/>
          </w:tcPr>
          <w:p w:rsidR="00E85DA9" w:rsidRDefault="00E85DA9" w:rsidP="00AD39D3">
            <w:pPr>
              <w:jc w:val="center"/>
            </w:pPr>
            <w:r>
              <w:t>10</w:t>
            </w:r>
          </w:p>
        </w:tc>
        <w:tc>
          <w:tcPr>
            <w:tcW w:w="1439" w:type="dxa"/>
          </w:tcPr>
          <w:p w:rsidR="00E85DA9" w:rsidRDefault="00E85DA9" w:rsidP="00AD39D3">
            <w:pPr>
              <w:jc w:val="center"/>
            </w:pPr>
          </w:p>
        </w:tc>
        <w:tc>
          <w:tcPr>
            <w:tcW w:w="1497" w:type="dxa"/>
          </w:tcPr>
          <w:p w:rsidR="00E85DA9" w:rsidRDefault="00E85DA9" w:rsidP="00AD39D3">
            <w:pPr>
              <w:jc w:val="center"/>
            </w:pPr>
            <w:r>
              <w:t>20</w:t>
            </w:r>
          </w:p>
        </w:tc>
        <w:tc>
          <w:tcPr>
            <w:tcW w:w="1375" w:type="dxa"/>
          </w:tcPr>
          <w:p w:rsidR="00E85DA9" w:rsidRDefault="00E85DA9" w:rsidP="00AD39D3">
            <w:pPr>
              <w:jc w:val="center"/>
            </w:pPr>
          </w:p>
        </w:tc>
        <w:tc>
          <w:tcPr>
            <w:tcW w:w="1321" w:type="dxa"/>
          </w:tcPr>
          <w:p w:rsidR="00E85DA9" w:rsidRDefault="00E85DA9" w:rsidP="00AD39D3">
            <w:pPr>
              <w:jc w:val="center"/>
            </w:pPr>
          </w:p>
        </w:tc>
        <w:tc>
          <w:tcPr>
            <w:tcW w:w="1161" w:type="dxa"/>
          </w:tcPr>
          <w:p w:rsidR="00E85DA9" w:rsidRDefault="00E85DA9" w:rsidP="00AD39D3">
            <w:pPr>
              <w:jc w:val="center"/>
            </w:pPr>
            <w:r>
              <w:t>32</w:t>
            </w:r>
          </w:p>
        </w:tc>
      </w:tr>
      <w:tr w:rsidR="00E85DA9" w:rsidTr="00AD39D3">
        <w:tc>
          <w:tcPr>
            <w:tcW w:w="959" w:type="dxa"/>
          </w:tcPr>
          <w:p w:rsidR="00E85DA9" w:rsidRDefault="00E85DA9" w:rsidP="00AD39D3">
            <w:r>
              <w:t>CO5</w:t>
            </w:r>
          </w:p>
        </w:tc>
        <w:tc>
          <w:tcPr>
            <w:tcW w:w="1362" w:type="dxa"/>
          </w:tcPr>
          <w:p w:rsidR="00E85DA9" w:rsidRDefault="00E85DA9" w:rsidP="00AD39D3">
            <w:pPr>
              <w:jc w:val="center"/>
            </w:pPr>
            <w:r>
              <w:t>20</w:t>
            </w:r>
          </w:p>
        </w:tc>
        <w:tc>
          <w:tcPr>
            <w:tcW w:w="1569" w:type="dxa"/>
          </w:tcPr>
          <w:p w:rsidR="00E85DA9" w:rsidRDefault="00E85DA9" w:rsidP="00AD39D3">
            <w:pPr>
              <w:jc w:val="center"/>
            </w:pPr>
            <w:r>
              <w:t>2</w:t>
            </w:r>
          </w:p>
        </w:tc>
        <w:tc>
          <w:tcPr>
            <w:tcW w:w="1439" w:type="dxa"/>
          </w:tcPr>
          <w:p w:rsidR="00E85DA9" w:rsidRDefault="00E85DA9" w:rsidP="00AD39D3">
            <w:pPr>
              <w:jc w:val="center"/>
            </w:pPr>
          </w:p>
        </w:tc>
        <w:tc>
          <w:tcPr>
            <w:tcW w:w="1497" w:type="dxa"/>
          </w:tcPr>
          <w:p w:rsidR="00E85DA9" w:rsidRDefault="00E85DA9" w:rsidP="00AD39D3">
            <w:pPr>
              <w:jc w:val="center"/>
            </w:pPr>
            <w:r>
              <w:t>10</w:t>
            </w:r>
          </w:p>
        </w:tc>
        <w:tc>
          <w:tcPr>
            <w:tcW w:w="1375" w:type="dxa"/>
          </w:tcPr>
          <w:p w:rsidR="00E85DA9" w:rsidRDefault="00E85DA9" w:rsidP="00AD39D3">
            <w:pPr>
              <w:jc w:val="center"/>
            </w:pPr>
          </w:p>
        </w:tc>
        <w:tc>
          <w:tcPr>
            <w:tcW w:w="1321" w:type="dxa"/>
          </w:tcPr>
          <w:p w:rsidR="00E85DA9" w:rsidRDefault="00E85DA9" w:rsidP="00AD39D3">
            <w:pPr>
              <w:jc w:val="center"/>
            </w:pPr>
          </w:p>
        </w:tc>
        <w:tc>
          <w:tcPr>
            <w:tcW w:w="1161" w:type="dxa"/>
          </w:tcPr>
          <w:p w:rsidR="00E85DA9" w:rsidRDefault="00E85DA9" w:rsidP="00AD39D3">
            <w:pPr>
              <w:jc w:val="center"/>
            </w:pPr>
            <w:r>
              <w:t>32</w:t>
            </w:r>
          </w:p>
        </w:tc>
      </w:tr>
      <w:tr w:rsidR="00E85DA9" w:rsidTr="00AD39D3">
        <w:tc>
          <w:tcPr>
            <w:tcW w:w="959" w:type="dxa"/>
          </w:tcPr>
          <w:p w:rsidR="00E85DA9" w:rsidRDefault="00E85DA9" w:rsidP="00AD39D3">
            <w:r>
              <w:t>CO6</w:t>
            </w:r>
          </w:p>
        </w:tc>
        <w:tc>
          <w:tcPr>
            <w:tcW w:w="1362" w:type="dxa"/>
          </w:tcPr>
          <w:p w:rsidR="00E85DA9" w:rsidRDefault="00E85DA9" w:rsidP="00AD39D3">
            <w:pPr>
              <w:jc w:val="center"/>
            </w:pPr>
          </w:p>
        </w:tc>
        <w:tc>
          <w:tcPr>
            <w:tcW w:w="1569" w:type="dxa"/>
          </w:tcPr>
          <w:p w:rsidR="00E85DA9" w:rsidRDefault="00E85DA9" w:rsidP="00AD39D3">
            <w:pPr>
              <w:jc w:val="center"/>
            </w:pPr>
            <w:r>
              <w:t>10</w:t>
            </w:r>
          </w:p>
        </w:tc>
        <w:tc>
          <w:tcPr>
            <w:tcW w:w="1439" w:type="dxa"/>
          </w:tcPr>
          <w:p w:rsidR="00E85DA9" w:rsidRDefault="00E85DA9" w:rsidP="00AD39D3">
            <w:pPr>
              <w:jc w:val="center"/>
            </w:pPr>
          </w:p>
        </w:tc>
        <w:tc>
          <w:tcPr>
            <w:tcW w:w="1497" w:type="dxa"/>
          </w:tcPr>
          <w:p w:rsidR="00E85DA9" w:rsidRDefault="00E85DA9" w:rsidP="00AD39D3">
            <w:pPr>
              <w:jc w:val="center"/>
            </w:pPr>
          </w:p>
        </w:tc>
        <w:tc>
          <w:tcPr>
            <w:tcW w:w="1375" w:type="dxa"/>
          </w:tcPr>
          <w:p w:rsidR="00E85DA9" w:rsidRDefault="00E85DA9" w:rsidP="00AD39D3">
            <w:pPr>
              <w:jc w:val="center"/>
            </w:pPr>
          </w:p>
        </w:tc>
        <w:tc>
          <w:tcPr>
            <w:tcW w:w="1321" w:type="dxa"/>
          </w:tcPr>
          <w:p w:rsidR="00E85DA9" w:rsidRDefault="00E85DA9" w:rsidP="00AD39D3">
            <w:pPr>
              <w:jc w:val="center"/>
            </w:pPr>
          </w:p>
        </w:tc>
        <w:tc>
          <w:tcPr>
            <w:tcW w:w="1161" w:type="dxa"/>
          </w:tcPr>
          <w:p w:rsidR="00E85DA9" w:rsidRDefault="00E85DA9" w:rsidP="00AD39D3">
            <w:pPr>
              <w:jc w:val="center"/>
            </w:pPr>
            <w:r>
              <w:t>10</w:t>
            </w:r>
          </w:p>
        </w:tc>
      </w:tr>
      <w:tr w:rsidR="00E85DA9" w:rsidTr="00AD39D3">
        <w:tc>
          <w:tcPr>
            <w:tcW w:w="9522" w:type="dxa"/>
            <w:gridSpan w:val="7"/>
          </w:tcPr>
          <w:p w:rsidR="00E85DA9" w:rsidRDefault="00E85DA9" w:rsidP="00AD39D3"/>
        </w:tc>
        <w:tc>
          <w:tcPr>
            <w:tcW w:w="1161" w:type="dxa"/>
          </w:tcPr>
          <w:p w:rsidR="00E85DA9" w:rsidRPr="00723EF4" w:rsidRDefault="00E85DA9" w:rsidP="00AD39D3">
            <w:pPr>
              <w:jc w:val="center"/>
              <w:rPr>
                <w:b/>
              </w:rPr>
            </w:pPr>
            <w:r>
              <w:rPr>
                <w:b/>
              </w:rPr>
              <w:t>170</w:t>
            </w:r>
          </w:p>
        </w:tc>
      </w:tr>
    </w:tbl>
    <w:p w:rsidR="00A7280B" w:rsidRDefault="00A7280B" w:rsidP="002E336A"/>
    <w:p w:rsidR="00A7280B" w:rsidRDefault="00A7280B">
      <w:pPr>
        <w:spacing w:after="200" w:line="276" w:lineRule="auto"/>
      </w:pPr>
      <w:r>
        <w:br w:type="page"/>
      </w:r>
    </w:p>
    <w:p w:rsidR="00E85DA9" w:rsidRDefault="00E85DA9" w:rsidP="000D3053">
      <w:pPr>
        <w:jc w:val="center"/>
        <w:rPr>
          <w:b/>
        </w:rPr>
      </w:pPr>
      <w:r w:rsidRPr="00AB35ED">
        <w:rPr>
          <w:b/>
          <w:noProof/>
        </w:rPr>
        <w:lastRenderedPageBreak/>
        <w:drawing>
          <wp:inline distT="0" distB="0" distL="0" distR="0">
            <wp:extent cx="6230219" cy="1657581"/>
            <wp:effectExtent l="0" t="0" r="0" b="0"/>
            <wp:docPr id="52" name="Picture 5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4B0222">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D24394">
        <w:trPr>
          <w:trHeight w:val="397"/>
        </w:trPr>
        <w:tc>
          <w:tcPr>
            <w:tcW w:w="1696" w:type="dxa"/>
            <w:vAlign w:val="center"/>
          </w:tcPr>
          <w:p w:rsidR="00E85DA9" w:rsidRPr="00176493" w:rsidRDefault="00E85DA9" w:rsidP="00A7677C">
            <w:pPr>
              <w:pStyle w:val="Title"/>
              <w:jc w:val="left"/>
              <w:rPr>
                <w:b/>
                <w:szCs w:val="24"/>
              </w:rPr>
            </w:pPr>
            <w:r w:rsidRPr="00176493">
              <w:rPr>
                <w:b/>
                <w:szCs w:val="24"/>
              </w:rPr>
              <w:t xml:space="preserve">Course Code      </w:t>
            </w:r>
          </w:p>
        </w:tc>
        <w:tc>
          <w:tcPr>
            <w:tcW w:w="6151" w:type="dxa"/>
            <w:vAlign w:val="center"/>
          </w:tcPr>
          <w:p w:rsidR="00E85DA9" w:rsidRPr="00176493" w:rsidRDefault="00E85DA9" w:rsidP="00A7677C">
            <w:pPr>
              <w:pStyle w:val="Title"/>
              <w:jc w:val="left"/>
              <w:rPr>
                <w:b/>
                <w:szCs w:val="24"/>
              </w:rPr>
            </w:pPr>
            <w:r>
              <w:rPr>
                <w:b/>
                <w:szCs w:val="24"/>
              </w:rPr>
              <w:t>21BB2005</w:t>
            </w:r>
          </w:p>
        </w:tc>
        <w:tc>
          <w:tcPr>
            <w:tcW w:w="1504" w:type="dxa"/>
            <w:vAlign w:val="center"/>
          </w:tcPr>
          <w:p w:rsidR="00E85DA9" w:rsidRPr="00176493" w:rsidRDefault="00E85DA9" w:rsidP="00A7677C">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A7677C">
            <w:pPr>
              <w:pStyle w:val="Title"/>
              <w:jc w:val="left"/>
              <w:rPr>
                <w:b/>
                <w:szCs w:val="24"/>
              </w:rPr>
            </w:pPr>
            <w:r w:rsidRPr="00176493">
              <w:rPr>
                <w:b/>
                <w:szCs w:val="24"/>
              </w:rPr>
              <w:t>3hrs</w:t>
            </w:r>
          </w:p>
        </w:tc>
      </w:tr>
      <w:tr w:rsidR="00E85DA9" w:rsidRPr="001E42AE" w:rsidTr="00D24394">
        <w:trPr>
          <w:trHeight w:val="397"/>
        </w:trPr>
        <w:tc>
          <w:tcPr>
            <w:tcW w:w="1696" w:type="dxa"/>
            <w:vAlign w:val="center"/>
          </w:tcPr>
          <w:p w:rsidR="00E85DA9" w:rsidRPr="00176493" w:rsidRDefault="00E85DA9" w:rsidP="00A7677C">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A7677C">
            <w:pPr>
              <w:pStyle w:val="Title"/>
              <w:jc w:val="left"/>
              <w:rPr>
                <w:b/>
                <w:szCs w:val="24"/>
              </w:rPr>
            </w:pPr>
            <w:r>
              <w:rPr>
                <w:b/>
                <w:szCs w:val="24"/>
              </w:rPr>
              <w:t>ORGANIZATIONAL BEHAVIOUR</w:t>
            </w:r>
          </w:p>
        </w:tc>
        <w:tc>
          <w:tcPr>
            <w:tcW w:w="1504" w:type="dxa"/>
            <w:vAlign w:val="center"/>
          </w:tcPr>
          <w:p w:rsidR="00E85DA9" w:rsidRPr="00176493" w:rsidRDefault="00E85DA9" w:rsidP="00A7677C">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A7677C">
            <w:pPr>
              <w:pStyle w:val="Title"/>
              <w:jc w:val="left"/>
              <w:rPr>
                <w:b/>
                <w:szCs w:val="24"/>
              </w:rPr>
            </w:pPr>
            <w:r w:rsidRPr="00176493">
              <w:rPr>
                <w:b/>
                <w:szCs w:val="24"/>
              </w:rPr>
              <w:t>100</w:t>
            </w:r>
          </w:p>
        </w:tc>
      </w:tr>
    </w:tbl>
    <w:p w:rsidR="00E85DA9" w:rsidRDefault="00E85DA9" w:rsidP="004B0222">
      <w:pPr>
        <w:ind w:left="720"/>
        <w:rPr>
          <w:highlight w:val="yellow"/>
        </w:rPr>
      </w:pPr>
    </w:p>
    <w:tbl>
      <w:tblPr>
        <w:tblStyle w:val="TableGrid"/>
        <w:tblW w:w="5000" w:type="pct"/>
        <w:tblLook w:val="04A0" w:firstRow="1" w:lastRow="0" w:firstColumn="1" w:lastColumn="0" w:noHBand="0" w:noVBand="1"/>
      </w:tblPr>
      <w:tblGrid>
        <w:gridCol w:w="570"/>
        <w:gridCol w:w="477"/>
        <w:gridCol w:w="6533"/>
        <w:gridCol w:w="1150"/>
        <w:gridCol w:w="26"/>
        <w:gridCol w:w="1031"/>
        <w:gridCol w:w="896"/>
      </w:tblGrid>
      <w:tr w:rsidR="00E85DA9" w:rsidRPr="00D24394" w:rsidTr="00D24394">
        <w:trPr>
          <w:trHeight w:val="552"/>
        </w:trPr>
        <w:tc>
          <w:tcPr>
            <w:tcW w:w="267" w:type="pct"/>
            <w:vAlign w:val="center"/>
          </w:tcPr>
          <w:p w:rsidR="00E85DA9" w:rsidRPr="00D24394" w:rsidRDefault="00E85DA9" w:rsidP="00A7677C">
            <w:pPr>
              <w:jc w:val="center"/>
              <w:rPr>
                <w:b/>
                <w:sz w:val="24"/>
                <w:szCs w:val="24"/>
              </w:rPr>
            </w:pPr>
            <w:r w:rsidRPr="00D24394">
              <w:rPr>
                <w:b/>
                <w:sz w:val="24"/>
                <w:szCs w:val="24"/>
              </w:rPr>
              <w:t>Q. No.</w:t>
            </w:r>
          </w:p>
        </w:tc>
        <w:tc>
          <w:tcPr>
            <w:tcW w:w="3281" w:type="pct"/>
            <w:gridSpan w:val="2"/>
            <w:vAlign w:val="center"/>
          </w:tcPr>
          <w:p w:rsidR="00E85DA9" w:rsidRPr="00D24394" w:rsidRDefault="00E85DA9" w:rsidP="00A7677C">
            <w:pPr>
              <w:jc w:val="center"/>
              <w:rPr>
                <w:b/>
                <w:sz w:val="24"/>
                <w:szCs w:val="24"/>
              </w:rPr>
            </w:pPr>
            <w:r w:rsidRPr="00D24394">
              <w:rPr>
                <w:b/>
                <w:sz w:val="24"/>
                <w:szCs w:val="24"/>
              </w:rPr>
              <w:t>Questions</w:t>
            </w:r>
          </w:p>
        </w:tc>
        <w:tc>
          <w:tcPr>
            <w:tcW w:w="538" w:type="pct"/>
          </w:tcPr>
          <w:p w:rsidR="00E85DA9" w:rsidRPr="00D24394" w:rsidRDefault="00E85DA9" w:rsidP="00A7677C">
            <w:pPr>
              <w:jc w:val="center"/>
              <w:rPr>
                <w:b/>
                <w:sz w:val="24"/>
                <w:szCs w:val="24"/>
              </w:rPr>
            </w:pPr>
            <w:r w:rsidRPr="00D24394">
              <w:rPr>
                <w:b/>
                <w:sz w:val="24"/>
                <w:szCs w:val="24"/>
              </w:rPr>
              <w:t xml:space="preserve">Course Outcome </w:t>
            </w:r>
          </w:p>
        </w:tc>
        <w:tc>
          <w:tcPr>
            <w:tcW w:w="494" w:type="pct"/>
            <w:gridSpan w:val="2"/>
            <w:vAlign w:val="center"/>
          </w:tcPr>
          <w:p w:rsidR="00E85DA9" w:rsidRPr="00D24394" w:rsidRDefault="00E85DA9" w:rsidP="00A7677C">
            <w:pPr>
              <w:jc w:val="center"/>
              <w:rPr>
                <w:b/>
                <w:sz w:val="24"/>
                <w:szCs w:val="24"/>
              </w:rPr>
            </w:pPr>
            <w:r w:rsidRPr="00D24394">
              <w:rPr>
                <w:b/>
                <w:sz w:val="24"/>
                <w:szCs w:val="24"/>
              </w:rPr>
              <w:t>Bloom’s Level</w:t>
            </w:r>
          </w:p>
        </w:tc>
        <w:tc>
          <w:tcPr>
            <w:tcW w:w="419" w:type="pct"/>
            <w:vAlign w:val="center"/>
          </w:tcPr>
          <w:p w:rsidR="00E85DA9" w:rsidRPr="00D24394" w:rsidRDefault="00E85DA9" w:rsidP="00A7677C">
            <w:pPr>
              <w:jc w:val="center"/>
              <w:rPr>
                <w:b/>
                <w:sz w:val="24"/>
                <w:szCs w:val="24"/>
              </w:rPr>
            </w:pPr>
            <w:r w:rsidRPr="00D24394">
              <w:rPr>
                <w:b/>
                <w:sz w:val="24"/>
                <w:szCs w:val="24"/>
              </w:rPr>
              <w:t>Marks</w:t>
            </w:r>
          </w:p>
        </w:tc>
      </w:tr>
      <w:tr w:rsidR="00E85DA9" w:rsidRPr="00D24394" w:rsidTr="00A7677C">
        <w:trPr>
          <w:trHeight w:val="552"/>
        </w:trPr>
        <w:tc>
          <w:tcPr>
            <w:tcW w:w="5000" w:type="pct"/>
            <w:gridSpan w:val="7"/>
            <w:vAlign w:val="center"/>
          </w:tcPr>
          <w:p w:rsidR="00E85DA9" w:rsidRPr="00D24394" w:rsidRDefault="00E85DA9" w:rsidP="00A7677C">
            <w:pPr>
              <w:jc w:val="center"/>
              <w:rPr>
                <w:b/>
                <w:sz w:val="24"/>
                <w:szCs w:val="24"/>
                <w:u w:val="single"/>
              </w:rPr>
            </w:pPr>
            <w:r w:rsidRPr="00D24394">
              <w:rPr>
                <w:b/>
                <w:sz w:val="24"/>
                <w:szCs w:val="24"/>
                <w:u w:val="single"/>
              </w:rPr>
              <w:t>PART – A (5 X 2 = 10 MARKS)</w:t>
            </w:r>
          </w:p>
        </w:tc>
      </w:tr>
      <w:tr w:rsidR="00E85DA9" w:rsidRPr="00D24394" w:rsidTr="00D24394">
        <w:trPr>
          <w:trHeight w:val="397"/>
        </w:trPr>
        <w:tc>
          <w:tcPr>
            <w:tcW w:w="267" w:type="pct"/>
            <w:vAlign w:val="bottom"/>
          </w:tcPr>
          <w:p w:rsidR="00E85DA9" w:rsidRPr="00D24394" w:rsidRDefault="00E85DA9" w:rsidP="00A7677C">
            <w:pPr>
              <w:jc w:val="center"/>
              <w:rPr>
                <w:sz w:val="24"/>
                <w:szCs w:val="24"/>
              </w:rPr>
            </w:pPr>
            <w:r w:rsidRPr="00D24394">
              <w:rPr>
                <w:sz w:val="24"/>
                <w:szCs w:val="24"/>
              </w:rPr>
              <w:t>1.</w:t>
            </w:r>
          </w:p>
        </w:tc>
        <w:tc>
          <w:tcPr>
            <w:tcW w:w="3281" w:type="pct"/>
            <w:gridSpan w:val="2"/>
            <w:vAlign w:val="bottom"/>
          </w:tcPr>
          <w:p w:rsidR="00E85DA9" w:rsidRPr="00D24394" w:rsidRDefault="00E85DA9" w:rsidP="00D24394">
            <w:pPr>
              <w:autoSpaceDE w:val="0"/>
              <w:autoSpaceDN w:val="0"/>
              <w:adjustRightInd w:val="0"/>
              <w:jc w:val="both"/>
              <w:rPr>
                <w:sz w:val="24"/>
                <w:szCs w:val="24"/>
              </w:rPr>
            </w:pPr>
            <w:r w:rsidRPr="00D24394">
              <w:rPr>
                <w:sz w:val="24"/>
                <w:szCs w:val="24"/>
              </w:rPr>
              <w:t>Write a short note on Transaction Analysis.</w:t>
            </w:r>
          </w:p>
        </w:tc>
        <w:tc>
          <w:tcPr>
            <w:tcW w:w="538" w:type="pct"/>
            <w:vAlign w:val="bottom"/>
          </w:tcPr>
          <w:p w:rsidR="00E85DA9" w:rsidRPr="00D24394" w:rsidRDefault="00E85DA9" w:rsidP="00A7677C">
            <w:pPr>
              <w:jc w:val="center"/>
              <w:rPr>
                <w:sz w:val="24"/>
                <w:szCs w:val="24"/>
              </w:rPr>
            </w:pPr>
            <w:r w:rsidRPr="00D24394">
              <w:rPr>
                <w:sz w:val="24"/>
                <w:szCs w:val="24"/>
              </w:rPr>
              <w:t>CO1</w:t>
            </w:r>
          </w:p>
        </w:tc>
        <w:tc>
          <w:tcPr>
            <w:tcW w:w="494" w:type="pct"/>
            <w:gridSpan w:val="2"/>
            <w:vAlign w:val="bottom"/>
          </w:tcPr>
          <w:p w:rsidR="00E85DA9" w:rsidRPr="00D24394" w:rsidRDefault="00E85DA9" w:rsidP="00A7677C">
            <w:pPr>
              <w:jc w:val="center"/>
              <w:rPr>
                <w:sz w:val="24"/>
                <w:szCs w:val="24"/>
              </w:rPr>
            </w:pPr>
            <w:r w:rsidRPr="00D24394">
              <w:rPr>
                <w:sz w:val="24"/>
                <w:szCs w:val="24"/>
              </w:rPr>
              <w:t>U</w:t>
            </w:r>
          </w:p>
        </w:tc>
        <w:tc>
          <w:tcPr>
            <w:tcW w:w="419" w:type="pct"/>
            <w:vAlign w:val="bottom"/>
          </w:tcPr>
          <w:p w:rsidR="00E85DA9" w:rsidRPr="00D24394" w:rsidRDefault="00E85DA9" w:rsidP="00A7677C">
            <w:pPr>
              <w:jc w:val="center"/>
              <w:rPr>
                <w:sz w:val="24"/>
                <w:szCs w:val="24"/>
              </w:rPr>
            </w:pPr>
            <w:r w:rsidRPr="00D24394">
              <w:rPr>
                <w:sz w:val="24"/>
                <w:szCs w:val="24"/>
              </w:rPr>
              <w:t>2</w:t>
            </w:r>
          </w:p>
        </w:tc>
      </w:tr>
      <w:tr w:rsidR="00E85DA9" w:rsidRPr="00D24394" w:rsidTr="00D24394">
        <w:trPr>
          <w:trHeight w:val="397"/>
        </w:trPr>
        <w:tc>
          <w:tcPr>
            <w:tcW w:w="267" w:type="pct"/>
            <w:vAlign w:val="bottom"/>
          </w:tcPr>
          <w:p w:rsidR="00E85DA9" w:rsidRPr="00D24394" w:rsidRDefault="00E85DA9" w:rsidP="00A7677C">
            <w:pPr>
              <w:jc w:val="center"/>
              <w:rPr>
                <w:sz w:val="24"/>
                <w:szCs w:val="24"/>
              </w:rPr>
            </w:pPr>
            <w:r w:rsidRPr="00D24394">
              <w:rPr>
                <w:sz w:val="24"/>
                <w:szCs w:val="24"/>
              </w:rPr>
              <w:t>2.</w:t>
            </w:r>
          </w:p>
        </w:tc>
        <w:tc>
          <w:tcPr>
            <w:tcW w:w="3281" w:type="pct"/>
            <w:gridSpan w:val="2"/>
            <w:vAlign w:val="bottom"/>
          </w:tcPr>
          <w:p w:rsidR="00E85DA9" w:rsidRPr="00D24394" w:rsidRDefault="00E85DA9" w:rsidP="00D24394">
            <w:pPr>
              <w:jc w:val="both"/>
              <w:rPr>
                <w:sz w:val="24"/>
                <w:szCs w:val="24"/>
              </w:rPr>
            </w:pPr>
            <w:r w:rsidRPr="00D24394">
              <w:rPr>
                <w:sz w:val="24"/>
                <w:szCs w:val="24"/>
              </w:rPr>
              <w:t>Write a short not on Trait Theory.</w:t>
            </w:r>
          </w:p>
        </w:tc>
        <w:tc>
          <w:tcPr>
            <w:tcW w:w="538" w:type="pct"/>
            <w:vAlign w:val="bottom"/>
          </w:tcPr>
          <w:p w:rsidR="00E85DA9" w:rsidRPr="00D24394" w:rsidRDefault="00E85DA9" w:rsidP="00A7677C">
            <w:pPr>
              <w:jc w:val="center"/>
              <w:rPr>
                <w:sz w:val="24"/>
                <w:szCs w:val="24"/>
              </w:rPr>
            </w:pPr>
            <w:r w:rsidRPr="00D24394">
              <w:rPr>
                <w:sz w:val="24"/>
                <w:szCs w:val="24"/>
              </w:rPr>
              <w:t>CO2</w:t>
            </w:r>
          </w:p>
        </w:tc>
        <w:tc>
          <w:tcPr>
            <w:tcW w:w="494" w:type="pct"/>
            <w:gridSpan w:val="2"/>
            <w:vAlign w:val="bottom"/>
          </w:tcPr>
          <w:p w:rsidR="00E85DA9" w:rsidRPr="00D24394" w:rsidRDefault="00E85DA9" w:rsidP="00A7677C">
            <w:pPr>
              <w:jc w:val="center"/>
              <w:rPr>
                <w:sz w:val="24"/>
                <w:szCs w:val="24"/>
              </w:rPr>
            </w:pPr>
            <w:r w:rsidRPr="00D24394">
              <w:rPr>
                <w:sz w:val="24"/>
                <w:szCs w:val="24"/>
              </w:rPr>
              <w:t>R</w:t>
            </w:r>
          </w:p>
        </w:tc>
        <w:tc>
          <w:tcPr>
            <w:tcW w:w="419" w:type="pct"/>
            <w:vAlign w:val="bottom"/>
          </w:tcPr>
          <w:p w:rsidR="00E85DA9" w:rsidRPr="00D24394" w:rsidRDefault="00E85DA9" w:rsidP="00A7677C">
            <w:pPr>
              <w:jc w:val="center"/>
              <w:rPr>
                <w:sz w:val="24"/>
                <w:szCs w:val="24"/>
              </w:rPr>
            </w:pPr>
            <w:r w:rsidRPr="00D24394">
              <w:rPr>
                <w:sz w:val="24"/>
                <w:szCs w:val="24"/>
              </w:rPr>
              <w:t>2</w:t>
            </w:r>
          </w:p>
        </w:tc>
      </w:tr>
      <w:tr w:rsidR="00E85DA9" w:rsidRPr="00D24394" w:rsidTr="00D24394">
        <w:trPr>
          <w:trHeight w:val="397"/>
        </w:trPr>
        <w:tc>
          <w:tcPr>
            <w:tcW w:w="267" w:type="pct"/>
            <w:vAlign w:val="bottom"/>
          </w:tcPr>
          <w:p w:rsidR="00E85DA9" w:rsidRPr="00D24394" w:rsidRDefault="00E85DA9" w:rsidP="00A7677C">
            <w:pPr>
              <w:jc w:val="center"/>
              <w:rPr>
                <w:sz w:val="24"/>
                <w:szCs w:val="24"/>
              </w:rPr>
            </w:pPr>
            <w:r w:rsidRPr="00D24394">
              <w:rPr>
                <w:sz w:val="24"/>
                <w:szCs w:val="24"/>
              </w:rPr>
              <w:t>3.</w:t>
            </w:r>
          </w:p>
        </w:tc>
        <w:tc>
          <w:tcPr>
            <w:tcW w:w="3281" w:type="pct"/>
            <w:gridSpan w:val="2"/>
            <w:vAlign w:val="bottom"/>
          </w:tcPr>
          <w:p w:rsidR="00E85DA9" w:rsidRPr="00D24394" w:rsidRDefault="00E85DA9" w:rsidP="00D24394">
            <w:pPr>
              <w:jc w:val="both"/>
              <w:rPr>
                <w:sz w:val="24"/>
                <w:szCs w:val="24"/>
              </w:rPr>
            </w:pPr>
            <w:r w:rsidRPr="00D24394">
              <w:rPr>
                <w:sz w:val="24"/>
                <w:szCs w:val="24"/>
              </w:rPr>
              <w:t>Write a note on Stress.</w:t>
            </w:r>
          </w:p>
        </w:tc>
        <w:tc>
          <w:tcPr>
            <w:tcW w:w="538" w:type="pct"/>
            <w:vAlign w:val="bottom"/>
          </w:tcPr>
          <w:p w:rsidR="00E85DA9" w:rsidRPr="00D24394" w:rsidRDefault="00E85DA9" w:rsidP="00A7677C">
            <w:pPr>
              <w:jc w:val="center"/>
              <w:rPr>
                <w:sz w:val="24"/>
                <w:szCs w:val="24"/>
              </w:rPr>
            </w:pPr>
            <w:r w:rsidRPr="00D24394">
              <w:rPr>
                <w:sz w:val="24"/>
                <w:szCs w:val="24"/>
              </w:rPr>
              <w:t>CO3</w:t>
            </w:r>
          </w:p>
        </w:tc>
        <w:tc>
          <w:tcPr>
            <w:tcW w:w="494" w:type="pct"/>
            <w:gridSpan w:val="2"/>
            <w:vAlign w:val="bottom"/>
          </w:tcPr>
          <w:p w:rsidR="00E85DA9" w:rsidRPr="00D24394" w:rsidRDefault="00E85DA9" w:rsidP="00A7677C">
            <w:pPr>
              <w:jc w:val="center"/>
              <w:rPr>
                <w:sz w:val="24"/>
                <w:szCs w:val="24"/>
              </w:rPr>
            </w:pPr>
            <w:r w:rsidRPr="00D24394">
              <w:rPr>
                <w:sz w:val="24"/>
                <w:szCs w:val="24"/>
              </w:rPr>
              <w:t>U</w:t>
            </w:r>
          </w:p>
        </w:tc>
        <w:tc>
          <w:tcPr>
            <w:tcW w:w="419" w:type="pct"/>
            <w:vAlign w:val="bottom"/>
          </w:tcPr>
          <w:p w:rsidR="00E85DA9" w:rsidRPr="00D24394" w:rsidRDefault="00E85DA9" w:rsidP="00A7677C">
            <w:pPr>
              <w:jc w:val="center"/>
              <w:rPr>
                <w:sz w:val="24"/>
                <w:szCs w:val="24"/>
              </w:rPr>
            </w:pPr>
            <w:r w:rsidRPr="00D24394">
              <w:rPr>
                <w:sz w:val="24"/>
                <w:szCs w:val="24"/>
              </w:rPr>
              <w:t>2</w:t>
            </w:r>
          </w:p>
        </w:tc>
      </w:tr>
      <w:tr w:rsidR="00E85DA9" w:rsidRPr="00D24394" w:rsidTr="00D24394">
        <w:trPr>
          <w:trHeight w:val="397"/>
        </w:trPr>
        <w:tc>
          <w:tcPr>
            <w:tcW w:w="267" w:type="pct"/>
            <w:vAlign w:val="bottom"/>
          </w:tcPr>
          <w:p w:rsidR="00E85DA9" w:rsidRPr="00D24394" w:rsidRDefault="00E85DA9" w:rsidP="00A7677C">
            <w:pPr>
              <w:jc w:val="center"/>
              <w:rPr>
                <w:sz w:val="24"/>
                <w:szCs w:val="24"/>
              </w:rPr>
            </w:pPr>
            <w:r w:rsidRPr="00D24394">
              <w:rPr>
                <w:sz w:val="24"/>
                <w:szCs w:val="24"/>
              </w:rPr>
              <w:t>4.</w:t>
            </w:r>
          </w:p>
        </w:tc>
        <w:tc>
          <w:tcPr>
            <w:tcW w:w="3281" w:type="pct"/>
            <w:gridSpan w:val="2"/>
            <w:vAlign w:val="bottom"/>
          </w:tcPr>
          <w:p w:rsidR="00E85DA9" w:rsidRPr="00D24394" w:rsidRDefault="00E85DA9" w:rsidP="00D24394">
            <w:pPr>
              <w:jc w:val="both"/>
              <w:rPr>
                <w:sz w:val="24"/>
                <w:szCs w:val="24"/>
              </w:rPr>
            </w:pPr>
            <w:r w:rsidRPr="00D24394">
              <w:rPr>
                <w:sz w:val="24"/>
                <w:szCs w:val="24"/>
              </w:rPr>
              <w:t>D</w:t>
            </w:r>
            <w:r>
              <w:rPr>
                <w:sz w:val="24"/>
                <w:szCs w:val="24"/>
              </w:rPr>
              <w:t>efine Human Resource Management.</w:t>
            </w:r>
          </w:p>
        </w:tc>
        <w:tc>
          <w:tcPr>
            <w:tcW w:w="538" w:type="pct"/>
            <w:vAlign w:val="bottom"/>
          </w:tcPr>
          <w:p w:rsidR="00E85DA9" w:rsidRPr="00D24394" w:rsidRDefault="00E85DA9" w:rsidP="00A7677C">
            <w:pPr>
              <w:jc w:val="center"/>
              <w:rPr>
                <w:sz w:val="24"/>
                <w:szCs w:val="24"/>
              </w:rPr>
            </w:pPr>
            <w:r w:rsidRPr="00D24394">
              <w:rPr>
                <w:sz w:val="24"/>
                <w:szCs w:val="24"/>
              </w:rPr>
              <w:t>CO4</w:t>
            </w:r>
          </w:p>
        </w:tc>
        <w:tc>
          <w:tcPr>
            <w:tcW w:w="494" w:type="pct"/>
            <w:gridSpan w:val="2"/>
            <w:vAlign w:val="bottom"/>
          </w:tcPr>
          <w:p w:rsidR="00E85DA9" w:rsidRPr="00D24394" w:rsidRDefault="00E85DA9" w:rsidP="00A7677C">
            <w:pPr>
              <w:jc w:val="center"/>
              <w:rPr>
                <w:sz w:val="24"/>
                <w:szCs w:val="24"/>
              </w:rPr>
            </w:pPr>
            <w:r w:rsidRPr="00D24394">
              <w:rPr>
                <w:sz w:val="24"/>
                <w:szCs w:val="24"/>
              </w:rPr>
              <w:t>R</w:t>
            </w:r>
          </w:p>
        </w:tc>
        <w:tc>
          <w:tcPr>
            <w:tcW w:w="419" w:type="pct"/>
            <w:vAlign w:val="bottom"/>
          </w:tcPr>
          <w:p w:rsidR="00E85DA9" w:rsidRPr="00D24394" w:rsidRDefault="00E85DA9" w:rsidP="00A7677C">
            <w:pPr>
              <w:jc w:val="center"/>
              <w:rPr>
                <w:sz w:val="24"/>
                <w:szCs w:val="24"/>
              </w:rPr>
            </w:pPr>
            <w:r w:rsidRPr="00D24394">
              <w:rPr>
                <w:sz w:val="24"/>
                <w:szCs w:val="24"/>
              </w:rPr>
              <w:t>2</w:t>
            </w:r>
          </w:p>
        </w:tc>
      </w:tr>
      <w:tr w:rsidR="00E85DA9" w:rsidRPr="00D24394" w:rsidTr="00D24394">
        <w:trPr>
          <w:trHeight w:val="397"/>
        </w:trPr>
        <w:tc>
          <w:tcPr>
            <w:tcW w:w="267" w:type="pct"/>
            <w:vAlign w:val="bottom"/>
          </w:tcPr>
          <w:p w:rsidR="00E85DA9" w:rsidRPr="00D24394" w:rsidRDefault="00E85DA9" w:rsidP="00A7677C">
            <w:pPr>
              <w:jc w:val="center"/>
              <w:rPr>
                <w:sz w:val="24"/>
                <w:szCs w:val="24"/>
              </w:rPr>
            </w:pPr>
            <w:r w:rsidRPr="00D24394">
              <w:rPr>
                <w:sz w:val="24"/>
                <w:szCs w:val="24"/>
              </w:rPr>
              <w:t>5.</w:t>
            </w:r>
          </w:p>
        </w:tc>
        <w:tc>
          <w:tcPr>
            <w:tcW w:w="3281" w:type="pct"/>
            <w:gridSpan w:val="2"/>
            <w:vAlign w:val="bottom"/>
          </w:tcPr>
          <w:p w:rsidR="00E85DA9" w:rsidRPr="00D24394" w:rsidRDefault="00E85DA9" w:rsidP="00D24394">
            <w:pPr>
              <w:pStyle w:val="Default"/>
              <w:jc w:val="both"/>
            </w:pPr>
            <w:r w:rsidRPr="00D24394">
              <w:t>What do you understand by the term Training.</w:t>
            </w:r>
          </w:p>
        </w:tc>
        <w:tc>
          <w:tcPr>
            <w:tcW w:w="538" w:type="pct"/>
            <w:vAlign w:val="bottom"/>
          </w:tcPr>
          <w:p w:rsidR="00E85DA9" w:rsidRPr="00D24394" w:rsidRDefault="00E85DA9" w:rsidP="00A7677C">
            <w:pPr>
              <w:jc w:val="center"/>
              <w:rPr>
                <w:sz w:val="24"/>
                <w:szCs w:val="24"/>
              </w:rPr>
            </w:pPr>
            <w:r w:rsidRPr="00D24394">
              <w:rPr>
                <w:sz w:val="24"/>
                <w:szCs w:val="24"/>
              </w:rPr>
              <w:t>CO5</w:t>
            </w:r>
          </w:p>
        </w:tc>
        <w:tc>
          <w:tcPr>
            <w:tcW w:w="494" w:type="pct"/>
            <w:gridSpan w:val="2"/>
            <w:vAlign w:val="bottom"/>
          </w:tcPr>
          <w:p w:rsidR="00E85DA9" w:rsidRPr="00D24394" w:rsidRDefault="00E85DA9" w:rsidP="00A7677C">
            <w:pPr>
              <w:jc w:val="center"/>
              <w:rPr>
                <w:sz w:val="24"/>
                <w:szCs w:val="24"/>
              </w:rPr>
            </w:pPr>
            <w:r w:rsidRPr="00D24394">
              <w:rPr>
                <w:sz w:val="24"/>
                <w:szCs w:val="24"/>
              </w:rPr>
              <w:t>U</w:t>
            </w:r>
          </w:p>
        </w:tc>
        <w:tc>
          <w:tcPr>
            <w:tcW w:w="419" w:type="pct"/>
            <w:vAlign w:val="bottom"/>
          </w:tcPr>
          <w:p w:rsidR="00E85DA9" w:rsidRPr="00D24394" w:rsidRDefault="00E85DA9" w:rsidP="00A7677C">
            <w:pPr>
              <w:jc w:val="center"/>
              <w:rPr>
                <w:sz w:val="24"/>
                <w:szCs w:val="24"/>
              </w:rPr>
            </w:pPr>
            <w:r w:rsidRPr="00D24394">
              <w:rPr>
                <w:sz w:val="24"/>
                <w:szCs w:val="24"/>
              </w:rPr>
              <w:t>2</w:t>
            </w:r>
          </w:p>
        </w:tc>
      </w:tr>
      <w:tr w:rsidR="00E85DA9" w:rsidRPr="00D24394" w:rsidTr="00A7677C">
        <w:trPr>
          <w:trHeight w:val="552"/>
        </w:trPr>
        <w:tc>
          <w:tcPr>
            <w:tcW w:w="5000" w:type="pct"/>
            <w:gridSpan w:val="7"/>
            <w:vAlign w:val="center"/>
          </w:tcPr>
          <w:p w:rsidR="00E85DA9" w:rsidRPr="00D24394" w:rsidRDefault="00E85DA9" w:rsidP="00A7677C">
            <w:pPr>
              <w:jc w:val="center"/>
              <w:rPr>
                <w:b/>
                <w:sz w:val="24"/>
                <w:szCs w:val="24"/>
                <w:u w:val="single"/>
              </w:rPr>
            </w:pPr>
            <w:r w:rsidRPr="00D24394">
              <w:rPr>
                <w:b/>
                <w:sz w:val="24"/>
                <w:szCs w:val="24"/>
                <w:u w:val="single"/>
              </w:rPr>
              <w:t xml:space="preserve">PART – B (3 X 10 = 30 MARKS) </w:t>
            </w:r>
          </w:p>
          <w:p w:rsidR="00E85DA9" w:rsidRPr="00D24394" w:rsidRDefault="00E85DA9" w:rsidP="00A7677C">
            <w:pPr>
              <w:jc w:val="center"/>
              <w:rPr>
                <w:b/>
                <w:sz w:val="24"/>
                <w:szCs w:val="24"/>
              </w:rPr>
            </w:pPr>
            <w:r w:rsidRPr="00D24394">
              <w:rPr>
                <w:b/>
                <w:sz w:val="24"/>
                <w:szCs w:val="24"/>
              </w:rPr>
              <w:t>(Answer all the Questions)</w:t>
            </w:r>
          </w:p>
        </w:tc>
      </w:tr>
      <w:tr w:rsidR="00E85DA9" w:rsidRPr="00D24394" w:rsidTr="00D24394">
        <w:trPr>
          <w:trHeight w:val="397"/>
        </w:trPr>
        <w:tc>
          <w:tcPr>
            <w:tcW w:w="267" w:type="pct"/>
          </w:tcPr>
          <w:p w:rsidR="00E85DA9" w:rsidRPr="00D24394" w:rsidRDefault="00E85DA9" w:rsidP="00A7677C">
            <w:pPr>
              <w:jc w:val="center"/>
              <w:rPr>
                <w:sz w:val="24"/>
                <w:szCs w:val="24"/>
              </w:rPr>
            </w:pPr>
            <w:r w:rsidRPr="00D24394">
              <w:rPr>
                <w:sz w:val="24"/>
                <w:szCs w:val="24"/>
              </w:rPr>
              <w:t>6.</w:t>
            </w:r>
          </w:p>
        </w:tc>
        <w:tc>
          <w:tcPr>
            <w:tcW w:w="3281" w:type="pct"/>
            <w:gridSpan w:val="2"/>
          </w:tcPr>
          <w:p w:rsidR="00E85DA9" w:rsidRPr="00D24394" w:rsidRDefault="00E85DA9" w:rsidP="00D24394">
            <w:pPr>
              <w:spacing w:after="120" w:line="276" w:lineRule="auto"/>
              <w:jc w:val="both"/>
              <w:rPr>
                <w:sz w:val="24"/>
                <w:szCs w:val="24"/>
              </w:rPr>
            </w:pPr>
            <w:r w:rsidRPr="00D24394">
              <w:rPr>
                <w:sz w:val="24"/>
                <w:szCs w:val="24"/>
              </w:rPr>
              <w:t xml:space="preserve">List down </w:t>
            </w:r>
            <w:r>
              <w:rPr>
                <w:sz w:val="24"/>
                <w:szCs w:val="24"/>
              </w:rPr>
              <w:t>the i</w:t>
            </w:r>
            <w:r w:rsidRPr="00D24394">
              <w:rPr>
                <w:sz w:val="24"/>
                <w:szCs w:val="24"/>
              </w:rPr>
              <w:t>mportance of Organization Behavior.</w:t>
            </w:r>
          </w:p>
        </w:tc>
        <w:tc>
          <w:tcPr>
            <w:tcW w:w="550" w:type="pct"/>
            <w:gridSpan w:val="2"/>
          </w:tcPr>
          <w:p w:rsidR="00E85DA9" w:rsidRPr="00D24394" w:rsidRDefault="00E85DA9" w:rsidP="00A7677C">
            <w:pPr>
              <w:jc w:val="center"/>
              <w:rPr>
                <w:sz w:val="24"/>
                <w:szCs w:val="24"/>
              </w:rPr>
            </w:pPr>
            <w:r w:rsidRPr="00D24394">
              <w:rPr>
                <w:sz w:val="24"/>
                <w:szCs w:val="24"/>
              </w:rPr>
              <w:t>CO1</w:t>
            </w:r>
          </w:p>
        </w:tc>
        <w:tc>
          <w:tcPr>
            <w:tcW w:w="483" w:type="pct"/>
          </w:tcPr>
          <w:p w:rsidR="00E85DA9" w:rsidRPr="00D24394" w:rsidRDefault="00E85DA9" w:rsidP="00A7677C">
            <w:pPr>
              <w:jc w:val="center"/>
              <w:rPr>
                <w:sz w:val="24"/>
                <w:szCs w:val="24"/>
              </w:rPr>
            </w:pPr>
            <w:r w:rsidRPr="00D24394">
              <w:rPr>
                <w:sz w:val="24"/>
                <w:szCs w:val="24"/>
              </w:rPr>
              <w:t>An</w:t>
            </w:r>
          </w:p>
        </w:tc>
        <w:tc>
          <w:tcPr>
            <w:tcW w:w="419" w:type="pct"/>
          </w:tcPr>
          <w:p w:rsidR="00E85DA9" w:rsidRPr="00D24394" w:rsidRDefault="00E85DA9" w:rsidP="00A7677C">
            <w:pPr>
              <w:jc w:val="center"/>
              <w:rPr>
                <w:sz w:val="24"/>
                <w:szCs w:val="24"/>
              </w:rPr>
            </w:pPr>
            <w:r w:rsidRPr="00D24394">
              <w:rPr>
                <w:sz w:val="24"/>
                <w:szCs w:val="24"/>
              </w:rPr>
              <w:t>10</w:t>
            </w:r>
          </w:p>
        </w:tc>
      </w:tr>
      <w:tr w:rsidR="00E85DA9" w:rsidRPr="00D24394" w:rsidTr="00D24394">
        <w:trPr>
          <w:trHeight w:val="397"/>
        </w:trPr>
        <w:tc>
          <w:tcPr>
            <w:tcW w:w="267" w:type="pct"/>
          </w:tcPr>
          <w:p w:rsidR="00E85DA9" w:rsidRPr="00D24394" w:rsidRDefault="00E85DA9" w:rsidP="00A7677C">
            <w:pPr>
              <w:jc w:val="center"/>
              <w:rPr>
                <w:sz w:val="24"/>
                <w:szCs w:val="24"/>
              </w:rPr>
            </w:pPr>
          </w:p>
        </w:tc>
        <w:tc>
          <w:tcPr>
            <w:tcW w:w="3281" w:type="pct"/>
            <w:gridSpan w:val="2"/>
          </w:tcPr>
          <w:p w:rsidR="00E85DA9" w:rsidRPr="00D24394" w:rsidRDefault="00E85DA9" w:rsidP="00A7677C">
            <w:pPr>
              <w:spacing w:after="120" w:line="276" w:lineRule="auto"/>
              <w:jc w:val="center"/>
              <w:rPr>
                <w:b/>
                <w:bCs/>
                <w:sz w:val="24"/>
                <w:szCs w:val="24"/>
              </w:rPr>
            </w:pPr>
            <w:r w:rsidRPr="00D24394">
              <w:rPr>
                <w:b/>
                <w:bCs/>
                <w:sz w:val="24"/>
                <w:szCs w:val="24"/>
              </w:rPr>
              <w:t>(OR)</w:t>
            </w:r>
          </w:p>
        </w:tc>
        <w:tc>
          <w:tcPr>
            <w:tcW w:w="550" w:type="pct"/>
            <w:gridSpan w:val="2"/>
          </w:tcPr>
          <w:p w:rsidR="00E85DA9" w:rsidRPr="00D24394" w:rsidRDefault="00E85DA9" w:rsidP="00A7677C">
            <w:pPr>
              <w:jc w:val="center"/>
              <w:rPr>
                <w:sz w:val="24"/>
                <w:szCs w:val="24"/>
              </w:rPr>
            </w:pPr>
          </w:p>
        </w:tc>
        <w:tc>
          <w:tcPr>
            <w:tcW w:w="483" w:type="pct"/>
          </w:tcPr>
          <w:p w:rsidR="00E85DA9" w:rsidRPr="00D24394" w:rsidRDefault="00E85DA9" w:rsidP="00A7677C">
            <w:pPr>
              <w:jc w:val="center"/>
              <w:rPr>
                <w:sz w:val="24"/>
                <w:szCs w:val="24"/>
              </w:rPr>
            </w:pPr>
          </w:p>
        </w:tc>
        <w:tc>
          <w:tcPr>
            <w:tcW w:w="419" w:type="pct"/>
          </w:tcPr>
          <w:p w:rsidR="00E85DA9" w:rsidRPr="00D24394" w:rsidRDefault="00E85DA9" w:rsidP="00A7677C">
            <w:pPr>
              <w:jc w:val="center"/>
              <w:rPr>
                <w:sz w:val="24"/>
                <w:szCs w:val="24"/>
              </w:rPr>
            </w:pPr>
          </w:p>
        </w:tc>
      </w:tr>
      <w:tr w:rsidR="00E85DA9" w:rsidRPr="00D24394" w:rsidTr="00D24394">
        <w:trPr>
          <w:trHeight w:val="397"/>
        </w:trPr>
        <w:tc>
          <w:tcPr>
            <w:tcW w:w="267" w:type="pct"/>
          </w:tcPr>
          <w:p w:rsidR="00E85DA9" w:rsidRPr="00D24394" w:rsidRDefault="00E85DA9" w:rsidP="00A7677C">
            <w:pPr>
              <w:jc w:val="center"/>
              <w:rPr>
                <w:sz w:val="24"/>
                <w:szCs w:val="24"/>
              </w:rPr>
            </w:pPr>
            <w:r w:rsidRPr="00D24394">
              <w:rPr>
                <w:sz w:val="24"/>
                <w:szCs w:val="24"/>
              </w:rPr>
              <w:t>7.</w:t>
            </w:r>
          </w:p>
        </w:tc>
        <w:tc>
          <w:tcPr>
            <w:tcW w:w="3281" w:type="pct"/>
            <w:gridSpan w:val="2"/>
          </w:tcPr>
          <w:p w:rsidR="00E85DA9" w:rsidRPr="00D24394" w:rsidRDefault="00E85DA9" w:rsidP="00D24394">
            <w:pPr>
              <w:jc w:val="both"/>
              <w:rPr>
                <w:sz w:val="24"/>
                <w:szCs w:val="24"/>
              </w:rPr>
            </w:pPr>
            <w:r w:rsidRPr="00D24394">
              <w:rPr>
                <w:sz w:val="24"/>
                <w:szCs w:val="24"/>
              </w:rPr>
              <w:t>List down the advantages and disadvantages of working in a group.</w:t>
            </w:r>
          </w:p>
        </w:tc>
        <w:tc>
          <w:tcPr>
            <w:tcW w:w="550" w:type="pct"/>
            <w:gridSpan w:val="2"/>
          </w:tcPr>
          <w:p w:rsidR="00E85DA9" w:rsidRPr="00D24394" w:rsidRDefault="00E85DA9" w:rsidP="00A7677C">
            <w:pPr>
              <w:jc w:val="center"/>
              <w:rPr>
                <w:sz w:val="24"/>
                <w:szCs w:val="24"/>
              </w:rPr>
            </w:pPr>
            <w:r w:rsidRPr="00D24394">
              <w:rPr>
                <w:sz w:val="24"/>
                <w:szCs w:val="24"/>
              </w:rPr>
              <w:t>CO2</w:t>
            </w:r>
          </w:p>
        </w:tc>
        <w:tc>
          <w:tcPr>
            <w:tcW w:w="483" w:type="pct"/>
          </w:tcPr>
          <w:p w:rsidR="00E85DA9" w:rsidRPr="00D24394" w:rsidRDefault="00E85DA9" w:rsidP="00A7677C">
            <w:pPr>
              <w:jc w:val="center"/>
              <w:rPr>
                <w:sz w:val="24"/>
                <w:szCs w:val="24"/>
              </w:rPr>
            </w:pPr>
            <w:r w:rsidRPr="00D24394">
              <w:rPr>
                <w:sz w:val="24"/>
                <w:szCs w:val="24"/>
              </w:rPr>
              <w:t>U</w:t>
            </w:r>
          </w:p>
        </w:tc>
        <w:tc>
          <w:tcPr>
            <w:tcW w:w="419" w:type="pct"/>
          </w:tcPr>
          <w:p w:rsidR="00E85DA9" w:rsidRPr="00D24394" w:rsidRDefault="00E85DA9" w:rsidP="00A7677C">
            <w:pPr>
              <w:jc w:val="center"/>
              <w:rPr>
                <w:sz w:val="24"/>
                <w:szCs w:val="24"/>
              </w:rPr>
            </w:pPr>
            <w:r w:rsidRPr="00D24394">
              <w:rPr>
                <w:sz w:val="24"/>
                <w:szCs w:val="24"/>
              </w:rPr>
              <w:t>10</w:t>
            </w:r>
          </w:p>
        </w:tc>
      </w:tr>
      <w:tr w:rsidR="00E85DA9" w:rsidRPr="00D24394" w:rsidTr="00D24394">
        <w:trPr>
          <w:trHeight w:val="397"/>
        </w:trPr>
        <w:tc>
          <w:tcPr>
            <w:tcW w:w="267" w:type="pct"/>
          </w:tcPr>
          <w:p w:rsidR="00E85DA9" w:rsidRPr="00D24394" w:rsidRDefault="00E85DA9" w:rsidP="00A7677C">
            <w:pPr>
              <w:jc w:val="center"/>
              <w:rPr>
                <w:sz w:val="24"/>
                <w:szCs w:val="24"/>
              </w:rPr>
            </w:pPr>
            <w:r w:rsidRPr="00D24394">
              <w:rPr>
                <w:sz w:val="24"/>
                <w:szCs w:val="24"/>
              </w:rPr>
              <w:t>8.</w:t>
            </w:r>
          </w:p>
        </w:tc>
        <w:tc>
          <w:tcPr>
            <w:tcW w:w="3281" w:type="pct"/>
            <w:gridSpan w:val="2"/>
          </w:tcPr>
          <w:p w:rsidR="00E85DA9" w:rsidRPr="00D24394" w:rsidRDefault="00E85DA9" w:rsidP="00D24394">
            <w:pPr>
              <w:spacing w:after="120" w:line="276" w:lineRule="auto"/>
              <w:jc w:val="both"/>
              <w:rPr>
                <w:sz w:val="24"/>
                <w:szCs w:val="24"/>
              </w:rPr>
            </w:pPr>
            <w:r>
              <w:rPr>
                <w:sz w:val="24"/>
                <w:szCs w:val="24"/>
              </w:rPr>
              <w:t>Explain in detail the b</w:t>
            </w:r>
            <w:r w:rsidRPr="00D24394">
              <w:rPr>
                <w:sz w:val="24"/>
                <w:szCs w:val="24"/>
              </w:rPr>
              <w:t>enefits and the limitations of team building.</w:t>
            </w:r>
          </w:p>
        </w:tc>
        <w:tc>
          <w:tcPr>
            <w:tcW w:w="550" w:type="pct"/>
            <w:gridSpan w:val="2"/>
          </w:tcPr>
          <w:p w:rsidR="00E85DA9" w:rsidRPr="00D24394" w:rsidRDefault="00E85DA9" w:rsidP="00A7677C">
            <w:pPr>
              <w:jc w:val="center"/>
              <w:rPr>
                <w:sz w:val="24"/>
                <w:szCs w:val="24"/>
              </w:rPr>
            </w:pPr>
            <w:r w:rsidRPr="00D24394">
              <w:rPr>
                <w:sz w:val="24"/>
                <w:szCs w:val="24"/>
              </w:rPr>
              <w:t>CO3</w:t>
            </w:r>
          </w:p>
        </w:tc>
        <w:tc>
          <w:tcPr>
            <w:tcW w:w="483" w:type="pct"/>
          </w:tcPr>
          <w:p w:rsidR="00E85DA9" w:rsidRPr="00D24394" w:rsidRDefault="00E85DA9" w:rsidP="00A7677C">
            <w:pPr>
              <w:jc w:val="center"/>
              <w:rPr>
                <w:sz w:val="24"/>
                <w:szCs w:val="24"/>
              </w:rPr>
            </w:pPr>
            <w:r w:rsidRPr="00D24394">
              <w:rPr>
                <w:sz w:val="24"/>
                <w:szCs w:val="24"/>
              </w:rPr>
              <w:t>A</w:t>
            </w:r>
          </w:p>
        </w:tc>
        <w:tc>
          <w:tcPr>
            <w:tcW w:w="419" w:type="pct"/>
          </w:tcPr>
          <w:p w:rsidR="00E85DA9" w:rsidRPr="00D24394" w:rsidRDefault="00E85DA9" w:rsidP="00A7677C">
            <w:pPr>
              <w:jc w:val="center"/>
              <w:rPr>
                <w:sz w:val="24"/>
                <w:szCs w:val="24"/>
              </w:rPr>
            </w:pPr>
            <w:r w:rsidRPr="00D24394">
              <w:rPr>
                <w:sz w:val="24"/>
                <w:szCs w:val="24"/>
              </w:rPr>
              <w:t>10</w:t>
            </w:r>
          </w:p>
        </w:tc>
      </w:tr>
      <w:tr w:rsidR="00E85DA9" w:rsidRPr="00D24394" w:rsidTr="00D24394">
        <w:trPr>
          <w:trHeight w:val="397"/>
        </w:trPr>
        <w:tc>
          <w:tcPr>
            <w:tcW w:w="267" w:type="pct"/>
          </w:tcPr>
          <w:p w:rsidR="00E85DA9" w:rsidRPr="00D24394" w:rsidRDefault="00E85DA9" w:rsidP="00A7677C">
            <w:pPr>
              <w:jc w:val="center"/>
              <w:rPr>
                <w:sz w:val="24"/>
                <w:szCs w:val="24"/>
              </w:rPr>
            </w:pPr>
          </w:p>
        </w:tc>
        <w:tc>
          <w:tcPr>
            <w:tcW w:w="3281" w:type="pct"/>
            <w:gridSpan w:val="2"/>
          </w:tcPr>
          <w:p w:rsidR="00E85DA9" w:rsidRPr="00D24394" w:rsidRDefault="00E85DA9" w:rsidP="00A7677C">
            <w:pPr>
              <w:spacing w:after="120" w:line="276" w:lineRule="auto"/>
              <w:jc w:val="center"/>
              <w:rPr>
                <w:sz w:val="24"/>
                <w:szCs w:val="24"/>
              </w:rPr>
            </w:pPr>
            <w:r w:rsidRPr="00D24394">
              <w:rPr>
                <w:b/>
                <w:bCs/>
                <w:sz w:val="24"/>
                <w:szCs w:val="24"/>
              </w:rPr>
              <w:t>(OR)</w:t>
            </w:r>
          </w:p>
        </w:tc>
        <w:tc>
          <w:tcPr>
            <w:tcW w:w="550" w:type="pct"/>
            <w:gridSpan w:val="2"/>
          </w:tcPr>
          <w:p w:rsidR="00E85DA9" w:rsidRPr="00D24394" w:rsidRDefault="00E85DA9" w:rsidP="00A7677C">
            <w:pPr>
              <w:jc w:val="center"/>
              <w:rPr>
                <w:sz w:val="24"/>
                <w:szCs w:val="24"/>
              </w:rPr>
            </w:pPr>
          </w:p>
        </w:tc>
        <w:tc>
          <w:tcPr>
            <w:tcW w:w="483" w:type="pct"/>
          </w:tcPr>
          <w:p w:rsidR="00E85DA9" w:rsidRPr="00D24394" w:rsidRDefault="00E85DA9" w:rsidP="00A7677C">
            <w:pPr>
              <w:jc w:val="center"/>
              <w:rPr>
                <w:sz w:val="24"/>
                <w:szCs w:val="24"/>
              </w:rPr>
            </w:pPr>
          </w:p>
        </w:tc>
        <w:tc>
          <w:tcPr>
            <w:tcW w:w="419" w:type="pct"/>
          </w:tcPr>
          <w:p w:rsidR="00E85DA9" w:rsidRPr="00D24394" w:rsidRDefault="00E85DA9" w:rsidP="00A7677C">
            <w:pPr>
              <w:jc w:val="center"/>
              <w:rPr>
                <w:sz w:val="24"/>
                <w:szCs w:val="24"/>
              </w:rPr>
            </w:pPr>
          </w:p>
        </w:tc>
      </w:tr>
      <w:tr w:rsidR="00E85DA9" w:rsidRPr="00D24394" w:rsidTr="00D24394">
        <w:trPr>
          <w:trHeight w:val="397"/>
        </w:trPr>
        <w:tc>
          <w:tcPr>
            <w:tcW w:w="267" w:type="pct"/>
          </w:tcPr>
          <w:p w:rsidR="00E85DA9" w:rsidRPr="00D24394" w:rsidRDefault="00E85DA9" w:rsidP="00A7677C">
            <w:pPr>
              <w:jc w:val="center"/>
              <w:rPr>
                <w:sz w:val="24"/>
                <w:szCs w:val="24"/>
              </w:rPr>
            </w:pPr>
            <w:r w:rsidRPr="00D24394">
              <w:rPr>
                <w:sz w:val="24"/>
                <w:szCs w:val="24"/>
              </w:rPr>
              <w:t>9.</w:t>
            </w:r>
          </w:p>
        </w:tc>
        <w:tc>
          <w:tcPr>
            <w:tcW w:w="3281" w:type="pct"/>
            <w:gridSpan w:val="2"/>
          </w:tcPr>
          <w:p w:rsidR="00E85DA9" w:rsidRPr="00D24394" w:rsidRDefault="00E85DA9" w:rsidP="00D24394">
            <w:pPr>
              <w:spacing w:line="276" w:lineRule="auto"/>
              <w:jc w:val="both"/>
              <w:rPr>
                <w:sz w:val="24"/>
                <w:szCs w:val="24"/>
              </w:rPr>
            </w:pPr>
            <w:r w:rsidRPr="00D24394">
              <w:rPr>
                <w:sz w:val="24"/>
                <w:szCs w:val="24"/>
              </w:rPr>
              <w:t>Identify the strategies to overcome resistance to change.</w:t>
            </w:r>
          </w:p>
        </w:tc>
        <w:tc>
          <w:tcPr>
            <w:tcW w:w="550" w:type="pct"/>
            <w:gridSpan w:val="2"/>
          </w:tcPr>
          <w:p w:rsidR="00E85DA9" w:rsidRPr="00D24394" w:rsidRDefault="00E85DA9" w:rsidP="00A7677C">
            <w:pPr>
              <w:jc w:val="center"/>
              <w:rPr>
                <w:sz w:val="24"/>
                <w:szCs w:val="24"/>
              </w:rPr>
            </w:pPr>
            <w:r w:rsidRPr="00D24394">
              <w:rPr>
                <w:sz w:val="24"/>
                <w:szCs w:val="24"/>
              </w:rPr>
              <w:t>CO4</w:t>
            </w:r>
          </w:p>
        </w:tc>
        <w:tc>
          <w:tcPr>
            <w:tcW w:w="483" w:type="pct"/>
          </w:tcPr>
          <w:p w:rsidR="00E85DA9" w:rsidRPr="00D24394" w:rsidRDefault="00E85DA9" w:rsidP="00A7677C">
            <w:pPr>
              <w:jc w:val="center"/>
              <w:rPr>
                <w:sz w:val="24"/>
                <w:szCs w:val="24"/>
              </w:rPr>
            </w:pPr>
            <w:r w:rsidRPr="00D24394">
              <w:rPr>
                <w:sz w:val="24"/>
                <w:szCs w:val="24"/>
              </w:rPr>
              <w:t>E</w:t>
            </w:r>
          </w:p>
        </w:tc>
        <w:tc>
          <w:tcPr>
            <w:tcW w:w="419" w:type="pct"/>
          </w:tcPr>
          <w:p w:rsidR="00E85DA9" w:rsidRPr="00D24394" w:rsidRDefault="00E85DA9" w:rsidP="00A7677C">
            <w:pPr>
              <w:jc w:val="center"/>
              <w:rPr>
                <w:sz w:val="24"/>
                <w:szCs w:val="24"/>
              </w:rPr>
            </w:pPr>
            <w:r w:rsidRPr="00D24394">
              <w:rPr>
                <w:sz w:val="24"/>
                <w:szCs w:val="24"/>
              </w:rPr>
              <w:t>10</w:t>
            </w:r>
          </w:p>
        </w:tc>
      </w:tr>
      <w:tr w:rsidR="00E85DA9" w:rsidRPr="00D24394" w:rsidTr="00D24394">
        <w:trPr>
          <w:trHeight w:val="397"/>
        </w:trPr>
        <w:tc>
          <w:tcPr>
            <w:tcW w:w="267" w:type="pct"/>
          </w:tcPr>
          <w:p w:rsidR="00E85DA9" w:rsidRPr="00D24394" w:rsidRDefault="00E85DA9" w:rsidP="00A7677C">
            <w:pPr>
              <w:jc w:val="center"/>
              <w:rPr>
                <w:sz w:val="24"/>
                <w:szCs w:val="24"/>
              </w:rPr>
            </w:pPr>
            <w:r w:rsidRPr="00D24394">
              <w:rPr>
                <w:sz w:val="24"/>
                <w:szCs w:val="24"/>
              </w:rPr>
              <w:t>10.</w:t>
            </w:r>
          </w:p>
        </w:tc>
        <w:tc>
          <w:tcPr>
            <w:tcW w:w="3281" w:type="pct"/>
            <w:gridSpan w:val="2"/>
          </w:tcPr>
          <w:p w:rsidR="00E85DA9" w:rsidRPr="00D24394" w:rsidRDefault="00E85DA9" w:rsidP="00D24394">
            <w:pPr>
              <w:spacing w:after="120" w:line="276" w:lineRule="auto"/>
              <w:jc w:val="both"/>
              <w:rPr>
                <w:sz w:val="24"/>
                <w:szCs w:val="24"/>
              </w:rPr>
            </w:pPr>
            <w:r w:rsidRPr="00D24394">
              <w:rPr>
                <w:sz w:val="24"/>
                <w:szCs w:val="24"/>
              </w:rPr>
              <w:t>Discuss the importance of Human Resource Management.</w:t>
            </w:r>
          </w:p>
        </w:tc>
        <w:tc>
          <w:tcPr>
            <w:tcW w:w="550" w:type="pct"/>
            <w:gridSpan w:val="2"/>
          </w:tcPr>
          <w:p w:rsidR="00E85DA9" w:rsidRPr="00D24394" w:rsidRDefault="00E85DA9" w:rsidP="00A7677C">
            <w:pPr>
              <w:jc w:val="center"/>
              <w:rPr>
                <w:sz w:val="24"/>
                <w:szCs w:val="24"/>
              </w:rPr>
            </w:pPr>
            <w:r w:rsidRPr="00D24394">
              <w:rPr>
                <w:sz w:val="24"/>
                <w:szCs w:val="24"/>
              </w:rPr>
              <w:t>CO5</w:t>
            </w:r>
          </w:p>
        </w:tc>
        <w:tc>
          <w:tcPr>
            <w:tcW w:w="483" w:type="pct"/>
          </w:tcPr>
          <w:p w:rsidR="00E85DA9" w:rsidRPr="00D24394" w:rsidRDefault="00E85DA9" w:rsidP="00A7677C">
            <w:pPr>
              <w:jc w:val="center"/>
              <w:rPr>
                <w:sz w:val="24"/>
                <w:szCs w:val="24"/>
              </w:rPr>
            </w:pPr>
            <w:r w:rsidRPr="00D24394">
              <w:rPr>
                <w:sz w:val="24"/>
                <w:szCs w:val="24"/>
              </w:rPr>
              <w:t>R</w:t>
            </w:r>
          </w:p>
        </w:tc>
        <w:tc>
          <w:tcPr>
            <w:tcW w:w="419" w:type="pct"/>
          </w:tcPr>
          <w:p w:rsidR="00E85DA9" w:rsidRPr="00D24394" w:rsidRDefault="00E85DA9" w:rsidP="00A7677C">
            <w:pPr>
              <w:jc w:val="center"/>
              <w:rPr>
                <w:sz w:val="24"/>
                <w:szCs w:val="24"/>
              </w:rPr>
            </w:pPr>
            <w:r w:rsidRPr="00D24394">
              <w:rPr>
                <w:sz w:val="24"/>
                <w:szCs w:val="24"/>
              </w:rPr>
              <w:t>10</w:t>
            </w:r>
          </w:p>
        </w:tc>
      </w:tr>
      <w:tr w:rsidR="00E85DA9" w:rsidRPr="00D24394" w:rsidTr="00D24394">
        <w:trPr>
          <w:trHeight w:val="397"/>
        </w:trPr>
        <w:tc>
          <w:tcPr>
            <w:tcW w:w="267" w:type="pct"/>
          </w:tcPr>
          <w:p w:rsidR="00E85DA9" w:rsidRPr="00D24394" w:rsidRDefault="00E85DA9" w:rsidP="00A7677C">
            <w:pPr>
              <w:jc w:val="center"/>
              <w:rPr>
                <w:sz w:val="24"/>
                <w:szCs w:val="24"/>
              </w:rPr>
            </w:pPr>
          </w:p>
        </w:tc>
        <w:tc>
          <w:tcPr>
            <w:tcW w:w="3281" w:type="pct"/>
            <w:gridSpan w:val="2"/>
          </w:tcPr>
          <w:p w:rsidR="00E85DA9" w:rsidRPr="00D24394" w:rsidRDefault="00E85DA9" w:rsidP="00A7677C">
            <w:pPr>
              <w:spacing w:after="120" w:line="276" w:lineRule="auto"/>
              <w:jc w:val="center"/>
              <w:rPr>
                <w:sz w:val="24"/>
                <w:szCs w:val="24"/>
              </w:rPr>
            </w:pPr>
            <w:r w:rsidRPr="00D24394">
              <w:rPr>
                <w:b/>
                <w:bCs/>
                <w:sz w:val="24"/>
                <w:szCs w:val="24"/>
              </w:rPr>
              <w:t>(OR)</w:t>
            </w:r>
          </w:p>
        </w:tc>
        <w:tc>
          <w:tcPr>
            <w:tcW w:w="550" w:type="pct"/>
            <w:gridSpan w:val="2"/>
          </w:tcPr>
          <w:p w:rsidR="00E85DA9" w:rsidRPr="00D24394" w:rsidRDefault="00E85DA9" w:rsidP="00A7677C">
            <w:pPr>
              <w:jc w:val="center"/>
              <w:rPr>
                <w:sz w:val="24"/>
                <w:szCs w:val="24"/>
              </w:rPr>
            </w:pPr>
          </w:p>
        </w:tc>
        <w:tc>
          <w:tcPr>
            <w:tcW w:w="483" w:type="pct"/>
          </w:tcPr>
          <w:p w:rsidR="00E85DA9" w:rsidRPr="00D24394" w:rsidRDefault="00E85DA9" w:rsidP="00A7677C">
            <w:pPr>
              <w:jc w:val="center"/>
              <w:rPr>
                <w:sz w:val="24"/>
                <w:szCs w:val="24"/>
              </w:rPr>
            </w:pPr>
          </w:p>
        </w:tc>
        <w:tc>
          <w:tcPr>
            <w:tcW w:w="419" w:type="pct"/>
          </w:tcPr>
          <w:p w:rsidR="00E85DA9" w:rsidRPr="00D24394" w:rsidRDefault="00E85DA9" w:rsidP="00A7677C">
            <w:pPr>
              <w:jc w:val="center"/>
              <w:rPr>
                <w:sz w:val="24"/>
                <w:szCs w:val="24"/>
              </w:rPr>
            </w:pPr>
          </w:p>
        </w:tc>
      </w:tr>
      <w:tr w:rsidR="00E85DA9" w:rsidRPr="00D24394" w:rsidTr="00D24394">
        <w:trPr>
          <w:trHeight w:val="397"/>
        </w:trPr>
        <w:tc>
          <w:tcPr>
            <w:tcW w:w="267" w:type="pct"/>
          </w:tcPr>
          <w:p w:rsidR="00E85DA9" w:rsidRPr="00D24394" w:rsidRDefault="00E85DA9" w:rsidP="00A7677C">
            <w:pPr>
              <w:jc w:val="center"/>
              <w:rPr>
                <w:sz w:val="24"/>
                <w:szCs w:val="24"/>
              </w:rPr>
            </w:pPr>
            <w:r w:rsidRPr="00D24394">
              <w:rPr>
                <w:sz w:val="24"/>
                <w:szCs w:val="24"/>
              </w:rPr>
              <w:t>11.</w:t>
            </w:r>
          </w:p>
        </w:tc>
        <w:tc>
          <w:tcPr>
            <w:tcW w:w="3281" w:type="pct"/>
            <w:gridSpan w:val="2"/>
          </w:tcPr>
          <w:p w:rsidR="00E85DA9" w:rsidRPr="00D24394" w:rsidRDefault="00E85DA9" w:rsidP="00D24394">
            <w:pPr>
              <w:spacing w:line="276" w:lineRule="auto"/>
              <w:jc w:val="both"/>
              <w:rPr>
                <w:sz w:val="24"/>
                <w:szCs w:val="24"/>
              </w:rPr>
            </w:pPr>
            <w:r w:rsidRPr="00D24394">
              <w:rPr>
                <w:sz w:val="24"/>
                <w:szCs w:val="24"/>
              </w:rPr>
              <w:t>Write a note on Recruitment &amp; list down the factors affecting recruitment.</w:t>
            </w:r>
          </w:p>
        </w:tc>
        <w:tc>
          <w:tcPr>
            <w:tcW w:w="550" w:type="pct"/>
            <w:gridSpan w:val="2"/>
          </w:tcPr>
          <w:p w:rsidR="00E85DA9" w:rsidRPr="00D24394" w:rsidRDefault="00E85DA9" w:rsidP="00A7677C">
            <w:pPr>
              <w:jc w:val="center"/>
              <w:rPr>
                <w:sz w:val="24"/>
                <w:szCs w:val="24"/>
              </w:rPr>
            </w:pPr>
            <w:r w:rsidRPr="00D24394">
              <w:rPr>
                <w:sz w:val="24"/>
                <w:szCs w:val="24"/>
              </w:rPr>
              <w:t>CO6</w:t>
            </w:r>
          </w:p>
        </w:tc>
        <w:tc>
          <w:tcPr>
            <w:tcW w:w="483" w:type="pct"/>
          </w:tcPr>
          <w:p w:rsidR="00E85DA9" w:rsidRPr="00D24394" w:rsidRDefault="00E85DA9" w:rsidP="00A7677C">
            <w:pPr>
              <w:jc w:val="center"/>
              <w:rPr>
                <w:sz w:val="24"/>
                <w:szCs w:val="24"/>
              </w:rPr>
            </w:pPr>
            <w:r w:rsidRPr="00D24394">
              <w:rPr>
                <w:sz w:val="24"/>
                <w:szCs w:val="24"/>
              </w:rPr>
              <w:t>A</w:t>
            </w:r>
          </w:p>
        </w:tc>
        <w:tc>
          <w:tcPr>
            <w:tcW w:w="419" w:type="pct"/>
          </w:tcPr>
          <w:p w:rsidR="00E85DA9" w:rsidRPr="00D24394" w:rsidRDefault="00E85DA9" w:rsidP="00A7677C">
            <w:pPr>
              <w:jc w:val="center"/>
              <w:rPr>
                <w:sz w:val="24"/>
                <w:szCs w:val="24"/>
              </w:rPr>
            </w:pPr>
            <w:r w:rsidRPr="00D24394">
              <w:rPr>
                <w:sz w:val="24"/>
                <w:szCs w:val="24"/>
              </w:rPr>
              <w:t>10</w:t>
            </w:r>
          </w:p>
        </w:tc>
      </w:tr>
      <w:tr w:rsidR="00E85DA9" w:rsidRPr="00D24394" w:rsidTr="00A7677C">
        <w:trPr>
          <w:trHeight w:val="552"/>
        </w:trPr>
        <w:tc>
          <w:tcPr>
            <w:tcW w:w="5000" w:type="pct"/>
            <w:gridSpan w:val="7"/>
          </w:tcPr>
          <w:p w:rsidR="00E85DA9" w:rsidRPr="00D24394" w:rsidRDefault="00E85DA9" w:rsidP="00A7677C">
            <w:pPr>
              <w:jc w:val="center"/>
              <w:rPr>
                <w:b/>
                <w:sz w:val="24"/>
                <w:szCs w:val="24"/>
                <w:u w:val="single"/>
              </w:rPr>
            </w:pPr>
            <w:r w:rsidRPr="00D24394">
              <w:rPr>
                <w:b/>
                <w:sz w:val="24"/>
                <w:szCs w:val="24"/>
                <w:u w:val="single"/>
              </w:rPr>
              <w:t>PART – C (3 X 20 = 60 MARKS)</w:t>
            </w:r>
          </w:p>
          <w:p w:rsidR="00E85DA9" w:rsidRPr="00D24394" w:rsidRDefault="00E85DA9" w:rsidP="00A7677C">
            <w:pPr>
              <w:jc w:val="center"/>
              <w:rPr>
                <w:b/>
                <w:sz w:val="24"/>
                <w:szCs w:val="24"/>
              </w:rPr>
            </w:pPr>
            <w:r w:rsidRPr="00D24394">
              <w:rPr>
                <w:b/>
                <w:sz w:val="24"/>
                <w:szCs w:val="24"/>
              </w:rPr>
              <w:t xml:space="preserve"> (Answer any three Questions)</w:t>
            </w:r>
          </w:p>
        </w:tc>
      </w:tr>
      <w:tr w:rsidR="00E85DA9" w:rsidRPr="00D24394" w:rsidTr="00D24394">
        <w:trPr>
          <w:trHeight w:val="397"/>
        </w:trPr>
        <w:tc>
          <w:tcPr>
            <w:tcW w:w="267" w:type="pct"/>
          </w:tcPr>
          <w:p w:rsidR="00E85DA9" w:rsidRPr="00D24394" w:rsidRDefault="00E85DA9" w:rsidP="00A7677C">
            <w:pPr>
              <w:jc w:val="center"/>
              <w:rPr>
                <w:sz w:val="24"/>
                <w:szCs w:val="24"/>
              </w:rPr>
            </w:pPr>
            <w:r w:rsidRPr="00D24394">
              <w:rPr>
                <w:sz w:val="24"/>
                <w:szCs w:val="24"/>
              </w:rPr>
              <w:t>12.</w:t>
            </w:r>
          </w:p>
        </w:tc>
        <w:tc>
          <w:tcPr>
            <w:tcW w:w="224" w:type="pct"/>
          </w:tcPr>
          <w:p w:rsidR="00E85DA9" w:rsidRPr="00D24394" w:rsidRDefault="00E85DA9" w:rsidP="00A7677C">
            <w:pPr>
              <w:jc w:val="center"/>
              <w:rPr>
                <w:sz w:val="24"/>
                <w:szCs w:val="24"/>
              </w:rPr>
            </w:pPr>
          </w:p>
        </w:tc>
        <w:tc>
          <w:tcPr>
            <w:tcW w:w="3058" w:type="pct"/>
          </w:tcPr>
          <w:p w:rsidR="00E85DA9" w:rsidRPr="00D24394" w:rsidRDefault="00E85DA9" w:rsidP="00A7677C">
            <w:pPr>
              <w:jc w:val="both"/>
              <w:rPr>
                <w:sz w:val="24"/>
                <w:szCs w:val="24"/>
              </w:rPr>
            </w:pPr>
            <w:r w:rsidRPr="00D24394">
              <w:rPr>
                <w:sz w:val="24"/>
                <w:szCs w:val="24"/>
              </w:rPr>
              <w:t xml:space="preserve">What is Organization Behavior? List down its features and its objectives in detail. </w:t>
            </w:r>
          </w:p>
        </w:tc>
        <w:tc>
          <w:tcPr>
            <w:tcW w:w="550" w:type="pct"/>
            <w:gridSpan w:val="2"/>
          </w:tcPr>
          <w:p w:rsidR="00E85DA9" w:rsidRPr="00D24394" w:rsidRDefault="00E85DA9" w:rsidP="00A7677C">
            <w:pPr>
              <w:jc w:val="center"/>
              <w:rPr>
                <w:sz w:val="24"/>
                <w:szCs w:val="24"/>
              </w:rPr>
            </w:pPr>
            <w:r w:rsidRPr="00D24394">
              <w:rPr>
                <w:sz w:val="24"/>
                <w:szCs w:val="24"/>
              </w:rPr>
              <w:t>CO1</w:t>
            </w:r>
          </w:p>
        </w:tc>
        <w:tc>
          <w:tcPr>
            <w:tcW w:w="483" w:type="pct"/>
          </w:tcPr>
          <w:p w:rsidR="00E85DA9" w:rsidRPr="00D24394" w:rsidRDefault="00E85DA9" w:rsidP="00A7677C">
            <w:pPr>
              <w:jc w:val="center"/>
              <w:rPr>
                <w:sz w:val="24"/>
                <w:szCs w:val="24"/>
              </w:rPr>
            </w:pPr>
            <w:r w:rsidRPr="00D24394">
              <w:rPr>
                <w:sz w:val="24"/>
                <w:szCs w:val="24"/>
              </w:rPr>
              <w:t>R</w:t>
            </w:r>
          </w:p>
        </w:tc>
        <w:tc>
          <w:tcPr>
            <w:tcW w:w="419" w:type="pct"/>
          </w:tcPr>
          <w:p w:rsidR="00E85DA9" w:rsidRPr="00D24394" w:rsidRDefault="00E85DA9" w:rsidP="00A7677C">
            <w:pPr>
              <w:jc w:val="center"/>
              <w:rPr>
                <w:sz w:val="24"/>
                <w:szCs w:val="24"/>
              </w:rPr>
            </w:pPr>
            <w:r w:rsidRPr="00D24394">
              <w:rPr>
                <w:sz w:val="24"/>
                <w:szCs w:val="24"/>
              </w:rPr>
              <w:t>20</w:t>
            </w:r>
          </w:p>
        </w:tc>
      </w:tr>
      <w:tr w:rsidR="00E85DA9" w:rsidRPr="00D24394" w:rsidTr="00D24394">
        <w:trPr>
          <w:trHeight w:val="397"/>
        </w:trPr>
        <w:tc>
          <w:tcPr>
            <w:tcW w:w="267" w:type="pct"/>
          </w:tcPr>
          <w:p w:rsidR="00E85DA9" w:rsidRPr="00D24394" w:rsidRDefault="00E85DA9" w:rsidP="00A7677C">
            <w:pPr>
              <w:jc w:val="center"/>
              <w:rPr>
                <w:sz w:val="24"/>
                <w:szCs w:val="24"/>
              </w:rPr>
            </w:pPr>
          </w:p>
        </w:tc>
        <w:tc>
          <w:tcPr>
            <w:tcW w:w="224" w:type="pct"/>
          </w:tcPr>
          <w:p w:rsidR="00E85DA9" w:rsidRPr="00D24394" w:rsidRDefault="00E85DA9" w:rsidP="00A7677C">
            <w:pPr>
              <w:jc w:val="center"/>
              <w:rPr>
                <w:sz w:val="24"/>
                <w:szCs w:val="24"/>
              </w:rPr>
            </w:pPr>
          </w:p>
        </w:tc>
        <w:tc>
          <w:tcPr>
            <w:tcW w:w="3058" w:type="pct"/>
          </w:tcPr>
          <w:p w:rsidR="00E85DA9" w:rsidRPr="00D24394" w:rsidRDefault="00E85DA9" w:rsidP="00A7677C">
            <w:pPr>
              <w:jc w:val="center"/>
              <w:rPr>
                <w:sz w:val="24"/>
                <w:szCs w:val="24"/>
              </w:rPr>
            </w:pPr>
          </w:p>
        </w:tc>
        <w:tc>
          <w:tcPr>
            <w:tcW w:w="550" w:type="pct"/>
            <w:gridSpan w:val="2"/>
          </w:tcPr>
          <w:p w:rsidR="00E85DA9" w:rsidRPr="00D24394" w:rsidRDefault="00E85DA9" w:rsidP="00A7677C">
            <w:pPr>
              <w:jc w:val="center"/>
              <w:rPr>
                <w:sz w:val="24"/>
                <w:szCs w:val="24"/>
              </w:rPr>
            </w:pPr>
          </w:p>
        </w:tc>
        <w:tc>
          <w:tcPr>
            <w:tcW w:w="483" w:type="pct"/>
          </w:tcPr>
          <w:p w:rsidR="00E85DA9" w:rsidRPr="00D24394" w:rsidRDefault="00E85DA9" w:rsidP="00A7677C">
            <w:pPr>
              <w:jc w:val="center"/>
              <w:rPr>
                <w:sz w:val="24"/>
                <w:szCs w:val="24"/>
              </w:rPr>
            </w:pPr>
          </w:p>
        </w:tc>
        <w:tc>
          <w:tcPr>
            <w:tcW w:w="419" w:type="pct"/>
          </w:tcPr>
          <w:p w:rsidR="00E85DA9" w:rsidRPr="00D24394" w:rsidRDefault="00E85DA9" w:rsidP="00A7677C">
            <w:pPr>
              <w:jc w:val="center"/>
              <w:rPr>
                <w:sz w:val="24"/>
                <w:szCs w:val="24"/>
              </w:rPr>
            </w:pPr>
          </w:p>
        </w:tc>
      </w:tr>
      <w:tr w:rsidR="00E85DA9" w:rsidRPr="00D24394" w:rsidTr="00D24394">
        <w:trPr>
          <w:trHeight w:val="397"/>
        </w:trPr>
        <w:tc>
          <w:tcPr>
            <w:tcW w:w="267" w:type="pct"/>
          </w:tcPr>
          <w:p w:rsidR="00E85DA9" w:rsidRPr="00D24394" w:rsidRDefault="00E85DA9" w:rsidP="00A7677C">
            <w:pPr>
              <w:jc w:val="center"/>
              <w:rPr>
                <w:sz w:val="24"/>
                <w:szCs w:val="24"/>
              </w:rPr>
            </w:pPr>
            <w:r w:rsidRPr="00D24394">
              <w:rPr>
                <w:sz w:val="24"/>
                <w:szCs w:val="24"/>
              </w:rPr>
              <w:t>13.</w:t>
            </w:r>
          </w:p>
        </w:tc>
        <w:tc>
          <w:tcPr>
            <w:tcW w:w="224" w:type="pct"/>
          </w:tcPr>
          <w:p w:rsidR="00E85DA9" w:rsidRPr="00D24394" w:rsidRDefault="00E85DA9" w:rsidP="00A7677C">
            <w:pPr>
              <w:jc w:val="center"/>
              <w:rPr>
                <w:sz w:val="24"/>
                <w:szCs w:val="24"/>
              </w:rPr>
            </w:pPr>
          </w:p>
        </w:tc>
        <w:tc>
          <w:tcPr>
            <w:tcW w:w="3058" w:type="pct"/>
          </w:tcPr>
          <w:p w:rsidR="00E85DA9" w:rsidRPr="00D24394" w:rsidRDefault="00E85DA9" w:rsidP="00A7677C">
            <w:pPr>
              <w:jc w:val="both"/>
              <w:rPr>
                <w:sz w:val="24"/>
                <w:szCs w:val="24"/>
              </w:rPr>
            </w:pPr>
            <w:r w:rsidRPr="00D24394">
              <w:rPr>
                <w:sz w:val="24"/>
                <w:szCs w:val="24"/>
              </w:rPr>
              <w:t>Write a note on importance of Leadership. Explain the different leadership styles.</w:t>
            </w:r>
          </w:p>
        </w:tc>
        <w:tc>
          <w:tcPr>
            <w:tcW w:w="550" w:type="pct"/>
            <w:gridSpan w:val="2"/>
          </w:tcPr>
          <w:p w:rsidR="00E85DA9" w:rsidRPr="00D24394" w:rsidRDefault="00E85DA9" w:rsidP="00A7677C">
            <w:pPr>
              <w:jc w:val="center"/>
              <w:rPr>
                <w:sz w:val="24"/>
                <w:szCs w:val="24"/>
              </w:rPr>
            </w:pPr>
            <w:r w:rsidRPr="00D24394">
              <w:rPr>
                <w:sz w:val="24"/>
                <w:szCs w:val="24"/>
              </w:rPr>
              <w:t>CO2</w:t>
            </w:r>
          </w:p>
        </w:tc>
        <w:tc>
          <w:tcPr>
            <w:tcW w:w="483" w:type="pct"/>
          </w:tcPr>
          <w:p w:rsidR="00E85DA9" w:rsidRPr="00D24394" w:rsidRDefault="00E85DA9" w:rsidP="00A7677C">
            <w:pPr>
              <w:jc w:val="center"/>
              <w:rPr>
                <w:sz w:val="24"/>
                <w:szCs w:val="24"/>
              </w:rPr>
            </w:pPr>
            <w:r w:rsidRPr="00D24394">
              <w:rPr>
                <w:sz w:val="24"/>
                <w:szCs w:val="24"/>
              </w:rPr>
              <w:t>A</w:t>
            </w:r>
          </w:p>
        </w:tc>
        <w:tc>
          <w:tcPr>
            <w:tcW w:w="419" w:type="pct"/>
          </w:tcPr>
          <w:p w:rsidR="00E85DA9" w:rsidRPr="00D24394" w:rsidRDefault="00E85DA9" w:rsidP="00A7677C">
            <w:pPr>
              <w:jc w:val="center"/>
              <w:rPr>
                <w:sz w:val="24"/>
                <w:szCs w:val="24"/>
              </w:rPr>
            </w:pPr>
            <w:r w:rsidRPr="00D24394">
              <w:rPr>
                <w:sz w:val="24"/>
                <w:szCs w:val="24"/>
              </w:rPr>
              <w:t>20</w:t>
            </w:r>
          </w:p>
        </w:tc>
      </w:tr>
      <w:tr w:rsidR="00E85DA9" w:rsidRPr="00D24394" w:rsidTr="00D24394">
        <w:trPr>
          <w:trHeight w:val="397"/>
        </w:trPr>
        <w:tc>
          <w:tcPr>
            <w:tcW w:w="267" w:type="pct"/>
          </w:tcPr>
          <w:p w:rsidR="00E85DA9" w:rsidRPr="00D24394" w:rsidRDefault="00E85DA9" w:rsidP="00A7677C">
            <w:pPr>
              <w:jc w:val="center"/>
              <w:rPr>
                <w:sz w:val="24"/>
                <w:szCs w:val="24"/>
              </w:rPr>
            </w:pPr>
          </w:p>
        </w:tc>
        <w:tc>
          <w:tcPr>
            <w:tcW w:w="224" w:type="pct"/>
          </w:tcPr>
          <w:p w:rsidR="00E85DA9" w:rsidRPr="00D24394" w:rsidRDefault="00E85DA9" w:rsidP="00A7677C">
            <w:pPr>
              <w:jc w:val="center"/>
              <w:rPr>
                <w:sz w:val="24"/>
                <w:szCs w:val="24"/>
              </w:rPr>
            </w:pPr>
          </w:p>
        </w:tc>
        <w:tc>
          <w:tcPr>
            <w:tcW w:w="3058" w:type="pct"/>
          </w:tcPr>
          <w:p w:rsidR="00E85DA9" w:rsidRPr="00D24394" w:rsidRDefault="00E85DA9" w:rsidP="00A7677C">
            <w:pPr>
              <w:jc w:val="center"/>
              <w:rPr>
                <w:sz w:val="24"/>
                <w:szCs w:val="24"/>
              </w:rPr>
            </w:pPr>
          </w:p>
        </w:tc>
        <w:tc>
          <w:tcPr>
            <w:tcW w:w="550" w:type="pct"/>
            <w:gridSpan w:val="2"/>
          </w:tcPr>
          <w:p w:rsidR="00E85DA9" w:rsidRPr="00D24394" w:rsidRDefault="00E85DA9" w:rsidP="00A7677C">
            <w:pPr>
              <w:jc w:val="center"/>
              <w:rPr>
                <w:sz w:val="24"/>
                <w:szCs w:val="24"/>
              </w:rPr>
            </w:pPr>
          </w:p>
        </w:tc>
        <w:tc>
          <w:tcPr>
            <w:tcW w:w="483" w:type="pct"/>
          </w:tcPr>
          <w:p w:rsidR="00E85DA9" w:rsidRPr="00D24394" w:rsidRDefault="00E85DA9" w:rsidP="00A7677C">
            <w:pPr>
              <w:jc w:val="center"/>
              <w:rPr>
                <w:sz w:val="24"/>
                <w:szCs w:val="24"/>
              </w:rPr>
            </w:pPr>
          </w:p>
        </w:tc>
        <w:tc>
          <w:tcPr>
            <w:tcW w:w="419" w:type="pct"/>
          </w:tcPr>
          <w:p w:rsidR="00E85DA9" w:rsidRPr="00D24394" w:rsidRDefault="00E85DA9" w:rsidP="00A7677C">
            <w:pPr>
              <w:jc w:val="center"/>
              <w:rPr>
                <w:sz w:val="24"/>
                <w:szCs w:val="24"/>
              </w:rPr>
            </w:pPr>
          </w:p>
        </w:tc>
      </w:tr>
      <w:tr w:rsidR="00E85DA9" w:rsidRPr="00D24394" w:rsidTr="00D24394">
        <w:trPr>
          <w:trHeight w:val="397"/>
        </w:trPr>
        <w:tc>
          <w:tcPr>
            <w:tcW w:w="267" w:type="pct"/>
          </w:tcPr>
          <w:p w:rsidR="00E85DA9" w:rsidRPr="00D24394" w:rsidRDefault="00E85DA9" w:rsidP="00A7677C">
            <w:pPr>
              <w:jc w:val="center"/>
              <w:rPr>
                <w:sz w:val="24"/>
                <w:szCs w:val="24"/>
              </w:rPr>
            </w:pPr>
            <w:r w:rsidRPr="00D24394">
              <w:rPr>
                <w:sz w:val="24"/>
                <w:szCs w:val="24"/>
              </w:rPr>
              <w:t>14.</w:t>
            </w:r>
          </w:p>
        </w:tc>
        <w:tc>
          <w:tcPr>
            <w:tcW w:w="224" w:type="pct"/>
          </w:tcPr>
          <w:p w:rsidR="00E85DA9" w:rsidRPr="00D24394" w:rsidRDefault="00E85DA9" w:rsidP="00A7677C">
            <w:pPr>
              <w:jc w:val="center"/>
              <w:rPr>
                <w:sz w:val="24"/>
                <w:szCs w:val="24"/>
              </w:rPr>
            </w:pPr>
          </w:p>
        </w:tc>
        <w:tc>
          <w:tcPr>
            <w:tcW w:w="3058" w:type="pct"/>
          </w:tcPr>
          <w:p w:rsidR="00E85DA9" w:rsidRPr="00D24394" w:rsidRDefault="00E85DA9" w:rsidP="00A7677C">
            <w:pPr>
              <w:jc w:val="both"/>
              <w:rPr>
                <w:sz w:val="24"/>
                <w:szCs w:val="24"/>
              </w:rPr>
            </w:pPr>
            <w:r w:rsidRPr="00D24394">
              <w:rPr>
                <w:sz w:val="24"/>
                <w:szCs w:val="24"/>
              </w:rPr>
              <w:t xml:space="preserve">Explain </w:t>
            </w:r>
            <w:r>
              <w:rPr>
                <w:sz w:val="24"/>
                <w:szCs w:val="24"/>
              </w:rPr>
              <w:t>in d</w:t>
            </w:r>
            <w:r w:rsidRPr="00D24394">
              <w:rPr>
                <w:sz w:val="24"/>
                <w:szCs w:val="24"/>
              </w:rPr>
              <w:t>etail about Conflict and its types.</w:t>
            </w:r>
          </w:p>
        </w:tc>
        <w:tc>
          <w:tcPr>
            <w:tcW w:w="550" w:type="pct"/>
            <w:gridSpan w:val="2"/>
          </w:tcPr>
          <w:p w:rsidR="00E85DA9" w:rsidRPr="00D24394" w:rsidRDefault="00E85DA9" w:rsidP="00A7677C">
            <w:pPr>
              <w:jc w:val="center"/>
              <w:rPr>
                <w:sz w:val="24"/>
                <w:szCs w:val="24"/>
              </w:rPr>
            </w:pPr>
            <w:r w:rsidRPr="00D24394">
              <w:rPr>
                <w:sz w:val="24"/>
                <w:szCs w:val="24"/>
              </w:rPr>
              <w:t>CO3</w:t>
            </w:r>
          </w:p>
        </w:tc>
        <w:tc>
          <w:tcPr>
            <w:tcW w:w="483" w:type="pct"/>
          </w:tcPr>
          <w:p w:rsidR="00E85DA9" w:rsidRPr="00D24394" w:rsidRDefault="00E85DA9" w:rsidP="00A7677C">
            <w:pPr>
              <w:jc w:val="center"/>
              <w:rPr>
                <w:sz w:val="24"/>
                <w:szCs w:val="24"/>
              </w:rPr>
            </w:pPr>
            <w:r w:rsidRPr="00D24394">
              <w:rPr>
                <w:sz w:val="24"/>
                <w:szCs w:val="24"/>
              </w:rPr>
              <w:t>An</w:t>
            </w:r>
          </w:p>
        </w:tc>
        <w:tc>
          <w:tcPr>
            <w:tcW w:w="419" w:type="pct"/>
          </w:tcPr>
          <w:p w:rsidR="00E85DA9" w:rsidRPr="00D24394" w:rsidRDefault="00E85DA9" w:rsidP="00A7677C">
            <w:pPr>
              <w:jc w:val="center"/>
              <w:rPr>
                <w:sz w:val="24"/>
                <w:szCs w:val="24"/>
              </w:rPr>
            </w:pPr>
            <w:r w:rsidRPr="00D24394">
              <w:rPr>
                <w:sz w:val="24"/>
                <w:szCs w:val="24"/>
              </w:rPr>
              <w:t>20</w:t>
            </w:r>
          </w:p>
        </w:tc>
      </w:tr>
      <w:tr w:rsidR="00E85DA9" w:rsidRPr="00D24394" w:rsidTr="00D24394">
        <w:trPr>
          <w:trHeight w:val="397"/>
        </w:trPr>
        <w:tc>
          <w:tcPr>
            <w:tcW w:w="267" w:type="pct"/>
          </w:tcPr>
          <w:p w:rsidR="00E85DA9" w:rsidRPr="00D24394" w:rsidRDefault="00E85DA9" w:rsidP="00A7677C">
            <w:pPr>
              <w:rPr>
                <w:sz w:val="24"/>
                <w:szCs w:val="24"/>
              </w:rPr>
            </w:pPr>
          </w:p>
        </w:tc>
        <w:tc>
          <w:tcPr>
            <w:tcW w:w="224" w:type="pct"/>
          </w:tcPr>
          <w:p w:rsidR="00E85DA9" w:rsidRPr="00D24394" w:rsidRDefault="00E85DA9" w:rsidP="00A7677C">
            <w:pPr>
              <w:jc w:val="center"/>
              <w:rPr>
                <w:sz w:val="24"/>
                <w:szCs w:val="24"/>
              </w:rPr>
            </w:pPr>
          </w:p>
        </w:tc>
        <w:tc>
          <w:tcPr>
            <w:tcW w:w="3058" w:type="pct"/>
          </w:tcPr>
          <w:p w:rsidR="00E85DA9" w:rsidRPr="00D24394" w:rsidRDefault="00E85DA9" w:rsidP="00A7677C">
            <w:pPr>
              <w:jc w:val="center"/>
              <w:rPr>
                <w:sz w:val="24"/>
                <w:szCs w:val="24"/>
              </w:rPr>
            </w:pPr>
          </w:p>
        </w:tc>
        <w:tc>
          <w:tcPr>
            <w:tcW w:w="550" w:type="pct"/>
            <w:gridSpan w:val="2"/>
          </w:tcPr>
          <w:p w:rsidR="00E85DA9" w:rsidRPr="00D24394" w:rsidRDefault="00E85DA9" w:rsidP="00A7677C">
            <w:pPr>
              <w:jc w:val="center"/>
              <w:rPr>
                <w:sz w:val="24"/>
                <w:szCs w:val="24"/>
              </w:rPr>
            </w:pPr>
          </w:p>
        </w:tc>
        <w:tc>
          <w:tcPr>
            <w:tcW w:w="483" w:type="pct"/>
          </w:tcPr>
          <w:p w:rsidR="00E85DA9" w:rsidRPr="00D24394" w:rsidRDefault="00E85DA9" w:rsidP="00A7677C">
            <w:pPr>
              <w:jc w:val="center"/>
              <w:rPr>
                <w:sz w:val="24"/>
                <w:szCs w:val="24"/>
              </w:rPr>
            </w:pPr>
          </w:p>
        </w:tc>
        <w:tc>
          <w:tcPr>
            <w:tcW w:w="419" w:type="pct"/>
          </w:tcPr>
          <w:p w:rsidR="00E85DA9" w:rsidRPr="00D24394" w:rsidRDefault="00E85DA9" w:rsidP="00A7677C">
            <w:pPr>
              <w:jc w:val="center"/>
              <w:rPr>
                <w:sz w:val="24"/>
                <w:szCs w:val="24"/>
              </w:rPr>
            </w:pPr>
          </w:p>
        </w:tc>
      </w:tr>
      <w:tr w:rsidR="00E85DA9" w:rsidRPr="00D24394" w:rsidTr="00D24394">
        <w:trPr>
          <w:trHeight w:val="397"/>
        </w:trPr>
        <w:tc>
          <w:tcPr>
            <w:tcW w:w="267" w:type="pct"/>
          </w:tcPr>
          <w:p w:rsidR="00E85DA9" w:rsidRPr="00D24394" w:rsidRDefault="00E85DA9" w:rsidP="00A7677C">
            <w:pPr>
              <w:jc w:val="center"/>
              <w:rPr>
                <w:sz w:val="24"/>
                <w:szCs w:val="24"/>
              </w:rPr>
            </w:pPr>
            <w:r w:rsidRPr="00D24394">
              <w:rPr>
                <w:sz w:val="24"/>
                <w:szCs w:val="24"/>
              </w:rPr>
              <w:t>15.</w:t>
            </w:r>
          </w:p>
        </w:tc>
        <w:tc>
          <w:tcPr>
            <w:tcW w:w="224" w:type="pct"/>
          </w:tcPr>
          <w:p w:rsidR="00E85DA9" w:rsidRPr="00D24394" w:rsidRDefault="00E85DA9" w:rsidP="00A7677C">
            <w:pPr>
              <w:jc w:val="center"/>
              <w:rPr>
                <w:sz w:val="24"/>
                <w:szCs w:val="24"/>
              </w:rPr>
            </w:pPr>
          </w:p>
        </w:tc>
        <w:tc>
          <w:tcPr>
            <w:tcW w:w="3058" w:type="pct"/>
          </w:tcPr>
          <w:p w:rsidR="00E85DA9" w:rsidRPr="00D24394" w:rsidRDefault="00E85DA9" w:rsidP="00A7677C">
            <w:pPr>
              <w:jc w:val="both"/>
              <w:rPr>
                <w:sz w:val="24"/>
                <w:szCs w:val="24"/>
              </w:rPr>
            </w:pPr>
            <w:r w:rsidRPr="00D24394">
              <w:rPr>
                <w:sz w:val="24"/>
                <w:szCs w:val="24"/>
              </w:rPr>
              <w:t>Explain the term Human Resource Management, its Features Objectives and Functions in Detail</w:t>
            </w:r>
            <w:r>
              <w:rPr>
                <w:sz w:val="24"/>
                <w:szCs w:val="24"/>
              </w:rPr>
              <w:t>.</w:t>
            </w:r>
          </w:p>
        </w:tc>
        <w:tc>
          <w:tcPr>
            <w:tcW w:w="550" w:type="pct"/>
            <w:gridSpan w:val="2"/>
          </w:tcPr>
          <w:p w:rsidR="00E85DA9" w:rsidRPr="00D24394" w:rsidRDefault="00E85DA9" w:rsidP="00A7677C">
            <w:pPr>
              <w:jc w:val="center"/>
              <w:rPr>
                <w:sz w:val="24"/>
                <w:szCs w:val="24"/>
              </w:rPr>
            </w:pPr>
            <w:r w:rsidRPr="00D24394">
              <w:rPr>
                <w:sz w:val="24"/>
                <w:szCs w:val="24"/>
              </w:rPr>
              <w:t>CO4</w:t>
            </w:r>
          </w:p>
        </w:tc>
        <w:tc>
          <w:tcPr>
            <w:tcW w:w="483" w:type="pct"/>
          </w:tcPr>
          <w:p w:rsidR="00E85DA9" w:rsidRPr="00D24394" w:rsidRDefault="00E85DA9" w:rsidP="00A7677C">
            <w:pPr>
              <w:jc w:val="center"/>
              <w:rPr>
                <w:sz w:val="24"/>
                <w:szCs w:val="24"/>
              </w:rPr>
            </w:pPr>
            <w:r w:rsidRPr="00D24394">
              <w:rPr>
                <w:sz w:val="24"/>
                <w:szCs w:val="24"/>
              </w:rPr>
              <w:t>U</w:t>
            </w:r>
          </w:p>
        </w:tc>
        <w:tc>
          <w:tcPr>
            <w:tcW w:w="419" w:type="pct"/>
          </w:tcPr>
          <w:p w:rsidR="00E85DA9" w:rsidRPr="00D24394" w:rsidRDefault="00E85DA9" w:rsidP="00A7677C">
            <w:pPr>
              <w:jc w:val="center"/>
              <w:rPr>
                <w:sz w:val="24"/>
                <w:szCs w:val="24"/>
              </w:rPr>
            </w:pPr>
            <w:r w:rsidRPr="00D24394">
              <w:rPr>
                <w:sz w:val="24"/>
                <w:szCs w:val="24"/>
              </w:rPr>
              <w:t>20</w:t>
            </w:r>
          </w:p>
        </w:tc>
      </w:tr>
      <w:tr w:rsidR="00E85DA9" w:rsidRPr="00D24394" w:rsidTr="00D24394">
        <w:trPr>
          <w:trHeight w:val="397"/>
        </w:trPr>
        <w:tc>
          <w:tcPr>
            <w:tcW w:w="267" w:type="pct"/>
          </w:tcPr>
          <w:p w:rsidR="00E85DA9" w:rsidRPr="00D24394" w:rsidRDefault="00E85DA9" w:rsidP="00A7677C">
            <w:pPr>
              <w:jc w:val="center"/>
              <w:rPr>
                <w:sz w:val="24"/>
                <w:szCs w:val="24"/>
              </w:rPr>
            </w:pPr>
          </w:p>
        </w:tc>
        <w:tc>
          <w:tcPr>
            <w:tcW w:w="224" w:type="pct"/>
          </w:tcPr>
          <w:p w:rsidR="00E85DA9" w:rsidRPr="00D24394" w:rsidRDefault="00E85DA9" w:rsidP="00A7677C">
            <w:pPr>
              <w:jc w:val="center"/>
              <w:rPr>
                <w:sz w:val="24"/>
                <w:szCs w:val="24"/>
              </w:rPr>
            </w:pPr>
          </w:p>
        </w:tc>
        <w:tc>
          <w:tcPr>
            <w:tcW w:w="3058" w:type="pct"/>
          </w:tcPr>
          <w:p w:rsidR="00E85DA9" w:rsidRPr="00D24394" w:rsidRDefault="00E85DA9" w:rsidP="00A7677C">
            <w:pPr>
              <w:jc w:val="center"/>
              <w:rPr>
                <w:sz w:val="24"/>
                <w:szCs w:val="24"/>
              </w:rPr>
            </w:pPr>
          </w:p>
        </w:tc>
        <w:tc>
          <w:tcPr>
            <w:tcW w:w="550" w:type="pct"/>
            <w:gridSpan w:val="2"/>
          </w:tcPr>
          <w:p w:rsidR="00E85DA9" w:rsidRPr="00D24394" w:rsidRDefault="00E85DA9" w:rsidP="00A7677C">
            <w:pPr>
              <w:jc w:val="center"/>
              <w:rPr>
                <w:sz w:val="24"/>
                <w:szCs w:val="24"/>
              </w:rPr>
            </w:pPr>
          </w:p>
        </w:tc>
        <w:tc>
          <w:tcPr>
            <w:tcW w:w="483" w:type="pct"/>
          </w:tcPr>
          <w:p w:rsidR="00E85DA9" w:rsidRPr="00D24394" w:rsidRDefault="00E85DA9" w:rsidP="00A7677C">
            <w:pPr>
              <w:jc w:val="center"/>
              <w:rPr>
                <w:sz w:val="24"/>
                <w:szCs w:val="24"/>
              </w:rPr>
            </w:pPr>
          </w:p>
        </w:tc>
        <w:tc>
          <w:tcPr>
            <w:tcW w:w="419" w:type="pct"/>
          </w:tcPr>
          <w:p w:rsidR="00E85DA9" w:rsidRPr="00D24394" w:rsidRDefault="00E85DA9" w:rsidP="00A7677C">
            <w:pPr>
              <w:jc w:val="center"/>
              <w:rPr>
                <w:sz w:val="24"/>
                <w:szCs w:val="24"/>
              </w:rPr>
            </w:pPr>
          </w:p>
        </w:tc>
      </w:tr>
      <w:tr w:rsidR="00E85DA9" w:rsidRPr="00D24394" w:rsidTr="00D24394">
        <w:trPr>
          <w:trHeight w:val="397"/>
        </w:trPr>
        <w:tc>
          <w:tcPr>
            <w:tcW w:w="267" w:type="pct"/>
          </w:tcPr>
          <w:p w:rsidR="00E85DA9" w:rsidRPr="00D24394" w:rsidRDefault="00E85DA9" w:rsidP="00A7677C">
            <w:pPr>
              <w:jc w:val="center"/>
              <w:rPr>
                <w:sz w:val="24"/>
                <w:szCs w:val="24"/>
              </w:rPr>
            </w:pPr>
            <w:r w:rsidRPr="00D24394">
              <w:rPr>
                <w:sz w:val="24"/>
                <w:szCs w:val="24"/>
              </w:rPr>
              <w:t>16.</w:t>
            </w:r>
          </w:p>
        </w:tc>
        <w:tc>
          <w:tcPr>
            <w:tcW w:w="224" w:type="pct"/>
          </w:tcPr>
          <w:p w:rsidR="00E85DA9" w:rsidRPr="00D24394" w:rsidRDefault="00E85DA9" w:rsidP="00A7677C">
            <w:pPr>
              <w:jc w:val="center"/>
              <w:rPr>
                <w:sz w:val="24"/>
                <w:szCs w:val="24"/>
              </w:rPr>
            </w:pPr>
          </w:p>
        </w:tc>
        <w:tc>
          <w:tcPr>
            <w:tcW w:w="3058" w:type="pct"/>
          </w:tcPr>
          <w:p w:rsidR="00E85DA9" w:rsidRPr="00D24394" w:rsidRDefault="00E85DA9" w:rsidP="00A7677C">
            <w:pPr>
              <w:jc w:val="both"/>
              <w:rPr>
                <w:sz w:val="24"/>
                <w:szCs w:val="24"/>
              </w:rPr>
            </w:pPr>
            <w:r w:rsidRPr="00D24394">
              <w:rPr>
                <w:sz w:val="24"/>
                <w:szCs w:val="24"/>
              </w:rPr>
              <w:t>Explain in detail, various process of section in a Job &amp; Training provided.</w:t>
            </w:r>
          </w:p>
        </w:tc>
        <w:tc>
          <w:tcPr>
            <w:tcW w:w="550" w:type="pct"/>
            <w:gridSpan w:val="2"/>
          </w:tcPr>
          <w:p w:rsidR="00E85DA9" w:rsidRPr="00D24394" w:rsidRDefault="00E85DA9" w:rsidP="00A7677C">
            <w:pPr>
              <w:jc w:val="center"/>
              <w:rPr>
                <w:sz w:val="24"/>
                <w:szCs w:val="24"/>
              </w:rPr>
            </w:pPr>
            <w:r w:rsidRPr="00D24394">
              <w:rPr>
                <w:sz w:val="24"/>
                <w:szCs w:val="24"/>
              </w:rPr>
              <w:t>CO5</w:t>
            </w:r>
          </w:p>
        </w:tc>
        <w:tc>
          <w:tcPr>
            <w:tcW w:w="483" w:type="pct"/>
          </w:tcPr>
          <w:p w:rsidR="00E85DA9" w:rsidRPr="00D24394" w:rsidRDefault="00E85DA9" w:rsidP="00A7677C">
            <w:pPr>
              <w:jc w:val="center"/>
              <w:rPr>
                <w:sz w:val="24"/>
                <w:szCs w:val="24"/>
              </w:rPr>
            </w:pPr>
            <w:r w:rsidRPr="00D24394">
              <w:rPr>
                <w:sz w:val="24"/>
                <w:szCs w:val="24"/>
              </w:rPr>
              <w:t>An</w:t>
            </w:r>
          </w:p>
        </w:tc>
        <w:tc>
          <w:tcPr>
            <w:tcW w:w="419" w:type="pct"/>
          </w:tcPr>
          <w:p w:rsidR="00E85DA9" w:rsidRPr="00D24394" w:rsidRDefault="00E85DA9" w:rsidP="00A7677C">
            <w:pPr>
              <w:jc w:val="center"/>
              <w:rPr>
                <w:sz w:val="24"/>
                <w:szCs w:val="24"/>
              </w:rPr>
            </w:pPr>
            <w:r w:rsidRPr="00D24394">
              <w:rPr>
                <w:sz w:val="24"/>
                <w:szCs w:val="24"/>
              </w:rPr>
              <w:t>20</w:t>
            </w:r>
          </w:p>
        </w:tc>
      </w:tr>
    </w:tbl>
    <w:p w:rsidR="00E85DA9" w:rsidRDefault="00E85DA9" w:rsidP="004B0222"/>
    <w:tbl>
      <w:tblPr>
        <w:tblStyle w:val="TableGrid"/>
        <w:tblW w:w="10728" w:type="dxa"/>
        <w:tblLook w:val="04A0" w:firstRow="1" w:lastRow="0" w:firstColumn="1" w:lastColumn="0" w:noHBand="0" w:noVBand="1"/>
      </w:tblPr>
      <w:tblGrid>
        <w:gridCol w:w="675"/>
        <w:gridCol w:w="10053"/>
      </w:tblGrid>
      <w:tr w:rsidR="00E85DA9" w:rsidRPr="00D24394" w:rsidTr="00D24394">
        <w:tc>
          <w:tcPr>
            <w:tcW w:w="675" w:type="dxa"/>
          </w:tcPr>
          <w:p w:rsidR="00E85DA9" w:rsidRPr="00D24394" w:rsidRDefault="00E85DA9" w:rsidP="00A7677C">
            <w:pPr>
              <w:rPr>
                <w:sz w:val="24"/>
                <w:szCs w:val="24"/>
              </w:rPr>
            </w:pPr>
          </w:p>
        </w:tc>
        <w:tc>
          <w:tcPr>
            <w:tcW w:w="10053" w:type="dxa"/>
          </w:tcPr>
          <w:p w:rsidR="00E85DA9" w:rsidRPr="00D24394" w:rsidRDefault="00E85DA9" w:rsidP="00A7677C">
            <w:pPr>
              <w:jc w:val="center"/>
              <w:rPr>
                <w:b/>
                <w:sz w:val="24"/>
                <w:szCs w:val="24"/>
              </w:rPr>
            </w:pPr>
            <w:r w:rsidRPr="00D24394">
              <w:rPr>
                <w:b/>
                <w:sz w:val="24"/>
                <w:szCs w:val="24"/>
              </w:rPr>
              <w:t>COURSE OUTCOMES</w:t>
            </w:r>
          </w:p>
        </w:tc>
      </w:tr>
      <w:tr w:rsidR="00E85DA9" w:rsidRPr="00D24394" w:rsidTr="00D24394">
        <w:tc>
          <w:tcPr>
            <w:tcW w:w="675" w:type="dxa"/>
          </w:tcPr>
          <w:p w:rsidR="00E85DA9" w:rsidRPr="00D24394" w:rsidRDefault="00E85DA9" w:rsidP="00A7677C">
            <w:pPr>
              <w:rPr>
                <w:sz w:val="24"/>
                <w:szCs w:val="24"/>
              </w:rPr>
            </w:pPr>
            <w:r w:rsidRPr="00D24394">
              <w:rPr>
                <w:sz w:val="24"/>
                <w:szCs w:val="24"/>
              </w:rPr>
              <w:t>CO1</w:t>
            </w:r>
          </w:p>
        </w:tc>
        <w:tc>
          <w:tcPr>
            <w:tcW w:w="10053" w:type="dxa"/>
            <w:vAlign w:val="center"/>
          </w:tcPr>
          <w:p w:rsidR="00E85DA9" w:rsidRPr="00D24394" w:rsidRDefault="00E85DA9" w:rsidP="00A7677C">
            <w:pPr>
              <w:rPr>
                <w:sz w:val="24"/>
                <w:szCs w:val="24"/>
              </w:rPr>
            </w:pPr>
            <w:r w:rsidRPr="00D24394">
              <w:rPr>
                <w:sz w:val="24"/>
                <w:szCs w:val="24"/>
              </w:rPr>
              <w:t>To understand the complexities associated with management of the group behavior in the organization</w:t>
            </w:r>
            <w:r>
              <w:rPr>
                <w:sz w:val="24"/>
                <w:szCs w:val="24"/>
              </w:rPr>
              <w:t>.</w:t>
            </w:r>
          </w:p>
        </w:tc>
      </w:tr>
      <w:tr w:rsidR="00E85DA9" w:rsidRPr="00D24394" w:rsidTr="00D24394">
        <w:tc>
          <w:tcPr>
            <w:tcW w:w="675" w:type="dxa"/>
          </w:tcPr>
          <w:p w:rsidR="00E85DA9" w:rsidRPr="00D24394" w:rsidRDefault="00E85DA9" w:rsidP="00A7677C">
            <w:pPr>
              <w:rPr>
                <w:sz w:val="24"/>
                <w:szCs w:val="24"/>
              </w:rPr>
            </w:pPr>
            <w:r w:rsidRPr="00D24394">
              <w:rPr>
                <w:sz w:val="24"/>
                <w:szCs w:val="24"/>
              </w:rPr>
              <w:t>CO2</w:t>
            </w:r>
          </w:p>
        </w:tc>
        <w:tc>
          <w:tcPr>
            <w:tcW w:w="10053" w:type="dxa"/>
            <w:vAlign w:val="center"/>
          </w:tcPr>
          <w:p w:rsidR="00E85DA9" w:rsidRPr="00D24394" w:rsidRDefault="00E85DA9" w:rsidP="00A7677C">
            <w:pPr>
              <w:rPr>
                <w:sz w:val="24"/>
                <w:szCs w:val="24"/>
              </w:rPr>
            </w:pPr>
            <w:r w:rsidRPr="00D24394">
              <w:rPr>
                <w:sz w:val="24"/>
                <w:szCs w:val="24"/>
              </w:rPr>
              <w:t>To remember the concepts of organization behavior and the behavior of people in the organization.</w:t>
            </w:r>
          </w:p>
        </w:tc>
      </w:tr>
      <w:tr w:rsidR="00E85DA9" w:rsidRPr="00D24394" w:rsidTr="00D24394">
        <w:tc>
          <w:tcPr>
            <w:tcW w:w="675" w:type="dxa"/>
          </w:tcPr>
          <w:p w:rsidR="00E85DA9" w:rsidRPr="00D24394" w:rsidRDefault="00E85DA9" w:rsidP="00A7677C">
            <w:pPr>
              <w:rPr>
                <w:sz w:val="24"/>
                <w:szCs w:val="24"/>
              </w:rPr>
            </w:pPr>
            <w:r w:rsidRPr="00D24394">
              <w:rPr>
                <w:sz w:val="24"/>
                <w:szCs w:val="24"/>
              </w:rPr>
              <w:t>CO3</w:t>
            </w:r>
          </w:p>
        </w:tc>
        <w:tc>
          <w:tcPr>
            <w:tcW w:w="10053" w:type="dxa"/>
            <w:vAlign w:val="center"/>
          </w:tcPr>
          <w:p w:rsidR="00E85DA9" w:rsidRPr="00D24394" w:rsidRDefault="00E85DA9" w:rsidP="00A7677C">
            <w:pPr>
              <w:rPr>
                <w:sz w:val="24"/>
                <w:szCs w:val="24"/>
              </w:rPr>
            </w:pPr>
            <w:r w:rsidRPr="00D24394">
              <w:rPr>
                <w:sz w:val="24"/>
                <w:szCs w:val="24"/>
              </w:rPr>
              <w:t>To apply the concept of human resource management in practice.</w:t>
            </w:r>
          </w:p>
        </w:tc>
      </w:tr>
      <w:tr w:rsidR="00E85DA9" w:rsidRPr="00D24394" w:rsidTr="00D24394">
        <w:tc>
          <w:tcPr>
            <w:tcW w:w="675" w:type="dxa"/>
          </w:tcPr>
          <w:p w:rsidR="00E85DA9" w:rsidRPr="00D24394" w:rsidRDefault="00E85DA9" w:rsidP="00A7677C">
            <w:pPr>
              <w:rPr>
                <w:sz w:val="24"/>
                <w:szCs w:val="24"/>
              </w:rPr>
            </w:pPr>
            <w:r w:rsidRPr="00D24394">
              <w:rPr>
                <w:sz w:val="24"/>
                <w:szCs w:val="24"/>
              </w:rPr>
              <w:t>CO4</w:t>
            </w:r>
          </w:p>
        </w:tc>
        <w:tc>
          <w:tcPr>
            <w:tcW w:w="10053" w:type="dxa"/>
            <w:vAlign w:val="center"/>
          </w:tcPr>
          <w:p w:rsidR="00E85DA9" w:rsidRPr="00D24394" w:rsidRDefault="00E85DA9" w:rsidP="00A7677C">
            <w:pPr>
              <w:rPr>
                <w:sz w:val="24"/>
                <w:szCs w:val="24"/>
              </w:rPr>
            </w:pPr>
            <w:r w:rsidRPr="00D24394">
              <w:rPr>
                <w:sz w:val="24"/>
                <w:szCs w:val="24"/>
              </w:rPr>
              <w:t>To analyze the emotional behavior and the techniques to eliminate stress.</w:t>
            </w:r>
          </w:p>
        </w:tc>
      </w:tr>
      <w:tr w:rsidR="00E85DA9" w:rsidRPr="00D24394" w:rsidTr="00D24394">
        <w:tc>
          <w:tcPr>
            <w:tcW w:w="675" w:type="dxa"/>
          </w:tcPr>
          <w:p w:rsidR="00E85DA9" w:rsidRPr="00D24394" w:rsidRDefault="00E85DA9" w:rsidP="00A7677C">
            <w:pPr>
              <w:rPr>
                <w:sz w:val="24"/>
                <w:szCs w:val="24"/>
              </w:rPr>
            </w:pPr>
            <w:r w:rsidRPr="00D24394">
              <w:rPr>
                <w:sz w:val="24"/>
                <w:szCs w:val="24"/>
              </w:rPr>
              <w:t>CO5</w:t>
            </w:r>
          </w:p>
        </w:tc>
        <w:tc>
          <w:tcPr>
            <w:tcW w:w="10053" w:type="dxa"/>
            <w:vAlign w:val="center"/>
          </w:tcPr>
          <w:p w:rsidR="00E85DA9" w:rsidRPr="00D24394" w:rsidRDefault="00E85DA9" w:rsidP="00A7677C">
            <w:pPr>
              <w:rPr>
                <w:sz w:val="24"/>
                <w:szCs w:val="24"/>
              </w:rPr>
            </w:pPr>
            <w:r w:rsidRPr="00D24394">
              <w:rPr>
                <w:sz w:val="24"/>
                <w:szCs w:val="24"/>
              </w:rPr>
              <w:t>To evaluate HR policies in placement, selection and training.</w:t>
            </w:r>
          </w:p>
        </w:tc>
      </w:tr>
      <w:tr w:rsidR="00E85DA9" w:rsidRPr="00D24394" w:rsidTr="00D24394">
        <w:tc>
          <w:tcPr>
            <w:tcW w:w="675" w:type="dxa"/>
          </w:tcPr>
          <w:p w:rsidR="00E85DA9" w:rsidRPr="00D24394" w:rsidRDefault="00E85DA9" w:rsidP="00A7677C">
            <w:pPr>
              <w:rPr>
                <w:sz w:val="24"/>
                <w:szCs w:val="24"/>
              </w:rPr>
            </w:pPr>
            <w:r w:rsidRPr="00D24394">
              <w:rPr>
                <w:sz w:val="24"/>
                <w:szCs w:val="24"/>
              </w:rPr>
              <w:t>CO6</w:t>
            </w:r>
          </w:p>
        </w:tc>
        <w:tc>
          <w:tcPr>
            <w:tcW w:w="10053" w:type="dxa"/>
            <w:vAlign w:val="bottom"/>
          </w:tcPr>
          <w:p w:rsidR="00E85DA9" w:rsidRPr="00D24394" w:rsidRDefault="00E85DA9" w:rsidP="00A7677C">
            <w:pPr>
              <w:rPr>
                <w:sz w:val="24"/>
                <w:szCs w:val="24"/>
              </w:rPr>
            </w:pPr>
            <w:r w:rsidRPr="00D24394">
              <w:rPr>
                <w:sz w:val="24"/>
                <w:szCs w:val="24"/>
              </w:rPr>
              <w:t>To create the knowledge of HR concepts to make correct decisions.</w:t>
            </w:r>
          </w:p>
        </w:tc>
      </w:tr>
    </w:tbl>
    <w:p w:rsidR="00E85DA9" w:rsidRPr="00BA50B9" w:rsidRDefault="00E85DA9" w:rsidP="004B0222"/>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D24394" w:rsidTr="00A7677C">
        <w:tc>
          <w:tcPr>
            <w:tcW w:w="10683" w:type="dxa"/>
            <w:gridSpan w:val="8"/>
          </w:tcPr>
          <w:p w:rsidR="00E85DA9" w:rsidRPr="00D24394" w:rsidRDefault="00E85DA9" w:rsidP="00A7677C">
            <w:pPr>
              <w:jc w:val="center"/>
              <w:rPr>
                <w:b/>
                <w:sz w:val="24"/>
                <w:szCs w:val="24"/>
              </w:rPr>
            </w:pPr>
            <w:r w:rsidRPr="00D24394">
              <w:rPr>
                <w:b/>
                <w:sz w:val="24"/>
                <w:szCs w:val="24"/>
              </w:rPr>
              <w:t>Assessment Pattern as per Bloom’s Level</w:t>
            </w:r>
          </w:p>
        </w:tc>
      </w:tr>
      <w:tr w:rsidR="00E85DA9" w:rsidRPr="00D24394" w:rsidTr="00A7677C">
        <w:tc>
          <w:tcPr>
            <w:tcW w:w="959" w:type="dxa"/>
          </w:tcPr>
          <w:p w:rsidR="00E85DA9" w:rsidRPr="00D24394" w:rsidRDefault="00E85DA9" w:rsidP="00A7677C">
            <w:pPr>
              <w:rPr>
                <w:sz w:val="24"/>
                <w:szCs w:val="24"/>
              </w:rPr>
            </w:pPr>
            <w:r w:rsidRPr="00D24394">
              <w:rPr>
                <w:sz w:val="24"/>
                <w:szCs w:val="24"/>
              </w:rPr>
              <w:t>CO / P</w:t>
            </w:r>
          </w:p>
        </w:tc>
        <w:tc>
          <w:tcPr>
            <w:tcW w:w="1362" w:type="dxa"/>
          </w:tcPr>
          <w:p w:rsidR="00E85DA9" w:rsidRPr="00D24394" w:rsidRDefault="00E85DA9" w:rsidP="00A7677C">
            <w:pPr>
              <w:jc w:val="center"/>
              <w:rPr>
                <w:b/>
                <w:sz w:val="24"/>
                <w:szCs w:val="24"/>
              </w:rPr>
            </w:pPr>
            <w:r w:rsidRPr="00D24394">
              <w:rPr>
                <w:b/>
                <w:sz w:val="24"/>
                <w:szCs w:val="24"/>
              </w:rPr>
              <w:t>Remember</w:t>
            </w:r>
          </w:p>
        </w:tc>
        <w:tc>
          <w:tcPr>
            <w:tcW w:w="1569" w:type="dxa"/>
          </w:tcPr>
          <w:p w:rsidR="00E85DA9" w:rsidRPr="00D24394" w:rsidRDefault="00E85DA9" w:rsidP="00A7677C">
            <w:pPr>
              <w:jc w:val="center"/>
              <w:rPr>
                <w:b/>
                <w:sz w:val="24"/>
                <w:szCs w:val="24"/>
              </w:rPr>
            </w:pPr>
            <w:r w:rsidRPr="00D24394">
              <w:rPr>
                <w:b/>
                <w:sz w:val="24"/>
                <w:szCs w:val="24"/>
              </w:rPr>
              <w:t>Understand</w:t>
            </w:r>
          </w:p>
        </w:tc>
        <w:tc>
          <w:tcPr>
            <w:tcW w:w="1439" w:type="dxa"/>
          </w:tcPr>
          <w:p w:rsidR="00E85DA9" w:rsidRPr="00D24394" w:rsidRDefault="00E85DA9" w:rsidP="00A7677C">
            <w:pPr>
              <w:jc w:val="center"/>
              <w:rPr>
                <w:b/>
                <w:sz w:val="24"/>
                <w:szCs w:val="24"/>
              </w:rPr>
            </w:pPr>
            <w:r w:rsidRPr="00D24394">
              <w:rPr>
                <w:b/>
                <w:sz w:val="24"/>
                <w:szCs w:val="24"/>
              </w:rPr>
              <w:t>Apply</w:t>
            </w:r>
          </w:p>
        </w:tc>
        <w:tc>
          <w:tcPr>
            <w:tcW w:w="1497" w:type="dxa"/>
          </w:tcPr>
          <w:p w:rsidR="00E85DA9" w:rsidRPr="00D24394" w:rsidRDefault="00E85DA9" w:rsidP="00A7677C">
            <w:pPr>
              <w:jc w:val="center"/>
              <w:rPr>
                <w:b/>
                <w:sz w:val="24"/>
                <w:szCs w:val="24"/>
              </w:rPr>
            </w:pPr>
            <w:r w:rsidRPr="00D24394">
              <w:rPr>
                <w:b/>
                <w:sz w:val="24"/>
                <w:szCs w:val="24"/>
              </w:rPr>
              <w:t>Analyze</w:t>
            </w:r>
          </w:p>
        </w:tc>
        <w:tc>
          <w:tcPr>
            <w:tcW w:w="1375" w:type="dxa"/>
          </w:tcPr>
          <w:p w:rsidR="00E85DA9" w:rsidRPr="00D24394" w:rsidRDefault="00E85DA9" w:rsidP="00A7677C">
            <w:pPr>
              <w:jc w:val="center"/>
              <w:rPr>
                <w:b/>
                <w:sz w:val="24"/>
                <w:szCs w:val="24"/>
              </w:rPr>
            </w:pPr>
            <w:r w:rsidRPr="00D24394">
              <w:rPr>
                <w:b/>
                <w:sz w:val="24"/>
                <w:szCs w:val="24"/>
              </w:rPr>
              <w:t>Evaluate</w:t>
            </w:r>
          </w:p>
        </w:tc>
        <w:tc>
          <w:tcPr>
            <w:tcW w:w="1321" w:type="dxa"/>
          </w:tcPr>
          <w:p w:rsidR="00E85DA9" w:rsidRPr="00D24394" w:rsidRDefault="00E85DA9" w:rsidP="00A7677C">
            <w:pPr>
              <w:jc w:val="center"/>
              <w:rPr>
                <w:b/>
                <w:sz w:val="24"/>
                <w:szCs w:val="24"/>
              </w:rPr>
            </w:pPr>
            <w:r w:rsidRPr="00D24394">
              <w:rPr>
                <w:b/>
                <w:sz w:val="24"/>
                <w:szCs w:val="24"/>
              </w:rPr>
              <w:t>Create</w:t>
            </w:r>
          </w:p>
        </w:tc>
        <w:tc>
          <w:tcPr>
            <w:tcW w:w="1161" w:type="dxa"/>
          </w:tcPr>
          <w:p w:rsidR="00E85DA9" w:rsidRPr="00D24394" w:rsidRDefault="00E85DA9" w:rsidP="00A7677C">
            <w:pPr>
              <w:jc w:val="center"/>
              <w:rPr>
                <w:b/>
                <w:sz w:val="24"/>
                <w:szCs w:val="24"/>
              </w:rPr>
            </w:pPr>
            <w:r w:rsidRPr="00D24394">
              <w:rPr>
                <w:b/>
                <w:sz w:val="24"/>
                <w:szCs w:val="24"/>
              </w:rPr>
              <w:t>Total</w:t>
            </w:r>
          </w:p>
        </w:tc>
      </w:tr>
      <w:tr w:rsidR="00E85DA9" w:rsidRPr="00D24394" w:rsidTr="00A7677C">
        <w:tc>
          <w:tcPr>
            <w:tcW w:w="959" w:type="dxa"/>
          </w:tcPr>
          <w:p w:rsidR="00E85DA9" w:rsidRPr="00D24394" w:rsidRDefault="00E85DA9" w:rsidP="00A7677C">
            <w:pPr>
              <w:rPr>
                <w:sz w:val="24"/>
                <w:szCs w:val="24"/>
              </w:rPr>
            </w:pPr>
            <w:r w:rsidRPr="00D24394">
              <w:rPr>
                <w:sz w:val="24"/>
                <w:szCs w:val="24"/>
              </w:rPr>
              <w:t>CO1</w:t>
            </w:r>
          </w:p>
        </w:tc>
        <w:tc>
          <w:tcPr>
            <w:tcW w:w="1362" w:type="dxa"/>
          </w:tcPr>
          <w:p w:rsidR="00E85DA9" w:rsidRPr="00D24394" w:rsidRDefault="00E85DA9" w:rsidP="00A7677C">
            <w:pPr>
              <w:jc w:val="center"/>
              <w:rPr>
                <w:sz w:val="24"/>
                <w:szCs w:val="24"/>
              </w:rPr>
            </w:pPr>
            <w:r w:rsidRPr="00D24394">
              <w:rPr>
                <w:sz w:val="24"/>
                <w:szCs w:val="24"/>
              </w:rPr>
              <w:t>20</w:t>
            </w:r>
          </w:p>
        </w:tc>
        <w:tc>
          <w:tcPr>
            <w:tcW w:w="1569" w:type="dxa"/>
          </w:tcPr>
          <w:p w:rsidR="00E85DA9" w:rsidRPr="00D24394" w:rsidRDefault="00E85DA9" w:rsidP="00A7677C">
            <w:pPr>
              <w:jc w:val="center"/>
              <w:rPr>
                <w:sz w:val="24"/>
                <w:szCs w:val="24"/>
              </w:rPr>
            </w:pPr>
            <w:r w:rsidRPr="00D24394">
              <w:rPr>
                <w:sz w:val="24"/>
                <w:szCs w:val="24"/>
              </w:rPr>
              <w:t>2</w:t>
            </w:r>
          </w:p>
        </w:tc>
        <w:tc>
          <w:tcPr>
            <w:tcW w:w="1439" w:type="dxa"/>
          </w:tcPr>
          <w:p w:rsidR="00E85DA9" w:rsidRPr="00D24394" w:rsidRDefault="00E85DA9" w:rsidP="00A7677C">
            <w:pPr>
              <w:jc w:val="center"/>
              <w:rPr>
                <w:sz w:val="24"/>
                <w:szCs w:val="24"/>
              </w:rPr>
            </w:pPr>
          </w:p>
        </w:tc>
        <w:tc>
          <w:tcPr>
            <w:tcW w:w="1497" w:type="dxa"/>
          </w:tcPr>
          <w:p w:rsidR="00E85DA9" w:rsidRPr="00D24394" w:rsidRDefault="00E85DA9" w:rsidP="00A7677C">
            <w:pPr>
              <w:jc w:val="center"/>
              <w:rPr>
                <w:sz w:val="24"/>
                <w:szCs w:val="24"/>
              </w:rPr>
            </w:pPr>
            <w:r w:rsidRPr="00D24394">
              <w:rPr>
                <w:sz w:val="24"/>
                <w:szCs w:val="24"/>
              </w:rPr>
              <w:t>10</w:t>
            </w:r>
          </w:p>
        </w:tc>
        <w:tc>
          <w:tcPr>
            <w:tcW w:w="1375" w:type="dxa"/>
          </w:tcPr>
          <w:p w:rsidR="00E85DA9" w:rsidRPr="00D24394" w:rsidRDefault="00E85DA9" w:rsidP="00A7677C">
            <w:pPr>
              <w:jc w:val="center"/>
              <w:rPr>
                <w:sz w:val="24"/>
                <w:szCs w:val="24"/>
              </w:rPr>
            </w:pPr>
          </w:p>
        </w:tc>
        <w:tc>
          <w:tcPr>
            <w:tcW w:w="1321" w:type="dxa"/>
          </w:tcPr>
          <w:p w:rsidR="00E85DA9" w:rsidRPr="00D24394" w:rsidRDefault="00E85DA9" w:rsidP="00A7677C">
            <w:pPr>
              <w:jc w:val="center"/>
              <w:rPr>
                <w:sz w:val="24"/>
                <w:szCs w:val="24"/>
              </w:rPr>
            </w:pPr>
          </w:p>
        </w:tc>
        <w:tc>
          <w:tcPr>
            <w:tcW w:w="1161" w:type="dxa"/>
          </w:tcPr>
          <w:p w:rsidR="00E85DA9" w:rsidRPr="00D24394" w:rsidRDefault="00E85DA9" w:rsidP="00A7677C">
            <w:pPr>
              <w:jc w:val="center"/>
              <w:rPr>
                <w:sz w:val="24"/>
                <w:szCs w:val="24"/>
              </w:rPr>
            </w:pPr>
            <w:r w:rsidRPr="00D24394">
              <w:rPr>
                <w:sz w:val="24"/>
                <w:szCs w:val="24"/>
              </w:rPr>
              <w:t>32</w:t>
            </w:r>
          </w:p>
        </w:tc>
      </w:tr>
      <w:tr w:rsidR="00E85DA9" w:rsidRPr="00D24394" w:rsidTr="00A7677C">
        <w:tc>
          <w:tcPr>
            <w:tcW w:w="959" w:type="dxa"/>
          </w:tcPr>
          <w:p w:rsidR="00E85DA9" w:rsidRPr="00D24394" w:rsidRDefault="00E85DA9" w:rsidP="00A7677C">
            <w:pPr>
              <w:rPr>
                <w:sz w:val="24"/>
                <w:szCs w:val="24"/>
              </w:rPr>
            </w:pPr>
            <w:r w:rsidRPr="00D24394">
              <w:rPr>
                <w:sz w:val="24"/>
                <w:szCs w:val="24"/>
              </w:rPr>
              <w:t>CO2</w:t>
            </w:r>
          </w:p>
        </w:tc>
        <w:tc>
          <w:tcPr>
            <w:tcW w:w="1362" w:type="dxa"/>
          </w:tcPr>
          <w:p w:rsidR="00E85DA9" w:rsidRPr="00D24394" w:rsidRDefault="00E85DA9" w:rsidP="00A7677C">
            <w:pPr>
              <w:jc w:val="center"/>
              <w:rPr>
                <w:sz w:val="24"/>
                <w:szCs w:val="24"/>
              </w:rPr>
            </w:pPr>
            <w:r w:rsidRPr="00D24394">
              <w:rPr>
                <w:sz w:val="24"/>
                <w:szCs w:val="24"/>
              </w:rPr>
              <w:t>2</w:t>
            </w:r>
          </w:p>
        </w:tc>
        <w:tc>
          <w:tcPr>
            <w:tcW w:w="1569" w:type="dxa"/>
          </w:tcPr>
          <w:p w:rsidR="00E85DA9" w:rsidRPr="00D24394" w:rsidRDefault="00E85DA9" w:rsidP="00A7677C">
            <w:pPr>
              <w:jc w:val="center"/>
              <w:rPr>
                <w:sz w:val="24"/>
                <w:szCs w:val="24"/>
              </w:rPr>
            </w:pPr>
            <w:r w:rsidRPr="00D24394">
              <w:rPr>
                <w:sz w:val="24"/>
                <w:szCs w:val="24"/>
              </w:rPr>
              <w:t>10</w:t>
            </w:r>
          </w:p>
        </w:tc>
        <w:tc>
          <w:tcPr>
            <w:tcW w:w="1439" w:type="dxa"/>
          </w:tcPr>
          <w:p w:rsidR="00E85DA9" w:rsidRPr="00D24394" w:rsidRDefault="00E85DA9" w:rsidP="00A7677C">
            <w:pPr>
              <w:jc w:val="center"/>
              <w:rPr>
                <w:sz w:val="24"/>
                <w:szCs w:val="24"/>
              </w:rPr>
            </w:pPr>
            <w:r w:rsidRPr="00D24394">
              <w:rPr>
                <w:sz w:val="24"/>
                <w:szCs w:val="24"/>
              </w:rPr>
              <w:t>20</w:t>
            </w:r>
          </w:p>
        </w:tc>
        <w:tc>
          <w:tcPr>
            <w:tcW w:w="1497" w:type="dxa"/>
          </w:tcPr>
          <w:p w:rsidR="00E85DA9" w:rsidRPr="00D24394" w:rsidRDefault="00E85DA9" w:rsidP="00A7677C">
            <w:pPr>
              <w:jc w:val="center"/>
              <w:rPr>
                <w:sz w:val="24"/>
                <w:szCs w:val="24"/>
              </w:rPr>
            </w:pPr>
          </w:p>
        </w:tc>
        <w:tc>
          <w:tcPr>
            <w:tcW w:w="1375" w:type="dxa"/>
          </w:tcPr>
          <w:p w:rsidR="00E85DA9" w:rsidRPr="00D24394" w:rsidRDefault="00E85DA9" w:rsidP="00A7677C">
            <w:pPr>
              <w:jc w:val="center"/>
              <w:rPr>
                <w:sz w:val="24"/>
                <w:szCs w:val="24"/>
              </w:rPr>
            </w:pPr>
          </w:p>
        </w:tc>
        <w:tc>
          <w:tcPr>
            <w:tcW w:w="1321" w:type="dxa"/>
          </w:tcPr>
          <w:p w:rsidR="00E85DA9" w:rsidRPr="00D24394" w:rsidRDefault="00E85DA9" w:rsidP="00A7677C">
            <w:pPr>
              <w:jc w:val="center"/>
              <w:rPr>
                <w:sz w:val="24"/>
                <w:szCs w:val="24"/>
              </w:rPr>
            </w:pPr>
          </w:p>
        </w:tc>
        <w:tc>
          <w:tcPr>
            <w:tcW w:w="1161" w:type="dxa"/>
          </w:tcPr>
          <w:p w:rsidR="00E85DA9" w:rsidRPr="00D24394" w:rsidRDefault="00E85DA9" w:rsidP="00A7677C">
            <w:pPr>
              <w:jc w:val="center"/>
              <w:rPr>
                <w:sz w:val="24"/>
                <w:szCs w:val="24"/>
              </w:rPr>
            </w:pPr>
            <w:r w:rsidRPr="00D24394">
              <w:rPr>
                <w:sz w:val="24"/>
                <w:szCs w:val="24"/>
              </w:rPr>
              <w:t>32</w:t>
            </w:r>
          </w:p>
        </w:tc>
      </w:tr>
      <w:tr w:rsidR="00E85DA9" w:rsidRPr="00D24394" w:rsidTr="00A7677C">
        <w:tc>
          <w:tcPr>
            <w:tcW w:w="959" w:type="dxa"/>
          </w:tcPr>
          <w:p w:rsidR="00E85DA9" w:rsidRPr="00D24394" w:rsidRDefault="00E85DA9" w:rsidP="00A7677C">
            <w:pPr>
              <w:rPr>
                <w:sz w:val="24"/>
                <w:szCs w:val="24"/>
              </w:rPr>
            </w:pPr>
            <w:r w:rsidRPr="00D24394">
              <w:rPr>
                <w:sz w:val="24"/>
                <w:szCs w:val="24"/>
              </w:rPr>
              <w:t>CO3</w:t>
            </w:r>
          </w:p>
        </w:tc>
        <w:tc>
          <w:tcPr>
            <w:tcW w:w="1362" w:type="dxa"/>
          </w:tcPr>
          <w:p w:rsidR="00E85DA9" w:rsidRPr="00D24394" w:rsidRDefault="00E85DA9" w:rsidP="00A7677C">
            <w:pPr>
              <w:jc w:val="center"/>
              <w:rPr>
                <w:sz w:val="24"/>
                <w:szCs w:val="24"/>
              </w:rPr>
            </w:pPr>
          </w:p>
        </w:tc>
        <w:tc>
          <w:tcPr>
            <w:tcW w:w="1569" w:type="dxa"/>
          </w:tcPr>
          <w:p w:rsidR="00E85DA9" w:rsidRPr="00D24394" w:rsidRDefault="00E85DA9" w:rsidP="00A7677C">
            <w:pPr>
              <w:jc w:val="center"/>
              <w:rPr>
                <w:sz w:val="24"/>
                <w:szCs w:val="24"/>
              </w:rPr>
            </w:pPr>
            <w:r w:rsidRPr="00D24394">
              <w:rPr>
                <w:sz w:val="24"/>
                <w:szCs w:val="24"/>
              </w:rPr>
              <w:t>2</w:t>
            </w:r>
          </w:p>
        </w:tc>
        <w:tc>
          <w:tcPr>
            <w:tcW w:w="1439" w:type="dxa"/>
          </w:tcPr>
          <w:p w:rsidR="00E85DA9" w:rsidRPr="00D24394" w:rsidRDefault="00E85DA9" w:rsidP="00A7677C">
            <w:pPr>
              <w:jc w:val="center"/>
              <w:rPr>
                <w:sz w:val="24"/>
                <w:szCs w:val="24"/>
              </w:rPr>
            </w:pPr>
            <w:r w:rsidRPr="00D24394">
              <w:rPr>
                <w:sz w:val="24"/>
                <w:szCs w:val="24"/>
              </w:rPr>
              <w:t>10</w:t>
            </w:r>
          </w:p>
        </w:tc>
        <w:tc>
          <w:tcPr>
            <w:tcW w:w="1497" w:type="dxa"/>
          </w:tcPr>
          <w:p w:rsidR="00E85DA9" w:rsidRPr="00D24394" w:rsidRDefault="00E85DA9" w:rsidP="00A7677C">
            <w:pPr>
              <w:jc w:val="center"/>
              <w:rPr>
                <w:sz w:val="24"/>
                <w:szCs w:val="24"/>
              </w:rPr>
            </w:pPr>
            <w:r w:rsidRPr="00D24394">
              <w:rPr>
                <w:sz w:val="24"/>
                <w:szCs w:val="24"/>
              </w:rPr>
              <w:t>20</w:t>
            </w:r>
          </w:p>
        </w:tc>
        <w:tc>
          <w:tcPr>
            <w:tcW w:w="1375" w:type="dxa"/>
          </w:tcPr>
          <w:p w:rsidR="00E85DA9" w:rsidRPr="00D24394" w:rsidRDefault="00E85DA9" w:rsidP="00A7677C">
            <w:pPr>
              <w:jc w:val="center"/>
              <w:rPr>
                <w:sz w:val="24"/>
                <w:szCs w:val="24"/>
              </w:rPr>
            </w:pPr>
          </w:p>
        </w:tc>
        <w:tc>
          <w:tcPr>
            <w:tcW w:w="1321" w:type="dxa"/>
          </w:tcPr>
          <w:p w:rsidR="00E85DA9" w:rsidRPr="00D24394" w:rsidRDefault="00E85DA9" w:rsidP="00A7677C">
            <w:pPr>
              <w:jc w:val="center"/>
              <w:rPr>
                <w:sz w:val="24"/>
                <w:szCs w:val="24"/>
              </w:rPr>
            </w:pPr>
          </w:p>
        </w:tc>
        <w:tc>
          <w:tcPr>
            <w:tcW w:w="1161" w:type="dxa"/>
          </w:tcPr>
          <w:p w:rsidR="00E85DA9" w:rsidRPr="00D24394" w:rsidRDefault="00E85DA9" w:rsidP="00A7677C">
            <w:pPr>
              <w:jc w:val="center"/>
              <w:rPr>
                <w:sz w:val="24"/>
                <w:szCs w:val="24"/>
              </w:rPr>
            </w:pPr>
            <w:r w:rsidRPr="00D24394">
              <w:rPr>
                <w:sz w:val="24"/>
                <w:szCs w:val="24"/>
              </w:rPr>
              <w:t>32</w:t>
            </w:r>
          </w:p>
        </w:tc>
      </w:tr>
      <w:tr w:rsidR="00E85DA9" w:rsidRPr="00D24394" w:rsidTr="00A7677C">
        <w:tc>
          <w:tcPr>
            <w:tcW w:w="959" w:type="dxa"/>
          </w:tcPr>
          <w:p w:rsidR="00E85DA9" w:rsidRPr="00D24394" w:rsidRDefault="00E85DA9" w:rsidP="00A7677C">
            <w:pPr>
              <w:rPr>
                <w:sz w:val="24"/>
                <w:szCs w:val="24"/>
              </w:rPr>
            </w:pPr>
            <w:r w:rsidRPr="00D24394">
              <w:rPr>
                <w:sz w:val="24"/>
                <w:szCs w:val="24"/>
              </w:rPr>
              <w:t>CO4</w:t>
            </w:r>
          </w:p>
        </w:tc>
        <w:tc>
          <w:tcPr>
            <w:tcW w:w="1362" w:type="dxa"/>
          </w:tcPr>
          <w:p w:rsidR="00E85DA9" w:rsidRPr="00D24394" w:rsidRDefault="00E85DA9" w:rsidP="00A7677C">
            <w:pPr>
              <w:jc w:val="center"/>
              <w:rPr>
                <w:sz w:val="24"/>
                <w:szCs w:val="24"/>
              </w:rPr>
            </w:pPr>
            <w:r w:rsidRPr="00D24394">
              <w:rPr>
                <w:sz w:val="24"/>
                <w:szCs w:val="24"/>
              </w:rPr>
              <w:t>2</w:t>
            </w:r>
          </w:p>
        </w:tc>
        <w:tc>
          <w:tcPr>
            <w:tcW w:w="1569" w:type="dxa"/>
          </w:tcPr>
          <w:p w:rsidR="00E85DA9" w:rsidRPr="00D24394" w:rsidRDefault="00E85DA9" w:rsidP="00A7677C">
            <w:pPr>
              <w:jc w:val="center"/>
              <w:rPr>
                <w:sz w:val="24"/>
                <w:szCs w:val="24"/>
              </w:rPr>
            </w:pPr>
            <w:r w:rsidRPr="00D24394">
              <w:rPr>
                <w:sz w:val="24"/>
                <w:szCs w:val="24"/>
              </w:rPr>
              <w:t>20</w:t>
            </w:r>
          </w:p>
        </w:tc>
        <w:tc>
          <w:tcPr>
            <w:tcW w:w="1439" w:type="dxa"/>
          </w:tcPr>
          <w:p w:rsidR="00E85DA9" w:rsidRPr="00D24394" w:rsidRDefault="00E85DA9" w:rsidP="00A7677C">
            <w:pPr>
              <w:jc w:val="center"/>
              <w:rPr>
                <w:sz w:val="24"/>
                <w:szCs w:val="24"/>
              </w:rPr>
            </w:pPr>
          </w:p>
        </w:tc>
        <w:tc>
          <w:tcPr>
            <w:tcW w:w="1497" w:type="dxa"/>
          </w:tcPr>
          <w:p w:rsidR="00E85DA9" w:rsidRPr="00D24394" w:rsidRDefault="00E85DA9" w:rsidP="00A7677C">
            <w:pPr>
              <w:jc w:val="center"/>
              <w:rPr>
                <w:sz w:val="24"/>
                <w:szCs w:val="24"/>
              </w:rPr>
            </w:pPr>
          </w:p>
        </w:tc>
        <w:tc>
          <w:tcPr>
            <w:tcW w:w="1375" w:type="dxa"/>
          </w:tcPr>
          <w:p w:rsidR="00E85DA9" w:rsidRPr="00D24394" w:rsidRDefault="00E85DA9" w:rsidP="00A7677C">
            <w:pPr>
              <w:jc w:val="center"/>
              <w:rPr>
                <w:sz w:val="24"/>
                <w:szCs w:val="24"/>
              </w:rPr>
            </w:pPr>
            <w:r w:rsidRPr="00D24394">
              <w:rPr>
                <w:sz w:val="24"/>
                <w:szCs w:val="24"/>
              </w:rPr>
              <w:t>10</w:t>
            </w:r>
          </w:p>
        </w:tc>
        <w:tc>
          <w:tcPr>
            <w:tcW w:w="1321" w:type="dxa"/>
          </w:tcPr>
          <w:p w:rsidR="00E85DA9" w:rsidRPr="00D24394" w:rsidRDefault="00E85DA9" w:rsidP="00A7677C">
            <w:pPr>
              <w:jc w:val="center"/>
              <w:rPr>
                <w:sz w:val="24"/>
                <w:szCs w:val="24"/>
              </w:rPr>
            </w:pPr>
          </w:p>
        </w:tc>
        <w:tc>
          <w:tcPr>
            <w:tcW w:w="1161" w:type="dxa"/>
          </w:tcPr>
          <w:p w:rsidR="00E85DA9" w:rsidRPr="00D24394" w:rsidRDefault="00E85DA9" w:rsidP="00A7677C">
            <w:pPr>
              <w:jc w:val="center"/>
              <w:rPr>
                <w:sz w:val="24"/>
                <w:szCs w:val="24"/>
              </w:rPr>
            </w:pPr>
            <w:r w:rsidRPr="00D24394">
              <w:rPr>
                <w:sz w:val="24"/>
                <w:szCs w:val="24"/>
              </w:rPr>
              <w:t>32</w:t>
            </w:r>
          </w:p>
        </w:tc>
      </w:tr>
      <w:tr w:rsidR="00E85DA9" w:rsidRPr="00D24394" w:rsidTr="00A7677C">
        <w:tc>
          <w:tcPr>
            <w:tcW w:w="959" w:type="dxa"/>
          </w:tcPr>
          <w:p w:rsidR="00E85DA9" w:rsidRPr="00D24394" w:rsidRDefault="00E85DA9" w:rsidP="00A7677C">
            <w:pPr>
              <w:rPr>
                <w:sz w:val="24"/>
                <w:szCs w:val="24"/>
              </w:rPr>
            </w:pPr>
            <w:r w:rsidRPr="00D24394">
              <w:rPr>
                <w:sz w:val="24"/>
                <w:szCs w:val="24"/>
              </w:rPr>
              <w:t>CO5</w:t>
            </w:r>
          </w:p>
        </w:tc>
        <w:tc>
          <w:tcPr>
            <w:tcW w:w="1362" w:type="dxa"/>
          </w:tcPr>
          <w:p w:rsidR="00E85DA9" w:rsidRPr="00D24394" w:rsidRDefault="00E85DA9" w:rsidP="00A7677C">
            <w:pPr>
              <w:jc w:val="center"/>
              <w:rPr>
                <w:sz w:val="24"/>
                <w:szCs w:val="24"/>
              </w:rPr>
            </w:pPr>
            <w:r w:rsidRPr="00D24394">
              <w:rPr>
                <w:sz w:val="24"/>
                <w:szCs w:val="24"/>
              </w:rPr>
              <w:t>10</w:t>
            </w:r>
          </w:p>
        </w:tc>
        <w:tc>
          <w:tcPr>
            <w:tcW w:w="1569" w:type="dxa"/>
          </w:tcPr>
          <w:p w:rsidR="00E85DA9" w:rsidRPr="00D24394" w:rsidRDefault="00E85DA9" w:rsidP="00A7677C">
            <w:pPr>
              <w:jc w:val="center"/>
              <w:rPr>
                <w:sz w:val="24"/>
                <w:szCs w:val="24"/>
              </w:rPr>
            </w:pPr>
            <w:r w:rsidRPr="00D24394">
              <w:rPr>
                <w:sz w:val="24"/>
                <w:szCs w:val="24"/>
              </w:rPr>
              <w:t>2</w:t>
            </w:r>
          </w:p>
        </w:tc>
        <w:tc>
          <w:tcPr>
            <w:tcW w:w="1439" w:type="dxa"/>
          </w:tcPr>
          <w:p w:rsidR="00E85DA9" w:rsidRPr="00D24394" w:rsidRDefault="00E85DA9" w:rsidP="00A7677C">
            <w:pPr>
              <w:jc w:val="center"/>
              <w:rPr>
                <w:sz w:val="24"/>
                <w:szCs w:val="24"/>
              </w:rPr>
            </w:pPr>
          </w:p>
        </w:tc>
        <w:tc>
          <w:tcPr>
            <w:tcW w:w="1497" w:type="dxa"/>
          </w:tcPr>
          <w:p w:rsidR="00E85DA9" w:rsidRPr="00D24394" w:rsidRDefault="00E85DA9" w:rsidP="00A7677C">
            <w:pPr>
              <w:jc w:val="center"/>
              <w:rPr>
                <w:sz w:val="24"/>
                <w:szCs w:val="24"/>
              </w:rPr>
            </w:pPr>
            <w:r w:rsidRPr="00D24394">
              <w:rPr>
                <w:sz w:val="24"/>
                <w:szCs w:val="24"/>
              </w:rPr>
              <w:t>20</w:t>
            </w:r>
          </w:p>
        </w:tc>
        <w:tc>
          <w:tcPr>
            <w:tcW w:w="1375" w:type="dxa"/>
          </w:tcPr>
          <w:p w:rsidR="00E85DA9" w:rsidRPr="00D24394" w:rsidRDefault="00E85DA9" w:rsidP="00A7677C">
            <w:pPr>
              <w:jc w:val="center"/>
              <w:rPr>
                <w:sz w:val="24"/>
                <w:szCs w:val="24"/>
              </w:rPr>
            </w:pPr>
          </w:p>
        </w:tc>
        <w:tc>
          <w:tcPr>
            <w:tcW w:w="1321" w:type="dxa"/>
          </w:tcPr>
          <w:p w:rsidR="00E85DA9" w:rsidRPr="00D24394" w:rsidRDefault="00E85DA9" w:rsidP="00A7677C">
            <w:pPr>
              <w:jc w:val="center"/>
              <w:rPr>
                <w:sz w:val="24"/>
                <w:szCs w:val="24"/>
              </w:rPr>
            </w:pPr>
          </w:p>
        </w:tc>
        <w:tc>
          <w:tcPr>
            <w:tcW w:w="1161" w:type="dxa"/>
          </w:tcPr>
          <w:p w:rsidR="00E85DA9" w:rsidRPr="00D24394" w:rsidRDefault="00E85DA9" w:rsidP="00A7677C">
            <w:pPr>
              <w:jc w:val="center"/>
              <w:rPr>
                <w:sz w:val="24"/>
                <w:szCs w:val="24"/>
              </w:rPr>
            </w:pPr>
            <w:r w:rsidRPr="00D24394">
              <w:rPr>
                <w:sz w:val="24"/>
                <w:szCs w:val="24"/>
              </w:rPr>
              <w:t>32</w:t>
            </w:r>
          </w:p>
        </w:tc>
      </w:tr>
      <w:tr w:rsidR="00E85DA9" w:rsidRPr="00D24394" w:rsidTr="00A7677C">
        <w:tc>
          <w:tcPr>
            <w:tcW w:w="959" w:type="dxa"/>
          </w:tcPr>
          <w:p w:rsidR="00E85DA9" w:rsidRPr="00D24394" w:rsidRDefault="00E85DA9" w:rsidP="00A7677C">
            <w:pPr>
              <w:rPr>
                <w:sz w:val="24"/>
                <w:szCs w:val="24"/>
              </w:rPr>
            </w:pPr>
            <w:r w:rsidRPr="00D24394">
              <w:rPr>
                <w:sz w:val="24"/>
                <w:szCs w:val="24"/>
              </w:rPr>
              <w:t>CO6</w:t>
            </w:r>
          </w:p>
        </w:tc>
        <w:tc>
          <w:tcPr>
            <w:tcW w:w="1362" w:type="dxa"/>
          </w:tcPr>
          <w:p w:rsidR="00E85DA9" w:rsidRPr="00D24394" w:rsidRDefault="00E85DA9" w:rsidP="00A7677C">
            <w:pPr>
              <w:jc w:val="center"/>
              <w:rPr>
                <w:sz w:val="24"/>
                <w:szCs w:val="24"/>
              </w:rPr>
            </w:pPr>
          </w:p>
        </w:tc>
        <w:tc>
          <w:tcPr>
            <w:tcW w:w="1569" w:type="dxa"/>
          </w:tcPr>
          <w:p w:rsidR="00E85DA9" w:rsidRPr="00D24394" w:rsidRDefault="00E85DA9" w:rsidP="00A7677C">
            <w:pPr>
              <w:jc w:val="center"/>
              <w:rPr>
                <w:sz w:val="24"/>
                <w:szCs w:val="24"/>
              </w:rPr>
            </w:pPr>
          </w:p>
        </w:tc>
        <w:tc>
          <w:tcPr>
            <w:tcW w:w="1439" w:type="dxa"/>
          </w:tcPr>
          <w:p w:rsidR="00E85DA9" w:rsidRPr="00D24394" w:rsidRDefault="00E85DA9" w:rsidP="00A7677C">
            <w:pPr>
              <w:jc w:val="center"/>
              <w:rPr>
                <w:sz w:val="24"/>
                <w:szCs w:val="24"/>
              </w:rPr>
            </w:pPr>
            <w:r w:rsidRPr="00D24394">
              <w:rPr>
                <w:sz w:val="24"/>
                <w:szCs w:val="24"/>
              </w:rPr>
              <w:t>10</w:t>
            </w:r>
          </w:p>
        </w:tc>
        <w:tc>
          <w:tcPr>
            <w:tcW w:w="1497" w:type="dxa"/>
          </w:tcPr>
          <w:p w:rsidR="00E85DA9" w:rsidRPr="00D24394" w:rsidRDefault="00E85DA9" w:rsidP="00A21382">
            <w:pPr>
              <w:rPr>
                <w:sz w:val="24"/>
                <w:szCs w:val="24"/>
              </w:rPr>
            </w:pPr>
          </w:p>
        </w:tc>
        <w:tc>
          <w:tcPr>
            <w:tcW w:w="1375" w:type="dxa"/>
          </w:tcPr>
          <w:p w:rsidR="00E85DA9" w:rsidRPr="00D24394" w:rsidRDefault="00E85DA9" w:rsidP="00A7677C">
            <w:pPr>
              <w:jc w:val="center"/>
              <w:rPr>
                <w:sz w:val="24"/>
                <w:szCs w:val="24"/>
              </w:rPr>
            </w:pPr>
          </w:p>
        </w:tc>
        <w:tc>
          <w:tcPr>
            <w:tcW w:w="1321" w:type="dxa"/>
          </w:tcPr>
          <w:p w:rsidR="00E85DA9" w:rsidRPr="00D24394" w:rsidRDefault="00E85DA9" w:rsidP="00A7677C">
            <w:pPr>
              <w:jc w:val="center"/>
              <w:rPr>
                <w:sz w:val="24"/>
                <w:szCs w:val="24"/>
              </w:rPr>
            </w:pPr>
          </w:p>
        </w:tc>
        <w:tc>
          <w:tcPr>
            <w:tcW w:w="1161" w:type="dxa"/>
          </w:tcPr>
          <w:p w:rsidR="00E85DA9" w:rsidRPr="00D24394" w:rsidRDefault="00E85DA9" w:rsidP="00A7677C">
            <w:pPr>
              <w:jc w:val="center"/>
              <w:rPr>
                <w:sz w:val="24"/>
                <w:szCs w:val="24"/>
              </w:rPr>
            </w:pPr>
            <w:r w:rsidRPr="00D24394">
              <w:rPr>
                <w:sz w:val="24"/>
                <w:szCs w:val="24"/>
              </w:rPr>
              <w:t>10</w:t>
            </w:r>
          </w:p>
        </w:tc>
      </w:tr>
      <w:tr w:rsidR="00E85DA9" w:rsidRPr="00D24394" w:rsidTr="00A7677C">
        <w:tc>
          <w:tcPr>
            <w:tcW w:w="9522" w:type="dxa"/>
            <w:gridSpan w:val="7"/>
          </w:tcPr>
          <w:p w:rsidR="00E85DA9" w:rsidRPr="00D24394" w:rsidRDefault="00E85DA9" w:rsidP="00A7677C">
            <w:pPr>
              <w:rPr>
                <w:sz w:val="24"/>
                <w:szCs w:val="24"/>
              </w:rPr>
            </w:pPr>
          </w:p>
        </w:tc>
        <w:tc>
          <w:tcPr>
            <w:tcW w:w="1161" w:type="dxa"/>
          </w:tcPr>
          <w:p w:rsidR="00E85DA9" w:rsidRPr="00D24394" w:rsidRDefault="00E85DA9" w:rsidP="00A7677C">
            <w:pPr>
              <w:jc w:val="center"/>
              <w:rPr>
                <w:b/>
                <w:sz w:val="24"/>
                <w:szCs w:val="24"/>
              </w:rPr>
            </w:pPr>
            <w:r w:rsidRPr="00D24394">
              <w:rPr>
                <w:b/>
                <w:sz w:val="24"/>
                <w:szCs w:val="24"/>
              </w:rPr>
              <w:t>170</w:t>
            </w:r>
          </w:p>
        </w:tc>
      </w:tr>
    </w:tbl>
    <w:p w:rsidR="00E85DA9" w:rsidRDefault="00E85DA9" w:rsidP="004B0222"/>
    <w:p w:rsidR="00E85DA9" w:rsidRDefault="00E85DA9"/>
    <w:p w:rsidR="00E85DA9" w:rsidRDefault="00E85DA9"/>
    <w:p w:rsidR="00E85DA9" w:rsidRDefault="00E85DA9"/>
    <w:p w:rsidR="00E85DA9" w:rsidRDefault="00E85DA9"/>
    <w:p w:rsidR="00E85DA9" w:rsidRDefault="00E85DA9"/>
    <w:p w:rsidR="00E85DA9" w:rsidRDefault="00E85DA9"/>
    <w:p w:rsidR="00E85DA9" w:rsidRDefault="00E85DA9"/>
    <w:p w:rsidR="00E85DA9" w:rsidRDefault="00E85DA9"/>
    <w:p w:rsidR="00E85DA9" w:rsidRDefault="00E85DA9"/>
    <w:p w:rsidR="00E85DA9" w:rsidRDefault="00E85DA9"/>
    <w:p w:rsidR="00A7280B" w:rsidRDefault="00A7280B">
      <w:pPr>
        <w:spacing w:after="200" w:line="276" w:lineRule="auto"/>
      </w:pPr>
      <w:r>
        <w:br w:type="page"/>
      </w:r>
    </w:p>
    <w:p w:rsidR="00E85DA9" w:rsidRDefault="00E85DA9"/>
    <w:p w:rsidR="00E85DA9" w:rsidRPr="00FA46ED" w:rsidRDefault="00E85DA9" w:rsidP="00776D53">
      <w:pPr>
        <w:jc w:val="center"/>
        <w:rPr>
          <w:bCs/>
        </w:rPr>
      </w:pPr>
      <w:r w:rsidRPr="00FA46ED">
        <w:rPr>
          <w:bCs/>
          <w:noProof/>
        </w:rPr>
        <w:drawing>
          <wp:inline distT="0" distB="0" distL="0" distR="0">
            <wp:extent cx="6562725" cy="1525270"/>
            <wp:effectExtent l="0" t="0" r="0" b="0"/>
            <wp:docPr id="53" name="Picture 5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a:picLocks noChangeAspect="1"/>
                    </pic:cNvPicPr>
                  </pic:nvPicPr>
                  <pic:blipFill>
                    <a:blip r:embed="rId8"/>
                    <a:stretch>
                      <a:fillRect/>
                    </a:stretch>
                  </pic:blipFill>
                  <pic:spPr>
                    <a:xfrm>
                      <a:off x="0" y="0"/>
                      <a:ext cx="6578754" cy="1528995"/>
                    </a:xfrm>
                    <a:prstGeom prst="rect">
                      <a:avLst/>
                    </a:prstGeom>
                  </pic:spPr>
                </pic:pic>
              </a:graphicData>
            </a:graphic>
          </wp:inline>
        </w:drawing>
      </w:r>
    </w:p>
    <w:p w:rsidR="00E85DA9" w:rsidRPr="00FA46ED" w:rsidRDefault="00E85DA9" w:rsidP="0093370F">
      <w:pPr>
        <w:jc w:val="center"/>
        <w:rPr>
          <w:bCs/>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5940"/>
        <w:gridCol w:w="1890"/>
        <w:gridCol w:w="900"/>
      </w:tblGrid>
      <w:tr w:rsidR="00E85DA9" w:rsidRPr="00FA46ED" w:rsidTr="002D01F0">
        <w:tc>
          <w:tcPr>
            <w:tcW w:w="1908" w:type="dxa"/>
          </w:tcPr>
          <w:p w:rsidR="00E85DA9" w:rsidRPr="00FA46ED" w:rsidRDefault="00E85DA9" w:rsidP="002D01F0">
            <w:pPr>
              <w:pStyle w:val="Title"/>
              <w:ind w:right="-443"/>
              <w:jc w:val="left"/>
              <w:rPr>
                <w:b/>
                <w:sz w:val="22"/>
                <w:szCs w:val="22"/>
              </w:rPr>
            </w:pPr>
            <w:r w:rsidRPr="00FA46ED">
              <w:rPr>
                <w:b/>
                <w:sz w:val="22"/>
                <w:szCs w:val="22"/>
              </w:rPr>
              <w:t>Course Code :</w:t>
            </w:r>
          </w:p>
        </w:tc>
        <w:tc>
          <w:tcPr>
            <w:tcW w:w="5940" w:type="dxa"/>
          </w:tcPr>
          <w:p w:rsidR="00E85DA9" w:rsidRPr="00FA46ED" w:rsidRDefault="00E85DA9" w:rsidP="002D01F0">
            <w:pPr>
              <w:pStyle w:val="Title"/>
              <w:jc w:val="left"/>
              <w:rPr>
                <w:b/>
                <w:sz w:val="22"/>
                <w:szCs w:val="22"/>
              </w:rPr>
            </w:pPr>
            <w:r w:rsidRPr="00FA46ED">
              <w:rPr>
                <w:b/>
                <w:sz w:val="22"/>
                <w:szCs w:val="22"/>
              </w:rPr>
              <w:t>21BB2006</w:t>
            </w:r>
          </w:p>
        </w:tc>
        <w:tc>
          <w:tcPr>
            <w:tcW w:w="1890" w:type="dxa"/>
          </w:tcPr>
          <w:p w:rsidR="00E85DA9" w:rsidRPr="00FA46ED" w:rsidRDefault="00E85DA9" w:rsidP="0093370F">
            <w:pPr>
              <w:pStyle w:val="Title"/>
              <w:jc w:val="left"/>
              <w:rPr>
                <w:b/>
                <w:sz w:val="22"/>
                <w:szCs w:val="22"/>
              </w:rPr>
            </w:pPr>
            <w:r w:rsidRPr="00FA46ED">
              <w:rPr>
                <w:b/>
                <w:sz w:val="22"/>
                <w:szCs w:val="22"/>
              </w:rPr>
              <w:t>Duration      :</w:t>
            </w:r>
          </w:p>
        </w:tc>
        <w:tc>
          <w:tcPr>
            <w:tcW w:w="900" w:type="dxa"/>
          </w:tcPr>
          <w:p w:rsidR="00E85DA9" w:rsidRPr="00FA46ED" w:rsidRDefault="00E85DA9" w:rsidP="0093370F">
            <w:pPr>
              <w:pStyle w:val="Title"/>
              <w:jc w:val="left"/>
              <w:rPr>
                <w:b/>
                <w:sz w:val="22"/>
                <w:szCs w:val="22"/>
              </w:rPr>
            </w:pPr>
            <w:r w:rsidRPr="00FA46ED">
              <w:rPr>
                <w:b/>
                <w:sz w:val="22"/>
                <w:szCs w:val="22"/>
              </w:rPr>
              <w:t>3hrs</w:t>
            </w:r>
          </w:p>
        </w:tc>
      </w:tr>
      <w:tr w:rsidR="00E85DA9" w:rsidRPr="00FA46ED" w:rsidTr="002D01F0">
        <w:tc>
          <w:tcPr>
            <w:tcW w:w="1908" w:type="dxa"/>
          </w:tcPr>
          <w:p w:rsidR="00E85DA9" w:rsidRPr="00FA46ED" w:rsidRDefault="00E85DA9" w:rsidP="002D01F0">
            <w:pPr>
              <w:pStyle w:val="Title"/>
              <w:ind w:right="-160"/>
              <w:jc w:val="left"/>
              <w:rPr>
                <w:b/>
                <w:sz w:val="22"/>
                <w:szCs w:val="22"/>
              </w:rPr>
            </w:pPr>
            <w:r w:rsidRPr="00FA46ED">
              <w:rPr>
                <w:b/>
                <w:sz w:val="22"/>
                <w:szCs w:val="22"/>
              </w:rPr>
              <w:t>Course Name :</w:t>
            </w:r>
          </w:p>
        </w:tc>
        <w:tc>
          <w:tcPr>
            <w:tcW w:w="5940" w:type="dxa"/>
          </w:tcPr>
          <w:p w:rsidR="00E85DA9" w:rsidRPr="00FA46ED" w:rsidRDefault="00E85DA9" w:rsidP="0093370F">
            <w:pPr>
              <w:pStyle w:val="Title"/>
              <w:jc w:val="left"/>
              <w:rPr>
                <w:b/>
                <w:sz w:val="22"/>
                <w:szCs w:val="22"/>
              </w:rPr>
            </w:pPr>
            <w:r w:rsidRPr="00FA46ED">
              <w:rPr>
                <w:b/>
                <w:sz w:val="22"/>
                <w:szCs w:val="22"/>
              </w:rPr>
              <w:t>FINANCIAL ACCOUNTING</w:t>
            </w:r>
          </w:p>
        </w:tc>
        <w:tc>
          <w:tcPr>
            <w:tcW w:w="1890" w:type="dxa"/>
          </w:tcPr>
          <w:p w:rsidR="00E85DA9" w:rsidRPr="00FA46ED" w:rsidRDefault="00E85DA9" w:rsidP="0093370F">
            <w:pPr>
              <w:pStyle w:val="Title"/>
              <w:jc w:val="left"/>
              <w:rPr>
                <w:b/>
                <w:sz w:val="22"/>
                <w:szCs w:val="22"/>
              </w:rPr>
            </w:pPr>
            <w:r w:rsidRPr="00FA46ED">
              <w:rPr>
                <w:b/>
                <w:sz w:val="22"/>
                <w:szCs w:val="22"/>
              </w:rPr>
              <w:t>Max. Marks :</w:t>
            </w:r>
          </w:p>
        </w:tc>
        <w:tc>
          <w:tcPr>
            <w:tcW w:w="900" w:type="dxa"/>
          </w:tcPr>
          <w:p w:rsidR="00E85DA9" w:rsidRPr="00FA46ED" w:rsidRDefault="00E85DA9" w:rsidP="0093370F">
            <w:pPr>
              <w:pStyle w:val="Title"/>
              <w:jc w:val="left"/>
              <w:rPr>
                <w:b/>
                <w:sz w:val="22"/>
                <w:szCs w:val="22"/>
              </w:rPr>
            </w:pPr>
            <w:r w:rsidRPr="00FA46ED">
              <w:rPr>
                <w:b/>
                <w:sz w:val="22"/>
                <w:szCs w:val="22"/>
              </w:rPr>
              <w:t>100</w:t>
            </w:r>
          </w:p>
        </w:tc>
      </w:tr>
    </w:tbl>
    <w:p w:rsidR="00E85DA9" w:rsidRPr="00FA46ED" w:rsidRDefault="00E85DA9" w:rsidP="00BB1A15">
      <w:pPr>
        <w:ind w:left="720"/>
      </w:pPr>
    </w:p>
    <w:tbl>
      <w:tblPr>
        <w:tblStyle w:val="TableGrid"/>
        <w:tblW w:w="10548" w:type="dxa"/>
        <w:tblLayout w:type="fixed"/>
        <w:tblLook w:val="04A0" w:firstRow="1" w:lastRow="0" w:firstColumn="1" w:lastColumn="0" w:noHBand="0" w:noVBand="1"/>
      </w:tblPr>
      <w:tblGrid>
        <w:gridCol w:w="648"/>
        <w:gridCol w:w="7257"/>
        <w:gridCol w:w="1743"/>
        <w:gridCol w:w="900"/>
      </w:tblGrid>
      <w:tr w:rsidR="00E85DA9" w:rsidRPr="00FA46ED" w:rsidTr="00FA46ED">
        <w:tc>
          <w:tcPr>
            <w:tcW w:w="648" w:type="dxa"/>
            <w:vAlign w:val="center"/>
          </w:tcPr>
          <w:p w:rsidR="00E85DA9" w:rsidRPr="00FA46ED" w:rsidRDefault="00E85DA9" w:rsidP="0093370F">
            <w:pPr>
              <w:jc w:val="center"/>
              <w:rPr>
                <w:b/>
              </w:rPr>
            </w:pPr>
            <w:r w:rsidRPr="00FA46ED">
              <w:rPr>
                <w:b/>
              </w:rPr>
              <w:t>Q. No.</w:t>
            </w:r>
          </w:p>
        </w:tc>
        <w:tc>
          <w:tcPr>
            <w:tcW w:w="7257" w:type="dxa"/>
            <w:vAlign w:val="center"/>
          </w:tcPr>
          <w:p w:rsidR="00E85DA9" w:rsidRPr="00FA46ED" w:rsidRDefault="00E85DA9" w:rsidP="0093370F">
            <w:pPr>
              <w:jc w:val="center"/>
              <w:rPr>
                <w:b/>
              </w:rPr>
            </w:pPr>
            <w:r w:rsidRPr="00FA46ED">
              <w:rPr>
                <w:b/>
              </w:rPr>
              <w:t>Questions</w:t>
            </w:r>
          </w:p>
        </w:tc>
        <w:tc>
          <w:tcPr>
            <w:tcW w:w="1743" w:type="dxa"/>
            <w:vAlign w:val="center"/>
          </w:tcPr>
          <w:p w:rsidR="00E85DA9" w:rsidRPr="00FA46ED" w:rsidRDefault="00E85DA9" w:rsidP="002D01F0">
            <w:pPr>
              <w:jc w:val="center"/>
              <w:rPr>
                <w:b/>
              </w:rPr>
            </w:pPr>
            <w:r w:rsidRPr="00FA46ED">
              <w:rPr>
                <w:b/>
              </w:rPr>
              <w:t>Course Outcome / Bloom’s Level</w:t>
            </w:r>
          </w:p>
        </w:tc>
        <w:tc>
          <w:tcPr>
            <w:tcW w:w="900" w:type="dxa"/>
            <w:vAlign w:val="center"/>
          </w:tcPr>
          <w:p w:rsidR="00E85DA9" w:rsidRPr="00FA46ED" w:rsidRDefault="00E85DA9" w:rsidP="0093370F">
            <w:pPr>
              <w:jc w:val="center"/>
              <w:rPr>
                <w:b/>
              </w:rPr>
            </w:pPr>
            <w:r w:rsidRPr="00FA46ED">
              <w:rPr>
                <w:b/>
              </w:rPr>
              <w:t>Marks</w:t>
            </w:r>
          </w:p>
        </w:tc>
      </w:tr>
      <w:tr w:rsidR="00E85DA9" w:rsidRPr="00FA46ED" w:rsidTr="002D01F0">
        <w:tc>
          <w:tcPr>
            <w:tcW w:w="10548" w:type="dxa"/>
            <w:gridSpan w:val="4"/>
            <w:vAlign w:val="center"/>
          </w:tcPr>
          <w:p w:rsidR="00E85DA9" w:rsidRPr="00FA46ED" w:rsidRDefault="00E85DA9" w:rsidP="002D01F0">
            <w:pPr>
              <w:jc w:val="center"/>
              <w:rPr>
                <w:b/>
                <w:u w:val="single"/>
              </w:rPr>
            </w:pPr>
            <w:r w:rsidRPr="00FA46ED">
              <w:rPr>
                <w:b/>
                <w:u w:val="single"/>
              </w:rPr>
              <w:t>PART – A (5 X 2 = 10 MARKS)</w:t>
            </w:r>
          </w:p>
        </w:tc>
      </w:tr>
      <w:tr w:rsidR="00E85DA9" w:rsidRPr="00FA46ED" w:rsidTr="00FA46ED">
        <w:tc>
          <w:tcPr>
            <w:tcW w:w="648" w:type="dxa"/>
            <w:vAlign w:val="center"/>
          </w:tcPr>
          <w:p w:rsidR="00E85DA9" w:rsidRPr="00FA46ED" w:rsidRDefault="00E85DA9" w:rsidP="00C74D4E">
            <w:pPr>
              <w:jc w:val="center"/>
              <w:rPr>
                <w:bCs/>
              </w:rPr>
            </w:pPr>
            <w:r w:rsidRPr="00FA46ED">
              <w:rPr>
                <w:bCs/>
              </w:rPr>
              <w:t>1.</w:t>
            </w:r>
          </w:p>
        </w:tc>
        <w:tc>
          <w:tcPr>
            <w:tcW w:w="7257" w:type="dxa"/>
            <w:vAlign w:val="center"/>
          </w:tcPr>
          <w:p w:rsidR="00E85DA9" w:rsidRPr="00FA46ED" w:rsidRDefault="00E85DA9" w:rsidP="002D01F0">
            <w:pPr>
              <w:jc w:val="both"/>
            </w:pPr>
            <w:r w:rsidRPr="00FA46ED">
              <w:t>Name Accounting.</w:t>
            </w:r>
          </w:p>
        </w:tc>
        <w:tc>
          <w:tcPr>
            <w:tcW w:w="1743" w:type="dxa"/>
          </w:tcPr>
          <w:p w:rsidR="00E85DA9" w:rsidRPr="00FA46ED" w:rsidRDefault="00E85DA9" w:rsidP="00C74D4E">
            <w:r w:rsidRPr="00FA46ED">
              <w:t>CO1  /  R</w:t>
            </w:r>
          </w:p>
        </w:tc>
        <w:tc>
          <w:tcPr>
            <w:tcW w:w="900" w:type="dxa"/>
            <w:vAlign w:val="center"/>
          </w:tcPr>
          <w:p w:rsidR="00E85DA9" w:rsidRPr="00FA46ED" w:rsidRDefault="00E85DA9" w:rsidP="00C74D4E">
            <w:pPr>
              <w:jc w:val="center"/>
              <w:rPr>
                <w:bCs/>
              </w:rPr>
            </w:pPr>
            <w:r w:rsidRPr="00FA46ED">
              <w:rPr>
                <w:bCs/>
              </w:rPr>
              <w:t>2</w:t>
            </w:r>
          </w:p>
        </w:tc>
      </w:tr>
      <w:tr w:rsidR="00E85DA9" w:rsidRPr="00FA46ED" w:rsidTr="00FA46ED">
        <w:tc>
          <w:tcPr>
            <w:tcW w:w="648" w:type="dxa"/>
            <w:vAlign w:val="center"/>
          </w:tcPr>
          <w:p w:rsidR="00E85DA9" w:rsidRPr="00FA46ED" w:rsidRDefault="00E85DA9" w:rsidP="00C74D4E">
            <w:pPr>
              <w:jc w:val="center"/>
              <w:rPr>
                <w:bCs/>
              </w:rPr>
            </w:pPr>
            <w:r w:rsidRPr="00FA46ED">
              <w:rPr>
                <w:bCs/>
              </w:rPr>
              <w:t>2.</w:t>
            </w:r>
          </w:p>
        </w:tc>
        <w:tc>
          <w:tcPr>
            <w:tcW w:w="7257" w:type="dxa"/>
            <w:vAlign w:val="center"/>
          </w:tcPr>
          <w:p w:rsidR="00E85DA9" w:rsidRPr="00FA46ED" w:rsidRDefault="00E85DA9" w:rsidP="002D01F0">
            <w:pPr>
              <w:jc w:val="both"/>
            </w:pPr>
            <w:r w:rsidRPr="00FA46ED">
              <w:t>State about Cash book.</w:t>
            </w:r>
          </w:p>
        </w:tc>
        <w:tc>
          <w:tcPr>
            <w:tcW w:w="1743" w:type="dxa"/>
          </w:tcPr>
          <w:p w:rsidR="00E85DA9" w:rsidRPr="00FA46ED" w:rsidRDefault="00E85DA9" w:rsidP="00C74D4E">
            <w:r w:rsidRPr="00FA46ED">
              <w:t>CO2  /  R</w:t>
            </w:r>
          </w:p>
        </w:tc>
        <w:tc>
          <w:tcPr>
            <w:tcW w:w="900" w:type="dxa"/>
            <w:vAlign w:val="center"/>
          </w:tcPr>
          <w:p w:rsidR="00E85DA9" w:rsidRPr="00FA46ED" w:rsidRDefault="00E85DA9" w:rsidP="00C74D4E">
            <w:pPr>
              <w:jc w:val="center"/>
              <w:rPr>
                <w:bCs/>
              </w:rPr>
            </w:pPr>
            <w:r w:rsidRPr="00FA46ED">
              <w:rPr>
                <w:bCs/>
              </w:rPr>
              <w:t>2</w:t>
            </w:r>
          </w:p>
        </w:tc>
      </w:tr>
      <w:tr w:rsidR="00E85DA9" w:rsidRPr="00FA46ED" w:rsidTr="00FA46ED">
        <w:tc>
          <w:tcPr>
            <w:tcW w:w="648" w:type="dxa"/>
            <w:vAlign w:val="center"/>
          </w:tcPr>
          <w:p w:rsidR="00E85DA9" w:rsidRPr="00FA46ED" w:rsidRDefault="00E85DA9" w:rsidP="00C74D4E">
            <w:pPr>
              <w:jc w:val="center"/>
              <w:rPr>
                <w:bCs/>
              </w:rPr>
            </w:pPr>
            <w:r w:rsidRPr="00FA46ED">
              <w:rPr>
                <w:bCs/>
              </w:rPr>
              <w:t>3.</w:t>
            </w:r>
          </w:p>
        </w:tc>
        <w:tc>
          <w:tcPr>
            <w:tcW w:w="7257" w:type="dxa"/>
            <w:vAlign w:val="center"/>
          </w:tcPr>
          <w:p w:rsidR="00E85DA9" w:rsidRPr="00FA46ED" w:rsidRDefault="00E85DA9" w:rsidP="002D01F0">
            <w:pPr>
              <w:jc w:val="both"/>
            </w:pPr>
            <w:r w:rsidRPr="00FA46ED">
              <w:t>Explain Suspense account.</w:t>
            </w:r>
          </w:p>
        </w:tc>
        <w:tc>
          <w:tcPr>
            <w:tcW w:w="1743" w:type="dxa"/>
          </w:tcPr>
          <w:p w:rsidR="00E85DA9" w:rsidRPr="00FA46ED" w:rsidRDefault="00E85DA9" w:rsidP="00C74D4E">
            <w:r w:rsidRPr="00FA46ED">
              <w:t>CO 3 /  U</w:t>
            </w:r>
          </w:p>
        </w:tc>
        <w:tc>
          <w:tcPr>
            <w:tcW w:w="900" w:type="dxa"/>
            <w:vAlign w:val="center"/>
          </w:tcPr>
          <w:p w:rsidR="00E85DA9" w:rsidRPr="00FA46ED" w:rsidRDefault="00E85DA9" w:rsidP="00C74D4E">
            <w:pPr>
              <w:jc w:val="center"/>
              <w:rPr>
                <w:bCs/>
              </w:rPr>
            </w:pPr>
            <w:r w:rsidRPr="00FA46ED">
              <w:rPr>
                <w:bCs/>
              </w:rPr>
              <w:t>2</w:t>
            </w:r>
          </w:p>
        </w:tc>
      </w:tr>
      <w:tr w:rsidR="00E85DA9" w:rsidRPr="00FA46ED" w:rsidTr="00FA46ED">
        <w:tc>
          <w:tcPr>
            <w:tcW w:w="648" w:type="dxa"/>
            <w:vAlign w:val="center"/>
          </w:tcPr>
          <w:p w:rsidR="00E85DA9" w:rsidRPr="00FA46ED" w:rsidRDefault="00E85DA9" w:rsidP="00C74D4E">
            <w:pPr>
              <w:jc w:val="center"/>
              <w:rPr>
                <w:bCs/>
              </w:rPr>
            </w:pPr>
            <w:r w:rsidRPr="00FA46ED">
              <w:rPr>
                <w:bCs/>
              </w:rPr>
              <w:t>4.</w:t>
            </w:r>
          </w:p>
        </w:tc>
        <w:tc>
          <w:tcPr>
            <w:tcW w:w="7257" w:type="dxa"/>
            <w:vAlign w:val="center"/>
          </w:tcPr>
          <w:p w:rsidR="00E85DA9" w:rsidRPr="00FA46ED" w:rsidRDefault="00E85DA9" w:rsidP="002D01F0">
            <w:pPr>
              <w:jc w:val="both"/>
            </w:pPr>
            <w:r w:rsidRPr="00FA46ED">
              <w:t>Analyse Bank Reconciliation statement.</w:t>
            </w:r>
          </w:p>
        </w:tc>
        <w:tc>
          <w:tcPr>
            <w:tcW w:w="1743" w:type="dxa"/>
          </w:tcPr>
          <w:p w:rsidR="00E85DA9" w:rsidRPr="00FA46ED" w:rsidRDefault="00E85DA9" w:rsidP="00C74D4E">
            <w:r w:rsidRPr="00FA46ED">
              <w:t>CO4  /  An</w:t>
            </w:r>
          </w:p>
        </w:tc>
        <w:tc>
          <w:tcPr>
            <w:tcW w:w="900" w:type="dxa"/>
            <w:vAlign w:val="center"/>
          </w:tcPr>
          <w:p w:rsidR="00E85DA9" w:rsidRPr="00FA46ED" w:rsidRDefault="00E85DA9" w:rsidP="00C74D4E">
            <w:pPr>
              <w:jc w:val="center"/>
              <w:rPr>
                <w:bCs/>
              </w:rPr>
            </w:pPr>
            <w:r w:rsidRPr="00FA46ED">
              <w:rPr>
                <w:bCs/>
              </w:rPr>
              <w:t>2</w:t>
            </w:r>
          </w:p>
        </w:tc>
      </w:tr>
      <w:tr w:rsidR="00E85DA9" w:rsidRPr="00FA46ED" w:rsidTr="00FA46ED">
        <w:tc>
          <w:tcPr>
            <w:tcW w:w="648" w:type="dxa"/>
            <w:vAlign w:val="center"/>
          </w:tcPr>
          <w:p w:rsidR="00E85DA9" w:rsidRPr="00FA46ED" w:rsidRDefault="00E85DA9" w:rsidP="00C74D4E">
            <w:pPr>
              <w:jc w:val="center"/>
              <w:rPr>
                <w:bCs/>
              </w:rPr>
            </w:pPr>
            <w:r w:rsidRPr="00FA46ED">
              <w:rPr>
                <w:bCs/>
              </w:rPr>
              <w:t>5.</w:t>
            </w:r>
          </w:p>
        </w:tc>
        <w:tc>
          <w:tcPr>
            <w:tcW w:w="7257" w:type="dxa"/>
            <w:vAlign w:val="center"/>
          </w:tcPr>
          <w:p w:rsidR="00E85DA9" w:rsidRPr="00FA46ED" w:rsidRDefault="00E85DA9" w:rsidP="002D01F0">
            <w:pPr>
              <w:jc w:val="both"/>
            </w:pPr>
            <w:r w:rsidRPr="00FA46ED">
              <w:t>Criticise Final accounts.</w:t>
            </w:r>
          </w:p>
        </w:tc>
        <w:tc>
          <w:tcPr>
            <w:tcW w:w="1743" w:type="dxa"/>
          </w:tcPr>
          <w:p w:rsidR="00E85DA9" w:rsidRPr="00FA46ED" w:rsidRDefault="00E85DA9" w:rsidP="00C74D4E">
            <w:r w:rsidRPr="00FA46ED">
              <w:t>CO5  /  C</w:t>
            </w:r>
          </w:p>
        </w:tc>
        <w:tc>
          <w:tcPr>
            <w:tcW w:w="900" w:type="dxa"/>
            <w:vAlign w:val="center"/>
          </w:tcPr>
          <w:p w:rsidR="00E85DA9" w:rsidRPr="00FA46ED" w:rsidRDefault="00E85DA9" w:rsidP="00C74D4E">
            <w:pPr>
              <w:jc w:val="center"/>
              <w:rPr>
                <w:bCs/>
              </w:rPr>
            </w:pPr>
            <w:r w:rsidRPr="00FA46ED">
              <w:rPr>
                <w:bCs/>
              </w:rPr>
              <w:t>2</w:t>
            </w:r>
          </w:p>
        </w:tc>
      </w:tr>
    </w:tbl>
    <w:p w:rsidR="00E85DA9" w:rsidRPr="00FA46ED" w:rsidRDefault="00E85DA9" w:rsidP="0093370F">
      <w:pPr>
        <w:jc w:val="center"/>
        <w:rPr>
          <w:b/>
          <w:u w:val="single"/>
        </w:rPr>
      </w:pPr>
    </w:p>
    <w:tbl>
      <w:tblPr>
        <w:tblStyle w:val="TableGrid"/>
        <w:tblW w:w="10548" w:type="dxa"/>
        <w:tblLayout w:type="fixed"/>
        <w:tblLook w:val="04A0" w:firstRow="1" w:lastRow="0" w:firstColumn="1" w:lastColumn="0" w:noHBand="0" w:noVBand="1"/>
      </w:tblPr>
      <w:tblGrid>
        <w:gridCol w:w="675"/>
        <w:gridCol w:w="7513"/>
        <w:gridCol w:w="1460"/>
        <w:gridCol w:w="900"/>
      </w:tblGrid>
      <w:tr w:rsidR="00E85DA9" w:rsidRPr="00FA46ED" w:rsidTr="002D01F0">
        <w:tc>
          <w:tcPr>
            <w:tcW w:w="10548" w:type="dxa"/>
            <w:gridSpan w:val="4"/>
          </w:tcPr>
          <w:p w:rsidR="00E85DA9" w:rsidRPr="00FA46ED" w:rsidRDefault="00E85DA9" w:rsidP="0093370F">
            <w:pPr>
              <w:jc w:val="center"/>
              <w:rPr>
                <w:b/>
                <w:u w:val="single"/>
              </w:rPr>
            </w:pPr>
            <w:r w:rsidRPr="00FA46ED">
              <w:rPr>
                <w:b/>
                <w:u w:val="single"/>
              </w:rPr>
              <w:t xml:space="preserve">PART – B (3 X 10 = 30 MARKS) </w:t>
            </w:r>
          </w:p>
          <w:p w:rsidR="00E85DA9" w:rsidRPr="00FA46ED" w:rsidRDefault="00E85DA9" w:rsidP="00C96096">
            <w:pPr>
              <w:jc w:val="center"/>
              <w:rPr>
                <w:b/>
                <w:u w:val="single"/>
              </w:rPr>
            </w:pPr>
            <w:r w:rsidRPr="00FA46ED">
              <w:rPr>
                <w:b/>
                <w:u w:val="single"/>
              </w:rPr>
              <w:t>(either or type)</w:t>
            </w:r>
          </w:p>
        </w:tc>
      </w:tr>
      <w:tr w:rsidR="00E85DA9" w:rsidRPr="00FA46ED" w:rsidTr="00776D53">
        <w:tc>
          <w:tcPr>
            <w:tcW w:w="675" w:type="dxa"/>
          </w:tcPr>
          <w:p w:rsidR="00E85DA9" w:rsidRPr="00FA46ED" w:rsidRDefault="00E85DA9" w:rsidP="001903CA">
            <w:pPr>
              <w:jc w:val="center"/>
            </w:pPr>
            <w:r w:rsidRPr="00FA46ED">
              <w:t>6.</w:t>
            </w:r>
          </w:p>
        </w:tc>
        <w:tc>
          <w:tcPr>
            <w:tcW w:w="7513" w:type="dxa"/>
          </w:tcPr>
          <w:p w:rsidR="00E85DA9" w:rsidRPr="00FA46ED" w:rsidRDefault="00E85DA9" w:rsidP="002D01F0">
            <w:pPr>
              <w:jc w:val="both"/>
            </w:pPr>
            <w:r w:rsidRPr="00FA46ED">
              <w:t>Describe any 5</w:t>
            </w:r>
            <w:r w:rsidRPr="00FA46ED">
              <w:rPr>
                <w:spacing w:val="-3"/>
              </w:rPr>
              <w:t xml:space="preserve"> Accounting Concepts.</w:t>
            </w:r>
          </w:p>
        </w:tc>
        <w:tc>
          <w:tcPr>
            <w:tcW w:w="1460" w:type="dxa"/>
          </w:tcPr>
          <w:p w:rsidR="00E85DA9" w:rsidRPr="00FA46ED" w:rsidRDefault="00E85DA9" w:rsidP="00776D53">
            <w:pPr>
              <w:jc w:val="center"/>
            </w:pPr>
            <w:r w:rsidRPr="00FA46ED">
              <w:t>CO1 /  R</w:t>
            </w:r>
          </w:p>
        </w:tc>
        <w:tc>
          <w:tcPr>
            <w:tcW w:w="900" w:type="dxa"/>
          </w:tcPr>
          <w:p w:rsidR="00E85DA9" w:rsidRPr="00FA46ED" w:rsidRDefault="00E85DA9" w:rsidP="0093370F">
            <w:pPr>
              <w:jc w:val="center"/>
            </w:pPr>
            <w:r w:rsidRPr="00FA46ED">
              <w:t>10</w:t>
            </w:r>
          </w:p>
        </w:tc>
      </w:tr>
      <w:tr w:rsidR="00E85DA9" w:rsidRPr="00FA46ED" w:rsidTr="002D01F0">
        <w:trPr>
          <w:trHeight w:val="70"/>
        </w:trPr>
        <w:tc>
          <w:tcPr>
            <w:tcW w:w="675" w:type="dxa"/>
          </w:tcPr>
          <w:p w:rsidR="00E85DA9" w:rsidRPr="00FA46ED" w:rsidRDefault="00E85DA9" w:rsidP="001903CA">
            <w:pPr>
              <w:jc w:val="center"/>
            </w:pPr>
          </w:p>
        </w:tc>
        <w:tc>
          <w:tcPr>
            <w:tcW w:w="8973" w:type="dxa"/>
            <w:gridSpan w:val="2"/>
          </w:tcPr>
          <w:p w:rsidR="00E85DA9" w:rsidRPr="00FA46ED" w:rsidRDefault="00E85DA9" w:rsidP="002D01F0">
            <w:pPr>
              <w:jc w:val="center"/>
              <w:rPr>
                <w:b/>
              </w:rPr>
            </w:pPr>
            <w:r w:rsidRPr="00FA46ED">
              <w:rPr>
                <w:b/>
              </w:rPr>
              <w:t>(OR)</w:t>
            </w:r>
          </w:p>
        </w:tc>
        <w:tc>
          <w:tcPr>
            <w:tcW w:w="900" w:type="dxa"/>
          </w:tcPr>
          <w:p w:rsidR="00E85DA9" w:rsidRPr="00FA46ED" w:rsidRDefault="00E85DA9" w:rsidP="0093370F">
            <w:pPr>
              <w:jc w:val="center"/>
            </w:pPr>
          </w:p>
        </w:tc>
      </w:tr>
      <w:tr w:rsidR="00E85DA9" w:rsidRPr="00FA46ED" w:rsidTr="00776D53">
        <w:tc>
          <w:tcPr>
            <w:tcW w:w="675" w:type="dxa"/>
          </w:tcPr>
          <w:p w:rsidR="00E85DA9" w:rsidRPr="00FA46ED" w:rsidRDefault="00E85DA9" w:rsidP="001903CA">
            <w:pPr>
              <w:jc w:val="center"/>
            </w:pPr>
            <w:r w:rsidRPr="00FA46ED">
              <w:t>7.</w:t>
            </w:r>
          </w:p>
        </w:tc>
        <w:tc>
          <w:tcPr>
            <w:tcW w:w="7513" w:type="dxa"/>
          </w:tcPr>
          <w:p w:rsidR="00E85DA9" w:rsidRPr="00FA46ED" w:rsidRDefault="00E85DA9" w:rsidP="00776D53">
            <w:pPr>
              <w:shd w:val="clear" w:color="auto" w:fill="FFFFFF"/>
              <w:spacing w:line="315" w:lineRule="atLeast"/>
              <w:jc w:val="both"/>
              <w:rPr>
                <w:color w:val="333333"/>
              </w:rPr>
            </w:pPr>
            <w:r w:rsidRPr="00FA46ED">
              <w:rPr>
                <w:color w:val="333333"/>
              </w:rPr>
              <w:t>Ananth is a trader dealing in textiles. For the following transactions, pass journal entries for the month of January, 2018.</w:t>
            </w:r>
          </w:p>
          <w:p w:rsidR="00E85DA9" w:rsidRPr="00FA46ED" w:rsidRDefault="00E85DA9" w:rsidP="002D01F0">
            <w:pPr>
              <w:shd w:val="clear" w:color="auto" w:fill="FFFFFF"/>
              <w:rPr>
                <w:color w:val="333333"/>
              </w:rPr>
            </w:pPr>
            <w:r w:rsidRPr="00FA46ED">
              <w:rPr>
                <w:color w:val="333333"/>
              </w:rPr>
              <w:t>Jan.                                                                              Rs.</w:t>
            </w:r>
          </w:p>
          <w:p w:rsidR="00E85DA9" w:rsidRPr="00FA46ED" w:rsidRDefault="00E85DA9" w:rsidP="002D01F0">
            <w:pPr>
              <w:shd w:val="clear" w:color="auto" w:fill="FFFFFF"/>
              <w:rPr>
                <w:color w:val="333333"/>
              </w:rPr>
            </w:pPr>
            <w:r w:rsidRPr="00FA46ED">
              <w:rPr>
                <w:color w:val="333333"/>
              </w:rPr>
              <w:t>1   Commenced business with cash                      70,000</w:t>
            </w:r>
          </w:p>
          <w:p w:rsidR="00E85DA9" w:rsidRPr="00FA46ED" w:rsidRDefault="00E85DA9" w:rsidP="002D01F0">
            <w:pPr>
              <w:shd w:val="clear" w:color="auto" w:fill="FFFFFF"/>
              <w:rPr>
                <w:color w:val="333333"/>
              </w:rPr>
            </w:pPr>
            <w:r w:rsidRPr="00FA46ED">
              <w:rPr>
                <w:color w:val="333333"/>
              </w:rPr>
              <w:t>2   Purchased goods from X and Co. on credit     30,000</w:t>
            </w:r>
          </w:p>
          <w:p w:rsidR="00E85DA9" w:rsidRPr="00FA46ED" w:rsidRDefault="00E85DA9" w:rsidP="002D01F0">
            <w:pPr>
              <w:shd w:val="clear" w:color="auto" w:fill="FFFFFF"/>
              <w:rPr>
                <w:color w:val="333333"/>
              </w:rPr>
            </w:pPr>
            <w:r w:rsidRPr="00FA46ED">
              <w:rPr>
                <w:color w:val="333333"/>
              </w:rPr>
              <w:t>3   Cash deposited into bank                                 40,000</w:t>
            </w:r>
          </w:p>
          <w:p w:rsidR="00E85DA9" w:rsidRPr="00FA46ED" w:rsidRDefault="00E85DA9" w:rsidP="002D01F0">
            <w:pPr>
              <w:shd w:val="clear" w:color="auto" w:fill="FFFFFF"/>
              <w:rPr>
                <w:color w:val="333333"/>
              </w:rPr>
            </w:pPr>
            <w:r w:rsidRPr="00FA46ED">
              <w:rPr>
                <w:color w:val="333333"/>
              </w:rPr>
              <w:t>4   Bought a building from L and Co. on credit    95,000</w:t>
            </w:r>
          </w:p>
          <w:p w:rsidR="00E85DA9" w:rsidRPr="00FA46ED" w:rsidRDefault="00E85DA9" w:rsidP="000746C9">
            <w:pPr>
              <w:shd w:val="clear" w:color="auto" w:fill="FFFFFF"/>
            </w:pPr>
            <w:r w:rsidRPr="00FA46ED">
              <w:rPr>
                <w:color w:val="333333"/>
              </w:rPr>
              <w:t>5   Cash withdrawn from bank for office use       5,000</w:t>
            </w:r>
          </w:p>
        </w:tc>
        <w:tc>
          <w:tcPr>
            <w:tcW w:w="1460" w:type="dxa"/>
          </w:tcPr>
          <w:p w:rsidR="00E85DA9" w:rsidRPr="00FA46ED" w:rsidRDefault="00E85DA9" w:rsidP="0093370F">
            <w:pPr>
              <w:jc w:val="center"/>
            </w:pPr>
            <w:r w:rsidRPr="00FA46ED">
              <w:t>CO2 /  U</w:t>
            </w:r>
          </w:p>
        </w:tc>
        <w:tc>
          <w:tcPr>
            <w:tcW w:w="900" w:type="dxa"/>
          </w:tcPr>
          <w:p w:rsidR="00E85DA9" w:rsidRPr="00FA46ED" w:rsidRDefault="00E85DA9" w:rsidP="0093370F">
            <w:pPr>
              <w:jc w:val="center"/>
            </w:pPr>
            <w:r w:rsidRPr="00FA46ED">
              <w:t>10</w:t>
            </w:r>
          </w:p>
        </w:tc>
      </w:tr>
      <w:tr w:rsidR="00E85DA9" w:rsidRPr="00FA46ED" w:rsidTr="002D01F0">
        <w:tc>
          <w:tcPr>
            <w:tcW w:w="675" w:type="dxa"/>
          </w:tcPr>
          <w:p w:rsidR="00E85DA9" w:rsidRPr="00FA46ED" w:rsidRDefault="00E85DA9" w:rsidP="001903CA">
            <w:pPr>
              <w:jc w:val="center"/>
            </w:pPr>
          </w:p>
        </w:tc>
        <w:tc>
          <w:tcPr>
            <w:tcW w:w="8973" w:type="dxa"/>
            <w:gridSpan w:val="2"/>
          </w:tcPr>
          <w:p w:rsidR="00E85DA9" w:rsidRPr="00FA46ED" w:rsidRDefault="00E85DA9" w:rsidP="0093370F">
            <w:pPr>
              <w:jc w:val="center"/>
            </w:pPr>
          </w:p>
        </w:tc>
        <w:tc>
          <w:tcPr>
            <w:tcW w:w="900" w:type="dxa"/>
          </w:tcPr>
          <w:p w:rsidR="00E85DA9" w:rsidRPr="00FA46ED" w:rsidRDefault="00E85DA9" w:rsidP="0093370F">
            <w:pPr>
              <w:jc w:val="center"/>
            </w:pPr>
          </w:p>
        </w:tc>
      </w:tr>
      <w:tr w:rsidR="00E85DA9" w:rsidRPr="00FA46ED" w:rsidTr="00776D53">
        <w:trPr>
          <w:trHeight w:val="296"/>
        </w:trPr>
        <w:tc>
          <w:tcPr>
            <w:tcW w:w="675" w:type="dxa"/>
          </w:tcPr>
          <w:p w:rsidR="00E85DA9" w:rsidRPr="00FA46ED" w:rsidRDefault="00E85DA9" w:rsidP="001903CA">
            <w:pPr>
              <w:jc w:val="center"/>
            </w:pPr>
            <w:r w:rsidRPr="00FA46ED">
              <w:t>8.</w:t>
            </w:r>
          </w:p>
        </w:tc>
        <w:tc>
          <w:tcPr>
            <w:tcW w:w="7513" w:type="dxa"/>
          </w:tcPr>
          <w:p w:rsidR="00E85DA9" w:rsidRPr="00FA46ED" w:rsidRDefault="00E85DA9" w:rsidP="00807E17">
            <w:r w:rsidRPr="00FA46ED">
              <w:t>Describe the types of errors.</w:t>
            </w:r>
          </w:p>
        </w:tc>
        <w:tc>
          <w:tcPr>
            <w:tcW w:w="1460" w:type="dxa"/>
          </w:tcPr>
          <w:p w:rsidR="00E85DA9" w:rsidRPr="00FA46ED" w:rsidRDefault="00E85DA9" w:rsidP="00A77E3D">
            <w:pPr>
              <w:jc w:val="center"/>
            </w:pPr>
            <w:r w:rsidRPr="00FA46ED">
              <w:t>CO3  /  U</w:t>
            </w:r>
          </w:p>
        </w:tc>
        <w:tc>
          <w:tcPr>
            <w:tcW w:w="900" w:type="dxa"/>
          </w:tcPr>
          <w:p w:rsidR="00E85DA9" w:rsidRPr="00FA46ED" w:rsidRDefault="00E85DA9" w:rsidP="0093370F">
            <w:pPr>
              <w:jc w:val="center"/>
            </w:pPr>
            <w:r w:rsidRPr="00FA46ED">
              <w:t>10</w:t>
            </w:r>
          </w:p>
        </w:tc>
      </w:tr>
      <w:tr w:rsidR="00E85DA9" w:rsidRPr="00FA46ED" w:rsidTr="002D01F0">
        <w:tc>
          <w:tcPr>
            <w:tcW w:w="675" w:type="dxa"/>
          </w:tcPr>
          <w:p w:rsidR="00E85DA9" w:rsidRPr="00FA46ED" w:rsidRDefault="00E85DA9" w:rsidP="001903CA">
            <w:pPr>
              <w:jc w:val="center"/>
            </w:pPr>
          </w:p>
        </w:tc>
        <w:tc>
          <w:tcPr>
            <w:tcW w:w="8973" w:type="dxa"/>
            <w:gridSpan w:val="2"/>
          </w:tcPr>
          <w:p w:rsidR="00E85DA9" w:rsidRPr="00FA46ED" w:rsidRDefault="00E85DA9" w:rsidP="0093370F">
            <w:pPr>
              <w:jc w:val="center"/>
              <w:rPr>
                <w:b/>
              </w:rPr>
            </w:pPr>
            <w:r w:rsidRPr="00FA46ED">
              <w:rPr>
                <w:b/>
              </w:rPr>
              <w:t>(OR)</w:t>
            </w:r>
          </w:p>
        </w:tc>
        <w:tc>
          <w:tcPr>
            <w:tcW w:w="900" w:type="dxa"/>
          </w:tcPr>
          <w:p w:rsidR="00E85DA9" w:rsidRPr="00FA46ED" w:rsidRDefault="00E85DA9" w:rsidP="0093370F">
            <w:pPr>
              <w:jc w:val="center"/>
            </w:pPr>
          </w:p>
        </w:tc>
      </w:tr>
      <w:tr w:rsidR="00E85DA9" w:rsidRPr="00FA46ED" w:rsidTr="00776D53">
        <w:tc>
          <w:tcPr>
            <w:tcW w:w="675" w:type="dxa"/>
          </w:tcPr>
          <w:p w:rsidR="00E85DA9" w:rsidRPr="00FA46ED" w:rsidRDefault="00E85DA9" w:rsidP="001903CA">
            <w:pPr>
              <w:jc w:val="center"/>
            </w:pPr>
            <w:r w:rsidRPr="00FA46ED">
              <w:t>9.</w:t>
            </w:r>
          </w:p>
        </w:tc>
        <w:tc>
          <w:tcPr>
            <w:tcW w:w="7513" w:type="dxa"/>
          </w:tcPr>
          <w:p w:rsidR="00E85DA9" w:rsidRPr="00FA46ED" w:rsidRDefault="00E85DA9" w:rsidP="00A85545">
            <w:pPr>
              <w:pStyle w:val="NormalWeb"/>
              <w:shd w:val="clear" w:color="auto" w:fill="FFFFFF"/>
              <w:spacing w:before="0" w:beforeAutospacing="0" w:after="0" w:afterAutospacing="0"/>
              <w:jc w:val="both"/>
              <w:rPr>
                <w:color w:val="000000"/>
              </w:rPr>
            </w:pPr>
            <w:r w:rsidRPr="00FA46ED">
              <w:t xml:space="preserve">Compose </w:t>
            </w:r>
            <w:r w:rsidRPr="00FA46ED">
              <w:rPr>
                <w:color w:val="000000"/>
              </w:rPr>
              <w:t>From the following particulars prepare Bank reconciliation statement of Arun Ltd. as on 31</w:t>
            </w:r>
            <w:r w:rsidRPr="00FA46ED">
              <w:rPr>
                <w:color w:val="000000"/>
                <w:vertAlign w:val="superscript"/>
              </w:rPr>
              <w:t>st</w:t>
            </w:r>
            <w:r w:rsidRPr="00FA46ED">
              <w:rPr>
                <w:color w:val="000000"/>
              </w:rPr>
              <w:t xml:space="preserve"> March, 2021: </w:t>
            </w:r>
          </w:p>
          <w:p w:rsidR="00E85DA9" w:rsidRPr="00FA46ED" w:rsidRDefault="00E85DA9" w:rsidP="00120816">
            <w:pPr>
              <w:pStyle w:val="NormalWeb"/>
              <w:numPr>
                <w:ilvl w:val="0"/>
                <w:numId w:val="1"/>
              </w:numPr>
              <w:spacing w:before="0" w:beforeAutospacing="0" w:after="0" w:afterAutospacing="0"/>
              <w:jc w:val="both"/>
              <w:textAlignment w:val="baseline"/>
              <w:rPr>
                <w:color w:val="000000"/>
              </w:rPr>
            </w:pPr>
            <w:r w:rsidRPr="00FA46ED">
              <w:rPr>
                <w:color w:val="000000"/>
              </w:rPr>
              <w:t>Balance as per Pass Book was Rs. 14,000. </w:t>
            </w:r>
          </w:p>
          <w:p w:rsidR="00E85DA9" w:rsidRPr="00FA46ED" w:rsidRDefault="00E85DA9" w:rsidP="00120816">
            <w:pPr>
              <w:pStyle w:val="NormalWeb"/>
              <w:numPr>
                <w:ilvl w:val="0"/>
                <w:numId w:val="1"/>
              </w:numPr>
              <w:spacing w:before="0" w:beforeAutospacing="0" w:after="0" w:afterAutospacing="0"/>
              <w:jc w:val="both"/>
              <w:textAlignment w:val="baseline"/>
              <w:rPr>
                <w:color w:val="000000"/>
              </w:rPr>
            </w:pPr>
            <w:r w:rsidRPr="00FA46ED">
              <w:rPr>
                <w:color w:val="000000"/>
              </w:rPr>
              <w:t>Bank collected a cheque of Rs. 500 on behalf of Arun Ltd. but forgot to record it in the Pass Book. </w:t>
            </w:r>
          </w:p>
          <w:p w:rsidR="00E85DA9" w:rsidRPr="00FA46ED" w:rsidRDefault="00E85DA9" w:rsidP="00120816">
            <w:pPr>
              <w:pStyle w:val="NormalWeb"/>
              <w:numPr>
                <w:ilvl w:val="0"/>
                <w:numId w:val="1"/>
              </w:numPr>
              <w:spacing w:before="0" w:beforeAutospacing="0" w:after="0" w:afterAutospacing="0"/>
              <w:jc w:val="both"/>
              <w:textAlignment w:val="baseline"/>
              <w:rPr>
                <w:color w:val="000000"/>
              </w:rPr>
            </w:pPr>
            <w:r w:rsidRPr="00FA46ED">
              <w:rPr>
                <w:color w:val="000000"/>
              </w:rPr>
              <w:t>Bank deposits a cash deposit of Rs. 2,589 as Rs. 2,598. </w:t>
            </w:r>
          </w:p>
          <w:p w:rsidR="00E85DA9" w:rsidRPr="00FA46ED" w:rsidRDefault="00E85DA9" w:rsidP="00120816">
            <w:pPr>
              <w:pStyle w:val="NormalWeb"/>
              <w:numPr>
                <w:ilvl w:val="0"/>
                <w:numId w:val="1"/>
              </w:numPr>
              <w:spacing w:before="0" w:beforeAutospacing="0" w:after="0" w:afterAutospacing="0"/>
              <w:jc w:val="both"/>
              <w:textAlignment w:val="baseline"/>
              <w:rPr>
                <w:color w:val="000000"/>
              </w:rPr>
            </w:pPr>
            <w:r w:rsidRPr="00FA46ED">
              <w:rPr>
                <w:color w:val="000000"/>
              </w:rPr>
              <w:t>The payment of a cheque of Rs. 700 was recorded twice in the Pass Book. </w:t>
            </w:r>
          </w:p>
          <w:p w:rsidR="00E85DA9" w:rsidRPr="00FA46ED" w:rsidRDefault="00E85DA9" w:rsidP="00120816">
            <w:pPr>
              <w:pStyle w:val="NormalWeb"/>
              <w:numPr>
                <w:ilvl w:val="0"/>
                <w:numId w:val="1"/>
              </w:numPr>
              <w:spacing w:before="0" w:beforeAutospacing="0" w:after="0" w:afterAutospacing="0"/>
              <w:jc w:val="both"/>
              <w:textAlignment w:val="baseline"/>
              <w:rPr>
                <w:color w:val="000000"/>
              </w:rPr>
            </w:pPr>
            <w:r w:rsidRPr="00FA46ED">
              <w:rPr>
                <w:color w:val="000000"/>
              </w:rPr>
              <w:t>Dividend collected by bank Rs. 450. </w:t>
            </w:r>
          </w:p>
          <w:p w:rsidR="00E85DA9" w:rsidRPr="00FA46ED" w:rsidRDefault="00E85DA9" w:rsidP="00120816">
            <w:pPr>
              <w:pStyle w:val="NormalWeb"/>
              <w:numPr>
                <w:ilvl w:val="0"/>
                <w:numId w:val="1"/>
              </w:numPr>
              <w:spacing w:before="0" w:beforeAutospacing="0" w:after="0" w:afterAutospacing="0"/>
              <w:jc w:val="both"/>
              <w:textAlignment w:val="baseline"/>
              <w:rPr>
                <w:color w:val="000000"/>
              </w:rPr>
            </w:pPr>
            <w:r w:rsidRPr="00FA46ED">
              <w:rPr>
                <w:color w:val="000000"/>
              </w:rPr>
              <w:t>Bank charges Rs. 250 debited by the bank. </w:t>
            </w:r>
          </w:p>
        </w:tc>
        <w:tc>
          <w:tcPr>
            <w:tcW w:w="1460" w:type="dxa"/>
          </w:tcPr>
          <w:p w:rsidR="00E85DA9" w:rsidRPr="00FA46ED" w:rsidRDefault="00E85DA9" w:rsidP="0093370F">
            <w:pPr>
              <w:jc w:val="center"/>
            </w:pPr>
            <w:r w:rsidRPr="00FA46ED">
              <w:t>CO4  /  C</w:t>
            </w:r>
          </w:p>
          <w:p w:rsidR="00E85DA9" w:rsidRPr="00FA46ED" w:rsidRDefault="00E85DA9" w:rsidP="0093370F">
            <w:pPr>
              <w:jc w:val="center"/>
            </w:pPr>
          </w:p>
        </w:tc>
        <w:tc>
          <w:tcPr>
            <w:tcW w:w="900" w:type="dxa"/>
          </w:tcPr>
          <w:p w:rsidR="00E85DA9" w:rsidRPr="00FA46ED" w:rsidRDefault="00E85DA9" w:rsidP="0093370F">
            <w:pPr>
              <w:jc w:val="center"/>
            </w:pPr>
            <w:r w:rsidRPr="00FA46ED">
              <w:t>10</w:t>
            </w:r>
          </w:p>
        </w:tc>
      </w:tr>
      <w:tr w:rsidR="00E85DA9" w:rsidRPr="00FA46ED" w:rsidTr="00776D53">
        <w:tc>
          <w:tcPr>
            <w:tcW w:w="675" w:type="dxa"/>
          </w:tcPr>
          <w:p w:rsidR="00E85DA9" w:rsidRPr="00FA46ED" w:rsidRDefault="00E85DA9" w:rsidP="001903CA">
            <w:pPr>
              <w:jc w:val="center"/>
            </w:pPr>
          </w:p>
        </w:tc>
        <w:tc>
          <w:tcPr>
            <w:tcW w:w="7513" w:type="dxa"/>
          </w:tcPr>
          <w:p w:rsidR="00E85DA9" w:rsidRPr="00FA46ED" w:rsidRDefault="00E85DA9" w:rsidP="00A85545">
            <w:pPr>
              <w:pStyle w:val="NormalWeb"/>
              <w:shd w:val="clear" w:color="auto" w:fill="FFFFFF"/>
              <w:spacing w:before="0" w:beforeAutospacing="0" w:after="0" w:afterAutospacing="0"/>
              <w:jc w:val="both"/>
            </w:pPr>
          </w:p>
        </w:tc>
        <w:tc>
          <w:tcPr>
            <w:tcW w:w="1460" w:type="dxa"/>
          </w:tcPr>
          <w:p w:rsidR="00E85DA9" w:rsidRPr="00FA46ED" w:rsidRDefault="00E85DA9" w:rsidP="0093370F">
            <w:pPr>
              <w:jc w:val="center"/>
            </w:pPr>
          </w:p>
        </w:tc>
        <w:tc>
          <w:tcPr>
            <w:tcW w:w="900" w:type="dxa"/>
          </w:tcPr>
          <w:p w:rsidR="00E85DA9" w:rsidRPr="00FA46ED" w:rsidRDefault="00E85DA9" w:rsidP="0093370F">
            <w:pPr>
              <w:jc w:val="center"/>
            </w:pPr>
          </w:p>
        </w:tc>
      </w:tr>
      <w:tr w:rsidR="00E85DA9" w:rsidRPr="00FA46ED" w:rsidTr="00776D53">
        <w:tc>
          <w:tcPr>
            <w:tcW w:w="675" w:type="dxa"/>
          </w:tcPr>
          <w:p w:rsidR="00E85DA9" w:rsidRPr="00FA46ED" w:rsidRDefault="00E85DA9" w:rsidP="001903CA">
            <w:pPr>
              <w:jc w:val="center"/>
            </w:pPr>
            <w:r w:rsidRPr="00FA46ED">
              <w:t>10.</w:t>
            </w:r>
          </w:p>
        </w:tc>
        <w:tc>
          <w:tcPr>
            <w:tcW w:w="7513" w:type="dxa"/>
          </w:tcPr>
          <w:p w:rsidR="00E85DA9" w:rsidRPr="00FA46ED" w:rsidRDefault="00E85DA9" w:rsidP="000746C9">
            <w:pPr>
              <w:pStyle w:val="TableParagraph"/>
              <w:spacing w:line="247" w:lineRule="exact"/>
            </w:pPr>
            <w:r w:rsidRPr="00FA46ED">
              <w:t xml:space="preserve">Point out on types of Cash book </w:t>
            </w:r>
          </w:p>
        </w:tc>
        <w:tc>
          <w:tcPr>
            <w:tcW w:w="1460" w:type="dxa"/>
          </w:tcPr>
          <w:p w:rsidR="00E85DA9" w:rsidRPr="00FA46ED" w:rsidRDefault="00E85DA9" w:rsidP="00776D53">
            <w:pPr>
              <w:jc w:val="center"/>
            </w:pPr>
            <w:r w:rsidRPr="00FA46ED">
              <w:t>CO5 /  A</w:t>
            </w:r>
          </w:p>
        </w:tc>
        <w:tc>
          <w:tcPr>
            <w:tcW w:w="900" w:type="dxa"/>
          </w:tcPr>
          <w:p w:rsidR="00E85DA9" w:rsidRPr="00FA46ED" w:rsidRDefault="00E85DA9" w:rsidP="0093370F">
            <w:pPr>
              <w:jc w:val="center"/>
            </w:pPr>
            <w:r w:rsidRPr="00FA46ED">
              <w:t>10</w:t>
            </w:r>
          </w:p>
        </w:tc>
      </w:tr>
      <w:tr w:rsidR="00E85DA9" w:rsidRPr="00FA46ED" w:rsidTr="002D01F0">
        <w:tc>
          <w:tcPr>
            <w:tcW w:w="675" w:type="dxa"/>
          </w:tcPr>
          <w:p w:rsidR="00E85DA9" w:rsidRPr="00FA46ED" w:rsidRDefault="00E85DA9" w:rsidP="001903CA">
            <w:pPr>
              <w:jc w:val="center"/>
            </w:pPr>
          </w:p>
        </w:tc>
        <w:tc>
          <w:tcPr>
            <w:tcW w:w="8973" w:type="dxa"/>
            <w:gridSpan w:val="2"/>
          </w:tcPr>
          <w:p w:rsidR="00E85DA9" w:rsidRPr="00FA46ED" w:rsidRDefault="00E85DA9" w:rsidP="0093370F">
            <w:pPr>
              <w:jc w:val="center"/>
              <w:rPr>
                <w:b/>
              </w:rPr>
            </w:pPr>
            <w:r w:rsidRPr="00FA46ED">
              <w:rPr>
                <w:b/>
              </w:rPr>
              <w:t>(OR)</w:t>
            </w:r>
          </w:p>
        </w:tc>
        <w:tc>
          <w:tcPr>
            <w:tcW w:w="900" w:type="dxa"/>
          </w:tcPr>
          <w:p w:rsidR="00E85DA9" w:rsidRPr="00FA46ED" w:rsidRDefault="00E85DA9" w:rsidP="0093370F">
            <w:pPr>
              <w:jc w:val="center"/>
            </w:pPr>
          </w:p>
        </w:tc>
      </w:tr>
      <w:tr w:rsidR="00E85DA9" w:rsidRPr="00FA46ED" w:rsidTr="00FA46ED">
        <w:trPr>
          <w:trHeight w:val="70"/>
        </w:trPr>
        <w:tc>
          <w:tcPr>
            <w:tcW w:w="675" w:type="dxa"/>
          </w:tcPr>
          <w:p w:rsidR="00E85DA9" w:rsidRPr="00FA46ED" w:rsidRDefault="00E85DA9" w:rsidP="001903CA">
            <w:pPr>
              <w:jc w:val="center"/>
            </w:pPr>
            <w:r w:rsidRPr="00FA46ED">
              <w:lastRenderedPageBreak/>
              <w:t>11.</w:t>
            </w:r>
          </w:p>
        </w:tc>
        <w:tc>
          <w:tcPr>
            <w:tcW w:w="7513" w:type="dxa"/>
          </w:tcPr>
          <w:p w:rsidR="00E85DA9" w:rsidRPr="00FA46ED" w:rsidRDefault="00E85DA9" w:rsidP="000746C9">
            <w:pPr>
              <w:pStyle w:val="NormalWeb"/>
              <w:spacing w:after="150" w:afterAutospacing="0" w:line="300" w:lineRule="atLeast"/>
            </w:pPr>
            <w:r w:rsidRPr="00FA46ED">
              <w:t>Write</w:t>
            </w:r>
            <w:r w:rsidRPr="00FA46ED">
              <w:rPr>
                <w:color w:val="000000"/>
              </w:rPr>
              <w:t xml:space="preserve"> the format of Profit and loss account.</w:t>
            </w:r>
          </w:p>
        </w:tc>
        <w:tc>
          <w:tcPr>
            <w:tcW w:w="1460" w:type="dxa"/>
          </w:tcPr>
          <w:p w:rsidR="00E85DA9" w:rsidRPr="00FA46ED" w:rsidRDefault="00E85DA9" w:rsidP="0093370F">
            <w:pPr>
              <w:jc w:val="center"/>
            </w:pPr>
            <w:r w:rsidRPr="00FA46ED">
              <w:t>CO6  /  C</w:t>
            </w:r>
          </w:p>
        </w:tc>
        <w:tc>
          <w:tcPr>
            <w:tcW w:w="900" w:type="dxa"/>
          </w:tcPr>
          <w:p w:rsidR="00E85DA9" w:rsidRPr="00FA46ED" w:rsidRDefault="00E85DA9" w:rsidP="0093370F">
            <w:pPr>
              <w:jc w:val="center"/>
            </w:pPr>
            <w:r w:rsidRPr="00FA46ED">
              <w:t>10</w:t>
            </w:r>
          </w:p>
        </w:tc>
      </w:tr>
    </w:tbl>
    <w:p w:rsidR="00E85DA9" w:rsidRPr="00FA46ED" w:rsidRDefault="00E85DA9" w:rsidP="0093370F"/>
    <w:p w:rsidR="00E85DA9" w:rsidRPr="00FA46ED" w:rsidRDefault="00E85DA9" w:rsidP="0093370F"/>
    <w:tbl>
      <w:tblPr>
        <w:tblStyle w:val="TableGrid"/>
        <w:tblW w:w="1054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75"/>
        <w:gridCol w:w="555"/>
        <w:gridCol w:w="7248"/>
        <w:gridCol w:w="1170"/>
        <w:gridCol w:w="900"/>
      </w:tblGrid>
      <w:tr w:rsidR="00E85DA9" w:rsidRPr="00FA46ED" w:rsidTr="002D01F0">
        <w:trPr>
          <w:trHeight w:val="232"/>
        </w:trPr>
        <w:tc>
          <w:tcPr>
            <w:tcW w:w="10548" w:type="dxa"/>
            <w:gridSpan w:val="5"/>
            <w:tcBorders>
              <w:top w:val="single" w:sz="4" w:space="0" w:color="auto"/>
              <w:left w:val="single" w:sz="4" w:space="0" w:color="auto"/>
              <w:bottom w:val="single" w:sz="4" w:space="0" w:color="auto"/>
              <w:right w:val="single" w:sz="4" w:space="0" w:color="auto"/>
            </w:tcBorders>
          </w:tcPr>
          <w:p w:rsidR="00E85DA9" w:rsidRPr="00FA46ED" w:rsidRDefault="00E85DA9" w:rsidP="0093370F">
            <w:pPr>
              <w:jc w:val="center"/>
              <w:rPr>
                <w:b/>
                <w:u w:val="single"/>
              </w:rPr>
            </w:pPr>
            <w:r w:rsidRPr="00FA46ED">
              <w:rPr>
                <w:b/>
                <w:u w:val="single"/>
              </w:rPr>
              <w:t>PART – C (3 X 20 =  60 MARKS)</w:t>
            </w:r>
          </w:p>
          <w:p w:rsidR="00E85DA9" w:rsidRPr="00FA46ED" w:rsidRDefault="00E85DA9" w:rsidP="00C96096">
            <w:pPr>
              <w:jc w:val="center"/>
              <w:rPr>
                <w:b/>
              </w:rPr>
            </w:pPr>
            <w:r w:rsidRPr="00FA46ED">
              <w:rPr>
                <w:b/>
              </w:rPr>
              <w:t xml:space="preserve"> (Answer any three out of five Questions)</w:t>
            </w:r>
          </w:p>
        </w:tc>
      </w:tr>
      <w:tr w:rsidR="00E85DA9" w:rsidRPr="00FA46ED" w:rsidTr="002D01F0">
        <w:trPr>
          <w:trHeight w:val="323"/>
        </w:trPr>
        <w:tc>
          <w:tcPr>
            <w:tcW w:w="675" w:type="dxa"/>
            <w:tcBorders>
              <w:top w:val="single" w:sz="4" w:space="0" w:color="auto"/>
              <w:left w:val="single" w:sz="4" w:space="0" w:color="auto"/>
              <w:bottom w:val="single" w:sz="4" w:space="0" w:color="auto"/>
              <w:right w:val="single" w:sz="4" w:space="0" w:color="auto"/>
            </w:tcBorders>
          </w:tcPr>
          <w:p w:rsidR="00E85DA9" w:rsidRPr="00FA46ED" w:rsidRDefault="00E85DA9" w:rsidP="00FA46ED">
            <w:pPr>
              <w:jc w:val="center"/>
            </w:pPr>
            <w:r w:rsidRPr="00FA46ED">
              <w:t>12.</w:t>
            </w:r>
          </w:p>
        </w:tc>
        <w:tc>
          <w:tcPr>
            <w:tcW w:w="555" w:type="dxa"/>
            <w:tcBorders>
              <w:top w:val="single" w:sz="4" w:space="0" w:color="auto"/>
              <w:left w:val="single" w:sz="4" w:space="0" w:color="auto"/>
              <w:bottom w:val="single" w:sz="4" w:space="0" w:color="auto"/>
              <w:right w:val="single" w:sz="4" w:space="0" w:color="auto"/>
            </w:tcBorders>
          </w:tcPr>
          <w:p w:rsidR="00E85DA9" w:rsidRPr="00FA46ED" w:rsidRDefault="00E85DA9" w:rsidP="00FA46ED">
            <w:pPr>
              <w:jc w:val="center"/>
            </w:pPr>
          </w:p>
        </w:tc>
        <w:tc>
          <w:tcPr>
            <w:tcW w:w="7248" w:type="dxa"/>
            <w:tcBorders>
              <w:top w:val="single" w:sz="4" w:space="0" w:color="auto"/>
              <w:left w:val="single" w:sz="4" w:space="0" w:color="auto"/>
              <w:bottom w:val="single" w:sz="4" w:space="0" w:color="auto"/>
              <w:right w:val="single" w:sz="4" w:space="0" w:color="auto"/>
            </w:tcBorders>
          </w:tcPr>
          <w:p w:rsidR="00E85DA9" w:rsidRPr="00FA46ED" w:rsidRDefault="00E85DA9" w:rsidP="00FA46ED">
            <w:pPr>
              <w:shd w:val="clear" w:color="auto" w:fill="FFFFFF"/>
              <w:rPr>
                <w:color w:val="111111"/>
              </w:rPr>
            </w:pPr>
            <w:r w:rsidRPr="00FA46ED">
              <w:rPr>
                <w:color w:val="111111"/>
              </w:rPr>
              <w:t>Record the transactions shown below in a single column cash book and post to the ledger.</w:t>
            </w:r>
          </w:p>
          <w:p w:rsidR="00E85DA9" w:rsidRPr="00FA46ED" w:rsidRDefault="00E85DA9" w:rsidP="00FA46ED">
            <w:pPr>
              <w:shd w:val="clear" w:color="auto" w:fill="FFFFFF"/>
              <w:rPr>
                <w:color w:val="111111"/>
              </w:rPr>
            </w:pPr>
            <w:r w:rsidRPr="00FA46ED">
              <w:rPr>
                <w:color w:val="111111"/>
              </w:rPr>
              <w:t>For the year 2016, the transactions are as follows:</w:t>
            </w:r>
          </w:p>
          <w:p w:rsidR="00E85DA9" w:rsidRPr="00FA46ED" w:rsidRDefault="00E85DA9" w:rsidP="00120816">
            <w:pPr>
              <w:numPr>
                <w:ilvl w:val="0"/>
                <w:numId w:val="2"/>
              </w:numPr>
              <w:shd w:val="clear" w:color="auto" w:fill="FFFFFF"/>
              <w:rPr>
                <w:color w:val="111111"/>
              </w:rPr>
            </w:pPr>
            <w:r w:rsidRPr="00FA46ED">
              <w:rPr>
                <w:b/>
                <w:bCs/>
                <w:color w:val="111111"/>
              </w:rPr>
              <w:t>Sep. 01:</w:t>
            </w:r>
            <w:r w:rsidRPr="00FA46ED">
              <w:rPr>
                <w:color w:val="111111"/>
              </w:rPr>
              <w:t> Cash in hand (balance b/d) $2,327</w:t>
            </w:r>
          </w:p>
          <w:p w:rsidR="00E85DA9" w:rsidRPr="00FA46ED" w:rsidRDefault="00E85DA9" w:rsidP="00120816">
            <w:pPr>
              <w:numPr>
                <w:ilvl w:val="0"/>
                <w:numId w:val="2"/>
              </w:numPr>
              <w:shd w:val="clear" w:color="auto" w:fill="FFFFFF"/>
              <w:rPr>
                <w:color w:val="111111"/>
              </w:rPr>
            </w:pPr>
            <w:r w:rsidRPr="00FA46ED">
              <w:rPr>
                <w:b/>
                <w:bCs/>
                <w:color w:val="111111"/>
              </w:rPr>
              <w:t>Sep. 02:</w:t>
            </w:r>
            <w:r w:rsidRPr="00FA46ED">
              <w:rPr>
                <w:color w:val="111111"/>
              </w:rPr>
              <w:t> Paid salaries for August $1,500</w:t>
            </w:r>
          </w:p>
          <w:p w:rsidR="00E85DA9" w:rsidRPr="00FA46ED" w:rsidRDefault="00E85DA9" w:rsidP="00120816">
            <w:pPr>
              <w:numPr>
                <w:ilvl w:val="0"/>
                <w:numId w:val="2"/>
              </w:numPr>
              <w:shd w:val="clear" w:color="auto" w:fill="FFFFFF"/>
              <w:rPr>
                <w:color w:val="111111"/>
              </w:rPr>
            </w:pPr>
            <w:r w:rsidRPr="00FA46ED">
              <w:rPr>
                <w:b/>
                <w:bCs/>
                <w:color w:val="111111"/>
              </w:rPr>
              <w:t>Sep. 05:</w:t>
            </w:r>
            <w:r w:rsidRPr="00FA46ED">
              <w:rPr>
                <w:color w:val="111111"/>
              </w:rPr>
              <w:t> Cash received from S &amp; Co. $1,360</w:t>
            </w:r>
          </w:p>
          <w:p w:rsidR="00E85DA9" w:rsidRPr="00FA46ED" w:rsidRDefault="00E85DA9" w:rsidP="00120816">
            <w:pPr>
              <w:numPr>
                <w:ilvl w:val="0"/>
                <w:numId w:val="2"/>
              </w:numPr>
              <w:shd w:val="clear" w:color="auto" w:fill="FFFFFF"/>
              <w:rPr>
                <w:color w:val="111111"/>
              </w:rPr>
            </w:pPr>
            <w:r w:rsidRPr="00FA46ED">
              <w:rPr>
                <w:b/>
                <w:bCs/>
                <w:color w:val="111111"/>
              </w:rPr>
              <w:t>Sep. 06:</w:t>
            </w:r>
            <w:r w:rsidRPr="00FA46ED">
              <w:rPr>
                <w:color w:val="111111"/>
              </w:rPr>
              <w:t> Purchased </w:t>
            </w:r>
            <w:hyperlink r:id="rId26" w:history="1">
              <w:r w:rsidRPr="00FA46ED">
                <w:rPr>
                  <w:b/>
                  <w:bCs/>
                  <w:color w:val="015566"/>
                  <w:u w:val="single"/>
                </w:rPr>
                <w:t>merchandise</w:t>
              </w:r>
            </w:hyperlink>
            <w:r w:rsidRPr="00FA46ED">
              <w:rPr>
                <w:color w:val="111111"/>
              </w:rPr>
              <w:t> for cash $ 700</w:t>
            </w:r>
          </w:p>
          <w:p w:rsidR="00E85DA9" w:rsidRPr="00FA46ED" w:rsidRDefault="00E85DA9" w:rsidP="00120816">
            <w:pPr>
              <w:numPr>
                <w:ilvl w:val="0"/>
                <w:numId w:val="2"/>
              </w:numPr>
              <w:shd w:val="clear" w:color="auto" w:fill="FFFFFF"/>
              <w:rPr>
                <w:color w:val="111111"/>
              </w:rPr>
            </w:pPr>
            <w:r w:rsidRPr="00FA46ED">
              <w:rPr>
                <w:b/>
                <w:bCs/>
                <w:color w:val="111111"/>
              </w:rPr>
              <w:t>Sep. 07:</w:t>
            </w:r>
            <w:r w:rsidRPr="00FA46ED">
              <w:rPr>
                <w:color w:val="111111"/>
              </w:rPr>
              <w:t> </w:t>
            </w:r>
            <w:hyperlink r:id="rId27" w:history="1">
              <w:r w:rsidRPr="00FA46ED">
                <w:rPr>
                  <w:b/>
                  <w:bCs/>
                  <w:color w:val="015566"/>
                  <w:u w:val="single"/>
                </w:rPr>
                <w:t>Cash sales</w:t>
              </w:r>
            </w:hyperlink>
            <w:r w:rsidRPr="00FA46ED">
              <w:rPr>
                <w:color w:val="111111"/>
              </w:rPr>
              <w:t> for the first week $2,350</w:t>
            </w:r>
          </w:p>
          <w:p w:rsidR="00E85DA9" w:rsidRPr="00FA46ED" w:rsidRDefault="00E85DA9" w:rsidP="00120816">
            <w:pPr>
              <w:numPr>
                <w:ilvl w:val="0"/>
                <w:numId w:val="2"/>
              </w:numPr>
              <w:shd w:val="clear" w:color="auto" w:fill="FFFFFF"/>
              <w:rPr>
                <w:color w:val="111111"/>
              </w:rPr>
            </w:pPr>
            <w:r w:rsidRPr="00FA46ED">
              <w:rPr>
                <w:b/>
                <w:bCs/>
                <w:color w:val="111111"/>
              </w:rPr>
              <w:t>Sep. 10:</w:t>
            </w:r>
            <w:r w:rsidRPr="00FA46ED">
              <w:rPr>
                <w:color w:val="111111"/>
              </w:rPr>
              <w:t> Paid cash for office furniture $1,540</w:t>
            </w:r>
          </w:p>
          <w:p w:rsidR="00E85DA9" w:rsidRPr="00FA46ED" w:rsidRDefault="00E85DA9" w:rsidP="00120816">
            <w:pPr>
              <w:numPr>
                <w:ilvl w:val="0"/>
                <w:numId w:val="2"/>
              </w:numPr>
              <w:shd w:val="clear" w:color="auto" w:fill="FFFFFF"/>
              <w:rPr>
                <w:color w:val="111111"/>
              </w:rPr>
            </w:pPr>
            <w:r w:rsidRPr="00FA46ED">
              <w:rPr>
                <w:b/>
                <w:bCs/>
                <w:color w:val="111111"/>
              </w:rPr>
              <w:t>Sep. 12:</w:t>
            </w:r>
            <w:r w:rsidRPr="00FA46ED">
              <w:rPr>
                <w:color w:val="111111"/>
              </w:rPr>
              <w:t> Purchased stationery for cash $85</w:t>
            </w:r>
          </w:p>
          <w:p w:rsidR="00E85DA9" w:rsidRPr="00FA46ED" w:rsidRDefault="00E85DA9" w:rsidP="00120816">
            <w:pPr>
              <w:numPr>
                <w:ilvl w:val="0"/>
                <w:numId w:val="2"/>
              </w:numPr>
              <w:shd w:val="clear" w:color="auto" w:fill="FFFFFF"/>
              <w:rPr>
                <w:color w:val="111111"/>
              </w:rPr>
            </w:pPr>
            <w:r w:rsidRPr="00FA46ED">
              <w:rPr>
                <w:b/>
                <w:bCs/>
                <w:color w:val="111111"/>
              </w:rPr>
              <w:t>Sep. 15:</w:t>
            </w:r>
            <w:r w:rsidRPr="00FA46ED">
              <w:rPr>
                <w:color w:val="111111"/>
              </w:rPr>
              <w:t> Cash sales for the second week $4,500</w:t>
            </w:r>
          </w:p>
          <w:p w:rsidR="00E85DA9" w:rsidRPr="00FA46ED" w:rsidRDefault="00E85DA9" w:rsidP="00120816">
            <w:pPr>
              <w:numPr>
                <w:ilvl w:val="0"/>
                <w:numId w:val="2"/>
              </w:numPr>
              <w:shd w:val="clear" w:color="auto" w:fill="FFFFFF"/>
              <w:rPr>
                <w:color w:val="111111"/>
              </w:rPr>
            </w:pPr>
            <w:r w:rsidRPr="00FA46ED">
              <w:rPr>
                <w:b/>
                <w:bCs/>
                <w:color w:val="111111"/>
              </w:rPr>
              <w:t>Sep. 17:</w:t>
            </w:r>
            <w:r w:rsidRPr="00FA46ED">
              <w:rPr>
                <w:color w:val="111111"/>
              </w:rPr>
              <w:t> Cash paid to A &amp; Co. $890</w:t>
            </w:r>
          </w:p>
          <w:p w:rsidR="00E85DA9" w:rsidRPr="00FA46ED" w:rsidRDefault="00E85DA9" w:rsidP="00120816">
            <w:pPr>
              <w:numPr>
                <w:ilvl w:val="0"/>
                <w:numId w:val="2"/>
              </w:numPr>
              <w:shd w:val="clear" w:color="auto" w:fill="FFFFFF"/>
              <w:rPr>
                <w:color w:val="111111"/>
              </w:rPr>
            </w:pPr>
            <w:r w:rsidRPr="00FA46ED">
              <w:rPr>
                <w:b/>
                <w:bCs/>
                <w:color w:val="111111"/>
              </w:rPr>
              <w:t>Sep. 20:</w:t>
            </w:r>
            <w:r w:rsidRPr="00FA46ED">
              <w:rPr>
                <w:color w:val="111111"/>
              </w:rPr>
              <w:t> Purchased merchandise for cash $1,230</w:t>
            </w:r>
          </w:p>
          <w:p w:rsidR="00E85DA9" w:rsidRPr="00FA46ED" w:rsidRDefault="00E85DA9" w:rsidP="00120816">
            <w:pPr>
              <w:numPr>
                <w:ilvl w:val="0"/>
                <w:numId w:val="2"/>
              </w:numPr>
              <w:shd w:val="clear" w:color="auto" w:fill="FFFFFF"/>
              <w:rPr>
                <w:color w:val="111111"/>
              </w:rPr>
            </w:pPr>
            <w:r w:rsidRPr="00FA46ED">
              <w:rPr>
                <w:b/>
                <w:bCs/>
                <w:color w:val="111111"/>
              </w:rPr>
              <w:t>Sep. 21:</w:t>
            </w:r>
            <w:r w:rsidRPr="00FA46ED">
              <w:rPr>
                <w:color w:val="111111"/>
              </w:rPr>
              <w:t> Cash sales for the third week $1,200</w:t>
            </w:r>
          </w:p>
          <w:p w:rsidR="00E85DA9" w:rsidRPr="00FA46ED" w:rsidRDefault="00E85DA9" w:rsidP="00120816">
            <w:pPr>
              <w:numPr>
                <w:ilvl w:val="0"/>
                <w:numId w:val="2"/>
              </w:numPr>
              <w:shd w:val="clear" w:color="auto" w:fill="FFFFFF"/>
              <w:rPr>
                <w:color w:val="111111"/>
              </w:rPr>
            </w:pPr>
            <w:r w:rsidRPr="00FA46ED">
              <w:rPr>
                <w:b/>
                <w:bCs/>
                <w:color w:val="111111"/>
              </w:rPr>
              <w:t>Sep. 24:</w:t>
            </w:r>
            <w:r w:rsidRPr="00FA46ED">
              <w:rPr>
                <w:color w:val="111111"/>
              </w:rPr>
              <w:t> Cash received from S &amp; Co. $1,200</w:t>
            </w:r>
          </w:p>
          <w:p w:rsidR="00E85DA9" w:rsidRPr="00FA46ED" w:rsidRDefault="00E85DA9" w:rsidP="00120816">
            <w:pPr>
              <w:numPr>
                <w:ilvl w:val="0"/>
                <w:numId w:val="2"/>
              </w:numPr>
              <w:shd w:val="clear" w:color="auto" w:fill="FFFFFF"/>
              <w:rPr>
                <w:color w:val="111111"/>
              </w:rPr>
            </w:pPr>
            <w:r w:rsidRPr="00FA46ED">
              <w:rPr>
                <w:b/>
                <w:bCs/>
                <w:color w:val="111111"/>
              </w:rPr>
              <w:t>Sep. 28:</w:t>
            </w:r>
            <w:r w:rsidRPr="00FA46ED">
              <w:rPr>
                <w:color w:val="111111"/>
              </w:rPr>
              <w:t> Paid office rent $800</w:t>
            </w:r>
          </w:p>
          <w:p w:rsidR="00E85DA9" w:rsidRPr="00FA46ED" w:rsidRDefault="00E85DA9" w:rsidP="00120816">
            <w:pPr>
              <w:numPr>
                <w:ilvl w:val="0"/>
                <w:numId w:val="2"/>
              </w:numPr>
              <w:shd w:val="clear" w:color="auto" w:fill="FFFFFF"/>
              <w:rPr>
                <w:color w:val="111111"/>
              </w:rPr>
            </w:pPr>
            <w:r w:rsidRPr="00FA46ED">
              <w:rPr>
                <w:b/>
                <w:bCs/>
                <w:color w:val="111111"/>
              </w:rPr>
              <w:t>Sep. 30:</w:t>
            </w:r>
            <w:r w:rsidRPr="00FA46ED">
              <w:rPr>
                <w:color w:val="111111"/>
              </w:rPr>
              <w:t> Cash sales for the last week $3,600</w:t>
            </w:r>
          </w:p>
        </w:tc>
        <w:tc>
          <w:tcPr>
            <w:tcW w:w="1170" w:type="dxa"/>
            <w:tcBorders>
              <w:top w:val="single" w:sz="4" w:space="0" w:color="auto"/>
              <w:left w:val="single" w:sz="4" w:space="0" w:color="auto"/>
              <w:bottom w:val="single" w:sz="4" w:space="0" w:color="auto"/>
              <w:right w:val="single" w:sz="4" w:space="0" w:color="auto"/>
            </w:tcBorders>
          </w:tcPr>
          <w:p w:rsidR="00E85DA9" w:rsidRPr="00FA46ED" w:rsidRDefault="00E85DA9" w:rsidP="00FA46ED">
            <w:r w:rsidRPr="00FA46ED">
              <w:t>CO1  /  A</w:t>
            </w:r>
          </w:p>
        </w:tc>
        <w:tc>
          <w:tcPr>
            <w:tcW w:w="900" w:type="dxa"/>
            <w:tcBorders>
              <w:top w:val="single" w:sz="4" w:space="0" w:color="auto"/>
              <w:left w:val="single" w:sz="4" w:space="0" w:color="auto"/>
              <w:bottom w:val="single" w:sz="4" w:space="0" w:color="auto"/>
              <w:right w:val="single" w:sz="4" w:space="0" w:color="auto"/>
            </w:tcBorders>
          </w:tcPr>
          <w:p w:rsidR="00E85DA9" w:rsidRPr="00FA46ED" w:rsidRDefault="00E85DA9" w:rsidP="00FA46ED">
            <w:pPr>
              <w:jc w:val="center"/>
            </w:pPr>
            <w:r w:rsidRPr="00FA46ED">
              <w:t>20</w:t>
            </w:r>
          </w:p>
        </w:tc>
      </w:tr>
      <w:tr w:rsidR="00E85DA9" w:rsidRPr="00FA46ED" w:rsidTr="002D01F0">
        <w:trPr>
          <w:trHeight w:val="232"/>
        </w:trPr>
        <w:tc>
          <w:tcPr>
            <w:tcW w:w="10548" w:type="dxa"/>
            <w:gridSpan w:val="5"/>
            <w:tcBorders>
              <w:top w:val="single" w:sz="4" w:space="0" w:color="auto"/>
              <w:left w:val="single" w:sz="4" w:space="0" w:color="auto"/>
              <w:bottom w:val="single" w:sz="4" w:space="0" w:color="auto"/>
              <w:right w:val="single" w:sz="4" w:space="0" w:color="auto"/>
            </w:tcBorders>
          </w:tcPr>
          <w:p w:rsidR="00E85DA9" w:rsidRPr="00FA46ED" w:rsidRDefault="00E85DA9" w:rsidP="0093370F">
            <w:pPr>
              <w:jc w:val="both"/>
            </w:pPr>
          </w:p>
        </w:tc>
      </w:tr>
      <w:tr w:rsidR="00E85DA9" w:rsidRPr="00FA46ED" w:rsidTr="002D01F0">
        <w:trPr>
          <w:trHeight w:val="232"/>
        </w:trPr>
        <w:tc>
          <w:tcPr>
            <w:tcW w:w="675" w:type="dxa"/>
            <w:tcBorders>
              <w:top w:val="single" w:sz="4" w:space="0" w:color="auto"/>
              <w:left w:val="single" w:sz="4" w:space="0" w:color="auto"/>
              <w:bottom w:val="single" w:sz="4" w:space="0" w:color="auto"/>
              <w:right w:val="single" w:sz="4" w:space="0" w:color="auto"/>
            </w:tcBorders>
          </w:tcPr>
          <w:p w:rsidR="00E85DA9" w:rsidRPr="00FA46ED" w:rsidRDefault="00E85DA9" w:rsidP="00C74D4E">
            <w:pPr>
              <w:jc w:val="center"/>
            </w:pPr>
            <w:r w:rsidRPr="00FA46ED">
              <w:t>13.</w:t>
            </w:r>
          </w:p>
        </w:tc>
        <w:tc>
          <w:tcPr>
            <w:tcW w:w="555" w:type="dxa"/>
            <w:tcBorders>
              <w:top w:val="single" w:sz="4" w:space="0" w:color="auto"/>
              <w:left w:val="single" w:sz="4" w:space="0" w:color="auto"/>
              <w:bottom w:val="single" w:sz="4" w:space="0" w:color="auto"/>
              <w:right w:val="single" w:sz="4" w:space="0" w:color="auto"/>
            </w:tcBorders>
          </w:tcPr>
          <w:p w:rsidR="00E85DA9" w:rsidRPr="00FA46ED" w:rsidRDefault="00E85DA9" w:rsidP="00C74D4E">
            <w:pPr>
              <w:jc w:val="center"/>
            </w:pPr>
          </w:p>
        </w:tc>
        <w:tc>
          <w:tcPr>
            <w:tcW w:w="7248" w:type="dxa"/>
            <w:tcBorders>
              <w:top w:val="single" w:sz="4" w:space="0" w:color="auto"/>
              <w:left w:val="single" w:sz="4" w:space="0" w:color="auto"/>
              <w:bottom w:val="single" w:sz="4" w:space="0" w:color="auto"/>
              <w:right w:val="single" w:sz="4" w:space="0" w:color="auto"/>
            </w:tcBorders>
          </w:tcPr>
          <w:p w:rsidR="00E85DA9" w:rsidRPr="00FA46ED" w:rsidRDefault="00E85DA9" w:rsidP="00A85545">
            <w:r w:rsidRPr="00FA46ED">
              <w:t>Following are some accounting errors.</w:t>
            </w:r>
          </w:p>
          <w:p w:rsidR="00E85DA9" w:rsidRPr="00FA46ED" w:rsidRDefault="00E85DA9" w:rsidP="00A85545">
            <w:r w:rsidRPr="00FA46ED">
              <w:t xml:space="preserve"> Rectify them by making journal entries </w:t>
            </w:r>
          </w:p>
          <w:p w:rsidR="00E85DA9" w:rsidRPr="00FA46ED" w:rsidRDefault="00E85DA9" w:rsidP="00A85545">
            <w:r w:rsidRPr="00FA46ED">
              <w:t>: (i) Sales for Rs.20000 made to Malvika was not entered in the Sales Book.</w:t>
            </w:r>
          </w:p>
          <w:p w:rsidR="00E85DA9" w:rsidRPr="00FA46ED" w:rsidRDefault="00E85DA9" w:rsidP="00A85545">
            <w:r w:rsidRPr="00FA46ED">
              <w:t xml:space="preserve"> (ii) Salary of Rs.7500 paid to Accountant Raman was debited to his personal account</w:t>
            </w:r>
          </w:p>
          <w:p w:rsidR="00E85DA9" w:rsidRPr="00FA46ED" w:rsidRDefault="00E85DA9" w:rsidP="00A85545">
            <w:r w:rsidRPr="00FA46ED">
              <w:t xml:space="preserve"> (iii) Old furniture sold for Rs.2800 was entered in the Sales Book</w:t>
            </w:r>
          </w:p>
          <w:p w:rsidR="00E85DA9" w:rsidRPr="00FA46ED" w:rsidRDefault="00E85DA9" w:rsidP="00A85545">
            <w:r w:rsidRPr="00FA46ED">
              <w:t>. (iv) Carriage paid Rs.500 on purchase of a Machine was debited to Carriage A/c</w:t>
            </w:r>
          </w:p>
          <w:p w:rsidR="00E85DA9" w:rsidRPr="00FA46ED" w:rsidRDefault="00E85DA9" w:rsidP="00A85545">
            <w:r w:rsidRPr="00FA46ED">
              <w:t xml:space="preserve"> (v) Cash Rs.50000 paid to the creditor AtulyaGhosh was debited to PrafulGhosh’s A/c</w:t>
            </w:r>
          </w:p>
        </w:tc>
        <w:tc>
          <w:tcPr>
            <w:tcW w:w="1170" w:type="dxa"/>
            <w:tcBorders>
              <w:top w:val="single" w:sz="4" w:space="0" w:color="auto"/>
              <w:left w:val="single" w:sz="4" w:space="0" w:color="auto"/>
              <w:bottom w:val="single" w:sz="4" w:space="0" w:color="auto"/>
              <w:right w:val="single" w:sz="4" w:space="0" w:color="auto"/>
            </w:tcBorders>
          </w:tcPr>
          <w:p w:rsidR="00E85DA9" w:rsidRPr="00FA46ED" w:rsidRDefault="00E85DA9" w:rsidP="00C74D4E">
            <w:r w:rsidRPr="00FA46ED">
              <w:t>CO2  /  A</w:t>
            </w:r>
          </w:p>
        </w:tc>
        <w:tc>
          <w:tcPr>
            <w:tcW w:w="900" w:type="dxa"/>
            <w:tcBorders>
              <w:top w:val="single" w:sz="4" w:space="0" w:color="auto"/>
              <w:left w:val="single" w:sz="4" w:space="0" w:color="auto"/>
              <w:bottom w:val="single" w:sz="4" w:space="0" w:color="auto"/>
              <w:right w:val="single" w:sz="4" w:space="0" w:color="auto"/>
            </w:tcBorders>
          </w:tcPr>
          <w:p w:rsidR="00E85DA9" w:rsidRPr="00FA46ED" w:rsidRDefault="00E85DA9" w:rsidP="00C74D4E">
            <w:pPr>
              <w:jc w:val="center"/>
            </w:pPr>
            <w:r w:rsidRPr="00FA46ED">
              <w:t>20</w:t>
            </w:r>
          </w:p>
        </w:tc>
      </w:tr>
      <w:tr w:rsidR="00E85DA9" w:rsidRPr="00FA46ED" w:rsidTr="002D01F0">
        <w:trPr>
          <w:trHeight w:val="232"/>
        </w:trPr>
        <w:tc>
          <w:tcPr>
            <w:tcW w:w="675" w:type="dxa"/>
            <w:tcBorders>
              <w:top w:val="single" w:sz="4" w:space="0" w:color="auto"/>
              <w:left w:val="single" w:sz="4" w:space="0" w:color="auto"/>
              <w:bottom w:val="single" w:sz="4" w:space="0" w:color="auto"/>
              <w:right w:val="single" w:sz="4" w:space="0" w:color="auto"/>
            </w:tcBorders>
          </w:tcPr>
          <w:p w:rsidR="00E85DA9" w:rsidRPr="00FA46ED" w:rsidRDefault="00E85DA9" w:rsidP="0093370F">
            <w:pPr>
              <w:jc w:val="center"/>
            </w:pPr>
          </w:p>
        </w:tc>
        <w:tc>
          <w:tcPr>
            <w:tcW w:w="555" w:type="dxa"/>
            <w:tcBorders>
              <w:top w:val="single" w:sz="4" w:space="0" w:color="auto"/>
              <w:left w:val="single" w:sz="4" w:space="0" w:color="auto"/>
              <w:bottom w:val="single" w:sz="4" w:space="0" w:color="auto"/>
              <w:right w:val="single" w:sz="4" w:space="0" w:color="auto"/>
            </w:tcBorders>
          </w:tcPr>
          <w:p w:rsidR="00E85DA9" w:rsidRPr="00FA46ED" w:rsidRDefault="00E85DA9" w:rsidP="0093370F">
            <w:pPr>
              <w:jc w:val="center"/>
            </w:pPr>
          </w:p>
        </w:tc>
        <w:tc>
          <w:tcPr>
            <w:tcW w:w="8418" w:type="dxa"/>
            <w:gridSpan w:val="2"/>
            <w:tcBorders>
              <w:top w:val="single" w:sz="4" w:space="0" w:color="auto"/>
              <w:left w:val="single" w:sz="4" w:space="0" w:color="auto"/>
              <w:bottom w:val="single" w:sz="4" w:space="0" w:color="auto"/>
              <w:right w:val="single" w:sz="4" w:space="0" w:color="auto"/>
            </w:tcBorders>
          </w:tcPr>
          <w:p w:rsidR="00E85DA9" w:rsidRPr="00FA46ED" w:rsidRDefault="00E85DA9" w:rsidP="0093370F"/>
        </w:tc>
        <w:tc>
          <w:tcPr>
            <w:tcW w:w="900" w:type="dxa"/>
            <w:tcBorders>
              <w:top w:val="single" w:sz="4" w:space="0" w:color="auto"/>
              <w:left w:val="single" w:sz="4" w:space="0" w:color="auto"/>
              <w:bottom w:val="single" w:sz="4" w:space="0" w:color="auto"/>
              <w:right w:val="single" w:sz="4" w:space="0" w:color="auto"/>
            </w:tcBorders>
          </w:tcPr>
          <w:p w:rsidR="00E85DA9" w:rsidRPr="00FA46ED" w:rsidRDefault="00E85DA9" w:rsidP="0093370F">
            <w:pPr>
              <w:jc w:val="center"/>
            </w:pPr>
          </w:p>
        </w:tc>
      </w:tr>
      <w:tr w:rsidR="00E85DA9" w:rsidRPr="00FA46ED" w:rsidTr="002D01F0">
        <w:trPr>
          <w:trHeight w:val="232"/>
        </w:trPr>
        <w:tc>
          <w:tcPr>
            <w:tcW w:w="675" w:type="dxa"/>
            <w:tcBorders>
              <w:top w:val="single" w:sz="4" w:space="0" w:color="auto"/>
              <w:left w:val="single" w:sz="4" w:space="0" w:color="auto"/>
              <w:bottom w:val="single" w:sz="4" w:space="0" w:color="auto"/>
              <w:right w:val="single" w:sz="4" w:space="0" w:color="auto"/>
            </w:tcBorders>
          </w:tcPr>
          <w:p w:rsidR="00E85DA9" w:rsidRPr="00FA46ED" w:rsidRDefault="00E85DA9" w:rsidP="00C74D4E">
            <w:pPr>
              <w:jc w:val="center"/>
            </w:pPr>
            <w:r w:rsidRPr="00FA46ED">
              <w:t>14.</w:t>
            </w:r>
          </w:p>
        </w:tc>
        <w:tc>
          <w:tcPr>
            <w:tcW w:w="555" w:type="dxa"/>
            <w:tcBorders>
              <w:top w:val="single" w:sz="4" w:space="0" w:color="auto"/>
              <w:left w:val="single" w:sz="4" w:space="0" w:color="auto"/>
              <w:bottom w:val="single" w:sz="4" w:space="0" w:color="auto"/>
              <w:right w:val="single" w:sz="4" w:space="0" w:color="auto"/>
            </w:tcBorders>
          </w:tcPr>
          <w:p w:rsidR="00E85DA9" w:rsidRPr="00FA46ED" w:rsidRDefault="00E85DA9" w:rsidP="00C74D4E">
            <w:pPr>
              <w:jc w:val="center"/>
            </w:pPr>
          </w:p>
        </w:tc>
        <w:tc>
          <w:tcPr>
            <w:tcW w:w="7248" w:type="dxa"/>
            <w:tcBorders>
              <w:top w:val="single" w:sz="4" w:space="0" w:color="auto"/>
              <w:left w:val="single" w:sz="4" w:space="0" w:color="auto"/>
              <w:bottom w:val="single" w:sz="4" w:space="0" w:color="auto"/>
              <w:right w:val="single" w:sz="4" w:space="0" w:color="auto"/>
            </w:tcBorders>
          </w:tcPr>
          <w:p w:rsidR="00E85DA9" w:rsidRPr="00FA46ED" w:rsidRDefault="00E85DA9" w:rsidP="00B91DD7">
            <w:pPr>
              <w:shd w:val="clear" w:color="auto" w:fill="FFFFFF"/>
              <w:ind w:left="720"/>
              <w:jc w:val="both"/>
              <w:rPr>
                <w:color w:val="000000" w:themeColor="text1"/>
              </w:rPr>
            </w:pPr>
            <w:r w:rsidRPr="00FA46ED">
              <w:rPr>
                <w:color w:val="000000" w:themeColor="text1"/>
              </w:rPr>
              <w:t>Analyse Balance as per bank statement as on 31st march 2021 is $5000. Balance as per the cash book is $1,650.</w:t>
            </w:r>
          </w:p>
          <w:p w:rsidR="00E85DA9" w:rsidRPr="00FA46ED" w:rsidRDefault="00E85DA9" w:rsidP="00120816">
            <w:pPr>
              <w:numPr>
                <w:ilvl w:val="0"/>
                <w:numId w:val="3"/>
              </w:numPr>
              <w:shd w:val="clear" w:color="auto" w:fill="FFFFFF"/>
              <w:jc w:val="both"/>
              <w:rPr>
                <w:color w:val="000000" w:themeColor="text1"/>
              </w:rPr>
            </w:pPr>
            <w:r w:rsidRPr="00FA46ED">
              <w:rPr>
                <w:color w:val="000000" w:themeColor="text1"/>
              </w:rPr>
              <w:t>Checks of $2000 and $1000 issued as on 30th march 2021, but not yet cleared.</w:t>
            </w:r>
          </w:p>
          <w:p w:rsidR="00E85DA9" w:rsidRPr="00FA46ED" w:rsidRDefault="00E85DA9" w:rsidP="00120816">
            <w:pPr>
              <w:numPr>
                <w:ilvl w:val="0"/>
                <w:numId w:val="3"/>
              </w:numPr>
              <w:shd w:val="clear" w:color="auto" w:fill="FFFFFF"/>
              <w:jc w:val="both"/>
              <w:rPr>
                <w:color w:val="000000" w:themeColor="text1"/>
              </w:rPr>
            </w:pPr>
            <w:r w:rsidRPr="00FA46ED">
              <w:rPr>
                <w:color w:val="000000" w:themeColor="text1"/>
              </w:rPr>
              <w:t>Insurance paid by the bank is $200. It is not yet recorded in the cash book.</w:t>
            </w:r>
          </w:p>
          <w:p w:rsidR="00E85DA9" w:rsidRPr="00FA46ED" w:rsidRDefault="00E85DA9" w:rsidP="00120816">
            <w:pPr>
              <w:numPr>
                <w:ilvl w:val="0"/>
                <w:numId w:val="3"/>
              </w:numPr>
              <w:shd w:val="clear" w:color="auto" w:fill="FFFFFF"/>
              <w:jc w:val="both"/>
              <w:rPr>
                <w:color w:val="000000" w:themeColor="text1"/>
              </w:rPr>
            </w:pPr>
            <w:r w:rsidRPr="00FA46ED">
              <w:rPr>
                <w:color w:val="000000" w:themeColor="text1"/>
              </w:rPr>
              <w:t>An outgoing check of $1000 was recorded twice in the cash book. It is accurately recorded in the bank passbook.</w:t>
            </w:r>
          </w:p>
          <w:p w:rsidR="00E85DA9" w:rsidRPr="00FA46ED" w:rsidRDefault="00E85DA9" w:rsidP="00120816">
            <w:pPr>
              <w:numPr>
                <w:ilvl w:val="0"/>
                <w:numId w:val="3"/>
              </w:numPr>
              <w:shd w:val="clear" w:color="auto" w:fill="FFFFFF"/>
              <w:jc w:val="both"/>
              <w:rPr>
                <w:color w:val="000000" w:themeColor="text1"/>
              </w:rPr>
            </w:pPr>
            <w:r w:rsidRPr="00FA46ED">
              <w:rPr>
                <w:color w:val="000000" w:themeColor="text1"/>
              </w:rPr>
              <w:t>Payment of a $500 check is recorded twice in the passbook.</w:t>
            </w:r>
          </w:p>
          <w:p w:rsidR="00E85DA9" w:rsidRPr="00FA46ED" w:rsidRDefault="00E85DA9" w:rsidP="00120816">
            <w:pPr>
              <w:numPr>
                <w:ilvl w:val="0"/>
                <w:numId w:val="3"/>
              </w:numPr>
              <w:shd w:val="clear" w:color="auto" w:fill="FFFFFF"/>
              <w:jc w:val="both"/>
              <w:rPr>
                <w:color w:val="000000" w:themeColor="text1"/>
              </w:rPr>
            </w:pPr>
            <w:r w:rsidRPr="00FA46ED">
              <w:rPr>
                <w:color w:val="000000" w:themeColor="text1"/>
              </w:rPr>
              <w:t>Dividends received $600 recorded only in the bank statement and not in the cash book.</w:t>
            </w:r>
          </w:p>
          <w:p w:rsidR="00E85DA9" w:rsidRPr="00FA46ED" w:rsidRDefault="00E85DA9" w:rsidP="00120816">
            <w:pPr>
              <w:numPr>
                <w:ilvl w:val="0"/>
                <w:numId w:val="3"/>
              </w:numPr>
              <w:shd w:val="clear" w:color="auto" w:fill="FFFFFF"/>
              <w:jc w:val="both"/>
              <w:rPr>
                <w:color w:val="000000" w:themeColor="text1"/>
              </w:rPr>
            </w:pPr>
            <w:r w:rsidRPr="00FA46ED">
              <w:rPr>
                <w:color w:val="000000" w:themeColor="text1"/>
              </w:rPr>
              <w:t>A check of $500 was deposited on 29th march 2021, but it is not collected.</w:t>
            </w:r>
          </w:p>
          <w:p w:rsidR="00E85DA9" w:rsidRPr="00FA46ED" w:rsidRDefault="00E85DA9" w:rsidP="00120816">
            <w:pPr>
              <w:numPr>
                <w:ilvl w:val="0"/>
                <w:numId w:val="3"/>
              </w:numPr>
              <w:shd w:val="clear" w:color="auto" w:fill="FFFFFF"/>
              <w:jc w:val="both"/>
              <w:rPr>
                <w:color w:val="000000" w:themeColor="text1"/>
              </w:rPr>
            </w:pPr>
            <w:r w:rsidRPr="00FA46ED">
              <w:rPr>
                <w:color w:val="000000" w:themeColor="text1"/>
              </w:rPr>
              <w:t>Bank charges of $50 were debited, it is only recorded in the bank passbook.</w:t>
            </w:r>
          </w:p>
        </w:tc>
        <w:tc>
          <w:tcPr>
            <w:tcW w:w="1170" w:type="dxa"/>
            <w:tcBorders>
              <w:top w:val="single" w:sz="4" w:space="0" w:color="auto"/>
              <w:left w:val="single" w:sz="4" w:space="0" w:color="auto"/>
              <w:bottom w:val="single" w:sz="4" w:space="0" w:color="auto"/>
              <w:right w:val="single" w:sz="4" w:space="0" w:color="auto"/>
            </w:tcBorders>
          </w:tcPr>
          <w:p w:rsidR="00E85DA9" w:rsidRPr="00FA46ED" w:rsidRDefault="00E85DA9" w:rsidP="00C74D4E">
            <w:r w:rsidRPr="00FA46ED">
              <w:t>CO3  /  An</w:t>
            </w:r>
          </w:p>
        </w:tc>
        <w:tc>
          <w:tcPr>
            <w:tcW w:w="900" w:type="dxa"/>
            <w:tcBorders>
              <w:top w:val="single" w:sz="4" w:space="0" w:color="auto"/>
              <w:left w:val="single" w:sz="4" w:space="0" w:color="auto"/>
              <w:bottom w:val="single" w:sz="4" w:space="0" w:color="auto"/>
              <w:right w:val="single" w:sz="4" w:space="0" w:color="auto"/>
            </w:tcBorders>
          </w:tcPr>
          <w:p w:rsidR="00E85DA9" w:rsidRPr="00FA46ED" w:rsidRDefault="00E85DA9" w:rsidP="00C74D4E">
            <w:pPr>
              <w:jc w:val="center"/>
            </w:pPr>
            <w:r w:rsidRPr="00FA46ED">
              <w:t>20</w:t>
            </w:r>
          </w:p>
        </w:tc>
      </w:tr>
      <w:tr w:rsidR="00E85DA9" w:rsidRPr="00FA46ED" w:rsidTr="002D01F0">
        <w:trPr>
          <w:trHeight w:val="232"/>
        </w:trPr>
        <w:tc>
          <w:tcPr>
            <w:tcW w:w="10548" w:type="dxa"/>
            <w:gridSpan w:val="5"/>
            <w:tcBorders>
              <w:top w:val="single" w:sz="4" w:space="0" w:color="auto"/>
              <w:left w:val="single" w:sz="4" w:space="0" w:color="auto"/>
              <w:bottom w:val="single" w:sz="4" w:space="0" w:color="auto"/>
              <w:right w:val="single" w:sz="4" w:space="0" w:color="auto"/>
            </w:tcBorders>
          </w:tcPr>
          <w:p w:rsidR="00E85DA9" w:rsidRPr="00FA46ED" w:rsidRDefault="00E85DA9" w:rsidP="0093370F">
            <w:pPr>
              <w:jc w:val="both"/>
            </w:pPr>
          </w:p>
        </w:tc>
      </w:tr>
      <w:tr w:rsidR="00E85DA9" w:rsidRPr="00FA46ED" w:rsidTr="002D01F0">
        <w:trPr>
          <w:trHeight w:val="341"/>
        </w:trPr>
        <w:tc>
          <w:tcPr>
            <w:tcW w:w="675" w:type="dxa"/>
            <w:tcBorders>
              <w:top w:val="single" w:sz="4" w:space="0" w:color="auto"/>
              <w:left w:val="single" w:sz="4" w:space="0" w:color="auto"/>
              <w:bottom w:val="single" w:sz="4" w:space="0" w:color="auto"/>
              <w:right w:val="single" w:sz="4" w:space="0" w:color="auto"/>
            </w:tcBorders>
          </w:tcPr>
          <w:p w:rsidR="00E85DA9" w:rsidRPr="00FA46ED" w:rsidRDefault="00E85DA9" w:rsidP="00C74D4E">
            <w:pPr>
              <w:jc w:val="center"/>
            </w:pPr>
            <w:r w:rsidRPr="00FA46ED">
              <w:t>15.</w:t>
            </w:r>
          </w:p>
        </w:tc>
        <w:tc>
          <w:tcPr>
            <w:tcW w:w="555" w:type="dxa"/>
            <w:tcBorders>
              <w:top w:val="single" w:sz="4" w:space="0" w:color="auto"/>
              <w:left w:val="single" w:sz="4" w:space="0" w:color="auto"/>
              <w:bottom w:val="single" w:sz="4" w:space="0" w:color="auto"/>
              <w:right w:val="single" w:sz="4" w:space="0" w:color="auto"/>
            </w:tcBorders>
          </w:tcPr>
          <w:p w:rsidR="00E85DA9" w:rsidRPr="00FA46ED" w:rsidRDefault="00E85DA9" w:rsidP="00C74D4E">
            <w:pPr>
              <w:jc w:val="center"/>
            </w:pPr>
          </w:p>
        </w:tc>
        <w:tc>
          <w:tcPr>
            <w:tcW w:w="7248" w:type="dxa"/>
            <w:tcBorders>
              <w:top w:val="single" w:sz="4" w:space="0" w:color="auto"/>
              <w:left w:val="single" w:sz="4" w:space="0" w:color="auto"/>
              <w:bottom w:val="single" w:sz="4" w:space="0" w:color="auto"/>
              <w:right w:val="single" w:sz="4" w:space="0" w:color="auto"/>
            </w:tcBorders>
          </w:tcPr>
          <w:p w:rsidR="00E85DA9" w:rsidRDefault="00E85DA9" w:rsidP="000746C9">
            <w:pPr>
              <w:pStyle w:val="BodyText"/>
              <w:spacing w:line="271" w:lineRule="auto"/>
              <w:ind w:right="243"/>
              <w:jc w:val="both"/>
              <w:rPr>
                <w:rFonts w:ascii="Times New Roman" w:hAnsi="Times New Roman" w:cs="Times New Roman"/>
                <w:color w:val="231F20"/>
              </w:rPr>
            </w:pPr>
            <w:r w:rsidRPr="00FA46ED">
              <w:rPr>
                <w:rFonts w:ascii="Times New Roman" w:hAnsi="Times New Roman" w:cs="Times New Roman"/>
              </w:rPr>
              <w:t xml:space="preserve">Write </w:t>
            </w:r>
            <w:r w:rsidRPr="00FA46ED">
              <w:rPr>
                <w:rFonts w:ascii="Times New Roman" w:hAnsi="Times New Roman" w:cs="Times New Roman"/>
                <w:color w:val="231F20"/>
                <w:spacing w:val="-7"/>
              </w:rPr>
              <w:t>From</w:t>
            </w:r>
            <w:r w:rsidRPr="00FA46ED">
              <w:rPr>
                <w:rFonts w:ascii="Times New Roman" w:hAnsi="Times New Roman" w:cs="Times New Roman"/>
                <w:color w:val="231F20"/>
                <w:spacing w:val="-6"/>
              </w:rPr>
              <w:t>thefollowingtrialbalanceofM/sKaushalTraders,prepareTradingandProfit</w:t>
            </w:r>
            <w:r w:rsidRPr="00FA46ED">
              <w:rPr>
                <w:rFonts w:ascii="Times New Roman" w:hAnsi="Times New Roman" w:cs="Times New Roman"/>
                <w:color w:val="231F20"/>
                <w:spacing w:val="-2"/>
              </w:rPr>
              <w:t>andLossAccountfortheyearended31</w:t>
            </w:r>
            <w:r w:rsidRPr="00FA46ED">
              <w:rPr>
                <w:rFonts w:ascii="Times New Roman" w:hAnsi="Times New Roman" w:cs="Times New Roman"/>
                <w:color w:val="231F20"/>
                <w:spacing w:val="-2"/>
                <w:vertAlign w:val="superscript"/>
              </w:rPr>
              <w:t>st</w:t>
            </w:r>
            <w:r w:rsidRPr="00FA46ED">
              <w:rPr>
                <w:rFonts w:ascii="Times New Roman" w:hAnsi="Times New Roman" w:cs="Times New Roman"/>
                <w:color w:val="231F20"/>
                <w:spacing w:val="-2"/>
              </w:rPr>
              <w:t>March2012anda</w:t>
            </w:r>
            <w:r w:rsidRPr="00FA46ED">
              <w:rPr>
                <w:rFonts w:ascii="Times New Roman" w:hAnsi="Times New Roman" w:cs="Times New Roman"/>
                <w:color w:val="231F20"/>
                <w:spacing w:val="-1"/>
              </w:rPr>
              <w:t>BalanceSheetason</w:t>
            </w:r>
            <w:r w:rsidRPr="00FA46ED">
              <w:rPr>
                <w:rFonts w:ascii="Times New Roman" w:hAnsi="Times New Roman" w:cs="Times New Roman"/>
                <w:color w:val="231F20"/>
              </w:rPr>
              <w:t>thatdate:</w:t>
            </w:r>
          </w:p>
          <w:p w:rsidR="00E85DA9" w:rsidRPr="00FA46ED" w:rsidRDefault="00E85DA9" w:rsidP="000746C9">
            <w:pPr>
              <w:pStyle w:val="BodyText"/>
              <w:spacing w:line="271" w:lineRule="auto"/>
              <w:ind w:right="243"/>
              <w:jc w:val="both"/>
              <w:rPr>
                <w:rFonts w:ascii="Times New Roman" w:hAnsi="Times New Roman" w:cs="Times New Roman"/>
                <w:color w:val="231F20"/>
              </w:rPr>
            </w:pPr>
          </w:p>
          <w:tbl>
            <w:tblPr>
              <w:tblW w:w="6797"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558"/>
              <w:gridCol w:w="994"/>
              <w:gridCol w:w="1700"/>
              <w:gridCol w:w="1545"/>
            </w:tblGrid>
            <w:tr w:rsidR="00E85DA9" w:rsidRPr="00FA46ED" w:rsidTr="002D01F0">
              <w:trPr>
                <w:trHeight w:val="285"/>
              </w:trPr>
              <w:tc>
                <w:tcPr>
                  <w:tcW w:w="2558" w:type="dxa"/>
                  <w:tcBorders>
                    <w:bottom w:val="single" w:sz="12" w:space="0" w:color="231F20"/>
                  </w:tcBorders>
                  <w:shd w:val="clear" w:color="auto" w:fill="FFFFFF" w:themeFill="background1"/>
                </w:tcPr>
                <w:p w:rsidR="00E85DA9" w:rsidRPr="00FA46ED" w:rsidRDefault="00E85DA9" w:rsidP="00957ED5">
                  <w:pPr>
                    <w:pStyle w:val="TableParagraph"/>
                    <w:spacing w:before="41" w:line="229" w:lineRule="exact"/>
                    <w:ind w:left="80"/>
                    <w:rPr>
                      <w:b/>
                    </w:rPr>
                  </w:pPr>
                  <w:r w:rsidRPr="00FA46ED">
                    <w:rPr>
                      <w:b/>
                      <w:spacing w:val="-1"/>
                    </w:rPr>
                    <w:t>Dr.Balances</w:t>
                  </w:r>
                </w:p>
              </w:tc>
              <w:tc>
                <w:tcPr>
                  <w:tcW w:w="994" w:type="dxa"/>
                  <w:tcBorders>
                    <w:bottom w:val="single" w:sz="12" w:space="0" w:color="231F20"/>
                  </w:tcBorders>
                  <w:shd w:val="clear" w:color="auto" w:fill="FFFFFF" w:themeFill="background1"/>
                </w:tcPr>
                <w:p w:rsidR="00E85DA9" w:rsidRPr="00FA46ED" w:rsidRDefault="00E85DA9" w:rsidP="00957ED5">
                  <w:pPr>
                    <w:pStyle w:val="TableParagraph"/>
                    <w:spacing w:line="270" w:lineRule="exact"/>
                    <w:ind w:right="-72"/>
                    <w:jc w:val="right"/>
                  </w:pPr>
                  <w:r w:rsidRPr="00FA46ED">
                    <w:rPr>
                      <w:w w:val="164"/>
                    </w:rPr>
                    <w:t>`</w:t>
                  </w:r>
                </w:p>
              </w:tc>
              <w:tc>
                <w:tcPr>
                  <w:tcW w:w="1700" w:type="dxa"/>
                  <w:tcBorders>
                    <w:bottom w:val="single" w:sz="12" w:space="0" w:color="231F20"/>
                  </w:tcBorders>
                  <w:shd w:val="clear" w:color="auto" w:fill="FFFFFF" w:themeFill="background1"/>
                </w:tcPr>
                <w:p w:rsidR="00E85DA9" w:rsidRPr="00FA46ED" w:rsidRDefault="00E85DA9" w:rsidP="00957ED5">
                  <w:pPr>
                    <w:pStyle w:val="TableParagraph"/>
                    <w:spacing w:before="41" w:line="229" w:lineRule="exact"/>
                    <w:ind w:left="67"/>
                    <w:rPr>
                      <w:b/>
                    </w:rPr>
                  </w:pPr>
                  <w:r w:rsidRPr="00FA46ED">
                    <w:rPr>
                      <w:b/>
                      <w:spacing w:val="-1"/>
                    </w:rPr>
                    <w:t>Cr.Balances</w:t>
                  </w:r>
                </w:p>
              </w:tc>
              <w:tc>
                <w:tcPr>
                  <w:tcW w:w="1545" w:type="dxa"/>
                  <w:tcBorders>
                    <w:bottom w:val="single" w:sz="12" w:space="0" w:color="231F20"/>
                  </w:tcBorders>
                  <w:shd w:val="clear" w:color="auto" w:fill="FFFFFF" w:themeFill="background1"/>
                </w:tcPr>
                <w:p w:rsidR="00E85DA9" w:rsidRPr="00FA46ED" w:rsidRDefault="00E85DA9" w:rsidP="00957ED5">
                  <w:pPr>
                    <w:pStyle w:val="TableParagraph"/>
                    <w:spacing w:line="270" w:lineRule="exact"/>
                    <w:ind w:right="-44"/>
                    <w:jc w:val="right"/>
                  </w:pPr>
                  <w:r w:rsidRPr="00FA46ED">
                    <w:rPr>
                      <w:w w:val="164"/>
                    </w:rPr>
                    <w:t>`</w:t>
                  </w:r>
                </w:p>
              </w:tc>
            </w:tr>
            <w:tr w:rsidR="00E85DA9" w:rsidRPr="00FA46ED" w:rsidTr="002D01F0">
              <w:trPr>
                <w:trHeight w:val="291"/>
              </w:trPr>
              <w:tc>
                <w:tcPr>
                  <w:tcW w:w="2558" w:type="dxa"/>
                  <w:tcBorders>
                    <w:top w:val="single" w:sz="12" w:space="0" w:color="231F20"/>
                    <w:bottom w:val="nil"/>
                  </w:tcBorders>
                  <w:shd w:val="clear" w:color="auto" w:fill="FFFFFF" w:themeFill="background1"/>
                </w:tcPr>
                <w:p w:rsidR="00E85DA9" w:rsidRPr="00FA46ED" w:rsidRDefault="00E85DA9" w:rsidP="00957ED5">
                  <w:pPr>
                    <w:pStyle w:val="TableParagraph"/>
                    <w:spacing w:before="57" w:line="219" w:lineRule="exact"/>
                    <w:ind w:left="80"/>
                  </w:pPr>
                  <w:r w:rsidRPr="00FA46ED">
                    <w:rPr>
                      <w:spacing w:val="-1"/>
                    </w:rPr>
                    <w:t>Opening</w:t>
                  </w:r>
                  <w:r w:rsidRPr="00FA46ED">
                    <w:t>stockon1stApril,2011</w:t>
                  </w:r>
                </w:p>
              </w:tc>
              <w:tc>
                <w:tcPr>
                  <w:tcW w:w="994" w:type="dxa"/>
                  <w:tcBorders>
                    <w:top w:val="single" w:sz="12" w:space="0" w:color="231F20"/>
                    <w:bottom w:val="nil"/>
                  </w:tcBorders>
                  <w:shd w:val="clear" w:color="auto" w:fill="FFFFFF" w:themeFill="background1"/>
                </w:tcPr>
                <w:p w:rsidR="00E85DA9" w:rsidRPr="00FA46ED" w:rsidRDefault="00E85DA9" w:rsidP="00957ED5">
                  <w:pPr>
                    <w:pStyle w:val="TableParagraph"/>
                    <w:spacing w:before="57" w:line="219" w:lineRule="exact"/>
                    <w:ind w:left="321"/>
                  </w:pPr>
                  <w:r w:rsidRPr="00FA46ED">
                    <w:rPr>
                      <w:spacing w:val="-5"/>
                    </w:rPr>
                    <w:t>16,000</w:t>
                  </w:r>
                </w:p>
              </w:tc>
              <w:tc>
                <w:tcPr>
                  <w:tcW w:w="1700" w:type="dxa"/>
                  <w:tcBorders>
                    <w:top w:val="single" w:sz="12" w:space="0" w:color="231F20"/>
                    <w:bottom w:val="nil"/>
                  </w:tcBorders>
                  <w:shd w:val="clear" w:color="auto" w:fill="FFFFFF" w:themeFill="background1"/>
                </w:tcPr>
                <w:p w:rsidR="00E85DA9" w:rsidRPr="00FA46ED" w:rsidRDefault="00E85DA9" w:rsidP="00957ED5">
                  <w:pPr>
                    <w:pStyle w:val="TableParagraph"/>
                    <w:spacing w:before="57" w:line="219" w:lineRule="exact"/>
                    <w:ind w:left="67"/>
                  </w:pPr>
                  <w:r w:rsidRPr="00FA46ED">
                    <w:t>Capital</w:t>
                  </w:r>
                </w:p>
              </w:tc>
              <w:tc>
                <w:tcPr>
                  <w:tcW w:w="1545" w:type="dxa"/>
                  <w:tcBorders>
                    <w:top w:val="single" w:sz="12" w:space="0" w:color="231F20"/>
                    <w:bottom w:val="nil"/>
                  </w:tcBorders>
                  <w:shd w:val="clear" w:color="auto" w:fill="FFFFFF" w:themeFill="background1"/>
                </w:tcPr>
                <w:p w:rsidR="00E85DA9" w:rsidRPr="00FA46ED" w:rsidRDefault="00E85DA9" w:rsidP="00957ED5">
                  <w:pPr>
                    <w:pStyle w:val="TableParagraph"/>
                    <w:spacing w:before="57" w:line="219" w:lineRule="exact"/>
                    <w:ind w:left="311"/>
                  </w:pPr>
                  <w:r w:rsidRPr="00FA46ED">
                    <w:rPr>
                      <w:spacing w:val="-3"/>
                    </w:rPr>
                    <w:t>80,000</w:t>
                  </w:r>
                </w:p>
              </w:tc>
            </w:tr>
            <w:tr w:rsidR="00E85DA9" w:rsidRPr="00FA46ED" w:rsidTr="002D01F0">
              <w:trPr>
                <w:trHeight w:val="236"/>
              </w:trPr>
              <w:tc>
                <w:tcPr>
                  <w:tcW w:w="2558" w:type="dxa"/>
                  <w:tcBorders>
                    <w:top w:val="nil"/>
                    <w:bottom w:val="nil"/>
                  </w:tcBorders>
                  <w:shd w:val="clear" w:color="auto" w:fill="FFFFFF" w:themeFill="background1"/>
                </w:tcPr>
                <w:p w:rsidR="00E85DA9" w:rsidRPr="00FA46ED" w:rsidRDefault="00E85DA9" w:rsidP="00957ED5">
                  <w:pPr>
                    <w:pStyle w:val="TableParagraph"/>
                    <w:spacing w:line="219" w:lineRule="exact"/>
                    <w:ind w:left="80"/>
                  </w:pPr>
                  <w:r w:rsidRPr="00FA46ED">
                    <w:t>Purchases</w:t>
                  </w:r>
                </w:p>
              </w:tc>
              <w:tc>
                <w:tcPr>
                  <w:tcW w:w="994" w:type="dxa"/>
                  <w:tcBorders>
                    <w:top w:val="nil"/>
                    <w:bottom w:val="nil"/>
                  </w:tcBorders>
                  <w:shd w:val="clear" w:color="auto" w:fill="FFFFFF" w:themeFill="background1"/>
                </w:tcPr>
                <w:p w:rsidR="00E85DA9" w:rsidRPr="00FA46ED" w:rsidRDefault="00E85DA9" w:rsidP="00957ED5">
                  <w:pPr>
                    <w:pStyle w:val="TableParagraph"/>
                    <w:spacing w:line="219" w:lineRule="exact"/>
                    <w:ind w:left="321"/>
                  </w:pPr>
                  <w:r w:rsidRPr="00FA46ED">
                    <w:rPr>
                      <w:spacing w:val="-5"/>
                    </w:rPr>
                    <w:t>75,000</w:t>
                  </w:r>
                </w:p>
              </w:tc>
              <w:tc>
                <w:tcPr>
                  <w:tcW w:w="1700" w:type="dxa"/>
                  <w:tcBorders>
                    <w:top w:val="nil"/>
                    <w:bottom w:val="nil"/>
                  </w:tcBorders>
                  <w:shd w:val="clear" w:color="auto" w:fill="FFFFFF" w:themeFill="background1"/>
                </w:tcPr>
                <w:p w:rsidR="00E85DA9" w:rsidRPr="00FA46ED" w:rsidRDefault="00E85DA9" w:rsidP="00957ED5">
                  <w:pPr>
                    <w:pStyle w:val="TableParagraph"/>
                    <w:spacing w:line="219" w:lineRule="exact"/>
                    <w:ind w:left="67"/>
                  </w:pPr>
                  <w:r w:rsidRPr="00FA46ED">
                    <w:t>Sales</w:t>
                  </w:r>
                </w:p>
              </w:tc>
              <w:tc>
                <w:tcPr>
                  <w:tcW w:w="1545" w:type="dxa"/>
                  <w:tcBorders>
                    <w:top w:val="nil"/>
                    <w:bottom w:val="nil"/>
                  </w:tcBorders>
                  <w:shd w:val="clear" w:color="auto" w:fill="FFFFFF" w:themeFill="background1"/>
                </w:tcPr>
                <w:p w:rsidR="00E85DA9" w:rsidRPr="00FA46ED" w:rsidRDefault="00E85DA9" w:rsidP="00957ED5">
                  <w:pPr>
                    <w:pStyle w:val="TableParagraph"/>
                    <w:spacing w:line="219" w:lineRule="exact"/>
                    <w:ind w:left="176"/>
                  </w:pPr>
                  <w:r w:rsidRPr="00FA46ED">
                    <w:rPr>
                      <w:spacing w:val="-4"/>
                    </w:rPr>
                    <w:t>2,00,000</w:t>
                  </w:r>
                </w:p>
              </w:tc>
            </w:tr>
            <w:tr w:rsidR="00E85DA9" w:rsidRPr="00FA46ED" w:rsidTr="002D01F0">
              <w:trPr>
                <w:trHeight w:val="236"/>
              </w:trPr>
              <w:tc>
                <w:tcPr>
                  <w:tcW w:w="2558" w:type="dxa"/>
                  <w:tcBorders>
                    <w:top w:val="nil"/>
                    <w:bottom w:val="nil"/>
                  </w:tcBorders>
                  <w:shd w:val="clear" w:color="auto" w:fill="FFFFFF" w:themeFill="background1"/>
                </w:tcPr>
                <w:p w:rsidR="00E85DA9" w:rsidRPr="00FA46ED" w:rsidRDefault="00E85DA9" w:rsidP="00957ED5">
                  <w:pPr>
                    <w:pStyle w:val="TableParagraph"/>
                    <w:spacing w:before="1" w:line="219" w:lineRule="exact"/>
                    <w:ind w:left="80"/>
                  </w:pPr>
                  <w:r w:rsidRPr="00FA46ED">
                    <w:t>Salesreturns</w:t>
                  </w:r>
                </w:p>
              </w:tc>
              <w:tc>
                <w:tcPr>
                  <w:tcW w:w="994" w:type="dxa"/>
                  <w:tcBorders>
                    <w:top w:val="nil"/>
                    <w:bottom w:val="nil"/>
                  </w:tcBorders>
                  <w:shd w:val="clear" w:color="auto" w:fill="FFFFFF" w:themeFill="background1"/>
                </w:tcPr>
                <w:p w:rsidR="00E85DA9" w:rsidRPr="00FA46ED" w:rsidRDefault="00E85DA9" w:rsidP="00957ED5">
                  <w:pPr>
                    <w:pStyle w:val="TableParagraph"/>
                    <w:spacing w:before="1" w:line="219" w:lineRule="exact"/>
                    <w:ind w:right="56"/>
                    <w:jc w:val="right"/>
                  </w:pPr>
                  <w:r w:rsidRPr="00FA46ED">
                    <w:t>5,000</w:t>
                  </w:r>
                </w:p>
              </w:tc>
              <w:tc>
                <w:tcPr>
                  <w:tcW w:w="1700" w:type="dxa"/>
                  <w:tcBorders>
                    <w:top w:val="nil"/>
                    <w:bottom w:val="nil"/>
                  </w:tcBorders>
                  <w:shd w:val="clear" w:color="auto" w:fill="FFFFFF" w:themeFill="background1"/>
                </w:tcPr>
                <w:p w:rsidR="00E85DA9" w:rsidRPr="00FA46ED" w:rsidRDefault="00E85DA9" w:rsidP="00957ED5">
                  <w:pPr>
                    <w:pStyle w:val="TableParagraph"/>
                    <w:spacing w:before="1" w:line="219" w:lineRule="exact"/>
                    <w:ind w:left="67"/>
                  </w:pPr>
                  <w:r w:rsidRPr="00FA46ED">
                    <w:t>Purchasesreturns</w:t>
                  </w:r>
                </w:p>
              </w:tc>
              <w:tc>
                <w:tcPr>
                  <w:tcW w:w="1545" w:type="dxa"/>
                  <w:tcBorders>
                    <w:top w:val="nil"/>
                    <w:bottom w:val="nil"/>
                  </w:tcBorders>
                  <w:shd w:val="clear" w:color="auto" w:fill="FFFFFF" w:themeFill="background1"/>
                </w:tcPr>
                <w:p w:rsidR="00E85DA9" w:rsidRPr="00FA46ED" w:rsidRDefault="00E85DA9" w:rsidP="00957ED5">
                  <w:pPr>
                    <w:pStyle w:val="TableParagraph"/>
                    <w:spacing w:before="1" w:line="219" w:lineRule="exact"/>
                    <w:ind w:left="401"/>
                  </w:pPr>
                  <w:r w:rsidRPr="00FA46ED">
                    <w:rPr>
                      <w:spacing w:val="-1"/>
                    </w:rPr>
                    <w:t>2,000</w:t>
                  </w:r>
                </w:p>
              </w:tc>
            </w:tr>
            <w:tr w:rsidR="00E85DA9" w:rsidRPr="00FA46ED" w:rsidTr="002D01F0">
              <w:trPr>
                <w:trHeight w:val="235"/>
              </w:trPr>
              <w:tc>
                <w:tcPr>
                  <w:tcW w:w="2558" w:type="dxa"/>
                  <w:tcBorders>
                    <w:top w:val="nil"/>
                    <w:bottom w:val="nil"/>
                  </w:tcBorders>
                  <w:shd w:val="clear" w:color="auto" w:fill="FFFFFF" w:themeFill="background1"/>
                </w:tcPr>
                <w:p w:rsidR="00E85DA9" w:rsidRPr="00FA46ED" w:rsidRDefault="00E85DA9" w:rsidP="00957ED5">
                  <w:pPr>
                    <w:pStyle w:val="TableParagraph"/>
                    <w:spacing w:line="219" w:lineRule="exact"/>
                    <w:ind w:left="80"/>
                  </w:pPr>
                  <w:r w:rsidRPr="00FA46ED">
                    <w:rPr>
                      <w:spacing w:val="-1"/>
                    </w:rPr>
                    <w:t>Carriageinwards</w:t>
                  </w:r>
                </w:p>
              </w:tc>
              <w:tc>
                <w:tcPr>
                  <w:tcW w:w="994" w:type="dxa"/>
                  <w:tcBorders>
                    <w:top w:val="nil"/>
                    <w:bottom w:val="nil"/>
                  </w:tcBorders>
                  <w:shd w:val="clear" w:color="auto" w:fill="FFFFFF" w:themeFill="background1"/>
                </w:tcPr>
                <w:p w:rsidR="00E85DA9" w:rsidRPr="00FA46ED" w:rsidRDefault="00E85DA9" w:rsidP="00957ED5">
                  <w:pPr>
                    <w:pStyle w:val="TableParagraph"/>
                    <w:spacing w:line="219" w:lineRule="exact"/>
                    <w:ind w:right="56"/>
                    <w:jc w:val="right"/>
                  </w:pPr>
                  <w:r w:rsidRPr="00FA46ED">
                    <w:t>1,500</w:t>
                  </w:r>
                </w:p>
              </w:tc>
              <w:tc>
                <w:tcPr>
                  <w:tcW w:w="1700" w:type="dxa"/>
                  <w:tcBorders>
                    <w:top w:val="nil"/>
                    <w:bottom w:val="nil"/>
                  </w:tcBorders>
                  <w:shd w:val="clear" w:color="auto" w:fill="FFFFFF" w:themeFill="background1"/>
                </w:tcPr>
                <w:p w:rsidR="00E85DA9" w:rsidRPr="00FA46ED" w:rsidRDefault="00E85DA9" w:rsidP="00957ED5">
                  <w:pPr>
                    <w:pStyle w:val="TableParagraph"/>
                    <w:spacing w:line="219" w:lineRule="exact"/>
                    <w:ind w:left="67"/>
                  </w:pPr>
                  <w:r w:rsidRPr="00FA46ED">
                    <w:t>Discount</w:t>
                  </w:r>
                </w:p>
              </w:tc>
              <w:tc>
                <w:tcPr>
                  <w:tcW w:w="1545" w:type="dxa"/>
                  <w:tcBorders>
                    <w:top w:val="nil"/>
                    <w:bottom w:val="nil"/>
                  </w:tcBorders>
                  <w:shd w:val="clear" w:color="auto" w:fill="FFFFFF" w:themeFill="background1"/>
                </w:tcPr>
                <w:p w:rsidR="00E85DA9" w:rsidRPr="00FA46ED" w:rsidRDefault="00E85DA9" w:rsidP="00957ED5">
                  <w:pPr>
                    <w:pStyle w:val="TableParagraph"/>
                    <w:spacing w:line="219" w:lineRule="exact"/>
                    <w:ind w:left="536"/>
                  </w:pPr>
                  <w:r w:rsidRPr="00FA46ED">
                    <w:t>500</w:t>
                  </w:r>
                </w:p>
              </w:tc>
            </w:tr>
            <w:tr w:rsidR="00E85DA9" w:rsidRPr="00FA46ED" w:rsidTr="002D01F0">
              <w:trPr>
                <w:trHeight w:val="236"/>
              </w:trPr>
              <w:tc>
                <w:tcPr>
                  <w:tcW w:w="2558" w:type="dxa"/>
                  <w:tcBorders>
                    <w:top w:val="nil"/>
                    <w:bottom w:val="nil"/>
                  </w:tcBorders>
                  <w:shd w:val="clear" w:color="auto" w:fill="FFFFFF" w:themeFill="background1"/>
                </w:tcPr>
                <w:p w:rsidR="00E85DA9" w:rsidRPr="00FA46ED" w:rsidRDefault="00E85DA9" w:rsidP="00957ED5">
                  <w:pPr>
                    <w:pStyle w:val="TableParagraph"/>
                    <w:spacing w:line="219" w:lineRule="exact"/>
                    <w:ind w:left="80"/>
                  </w:pPr>
                  <w:r w:rsidRPr="00FA46ED">
                    <w:t>PlantandMachinery</w:t>
                  </w:r>
                </w:p>
              </w:tc>
              <w:tc>
                <w:tcPr>
                  <w:tcW w:w="994" w:type="dxa"/>
                  <w:tcBorders>
                    <w:top w:val="nil"/>
                    <w:bottom w:val="nil"/>
                  </w:tcBorders>
                  <w:shd w:val="clear" w:color="auto" w:fill="FFFFFF" w:themeFill="background1"/>
                </w:tcPr>
                <w:p w:rsidR="00E85DA9" w:rsidRPr="00FA46ED" w:rsidRDefault="00E85DA9" w:rsidP="00957ED5">
                  <w:pPr>
                    <w:pStyle w:val="TableParagraph"/>
                    <w:spacing w:line="219" w:lineRule="exact"/>
                    <w:ind w:left="321"/>
                  </w:pPr>
                  <w:r w:rsidRPr="00FA46ED">
                    <w:rPr>
                      <w:spacing w:val="-5"/>
                    </w:rPr>
                    <w:t>40,000</w:t>
                  </w:r>
                </w:p>
              </w:tc>
              <w:tc>
                <w:tcPr>
                  <w:tcW w:w="1700" w:type="dxa"/>
                  <w:tcBorders>
                    <w:top w:val="nil"/>
                    <w:bottom w:val="nil"/>
                  </w:tcBorders>
                  <w:shd w:val="clear" w:color="auto" w:fill="FFFFFF" w:themeFill="background1"/>
                </w:tcPr>
                <w:p w:rsidR="00E85DA9" w:rsidRPr="00FA46ED" w:rsidRDefault="00E85DA9" w:rsidP="00957ED5">
                  <w:pPr>
                    <w:pStyle w:val="TableParagraph"/>
                    <w:spacing w:line="219" w:lineRule="exact"/>
                    <w:ind w:left="67"/>
                  </w:pPr>
                  <w:r w:rsidRPr="00FA46ED">
                    <w:t>Sundrycreditors</w:t>
                  </w:r>
                </w:p>
              </w:tc>
              <w:tc>
                <w:tcPr>
                  <w:tcW w:w="1545" w:type="dxa"/>
                  <w:tcBorders>
                    <w:top w:val="nil"/>
                    <w:bottom w:val="nil"/>
                  </w:tcBorders>
                  <w:shd w:val="clear" w:color="auto" w:fill="FFFFFF" w:themeFill="background1"/>
                </w:tcPr>
                <w:p w:rsidR="00E85DA9" w:rsidRPr="00FA46ED" w:rsidRDefault="00E85DA9" w:rsidP="00957ED5">
                  <w:pPr>
                    <w:pStyle w:val="TableParagraph"/>
                    <w:spacing w:line="219" w:lineRule="exact"/>
                    <w:ind w:left="311"/>
                  </w:pPr>
                  <w:r w:rsidRPr="00FA46ED">
                    <w:rPr>
                      <w:spacing w:val="-3"/>
                    </w:rPr>
                    <w:t>10,000</w:t>
                  </w:r>
                </w:p>
              </w:tc>
            </w:tr>
            <w:tr w:rsidR="00E85DA9" w:rsidRPr="00FA46ED" w:rsidTr="002D01F0">
              <w:trPr>
                <w:trHeight w:val="236"/>
              </w:trPr>
              <w:tc>
                <w:tcPr>
                  <w:tcW w:w="2558" w:type="dxa"/>
                  <w:tcBorders>
                    <w:top w:val="nil"/>
                    <w:bottom w:val="nil"/>
                  </w:tcBorders>
                  <w:shd w:val="clear" w:color="auto" w:fill="FFFFFF" w:themeFill="background1"/>
                </w:tcPr>
                <w:p w:rsidR="00E85DA9" w:rsidRPr="00FA46ED" w:rsidRDefault="00E85DA9" w:rsidP="00957ED5">
                  <w:pPr>
                    <w:pStyle w:val="TableParagraph"/>
                    <w:spacing w:before="1" w:line="219" w:lineRule="exact"/>
                    <w:ind w:left="80"/>
                  </w:pPr>
                  <w:r w:rsidRPr="00FA46ED">
                    <w:t>Furnitureandfixtures</w:t>
                  </w:r>
                </w:p>
              </w:tc>
              <w:tc>
                <w:tcPr>
                  <w:tcW w:w="994" w:type="dxa"/>
                  <w:tcBorders>
                    <w:top w:val="nil"/>
                    <w:bottom w:val="nil"/>
                  </w:tcBorders>
                  <w:shd w:val="clear" w:color="auto" w:fill="FFFFFF" w:themeFill="background1"/>
                </w:tcPr>
                <w:p w:rsidR="00E85DA9" w:rsidRPr="00FA46ED" w:rsidRDefault="00E85DA9" w:rsidP="00957ED5">
                  <w:pPr>
                    <w:pStyle w:val="TableParagraph"/>
                    <w:spacing w:before="1" w:line="219" w:lineRule="exact"/>
                    <w:ind w:right="56"/>
                    <w:jc w:val="right"/>
                  </w:pPr>
                  <w:r w:rsidRPr="00FA46ED">
                    <w:t>5,000</w:t>
                  </w:r>
                </w:p>
              </w:tc>
              <w:tc>
                <w:tcPr>
                  <w:tcW w:w="1700" w:type="dxa"/>
                  <w:tcBorders>
                    <w:top w:val="nil"/>
                    <w:bottom w:val="nil"/>
                  </w:tcBorders>
                  <w:shd w:val="clear" w:color="auto" w:fill="FFFFFF" w:themeFill="background1"/>
                </w:tcPr>
                <w:p w:rsidR="00E85DA9" w:rsidRPr="00FA46ED" w:rsidRDefault="00E85DA9" w:rsidP="00957ED5">
                  <w:pPr>
                    <w:pStyle w:val="TableParagraph"/>
                    <w:spacing w:before="1" w:line="219" w:lineRule="exact"/>
                    <w:ind w:left="67"/>
                  </w:pPr>
                  <w:r w:rsidRPr="00FA46ED">
                    <w:rPr>
                      <w:spacing w:val="-1"/>
                    </w:rPr>
                    <w:t>Billspayable</w:t>
                  </w:r>
                </w:p>
              </w:tc>
              <w:tc>
                <w:tcPr>
                  <w:tcW w:w="1545" w:type="dxa"/>
                  <w:tcBorders>
                    <w:top w:val="nil"/>
                    <w:bottom w:val="nil"/>
                  </w:tcBorders>
                  <w:shd w:val="clear" w:color="auto" w:fill="FFFFFF" w:themeFill="background1"/>
                </w:tcPr>
                <w:p w:rsidR="00E85DA9" w:rsidRPr="00FA46ED" w:rsidRDefault="00E85DA9" w:rsidP="00957ED5">
                  <w:pPr>
                    <w:pStyle w:val="TableParagraph"/>
                    <w:spacing w:before="1" w:line="219" w:lineRule="exact"/>
                    <w:ind w:left="401"/>
                  </w:pPr>
                  <w:r w:rsidRPr="00FA46ED">
                    <w:rPr>
                      <w:spacing w:val="-1"/>
                    </w:rPr>
                    <w:t>1,500</w:t>
                  </w:r>
                </w:p>
              </w:tc>
            </w:tr>
            <w:tr w:rsidR="00E85DA9" w:rsidRPr="00FA46ED" w:rsidTr="002D01F0">
              <w:trPr>
                <w:trHeight w:val="235"/>
              </w:trPr>
              <w:tc>
                <w:tcPr>
                  <w:tcW w:w="2558" w:type="dxa"/>
                  <w:tcBorders>
                    <w:top w:val="nil"/>
                    <w:bottom w:val="nil"/>
                  </w:tcBorders>
                  <w:shd w:val="clear" w:color="auto" w:fill="FFFFFF" w:themeFill="background1"/>
                </w:tcPr>
                <w:p w:rsidR="00E85DA9" w:rsidRPr="00FA46ED" w:rsidRDefault="00E85DA9" w:rsidP="00957ED5">
                  <w:pPr>
                    <w:pStyle w:val="TableParagraph"/>
                    <w:spacing w:line="219" w:lineRule="exact"/>
                    <w:ind w:left="80"/>
                  </w:pPr>
                  <w:r w:rsidRPr="00FA46ED">
                    <w:t>Freeholdproperty</w:t>
                  </w:r>
                </w:p>
              </w:tc>
              <w:tc>
                <w:tcPr>
                  <w:tcW w:w="994" w:type="dxa"/>
                  <w:tcBorders>
                    <w:top w:val="nil"/>
                    <w:bottom w:val="nil"/>
                  </w:tcBorders>
                  <w:shd w:val="clear" w:color="auto" w:fill="FFFFFF" w:themeFill="background1"/>
                </w:tcPr>
                <w:p w:rsidR="00E85DA9" w:rsidRPr="00FA46ED" w:rsidRDefault="00E85DA9" w:rsidP="00957ED5">
                  <w:pPr>
                    <w:pStyle w:val="TableParagraph"/>
                    <w:spacing w:line="219" w:lineRule="exact"/>
                    <w:ind w:left="321"/>
                  </w:pPr>
                  <w:r w:rsidRPr="00FA46ED">
                    <w:rPr>
                      <w:spacing w:val="-5"/>
                    </w:rPr>
                    <w:t>45,650</w:t>
                  </w:r>
                </w:p>
              </w:tc>
              <w:tc>
                <w:tcPr>
                  <w:tcW w:w="1700" w:type="dxa"/>
                  <w:tcBorders>
                    <w:top w:val="nil"/>
                    <w:bottom w:val="nil"/>
                  </w:tcBorders>
                  <w:shd w:val="clear" w:color="auto" w:fill="FFFFFF" w:themeFill="background1"/>
                </w:tcPr>
                <w:p w:rsidR="00E85DA9" w:rsidRPr="00FA46ED" w:rsidRDefault="00E85DA9" w:rsidP="00957ED5">
                  <w:pPr>
                    <w:pStyle w:val="TableParagraph"/>
                  </w:pPr>
                </w:p>
              </w:tc>
              <w:tc>
                <w:tcPr>
                  <w:tcW w:w="1545" w:type="dxa"/>
                  <w:tcBorders>
                    <w:top w:val="nil"/>
                    <w:bottom w:val="nil"/>
                  </w:tcBorders>
                  <w:shd w:val="clear" w:color="auto" w:fill="FFFFFF" w:themeFill="background1"/>
                </w:tcPr>
                <w:p w:rsidR="00E85DA9" w:rsidRPr="00FA46ED" w:rsidRDefault="00E85DA9" w:rsidP="00957ED5">
                  <w:pPr>
                    <w:pStyle w:val="TableParagraph"/>
                  </w:pPr>
                </w:p>
              </w:tc>
            </w:tr>
            <w:tr w:rsidR="00E85DA9" w:rsidRPr="00FA46ED" w:rsidTr="002D01F0">
              <w:trPr>
                <w:trHeight w:val="236"/>
              </w:trPr>
              <w:tc>
                <w:tcPr>
                  <w:tcW w:w="2558" w:type="dxa"/>
                  <w:tcBorders>
                    <w:top w:val="nil"/>
                    <w:bottom w:val="nil"/>
                  </w:tcBorders>
                  <w:shd w:val="clear" w:color="auto" w:fill="FFFFFF" w:themeFill="background1"/>
                </w:tcPr>
                <w:p w:rsidR="00E85DA9" w:rsidRPr="00FA46ED" w:rsidRDefault="00E85DA9" w:rsidP="00957ED5">
                  <w:pPr>
                    <w:pStyle w:val="TableParagraph"/>
                    <w:spacing w:line="219" w:lineRule="exact"/>
                    <w:ind w:left="80"/>
                  </w:pPr>
                  <w:r w:rsidRPr="00FA46ED">
                    <w:t>Cashinhand</w:t>
                  </w:r>
                </w:p>
              </w:tc>
              <w:tc>
                <w:tcPr>
                  <w:tcW w:w="994" w:type="dxa"/>
                  <w:tcBorders>
                    <w:top w:val="nil"/>
                    <w:bottom w:val="nil"/>
                  </w:tcBorders>
                  <w:shd w:val="clear" w:color="auto" w:fill="FFFFFF" w:themeFill="background1"/>
                </w:tcPr>
                <w:p w:rsidR="00E85DA9" w:rsidRPr="00FA46ED" w:rsidRDefault="00E85DA9" w:rsidP="00957ED5">
                  <w:pPr>
                    <w:pStyle w:val="TableParagraph"/>
                    <w:spacing w:line="219" w:lineRule="exact"/>
                    <w:ind w:right="56"/>
                    <w:jc w:val="right"/>
                  </w:pPr>
                  <w:r w:rsidRPr="00FA46ED">
                    <w:t>5,000</w:t>
                  </w:r>
                </w:p>
              </w:tc>
              <w:tc>
                <w:tcPr>
                  <w:tcW w:w="1700" w:type="dxa"/>
                  <w:tcBorders>
                    <w:top w:val="nil"/>
                    <w:bottom w:val="nil"/>
                  </w:tcBorders>
                  <w:shd w:val="clear" w:color="auto" w:fill="FFFFFF" w:themeFill="background1"/>
                </w:tcPr>
                <w:p w:rsidR="00E85DA9" w:rsidRPr="00FA46ED" w:rsidRDefault="00E85DA9" w:rsidP="00957ED5">
                  <w:pPr>
                    <w:pStyle w:val="TableParagraph"/>
                  </w:pPr>
                </w:p>
              </w:tc>
              <w:tc>
                <w:tcPr>
                  <w:tcW w:w="1545" w:type="dxa"/>
                  <w:tcBorders>
                    <w:top w:val="nil"/>
                    <w:bottom w:val="nil"/>
                  </w:tcBorders>
                  <w:shd w:val="clear" w:color="auto" w:fill="FFFFFF" w:themeFill="background1"/>
                </w:tcPr>
                <w:p w:rsidR="00E85DA9" w:rsidRPr="00FA46ED" w:rsidRDefault="00E85DA9" w:rsidP="00957ED5">
                  <w:pPr>
                    <w:pStyle w:val="TableParagraph"/>
                  </w:pPr>
                </w:p>
              </w:tc>
            </w:tr>
            <w:tr w:rsidR="00E85DA9" w:rsidRPr="00FA46ED" w:rsidTr="002D01F0">
              <w:trPr>
                <w:trHeight w:val="236"/>
              </w:trPr>
              <w:tc>
                <w:tcPr>
                  <w:tcW w:w="2558" w:type="dxa"/>
                  <w:tcBorders>
                    <w:top w:val="nil"/>
                    <w:bottom w:val="nil"/>
                  </w:tcBorders>
                  <w:shd w:val="clear" w:color="auto" w:fill="FFFFFF" w:themeFill="background1"/>
                </w:tcPr>
                <w:p w:rsidR="00E85DA9" w:rsidRPr="00FA46ED" w:rsidRDefault="00E85DA9" w:rsidP="00957ED5">
                  <w:pPr>
                    <w:pStyle w:val="TableParagraph"/>
                    <w:spacing w:before="1" w:line="219" w:lineRule="exact"/>
                    <w:ind w:left="80"/>
                  </w:pPr>
                  <w:r w:rsidRPr="00FA46ED">
                    <w:t>Carriageoutwards</w:t>
                  </w:r>
                </w:p>
              </w:tc>
              <w:tc>
                <w:tcPr>
                  <w:tcW w:w="994" w:type="dxa"/>
                  <w:tcBorders>
                    <w:top w:val="nil"/>
                    <w:bottom w:val="nil"/>
                  </w:tcBorders>
                  <w:shd w:val="clear" w:color="auto" w:fill="FFFFFF" w:themeFill="background1"/>
                </w:tcPr>
                <w:p w:rsidR="00E85DA9" w:rsidRPr="00FA46ED" w:rsidRDefault="00E85DA9" w:rsidP="00957ED5">
                  <w:pPr>
                    <w:pStyle w:val="TableParagraph"/>
                    <w:spacing w:before="1" w:line="219" w:lineRule="exact"/>
                    <w:ind w:right="44"/>
                    <w:jc w:val="right"/>
                  </w:pPr>
                  <w:r w:rsidRPr="00FA46ED">
                    <w:t>400</w:t>
                  </w:r>
                </w:p>
              </w:tc>
              <w:tc>
                <w:tcPr>
                  <w:tcW w:w="1700" w:type="dxa"/>
                  <w:tcBorders>
                    <w:top w:val="nil"/>
                    <w:bottom w:val="nil"/>
                  </w:tcBorders>
                  <w:shd w:val="clear" w:color="auto" w:fill="FFFFFF" w:themeFill="background1"/>
                </w:tcPr>
                <w:p w:rsidR="00E85DA9" w:rsidRPr="00FA46ED" w:rsidRDefault="00E85DA9" w:rsidP="00957ED5">
                  <w:pPr>
                    <w:pStyle w:val="TableParagraph"/>
                  </w:pPr>
                </w:p>
              </w:tc>
              <w:tc>
                <w:tcPr>
                  <w:tcW w:w="1545" w:type="dxa"/>
                  <w:tcBorders>
                    <w:top w:val="nil"/>
                    <w:bottom w:val="nil"/>
                  </w:tcBorders>
                  <w:shd w:val="clear" w:color="auto" w:fill="FFFFFF" w:themeFill="background1"/>
                </w:tcPr>
                <w:p w:rsidR="00E85DA9" w:rsidRPr="00FA46ED" w:rsidRDefault="00E85DA9" w:rsidP="00957ED5">
                  <w:pPr>
                    <w:pStyle w:val="TableParagraph"/>
                  </w:pPr>
                </w:p>
              </w:tc>
            </w:tr>
            <w:tr w:rsidR="00E85DA9" w:rsidRPr="00FA46ED" w:rsidTr="002D01F0">
              <w:trPr>
                <w:trHeight w:val="235"/>
              </w:trPr>
              <w:tc>
                <w:tcPr>
                  <w:tcW w:w="2558" w:type="dxa"/>
                  <w:tcBorders>
                    <w:top w:val="nil"/>
                    <w:bottom w:val="nil"/>
                  </w:tcBorders>
                  <w:shd w:val="clear" w:color="auto" w:fill="FFFFFF" w:themeFill="background1"/>
                </w:tcPr>
                <w:p w:rsidR="00E85DA9" w:rsidRPr="00FA46ED" w:rsidRDefault="00E85DA9" w:rsidP="00957ED5">
                  <w:pPr>
                    <w:pStyle w:val="TableParagraph"/>
                    <w:spacing w:line="219" w:lineRule="exact"/>
                    <w:ind w:left="80"/>
                  </w:pPr>
                  <w:r w:rsidRPr="00FA46ED">
                    <w:t>Wages</w:t>
                  </w:r>
                </w:p>
              </w:tc>
              <w:tc>
                <w:tcPr>
                  <w:tcW w:w="994" w:type="dxa"/>
                  <w:tcBorders>
                    <w:top w:val="nil"/>
                    <w:bottom w:val="nil"/>
                  </w:tcBorders>
                  <w:shd w:val="clear" w:color="auto" w:fill="FFFFFF" w:themeFill="background1"/>
                </w:tcPr>
                <w:p w:rsidR="00E85DA9" w:rsidRPr="00FA46ED" w:rsidRDefault="00E85DA9" w:rsidP="00957ED5">
                  <w:pPr>
                    <w:pStyle w:val="TableParagraph"/>
                    <w:spacing w:line="219" w:lineRule="exact"/>
                    <w:ind w:left="321"/>
                  </w:pPr>
                  <w:r w:rsidRPr="00FA46ED">
                    <w:rPr>
                      <w:spacing w:val="-5"/>
                    </w:rPr>
                    <w:t>30,000</w:t>
                  </w:r>
                </w:p>
              </w:tc>
              <w:tc>
                <w:tcPr>
                  <w:tcW w:w="1700" w:type="dxa"/>
                  <w:tcBorders>
                    <w:top w:val="nil"/>
                    <w:bottom w:val="nil"/>
                  </w:tcBorders>
                  <w:shd w:val="clear" w:color="auto" w:fill="FFFFFF" w:themeFill="background1"/>
                </w:tcPr>
                <w:p w:rsidR="00E85DA9" w:rsidRPr="00FA46ED" w:rsidRDefault="00E85DA9" w:rsidP="00957ED5">
                  <w:pPr>
                    <w:pStyle w:val="TableParagraph"/>
                  </w:pPr>
                </w:p>
              </w:tc>
              <w:tc>
                <w:tcPr>
                  <w:tcW w:w="1545" w:type="dxa"/>
                  <w:tcBorders>
                    <w:top w:val="nil"/>
                    <w:bottom w:val="nil"/>
                  </w:tcBorders>
                  <w:shd w:val="clear" w:color="auto" w:fill="FFFFFF" w:themeFill="background1"/>
                </w:tcPr>
                <w:p w:rsidR="00E85DA9" w:rsidRPr="00FA46ED" w:rsidRDefault="00E85DA9" w:rsidP="00957ED5">
                  <w:pPr>
                    <w:pStyle w:val="TableParagraph"/>
                  </w:pPr>
                </w:p>
              </w:tc>
            </w:tr>
            <w:tr w:rsidR="00E85DA9" w:rsidRPr="00FA46ED" w:rsidTr="002D01F0">
              <w:trPr>
                <w:trHeight w:val="236"/>
              </w:trPr>
              <w:tc>
                <w:tcPr>
                  <w:tcW w:w="2558" w:type="dxa"/>
                  <w:tcBorders>
                    <w:top w:val="nil"/>
                    <w:bottom w:val="nil"/>
                  </w:tcBorders>
                  <w:shd w:val="clear" w:color="auto" w:fill="FFFFFF" w:themeFill="background1"/>
                </w:tcPr>
                <w:p w:rsidR="00E85DA9" w:rsidRPr="00FA46ED" w:rsidRDefault="00E85DA9" w:rsidP="00957ED5">
                  <w:pPr>
                    <w:pStyle w:val="TableParagraph"/>
                    <w:spacing w:line="219" w:lineRule="exact"/>
                    <w:ind w:left="80"/>
                  </w:pPr>
                  <w:r w:rsidRPr="00FA46ED">
                    <w:t>Salaries</w:t>
                  </w:r>
                </w:p>
              </w:tc>
              <w:tc>
                <w:tcPr>
                  <w:tcW w:w="994" w:type="dxa"/>
                  <w:tcBorders>
                    <w:top w:val="nil"/>
                    <w:bottom w:val="nil"/>
                  </w:tcBorders>
                  <w:shd w:val="clear" w:color="auto" w:fill="FFFFFF" w:themeFill="background1"/>
                </w:tcPr>
                <w:p w:rsidR="00E85DA9" w:rsidRPr="00FA46ED" w:rsidRDefault="00E85DA9" w:rsidP="00957ED5">
                  <w:pPr>
                    <w:pStyle w:val="TableParagraph"/>
                    <w:spacing w:line="219" w:lineRule="exact"/>
                    <w:ind w:left="321"/>
                  </w:pPr>
                  <w:r w:rsidRPr="00FA46ED">
                    <w:rPr>
                      <w:spacing w:val="-5"/>
                    </w:rPr>
                    <w:t>18,000</w:t>
                  </w:r>
                </w:p>
              </w:tc>
              <w:tc>
                <w:tcPr>
                  <w:tcW w:w="1700" w:type="dxa"/>
                  <w:tcBorders>
                    <w:top w:val="nil"/>
                    <w:bottom w:val="nil"/>
                  </w:tcBorders>
                  <w:shd w:val="clear" w:color="auto" w:fill="FFFFFF" w:themeFill="background1"/>
                </w:tcPr>
                <w:p w:rsidR="00E85DA9" w:rsidRPr="00FA46ED" w:rsidRDefault="00E85DA9" w:rsidP="00957ED5">
                  <w:pPr>
                    <w:pStyle w:val="TableParagraph"/>
                  </w:pPr>
                </w:p>
              </w:tc>
              <w:tc>
                <w:tcPr>
                  <w:tcW w:w="1545" w:type="dxa"/>
                  <w:tcBorders>
                    <w:top w:val="nil"/>
                    <w:bottom w:val="nil"/>
                  </w:tcBorders>
                  <w:shd w:val="clear" w:color="auto" w:fill="FFFFFF" w:themeFill="background1"/>
                </w:tcPr>
                <w:p w:rsidR="00E85DA9" w:rsidRPr="00FA46ED" w:rsidRDefault="00E85DA9" w:rsidP="00957ED5">
                  <w:pPr>
                    <w:pStyle w:val="TableParagraph"/>
                  </w:pPr>
                </w:p>
              </w:tc>
            </w:tr>
            <w:tr w:rsidR="00E85DA9" w:rsidRPr="00FA46ED" w:rsidTr="002D01F0">
              <w:trPr>
                <w:trHeight w:val="236"/>
              </w:trPr>
              <w:tc>
                <w:tcPr>
                  <w:tcW w:w="2558" w:type="dxa"/>
                  <w:tcBorders>
                    <w:top w:val="nil"/>
                    <w:bottom w:val="nil"/>
                  </w:tcBorders>
                  <w:shd w:val="clear" w:color="auto" w:fill="FFFFFF" w:themeFill="background1"/>
                </w:tcPr>
                <w:p w:rsidR="00E85DA9" w:rsidRPr="00FA46ED" w:rsidRDefault="00E85DA9" w:rsidP="00957ED5">
                  <w:pPr>
                    <w:pStyle w:val="TableParagraph"/>
                    <w:spacing w:before="1" w:line="219" w:lineRule="exact"/>
                    <w:ind w:left="80"/>
                  </w:pPr>
                  <w:r w:rsidRPr="00FA46ED">
                    <w:t>Lighting(factory)</w:t>
                  </w:r>
                </w:p>
              </w:tc>
              <w:tc>
                <w:tcPr>
                  <w:tcW w:w="994" w:type="dxa"/>
                  <w:tcBorders>
                    <w:top w:val="nil"/>
                    <w:bottom w:val="nil"/>
                  </w:tcBorders>
                  <w:shd w:val="clear" w:color="auto" w:fill="FFFFFF" w:themeFill="background1"/>
                </w:tcPr>
                <w:p w:rsidR="00E85DA9" w:rsidRPr="00FA46ED" w:rsidRDefault="00E85DA9" w:rsidP="00957ED5">
                  <w:pPr>
                    <w:pStyle w:val="TableParagraph"/>
                    <w:spacing w:before="1" w:line="219" w:lineRule="exact"/>
                    <w:ind w:right="44"/>
                    <w:jc w:val="right"/>
                  </w:pPr>
                  <w:r w:rsidRPr="00FA46ED">
                    <w:t>800</w:t>
                  </w:r>
                </w:p>
              </w:tc>
              <w:tc>
                <w:tcPr>
                  <w:tcW w:w="1700" w:type="dxa"/>
                  <w:tcBorders>
                    <w:top w:val="nil"/>
                    <w:bottom w:val="nil"/>
                  </w:tcBorders>
                  <w:shd w:val="clear" w:color="auto" w:fill="FFFFFF" w:themeFill="background1"/>
                </w:tcPr>
                <w:p w:rsidR="00E85DA9" w:rsidRPr="00FA46ED" w:rsidRDefault="00E85DA9" w:rsidP="00957ED5">
                  <w:pPr>
                    <w:pStyle w:val="TableParagraph"/>
                  </w:pPr>
                </w:p>
              </w:tc>
              <w:tc>
                <w:tcPr>
                  <w:tcW w:w="1545" w:type="dxa"/>
                  <w:tcBorders>
                    <w:top w:val="nil"/>
                    <w:bottom w:val="nil"/>
                  </w:tcBorders>
                  <w:shd w:val="clear" w:color="auto" w:fill="FFFFFF" w:themeFill="background1"/>
                </w:tcPr>
                <w:p w:rsidR="00E85DA9" w:rsidRPr="00FA46ED" w:rsidRDefault="00E85DA9" w:rsidP="00957ED5">
                  <w:pPr>
                    <w:pStyle w:val="TableParagraph"/>
                  </w:pPr>
                </w:p>
              </w:tc>
            </w:tr>
            <w:tr w:rsidR="00E85DA9" w:rsidRPr="00FA46ED" w:rsidTr="002D01F0">
              <w:trPr>
                <w:trHeight w:val="235"/>
              </w:trPr>
              <w:tc>
                <w:tcPr>
                  <w:tcW w:w="2558" w:type="dxa"/>
                  <w:tcBorders>
                    <w:top w:val="nil"/>
                    <w:bottom w:val="nil"/>
                  </w:tcBorders>
                  <w:shd w:val="clear" w:color="auto" w:fill="FFFFFF" w:themeFill="background1"/>
                </w:tcPr>
                <w:p w:rsidR="00E85DA9" w:rsidRPr="00FA46ED" w:rsidRDefault="00E85DA9" w:rsidP="00957ED5">
                  <w:pPr>
                    <w:pStyle w:val="TableParagraph"/>
                    <w:spacing w:line="219" w:lineRule="exact"/>
                    <w:ind w:left="80"/>
                  </w:pPr>
                  <w:r w:rsidRPr="00FA46ED">
                    <w:t>Sundrydebtors</w:t>
                  </w:r>
                </w:p>
              </w:tc>
              <w:tc>
                <w:tcPr>
                  <w:tcW w:w="994" w:type="dxa"/>
                  <w:tcBorders>
                    <w:top w:val="nil"/>
                    <w:bottom w:val="nil"/>
                  </w:tcBorders>
                  <w:shd w:val="clear" w:color="auto" w:fill="FFFFFF" w:themeFill="background1"/>
                </w:tcPr>
                <w:p w:rsidR="00E85DA9" w:rsidRPr="00FA46ED" w:rsidRDefault="00E85DA9" w:rsidP="00957ED5">
                  <w:pPr>
                    <w:pStyle w:val="TableParagraph"/>
                    <w:spacing w:line="219" w:lineRule="exact"/>
                    <w:ind w:left="321"/>
                  </w:pPr>
                  <w:r w:rsidRPr="00FA46ED">
                    <w:rPr>
                      <w:spacing w:val="-5"/>
                    </w:rPr>
                    <w:t>28,000</w:t>
                  </w:r>
                </w:p>
              </w:tc>
              <w:tc>
                <w:tcPr>
                  <w:tcW w:w="1700" w:type="dxa"/>
                  <w:tcBorders>
                    <w:top w:val="nil"/>
                    <w:bottom w:val="nil"/>
                  </w:tcBorders>
                  <w:shd w:val="clear" w:color="auto" w:fill="FFFFFF" w:themeFill="background1"/>
                </w:tcPr>
                <w:p w:rsidR="00E85DA9" w:rsidRPr="00FA46ED" w:rsidRDefault="00E85DA9" w:rsidP="00957ED5">
                  <w:pPr>
                    <w:pStyle w:val="TableParagraph"/>
                  </w:pPr>
                </w:p>
              </w:tc>
              <w:tc>
                <w:tcPr>
                  <w:tcW w:w="1545" w:type="dxa"/>
                  <w:tcBorders>
                    <w:top w:val="nil"/>
                    <w:bottom w:val="nil"/>
                  </w:tcBorders>
                  <w:shd w:val="clear" w:color="auto" w:fill="FFFFFF" w:themeFill="background1"/>
                </w:tcPr>
                <w:p w:rsidR="00E85DA9" w:rsidRPr="00FA46ED" w:rsidRDefault="00E85DA9" w:rsidP="00957ED5">
                  <w:pPr>
                    <w:pStyle w:val="TableParagraph"/>
                  </w:pPr>
                </w:p>
              </w:tc>
            </w:tr>
            <w:tr w:rsidR="00E85DA9" w:rsidRPr="00FA46ED" w:rsidTr="002D01F0">
              <w:trPr>
                <w:trHeight w:val="236"/>
              </w:trPr>
              <w:tc>
                <w:tcPr>
                  <w:tcW w:w="2558" w:type="dxa"/>
                  <w:tcBorders>
                    <w:top w:val="nil"/>
                    <w:bottom w:val="nil"/>
                  </w:tcBorders>
                  <w:shd w:val="clear" w:color="auto" w:fill="FFFFFF" w:themeFill="background1"/>
                </w:tcPr>
                <w:p w:rsidR="00E85DA9" w:rsidRPr="00FA46ED" w:rsidRDefault="00E85DA9" w:rsidP="00957ED5">
                  <w:pPr>
                    <w:pStyle w:val="TableParagraph"/>
                    <w:spacing w:line="219" w:lineRule="exact"/>
                    <w:ind w:left="80"/>
                  </w:pPr>
                  <w:r w:rsidRPr="00FA46ED">
                    <w:t>Travellingexpenses</w:t>
                  </w:r>
                </w:p>
              </w:tc>
              <w:tc>
                <w:tcPr>
                  <w:tcW w:w="994" w:type="dxa"/>
                  <w:tcBorders>
                    <w:top w:val="nil"/>
                    <w:bottom w:val="nil"/>
                  </w:tcBorders>
                  <w:shd w:val="clear" w:color="auto" w:fill="FFFFFF" w:themeFill="background1"/>
                </w:tcPr>
                <w:p w:rsidR="00E85DA9" w:rsidRPr="00FA46ED" w:rsidRDefault="00E85DA9" w:rsidP="00957ED5">
                  <w:pPr>
                    <w:pStyle w:val="TableParagraph"/>
                    <w:spacing w:line="219" w:lineRule="exact"/>
                    <w:ind w:right="56"/>
                    <w:jc w:val="right"/>
                  </w:pPr>
                  <w:r w:rsidRPr="00FA46ED">
                    <w:t>1,200</w:t>
                  </w:r>
                </w:p>
              </w:tc>
              <w:tc>
                <w:tcPr>
                  <w:tcW w:w="1700" w:type="dxa"/>
                  <w:tcBorders>
                    <w:top w:val="nil"/>
                    <w:bottom w:val="nil"/>
                  </w:tcBorders>
                  <w:shd w:val="clear" w:color="auto" w:fill="FFFFFF" w:themeFill="background1"/>
                </w:tcPr>
                <w:p w:rsidR="00E85DA9" w:rsidRPr="00FA46ED" w:rsidRDefault="00E85DA9" w:rsidP="00957ED5">
                  <w:pPr>
                    <w:pStyle w:val="TableParagraph"/>
                  </w:pPr>
                </w:p>
              </w:tc>
              <w:tc>
                <w:tcPr>
                  <w:tcW w:w="1545" w:type="dxa"/>
                  <w:tcBorders>
                    <w:top w:val="nil"/>
                    <w:bottom w:val="nil"/>
                  </w:tcBorders>
                  <w:shd w:val="clear" w:color="auto" w:fill="FFFFFF" w:themeFill="background1"/>
                </w:tcPr>
                <w:p w:rsidR="00E85DA9" w:rsidRPr="00FA46ED" w:rsidRDefault="00E85DA9" w:rsidP="00957ED5">
                  <w:pPr>
                    <w:pStyle w:val="TableParagraph"/>
                  </w:pPr>
                </w:p>
              </w:tc>
            </w:tr>
            <w:tr w:rsidR="00E85DA9" w:rsidRPr="00FA46ED" w:rsidTr="002D01F0">
              <w:trPr>
                <w:trHeight w:val="236"/>
              </w:trPr>
              <w:tc>
                <w:tcPr>
                  <w:tcW w:w="2558" w:type="dxa"/>
                  <w:tcBorders>
                    <w:top w:val="nil"/>
                    <w:bottom w:val="nil"/>
                  </w:tcBorders>
                  <w:shd w:val="clear" w:color="auto" w:fill="FFFFFF" w:themeFill="background1"/>
                </w:tcPr>
                <w:p w:rsidR="00E85DA9" w:rsidRPr="00FA46ED" w:rsidRDefault="00E85DA9" w:rsidP="00957ED5">
                  <w:pPr>
                    <w:pStyle w:val="TableParagraph"/>
                    <w:spacing w:before="1" w:line="219" w:lineRule="exact"/>
                    <w:ind w:left="80"/>
                  </w:pPr>
                  <w:r w:rsidRPr="00FA46ED">
                    <w:t>Rentandtaxes</w:t>
                  </w:r>
                </w:p>
              </w:tc>
              <w:tc>
                <w:tcPr>
                  <w:tcW w:w="994" w:type="dxa"/>
                  <w:tcBorders>
                    <w:top w:val="nil"/>
                    <w:bottom w:val="nil"/>
                  </w:tcBorders>
                  <w:shd w:val="clear" w:color="auto" w:fill="FFFFFF" w:themeFill="background1"/>
                </w:tcPr>
                <w:p w:rsidR="00E85DA9" w:rsidRPr="00FA46ED" w:rsidRDefault="00E85DA9" w:rsidP="00957ED5">
                  <w:pPr>
                    <w:pStyle w:val="TableParagraph"/>
                    <w:spacing w:before="1" w:line="219" w:lineRule="exact"/>
                    <w:ind w:right="56"/>
                    <w:jc w:val="right"/>
                  </w:pPr>
                  <w:r w:rsidRPr="00FA46ED">
                    <w:t>4,800</w:t>
                  </w:r>
                </w:p>
              </w:tc>
              <w:tc>
                <w:tcPr>
                  <w:tcW w:w="1700" w:type="dxa"/>
                  <w:tcBorders>
                    <w:top w:val="nil"/>
                    <w:bottom w:val="nil"/>
                  </w:tcBorders>
                  <w:shd w:val="clear" w:color="auto" w:fill="FFFFFF" w:themeFill="background1"/>
                </w:tcPr>
                <w:p w:rsidR="00E85DA9" w:rsidRPr="00FA46ED" w:rsidRDefault="00E85DA9" w:rsidP="00957ED5">
                  <w:pPr>
                    <w:pStyle w:val="TableParagraph"/>
                  </w:pPr>
                </w:p>
              </w:tc>
              <w:tc>
                <w:tcPr>
                  <w:tcW w:w="1545" w:type="dxa"/>
                  <w:tcBorders>
                    <w:top w:val="nil"/>
                    <w:bottom w:val="nil"/>
                  </w:tcBorders>
                  <w:shd w:val="clear" w:color="auto" w:fill="FFFFFF" w:themeFill="background1"/>
                </w:tcPr>
                <w:p w:rsidR="00E85DA9" w:rsidRPr="00FA46ED" w:rsidRDefault="00E85DA9" w:rsidP="00957ED5">
                  <w:pPr>
                    <w:pStyle w:val="TableParagraph"/>
                  </w:pPr>
                </w:p>
              </w:tc>
            </w:tr>
            <w:tr w:rsidR="00E85DA9" w:rsidRPr="00FA46ED" w:rsidTr="002D01F0">
              <w:trPr>
                <w:trHeight w:val="235"/>
              </w:trPr>
              <w:tc>
                <w:tcPr>
                  <w:tcW w:w="2558" w:type="dxa"/>
                  <w:tcBorders>
                    <w:top w:val="nil"/>
                    <w:bottom w:val="nil"/>
                  </w:tcBorders>
                  <w:shd w:val="clear" w:color="auto" w:fill="FFFFFF" w:themeFill="background1"/>
                </w:tcPr>
                <w:p w:rsidR="00E85DA9" w:rsidRPr="00FA46ED" w:rsidRDefault="00E85DA9" w:rsidP="00957ED5">
                  <w:pPr>
                    <w:pStyle w:val="TableParagraph"/>
                    <w:spacing w:line="219" w:lineRule="exact"/>
                    <w:ind w:left="80"/>
                  </w:pPr>
                  <w:r w:rsidRPr="00FA46ED">
                    <w:t>Drawings</w:t>
                  </w:r>
                </w:p>
              </w:tc>
              <w:tc>
                <w:tcPr>
                  <w:tcW w:w="994" w:type="dxa"/>
                  <w:tcBorders>
                    <w:top w:val="nil"/>
                    <w:bottom w:val="nil"/>
                  </w:tcBorders>
                  <w:shd w:val="clear" w:color="auto" w:fill="FFFFFF" w:themeFill="background1"/>
                </w:tcPr>
                <w:p w:rsidR="00E85DA9" w:rsidRPr="00FA46ED" w:rsidRDefault="00E85DA9" w:rsidP="00957ED5">
                  <w:pPr>
                    <w:pStyle w:val="TableParagraph"/>
                    <w:spacing w:line="219" w:lineRule="exact"/>
                    <w:ind w:right="56"/>
                    <w:jc w:val="right"/>
                  </w:pPr>
                  <w:r w:rsidRPr="00FA46ED">
                    <w:t>5,000</w:t>
                  </w:r>
                </w:p>
              </w:tc>
              <w:tc>
                <w:tcPr>
                  <w:tcW w:w="1700" w:type="dxa"/>
                  <w:tcBorders>
                    <w:top w:val="nil"/>
                    <w:bottom w:val="nil"/>
                  </w:tcBorders>
                  <w:shd w:val="clear" w:color="auto" w:fill="FFFFFF" w:themeFill="background1"/>
                </w:tcPr>
                <w:p w:rsidR="00E85DA9" w:rsidRPr="00FA46ED" w:rsidRDefault="00E85DA9" w:rsidP="00957ED5">
                  <w:pPr>
                    <w:pStyle w:val="TableParagraph"/>
                  </w:pPr>
                </w:p>
              </w:tc>
              <w:tc>
                <w:tcPr>
                  <w:tcW w:w="1545" w:type="dxa"/>
                  <w:tcBorders>
                    <w:top w:val="nil"/>
                    <w:bottom w:val="nil"/>
                  </w:tcBorders>
                  <w:shd w:val="clear" w:color="auto" w:fill="FFFFFF" w:themeFill="background1"/>
                </w:tcPr>
                <w:p w:rsidR="00E85DA9" w:rsidRPr="00FA46ED" w:rsidRDefault="00E85DA9" w:rsidP="00957ED5">
                  <w:pPr>
                    <w:pStyle w:val="TableParagraph"/>
                  </w:pPr>
                </w:p>
              </w:tc>
            </w:tr>
            <w:tr w:rsidR="00E85DA9" w:rsidRPr="00FA46ED" w:rsidTr="002D01F0">
              <w:trPr>
                <w:trHeight w:val="236"/>
              </w:trPr>
              <w:tc>
                <w:tcPr>
                  <w:tcW w:w="2558" w:type="dxa"/>
                  <w:tcBorders>
                    <w:top w:val="nil"/>
                    <w:bottom w:val="nil"/>
                  </w:tcBorders>
                  <w:shd w:val="clear" w:color="auto" w:fill="FFFFFF" w:themeFill="background1"/>
                </w:tcPr>
                <w:p w:rsidR="00E85DA9" w:rsidRPr="00FA46ED" w:rsidRDefault="00E85DA9" w:rsidP="00957ED5">
                  <w:pPr>
                    <w:pStyle w:val="TableParagraph"/>
                    <w:spacing w:line="219" w:lineRule="exact"/>
                    <w:ind w:left="80"/>
                  </w:pPr>
                  <w:r w:rsidRPr="00FA46ED">
                    <w:t>Insurance</w:t>
                  </w:r>
                </w:p>
              </w:tc>
              <w:tc>
                <w:tcPr>
                  <w:tcW w:w="994" w:type="dxa"/>
                  <w:tcBorders>
                    <w:top w:val="nil"/>
                    <w:bottom w:val="nil"/>
                  </w:tcBorders>
                  <w:shd w:val="clear" w:color="auto" w:fill="FFFFFF" w:themeFill="background1"/>
                </w:tcPr>
                <w:p w:rsidR="00E85DA9" w:rsidRPr="00FA46ED" w:rsidRDefault="00E85DA9" w:rsidP="00957ED5">
                  <w:pPr>
                    <w:pStyle w:val="TableParagraph"/>
                    <w:spacing w:line="219" w:lineRule="exact"/>
                    <w:ind w:right="44"/>
                    <w:jc w:val="right"/>
                  </w:pPr>
                  <w:r w:rsidRPr="00FA46ED">
                    <w:t>450</w:t>
                  </w:r>
                </w:p>
              </w:tc>
              <w:tc>
                <w:tcPr>
                  <w:tcW w:w="1700" w:type="dxa"/>
                  <w:tcBorders>
                    <w:top w:val="nil"/>
                    <w:bottom w:val="nil"/>
                  </w:tcBorders>
                  <w:shd w:val="clear" w:color="auto" w:fill="FFFFFF" w:themeFill="background1"/>
                </w:tcPr>
                <w:p w:rsidR="00E85DA9" w:rsidRPr="00FA46ED" w:rsidRDefault="00E85DA9" w:rsidP="00957ED5">
                  <w:pPr>
                    <w:pStyle w:val="TableParagraph"/>
                  </w:pPr>
                </w:p>
              </w:tc>
              <w:tc>
                <w:tcPr>
                  <w:tcW w:w="1545" w:type="dxa"/>
                  <w:tcBorders>
                    <w:top w:val="nil"/>
                    <w:bottom w:val="nil"/>
                  </w:tcBorders>
                  <w:shd w:val="clear" w:color="auto" w:fill="FFFFFF" w:themeFill="background1"/>
                </w:tcPr>
                <w:p w:rsidR="00E85DA9" w:rsidRPr="00FA46ED" w:rsidRDefault="00E85DA9" w:rsidP="00957ED5">
                  <w:pPr>
                    <w:pStyle w:val="TableParagraph"/>
                  </w:pPr>
                </w:p>
              </w:tc>
            </w:tr>
            <w:tr w:rsidR="00E85DA9" w:rsidRPr="00FA46ED" w:rsidTr="002D01F0">
              <w:trPr>
                <w:trHeight w:val="275"/>
              </w:trPr>
              <w:tc>
                <w:tcPr>
                  <w:tcW w:w="2558" w:type="dxa"/>
                  <w:tcBorders>
                    <w:top w:val="nil"/>
                    <w:bottom w:val="nil"/>
                  </w:tcBorders>
                  <w:shd w:val="clear" w:color="auto" w:fill="FFFFFF" w:themeFill="background1"/>
                </w:tcPr>
                <w:p w:rsidR="00E85DA9" w:rsidRPr="00FA46ED" w:rsidRDefault="00E85DA9" w:rsidP="00957ED5">
                  <w:pPr>
                    <w:pStyle w:val="TableParagraph"/>
                    <w:spacing w:before="1"/>
                    <w:ind w:left="80"/>
                  </w:pPr>
                  <w:r w:rsidRPr="00FA46ED">
                    <w:t>Generalexpenses</w:t>
                  </w:r>
                </w:p>
              </w:tc>
              <w:tc>
                <w:tcPr>
                  <w:tcW w:w="994" w:type="dxa"/>
                  <w:tcBorders>
                    <w:top w:val="nil"/>
                  </w:tcBorders>
                  <w:shd w:val="clear" w:color="auto" w:fill="FFFFFF" w:themeFill="background1"/>
                </w:tcPr>
                <w:p w:rsidR="00E85DA9" w:rsidRPr="00FA46ED" w:rsidRDefault="00E85DA9" w:rsidP="00957ED5">
                  <w:pPr>
                    <w:pStyle w:val="TableParagraph"/>
                    <w:spacing w:before="1"/>
                    <w:ind w:left="321"/>
                  </w:pPr>
                  <w:r w:rsidRPr="00FA46ED">
                    <w:rPr>
                      <w:spacing w:val="-5"/>
                    </w:rPr>
                    <w:t>12,200</w:t>
                  </w:r>
                </w:p>
              </w:tc>
              <w:tc>
                <w:tcPr>
                  <w:tcW w:w="1700" w:type="dxa"/>
                  <w:tcBorders>
                    <w:top w:val="nil"/>
                    <w:bottom w:val="nil"/>
                  </w:tcBorders>
                  <w:shd w:val="clear" w:color="auto" w:fill="FFFFFF" w:themeFill="background1"/>
                </w:tcPr>
                <w:p w:rsidR="00E85DA9" w:rsidRPr="00FA46ED" w:rsidRDefault="00E85DA9" w:rsidP="00957ED5">
                  <w:pPr>
                    <w:pStyle w:val="TableParagraph"/>
                  </w:pPr>
                </w:p>
              </w:tc>
              <w:tc>
                <w:tcPr>
                  <w:tcW w:w="1545" w:type="dxa"/>
                  <w:tcBorders>
                    <w:top w:val="nil"/>
                  </w:tcBorders>
                  <w:shd w:val="clear" w:color="auto" w:fill="FFFFFF" w:themeFill="background1"/>
                </w:tcPr>
                <w:p w:rsidR="00E85DA9" w:rsidRPr="00FA46ED" w:rsidRDefault="00E85DA9" w:rsidP="00957ED5">
                  <w:pPr>
                    <w:pStyle w:val="TableParagraph"/>
                  </w:pPr>
                </w:p>
              </w:tc>
            </w:tr>
            <w:tr w:rsidR="00E85DA9" w:rsidRPr="00FA46ED" w:rsidTr="002D01F0">
              <w:trPr>
                <w:trHeight w:val="298"/>
              </w:trPr>
              <w:tc>
                <w:tcPr>
                  <w:tcW w:w="2558" w:type="dxa"/>
                  <w:tcBorders>
                    <w:top w:val="nil"/>
                  </w:tcBorders>
                  <w:shd w:val="clear" w:color="auto" w:fill="FFFFFF" w:themeFill="background1"/>
                </w:tcPr>
                <w:p w:rsidR="00E85DA9" w:rsidRPr="00FA46ED" w:rsidRDefault="00E85DA9" w:rsidP="00957ED5">
                  <w:pPr>
                    <w:pStyle w:val="TableParagraph"/>
                  </w:pPr>
                </w:p>
              </w:tc>
              <w:tc>
                <w:tcPr>
                  <w:tcW w:w="994" w:type="dxa"/>
                  <w:shd w:val="clear" w:color="auto" w:fill="FFFFFF" w:themeFill="background1"/>
                </w:tcPr>
                <w:p w:rsidR="00E85DA9" w:rsidRPr="00FA46ED" w:rsidRDefault="00E85DA9" w:rsidP="00957ED5">
                  <w:pPr>
                    <w:pStyle w:val="TableParagraph"/>
                    <w:spacing w:before="12"/>
                    <w:ind w:left="96"/>
                    <w:rPr>
                      <w:b/>
                    </w:rPr>
                  </w:pPr>
                  <w:r w:rsidRPr="00FA46ED">
                    <w:rPr>
                      <w:b/>
                    </w:rPr>
                    <w:t>2,94,000</w:t>
                  </w:r>
                </w:p>
              </w:tc>
              <w:tc>
                <w:tcPr>
                  <w:tcW w:w="1700" w:type="dxa"/>
                  <w:tcBorders>
                    <w:top w:val="nil"/>
                  </w:tcBorders>
                  <w:shd w:val="clear" w:color="auto" w:fill="FFFFFF" w:themeFill="background1"/>
                </w:tcPr>
                <w:p w:rsidR="00E85DA9" w:rsidRPr="00FA46ED" w:rsidRDefault="00E85DA9" w:rsidP="00957ED5">
                  <w:pPr>
                    <w:pStyle w:val="TableParagraph"/>
                  </w:pPr>
                </w:p>
              </w:tc>
              <w:tc>
                <w:tcPr>
                  <w:tcW w:w="1545" w:type="dxa"/>
                  <w:shd w:val="clear" w:color="auto" w:fill="FFFFFF" w:themeFill="background1"/>
                </w:tcPr>
                <w:p w:rsidR="00E85DA9" w:rsidRPr="00FA46ED" w:rsidRDefault="00E85DA9" w:rsidP="00957ED5">
                  <w:pPr>
                    <w:pStyle w:val="TableParagraph"/>
                    <w:spacing w:before="12"/>
                    <w:ind w:left="86"/>
                    <w:rPr>
                      <w:b/>
                    </w:rPr>
                  </w:pPr>
                  <w:r w:rsidRPr="00FA46ED">
                    <w:rPr>
                      <w:b/>
                    </w:rPr>
                    <w:t>2,94,000</w:t>
                  </w:r>
                </w:p>
              </w:tc>
            </w:tr>
          </w:tbl>
          <w:p w:rsidR="00E85DA9" w:rsidRPr="00FA46ED" w:rsidRDefault="00E85DA9" w:rsidP="000746C9">
            <w:pPr>
              <w:widowControl w:val="0"/>
              <w:tabs>
                <w:tab w:val="left" w:pos="3528"/>
                <w:tab w:val="left" w:pos="3529"/>
              </w:tabs>
              <w:autoSpaceDE w:val="0"/>
              <w:autoSpaceDN w:val="0"/>
              <w:rPr>
                <w:spacing w:val="-5"/>
              </w:rPr>
            </w:pPr>
            <w:r w:rsidRPr="00FA46ED">
              <w:rPr>
                <w:spacing w:val="-5"/>
              </w:rPr>
              <w:t>Adjustments -</w:t>
            </w:r>
          </w:p>
          <w:p w:rsidR="00E85DA9" w:rsidRPr="00FA46ED" w:rsidRDefault="00E85DA9" w:rsidP="00120816">
            <w:pPr>
              <w:pStyle w:val="ListParagraph"/>
              <w:widowControl w:val="0"/>
              <w:numPr>
                <w:ilvl w:val="0"/>
                <w:numId w:val="46"/>
              </w:numPr>
              <w:tabs>
                <w:tab w:val="left" w:pos="3528"/>
                <w:tab w:val="left" w:pos="3529"/>
              </w:tabs>
              <w:autoSpaceDE w:val="0"/>
              <w:autoSpaceDN w:val="0"/>
              <w:rPr>
                <w:rFonts w:eastAsiaTheme="minorHAnsi"/>
              </w:rPr>
            </w:pPr>
            <w:r w:rsidRPr="00FA46ED">
              <w:rPr>
                <w:rFonts w:eastAsiaTheme="minorHAnsi"/>
                <w:color w:val="231F20"/>
                <w:spacing w:val="-5"/>
              </w:rPr>
              <w:t>Stock on 31</w:t>
            </w:r>
            <w:r w:rsidRPr="00FA46ED">
              <w:rPr>
                <w:rFonts w:eastAsiaTheme="minorHAnsi"/>
                <w:color w:val="231F20"/>
                <w:spacing w:val="-5"/>
                <w:vertAlign w:val="superscript"/>
              </w:rPr>
              <w:t>st</w:t>
            </w:r>
            <w:r w:rsidRPr="00FA46ED">
              <w:rPr>
                <w:rFonts w:eastAsiaTheme="minorHAnsi"/>
                <w:color w:val="231F20"/>
                <w:spacing w:val="-5"/>
              </w:rPr>
              <w:t xml:space="preserve"> March 2012 </w:t>
            </w:r>
            <w:r w:rsidRPr="00FA46ED">
              <w:rPr>
                <w:rFonts w:eastAsiaTheme="minorHAnsi"/>
                <w:color w:val="231F20"/>
                <w:spacing w:val="-4"/>
              </w:rPr>
              <w:t xml:space="preserve">was valued at </w:t>
            </w:r>
            <w:r w:rsidRPr="00FA46ED">
              <w:rPr>
                <w:rFonts w:ascii="ITF Rupee" w:eastAsiaTheme="minorHAnsi" w:hAnsi="ITF Rupee"/>
                <w:color w:val="231F20"/>
                <w:spacing w:val="-4"/>
              </w:rPr>
              <w:t>R</w:t>
            </w:r>
            <w:r w:rsidRPr="00FA46ED">
              <w:rPr>
                <w:rFonts w:eastAsiaTheme="minorHAnsi"/>
                <w:color w:val="231F20"/>
                <w:spacing w:val="-4"/>
              </w:rPr>
              <w:t>38,000(market value</w:t>
            </w:r>
            <w:r w:rsidRPr="00FA46ED">
              <w:rPr>
                <w:rFonts w:ascii="ITF Rupee" w:eastAsiaTheme="minorHAnsi" w:hAnsi="ITF Rupee"/>
                <w:color w:val="231F20"/>
                <w:spacing w:val="-4"/>
              </w:rPr>
              <w:t xml:space="preserve"> R</w:t>
            </w:r>
            <w:r w:rsidRPr="00FA46ED">
              <w:rPr>
                <w:rFonts w:eastAsiaTheme="minorHAnsi"/>
                <w:color w:val="231F20"/>
                <w:spacing w:val="-4"/>
              </w:rPr>
              <w:t xml:space="preserve"> 20,000).</w:t>
            </w:r>
          </w:p>
          <w:p w:rsidR="00E85DA9" w:rsidRPr="00FA46ED" w:rsidRDefault="00E85DA9" w:rsidP="00120816">
            <w:pPr>
              <w:pStyle w:val="ListParagraph"/>
              <w:widowControl w:val="0"/>
              <w:numPr>
                <w:ilvl w:val="0"/>
                <w:numId w:val="46"/>
              </w:numPr>
              <w:tabs>
                <w:tab w:val="left" w:pos="3528"/>
                <w:tab w:val="left" w:pos="3529"/>
              </w:tabs>
              <w:autoSpaceDE w:val="0"/>
              <w:autoSpaceDN w:val="0"/>
            </w:pPr>
            <w:r w:rsidRPr="00FA46ED">
              <w:rPr>
                <w:color w:val="231F20"/>
                <w:spacing w:val="-31"/>
              </w:rPr>
              <w:t xml:space="preserve"> W</w:t>
            </w:r>
            <w:r w:rsidRPr="00FA46ED">
              <w:rPr>
                <w:color w:val="231F20"/>
                <w:spacing w:val="-11"/>
              </w:rPr>
              <w:t>age</w:t>
            </w:r>
            <w:r w:rsidRPr="00FA46ED">
              <w:rPr>
                <w:color w:val="231F20"/>
              </w:rPr>
              <w:t xml:space="preserve">s </w:t>
            </w:r>
            <w:r w:rsidRPr="00FA46ED">
              <w:rPr>
                <w:color w:val="231F20"/>
                <w:spacing w:val="-11"/>
              </w:rPr>
              <w:t>amountin</w:t>
            </w:r>
            <w:r w:rsidRPr="00FA46ED">
              <w:rPr>
                <w:color w:val="231F20"/>
              </w:rPr>
              <w:t xml:space="preserve">g </w:t>
            </w:r>
            <w:r w:rsidRPr="00FA46ED">
              <w:rPr>
                <w:color w:val="231F20"/>
                <w:spacing w:val="-11"/>
              </w:rPr>
              <w:t>t</w:t>
            </w:r>
            <w:r w:rsidRPr="00FA46ED">
              <w:rPr>
                <w:color w:val="231F20"/>
              </w:rPr>
              <w:t>o</w:t>
            </w:r>
            <w:r w:rsidRPr="00FA46ED">
              <w:rPr>
                <w:color w:val="231F20"/>
                <w:spacing w:val="-103"/>
                <w:w w:val="167"/>
              </w:rPr>
              <w:t xml:space="preserve">`            </w:t>
            </w:r>
            <w:r w:rsidRPr="00FA46ED">
              <w:rPr>
                <w:rFonts w:ascii="ITF Rupee" w:hAnsi="ITF Rupee"/>
                <w:color w:val="231F20"/>
                <w:spacing w:val="-4"/>
              </w:rPr>
              <w:t>R</w:t>
            </w:r>
            <w:r w:rsidRPr="00FA46ED">
              <w:rPr>
                <w:color w:val="231F20"/>
                <w:spacing w:val="-11"/>
              </w:rPr>
              <w:t xml:space="preserve"> 2,00</w:t>
            </w:r>
            <w:r w:rsidRPr="00FA46ED">
              <w:rPr>
                <w:color w:val="231F20"/>
              </w:rPr>
              <w:t>0 a</w:t>
            </w:r>
            <w:r w:rsidRPr="00FA46ED">
              <w:rPr>
                <w:color w:val="231F20"/>
                <w:spacing w:val="-11"/>
              </w:rPr>
              <w:t>n</w:t>
            </w:r>
            <w:r w:rsidRPr="00FA46ED">
              <w:rPr>
                <w:color w:val="231F20"/>
              </w:rPr>
              <w:t xml:space="preserve">d </w:t>
            </w:r>
            <w:r w:rsidRPr="00FA46ED">
              <w:rPr>
                <w:color w:val="231F20"/>
                <w:spacing w:val="-11"/>
              </w:rPr>
              <w:t>salarie</w:t>
            </w:r>
            <w:r w:rsidRPr="00FA46ED">
              <w:rPr>
                <w:color w:val="231F20"/>
              </w:rPr>
              <w:t xml:space="preserve">s </w:t>
            </w:r>
            <w:r w:rsidRPr="00FA46ED">
              <w:rPr>
                <w:color w:val="231F20"/>
                <w:spacing w:val="-11"/>
              </w:rPr>
              <w:t>amountin</w:t>
            </w:r>
            <w:r w:rsidRPr="00FA46ED">
              <w:rPr>
                <w:color w:val="231F20"/>
              </w:rPr>
              <w:t xml:space="preserve">g </w:t>
            </w:r>
            <w:r w:rsidRPr="00FA46ED">
              <w:rPr>
                <w:color w:val="231F20"/>
                <w:spacing w:val="-11"/>
              </w:rPr>
              <w:t>t</w:t>
            </w:r>
            <w:r w:rsidRPr="00FA46ED">
              <w:rPr>
                <w:color w:val="231F20"/>
              </w:rPr>
              <w:t>o</w:t>
            </w:r>
            <w:r w:rsidRPr="00FA46ED">
              <w:rPr>
                <w:color w:val="231F20"/>
                <w:spacing w:val="-103"/>
                <w:w w:val="167"/>
              </w:rPr>
              <w:t>`</w:t>
            </w:r>
            <w:r w:rsidRPr="00FA46ED">
              <w:rPr>
                <w:rFonts w:ascii="ITF Rupee" w:hAnsi="ITF Rupee"/>
                <w:color w:val="231F20"/>
                <w:spacing w:val="-4"/>
              </w:rPr>
              <w:t xml:space="preserve"> R</w:t>
            </w:r>
            <w:r w:rsidRPr="00FA46ED">
              <w:rPr>
                <w:color w:val="231F20"/>
                <w:spacing w:val="-11"/>
              </w:rPr>
              <w:t xml:space="preserve"> 1,50</w:t>
            </w:r>
            <w:r w:rsidRPr="00FA46ED">
              <w:rPr>
                <w:color w:val="231F20"/>
              </w:rPr>
              <w:t xml:space="preserve">0 </w:t>
            </w:r>
            <w:r w:rsidRPr="00FA46ED">
              <w:rPr>
                <w:color w:val="231F20"/>
                <w:spacing w:val="-11"/>
              </w:rPr>
              <w:t>ar</w:t>
            </w:r>
            <w:r w:rsidRPr="00FA46ED">
              <w:rPr>
                <w:color w:val="231F20"/>
              </w:rPr>
              <w:t xml:space="preserve">e </w:t>
            </w:r>
            <w:r w:rsidRPr="00FA46ED">
              <w:rPr>
                <w:color w:val="231F20"/>
                <w:spacing w:val="-11"/>
              </w:rPr>
              <w:t>outstanding.</w:t>
            </w:r>
          </w:p>
          <w:p w:rsidR="00E85DA9" w:rsidRPr="00FA46ED" w:rsidRDefault="00E85DA9" w:rsidP="00120816">
            <w:pPr>
              <w:pStyle w:val="ListParagraph"/>
              <w:widowControl w:val="0"/>
              <w:numPr>
                <w:ilvl w:val="0"/>
                <w:numId w:val="46"/>
              </w:numPr>
              <w:tabs>
                <w:tab w:val="left" w:pos="3528"/>
                <w:tab w:val="left" w:pos="3529"/>
              </w:tabs>
              <w:autoSpaceDE w:val="0"/>
              <w:autoSpaceDN w:val="0"/>
            </w:pPr>
            <w:r w:rsidRPr="00FA46ED">
              <w:rPr>
                <w:color w:val="231F20"/>
              </w:rPr>
              <w:t xml:space="preserve">Prepaid insurance amounted to </w:t>
            </w:r>
            <w:r w:rsidRPr="00FA46ED">
              <w:rPr>
                <w:rFonts w:ascii="ITF Rupee" w:hAnsi="ITF Rupee"/>
                <w:color w:val="231F20"/>
                <w:spacing w:val="-4"/>
              </w:rPr>
              <w:t>R</w:t>
            </w:r>
            <w:r w:rsidRPr="00FA46ED">
              <w:rPr>
                <w:color w:val="231F20"/>
              </w:rPr>
              <w:t xml:space="preserve"> 150.</w:t>
            </w:r>
          </w:p>
          <w:p w:rsidR="00E85DA9" w:rsidRPr="00FA46ED" w:rsidRDefault="00E85DA9" w:rsidP="000746C9">
            <w:pPr>
              <w:widowControl w:val="0"/>
              <w:tabs>
                <w:tab w:val="left" w:pos="3528"/>
                <w:tab w:val="left" w:pos="3529"/>
              </w:tabs>
              <w:autoSpaceDE w:val="0"/>
              <w:autoSpaceDN w:val="0"/>
            </w:pPr>
            <w:r w:rsidRPr="00FA46ED">
              <w:rPr>
                <w:color w:val="231F20"/>
              </w:rPr>
              <w:t xml:space="preserve"> Provide depreciation on plant and machinery a t5% and on furniture</w:t>
            </w:r>
          </w:p>
          <w:p w:rsidR="00E85DA9" w:rsidRPr="00FA46ED" w:rsidRDefault="00E85DA9" w:rsidP="00F55DD6">
            <w:r w:rsidRPr="00FA46ED">
              <w:rPr>
                <w:color w:val="231F20"/>
              </w:rPr>
              <w:t>And fixtures at 10%.</w:t>
            </w:r>
          </w:p>
        </w:tc>
        <w:tc>
          <w:tcPr>
            <w:tcW w:w="1170" w:type="dxa"/>
            <w:tcBorders>
              <w:top w:val="single" w:sz="4" w:space="0" w:color="auto"/>
              <w:left w:val="single" w:sz="4" w:space="0" w:color="auto"/>
              <w:bottom w:val="single" w:sz="4" w:space="0" w:color="auto"/>
              <w:right w:val="single" w:sz="4" w:space="0" w:color="auto"/>
            </w:tcBorders>
          </w:tcPr>
          <w:p w:rsidR="00E85DA9" w:rsidRPr="00FA46ED" w:rsidRDefault="00E85DA9" w:rsidP="00C74D4E">
            <w:r w:rsidRPr="00FA46ED">
              <w:lastRenderedPageBreak/>
              <w:t>CO4/C</w:t>
            </w:r>
          </w:p>
        </w:tc>
        <w:tc>
          <w:tcPr>
            <w:tcW w:w="900" w:type="dxa"/>
            <w:tcBorders>
              <w:top w:val="single" w:sz="4" w:space="0" w:color="auto"/>
              <w:left w:val="single" w:sz="4" w:space="0" w:color="auto"/>
              <w:bottom w:val="single" w:sz="4" w:space="0" w:color="auto"/>
              <w:right w:val="single" w:sz="4" w:space="0" w:color="auto"/>
            </w:tcBorders>
          </w:tcPr>
          <w:p w:rsidR="00E85DA9" w:rsidRPr="00FA46ED" w:rsidRDefault="00E85DA9" w:rsidP="00C74D4E">
            <w:pPr>
              <w:jc w:val="center"/>
            </w:pPr>
            <w:r w:rsidRPr="00FA46ED">
              <w:t>20</w:t>
            </w:r>
          </w:p>
        </w:tc>
      </w:tr>
      <w:tr w:rsidR="00E85DA9" w:rsidRPr="00FA46ED" w:rsidTr="00FA46ED">
        <w:trPr>
          <w:trHeight w:val="70"/>
        </w:trPr>
        <w:tc>
          <w:tcPr>
            <w:tcW w:w="675" w:type="dxa"/>
            <w:tcBorders>
              <w:top w:val="single" w:sz="4" w:space="0" w:color="auto"/>
              <w:left w:val="single" w:sz="4" w:space="0" w:color="auto"/>
              <w:bottom w:val="single" w:sz="4" w:space="0" w:color="auto"/>
              <w:right w:val="single" w:sz="4" w:space="0" w:color="auto"/>
            </w:tcBorders>
          </w:tcPr>
          <w:p w:rsidR="00E85DA9" w:rsidRPr="00FA46ED" w:rsidRDefault="00E85DA9" w:rsidP="0093370F">
            <w:pPr>
              <w:jc w:val="center"/>
            </w:pPr>
          </w:p>
        </w:tc>
        <w:tc>
          <w:tcPr>
            <w:tcW w:w="555" w:type="dxa"/>
            <w:tcBorders>
              <w:top w:val="single" w:sz="4" w:space="0" w:color="auto"/>
              <w:left w:val="single" w:sz="4" w:space="0" w:color="auto"/>
              <w:bottom w:val="single" w:sz="4" w:space="0" w:color="auto"/>
              <w:right w:val="single" w:sz="4" w:space="0" w:color="auto"/>
            </w:tcBorders>
          </w:tcPr>
          <w:p w:rsidR="00E85DA9" w:rsidRPr="00FA46ED" w:rsidRDefault="00E85DA9" w:rsidP="0093370F">
            <w:pPr>
              <w:jc w:val="center"/>
            </w:pPr>
          </w:p>
        </w:tc>
        <w:tc>
          <w:tcPr>
            <w:tcW w:w="8418" w:type="dxa"/>
            <w:gridSpan w:val="2"/>
            <w:tcBorders>
              <w:top w:val="single" w:sz="4" w:space="0" w:color="auto"/>
              <w:left w:val="single" w:sz="4" w:space="0" w:color="auto"/>
              <w:bottom w:val="single" w:sz="4" w:space="0" w:color="auto"/>
              <w:right w:val="single" w:sz="4" w:space="0" w:color="auto"/>
            </w:tcBorders>
          </w:tcPr>
          <w:p w:rsidR="00E85DA9" w:rsidRPr="00FA46ED" w:rsidRDefault="00E85DA9" w:rsidP="0093370F">
            <w:pPr>
              <w:jc w:val="both"/>
            </w:pPr>
          </w:p>
        </w:tc>
        <w:tc>
          <w:tcPr>
            <w:tcW w:w="900" w:type="dxa"/>
            <w:tcBorders>
              <w:top w:val="single" w:sz="4" w:space="0" w:color="auto"/>
              <w:left w:val="single" w:sz="4" w:space="0" w:color="auto"/>
              <w:bottom w:val="single" w:sz="4" w:space="0" w:color="auto"/>
              <w:right w:val="single" w:sz="4" w:space="0" w:color="auto"/>
            </w:tcBorders>
          </w:tcPr>
          <w:p w:rsidR="00E85DA9" w:rsidRPr="00FA46ED" w:rsidRDefault="00E85DA9" w:rsidP="0093370F">
            <w:pPr>
              <w:jc w:val="center"/>
            </w:pPr>
          </w:p>
        </w:tc>
      </w:tr>
      <w:tr w:rsidR="00E85DA9" w:rsidRPr="00FA46ED" w:rsidTr="002D01F0">
        <w:trPr>
          <w:trHeight w:val="232"/>
        </w:trPr>
        <w:tc>
          <w:tcPr>
            <w:tcW w:w="675" w:type="dxa"/>
            <w:tcBorders>
              <w:top w:val="single" w:sz="4" w:space="0" w:color="auto"/>
              <w:left w:val="single" w:sz="4" w:space="0" w:color="auto"/>
              <w:bottom w:val="single" w:sz="4" w:space="0" w:color="auto"/>
              <w:right w:val="single" w:sz="4" w:space="0" w:color="auto"/>
            </w:tcBorders>
          </w:tcPr>
          <w:p w:rsidR="00E85DA9" w:rsidRPr="00FA46ED" w:rsidRDefault="00E85DA9" w:rsidP="00C74D4E">
            <w:pPr>
              <w:jc w:val="center"/>
            </w:pPr>
            <w:r w:rsidRPr="00FA46ED">
              <w:t>16.</w:t>
            </w:r>
          </w:p>
        </w:tc>
        <w:tc>
          <w:tcPr>
            <w:tcW w:w="555" w:type="dxa"/>
            <w:tcBorders>
              <w:top w:val="single" w:sz="4" w:space="0" w:color="auto"/>
              <w:left w:val="single" w:sz="4" w:space="0" w:color="auto"/>
              <w:bottom w:val="single" w:sz="4" w:space="0" w:color="auto"/>
              <w:right w:val="single" w:sz="4" w:space="0" w:color="auto"/>
            </w:tcBorders>
          </w:tcPr>
          <w:p w:rsidR="00E85DA9" w:rsidRPr="00FA46ED" w:rsidRDefault="00E85DA9" w:rsidP="00C74D4E">
            <w:pPr>
              <w:jc w:val="center"/>
            </w:pPr>
          </w:p>
        </w:tc>
        <w:tc>
          <w:tcPr>
            <w:tcW w:w="7248" w:type="dxa"/>
            <w:tcBorders>
              <w:top w:val="single" w:sz="4" w:space="0" w:color="auto"/>
              <w:left w:val="single" w:sz="4" w:space="0" w:color="auto"/>
              <w:bottom w:val="single" w:sz="4" w:space="0" w:color="auto"/>
              <w:right w:val="single" w:sz="4" w:space="0" w:color="auto"/>
            </w:tcBorders>
          </w:tcPr>
          <w:p w:rsidR="00E85DA9" w:rsidRPr="00FA46ED" w:rsidRDefault="00E85DA9" w:rsidP="000746C9">
            <w:pPr>
              <w:pStyle w:val="NormalWeb"/>
              <w:shd w:val="clear" w:color="auto" w:fill="FFFFFF"/>
              <w:spacing w:before="0" w:beforeAutospacing="0" w:after="0" w:afterAutospacing="0"/>
              <w:textAlignment w:val="baseline"/>
            </w:pPr>
            <w:r w:rsidRPr="00FA46ED">
              <w:t xml:space="preserve">Explain </w:t>
            </w:r>
            <w:r w:rsidRPr="00FA46ED">
              <w:rPr>
                <w:spacing w:val="-2"/>
              </w:rPr>
              <w:t>Users and limitations of accounting.</w:t>
            </w:r>
          </w:p>
        </w:tc>
        <w:tc>
          <w:tcPr>
            <w:tcW w:w="1170" w:type="dxa"/>
            <w:tcBorders>
              <w:top w:val="single" w:sz="4" w:space="0" w:color="auto"/>
              <w:left w:val="single" w:sz="4" w:space="0" w:color="auto"/>
              <w:bottom w:val="single" w:sz="4" w:space="0" w:color="auto"/>
              <w:right w:val="single" w:sz="4" w:space="0" w:color="auto"/>
            </w:tcBorders>
          </w:tcPr>
          <w:p w:rsidR="00E85DA9" w:rsidRPr="00FA46ED" w:rsidRDefault="00E85DA9" w:rsidP="00C74D4E">
            <w:r w:rsidRPr="00FA46ED">
              <w:t>CO5  /  U</w:t>
            </w:r>
          </w:p>
        </w:tc>
        <w:tc>
          <w:tcPr>
            <w:tcW w:w="900" w:type="dxa"/>
            <w:tcBorders>
              <w:top w:val="single" w:sz="4" w:space="0" w:color="auto"/>
              <w:left w:val="single" w:sz="4" w:space="0" w:color="auto"/>
              <w:bottom w:val="single" w:sz="4" w:space="0" w:color="auto"/>
              <w:right w:val="single" w:sz="4" w:space="0" w:color="auto"/>
            </w:tcBorders>
          </w:tcPr>
          <w:p w:rsidR="00E85DA9" w:rsidRPr="00FA46ED" w:rsidRDefault="00E85DA9" w:rsidP="00C74D4E">
            <w:pPr>
              <w:jc w:val="center"/>
            </w:pPr>
            <w:r w:rsidRPr="00FA46ED">
              <w:t>20</w:t>
            </w:r>
          </w:p>
        </w:tc>
      </w:tr>
    </w:tbl>
    <w:p w:rsidR="00E85DA9" w:rsidRPr="00FA46ED" w:rsidRDefault="00E85DA9" w:rsidP="00FA46ED">
      <w:pPr>
        <w:rPr>
          <w:highlight w:val="yellow"/>
        </w:rPr>
      </w:pPr>
    </w:p>
    <w:tbl>
      <w:tblPr>
        <w:tblStyle w:val="TableGrid"/>
        <w:tblW w:w="0" w:type="auto"/>
        <w:tblLook w:val="04A0" w:firstRow="1" w:lastRow="0" w:firstColumn="1" w:lastColumn="0" w:noHBand="0" w:noVBand="1"/>
      </w:tblPr>
      <w:tblGrid>
        <w:gridCol w:w="675"/>
        <w:gridCol w:w="10008"/>
      </w:tblGrid>
      <w:tr w:rsidR="00E85DA9" w:rsidRPr="00FA46ED" w:rsidTr="005D4A17">
        <w:tc>
          <w:tcPr>
            <w:tcW w:w="675" w:type="dxa"/>
          </w:tcPr>
          <w:p w:rsidR="00E85DA9" w:rsidRPr="00FA46ED" w:rsidRDefault="00E85DA9" w:rsidP="005D4A17"/>
        </w:tc>
        <w:tc>
          <w:tcPr>
            <w:tcW w:w="10008" w:type="dxa"/>
          </w:tcPr>
          <w:p w:rsidR="00E85DA9" w:rsidRPr="00FA46ED" w:rsidRDefault="00E85DA9" w:rsidP="005D4A17">
            <w:pPr>
              <w:jc w:val="center"/>
              <w:rPr>
                <w:b/>
              </w:rPr>
            </w:pPr>
            <w:r w:rsidRPr="00FA46ED">
              <w:rPr>
                <w:b/>
              </w:rPr>
              <w:t>COURSE OUTCOMES</w:t>
            </w:r>
          </w:p>
        </w:tc>
      </w:tr>
      <w:tr w:rsidR="00E85DA9" w:rsidRPr="00FA46ED" w:rsidTr="005D4A17">
        <w:tc>
          <w:tcPr>
            <w:tcW w:w="675" w:type="dxa"/>
          </w:tcPr>
          <w:p w:rsidR="00E85DA9" w:rsidRPr="00FA46ED" w:rsidRDefault="00E85DA9" w:rsidP="005D4A17">
            <w:r w:rsidRPr="00FA46ED">
              <w:t>CO1</w:t>
            </w:r>
          </w:p>
        </w:tc>
        <w:tc>
          <w:tcPr>
            <w:tcW w:w="10008" w:type="dxa"/>
          </w:tcPr>
          <w:p w:rsidR="00E85DA9" w:rsidRPr="00FA46ED" w:rsidRDefault="00E85DA9" w:rsidP="00B53220">
            <w:pPr>
              <w:jc w:val="both"/>
              <w:rPr>
                <w:spacing w:val="15"/>
              </w:rPr>
            </w:pPr>
            <w:r w:rsidRPr="00FA46ED">
              <w:rPr>
                <w:spacing w:val="15"/>
              </w:rPr>
              <w:t>To Remember accounting concepts and conventions that are used in Financial Statements</w:t>
            </w:r>
          </w:p>
        </w:tc>
      </w:tr>
      <w:tr w:rsidR="00E85DA9" w:rsidRPr="00FA46ED" w:rsidTr="005D4A17">
        <w:tc>
          <w:tcPr>
            <w:tcW w:w="675" w:type="dxa"/>
          </w:tcPr>
          <w:p w:rsidR="00E85DA9" w:rsidRPr="00FA46ED" w:rsidRDefault="00E85DA9" w:rsidP="005D4A17">
            <w:r w:rsidRPr="00FA46ED">
              <w:t>CO2</w:t>
            </w:r>
          </w:p>
        </w:tc>
        <w:tc>
          <w:tcPr>
            <w:tcW w:w="10008" w:type="dxa"/>
          </w:tcPr>
          <w:p w:rsidR="00E85DA9" w:rsidRPr="00FA46ED" w:rsidRDefault="00E85DA9" w:rsidP="00263061">
            <w:pPr>
              <w:jc w:val="both"/>
            </w:pPr>
            <w:r w:rsidRPr="00FA46ED">
              <w:rPr>
                <w:spacing w:val="15"/>
              </w:rPr>
              <w:t>To Understand and execute Double entry book keeping system and Prepare various books of accounts</w:t>
            </w:r>
          </w:p>
        </w:tc>
      </w:tr>
      <w:tr w:rsidR="00E85DA9" w:rsidRPr="00FA46ED" w:rsidTr="005D4A17">
        <w:tc>
          <w:tcPr>
            <w:tcW w:w="675" w:type="dxa"/>
          </w:tcPr>
          <w:p w:rsidR="00E85DA9" w:rsidRPr="00FA46ED" w:rsidRDefault="00E85DA9" w:rsidP="005D4A17">
            <w:r w:rsidRPr="00FA46ED">
              <w:t>CO3</w:t>
            </w:r>
          </w:p>
        </w:tc>
        <w:tc>
          <w:tcPr>
            <w:tcW w:w="10008" w:type="dxa"/>
          </w:tcPr>
          <w:p w:rsidR="00E85DA9" w:rsidRPr="00FA46ED" w:rsidRDefault="00E85DA9" w:rsidP="00263061">
            <w:pPr>
              <w:jc w:val="both"/>
              <w:rPr>
                <w:spacing w:val="15"/>
              </w:rPr>
            </w:pPr>
            <w:r w:rsidRPr="00FA46ED">
              <w:rPr>
                <w:spacing w:val="15"/>
              </w:rPr>
              <w:t>To Apply accounting principles to prepare financial statements in accordance with Generally Accepted Accounting Principles</w:t>
            </w:r>
          </w:p>
        </w:tc>
      </w:tr>
      <w:tr w:rsidR="00E85DA9" w:rsidRPr="00FA46ED" w:rsidTr="005D4A17">
        <w:tc>
          <w:tcPr>
            <w:tcW w:w="675" w:type="dxa"/>
          </w:tcPr>
          <w:p w:rsidR="00E85DA9" w:rsidRPr="00FA46ED" w:rsidRDefault="00E85DA9" w:rsidP="005D4A17">
            <w:r w:rsidRPr="00FA46ED">
              <w:t>CO4</w:t>
            </w:r>
          </w:p>
        </w:tc>
        <w:tc>
          <w:tcPr>
            <w:tcW w:w="10008" w:type="dxa"/>
          </w:tcPr>
          <w:p w:rsidR="00E85DA9" w:rsidRPr="00FA46ED" w:rsidRDefault="00E85DA9" w:rsidP="00263061">
            <w:pPr>
              <w:jc w:val="both"/>
              <w:rPr>
                <w:spacing w:val="15"/>
              </w:rPr>
            </w:pPr>
            <w:r w:rsidRPr="00FA46ED">
              <w:rPr>
                <w:spacing w:val="15"/>
              </w:rPr>
              <w:t>To analyse the reasons for errors to rectify it</w:t>
            </w:r>
          </w:p>
        </w:tc>
      </w:tr>
      <w:tr w:rsidR="00E85DA9" w:rsidRPr="00FA46ED" w:rsidTr="005D4A17">
        <w:tc>
          <w:tcPr>
            <w:tcW w:w="675" w:type="dxa"/>
          </w:tcPr>
          <w:p w:rsidR="00E85DA9" w:rsidRPr="00FA46ED" w:rsidRDefault="00E85DA9" w:rsidP="005D4A17">
            <w:r w:rsidRPr="00FA46ED">
              <w:t>CO5</w:t>
            </w:r>
          </w:p>
        </w:tc>
        <w:tc>
          <w:tcPr>
            <w:tcW w:w="10008" w:type="dxa"/>
          </w:tcPr>
          <w:p w:rsidR="00E85DA9" w:rsidRPr="00FA46ED" w:rsidRDefault="00E85DA9" w:rsidP="00263061">
            <w:pPr>
              <w:jc w:val="both"/>
              <w:rPr>
                <w:spacing w:val="15"/>
              </w:rPr>
            </w:pPr>
            <w:r w:rsidRPr="00FA46ED">
              <w:rPr>
                <w:spacing w:val="15"/>
              </w:rPr>
              <w:t>To evaluate Accounting Standards in the context of International Financial Reporting Standards</w:t>
            </w:r>
          </w:p>
        </w:tc>
      </w:tr>
      <w:tr w:rsidR="00E85DA9" w:rsidRPr="00FA46ED" w:rsidTr="005D4A17">
        <w:tc>
          <w:tcPr>
            <w:tcW w:w="675" w:type="dxa"/>
          </w:tcPr>
          <w:p w:rsidR="00E85DA9" w:rsidRPr="00FA46ED" w:rsidRDefault="00E85DA9" w:rsidP="005D4A17">
            <w:r w:rsidRPr="00FA46ED">
              <w:t>CO6</w:t>
            </w:r>
          </w:p>
        </w:tc>
        <w:tc>
          <w:tcPr>
            <w:tcW w:w="10008" w:type="dxa"/>
          </w:tcPr>
          <w:p w:rsidR="00E85DA9" w:rsidRPr="00FA46ED" w:rsidRDefault="00E85DA9" w:rsidP="00751A9D">
            <w:r w:rsidRPr="00FA46ED">
              <w:rPr>
                <w:spacing w:val="15"/>
              </w:rPr>
              <w:t>To create a Bank Reconciliation Statement</w:t>
            </w:r>
          </w:p>
        </w:tc>
      </w:tr>
    </w:tbl>
    <w:p w:rsidR="00E85DA9" w:rsidRPr="00FA46ED" w:rsidRDefault="00E85DA9" w:rsidP="00FA46ED"/>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FA46ED" w:rsidTr="005D4A17">
        <w:tc>
          <w:tcPr>
            <w:tcW w:w="10683" w:type="dxa"/>
            <w:gridSpan w:val="8"/>
          </w:tcPr>
          <w:p w:rsidR="00E85DA9" w:rsidRPr="00FA46ED" w:rsidRDefault="00E85DA9" w:rsidP="005D4A17">
            <w:pPr>
              <w:jc w:val="center"/>
              <w:rPr>
                <w:b/>
              </w:rPr>
            </w:pPr>
            <w:r w:rsidRPr="00FA46ED">
              <w:rPr>
                <w:b/>
              </w:rPr>
              <w:t>Assessment Pattern as per Bloom’s Taxonomy</w:t>
            </w:r>
          </w:p>
        </w:tc>
      </w:tr>
      <w:tr w:rsidR="00E85DA9" w:rsidRPr="00FA46ED" w:rsidTr="005D4A17">
        <w:tc>
          <w:tcPr>
            <w:tcW w:w="959" w:type="dxa"/>
          </w:tcPr>
          <w:p w:rsidR="00E85DA9" w:rsidRPr="00FA46ED" w:rsidRDefault="00E85DA9" w:rsidP="005D4A17">
            <w:r w:rsidRPr="00FA46ED">
              <w:t>CO / P</w:t>
            </w:r>
          </w:p>
        </w:tc>
        <w:tc>
          <w:tcPr>
            <w:tcW w:w="1362" w:type="dxa"/>
          </w:tcPr>
          <w:p w:rsidR="00E85DA9" w:rsidRPr="00FA46ED" w:rsidRDefault="00E85DA9" w:rsidP="005D4A17">
            <w:pPr>
              <w:jc w:val="center"/>
              <w:rPr>
                <w:b/>
              </w:rPr>
            </w:pPr>
            <w:r w:rsidRPr="00FA46ED">
              <w:rPr>
                <w:b/>
              </w:rPr>
              <w:t>Remember</w:t>
            </w:r>
          </w:p>
        </w:tc>
        <w:tc>
          <w:tcPr>
            <w:tcW w:w="1569" w:type="dxa"/>
          </w:tcPr>
          <w:p w:rsidR="00E85DA9" w:rsidRPr="00FA46ED" w:rsidRDefault="00E85DA9" w:rsidP="005D4A17">
            <w:pPr>
              <w:jc w:val="center"/>
              <w:rPr>
                <w:b/>
              </w:rPr>
            </w:pPr>
            <w:r w:rsidRPr="00FA46ED">
              <w:rPr>
                <w:b/>
              </w:rPr>
              <w:t>Understand</w:t>
            </w:r>
          </w:p>
        </w:tc>
        <w:tc>
          <w:tcPr>
            <w:tcW w:w="1439" w:type="dxa"/>
          </w:tcPr>
          <w:p w:rsidR="00E85DA9" w:rsidRPr="00FA46ED" w:rsidRDefault="00E85DA9" w:rsidP="005D4A17">
            <w:pPr>
              <w:jc w:val="center"/>
              <w:rPr>
                <w:b/>
              </w:rPr>
            </w:pPr>
            <w:r w:rsidRPr="00FA46ED">
              <w:rPr>
                <w:b/>
              </w:rPr>
              <w:t>Apply</w:t>
            </w:r>
          </w:p>
        </w:tc>
        <w:tc>
          <w:tcPr>
            <w:tcW w:w="1497" w:type="dxa"/>
          </w:tcPr>
          <w:p w:rsidR="00E85DA9" w:rsidRPr="00FA46ED" w:rsidRDefault="00E85DA9" w:rsidP="005D4A17">
            <w:pPr>
              <w:jc w:val="center"/>
              <w:rPr>
                <w:b/>
              </w:rPr>
            </w:pPr>
            <w:r w:rsidRPr="00FA46ED">
              <w:rPr>
                <w:b/>
              </w:rPr>
              <w:t>Analyze</w:t>
            </w:r>
          </w:p>
        </w:tc>
        <w:tc>
          <w:tcPr>
            <w:tcW w:w="1375" w:type="dxa"/>
          </w:tcPr>
          <w:p w:rsidR="00E85DA9" w:rsidRPr="00FA46ED" w:rsidRDefault="00E85DA9" w:rsidP="005D4A17">
            <w:pPr>
              <w:jc w:val="center"/>
              <w:rPr>
                <w:b/>
              </w:rPr>
            </w:pPr>
            <w:r w:rsidRPr="00FA46ED">
              <w:rPr>
                <w:b/>
              </w:rPr>
              <w:t>Evaluate</w:t>
            </w:r>
          </w:p>
        </w:tc>
        <w:tc>
          <w:tcPr>
            <w:tcW w:w="1321" w:type="dxa"/>
          </w:tcPr>
          <w:p w:rsidR="00E85DA9" w:rsidRPr="00FA46ED" w:rsidRDefault="00E85DA9" w:rsidP="005D4A17">
            <w:pPr>
              <w:jc w:val="center"/>
              <w:rPr>
                <w:b/>
              </w:rPr>
            </w:pPr>
            <w:r w:rsidRPr="00FA46ED">
              <w:rPr>
                <w:b/>
              </w:rPr>
              <w:t>Create</w:t>
            </w:r>
          </w:p>
        </w:tc>
        <w:tc>
          <w:tcPr>
            <w:tcW w:w="1161" w:type="dxa"/>
          </w:tcPr>
          <w:p w:rsidR="00E85DA9" w:rsidRPr="00FA46ED" w:rsidRDefault="00E85DA9" w:rsidP="005D4A17">
            <w:pPr>
              <w:jc w:val="center"/>
              <w:rPr>
                <w:b/>
              </w:rPr>
            </w:pPr>
            <w:r w:rsidRPr="00FA46ED">
              <w:rPr>
                <w:b/>
              </w:rPr>
              <w:t>Total</w:t>
            </w:r>
          </w:p>
        </w:tc>
      </w:tr>
      <w:tr w:rsidR="00E85DA9" w:rsidRPr="00FA46ED" w:rsidTr="005D4A17">
        <w:tc>
          <w:tcPr>
            <w:tcW w:w="959" w:type="dxa"/>
          </w:tcPr>
          <w:p w:rsidR="00E85DA9" w:rsidRPr="00FA46ED" w:rsidRDefault="00E85DA9" w:rsidP="005D4A17">
            <w:r w:rsidRPr="00FA46ED">
              <w:t>CO1</w:t>
            </w:r>
          </w:p>
        </w:tc>
        <w:tc>
          <w:tcPr>
            <w:tcW w:w="1362" w:type="dxa"/>
          </w:tcPr>
          <w:p w:rsidR="00E85DA9" w:rsidRPr="00FA46ED" w:rsidRDefault="00E85DA9" w:rsidP="00F25692">
            <w:pPr>
              <w:jc w:val="center"/>
            </w:pPr>
            <w:r w:rsidRPr="00FA46ED">
              <w:t>12</w:t>
            </w:r>
          </w:p>
        </w:tc>
        <w:tc>
          <w:tcPr>
            <w:tcW w:w="1569" w:type="dxa"/>
          </w:tcPr>
          <w:p w:rsidR="00E85DA9" w:rsidRPr="00FA46ED" w:rsidRDefault="00E85DA9" w:rsidP="00F25692">
            <w:pPr>
              <w:jc w:val="center"/>
            </w:pPr>
          </w:p>
        </w:tc>
        <w:tc>
          <w:tcPr>
            <w:tcW w:w="1439" w:type="dxa"/>
          </w:tcPr>
          <w:p w:rsidR="00E85DA9" w:rsidRPr="00FA46ED" w:rsidRDefault="00E85DA9" w:rsidP="00F25692">
            <w:pPr>
              <w:jc w:val="center"/>
            </w:pPr>
            <w:r w:rsidRPr="00FA46ED">
              <w:t>20</w:t>
            </w:r>
          </w:p>
        </w:tc>
        <w:tc>
          <w:tcPr>
            <w:tcW w:w="1497" w:type="dxa"/>
          </w:tcPr>
          <w:p w:rsidR="00E85DA9" w:rsidRPr="00FA46ED" w:rsidRDefault="00E85DA9" w:rsidP="00F25692">
            <w:pPr>
              <w:jc w:val="center"/>
            </w:pPr>
          </w:p>
        </w:tc>
        <w:tc>
          <w:tcPr>
            <w:tcW w:w="1375" w:type="dxa"/>
          </w:tcPr>
          <w:p w:rsidR="00E85DA9" w:rsidRPr="00FA46ED" w:rsidRDefault="00E85DA9" w:rsidP="00F25692">
            <w:pPr>
              <w:jc w:val="center"/>
            </w:pPr>
          </w:p>
        </w:tc>
        <w:tc>
          <w:tcPr>
            <w:tcW w:w="1321" w:type="dxa"/>
          </w:tcPr>
          <w:p w:rsidR="00E85DA9" w:rsidRPr="00FA46ED" w:rsidRDefault="00E85DA9" w:rsidP="00F25692">
            <w:pPr>
              <w:jc w:val="center"/>
            </w:pPr>
          </w:p>
        </w:tc>
        <w:tc>
          <w:tcPr>
            <w:tcW w:w="1161" w:type="dxa"/>
          </w:tcPr>
          <w:p w:rsidR="00E85DA9" w:rsidRPr="00FA46ED" w:rsidRDefault="00E85DA9" w:rsidP="00F25692">
            <w:pPr>
              <w:jc w:val="center"/>
            </w:pPr>
            <w:r w:rsidRPr="00FA46ED">
              <w:t>32</w:t>
            </w:r>
          </w:p>
        </w:tc>
      </w:tr>
      <w:tr w:rsidR="00E85DA9" w:rsidRPr="00FA46ED" w:rsidTr="005D4A17">
        <w:tc>
          <w:tcPr>
            <w:tcW w:w="959" w:type="dxa"/>
          </w:tcPr>
          <w:p w:rsidR="00E85DA9" w:rsidRPr="00FA46ED" w:rsidRDefault="00E85DA9" w:rsidP="005D4A17">
            <w:r w:rsidRPr="00FA46ED">
              <w:t>CO2</w:t>
            </w:r>
          </w:p>
        </w:tc>
        <w:tc>
          <w:tcPr>
            <w:tcW w:w="1362" w:type="dxa"/>
          </w:tcPr>
          <w:p w:rsidR="00E85DA9" w:rsidRPr="00FA46ED" w:rsidRDefault="00E85DA9" w:rsidP="00F25692">
            <w:pPr>
              <w:jc w:val="center"/>
            </w:pPr>
            <w:r w:rsidRPr="00FA46ED">
              <w:t>2</w:t>
            </w:r>
          </w:p>
        </w:tc>
        <w:tc>
          <w:tcPr>
            <w:tcW w:w="1569" w:type="dxa"/>
          </w:tcPr>
          <w:p w:rsidR="00E85DA9" w:rsidRPr="00FA46ED" w:rsidRDefault="00E85DA9" w:rsidP="00F25692">
            <w:pPr>
              <w:jc w:val="center"/>
            </w:pPr>
            <w:r w:rsidRPr="00FA46ED">
              <w:t>10</w:t>
            </w:r>
          </w:p>
        </w:tc>
        <w:tc>
          <w:tcPr>
            <w:tcW w:w="1439" w:type="dxa"/>
          </w:tcPr>
          <w:p w:rsidR="00E85DA9" w:rsidRPr="00FA46ED" w:rsidRDefault="00E85DA9" w:rsidP="00F25692">
            <w:pPr>
              <w:jc w:val="center"/>
            </w:pPr>
            <w:r w:rsidRPr="00FA46ED">
              <w:t>20</w:t>
            </w:r>
          </w:p>
        </w:tc>
        <w:tc>
          <w:tcPr>
            <w:tcW w:w="1497" w:type="dxa"/>
          </w:tcPr>
          <w:p w:rsidR="00E85DA9" w:rsidRPr="00FA46ED" w:rsidRDefault="00E85DA9" w:rsidP="00F25692">
            <w:pPr>
              <w:jc w:val="center"/>
            </w:pPr>
          </w:p>
        </w:tc>
        <w:tc>
          <w:tcPr>
            <w:tcW w:w="1375" w:type="dxa"/>
          </w:tcPr>
          <w:p w:rsidR="00E85DA9" w:rsidRPr="00FA46ED" w:rsidRDefault="00E85DA9" w:rsidP="00F25692">
            <w:pPr>
              <w:jc w:val="center"/>
            </w:pPr>
          </w:p>
        </w:tc>
        <w:tc>
          <w:tcPr>
            <w:tcW w:w="1321" w:type="dxa"/>
          </w:tcPr>
          <w:p w:rsidR="00E85DA9" w:rsidRPr="00FA46ED" w:rsidRDefault="00E85DA9" w:rsidP="00F25692">
            <w:pPr>
              <w:jc w:val="center"/>
            </w:pPr>
          </w:p>
        </w:tc>
        <w:tc>
          <w:tcPr>
            <w:tcW w:w="1161" w:type="dxa"/>
          </w:tcPr>
          <w:p w:rsidR="00E85DA9" w:rsidRPr="00FA46ED" w:rsidRDefault="00E85DA9" w:rsidP="00F25692">
            <w:pPr>
              <w:jc w:val="center"/>
            </w:pPr>
            <w:r w:rsidRPr="00FA46ED">
              <w:t>32</w:t>
            </w:r>
          </w:p>
        </w:tc>
      </w:tr>
      <w:tr w:rsidR="00E85DA9" w:rsidRPr="00FA46ED" w:rsidTr="005D4A17">
        <w:tc>
          <w:tcPr>
            <w:tcW w:w="959" w:type="dxa"/>
          </w:tcPr>
          <w:p w:rsidR="00E85DA9" w:rsidRPr="00FA46ED" w:rsidRDefault="00E85DA9" w:rsidP="005D4A17">
            <w:r w:rsidRPr="00FA46ED">
              <w:t>CO3</w:t>
            </w:r>
          </w:p>
        </w:tc>
        <w:tc>
          <w:tcPr>
            <w:tcW w:w="1362" w:type="dxa"/>
          </w:tcPr>
          <w:p w:rsidR="00E85DA9" w:rsidRPr="00FA46ED" w:rsidRDefault="00E85DA9" w:rsidP="00F25692">
            <w:pPr>
              <w:jc w:val="center"/>
            </w:pPr>
          </w:p>
        </w:tc>
        <w:tc>
          <w:tcPr>
            <w:tcW w:w="1569" w:type="dxa"/>
          </w:tcPr>
          <w:p w:rsidR="00E85DA9" w:rsidRPr="00FA46ED" w:rsidRDefault="00E85DA9" w:rsidP="00F25692">
            <w:pPr>
              <w:jc w:val="center"/>
            </w:pPr>
            <w:r w:rsidRPr="00FA46ED">
              <w:t>12</w:t>
            </w:r>
          </w:p>
        </w:tc>
        <w:tc>
          <w:tcPr>
            <w:tcW w:w="1439" w:type="dxa"/>
          </w:tcPr>
          <w:p w:rsidR="00E85DA9" w:rsidRPr="00FA46ED" w:rsidRDefault="00E85DA9" w:rsidP="00F25692">
            <w:pPr>
              <w:jc w:val="center"/>
            </w:pPr>
          </w:p>
        </w:tc>
        <w:tc>
          <w:tcPr>
            <w:tcW w:w="1497" w:type="dxa"/>
          </w:tcPr>
          <w:p w:rsidR="00E85DA9" w:rsidRPr="00FA46ED" w:rsidRDefault="00E85DA9" w:rsidP="00F25692">
            <w:pPr>
              <w:jc w:val="center"/>
            </w:pPr>
            <w:r w:rsidRPr="00FA46ED">
              <w:t>20</w:t>
            </w:r>
          </w:p>
        </w:tc>
        <w:tc>
          <w:tcPr>
            <w:tcW w:w="1375" w:type="dxa"/>
          </w:tcPr>
          <w:p w:rsidR="00E85DA9" w:rsidRPr="00FA46ED" w:rsidRDefault="00E85DA9" w:rsidP="00F25692">
            <w:pPr>
              <w:jc w:val="center"/>
            </w:pPr>
          </w:p>
        </w:tc>
        <w:tc>
          <w:tcPr>
            <w:tcW w:w="1321" w:type="dxa"/>
          </w:tcPr>
          <w:p w:rsidR="00E85DA9" w:rsidRPr="00FA46ED" w:rsidRDefault="00E85DA9" w:rsidP="00F25692">
            <w:pPr>
              <w:jc w:val="center"/>
            </w:pPr>
          </w:p>
        </w:tc>
        <w:tc>
          <w:tcPr>
            <w:tcW w:w="1161" w:type="dxa"/>
          </w:tcPr>
          <w:p w:rsidR="00E85DA9" w:rsidRPr="00FA46ED" w:rsidRDefault="00E85DA9" w:rsidP="00F25692">
            <w:pPr>
              <w:jc w:val="center"/>
            </w:pPr>
            <w:r w:rsidRPr="00FA46ED">
              <w:t>32</w:t>
            </w:r>
          </w:p>
        </w:tc>
      </w:tr>
      <w:tr w:rsidR="00E85DA9" w:rsidRPr="00FA46ED" w:rsidTr="005D4A17">
        <w:tc>
          <w:tcPr>
            <w:tcW w:w="959" w:type="dxa"/>
          </w:tcPr>
          <w:p w:rsidR="00E85DA9" w:rsidRPr="00FA46ED" w:rsidRDefault="00E85DA9" w:rsidP="005D4A17">
            <w:r w:rsidRPr="00FA46ED">
              <w:t>CO4</w:t>
            </w:r>
          </w:p>
        </w:tc>
        <w:tc>
          <w:tcPr>
            <w:tcW w:w="1362" w:type="dxa"/>
          </w:tcPr>
          <w:p w:rsidR="00E85DA9" w:rsidRPr="00FA46ED" w:rsidRDefault="00E85DA9" w:rsidP="00F25692">
            <w:pPr>
              <w:jc w:val="center"/>
            </w:pPr>
          </w:p>
        </w:tc>
        <w:tc>
          <w:tcPr>
            <w:tcW w:w="1569" w:type="dxa"/>
          </w:tcPr>
          <w:p w:rsidR="00E85DA9" w:rsidRPr="00FA46ED" w:rsidRDefault="00E85DA9" w:rsidP="00F25692">
            <w:pPr>
              <w:jc w:val="center"/>
            </w:pPr>
          </w:p>
        </w:tc>
        <w:tc>
          <w:tcPr>
            <w:tcW w:w="1439" w:type="dxa"/>
          </w:tcPr>
          <w:p w:rsidR="00E85DA9" w:rsidRPr="00FA46ED" w:rsidRDefault="00E85DA9" w:rsidP="00F25692">
            <w:pPr>
              <w:jc w:val="center"/>
            </w:pPr>
          </w:p>
        </w:tc>
        <w:tc>
          <w:tcPr>
            <w:tcW w:w="1497" w:type="dxa"/>
          </w:tcPr>
          <w:p w:rsidR="00E85DA9" w:rsidRPr="00FA46ED" w:rsidRDefault="00E85DA9" w:rsidP="00F25692">
            <w:pPr>
              <w:jc w:val="center"/>
            </w:pPr>
            <w:r w:rsidRPr="00FA46ED">
              <w:t>2</w:t>
            </w:r>
          </w:p>
        </w:tc>
        <w:tc>
          <w:tcPr>
            <w:tcW w:w="1375" w:type="dxa"/>
          </w:tcPr>
          <w:p w:rsidR="00E85DA9" w:rsidRPr="00FA46ED" w:rsidRDefault="00E85DA9" w:rsidP="00F25692">
            <w:pPr>
              <w:jc w:val="center"/>
            </w:pPr>
          </w:p>
        </w:tc>
        <w:tc>
          <w:tcPr>
            <w:tcW w:w="1321" w:type="dxa"/>
          </w:tcPr>
          <w:p w:rsidR="00E85DA9" w:rsidRPr="00FA46ED" w:rsidRDefault="00E85DA9" w:rsidP="00F25692">
            <w:pPr>
              <w:jc w:val="center"/>
            </w:pPr>
            <w:r w:rsidRPr="00FA46ED">
              <w:t>30</w:t>
            </w:r>
          </w:p>
        </w:tc>
        <w:tc>
          <w:tcPr>
            <w:tcW w:w="1161" w:type="dxa"/>
          </w:tcPr>
          <w:p w:rsidR="00E85DA9" w:rsidRPr="00FA46ED" w:rsidRDefault="00E85DA9" w:rsidP="00F25692">
            <w:pPr>
              <w:jc w:val="center"/>
            </w:pPr>
            <w:r w:rsidRPr="00FA46ED">
              <w:t>32</w:t>
            </w:r>
          </w:p>
        </w:tc>
      </w:tr>
      <w:tr w:rsidR="00E85DA9" w:rsidRPr="00FA46ED" w:rsidTr="005D4A17">
        <w:tc>
          <w:tcPr>
            <w:tcW w:w="959" w:type="dxa"/>
          </w:tcPr>
          <w:p w:rsidR="00E85DA9" w:rsidRPr="00FA46ED" w:rsidRDefault="00E85DA9" w:rsidP="005D4A17">
            <w:r w:rsidRPr="00FA46ED">
              <w:t>CO5</w:t>
            </w:r>
          </w:p>
        </w:tc>
        <w:tc>
          <w:tcPr>
            <w:tcW w:w="1362" w:type="dxa"/>
          </w:tcPr>
          <w:p w:rsidR="00E85DA9" w:rsidRPr="00FA46ED" w:rsidRDefault="00E85DA9" w:rsidP="00F25692">
            <w:pPr>
              <w:jc w:val="center"/>
            </w:pPr>
          </w:p>
        </w:tc>
        <w:tc>
          <w:tcPr>
            <w:tcW w:w="1569" w:type="dxa"/>
          </w:tcPr>
          <w:p w:rsidR="00E85DA9" w:rsidRPr="00FA46ED" w:rsidRDefault="00E85DA9" w:rsidP="00F25692">
            <w:pPr>
              <w:jc w:val="center"/>
            </w:pPr>
            <w:r w:rsidRPr="00FA46ED">
              <w:t>20</w:t>
            </w:r>
          </w:p>
        </w:tc>
        <w:tc>
          <w:tcPr>
            <w:tcW w:w="1439" w:type="dxa"/>
          </w:tcPr>
          <w:p w:rsidR="00E85DA9" w:rsidRPr="00FA46ED" w:rsidRDefault="00E85DA9" w:rsidP="00F25692">
            <w:pPr>
              <w:jc w:val="center"/>
            </w:pPr>
            <w:r w:rsidRPr="00FA46ED">
              <w:t>10</w:t>
            </w:r>
          </w:p>
        </w:tc>
        <w:tc>
          <w:tcPr>
            <w:tcW w:w="1497" w:type="dxa"/>
          </w:tcPr>
          <w:p w:rsidR="00E85DA9" w:rsidRPr="00FA46ED" w:rsidRDefault="00E85DA9" w:rsidP="00F25692">
            <w:pPr>
              <w:jc w:val="center"/>
            </w:pPr>
          </w:p>
        </w:tc>
        <w:tc>
          <w:tcPr>
            <w:tcW w:w="1375" w:type="dxa"/>
          </w:tcPr>
          <w:p w:rsidR="00E85DA9" w:rsidRPr="00FA46ED" w:rsidRDefault="00E85DA9" w:rsidP="00F25692">
            <w:pPr>
              <w:jc w:val="center"/>
            </w:pPr>
          </w:p>
        </w:tc>
        <w:tc>
          <w:tcPr>
            <w:tcW w:w="1321" w:type="dxa"/>
          </w:tcPr>
          <w:p w:rsidR="00E85DA9" w:rsidRPr="00FA46ED" w:rsidRDefault="00E85DA9" w:rsidP="00F25692">
            <w:pPr>
              <w:jc w:val="center"/>
            </w:pPr>
            <w:r w:rsidRPr="00FA46ED">
              <w:t>2</w:t>
            </w:r>
          </w:p>
        </w:tc>
        <w:tc>
          <w:tcPr>
            <w:tcW w:w="1161" w:type="dxa"/>
          </w:tcPr>
          <w:p w:rsidR="00E85DA9" w:rsidRPr="00FA46ED" w:rsidRDefault="00E85DA9" w:rsidP="00F25692">
            <w:pPr>
              <w:jc w:val="center"/>
            </w:pPr>
            <w:r w:rsidRPr="00FA46ED">
              <w:t>32</w:t>
            </w:r>
          </w:p>
        </w:tc>
      </w:tr>
      <w:tr w:rsidR="00E85DA9" w:rsidRPr="00FA46ED" w:rsidTr="005D4A17">
        <w:tc>
          <w:tcPr>
            <w:tcW w:w="959" w:type="dxa"/>
          </w:tcPr>
          <w:p w:rsidR="00E85DA9" w:rsidRPr="00FA46ED" w:rsidRDefault="00E85DA9" w:rsidP="005D4A17">
            <w:r w:rsidRPr="00FA46ED">
              <w:t>CO6</w:t>
            </w:r>
          </w:p>
        </w:tc>
        <w:tc>
          <w:tcPr>
            <w:tcW w:w="1362" w:type="dxa"/>
          </w:tcPr>
          <w:p w:rsidR="00E85DA9" w:rsidRPr="00FA46ED" w:rsidRDefault="00E85DA9" w:rsidP="00F25692">
            <w:pPr>
              <w:jc w:val="center"/>
            </w:pPr>
          </w:p>
        </w:tc>
        <w:tc>
          <w:tcPr>
            <w:tcW w:w="1569" w:type="dxa"/>
          </w:tcPr>
          <w:p w:rsidR="00E85DA9" w:rsidRPr="00FA46ED" w:rsidRDefault="00E85DA9" w:rsidP="00F25692">
            <w:pPr>
              <w:jc w:val="center"/>
            </w:pPr>
          </w:p>
        </w:tc>
        <w:tc>
          <w:tcPr>
            <w:tcW w:w="1439" w:type="dxa"/>
          </w:tcPr>
          <w:p w:rsidR="00E85DA9" w:rsidRPr="00FA46ED" w:rsidRDefault="00E85DA9" w:rsidP="00F25692">
            <w:pPr>
              <w:jc w:val="center"/>
            </w:pPr>
          </w:p>
        </w:tc>
        <w:tc>
          <w:tcPr>
            <w:tcW w:w="1497" w:type="dxa"/>
          </w:tcPr>
          <w:p w:rsidR="00E85DA9" w:rsidRPr="00FA46ED" w:rsidRDefault="00E85DA9" w:rsidP="00F25692">
            <w:pPr>
              <w:jc w:val="center"/>
            </w:pPr>
          </w:p>
        </w:tc>
        <w:tc>
          <w:tcPr>
            <w:tcW w:w="1375" w:type="dxa"/>
          </w:tcPr>
          <w:p w:rsidR="00E85DA9" w:rsidRPr="00FA46ED" w:rsidRDefault="00E85DA9" w:rsidP="00F25692">
            <w:pPr>
              <w:jc w:val="center"/>
            </w:pPr>
          </w:p>
        </w:tc>
        <w:tc>
          <w:tcPr>
            <w:tcW w:w="1321" w:type="dxa"/>
          </w:tcPr>
          <w:p w:rsidR="00E85DA9" w:rsidRPr="00FA46ED" w:rsidRDefault="00E85DA9" w:rsidP="00F25692">
            <w:pPr>
              <w:jc w:val="center"/>
            </w:pPr>
            <w:r w:rsidRPr="00FA46ED">
              <w:t>10</w:t>
            </w:r>
          </w:p>
        </w:tc>
        <w:tc>
          <w:tcPr>
            <w:tcW w:w="1161" w:type="dxa"/>
          </w:tcPr>
          <w:p w:rsidR="00E85DA9" w:rsidRPr="00FA46ED" w:rsidRDefault="00E85DA9" w:rsidP="00F25692">
            <w:pPr>
              <w:jc w:val="center"/>
            </w:pPr>
            <w:r w:rsidRPr="00FA46ED">
              <w:t>10</w:t>
            </w:r>
          </w:p>
        </w:tc>
      </w:tr>
      <w:tr w:rsidR="00E85DA9" w:rsidRPr="00FA46ED" w:rsidTr="005D4A17">
        <w:tc>
          <w:tcPr>
            <w:tcW w:w="959" w:type="dxa"/>
          </w:tcPr>
          <w:p w:rsidR="00E85DA9" w:rsidRPr="00FA46ED" w:rsidRDefault="00E85DA9" w:rsidP="005D4A17">
            <w:r w:rsidRPr="00FA46ED">
              <w:t xml:space="preserve">Total </w:t>
            </w:r>
          </w:p>
        </w:tc>
        <w:tc>
          <w:tcPr>
            <w:tcW w:w="1362" w:type="dxa"/>
          </w:tcPr>
          <w:p w:rsidR="00E85DA9" w:rsidRPr="00FA46ED" w:rsidRDefault="00E85DA9" w:rsidP="00F25692">
            <w:pPr>
              <w:jc w:val="center"/>
            </w:pPr>
            <w:r w:rsidRPr="00FA46ED">
              <w:t>14</w:t>
            </w:r>
          </w:p>
        </w:tc>
        <w:tc>
          <w:tcPr>
            <w:tcW w:w="1569" w:type="dxa"/>
          </w:tcPr>
          <w:p w:rsidR="00E85DA9" w:rsidRPr="00FA46ED" w:rsidRDefault="00E85DA9" w:rsidP="00F25692">
            <w:pPr>
              <w:jc w:val="center"/>
            </w:pPr>
            <w:r w:rsidRPr="00FA46ED">
              <w:t>42</w:t>
            </w:r>
          </w:p>
        </w:tc>
        <w:tc>
          <w:tcPr>
            <w:tcW w:w="1439" w:type="dxa"/>
          </w:tcPr>
          <w:p w:rsidR="00E85DA9" w:rsidRPr="00FA46ED" w:rsidRDefault="00E85DA9" w:rsidP="00F25692">
            <w:pPr>
              <w:jc w:val="center"/>
            </w:pPr>
            <w:r w:rsidRPr="00FA46ED">
              <w:t>50</w:t>
            </w:r>
          </w:p>
        </w:tc>
        <w:tc>
          <w:tcPr>
            <w:tcW w:w="1497" w:type="dxa"/>
          </w:tcPr>
          <w:p w:rsidR="00E85DA9" w:rsidRPr="00FA46ED" w:rsidRDefault="00E85DA9" w:rsidP="00F25692">
            <w:pPr>
              <w:jc w:val="center"/>
            </w:pPr>
            <w:r w:rsidRPr="00FA46ED">
              <w:t>22</w:t>
            </w:r>
          </w:p>
        </w:tc>
        <w:tc>
          <w:tcPr>
            <w:tcW w:w="1375" w:type="dxa"/>
          </w:tcPr>
          <w:p w:rsidR="00E85DA9" w:rsidRPr="00FA46ED" w:rsidRDefault="00E85DA9" w:rsidP="00F25692">
            <w:pPr>
              <w:jc w:val="center"/>
            </w:pPr>
            <w:r w:rsidRPr="00FA46ED">
              <w:t>-</w:t>
            </w:r>
          </w:p>
        </w:tc>
        <w:tc>
          <w:tcPr>
            <w:tcW w:w="1321" w:type="dxa"/>
          </w:tcPr>
          <w:p w:rsidR="00E85DA9" w:rsidRPr="00FA46ED" w:rsidRDefault="00E85DA9" w:rsidP="00F25692">
            <w:pPr>
              <w:jc w:val="center"/>
            </w:pPr>
            <w:r w:rsidRPr="00FA46ED">
              <w:t>42</w:t>
            </w:r>
          </w:p>
        </w:tc>
        <w:tc>
          <w:tcPr>
            <w:tcW w:w="1161" w:type="dxa"/>
          </w:tcPr>
          <w:p w:rsidR="00E85DA9" w:rsidRPr="00FA46ED" w:rsidRDefault="00E85DA9" w:rsidP="00F25692">
            <w:pPr>
              <w:jc w:val="center"/>
            </w:pPr>
            <w:r w:rsidRPr="00FA46ED">
              <w:t>170</w:t>
            </w:r>
          </w:p>
        </w:tc>
      </w:tr>
    </w:tbl>
    <w:p w:rsidR="00E85DA9" w:rsidRPr="00FA46ED" w:rsidRDefault="00E85DA9" w:rsidP="00BB1A15">
      <w:pPr>
        <w:rPr>
          <w:highlight w:val="yellow"/>
        </w:rPr>
      </w:pPr>
    </w:p>
    <w:p w:rsidR="00E85DA9" w:rsidRPr="00BA50B9" w:rsidRDefault="00E85DA9" w:rsidP="0045172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E85DA9" w:rsidRDefault="00E85DA9" w:rsidP="00E40AC8">
      <w:pPr>
        <w:jc w:val="center"/>
        <w:rPr>
          <w:b/>
        </w:rPr>
      </w:pPr>
      <w:r w:rsidRPr="00AB35ED">
        <w:rPr>
          <w:b/>
          <w:noProof/>
        </w:rPr>
        <w:drawing>
          <wp:inline distT="0" distB="0" distL="0" distR="0">
            <wp:extent cx="6230219" cy="1657581"/>
            <wp:effectExtent l="0" t="0" r="0" b="0"/>
            <wp:docPr id="54" name="Picture 5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260B08">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397DEF">
            <w:pPr>
              <w:pStyle w:val="Title"/>
              <w:jc w:val="left"/>
              <w:rPr>
                <w:b/>
                <w:szCs w:val="24"/>
              </w:rPr>
            </w:pPr>
            <w:r>
              <w:rPr>
                <w:b/>
                <w:szCs w:val="24"/>
              </w:rPr>
              <w:t>21BB2008</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260B08">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Pr>
                <w:b/>
                <w:szCs w:val="24"/>
              </w:rPr>
              <w:t>BUSINESS LAW</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257"/>
        <w:gridCol w:w="6753"/>
        <w:gridCol w:w="1150"/>
        <w:gridCol w:w="26"/>
        <w:gridCol w:w="1031"/>
        <w:gridCol w:w="896"/>
      </w:tblGrid>
      <w:tr w:rsidR="00E85DA9" w:rsidRPr="00260B08" w:rsidTr="00260B08">
        <w:trPr>
          <w:trHeight w:val="552"/>
        </w:trPr>
        <w:tc>
          <w:tcPr>
            <w:tcW w:w="267" w:type="pct"/>
            <w:vAlign w:val="center"/>
          </w:tcPr>
          <w:p w:rsidR="00E85DA9" w:rsidRPr="00260B08" w:rsidRDefault="00E85DA9" w:rsidP="005133D7">
            <w:pPr>
              <w:jc w:val="center"/>
              <w:rPr>
                <w:b/>
                <w:sz w:val="24"/>
                <w:szCs w:val="24"/>
              </w:rPr>
            </w:pPr>
            <w:r w:rsidRPr="00260B08">
              <w:rPr>
                <w:b/>
                <w:sz w:val="24"/>
                <w:szCs w:val="24"/>
              </w:rPr>
              <w:t>Q. No.</w:t>
            </w:r>
          </w:p>
        </w:tc>
        <w:tc>
          <w:tcPr>
            <w:tcW w:w="3281" w:type="pct"/>
            <w:gridSpan w:val="2"/>
            <w:vAlign w:val="center"/>
          </w:tcPr>
          <w:p w:rsidR="00E85DA9" w:rsidRPr="00260B08" w:rsidRDefault="00E85DA9" w:rsidP="005133D7">
            <w:pPr>
              <w:jc w:val="center"/>
              <w:rPr>
                <w:b/>
                <w:sz w:val="24"/>
                <w:szCs w:val="24"/>
              </w:rPr>
            </w:pPr>
            <w:r w:rsidRPr="00260B08">
              <w:rPr>
                <w:b/>
                <w:sz w:val="24"/>
                <w:szCs w:val="24"/>
              </w:rPr>
              <w:t>Questions</w:t>
            </w:r>
          </w:p>
        </w:tc>
        <w:tc>
          <w:tcPr>
            <w:tcW w:w="538" w:type="pct"/>
          </w:tcPr>
          <w:p w:rsidR="00E85DA9" w:rsidRPr="00260B08" w:rsidRDefault="00E85DA9" w:rsidP="00375CD9">
            <w:pPr>
              <w:jc w:val="center"/>
              <w:rPr>
                <w:b/>
                <w:sz w:val="24"/>
                <w:szCs w:val="24"/>
              </w:rPr>
            </w:pPr>
            <w:r w:rsidRPr="00260B08">
              <w:rPr>
                <w:b/>
                <w:sz w:val="24"/>
                <w:szCs w:val="24"/>
              </w:rPr>
              <w:t xml:space="preserve">Course Outcome </w:t>
            </w:r>
          </w:p>
        </w:tc>
        <w:tc>
          <w:tcPr>
            <w:tcW w:w="494" w:type="pct"/>
            <w:gridSpan w:val="2"/>
            <w:vAlign w:val="center"/>
          </w:tcPr>
          <w:p w:rsidR="00E85DA9" w:rsidRPr="00260B08" w:rsidRDefault="00E85DA9" w:rsidP="00375CD9">
            <w:pPr>
              <w:jc w:val="center"/>
              <w:rPr>
                <w:b/>
                <w:sz w:val="24"/>
                <w:szCs w:val="24"/>
              </w:rPr>
            </w:pPr>
            <w:r w:rsidRPr="00260B08">
              <w:rPr>
                <w:b/>
                <w:sz w:val="24"/>
                <w:szCs w:val="24"/>
              </w:rPr>
              <w:t>Bloom’s Level</w:t>
            </w:r>
          </w:p>
        </w:tc>
        <w:tc>
          <w:tcPr>
            <w:tcW w:w="419" w:type="pct"/>
            <w:vAlign w:val="center"/>
          </w:tcPr>
          <w:p w:rsidR="00E85DA9" w:rsidRPr="00260B08" w:rsidRDefault="00E85DA9" w:rsidP="005133D7">
            <w:pPr>
              <w:jc w:val="center"/>
              <w:rPr>
                <w:b/>
                <w:sz w:val="24"/>
                <w:szCs w:val="24"/>
              </w:rPr>
            </w:pPr>
            <w:r w:rsidRPr="00260B08">
              <w:rPr>
                <w:b/>
                <w:sz w:val="24"/>
                <w:szCs w:val="24"/>
              </w:rPr>
              <w:t>Marks</w:t>
            </w:r>
          </w:p>
        </w:tc>
      </w:tr>
      <w:tr w:rsidR="00E85DA9" w:rsidRPr="00260B08" w:rsidTr="008C57B9">
        <w:trPr>
          <w:trHeight w:val="552"/>
        </w:trPr>
        <w:tc>
          <w:tcPr>
            <w:tcW w:w="5000" w:type="pct"/>
            <w:gridSpan w:val="7"/>
            <w:vAlign w:val="center"/>
          </w:tcPr>
          <w:p w:rsidR="00E85DA9" w:rsidRPr="00260B08" w:rsidRDefault="00E85DA9" w:rsidP="008C57B9">
            <w:pPr>
              <w:jc w:val="center"/>
              <w:rPr>
                <w:b/>
                <w:sz w:val="24"/>
                <w:szCs w:val="24"/>
                <w:u w:val="single"/>
              </w:rPr>
            </w:pPr>
            <w:r w:rsidRPr="00260B08">
              <w:rPr>
                <w:b/>
                <w:sz w:val="24"/>
                <w:szCs w:val="24"/>
                <w:u w:val="single"/>
              </w:rPr>
              <w:t>PART – A (5 X 2 = 10 MARKS)</w:t>
            </w:r>
          </w:p>
        </w:tc>
      </w:tr>
      <w:tr w:rsidR="00E85DA9" w:rsidRPr="00260B08" w:rsidTr="00260B08">
        <w:trPr>
          <w:trHeight w:val="397"/>
        </w:trPr>
        <w:tc>
          <w:tcPr>
            <w:tcW w:w="267" w:type="pct"/>
          </w:tcPr>
          <w:p w:rsidR="00E85DA9" w:rsidRPr="00260B08" w:rsidRDefault="00E85DA9" w:rsidP="00260B08">
            <w:pPr>
              <w:jc w:val="center"/>
              <w:rPr>
                <w:sz w:val="24"/>
                <w:szCs w:val="24"/>
              </w:rPr>
            </w:pPr>
            <w:r w:rsidRPr="00260B08">
              <w:rPr>
                <w:sz w:val="24"/>
                <w:szCs w:val="24"/>
              </w:rPr>
              <w:t>1.</w:t>
            </w:r>
          </w:p>
        </w:tc>
        <w:tc>
          <w:tcPr>
            <w:tcW w:w="3281" w:type="pct"/>
            <w:gridSpan w:val="2"/>
            <w:vAlign w:val="center"/>
          </w:tcPr>
          <w:p w:rsidR="00E85DA9" w:rsidRPr="00260B08" w:rsidRDefault="00E85DA9" w:rsidP="000604A4">
            <w:pPr>
              <w:autoSpaceDE w:val="0"/>
              <w:autoSpaceDN w:val="0"/>
              <w:adjustRightInd w:val="0"/>
              <w:rPr>
                <w:sz w:val="24"/>
                <w:szCs w:val="24"/>
              </w:rPr>
            </w:pPr>
            <w:r w:rsidRPr="00260B08">
              <w:rPr>
                <w:sz w:val="24"/>
                <w:szCs w:val="24"/>
              </w:rPr>
              <w:t>List down two essential elements of a valid contract.</w:t>
            </w:r>
          </w:p>
        </w:tc>
        <w:tc>
          <w:tcPr>
            <w:tcW w:w="538" w:type="pct"/>
            <w:vAlign w:val="center"/>
          </w:tcPr>
          <w:p w:rsidR="00E85DA9" w:rsidRPr="00260B08" w:rsidRDefault="00E85DA9" w:rsidP="00A45999">
            <w:pPr>
              <w:jc w:val="center"/>
              <w:rPr>
                <w:sz w:val="24"/>
                <w:szCs w:val="24"/>
              </w:rPr>
            </w:pPr>
            <w:r w:rsidRPr="00260B08">
              <w:rPr>
                <w:sz w:val="24"/>
                <w:szCs w:val="24"/>
              </w:rPr>
              <w:t>CO1</w:t>
            </w:r>
          </w:p>
        </w:tc>
        <w:tc>
          <w:tcPr>
            <w:tcW w:w="494" w:type="pct"/>
            <w:gridSpan w:val="2"/>
            <w:vAlign w:val="center"/>
          </w:tcPr>
          <w:p w:rsidR="00E85DA9" w:rsidRPr="00260B08" w:rsidRDefault="00E85DA9" w:rsidP="00A45999">
            <w:pPr>
              <w:jc w:val="center"/>
              <w:rPr>
                <w:sz w:val="24"/>
                <w:szCs w:val="24"/>
              </w:rPr>
            </w:pPr>
            <w:r w:rsidRPr="00260B08">
              <w:rPr>
                <w:sz w:val="24"/>
                <w:szCs w:val="24"/>
              </w:rPr>
              <w:t>U</w:t>
            </w:r>
          </w:p>
        </w:tc>
        <w:tc>
          <w:tcPr>
            <w:tcW w:w="419" w:type="pct"/>
            <w:vAlign w:val="center"/>
          </w:tcPr>
          <w:p w:rsidR="00E85DA9" w:rsidRPr="00260B08" w:rsidRDefault="00E85DA9" w:rsidP="00A45999">
            <w:pPr>
              <w:jc w:val="center"/>
              <w:rPr>
                <w:sz w:val="24"/>
                <w:szCs w:val="24"/>
              </w:rPr>
            </w:pPr>
            <w:r w:rsidRPr="00260B08">
              <w:rPr>
                <w:sz w:val="24"/>
                <w:szCs w:val="24"/>
              </w:rPr>
              <w:t>2</w:t>
            </w:r>
          </w:p>
        </w:tc>
      </w:tr>
      <w:tr w:rsidR="00E85DA9" w:rsidRPr="00260B08" w:rsidTr="00260B08">
        <w:trPr>
          <w:trHeight w:val="397"/>
        </w:trPr>
        <w:tc>
          <w:tcPr>
            <w:tcW w:w="267" w:type="pct"/>
          </w:tcPr>
          <w:p w:rsidR="00E85DA9" w:rsidRPr="00260B08" w:rsidRDefault="00E85DA9" w:rsidP="00260B08">
            <w:pPr>
              <w:jc w:val="center"/>
              <w:rPr>
                <w:sz w:val="24"/>
                <w:szCs w:val="24"/>
              </w:rPr>
            </w:pPr>
            <w:r w:rsidRPr="00260B08">
              <w:rPr>
                <w:sz w:val="24"/>
                <w:szCs w:val="24"/>
              </w:rPr>
              <w:t>2.</w:t>
            </w:r>
          </w:p>
        </w:tc>
        <w:tc>
          <w:tcPr>
            <w:tcW w:w="3281" w:type="pct"/>
            <w:gridSpan w:val="2"/>
            <w:vAlign w:val="center"/>
          </w:tcPr>
          <w:p w:rsidR="00E85DA9" w:rsidRPr="00260B08" w:rsidRDefault="00E85DA9" w:rsidP="00A45999">
            <w:pPr>
              <w:rPr>
                <w:sz w:val="24"/>
                <w:szCs w:val="24"/>
              </w:rPr>
            </w:pPr>
            <w:r w:rsidRPr="00260B08">
              <w:rPr>
                <w:sz w:val="24"/>
                <w:szCs w:val="24"/>
              </w:rPr>
              <w:t>State the meaning of guarantee.</w:t>
            </w:r>
          </w:p>
        </w:tc>
        <w:tc>
          <w:tcPr>
            <w:tcW w:w="538" w:type="pct"/>
            <w:vAlign w:val="center"/>
          </w:tcPr>
          <w:p w:rsidR="00E85DA9" w:rsidRPr="00260B08" w:rsidRDefault="00E85DA9" w:rsidP="00A45999">
            <w:pPr>
              <w:jc w:val="center"/>
              <w:rPr>
                <w:sz w:val="24"/>
                <w:szCs w:val="24"/>
              </w:rPr>
            </w:pPr>
            <w:r w:rsidRPr="00260B08">
              <w:rPr>
                <w:sz w:val="24"/>
                <w:szCs w:val="24"/>
              </w:rPr>
              <w:t>CO2</w:t>
            </w:r>
          </w:p>
        </w:tc>
        <w:tc>
          <w:tcPr>
            <w:tcW w:w="494" w:type="pct"/>
            <w:gridSpan w:val="2"/>
            <w:vAlign w:val="center"/>
          </w:tcPr>
          <w:p w:rsidR="00E85DA9" w:rsidRPr="00260B08" w:rsidRDefault="00E85DA9" w:rsidP="00A45999">
            <w:pPr>
              <w:jc w:val="center"/>
              <w:rPr>
                <w:sz w:val="24"/>
                <w:szCs w:val="24"/>
              </w:rPr>
            </w:pPr>
            <w:r w:rsidRPr="00260B08">
              <w:rPr>
                <w:sz w:val="24"/>
                <w:szCs w:val="24"/>
              </w:rPr>
              <w:t>R</w:t>
            </w:r>
          </w:p>
        </w:tc>
        <w:tc>
          <w:tcPr>
            <w:tcW w:w="419" w:type="pct"/>
            <w:vAlign w:val="center"/>
          </w:tcPr>
          <w:p w:rsidR="00E85DA9" w:rsidRPr="00260B08" w:rsidRDefault="00E85DA9" w:rsidP="00A45999">
            <w:pPr>
              <w:jc w:val="center"/>
              <w:rPr>
                <w:sz w:val="24"/>
                <w:szCs w:val="24"/>
              </w:rPr>
            </w:pPr>
            <w:r w:rsidRPr="00260B08">
              <w:rPr>
                <w:sz w:val="24"/>
                <w:szCs w:val="24"/>
              </w:rPr>
              <w:t>2</w:t>
            </w:r>
          </w:p>
        </w:tc>
      </w:tr>
      <w:tr w:rsidR="00E85DA9" w:rsidRPr="00260B08" w:rsidTr="00260B08">
        <w:trPr>
          <w:trHeight w:val="397"/>
        </w:trPr>
        <w:tc>
          <w:tcPr>
            <w:tcW w:w="267" w:type="pct"/>
          </w:tcPr>
          <w:p w:rsidR="00E85DA9" w:rsidRPr="00260B08" w:rsidRDefault="00E85DA9" w:rsidP="00260B08">
            <w:pPr>
              <w:jc w:val="center"/>
              <w:rPr>
                <w:sz w:val="24"/>
                <w:szCs w:val="24"/>
              </w:rPr>
            </w:pPr>
            <w:r w:rsidRPr="00260B08">
              <w:rPr>
                <w:sz w:val="24"/>
                <w:szCs w:val="24"/>
              </w:rPr>
              <w:t>3.</w:t>
            </w:r>
          </w:p>
        </w:tc>
        <w:tc>
          <w:tcPr>
            <w:tcW w:w="3281" w:type="pct"/>
            <w:gridSpan w:val="2"/>
            <w:vAlign w:val="center"/>
          </w:tcPr>
          <w:p w:rsidR="00E85DA9" w:rsidRPr="00260B08" w:rsidRDefault="00E85DA9" w:rsidP="00A45999">
            <w:pPr>
              <w:rPr>
                <w:sz w:val="24"/>
                <w:szCs w:val="24"/>
              </w:rPr>
            </w:pPr>
            <w:r w:rsidRPr="00260B08">
              <w:rPr>
                <w:sz w:val="24"/>
                <w:szCs w:val="24"/>
              </w:rPr>
              <w:t>Discuss the term warranty.</w:t>
            </w:r>
          </w:p>
        </w:tc>
        <w:tc>
          <w:tcPr>
            <w:tcW w:w="538" w:type="pct"/>
            <w:vAlign w:val="center"/>
          </w:tcPr>
          <w:p w:rsidR="00E85DA9" w:rsidRPr="00260B08" w:rsidRDefault="00E85DA9" w:rsidP="00A45999">
            <w:pPr>
              <w:jc w:val="center"/>
              <w:rPr>
                <w:sz w:val="24"/>
                <w:szCs w:val="24"/>
              </w:rPr>
            </w:pPr>
            <w:r w:rsidRPr="00260B08">
              <w:rPr>
                <w:sz w:val="24"/>
                <w:szCs w:val="24"/>
              </w:rPr>
              <w:t>CO3</w:t>
            </w:r>
          </w:p>
        </w:tc>
        <w:tc>
          <w:tcPr>
            <w:tcW w:w="494" w:type="pct"/>
            <w:gridSpan w:val="2"/>
            <w:vAlign w:val="center"/>
          </w:tcPr>
          <w:p w:rsidR="00E85DA9" w:rsidRPr="00260B08" w:rsidRDefault="00E85DA9" w:rsidP="00A45999">
            <w:pPr>
              <w:jc w:val="center"/>
              <w:rPr>
                <w:sz w:val="24"/>
                <w:szCs w:val="24"/>
              </w:rPr>
            </w:pPr>
            <w:r w:rsidRPr="00260B08">
              <w:rPr>
                <w:sz w:val="24"/>
                <w:szCs w:val="24"/>
              </w:rPr>
              <w:t>R</w:t>
            </w:r>
          </w:p>
        </w:tc>
        <w:tc>
          <w:tcPr>
            <w:tcW w:w="419" w:type="pct"/>
            <w:vAlign w:val="center"/>
          </w:tcPr>
          <w:p w:rsidR="00E85DA9" w:rsidRPr="00260B08" w:rsidRDefault="00E85DA9" w:rsidP="00A45999">
            <w:pPr>
              <w:jc w:val="center"/>
              <w:rPr>
                <w:sz w:val="24"/>
                <w:szCs w:val="24"/>
              </w:rPr>
            </w:pPr>
            <w:r w:rsidRPr="00260B08">
              <w:rPr>
                <w:sz w:val="24"/>
                <w:szCs w:val="24"/>
              </w:rPr>
              <w:t>2</w:t>
            </w:r>
          </w:p>
        </w:tc>
      </w:tr>
      <w:tr w:rsidR="00E85DA9" w:rsidRPr="00260B08" w:rsidTr="00260B08">
        <w:trPr>
          <w:trHeight w:val="397"/>
        </w:trPr>
        <w:tc>
          <w:tcPr>
            <w:tcW w:w="267" w:type="pct"/>
          </w:tcPr>
          <w:p w:rsidR="00E85DA9" w:rsidRPr="00260B08" w:rsidRDefault="00E85DA9" w:rsidP="00260B08">
            <w:pPr>
              <w:jc w:val="center"/>
              <w:rPr>
                <w:sz w:val="24"/>
                <w:szCs w:val="24"/>
              </w:rPr>
            </w:pPr>
            <w:r w:rsidRPr="00260B08">
              <w:rPr>
                <w:sz w:val="24"/>
                <w:szCs w:val="24"/>
              </w:rPr>
              <w:t>4.</w:t>
            </w:r>
          </w:p>
        </w:tc>
        <w:tc>
          <w:tcPr>
            <w:tcW w:w="3281" w:type="pct"/>
            <w:gridSpan w:val="2"/>
            <w:vAlign w:val="center"/>
          </w:tcPr>
          <w:p w:rsidR="00E85DA9" w:rsidRPr="00260B08" w:rsidRDefault="00E85DA9" w:rsidP="00A45999">
            <w:pPr>
              <w:rPr>
                <w:sz w:val="24"/>
                <w:szCs w:val="24"/>
              </w:rPr>
            </w:pPr>
            <w:r w:rsidRPr="00260B08">
              <w:rPr>
                <w:sz w:val="24"/>
                <w:szCs w:val="24"/>
              </w:rPr>
              <w:t>What is endorsement of negotiable instrument?</w:t>
            </w:r>
          </w:p>
        </w:tc>
        <w:tc>
          <w:tcPr>
            <w:tcW w:w="538" w:type="pct"/>
            <w:vAlign w:val="center"/>
          </w:tcPr>
          <w:p w:rsidR="00E85DA9" w:rsidRPr="00260B08" w:rsidRDefault="00E85DA9" w:rsidP="00A45999">
            <w:pPr>
              <w:jc w:val="center"/>
              <w:rPr>
                <w:sz w:val="24"/>
                <w:szCs w:val="24"/>
              </w:rPr>
            </w:pPr>
            <w:r w:rsidRPr="00260B08">
              <w:rPr>
                <w:sz w:val="24"/>
                <w:szCs w:val="24"/>
              </w:rPr>
              <w:t>CO4</w:t>
            </w:r>
          </w:p>
        </w:tc>
        <w:tc>
          <w:tcPr>
            <w:tcW w:w="494" w:type="pct"/>
            <w:gridSpan w:val="2"/>
            <w:vAlign w:val="center"/>
          </w:tcPr>
          <w:p w:rsidR="00E85DA9" w:rsidRPr="00260B08" w:rsidRDefault="00E85DA9" w:rsidP="00A45999">
            <w:pPr>
              <w:jc w:val="center"/>
              <w:rPr>
                <w:sz w:val="24"/>
                <w:szCs w:val="24"/>
              </w:rPr>
            </w:pPr>
            <w:r w:rsidRPr="00260B08">
              <w:rPr>
                <w:sz w:val="24"/>
                <w:szCs w:val="24"/>
              </w:rPr>
              <w:t>R</w:t>
            </w:r>
          </w:p>
        </w:tc>
        <w:tc>
          <w:tcPr>
            <w:tcW w:w="419" w:type="pct"/>
            <w:vAlign w:val="center"/>
          </w:tcPr>
          <w:p w:rsidR="00E85DA9" w:rsidRPr="00260B08" w:rsidRDefault="00E85DA9" w:rsidP="00A45999">
            <w:pPr>
              <w:jc w:val="center"/>
              <w:rPr>
                <w:sz w:val="24"/>
                <w:szCs w:val="24"/>
              </w:rPr>
            </w:pPr>
            <w:r w:rsidRPr="00260B08">
              <w:rPr>
                <w:sz w:val="24"/>
                <w:szCs w:val="24"/>
              </w:rPr>
              <w:t>2</w:t>
            </w:r>
          </w:p>
        </w:tc>
      </w:tr>
      <w:tr w:rsidR="00E85DA9" w:rsidRPr="00260B08" w:rsidTr="00260B08">
        <w:trPr>
          <w:trHeight w:val="397"/>
        </w:trPr>
        <w:tc>
          <w:tcPr>
            <w:tcW w:w="267" w:type="pct"/>
          </w:tcPr>
          <w:p w:rsidR="00E85DA9" w:rsidRPr="00260B08" w:rsidRDefault="00E85DA9" w:rsidP="00260B08">
            <w:pPr>
              <w:jc w:val="center"/>
              <w:rPr>
                <w:sz w:val="24"/>
                <w:szCs w:val="24"/>
              </w:rPr>
            </w:pPr>
            <w:r w:rsidRPr="00260B08">
              <w:rPr>
                <w:sz w:val="24"/>
                <w:szCs w:val="24"/>
              </w:rPr>
              <w:t>5.</w:t>
            </w:r>
          </w:p>
        </w:tc>
        <w:tc>
          <w:tcPr>
            <w:tcW w:w="3281" w:type="pct"/>
            <w:gridSpan w:val="2"/>
            <w:vAlign w:val="center"/>
          </w:tcPr>
          <w:p w:rsidR="00E85DA9" w:rsidRPr="00260B08" w:rsidRDefault="00E85DA9" w:rsidP="00A45999">
            <w:pPr>
              <w:pStyle w:val="Default"/>
            </w:pPr>
            <w:r w:rsidRPr="00260B08">
              <w:t xml:space="preserve">Write a short note on trademark. </w:t>
            </w:r>
          </w:p>
        </w:tc>
        <w:tc>
          <w:tcPr>
            <w:tcW w:w="538" w:type="pct"/>
            <w:vAlign w:val="center"/>
          </w:tcPr>
          <w:p w:rsidR="00E85DA9" w:rsidRPr="00260B08" w:rsidRDefault="00E85DA9" w:rsidP="00A45999">
            <w:pPr>
              <w:jc w:val="center"/>
              <w:rPr>
                <w:sz w:val="24"/>
                <w:szCs w:val="24"/>
              </w:rPr>
            </w:pPr>
            <w:r w:rsidRPr="00260B08">
              <w:rPr>
                <w:sz w:val="24"/>
                <w:szCs w:val="24"/>
              </w:rPr>
              <w:t>CO5</w:t>
            </w:r>
          </w:p>
        </w:tc>
        <w:tc>
          <w:tcPr>
            <w:tcW w:w="494" w:type="pct"/>
            <w:gridSpan w:val="2"/>
            <w:vAlign w:val="center"/>
          </w:tcPr>
          <w:p w:rsidR="00E85DA9" w:rsidRPr="00260B08" w:rsidRDefault="00E85DA9" w:rsidP="00A45999">
            <w:pPr>
              <w:jc w:val="center"/>
              <w:rPr>
                <w:sz w:val="24"/>
                <w:szCs w:val="24"/>
              </w:rPr>
            </w:pPr>
            <w:r w:rsidRPr="00260B08">
              <w:rPr>
                <w:sz w:val="24"/>
                <w:szCs w:val="24"/>
              </w:rPr>
              <w:t>U</w:t>
            </w:r>
          </w:p>
        </w:tc>
        <w:tc>
          <w:tcPr>
            <w:tcW w:w="419" w:type="pct"/>
            <w:vAlign w:val="center"/>
          </w:tcPr>
          <w:p w:rsidR="00E85DA9" w:rsidRPr="00260B08" w:rsidRDefault="00E85DA9" w:rsidP="00A45999">
            <w:pPr>
              <w:jc w:val="center"/>
              <w:rPr>
                <w:sz w:val="24"/>
                <w:szCs w:val="24"/>
              </w:rPr>
            </w:pPr>
            <w:r w:rsidRPr="00260B08">
              <w:rPr>
                <w:sz w:val="24"/>
                <w:szCs w:val="24"/>
              </w:rPr>
              <w:t>2</w:t>
            </w:r>
          </w:p>
        </w:tc>
      </w:tr>
      <w:tr w:rsidR="00E85DA9" w:rsidRPr="00260B08" w:rsidTr="008C57B9">
        <w:trPr>
          <w:trHeight w:val="552"/>
        </w:trPr>
        <w:tc>
          <w:tcPr>
            <w:tcW w:w="5000" w:type="pct"/>
            <w:gridSpan w:val="7"/>
            <w:vAlign w:val="center"/>
          </w:tcPr>
          <w:p w:rsidR="00E85DA9" w:rsidRPr="00260B08" w:rsidRDefault="00E85DA9" w:rsidP="009263A0">
            <w:pPr>
              <w:jc w:val="center"/>
              <w:rPr>
                <w:b/>
                <w:sz w:val="24"/>
                <w:szCs w:val="24"/>
                <w:u w:val="single"/>
              </w:rPr>
            </w:pPr>
            <w:r w:rsidRPr="00260B08">
              <w:rPr>
                <w:b/>
                <w:sz w:val="24"/>
                <w:szCs w:val="24"/>
                <w:u w:val="single"/>
              </w:rPr>
              <w:t xml:space="preserve">PART – B (3 X 10 = 30 MARKS) </w:t>
            </w:r>
          </w:p>
          <w:p w:rsidR="00E85DA9" w:rsidRPr="00260B08" w:rsidRDefault="00E85DA9" w:rsidP="008C57B9">
            <w:pPr>
              <w:jc w:val="center"/>
              <w:rPr>
                <w:b/>
                <w:sz w:val="24"/>
                <w:szCs w:val="24"/>
              </w:rPr>
            </w:pPr>
            <w:r w:rsidRPr="00260B08">
              <w:rPr>
                <w:b/>
                <w:sz w:val="24"/>
                <w:szCs w:val="24"/>
              </w:rPr>
              <w:t>(Answer all the Questions)</w:t>
            </w:r>
          </w:p>
        </w:tc>
      </w:tr>
      <w:tr w:rsidR="00E85DA9" w:rsidRPr="00260B08" w:rsidTr="00260B08">
        <w:trPr>
          <w:trHeight w:val="397"/>
        </w:trPr>
        <w:tc>
          <w:tcPr>
            <w:tcW w:w="267" w:type="pct"/>
          </w:tcPr>
          <w:p w:rsidR="00E85DA9" w:rsidRPr="00260B08" w:rsidRDefault="00E85DA9" w:rsidP="00970517">
            <w:pPr>
              <w:jc w:val="center"/>
              <w:rPr>
                <w:sz w:val="24"/>
                <w:szCs w:val="24"/>
              </w:rPr>
            </w:pPr>
            <w:r w:rsidRPr="00260B08">
              <w:rPr>
                <w:sz w:val="24"/>
                <w:szCs w:val="24"/>
              </w:rPr>
              <w:t>6.</w:t>
            </w:r>
          </w:p>
        </w:tc>
        <w:tc>
          <w:tcPr>
            <w:tcW w:w="3281" w:type="pct"/>
            <w:gridSpan w:val="2"/>
          </w:tcPr>
          <w:p w:rsidR="00E85DA9" w:rsidRPr="00260B08" w:rsidRDefault="00E85DA9" w:rsidP="00970517">
            <w:pPr>
              <w:spacing w:line="240" w:lineRule="atLeast"/>
              <w:rPr>
                <w:sz w:val="24"/>
                <w:szCs w:val="24"/>
              </w:rPr>
            </w:pPr>
            <w:r w:rsidRPr="00260B08">
              <w:rPr>
                <w:sz w:val="24"/>
                <w:szCs w:val="24"/>
              </w:rPr>
              <w:t>Define contract. Explain the kinds of contract.</w:t>
            </w:r>
          </w:p>
        </w:tc>
        <w:tc>
          <w:tcPr>
            <w:tcW w:w="550" w:type="pct"/>
            <w:gridSpan w:val="2"/>
            <w:vAlign w:val="center"/>
          </w:tcPr>
          <w:p w:rsidR="00E85DA9" w:rsidRPr="00260B08" w:rsidRDefault="00E85DA9" w:rsidP="00A45999">
            <w:pPr>
              <w:jc w:val="center"/>
              <w:rPr>
                <w:sz w:val="24"/>
                <w:szCs w:val="24"/>
              </w:rPr>
            </w:pPr>
            <w:r w:rsidRPr="00260B08">
              <w:rPr>
                <w:sz w:val="24"/>
                <w:szCs w:val="24"/>
              </w:rPr>
              <w:t>CO1</w:t>
            </w:r>
          </w:p>
        </w:tc>
        <w:tc>
          <w:tcPr>
            <w:tcW w:w="483" w:type="pct"/>
            <w:vAlign w:val="center"/>
          </w:tcPr>
          <w:p w:rsidR="00E85DA9" w:rsidRPr="00260B08" w:rsidRDefault="00E85DA9" w:rsidP="00A45999">
            <w:pPr>
              <w:jc w:val="center"/>
              <w:rPr>
                <w:sz w:val="24"/>
                <w:szCs w:val="24"/>
              </w:rPr>
            </w:pPr>
            <w:r w:rsidRPr="00260B08">
              <w:rPr>
                <w:sz w:val="24"/>
                <w:szCs w:val="24"/>
              </w:rPr>
              <w:t>An</w:t>
            </w:r>
          </w:p>
        </w:tc>
        <w:tc>
          <w:tcPr>
            <w:tcW w:w="419" w:type="pct"/>
            <w:vAlign w:val="center"/>
          </w:tcPr>
          <w:p w:rsidR="00E85DA9" w:rsidRPr="00260B08" w:rsidRDefault="00E85DA9" w:rsidP="00A45999">
            <w:pPr>
              <w:jc w:val="center"/>
              <w:rPr>
                <w:sz w:val="24"/>
                <w:szCs w:val="24"/>
              </w:rPr>
            </w:pPr>
            <w:r w:rsidRPr="00260B08">
              <w:rPr>
                <w:sz w:val="24"/>
                <w:szCs w:val="24"/>
              </w:rPr>
              <w:t>10</w:t>
            </w:r>
          </w:p>
        </w:tc>
      </w:tr>
      <w:tr w:rsidR="00E85DA9" w:rsidRPr="00260B08" w:rsidTr="00260B08">
        <w:trPr>
          <w:trHeight w:val="334"/>
        </w:trPr>
        <w:tc>
          <w:tcPr>
            <w:tcW w:w="267" w:type="pct"/>
          </w:tcPr>
          <w:p w:rsidR="00E85DA9" w:rsidRPr="00260B08" w:rsidRDefault="00E85DA9" w:rsidP="00375CD9">
            <w:pPr>
              <w:jc w:val="center"/>
              <w:rPr>
                <w:sz w:val="24"/>
                <w:szCs w:val="24"/>
              </w:rPr>
            </w:pPr>
          </w:p>
        </w:tc>
        <w:tc>
          <w:tcPr>
            <w:tcW w:w="3281" w:type="pct"/>
            <w:gridSpan w:val="2"/>
            <w:vAlign w:val="center"/>
          </w:tcPr>
          <w:p w:rsidR="00E85DA9" w:rsidRPr="00260B08" w:rsidRDefault="00E85DA9" w:rsidP="00A45999">
            <w:pPr>
              <w:spacing w:line="276" w:lineRule="auto"/>
              <w:jc w:val="center"/>
              <w:rPr>
                <w:b/>
                <w:bCs/>
                <w:sz w:val="24"/>
                <w:szCs w:val="24"/>
              </w:rPr>
            </w:pPr>
            <w:r w:rsidRPr="00260B08">
              <w:rPr>
                <w:b/>
                <w:bCs/>
                <w:sz w:val="24"/>
                <w:szCs w:val="24"/>
              </w:rPr>
              <w:t>(OR)</w:t>
            </w:r>
          </w:p>
        </w:tc>
        <w:tc>
          <w:tcPr>
            <w:tcW w:w="550" w:type="pct"/>
            <w:gridSpan w:val="2"/>
            <w:vAlign w:val="center"/>
          </w:tcPr>
          <w:p w:rsidR="00E85DA9" w:rsidRPr="00260B08" w:rsidRDefault="00E85DA9" w:rsidP="00A45999">
            <w:pPr>
              <w:jc w:val="center"/>
              <w:rPr>
                <w:sz w:val="24"/>
                <w:szCs w:val="24"/>
              </w:rPr>
            </w:pPr>
          </w:p>
        </w:tc>
        <w:tc>
          <w:tcPr>
            <w:tcW w:w="483" w:type="pct"/>
            <w:vAlign w:val="center"/>
          </w:tcPr>
          <w:p w:rsidR="00E85DA9" w:rsidRPr="00260B08" w:rsidRDefault="00E85DA9" w:rsidP="00A45999">
            <w:pPr>
              <w:jc w:val="center"/>
              <w:rPr>
                <w:sz w:val="24"/>
                <w:szCs w:val="24"/>
              </w:rPr>
            </w:pPr>
          </w:p>
        </w:tc>
        <w:tc>
          <w:tcPr>
            <w:tcW w:w="419" w:type="pct"/>
            <w:vAlign w:val="center"/>
          </w:tcPr>
          <w:p w:rsidR="00E85DA9" w:rsidRPr="00260B08" w:rsidRDefault="00E85DA9" w:rsidP="00A45999">
            <w:pPr>
              <w:jc w:val="center"/>
              <w:rPr>
                <w:sz w:val="24"/>
                <w:szCs w:val="24"/>
              </w:rPr>
            </w:pPr>
          </w:p>
        </w:tc>
      </w:tr>
      <w:tr w:rsidR="00E85DA9" w:rsidRPr="00260B08" w:rsidTr="00260B08">
        <w:trPr>
          <w:trHeight w:val="397"/>
        </w:trPr>
        <w:tc>
          <w:tcPr>
            <w:tcW w:w="267" w:type="pct"/>
          </w:tcPr>
          <w:p w:rsidR="00E85DA9" w:rsidRPr="00260B08" w:rsidRDefault="00E85DA9" w:rsidP="00375CD9">
            <w:pPr>
              <w:jc w:val="center"/>
              <w:rPr>
                <w:sz w:val="24"/>
                <w:szCs w:val="24"/>
              </w:rPr>
            </w:pPr>
            <w:r w:rsidRPr="00260B08">
              <w:rPr>
                <w:sz w:val="24"/>
                <w:szCs w:val="24"/>
              </w:rPr>
              <w:t>7.</w:t>
            </w:r>
          </w:p>
        </w:tc>
        <w:tc>
          <w:tcPr>
            <w:tcW w:w="3281" w:type="pct"/>
            <w:gridSpan w:val="2"/>
            <w:vAlign w:val="center"/>
          </w:tcPr>
          <w:p w:rsidR="00E85DA9" w:rsidRPr="00260B08" w:rsidRDefault="00E85DA9" w:rsidP="00970517">
            <w:pPr>
              <w:rPr>
                <w:sz w:val="24"/>
                <w:szCs w:val="24"/>
              </w:rPr>
            </w:pPr>
            <w:r w:rsidRPr="00260B08">
              <w:rPr>
                <w:sz w:val="24"/>
                <w:szCs w:val="24"/>
              </w:rPr>
              <w:t>Analyze the procedure of formation and termination of agency.</w:t>
            </w:r>
          </w:p>
        </w:tc>
        <w:tc>
          <w:tcPr>
            <w:tcW w:w="550" w:type="pct"/>
            <w:gridSpan w:val="2"/>
            <w:vAlign w:val="center"/>
          </w:tcPr>
          <w:p w:rsidR="00E85DA9" w:rsidRPr="00260B08" w:rsidRDefault="00E85DA9" w:rsidP="00A45999">
            <w:pPr>
              <w:jc w:val="center"/>
              <w:rPr>
                <w:sz w:val="24"/>
                <w:szCs w:val="24"/>
              </w:rPr>
            </w:pPr>
            <w:r w:rsidRPr="00260B08">
              <w:rPr>
                <w:sz w:val="24"/>
                <w:szCs w:val="24"/>
              </w:rPr>
              <w:t>CO2</w:t>
            </w:r>
          </w:p>
        </w:tc>
        <w:tc>
          <w:tcPr>
            <w:tcW w:w="483" w:type="pct"/>
            <w:vAlign w:val="center"/>
          </w:tcPr>
          <w:p w:rsidR="00E85DA9" w:rsidRPr="00260B08" w:rsidRDefault="00E85DA9" w:rsidP="00A45999">
            <w:pPr>
              <w:jc w:val="center"/>
              <w:rPr>
                <w:sz w:val="24"/>
                <w:szCs w:val="24"/>
              </w:rPr>
            </w:pPr>
            <w:r w:rsidRPr="00260B08">
              <w:rPr>
                <w:sz w:val="24"/>
                <w:szCs w:val="24"/>
              </w:rPr>
              <w:t>U</w:t>
            </w:r>
          </w:p>
        </w:tc>
        <w:tc>
          <w:tcPr>
            <w:tcW w:w="419" w:type="pct"/>
            <w:vAlign w:val="center"/>
          </w:tcPr>
          <w:p w:rsidR="00E85DA9" w:rsidRPr="00260B08" w:rsidRDefault="00E85DA9" w:rsidP="00A45999">
            <w:pPr>
              <w:jc w:val="center"/>
              <w:rPr>
                <w:sz w:val="24"/>
                <w:szCs w:val="24"/>
              </w:rPr>
            </w:pPr>
            <w:r w:rsidRPr="00260B08">
              <w:rPr>
                <w:sz w:val="24"/>
                <w:szCs w:val="24"/>
              </w:rPr>
              <w:t>10</w:t>
            </w:r>
          </w:p>
        </w:tc>
      </w:tr>
      <w:tr w:rsidR="00E85DA9" w:rsidRPr="00260B08" w:rsidTr="00260B08">
        <w:trPr>
          <w:trHeight w:val="397"/>
        </w:trPr>
        <w:tc>
          <w:tcPr>
            <w:tcW w:w="267" w:type="pct"/>
          </w:tcPr>
          <w:p w:rsidR="00E85DA9" w:rsidRPr="00260B08" w:rsidRDefault="00E85DA9" w:rsidP="00375CD9">
            <w:pPr>
              <w:jc w:val="center"/>
              <w:rPr>
                <w:sz w:val="24"/>
                <w:szCs w:val="24"/>
              </w:rPr>
            </w:pPr>
            <w:r w:rsidRPr="00260B08">
              <w:rPr>
                <w:sz w:val="24"/>
                <w:szCs w:val="24"/>
              </w:rPr>
              <w:t>8.</w:t>
            </w:r>
          </w:p>
        </w:tc>
        <w:tc>
          <w:tcPr>
            <w:tcW w:w="3281" w:type="pct"/>
            <w:gridSpan w:val="2"/>
            <w:vAlign w:val="center"/>
          </w:tcPr>
          <w:p w:rsidR="00E85DA9" w:rsidRPr="00260B08" w:rsidRDefault="00E85DA9" w:rsidP="00F25539">
            <w:pPr>
              <w:tabs>
                <w:tab w:val="left" w:pos="1722"/>
              </w:tabs>
              <w:spacing w:line="276" w:lineRule="auto"/>
              <w:rPr>
                <w:sz w:val="24"/>
                <w:szCs w:val="24"/>
              </w:rPr>
            </w:pPr>
            <w:r w:rsidRPr="00260B08">
              <w:rPr>
                <w:sz w:val="24"/>
                <w:szCs w:val="24"/>
              </w:rPr>
              <w:t>Write a brief note on termination of agency.</w:t>
            </w:r>
          </w:p>
        </w:tc>
        <w:tc>
          <w:tcPr>
            <w:tcW w:w="550" w:type="pct"/>
            <w:gridSpan w:val="2"/>
            <w:vAlign w:val="center"/>
          </w:tcPr>
          <w:p w:rsidR="00E85DA9" w:rsidRPr="00260B08" w:rsidRDefault="00E85DA9" w:rsidP="00A45999">
            <w:pPr>
              <w:jc w:val="center"/>
              <w:rPr>
                <w:sz w:val="24"/>
                <w:szCs w:val="24"/>
              </w:rPr>
            </w:pPr>
            <w:r w:rsidRPr="00260B08">
              <w:rPr>
                <w:sz w:val="24"/>
                <w:szCs w:val="24"/>
              </w:rPr>
              <w:t>CO3</w:t>
            </w:r>
          </w:p>
        </w:tc>
        <w:tc>
          <w:tcPr>
            <w:tcW w:w="483" w:type="pct"/>
            <w:vAlign w:val="center"/>
          </w:tcPr>
          <w:p w:rsidR="00E85DA9" w:rsidRPr="00260B08" w:rsidRDefault="00E85DA9" w:rsidP="00A45999">
            <w:pPr>
              <w:jc w:val="center"/>
              <w:rPr>
                <w:sz w:val="24"/>
                <w:szCs w:val="24"/>
              </w:rPr>
            </w:pPr>
            <w:r w:rsidRPr="00260B08">
              <w:rPr>
                <w:sz w:val="24"/>
                <w:szCs w:val="24"/>
              </w:rPr>
              <w:t>An</w:t>
            </w:r>
          </w:p>
        </w:tc>
        <w:tc>
          <w:tcPr>
            <w:tcW w:w="419" w:type="pct"/>
            <w:vAlign w:val="center"/>
          </w:tcPr>
          <w:p w:rsidR="00E85DA9" w:rsidRPr="00260B08" w:rsidRDefault="00E85DA9" w:rsidP="00A45999">
            <w:pPr>
              <w:jc w:val="center"/>
              <w:rPr>
                <w:sz w:val="24"/>
                <w:szCs w:val="24"/>
              </w:rPr>
            </w:pPr>
            <w:r w:rsidRPr="00260B08">
              <w:rPr>
                <w:sz w:val="24"/>
                <w:szCs w:val="24"/>
              </w:rPr>
              <w:t>10</w:t>
            </w:r>
          </w:p>
        </w:tc>
      </w:tr>
      <w:tr w:rsidR="00E85DA9" w:rsidRPr="00260B08" w:rsidTr="00260B08">
        <w:trPr>
          <w:trHeight w:val="397"/>
        </w:trPr>
        <w:tc>
          <w:tcPr>
            <w:tcW w:w="267" w:type="pct"/>
          </w:tcPr>
          <w:p w:rsidR="00E85DA9" w:rsidRPr="00260B08" w:rsidRDefault="00E85DA9" w:rsidP="00375CD9">
            <w:pPr>
              <w:jc w:val="center"/>
              <w:rPr>
                <w:sz w:val="24"/>
                <w:szCs w:val="24"/>
              </w:rPr>
            </w:pPr>
          </w:p>
        </w:tc>
        <w:tc>
          <w:tcPr>
            <w:tcW w:w="3281" w:type="pct"/>
            <w:gridSpan w:val="2"/>
            <w:vAlign w:val="center"/>
          </w:tcPr>
          <w:p w:rsidR="00E85DA9" w:rsidRPr="00260B08" w:rsidRDefault="00E85DA9" w:rsidP="00A45999">
            <w:pPr>
              <w:spacing w:line="276" w:lineRule="auto"/>
              <w:jc w:val="center"/>
              <w:rPr>
                <w:sz w:val="24"/>
                <w:szCs w:val="24"/>
              </w:rPr>
            </w:pPr>
            <w:r w:rsidRPr="00260B08">
              <w:rPr>
                <w:b/>
                <w:bCs/>
                <w:sz w:val="24"/>
                <w:szCs w:val="24"/>
              </w:rPr>
              <w:t>(OR)</w:t>
            </w:r>
          </w:p>
        </w:tc>
        <w:tc>
          <w:tcPr>
            <w:tcW w:w="550" w:type="pct"/>
            <w:gridSpan w:val="2"/>
            <w:vAlign w:val="center"/>
          </w:tcPr>
          <w:p w:rsidR="00E85DA9" w:rsidRPr="00260B08" w:rsidRDefault="00E85DA9" w:rsidP="00A45999">
            <w:pPr>
              <w:jc w:val="center"/>
              <w:rPr>
                <w:sz w:val="24"/>
                <w:szCs w:val="24"/>
              </w:rPr>
            </w:pPr>
          </w:p>
        </w:tc>
        <w:tc>
          <w:tcPr>
            <w:tcW w:w="483" w:type="pct"/>
            <w:vAlign w:val="center"/>
          </w:tcPr>
          <w:p w:rsidR="00E85DA9" w:rsidRPr="00260B08" w:rsidRDefault="00E85DA9" w:rsidP="00A45999">
            <w:pPr>
              <w:jc w:val="center"/>
              <w:rPr>
                <w:sz w:val="24"/>
                <w:szCs w:val="24"/>
              </w:rPr>
            </w:pPr>
          </w:p>
        </w:tc>
        <w:tc>
          <w:tcPr>
            <w:tcW w:w="419" w:type="pct"/>
            <w:vAlign w:val="center"/>
          </w:tcPr>
          <w:p w:rsidR="00E85DA9" w:rsidRPr="00260B08" w:rsidRDefault="00E85DA9" w:rsidP="00A45999">
            <w:pPr>
              <w:jc w:val="center"/>
              <w:rPr>
                <w:sz w:val="24"/>
                <w:szCs w:val="24"/>
              </w:rPr>
            </w:pPr>
          </w:p>
        </w:tc>
      </w:tr>
      <w:tr w:rsidR="00E85DA9" w:rsidRPr="00260B08" w:rsidTr="00260B08">
        <w:trPr>
          <w:trHeight w:val="397"/>
        </w:trPr>
        <w:tc>
          <w:tcPr>
            <w:tcW w:w="267" w:type="pct"/>
          </w:tcPr>
          <w:p w:rsidR="00E85DA9" w:rsidRPr="00260B08" w:rsidRDefault="00E85DA9" w:rsidP="00375CD9">
            <w:pPr>
              <w:jc w:val="center"/>
              <w:rPr>
                <w:sz w:val="24"/>
                <w:szCs w:val="24"/>
              </w:rPr>
            </w:pPr>
            <w:r w:rsidRPr="00260B08">
              <w:rPr>
                <w:sz w:val="24"/>
                <w:szCs w:val="24"/>
              </w:rPr>
              <w:t>9.</w:t>
            </w:r>
          </w:p>
        </w:tc>
        <w:tc>
          <w:tcPr>
            <w:tcW w:w="3281" w:type="pct"/>
            <w:gridSpan w:val="2"/>
            <w:vAlign w:val="center"/>
          </w:tcPr>
          <w:p w:rsidR="00E85DA9" w:rsidRPr="00260B08" w:rsidRDefault="00E85DA9" w:rsidP="00970517">
            <w:pPr>
              <w:spacing w:line="276" w:lineRule="auto"/>
              <w:rPr>
                <w:sz w:val="24"/>
                <w:szCs w:val="24"/>
              </w:rPr>
            </w:pPr>
            <w:r w:rsidRPr="00260B08">
              <w:rPr>
                <w:sz w:val="24"/>
                <w:szCs w:val="24"/>
              </w:rPr>
              <w:t>State the characteristics of negotiable instruments.</w:t>
            </w:r>
          </w:p>
        </w:tc>
        <w:tc>
          <w:tcPr>
            <w:tcW w:w="550" w:type="pct"/>
            <w:gridSpan w:val="2"/>
            <w:vAlign w:val="center"/>
          </w:tcPr>
          <w:p w:rsidR="00E85DA9" w:rsidRPr="00260B08" w:rsidRDefault="00E85DA9" w:rsidP="00A45999">
            <w:pPr>
              <w:jc w:val="center"/>
              <w:rPr>
                <w:sz w:val="24"/>
                <w:szCs w:val="24"/>
              </w:rPr>
            </w:pPr>
            <w:r w:rsidRPr="00260B08">
              <w:rPr>
                <w:sz w:val="24"/>
                <w:szCs w:val="24"/>
              </w:rPr>
              <w:t>CO4</w:t>
            </w:r>
          </w:p>
        </w:tc>
        <w:tc>
          <w:tcPr>
            <w:tcW w:w="483" w:type="pct"/>
            <w:vAlign w:val="center"/>
          </w:tcPr>
          <w:p w:rsidR="00E85DA9" w:rsidRPr="00260B08" w:rsidRDefault="00E85DA9" w:rsidP="00A45999">
            <w:pPr>
              <w:jc w:val="center"/>
              <w:rPr>
                <w:sz w:val="24"/>
                <w:szCs w:val="24"/>
              </w:rPr>
            </w:pPr>
            <w:r w:rsidRPr="00260B08">
              <w:rPr>
                <w:sz w:val="24"/>
                <w:szCs w:val="24"/>
              </w:rPr>
              <w:t>U</w:t>
            </w:r>
          </w:p>
        </w:tc>
        <w:tc>
          <w:tcPr>
            <w:tcW w:w="419" w:type="pct"/>
            <w:vAlign w:val="center"/>
          </w:tcPr>
          <w:p w:rsidR="00E85DA9" w:rsidRPr="00260B08" w:rsidRDefault="00E85DA9" w:rsidP="00A45999">
            <w:pPr>
              <w:jc w:val="center"/>
              <w:rPr>
                <w:sz w:val="24"/>
                <w:szCs w:val="24"/>
              </w:rPr>
            </w:pPr>
            <w:r w:rsidRPr="00260B08">
              <w:rPr>
                <w:sz w:val="24"/>
                <w:szCs w:val="24"/>
              </w:rPr>
              <w:t>10</w:t>
            </w:r>
          </w:p>
        </w:tc>
      </w:tr>
      <w:tr w:rsidR="00E85DA9" w:rsidRPr="00260B08" w:rsidTr="00260B08">
        <w:trPr>
          <w:trHeight w:val="397"/>
        </w:trPr>
        <w:tc>
          <w:tcPr>
            <w:tcW w:w="267" w:type="pct"/>
          </w:tcPr>
          <w:p w:rsidR="00E85DA9" w:rsidRPr="00260B08" w:rsidRDefault="00E85DA9" w:rsidP="00375CD9">
            <w:pPr>
              <w:jc w:val="center"/>
              <w:rPr>
                <w:sz w:val="24"/>
                <w:szCs w:val="24"/>
              </w:rPr>
            </w:pPr>
            <w:r w:rsidRPr="00260B08">
              <w:rPr>
                <w:sz w:val="24"/>
                <w:szCs w:val="24"/>
              </w:rPr>
              <w:t>10.</w:t>
            </w:r>
          </w:p>
        </w:tc>
        <w:tc>
          <w:tcPr>
            <w:tcW w:w="3281" w:type="pct"/>
            <w:gridSpan w:val="2"/>
            <w:vAlign w:val="center"/>
          </w:tcPr>
          <w:p w:rsidR="00E85DA9" w:rsidRPr="00260B08" w:rsidRDefault="00E85DA9" w:rsidP="00970517">
            <w:pPr>
              <w:spacing w:after="120" w:line="276" w:lineRule="auto"/>
              <w:rPr>
                <w:sz w:val="24"/>
                <w:szCs w:val="24"/>
              </w:rPr>
            </w:pPr>
            <w:r w:rsidRPr="00260B08">
              <w:rPr>
                <w:sz w:val="24"/>
                <w:szCs w:val="24"/>
              </w:rPr>
              <w:t>A and B are friends. B treats A during A’s illness but does not accepts payment from A for the treatment and A promises B’s son X to pay him Rs.1, 000. A being poor is unable to pay. X sues A for the money can X recover.</w:t>
            </w:r>
          </w:p>
        </w:tc>
        <w:tc>
          <w:tcPr>
            <w:tcW w:w="550" w:type="pct"/>
            <w:gridSpan w:val="2"/>
            <w:vAlign w:val="center"/>
          </w:tcPr>
          <w:p w:rsidR="00E85DA9" w:rsidRPr="00260B08" w:rsidRDefault="00E85DA9" w:rsidP="00A45999">
            <w:pPr>
              <w:jc w:val="center"/>
              <w:rPr>
                <w:sz w:val="24"/>
                <w:szCs w:val="24"/>
              </w:rPr>
            </w:pPr>
            <w:r w:rsidRPr="00260B08">
              <w:rPr>
                <w:sz w:val="24"/>
                <w:szCs w:val="24"/>
              </w:rPr>
              <w:t>CO5</w:t>
            </w:r>
          </w:p>
        </w:tc>
        <w:tc>
          <w:tcPr>
            <w:tcW w:w="483" w:type="pct"/>
            <w:vAlign w:val="center"/>
          </w:tcPr>
          <w:p w:rsidR="00E85DA9" w:rsidRPr="00260B08" w:rsidRDefault="00E85DA9" w:rsidP="00A45999">
            <w:pPr>
              <w:jc w:val="center"/>
              <w:rPr>
                <w:sz w:val="24"/>
                <w:szCs w:val="24"/>
              </w:rPr>
            </w:pPr>
            <w:r w:rsidRPr="00260B08">
              <w:rPr>
                <w:sz w:val="24"/>
                <w:szCs w:val="24"/>
              </w:rPr>
              <w:t>An</w:t>
            </w:r>
          </w:p>
        </w:tc>
        <w:tc>
          <w:tcPr>
            <w:tcW w:w="419" w:type="pct"/>
            <w:vAlign w:val="center"/>
          </w:tcPr>
          <w:p w:rsidR="00E85DA9" w:rsidRPr="00260B08" w:rsidRDefault="00E85DA9" w:rsidP="00A45999">
            <w:pPr>
              <w:jc w:val="center"/>
              <w:rPr>
                <w:sz w:val="24"/>
                <w:szCs w:val="24"/>
              </w:rPr>
            </w:pPr>
            <w:r w:rsidRPr="00260B08">
              <w:rPr>
                <w:sz w:val="24"/>
                <w:szCs w:val="24"/>
              </w:rPr>
              <w:t>10</w:t>
            </w:r>
          </w:p>
        </w:tc>
      </w:tr>
      <w:tr w:rsidR="00E85DA9" w:rsidRPr="00260B08" w:rsidTr="00260B08">
        <w:trPr>
          <w:trHeight w:val="397"/>
        </w:trPr>
        <w:tc>
          <w:tcPr>
            <w:tcW w:w="267" w:type="pct"/>
          </w:tcPr>
          <w:p w:rsidR="00E85DA9" w:rsidRPr="00260B08" w:rsidRDefault="00E85DA9" w:rsidP="00375CD9">
            <w:pPr>
              <w:jc w:val="center"/>
              <w:rPr>
                <w:sz w:val="24"/>
                <w:szCs w:val="24"/>
              </w:rPr>
            </w:pPr>
          </w:p>
        </w:tc>
        <w:tc>
          <w:tcPr>
            <w:tcW w:w="3281" w:type="pct"/>
            <w:gridSpan w:val="2"/>
            <w:vAlign w:val="bottom"/>
          </w:tcPr>
          <w:p w:rsidR="00E85DA9" w:rsidRPr="00260B08" w:rsidRDefault="00E85DA9" w:rsidP="00A45999">
            <w:pPr>
              <w:spacing w:line="276" w:lineRule="auto"/>
              <w:jc w:val="center"/>
              <w:rPr>
                <w:sz w:val="24"/>
                <w:szCs w:val="24"/>
              </w:rPr>
            </w:pPr>
            <w:r w:rsidRPr="00260B08">
              <w:rPr>
                <w:b/>
                <w:bCs/>
                <w:sz w:val="24"/>
                <w:szCs w:val="24"/>
              </w:rPr>
              <w:t>(OR)</w:t>
            </w:r>
          </w:p>
        </w:tc>
        <w:tc>
          <w:tcPr>
            <w:tcW w:w="550" w:type="pct"/>
            <w:gridSpan w:val="2"/>
            <w:vAlign w:val="center"/>
          </w:tcPr>
          <w:p w:rsidR="00E85DA9" w:rsidRPr="00260B08" w:rsidRDefault="00E85DA9" w:rsidP="00A45999">
            <w:pPr>
              <w:jc w:val="center"/>
              <w:rPr>
                <w:sz w:val="24"/>
                <w:szCs w:val="24"/>
              </w:rPr>
            </w:pPr>
          </w:p>
        </w:tc>
        <w:tc>
          <w:tcPr>
            <w:tcW w:w="483" w:type="pct"/>
            <w:vAlign w:val="center"/>
          </w:tcPr>
          <w:p w:rsidR="00E85DA9" w:rsidRPr="00260B08" w:rsidRDefault="00E85DA9" w:rsidP="00A45999">
            <w:pPr>
              <w:jc w:val="center"/>
              <w:rPr>
                <w:sz w:val="24"/>
                <w:szCs w:val="24"/>
              </w:rPr>
            </w:pPr>
          </w:p>
        </w:tc>
        <w:tc>
          <w:tcPr>
            <w:tcW w:w="419" w:type="pct"/>
            <w:vAlign w:val="center"/>
          </w:tcPr>
          <w:p w:rsidR="00E85DA9" w:rsidRPr="00260B08" w:rsidRDefault="00E85DA9" w:rsidP="00A45999">
            <w:pPr>
              <w:jc w:val="center"/>
              <w:rPr>
                <w:sz w:val="24"/>
                <w:szCs w:val="24"/>
              </w:rPr>
            </w:pPr>
          </w:p>
        </w:tc>
      </w:tr>
      <w:tr w:rsidR="00E85DA9" w:rsidRPr="00260B08" w:rsidTr="00260B08">
        <w:trPr>
          <w:trHeight w:val="397"/>
        </w:trPr>
        <w:tc>
          <w:tcPr>
            <w:tcW w:w="267" w:type="pct"/>
          </w:tcPr>
          <w:p w:rsidR="00E85DA9" w:rsidRPr="00260B08" w:rsidRDefault="00E85DA9" w:rsidP="00375CD9">
            <w:pPr>
              <w:jc w:val="center"/>
              <w:rPr>
                <w:sz w:val="24"/>
                <w:szCs w:val="24"/>
              </w:rPr>
            </w:pPr>
            <w:r w:rsidRPr="00260B08">
              <w:rPr>
                <w:sz w:val="24"/>
                <w:szCs w:val="24"/>
              </w:rPr>
              <w:t>11.</w:t>
            </w:r>
          </w:p>
        </w:tc>
        <w:tc>
          <w:tcPr>
            <w:tcW w:w="3281" w:type="pct"/>
            <w:gridSpan w:val="2"/>
          </w:tcPr>
          <w:p w:rsidR="00E85DA9" w:rsidRPr="00260B08" w:rsidRDefault="00E85DA9" w:rsidP="005334A7">
            <w:pPr>
              <w:spacing w:line="276" w:lineRule="auto"/>
              <w:rPr>
                <w:sz w:val="24"/>
                <w:szCs w:val="24"/>
              </w:rPr>
            </w:pPr>
            <w:r w:rsidRPr="00260B08">
              <w:rPr>
                <w:sz w:val="24"/>
                <w:szCs w:val="24"/>
              </w:rPr>
              <w:t>Draft the overview on registration procedure of patent.</w:t>
            </w:r>
          </w:p>
        </w:tc>
        <w:tc>
          <w:tcPr>
            <w:tcW w:w="550" w:type="pct"/>
            <w:gridSpan w:val="2"/>
            <w:vAlign w:val="center"/>
          </w:tcPr>
          <w:p w:rsidR="00E85DA9" w:rsidRPr="00260B08" w:rsidRDefault="00E85DA9" w:rsidP="00A45999">
            <w:pPr>
              <w:jc w:val="center"/>
              <w:rPr>
                <w:sz w:val="24"/>
                <w:szCs w:val="24"/>
              </w:rPr>
            </w:pPr>
            <w:r w:rsidRPr="00260B08">
              <w:rPr>
                <w:sz w:val="24"/>
                <w:szCs w:val="24"/>
              </w:rPr>
              <w:t>CO6</w:t>
            </w:r>
          </w:p>
        </w:tc>
        <w:tc>
          <w:tcPr>
            <w:tcW w:w="483" w:type="pct"/>
            <w:vAlign w:val="center"/>
          </w:tcPr>
          <w:p w:rsidR="00E85DA9" w:rsidRPr="00260B08" w:rsidRDefault="00E85DA9" w:rsidP="00A45999">
            <w:pPr>
              <w:jc w:val="center"/>
              <w:rPr>
                <w:sz w:val="24"/>
                <w:szCs w:val="24"/>
              </w:rPr>
            </w:pPr>
            <w:r w:rsidRPr="00260B08">
              <w:rPr>
                <w:sz w:val="24"/>
                <w:szCs w:val="24"/>
              </w:rPr>
              <w:t>U</w:t>
            </w:r>
          </w:p>
        </w:tc>
        <w:tc>
          <w:tcPr>
            <w:tcW w:w="419" w:type="pct"/>
            <w:vAlign w:val="center"/>
          </w:tcPr>
          <w:p w:rsidR="00E85DA9" w:rsidRPr="00260B08" w:rsidRDefault="00E85DA9" w:rsidP="00A45999">
            <w:pPr>
              <w:jc w:val="center"/>
              <w:rPr>
                <w:sz w:val="24"/>
                <w:szCs w:val="24"/>
              </w:rPr>
            </w:pPr>
            <w:r w:rsidRPr="00260B08">
              <w:rPr>
                <w:sz w:val="24"/>
                <w:szCs w:val="24"/>
              </w:rPr>
              <w:t>10</w:t>
            </w:r>
          </w:p>
        </w:tc>
      </w:tr>
      <w:tr w:rsidR="00E85DA9" w:rsidRPr="00260B08" w:rsidTr="008C57B9">
        <w:trPr>
          <w:trHeight w:val="552"/>
        </w:trPr>
        <w:tc>
          <w:tcPr>
            <w:tcW w:w="5000" w:type="pct"/>
            <w:gridSpan w:val="7"/>
          </w:tcPr>
          <w:p w:rsidR="00E85DA9" w:rsidRPr="00260B08" w:rsidRDefault="00E85DA9" w:rsidP="00061FB3">
            <w:pPr>
              <w:jc w:val="center"/>
              <w:rPr>
                <w:b/>
                <w:sz w:val="24"/>
                <w:szCs w:val="24"/>
                <w:u w:val="single"/>
              </w:rPr>
            </w:pPr>
            <w:r w:rsidRPr="00260B08">
              <w:rPr>
                <w:b/>
                <w:sz w:val="24"/>
                <w:szCs w:val="24"/>
                <w:u w:val="single"/>
              </w:rPr>
              <w:t>PART – C (3 X 20 = 60 MARKS)</w:t>
            </w:r>
          </w:p>
          <w:p w:rsidR="00E85DA9" w:rsidRPr="00260B08" w:rsidRDefault="00E85DA9" w:rsidP="00061FB3">
            <w:pPr>
              <w:jc w:val="center"/>
              <w:rPr>
                <w:b/>
                <w:sz w:val="24"/>
                <w:szCs w:val="24"/>
              </w:rPr>
            </w:pPr>
            <w:r w:rsidRPr="00260B08">
              <w:rPr>
                <w:b/>
                <w:sz w:val="24"/>
                <w:szCs w:val="24"/>
              </w:rPr>
              <w:t xml:space="preserve"> (Answer any three Questions)</w:t>
            </w:r>
          </w:p>
        </w:tc>
      </w:tr>
      <w:tr w:rsidR="00E85DA9" w:rsidRPr="00260B08" w:rsidTr="00260B08">
        <w:trPr>
          <w:trHeight w:val="397"/>
        </w:trPr>
        <w:tc>
          <w:tcPr>
            <w:tcW w:w="267" w:type="pct"/>
          </w:tcPr>
          <w:p w:rsidR="00E85DA9" w:rsidRPr="00260B08" w:rsidRDefault="00E85DA9" w:rsidP="00456504">
            <w:pPr>
              <w:jc w:val="center"/>
              <w:rPr>
                <w:sz w:val="24"/>
                <w:szCs w:val="24"/>
              </w:rPr>
            </w:pPr>
            <w:r w:rsidRPr="00260B08">
              <w:rPr>
                <w:sz w:val="24"/>
                <w:szCs w:val="24"/>
              </w:rPr>
              <w:t>12.</w:t>
            </w:r>
          </w:p>
        </w:tc>
        <w:tc>
          <w:tcPr>
            <w:tcW w:w="121" w:type="pct"/>
          </w:tcPr>
          <w:p w:rsidR="00E85DA9" w:rsidRPr="00260B08" w:rsidRDefault="00E85DA9" w:rsidP="00456504">
            <w:pPr>
              <w:jc w:val="center"/>
              <w:rPr>
                <w:sz w:val="24"/>
                <w:szCs w:val="24"/>
              </w:rPr>
            </w:pPr>
          </w:p>
        </w:tc>
        <w:tc>
          <w:tcPr>
            <w:tcW w:w="3161" w:type="pct"/>
          </w:tcPr>
          <w:p w:rsidR="00E85DA9" w:rsidRPr="00260B08" w:rsidRDefault="00E85DA9" w:rsidP="00FA1445">
            <w:pPr>
              <w:jc w:val="both"/>
              <w:rPr>
                <w:sz w:val="24"/>
                <w:szCs w:val="24"/>
              </w:rPr>
            </w:pPr>
            <w:r w:rsidRPr="00260B08">
              <w:rPr>
                <w:sz w:val="24"/>
                <w:szCs w:val="24"/>
              </w:rPr>
              <w:t>“All contracts are agreements but not all agreements are contracts”.</w:t>
            </w:r>
            <w:r>
              <w:rPr>
                <w:sz w:val="24"/>
                <w:szCs w:val="24"/>
              </w:rPr>
              <w:t xml:space="preserve"> </w:t>
            </w:r>
            <w:r w:rsidRPr="00260B08">
              <w:rPr>
                <w:sz w:val="24"/>
                <w:szCs w:val="24"/>
              </w:rPr>
              <w:t>Explain the essentials of contract.</w:t>
            </w:r>
          </w:p>
        </w:tc>
        <w:tc>
          <w:tcPr>
            <w:tcW w:w="550" w:type="pct"/>
            <w:gridSpan w:val="2"/>
            <w:vAlign w:val="center"/>
          </w:tcPr>
          <w:p w:rsidR="00E85DA9" w:rsidRPr="00260B08" w:rsidRDefault="00E85DA9" w:rsidP="00A45999">
            <w:pPr>
              <w:jc w:val="center"/>
              <w:rPr>
                <w:sz w:val="24"/>
                <w:szCs w:val="24"/>
              </w:rPr>
            </w:pPr>
            <w:r w:rsidRPr="00260B08">
              <w:rPr>
                <w:sz w:val="24"/>
                <w:szCs w:val="24"/>
              </w:rPr>
              <w:t>CO1</w:t>
            </w:r>
          </w:p>
        </w:tc>
        <w:tc>
          <w:tcPr>
            <w:tcW w:w="483" w:type="pct"/>
            <w:vAlign w:val="center"/>
          </w:tcPr>
          <w:p w:rsidR="00E85DA9" w:rsidRPr="00260B08" w:rsidRDefault="00E85DA9" w:rsidP="00A45999">
            <w:pPr>
              <w:jc w:val="center"/>
              <w:rPr>
                <w:sz w:val="24"/>
                <w:szCs w:val="24"/>
              </w:rPr>
            </w:pPr>
            <w:r w:rsidRPr="00260B08">
              <w:rPr>
                <w:sz w:val="24"/>
                <w:szCs w:val="24"/>
              </w:rPr>
              <w:t>U</w:t>
            </w:r>
          </w:p>
        </w:tc>
        <w:tc>
          <w:tcPr>
            <w:tcW w:w="419" w:type="pct"/>
            <w:vAlign w:val="center"/>
          </w:tcPr>
          <w:p w:rsidR="00E85DA9" w:rsidRPr="00260B08" w:rsidRDefault="00E85DA9" w:rsidP="00A45999">
            <w:pPr>
              <w:jc w:val="center"/>
              <w:rPr>
                <w:sz w:val="24"/>
                <w:szCs w:val="24"/>
              </w:rPr>
            </w:pPr>
            <w:r w:rsidRPr="00260B08">
              <w:rPr>
                <w:sz w:val="24"/>
                <w:szCs w:val="24"/>
              </w:rPr>
              <w:t>20</w:t>
            </w:r>
          </w:p>
        </w:tc>
      </w:tr>
      <w:tr w:rsidR="00E85DA9" w:rsidRPr="00260B08" w:rsidTr="00260B08">
        <w:trPr>
          <w:trHeight w:val="397"/>
        </w:trPr>
        <w:tc>
          <w:tcPr>
            <w:tcW w:w="267" w:type="pct"/>
          </w:tcPr>
          <w:p w:rsidR="00E85DA9" w:rsidRPr="00260B08" w:rsidRDefault="00E85DA9" w:rsidP="006272BC">
            <w:pPr>
              <w:jc w:val="center"/>
              <w:rPr>
                <w:sz w:val="24"/>
                <w:szCs w:val="24"/>
              </w:rPr>
            </w:pPr>
            <w:r w:rsidRPr="00260B08">
              <w:rPr>
                <w:sz w:val="24"/>
                <w:szCs w:val="24"/>
              </w:rPr>
              <w:lastRenderedPageBreak/>
              <w:t>13.</w:t>
            </w:r>
          </w:p>
        </w:tc>
        <w:tc>
          <w:tcPr>
            <w:tcW w:w="121" w:type="pct"/>
          </w:tcPr>
          <w:p w:rsidR="00E85DA9" w:rsidRPr="00260B08" w:rsidRDefault="00E85DA9" w:rsidP="006272BC">
            <w:pPr>
              <w:jc w:val="center"/>
              <w:rPr>
                <w:sz w:val="24"/>
                <w:szCs w:val="24"/>
              </w:rPr>
            </w:pPr>
          </w:p>
        </w:tc>
        <w:tc>
          <w:tcPr>
            <w:tcW w:w="3161" w:type="pct"/>
          </w:tcPr>
          <w:p w:rsidR="00E85DA9" w:rsidRPr="00260B08" w:rsidRDefault="00E85DA9" w:rsidP="00570E21">
            <w:pPr>
              <w:jc w:val="both"/>
              <w:rPr>
                <w:sz w:val="24"/>
                <w:szCs w:val="24"/>
              </w:rPr>
            </w:pPr>
            <w:r w:rsidRPr="00260B08">
              <w:rPr>
                <w:sz w:val="24"/>
                <w:szCs w:val="24"/>
              </w:rPr>
              <w:t>Explain and illustrate the distinction between a contract of</w:t>
            </w:r>
          </w:p>
          <w:p w:rsidR="00E85DA9" w:rsidRPr="00260B08" w:rsidRDefault="00E85DA9" w:rsidP="00570E21">
            <w:pPr>
              <w:jc w:val="both"/>
              <w:rPr>
                <w:sz w:val="24"/>
                <w:szCs w:val="24"/>
              </w:rPr>
            </w:pPr>
            <w:r w:rsidRPr="00260B08">
              <w:rPr>
                <w:sz w:val="24"/>
                <w:szCs w:val="24"/>
              </w:rPr>
              <w:t>Indemnity and a contract of Guarantee. What is the nature of an</w:t>
            </w:r>
          </w:p>
          <w:p w:rsidR="00E85DA9" w:rsidRPr="00260B08" w:rsidRDefault="00E85DA9" w:rsidP="00570E21">
            <w:pPr>
              <w:jc w:val="both"/>
              <w:rPr>
                <w:sz w:val="24"/>
                <w:szCs w:val="24"/>
              </w:rPr>
            </w:pPr>
            <w:r w:rsidRPr="00260B08">
              <w:rPr>
                <w:sz w:val="24"/>
                <w:szCs w:val="24"/>
              </w:rPr>
              <w:t>Insurance contract?</w:t>
            </w:r>
          </w:p>
        </w:tc>
        <w:tc>
          <w:tcPr>
            <w:tcW w:w="550" w:type="pct"/>
            <w:gridSpan w:val="2"/>
            <w:vAlign w:val="center"/>
          </w:tcPr>
          <w:p w:rsidR="00E85DA9" w:rsidRPr="00260B08" w:rsidRDefault="00E85DA9" w:rsidP="00A45999">
            <w:pPr>
              <w:jc w:val="center"/>
              <w:rPr>
                <w:sz w:val="24"/>
                <w:szCs w:val="24"/>
              </w:rPr>
            </w:pPr>
            <w:r w:rsidRPr="00260B08">
              <w:rPr>
                <w:sz w:val="24"/>
                <w:szCs w:val="24"/>
              </w:rPr>
              <w:t>CO2</w:t>
            </w:r>
          </w:p>
        </w:tc>
        <w:tc>
          <w:tcPr>
            <w:tcW w:w="483" w:type="pct"/>
            <w:vAlign w:val="center"/>
          </w:tcPr>
          <w:p w:rsidR="00E85DA9" w:rsidRPr="00260B08" w:rsidRDefault="00E85DA9" w:rsidP="00A45999">
            <w:pPr>
              <w:jc w:val="center"/>
              <w:rPr>
                <w:sz w:val="24"/>
                <w:szCs w:val="24"/>
              </w:rPr>
            </w:pPr>
            <w:r w:rsidRPr="00260B08">
              <w:rPr>
                <w:sz w:val="24"/>
                <w:szCs w:val="24"/>
              </w:rPr>
              <w:t>U</w:t>
            </w:r>
          </w:p>
        </w:tc>
        <w:tc>
          <w:tcPr>
            <w:tcW w:w="419" w:type="pct"/>
            <w:vAlign w:val="center"/>
          </w:tcPr>
          <w:p w:rsidR="00E85DA9" w:rsidRPr="00260B08" w:rsidRDefault="00E85DA9" w:rsidP="00A45999">
            <w:pPr>
              <w:jc w:val="center"/>
              <w:rPr>
                <w:sz w:val="24"/>
                <w:szCs w:val="24"/>
              </w:rPr>
            </w:pPr>
            <w:r w:rsidRPr="00260B08">
              <w:rPr>
                <w:sz w:val="24"/>
                <w:szCs w:val="24"/>
              </w:rPr>
              <w:t>20</w:t>
            </w:r>
          </w:p>
        </w:tc>
      </w:tr>
      <w:tr w:rsidR="00E85DA9" w:rsidRPr="00260B08" w:rsidTr="00260B08">
        <w:trPr>
          <w:trHeight w:val="397"/>
        </w:trPr>
        <w:tc>
          <w:tcPr>
            <w:tcW w:w="267" w:type="pct"/>
          </w:tcPr>
          <w:p w:rsidR="00E85DA9" w:rsidRPr="00260B08" w:rsidRDefault="00E85DA9" w:rsidP="007C3278">
            <w:pPr>
              <w:jc w:val="center"/>
              <w:rPr>
                <w:sz w:val="24"/>
                <w:szCs w:val="24"/>
              </w:rPr>
            </w:pPr>
            <w:r w:rsidRPr="00260B08">
              <w:rPr>
                <w:sz w:val="24"/>
                <w:szCs w:val="24"/>
              </w:rPr>
              <w:t>14.</w:t>
            </w:r>
          </w:p>
        </w:tc>
        <w:tc>
          <w:tcPr>
            <w:tcW w:w="121" w:type="pct"/>
          </w:tcPr>
          <w:p w:rsidR="00E85DA9" w:rsidRPr="00260B08" w:rsidRDefault="00E85DA9" w:rsidP="007C3278">
            <w:pPr>
              <w:jc w:val="center"/>
              <w:rPr>
                <w:sz w:val="24"/>
                <w:szCs w:val="24"/>
              </w:rPr>
            </w:pPr>
          </w:p>
        </w:tc>
        <w:tc>
          <w:tcPr>
            <w:tcW w:w="3161" w:type="pct"/>
          </w:tcPr>
          <w:p w:rsidR="00E85DA9" w:rsidRPr="00260B08" w:rsidRDefault="00E85DA9" w:rsidP="001B35B4">
            <w:pPr>
              <w:jc w:val="both"/>
              <w:rPr>
                <w:sz w:val="24"/>
                <w:szCs w:val="24"/>
              </w:rPr>
            </w:pPr>
            <w:r w:rsidRPr="00260B08">
              <w:rPr>
                <w:sz w:val="24"/>
                <w:szCs w:val="24"/>
              </w:rPr>
              <w:t>Sale and agreement to sell</w:t>
            </w:r>
            <w:r>
              <w:rPr>
                <w:sz w:val="24"/>
                <w:szCs w:val="24"/>
              </w:rPr>
              <w:t xml:space="preserve"> -</w:t>
            </w:r>
            <w:r w:rsidRPr="00260B08">
              <w:rPr>
                <w:sz w:val="24"/>
                <w:szCs w:val="24"/>
              </w:rPr>
              <w:t xml:space="preserve"> Explain the concept in detail with proper examples. </w:t>
            </w:r>
          </w:p>
        </w:tc>
        <w:tc>
          <w:tcPr>
            <w:tcW w:w="550" w:type="pct"/>
            <w:gridSpan w:val="2"/>
            <w:vAlign w:val="center"/>
          </w:tcPr>
          <w:p w:rsidR="00E85DA9" w:rsidRPr="00260B08" w:rsidRDefault="00E85DA9" w:rsidP="00A45999">
            <w:pPr>
              <w:jc w:val="center"/>
              <w:rPr>
                <w:sz w:val="24"/>
                <w:szCs w:val="24"/>
              </w:rPr>
            </w:pPr>
            <w:r w:rsidRPr="00260B08">
              <w:rPr>
                <w:sz w:val="24"/>
                <w:szCs w:val="24"/>
              </w:rPr>
              <w:t>CO3</w:t>
            </w:r>
          </w:p>
        </w:tc>
        <w:tc>
          <w:tcPr>
            <w:tcW w:w="483" w:type="pct"/>
            <w:vAlign w:val="center"/>
          </w:tcPr>
          <w:p w:rsidR="00E85DA9" w:rsidRPr="00260B08" w:rsidRDefault="00E85DA9" w:rsidP="00A45999">
            <w:pPr>
              <w:jc w:val="center"/>
              <w:rPr>
                <w:sz w:val="24"/>
                <w:szCs w:val="24"/>
              </w:rPr>
            </w:pPr>
            <w:r w:rsidRPr="00260B08">
              <w:rPr>
                <w:sz w:val="24"/>
                <w:szCs w:val="24"/>
              </w:rPr>
              <w:t>A</w:t>
            </w:r>
          </w:p>
        </w:tc>
        <w:tc>
          <w:tcPr>
            <w:tcW w:w="419" w:type="pct"/>
            <w:vAlign w:val="center"/>
          </w:tcPr>
          <w:p w:rsidR="00E85DA9" w:rsidRPr="00260B08" w:rsidRDefault="00E85DA9" w:rsidP="00A45999">
            <w:pPr>
              <w:jc w:val="center"/>
              <w:rPr>
                <w:sz w:val="24"/>
                <w:szCs w:val="24"/>
              </w:rPr>
            </w:pPr>
            <w:r w:rsidRPr="00260B08">
              <w:rPr>
                <w:sz w:val="24"/>
                <w:szCs w:val="24"/>
              </w:rPr>
              <w:t>20</w:t>
            </w:r>
          </w:p>
        </w:tc>
      </w:tr>
      <w:tr w:rsidR="00E85DA9" w:rsidRPr="00260B08" w:rsidTr="00260B08">
        <w:trPr>
          <w:trHeight w:val="397"/>
        </w:trPr>
        <w:tc>
          <w:tcPr>
            <w:tcW w:w="267" w:type="pct"/>
          </w:tcPr>
          <w:p w:rsidR="00E85DA9" w:rsidRPr="00260B08" w:rsidRDefault="00E85DA9" w:rsidP="008C57B9">
            <w:pPr>
              <w:jc w:val="center"/>
              <w:rPr>
                <w:sz w:val="24"/>
                <w:szCs w:val="24"/>
              </w:rPr>
            </w:pPr>
            <w:r w:rsidRPr="00260B08">
              <w:rPr>
                <w:sz w:val="24"/>
                <w:szCs w:val="24"/>
              </w:rPr>
              <w:t>15.</w:t>
            </w:r>
          </w:p>
        </w:tc>
        <w:tc>
          <w:tcPr>
            <w:tcW w:w="121" w:type="pct"/>
          </w:tcPr>
          <w:p w:rsidR="00E85DA9" w:rsidRPr="00260B08" w:rsidRDefault="00E85DA9" w:rsidP="008C57B9">
            <w:pPr>
              <w:jc w:val="center"/>
              <w:rPr>
                <w:sz w:val="24"/>
                <w:szCs w:val="24"/>
              </w:rPr>
            </w:pPr>
          </w:p>
        </w:tc>
        <w:tc>
          <w:tcPr>
            <w:tcW w:w="3161" w:type="pct"/>
          </w:tcPr>
          <w:p w:rsidR="00E85DA9" w:rsidRPr="00260B08" w:rsidRDefault="00E85DA9" w:rsidP="00AB0999">
            <w:pPr>
              <w:jc w:val="both"/>
              <w:rPr>
                <w:sz w:val="24"/>
                <w:szCs w:val="24"/>
              </w:rPr>
            </w:pPr>
            <w:r w:rsidRPr="00260B08">
              <w:rPr>
                <w:sz w:val="24"/>
                <w:szCs w:val="24"/>
              </w:rPr>
              <w:t>Enumerate the concept of negotiable instruments and its kinds.</w:t>
            </w:r>
          </w:p>
        </w:tc>
        <w:tc>
          <w:tcPr>
            <w:tcW w:w="550" w:type="pct"/>
            <w:gridSpan w:val="2"/>
            <w:vAlign w:val="center"/>
          </w:tcPr>
          <w:p w:rsidR="00E85DA9" w:rsidRPr="00260B08" w:rsidRDefault="00E85DA9" w:rsidP="00A45999">
            <w:pPr>
              <w:jc w:val="center"/>
              <w:rPr>
                <w:sz w:val="24"/>
                <w:szCs w:val="24"/>
              </w:rPr>
            </w:pPr>
            <w:r w:rsidRPr="00260B08">
              <w:rPr>
                <w:sz w:val="24"/>
                <w:szCs w:val="24"/>
              </w:rPr>
              <w:t>CO4</w:t>
            </w:r>
          </w:p>
        </w:tc>
        <w:tc>
          <w:tcPr>
            <w:tcW w:w="483" w:type="pct"/>
            <w:vAlign w:val="center"/>
          </w:tcPr>
          <w:p w:rsidR="00E85DA9" w:rsidRPr="00260B08" w:rsidRDefault="00E85DA9" w:rsidP="00A45999">
            <w:pPr>
              <w:jc w:val="center"/>
              <w:rPr>
                <w:sz w:val="24"/>
                <w:szCs w:val="24"/>
              </w:rPr>
            </w:pPr>
            <w:r w:rsidRPr="00260B08">
              <w:rPr>
                <w:sz w:val="24"/>
                <w:szCs w:val="24"/>
              </w:rPr>
              <w:t>An</w:t>
            </w:r>
          </w:p>
        </w:tc>
        <w:tc>
          <w:tcPr>
            <w:tcW w:w="419" w:type="pct"/>
            <w:vAlign w:val="center"/>
          </w:tcPr>
          <w:p w:rsidR="00E85DA9" w:rsidRPr="00260B08" w:rsidRDefault="00E85DA9" w:rsidP="00A45999">
            <w:pPr>
              <w:jc w:val="center"/>
              <w:rPr>
                <w:sz w:val="24"/>
                <w:szCs w:val="24"/>
              </w:rPr>
            </w:pPr>
            <w:r w:rsidRPr="00260B08">
              <w:rPr>
                <w:sz w:val="24"/>
                <w:szCs w:val="24"/>
              </w:rPr>
              <w:t>20</w:t>
            </w:r>
          </w:p>
        </w:tc>
      </w:tr>
      <w:tr w:rsidR="00E85DA9" w:rsidRPr="00260B08" w:rsidTr="00260B08">
        <w:trPr>
          <w:trHeight w:val="397"/>
        </w:trPr>
        <w:tc>
          <w:tcPr>
            <w:tcW w:w="267" w:type="pct"/>
          </w:tcPr>
          <w:p w:rsidR="00E85DA9" w:rsidRPr="00260B08" w:rsidRDefault="00E85DA9" w:rsidP="008C57B9">
            <w:pPr>
              <w:jc w:val="center"/>
              <w:rPr>
                <w:sz w:val="24"/>
                <w:szCs w:val="24"/>
              </w:rPr>
            </w:pPr>
            <w:r w:rsidRPr="00260B08">
              <w:rPr>
                <w:sz w:val="24"/>
                <w:szCs w:val="24"/>
              </w:rPr>
              <w:t>16.</w:t>
            </w:r>
          </w:p>
        </w:tc>
        <w:tc>
          <w:tcPr>
            <w:tcW w:w="121" w:type="pct"/>
          </w:tcPr>
          <w:p w:rsidR="00E85DA9" w:rsidRPr="00260B08" w:rsidRDefault="00E85DA9" w:rsidP="008C57B9">
            <w:pPr>
              <w:jc w:val="center"/>
              <w:rPr>
                <w:sz w:val="24"/>
                <w:szCs w:val="24"/>
              </w:rPr>
            </w:pPr>
          </w:p>
        </w:tc>
        <w:tc>
          <w:tcPr>
            <w:tcW w:w="3161" w:type="pct"/>
          </w:tcPr>
          <w:p w:rsidR="00E85DA9" w:rsidRPr="00260B08" w:rsidRDefault="00E85DA9" w:rsidP="008C57B9">
            <w:pPr>
              <w:jc w:val="both"/>
              <w:rPr>
                <w:sz w:val="24"/>
                <w:szCs w:val="24"/>
              </w:rPr>
            </w:pPr>
            <w:r w:rsidRPr="00260B08">
              <w:rPr>
                <w:sz w:val="24"/>
                <w:szCs w:val="24"/>
              </w:rPr>
              <w:t>Briefly discuss about the consumer protection act.</w:t>
            </w:r>
          </w:p>
        </w:tc>
        <w:tc>
          <w:tcPr>
            <w:tcW w:w="550" w:type="pct"/>
            <w:gridSpan w:val="2"/>
            <w:vAlign w:val="center"/>
          </w:tcPr>
          <w:p w:rsidR="00E85DA9" w:rsidRPr="00260B08" w:rsidRDefault="00E85DA9" w:rsidP="00A45999">
            <w:pPr>
              <w:jc w:val="center"/>
              <w:rPr>
                <w:sz w:val="24"/>
                <w:szCs w:val="24"/>
              </w:rPr>
            </w:pPr>
            <w:r w:rsidRPr="00260B08">
              <w:rPr>
                <w:sz w:val="24"/>
                <w:szCs w:val="24"/>
              </w:rPr>
              <w:t>CO5</w:t>
            </w:r>
          </w:p>
        </w:tc>
        <w:tc>
          <w:tcPr>
            <w:tcW w:w="483" w:type="pct"/>
            <w:vAlign w:val="center"/>
          </w:tcPr>
          <w:p w:rsidR="00E85DA9" w:rsidRPr="00260B08" w:rsidRDefault="00E85DA9" w:rsidP="00A45999">
            <w:pPr>
              <w:jc w:val="center"/>
              <w:rPr>
                <w:sz w:val="24"/>
                <w:szCs w:val="24"/>
              </w:rPr>
            </w:pPr>
            <w:r w:rsidRPr="00260B08">
              <w:rPr>
                <w:sz w:val="24"/>
                <w:szCs w:val="24"/>
              </w:rPr>
              <w:t>R</w:t>
            </w:r>
          </w:p>
        </w:tc>
        <w:tc>
          <w:tcPr>
            <w:tcW w:w="419" w:type="pct"/>
            <w:vAlign w:val="center"/>
          </w:tcPr>
          <w:p w:rsidR="00E85DA9" w:rsidRPr="00260B08" w:rsidRDefault="00E85DA9" w:rsidP="00A45999">
            <w:pPr>
              <w:jc w:val="center"/>
              <w:rPr>
                <w:sz w:val="24"/>
                <w:szCs w:val="24"/>
              </w:rPr>
            </w:pPr>
            <w:r w:rsidRPr="00260B08">
              <w:rPr>
                <w:sz w:val="24"/>
                <w:szCs w:val="24"/>
              </w:rPr>
              <w:t>20</w:t>
            </w:r>
          </w:p>
        </w:tc>
      </w:tr>
    </w:tbl>
    <w:p w:rsidR="00E85DA9" w:rsidRDefault="00E85DA9" w:rsidP="002E336A"/>
    <w:tbl>
      <w:tblPr>
        <w:tblStyle w:val="TableGrid"/>
        <w:tblW w:w="0" w:type="auto"/>
        <w:tblLook w:val="04A0" w:firstRow="1" w:lastRow="0" w:firstColumn="1" w:lastColumn="0" w:noHBand="0" w:noVBand="1"/>
      </w:tblPr>
      <w:tblGrid>
        <w:gridCol w:w="675"/>
        <w:gridCol w:w="9963"/>
      </w:tblGrid>
      <w:tr w:rsidR="00E85DA9" w:rsidRPr="00260B08" w:rsidTr="00260B08">
        <w:tc>
          <w:tcPr>
            <w:tcW w:w="675" w:type="dxa"/>
          </w:tcPr>
          <w:p w:rsidR="00E85DA9" w:rsidRPr="00260B08" w:rsidRDefault="00E85DA9" w:rsidP="00AD39D3">
            <w:pPr>
              <w:rPr>
                <w:sz w:val="24"/>
                <w:szCs w:val="24"/>
              </w:rPr>
            </w:pPr>
          </w:p>
        </w:tc>
        <w:tc>
          <w:tcPr>
            <w:tcW w:w="9963" w:type="dxa"/>
          </w:tcPr>
          <w:p w:rsidR="00E85DA9" w:rsidRPr="00260B08" w:rsidRDefault="00E85DA9" w:rsidP="00AD39D3">
            <w:pPr>
              <w:jc w:val="center"/>
              <w:rPr>
                <w:b/>
                <w:sz w:val="24"/>
                <w:szCs w:val="24"/>
              </w:rPr>
            </w:pPr>
            <w:r w:rsidRPr="00260B08">
              <w:rPr>
                <w:b/>
                <w:sz w:val="24"/>
                <w:szCs w:val="24"/>
              </w:rPr>
              <w:t>COURSE OUTCOMES</w:t>
            </w:r>
          </w:p>
        </w:tc>
      </w:tr>
      <w:tr w:rsidR="00E85DA9" w:rsidRPr="00260B08" w:rsidTr="00260B08">
        <w:tc>
          <w:tcPr>
            <w:tcW w:w="675" w:type="dxa"/>
          </w:tcPr>
          <w:p w:rsidR="00E85DA9" w:rsidRPr="00260B08" w:rsidRDefault="00E85DA9" w:rsidP="00AD39D3">
            <w:pPr>
              <w:rPr>
                <w:sz w:val="24"/>
                <w:szCs w:val="24"/>
              </w:rPr>
            </w:pPr>
            <w:r w:rsidRPr="00260B08">
              <w:rPr>
                <w:sz w:val="24"/>
                <w:szCs w:val="24"/>
              </w:rPr>
              <w:t>CO1</w:t>
            </w:r>
          </w:p>
        </w:tc>
        <w:tc>
          <w:tcPr>
            <w:tcW w:w="9963" w:type="dxa"/>
          </w:tcPr>
          <w:p w:rsidR="00E85DA9" w:rsidRPr="00260B08" w:rsidRDefault="00E85DA9" w:rsidP="00AD39D3">
            <w:pPr>
              <w:rPr>
                <w:sz w:val="24"/>
                <w:szCs w:val="24"/>
              </w:rPr>
            </w:pPr>
            <w:r w:rsidRPr="00260B08">
              <w:rPr>
                <w:sz w:val="24"/>
                <w:szCs w:val="24"/>
              </w:rPr>
              <w:t>To remember the essentials and legal principles of business contracts.</w:t>
            </w:r>
          </w:p>
        </w:tc>
      </w:tr>
      <w:tr w:rsidR="00E85DA9" w:rsidRPr="00260B08" w:rsidTr="00260B08">
        <w:tc>
          <w:tcPr>
            <w:tcW w:w="675" w:type="dxa"/>
          </w:tcPr>
          <w:p w:rsidR="00E85DA9" w:rsidRPr="00260B08" w:rsidRDefault="00E85DA9" w:rsidP="00AD39D3">
            <w:pPr>
              <w:rPr>
                <w:sz w:val="24"/>
                <w:szCs w:val="24"/>
              </w:rPr>
            </w:pPr>
            <w:r w:rsidRPr="00260B08">
              <w:rPr>
                <w:sz w:val="24"/>
                <w:szCs w:val="24"/>
              </w:rPr>
              <w:t>CO2</w:t>
            </w:r>
          </w:p>
        </w:tc>
        <w:tc>
          <w:tcPr>
            <w:tcW w:w="9963" w:type="dxa"/>
          </w:tcPr>
          <w:p w:rsidR="00E85DA9" w:rsidRPr="00260B08" w:rsidRDefault="00E85DA9" w:rsidP="00AD39D3">
            <w:pPr>
              <w:rPr>
                <w:sz w:val="24"/>
                <w:szCs w:val="24"/>
              </w:rPr>
            </w:pPr>
            <w:r w:rsidRPr="00260B08">
              <w:rPr>
                <w:sz w:val="24"/>
                <w:szCs w:val="24"/>
              </w:rPr>
              <w:t>To understand the business practices of bailment, pledge and agency.</w:t>
            </w:r>
          </w:p>
        </w:tc>
      </w:tr>
      <w:tr w:rsidR="00E85DA9" w:rsidRPr="00260B08" w:rsidTr="00260B08">
        <w:tc>
          <w:tcPr>
            <w:tcW w:w="675" w:type="dxa"/>
          </w:tcPr>
          <w:p w:rsidR="00E85DA9" w:rsidRPr="00260B08" w:rsidRDefault="00E85DA9" w:rsidP="00AD39D3">
            <w:pPr>
              <w:rPr>
                <w:sz w:val="24"/>
                <w:szCs w:val="24"/>
              </w:rPr>
            </w:pPr>
            <w:r w:rsidRPr="00260B08">
              <w:rPr>
                <w:sz w:val="24"/>
                <w:szCs w:val="24"/>
              </w:rPr>
              <w:t>CO3</w:t>
            </w:r>
          </w:p>
        </w:tc>
        <w:tc>
          <w:tcPr>
            <w:tcW w:w="9963" w:type="dxa"/>
          </w:tcPr>
          <w:p w:rsidR="00E85DA9" w:rsidRPr="00260B08" w:rsidRDefault="00E85DA9" w:rsidP="00AD39D3">
            <w:pPr>
              <w:rPr>
                <w:sz w:val="24"/>
                <w:szCs w:val="24"/>
              </w:rPr>
            </w:pPr>
            <w:r w:rsidRPr="00260B08">
              <w:rPr>
                <w:sz w:val="24"/>
                <w:szCs w:val="24"/>
              </w:rPr>
              <w:t>To apply the legal principles of sale in a sale agreement.</w:t>
            </w:r>
          </w:p>
        </w:tc>
      </w:tr>
      <w:tr w:rsidR="00E85DA9" w:rsidRPr="00260B08" w:rsidTr="00260B08">
        <w:tc>
          <w:tcPr>
            <w:tcW w:w="675" w:type="dxa"/>
          </w:tcPr>
          <w:p w:rsidR="00E85DA9" w:rsidRPr="00260B08" w:rsidRDefault="00E85DA9" w:rsidP="00AD39D3">
            <w:pPr>
              <w:rPr>
                <w:sz w:val="24"/>
                <w:szCs w:val="24"/>
              </w:rPr>
            </w:pPr>
            <w:r w:rsidRPr="00260B08">
              <w:rPr>
                <w:sz w:val="24"/>
                <w:szCs w:val="24"/>
              </w:rPr>
              <w:t>CO4</w:t>
            </w:r>
          </w:p>
        </w:tc>
        <w:tc>
          <w:tcPr>
            <w:tcW w:w="9963" w:type="dxa"/>
          </w:tcPr>
          <w:p w:rsidR="00E85DA9" w:rsidRPr="00260B08" w:rsidRDefault="00E85DA9" w:rsidP="00AD39D3">
            <w:pPr>
              <w:rPr>
                <w:sz w:val="24"/>
                <w:szCs w:val="24"/>
              </w:rPr>
            </w:pPr>
            <w:r w:rsidRPr="00260B08">
              <w:rPr>
                <w:sz w:val="24"/>
                <w:szCs w:val="24"/>
              </w:rPr>
              <w:t xml:space="preserve">To analyze the characteristics of negotiable instruments and list reasons for dishonour of cheques.  </w:t>
            </w:r>
          </w:p>
        </w:tc>
      </w:tr>
      <w:tr w:rsidR="00E85DA9" w:rsidRPr="00260B08" w:rsidTr="00260B08">
        <w:tc>
          <w:tcPr>
            <w:tcW w:w="675" w:type="dxa"/>
          </w:tcPr>
          <w:p w:rsidR="00E85DA9" w:rsidRPr="00260B08" w:rsidRDefault="00E85DA9" w:rsidP="00AD39D3">
            <w:pPr>
              <w:rPr>
                <w:sz w:val="24"/>
                <w:szCs w:val="24"/>
              </w:rPr>
            </w:pPr>
            <w:r w:rsidRPr="00260B08">
              <w:rPr>
                <w:sz w:val="24"/>
                <w:szCs w:val="24"/>
              </w:rPr>
              <w:t>CO5</w:t>
            </w:r>
          </w:p>
        </w:tc>
        <w:tc>
          <w:tcPr>
            <w:tcW w:w="9963" w:type="dxa"/>
          </w:tcPr>
          <w:p w:rsidR="00E85DA9" w:rsidRPr="00260B08" w:rsidRDefault="00E85DA9" w:rsidP="00AD39D3">
            <w:pPr>
              <w:rPr>
                <w:sz w:val="24"/>
                <w:szCs w:val="24"/>
              </w:rPr>
            </w:pPr>
            <w:r w:rsidRPr="00260B08">
              <w:rPr>
                <w:sz w:val="24"/>
                <w:szCs w:val="24"/>
              </w:rPr>
              <w:t>To interpret the rights of the consumer and the available grievance redressal mechanism.</w:t>
            </w:r>
          </w:p>
        </w:tc>
      </w:tr>
      <w:tr w:rsidR="00E85DA9" w:rsidRPr="00260B08" w:rsidTr="00260B08">
        <w:tc>
          <w:tcPr>
            <w:tcW w:w="675" w:type="dxa"/>
          </w:tcPr>
          <w:p w:rsidR="00E85DA9" w:rsidRPr="00260B08" w:rsidRDefault="00E85DA9" w:rsidP="00AD39D3">
            <w:pPr>
              <w:rPr>
                <w:sz w:val="24"/>
                <w:szCs w:val="24"/>
              </w:rPr>
            </w:pPr>
            <w:r w:rsidRPr="00260B08">
              <w:rPr>
                <w:sz w:val="24"/>
                <w:szCs w:val="24"/>
              </w:rPr>
              <w:t>CO6</w:t>
            </w:r>
          </w:p>
        </w:tc>
        <w:tc>
          <w:tcPr>
            <w:tcW w:w="9963" w:type="dxa"/>
          </w:tcPr>
          <w:p w:rsidR="00E85DA9" w:rsidRPr="00260B08" w:rsidRDefault="00E85DA9" w:rsidP="00225430">
            <w:pPr>
              <w:rPr>
                <w:sz w:val="24"/>
                <w:szCs w:val="24"/>
              </w:rPr>
            </w:pPr>
            <w:r w:rsidRPr="00260B08">
              <w:rPr>
                <w:sz w:val="24"/>
                <w:szCs w:val="24"/>
              </w:rPr>
              <w:t>To discuss the registration process of patent, copyright and trademarks.</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260B08" w:rsidTr="00AD39D3">
        <w:tc>
          <w:tcPr>
            <w:tcW w:w="10683" w:type="dxa"/>
            <w:gridSpan w:val="8"/>
          </w:tcPr>
          <w:p w:rsidR="00E85DA9" w:rsidRPr="00260B08" w:rsidRDefault="00E85DA9" w:rsidP="00AD39D3">
            <w:pPr>
              <w:jc w:val="center"/>
              <w:rPr>
                <w:b/>
                <w:sz w:val="24"/>
                <w:szCs w:val="24"/>
              </w:rPr>
            </w:pPr>
            <w:r w:rsidRPr="00260B08">
              <w:rPr>
                <w:b/>
                <w:sz w:val="24"/>
                <w:szCs w:val="24"/>
              </w:rPr>
              <w:t>Assessment Pattern as per Bloom’s Level</w:t>
            </w:r>
          </w:p>
        </w:tc>
      </w:tr>
      <w:tr w:rsidR="00E85DA9" w:rsidRPr="00260B08" w:rsidTr="00AD39D3">
        <w:tc>
          <w:tcPr>
            <w:tcW w:w="959" w:type="dxa"/>
          </w:tcPr>
          <w:p w:rsidR="00E85DA9" w:rsidRPr="00260B08" w:rsidRDefault="00E85DA9" w:rsidP="00AD39D3">
            <w:pPr>
              <w:rPr>
                <w:sz w:val="24"/>
                <w:szCs w:val="24"/>
              </w:rPr>
            </w:pPr>
            <w:r w:rsidRPr="00260B08">
              <w:rPr>
                <w:sz w:val="24"/>
                <w:szCs w:val="24"/>
              </w:rPr>
              <w:t>CO / P</w:t>
            </w:r>
          </w:p>
        </w:tc>
        <w:tc>
          <w:tcPr>
            <w:tcW w:w="1362" w:type="dxa"/>
          </w:tcPr>
          <w:p w:rsidR="00E85DA9" w:rsidRPr="00260B08" w:rsidRDefault="00E85DA9" w:rsidP="00AD39D3">
            <w:pPr>
              <w:jc w:val="center"/>
              <w:rPr>
                <w:b/>
                <w:sz w:val="24"/>
                <w:szCs w:val="24"/>
              </w:rPr>
            </w:pPr>
            <w:r w:rsidRPr="00260B08">
              <w:rPr>
                <w:b/>
                <w:sz w:val="24"/>
                <w:szCs w:val="24"/>
              </w:rPr>
              <w:t>Remember</w:t>
            </w:r>
          </w:p>
        </w:tc>
        <w:tc>
          <w:tcPr>
            <w:tcW w:w="1569" w:type="dxa"/>
          </w:tcPr>
          <w:p w:rsidR="00E85DA9" w:rsidRPr="00260B08" w:rsidRDefault="00E85DA9" w:rsidP="00AD39D3">
            <w:pPr>
              <w:jc w:val="center"/>
              <w:rPr>
                <w:b/>
                <w:sz w:val="24"/>
                <w:szCs w:val="24"/>
              </w:rPr>
            </w:pPr>
            <w:r w:rsidRPr="00260B08">
              <w:rPr>
                <w:b/>
                <w:sz w:val="24"/>
                <w:szCs w:val="24"/>
              </w:rPr>
              <w:t>Understand</w:t>
            </w:r>
          </w:p>
        </w:tc>
        <w:tc>
          <w:tcPr>
            <w:tcW w:w="1439" w:type="dxa"/>
          </w:tcPr>
          <w:p w:rsidR="00E85DA9" w:rsidRPr="00260B08" w:rsidRDefault="00E85DA9" w:rsidP="00AD39D3">
            <w:pPr>
              <w:jc w:val="center"/>
              <w:rPr>
                <w:b/>
                <w:sz w:val="24"/>
                <w:szCs w:val="24"/>
              </w:rPr>
            </w:pPr>
            <w:r w:rsidRPr="00260B08">
              <w:rPr>
                <w:b/>
                <w:sz w:val="24"/>
                <w:szCs w:val="24"/>
              </w:rPr>
              <w:t>Apply</w:t>
            </w:r>
          </w:p>
        </w:tc>
        <w:tc>
          <w:tcPr>
            <w:tcW w:w="1497" w:type="dxa"/>
          </w:tcPr>
          <w:p w:rsidR="00E85DA9" w:rsidRPr="00260B08" w:rsidRDefault="00E85DA9" w:rsidP="00AD39D3">
            <w:pPr>
              <w:jc w:val="center"/>
              <w:rPr>
                <w:b/>
                <w:sz w:val="24"/>
                <w:szCs w:val="24"/>
              </w:rPr>
            </w:pPr>
            <w:r w:rsidRPr="00260B08">
              <w:rPr>
                <w:b/>
                <w:sz w:val="24"/>
                <w:szCs w:val="24"/>
              </w:rPr>
              <w:t>Analyze</w:t>
            </w:r>
          </w:p>
        </w:tc>
        <w:tc>
          <w:tcPr>
            <w:tcW w:w="1375" w:type="dxa"/>
          </w:tcPr>
          <w:p w:rsidR="00E85DA9" w:rsidRPr="00260B08" w:rsidRDefault="00E85DA9" w:rsidP="00AD39D3">
            <w:pPr>
              <w:jc w:val="center"/>
              <w:rPr>
                <w:b/>
                <w:sz w:val="24"/>
                <w:szCs w:val="24"/>
              </w:rPr>
            </w:pPr>
            <w:r w:rsidRPr="00260B08">
              <w:rPr>
                <w:b/>
                <w:sz w:val="24"/>
                <w:szCs w:val="24"/>
              </w:rPr>
              <w:t>Evaluate</w:t>
            </w:r>
          </w:p>
        </w:tc>
        <w:tc>
          <w:tcPr>
            <w:tcW w:w="1321" w:type="dxa"/>
          </w:tcPr>
          <w:p w:rsidR="00E85DA9" w:rsidRPr="00260B08" w:rsidRDefault="00E85DA9" w:rsidP="00AD39D3">
            <w:pPr>
              <w:jc w:val="center"/>
              <w:rPr>
                <w:b/>
                <w:sz w:val="24"/>
                <w:szCs w:val="24"/>
              </w:rPr>
            </w:pPr>
            <w:r w:rsidRPr="00260B08">
              <w:rPr>
                <w:b/>
                <w:sz w:val="24"/>
                <w:szCs w:val="24"/>
              </w:rPr>
              <w:t>Create</w:t>
            </w:r>
          </w:p>
        </w:tc>
        <w:tc>
          <w:tcPr>
            <w:tcW w:w="1161" w:type="dxa"/>
          </w:tcPr>
          <w:p w:rsidR="00E85DA9" w:rsidRPr="00260B08" w:rsidRDefault="00E85DA9" w:rsidP="00AD39D3">
            <w:pPr>
              <w:jc w:val="center"/>
              <w:rPr>
                <w:b/>
                <w:sz w:val="24"/>
                <w:szCs w:val="24"/>
              </w:rPr>
            </w:pPr>
            <w:r w:rsidRPr="00260B08">
              <w:rPr>
                <w:b/>
                <w:sz w:val="24"/>
                <w:szCs w:val="24"/>
              </w:rPr>
              <w:t>Total</w:t>
            </w:r>
          </w:p>
        </w:tc>
      </w:tr>
      <w:tr w:rsidR="00E85DA9" w:rsidRPr="00260B08" w:rsidTr="00AD39D3">
        <w:tc>
          <w:tcPr>
            <w:tcW w:w="959" w:type="dxa"/>
          </w:tcPr>
          <w:p w:rsidR="00E85DA9" w:rsidRPr="00260B08" w:rsidRDefault="00E85DA9" w:rsidP="00AD39D3">
            <w:pPr>
              <w:rPr>
                <w:sz w:val="24"/>
                <w:szCs w:val="24"/>
              </w:rPr>
            </w:pPr>
            <w:r w:rsidRPr="00260B08">
              <w:rPr>
                <w:sz w:val="24"/>
                <w:szCs w:val="24"/>
              </w:rPr>
              <w:t>CO1</w:t>
            </w:r>
          </w:p>
        </w:tc>
        <w:tc>
          <w:tcPr>
            <w:tcW w:w="1362" w:type="dxa"/>
          </w:tcPr>
          <w:p w:rsidR="00E85DA9" w:rsidRPr="00260B08" w:rsidRDefault="00E85DA9" w:rsidP="00AD39D3">
            <w:pPr>
              <w:jc w:val="center"/>
              <w:rPr>
                <w:sz w:val="24"/>
                <w:szCs w:val="24"/>
              </w:rPr>
            </w:pPr>
          </w:p>
        </w:tc>
        <w:tc>
          <w:tcPr>
            <w:tcW w:w="1569" w:type="dxa"/>
          </w:tcPr>
          <w:p w:rsidR="00E85DA9" w:rsidRPr="00260B08" w:rsidRDefault="00E85DA9" w:rsidP="00AD39D3">
            <w:pPr>
              <w:jc w:val="center"/>
              <w:rPr>
                <w:sz w:val="24"/>
                <w:szCs w:val="24"/>
              </w:rPr>
            </w:pPr>
            <w:r w:rsidRPr="00260B08">
              <w:rPr>
                <w:sz w:val="24"/>
                <w:szCs w:val="24"/>
              </w:rPr>
              <w:t>22</w:t>
            </w:r>
          </w:p>
        </w:tc>
        <w:tc>
          <w:tcPr>
            <w:tcW w:w="1439" w:type="dxa"/>
          </w:tcPr>
          <w:p w:rsidR="00E85DA9" w:rsidRPr="00260B08" w:rsidRDefault="00E85DA9" w:rsidP="00AD39D3">
            <w:pPr>
              <w:jc w:val="center"/>
              <w:rPr>
                <w:sz w:val="24"/>
                <w:szCs w:val="24"/>
              </w:rPr>
            </w:pPr>
          </w:p>
        </w:tc>
        <w:tc>
          <w:tcPr>
            <w:tcW w:w="1497" w:type="dxa"/>
          </w:tcPr>
          <w:p w:rsidR="00E85DA9" w:rsidRPr="00260B08" w:rsidRDefault="00E85DA9" w:rsidP="00AD39D3">
            <w:pPr>
              <w:jc w:val="center"/>
              <w:rPr>
                <w:sz w:val="24"/>
                <w:szCs w:val="24"/>
              </w:rPr>
            </w:pPr>
            <w:r w:rsidRPr="00260B08">
              <w:rPr>
                <w:sz w:val="24"/>
                <w:szCs w:val="24"/>
              </w:rPr>
              <w:t>10</w:t>
            </w:r>
          </w:p>
        </w:tc>
        <w:tc>
          <w:tcPr>
            <w:tcW w:w="1375" w:type="dxa"/>
          </w:tcPr>
          <w:p w:rsidR="00E85DA9" w:rsidRPr="00260B08" w:rsidRDefault="00E85DA9" w:rsidP="00AD39D3">
            <w:pPr>
              <w:jc w:val="center"/>
              <w:rPr>
                <w:sz w:val="24"/>
                <w:szCs w:val="24"/>
              </w:rPr>
            </w:pPr>
          </w:p>
        </w:tc>
        <w:tc>
          <w:tcPr>
            <w:tcW w:w="1321" w:type="dxa"/>
          </w:tcPr>
          <w:p w:rsidR="00E85DA9" w:rsidRPr="00260B08" w:rsidRDefault="00E85DA9" w:rsidP="00AD39D3">
            <w:pPr>
              <w:jc w:val="center"/>
              <w:rPr>
                <w:sz w:val="24"/>
                <w:szCs w:val="24"/>
              </w:rPr>
            </w:pPr>
          </w:p>
        </w:tc>
        <w:tc>
          <w:tcPr>
            <w:tcW w:w="1161" w:type="dxa"/>
          </w:tcPr>
          <w:p w:rsidR="00E85DA9" w:rsidRPr="00260B08" w:rsidRDefault="00E85DA9" w:rsidP="00AD39D3">
            <w:pPr>
              <w:jc w:val="center"/>
              <w:rPr>
                <w:sz w:val="24"/>
                <w:szCs w:val="24"/>
              </w:rPr>
            </w:pPr>
            <w:r w:rsidRPr="00260B08">
              <w:rPr>
                <w:sz w:val="24"/>
                <w:szCs w:val="24"/>
              </w:rPr>
              <w:t>32</w:t>
            </w:r>
          </w:p>
        </w:tc>
      </w:tr>
      <w:tr w:rsidR="00E85DA9" w:rsidRPr="00260B08" w:rsidTr="00AD39D3">
        <w:tc>
          <w:tcPr>
            <w:tcW w:w="959" w:type="dxa"/>
          </w:tcPr>
          <w:p w:rsidR="00E85DA9" w:rsidRPr="00260B08" w:rsidRDefault="00E85DA9" w:rsidP="00AD39D3">
            <w:pPr>
              <w:rPr>
                <w:sz w:val="24"/>
                <w:szCs w:val="24"/>
              </w:rPr>
            </w:pPr>
            <w:r w:rsidRPr="00260B08">
              <w:rPr>
                <w:sz w:val="24"/>
                <w:szCs w:val="24"/>
              </w:rPr>
              <w:t>CO2</w:t>
            </w:r>
          </w:p>
        </w:tc>
        <w:tc>
          <w:tcPr>
            <w:tcW w:w="1362" w:type="dxa"/>
          </w:tcPr>
          <w:p w:rsidR="00E85DA9" w:rsidRPr="00260B08" w:rsidRDefault="00E85DA9" w:rsidP="00AD39D3">
            <w:pPr>
              <w:jc w:val="center"/>
              <w:rPr>
                <w:sz w:val="24"/>
                <w:szCs w:val="24"/>
              </w:rPr>
            </w:pPr>
            <w:r w:rsidRPr="00260B08">
              <w:rPr>
                <w:sz w:val="24"/>
                <w:szCs w:val="24"/>
              </w:rPr>
              <w:t>2</w:t>
            </w:r>
          </w:p>
        </w:tc>
        <w:tc>
          <w:tcPr>
            <w:tcW w:w="1569" w:type="dxa"/>
          </w:tcPr>
          <w:p w:rsidR="00E85DA9" w:rsidRPr="00260B08" w:rsidRDefault="00E85DA9" w:rsidP="00AD39D3">
            <w:pPr>
              <w:jc w:val="center"/>
              <w:rPr>
                <w:sz w:val="24"/>
                <w:szCs w:val="24"/>
              </w:rPr>
            </w:pPr>
            <w:r w:rsidRPr="00260B08">
              <w:rPr>
                <w:sz w:val="24"/>
                <w:szCs w:val="24"/>
              </w:rPr>
              <w:t>30</w:t>
            </w:r>
          </w:p>
        </w:tc>
        <w:tc>
          <w:tcPr>
            <w:tcW w:w="1439" w:type="dxa"/>
          </w:tcPr>
          <w:p w:rsidR="00E85DA9" w:rsidRPr="00260B08" w:rsidRDefault="00E85DA9" w:rsidP="00AD39D3">
            <w:pPr>
              <w:jc w:val="center"/>
              <w:rPr>
                <w:sz w:val="24"/>
                <w:szCs w:val="24"/>
              </w:rPr>
            </w:pPr>
          </w:p>
        </w:tc>
        <w:tc>
          <w:tcPr>
            <w:tcW w:w="1497" w:type="dxa"/>
          </w:tcPr>
          <w:p w:rsidR="00E85DA9" w:rsidRPr="00260B08" w:rsidRDefault="00E85DA9" w:rsidP="00AD39D3">
            <w:pPr>
              <w:jc w:val="center"/>
              <w:rPr>
                <w:sz w:val="24"/>
                <w:szCs w:val="24"/>
              </w:rPr>
            </w:pPr>
          </w:p>
        </w:tc>
        <w:tc>
          <w:tcPr>
            <w:tcW w:w="1375" w:type="dxa"/>
          </w:tcPr>
          <w:p w:rsidR="00E85DA9" w:rsidRPr="00260B08" w:rsidRDefault="00E85DA9" w:rsidP="00AD39D3">
            <w:pPr>
              <w:jc w:val="center"/>
              <w:rPr>
                <w:sz w:val="24"/>
                <w:szCs w:val="24"/>
              </w:rPr>
            </w:pPr>
          </w:p>
        </w:tc>
        <w:tc>
          <w:tcPr>
            <w:tcW w:w="1321" w:type="dxa"/>
          </w:tcPr>
          <w:p w:rsidR="00E85DA9" w:rsidRPr="00260B08" w:rsidRDefault="00E85DA9" w:rsidP="00AD39D3">
            <w:pPr>
              <w:jc w:val="center"/>
              <w:rPr>
                <w:sz w:val="24"/>
                <w:szCs w:val="24"/>
              </w:rPr>
            </w:pPr>
          </w:p>
        </w:tc>
        <w:tc>
          <w:tcPr>
            <w:tcW w:w="1161" w:type="dxa"/>
          </w:tcPr>
          <w:p w:rsidR="00E85DA9" w:rsidRPr="00260B08" w:rsidRDefault="00E85DA9" w:rsidP="00AD39D3">
            <w:pPr>
              <w:jc w:val="center"/>
              <w:rPr>
                <w:sz w:val="24"/>
                <w:szCs w:val="24"/>
              </w:rPr>
            </w:pPr>
            <w:r w:rsidRPr="00260B08">
              <w:rPr>
                <w:sz w:val="24"/>
                <w:szCs w:val="24"/>
              </w:rPr>
              <w:t>32</w:t>
            </w:r>
          </w:p>
        </w:tc>
      </w:tr>
      <w:tr w:rsidR="00E85DA9" w:rsidRPr="00260B08" w:rsidTr="00AD39D3">
        <w:tc>
          <w:tcPr>
            <w:tcW w:w="959" w:type="dxa"/>
          </w:tcPr>
          <w:p w:rsidR="00E85DA9" w:rsidRPr="00260B08" w:rsidRDefault="00E85DA9" w:rsidP="00AD39D3">
            <w:pPr>
              <w:rPr>
                <w:sz w:val="24"/>
                <w:szCs w:val="24"/>
              </w:rPr>
            </w:pPr>
            <w:r w:rsidRPr="00260B08">
              <w:rPr>
                <w:sz w:val="24"/>
                <w:szCs w:val="24"/>
              </w:rPr>
              <w:t>CO3</w:t>
            </w:r>
          </w:p>
        </w:tc>
        <w:tc>
          <w:tcPr>
            <w:tcW w:w="1362" w:type="dxa"/>
          </w:tcPr>
          <w:p w:rsidR="00E85DA9" w:rsidRPr="00260B08" w:rsidRDefault="00E85DA9" w:rsidP="00AD39D3">
            <w:pPr>
              <w:jc w:val="center"/>
              <w:rPr>
                <w:sz w:val="24"/>
                <w:szCs w:val="24"/>
              </w:rPr>
            </w:pPr>
            <w:r w:rsidRPr="00260B08">
              <w:rPr>
                <w:sz w:val="24"/>
                <w:szCs w:val="24"/>
              </w:rPr>
              <w:t>2</w:t>
            </w:r>
          </w:p>
        </w:tc>
        <w:tc>
          <w:tcPr>
            <w:tcW w:w="1569" w:type="dxa"/>
          </w:tcPr>
          <w:p w:rsidR="00E85DA9" w:rsidRPr="00260B08" w:rsidRDefault="00E85DA9" w:rsidP="00AD39D3">
            <w:pPr>
              <w:jc w:val="center"/>
              <w:rPr>
                <w:sz w:val="24"/>
                <w:szCs w:val="24"/>
              </w:rPr>
            </w:pPr>
          </w:p>
        </w:tc>
        <w:tc>
          <w:tcPr>
            <w:tcW w:w="1439" w:type="dxa"/>
          </w:tcPr>
          <w:p w:rsidR="00E85DA9" w:rsidRPr="00260B08" w:rsidRDefault="00E85DA9" w:rsidP="00AD39D3">
            <w:pPr>
              <w:jc w:val="center"/>
              <w:rPr>
                <w:sz w:val="24"/>
                <w:szCs w:val="24"/>
              </w:rPr>
            </w:pPr>
            <w:r w:rsidRPr="00260B08">
              <w:rPr>
                <w:sz w:val="24"/>
                <w:szCs w:val="24"/>
              </w:rPr>
              <w:t>20</w:t>
            </w:r>
          </w:p>
        </w:tc>
        <w:tc>
          <w:tcPr>
            <w:tcW w:w="1497" w:type="dxa"/>
          </w:tcPr>
          <w:p w:rsidR="00E85DA9" w:rsidRPr="00260B08" w:rsidRDefault="00E85DA9" w:rsidP="00AD39D3">
            <w:pPr>
              <w:jc w:val="center"/>
              <w:rPr>
                <w:sz w:val="24"/>
                <w:szCs w:val="24"/>
              </w:rPr>
            </w:pPr>
            <w:r w:rsidRPr="00260B08">
              <w:rPr>
                <w:sz w:val="24"/>
                <w:szCs w:val="24"/>
              </w:rPr>
              <w:t>10</w:t>
            </w:r>
          </w:p>
        </w:tc>
        <w:tc>
          <w:tcPr>
            <w:tcW w:w="1375" w:type="dxa"/>
          </w:tcPr>
          <w:p w:rsidR="00E85DA9" w:rsidRPr="00260B08" w:rsidRDefault="00E85DA9" w:rsidP="00AD39D3">
            <w:pPr>
              <w:jc w:val="center"/>
              <w:rPr>
                <w:sz w:val="24"/>
                <w:szCs w:val="24"/>
              </w:rPr>
            </w:pPr>
          </w:p>
        </w:tc>
        <w:tc>
          <w:tcPr>
            <w:tcW w:w="1321" w:type="dxa"/>
          </w:tcPr>
          <w:p w:rsidR="00E85DA9" w:rsidRPr="00260B08" w:rsidRDefault="00E85DA9" w:rsidP="00AD39D3">
            <w:pPr>
              <w:jc w:val="center"/>
              <w:rPr>
                <w:sz w:val="24"/>
                <w:szCs w:val="24"/>
              </w:rPr>
            </w:pPr>
          </w:p>
        </w:tc>
        <w:tc>
          <w:tcPr>
            <w:tcW w:w="1161" w:type="dxa"/>
          </w:tcPr>
          <w:p w:rsidR="00E85DA9" w:rsidRPr="00260B08" w:rsidRDefault="00E85DA9" w:rsidP="00AD39D3">
            <w:pPr>
              <w:jc w:val="center"/>
              <w:rPr>
                <w:sz w:val="24"/>
                <w:szCs w:val="24"/>
              </w:rPr>
            </w:pPr>
            <w:r w:rsidRPr="00260B08">
              <w:rPr>
                <w:sz w:val="24"/>
                <w:szCs w:val="24"/>
              </w:rPr>
              <w:t>32</w:t>
            </w:r>
          </w:p>
        </w:tc>
      </w:tr>
      <w:tr w:rsidR="00E85DA9" w:rsidRPr="00260B08" w:rsidTr="00AD39D3">
        <w:tc>
          <w:tcPr>
            <w:tcW w:w="959" w:type="dxa"/>
          </w:tcPr>
          <w:p w:rsidR="00E85DA9" w:rsidRPr="00260B08" w:rsidRDefault="00E85DA9" w:rsidP="00AD39D3">
            <w:pPr>
              <w:rPr>
                <w:sz w:val="24"/>
                <w:szCs w:val="24"/>
              </w:rPr>
            </w:pPr>
            <w:r w:rsidRPr="00260B08">
              <w:rPr>
                <w:sz w:val="24"/>
                <w:szCs w:val="24"/>
              </w:rPr>
              <w:t>CO4</w:t>
            </w:r>
          </w:p>
        </w:tc>
        <w:tc>
          <w:tcPr>
            <w:tcW w:w="1362" w:type="dxa"/>
          </w:tcPr>
          <w:p w:rsidR="00E85DA9" w:rsidRPr="00260B08" w:rsidRDefault="00E85DA9" w:rsidP="00AD39D3">
            <w:pPr>
              <w:jc w:val="center"/>
              <w:rPr>
                <w:sz w:val="24"/>
                <w:szCs w:val="24"/>
              </w:rPr>
            </w:pPr>
            <w:r w:rsidRPr="00260B08">
              <w:rPr>
                <w:sz w:val="24"/>
                <w:szCs w:val="24"/>
              </w:rPr>
              <w:t>2</w:t>
            </w:r>
          </w:p>
        </w:tc>
        <w:tc>
          <w:tcPr>
            <w:tcW w:w="1569" w:type="dxa"/>
          </w:tcPr>
          <w:p w:rsidR="00E85DA9" w:rsidRPr="00260B08" w:rsidRDefault="00E85DA9" w:rsidP="00AD39D3">
            <w:pPr>
              <w:jc w:val="center"/>
              <w:rPr>
                <w:sz w:val="24"/>
                <w:szCs w:val="24"/>
              </w:rPr>
            </w:pPr>
            <w:r w:rsidRPr="00260B08">
              <w:rPr>
                <w:sz w:val="24"/>
                <w:szCs w:val="24"/>
              </w:rPr>
              <w:t>10</w:t>
            </w:r>
          </w:p>
        </w:tc>
        <w:tc>
          <w:tcPr>
            <w:tcW w:w="1439" w:type="dxa"/>
          </w:tcPr>
          <w:p w:rsidR="00E85DA9" w:rsidRPr="00260B08" w:rsidRDefault="00E85DA9" w:rsidP="00AD39D3">
            <w:pPr>
              <w:jc w:val="center"/>
              <w:rPr>
                <w:sz w:val="24"/>
                <w:szCs w:val="24"/>
              </w:rPr>
            </w:pPr>
          </w:p>
        </w:tc>
        <w:tc>
          <w:tcPr>
            <w:tcW w:w="1497" w:type="dxa"/>
          </w:tcPr>
          <w:p w:rsidR="00E85DA9" w:rsidRPr="00260B08" w:rsidRDefault="00E85DA9" w:rsidP="00AD39D3">
            <w:pPr>
              <w:jc w:val="center"/>
              <w:rPr>
                <w:sz w:val="24"/>
                <w:szCs w:val="24"/>
              </w:rPr>
            </w:pPr>
            <w:r w:rsidRPr="00260B08">
              <w:rPr>
                <w:sz w:val="24"/>
                <w:szCs w:val="24"/>
              </w:rPr>
              <w:t>20</w:t>
            </w:r>
          </w:p>
        </w:tc>
        <w:tc>
          <w:tcPr>
            <w:tcW w:w="1375" w:type="dxa"/>
          </w:tcPr>
          <w:p w:rsidR="00E85DA9" w:rsidRPr="00260B08" w:rsidRDefault="00E85DA9" w:rsidP="00AD39D3">
            <w:pPr>
              <w:jc w:val="center"/>
              <w:rPr>
                <w:sz w:val="24"/>
                <w:szCs w:val="24"/>
              </w:rPr>
            </w:pPr>
          </w:p>
        </w:tc>
        <w:tc>
          <w:tcPr>
            <w:tcW w:w="1321" w:type="dxa"/>
          </w:tcPr>
          <w:p w:rsidR="00E85DA9" w:rsidRPr="00260B08" w:rsidRDefault="00E85DA9" w:rsidP="00AD39D3">
            <w:pPr>
              <w:jc w:val="center"/>
              <w:rPr>
                <w:sz w:val="24"/>
                <w:szCs w:val="24"/>
              </w:rPr>
            </w:pPr>
          </w:p>
        </w:tc>
        <w:tc>
          <w:tcPr>
            <w:tcW w:w="1161" w:type="dxa"/>
          </w:tcPr>
          <w:p w:rsidR="00E85DA9" w:rsidRPr="00260B08" w:rsidRDefault="00E85DA9" w:rsidP="00AD39D3">
            <w:pPr>
              <w:jc w:val="center"/>
              <w:rPr>
                <w:sz w:val="24"/>
                <w:szCs w:val="24"/>
              </w:rPr>
            </w:pPr>
            <w:r w:rsidRPr="00260B08">
              <w:rPr>
                <w:sz w:val="24"/>
                <w:szCs w:val="24"/>
              </w:rPr>
              <w:t>32</w:t>
            </w:r>
          </w:p>
        </w:tc>
      </w:tr>
      <w:tr w:rsidR="00E85DA9" w:rsidRPr="00260B08" w:rsidTr="00AD39D3">
        <w:tc>
          <w:tcPr>
            <w:tcW w:w="959" w:type="dxa"/>
          </w:tcPr>
          <w:p w:rsidR="00E85DA9" w:rsidRPr="00260B08" w:rsidRDefault="00E85DA9" w:rsidP="00AD39D3">
            <w:pPr>
              <w:rPr>
                <w:sz w:val="24"/>
                <w:szCs w:val="24"/>
              </w:rPr>
            </w:pPr>
            <w:r w:rsidRPr="00260B08">
              <w:rPr>
                <w:sz w:val="24"/>
                <w:szCs w:val="24"/>
              </w:rPr>
              <w:t>CO5</w:t>
            </w:r>
          </w:p>
        </w:tc>
        <w:tc>
          <w:tcPr>
            <w:tcW w:w="1362" w:type="dxa"/>
          </w:tcPr>
          <w:p w:rsidR="00E85DA9" w:rsidRPr="00260B08" w:rsidRDefault="00E85DA9" w:rsidP="00AD39D3">
            <w:pPr>
              <w:jc w:val="center"/>
              <w:rPr>
                <w:sz w:val="24"/>
                <w:szCs w:val="24"/>
              </w:rPr>
            </w:pPr>
            <w:r w:rsidRPr="00260B08">
              <w:rPr>
                <w:sz w:val="24"/>
                <w:szCs w:val="24"/>
              </w:rPr>
              <w:t>20</w:t>
            </w:r>
          </w:p>
        </w:tc>
        <w:tc>
          <w:tcPr>
            <w:tcW w:w="1569" w:type="dxa"/>
          </w:tcPr>
          <w:p w:rsidR="00E85DA9" w:rsidRPr="00260B08" w:rsidRDefault="00E85DA9" w:rsidP="00AD39D3">
            <w:pPr>
              <w:jc w:val="center"/>
              <w:rPr>
                <w:sz w:val="24"/>
                <w:szCs w:val="24"/>
              </w:rPr>
            </w:pPr>
            <w:r w:rsidRPr="00260B08">
              <w:rPr>
                <w:sz w:val="24"/>
                <w:szCs w:val="24"/>
              </w:rPr>
              <w:t>2</w:t>
            </w:r>
          </w:p>
        </w:tc>
        <w:tc>
          <w:tcPr>
            <w:tcW w:w="1439" w:type="dxa"/>
          </w:tcPr>
          <w:p w:rsidR="00E85DA9" w:rsidRPr="00260B08" w:rsidRDefault="00E85DA9" w:rsidP="00AD39D3">
            <w:pPr>
              <w:jc w:val="center"/>
              <w:rPr>
                <w:sz w:val="24"/>
                <w:szCs w:val="24"/>
              </w:rPr>
            </w:pPr>
          </w:p>
        </w:tc>
        <w:tc>
          <w:tcPr>
            <w:tcW w:w="1497" w:type="dxa"/>
          </w:tcPr>
          <w:p w:rsidR="00E85DA9" w:rsidRPr="00260B08" w:rsidRDefault="00E85DA9" w:rsidP="00AD39D3">
            <w:pPr>
              <w:jc w:val="center"/>
              <w:rPr>
                <w:sz w:val="24"/>
                <w:szCs w:val="24"/>
              </w:rPr>
            </w:pPr>
            <w:r w:rsidRPr="00260B08">
              <w:rPr>
                <w:sz w:val="24"/>
                <w:szCs w:val="24"/>
              </w:rPr>
              <w:t>10</w:t>
            </w:r>
          </w:p>
        </w:tc>
        <w:tc>
          <w:tcPr>
            <w:tcW w:w="1375" w:type="dxa"/>
          </w:tcPr>
          <w:p w:rsidR="00E85DA9" w:rsidRPr="00260B08" w:rsidRDefault="00E85DA9" w:rsidP="00AD39D3">
            <w:pPr>
              <w:jc w:val="center"/>
              <w:rPr>
                <w:sz w:val="24"/>
                <w:szCs w:val="24"/>
              </w:rPr>
            </w:pPr>
          </w:p>
        </w:tc>
        <w:tc>
          <w:tcPr>
            <w:tcW w:w="1321" w:type="dxa"/>
          </w:tcPr>
          <w:p w:rsidR="00E85DA9" w:rsidRPr="00260B08" w:rsidRDefault="00E85DA9" w:rsidP="00AD39D3">
            <w:pPr>
              <w:jc w:val="center"/>
              <w:rPr>
                <w:sz w:val="24"/>
                <w:szCs w:val="24"/>
              </w:rPr>
            </w:pPr>
          </w:p>
        </w:tc>
        <w:tc>
          <w:tcPr>
            <w:tcW w:w="1161" w:type="dxa"/>
          </w:tcPr>
          <w:p w:rsidR="00E85DA9" w:rsidRPr="00260B08" w:rsidRDefault="00E85DA9" w:rsidP="00AD39D3">
            <w:pPr>
              <w:jc w:val="center"/>
              <w:rPr>
                <w:sz w:val="24"/>
                <w:szCs w:val="24"/>
              </w:rPr>
            </w:pPr>
            <w:r w:rsidRPr="00260B08">
              <w:rPr>
                <w:sz w:val="24"/>
                <w:szCs w:val="24"/>
              </w:rPr>
              <w:t>32</w:t>
            </w:r>
          </w:p>
        </w:tc>
      </w:tr>
      <w:tr w:rsidR="00E85DA9" w:rsidRPr="00260B08" w:rsidTr="00AD39D3">
        <w:tc>
          <w:tcPr>
            <w:tcW w:w="959" w:type="dxa"/>
          </w:tcPr>
          <w:p w:rsidR="00E85DA9" w:rsidRPr="00260B08" w:rsidRDefault="00E85DA9" w:rsidP="00AD39D3">
            <w:pPr>
              <w:rPr>
                <w:sz w:val="24"/>
                <w:szCs w:val="24"/>
              </w:rPr>
            </w:pPr>
            <w:r w:rsidRPr="00260B08">
              <w:rPr>
                <w:sz w:val="24"/>
                <w:szCs w:val="24"/>
              </w:rPr>
              <w:t>CO6</w:t>
            </w:r>
          </w:p>
        </w:tc>
        <w:tc>
          <w:tcPr>
            <w:tcW w:w="1362" w:type="dxa"/>
          </w:tcPr>
          <w:p w:rsidR="00E85DA9" w:rsidRPr="00260B08" w:rsidRDefault="00E85DA9" w:rsidP="00AD39D3">
            <w:pPr>
              <w:jc w:val="center"/>
              <w:rPr>
                <w:sz w:val="24"/>
                <w:szCs w:val="24"/>
              </w:rPr>
            </w:pPr>
          </w:p>
        </w:tc>
        <w:tc>
          <w:tcPr>
            <w:tcW w:w="1569" w:type="dxa"/>
          </w:tcPr>
          <w:p w:rsidR="00E85DA9" w:rsidRPr="00260B08" w:rsidRDefault="00E85DA9" w:rsidP="00AD39D3">
            <w:pPr>
              <w:jc w:val="center"/>
              <w:rPr>
                <w:sz w:val="24"/>
                <w:szCs w:val="24"/>
              </w:rPr>
            </w:pPr>
            <w:r w:rsidRPr="00260B08">
              <w:rPr>
                <w:sz w:val="24"/>
                <w:szCs w:val="24"/>
              </w:rPr>
              <w:t>10</w:t>
            </w:r>
          </w:p>
        </w:tc>
        <w:tc>
          <w:tcPr>
            <w:tcW w:w="1439" w:type="dxa"/>
          </w:tcPr>
          <w:p w:rsidR="00E85DA9" w:rsidRPr="00260B08" w:rsidRDefault="00E85DA9" w:rsidP="00AD39D3">
            <w:pPr>
              <w:jc w:val="center"/>
              <w:rPr>
                <w:sz w:val="24"/>
                <w:szCs w:val="24"/>
              </w:rPr>
            </w:pPr>
          </w:p>
        </w:tc>
        <w:tc>
          <w:tcPr>
            <w:tcW w:w="1497" w:type="dxa"/>
          </w:tcPr>
          <w:p w:rsidR="00E85DA9" w:rsidRPr="00260B08" w:rsidRDefault="00E85DA9" w:rsidP="00AD39D3">
            <w:pPr>
              <w:jc w:val="center"/>
              <w:rPr>
                <w:sz w:val="24"/>
                <w:szCs w:val="24"/>
              </w:rPr>
            </w:pPr>
          </w:p>
        </w:tc>
        <w:tc>
          <w:tcPr>
            <w:tcW w:w="1375" w:type="dxa"/>
          </w:tcPr>
          <w:p w:rsidR="00E85DA9" w:rsidRPr="00260B08" w:rsidRDefault="00E85DA9" w:rsidP="00AD39D3">
            <w:pPr>
              <w:jc w:val="center"/>
              <w:rPr>
                <w:sz w:val="24"/>
                <w:szCs w:val="24"/>
              </w:rPr>
            </w:pPr>
          </w:p>
        </w:tc>
        <w:tc>
          <w:tcPr>
            <w:tcW w:w="1321" w:type="dxa"/>
          </w:tcPr>
          <w:p w:rsidR="00E85DA9" w:rsidRPr="00260B08" w:rsidRDefault="00E85DA9" w:rsidP="00AD39D3">
            <w:pPr>
              <w:jc w:val="center"/>
              <w:rPr>
                <w:sz w:val="24"/>
                <w:szCs w:val="24"/>
              </w:rPr>
            </w:pPr>
          </w:p>
        </w:tc>
        <w:tc>
          <w:tcPr>
            <w:tcW w:w="1161" w:type="dxa"/>
          </w:tcPr>
          <w:p w:rsidR="00E85DA9" w:rsidRPr="00260B08" w:rsidRDefault="00E85DA9" w:rsidP="00AD39D3">
            <w:pPr>
              <w:jc w:val="center"/>
              <w:rPr>
                <w:sz w:val="24"/>
                <w:szCs w:val="24"/>
              </w:rPr>
            </w:pPr>
            <w:r w:rsidRPr="00260B08">
              <w:rPr>
                <w:sz w:val="24"/>
                <w:szCs w:val="24"/>
              </w:rPr>
              <w:t>10</w:t>
            </w:r>
          </w:p>
        </w:tc>
      </w:tr>
      <w:tr w:rsidR="00E85DA9" w:rsidRPr="00260B08" w:rsidTr="00AD39D3">
        <w:tc>
          <w:tcPr>
            <w:tcW w:w="9522" w:type="dxa"/>
            <w:gridSpan w:val="7"/>
          </w:tcPr>
          <w:p w:rsidR="00E85DA9" w:rsidRPr="00260B08" w:rsidRDefault="00E85DA9" w:rsidP="00AD39D3">
            <w:pPr>
              <w:rPr>
                <w:sz w:val="24"/>
                <w:szCs w:val="24"/>
              </w:rPr>
            </w:pPr>
          </w:p>
        </w:tc>
        <w:tc>
          <w:tcPr>
            <w:tcW w:w="1161" w:type="dxa"/>
          </w:tcPr>
          <w:p w:rsidR="00E85DA9" w:rsidRPr="00260B08" w:rsidRDefault="00E85DA9" w:rsidP="00AD39D3">
            <w:pPr>
              <w:jc w:val="center"/>
              <w:rPr>
                <w:b/>
                <w:sz w:val="24"/>
                <w:szCs w:val="24"/>
              </w:rPr>
            </w:pPr>
            <w:r w:rsidRPr="00260B08">
              <w:rPr>
                <w:b/>
                <w:sz w:val="24"/>
                <w:szCs w:val="24"/>
              </w:rPr>
              <w:t>170</w:t>
            </w:r>
          </w:p>
        </w:tc>
      </w:tr>
    </w:tbl>
    <w:p w:rsidR="00E85DA9" w:rsidRDefault="00E85DA9" w:rsidP="002E336A"/>
    <w:p w:rsidR="00A7280B" w:rsidRDefault="00A7280B">
      <w:pPr>
        <w:spacing w:after="200" w:line="276" w:lineRule="auto"/>
        <w:rPr>
          <w:rFonts w:ascii="Arial" w:hAnsi="Arial" w:cs="Arial"/>
          <w:bCs/>
          <w:noProof/>
        </w:rPr>
      </w:pPr>
      <w:r>
        <w:rPr>
          <w:rFonts w:ascii="Arial" w:hAnsi="Arial" w:cs="Arial"/>
          <w:bCs/>
          <w:noProof/>
        </w:rPr>
        <w:br w:type="page"/>
      </w:r>
    </w:p>
    <w:p w:rsidR="00E85DA9" w:rsidRPr="00BA50B9" w:rsidRDefault="00E85DA9" w:rsidP="00706A02">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E85DA9" w:rsidRDefault="00E85DA9" w:rsidP="00706A02">
      <w:pPr>
        <w:jc w:val="center"/>
        <w:rPr>
          <w:b/>
        </w:rPr>
      </w:pPr>
      <w:r w:rsidRPr="00AB35ED">
        <w:rPr>
          <w:b/>
          <w:noProof/>
        </w:rPr>
        <w:drawing>
          <wp:inline distT="0" distB="0" distL="0" distR="0">
            <wp:extent cx="6230219" cy="1657581"/>
            <wp:effectExtent l="0" t="0" r="0" b="0"/>
            <wp:docPr id="55" name="Picture 5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706A02">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0817EE">
        <w:trPr>
          <w:trHeight w:val="397"/>
        </w:trPr>
        <w:tc>
          <w:tcPr>
            <w:tcW w:w="1696" w:type="dxa"/>
            <w:vAlign w:val="center"/>
          </w:tcPr>
          <w:p w:rsidR="00E85DA9" w:rsidRPr="00176493" w:rsidRDefault="00E85DA9" w:rsidP="00EC4DBA">
            <w:pPr>
              <w:pStyle w:val="Title"/>
              <w:jc w:val="left"/>
              <w:rPr>
                <w:b/>
                <w:szCs w:val="24"/>
              </w:rPr>
            </w:pPr>
            <w:r w:rsidRPr="00176493">
              <w:rPr>
                <w:b/>
                <w:szCs w:val="24"/>
              </w:rPr>
              <w:t xml:space="preserve">Course Code      </w:t>
            </w:r>
          </w:p>
        </w:tc>
        <w:tc>
          <w:tcPr>
            <w:tcW w:w="6151" w:type="dxa"/>
            <w:vAlign w:val="center"/>
          </w:tcPr>
          <w:p w:rsidR="00E85DA9" w:rsidRPr="00176493" w:rsidRDefault="00E85DA9" w:rsidP="00EC4DBA">
            <w:pPr>
              <w:pStyle w:val="Title"/>
              <w:jc w:val="left"/>
              <w:rPr>
                <w:b/>
                <w:szCs w:val="24"/>
              </w:rPr>
            </w:pPr>
            <w:r>
              <w:rPr>
                <w:b/>
                <w:szCs w:val="24"/>
              </w:rPr>
              <w:t>21BB2009</w:t>
            </w:r>
          </w:p>
        </w:tc>
        <w:tc>
          <w:tcPr>
            <w:tcW w:w="1504" w:type="dxa"/>
            <w:vAlign w:val="center"/>
          </w:tcPr>
          <w:p w:rsidR="00E85DA9" w:rsidRPr="00176493" w:rsidRDefault="00E85DA9" w:rsidP="00EC4DBA">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EC4DBA">
            <w:pPr>
              <w:pStyle w:val="Title"/>
              <w:jc w:val="left"/>
              <w:rPr>
                <w:b/>
                <w:szCs w:val="24"/>
              </w:rPr>
            </w:pPr>
            <w:r w:rsidRPr="00176493">
              <w:rPr>
                <w:b/>
                <w:szCs w:val="24"/>
              </w:rPr>
              <w:t>3hrs</w:t>
            </w:r>
          </w:p>
        </w:tc>
      </w:tr>
      <w:tr w:rsidR="00E85DA9" w:rsidRPr="001E42AE" w:rsidTr="000817EE">
        <w:trPr>
          <w:trHeight w:val="397"/>
        </w:trPr>
        <w:tc>
          <w:tcPr>
            <w:tcW w:w="1696" w:type="dxa"/>
            <w:vAlign w:val="center"/>
          </w:tcPr>
          <w:p w:rsidR="00E85DA9" w:rsidRPr="00176493" w:rsidRDefault="00E85DA9" w:rsidP="00EC4DBA">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EC4DBA">
            <w:pPr>
              <w:pStyle w:val="Title"/>
              <w:jc w:val="left"/>
              <w:rPr>
                <w:b/>
                <w:szCs w:val="24"/>
              </w:rPr>
            </w:pPr>
            <w:r>
              <w:rPr>
                <w:b/>
                <w:szCs w:val="24"/>
              </w:rPr>
              <w:t>COST ACCOUNTING</w:t>
            </w:r>
          </w:p>
        </w:tc>
        <w:tc>
          <w:tcPr>
            <w:tcW w:w="1504" w:type="dxa"/>
            <w:vAlign w:val="center"/>
          </w:tcPr>
          <w:p w:rsidR="00E85DA9" w:rsidRPr="00176493" w:rsidRDefault="00E85DA9" w:rsidP="00EC4DBA">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EC4DBA">
            <w:pPr>
              <w:pStyle w:val="Title"/>
              <w:jc w:val="left"/>
              <w:rPr>
                <w:b/>
                <w:szCs w:val="24"/>
              </w:rPr>
            </w:pPr>
            <w:r w:rsidRPr="00176493">
              <w:rPr>
                <w:b/>
                <w:szCs w:val="24"/>
              </w:rPr>
              <w:t>100</w:t>
            </w:r>
          </w:p>
        </w:tc>
      </w:tr>
    </w:tbl>
    <w:p w:rsidR="00E85DA9" w:rsidRDefault="00E85DA9" w:rsidP="00706A02">
      <w:pPr>
        <w:ind w:left="720"/>
        <w:rPr>
          <w:highlight w:val="yellow"/>
        </w:rPr>
      </w:pPr>
    </w:p>
    <w:tbl>
      <w:tblPr>
        <w:tblStyle w:val="TableGrid"/>
        <w:tblW w:w="5000" w:type="pct"/>
        <w:tblLook w:val="04A0" w:firstRow="1" w:lastRow="0" w:firstColumn="1" w:lastColumn="0" w:noHBand="0" w:noVBand="1"/>
      </w:tblPr>
      <w:tblGrid>
        <w:gridCol w:w="570"/>
        <w:gridCol w:w="22"/>
        <w:gridCol w:w="528"/>
        <w:gridCol w:w="6461"/>
        <w:gridCol w:w="1150"/>
        <w:gridCol w:w="25"/>
        <w:gridCol w:w="1031"/>
        <w:gridCol w:w="896"/>
      </w:tblGrid>
      <w:tr w:rsidR="00E85DA9" w:rsidRPr="000817EE" w:rsidTr="00EC4DBA">
        <w:trPr>
          <w:trHeight w:val="552"/>
        </w:trPr>
        <w:tc>
          <w:tcPr>
            <w:tcW w:w="258" w:type="pct"/>
            <w:vAlign w:val="center"/>
          </w:tcPr>
          <w:p w:rsidR="00E85DA9" w:rsidRPr="000817EE" w:rsidRDefault="00E85DA9" w:rsidP="00EC4DBA">
            <w:pPr>
              <w:jc w:val="center"/>
              <w:rPr>
                <w:b/>
                <w:sz w:val="24"/>
                <w:szCs w:val="24"/>
              </w:rPr>
            </w:pPr>
            <w:r w:rsidRPr="000817EE">
              <w:rPr>
                <w:b/>
                <w:sz w:val="24"/>
                <w:szCs w:val="24"/>
              </w:rPr>
              <w:t>Q. No.</w:t>
            </w:r>
          </w:p>
        </w:tc>
        <w:tc>
          <w:tcPr>
            <w:tcW w:w="3331" w:type="pct"/>
            <w:gridSpan w:val="3"/>
            <w:vAlign w:val="center"/>
          </w:tcPr>
          <w:p w:rsidR="00E85DA9" w:rsidRPr="000817EE" w:rsidRDefault="00E85DA9" w:rsidP="00EC4DBA">
            <w:pPr>
              <w:jc w:val="center"/>
              <w:rPr>
                <w:b/>
                <w:sz w:val="24"/>
                <w:szCs w:val="24"/>
              </w:rPr>
            </w:pPr>
            <w:r w:rsidRPr="000817EE">
              <w:rPr>
                <w:b/>
                <w:sz w:val="24"/>
                <w:szCs w:val="24"/>
              </w:rPr>
              <w:t>Questions</w:t>
            </w:r>
          </w:p>
        </w:tc>
        <w:tc>
          <w:tcPr>
            <w:tcW w:w="531" w:type="pct"/>
          </w:tcPr>
          <w:p w:rsidR="00E85DA9" w:rsidRPr="000817EE" w:rsidRDefault="00E85DA9" w:rsidP="00EC4DBA">
            <w:pPr>
              <w:jc w:val="center"/>
              <w:rPr>
                <w:b/>
                <w:sz w:val="24"/>
                <w:szCs w:val="24"/>
              </w:rPr>
            </w:pPr>
            <w:r w:rsidRPr="000817EE">
              <w:rPr>
                <w:b/>
                <w:sz w:val="24"/>
                <w:szCs w:val="24"/>
              </w:rPr>
              <w:t xml:space="preserve">Course Outcome </w:t>
            </w:r>
          </w:p>
        </w:tc>
        <w:tc>
          <w:tcPr>
            <w:tcW w:w="478" w:type="pct"/>
            <w:gridSpan w:val="2"/>
            <w:vAlign w:val="center"/>
          </w:tcPr>
          <w:p w:rsidR="00E85DA9" w:rsidRPr="000817EE" w:rsidRDefault="00E85DA9" w:rsidP="00EC4DBA">
            <w:pPr>
              <w:jc w:val="center"/>
              <w:rPr>
                <w:b/>
                <w:sz w:val="24"/>
                <w:szCs w:val="24"/>
              </w:rPr>
            </w:pPr>
            <w:r w:rsidRPr="000817EE">
              <w:rPr>
                <w:b/>
                <w:sz w:val="24"/>
                <w:szCs w:val="24"/>
              </w:rPr>
              <w:t>Bloom’s Level</w:t>
            </w:r>
          </w:p>
        </w:tc>
        <w:tc>
          <w:tcPr>
            <w:tcW w:w="402" w:type="pct"/>
            <w:vAlign w:val="center"/>
          </w:tcPr>
          <w:p w:rsidR="00E85DA9" w:rsidRPr="000817EE" w:rsidRDefault="00E85DA9" w:rsidP="00EC4DBA">
            <w:pPr>
              <w:jc w:val="center"/>
              <w:rPr>
                <w:b/>
                <w:sz w:val="24"/>
                <w:szCs w:val="24"/>
              </w:rPr>
            </w:pPr>
            <w:r w:rsidRPr="000817EE">
              <w:rPr>
                <w:b/>
                <w:sz w:val="24"/>
                <w:szCs w:val="24"/>
              </w:rPr>
              <w:t>Marks</w:t>
            </w:r>
          </w:p>
        </w:tc>
      </w:tr>
      <w:tr w:rsidR="00E85DA9" w:rsidRPr="000817EE" w:rsidTr="00EC4DBA">
        <w:trPr>
          <w:trHeight w:val="552"/>
        </w:trPr>
        <w:tc>
          <w:tcPr>
            <w:tcW w:w="5000" w:type="pct"/>
            <w:gridSpan w:val="8"/>
            <w:vAlign w:val="center"/>
          </w:tcPr>
          <w:p w:rsidR="00E85DA9" w:rsidRPr="000817EE" w:rsidRDefault="00E85DA9" w:rsidP="00EC4DBA">
            <w:pPr>
              <w:jc w:val="center"/>
              <w:rPr>
                <w:b/>
                <w:sz w:val="24"/>
                <w:szCs w:val="24"/>
                <w:u w:val="single"/>
              </w:rPr>
            </w:pPr>
            <w:r w:rsidRPr="000817EE">
              <w:rPr>
                <w:b/>
                <w:sz w:val="24"/>
                <w:szCs w:val="24"/>
                <w:u w:val="single"/>
              </w:rPr>
              <w:t>PART – A (5 X 2 = 10 MARKS)</w:t>
            </w:r>
          </w:p>
        </w:tc>
      </w:tr>
      <w:tr w:rsidR="00E85DA9" w:rsidRPr="000817EE" w:rsidTr="000817EE">
        <w:trPr>
          <w:trHeight w:val="397"/>
        </w:trPr>
        <w:tc>
          <w:tcPr>
            <w:tcW w:w="258" w:type="pct"/>
          </w:tcPr>
          <w:p w:rsidR="00E85DA9" w:rsidRPr="000817EE" w:rsidRDefault="00E85DA9" w:rsidP="000817EE">
            <w:pPr>
              <w:jc w:val="center"/>
              <w:rPr>
                <w:sz w:val="24"/>
                <w:szCs w:val="24"/>
              </w:rPr>
            </w:pPr>
            <w:r w:rsidRPr="000817EE">
              <w:rPr>
                <w:sz w:val="24"/>
                <w:szCs w:val="24"/>
              </w:rPr>
              <w:t>1.</w:t>
            </w:r>
          </w:p>
        </w:tc>
        <w:tc>
          <w:tcPr>
            <w:tcW w:w="3331" w:type="pct"/>
            <w:gridSpan w:val="3"/>
          </w:tcPr>
          <w:p w:rsidR="00E85DA9" w:rsidRPr="000817EE" w:rsidRDefault="00E85DA9" w:rsidP="000817EE">
            <w:pPr>
              <w:autoSpaceDE w:val="0"/>
              <w:autoSpaceDN w:val="0"/>
              <w:adjustRightInd w:val="0"/>
              <w:jc w:val="both"/>
              <w:rPr>
                <w:sz w:val="24"/>
                <w:szCs w:val="24"/>
              </w:rPr>
            </w:pPr>
            <w:r w:rsidRPr="000817EE">
              <w:rPr>
                <w:sz w:val="24"/>
                <w:szCs w:val="24"/>
              </w:rPr>
              <w:t>Define Cost Accounting.</w:t>
            </w:r>
          </w:p>
        </w:tc>
        <w:tc>
          <w:tcPr>
            <w:tcW w:w="531" w:type="pct"/>
          </w:tcPr>
          <w:p w:rsidR="00E85DA9" w:rsidRPr="000817EE" w:rsidRDefault="00E85DA9" w:rsidP="000817EE">
            <w:pPr>
              <w:jc w:val="center"/>
              <w:rPr>
                <w:sz w:val="24"/>
                <w:szCs w:val="24"/>
              </w:rPr>
            </w:pPr>
            <w:r w:rsidRPr="000817EE">
              <w:rPr>
                <w:sz w:val="24"/>
                <w:szCs w:val="24"/>
              </w:rPr>
              <w:t>CO1</w:t>
            </w:r>
          </w:p>
        </w:tc>
        <w:tc>
          <w:tcPr>
            <w:tcW w:w="478" w:type="pct"/>
            <w:gridSpan w:val="2"/>
          </w:tcPr>
          <w:p w:rsidR="00E85DA9" w:rsidRPr="000817EE" w:rsidRDefault="00E85DA9" w:rsidP="000817EE">
            <w:pPr>
              <w:jc w:val="center"/>
              <w:rPr>
                <w:sz w:val="24"/>
                <w:szCs w:val="24"/>
              </w:rPr>
            </w:pPr>
            <w:r w:rsidRPr="000817EE">
              <w:rPr>
                <w:sz w:val="24"/>
                <w:szCs w:val="24"/>
              </w:rPr>
              <w:t>U</w:t>
            </w:r>
          </w:p>
        </w:tc>
        <w:tc>
          <w:tcPr>
            <w:tcW w:w="402" w:type="pct"/>
          </w:tcPr>
          <w:p w:rsidR="00E85DA9" w:rsidRPr="000817EE" w:rsidRDefault="00E85DA9" w:rsidP="000817EE">
            <w:pPr>
              <w:jc w:val="center"/>
              <w:rPr>
                <w:sz w:val="24"/>
                <w:szCs w:val="24"/>
              </w:rPr>
            </w:pPr>
            <w:r w:rsidRPr="000817EE">
              <w:rPr>
                <w:sz w:val="24"/>
                <w:szCs w:val="24"/>
              </w:rPr>
              <w:t>2</w:t>
            </w:r>
          </w:p>
        </w:tc>
      </w:tr>
      <w:tr w:rsidR="00E85DA9" w:rsidRPr="000817EE" w:rsidTr="000817EE">
        <w:trPr>
          <w:trHeight w:val="397"/>
        </w:trPr>
        <w:tc>
          <w:tcPr>
            <w:tcW w:w="258" w:type="pct"/>
          </w:tcPr>
          <w:p w:rsidR="00E85DA9" w:rsidRPr="000817EE" w:rsidRDefault="00E85DA9" w:rsidP="000817EE">
            <w:pPr>
              <w:jc w:val="center"/>
              <w:rPr>
                <w:sz w:val="24"/>
                <w:szCs w:val="24"/>
              </w:rPr>
            </w:pPr>
            <w:r w:rsidRPr="000817EE">
              <w:rPr>
                <w:sz w:val="24"/>
                <w:szCs w:val="24"/>
              </w:rPr>
              <w:t>2.</w:t>
            </w:r>
          </w:p>
        </w:tc>
        <w:tc>
          <w:tcPr>
            <w:tcW w:w="3331" w:type="pct"/>
            <w:gridSpan w:val="3"/>
          </w:tcPr>
          <w:p w:rsidR="00E85DA9" w:rsidRPr="000817EE" w:rsidRDefault="00E85DA9" w:rsidP="000817EE">
            <w:pPr>
              <w:jc w:val="both"/>
              <w:rPr>
                <w:sz w:val="24"/>
                <w:szCs w:val="24"/>
              </w:rPr>
            </w:pPr>
            <w:r w:rsidRPr="000817EE">
              <w:rPr>
                <w:sz w:val="24"/>
                <w:szCs w:val="24"/>
              </w:rPr>
              <w:t>Define waste and Scrap.</w:t>
            </w:r>
          </w:p>
        </w:tc>
        <w:tc>
          <w:tcPr>
            <w:tcW w:w="531" w:type="pct"/>
          </w:tcPr>
          <w:p w:rsidR="00E85DA9" w:rsidRPr="000817EE" w:rsidRDefault="00E85DA9" w:rsidP="000817EE">
            <w:pPr>
              <w:jc w:val="center"/>
              <w:rPr>
                <w:sz w:val="24"/>
                <w:szCs w:val="24"/>
              </w:rPr>
            </w:pPr>
            <w:r w:rsidRPr="000817EE">
              <w:rPr>
                <w:sz w:val="24"/>
                <w:szCs w:val="24"/>
              </w:rPr>
              <w:t>CO2</w:t>
            </w:r>
          </w:p>
        </w:tc>
        <w:tc>
          <w:tcPr>
            <w:tcW w:w="478" w:type="pct"/>
            <w:gridSpan w:val="2"/>
          </w:tcPr>
          <w:p w:rsidR="00E85DA9" w:rsidRPr="000817EE" w:rsidRDefault="00E85DA9" w:rsidP="000817EE">
            <w:pPr>
              <w:jc w:val="center"/>
              <w:rPr>
                <w:sz w:val="24"/>
                <w:szCs w:val="24"/>
              </w:rPr>
            </w:pPr>
            <w:r w:rsidRPr="000817EE">
              <w:rPr>
                <w:sz w:val="24"/>
                <w:szCs w:val="24"/>
              </w:rPr>
              <w:t>R</w:t>
            </w:r>
          </w:p>
        </w:tc>
        <w:tc>
          <w:tcPr>
            <w:tcW w:w="402" w:type="pct"/>
          </w:tcPr>
          <w:p w:rsidR="00E85DA9" w:rsidRPr="000817EE" w:rsidRDefault="00E85DA9" w:rsidP="000817EE">
            <w:pPr>
              <w:jc w:val="center"/>
              <w:rPr>
                <w:sz w:val="24"/>
                <w:szCs w:val="24"/>
              </w:rPr>
            </w:pPr>
            <w:r w:rsidRPr="000817EE">
              <w:rPr>
                <w:sz w:val="24"/>
                <w:szCs w:val="24"/>
              </w:rPr>
              <w:t>2</w:t>
            </w:r>
          </w:p>
        </w:tc>
      </w:tr>
      <w:tr w:rsidR="00E85DA9" w:rsidRPr="000817EE" w:rsidTr="000817EE">
        <w:trPr>
          <w:trHeight w:val="397"/>
        </w:trPr>
        <w:tc>
          <w:tcPr>
            <w:tcW w:w="258" w:type="pct"/>
          </w:tcPr>
          <w:p w:rsidR="00E85DA9" w:rsidRPr="000817EE" w:rsidRDefault="00E85DA9" w:rsidP="000817EE">
            <w:pPr>
              <w:jc w:val="center"/>
              <w:rPr>
                <w:sz w:val="24"/>
                <w:szCs w:val="24"/>
              </w:rPr>
            </w:pPr>
            <w:r w:rsidRPr="000817EE">
              <w:rPr>
                <w:sz w:val="24"/>
                <w:szCs w:val="24"/>
              </w:rPr>
              <w:t>3.</w:t>
            </w:r>
          </w:p>
        </w:tc>
        <w:tc>
          <w:tcPr>
            <w:tcW w:w="3331" w:type="pct"/>
            <w:gridSpan w:val="3"/>
          </w:tcPr>
          <w:p w:rsidR="00E85DA9" w:rsidRPr="000817EE" w:rsidRDefault="00E85DA9" w:rsidP="000817EE">
            <w:pPr>
              <w:jc w:val="both"/>
              <w:rPr>
                <w:sz w:val="24"/>
                <w:szCs w:val="24"/>
              </w:rPr>
            </w:pPr>
            <w:r w:rsidRPr="000817EE">
              <w:rPr>
                <w:sz w:val="24"/>
                <w:szCs w:val="24"/>
              </w:rPr>
              <w:t>How do you calculate bonus under:</w:t>
            </w:r>
          </w:p>
          <w:p w:rsidR="00E85DA9" w:rsidRPr="000817EE" w:rsidRDefault="00E85DA9" w:rsidP="00120816">
            <w:pPr>
              <w:pStyle w:val="ListParagraph"/>
              <w:numPr>
                <w:ilvl w:val="0"/>
                <w:numId w:val="47"/>
              </w:numPr>
              <w:jc w:val="both"/>
              <w:rPr>
                <w:sz w:val="24"/>
                <w:szCs w:val="24"/>
              </w:rPr>
            </w:pPr>
            <w:r w:rsidRPr="000817EE">
              <w:rPr>
                <w:sz w:val="24"/>
                <w:szCs w:val="24"/>
              </w:rPr>
              <w:t>Halsey Plan.</w:t>
            </w:r>
          </w:p>
          <w:p w:rsidR="00E85DA9" w:rsidRPr="000817EE" w:rsidRDefault="00E85DA9" w:rsidP="00120816">
            <w:pPr>
              <w:pStyle w:val="ListParagraph"/>
              <w:numPr>
                <w:ilvl w:val="0"/>
                <w:numId w:val="47"/>
              </w:numPr>
              <w:jc w:val="both"/>
              <w:rPr>
                <w:sz w:val="24"/>
                <w:szCs w:val="24"/>
              </w:rPr>
            </w:pPr>
            <w:r w:rsidRPr="000817EE">
              <w:rPr>
                <w:sz w:val="24"/>
                <w:szCs w:val="24"/>
              </w:rPr>
              <w:t>Rowan Plan.</w:t>
            </w:r>
          </w:p>
        </w:tc>
        <w:tc>
          <w:tcPr>
            <w:tcW w:w="531" w:type="pct"/>
          </w:tcPr>
          <w:p w:rsidR="00E85DA9" w:rsidRPr="000817EE" w:rsidRDefault="00E85DA9" w:rsidP="000817EE">
            <w:pPr>
              <w:jc w:val="center"/>
              <w:rPr>
                <w:sz w:val="24"/>
                <w:szCs w:val="24"/>
              </w:rPr>
            </w:pPr>
            <w:r w:rsidRPr="000817EE">
              <w:rPr>
                <w:sz w:val="24"/>
                <w:szCs w:val="24"/>
              </w:rPr>
              <w:t>CO3</w:t>
            </w:r>
          </w:p>
        </w:tc>
        <w:tc>
          <w:tcPr>
            <w:tcW w:w="478" w:type="pct"/>
            <w:gridSpan w:val="2"/>
          </w:tcPr>
          <w:p w:rsidR="00E85DA9" w:rsidRPr="000817EE" w:rsidRDefault="00E85DA9" w:rsidP="000817EE">
            <w:pPr>
              <w:jc w:val="center"/>
              <w:rPr>
                <w:sz w:val="24"/>
                <w:szCs w:val="24"/>
              </w:rPr>
            </w:pPr>
            <w:r w:rsidRPr="000817EE">
              <w:rPr>
                <w:sz w:val="24"/>
                <w:szCs w:val="24"/>
              </w:rPr>
              <w:t>U</w:t>
            </w:r>
          </w:p>
        </w:tc>
        <w:tc>
          <w:tcPr>
            <w:tcW w:w="402" w:type="pct"/>
          </w:tcPr>
          <w:p w:rsidR="00E85DA9" w:rsidRPr="000817EE" w:rsidRDefault="00E85DA9" w:rsidP="000817EE">
            <w:pPr>
              <w:jc w:val="center"/>
              <w:rPr>
                <w:sz w:val="24"/>
                <w:szCs w:val="24"/>
              </w:rPr>
            </w:pPr>
            <w:r w:rsidRPr="000817EE">
              <w:rPr>
                <w:sz w:val="24"/>
                <w:szCs w:val="24"/>
              </w:rPr>
              <w:t>2</w:t>
            </w:r>
          </w:p>
        </w:tc>
      </w:tr>
      <w:tr w:rsidR="00E85DA9" w:rsidRPr="000817EE" w:rsidTr="000817EE">
        <w:trPr>
          <w:trHeight w:val="397"/>
        </w:trPr>
        <w:tc>
          <w:tcPr>
            <w:tcW w:w="258" w:type="pct"/>
          </w:tcPr>
          <w:p w:rsidR="00E85DA9" w:rsidRPr="000817EE" w:rsidRDefault="00E85DA9" w:rsidP="000817EE">
            <w:pPr>
              <w:jc w:val="center"/>
              <w:rPr>
                <w:sz w:val="24"/>
                <w:szCs w:val="24"/>
              </w:rPr>
            </w:pPr>
            <w:r w:rsidRPr="000817EE">
              <w:rPr>
                <w:sz w:val="24"/>
                <w:szCs w:val="24"/>
              </w:rPr>
              <w:t>4.</w:t>
            </w:r>
          </w:p>
        </w:tc>
        <w:tc>
          <w:tcPr>
            <w:tcW w:w="3331" w:type="pct"/>
            <w:gridSpan w:val="3"/>
          </w:tcPr>
          <w:p w:rsidR="00E85DA9" w:rsidRPr="000817EE" w:rsidRDefault="00E85DA9" w:rsidP="000817EE">
            <w:pPr>
              <w:jc w:val="both"/>
              <w:rPr>
                <w:sz w:val="24"/>
                <w:szCs w:val="24"/>
              </w:rPr>
            </w:pPr>
            <w:r w:rsidRPr="000817EE">
              <w:rPr>
                <w:sz w:val="24"/>
                <w:szCs w:val="24"/>
              </w:rPr>
              <w:t>Give the meaning of cost apportionment.</w:t>
            </w:r>
          </w:p>
        </w:tc>
        <w:tc>
          <w:tcPr>
            <w:tcW w:w="531" w:type="pct"/>
          </w:tcPr>
          <w:p w:rsidR="00E85DA9" w:rsidRPr="000817EE" w:rsidRDefault="00E85DA9" w:rsidP="000817EE">
            <w:pPr>
              <w:jc w:val="center"/>
              <w:rPr>
                <w:sz w:val="24"/>
                <w:szCs w:val="24"/>
              </w:rPr>
            </w:pPr>
            <w:r w:rsidRPr="000817EE">
              <w:rPr>
                <w:sz w:val="24"/>
                <w:szCs w:val="24"/>
              </w:rPr>
              <w:t>CO4</w:t>
            </w:r>
          </w:p>
        </w:tc>
        <w:tc>
          <w:tcPr>
            <w:tcW w:w="478" w:type="pct"/>
            <w:gridSpan w:val="2"/>
          </w:tcPr>
          <w:p w:rsidR="00E85DA9" w:rsidRPr="000817EE" w:rsidRDefault="00E85DA9" w:rsidP="000817EE">
            <w:pPr>
              <w:jc w:val="center"/>
              <w:rPr>
                <w:sz w:val="24"/>
                <w:szCs w:val="24"/>
              </w:rPr>
            </w:pPr>
            <w:r w:rsidRPr="000817EE">
              <w:rPr>
                <w:sz w:val="24"/>
                <w:szCs w:val="24"/>
              </w:rPr>
              <w:t>R</w:t>
            </w:r>
          </w:p>
        </w:tc>
        <w:tc>
          <w:tcPr>
            <w:tcW w:w="402" w:type="pct"/>
          </w:tcPr>
          <w:p w:rsidR="00E85DA9" w:rsidRPr="000817EE" w:rsidRDefault="00E85DA9" w:rsidP="000817EE">
            <w:pPr>
              <w:jc w:val="center"/>
              <w:rPr>
                <w:sz w:val="24"/>
                <w:szCs w:val="24"/>
              </w:rPr>
            </w:pPr>
            <w:r w:rsidRPr="000817EE">
              <w:rPr>
                <w:sz w:val="24"/>
                <w:szCs w:val="24"/>
              </w:rPr>
              <w:t>2</w:t>
            </w:r>
          </w:p>
        </w:tc>
      </w:tr>
      <w:tr w:rsidR="00E85DA9" w:rsidRPr="000817EE" w:rsidTr="000817EE">
        <w:trPr>
          <w:trHeight w:val="397"/>
        </w:trPr>
        <w:tc>
          <w:tcPr>
            <w:tcW w:w="258" w:type="pct"/>
          </w:tcPr>
          <w:p w:rsidR="00E85DA9" w:rsidRPr="000817EE" w:rsidRDefault="00E85DA9" w:rsidP="000817EE">
            <w:pPr>
              <w:jc w:val="center"/>
              <w:rPr>
                <w:sz w:val="24"/>
                <w:szCs w:val="24"/>
              </w:rPr>
            </w:pPr>
            <w:r w:rsidRPr="000817EE">
              <w:rPr>
                <w:sz w:val="24"/>
                <w:szCs w:val="24"/>
              </w:rPr>
              <w:t>5.</w:t>
            </w:r>
          </w:p>
        </w:tc>
        <w:tc>
          <w:tcPr>
            <w:tcW w:w="3331" w:type="pct"/>
            <w:gridSpan w:val="3"/>
          </w:tcPr>
          <w:p w:rsidR="00E85DA9" w:rsidRPr="000817EE" w:rsidRDefault="00E85DA9" w:rsidP="000817EE">
            <w:pPr>
              <w:pStyle w:val="Default"/>
              <w:jc w:val="both"/>
            </w:pPr>
            <w:r w:rsidRPr="000817EE">
              <w:t>Define Cost Object and Cost driver.</w:t>
            </w:r>
          </w:p>
        </w:tc>
        <w:tc>
          <w:tcPr>
            <w:tcW w:w="531" w:type="pct"/>
          </w:tcPr>
          <w:p w:rsidR="00E85DA9" w:rsidRPr="000817EE" w:rsidRDefault="00E85DA9" w:rsidP="000817EE">
            <w:pPr>
              <w:jc w:val="center"/>
              <w:rPr>
                <w:sz w:val="24"/>
                <w:szCs w:val="24"/>
              </w:rPr>
            </w:pPr>
            <w:r w:rsidRPr="000817EE">
              <w:rPr>
                <w:sz w:val="24"/>
                <w:szCs w:val="24"/>
              </w:rPr>
              <w:t>CO5</w:t>
            </w:r>
          </w:p>
        </w:tc>
        <w:tc>
          <w:tcPr>
            <w:tcW w:w="478" w:type="pct"/>
            <w:gridSpan w:val="2"/>
          </w:tcPr>
          <w:p w:rsidR="00E85DA9" w:rsidRPr="000817EE" w:rsidRDefault="00E85DA9" w:rsidP="000817EE">
            <w:pPr>
              <w:jc w:val="center"/>
              <w:rPr>
                <w:sz w:val="24"/>
                <w:szCs w:val="24"/>
              </w:rPr>
            </w:pPr>
            <w:r w:rsidRPr="000817EE">
              <w:rPr>
                <w:sz w:val="24"/>
                <w:szCs w:val="24"/>
              </w:rPr>
              <w:t>U</w:t>
            </w:r>
          </w:p>
        </w:tc>
        <w:tc>
          <w:tcPr>
            <w:tcW w:w="402" w:type="pct"/>
          </w:tcPr>
          <w:p w:rsidR="00E85DA9" w:rsidRPr="000817EE" w:rsidRDefault="00E85DA9" w:rsidP="000817EE">
            <w:pPr>
              <w:jc w:val="center"/>
              <w:rPr>
                <w:sz w:val="24"/>
                <w:szCs w:val="24"/>
              </w:rPr>
            </w:pPr>
            <w:r w:rsidRPr="000817EE">
              <w:rPr>
                <w:sz w:val="24"/>
                <w:szCs w:val="24"/>
              </w:rPr>
              <w:t>2</w:t>
            </w:r>
          </w:p>
        </w:tc>
      </w:tr>
      <w:tr w:rsidR="00E85DA9" w:rsidRPr="000817EE" w:rsidTr="00EC4DBA">
        <w:trPr>
          <w:trHeight w:val="552"/>
        </w:trPr>
        <w:tc>
          <w:tcPr>
            <w:tcW w:w="5000" w:type="pct"/>
            <w:gridSpan w:val="8"/>
            <w:vAlign w:val="center"/>
          </w:tcPr>
          <w:p w:rsidR="00E85DA9" w:rsidRPr="000817EE" w:rsidRDefault="00E85DA9" w:rsidP="00EC4DBA">
            <w:pPr>
              <w:jc w:val="center"/>
              <w:rPr>
                <w:b/>
                <w:sz w:val="24"/>
                <w:szCs w:val="24"/>
                <w:u w:val="single"/>
              </w:rPr>
            </w:pPr>
            <w:r w:rsidRPr="000817EE">
              <w:rPr>
                <w:b/>
                <w:sz w:val="24"/>
                <w:szCs w:val="24"/>
                <w:u w:val="single"/>
              </w:rPr>
              <w:t xml:space="preserve">PART – B (3 X 10 = 30 MARKS) </w:t>
            </w:r>
          </w:p>
          <w:p w:rsidR="00E85DA9" w:rsidRPr="000817EE" w:rsidRDefault="00E85DA9" w:rsidP="00EC4DBA">
            <w:pPr>
              <w:jc w:val="center"/>
              <w:rPr>
                <w:b/>
                <w:sz w:val="24"/>
                <w:szCs w:val="24"/>
              </w:rPr>
            </w:pPr>
            <w:r w:rsidRPr="000817EE">
              <w:rPr>
                <w:b/>
                <w:sz w:val="24"/>
                <w:szCs w:val="24"/>
              </w:rPr>
              <w:t>(Answer all the Questions)</w:t>
            </w:r>
          </w:p>
        </w:tc>
      </w:tr>
      <w:tr w:rsidR="00E85DA9" w:rsidRPr="000817EE" w:rsidTr="008C10CD">
        <w:trPr>
          <w:trHeight w:val="507"/>
        </w:trPr>
        <w:tc>
          <w:tcPr>
            <w:tcW w:w="258" w:type="pct"/>
          </w:tcPr>
          <w:p w:rsidR="00E85DA9" w:rsidRPr="000817EE" w:rsidRDefault="00E85DA9" w:rsidP="00EC4DBA">
            <w:pPr>
              <w:jc w:val="center"/>
              <w:rPr>
                <w:sz w:val="24"/>
                <w:szCs w:val="24"/>
              </w:rPr>
            </w:pPr>
            <w:r w:rsidRPr="000817EE">
              <w:rPr>
                <w:sz w:val="24"/>
                <w:szCs w:val="24"/>
              </w:rPr>
              <w:t>6.</w:t>
            </w:r>
          </w:p>
        </w:tc>
        <w:tc>
          <w:tcPr>
            <w:tcW w:w="3331" w:type="pct"/>
            <w:gridSpan w:val="3"/>
          </w:tcPr>
          <w:p w:rsidR="00E85DA9" w:rsidRPr="000817EE" w:rsidRDefault="00E85DA9" w:rsidP="008C10CD">
            <w:pPr>
              <w:spacing w:line="276" w:lineRule="auto"/>
              <w:jc w:val="both"/>
              <w:rPr>
                <w:sz w:val="24"/>
                <w:szCs w:val="24"/>
              </w:rPr>
            </w:pPr>
            <w:r w:rsidRPr="000817EE">
              <w:rPr>
                <w:sz w:val="24"/>
                <w:szCs w:val="24"/>
              </w:rPr>
              <w:t>Briefly state the difference between cost accounting and financial accounting</w:t>
            </w:r>
            <w:r>
              <w:rPr>
                <w:sz w:val="24"/>
                <w:szCs w:val="24"/>
              </w:rPr>
              <w:t>.</w:t>
            </w:r>
          </w:p>
        </w:tc>
        <w:tc>
          <w:tcPr>
            <w:tcW w:w="542" w:type="pct"/>
            <w:gridSpan w:val="2"/>
          </w:tcPr>
          <w:p w:rsidR="00E85DA9" w:rsidRPr="000817EE" w:rsidRDefault="00E85DA9" w:rsidP="00EC4DBA">
            <w:pPr>
              <w:jc w:val="center"/>
              <w:rPr>
                <w:sz w:val="24"/>
                <w:szCs w:val="24"/>
              </w:rPr>
            </w:pPr>
            <w:r w:rsidRPr="000817EE">
              <w:rPr>
                <w:sz w:val="24"/>
                <w:szCs w:val="24"/>
              </w:rPr>
              <w:t>CO1</w:t>
            </w:r>
          </w:p>
        </w:tc>
        <w:tc>
          <w:tcPr>
            <w:tcW w:w="467" w:type="pct"/>
          </w:tcPr>
          <w:p w:rsidR="00E85DA9" w:rsidRPr="000817EE" w:rsidRDefault="00E85DA9" w:rsidP="00EC4DBA">
            <w:pPr>
              <w:jc w:val="center"/>
              <w:rPr>
                <w:sz w:val="24"/>
                <w:szCs w:val="24"/>
              </w:rPr>
            </w:pPr>
            <w:r w:rsidRPr="000817EE">
              <w:rPr>
                <w:sz w:val="24"/>
                <w:szCs w:val="24"/>
              </w:rPr>
              <w:t>R</w:t>
            </w:r>
          </w:p>
        </w:tc>
        <w:tc>
          <w:tcPr>
            <w:tcW w:w="402" w:type="pct"/>
          </w:tcPr>
          <w:p w:rsidR="00E85DA9" w:rsidRPr="000817EE" w:rsidRDefault="00E85DA9" w:rsidP="00EC4DBA">
            <w:pPr>
              <w:jc w:val="center"/>
              <w:rPr>
                <w:sz w:val="24"/>
                <w:szCs w:val="24"/>
              </w:rPr>
            </w:pPr>
            <w:r w:rsidRPr="000817EE">
              <w:rPr>
                <w:sz w:val="24"/>
                <w:szCs w:val="24"/>
              </w:rPr>
              <w:t>10</w:t>
            </w:r>
          </w:p>
        </w:tc>
      </w:tr>
      <w:tr w:rsidR="00E85DA9" w:rsidRPr="000817EE" w:rsidTr="00EC4DBA">
        <w:trPr>
          <w:trHeight w:val="397"/>
        </w:trPr>
        <w:tc>
          <w:tcPr>
            <w:tcW w:w="258" w:type="pct"/>
          </w:tcPr>
          <w:p w:rsidR="00E85DA9" w:rsidRPr="000817EE" w:rsidRDefault="00E85DA9" w:rsidP="00EC4DBA">
            <w:pPr>
              <w:jc w:val="center"/>
              <w:rPr>
                <w:sz w:val="24"/>
                <w:szCs w:val="24"/>
              </w:rPr>
            </w:pPr>
          </w:p>
        </w:tc>
        <w:tc>
          <w:tcPr>
            <w:tcW w:w="3331" w:type="pct"/>
            <w:gridSpan w:val="3"/>
          </w:tcPr>
          <w:p w:rsidR="00E85DA9" w:rsidRPr="000817EE" w:rsidRDefault="00E85DA9" w:rsidP="00EC4DBA">
            <w:pPr>
              <w:spacing w:after="120" w:line="276" w:lineRule="auto"/>
              <w:jc w:val="center"/>
              <w:rPr>
                <w:b/>
                <w:bCs/>
                <w:sz w:val="24"/>
                <w:szCs w:val="24"/>
              </w:rPr>
            </w:pPr>
            <w:r w:rsidRPr="000817EE">
              <w:rPr>
                <w:b/>
                <w:bCs/>
                <w:sz w:val="24"/>
                <w:szCs w:val="24"/>
              </w:rPr>
              <w:t>(OR)</w:t>
            </w:r>
          </w:p>
        </w:tc>
        <w:tc>
          <w:tcPr>
            <w:tcW w:w="542" w:type="pct"/>
            <w:gridSpan w:val="2"/>
          </w:tcPr>
          <w:p w:rsidR="00E85DA9" w:rsidRPr="000817EE" w:rsidRDefault="00E85DA9" w:rsidP="00EC4DBA">
            <w:pPr>
              <w:jc w:val="center"/>
              <w:rPr>
                <w:sz w:val="24"/>
                <w:szCs w:val="24"/>
              </w:rPr>
            </w:pPr>
          </w:p>
        </w:tc>
        <w:tc>
          <w:tcPr>
            <w:tcW w:w="467" w:type="pct"/>
          </w:tcPr>
          <w:p w:rsidR="00E85DA9" w:rsidRPr="000817EE" w:rsidRDefault="00E85DA9" w:rsidP="00EC4DBA">
            <w:pPr>
              <w:jc w:val="center"/>
              <w:rPr>
                <w:sz w:val="24"/>
                <w:szCs w:val="24"/>
              </w:rPr>
            </w:pPr>
          </w:p>
        </w:tc>
        <w:tc>
          <w:tcPr>
            <w:tcW w:w="402" w:type="pct"/>
          </w:tcPr>
          <w:p w:rsidR="00E85DA9" w:rsidRPr="000817EE" w:rsidRDefault="00E85DA9" w:rsidP="00EC4DBA">
            <w:pPr>
              <w:jc w:val="center"/>
              <w:rPr>
                <w:sz w:val="24"/>
                <w:szCs w:val="24"/>
              </w:rPr>
            </w:pPr>
          </w:p>
        </w:tc>
      </w:tr>
      <w:tr w:rsidR="00E85DA9" w:rsidRPr="000817EE" w:rsidTr="00EC4DBA">
        <w:trPr>
          <w:trHeight w:val="397"/>
        </w:trPr>
        <w:tc>
          <w:tcPr>
            <w:tcW w:w="258" w:type="pct"/>
          </w:tcPr>
          <w:p w:rsidR="00E85DA9" w:rsidRPr="000817EE" w:rsidRDefault="00E85DA9" w:rsidP="00EC4DBA">
            <w:pPr>
              <w:jc w:val="center"/>
              <w:rPr>
                <w:sz w:val="24"/>
                <w:szCs w:val="24"/>
              </w:rPr>
            </w:pPr>
            <w:r w:rsidRPr="000817EE">
              <w:rPr>
                <w:sz w:val="24"/>
                <w:szCs w:val="24"/>
              </w:rPr>
              <w:t>7.</w:t>
            </w:r>
          </w:p>
        </w:tc>
        <w:tc>
          <w:tcPr>
            <w:tcW w:w="3331" w:type="pct"/>
            <w:gridSpan w:val="3"/>
          </w:tcPr>
          <w:p w:rsidR="00E85DA9" w:rsidRPr="000817EE" w:rsidRDefault="00E85DA9" w:rsidP="00EC4DBA">
            <w:pPr>
              <w:jc w:val="both"/>
              <w:rPr>
                <w:sz w:val="24"/>
                <w:szCs w:val="24"/>
              </w:rPr>
            </w:pPr>
            <w:r w:rsidRPr="000817EE">
              <w:rPr>
                <w:sz w:val="24"/>
                <w:szCs w:val="24"/>
              </w:rPr>
              <w:t>The accounts of ABC manufacturers Ltd. For the year ending 31</w:t>
            </w:r>
            <w:r w:rsidRPr="000817EE">
              <w:rPr>
                <w:sz w:val="24"/>
                <w:szCs w:val="24"/>
                <w:vertAlign w:val="superscript"/>
              </w:rPr>
              <w:t>st</w:t>
            </w:r>
            <w:r w:rsidRPr="000817EE">
              <w:rPr>
                <w:sz w:val="24"/>
                <w:szCs w:val="24"/>
              </w:rPr>
              <w:t>, December 2021</w:t>
            </w:r>
            <w:r>
              <w:rPr>
                <w:sz w:val="24"/>
                <w:szCs w:val="24"/>
              </w:rPr>
              <w:t xml:space="preserve"> </w:t>
            </w:r>
            <w:r w:rsidRPr="000817EE">
              <w:rPr>
                <w:sz w:val="24"/>
                <w:szCs w:val="24"/>
              </w:rPr>
              <w:t>shows the following:</w:t>
            </w:r>
          </w:p>
          <w:tbl>
            <w:tblPr>
              <w:tblStyle w:val="TableGrid"/>
              <w:tblW w:w="0" w:type="auto"/>
              <w:tblLook w:val="04A0" w:firstRow="1" w:lastRow="0" w:firstColumn="1" w:lastColumn="0" w:noHBand="0" w:noVBand="1"/>
            </w:tblPr>
            <w:tblGrid>
              <w:gridCol w:w="4448"/>
              <w:gridCol w:w="2292"/>
            </w:tblGrid>
            <w:tr w:rsidR="00E85DA9" w:rsidRPr="000817EE" w:rsidTr="00EC4DBA">
              <w:tc>
                <w:tcPr>
                  <w:tcW w:w="4448" w:type="dxa"/>
                </w:tcPr>
                <w:p w:rsidR="00E85DA9" w:rsidRPr="000817EE" w:rsidRDefault="00E85DA9" w:rsidP="00EC4DBA">
                  <w:pPr>
                    <w:jc w:val="center"/>
                    <w:rPr>
                      <w:b/>
                      <w:bCs/>
                      <w:sz w:val="24"/>
                      <w:szCs w:val="24"/>
                    </w:rPr>
                  </w:pPr>
                  <w:r w:rsidRPr="000817EE">
                    <w:rPr>
                      <w:b/>
                      <w:bCs/>
                      <w:sz w:val="24"/>
                      <w:szCs w:val="24"/>
                    </w:rPr>
                    <w:t>Particulars</w:t>
                  </w:r>
                </w:p>
              </w:tc>
              <w:tc>
                <w:tcPr>
                  <w:tcW w:w="2292" w:type="dxa"/>
                </w:tcPr>
                <w:p w:rsidR="00E85DA9" w:rsidRPr="000817EE" w:rsidRDefault="00E85DA9" w:rsidP="00EC4DBA">
                  <w:pPr>
                    <w:jc w:val="center"/>
                    <w:rPr>
                      <w:b/>
                      <w:bCs/>
                      <w:sz w:val="24"/>
                      <w:szCs w:val="24"/>
                      <w:lang w:val="en-IN"/>
                    </w:rPr>
                  </w:pPr>
                  <w:r w:rsidRPr="000817EE">
                    <w:rPr>
                      <w:b/>
                      <w:bCs/>
                      <w:sz w:val="24"/>
                      <w:szCs w:val="24"/>
                      <w:lang w:val="en-IN"/>
                    </w:rPr>
                    <w:t>Rs.</w:t>
                  </w:r>
                </w:p>
              </w:tc>
            </w:tr>
            <w:tr w:rsidR="00E85DA9" w:rsidRPr="000817EE" w:rsidTr="00EC4DBA">
              <w:tc>
                <w:tcPr>
                  <w:tcW w:w="4448" w:type="dxa"/>
                </w:tcPr>
                <w:p w:rsidR="00E85DA9" w:rsidRPr="000817EE" w:rsidRDefault="00E85DA9" w:rsidP="00EC4DBA">
                  <w:pPr>
                    <w:jc w:val="both"/>
                    <w:rPr>
                      <w:sz w:val="24"/>
                      <w:szCs w:val="24"/>
                    </w:rPr>
                  </w:pPr>
                  <w:r w:rsidRPr="000817EE">
                    <w:rPr>
                      <w:sz w:val="24"/>
                      <w:szCs w:val="24"/>
                    </w:rPr>
                    <w:t>Stock of raw material on 1.1.2021</w:t>
                  </w:r>
                </w:p>
              </w:tc>
              <w:tc>
                <w:tcPr>
                  <w:tcW w:w="2292" w:type="dxa"/>
                </w:tcPr>
                <w:p w:rsidR="00E85DA9" w:rsidRPr="000817EE" w:rsidRDefault="00E85DA9" w:rsidP="00EC4DBA">
                  <w:pPr>
                    <w:jc w:val="center"/>
                    <w:rPr>
                      <w:sz w:val="24"/>
                      <w:szCs w:val="24"/>
                    </w:rPr>
                  </w:pPr>
                  <w:r w:rsidRPr="000817EE">
                    <w:rPr>
                      <w:sz w:val="24"/>
                      <w:szCs w:val="24"/>
                    </w:rPr>
                    <w:t>6,720</w:t>
                  </w:r>
                </w:p>
              </w:tc>
            </w:tr>
            <w:tr w:rsidR="00E85DA9" w:rsidRPr="000817EE" w:rsidTr="00EC4DBA">
              <w:tc>
                <w:tcPr>
                  <w:tcW w:w="4448" w:type="dxa"/>
                </w:tcPr>
                <w:p w:rsidR="00E85DA9" w:rsidRPr="000817EE" w:rsidRDefault="00E85DA9" w:rsidP="00EC4DBA">
                  <w:pPr>
                    <w:jc w:val="both"/>
                    <w:rPr>
                      <w:sz w:val="24"/>
                      <w:szCs w:val="24"/>
                    </w:rPr>
                  </w:pPr>
                  <w:r w:rsidRPr="000817EE">
                    <w:rPr>
                      <w:sz w:val="24"/>
                      <w:szCs w:val="24"/>
                    </w:rPr>
                    <w:t>Materials purchased</w:t>
                  </w:r>
                </w:p>
              </w:tc>
              <w:tc>
                <w:tcPr>
                  <w:tcW w:w="2292" w:type="dxa"/>
                </w:tcPr>
                <w:p w:rsidR="00E85DA9" w:rsidRPr="000817EE" w:rsidRDefault="00E85DA9" w:rsidP="00EC4DBA">
                  <w:pPr>
                    <w:jc w:val="center"/>
                    <w:rPr>
                      <w:sz w:val="24"/>
                      <w:szCs w:val="24"/>
                    </w:rPr>
                  </w:pPr>
                  <w:r w:rsidRPr="000817EE">
                    <w:rPr>
                      <w:sz w:val="24"/>
                      <w:szCs w:val="24"/>
                    </w:rPr>
                    <w:t>1,50,000</w:t>
                  </w:r>
                </w:p>
              </w:tc>
            </w:tr>
            <w:tr w:rsidR="00E85DA9" w:rsidRPr="000817EE" w:rsidTr="00EC4DBA">
              <w:tc>
                <w:tcPr>
                  <w:tcW w:w="4448" w:type="dxa"/>
                </w:tcPr>
                <w:p w:rsidR="00E85DA9" w:rsidRPr="000817EE" w:rsidRDefault="00E85DA9" w:rsidP="00EC4DBA">
                  <w:pPr>
                    <w:jc w:val="both"/>
                    <w:rPr>
                      <w:sz w:val="24"/>
                      <w:szCs w:val="24"/>
                    </w:rPr>
                  </w:pPr>
                  <w:r w:rsidRPr="000817EE">
                    <w:rPr>
                      <w:sz w:val="24"/>
                      <w:szCs w:val="24"/>
                    </w:rPr>
                    <w:t>Material returned to suppliers</w:t>
                  </w:r>
                </w:p>
              </w:tc>
              <w:tc>
                <w:tcPr>
                  <w:tcW w:w="2292" w:type="dxa"/>
                </w:tcPr>
                <w:p w:rsidR="00E85DA9" w:rsidRPr="000817EE" w:rsidRDefault="00E85DA9" w:rsidP="00EC4DBA">
                  <w:pPr>
                    <w:jc w:val="center"/>
                    <w:rPr>
                      <w:sz w:val="24"/>
                      <w:szCs w:val="24"/>
                    </w:rPr>
                  </w:pPr>
                  <w:r w:rsidRPr="000817EE">
                    <w:rPr>
                      <w:sz w:val="24"/>
                      <w:szCs w:val="24"/>
                    </w:rPr>
                    <w:t>2,000</w:t>
                  </w:r>
                </w:p>
              </w:tc>
            </w:tr>
            <w:tr w:rsidR="00E85DA9" w:rsidRPr="000817EE" w:rsidTr="00EC4DBA">
              <w:tc>
                <w:tcPr>
                  <w:tcW w:w="4448" w:type="dxa"/>
                </w:tcPr>
                <w:p w:rsidR="00E85DA9" w:rsidRPr="000817EE" w:rsidRDefault="00E85DA9" w:rsidP="00EC4DBA">
                  <w:pPr>
                    <w:jc w:val="both"/>
                    <w:rPr>
                      <w:sz w:val="24"/>
                      <w:szCs w:val="24"/>
                    </w:rPr>
                  </w:pPr>
                  <w:r w:rsidRPr="000817EE">
                    <w:rPr>
                      <w:sz w:val="24"/>
                      <w:szCs w:val="24"/>
                    </w:rPr>
                    <w:t>Direct labour</w:t>
                  </w:r>
                </w:p>
              </w:tc>
              <w:tc>
                <w:tcPr>
                  <w:tcW w:w="2292" w:type="dxa"/>
                </w:tcPr>
                <w:p w:rsidR="00E85DA9" w:rsidRPr="000817EE" w:rsidRDefault="00E85DA9" w:rsidP="00EC4DBA">
                  <w:pPr>
                    <w:jc w:val="center"/>
                    <w:rPr>
                      <w:sz w:val="24"/>
                      <w:szCs w:val="24"/>
                    </w:rPr>
                  </w:pPr>
                  <w:r w:rsidRPr="000817EE">
                    <w:rPr>
                      <w:sz w:val="24"/>
                      <w:szCs w:val="24"/>
                    </w:rPr>
                    <w:t>50,000</w:t>
                  </w:r>
                </w:p>
              </w:tc>
            </w:tr>
            <w:tr w:rsidR="00E85DA9" w:rsidRPr="000817EE" w:rsidTr="00EC4DBA">
              <w:tc>
                <w:tcPr>
                  <w:tcW w:w="4448" w:type="dxa"/>
                </w:tcPr>
                <w:p w:rsidR="00E85DA9" w:rsidRPr="000817EE" w:rsidRDefault="00E85DA9" w:rsidP="00EC4DBA">
                  <w:pPr>
                    <w:jc w:val="both"/>
                    <w:rPr>
                      <w:sz w:val="24"/>
                      <w:szCs w:val="24"/>
                    </w:rPr>
                  </w:pPr>
                  <w:r w:rsidRPr="000817EE">
                    <w:rPr>
                      <w:sz w:val="24"/>
                      <w:szCs w:val="24"/>
                    </w:rPr>
                    <w:t>Direct material</w:t>
                  </w:r>
                </w:p>
              </w:tc>
              <w:tc>
                <w:tcPr>
                  <w:tcW w:w="2292" w:type="dxa"/>
                </w:tcPr>
                <w:p w:rsidR="00E85DA9" w:rsidRPr="000817EE" w:rsidRDefault="00E85DA9" w:rsidP="00EC4DBA">
                  <w:pPr>
                    <w:jc w:val="center"/>
                    <w:rPr>
                      <w:sz w:val="24"/>
                      <w:szCs w:val="24"/>
                    </w:rPr>
                  </w:pPr>
                  <w:r w:rsidRPr="000817EE">
                    <w:rPr>
                      <w:sz w:val="24"/>
                      <w:szCs w:val="24"/>
                    </w:rPr>
                    <w:t>15,300</w:t>
                  </w:r>
                </w:p>
              </w:tc>
            </w:tr>
            <w:tr w:rsidR="00E85DA9" w:rsidRPr="000817EE" w:rsidTr="00EC4DBA">
              <w:tc>
                <w:tcPr>
                  <w:tcW w:w="4448" w:type="dxa"/>
                </w:tcPr>
                <w:p w:rsidR="00E85DA9" w:rsidRPr="000817EE" w:rsidRDefault="00E85DA9" w:rsidP="00EC4DBA">
                  <w:pPr>
                    <w:jc w:val="both"/>
                    <w:rPr>
                      <w:sz w:val="24"/>
                      <w:szCs w:val="24"/>
                    </w:rPr>
                  </w:pPr>
                  <w:r w:rsidRPr="000817EE">
                    <w:rPr>
                      <w:sz w:val="24"/>
                      <w:szCs w:val="24"/>
                    </w:rPr>
                    <w:t>Factory expenses</w:t>
                  </w:r>
                </w:p>
              </w:tc>
              <w:tc>
                <w:tcPr>
                  <w:tcW w:w="2292" w:type="dxa"/>
                </w:tcPr>
                <w:p w:rsidR="00E85DA9" w:rsidRPr="000817EE" w:rsidRDefault="00E85DA9" w:rsidP="00EC4DBA">
                  <w:pPr>
                    <w:jc w:val="center"/>
                    <w:rPr>
                      <w:sz w:val="24"/>
                      <w:szCs w:val="24"/>
                    </w:rPr>
                  </w:pPr>
                  <w:r w:rsidRPr="000817EE">
                    <w:rPr>
                      <w:sz w:val="24"/>
                      <w:szCs w:val="24"/>
                    </w:rPr>
                    <w:t>20,000</w:t>
                  </w:r>
                </w:p>
              </w:tc>
            </w:tr>
            <w:tr w:rsidR="00E85DA9" w:rsidRPr="000817EE" w:rsidTr="00EC4DBA">
              <w:tc>
                <w:tcPr>
                  <w:tcW w:w="4448" w:type="dxa"/>
                </w:tcPr>
                <w:p w:rsidR="00E85DA9" w:rsidRPr="000817EE" w:rsidRDefault="00E85DA9" w:rsidP="00EC4DBA">
                  <w:pPr>
                    <w:jc w:val="both"/>
                    <w:rPr>
                      <w:sz w:val="24"/>
                      <w:szCs w:val="24"/>
                    </w:rPr>
                  </w:pPr>
                  <w:r w:rsidRPr="000817EE">
                    <w:rPr>
                      <w:sz w:val="24"/>
                      <w:szCs w:val="24"/>
                    </w:rPr>
                    <w:t>Office and administrative expenses</w:t>
                  </w:r>
                </w:p>
              </w:tc>
              <w:tc>
                <w:tcPr>
                  <w:tcW w:w="2292" w:type="dxa"/>
                </w:tcPr>
                <w:p w:rsidR="00E85DA9" w:rsidRPr="000817EE" w:rsidRDefault="00E85DA9" w:rsidP="00EC4DBA">
                  <w:pPr>
                    <w:jc w:val="center"/>
                    <w:rPr>
                      <w:sz w:val="24"/>
                      <w:szCs w:val="24"/>
                    </w:rPr>
                  </w:pPr>
                  <w:r w:rsidRPr="000817EE">
                    <w:rPr>
                      <w:sz w:val="24"/>
                      <w:szCs w:val="24"/>
                    </w:rPr>
                    <w:t>8,000</w:t>
                  </w:r>
                </w:p>
              </w:tc>
            </w:tr>
            <w:tr w:rsidR="00E85DA9" w:rsidRPr="000817EE" w:rsidTr="00EC4DBA">
              <w:tc>
                <w:tcPr>
                  <w:tcW w:w="4448" w:type="dxa"/>
                </w:tcPr>
                <w:p w:rsidR="00E85DA9" w:rsidRPr="000817EE" w:rsidRDefault="00E85DA9" w:rsidP="00EC4DBA">
                  <w:pPr>
                    <w:jc w:val="both"/>
                    <w:rPr>
                      <w:sz w:val="24"/>
                      <w:szCs w:val="24"/>
                    </w:rPr>
                  </w:pPr>
                  <w:r w:rsidRPr="000817EE">
                    <w:rPr>
                      <w:sz w:val="24"/>
                      <w:szCs w:val="24"/>
                    </w:rPr>
                    <w:t>Selling and distribution expenses</w:t>
                  </w:r>
                </w:p>
              </w:tc>
              <w:tc>
                <w:tcPr>
                  <w:tcW w:w="2292" w:type="dxa"/>
                </w:tcPr>
                <w:p w:rsidR="00E85DA9" w:rsidRPr="000817EE" w:rsidRDefault="00E85DA9" w:rsidP="00EC4DBA">
                  <w:pPr>
                    <w:jc w:val="center"/>
                    <w:rPr>
                      <w:sz w:val="24"/>
                      <w:szCs w:val="24"/>
                    </w:rPr>
                  </w:pPr>
                  <w:r w:rsidRPr="000817EE">
                    <w:rPr>
                      <w:sz w:val="24"/>
                      <w:szCs w:val="24"/>
                    </w:rPr>
                    <w:t>7,900</w:t>
                  </w:r>
                </w:p>
              </w:tc>
            </w:tr>
            <w:tr w:rsidR="00E85DA9" w:rsidRPr="000817EE" w:rsidTr="00EC4DBA">
              <w:tc>
                <w:tcPr>
                  <w:tcW w:w="4448" w:type="dxa"/>
                </w:tcPr>
                <w:p w:rsidR="00E85DA9" w:rsidRPr="000817EE" w:rsidRDefault="00E85DA9" w:rsidP="00EC4DBA">
                  <w:pPr>
                    <w:jc w:val="both"/>
                    <w:rPr>
                      <w:sz w:val="24"/>
                      <w:szCs w:val="24"/>
                    </w:rPr>
                  </w:pPr>
                  <w:r w:rsidRPr="000817EE">
                    <w:rPr>
                      <w:sz w:val="24"/>
                      <w:szCs w:val="24"/>
                    </w:rPr>
                    <w:t>Stock of materials on 31.12.2021</w:t>
                  </w:r>
                </w:p>
              </w:tc>
              <w:tc>
                <w:tcPr>
                  <w:tcW w:w="2292" w:type="dxa"/>
                </w:tcPr>
                <w:p w:rsidR="00E85DA9" w:rsidRPr="000817EE" w:rsidRDefault="00E85DA9" w:rsidP="00EC4DBA">
                  <w:pPr>
                    <w:jc w:val="center"/>
                    <w:rPr>
                      <w:sz w:val="24"/>
                      <w:szCs w:val="24"/>
                    </w:rPr>
                  </w:pPr>
                  <w:r w:rsidRPr="000817EE">
                    <w:rPr>
                      <w:sz w:val="24"/>
                      <w:szCs w:val="24"/>
                    </w:rPr>
                    <w:t>7,720</w:t>
                  </w:r>
                </w:p>
              </w:tc>
            </w:tr>
            <w:tr w:rsidR="00E85DA9" w:rsidRPr="000817EE" w:rsidTr="00EC4DBA">
              <w:tc>
                <w:tcPr>
                  <w:tcW w:w="4448" w:type="dxa"/>
                </w:tcPr>
                <w:p w:rsidR="00E85DA9" w:rsidRPr="000817EE" w:rsidRDefault="00E85DA9" w:rsidP="00EC4DBA">
                  <w:pPr>
                    <w:jc w:val="both"/>
                    <w:rPr>
                      <w:sz w:val="24"/>
                      <w:szCs w:val="24"/>
                    </w:rPr>
                  </w:pPr>
                  <w:r w:rsidRPr="000817EE">
                    <w:rPr>
                      <w:sz w:val="24"/>
                      <w:szCs w:val="24"/>
                    </w:rPr>
                    <w:t>Profit</w:t>
                  </w:r>
                </w:p>
              </w:tc>
              <w:tc>
                <w:tcPr>
                  <w:tcW w:w="2292" w:type="dxa"/>
                </w:tcPr>
                <w:p w:rsidR="00E85DA9" w:rsidRPr="000817EE" w:rsidRDefault="00E85DA9" w:rsidP="00EC4DBA">
                  <w:pPr>
                    <w:jc w:val="center"/>
                    <w:rPr>
                      <w:sz w:val="24"/>
                      <w:szCs w:val="24"/>
                    </w:rPr>
                  </w:pPr>
                  <w:r w:rsidRPr="000817EE">
                    <w:rPr>
                      <w:sz w:val="24"/>
                      <w:szCs w:val="24"/>
                    </w:rPr>
                    <w:t>10,000</w:t>
                  </w:r>
                </w:p>
              </w:tc>
            </w:tr>
          </w:tbl>
          <w:p w:rsidR="00E85DA9" w:rsidRDefault="00E85DA9" w:rsidP="00EC4DBA">
            <w:pPr>
              <w:jc w:val="both"/>
              <w:rPr>
                <w:sz w:val="24"/>
                <w:szCs w:val="24"/>
              </w:rPr>
            </w:pPr>
          </w:p>
          <w:p w:rsidR="00E85DA9" w:rsidRDefault="00E85DA9" w:rsidP="00EC4DBA">
            <w:pPr>
              <w:jc w:val="both"/>
              <w:rPr>
                <w:sz w:val="24"/>
                <w:szCs w:val="24"/>
              </w:rPr>
            </w:pPr>
          </w:p>
          <w:p w:rsidR="00E85DA9" w:rsidRPr="000817EE" w:rsidRDefault="00E85DA9" w:rsidP="00EC4DBA">
            <w:pPr>
              <w:jc w:val="both"/>
              <w:rPr>
                <w:sz w:val="24"/>
                <w:szCs w:val="24"/>
              </w:rPr>
            </w:pPr>
            <w:r w:rsidRPr="000817EE">
              <w:rPr>
                <w:sz w:val="24"/>
                <w:szCs w:val="24"/>
              </w:rPr>
              <w:lastRenderedPageBreak/>
              <w:t>Find out:</w:t>
            </w:r>
          </w:p>
          <w:p w:rsidR="00E85DA9" w:rsidRPr="000817EE" w:rsidRDefault="00E85DA9" w:rsidP="00120816">
            <w:pPr>
              <w:pStyle w:val="ListParagraph"/>
              <w:numPr>
                <w:ilvl w:val="0"/>
                <w:numId w:val="48"/>
              </w:numPr>
              <w:jc w:val="both"/>
              <w:rPr>
                <w:sz w:val="24"/>
                <w:szCs w:val="24"/>
              </w:rPr>
            </w:pPr>
            <w:r w:rsidRPr="000817EE">
              <w:rPr>
                <w:sz w:val="24"/>
                <w:szCs w:val="24"/>
              </w:rPr>
              <w:t>Material Consumed.</w:t>
            </w:r>
          </w:p>
          <w:p w:rsidR="00E85DA9" w:rsidRPr="000817EE" w:rsidRDefault="00E85DA9" w:rsidP="00120816">
            <w:pPr>
              <w:pStyle w:val="ListParagraph"/>
              <w:numPr>
                <w:ilvl w:val="0"/>
                <w:numId w:val="48"/>
              </w:numPr>
              <w:jc w:val="both"/>
              <w:rPr>
                <w:sz w:val="24"/>
                <w:szCs w:val="24"/>
              </w:rPr>
            </w:pPr>
            <w:r w:rsidRPr="000817EE">
              <w:rPr>
                <w:sz w:val="24"/>
                <w:szCs w:val="24"/>
              </w:rPr>
              <w:t>Prime cost</w:t>
            </w:r>
          </w:p>
          <w:p w:rsidR="00E85DA9" w:rsidRPr="000817EE" w:rsidRDefault="00E85DA9" w:rsidP="00120816">
            <w:pPr>
              <w:pStyle w:val="ListParagraph"/>
              <w:numPr>
                <w:ilvl w:val="0"/>
                <w:numId w:val="48"/>
              </w:numPr>
              <w:jc w:val="both"/>
              <w:rPr>
                <w:sz w:val="24"/>
                <w:szCs w:val="24"/>
              </w:rPr>
            </w:pPr>
            <w:r w:rsidRPr="000817EE">
              <w:rPr>
                <w:sz w:val="24"/>
                <w:szCs w:val="24"/>
              </w:rPr>
              <w:t>Work cost</w:t>
            </w:r>
          </w:p>
          <w:p w:rsidR="00E85DA9" w:rsidRPr="000817EE" w:rsidRDefault="00E85DA9" w:rsidP="00120816">
            <w:pPr>
              <w:pStyle w:val="ListParagraph"/>
              <w:numPr>
                <w:ilvl w:val="0"/>
                <w:numId w:val="48"/>
              </w:numPr>
              <w:jc w:val="both"/>
              <w:rPr>
                <w:sz w:val="24"/>
                <w:szCs w:val="24"/>
              </w:rPr>
            </w:pPr>
            <w:r w:rsidRPr="000817EE">
              <w:rPr>
                <w:sz w:val="24"/>
                <w:szCs w:val="24"/>
              </w:rPr>
              <w:t>Cost of production</w:t>
            </w:r>
          </w:p>
          <w:p w:rsidR="00E85DA9" w:rsidRPr="000817EE" w:rsidRDefault="00E85DA9" w:rsidP="00120816">
            <w:pPr>
              <w:pStyle w:val="ListParagraph"/>
              <w:numPr>
                <w:ilvl w:val="0"/>
                <w:numId w:val="48"/>
              </w:numPr>
              <w:jc w:val="both"/>
              <w:rPr>
                <w:sz w:val="24"/>
                <w:szCs w:val="24"/>
              </w:rPr>
            </w:pPr>
            <w:r w:rsidRPr="000817EE">
              <w:rPr>
                <w:sz w:val="24"/>
                <w:szCs w:val="24"/>
              </w:rPr>
              <w:t>Sales.</w:t>
            </w:r>
          </w:p>
        </w:tc>
        <w:tc>
          <w:tcPr>
            <w:tcW w:w="542" w:type="pct"/>
            <w:gridSpan w:val="2"/>
          </w:tcPr>
          <w:p w:rsidR="00E85DA9" w:rsidRPr="000817EE" w:rsidRDefault="00E85DA9" w:rsidP="00EC4DBA">
            <w:pPr>
              <w:jc w:val="center"/>
              <w:rPr>
                <w:sz w:val="24"/>
                <w:szCs w:val="24"/>
              </w:rPr>
            </w:pPr>
            <w:r w:rsidRPr="000817EE">
              <w:rPr>
                <w:sz w:val="24"/>
                <w:szCs w:val="24"/>
              </w:rPr>
              <w:lastRenderedPageBreak/>
              <w:t>CO2</w:t>
            </w:r>
          </w:p>
        </w:tc>
        <w:tc>
          <w:tcPr>
            <w:tcW w:w="467" w:type="pct"/>
          </w:tcPr>
          <w:p w:rsidR="00E85DA9" w:rsidRPr="000817EE" w:rsidRDefault="00E85DA9" w:rsidP="00EC4DBA">
            <w:pPr>
              <w:jc w:val="center"/>
              <w:rPr>
                <w:sz w:val="24"/>
                <w:szCs w:val="24"/>
              </w:rPr>
            </w:pPr>
            <w:r w:rsidRPr="000817EE">
              <w:rPr>
                <w:sz w:val="24"/>
                <w:szCs w:val="24"/>
              </w:rPr>
              <w:t>A</w:t>
            </w:r>
          </w:p>
        </w:tc>
        <w:tc>
          <w:tcPr>
            <w:tcW w:w="402" w:type="pct"/>
          </w:tcPr>
          <w:p w:rsidR="00E85DA9" w:rsidRPr="000817EE" w:rsidRDefault="00E85DA9" w:rsidP="00EC4DBA">
            <w:pPr>
              <w:jc w:val="center"/>
              <w:rPr>
                <w:sz w:val="24"/>
                <w:szCs w:val="24"/>
              </w:rPr>
            </w:pPr>
            <w:r w:rsidRPr="000817EE">
              <w:rPr>
                <w:sz w:val="24"/>
                <w:szCs w:val="24"/>
              </w:rPr>
              <w:t>10</w:t>
            </w:r>
          </w:p>
        </w:tc>
      </w:tr>
      <w:tr w:rsidR="00E85DA9" w:rsidRPr="000817EE" w:rsidTr="00EC4DBA">
        <w:trPr>
          <w:trHeight w:val="397"/>
        </w:trPr>
        <w:tc>
          <w:tcPr>
            <w:tcW w:w="258" w:type="pct"/>
          </w:tcPr>
          <w:p w:rsidR="00E85DA9" w:rsidRPr="000817EE" w:rsidRDefault="00E85DA9" w:rsidP="00EC4DBA">
            <w:pPr>
              <w:jc w:val="center"/>
              <w:rPr>
                <w:sz w:val="24"/>
                <w:szCs w:val="24"/>
              </w:rPr>
            </w:pPr>
            <w:r w:rsidRPr="000817EE">
              <w:rPr>
                <w:sz w:val="24"/>
                <w:szCs w:val="24"/>
              </w:rPr>
              <w:lastRenderedPageBreak/>
              <w:t>8.</w:t>
            </w:r>
          </w:p>
        </w:tc>
        <w:tc>
          <w:tcPr>
            <w:tcW w:w="3331" w:type="pct"/>
            <w:gridSpan w:val="3"/>
          </w:tcPr>
          <w:p w:rsidR="00E85DA9" w:rsidRPr="000817EE" w:rsidRDefault="00E85DA9" w:rsidP="00224D4B">
            <w:pPr>
              <w:spacing w:after="120" w:line="276" w:lineRule="auto"/>
              <w:jc w:val="both"/>
              <w:rPr>
                <w:sz w:val="24"/>
                <w:szCs w:val="24"/>
              </w:rPr>
            </w:pPr>
            <w:r w:rsidRPr="000817EE">
              <w:rPr>
                <w:sz w:val="24"/>
                <w:szCs w:val="24"/>
              </w:rPr>
              <w:t>From the following transaction, prepare a stores ledger Account using FIFO method:</w:t>
            </w:r>
          </w:p>
          <w:tbl>
            <w:tblPr>
              <w:tblStyle w:val="TableGrid"/>
              <w:tblW w:w="0" w:type="auto"/>
              <w:tblLook w:val="04A0" w:firstRow="1" w:lastRow="0" w:firstColumn="1" w:lastColumn="0" w:noHBand="0" w:noVBand="1"/>
            </w:tblPr>
            <w:tblGrid>
              <w:gridCol w:w="2246"/>
              <w:gridCol w:w="1635"/>
              <w:gridCol w:w="2859"/>
            </w:tblGrid>
            <w:tr w:rsidR="00E85DA9" w:rsidRPr="000817EE" w:rsidTr="002A1586">
              <w:tc>
                <w:tcPr>
                  <w:tcW w:w="2246" w:type="dxa"/>
                </w:tcPr>
                <w:p w:rsidR="00E85DA9" w:rsidRPr="000817EE" w:rsidRDefault="00E85DA9" w:rsidP="002A1586">
                  <w:pPr>
                    <w:jc w:val="both"/>
                    <w:rPr>
                      <w:sz w:val="24"/>
                      <w:szCs w:val="24"/>
                    </w:rPr>
                  </w:pPr>
                  <w:r w:rsidRPr="000817EE">
                    <w:rPr>
                      <w:sz w:val="24"/>
                      <w:szCs w:val="24"/>
                    </w:rPr>
                    <w:t>Year 2021</w:t>
                  </w:r>
                </w:p>
                <w:p w:rsidR="00E85DA9" w:rsidRPr="000817EE" w:rsidRDefault="00E85DA9" w:rsidP="002A1586">
                  <w:pPr>
                    <w:jc w:val="both"/>
                    <w:rPr>
                      <w:sz w:val="24"/>
                      <w:szCs w:val="24"/>
                    </w:rPr>
                  </w:pPr>
                  <w:r w:rsidRPr="000817EE">
                    <w:rPr>
                      <w:sz w:val="24"/>
                      <w:szCs w:val="24"/>
                    </w:rPr>
                    <w:t>I July</w:t>
                  </w:r>
                </w:p>
              </w:tc>
              <w:tc>
                <w:tcPr>
                  <w:tcW w:w="1635" w:type="dxa"/>
                </w:tcPr>
                <w:p w:rsidR="00E85DA9" w:rsidRPr="000817EE" w:rsidRDefault="00E85DA9" w:rsidP="002A1586">
                  <w:pPr>
                    <w:spacing w:line="276" w:lineRule="auto"/>
                    <w:jc w:val="both"/>
                    <w:rPr>
                      <w:sz w:val="24"/>
                      <w:szCs w:val="24"/>
                    </w:rPr>
                  </w:pPr>
                  <w:r w:rsidRPr="000817EE">
                    <w:rPr>
                      <w:sz w:val="24"/>
                      <w:szCs w:val="24"/>
                    </w:rPr>
                    <w:t>Opening Stock</w:t>
                  </w:r>
                </w:p>
              </w:tc>
              <w:tc>
                <w:tcPr>
                  <w:tcW w:w="2859" w:type="dxa"/>
                </w:tcPr>
                <w:p w:rsidR="00E85DA9" w:rsidRPr="000817EE" w:rsidRDefault="00E85DA9" w:rsidP="002A1586">
                  <w:pPr>
                    <w:spacing w:line="276" w:lineRule="auto"/>
                    <w:jc w:val="both"/>
                    <w:rPr>
                      <w:sz w:val="24"/>
                      <w:szCs w:val="24"/>
                    </w:rPr>
                  </w:pPr>
                  <w:r w:rsidRPr="000817EE">
                    <w:rPr>
                      <w:sz w:val="24"/>
                      <w:szCs w:val="24"/>
                    </w:rPr>
                    <w:t>500 units @Rs. 20 each</w:t>
                  </w:r>
                </w:p>
              </w:tc>
            </w:tr>
            <w:tr w:rsidR="00E85DA9" w:rsidRPr="000817EE" w:rsidTr="002A1586">
              <w:tc>
                <w:tcPr>
                  <w:tcW w:w="2246" w:type="dxa"/>
                </w:tcPr>
                <w:p w:rsidR="00E85DA9" w:rsidRPr="000817EE" w:rsidRDefault="00E85DA9" w:rsidP="00224D4B">
                  <w:pPr>
                    <w:spacing w:after="120" w:line="276" w:lineRule="auto"/>
                    <w:jc w:val="both"/>
                    <w:rPr>
                      <w:sz w:val="24"/>
                      <w:szCs w:val="24"/>
                    </w:rPr>
                  </w:pPr>
                  <w:r w:rsidRPr="000817EE">
                    <w:rPr>
                      <w:sz w:val="24"/>
                      <w:szCs w:val="24"/>
                    </w:rPr>
                    <w:t>4 July</w:t>
                  </w:r>
                </w:p>
              </w:tc>
              <w:tc>
                <w:tcPr>
                  <w:tcW w:w="1635" w:type="dxa"/>
                </w:tcPr>
                <w:p w:rsidR="00E85DA9" w:rsidRPr="000817EE" w:rsidRDefault="00E85DA9" w:rsidP="00224D4B">
                  <w:pPr>
                    <w:spacing w:after="120" w:line="276" w:lineRule="auto"/>
                    <w:jc w:val="both"/>
                    <w:rPr>
                      <w:sz w:val="24"/>
                      <w:szCs w:val="24"/>
                    </w:rPr>
                  </w:pPr>
                  <w:r w:rsidRPr="000817EE">
                    <w:rPr>
                      <w:sz w:val="24"/>
                      <w:szCs w:val="24"/>
                    </w:rPr>
                    <w:t>Purchased</w:t>
                  </w:r>
                </w:p>
              </w:tc>
              <w:tc>
                <w:tcPr>
                  <w:tcW w:w="2859" w:type="dxa"/>
                </w:tcPr>
                <w:p w:rsidR="00E85DA9" w:rsidRPr="000817EE" w:rsidRDefault="00E85DA9" w:rsidP="00224D4B">
                  <w:pPr>
                    <w:spacing w:after="120" w:line="276" w:lineRule="auto"/>
                    <w:jc w:val="both"/>
                    <w:rPr>
                      <w:sz w:val="24"/>
                      <w:szCs w:val="24"/>
                    </w:rPr>
                  </w:pPr>
                  <w:r w:rsidRPr="000817EE">
                    <w:rPr>
                      <w:sz w:val="24"/>
                      <w:szCs w:val="24"/>
                    </w:rPr>
                    <w:t>400 units @ Rs.21 each</w:t>
                  </w:r>
                </w:p>
              </w:tc>
            </w:tr>
            <w:tr w:rsidR="00E85DA9" w:rsidRPr="000817EE" w:rsidTr="002A1586">
              <w:tc>
                <w:tcPr>
                  <w:tcW w:w="2246" w:type="dxa"/>
                </w:tcPr>
                <w:p w:rsidR="00E85DA9" w:rsidRPr="000817EE" w:rsidRDefault="00E85DA9" w:rsidP="00224D4B">
                  <w:pPr>
                    <w:spacing w:after="120" w:line="276" w:lineRule="auto"/>
                    <w:jc w:val="both"/>
                    <w:rPr>
                      <w:sz w:val="24"/>
                      <w:szCs w:val="24"/>
                    </w:rPr>
                  </w:pPr>
                  <w:r w:rsidRPr="000817EE">
                    <w:rPr>
                      <w:sz w:val="24"/>
                      <w:szCs w:val="24"/>
                    </w:rPr>
                    <w:t>6 July</w:t>
                  </w:r>
                </w:p>
              </w:tc>
              <w:tc>
                <w:tcPr>
                  <w:tcW w:w="1635" w:type="dxa"/>
                </w:tcPr>
                <w:p w:rsidR="00E85DA9" w:rsidRPr="000817EE" w:rsidRDefault="00E85DA9" w:rsidP="00224D4B">
                  <w:pPr>
                    <w:spacing w:after="120" w:line="276" w:lineRule="auto"/>
                    <w:jc w:val="both"/>
                    <w:rPr>
                      <w:sz w:val="24"/>
                      <w:szCs w:val="24"/>
                    </w:rPr>
                  </w:pPr>
                  <w:r w:rsidRPr="000817EE">
                    <w:rPr>
                      <w:sz w:val="24"/>
                      <w:szCs w:val="24"/>
                    </w:rPr>
                    <w:t xml:space="preserve">Issued </w:t>
                  </w:r>
                </w:p>
              </w:tc>
              <w:tc>
                <w:tcPr>
                  <w:tcW w:w="2859" w:type="dxa"/>
                </w:tcPr>
                <w:p w:rsidR="00E85DA9" w:rsidRPr="000817EE" w:rsidRDefault="00E85DA9" w:rsidP="00224D4B">
                  <w:pPr>
                    <w:spacing w:after="120" w:line="276" w:lineRule="auto"/>
                    <w:jc w:val="both"/>
                    <w:rPr>
                      <w:sz w:val="24"/>
                      <w:szCs w:val="24"/>
                    </w:rPr>
                  </w:pPr>
                  <w:r w:rsidRPr="000817EE">
                    <w:rPr>
                      <w:sz w:val="24"/>
                      <w:szCs w:val="24"/>
                    </w:rPr>
                    <w:t>600 units</w:t>
                  </w:r>
                </w:p>
              </w:tc>
            </w:tr>
            <w:tr w:rsidR="00E85DA9" w:rsidRPr="000817EE" w:rsidTr="002A1586">
              <w:tc>
                <w:tcPr>
                  <w:tcW w:w="2246" w:type="dxa"/>
                </w:tcPr>
                <w:p w:rsidR="00E85DA9" w:rsidRPr="000817EE" w:rsidRDefault="00E85DA9" w:rsidP="00224D4B">
                  <w:pPr>
                    <w:spacing w:after="120" w:line="276" w:lineRule="auto"/>
                    <w:jc w:val="both"/>
                    <w:rPr>
                      <w:sz w:val="24"/>
                      <w:szCs w:val="24"/>
                    </w:rPr>
                  </w:pPr>
                  <w:r w:rsidRPr="000817EE">
                    <w:rPr>
                      <w:sz w:val="24"/>
                      <w:szCs w:val="24"/>
                    </w:rPr>
                    <w:t xml:space="preserve">8 July </w:t>
                  </w:r>
                </w:p>
              </w:tc>
              <w:tc>
                <w:tcPr>
                  <w:tcW w:w="1635" w:type="dxa"/>
                </w:tcPr>
                <w:p w:rsidR="00E85DA9" w:rsidRPr="000817EE" w:rsidRDefault="00E85DA9" w:rsidP="00224D4B">
                  <w:pPr>
                    <w:spacing w:after="120" w:line="276" w:lineRule="auto"/>
                    <w:jc w:val="both"/>
                    <w:rPr>
                      <w:sz w:val="24"/>
                      <w:szCs w:val="24"/>
                    </w:rPr>
                  </w:pPr>
                  <w:r w:rsidRPr="000817EE">
                    <w:rPr>
                      <w:sz w:val="24"/>
                      <w:szCs w:val="24"/>
                    </w:rPr>
                    <w:t>Purchased</w:t>
                  </w:r>
                </w:p>
              </w:tc>
              <w:tc>
                <w:tcPr>
                  <w:tcW w:w="2859" w:type="dxa"/>
                </w:tcPr>
                <w:p w:rsidR="00E85DA9" w:rsidRPr="000817EE" w:rsidRDefault="00E85DA9" w:rsidP="00224D4B">
                  <w:pPr>
                    <w:spacing w:after="120" w:line="276" w:lineRule="auto"/>
                    <w:jc w:val="both"/>
                    <w:rPr>
                      <w:sz w:val="24"/>
                      <w:szCs w:val="24"/>
                    </w:rPr>
                  </w:pPr>
                  <w:r w:rsidRPr="000817EE">
                    <w:rPr>
                      <w:sz w:val="24"/>
                      <w:szCs w:val="24"/>
                    </w:rPr>
                    <w:t>800 units @ Rs.24 each</w:t>
                  </w:r>
                </w:p>
              </w:tc>
            </w:tr>
            <w:tr w:rsidR="00E85DA9" w:rsidRPr="000817EE" w:rsidTr="002A1586">
              <w:tc>
                <w:tcPr>
                  <w:tcW w:w="2246" w:type="dxa"/>
                </w:tcPr>
                <w:p w:rsidR="00E85DA9" w:rsidRPr="000817EE" w:rsidRDefault="00E85DA9" w:rsidP="00224D4B">
                  <w:pPr>
                    <w:spacing w:after="120" w:line="276" w:lineRule="auto"/>
                    <w:jc w:val="both"/>
                    <w:rPr>
                      <w:sz w:val="24"/>
                      <w:szCs w:val="24"/>
                    </w:rPr>
                  </w:pPr>
                  <w:r w:rsidRPr="000817EE">
                    <w:rPr>
                      <w:sz w:val="24"/>
                      <w:szCs w:val="24"/>
                    </w:rPr>
                    <w:t>9 July</w:t>
                  </w:r>
                </w:p>
              </w:tc>
              <w:tc>
                <w:tcPr>
                  <w:tcW w:w="1635" w:type="dxa"/>
                </w:tcPr>
                <w:p w:rsidR="00E85DA9" w:rsidRPr="000817EE" w:rsidRDefault="00E85DA9" w:rsidP="00224D4B">
                  <w:pPr>
                    <w:spacing w:after="120" w:line="276" w:lineRule="auto"/>
                    <w:jc w:val="both"/>
                    <w:rPr>
                      <w:sz w:val="24"/>
                      <w:szCs w:val="24"/>
                    </w:rPr>
                  </w:pPr>
                  <w:r w:rsidRPr="000817EE">
                    <w:rPr>
                      <w:sz w:val="24"/>
                      <w:szCs w:val="24"/>
                    </w:rPr>
                    <w:t xml:space="preserve">Issued </w:t>
                  </w:r>
                </w:p>
              </w:tc>
              <w:tc>
                <w:tcPr>
                  <w:tcW w:w="2859" w:type="dxa"/>
                </w:tcPr>
                <w:p w:rsidR="00E85DA9" w:rsidRPr="000817EE" w:rsidRDefault="00E85DA9" w:rsidP="00224D4B">
                  <w:pPr>
                    <w:spacing w:after="120" w:line="276" w:lineRule="auto"/>
                    <w:jc w:val="both"/>
                    <w:rPr>
                      <w:sz w:val="24"/>
                      <w:szCs w:val="24"/>
                    </w:rPr>
                  </w:pPr>
                  <w:r w:rsidRPr="000817EE">
                    <w:rPr>
                      <w:sz w:val="24"/>
                      <w:szCs w:val="24"/>
                    </w:rPr>
                    <w:t>500 units</w:t>
                  </w:r>
                </w:p>
              </w:tc>
            </w:tr>
            <w:tr w:rsidR="00E85DA9" w:rsidRPr="000817EE" w:rsidTr="002A1586">
              <w:tc>
                <w:tcPr>
                  <w:tcW w:w="2246" w:type="dxa"/>
                </w:tcPr>
                <w:p w:rsidR="00E85DA9" w:rsidRPr="000817EE" w:rsidRDefault="00E85DA9" w:rsidP="00224D4B">
                  <w:pPr>
                    <w:spacing w:after="120" w:line="276" w:lineRule="auto"/>
                    <w:jc w:val="both"/>
                    <w:rPr>
                      <w:sz w:val="24"/>
                      <w:szCs w:val="24"/>
                    </w:rPr>
                  </w:pPr>
                  <w:r w:rsidRPr="000817EE">
                    <w:rPr>
                      <w:sz w:val="24"/>
                      <w:szCs w:val="24"/>
                    </w:rPr>
                    <w:t>13 July</w:t>
                  </w:r>
                </w:p>
              </w:tc>
              <w:tc>
                <w:tcPr>
                  <w:tcW w:w="1635" w:type="dxa"/>
                </w:tcPr>
                <w:p w:rsidR="00E85DA9" w:rsidRPr="000817EE" w:rsidRDefault="00E85DA9" w:rsidP="00224D4B">
                  <w:pPr>
                    <w:spacing w:after="120" w:line="276" w:lineRule="auto"/>
                    <w:jc w:val="both"/>
                    <w:rPr>
                      <w:sz w:val="24"/>
                      <w:szCs w:val="24"/>
                    </w:rPr>
                  </w:pPr>
                  <w:r w:rsidRPr="000817EE">
                    <w:rPr>
                      <w:sz w:val="24"/>
                      <w:szCs w:val="24"/>
                    </w:rPr>
                    <w:t>Issued</w:t>
                  </w:r>
                </w:p>
              </w:tc>
              <w:tc>
                <w:tcPr>
                  <w:tcW w:w="2859" w:type="dxa"/>
                </w:tcPr>
                <w:p w:rsidR="00E85DA9" w:rsidRPr="000817EE" w:rsidRDefault="00E85DA9" w:rsidP="00224D4B">
                  <w:pPr>
                    <w:spacing w:after="120" w:line="276" w:lineRule="auto"/>
                    <w:jc w:val="both"/>
                    <w:rPr>
                      <w:sz w:val="24"/>
                      <w:szCs w:val="24"/>
                    </w:rPr>
                  </w:pPr>
                  <w:r w:rsidRPr="000817EE">
                    <w:rPr>
                      <w:sz w:val="24"/>
                      <w:szCs w:val="24"/>
                    </w:rPr>
                    <w:t>300 units</w:t>
                  </w:r>
                </w:p>
              </w:tc>
            </w:tr>
            <w:tr w:rsidR="00E85DA9" w:rsidRPr="000817EE" w:rsidTr="002A1586">
              <w:tc>
                <w:tcPr>
                  <w:tcW w:w="2246" w:type="dxa"/>
                </w:tcPr>
                <w:p w:rsidR="00E85DA9" w:rsidRPr="000817EE" w:rsidRDefault="00E85DA9" w:rsidP="00224D4B">
                  <w:pPr>
                    <w:spacing w:after="120" w:line="276" w:lineRule="auto"/>
                    <w:jc w:val="both"/>
                    <w:rPr>
                      <w:sz w:val="24"/>
                      <w:szCs w:val="24"/>
                    </w:rPr>
                  </w:pPr>
                  <w:r w:rsidRPr="000817EE">
                    <w:rPr>
                      <w:sz w:val="24"/>
                      <w:szCs w:val="24"/>
                    </w:rPr>
                    <w:t>24 July</w:t>
                  </w:r>
                </w:p>
              </w:tc>
              <w:tc>
                <w:tcPr>
                  <w:tcW w:w="1635" w:type="dxa"/>
                </w:tcPr>
                <w:p w:rsidR="00E85DA9" w:rsidRPr="000817EE" w:rsidRDefault="00E85DA9" w:rsidP="00224D4B">
                  <w:pPr>
                    <w:spacing w:after="120" w:line="276" w:lineRule="auto"/>
                    <w:jc w:val="both"/>
                    <w:rPr>
                      <w:sz w:val="24"/>
                      <w:szCs w:val="24"/>
                    </w:rPr>
                  </w:pPr>
                  <w:r w:rsidRPr="000817EE">
                    <w:rPr>
                      <w:sz w:val="24"/>
                      <w:szCs w:val="24"/>
                    </w:rPr>
                    <w:t>Purchased</w:t>
                  </w:r>
                </w:p>
              </w:tc>
              <w:tc>
                <w:tcPr>
                  <w:tcW w:w="2859" w:type="dxa"/>
                </w:tcPr>
                <w:p w:rsidR="00E85DA9" w:rsidRPr="000817EE" w:rsidRDefault="00E85DA9" w:rsidP="00224D4B">
                  <w:pPr>
                    <w:spacing w:after="120" w:line="276" w:lineRule="auto"/>
                    <w:jc w:val="both"/>
                    <w:rPr>
                      <w:sz w:val="24"/>
                      <w:szCs w:val="24"/>
                    </w:rPr>
                  </w:pPr>
                  <w:r w:rsidRPr="000817EE">
                    <w:rPr>
                      <w:sz w:val="24"/>
                      <w:szCs w:val="24"/>
                    </w:rPr>
                    <w:t>500 units @ Rs.25 each</w:t>
                  </w:r>
                </w:p>
              </w:tc>
            </w:tr>
            <w:tr w:rsidR="00E85DA9" w:rsidRPr="000817EE" w:rsidTr="002A1586">
              <w:tc>
                <w:tcPr>
                  <w:tcW w:w="2246" w:type="dxa"/>
                </w:tcPr>
                <w:p w:rsidR="00E85DA9" w:rsidRPr="000817EE" w:rsidRDefault="00E85DA9" w:rsidP="00224D4B">
                  <w:pPr>
                    <w:spacing w:after="120" w:line="276" w:lineRule="auto"/>
                    <w:jc w:val="both"/>
                    <w:rPr>
                      <w:sz w:val="24"/>
                      <w:szCs w:val="24"/>
                    </w:rPr>
                  </w:pPr>
                  <w:r w:rsidRPr="000817EE">
                    <w:rPr>
                      <w:sz w:val="24"/>
                      <w:szCs w:val="24"/>
                    </w:rPr>
                    <w:t>28 July</w:t>
                  </w:r>
                </w:p>
              </w:tc>
              <w:tc>
                <w:tcPr>
                  <w:tcW w:w="1635" w:type="dxa"/>
                </w:tcPr>
                <w:p w:rsidR="00E85DA9" w:rsidRPr="000817EE" w:rsidRDefault="00E85DA9" w:rsidP="00224D4B">
                  <w:pPr>
                    <w:spacing w:after="120" w:line="276" w:lineRule="auto"/>
                    <w:jc w:val="both"/>
                    <w:rPr>
                      <w:sz w:val="24"/>
                      <w:szCs w:val="24"/>
                    </w:rPr>
                  </w:pPr>
                  <w:r w:rsidRPr="000817EE">
                    <w:rPr>
                      <w:sz w:val="24"/>
                      <w:szCs w:val="24"/>
                    </w:rPr>
                    <w:t>Issued</w:t>
                  </w:r>
                </w:p>
              </w:tc>
              <w:tc>
                <w:tcPr>
                  <w:tcW w:w="2859" w:type="dxa"/>
                </w:tcPr>
                <w:p w:rsidR="00E85DA9" w:rsidRPr="000817EE" w:rsidRDefault="00E85DA9" w:rsidP="00224D4B">
                  <w:pPr>
                    <w:spacing w:after="120" w:line="276" w:lineRule="auto"/>
                    <w:jc w:val="both"/>
                    <w:rPr>
                      <w:sz w:val="24"/>
                      <w:szCs w:val="24"/>
                    </w:rPr>
                  </w:pPr>
                  <w:r w:rsidRPr="000817EE">
                    <w:rPr>
                      <w:sz w:val="24"/>
                      <w:szCs w:val="24"/>
                    </w:rPr>
                    <w:t>400 units</w:t>
                  </w:r>
                </w:p>
              </w:tc>
            </w:tr>
          </w:tbl>
          <w:p w:rsidR="00E85DA9" w:rsidRPr="000817EE" w:rsidRDefault="00E85DA9" w:rsidP="00224D4B">
            <w:pPr>
              <w:spacing w:after="120" w:line="276" w:lineRule="auto"/>
              <w:jc w:val="both"/>
              <w:rPr>
                <w:sz w:val="24"/>
                <w:szCs w:val="24"/>
              </w:rPr>
            </w:pPr>
          </w:p>
        </w:tc>
        <w:tc>
          <w:tcPr>
            <w:tcW w:w="542" w:type="pct"/>
            <w:gridSpan w:val="2"/>
          </w:tcPr>
          <w:p w:rsidR="00E85DA9" w:rsidRPr="000817EE" w:rsidRDefault="00E85DA9" w:rsidP="00EC4DBA">
            <w:pPr>
              <w:jc w:val="center"/>
              <w:rPr>
                <w:sz w:val="24"/>
                <w:szCs w:val="24"/>
              </w:rPr>
            </w:pPr>
            <w:r w:rsidRPr="000817EE">
              <w:rPr>
                <w:sz w:val="24"/>
                <w:szCs w:val="24"/>
              </w:rPr>
              <w:t>CO4</w:t>
            </w:r>
          </w:p>
        </w:tc>
        <w:tc>
          <w:tcPr>
            <w:tcW w:w="467" w:type="pct"/>
          </w:tcPr>
          <w:p w:rsidR="00E85DA9" w:rsidRPr="000817EE" w:rsidRDefault="00E85DA9" w:rsidP="00EC4DBA">
            <w:pPr>
              <w:jc w:val="center"/>
              <w:rPr>
                <w:sz w:val="24"/>
                <w:szCs w:val="24"/>
              </w:rPr>
            </w:pPr>
            <w:r w:rsidRPr="000817EE">
              <w:rPr>
                <w:sz w:val="24"/>
                <w:szCs w:val="24"/>
              </w:rPr>
              <w:t>A</w:t>
            </w:r>
          </w:p>
        </w:tc>
        <w:tc>
          <w:tcPr>
            <w:tcW w:w="402" w:type="pct"/>
          </w:tcPr>
          <w:p w:rsidR="00E85DA9" w:rsidRPr="000817EE" w:rsidRDefault="00E85DA9" w:rsidP="00EC4DBA">
            <w:pPr>
              <w:jc w:val="center"/>
              <w:rPr>
                <w:sz w:val="24"/>
                <w:szCs w:val="24"/>
              </w:rPr>
            </w:pPr>
            <w:r w:rsidRPr="000817EE">
              <w:rPr>
                <w:sz w:val="24"/>
                <w:szCs w:val="24"/>
              </w:rPr>
              <w:t>10</w:t>
            </w:r>
          </w:p>
        </w:tc>
      </w:tr>
      <w:tr w:rsidR="00E85DA9" w:rsidRPr="000817EE" w:rsidTr="00EC4DBA">
        <w:trPr>
          <w:trHeight w:val="397"/>
        </w:trPr>
        <w:tc>
          <w:tcPr>
            <w:tcW w:w="258" w:type="pct"/>
          </w:tcPr>
          <w:p w:rsidR="00E85DA9" w:rsidRPr="000817EE" w:rsidRDefault="00E85DA9" w:rsidP="00EC4DBA">
            <w:pPr>
              <w:jc w:val="center"/>
              <w:rPr>
                <w:sz w:val="24"/>
                <w:szCs w:val="24"/>
              </w:rPr>
            </w:pPr>
          </w:p>
        </w:tc>
        <w:tc>
          <w:tcPr>
            <w:tcW w:w="3331" w:type="pct"/>
            <w:gridSpan w:val="3"/>
          </w:tcPr>
          <w:p w:rsidR="00E85DA9" w:rsidRPr="000817EE" w:rsidRDefault="00E85DA9" w:rsidP="00EC4DBA">
            <w:pPr>
              <w:spacing w:after="120" w:line="276" w:lineRule="auto"/>
              <w:jc w:val="center"/>
              <w:rPr>
                <w:sz w:val="24"/>
                <w:szCs w:val="24"/>
              </w:rPr>
            </w:pPr>
            <w:r w:rsidRPr="000817EE">
              <w:rPr>
                <w:b/>
                <w:bCs/>
                <w:sz w:val="24"/>
                <w:szCs w:val="24"/>
              </w:rPr>
              <w:t>(OR)</w:t>
            </w:r>
          </w:p>
        </w:tc>
        <w:tc>
          <w:tcPr>
            <w:tcW w:w="542" w:type="pct"/>
            <w:gridSpan w:val="2"/>
          </w:tcPr>
          <w:p w:rsidR="00E85DA9" w:rsidRPr="000817EE" w:rsidRDefault="00E85DA9" w:rsidP="00EC4DBA">
            <w:pPr>
              <w:jc w:val="center"/>
              <w:rPr>
                <w:sz w:val="24"/>
                <w:szCs w:val="24"/>
              </w:rPr>
            </w:pPr>
          </w:p>
        </w:tc>
        <w:tc>
          <w:tcPr>
            <w:tcW w:w="467" w:type="pct"/>
          </w:tcPr>
          <w:p w:rsidR="00E85DA9" w:rsidRPr="000817EE" w:rsidRDefault="00E85DA9" w:rsidP="00EC4DBA">
            <w:pPr>
              <w:jc w:val="center"/>
              <w:rPr>
                <w:sz w:val="24"/>
                <w:szCs w:val="24"/>
              </w:rPr>
            </w:pPr>
          </w:p>
        </w:tc>
        <w:tc>
          <w:tcPr>
            <w:tcW w:w="402" w:type="pct"/>
          </w:tcPr>
          <w:p w:rsidR="00E85DA9" w:rsidRPr="000817EE" w:rsidRDefault="00E85DA9" w:rsidP="00EC4DBA">
            <w:pPr>
              <w:jc w:val="center"/>
              <w:rPr>
                <w:sz w:val="24"/>
                <w:szCs w:val="24"/>
              </w:rPr>
            </w:pPr>
          </w:p>
        </w:tc>
      </w:tr>
      <w:tr w:rsidR="00E85DA9" w:rsidRPr="000817EE" w:rsidTr="00EC4DBA">
        <w:trPr>
          <w:trHeight w:val="397"/>
        </w:trPr>
        <w:tc>
          <w:tcPr>
            <w:tcW w:w="258" w:type="pct"/>
          </w:tcPr>
          <w:p w:rsidR="00E85DA9" w:rsidRPr="000817EE" w:rsidRDefault="00E85DA9" w:rsidP="00EC4DBA">
            <w:pPr>
              <w:jc w:val="center"/>
              <w:rPr>
                <w:sz w:val="24"/>
                <w:szCs w:val="24"/>
              </w:rPr>
            </w:pPr>
            <w:r w:rsidRPr="000817EE">
              <w:rPr>
                <w:sz w:val="24"/>
                <w:szCs w:val="24"/>
              </w:rPr>
              <w:t>9.</w:t>
            </w:r>
          </w:p>
        </w:tc>
        <w:tc>
          <w:tcPr>
            <w:tcW w:w="3331" w:type="pct"/>
            <w:gridSpan w:val="3"/>
          </w:tcPr>
          <w:p w:rsidR="00E85DA9" w:rsidRPr="000817EE" w:rsidRDefault="00E85DA9" w:rsidP="006C7A52">
            <w:pPr>
              <w:spacing w:line="276" w:lineRule="auto"/>
              <w:jc w:val="both"/>
              <w:rPr>
                <w:sz w:val="24"/>
                <w:szCs w:val="24"/>
              </w:rPr>
            </w:pPr>
            <w:r w:rsidRPr="000817EE">
              <w:rPr>
                <w:sz w:val="24"/>
                <w:szCs w:val="24"/>
              </w:rPr>
              <w:t>From the following particulars, you are required to work out the earnings of a worker for a week under: (a) Straight Piece rate (b) Differential Piece rate (c) Halsey premium Scheme (d) Rowan Premium scheme.</w:t>
            </w:r>
          </w:p>
          <w:tbl>
            <w:tblPr>
              <w:tblStyle w:val="TableGrid"/>
              <w:tblW w:w="0" w:type="auto"/>
              <w:tblLook w:val="04A0" w:firstRow="1" w:lastRow="0" w:firstColumn="1" w:lastColumn="0" w:noHBand="0" w:noVBand="1"/>
            </w:tblPr>
            <w:tblGrid>
              <w:gridCol w:w="2969"/>
              <w:gridCol w:w="3771"/>
            </w:tblGrid>
            <w:tr w:rsidR="00E85DA9" w:rsidRPr="000817EE" w:rsidTr="008C10CD">
              <w:tc>
                <w:tcPr>
                  <w:tcW w:w="2969" w:type="dxa"/>
                </w:tcPr>
                <w:p w:rsidR="00E85DA9" w:rsidRPr="000817EE" w:rsidRDefault="00E85DA9" w:rsidP="006C7A52">
                  <w:pPr>
                    <w:spacing w:line="276" w:lineRule="auto"/>
                    <w:jc w:val="both"/>
                    <w:rPr>
                      <w:sz w:val="24"/>
                      <w:szCs w:val="24"/>
                    </w:rPr>
                  </w:pPr>
                  <w:r w:rsidRPr="000817EE">
                    <w:rPr>
                      <w:sz w:val="24"/>
                      <w:szCs w:val="24"/>
                    </w:rPr>
                    <w:t>Weekly Working Hours</w:t>
                  </w:r>
                </w:p>
              </w:tc>
              <w:tc>
                <w:tcPr>
                  <w:tcW w:w="3771" w:type="dxa"/>
                </w:tcPr>
                <w:p w:rsidR="00E85DA9" w:rsidRPr="000817EE" w:rsidRDefault="00E85DA9" w:rsidP="006C7A52">
                  <w:pPr>
                    <w:spacing w:line="276" w:lineRule="auto"/>
                    <w:jc w:val="both"/>
                    <w:rPr>
                      <w:sz w:val="24"/>
                      <w:szCs w:val="24"/>
                    </w:rPr>
                  </w:pPr>
                  <w:r w:rsidRPr="000817EE">
                    <w:rPr>
                      <w:sz w:val="24"/>
                      <w:szCs w:val="24"/>
                    </w:rPr>
                    <w:t>48</w:t>
                  </w:r>
                </w:p>
              </w:tc>
            </w:tr>
            <w:tr w:rsidR="00E85DA9" w:rsidRPr="000817EE" w:rsidTr="008C10CD">
              <w:tc>
                <w:tcPr>
                  <w:tcW w:w="2969" w:type="dxa"/>
                </w:tcPr>
                <w:p w:rsidR="00E85DA9" w:rsidRPr="000817EE" w:rsidRDefault="00E85DA9" w:rsidP="006C7A52">
                  <w:pPr>
                    <w:spacing w:line="276" w:lineRule="auto"/>
                    <w:jc w:val="both"/>
                    <w:rPr>
                      <w:sz w:val="24"/>
                      <w:szCs w:val="24"/>
                    </w:rPr>
                  </w:pPr>
                  <w:r w:rsidRPr="000817EE">
                    <w:rPr>
                      <w:sz w:val="24"/>
                      <w:szCs w:val="24"/>
                    </w:rPr>
                    <w:t>Hourly Wage rate</w:t>
                  </w:r>
                </w:p>
              </w:tc>
              <w:tc>
                <w:tcPr>
                  <w:tcW w:w="3771" w:type="dxa"/>
                </w:tcPr>
                <w:p w:rsidR="00E85DA9" w:rsidRPr="000817EE" w:rsidRDefault="00E85DA9" w:rsidP="006C7A52">
                  <w:pPr>
                    <w:spacing w:line="276" w:lineRule="auto"/>
                    <w:jc w:val="both"/>
                    <w:rPr>
                      <w:sz w:val="24"/>
                      <w:szCs w:val="24"/>
                    </w:rPr>
                  </w:pPr>
                  <w:r w:rsidRPr="000817EE">
                    <w:rPr>
                      <w:sz w:val="24"/>
                      <w:szCs w:val="24"/>
                    </w:rPr>
                    <w:t>Rs.7.50</w:t>
                  </w:r>
                </w:p>
              </w:tc>
            </w:tr>
            <w:tr w:rsidR="00E85DA9" w:rsidRPr="000817EE" w:rsidTr="008C10CD">
              <w:tc>
                <w:tcPr>
                  <w:tcW w:w="2969" w:type="dxa"/>
                </w:tcPr>
                <w:p w:rsidR="00E85DA9" w:rsidRPr="000817EE" w:rsidRDefault="00E85DA9" w:rsidP="006C7A52">
                  <w:pPr>
                    <w:spacing w:line="276" w:lineRule="auto"/>
                    <w:jc w:val="both"/>
                    <w:rPr>
                      <w:sz w:val="24"/>
                      <w:szCs w:val="24"/>
                    </w:rPr>
                  </w:pPr>
                  <w:r w:rsidRPr="000817EE">
                    <w:rPr>
                      <w:sz w:val="24"/>
                      <w:szCs w:val="24"/>
                    </w:rPr>
                    <w:t>Piece rate per unit</w:t>
                  </w:r>
                </w:p>
              </w:tc>
              <w:tc>
                <w:tcPr>
                  <w:tcW w:w="3771" w:type="dxa"/>
                </w:tcPr>
                <w:p w:rsidR="00E85DA9" w:rsidRPr="000817EE" w:rsidRDefault="00E85DA9" w:rsidP="006C7A52">
                  <w:pPr>
                    <w:spacing w:line="276" w:lineRule="auto"/>
                    <w:jc w:val="both"/>
                    <w:rPr>
                      <w:sz w:val="24"/>
                      <w:szCs w:val="24"/>
                    </w:rPr>
                  </w:pPr>
                  <w:r w:rsidRPr="000817EE">
                    <w:rPr>
                      <w:sz w:val="24"/>
                      <w:szCs w:val="24"/>
                    </w:rPr>
                    <w:t>Rs. 3.00</w:t>
                  </w:r>
                </w:p>
              </w:tc>
            </w:tr>
            <w:tr w:rsidR="00E85DA9" w:rsidRPr="000817EE" w:rsidTr="008C10CD">
              <w:tc>
                <w:tcPr>
                  <w:tcW w:w="2969" w:type="dxa"/>
                </w:tcPr>
                <w:p w:rsidR="00E85DA9" w:rsidRPr="000817EE" w:rsidRDefault="00E85DA9" w:rsidP="001A4A42">
                  <w:pPr>
                    <w:spacing w:line="276" w:lineRule="auto"/>
                    <w:jc w:val="both"/>
                    <w:rPr>
                      <w:sz w:val="24"/>
                      <w:szCs w:val="24"/>
                    </w:rPr>
                  </w:pPr>
                  <w:r w:rsidRPr="000817EE">
                    <w:rPr>
                      <w:sz w:val="24"/>
                      <w:szCs w:val="24"/>
                    </w:rPr>
                    <w:t>Normal time taken per piece</w:t>
                  </w:r>
                </w:p>
              </w:tc>
              <w:tc>
                <w:tcPr>
                  <w:tcW w:w="3771" w:type="dxa"/>
                </w:tcPr>
                <w:p w:rsidR="00E85DA9" w:rsidRPr="000817EE" w:rsidRDefault="00E85DA9" w:rsidP="001A4A42">
                  <w:pPr>
                    <w:spacing w:line="276" w:lineRule="auto"/>
                    <w:jc w:val="both"/>
                    <w:rPr>
                      <w:sz w:val="24"/>
                      <w:szCs w:val="24"/>
                    </w:rPr>
                  </w:pPr>
                  <w:r w:rsidRPr="000817EE">
                    <w:rPr>
                      <w:sz w:val="24"/>
                      <w:szCs w:val="24"/>
                    </w:rPr>
                    <w:t>20 minutes</w:t>
                  </w:r>
                </w:p>
              </w:tc>
            </w:tr>
            <w:tr w:rsidR="00E85DA9" w:rsidRPr="000817EE" w:rsidTr="008C10CD">
              <w:tc>
                <w:tcPr>
                  <w:tcW w:w="2969" w:type="dxa"/>
                </w:tcPr>
                <w:p w:rsidR="00E85DA9" w:rsidRPr="000817EE" w:rsidRDefault="00E85DA9" w:rsidP="001A4A42">
                  <w:pPr>
                    <w:spacing w:line="276" w:lineRule="auto"/>
                    <w:jc w:val="both"/>
                    <w:rPr>
                      <w:sz w:val="24"/>
                      <w:szCs w:val="24"/>
                    </w:rPr>
                  </w:pPr>
                  <w:r w:rsidRPr="000817EE">
                    <w:rPr>
                      <w:sz w:val="24"/>
                      <w:szCs w:val="24"/>
                    </w:rPr>
                    <w:t>Normal output per week</w:t>
                  </w:r>
                </w:p>
              </w:tc>
              <w:tc>
                <w:tcPr>
                  <w:tcW w:w="3771" w:type="dxa"/>
                </w:tcPr>
                <w:p w:rsidR="00E85DA9" w:rsidRPr="000817EE" w:rsidRDefault="00E85DA9" w:rsidP="001A4A42">
                  <w:pPr>
                    <w:spacing w:line="276" w:lineRule="auto"/>
                    <w:jc w:val="both"/>
                    <w:rPr>
                      <w:sz w:val="24"/>
                      <w:szCs w:val="24"/>
                    </w:rPr>
                  </w:pPr>
                  <w:r w:rsidRPr="000817EE">
                    <w:rPr>
                      <w:sz w:val="24"/>
                      <w:szCs w:val="24"/>
                    </w:rPr>
                    <w:t>120 pieces</w:t>
                  </w:r>
                </w:p>
              </w:tc>
            </w:tr>
            <w:tr w:rsidR="00E85DA9" w:rsidRPr="000817EE" w:rsidTr="008C10CD">
              <w:tc>
                <w:tcPr>
                  <w:tcW w:w="2969" w:type="dxa"/>
                </w:tcPr>
                <w:p w:rsidR="00E85DA9" w:rsidRPr="000817EE" w:rsidRDefault="00E85DA9" w:rsidP="001A4A42">
                  <w:pPr>
                    <w:spacing w:line="276" w:lineRule="auto"/>
                    <w:jc w:val="both"/>
                    <w:rPr>
                      <w:sz w:val="24"/>
                      <w:szCs w:val="24"/>
                    </w:rPr>
                  </w:pPr>
                  <w:r w:rsidRPr="000817EE">
                    <w:rPr>
                      <w:sz w:val="24"/>
                      <w:szCs w:val="24"/>
                    </w:rPr>
                    <w:t>Actual output per the week</w:t>
                  </w:r>
                </w:p>
              </w:tc>
              <w:tc>
                <w:tcPr>
                  <w:tcW w:w="3771" w:type="dxa"/>
                </w:tcPr>
                <w:p w:rsidR="00E85DA9" w:rsidRPr="000817EE" w:rsidRDefault="00E85DA9" w:rsidP="001A4A42">
                  <w:pPr>
                    <w:spacing w:line="276" w:lineRule="auto"/>
                    <w:jc w:val="both"/>
                    <w:rPr>
                      <w:sz w:val="24"/>
                      <w:szCs w:val="24"/>
                    </w:rPr>
                  </w:pPr>
                  <w:r w:rsidRPr="000817EE">
                    <w:rPr>
                      <w:sz w:val="24"/>
                      <w:szCs w:val="24"/>
                    </w:rPr>
                    <w:t>150 pieces</w:t>
                  </w:r>
                </w:p>
              </w:tc>
            </w:tr>
            <w:tr w:rsidR="00E85DA9" w:rsidRPr="000817EE" w:rsidTr="008C10CD">
              <w:tc>
                <w:tcPr>
                  <w:tcW w:w="2969" w:type="dxa"/>
                </w:tcPr>
                <w:p w:rsidR="00E85DA9" w:rsidRPr="000817EE" w:rsidRDefault="00E85DA9" w:rsidP="001A4A42">
                  <w:pPr>
                    <w:spacing w:line="276" w:lineRule="auto"/>
                    <w:jc w:val="both"/>
                    <w:rPr>
                      <w:sz w:val="24"/>
                      <w:szCs w:val="24"/>
                    </w:rPr>
                  </w:pPr>
                  <w:r w:rsidRPr="000817EE">
                    <w:rPr>
                      <w:sz w:val="24"/>
                      <w:szCs w:val="24"/>
                    </w:rPr>
                    <w:t>Differential piece rate</w:t>
                  </w:r>
                </w:p>
              </w:tc>
              <w:tc>
                <w:tcPr>
                  <w:tcW w:w="3771" w:type="dxa"/>
                </w:tcPr>
                <w:p w:rsidR="00E85DA9" w:rsidRPr="000817EE" w:rsidRDefault="00E85DA9" w:rsidP="001A4A42">
                  <w:pPr>
                    <w:spacing w:line="276" w:lineRule="auto"/>
                    <w:jc w:val="both"/>
                    <w:rPr>
                      <w:sz w:val="24"/>
                      <w:szCs w:val="24"/>
                    </w:rPr>
                  </w:pPr>
                  <w:r w:rsidRPr="000817EE">
                    <w:rPr>
                      <w:sz w:val="24"/>
                      <w:szCs w:val="24"/>
                    </w:rPr>
                    <w:t>80% of the piece rate when output below normal and 120 % of piece rate when output above normal.</w:t>
                  </w:r>
                </w:p>
              </w:tc>
            </w:tr>
          </w:tbl>
          <w:p w:rsidR="00E85DA9" w:rsidRPr="000817EE" w:rsidRDefault="00E85DA9" w:rsidP="006C7A52">
            <w:pPr>
              <w:spacing w:line="276" w:lineRule="auto"/>
              <w:jc w:val="both"/>
              <w:rPr>
                <w:sz w:val="24"/>
                <w:szCs w:val="24"/>
              </w:rPr>
            </w:pPr>
          </w:p>
        </w:tc>
        <w:tc>
          <w:tcPr>
            <w:tcW w:w="542" w:type="pct"/>
            <w:gridSpan w:val="2"/>
          </w:tcPr>
          <w:p w:rsidR="00E85DA9" w:rsidRPr="000817EE" w:rsidRDefault="00E85DA9" w:rsidP="00EC4DBA">
            <w:pPr>
              <w:jc w:val="center"/>
              <w:rPr>
                <w:sz w:val="24"/>
                <w:szCs w:val="24"/>
              </w:rPr>
            </w:pPr>
            <w:r w:rsidRPr="000817EE">
              <w:rPr>
                <w:sz w:val="24"/>
                <w:szCs w:val="24"/>
              </w:rPr>
              <w:t>CO4</w:t>
            </w:r>
          </w:p>
        </w:tc>
        <w:tc>
          <w:tcPr>
            <w:tcW w:w="467" w:type="pct"/>
          </w:tcPr>
          <w:p w:rsidR="00E85DA9" w:rsidRPr="000817EE" w:rsidRDefault="00E85DA9" w:rsidP="00EC4DBA">
            <w:pPr>
              <w:jc w:val="center"/>
              <w:rPr>
                <w:sz w:val="24"/>
                <w:szCs w:val="24"/>
              </w:rPr>
            </w:pPr>
            <w:r w:rsidRPr="000817EE">
              <w:rPr>
                <w:sz w:val="24"/>
                <w:szCs w:val="24"/>
              </w:rPr>
              <w:t>An</w:t>
            </w:r>
          </w:p>
        </w:tc>
        <w:tc>
          <w:tcPr>
            <w:tcW w:w="402" w:type="pct"/>
          </w:tcPr>
          <w:p w:rsidR="00E85DA9" w:rsidRPr="000817EE" w:rsidRDefault="00E85DA9" w:rsidP="00EC4DBA">
            <w:pPr>
              <w:jc w:val="center"/>
              <w:rPr>
                <w:sz w:val="24"/>
                <w:szCs w:val="24"/>
              </w:rPr>
            </w:pPr>
            <w:r w:rsidRPr="000817EE">
              <w:rPr>
                <w:sz w:val="24"/>
                <w:szCs w:val="24"/>
              </w:rPr>
              <w:t>10</w:t>
            </w:r>
          </w:p>
        </w:tc>
      </w:tr>
      <w:tr w:rsidR="00E85DA9" w:rsidRPr="000817EE" w:rsidTr="00EC4DBA">
        <w:trPr>
          <w:trHeight w:val="397"/>
        </w:trPr>
        <w:tc>
          <w:tcPr>
            <w:tcW w:w="258" w:type="pct"/>
          </w:tcPr>
          <w:p w:rsidR="00E85DA9" w:rsidRPr="000817EE" w:rsidRDefault="00E85DA9" w:rsidP="00EC4DBA">
            <w:pPr>
              <w:jc w:val="center"/>
              <w:rPr>
                <w:sz w:val="24"/>
                <w:szCs w:val="24"/>
              </w:rPr>
            </w:pPr>
            <w:r w:rsidRPr="000817EE">
              <w:rPr>
                <w:sz w:val="24"/>
                <w:szCs w:val="24"/>
              </w:rPr>
              <w:t>10.</w:t>
            </w:r>
          </w:p>
        </w:tc>
        <w:tc>
          <w:tcPr>
            <w:tcW w:w="3331" w:type="pct"/>
            <w:gridSpan w:val="3"/>
          </w:tcPr>
          <w:p w:rsidR="00E85DA9" w:rsidRPr="000817EE" w:rsidRDefault="00E85DA9" w:rsidP="00D1182A">
            <w:pPr>
              <w:spacing w:after="120" w:line="276" w:lineRule="auto"/>
              <w:jc w:val="both"/>
              <w:rPr>
                <w:sz w:val="24"/>
                <w:szCs w:val="24"/>
              </w:rPr>
            </w:pPr>
            <w:r w:rsidRPr="000817EE">
              <w:rPr>
                <w:sz w:val="24"/>
                <w:szCs w:val="24"/>
              </w:rPr>
              <w:t>Mosich Co. Ltd., has three production departments A,</w:t>
            </w:r>
            <w:r>
              <w:rPr>
                <w:sz w:val="24"/>
                <w:szCs w:val="24"/>
              </w:rPr>
              <w:t xml:space="preserve"> </w:t>
            </w:r>
            <w:r w:rsidRPr="000817EE">
              <w:rPr>
                <w:sz w:val="24"/>
                <w:szCs w:val="24"/>
              </w:rPr>
              <w:t>B, and C and two service departments D and E. the following figures are extracted from the records of the company.</w:t>
            </w:r>
          </w:p>
          <w:tbl>
            <w:tblPr>
              <w:tblStyle w:val="TableGrid"/>
              <w:tblW w:w="0" w:type="auto"/>
              <w:tblLook w:val="04A0" w:firstRow="1" w:lastRow="0" w:firstColumn="1" w:lastColumn="0" w:noHBand="0" w:noVBand="1"/>
            </w:tblPr>
            <w:tblGrid>
              <w:gridCol w:w="3370"/>
              <w:gridCol w:w="3370"/>
            </w:tblGrid>
            <w:tr w:rsidR="00E85DA9" w:rsidRPr="000817EE" w:rsidTr="00D1182A">
              <w:tc>
                <w:tcPr>
                  <w:tcW w:w="3370" w:type="dxa"/>
                </w:tcPr>
                <w:p w:rsidR="00E85DA9" w:rsidRPr="000817EE" w:rsidRDefault="00E85DA9" w:rsidP="00DD0695">
                  <w:pPr>
                    <w:jc w:val="both"/>
                    <w:rPr>
                      <w:sz w:val="24"/>
                      <w:szCs w:val="24"/>
                    </w:rPr>
                  </w:pPr>
                  <w:r w:rsidRPr="000817EE">
                    <w:rPr>
                      <w:sz w:val="24"/>
                      <w:szCs w:val="24"/>
                    </w:rPr>
                    <w:t>Rent and rates</w:t>
                  </w:r>
                </w:p>
              </w:tc>
              <w:tc>
                <w:tcPr>
                  <w:tcW w:w="3370" w:type="dxa"/>
                </w:tcPr>
                <w:p w:rsidR="00E85DA9" w:rsidRPr="000817EE" w:rsidRDefault="00E85DA9" w:rsidP="00DD0695">
                  <w:pPr>
                    <w:jc w:val="both"/>
                    <w:rPr>
                      <w:sz w:val="24"/>
                      <w:szCs w:val="24"/>
                    </w:rPr>
                  </w:pPr>
                  <w:r w:rsidRPr="000817EE">
                    <w:rPr>
                      <w:sz w:val="24"/>
                      <w:szCs w:val="24"/>
                    </w:rPr>
                    <w:t>5,000</w:t>
                  </w:r>
                </w:p>
              </w:tc>
            </w:tr>
            <w:tr w:rsidR="00E85DA9" w:rsidRPr="000817EE" w:rsidTr="00D1182A">
              <w:tc>
                <w:tcPr>
                  <w:tcW w:w="3370" w:type="dxa"/>
                </w:tcPr>
                <w:p w:rsidR="00E85DA9" w:rsidRPr="000817EE" w:rsidRDefault="00E85DA9" w:rsidP="00DD0695">
                  <w:pPr>
                    <w:jc w:val="both"/>
                    <w:rPr>
                      <w:sz w:val="24"/>
                      <w:szCs w:val="24"/>
                    </w:rPr>
                  </w:pPr>
                  <w:r w:rsidRPr="000817EE">
                    <w:rPr>
                      <w:sz w:val="24"/>
                      <w:szCs w:val="24"/>
                    </w:rPr>
                    <w:t>Indirect wages</w:t>
                  </w:r>
                </w:p>
              </w:tc>
              <w:tc>
                <w:tcPr>
                  <w:tcW w:w="3370" w:type="dxa"/>
                </w:tcPr>
                <w:p w:rsidR="00E85DA9" w:rsidRPr="000817EE" w:rsidRDefault="00E85DA9" w:rsidP="00DD0695">
                  <w:pPr>
                    <w:jc w:val="both"/>
                    <w:rPr>
                      <w:sz w:val="24"/>
                      <w:szCs w:val="24"/>
                    </w:rPr>
                  </w:pPr>
                  <w:r w:rsidRPr="000817EE">
                    <w:rPr>
                      <w:sz w:val="24"/>
                      <w:szCs w:val="24"/>
                    </w:rPr>
                    <w:t>1,500</w:t>
                  </w:r>
                </w:p>
              </w:tc>
            </w:tr>
            <w:tr w:rsidR="00E85DA9" w:rsidRPr="000817EE" w:rsidTr="00D1182A">
              <w:tc>
                <w:tcPr>
                  <w:tcW w:w="3370" w:type="dxa"/>
                </w:tcPr>
                <w:p w:rsidR="00E85DA9" w:rsidRPr="000817EE" w:rsidRDefault="00E85DA9" w:rsidP="00DD0695">
                  <w:pPr>
                    <w:jc w:val="both"/>
                    <w:rPr>
                      <w:sz w:val="24"/>
                      <w:szCs w:val="24"/>
                    </w:rPr>
                  </w:pPr>
                  <w:r w:rsidRPr="000817EE">
                    <w:rPr>
                      <w:sz w:val="24"/>
                      <w:szCs w:val="24"/>
                    </w:rPr>
                    <w:t>Depreciation of machinery</w:t>
                  </w:r>
                </w:p>
              </w:tc>
              <w:tc>
                <w:tcPr>
                  <w:tcW w:w="3370" w:type="dxa"/>
                </w:tcPr>
                <w:p w:rsidR="00E85DA9" w:rsidRPr="000817EE" w:rsidRDefault="00E85DA9" w:rsidP="00DD0695">
                  <w:pPr>
                    <w:jc w:val="both"/>
                    <w:rPr>
                      <w:sz w:val="24"/>
                      <w:szCs w:val="24"/>
                    </w:rPr>
                  </w:pPr>
                  <w:r w:rsidRPr="000817EE">
                    <w:rPr>
                      <w:sz w:val="24"/>
                      <w:szCs w:val="24"/>
                    </w:rPr>
                    <w:t>10,000</w:t>
                  </w:r>
                </w:p>
              </w:tc>
            </w:tr>
            <w:tr w:rsidR="00E85DA9" w:rsidRPr="000817EE" w:rsidTr="00D1182A">
              <w:tc>
                <w:tcPr>
                  <w:tcW w:w="3370" w:type="dxa"/>
                </w:tcPr>
                <w:p w:rsidR="00E85DA9" w:rsidRPr="000817EE" w:rsidRDefault="00E85DA9" w:rsidP="00DD0695">
                  <w:pPr>
                    <w:jc w:val="both"/>
                    <w:rPr>
                      <w:sz w:val="24"/>
                      <w:szCs w:val="24"/>
                    </w:rPr>
                  </w:pPr>
                  <w:r w:rsidRPr="000817EE">
                    <w:rPr>
                      <w:sz w:val="24"/>
                      <w:szCs w:val="24"/>
                    </w:rPr>
                    <w:t>General Lighting</w:t>
                  </w:r>
                </w:p>
              </w:tc>
              <w:tc>
                <w:tcPr>
                  <w:tcW w:w="3370" w:type="dxa"/>
                </w:tcPr>
                <w:p w:rsidR="00E85DA9" w:rsidRPr="000817EE" w:rsidRDefault="00E85DA9" w:rsidP="00DD0695">
                  <w:pPr>
                    <w:jc w:val="both"/>
                    <w:rPr>
                      <w:sz w:val="24"/>
                      <w:szCs w:val="24"/>
                    </w:rPr>
                  </w:pPr>
                  <w:r w:rsidRPr="000817EE">
                    <w:rPr>
                      <w:sz w:val="24"/>
                      <w:szCs w:val="24"/>
                    </w:rPr>
                    <w:t>600</w:t>
                  </w:r>
                </w:p>
              </w:tc>
            </w:tr>
            <w:tr w:rsidR="00E85DA9" w:rsidRPr="000817EE" w:rsidTr="00D1182A">
              <w:tc>
                <w:tcPr>
                  <w:tcW w:w="3370" w:type="dxa"/>
                </w:tcPr>
                <w:p w:rsidR="00E85DA9" w:rsidRPr="000817EE" w:rsidRDefault="00E85DA9" w:rsidP="00DD0695">
                  <w:pPr>
                    <w:jc w:val="both"/>
                    <w:rPr>
                      <w:sz w:val="24"/>
                      <w:szCs w:val="24"/>
                    </w:rPr>
                  </w:pPr>
                  <w:r w:rsidRPr="000817EE">
                    <w:rPr>
                      <w:sz w:val="24"/>
                      <w:szCs w:val="24"/>
                    </w:rPr>
                    <w:t>Power</w:t>
                  </w:r>
                </w:p>
              </w:tc>
              <w:tc>
                <w:tcPr>
                  <w:tcW w:w="3370" w:type="dxa"/>
                </w:tcPr>
                <w:p w:rsidR="00E85DA9" w:rsidRPr="000817EE" w:rsidRDefault="00E85DA9" w:rsidP="00DD0695">
                  <w:pPr>
                    <w:jc w:val="both"/>
                    <w:rPr>
                      <w:sz w:val="24"/>
                      <w:szCs w:val="24"/>
                    </w:rPr>
                  </w:pPr>
                  <w:r w:rsidRPr="000817EE">
                    <w:rPr>
                      <w:sz w:val="24"/>
                      <w:szCs w:val="24"/>
                    </w:rPr>
                    <w:t>1,500</w:t>
                  </w:r>
                </w:p>
              </w:tc>
            </w:tr>
            <w:tr w:rsidR="00E85DA9" w:rsidRPr="000817EE" w:rsidTr="00D1182A">
              <w:tc>
                <w:tcPr>
                  <w:tcW w:w="3370" w:type="dxa"/>
                </w:tcPr>
                <w:p w:rsidR="00E85DA9" w:rsidRPr="000817EE" w:rsidRDefault="00E85DA9" w:rsidP="00DD0695">
                  <w:pPr>
                    <w:jc w:val="both"/>
                    <w:rPr>
                      <w:sz w:val="24"/>
                      <w:szCs w:val="24"/>
                    </w:rPr>
                  </w:pPr>
                  <w:r w:rsidRPr="000817EE">
                    <w:rPr>
                      <w:sz w:val="24"/>
                      <w:szCs w:val="24"/>
                    </w:rPr>
                    <w:t>Sundry expenses</w:t>
                  </w:r>
                </w:p>
              </w:tc>
              <w:tc>
                <w:tcPr>
                  <w:tcW w:w="3370" w:type="dxa"/>
                </w:tcPr>
                <w:p w:rsidR="00E85DA9" w:rsidRPr="000817EE" w:rsidRDefault="00E85DA9" w:rsidP="00DD0695">
                  <w:pPr>
                    <w:jc w:val="both"/>
                    <w:rPr>
                      <w:sz w:val="24"/>
                      <w:szCs w:val="24"/>
                    </w:rPr>
                  </w:pPr>
                  <w:r w:rsidRPr="000817EE">
                    <w:rPr>
                      <w:sz w:val="24"/>
                      <w:szCs w:val="24"/>
                    </w:rPr>
                    <w:t>10,000</w:t>
                  </w:r>
                </w:p>
              </w:tc>
            </w:tr>
          </w:tbl>
          <w:p w:rsidR="00E85DA9" w:rsidRPr="000817EE" w:rsidRDefault="00E85DA9" w:rsidP="00D1182A">
            <w:pPr>
              <w:spacing w:after="120" w:line="276" w:lineRule="auto"/>
              <w:jc w:val="both"/>
              <w:rPr>
                <w:sz w:val="24"/>
                <w:szCs w:val="24"/>
              </w:rPr>
            </w:pPr>
            <w:r w:rsidRPr="000817EE">
              <w:rPr>
                <w:sz w:val="24"/>
                <w:szCs w:val="24"/>
              </w:rPr>
              <w:lastRenderedPageBreak/>
              <w:t>The following further details are available:</w:t>
            </w:r>
          </w:p>
          <w:tbl>
            <w:tblPr>
              <w:tblStyle w:val="TableGrid"/>
              <w:tblW w:w="0" w:type="auto"/>
              <w:tblLook w:val="04A0" w:firstRow="1" w:lastRow="0" w:firstColumn="1" w:lastColumn="0" w:noHBand="0" w:noVBand="1"/>
            </w:tblPr>
            <w:tblGrid>
              <w:gridCol w:w="1229"/>
              <w:gridCol w:w="1056"/>
              <w:gridCol w:w="884"/>
              <w:gridCol w:w="884"/>
              <w:gridCol w:w="1056"/>
              <w:gridCol w:w="756"/>
              <w:gridCol w:w="920"/>
            </w:tblGrid>
            <w:tr w:rsidR="00E85DA9" w:rsidRPr="000817EE" w:rsidTr="00DD0695">
              <w:tc>
                <w:tcPr>
                  <w:tcW w:w="1229" w:type="dxa"/>
                </w:tcPr>
                <w:p w:rsidR="00E85DA9" w:rsidRPr="000817EE" w:rsidRDefault="00E85DA9" w:rsidP="00B72A3C">
                  <w:pPr>
                    <w:spacing w:after="120" w:line="276" w:lineRule="auto"/>
                    <w:jc w:val="both"/>
                    <w:rPr>
                      <w:sz w:val="24"/>
                      <w:szCs w:val="24"/>
                    </w:rPr>
                  </w:pPr>
                </w:p>
              </w:tc>
              <w:tc>
                <w:tcPr>
                  <w:tcW w:w="1056" w:type="dxa"/>
                </w:tcPr>
                <w:p w:rsidR="00E85DA9" w:rsidRPr="000817EE" w:rsidRDefault="00E85DA9" w:rsidP="00B72A3C">
                  <w:pPr>
                    <w:spacing w:after="120" w:line="276" w:lineRule="auto"/>
                    <w:jc w:val="both"/>
                    <w:rPr>
                      <w:sz w:val="24"/>
                      <w:szCs w:val="24"/>
                    </w:rPr>
                  </w:pPr>
                  <w:r w:rsidRPr="000817EE">
                    <w:rPr>
                      <w:sz w:val="24"/>
                      <w:szCs w:val="24"/>
                    </w:rPr>
                    <w:t xml:space="preserve">Total </w:t>
                  </w:r>
                </w:p>
              </w:tc>
              <w:tc>
                <w:tcPr>
                  <w:tcW w:w="895" w:type="dxa"/>
                </w:tcPr>
                <w:p w:rsidR="00E85DA9" w:rsidRPr="000817EE" w:rsidRDefault="00E85DA9" w:rsidP="00B72A3C">
                  <w:pPr>
                    <w:spacing w:after="120" w:line="276" w:lineRule="auto"/>
                    <w:jc w:val="both"/>
                    <w:rPr>
                      <w:sz w:val="24"/>
                      <w:szCs w:val="24"/>
                    </w:rPr>
                  </w:pPr>
                  <w:r w:rsidRPr="000817EE">
                    <w:rPr>
                      <w:sz w:val="24"/>
                      <w:szCs w:val="24"/>
                    </w:rPr>
                    <w:t>A</w:t>
                  </w:r>
                </w:p>
              </w:tc>
              <w:tc>
                <w:tcPr>
                  <w:tcW w:w="896" w:type="dxa"/>
                </w:tcPr>
                <w:p w:rsidR="00E85DA9" w:rsidRPr="000817EE" w:rsidRDefault="00E85DA9" w:rsidP="00B72A3C">
                  <w:pPr>
                    <w:spacing w:after="120" w:line="276" w:lineRule="auto"/>
                    <w:jc w:val="both"/>
                    <w:rPr>
                      <w:sz w:val="24"/>
                      <w:szCs w:val="24"/>
                    </w:rPr>
                  </w:pPr>
                  <w:r w:rsidRPr="000817EE">
                    <w:rPr>
                      <w:sz w:val="24"/>
                      <w:szCs w:val="24"/>
                    </w:rPr>
                    <w:t>B</w:t>
                  </w:r>
                </w:p>
              </w:tc>
              <w:tc>
                <w:tcPr>
                  <w:tcW w:w="1056" w:type="dxa"/>
                </w:tcPr>
                <w:p w:rsidR="00E85DA9" w:rsidRPr="000817EE" w:rsidRDefault="00E85DA9" w:rsidP="00B72A3C">
                  <w:pPr>
                    <w:spacing w:after="120" w:line="276" w:lineRule="auto"/>
                    <w:jc w:val="both"/>
                    <w:rPr>
                      <w:sz w:val="24"/>
                      <w:szCs w:val="24"/>
                    </w:rPr>
                  </w:pPr>
                  <w:r w:rsidRPr="000817EE">
                    <w:rPr>
                      <w:sz w:val="24"/>
                      <w:szCs w:val="24"/>
                    </w:rPr>
                    <w:t>C</w:t>
                  </w:r>
                </w:p>
              </w:tc>
              <w:tc>
                <w:tcPr>
                  <w:tcW w:w="450" w:type="dxa"/>
                </w:tcPr>
                <w:p w:rsidR="00E85DA9" w:rsidRPr="000817EE" w:rsidRDefault="00E85DA9" w:rsidP="00B72A3C">
                  <w:pPr>
                    <w:spacing w:after="120" w:line="276" w:lineRule="auto"/>
                    <w:jc w:val="both"/>
                    <w:rPr>
                      <w:sz w:val="24"/>
                      <w:szCs w:val="24"/>
                    </w:rPr>
                  </w:pPr>
                  <w:r w:rsidRPr="000817EE">
                    <w:rPr>
                      <w:sz w:val="24"/>
                      <w:szCs w:val="24"/>
                    </w:rPr>
                    <w:t>D</w:t>
                  </w:r>
                </w:p>
              </w:tc>
              <w:tc>
                <w:tcPr>
                  <w:tcW w:w="1158" w:type="dxa"/>
                </w:tcPr>
                <w:p w:rsidR="00E85DA9" w:rsidRPr="000817EE" w:rsidRDefault="00E85DA9" w:rsidP="00B72A3C">
                  <w:pPr>
                    <w:spacing w:after="120" w:line="276" w:lineRule="auto"/>
                    <w:jc w:val="both"/>
                    <w:rPr>
                      <w:sz w:val="24"/>
                      <w:szCs w:val="24"/>
                    </w:rPr>
                  </w:pPr>
                  <w:r w:rsidRPr="000817EE">
                    <w:rPr>
                      <w:sz w:val="24"/>
                      <w:szCs w:val="24"/>
                    </w:rPr>
                    <w:t>E</w:t>
                  </w:r>
                </w:p>
              </w:tc>
            </w:tr>
            <w:tr w:rsidR="00E85DA9" w:rsidRPr="000817EE" w:rsidTr="00DD0695">
              <w:tc>
                <w:tcPr>
                  <w:tcW w:w="1229" w:type="dxa"/>
                </w:tcPr>
                <w:p w:rsidR="00E85DA9" w:rsidRPr="000817EE" w:rsidRDefault="00E85DA9" w:rsidP="00B72A3C">
                  <w:pPr>
                    <w:jc w:val="both"/>
                    <w:rPr>
                      <w:sz w:val="24"/>
                      <w:szCs w:val="24"/>
                    </w:rPr>
                  </w:pPr>
                  <w:r w:rsidRPr="000817EE">
                    <w:rPr>
                      <w:sz w:val="24"/>
                      <w:szCs w:val="24"/>
                    </w:rPr>
                    <w:t>Floor Space (Sq.ft)</w:t>
                  </w:r>
                </w:p>
              </w:tc>
              <w:tc>
                <w:tcPr>
                  <w:tcW w:w="1056" w:type="dxa"/>
                </w:tcPr>
                <w:p w:rsidR="00E85DA9" w:rsidRPr="000817EE" w:rsidRDefault="00E85DA9" w:rsidP="00B72A3C">
                  <w:pPr>
                    <w:jc w:val="both"/>
                    <w:rPr>
                      <w:sz w:val="24"/>
                      <w:szCs w:val="24"/>
                    </w:rPr>
                  </w:pPr>
                  <w:r w:rsidRPr="000817EE">
                    <w:rPr>
                      <w:sz w:val="24"/>
                      <w:szCs w:val="24"/>
                    </w:rPr>
                    <w:t>20,000</w:t>
                  </w:r>
                </w:p>
              </w:tc>
              <w:tc>
                <w:tcPr>
                  <w:tcW w:w="895" w:type="dxa"/>
                </w:tcPr>
                <w:p w:rsidR="00E85DA9" w:rsidRPr="000817EE" w:rsidRDefault="00E85DA9" w:rsidP="00B72A3C">
                  <w:pPr>
                    <w:jc w:val="both"/>
                    <w:rPr>
                      <w:sz w:val="24"/>
                      <w:szCs w:val="24"/>
                    </w:rPr>
                  </w:pPr>
                  <w:r w:rsidRPr="000817EE">
                    <w:rPr>
                      <w:sz w:val="24"/>
                      <w:szCs w:val="24"/>
                    </w:rPr>
                    <w:t>4,000</w:t>
                  </w:r>
                </w:p>
              </w:tc>
              <w:tc>
                <w:tcPr>
                  <w:tcW w:w="896" w:type="dxa"/>
                </w:tcPr>
                <w:p w:rsidR="00E85DA9" w:rsidRPr="000817EE" w:rsidRDefault="00E85DA9" w:rsidP="00B72A3C">
                  <w:pPr>
                    <w:jc w:val="both"/>
                    <w:rPr>
                      <w:sz w:val="24"/>
                      <w:szCs w:val="24"/>
                    </w:rPr>
                  </w:pPr>
                  <w:r w:rsidRPr="000817EE">
                    <w:rPr>
                      <w:sz w:val="24"/>
                      <w:szCs w:val="24"/>
                    </w:rPr>
                    <w:t>5,000</w:t>
                  </w:r>
                </w:p>
              </w:tc>
              <w:tc>
                <w:tcPr>
                  <w:tcW w:w="1056" w:type="dxa"/>
                </w:tcPr>
                <w:p w:rsidR="00E85DA9" w:rsidRPr="000817EE" w:rsidRDefault="00E85DA9" w:rsidP="00B72A3C">
                  <w:pPr>
                    <w:jc w:val="both"/>
                    <w:rPr>
                      <w:sz w:val="24"/>
                      <w:szCs w:val="24"/>
                    </w:rPr>
                  </w:pPr>
                  <w:r w:rsidRPr="000817EE">
                    <w:rPr>
                      <w:sz w:val="24"/>
                      <w:szCs w:val="24"/>
                    </w:rPr>
                    <w:t>6,000</w:t>
                  </w:r>
                </w:p>
              </w:tc>
              <w:tc>
                <w:tcPr>
                  <w:tcW w:w="450" w:type="dxa"/>
                </w:tcPr>
                <w:p w:rsidR="00E85DA9" w:rsidRPr="000817EE" w:rsidRDefault="00E85DA9" w:rsidP="00B72A3C">
                  <w:pPr>
                    <w:jc w:val="both"/>
                    <w:rPr>
                      <w:sz w:val="24"/>
                      <w:szCs w:val="24"/>
                    </w:rPr>
                  </w:pPr>
                  <w:r w:rsidRPr="000817EE">
                    <w:rPr>
                      <w:sz w:val="24"/>
                      <w:szCs w:val="24"/>
                    </w:rPr>
                    <w:t>4,000</w:t>
                  </w:r>
                </w:p>
              </w:tc>
              <w:tc>
                <w:tcPr>
                  <w:tcW w:w="1158" w:type="dxa"/>
                </w:tcPr>
                <w:p w:rsidR="00E85DA9" w:rsidRPr="000817EE" w:rsidRDefault="00E85DA9" w:rsidP="00B72A3C">
                  <w:pPr>
                    <w:jc w:val="both"/>
                    <w:rPr>
                      <w:sz w:val="24"/>
                      <w:szCs w:val="24"/>
                    </w:rPr>
                  </w:pPr>
                  <w:r w:rsidRPr="000817EE">
                    <w:rPr>
                      <w:sz w:val="24"/>
                      <w:szCs w:val="24"/>
                    </w:rPr>
                    <w:t>1,000</w:t>
                  </w:r>
                </w:p>
              </w:tc>
            </w:tr>
            <w:tr w:rsidR="00E85DA9" w:rsidRPr="000817EE" w:rsidTr="00DD0695">
              <w:tc>
                <w:tcPr>
                  <w:tcW w:w="1229" w:type="dxa"/>
                </w:tcPr>
                <w:p w:rsidR="00E85DA9" w:rsidRPr="000817EE" w:rsidRDefault="00E85DA9" w:rsidP="00B72A3C">
                  <w:pPr>
                    <w:jc w:val="both"/>
                    <w:rPr>
                      <w:sz w:val="24"/>
                      <w:szCs w:val="24"/>
                    </w:rPr>
                  </w:pPr>
                  <w:r w:rsidRPr="000817EE">
                    <w:rPr>
                      <w:sz w:val="24"/>
                      <w:szCs w:val="24"/>
                    </w:rPr>
                    <w:t>Light Points</w:t>
                  </w:r>
                </w:p>
              </w:tc>
              <w:tc>
                <w:tcPr>
                  <w:tcW w:w="1056" w:type="dxa"/>
                </w:tcPr>
                <w:p w:rsidR="00E85DA9" w:rsidRPr="000817EE" w:rsidRDefault="00E85DA9" w:rsidP="00B72A3C">
                  <w:pPr>
                    <w:jc w:val="both"/>
                    <w:rPr>
                      <w:sz w:val="24"/>
                      <w:szCs w:val="24"/>
                    </w:rPr>
                  </w:pPr>
                  <w:r w:rsidRPr="000817EE">
                    <w:rPr>
                      <w:sz w:val="24"/>
                      <w:szCs w:val="24"/>
                    </w:rPr>
                    <w:t>120</w:t>
                  </w:r>
                </w:p>
              </w:tc>
              <w:tc>
                <w:tcPr>
                  <w:tcW w:w="895" w:type="dxa"/>
                </w:tcPr>
                <w:p w:rsidR="00E85DA9" w:rsidRPr="000817EE" w:rsidRDefault="00E85DA9" w:rsidP="00B72A3C">
                  <w:pPr>
                    <w:jc w:val="both"/>
                    <w:rPr>
                      <w:sz w:val="24"/>
                      <w:szCs w:val="24"/>
                    </w:rPr>
                  </w:pPr>
                  <w:r w:rsidRPr="000817EE">
                    <w:rPr>
                      <w:sz w:val="24"/>
                      <w:szCs w:val="24"/>
                    </w:rPr>
                    <w:t>20</w:t>
                  </w:r>
                </w:p>
              </w:tc>
              <w:tc>
                <w:tcPr>
                  <w:tcW w:w="896" w:type="dxa"/>
                </w:tcPr>
                <w:p w:rsidR="00E85DA9" w:rsidRPr="000817EE" w:rsidRDefault="00E85DA9" w:rsidP="00B72A3C">
                  <w:pPr>
                    <w:jc w:val="both"/>
                    <w:rPr>
                      <w:sz w:val="24"/>
                      <w:szCs w:val="24"/>
                    </w:rPr>
                  </w:pPr>
                  <w:r w:rsidRPr="000817EE">
                    <w:rPr>
                      <w:sz w:val="24"/>
                      <w:szCs w:val="24"/>
                    </w:rPr>
                    <w:t>30</w:t>
                  </w:r>
                </w:p>
              </w:tc>
              <w:tc>
                <w:tcPr>
                  <w:tcW w:w="1056" w:type="dxa"/>
                </w:tcPr>
                <w:p w:rsidR="00E85DA9" w:rsidRPr="000817EE" w:rsidRDefault="00E85DA9" w:rsidP="00B72A3C">
                  <w:pPr>
                    <w:jc w:val="both"/>
                    <w:rPr>
                      <w:sz w:val="24"/>
                      <w:szCs w:val="24"/>
                    </w:rPr>
                  </w:pPr>
                  <w:r w:rsidRPr="000817EE">
                    <w:rPr>
                      <w:sz w:val="24"/>
                      <w:szCs w:val="24"/>
                    </w:rPr>
                    <w:t>40</w:t>
                  </w:r>
                </w:p>
              </w:tc>
              <w:tc>
                <w:tcPr>
                  <w:tcW w:w="450" w:type="dxa"/>
                </w:tcPr>
                <w:p w:rsidR="00E85DA9" w:rsidRPr="000817EE" w:rsidRDefault="00E85DA9" w:rsidP="00B72A3C">
                  <w:pPr>
                    <w:jc w:val="both"/>
                    <w:rPr>
                      <w:sz w:val="24"/>
                      <w:szCs w:val="24"/>
                    </w:rPr>
                  </w:pPr>
                  <w:r w:rsidRPr="000817EE">
                    <w:rPr>
                      <w:sz w:val="24"/>
                      <w:szCs w:val="24"/>
                    </w:rPr>
                    <w:t>20</w:t>
                  </w:r>
                </w:p>
              </w:tc>
              <w:tc>
                <w:tcPr>
                  <w:tcW w:w="1158" w:type="dxa"/>
                </w:tcPr>
                <w:p w:rsidR="00E85DA9" w:rsidRPr="000817EE" w:rsidRDefault="00E85DA9" w:rsidP="00B72A3C">
                  <w:pPr>
                    <w:jc w:val="both"/>
                    <w:rPr>
                      <w:sz w:val="24"/>
                      <w:szCs w:val="24"/>
                    </w:rPr>
                  </w:pPr>
                  <w:r w:rsidRPr="000817EE">
                    <w:rPr>
                      <w:sz w:val="24"/>
                      <w:szCs w:val="24"/>
                    </w:rPr>
                    <w:t>10</w:t>
                  </w:r>
                </w:p>
              </w:tc>
            </w:tr>
            <w:tr w:rsidR="00E85DA9" w:rsidRPr="000817EE" w:rsidTr="00DD0695">
              <w:tc>
                <w:tcPr>
                  <w:tcW w:w="1229" w:type="dxa"/>
                </w:tcPr>
                <w:p w:rsidR="00E85DA9" w:rsidRPr="000817EE" w:rsidRDefault="00E85DA9" w:rsidP="00B72A3C">
                  <w:pPr>
                    <w:jc w:val="both"/>
                    <w:rPr>
                      <w:sz w:val="24"/>
                      <w:szCs w:val="24"/>
                    </w:rPr>
                  </w:pPr>
                  <w:r w:rsidRPr="000817EE">
                    <w:rPr>
                      <w:sz w:val="24"/>
                      <w:szCs w:val="24"/>
                    </w:rPr>
                    <w:t>Direct wages</w:t>
                  </w:r>
                </w:p>
              </w:tc>
              <w:tc>
                <w:tcPr>
                  <w:tcW w:w="1056" w:type="dxa"/>
                </w:tcPr>
                <w:p w:rsidR="00E85DA9" w:rsidRPr="000817EE" w:rsidRDefault="00E85DA9" w:rsidP="00B72A3C">
                  <w:pPr>
                    <w:jc w:val="both"/>
                    <w:rPr>
                      <w:sz w:val="24"/>
                      <w:szCs w:val="24"/>
                    </w:rPr>
                  </w:pPr>
                  <w:r w:rsidRPr="000817EE">
                    <w:rPr>
                      <w:sz w:val="24"/>
                      <w:szCs w:val="24"/>
                    </w:rPr>
                    <w:t>10,000</w:t>
                  </w:r>
                </w:p>
              </w:tc>
              <w:tc>
                <w:tcPr>
                  <w:tcW w:w="895" w:type="dxa"/>
                </w:tcPr>
                <w:p w:rsidR="00E85DA9" w:rsidRPr="000817EE" w:rsidRDefault="00E85DA9" w:rsidP="00B72A3C">
                  <w:pPr>
                    <w:jc w:val="both"/>
                    <w:rPr>
                      <w:sz w:val="24"/>
                      <w:szCs w:val="24"/>
                    </w:rPr>
                  </w:pPr>
                  <w:r w:rsidRPr="000817EE">
                    <w:rPr>
                      <w:sz w:val="24"/>
                      <w:szCs w:val="24"/>
                    </w:rPr>
                    <w:t>3,000</w:t>
                  </w:r>
                </w:p>
              </w:tc>
              <w:tc>
                <w:tcPr>
                  <w:tcW w:w="896" w:type="dxa"/>
                </w:tcPr>
                <w:p w:rsidR="00E85DA9" w:rsidRPr="000817EE" w:rsidRDefault="00E85DA9" w:rsidP="00B72A3C">
                  <w:pPr>
                    <w:jc w:val="both"/>
                    <w:rPr>
                      <w:sz w:val="24"/>
                      <w:szCs w:val="24"/>
                    </w:rPr>
                  </w:pPr>
                  <w:r w:rsidRPr="000817EE">
                    <w:rPr>
                      <w:sz w:val="24"/>
                      <w:szCs w:val="24"/>
                    </w:rPr>
                    <w:t>2,000</w:t>
                  </w:r>
                </w:p>
              </w:tc>
              <w:tc>
                <w:tcPr>
                  <w:tcW w:w="1056" w:type="dxa"/>
                </w:tcPr>
                <w:p w:rsidR="00E85DA9" w:rsidRPr="000817EE" w:rsidRDefault="00E85DA9" w:rsidP="00B72A3C">
                  <w:pPr>
                    <w:jc w:val="both"/>
                    <w:rPr>
                      <w:sz w:val="24"/>
                      <w:szCs w:val="24"/>
                    </w:rPr>
                  </w:pPr>
                  <w:r w:rsidRPr="000817EE">
                    <w:rPr>
                      <w:sz w:val="24"/>
                      <w:szCs w:val="24"/>
                    </w:rPr>
                    <w:t>3,000</w:t>
                  </w:r>
                </w:p>
              </w:tc>
              <w:tc>
                <w:tcPr>
                  <w:tcW w:w="450" w:type="dxa"/>
                </w:tcPr>
                <w:p w:rsidR="00E85DA9" w:rsidRPr="000817EE" w:rsidRDefault="00E85DA9" w:rsidP="00B72A3C">
                  <w:pPr>
                    <w:jc w:val="both"/>
                    <w:rPr>
                      <w:sz w:val="24"/>
                      <w:szCs w:val="24"/>
                    </w:rPr>
                  </w:pPr>
                  <w:r w:rsidRPr="000817EE">
                    <w:rPr>
                      <w:sz w:val="24"/>
                      <w:szCs w:val="24"/>
                    </w:rPr>
                    <w:t>1500</w:t>
                  </w:r>
                </w:p>
              </w:tc>
              <w:tc>
                <w:tcPr>
                  <w:tcW w:w="1158" w:type="dxa"/>
                </w:tcPr>
                <w:p w:rsidR="00E85DA9" w:rsidRPr="000817EE" w:rsidRDefault="00E85DA9" w:rsidP="00B72A3C">
                  <w:pPr>
                    <w:jc w:val="both"/>
                    <w:rPr>
                      <w:sz w:val="24"/>
                      <w:szCs w:val="24"/>
                    </w:rPr>
                  </w:pPr>
                  <w:r w:rsidRPr="000817EE">
                    <w:rPr>
                      <w:sz w:val="24"/>
                      <w:szCs w:val="24"/>
                    </w:rPr>
                    <w:t>500</w:t>
                  </w:r>
                </w:p>
              </w:tc>
            </w:tr>
            <w:tr w:rsidR="00E85DA9" w:rsidRPr="000817EE" w:rsidTr="00DD0695">
              <w:tc>
                <w:tcPr>
                  <w:tcW w:w="1229" w:type="dxa"/>
                </w:tcPr>
                <w:p w:rsidR="00E85DA9" w:rsidRPr="000817EE" w:rsidRDefault="00E85DA9" w:rsidP="00B72A3C">
                  <w:pPr>
                    <w:jc w:val="both"/>
                    <w:rPr>
                      <w:sz w:val="24"/>
                      <w:szCs w:val="24"/>
                    </w:rPr>
                  </w:pPr>
                  <w:r w:rsidRPr="000817EE">
                    <w:rPr>
                      <w:sz w:val="24"/>
                      <w:szCs w:val="24"/>
                    </w:rPr>
                    <w:t>H.P. of machines</w:t>
                  </w:r>
                </w:p>
              </w:tc>
              <w:tc>
                <w:tcPr>
                  <w:tcW w:w="1056" w:type="dxa"/>
                </w:tcPr>
                <w:p w:rsidR="00E85DA9" w:rsidRPr="000817EE" w:rsidRDefault="00E85DA9" w:rsidP="00B72A3C">
                  <w:pPr>
                    <w:jc w:val="both"/>
                    <w:rPr>
                      <w:sz w:val="24"/>
                      <w:szCs w:val="24"/>
                    </w:rPr>
                  </w:pPr>
                  <w:r w:rsidRPr="000817EE">
                    <w:rPr>
                      <w:sz w:val="24"/>
                      <w:szCs w:val="24"/>
                    </w:rPr>
                    <w:t>150</w:t>
                  </w:r>
                </w:p>
              </w:tc>
              <w:tc>
                <w:tcPr>
                  <w:tcW w:w="895" w:type="dxa"/>
                </w:tcPr>
                <w:p w:rsidR="00E85DA9" w:rsidRPr="000817EE" w:rsidRDefault="00E85DA9" w:rsidP="00B72A3C">
                  <w:pPr>
                    <w:jc w:val="both"/>
                    <w:rPr>
                      <w:sz w:val="24"/>
                      <w:szCs w:val="24"/>
                    </w:rPr>
                  </w:pPr>
                  <w:r w:rsidRPr="000817EE">
                    <w:rPr>
                      <w:sz w:val="24"/>
                      <w:szCs w:val="24"/>
                    </w:rPr>
                    <w:t>60</w:t>
                  </w:r>
                </w:p>
              </w:tc>
              <w:tc>
                <w:tcPr>
                  <w:tcW w:w="896" w:type="dxa"/>
                </w:tcPr>
                <w:p w:rsidR="00E85DA9" w:rsidRPr="000817EE" w:rsidRDefault="00E85DA9" w:rsidP="00B72A3C">
                  <w:pPr>
                    <w:jc w:val="both"/>
                    <w:rPr>
                      <w:sz w:val="24"/>
                      <w:szCs w:val="24"/>
                    </w:rPr>
                  </w:pPr>
                  <w:r w:rsidRPr="000817EE">
                    <w:rPr>
                      <w:sz w:val="24"/>
                      <w:szCs w:val="24"/>
                    </w:rPr>
                    <w:t>30</w:t>
                  </w:r>
                </w:p>
              </w:tc>
              <w:tc>
                <w:tcPr>
                  <w:tcW w:w="1056" w:type="dxa"/>
                </w:tcPr>
                <w:p w:rsidR="00E85DA9" w:rsidRPr="000817EE" w:rsidRDefault="00E85DA9" w:rsidP="00B72A3C">
                  <w:pPr>
                    <w:jc w:val="both"/>
                    <w:rPr>
                      <w:sz w:val="24"/>
                      <w:szCs w:val="24"/>
                    </w:rPr>
                  </w:pPr>
                  <w:r w:rsidRPr="000817EE">
                    <w:rPr>
                      <w:sz w:val="24"/>
                      <w:szCs w:val="24"/>
                    </w:rPr>
                    <w:t>50</w:t>
                  </w:r>
                </w:p>
              </w:tc>
              <w:tc>
                <w:tcPr>
                  <w:tcW w:w="450" w:type="dxa"/>
                </w:tcPr>
                <w:p w:rsidR="00E85DA9" w:rsidRPr="000817EE" w:rsidRDefault="00E85DA9" w:rsidP="00B72A3C">
                  <w:pPr>
                    <w:jc w:val="both"/>
                    <w:rPr>
                      <w:sz w:val="24"/>
                      <w:szCs w:val="24"/>
                    </w:rPr>
                  </w:pPr>
                  <w:r w:rsidRPr="000817EE">
                    <w:rPr>
                      <w:sz w:val="24"/>
                      <w:szCs w:val="24"/>
                    </w:rPr>
                    <w:t>10</w:t>
                  </w:r>
                </w:p>
              </w:tc>
              <w:tc>
                <w:tcPr>
                  <w:tcW w:w="1158" w:type="dxa"/>
                </w:tcPr>
                <w:p w:rsidR="00E85DA9" w:rsidRPr="000817EE" w:rsidRDefault="00E85DA9" w:rsidP="00B72A3C">
                  <w:pPr>
                    <w:jc w:val="both"/>
                    <w:rPr>
                      <w:sz w:val="24"/>
                      <w:szCs w:val="24"/>
                    </w:rPr>
                  </w:pPr>
                  <w:r w:rsidRPr="000817EE">
                    <w:rPr>
                      <w:sz w:val="24"/>
                      <w:szCs w:val="24"/>
                    </w:rPr>
                    <w:t>-</w:t>
                  </w:r>
                </w:p>
              </w:tc>
            </w:tr>
            <w:tr w:rsidR="00E85DA9" w:rsidRPr="000817EE" w:rsidTr="00DD0695">
              <w:tc>
                <w:tcPr>
                  <w:tcW w:w="1229" w:type="dxa"/>
                </w:tcPr>
                <w:p w:rsidR="00E85DA9" w:rsidRPr="000817EE" w:rsidRDefault="00E85DA9" w:rsidP="00B72A3C">
                  <w:pPr>
                    <w:jc w:val="both"/>
                    <w:rPr>
                      <w:sz w:val="24"/>
                      <w:szCs w:val="24"/>
                    </w:rPr>
                  </w:pPr>
                  <w:r w:rsidRPr="000817EE">
                    <w:rPr>
                      <w:sz w:val="24"/>
                      <w:szCs w:val="24"/>
                    </w:rPr>
                    <w:t>Value of machinery</w:t>
                  </w:r>
                </w:p>
              </w:tc>
              <w:tc>
                <w:tcPr>
                  <w:tcW w:w="1056" w:type="dxa"/>
                </w:tcPr>
                <w:p w:rsidR="00E85DA9" w:rsidRPr="000817EE" w:rsidRDefault="00E85DA9" w:rsidP="00B72A3C">
                  <w:pPr>
                    <w:jc w:val="both"/>
                    <w:rPr>
                      <w:sz w:val="24"/>
                      <w:szCs w:val="24"/>
                    </w:rPr>
                  </w:pPr>
                  <w:r w:rsidRPr="000817EE">
                    <w:rPr>
                      <w:sz w:val="24"/>
                      <w:szCs w:val="24"/>
                    </w:rPr>
                    <w:t>2,50,000</w:t>
                  </w:r>
                </w:p>
              </w:tc>
              <w:tc>
                <w:tcPr>
                  <w:tcW w:w="895" w:type="dxa"/>
                </w:tcPr>
                <w:p w:rsidR="00E85DA9" w:rsidRPr="000817EE" w:rsidRDefault="00E85DA9" w:rsidP="00B72A3C">
                  <w:pPr>
                    <w:jc w:val="both"/>
                    <w:rPr>
                      <w:sz w:val="24"/>
                      <w:szCs w:val="24"/>
                    </w:rPr>
                  </w:pPr>
                  <w:r w:rsidRPr="000817EE">
                    <w:rPr>
                      <w:sz w:val="24"/>
                      <w:szCs w:val="24"/>
                    </w:rPr>
                    <w:t>60,000</w:t>
                  </w:r>
                </w:p>
              </w:tc>
              <w:tc>
                <w:tcPr>
                  <w:tcW w:w="896" w:type="dxa"/>
                </w:tcPr>
                <w:p w:rsidR="00E85DA9" w:rsidRPr="000817EE" w:rsidRDefault="00E85DA9" w:rsidP="00B72A3C">
                  <w:pPr>
                    <w:jc w:val="both"/>
                    <w:rPr>
                      <w:sz w:val="24"/>
                      <w:szCs w:val="24"/>
                    </w:rPr>
                  </w:pPr>
                  <w:r w:rsidRPr="000817EE">
                    <w:rPr>
                      <w:sz w:val="24"/>
                      <w:szCs w:val="24"/>
                    </w:rPr>
                    <w:t>80,000</w:t>
                  </w:r>
                </w:p>
              </w:tc>
              <w:tc>
                <w:tcPr>
                  <w:tcW w:w="1056" w:type="dxa"/>
                </w:tcPr>
                <w:p w:rsidR="00E85DA9" w:rsidRPr="000817EE" w:rsidRDefault="00E85DA9" w:rsidP="00B72A3C">
                  <w:pPr>
                    <w:jc w:val="both"/>
                    <w:rPr>
                      <w:sz w:val="24"/>
                      <w:szCs w:val="24"/>
                    </w:rPr>
                  </w:pPr>
                  <w:r w:rsidRPr="000817EE">
                    <w:rPr>
                      <w:sz w:val="24"/>
                      <w:szCs w:val="24"/>
                    </w:rPr>
                    <w:t>1,00,000</w:t>
                  </w:r>
                </w:p>
              </w:tc>
              <w:tc>
                <w:tcPr>
                  <w:tcW w:w="450" w:type="dxa"/>
                </w:tcPr>
                <w:p w:rsidR="00E85DA9" w:rsidRPr="000817EE" w:rsidRDefault="00E85DA9" w:rsidP="00B72A3C">
                  <w:pPr>
                    <w:jc w:val="both"/>
                    <w:rPr>
                      <w:sz w:val="24"/>
                      <w:szCs w:val="24"/>
                    </w:rPr>
                  </w:pPr>
                  <w:r w:rsidRPr="000817EE">
                    <w:rPr>
                      <w:sz w:val="24"/>
                      <w:szCs w:val="24"/>
                    </w:rPr>
                    <w:t>5,000</w:t>
                  </w:r>
                </w:p>
              </w:tc>
              <w:tc>
                <w:tcPr>
                  <w:tcW w:w="1158" w:type="dxa"/>
                </w:tcPr>
                <w:p w:rsidR="00E85DA9" w:rsidRPr="000817EE" w:rsidRDefault="00E85DA9" w:rsidP="00B72A3C">
                  <w:pPr>
                    <w:jc w:val="both"/>
                    <w:rPr>
                      <w:sz w:val="24"/>
                      <w:szCs w:val="24"/>
                    </w:rPr>
                  </w:pPr>
                  <w:r w:rsidRPr="000817EE">
                    <w:rPr>
                      <w:sz w:val="24"/>
                      <w:szCs w:val="24"/>
                    </w:rPr>
                    <w:t>5,000</w:t>
                  </w:r>
                </w:p>
              </w:tc>
            </w:tr>
          </w:tbl>
          <w:p w:rsidR="00E85DA9" w:rsidRPr="000817EE" w:rsidRDefault="00E85DA9" w:rsidP="00D1182A">
            <w:pPr>
              <w:spacing w:after="120" w:line="276" w:lineRule="auto"/>
              <w:jc w:val="both"/>
              <w:rPr>
                <w:sz w:val="24"/>
                <w:szCs w:val="24"/>
              </w:rPr>
            </w:pPr>
            <w:r w:rsidRPr="000817EE">
              <w:rPr>
                <w:sz w:val="24"/>
                <w:szCs w:val="24"/>
              </w:rPr>
              <w:t xml:space="preserve">  Apportion the costs of various departments on the most equitable basis and prepare overhead distribution summary.</w:t>
            </w:r>
          </w:p>
        </w:tc>
        <w:tc>
          <w:tcPr>
            <w:tcW w:w="542" w:type="pct"/>
            <w:gridSpan w:val="2"/>
          </w:tcPr>
          <w:p w:rsidR="00E85DA9" w:rsidRPr="000817EE" w:rsidRDefault="00E85DA9" w:rsidP="00EC4DBA">
            <w:pPr>
              <w:jc w:val="center"/>
              <w:rPr>
                <w:sz w:val="24"/>
                <w:szCs w:val="24"/>
              </w:rPr>
            </w:pPr>
            <w:r w:rsidRPr="000817EE">
              <w:rPr>
                <w:sz w:val="24"/>
                <w:szCs w:val="24"/>
              </w:rPr>
              <w:lastRenderedPageBreak/>
              <w:t>CO5</w:t>
            </w:r>
          </w:p>
        </w:tc>
        <w:tc>
          <w:tcPr>
            <w:tcW w:w="467" w:type="pct"/>
          </w:tcPr>
          <w:p w:rsidR="00E85DA9" w:rsidRPr="000817EE" w:rsidRDefault="00E85DA9" w:rsidP="00EC4DBA">
            <w:pPr>
              <w:jc w:val="center"/>
              <w:rPr>
                <w:sz w:val="24"/>
                <w:szCs w:val="24"/>
              </w:rPr>
            </w:pPr>
            <w:r w:rsidRPr="000817EE">
              <w:rPr>
                <w:sz w:val="24"/>
                <w:szCs w:val="24"/>
              </w:rPr>
              <w:t>An</w:t>
            </w:r>
          </w:p>
        </w:tc>
        <w:tc>
          <w:tcPr>
            <w:tcW w:w="402" w:type="pct"/>
          </w:tcPr>
          <w:p w:rsidR="00E85DA9" w:rsidRPr="000817EE" w:rsidRDefault="00E85DA9" w:rsidP="00EC4DBA">
            <w:pPr>
              <w:jc w:val="center"/>
              <w:rPr>
                <w:sz w:val="24"/>
                <w:szCs w:val="24"/>
              </w:rPr>
            </w:pPr>
            <w:r w:rsidRPr="000817EE">
              <w:rPr>
                <w:sz w:val="24"/>
                <w:szCs w:val="24"/>
              </w:rPr>
              <w:t>10</w:t>
            </w:r>
          </w:p>
        </w:tc>
      </w:tr>
      <w:tr w:rsidR="00E85DA9" w:rsidRPr="000817EE" w:rsidTr="00EC4DBA">
        <w:trPr>
          <w:trHeight w:val="397"/>
        </w:trPr>
        <w:tc>
          <w:tcPr>
            <w:tcW w:w="258" w:type="pct"/>
          </w:tcPr>
          <w:p w:rsidR="00E85DA9" w:rsidRPr="000817EE" w:rsidRDefault="00E85DA9" w:rsidP="00EC4DBA">
            <w:pPr>
              <w:jc w:val="center"/>
              <w:rPr>
                <w:sz w:val="24"/>
                <w:szCs w:val="24"/>
              </w:rPr>
            </w:pPr>
          </w:p>
        </w:tc>
        <w:tc>
          <w:tcPr>
            <w:tcW w:w="3331" w:type="pct"/>
            <w:gridSpan w:val="3"/>
          </w:tcPr>
          <w:p w:rsidR="00E85DA9" w:rsidRPr="000817EE" w:rsidRDefault="00E85DA9" w:rsidP="00EC4DBA">
            <w:pPr>
              <w:spacing w:after="120" w:line="276" w:lineRule="auto"/>
              <w:jc w:val="center"/>
              <w:rPr>
                <w:sz w:val="24"/>
                <w:szCs w:val="24"/>
              </w:rPr>
            </w:pPr>
            <w:r w:rsidRPr="000817EE">
              <w:rPr>
                <w:b/>
                <w:bCs/>
                <w:sz w:val="24"/>
                <w:szCs w:val="24"/>
              </w:rPr>
              <w:t>(OR)</w:t>
            </w:r>
          </w:p>
        </w:tc>
        <w:tc>
          <w:tcPr>
            <w:tcW w:w="542" w:type="pct"/>
            <w:gridSpan w:val="2"/>
          </w:tcPr>
          <w:p w:rsidR="00E85DA9" w:rsidRPr="000817EE" w:rsidRDefault="00E85DA9" w:rsidP="00EC4DBA">
            <w:pPr>
              <w:jc w:val="center"/>
              <w:rPr>
                <w:sz w:val="24"/>
                <w:szCs w:val="24"/>
              </w:rPr>
            </w:pPr>
          </w:p>
        </w:tc>
        <w:tc>
          <w:tcPr>
            <w:tcW w:w="467" w:type="pct"/>
          </w:tcPr>
          <w:p w:rsidR="00E85DA9" w:rsidRPr="000817EE" w:rsidRDefault="00E85DA9" w:rsidP="00EC4DBA">
            <w:pPr>
              <w:jc w:val="center"/>
              <w:rPr>
                <w:sz w:val="24"/>
                <w:szCs w:val="24"/>
              </w:rPr>
            </w:pPr>
          </w:p>
        </w:tc>
        <w:tc>
          <w:tcPr>
            <w:tcW w:w="402" w:type="pct"/>
          </w:tcPr>
          <w:p w:rsidR="00E85DA9" w:rsidRPr="000817EE" w:rsidRDefault="00E85DA9" w:rsidP="00EC4DBA">
            <w:pPr>
              <w:jc w:val="center"/>
              <w:rPr>
                <w:sz w:val="24"/>
                <w:szCs w:val="24"/>
              </w:rPr>
            </w:pPr>
          </w:p>
        </w:tc>
      </w:tr>
      <w:tr w:rsidR="00E85DA9" w:rsidRPr="000817EE" w:rsidTr="00EC4DBA">
        <w:trPr>
          <w:trHeight w:val="397"/>
        </w:trPr>
        <w:tc>
          <w:tcPr>
            <w:tcW w:w="258" w:type="pct"/>
          </w:tcPr>
          <w:p w:rsidR="00E85DA9" w:rsidRPr="000817EE" w:rsidRDefault="00E85DA9" w:rsidP="00EC4DBA">
            <w:pPr>
              <w:jc w:val="center"/>
              <w:rPr>
                <w:sz w:val="24"/>
                <w:szCs w:val="24"/>
              </w:rPr>
            </w:pPr>
            <w:r w:rsidRPr="000817EE">
              <w:rPr>
                <w:sz w:val="24"/>
                <w:szCs w:val="24"/>
              </w:rPr>
              <w:t>11.</w:t>
            </w:r>
          </w:p>
        </w:tc>
        <w:tc>
          <w:tcPr>
            <w:tcW w:w="3331" w:type="pct"/>
            <w:gridSpan w:val="3"/>
          </w:tcPr>
          <w:p w:rsidR="00E85DA9" w:rsidRPr="000817EE" w:rsidRDefault="00E85DA9" w:rsidP="000817EE">
            <w:pPr>
              <w:spacing w:line="276" w:lineRule="auto"/>
              <w:rPr>
                <w:sz w:val="24"/>
                <w:szCs w:val="24"/>
              </w:rPr>
            </w:pPr>
            <w:r w:rsidRPr="000817EE">
              <w:rPr>
                <w:sz w:val="24"/>
                <w:szCs w:val="24"/>
              </w:rPr>
              <w:t>Distinguish activity based costing and traditional costing.</w:t>
            </w:r>
          </w:p>
        </w:tc>
        <w:tc>
          <w:tcPr>
            <w:tcW w:w="542" w:type="pct"/>
            <w:gridSpan w:val="2"/>
          </w:tcPr>
          <w:p w:rsidR="00E85DA9" w:rsidRPr="000817EE" w:rsidRDefault="00E85DA9" w:rsidP="00EC4DBA">
            <w:pPr>
              <w:jc w:val="center"/>
              <w:rPr>
                <w:sz w:val="24"/>
                <w:szCs w:val="24"/>
              </w:rPr>
            </w:pPr>
            <w:r w:rsidRPr="000817EE">
              <w:rPr>
                <w:sz w:val="24"/>
                <w:szCs w:val="24"/>
              </w:rPr>
              <w:t>CO6</w:t>
            </w:r>
          </w:p>
        </w:tc>
        <w:tc>
          <w:tcPr>
            <w:tcW w:w="467" w:type="pct"/>
          </w:tcPr>
          <w:p w:rsidR="00E85DA9" w:rsidRPr="000817EE" w:rsidRDefault="00E85DA9" w:rsidP="00EC4DBA">
            <w:pPr>
              <w:jc w:val="center"/>
              <w:rPr>
                <w:sz w:val="24"/>
                <w:szCs w:val="24"/>
              </w:rPr>
            </w:pPr>
            <w:r w:rsidRPr="000817EE">
              <w:rPr>
                <w:sz w:val="24"/>
                <w:szCs w:val="24"/>
              </w:rPr>
              <w:t>U</w:t>
            </w:r>
          </w:p>
        </w:tc>
        <w:tc>
          <w:tcPr>
            <w:tcW w:w="402" w:type="pct"/>
          </w:tcPr>
          <w:p w:rsidR="00E85DA9" w:rsidRPr="000817EE" w:rsidRDefault="00E85DA9" w:rsidP="00EC4DBA">
            <w:pPr>
              <w:jc w:val="center"/>
              <w:rPr>
                <w:sz w:val="24"/>
                <w:szCs w:val="24"/>
              </w:rPr>
            </w:pPr>
            <w:r w:rsidRPr="000817EE">
              <w:rPr>
                <w:sz w:val="24"/>
                <w:szCs w:val="24"/>
              </w:rPr>
              <w:t>10</w:t>
            </w:r>
          </w:p>
        </w:tc>
      </w:tr>
      <w:tr w:rsidR="00E85DA9" w:rsidRPr="000817EE" w:rsidTr="00EC4DBA">
        <w:trPr>
          <w:trHeight w:val="552"/>
        </w:trPr>
        <w:tc>
          <w:tcPr>
            <w:tcW w:w="5000" w:type="pct"/>
            <w:gridSpan w:val="8"/>
          </w:tcPr>
          <w:p w:rsidR="00E85DA9" w:rsidRPr="000817EE" w:rsidRDefault="00E85DA9" w:rsidP="00EC4DBA">
            <w:pPr>
              <w:jc w:val="center"/>
              <w:rPr>
                <w:b/>
                <w:sz w:val="24"/>
                <w:szCs w:val="24"/>
                <w:u w:val="single"/>
              </w:rPr>
            </w:pPr>
            <w:r w:rsidRPr="000817EE">
              <w:rPr>
                <w:b/>
                <w:sz w:val="24"/>
                <w:szCs w:val="24"/>
                <w:u w:val="single"/>
              </w:rPr>
              <w:t>PART – C (3 X 20 = 60 MARKS)</w:t>
            </w:r>
          </w:p>
          <w:p w:rsidR="00E85DA9" w:rsidRPr="000817EE" w:rsidRDefault="00E85DA9" w:rsidP="00EC4DBA">
            <w:pPr>
              <w:jc w:val="center"/>
              <w:rPr>
                <w:b/>
                <w:sz w:val="24"/>
                <w:szCs w:val="24"/>
              </w:rPr>
            </w:pPr>
            <w:r w:rsidRPr="000817EE">
              <w:rPr>
                <w:b/>
                <w:sz w:val="24"/>
                <w:szCs w:val="24"/>
              </w:rPr>
              <w:t xml:space="preserve"> (Answer any three Questions)</w:t>
            </w:r>
          </w:p>
        </w:tc>
      </w:tr>
      <w:tr w:rsidR="00E85DA9" w:rsidRPr="000817EE" w:rsidTr="00EC4DBA">
        <w:trPr>
          <w:trHeight w:val="397"/>
        </w:trPr>
        <w:tc>
          <w:tcPr>
            <w:tcW w:w="269" w:type="pct"/>
            <w:gridSpan w:val="2"/>
          </w:tcPr>
          <w:p w:rsidR="00E85DA9" w:rsidRPr="000817EE" w:rsidRDefault="00E85DA9" w:rsidP="00EC4DBA">
            <w:pPr>
              <w:jc w:val="center"/>
              <w:rPr>
                <w:sz w:val="24"/>
                <w:szCs w:val="24"/>
              </w:rPr>
            </w:pPr>
            <w:r w:rsidRPr="000817EE">
              <w:rPr>
                <w:sz w:val="24"/>
                <w:szCs w:val="24"/>
              </w:rPr>
              <w:t>12.</w:t>
            </w:r>
          </w:p>
        </w:tc>
        <w:tc>
          <w:tcPr>
            <w:tcW w:w="258" w:type="pct"/>
          </w:tcPr>
          <w:p w:rsidR="00E85DA9" w:rsidRPr="000817EE" w:rsidRDefault="00E85DA9" w:rsidP="00EC4DBA">
            <w:pPr>
              <w:jc w:val="center"/>
              <w:rPr>
                <w:sz w:val="24"/>
                <w:szCs w:val="24"/>
              </w:rPr>
            </w:pPr>
          </w:p>
        </w:tc>
        <w:tc>
          <w:tcPr>
            <w:tcW w:w="3063" w:type="pct"/>
          </w:tcPr>
          <w:p w:rsidR="00E85DA9" w:rsidRPr="000817EE" w:rsidRDefault="00E85DA9" w:rsidP="00EC4DBA">
            <w:pPr>
              <w:jc w:val="both"/>
              <w:rPr>
                <w:sz w:val="24"/>
                <w:szCs w:val="24"/>
              </w:rPr>
            </w:pPr>
            <w:r w:rsidRPr="000817EE">
              <w:rPr>
                <w:sz w:val="24"/>
                <w:szCs w:val="24"/>
              </w:rPr>
              <w:t>State the important ways of classification of cost and discuss each of them in details.</w:t>
            </w:r>
          </w:p>
        </w:tc>
        <w:tc>
          <w:tcPr>
            <w:tcW w:w="542" w:type="pct"/>
            <w:gridSpan w:val="2"/>
          </w:tcPr>
          <w:p w:rsidR="00E85DA9" w:rsidRPr="000817EE" w:rsidRDefault="00E85DA9" w:rsidP="00EC4DBA">
            <w:pPr>
              <w:jc w:val="center"/>
              <w:rPr>
                <w:sz w:val="24"/>
                <w:szCs w:val="24"/>
              </w:rPr>
            </w:pPr>
            <w:r w:rsidRPr="000817EE">
              <w:rPr>
                <w:sz w:val="24"/>
                <w:szCs w:val="24"/>
              </w:rPr>
              <w:t>CO1</w:t>
            </w:r>
          </w:p>
        </w:tc>
        <w:tc>
          <w:tcPr>
            <w:tcW w:w="467" w:type="pct"/>
          </w:tcPr>
          <w:p w:rsidR="00E85DA9" w:rsidRPr="000817EE" w:rsidRDefault="00E85DA9" w:rsidP="00EC4DBA">
            <w:pPr>
              <w:jc w:val="center"/>
              <w:rPr>
                <w:sz w:val="24"/>
                <w:szCs w:val="24"/>
              </w:rPr>
            </w:pPr>
            <w:r w:rsidRPr="000817EE">
              <w:rPr>
                <w:sz w:val="24"/>
                <w:szCs w:val="24"/>
              </w:rPr>
              <w:t>An</w:t>
            </w:r>
          </w:p>
        </w:tc>
        <w:tc>
          <w:tcPr>
            <w:tcW w:w="402" w:type="pct"/>
          </w:tcPr>
          <w:p w:rsidR="00E85DA9" w:rsidRPr="000817EE" w:rsidRDefault="00E85DA9" w:rsidP="00EC4DBA">
            <w:pPr>
              <w:jc w:val="center"/>
              <w:rPr>
                <w:sz w:val="24"/>
                <w:szCs w:val="24"/>
              </w:rPr>
            </w:pPr>
            <w:r w:rsidRPr="000817EE">
              <w:rPr>
                <w:sz w:val="24"/>
                <w:szCs w:val="24"/>
              </w:rPr>
              <w:t>20</w:t>
            </w:r>
          </w:p>
        </w:tc>
      </w:tr>
      <w:tr w:rsidR="00E85DA9" w:rsidRPr="000817EE" w:rsidTr="00EC4DBA">
        <w:trPr>
          <w:trHeight w:val="397"/>
        </w:trPr>
        <w:tc>
          <w:tcPr>
            <w:tcW w:w="269" w:type="pct"/>
            <w:gridSpan w:val="2"/>
          </w:tcPr>
          <w:p w:rsidR="00E85DA9" w:rsidRPr="000817EE" w:rsidRDefault="00E85DA9" w:rsidP="00EC4DBA">
            <w:pPr>
              <w:jc w:val="center"/>
              <w:rPr>
                <w:sz w:val="24"/>
                <w:szCs w:val="24"/>
              </w:rPr>
            </w:pPr>
          </w:p>
        </w:tc>
        <w:tc>
          <w:tcPr>
            <w:tcW w:w="258" w:type="pct"/>
          </w:tcPr>
          <w:p w:rsidR="00E85DA9" w:rsidRPr="000817EE" w:rsidRDefault="00E85DA9" w:rsidP="00EC4DBA">
            <w:pPr>
              <w:jc w:val="center"/>
              <w:rPr>
                <w:sz w:val="24"/>
                <w:szCs w:val="24"/>
              </w:rPr>
            </w:pPr>
          </w:p>
        </w:tc>
        <w:tc>
          <w:tcPr>
            <w:tcW w:w="3063" w:type="pct"/>
          </w:tcPr>
          <w:p w:rsidR="00E85DA9" w:rsidRPr="000817EE" w:rsidRDefault="00E85DA9" w:rsidP="00EC4DBA">
            <w:pPr>
              <w:jc w:val="center"/>
              <w:rPr>
                <w:sz w:val="24"/>
                <w:szCs w:val="24"/>
              </w:rPr>
            </w:pPr>
          </w:p>
        </w:tc>
        <w:tc>
          <w:tcPr>
            <w:tcW w:w="542" w:type="pct"/>
            <w:gridSpan w:val="2"/>
          </w:tcPr>
          <w:p w:rsidR="00E85DA9" w:rsidRPr="000817EE" w:rsidRDefault="00E85DA9" w:rsidP="00EC4DBA">
            <w:pPr>
              <w:jc w:val="center"/>
              <w:rPr>
                <w:sz w:val="24"/>
                <w:szCs w:val="24"/>
              </w:rPr>
            </w:pPr>
          </w:p>
        </w:tc>
        <w:tc>
          <w:tcPr>
            <w:tcW w:w="467" w:type="pct"/>
          </w:tcPr>
          <w:p w:rsidR="00E85DA9" w:rsidRPr="000817EE" w:rsidRDefault="00E85DA9" w:rsidP="00EC4DBA">
            <w:pPr>
              <w:jc w:val="center"/>
              <w:rPr>
                <w:sz w:val="24"/>
                <w:szCs w:val="24"/>
              </w:rPr>
            </w:pPr>
          </w:p>
        </w:tc>
        <w:tc>
          <w:tcPr>
            <w:tcW w:w="402" w:type="pct"/>
          </w:tcPr>
          <w:p w:rsidR="00E85DA9" w:rsidRPr="000817EE" w:rsidRDefault="00E85DA9" w:rsidP="00EC4DBA">
            <w:pPr>
              <w:jc w:val="center"/>
              <w:rPr>
                <w:sz w:val="24"/>
                <w:szCs w:val="24"/>
              </w:rPr>
            </w:pPr>
          </w:p>
        </w:tc>
      </w:tr>
      <w:tr w:rsidR="00E85DA9" w:rsidRPr="000817EE" w:rsidTr="00EC4DBA">
        <w:trPr>
          <w:trHeight w:val="397"/>
        </w:trPr>
        <w:tc>
          <w:tcPr>
            <w:tcW w:w="269" w:type="pct"/>
            <w:gridSpan w:val="2"/>
          </w:tcPr>
          <w:p w:rsidR="00E85DA9" w:rsidRPr="000817EE" w:rsidRDefault="00E85DA9" w:rsidP="009922AE">
            <w:pPr>
              <w:jc w:val="center"/>
              <w:rPr>
                <w:sz w:val="24"/>
                <w:szCs w:val="24"/>
              </w:rPr>
            </w:pPr>
            <w:r w:rsidRPr="000817EE">
              <w:rPr>
                <w:sz w:val="24"/>
                <w:szCs w:val="24"/>
              </w:rPr>
              <w:t>13.</w:t>
            </w:r>
          </w:p>
        </w:tc>
        <w:tc>
          <w:tcPr>
            <w:tcW w:w="258" w:type="pct"/>
          </w:tcPr>
          <w:p w:rsidR="00E85DA9" w:rsidRPr="000817EE" w:rsidRDefault="00E85DA9" w:rsidP="009922AE">
            <w:pPr>
              <w:jc w:val="center"/>
              <w:rPr>
                <w:sz w:val="24"/>
                <w:szCs w:val="24"/>
              </w:rPr>
            </w:pPr>
          </w:p>
        </w:tc>
        <w:tc>
          <w:tcPr>
            <w:tcW w:w="3063" w:type="pct"/>
          </w:tcPr>
          <w:p w:rsidR="00E85DA9" w:rsidRPr="000817EE" w:rsidRDefault="00E85DA9" w:rsidP="009922AE">
            <w:pPr>
              <w:spacing w:after="120" w:line="276" w:lineRule="auto"/>
              <w:jc w:val="both"/>
              <w:rPr>
                <w:sz w:val="24"/>
                <w:szCs w:val="24"/>
              </w:rPr>
            </w:pPr>
            <w:r w:rsidRPr="000817EE">
              <w:rPr>
                <w:sz w:val="24"/>
                <w:szCs w:val="24"/>
              </w:rPr>
              <w:t>The following transactions occur in the purchase and issue of a material:</w:t>
            </w:r>
          </w:p>
          <w:tbl>
            <w:tblPr>
              <w:tblStyle w:val="TableGrid"/>
              <w:tblW w:w="0" w:type="auto"/>
              <w:tblLook w:val="04A0" w:firstRow="1" w:lastRow="0" w:firstColumn="1" w:lastColumn="0" w:noHBand="0" w:noVBand="1"/>
            </w:tblPr>
            <w:tblGrid>
              <w:gridCol w:w="1053"/>
              <w:gridCol w:w="1313"/>
              <w:gridCol w:w="3813"/>
            </w:tblGrid>
            <w:tr w:rsidR="00E85DA9" w:rsidRPr="000817EE" w:rsidTr="009922AE">
              <w:tc>
                <w:tcPr>
                  <w:tcW w:w="1053" w:type="dxa"/>
                </w:tcPr>
                <w:p w:rsidR="00E85DA9" w:rsidRPr="000817EE" w:rsidRDefault="00E85DA9" w:rsidP="00DD0695">
                  <w:pPr>
                    <w:jc w:val="both"/>
                    <w:rPr>
                      <w:sz w:val="24"/>
                      <w:szCs w:val="24"/>
                    </w:rPr>
                  </w:pPr>
                  <w:r w:rsidRPr="000817EE">
                    <w:rPr>
                      <w:sz w:val="24"/>
                      <w:szCs w:val="24"/>
                    </w:rPr>
                    <w:t>2 Jan</w:t>
                  </w:r>
                </w:p>
              </w:tc>
              <w:tc>
                <w:tcPr>
                  <w:tcW w:w="1313" w:type="dxa"/>
                </w:tcPr>
                <w:p w:rsidR="00E85DA9" w:rsidRPr="000817EE" w:rsidRDefault="00E85DA9" w:rsidP="00DD0695">
                  <w:pPr>
                    <w:jc w:val="both"/>
                    <w:rPr>
                      <w:sz w:val="24"/>
                      <w:szCs w:val="24"/>
                    </w:rPr>
                  </w:pPr>
                  <w:r w:rsidRPr="000817EE">
                    <w:rPr>
                      <w:sz w:val="24"/>
                      <w:szCs w:val="24"/>
                    </w:rPr>
                    <w:t>Purchased</w:t>
                  </w:r>
                </w:p>
              </w:tc>
              <w:tc>
                <w:tcPr>
                  <w:tcW w:w="3813" w:type="dxa"/>
                </w:tcPr>
                <w:p w:rsidR="00E85DA9" w:rsidRPr="000817EE" w:rsidRDefault="00E85DA9" w:rsidP="00DD0695">
                  <w:pPr>
                    <w:jc w:val="both"/>
                    <w:rPr>
                      <w:sz w:val="24"/>
                      <w:szCs w:val="24"/>
                    </w:rPr>
                  </w:pPr>
                  <w:r w:rsidRPr="000817EE">
                    <w:rPr>
                      <w:sz w:val="24"/>
                      <w:szCs w:val="24"/>
                    </w:rPr>
                    <w:t>4,000 Units @ Rs.4.00 per unit</w:t>
                  </w:r>
                </w:p>
              </w:tc>
            </w:tr>
            <w:tr w:rsidR="00E85DA9" w:rsidRPr="000817EE" w:rsidTr="009922AE">
              <w:tc>
                <w:tcPr>
                  <w:tcW w:w="1053" w:type="dxa"/>
                </w:tcPr>
                <w:p w:rsidR="00E85DA9" w:rsidRPr="000817EE" w:rsidRDefault="00E85DA9" w:rsidP="00DD0695">
                  <w:pPr>
                    <w:jc w:val="both"/>
                    <w:rPr>
                      <w:sz w:val="24"/>
                      <w:szCs w:val="24"/>
                    </w:rPr>
                  </w:pPr>
                  <w:r w:rsidRPr="000817EE">
                    <w:rPr>
                      <w:sz w:val="24"/>
                      <w:szCs w:val="24"/>
                    </w:rPr>
                    <w:t>20 Jan</w:t>
                  </w:r>
                </w:p>
              </w:tc>
              <w:tc>
                <w:tcPr>
                  <w:tcW w:w="1313" w:type="dxa"/>
                </w:tcPr>
                <w:p w:rsidR="00E85DA9" w:rsidRPr="000817EE" w:rsidRDefault="00E85DA9" w:rsidP="00DD0695">
                  <w:pPr>
                    <w:jc w:val="both"/>
                    <w:rPr>
                      <w:sz w:val="24"/>
                      <w:szCs w:val="24"/>
                    </w:rPr>
                  </w:pPr>
                  <w:r w:rsidRPr="000817EE">
                    <w:rPr>
                      <w:sz w:val="24"/>
                      <w:szCs w:val="24"/>
                    </w:rPr>
                    <w:t>Purchased</w:t>
                  </w:r>
                </w:p>
              </w:tc>
              <w:tc>
                <w:tcPr>
                  <w:tcW w:w="3813" w:type="dxa"/>
                </w:tcPr>
                <w:p w:rsidR="00E85DA9" w:rsidRPr="000817EE" w:rsidRDefault="00E85DA9" w:rsidP="00DD0695">
                  <w:pPr>
                    <w:jc w:val="both"/>
                    <w:rPr>
                      <w:sz w:val="24"/>
                      <w:szCs w:val="24"/>
                    </w:rPr>
                  </w:pPr>
                  <w:r w:rsidRPr="000817EE">
                    <w:rPr>
                      <w:sz w:val="24"/>
                      <w:szCs w:val="24"/>
                    </w:rPr>
                    <w:t>500 units @ Rs.5.00 per unit</w:t>
                  </w:r>
                </w:p>
              </w:tc>
            </w:tr>
            <w:tr w:rsidR="00E85DA9" w:rsidRPr="000817EE" w:rsidTr="009922AE">
              <w:tc>
                <w:tcPr>
                  <w:tcW w:w="1053" w:type="dxa"/>
                </w:tcPr>
                <w:p w:rsidR="00E85DA9" w:rsidRPr="000817EE" w:rsidRDefault="00E85DA9" w:rsidP="00DD0695">
                  <w:pPr>
                    <w:jc w:val="both"/>
                    <w:rPr>
                      <w:sz w:val="24"/>
                      <w:szCs w:val="24"/>
                    </w:rPr>
                  </w:pPr>
                  <w:r w:rsidRPr="000817EE">
                    <w:rPr>
                      <w:sz w:val="24"/>
                      <w:szCs w:val="24"/>
                    </w:rPr>
                    <w:t>5 Feb</w:t>
                  </w:r>
                </w:p>
              </w:tc>
              <w:tc>
                <w:tcPr>
                  <w:tcW w:w="1313" w:type="dxa"/>
                </w:tcPr>
                <w:p w:rsidR="00E85DA9" w:rsidRPr="000817EE" w:rsidRDefault="00E85DA9" w:rsidP="00DD0695">
                  <w:pPr>
                    <w:jc w:val="both"/>
                    <w:rPr>
                      <w:sz w:val="24"/>
                      <w:szCs w:val="24"/>
                    </w:rPr>
                  </w:pPr>
                  <w:r w:rsidRPr="000817EE">
                    <w:rPr>
                      <w:sz w:val="24"/>
                      <w:szCs w:val="24"/>
                    </w:rPr>
                    <w:t>Issued</w:t>
                  </w:r>
                </w:p>
              </w:tc>
              <w:tc>
                <w:tcPr>
                  <w:tcW w:w="3813" w:type="dxa"/>
                </w:tcPr>
                <w:p w:rsidR="00E85DA9" w:rsidRPr="000817EE" w:rsidRDefault="00E85DA9" w:rsidP="00DD0695">
                  <w:pPr>
                    <w:jc w:val="both"/>
                    <w:rPr>
                      <w:sz w:val="24"/>
                      <w:szCs w:val="24"/>
                    </w:rPr>
                  </w:pPr>
                  <w:r w:rsidRPr="000817EE">
                    <w:rPr>
                      <w:sz w:val="24"/>
                      <w:szCs w:val="24"/>
                    </w:rPr>
                    <w:t>2,000 Units</w:t>
                  </w:r>
                </w:p>
              </w:tc>
            </w:tr>
            <w:tr w:rsidR="00E85DA9" w:rsidRPr="000817EE" w:rsidTr="009922AE">
              <w:tc>
                <w:tcPr>
                  <w:tcW w:w="1053" w:type="dxa"/>
                </w:tcPr>
                <w:p w:rsidR="00E85DA9" w:rsidRPr="000817EE" w:rsidRDefault="00E85DA9" w:rsidP="00DD0695">
                  <w:pPr>
                    <w:jc w:val="both"/>
                    <w:rPr>
                      <w:sz w:val="24"/>
                      <w:szCs w:val="24"/>
                    </w:rPr>
                  </w:pPr>
                  <w:r w:rsidRPr="000817EE">
                    <w:rPr>
                      <w:sz w:val="24"/>
                      <w:szCs w:val="24"/>
                    </w:rPr>
                    <w:t>10 Feb</w:t>
                  </w:r>
                </w:p>
              </w:tc>
              <w:tc>
                <w:tcPr>
                  <w:tcW w:w="1313" w:type="dxa"/>
                </w:tcPr>
                <w:p w:rsidR="00E85DA9" w:rsidRPr="000817EE" w:rsidRDefault="00E85DA9" w:rsidP="00DD0695">
                  <w:pPr>
                    <w:jc w:val="both"/>
                    <w:rPr>
                      <w:sz w:val="24"/>
                      <w:szCs w:val="24"/>
                    </w:rPr>
                  </w:pPr>
                  <w:r w:rsidRPr="000817EE">
                    <w:rPr>
                      <w:sz w:val="24"/>
                      <w:szCs w:val="24"/>
                    </w:rPr>
                    <w:t>Purchased</w:t>
                  </w:r>
                </w:p>
              </w:tc>
              <w:tc>
                <w:tcPr>
                  <w:tcW w:w="3813" w:type="dxa"/>
                </w:tcPr>
                <w:p w:rsidR="00E85DA9" w:rsidRPr="000817EE" w:rsidRDefault="00E85DA9" w:rsidP="00DD0695">
                  <w:pPr>
                    <w:jc w:val="both"/>
                    <w:rPr>
                      <w:sz w:val="24"/>
                      <w:szCs w:val="24"/>
                    </w:rPr>
                  </w:pPr>
                  <w:r w:rsidRPr="000817EE">
                    <w:rPr>
                      <w:sz w:val="24"/>
                      <w:szCs w:val="24"/>
                    </w:rPr>
                    <w:t>6,000 units @Rs. 6.00 per unit</w:t>
                  </w:r>
                </w:p>
              </w:tc>
            </w:tr>
            <w:tr w:rsidR="00E85DA9" w:rsidRPr="000817EE" w:rsidTr="009922AE">
              <w:tc>
                <w:tcPr>
                  <w:tcW w:w="1053" w:type="dxa"/>
                </w:tcPr>
                <w:p w:rsidR="00E85DA9" w:rsidRPr="000817EE" w:rsidRDefault="00E85DA9" w:rsidP="00DD0695">
                  <w:pPr>
                    <w:jc w:val="both"/>
                    <w:rPr>
                      <w:sz w:val="24"/>
                      <w:szCs w:val="24"/>
                    </w:rPr>
                  </w:pPr>
                  <w:r w:rsidRPr="000817EE">
                    <w:rPr>
                      <w:sz w:val="24"/>
                      <w:szCs w:val="24"/>
                    </w:rPr>
                    <w:t>12 Feb</w:t>
                  </w:r>
                </w:p>
              </w:tc>
              <w:tc>
                <w:tcPr>
                  <w:tcW w:w="1313" w:type="dxa"/>
                </w:tcPr>
                <w:p w:rsidR="00E85DA9" w:rsidRPr="000817EE" w:rsidRDefault="00E85DA9" w:rsidP="00DD0695">
                  <w:pPr>
                    <w:jc w:val="both"/>
                    <w:rPr>
                      <w:sz w:val="24"/>
                      <w:szCs w:val="24"/>
                    </w:rPr>
                  </w:pPr>
                  <w:r w:rsidRPr="000817EE">
                    <w:rPr>
                      <w:sz w:val="24"/>
                      <w:szCs w:val="24"/>
                    </w:rPr>
                    <w:t>Issued</w:t>
                  </w:r>
                </w:p>
              </w:tc>
              <w:tc>
                <w:tcPr>
                  <w:tcW w:w="3813" w:type="dxa"/>
                </w:tcPr>
                <w:p w:rsidR="00E85DA9" w:rsidRPr="000817EE" w:rsidRDefault="00E85DA9" w:rsidP="00DD0695">
                  <w:pPr>
                    <w:jc w:val="both"/>
                    <w:rPr>
                      <w:sz w:val="24"/>
                      <w:szCs w:val="24"/>
                    </w:rPr>
                  </w:pPr>
                  <w:r w:rsidRPr="000817EE">
                    <w:rPr>
                      <w:sz w:val="24"/>
                      <w:szCs w:val="24"/>
                    </w:rPr>
                    <w:t>4,000 Units</w:t>
                  </w:r>
                </w:p>
              </w:tc>
            </w:tr>
            <w:tr w:rsidR="00E85DA9" w:rsidRPr="000817EE" w:rsidTr="009922AE">
              <w:tc>
                <w:tcPr>
                  <w:tcW w:w="1053" w:type="dxa"/>
                </w:tcPr>
                <w:p w:rsidR="00E85DA9" w:rsidRPr="000817EE" w:rsidRDefault="00E85DA9" w:rsidP="00DD0695">
                  <w:pPr>
                    <w:jc w:val="both"/>
                    <w:rPr>
                      <w:sz w:val="24"/>
                      <w:szCs w:val="24"/>
                    </w:rPr>
                  </w:pPr>
                  <w:r w:rsidRPr="000817EE">
                    <w:rPr>
                      <w:sz w:val="24"/>
                      <w:szCs w:val="24"/>
                    </w:rPr>
                    <w:t>2 Mar</w:t>
                  </w:r>
                </w:p>
              </w:tc>
              <w:tc>
                <w:tcPr>
                  <w:tcW w:w="1313" w:type="dxa"/>
                </w:tcPr>
                <w:p w:rsidR="00E85DA9" w:rsidRPr="000817EE" w:rsidRDefault="00E85DA9" w:rsidP="00DD0695">
                  <w:pPr>
                    <w:jc w:val="both"/>
                    <w:rPr>
                      <w:sz w:val="24"/>
                      <w:szCs w:val="24"/>
                    </w:rPr>
                  </w:pPr>
                  <w:r w:rsidRPr="000817EE">
                    <w:rPr>
                      <w:sz w:val="24"/>
                      <w:szCs w:val="24"/>
                    </w:rPr>
                    <w:t>Issued</w:t>
                  </w:r>
                </w:p>
              </w:tc>
              <w:tc>
                <w:tcPr>
                  <w:tcW w:w="3813" w:type="dxa"/>
                </w:tcPr>
                <w:p w:rsidR="00E85DA9" w:rsidRPr="000817EE" w:rsidRDefault="00E85DA9" w:rsidP="00DD0695">
                  <w:pPr>
                    <w:jc w:val="both"/>
                    <w:rPr>
                      <w:sz w:val="24"/>
                      <w:szCs w:val="24"/>
                    </w:rPr>
                  </w:pPr>
                  <w:r w:rsidRPr="000817EE">
                    <w:rPr>
                      <w:sz w:val="24"/>
                      <w:szCs w:val="24"/>
                    </w:rPr>
                    <w:t>1,000 Units</w:t>
                  </w:r>
                </w:p>
              </w:tc>
            </w:tr>
            <w:tr w:rsidR="00E85DA9" w:rsidRPr="000817EE" w:rsidTr="009922AE">
              <w:tc>
                <w:tcPr>
                  <w:tcW w:w="1053" w:type="dxa"/>
                </w:tcPr>
                <w:p w:rsidR="00E85DA9" w:rsidRPr="000817EE" w:rsidRDefault="00E85DA9" w:rsidP="00DD0695">
                  <w:pPr>
                    <w:jc w:val="both"/>
                    <w:rPr>
                      <w:sz w:val="24"/>
                      <w:szCs w:val="24"/>
                    </w:rPr>
                  </w:pPr>
                  <w:r w:rsidRPr="000817EE">
                    <w:rPr>
                      <w:sz w:val="24"/>
                      <w:szCs w:val="24"/>
                    </w:rPr>
                    <w:t>5 Mar</w:t>
                  </w:r>
                </w:p>
              </w:tc>
              <w:tc>
                <w:tcPr>
                  <w:tcW w:w="1313" w:type="dxa"/>
                </w:tcPr>
                <w:p w:rsidR="00E85DA9" w:rsidRPr="000817EE" w:rsidRDefault="00E85DA9" w:rsidP="00DD0695">
                  <w:pPr>
                    <w:jc w:val="both"/>
                    <w:rPr>
                      <w:sz w:val="24"/>
                      <w:szCs w:val="24"/>
                    </w:rPr>
                  </w:pPr>
                  <w:r w:rsidRPr="000817EE">
                    <w:rPr>
                      <w:sz w:val="24"/>
                      <w:szCs w:val="24"/>
                    </w:rPr>
                    <w:t>Issued</w:t>
                  </w:r>
                </w:p>
              </w:tc>
              <w:tc>
                <w:tcPr>
                  <w:tcW w:w="3813" w:type="dxa"/>
                </w:tcPr>
                <w:p w:rsidR="00E85DA9" w:rsidRPr="000817EE" w:rsidRDefault="00E85DA9" w:rsidP="00DD0695">
                  <w:pPr>
                    <w:jc w:val="both"/>
                    <w:rPr>
                      <w:sz w:val="24"/>
                      <w:szCs w:val="24"/>
                    </w:rPr>
                  </w:pPr>
                  <w:r w:rsidRPr="000817EE">
                    <w:rPr>
                      <w:sz w:val="24"/>
                      <w:szCs w:val="24"/>
                    </w:rPr>
                    <w:t>2,000 Units</w:t>
                  </w:r>
                </w:p>
              </w:tc>
            </w:tr>
            <w:tr w:rsidR="00E85DA9" w:rsidRPr="000817EE" w:rsidTr="009922AE">
              <w:tc>
                <w:tcPr>
                  <w:tcW w:w="1053" w:type="dxa"/>
                </w:tcPr>
                <w:p w:rsidR="00E85DA9" w:rsidRPr="000817EE" w:rsidRDefault="00E85DA9" w:rsidP="00DD0695">
                  <w:pPr>
                    <w:jc w:val="both"/>
                    <w:rPr>
                      <w:sz w:val="24"/>
                      <w:szCs w:val="24"/>
                    </w:rPr>
                  </w:pPr>
                  <w:r w:rsidRPr="000817EE">
                    <w:rPr>
                      <w:sz w:val="24"/>
                      <w:szCs w:val="24"/>
                    </w:rPr>
                    <w:t>15 Mar</w:t>
                  </w:r>
                </w:p>
              </w:tc>
              <w:tc>
                <w:tcPr>
                  <w:tcW w:w="1313" w:type="dxa"/>
                </w:tcPr>
                <w:p w:rsidR="00E85DA9" w:rsidRPr="000817EE" w:rsidRDefault="00E85DA9" w:rsidP="00DD0695">
                  <w:pPr>
                    <w:jc w:val="both"/>
                    <w:rPr>
                      <w:sz w:val="24"/>
                      <w:szCs w:val="24"/>
                    </w:rPr>
                  </w:pPr>
                  <w:r w:rsidRPr="000817EE">
                    <w:rPr>
                      <w:sz w:val="24"/>
                      <w:szCs w:val="24"/>
                    </w:rPr>
                    <w:t>Purchased</w:t>
                  </w:r>
                </w:p>
              </w:tc>
              <w:tc>
                <w:tcPr>
                  <w:tcW w:w="3813" w:type="dxa"/>
                </w:tcPr>
                <w:p w:rsidR="00E85DA9" w:rsidRPr="000817EE" w:rsidRDefault="00E85DA9" w:rsidP="00DD0695">
                  <w:pPr>
                    <w:jc w:val="both"/>
                    <w:rPr>
                      <w:sz w:val="24"/>
                      <w:szCs w:val="24"/>
                    </w:rPr>
                  </w:pPr>
                  <w:r w:rsidRPr="000817EE">
                    <w:rPr>
                      <w:sz w:val="24"/>
                      <w:szCs w:val="24"/>
                    </w:rPr>
                    <w:t>4,500 units @RS.5.50 per unit</w:t>
                  </w:r>
                </w:p>
              </w:tc>
            </w:tr>
            <w:tr w:rsidR="00E85DA9" w:rsidRPr="000817EE" w:rsidTr="009922AE">
              <w:tc>
                <w:tcPr>
                  <w:tcW w:w="1053" w:type="dxa"/>
                </w:tcPr>
                <w:p w:rsidR="00E85DA9" w:rsidRPr="000817EE" w:rsidRDefault="00E85DA9" w:rsidP="00DD0695">
                  <w:pPr>
                    <w:jc w:val="both"/>
                    <w:rPr>
                      <w:sz w:val="24"/>
                      <w:szCs w:val="24"/>
                    </w:rPr>
                  </w:pPr>
                  <w:r w:rsidRPr="000817EE">
                    <w:rPr>
                      <w:sz w:val="24"/>
                      <w:szCs w:val="24"/>
                    </w:rPr>
                    <w:t>20 Mar</w:t>
                  </w:r>
                </w:p>
              </w:tc>
              <w:tc>
                <w:tcPr>
                  <w:tcW w:w="1313" w:type="dxa"/>
                </w:tcPr>
                <w:p w:rsidR="00E85DA9" w:rsidRPr="000817EE" w:rsidRDefault="00E85DA9" w:rsidP="00DD0695">
                  <w:pPr>
                    <w:jc w:val="both"/>
                    <w:rPr>
                      <w:sz w:val="24"/>
                      <w:szCs w:val="24"/>
                    </w:rPr>
                  </w:pPr>
                  <w:r w:rsidRPr="000817EE">
                    <w:rPr>
                      <w:sz w:val="24"/>
                      <w:szCs w:val="24"/>
                    </w:rPr>
                    <w:t>Issued</w:t>
                  </w:r>
                </w:p>
              </w:tc>
              <w:tc>
                <w:tcPr>
                  <w:tcW w:w="3813" w:type="dxa"/>
                </w:tcPr>
                <w:p w:rsidR="00E85DA9" w:rsidRPr="000817EE" w:rsidRDefault="00E85DA9" w:rsidP="00DD0695">
                  <w:pPr>
                    <w:jc w:val="both"/>
                    <w:rPr>
                      <w:sz w:val="24"/>
                      <w:szCs w:val="24"/>
                    </w:rPr>
                  </w:pPr>
                  <w:r w:rsidRPr="000817EE">
                    <w:rPr>
                      <w:sz w:val="24"/>
                      <w:szCs w:val="24"/>
                    </w:rPr>
                    <w:t>3,000 Units</w:t>
                  </w:r>
                </w:p>
              </w:tc>
            </w:tr>
          </w:tbl>
          <w:p w:rsidR="00E85DA9" w:rsidRPr="000817EE" w:rsidRDefault="00E85DA9" w:rsidP="009922AE">
            <w:pPr>
              <w:jc w:val="both"/>
              <w:rPr>
                <w:sz w:val="24"/>
                <w:szCs w:val="24"/>
              </w:rPr>
            </w:pPr>
            <w:r>
              <w:rPr>
                <w:sz w:val="24"/>
                <w:szCs w:val="24"/>
              </w:rPr>
              <w:t xml:space="preserve">  </w:t>
            </w:r>
            <w:r w:rsidRPr="000817EE">
              <w:rPr>
                <w:sz w:val="24"/>
                <w:szCs w:val="24"/>
              </w:rPr>
              <w:t>From the above, prepare the Stores Ledger Account in two ways (a) FIFO method of charging material Issues and (b) LIFO method. What would be the value of stock in hand at the end of the period according to each of the two methods?</w:t>
            </w:r>
          </w:p>
        </w:tc>
        <w:tc>
          <w:tcPr>
            <w:tcW w:w="542" w:type="pct"/>
            <w:gridSpan w:val="2"/>
          </w:tcPr>
          <w:p w:rsidR="00E85DA9" w:rsidRPr="000817EE" w:rsidRDefault="00E85DA9" w:rsidP="009922AE">
            <w:pPr>
              <w:jc w:val="center"/>
              <w:rPr>
                <w:sz w:val="24"/>
                <w:szCs w:val="24"/>
              </w:rPr>
            </w:pPr>
            <w:r w:rsidRPr="000817EE">
              <w:rPr>
                <w:sz w:val="24"/>
                <w:szCs w:val="24"/>
              </w:rPr>
              <w:t>CO2</w:t>
            </w:r>
          </w:p>
        </w:tc>
        <w:tc>
          <w:tcPr>
            <w:tcW w:w="467" w:type="pct"/>
          </w:tcPr>
          <w:p w:rsidR="00E85DA9" w:rsidRPr="000817EE" w:rsidRDefault="00E85DA9" w:rsidP="009922AE">
            <w:pPr>
              <w:jc w:val="center"/>
              <w:rPr>
                <w:sz w:val="24"/>
                <w:szCs w:val="24"/>
              </w:rPr>
            </w:pPr>
            <w:r w:rsidRPr="000817EE">
              <w:rPr>
                <w:sz w:val="24"/>
                <w:szCs w:val="24"/>
              </w:rPr>
              <w:t>An</w:t>
            </w:r>
          </w:p>
        </w:tc>
        <w:tc>
          <w:tcPr>
            <w:tcW w:w="402" w:type="pct"/>
          </w:tcPr>
          <w:p w:rsidR="00E85DA9" w:rsidRPr="000817EE" w:rsidRDefault="00E85DA9" w:rsidP="009922AE">
            <w:pPr>
              <w:jc w:val="center"/>
              <w:rPr>
                <w:sz w:val="24"/>
                <w:szCs w:val="24"/>
              </w:rPr>
            </w:pPr>
            <w:r w:rsidRPr="000817EE">
              <w:rPr>
                <w:sz w:val="24"/>
                <w:szCs w:val="24"/>
              </w:rPr>
              <w:t>20</w:t>
            </w:r>
          </w:p>
        </w:tc>
      </w:tr>
      <w:tr w:rsidR="00E85DA9" w:rsidRPr="000817EE" w:rsidTr="00EC4DBA">
        <w:trPr>
          <w:trHeight w:val="397"/>
        </w:trPr>
        <w:tc>
          <w:tcPr>
            <w:tcW w:w="269" w:type="pct"/>
            <w:gridSpan w:val="2"/>
          </w:tcPr>
          <w:p w:rsidR="00E85DA9" w:rsidRPr="000817EE" w:rsidRDefault="00E85DA9" w:rsidP="009922AE">
            <w:pPr>
              <w:jc w:val="center"/>
              <w:rPr>
                <w:sz w:val="24"/>
                <w:szCs w:val="24"/>
              </w:rPr>
            </w:pPr>
          </w:p>
        </w:tc>
        <w:tc>
          <w:tcPr>
            <w:tcW w:w="258" w:type="pct"/>
          </w:tcPr>
          <w:p w:rsidR="00E85DA9" w:rsidRPr="000817EE" w:rsidRDefault="00E85DA9" w:rsidP="009922AE">
            <w:pPr>
              <w:jc w:val="center"/>
              <w:rPr>
                <w:sz w:val="24"/>
                <w:szCs w:val="24"/>
              </w:rPr>
            </w:pPr>
          </w:p>
        </w:tc>
        <w:tc>
          <w:tcPr>
            <w:tcW w:w="3063" w:type="pct"/>
          </w:tcPr>
          <w:p w:rsidR="00E85DA9" w:rsidRPr="000817EE" w:rsidRDefault="00E85DA9" w:rsidP="009922AE">
            <w:pPr>
              <w:jc w:val="center"/>
              <w:rPr>
                <w:sz w:val="24"/>
                <w:szCs w:val="24"/>
              </w:rPr>
            </w:pPr>
          </w:p>
        </w:tc>
        <w:tc>
          <w:tcPr>
            <w:tcW w:w="542" w:type="pct"/>
            <w:gridSpan w:val="2"/>
          </w:tcPr>
          <w:p w:rsidR="00E85DA9" w:rsidRPr="000817EE" w:rsidRDefault="00E85DA9" w:rsidP="009922AE">
            <w:pPr>
              <w:jc w:val="center"/>
              <w:rPr>
                <w:sz w:val="24"/>
                <w:szCs w:val="24"/>
              </w:rPr>
            </w:pPr>
          </w:p>
        </w:tc>
        <w:tc>
          <w:tcPr>
            <w:tcW w:w="467" w:type="pct"/>
          </w:tcPr>
          <w:p w:rsidR="00E85DA9" w:rsidRPr="000817EE" w:rsidRDefault="00E85DA9" w:rsidP="009922AE">
            <w:pPr>
              <w:jc w:val="center"/>
              <w:rPr>
                <w:sz w:val="24"/>
                <w:szCs w:val="24"/>
              </w:rPr>
            </w:pPr>
          </w:p>
        </w:tc>
        <w:tc>
          <w:tcPr>
            <w:tcW w:w="402" w:type="pct"/>
          </w:tcPr>
          <w:p w:rsidR="00E85DA9" w:rsidRPr="000817EE" w:rsidRDefault="00E85DA9" w:rsidP="009922AE">
            <w:pPr>
              <w:jc w:val="center"/>
              <w:rPr>
                <w:sz w:val="24"/>
                <w:szCs w:val="24"/>
              </w:rPr>
            </w:pPr>
          </w:p>
        </w:tc>
      </w:tr>
      <w:tr w:rsidR="00E85DA9" w:rsidRPr="000817EE" w:rsidTr="00EC4DBA">
        <w:trPr>
          <w:trHeight w:val="397"/>
        </w:trPr>
        <w:tc>
          <w:tcPr>
            <w:tcW w:w="269" w:type="pct"/>
            <w:gridSpan w:val="2"/>
          </w:tcPr>
          <w:p w:rsidR="00E85DA9" w:rsidRPr="000817EE" w:rsidRDefault="00E85DA9" w:rsidP="009922AE">
            <w:pPr>
              <w:jc w:val="center"/>
              <w:rPr>
                <w:sz w:val="24"/>
                <w:szCs w:val="24"/>
              </w:rPr>
            </w:pPr>
            <w:r w:rsidRPr="000817EE">
              <w:rPr>
                <w:sz w:val="24"/>
                <w:szCs w:val="24"/>
              </w:rPr>
              <w:t>14.</w:t>
            </w:r>
          </w:p>
        </w:tc>
        <w:tc>
          <w:tcPr>
            <w:tcW w:w="258" w:type="pct"/>
          </w:tcPr>
          <w:p w:rsidR="00E85DA9" w:rsidRPr="000817EE" w:rsidRDefault="00E85DA9" w:rsidP="009922AE">
            <w:pPr>
              <w:jc w:val="center"/>
              <w:rPr>
                <w:sz w:val="24"/>
                <w:szCs w:val="24"/>
              </w:rPr>
            </w:pPr>
          </w:p>
        </w:tc>
        <w:tc>
          <w:tcPr>
            <w:tcW w:w="3063" w:type="pct"/>
          </w:tcPr>
          <w:p w:rsidR="00E85DA9" w:rsidRPr="000817EE" w:rsidRDefault="00E85DA9" w:rsidP="009922AE">
            <w:pPr>
              <w:jc w:val="both"/>
              <w:rPr>
                <w:sz w:val="24"/>
                <w:szCs w:val="24"/>
              </w:rPr>
            </w:pPr>
            <w:r w:rsidRPr="000817EE">
              <w:rPr>
                <w:sz w:val="24"/>
                <w:szCs w:val="24"/>
              </w:rPr>
              <w:t xml:space="preserve">Calculate Prime Cost, Factory Cost, Cost of Production, Cost of Sales and profit from the following particulars: </w:t>
            </w:r>
          </w:p>
          <w:tbl>
            <w:tblPr>
              <w:tblStyle w:val="TableGrid"/>
              <w:tblW w:w="0" w:type="auto"/>
              <w:tblLook w:val="04A0" w:firstRow="1" w:lastRow="0" w:firstColumn="1" w:lastColumn="0" w:noHBand="0" w:noVBand="1"/>
            </w:tblPr>
            <w:tblGrid>
              <w:gridCol w:w="1990"/>
              <w:gridCol w:w="1056"/>
              <w:gridCol w:w="2133"/>
              <w:gridCol w:w="1056"/>
            </w:tblGrid>
            <w:tr w:rsidR="00E85DA9" w:rsidRPr="000817EE" w:rsidTr="00FB7304">
              <w:tc>
                <w:tcPr>
                  <w:tcW w:w="2040" w:type="dxa"/>
                </w:tcPr>
                <w:p w:rsidR="00E85DA9" w:rsidRPr="000817EE" w:rsidRDefault="00E85DA9" w:rsidP="009922AE">
                  <w:pPr>
                    <w:jc w:val="both"/>
                    <w:rPr>
                      <w:sz w:val="24"/>
                      <w:szCs w:val="24"/>
                    </w:rPr>
                  </w:pPr>
                  <w:r w:rsidRPr="000817EE">
                    <w:rPr>
                      <w:sz w:val="24"/>
                      <w:szCs w:val="24"/>
                    </w:rPr>
                    <w:t>Direct Materials</w:t>
                  </w:r>
                </w:p>
              </w:tc>
              <w:tc>
                <w:tcPr>
                  <w:tcW w:w="1056" w:type="dxa"/>
                </w:tcPr>
                <w:p w:rsidR="00E85DA9" w:rsidRPr="000817EE" w:rsidRDefault="00E85DA9" w:rsidP="009922AE">
                  <w:pPr>
                    <w:jc w:val="both"/>
                    <w:rPr>
                      <w:sz w:val="24"/>
                      <w:szCs w:val="24"/>
                    </w:rPr>
                  </w:pPr>
                  <w:r w:rsidRPr="000817EE">
                    <w:rPr>
                      <w:sz w:val="24"/>
                      <w:szCs w:val="24"/>
                    </w:rPr>
                    <w:t>1,00,000</w:t>
                  </w:r>
                </w:p>
              </w:tc>
              <w:tc>
                <w:tcPr>
                  <w:tcW w:w="2211" w:type="dxa"/>
                </w:tcPr>
                <w:p w:rsidR="00E85DA9" w:rsidRPr="000817EE" w:rsidRDefault="00E85DA9" w:rsidP="009922AE">
                  <w:pPr>
                    <w:jc w:val="both"/>
                    <w:rPr>
                      <w:sz w:val="24"/>
                      <w:szCs w:val="24"/>
                    </w:rPr>
                  </w:pPr>
                  <w:r w:rsidRPr="000817EE">
                    <w:rPr>
                      <w:sz w:val="24"/>
                      <w:szCs w:val="24"/>
                    </w:rPr>
                    <w:t>Consumable stores</w:t>
                  </w:r>
                </w:p>
              </w:tc>
              <w:tc>
                <w:tcPr>
                  <w:tcW w:w="872" w:type="dxa"/>
                </w:tcPr>
                <w:p w:rsidR="00E85DA9" w:rsidRPr="000817EE" w:rsidRDefault="00E85DA9" w:rsidP="009922AE">
                  <w:pPr>
                    <w:jc w:val="both"/>
                    <w:rPr>
                      <w:sz w:val="24"/>
                      <w:szCs w:val="24"/>
                    </w:rPr>
                  </w:pPr>
                  <w:r w:rsidRPr="000817EE">
                    <w:rPr>
                      <w:sz w:val="24"/>
                      <w:szCs w:val="24"/>
                    </w:rPr>
                    <w:t xml:space="preserve">2,500 </w:t>
                  </w:r>
                </w:p>
              </w:tc>
            </w:tr>
            <w:tr w:rsidR="00E85DA9" w:rsidRPr="000817EE" w:rsidTr="00FB7304">
              <w:tc>
                <w:tcPr>
                  <w:tcW w:w="2040" w:type="dxa"/>
                </w:tcPr>
                <w:p w:rsidR="00E85DA9" w:rsidRPr="000817EE" w:rsidRDefault="00E85DA9" w:rsidP="009922AE">
                  <w:pPr>
                    <w:jc w:val="both"/>
                    <w:rPr>
                      <w:sz w:val="24"/>
                      <w:szCs w:val="24"/>
                    </w:rPr>
                  </w:pPr>
                  <w:r w:rsidRPr="000817EE">
                    <w:rPr>
                      <w:sz w:val="24"/>
                      <w:szCs w:val="24"/>
                    </w:rPr>
                    <w:t>Direct Wages</w:t>
                  </w:r>
                </w:p>
              </w:tc>
              <w:tc>
                <w:tcPr>
                  <w:tcW w:w="1056" w:type="dxa"/>
                </w:tcPr>
                <w:p w:rsidR="00E85DA9" w:rsidRPr="000817EE" w:rsidRDefault="00E85DA9" w:rsidP="009922AE">
                  <w:pPr>
                    <w:jc w:val="both"/>
                    <w:rPr>
                      <w:sz w:val="24"/>
                      <w:szCs w:val="24"/>
                    </w:rPr>
                  </w:pPr>
                  <w:r w:rsidRPr="000817EE">
                    <w:rPr>
                      <w:sz w:val="24"/>
                      <w:szCs w:val="24"/>
                    </w:rPr>
                    <w:t>30,000</w:t>
                  </w:r>
                </w:p>
              </w:tc>
              <w:tc>
                <w:tcPr>
                  <w:tcW w:w="2211" w:type="dxa"/>
                </w:tcPr>
                <w:p w:rsidR="00E85DA9" w:rsidRPr="000817EE" w:rsidRDefault="00E85DA9" w:rsidP="009922AE">
                  <w:pPr>
                    <w:jc w:val="both"/>
                    <w:rPr>
                      <w:sz w:val="24"/>
                      <w:szCs w:val="24"/>
                    </w:rPr>
                  </w:pPr>
                  <w:r w:rsidRPr="000817EE">
                    <w:rPr>
                      <w:sz w:val="24"/>
                      <w:szCs w:val="24"/>
                    </w:rPr>
                    <w:t>Manager’s Salary</w:t>
                  </w:r>
                </w:p>
              </w:tc>
              <w:tc>
                <w:tcPr>
                  <w:tcW w:w="872" w:type="dxa"/>
                </w:tcPr>
                <w:p w:rsidR="00E85DA9" w:rsidRPr="000817EE" w:rsidRDefault="00E85DA9" w:rsidP="009922AE">
                  <w:pPr>
                    <w:jc w:val="both"/>
                    <w:rPr>
                      <w:sz w:val="24"/>
                      <w:szCs w:val="24"/>
                    </w:rPr>
                  </w:pPr>
                  <w:r w:rsidRPr="000817EE">
                    <w:rPr>
                      <w:sz w:val="24"/>
                      <w:szCs w:val="24"/>
                    </w:rPr>
                    <w:t xml:space="preserve">5,000 </w:t>
                  </w:r>
                </w:p>
              </w:tc>
            </w:tr>
            <w:tr w:rsidR="00E85DA9" w:rsidRPr="000817EE" w:rsidTr="00FB7304">
              <w:tc>
                <w:tcPr>
                  <w:tcW w:w="2040" w:type="dxa"/>
                </w:tcPr>
                <w:p w:rsidR="00E85DA9" w:rsidRPr="000817EE" w:rsidRDefault="00E85DA9" w:rsidP="009922AE">
                  <w:pPr>
                    <w:jc w:val="both"/>
                    <w:rPr>
                      <w:sz w:val="24"/>
                      <w:szCs w:val="24"/>
                    </w:rPr>
                  </w:pPr>
                  <w:r w:rsidRPr="000817EE">
                    <w:rPr>
                      <w:sz w:val="24"/>
                      <w:szCs w:val="24"/>
                    </w:rPr>
                    <w:t>Wages of Foreman</w:t>
                  </w:r>
                </w:p>
              </w:tc>
              <w:tc>
                <w:tcPr>
                  <w:tcW w:w="1056" w:type="dxa"/>
                </w:tcPr>
                <w:p w:rsidR="00E85DA9" w:rsidRPr="000817EE" w:rsidRDefault="00E85DA9" w:rsidP="009922AE">
                  <w:pPr>
                    <w:jc w:val="both"/>
                    <w:rPr>
                      <w:sz w:val="24"/>
                      <w:szCs w:val="24"/>
                    </w:rPr>
                  </w:pPr>
                  <w:r w:rsidRPr="000817EE">
                    <w:rPr>
                      <w:sz w:val="24"/>
                      <w:szCs w:val="24"/>
                    </w:rPr>
                    <w:t>2,500</w:t>
                  </w:r>
                </w:p>
              </w:tc>
              <w:tc>
                <w:tcPr>
                  <w:tcW w:w="2211" w:type="dxa"/>
                </w:tcPr>
                <w:p w:rsidR="00E85DA9" w:rsidRPr="000817EE" w:rsidRDefault="00E85DA9" w:rsidP="009922AE">
                  <w:pPr>
                    <w:jc w:val="both"/>
                    <w:rPr>
                      <w:sz w:val="24"/>
                      <w:szCs w:val="24"/>
                    </w:rPr>
                  </w:pPr>
                  <w:r w:rsidRPr="000817EE">
                    <w:rPr>
                      <w:sz w:val="24"/>
                      <w:szCs w:val="24"/>
                    </w:rPr>
                    <w:t>Directors’ fees</w:t>
                  </w:r>
                </w:p>
              </w:tc>
              <w:tc>
                <w:tcPr>
                  <w:tcW w:w="872" w:type="dxa"/>
                </w:tcPr>
                <w:p w:rsidR="00E85DA9" w:rsidRPr="000817EE" w:rsidRDefault="00E85DA9" w:rsidP="009922AE">
                  <w:pPr>
                    <w:jc w:val="both"/>
                    <w:rPr>
                      <w:sz w:val="24"/>
                      <w:szCs w:val="24"/>
                    </w:rPr>
                  </w:pPr>
                  <w:r w:rsidRPr="000817EE">
                    <w:rPr>
                      <w:sz w:val="24"/>
                      <w:szCs w:val="24"/>
                    </w:rPr>
                    <w:t>1,250</w:t>
                  </w:r>
                </w:p>
              </w:tc>
            </w:tr>
            <w:tr w:rsidR="00E85DA9" w:rsidRPr="000817EE" w:rsidTr="00FB7304">
              <w:tc>
                <w:tcPr>
                  <w:tcW w:w="2040" w:type="dxa"/>
                </w:tcPr>
                <w:p w:rsidR="00E85DA9" w:rsidRPr="000817EE" w:rsidRDefault="00E85DA9" w:rsidP="00FB7304">
                  <w:pPr>
                    <w:jc w:val="both"/>
                    <w:rPr>
                      <w:sz w:val="24"/>
                      <w:szCs w:val="24"/>
                    </w:rPr>
                  </w:pPr>
                  <w:r w:rsidRPr="000817EE">
                    <w:rPr>
                      <w:sz w:val="24"/>
                      <w:szCs w:val="24"/>
                    </w:rPr>
                    <w:lastRenderedPageBreak/>
                    <w:t xml:space="preserve">Electric power </w:t>
                  </w:r>
                </w:p>
              </w:tc>
              <w:tc>
                <w:tcPr>
                  <w:tcW w:w="1056" w:type="dxa"/>
                </w:tcPr>
                <w:p w:rsidR="00E85DA9" w:rsidRPr="000817EE" w:rsidRDefault="00E85DA9" w:rsidP="00FB7304">
                  <w:pPr>
                    <w:jc w:val="both"/>
                    <w:rPr>
                      <w:sz w:val="24"/>
                      <w:szCs w:val="24"/>
                    </w:rPr>
                  </w:pPr>
                  <w:r w:rsidRPr="000817EE">
                    <w:rPr>
                      <w:sz w:val="24"/>
                      <w:szCs w:val="24"/>
                    </w:rPr>
                    <w:t xml:space="preserve">500 </w:t>
                  </w:r>
                </w:p>
              </w:tc>
              <w:tc>
                <w:tcPr>
                  <w:tcW w:w="2211" w:type="dxa"/>
                </w:tcPr>
                <w:p w:rsidR="00E85DA9" w:rsidRPr="000817EE" w:rsidRDefault="00E85DA9" w:rsidP="00FB7304">
                  <w:pPr>
                    <w:jc w:val="both"/>
                    <w:rPr>
                      <w:sz w:val="24"/>
                      <w:szCs w:val="24"/>
                    </w:rPr>
                  </w:pPr>
                  <w:r w:rsidRPr="000817EE">
                    <w:rPr>
                      <w:sz w:val="24"/>
                      <w:szCs w:val="24"/>
                    </w:rPr>
                    <w:t>Office Stationery</w:t>
                  </w:r>
                </w:p>
              </w:tc>
              <w:tc>
                <w:tcPr>
                  <w:tcW w:w="872" w:type="dxa"/>
                </w:tcPr>
                <w:p w:rsidR="00E85DA9" w:rsidRPr="000817EE" w:rsidRDefault="00E85DA9" w:rsidP="00FB7304">
                  <w:pPr>
                    <w:jc w:val="both"/>
                    <w:rPr>
                      <w:sz w:val="24"/>
                      <w:szCs w:val="24"/>
                    </w:rPr>
                  </w:pPr>
                  <w:r w:rsidRPr="000817EE">
                    <w:rPr>
                      <w:sz w:val="24"/>
                      <w:szCs w:val="24"/>
                    </w:rPr>
                    <w:t xml:space="preserve">500 </w:t>
                  </w:r>
                </w:p>
              </w:tc>
            </w:tr>
            <w:tr w:rsidR="00E85DA9" w:rsidRPr="000817EE" w:rsidTr="00FB7304">
              <w:tc>
                <w:tcPr>
                  <w:tcW w:w="2040" w:type="dxa"/>
                </w:tcPr>
                <w:p w:rsidR="00E85DA9" w:rsidRPr="000817EE" w:rsidRDefault="00E85DA9" w:rsidP="00FB7304">
                  <w:pPr>
                    <w:jc w:val="both"/>
                    <w:rPr>
                      <w:sz w:val="24"/>
                      <w:szCs w:val="24"/>
                    </w:rPr>
                  </w:pPr>
                  <w:r w:rsidRPr="000817EE">
                    <w:rPr>
                      <w:sz w:val="24"/>
                      <w:szCs w:val="24"/>
                    </w:rPr>
                    <w:t>Lighting: Factory</w:t>
                  </w:r>
                </w:p>
              </w:tc>
              <w:tc>
                <w:tcPr>
                  <w:tcW w:w="1056" w:type="dxa"/>
                </w:tcPr>
                <w:p w:rsidR="00E85DA9" w:rsidRPr="000817EE" w:rsidRDefault="00E85DA9" w:rsidP="00FB7304">
                  <w:pPr>
                    <w:jc w:val="both"/>
                    <w:rPr>
                      <w:sz w:val="24"/>
                      <w:szCs w:val="24"/>
                    </w:rPr>
                  </w:pPr>
                  <w:r w:rsidRPr="000817EE">
                    <w:rPr>
                      <w:sz w:val="24"/>
                      <w:szCs w:val="24"/>
                    </w:rPr>
                    <w:t>1,500</w:t>
                  </w:r>
                </w:p>
              </w:tc>
              <w:tc>
                <w:tcPr>
                  <w:tcW w:w="2211" w:type="dxa"/>
                </w:tcPr>
                <w:p w:rsidR="00E85DA9" w:rsidRPr="000817EE" w:rsidRDefault="00E85DA9" w:rsidP="00FB7304">
                  <w:pPr>
                    <w:jc w:val="both"/>
                    <w:rPr>
                      <w:sz w:val="24"/>
                      <w:szCs w:val="24"/>
                    </w:rPr>
                  </w:pPr>
                  <w:r w:rsidRPr="000817EE">
                    <w:rPr>
                      <w:sz w:val="24"/>
                      <w:szCs w:val="24"/>
                    </w:rPr>
                    <w:t>Telephone Charges</w:t>
                  </w:r>
                </w:p>
              </w:tc>
              <w:tc>
                <w:tcPr>
                  <w:tcW w:w="872" w:type="dxa"/>
                </w:tcPr>
                <w:p w:rsidR="00E85DA9" w:rsidRPr="000817EE" w:rsidRDefault="00E85DA9" w:rsidP="00FB7304">
                  <w:pPr>
                    <w:jc w:val="both"/>
                    <w:rPr>
                      <w:sz w:val="24"/>
                      <w:szCs w:val="24"/>
                    </w:rPr>
                  </w:pPr>
                  <w:r w:rsidRPr="000817EE">
                    <w:rPr>
                      <w:sz w:val="24"/>
                      <w:szCs w:val="24"/>
                    </w:rPr>
                    <w:t>125</w:t>
                  </w:r>
                </w:p>
              </w:tc>
            </w:tr>
            <w:tr w:rsidR="00E85DA9" w:rsidRPr="000817EE" w:rsidTr="00FB7304">
              <w:tc>
                <w:tcPr>
                  <w:tcW w:w="2040" w:type="dxa"/>
                </w:tcPr>
                <w:p w:rsidR="00E85DA9" w:rsidRPr="000817EE" w:rsidRDefault="00E85DA9" w:rsidP="00FB7304">
                  <w:pPr>
                    <w:jc w:val="both"/>
                    <w:rPr>
                      <w:sz w:val="24"/>
                      <w:szCs w:val="24"/>
                    </w:rPr>
                  </w:pPr>
                  <w:r w:rsidRPr="000817EE">
                    <w:rPr>
                      <w:sz w:val="24"/>
                      <w:szCs w:val="24"/>
                    </w:rPr>
                    <w:t xml:space="preserve">                Office</w:t>
                  </w:r>
                </w:p>
              </w:tc>
              <w:tc>
                <w:tcPr>
                  <w:tcW w:w="1056" w:type="dxa"/>
                </w:tcPr>
                <w:p w:rsidR="00E85DA9" w:rsidRPr="000817EE" w:rsidRDefault="00E85DA9" w:rsidP="00FB7304">
                  <w:pPr>
                    <w:jc w:val="both"/>
                    <w:rPr>
                      <w:sz w:val="24"/>
                      <w:szCs w:val="24"/>
                    </w:rPr>
                  </w:pPr>
                  <w:r w:rsidRPr="000817EE">
                    <w:rPr>
                      <w:sz w:val="24"/>
                      <w:szCs w:val="24"/>
                    </w:rPr>
                    <w:t>500</w:t>
                  </w:r>
                </w:p>
              </w:tc>
              <w:tc>
                <w:tcPr>
                  <w:tcW w:w="2211" w:type="dxa"/>
                </w:tcPr>
                <w:p w:rsidR="00E85DA9" w:rsidRPr="000817EE" w:rsidRDefault="00E85DA9" w:rsidP="00FB7304">
                  <w:pPr>
                    <w:jc w:val="both"/>
                    <w:rPr>
                      <w:sz w:val="24"/>
                      <w:szCs w:val="24"/>
                    </w:rPr>
                  </w:pPr>
                  <w:r w:rsidRPr="000817EE">
                    <w:rPr>
                      <w:sz w:val="24"/>
                      <w:szCs w:val="24"/>
                    </w:rPr>
                    <w:t>Postage and Telegrams</w:t>
                  </w:r>
                </w:p>
              </w:tc>
              <w:tc>
                <w:tcPr>
                  <w:tcW w:w="872" w:type="dxa"/>
                </w:tcPr>
                <w:p w:rsidR="00E85DA9" w:rsidRPr="000817EE" w:rsidRDefault="00E85DA9" w:rsidP="00FB7304">
                  <w:pPr>
                    <w:jc w:val="both"/>
                    <w:rPr>
                      <w:sz w:val="24"/>
                      <w:szCs w:val="24"/>
                    </w:rPr>
                  </w:pPr>
                  <w:r w:rsidRPr="000817EE">
                    <w:rPr>
                      <w:sz w:val="24"/>
                      <w:szCs w:val="24"/>
                    </w:rPr>
                    <w:t>250</w:t>
                  </w:r>
                </w:p>
              </w:tc>
            </w:tr>
            <w:tr w:rsidR="00E85DA9" w:rsidRPr="000817EE" w:rsidTr="00FB7304">
              <w:tc>
                <w:tcPr>
                  <w:tcW w:w="2040" w:type="dxa"/>
                </w:tcPr>
                <w:p w:rsidR="00E85DA9" w:rsidRPr="000817EE" w:rsidRDefault="00E85DA9" w:rsidP="00FB7304">
                  <w:pPr>
                    <w:jc w:val="both"/>
                    <w:rPr>
                      <w:sz w:val="24"/>
                      <w:szCs w:val="24"/>
                    </w:rPr>
                  </w:pPr>
                  <w:r w:rsidRPr="000817EE">
                    <w:rPr>
                      <w:sz w:val="24"/>
                      <w:szCs w:val="24"/>
                    </w:rPr>
                    <w:t>Storekeeper’s wages</w:t>
                  </w:r>
                </w:p>
              </w:tc>
              <w:tc>
                <w:tcPr>
                  <w:tcW w:w="1056" w:type="dxa"/>
                </w:tcPr>
                <w:p w:rsidR="00E85DA9" w:rsidRPr="000817EE" w:rsidRDefault="00E85DA9" w:rsidP="00FB7304">
                  <w:pPr>
                    <w:jc w:val="both"/>
                    <w:rPr>
                      <w:sz w:val="24"/>
                      <w:szCs w:val="24"/>
                    </w:rPr>
                  </w:pPr>
                  <w:r w:rsidRPr="000817EE">
                    <w:rPr>
                      <w:sz w:val="24"/>
                      <w:szCs w:val="24"/>
                    </w:rPr>
                    <w:t>1,000</w:t>
                  </w:r>
                </w:p>
              </w:tc>
              <w:tc>
                <w:tcPr>
                  <w:tcW w:w="2211" w:type="dxa"/>
                </w:tcPr>
                <w:p w:rsidR="00E85DA9" w:rsidRPr="000817EE" w:rsidRDefault="00E85DA9" w:rsidP="00FB7304">
                  <w:pPr>
                    <w:jc w:val="both"/>
                    <w:rPr>
                      <w:sz w:val="24"/>
                      <w:szCs w:val="24"/>
                    </w:rPr>
                  </w:pPr>
                  <w:r w:rsidRPr="000817EE">
                    <w:rPr>
                      <w:sz w:val="24"/>
                      <w:szCs w:val="24"/>
                    </w:rPr>
                    <w:t>Salesmen’s salary</w:t>
                  </w:r>
                </w:p>
              </w:tc>
              <w:tc>
                <w:tcPr>
                  <w:tcW w:w="872" w:type="dxa"/>
                </w:tcPr>
                <w:p w:rsidR="00E85DA9" w:rsidRPr="000817EE" w:rsidRDefault="00E85DA9" w:rsidP="00FB7304">
                  <w:pPr>
                    <w:jc w:val="both"/>
                    <w:rPr>
                      <w:sz w:val="24"/>
                      <w:szCs w:val="24"/>
                    </w:rPr>
                  </w:pPr>
                  <w:r w:rsidRPr="000817EE">
                    <w:rPr>
                      <w:sz w:val="24"/>
                      <w:szCs w:val="24"/>
                    </w:rPr>
                    <w:t>1,250</w:t>
                  </w:r>
                </w:p>
              </w:tc>
            </w:tr>
            <w:tr w:rsidR="00E85DA9" w:rsidRPr="000817EE" w:rsidTr="00FB7304">
              <w:tc>
                <w:tcPr>
                  <w:tcW w:w="2040" w:type="dxa"/>
                </w:tcPr>
                <w:p w:rsidR="00E85DA9" w:rsidRPr="000817EE" w:rsidRDefault="00E85DA9" w:rsidP="00FB7304">
                  <w:pPr>
                    <w:jc w:val="both"/>
                    <w:rPr>
                      <w:sz w:val="24"/>
                      <w:szCs w:val="24"/>
                    </w:rPr>
                  </w:pPr>
                  <w:r w:rsidRPr="000817EE">
                    <w:rPr>
                      <w:sz w:val="24"/>
                      <w:szCs w:val="24"/>
                    </w:rPr>
                    <w:t>Oil and water</w:t>
                  </w:r>
                </w:p>
              </w:tc>
              <w:tc>
                <w:tcPr>
                  <w:tcW w:w="1056" w:type="dxa"/>
                </w:tcPr>
                <w:p w:rsidR="00E85DA9" w:rsidRPr="000817EE" w:rsidRDefault="00E85DA9" w:rsidP="00FB7304">
                  <w:pPr>
                    <w:jc w:val="both"/>
                    <w:rPr>
                      <w:sz w:val="24"/>
                      <w:szCs w:val="24"/>
                    </w:rPr>
                  </w:pPr>
                  <w:r w:rsidRPr="000817EE">
                    <w:rPr>
                      <w:sz w:val="24"/>
                      <w:szCs w:val="24"/>
                    </w:rPr>
                    <w:t>500</w:t>
                  </w:r>
                </w:p>
              </w:tc>
              <w:tc>
                <w:tcPr>
                  <w:tcW w:w="2211" w:type="dxa"/>
                </w:tcPr>
                <w:p w:rsidR="00E85DA9" w:rsidRPr="000817EE" w:rsidRDefault="00E85DA9" w:rsidP="00FB7304">
                  <w:pPr>
                    <w:jc w:val="both"/>
                    <w:rPr>
                      <w:sz w:val="24"/>
                      <w:szCs w:val="24"/>
                    </w:rPr>
                  </w:pPr>
                  <w:r w:rsidRPr="000817EE">
                    <w:rPr>
                      <w:sz w:val="24"/>
                      <w:szCs w:val="24"/>
                    </w:rPr>
                    <w:t>Travelling expenses</w:t>
                  </w:r>
                </w:p>
              </w:tc>
              <w:tc>
                <w:tcPr>
                  <w:tcW w:w="872" w:type="dxa"/>
                </w:tcPr>
                <w:p w:rsidR="00E85DA9" w:rsidRPr="000817EE" w:rsidRDefault="00E85DA9" w:rsidP="00FB7304">
                  <w:pPr>
                    <w:jc w:val="both"/>
                    <w:rPr>
                      <w:sz w:val="24"/>
                      <w:szCs w:val="24"/>
                    </w:rPr>
                  </w:pPr>
                  <w:r w:rsidRPr="000817EE">
                    <w:rPr>
                      <w:sz w:val="24"/>
                      <w:szCs w:val="24"/>
                    </w:rPr>
                    <w:t>500</w:t>
                  </w:r>
                </w:p>
              </w:tc>
            </w:tr>
            <w:tr w:rsidR="00E85DA9" w:rsidRPr="000817EE" w:rsidTr="00FB7304">
              <w:tc>
                <w:tcPr>
                  <w:tcW w:w="2040" w:type="dxa"/>
                </w:tcPr>
                <w:p w:rsidR="00E85DA9" w:rsidRPr="000817EE" w:rsidRDefault="00E85DA9" w:rsidP="00FB7304">
                  <w:pPr>
                    <w:jc w:val="both"/>
                    <w:rPr>
                      <w:sz w:val="24"/>
                      <w:szCs w:val="24"/>
                    </w:rPr>
                  </w:pPr>
                  <w:r w:rsidRPr="000817EE">
                    <w:rPr>
                      <w:sz w:val="24"/>
                      <w:szCs w:val="24"/>
                    </w:rPr>
                    <w:t>Rent: Factory</w:t>
                  </w:r>
                </w:p>
              </w:tc>
              <w:tc>
                <w:tcPr>
                  <w:tcW w:w="1056" w:type="dxa"/>
                </w:tcPr>
                <w:p w:rsidR="00E85DA9" w:rsidRPr="000817EE" w:rsidRDefault="00E85DA9" w:rsidP="00FB7304">
                  <w:pPr>
                    <w:jc w:val="both"/>
                    <w:rPr>
                      <w:sz w:val="24"/>
                      <w:szCs w:val="24"/>
                    </w:rPr>
                  </w:pPr>
                  <w:r w:rsidRPr="000817EE">
                    <w:rPr>
                      <w:sz w:val="24"/>
                      <w:szCs w:val="24"/>
                    </w:rPr>
                    <w:t>5,000</w:t>
                  </w:r>
                </w:p>
              </w:tc>
              <w:tc>
                <w:tcPr>
                  <w:tcW w:w="2211" w:type="dxa"/>
                </w:tcPr>
                <w:p w:rsidR="00E85DA9" w:rsidRPr="000817EE" w:rsidRDefault="00E85DA9" w:rsidP="00FB7304">
                  <w:pPr>
                    <w:jc w:val="both"/>
                    <w:rPr>
                      <w:sz w:val="24"/>
                      <w:szCs w:val="24"/>
                    </w:rPr>
                  </w:pPr>
                  <w:r w:rsidRPr="000817EE">
                    <w:rPr>
                      <w:sz w:val="24"/>
                      <w:szCs w:val="24"/>
                    </w:rPr>
                    <w:t>Advertising</w:t>
                  </w:r>
                </w:p>
              </w:tc>
              <w:tc>
                <w:tcPr>
                  <w:tcW w:w="872" w:type="dxa"/>
                </w:tcPr>
                <w:p w:rsidR="00E85DA9" w:rsidRPr="000817EE" w:rsidRDefault="00E85DA9" w:rsidP="00FB7304">
                  <w:pPr>
                    <w:jc w:val="both"/>
                    <w:rPr>
                      <w:sz w:val="24"/>
                      <w:szCs w:val="24"/>
                    </w:rPr>
                  </w:pPr>
                  <w:r w:rsidRPr="000817EE">
                    <w:rPr>
                      <w:sz w:val="24"/>
                      <w:szCs w:val="24"/>
                    </w:rPr>
                    <w:t>1,250</w:t>
                  </w:r>
                </w:p>
              </w:tc>
            </w:tr>
            <w:tr w:rsidR="00E85DA9" w:rsidRPr="000817EE" w:rsidTr="00FB7304">
              <w:tc>
                <w:tcPr>
                  <w:tcW w:w="2040" w:type="dxa"/>
                </w:tcPr>
                <w:p w:rsidR="00E85DA9" w:rsidRPr="000817EE" w:rsidRDefault="00E85DA9" w:rsidP="00FB7304">
                  <w:pPr>
                    <w:jc w:val="both"/>
                    <w:rPr>
                      <w:sz w:val="24"/>
                      <w:szCs w:val="24"/>
                    </w:rPr>
                  </w:pPr>
                  <w:r w:rsidRPr="000817EE">
                    <w:rPr>
                      <w:sz w:val="24"/>
                      <w:szCs w:val="24"/>
                    </w:rPr>
                    <w:t xml:space="preserve">         Office</w:t>
                  </w:r>
                </w:p>
              </w:tc>
              <w:tc>
                <w:tcPr>
                  <w:tcW w:w="1056" w:type="dxa"/>
                </w:tcPr>
                <w:p w:rsidR="00E85DA9" w:rsidRPr="000817EE" w:rsidRDefault="00E85DA9" w:rsidP="00FB7304">
                  <w:pPr>
                    <w:jc w:val="both"/>
                    <w:rPr>
                      <w:sz w:val="24"/>
                      <w:szCs w:val="24"/>
                    </w:rPr>
                  </w:pPr>
                  <w:r w:rsidRPr="000817EE">
                    <w:rPr>
                      <w:sz w:val="24"/>
                      <w:szCs w:val="24"/>
                    </w:rPr>
                    <w:t>2,500</w:t>
                  </w:r>
                </w:p>
              </w:tc>
              <w:tc>
                <w:tcPr>
                  <w:tcW w:w="2211" w:type="dxa"/>
                </w:tcPr>
                <w:p w:rsidR="00E85DA9" w:rsidRPr="000817EE" w:rsidRDefault="00E85DA9" w:rsidP="00FB7304">
                  <w:pPr>
                    <w:jc w:val="both"/>
                    <w:rPr>
                      <w:sz w:val="24"/>
                      <w:szCs w:val="24"/>
                    </w:rPr>
                  </w:pPr>
                  <w:r w:rsidRPr="000817EE">
                    <w:rPr>
                      <w:sz w:val="24"/>
                      <w:szCs w:val="24"/>
                    </w:rPr>
                    <w:t>Warehouse charges</w:t>
                  </w:r>
                </w:p>
              </w:tc>
              <w:tc>
                <w:tcPr>
                  <w:tcW w:w="872" w:type="dxa"/>
                </w:tcPr>
                <w:p w:rsidR="00E85DA9" w:rsidRPr="000817EE" w:rsidRDefault="00E85DA9" w:rsidP="00FB7304">
                  <w:pPr>
                    <w:jc w:val="both"/>
                    <w:rPr>
                      <w:sz w:val="24"/>
                      <w:szCs w:val="24"/>
                    </w:rPr>
                  </w:pPr>
                  <w:r w:rsidRPr="000817EE">
                    <w:rPr>
                      <w:sz w:val="24"/>
                      <w:szCs w:val="24"/>
                    </w:rPr>
                    <w:t>500</w:t>
                  </w:r>
                </w:p>
              </w:tc>
            </w:tr>
            <w:tr w:rsidR="00E85DA9" w:rsidRPr="000817EE" w:rsidTr="00FB7304">
              <w:tc>
                <w:tcPr>
                  <w:tcW w:w="2040" w:type="dxa"/>
                </w:tcPr>
                <w:p w:rsidR="00E85DA9" w:rsidRPr="000817EE" w:rsidRDefault="00E85DA9" w:rsidP="00FB7304">
                  <w:pPr>
                    <w:jc w:val="both"/>
                    <w:rPr>
                      <w:sz w:val="24"/>
                      <w:szCs w:val="24"/>
                    </w:rPr>
                  </w:pPr>
                  <w:r w:rsidRPr="000817EE">
                    <w:rPr>
                      <w:sz w:val="24"/>
                      <w:szCs w:val="24"/>
                    </w:rPr>
                    <w:t>Repairs and Renewals: Factory plant</w:t>
                  </w:r>
                </w:p>
              </w:tc>
              <w:tc>
                <w:tcPr>
                  <w:tcW w:w="1056" w:type="dxa"/>
                </w:tcPr>
                <w:p w:rsidR="00E85DA9" w:rsidRPr="000817EE" w:rsidRDefault="00E85DA9" w:rsidP="00FB7304">
                  <w:pPr>
                    <w:jc w:val="both"/>
                    <w:rPr>
                      <w:sz w:val="24"/>
                      <w:szCs w:val="24"/>
                    </w:rPr>
                  </w:pPr>
                  <w:r w:rsidRPr="000817EE">
                    <w:rPr>
                      <w:sz w:val="24"/>
                      <w:szCs w:val="24"/>
                    </w:rPr>
                    <w:t>3,500</w:t>
                  </w:r>
                </w:p>
              </w:tc>
              <w:tc>
                <w:tcPr>
                  <w:tcW w:w="2211" w:type="dxa"/>
                </w:tcPr>
                <w:p w:rsidR="00E85DA9" w:rsidRPr="000817EE" w:rsidRDefault="00E85DA9" w:rsidP="00FB7304">
                  <w:pPr>
                    <w:jc w:val="both"/>
                    <w:rPr>
                      <w:sz w:val="24"/>
                      <w:szCs w:val="24"/>
                    </w:rPr>
                  </w:pPr>
                  <w:r w:rsidRPr="000817EE">
                    <w:rPr>
                      <w:sz w:val="24"/>
                      <w:szCs w:val="24"/>
                    </w:rPr>
                    <w:t>Sales</w:t>
                  </w:r>
                </w:p>
              </w:tc>
              <w:tc>
                <w:tcPr>
                  <w:tcW w:w="872" w:type="dxa"/>
                </w:tcPr>
                <w:p w:rsidR="00E85DA9" w:rsidRPr="000817EE" w:rsidRDefault="00E85DA9" w:rsidP="00FB7304">
                  <w:pPr>
                    <w:jc w:val="both"/>
                    <w:rPr>
                      <w:sz w:val="24"/>
                      <w:szCs w:val="24"/>
                    </w:rPr>
                  </w:pPr>
                  <w:r w:rsidRPr="000817EE">
                    <w:rPr>
                      <w:sz w:val="24"/>
                      <w:szCs w:val="24"/>
                    </w:rPr>
                    <w:t>1,89,500</w:t>
                  </w:r>
                </w:p>
              </w:tc>
            </w:tr>
            <w:tr w:rsidR="00E85DA9" w:rsidRPr="000817EE" w:rsidTr="00FB7304">
              <w:tc>
                <w:tcPr>
                  <w:tcW w:w="2040" w:type="dxa"/>
                </w:tcPr>
                <w:p w:rsidR="00E85DA9" w:rsidRPr="000817EE" w:rsidRDefault="00E85DA9" w:rsidP="00FB7304">
                  <w:pPr>
                    <w:jc w:val="both"/>
                    <w:rPr>
                      <w:sz w:val="24"/>
                      <w:szCs w:val="24"/>
                    </w:rPr>
                  </w:pPr>
                  <w:r w:rsidRPr="000817EE">
                    <w:rPr>
                      <w:sz w:val="24"/>
                      <w:szCs w:val="24"/>
                    </w:rPr>
                    <w:t>Carriage outward</w:t>
                  </w:r>
                </w:p>
              </w:tc>
              <w:tc>
                <w:tcPr>
                  <w:tcW w:w="1056" w:type="dxa"/>
                </w:tcPr>
                <w:p w:rsidR="00E85DA9" w:rsidRPr="000817EE" w:rsidRDefault="00E85DA9" w:rsidP="00FB7304">
                  <w:pPr>
                    <w:jc w:val="both"/>
                    <w:rPr>
                      <w:sz w:val="24"/>
                      <w:szCs w:val="24"/>
                    </w:rPr>
                  </w:pPr>
                  <w:r w:rsidRPr="000817EE">
                    <w:rPr>
                      <w:sz w:val="24"/>
                      <w:szCs w:val="24"/>
                    </w:rPr>
                    <w:t>375</w:t>
                  </w:r>
                </w:p>
              </w:tc>
              <w:tc>
                <w:tcPr>
                  <w:tcW w:w="2211" w:type="dxa"/>
                </w:tcPr>
                <w:p w:rsidR="00E85DA9" w:rsidRPr="000817EE" w:rsidRDefault="00E85DA9" w:rsidP="00FB7304">
                  <w:pPr>
                    <w:jc w:val="both"/>
                    <w:rPr>
                      <w:sz w:val="24"/>
                      <w:szCs w:val="24"/>
                    </w:rPr>
                  </w:pPr>
                  <w:r w:rsidRPr="000817EE">
                    <w:rPr>
                      <w:sz w:val="24"/>
                      <w:szCs w:val="24"/>
                    </w:rPr>
                    <w:t>Transfer to Reserves</w:t>
                  </w:r>
                </w:p>
              </w:tc>
              <w:tc>
                <w:tcPr>
                  <w:tcW w:w="872" w:type="dxa"/>
                </w:tcPr>
                <w:p w:rsidR="00E85DA9" w:rsidRPr="000817EE" w:rsidRDefault="00E85DA9" w:rsidP="00FB7304">
                  <w:pPr>
                    <w:jc w:val="both"/>
                    <w:rPr>
                      <w:sz w:val="24"/>
                      <w:szCs w:val="24"/>
                    </w:rPr>
                  </w:pPr>
                  <w:r w:rsidRPr="000817EE">
                    <w:rPr>
                      <w:sz w:val="24"/>
                      <w:szCs w:val="24"/>
                    </w:rPr>
                    <w:t>1,000</w:t>
                  </w:r>
                </w:p>
              </w:tc>
            </w:tr>
            <w:tr w:rsidR="00E85DA9" w:rsidRPr="000817EE" w:rsidTr="00FB7304">
              <w:tc>
                <w:tcPr>
                  <w:tcW w:w="2040" w:type="dxa"/>
                </w:tcPr>
                <w:p w:rsidR="00E85DA9" w:rsidRPr="000817EE" w:rsidRDefault="00E85DA9" w:rsidP="00FB7304">
                  <w:pPr>
                    <w:jc w:val="both"/>
                    <w:rPr>
                      <w:sz w:val="24"/>
                      <w:szCs w:val="24"/>
                    </w:rPr>
                  </w:pPr>
                  <w:r w:rsidRPr="000817EE">
                    <w:rPr>
                      <w:sz w:val="24"/>
                      <w:szCs w:val="24"/>
                    </w:rPr>
                    <w:t>Dividend</w:t>
                  </w:r>
                </w:p>
              </w:tc>
              <w:tc>
                <w:tcPr>
                  <w:tcW w:w="1056" w:type="dxa"/>
                </w:tcPr>
                <w:p w:rsidR="00E85DA9" w:rsidRPr="000817EE" w:rsidRDefault="00E85DA9" w:rsidP="00FB7304">
                  <w:pPr>
                    <w:jc w:val="both"/>
                    <w:rPr>
                      <w:sz w:val="24"/>
                      <w:szCs w:val="24"/>
                    </w:rPr>
                  </w:pPr>
                  <w:r w:rsidRPr="000817EE">
                    <w:rPr>
                      <w:sz w:val="24"/>
                      <w:szCs w:val="24"/>
                    </w:rPr>
                    <w:t>2,000</w:t>
                  </w:r>
                </w:p>
              </w:tc>
              <w:tc>
                <w:tcPr>
                  <w:tcW w:w="2211" w:type="dxa"/>
                </w:tcPr>
                <w:p w:rsidR="00E85DA9" w:rsidRPr="000817EE" w:rsidRDefault="00E85DA9" w:rsidP="00FB7304">
                  <w:pPr>
                    <w:jc w:val="both"/>
                    <w:rPr>
                      <w:sz w:val="24"/>
                      <w:szCs w:val="24"/>
                    </w:rPr>
                  </w:pPr>
                  <w:r w:rsidRPr="000817EE">
                    <w:rPr>
                      <w:sz w:val="24"/>
                      <w:szCs w:val="24"/>
                    </w:rPr>
                    <w:t>Discount on shares written off</w:t>
                  </w:r>
                </w:p>
              </w:tc>
              <w:tc>
                <w:tcPr>
                  <w:tcW w:w="872" w:type="dxa"/>
                </w:tcPr>
                <w:p w:rsidR="00E85DA9" w:rsidRPr="000817EE" w:rsidRDefault="00E85DA9" w:rsidP="00FB7304">
                  <w:pPr>
                    <w:jc w:val="both"/>
                    <w:rPr>
                      <w:sz w:val="24"/>
                      <w:szCs w:val="24"/>
                    </w:rPr>
                  </w:pPr>
                  <w:r w:rsidRPr="000817EE">
                    <w:rPr>
                      <w:sz w:val="24"/>
                      <w:szCs w:val="24"/>
                    </w:rPr>
                    <w:t>500</w:t>
                  </w:r>
                </w:p>
              </w:tc>
            </w:tr>
            <w:tr w:rsidR="00E85DA9" w:rsidRPr="000817EE" w:rsidTr="00FB7304">
              <w:tc>
                <w:tcPr>
                  <w:tcW w:w="2040" w:type="dxa"/>
                </w:tcPr>
                <w:p w:rsidR="00E85DA9" w:rsidRPr="000817EE" w:rsidRDefault="00E85DA9" w:rsidP="00FB7304">
                  <w:pPr>
                    <w:jc w:val="both"/>
                    <w:rPr>
                      <w:sz w:val="24"/>
                      <w:szCs w:val="24"/>
                    </w:rPr>
                  </w:pPr>
                  <w:r w:rsidRPr="000817EE">
                    <w:rPr>
                      <w:sz w:val="24"/>
                      <w:szCs w:val="24"/>
                    </w:rPr>
                    <w:t>Depreciation: Factory Plant</w:t>
                  </w:r>
                </w:p>
                <w:p w:rsidR="00E85DA9" w:rsidRPr="000817EE" w:rsidRDefault="00E85DA9" w:rsidP="00FB7304">
                  <w:pPr>
                    <w:jc w:val="both"/>
                    <w:rPr>
                      <w:sz w:val="24"/>
                      <w:szCs w:val="24"/>
                    </w:rPr>
                  </w:pPr>
                  <w:r w:rsidRPr="000817EE">
                    <w:rPr>
                      <w:sz w:val="24"/>
                      <w:szCs w:val="24"/>
                    </w:rPr>
                    <w:t>Office Premises</w:t>
                  </w:r>
                </w:p>
              </w:tc>
              <w:tc>
                <w:tcPr>
                  <w:tcW w:w="1056" w:type="dxa"/>
                </w:tcPr>
                <w:p w:rsidR="00E85DA9" w:rsidRPr="000817EE" w:rsidRDefault="00E85DA9" w:rsidP="00FB7304">
                  <w:pPr>
                    <w:jc w:val="both"/>
                    <w:rPr>
                      <w:sz w:val="24"/>
                      <w:szCs w:val="24"/>
                    </w:rPr>
                  </w:pPr>
                  <w:r w:rsidRPr="000817EE">
                    <w:rPr>
                      <w:sz w:val="24"/>
                      <w:szCs w:val="24"/>
                    </w:rPr>
                    <w:t>500</w:t>
                  </w:r>
                </w:p>
                <w:p w:rsidR="00E85DA9" w:rsidRPr="000817EE" w:rsidRDefault="00E85DA9" w:rsidP="00FB7304">
                  <w:pPr>
                    <w:jc w:val="both"/>
                    <w:rPr>
                      <w:sz w:val="24"/>
                      <w:szCs w:val="24"/>
                    </w:rPr>
                  </w:pPr>
                </w:p>
                <w:p w:rsidR="00E85DA9" w:rsidRPr="000817EE" w:rsidRDefault="00E85DA9" w:rsidP="00FB7304">
                  <w:pPr>
                    <w:jc w:val="both"/>
                    <w:rPr>
                      <w:sz w:val="24"/>
                      <w:szCs w:val="24"/>
                    </w:rPr>
                  </w:pPr>
                  <w:r w:rsidRPr="000817EE">
                    <w:rPr>
                      <w:sz w:val="24"/>
                      <w:szCs w:val="24"/>
                    </w:rPr>
                    <w:t>1,250</w:t>
                  </w:r>
                </w:p>
              </w:tc>
              <w:tc>
                <w:tcPr>
                  <w:tcW w:w="2211" w:type="dxa"/>
                </w:tcPr>
                <w:p w:rsidR="00E85DA9" w:rsidRPr="000817EE" w:rsidRDefault="00E85DA9" w:rsidP="00FB7304">
                  <w:pPr>
                    <w:jc w:val="both"/>
                    <w:rPr>
                      <w:sz w:val="24"/>
                      <w:szCs w:val="24"/>
                    </w:rPr>
                  </w:pPr>
                </w:p>
              </w:tc>
              <w:tc>
                <w:tcPr>
                  <w:tcW w:w="872" w:type="dxa"/>
                </w:tcPr>
                <w:p w:rsidR="00E85DA9" w:rsidRPr="000817EE" w:rsidRDefault="00E85DA9" w:rsidP="00FB7304">
                  <w:pPr>
                    <w:jc w:val="both"/>
                    <w:rPr>
                      <w:sz w:val="24"/>
                      <w:szCs w:val="24"/>
                    </w:rPr>
                  </w:pPr>
                </w:p>
              </w:tc>
            </w:tr>
          </w:tbl>
          <w:p w:rsidR="00E85DA9" w:rsidRPr="000817EE" w:rsidRDefault="00E85DA9" w:rsidP="009922AE">
            <w:pPr>
              <w:jc w:val="both"/>
              <w:rPr>
                <w:sz w:val="24"/>
                <w:szCs w:val="24"/>
              </w:rPr>
            </w:pPr>
          </w:p>
        </w:tc>
        <w:tc>
          <w:tcPr>
            <w:tcW w:w="542" w:type="pct"/>
            <w:gridSpan w:val="2"/>
          </w:tcPr>
          <w:p w:rsidR="00E85DA9" w:rsidRPr="000817EE" w:rsidRDefault="00E85DA9" w:rsidP="009922AE">
            <w:pPr>
              <w:jc w:val="center"/>
              <w:rPr>
                <w:sz w:val="24"/>
                <w:szCs w:val="24"/>
              </w:rPr>
            </w:pPr>
            <w:r w:rsidRPr="000817EE">
              <w:rPr>
                <w:sz w:val="24"/>
                <w:szCs w:val="24"/>
              </w:rPr>
              <w:lastRenderedPageBreak/>
              <w:t>CO3</w:t>
            </w:r>
          </w:p>
        </w:tc>
        <w:tc>
          <w:tcPr>
            <w:tcW w:w="467" w:type="pct"/>
          </w:tcPr>
          <w:p w:rsidR="00E85DA9" w:rsidRPr="000817EE" w:rsidRDefault="00E85DA9" w:rsidP="009922AE">
            <w:pPr>
              <w:jc w:val="center"/>
              <w:rPr>
                <w:sz w:val="24"/>
                <w:szCs w:val="24"/>
              </w:rPr>
            </w:pPr>
            <w:r w:rsidRPr="000817EE">
              <w:rPr>
                <w:sz w:val="24"/>
                <w:szCs w:val="24"/>
              </w:rPr>
              <w:t>A</w:t>
            </w:r>
          </w:p>
        </w:tc>
        <w:tc>
          <w:tcPr>
            <w:tcW w:w="402" w:type="pct"/>
          </w:tcPr>
          <w:p w:rsidR="00E85DA9" w:rsidRPr="000817EE" w:rsidRDefault="00E85DA9" w:rsidP="009922AE">
            <w:pPr>
              <w:jc w:val="center"/>
              <w:rPr>
                <w:sz w:val="24"/>
                <w:szCs w:val="24"/>
              </w:rPr>
            </w:pPr>
            <w:r w:rsidRPr="000817EE">
              <w:rPr>
                <w:sz w:val="24"/>
                <w:szCs w:val="24"/>
              </w:rPr>
              <w:t>20</w:t>
            </w:r>
          </w:p>
        </w:tc>
      </w:tr>
      <w:tr w:rsidR="00E85DA9" w:rsidRPr="000817EE" w:rsidTr="00EC4DBA">
        <w:trPr>
          <w:trHeight w:val="397"/>
        </w:trPr>
        <w:tc>
          <w:tcPr>
            <w:tcW w:w="269" w:type="pct"/>
            <w:gridSpan w:val="2"/>
          </w:tcPr>
          <w:p w:rsidR="00E85DA9" w:rsidRPr="000817EE" w:rsidRDefault="00E85DA9" w:rsidP="009922AE">
            <w:pPr>
              <w:rPr>
                <w:sz w:val="24"/>
                <w:szCs w:val="24"/>
              </w:rPr>
            </w:pPr>
          </w:p>
        </w:tc>
        <w:tc>
          <w:tcPr>
            <w:tcW w:w="258" w:type="pct"/>
          </w:tcPr>
          <w:p w:rsidR="00E85DA9" w:rsidRPr="000817EE" w:rsidRDefault="00E85DA9" w:rsidP="009922AE">
            <w:pPr>
              <w:jc w:val="center"/>
              <w:rPr>
                <w:sz w:val="24"/>
                <w:szCs w:val="24"/>
              </w:rPr>
            </w:pPr>
          </w:p>
        </w:tc>
        <w:tc>
          <w:tcPr>
            <w:tcW w:w="3063" w:type="pct"/>
          </w:tcPr>
          <w:p w:rsidR="00E85DA9" w:rsidRPr="000817EE" w:rsidRDefault="00E85DA9" w:rsidP="009922AE">
            <w:pPr>
              <w:jc w:val="center"/>
              <w:rPr>
                <w:sz w:val="24"/>
                <w:szCs w:val="24"/>
              </w:rPr>
            </w:pPr>
          </w:p>
        </w:tc>
        <w:tc>
          <w:tcPr>
            <w:tcW w:w="542" w:type="pct"/>
            <w:gridSpan w:val="2"/>
          </w:tcPr>
          <w:p w:rsidR="00E85DA9" w:rsidRPr="000817EE" w:rsidRDefault="00E85DA9" w:rsidP="009922AE">
            <w:pPr>
              <w:jc w:val="center"/>
              <w:rPr>
                <w:sz w:val="24"/>
                <w:szCs w:val="24"/>
              </w:rPr>
            </w:pPr>
          </w:p>
        </w:tc>
        <w:tc>
          <w:tcPr>
            <w:tcW w:w="467" w:type="pct"/>
          </w:tcPr>
          <w:p w:rsidR="00E85DA9" w:rsidRPr="000817EE" w:rsidRDefault="00E85DA9" w:rsidP="009922AE">
            <w:pPr>
              <w:jc w:val="center"/>
              <w:rPr>
                <w:sz w:val="24"/>
                <w:szCs w:val="24"/>
              </w:rPr>
            </w:pPr>
          </w:p>
        </w:tc>
        <w:tc>
          <w:tcPr>
            <w:tcW w:w="402" w:type="pct"/>
          </w:tcPr>
          <w:p w:rsidR="00E85DA9" w:rsidRPr="000817EE" w:rsidRDefault="00E85DA9" w:rsidP="009922AE">
            <w:pPr>
              <w:jc w:val="center"/>
              <w:rPr>
                <w:sz w:val="24"/>
                <w:szCs w:val="24"/>
              </w:rPr>
            </w:pPr>
          </w:p>
        </w:tc>
      </w:tr>
      <w:tr w:rsidR="00E85DA9" w:rsidRPr="000817EE" w:rsidTr="00EC4DBA">
        <w:trPr>
          <w:trHeight w:val="397"/>
        </w:trPr>
        <w:tc>
          <w:tcPr>
            <w:tcW w:w="269" w:type="pct"/>
            <w:gridSpan w:val="2"/>
          </w:tcPr>
          <w:p w:rsidR="00E85DA9" w:rsidRPr="000817EE" w:rsidRDefault="00E85DA9" w:rsidP="009922AE">
            <w:pPr>
              <w:jc w:val="center"/>
              <w:rPr>
                <w:sz w:val="24"/>
                <w:szCs w:val="24"/>
              </w:rPr>
            </w:pPr>
            <w:r w:rsidRPr="000817EE">
              <w:rPr>
                <w:sz w:val="24"/>
                <w:szCs w:val="24"/>
              </w:rPr>
              <w:t>15.</w:t>
            </w:r>
          </w:p>
        </w:tc>
        <w:tc>
          <w:tcPr>
            <w:tcW w:w="258" w:type="pct"/>
          </w:tcPr>
          <w:p w:rsidR="00E85DA9" w:rsidRPr="000817EE" w:rsidRDefault="00E85DA9" w:rsidP="009922AE">
            <w:pPr>
              <w:jc w:val="center"/>
              <w:rPr>
                <w:sz w:val="24"/>
                <w:szCs w:val="24"/>
              </w:rPr>
            </w:pPr>
          </w:p>
        </w:tc>
        <w:tc>
          <w:tcPr>
            <w:tcW w:w="3063" w:type="pct"/>
          </w:tcPr>
          <w:p w:rsidR="00E85DA9" w:rsidRPr="000817EE" w:rsidRDefault="00E85DA9" w:rsidP="009922AE">
            <w:pPr>
              <w:jc w:val="both"/>
              <w:rPr>
                <w:sz w:val="24"/>
                <w:szCs w:val="24"/>
              </w:rPr>
            </w:pPr>
            <w:r w:rsidRPr="000817EE">
              <w:rPr>
                <w:sz w:val="24"/>
                <w:szCs w:val="24"/>
              </w:rPr>
              <w:t>Describe in detail the classification of overhead Cost.</w:t>
            </w:r>
          </w:p>
        </w:tc>
        <w:tc>
          <w:tcPr>
            <w:tcW w:w="542" w:type="pct"/>
            <w:gridSpan w:val="2"/>
          </w:tcPr>
          <w:p w:rsidR="00E85DA9" w:rsidRPr="000817EE" w:rsidRDefault="00E85DA9" w:rsidP="009922AE">
            <w:pPr>
              <w:jc w:val="center"/>
              <w:rPr>
                <w:sz w:val="24"/>
                <w:szCs w:val="24"/>
              </w:rPr>
            </w:pPr>
            <w:r w:rsidRPr="000817EE">
              <w:rPr>
                <w:sz w:val="24"/>
                <w:szCs w:val="24"/>
              </w:rPr>
              <w:t>CO5</w:t>
            </w:r>
          </w:p>
        </w:tc>
        <w:tc>
          <w:tcPr>
            <w:tcW w:w="467" w:type="pct"/>
          </w:tcPr>
          <w:p w:rsidR="00E85DA9" w:rsidRPr="000817EE" w:rsidRDefault="00E85DA9" w:rsidP="009922AE">
            <w:pPr>
              <w:jc w:val="center"/>
              <w:rPr>
                <w:sz w:val="24"/>
                <w:szCs w:val="24"/>
              </w:rPr>
            </w:pPr>
            <w:r w:rsidRPr="000817EE">
              <w:rPr>
                <w:sz w:val="24"/>
                <w:szCs w:val="24"/>
              </w:rPr>
              <w:t>E</w:t>
            </w:r>
          </w:p>
        </w:tc>
        <w:tc>
          <w:tcPr>
            <w:tcW w:w="402" w:type="pct"/>
          </w:tcPr>
          <w:p w:rsidR="00E85DA9" w:rsidRPr="000817EE" w:rsidRDefault="00E85DA9" w:rsidP="009922AE">
            <w:pPr>
              <w:jc w:val="center"/>
              <w:rPr>
                <w:sz w:val="24"/>
                <w:szCs w:val="24"/>
              </w:rPr>
            </w:pPr>
            <w:r w:rsidRPr="000817EE">
              <w:rPr>
                <w:sz w:val="24"/>
                <w:szCs w:val="24"/>
              </w:rPr>
              <w:t>20</w:t>
            </w:r>
          </w:p>
        </w:tc>
      </w:tr>
      <w:tr w:rsidR="00E85DA9" w:rsidRPr="000817EE" w:rsidTr="00EC4DBA">
        <w:trPr>
          <w:trHeight w:val="397"/>
        </w:trPr>
        <w:tc>
          <w:tcPr>
            <w:tcW w:w="269" w:type="pct"/>
            <w:gridSpan w:val="2"/>
          </w:tcPr>
          <w:p w:rsidR="00E85DA9" w:rsidRPr="000817EE" w:rsidRDefault="00E85DA9" w:rsidP="009922AE">
            <w:pPr>
              <w:jc w:val="center"/>
              <w:rPr>
                <w:sz w:val="24"/>
                <w:szCs w:val="24"/>
              </w:rPr>
            </w:pPr>
          </w:p>
        </w:tc>
        <w:tc>
          <w:tcPr>
            <w:tcW w:w="258" w:type="pct"/>
          </w:tcPr>
          <w:p w:rsidR="00E85DA9" w:rsidRPr="000817EE" w:rsidRDefault="00E85DA9" w:rsidP="009922AE">
            <w:pPr>
              <w:jc w:val="center"/>
              <w:rPr>
                <w:sz w:val="24"/>
                <w:szCs w:val="24"/>
              </w:rPr>
            </w:pPr>
          </w:p>
        </w:tc>
        <w:tc>
          <w:tcPr>
            <w:tcW w:w="3063" w:type="pct"/>
          </w:tcPr>
          <w:p w:rsidR="00E85DA9" w:rsidRPr="000817EE" w:rsidRDefault="00E85DA9" w:rsidP="009922AE">
            <w:pPr>
              <w:jc w:val="center"/>
              <w:rPr>
                <w:sz w:val="24"/>
                <w:szCs w:val="24"/>
              </w:rPr>
            </w:pPr>
          </w:p>
        </w:tc>
        <w:tc>
          <w:tcPr>
            <w:tcW w:w="542" w:type="pct"/>
            <w:gridSpan w:val="2"/>
          </w:tcPr>
          <w:p w:rsidR="00E85DA9" w:rsidRPr="000817EE" w:rsidRDefault="00E85DA9" w:rsidP="009922AE">
            <w:pPr>
              <w:jc w:val="center"/>
              <w:rPr>
                <w:sz w:val="24"/>
                <w:szCs w:val="24"/>
              </w:rPr>
            </w:pPr>
          </w:p>
        </w:tc>
        <w:tc>
          <w:tcPr>
            <w:tcW w:w="467" w:type="pct"/>
          </w:tcPr>
          <w:p w:rsidR="00E85DA9" w:rsidRPr="000817EE" w:rsidRDefault="00E85DA9" w:rsidP="00307C17">
            <w:pPr>
              <w:rPr>
                <w:sz w:val="24"/>
                <w:szCs w:val="24"/>
              </w:rPr>
            </w:pPr>
          </w:p>
        </w:tc>
        <w:tc>
          <w:tcPr>
            <w:tcW w:w="402" w:type="pct"/>
          </w:tcPr>
          <w:p w:rsidR="00E85DA9" w:rsidRPr="000817EE" w:rsidRDefault="00E85DA9" w:rsidP="009922AE">
            <w:pPr>
              <w:jc w:val="center"/>
              <w:rPr>
                <w:sz w:val="24"/>
                <w:szCs w:val="24"/>
              </w:rPr>
            </w:pPr>
          </w:p>
        </w:tc>
      </w:tr>
      <w:tr w:rsidR="00E85DA9" w:rsidRPr="000817EE" w:rsidTr="00EC4DBA">
        <w:trPr>
          <w:trHeight w:val="397"/>
        </w:trPr>
        <w:tc>
          <w:tcPr>
            <w:tcW w:w="269" w:type="pct"/>
            <w:gridSpan w:val="2"/>
          </w:tcPr>
          <w:p w:rsidR="00E85DA9" w:rsidRPr="000817EE" w:rsidRDefault="00E85DA9" w:rsidP="009922AE">
            <w:pPr>
              <w:jc w:val="center"/>
              <w:rPr>
                <w:sz w:val="24"/>
                <w:szCs w:val="24"/>
              </w:rPr>
            </w:pPr>
            <w:r w:rsidRPr="000817EE">
              <w:rPr>
                <w:sz w:val="24"/>
                <w:szCs w:val="24"/>
              </w:rPr>
              <w:t>16.</w:t>
            </w:r>
          </w:p>
        </w:tc>
        <w:tc>
          <w:tcPr>
            <w:tcW w:w="258" w:type="pct"/>
          </w:tcPr>
          <w:p w:rsidR="00E85DA9" w:rsidRPr="000817EE" w:rsidRDefault="00E85DA9" w:rsidP="009922AE">
            <w:pPr>
              <w:jc w:val="center"/>
              <w:rPr>
                <w:sz w:val="24"/>
                <w:szCs w:val="24"/>
              </w:rPr>
            </w:pPr>
          </w:p>
        </w:tc>
        <w:tc>
          <w:tcPr>
            <w:tcW w:w="3063" w:type="pct"/>
          </w:tcPr>
          <w:p w:rsidR="00E85DA9" w:rsidRPr="000817EE" w:rsidRDefault="00E85DA9" w:rsidP="009922AE">
            <w:pPr>
              <w:jc w:val="both"/>
              <w:rPr>
                <w:sz w:val="24"/>
                <w:szCs w:val="24"/>
              </w:rPr>
            </w:pPr>
            <w:r w:rsidRPr="000817EE">
              <w:rPr>
                <w:sz w:val="24"/>
                <w:szCs w:val="24"/>
              </w:rPr>
              <w:t>Describe the implementation of target Costing.</w:t>
            </w:r>
          </w:p>
        </w:tc>
        <w:tc>
          <w:tcPr>
            <w:tcW w:w="542" w:type="pct"/>
            <w:gridSpan w:val="2"/>
          </w:tcPr>
          <w:p w:rsidR="00E85DA9" w:rsidRPr="000817EE" w:rsidRDefault="00E85DA9" w:rsidP="009922AE">
            <w:pPr>
              <w:jc w:val="center"/>
              <w:rPr>
                <w:sz w:val="24"/>
                <w:szCs w:val="24"/>
              </w:rPr>
            </w:pPr>
            <w:r w:rsidRPr="000817EE">
              <w:rPr>
                <w:sz w:val="24"/>
                <w:szCs w:val="24"/>
              </w:rPr>
              <w:t>CO6</w:t>
            </w:r>
          </w:p>
        </w:tc>
        <w:tc>
          <w:tcPr>
            <w:tcW w:w="467" w:type="pct"/>
          </w:tcPr>
          <w:p w:rsidR="00E85DA9" w:rsidRPr="000817EE" w:rsidRDefault="00E85DA9" w:rsidP="009922AE">
            <w:pPr>
              <w:jc w:val="center"/>
              <w:rPr>
                <w:sz w:val="24"/>
                <w:szCs w:val="24"/>
              </w:rPr>
            </w:pPr>
            <w:r w:rsidRPr="000817EE">
              <w:rPr>
                <w:sz w:val="24"/>
                <w:szCs w:val="24"/>
              </w:rPr>
              <w:t>E</w:t>
            </w:r>
          </w:p>
        </w:tc>
        <w:tc>
          <w:tcPr>
            <w:tcW w:w="402" w:type="pct"/>
          </w:tcPr>
          <w:p w:rsidR="00E85DA9" w:rsidRPr="000817EE" w:rsidRDefault="00E85DA9" w:rsidP="009922AE">
            <w:pPr>
              <w:jc w:val="center"/>
              <w:rPr>
                <w:sz w:val="24"/>
                <w:szCs w:val="24"/>
              </w:rPr>
            </w:pPr>
            <w:r w:rsidRPr="000817EE">
              <w:rPr>
                <w:sz w:val="24"/>
                <w:szCs w:val="24"/>
              </w:rPr>
              <w:t>20</w:t>
            </w:r>
          </w:p>
        </w:tc>
      </w:tr>
    </w:tbl>
    <w:p w:rsidR="00E85DA9" w:rsidRDefault="00E85DA9" w:rsidP="00706A02"/>
    <w:tbl>
      <w:tblPr>
        <w:tblStyle w:val="TableGrid"/>
        <w:tblW w:w="0" w:type="auto"/>
        <w:tblLook w:val="04A0" w:firstRow="1" w:lastRow="0" w:firstColumn="1" w:lastColumn="0" w:noHBand="0" w:noVBand="1"/>
      </w:tblPr>
      <w:tblGrid>
        <w:gridCol w:w="675"/>
        <w:gridCol w:w="9963"/>
      </w:tblGrid>
      <w:tr w:rsidR="00E85DA9" w:rsidRPr="000817EE" w:rsidTr="000817EE">
        <w:tc>
          <w:tcPr>
            <w:tcW w:w="675" w:type="dxa"/>
          </w:tcPr>
          <w:p w:rsidR="00E85DA9" w:rsidRPr="000817EE" w:rsidRDefault="00E85DA9" w:rsidP="00EC4DBA">
            <w:pPr>
              <w:rPr>
                <w:sz w:val="24"/>
                <w:szCs w:val="24"/>
              </w:rPr>
            </w:pPr>
          </w:p>
        </w:tc>
        <w:tc>
          <w:tcPr>
            <w:tcW w:w="9963" w:type="dxa"/>
          </w:tcPr>
          <w:p w:rsidR="00E85DA9" w:rsidRPr="000817EE" w:rsidRDefault="00E85DA9" w:rsidP="00EC4DBA">
            <w:pPr>
              <w:jc w:val="center"/>
              <w:rPr>
                <w:b/>
                <w:sz w:val="24"/>
                <w:szCs w:val="24"/>
              </w:rPr>
            </w:pPr>
            <w:r w:rsidRPr="000817EE">
              <w:rPr>
                <w:b/>
                <w:sz w:val="24"/>
                <w:szCs w:val="24"/>
              </w:rPr>
              <w:t>COURSE OUTCOMES</w:t>
            </w:r>
          </w:p>
        </w:tc>
      </w:tr>
      <w:tr w:rsidR="00E85DA9" w:rsidRPr="000817EE" w:rsidTr="000817EE">
        <w:tc>
          <w:tcPr>
            <w:tcW w:w="675" w:type="dxa"/>
          </w:tcPr>
          <w:p w:rsidR="00E85DA9" w:rsidRPr="000817EE" w:rsidRDefault="00E85DA9" w:rsidP="00EC4DBA">
            <w:pPr>
              <w:rPr>
                <w:sz w:val="24"/>
                <w:szCs w:val="24"/>
              </w:rPr>
            </w:pPr>
            <w:r w:rsidRPr="000817EE">
              <w:rPr>
                <w:sz w:val="24"/>
                <w:szCs w:val="24"/>
              </w:rPr>
              <w:t>CO1</w:t>
            </w:r>
          </w:p>
        </w:tc>
        <w:tc>
          <w:tcPr>
            <w:tcW w:w="9963" w:type="dxa"/>
          </w:tcPr>
          <w:p w:rsidR="00E85DA9" w:rsidRPr="000817EE" w:rsidRDefault="00E85DA9" w:rsidP="00EC4DBA">
            <w:pPr>
              <w:rPr>
                <w:sz w:val="24"/>
                <w:szCs w:val="24"/>
              </w:rPr>
            </w:pPr>
            <w:r w:rsidRPr="000817EE">
              <w:rPr>
                <w:sz w:val="24"/>
                <w:szCs w:val="24"/>
              </w:rPr>
              <w:t>To Understand the various Cost Classification types and Terminologies</w:t>
            </w:r>
            <w:r>
              <w:rPr>
                <w:sz w:val="24"/>
                <w:szCs w:val="24"/>
              </w:rPr>
              <w:t>.</w:t>
            </w:r>
          </w:p>
        </w:tc>
      </w:tr>
      <w:tr w:rsidR="00E85DA9" w:rsidRPr="000817EE" w:rsidTr="000817EE">
        <w:tc>
          <w:tcPr>
            <w:tcW w:w="675" w:type="dxa"/>
          </w:tcPr>
          <w:p w:rsidR="00E85DA9" w:rsidRPr="000817EE" w:rsidRDefault="00E85DA9" w:rsidP="00EC4DBA">
            <w:pPr>
              <w:rPr>
                <w:sz w:val="24"/>
                <w:szCs w:val="24"/>
              </w:rPr>
            </w:pPr>
            <w:r w:rsidRPr="000817EE">
              <w:rPr>
                <w:sz w:val="24"/>
                <w:szCs w:val="24"/>
              </w:rPr>
              <w:t>CO2</w:t>
            </w:r>
          </w:p>
        </w:tc>
        <w:tc>
          <w:tcPr>
            <w:tcW w:w="9963" w:type="dxa"/>
          </w:tcPr>
          <w:p w:rsidR="00E85DA9" w:rsidRPr="000817EE" w:rsidRDefault="00E85DA9" w:rsidP="00EC4DBA">
            <w:pPr>
              <w:rPr>
                <w:sz w:val="24"/>
                <w:szCs w:val="24"/>
              </w:rPr>
            </w:pPr>
            <w:r w:rsidRPr="000817EE">
              <w:rPr>
                <w:sz w:val="24"/>
                <w:szCs w:val="24"/>
              </w:rPr>
              <w:t>To Remember the Principles governing Material</w:t>
            </w:r>
            <w:r>
              <w:rPr>
                <w:sz w:val="24"/>
                <w:szCs w:val="24"/>
              </w:rPr>
              <w:t>.</w:t>
            </w:r>
            <w:r w:rsidRPr="000817EE">
              <w:rPr>
                <w:sz w:val="24"/>
                <w:szCs w:val="24"/>
              </w:rPr>
              <w:t xml:space="preserve"> </w:t>
            </w:r>
          </w:p>
        </w:tc>
      </w:tr>
      <w:tr w:rsidR="00E85DA9" w:rsidRPr="000817EE" w:rsidTr="000817EE">
        <w:tc>
          <w:tcPr>
            <w:tcW w:w="675" w:type="dxa"/>
          </w:tcPr>
          <w:p w:rsidR="00E85DA9" w:rsidRPr="000817EE" w:rsidRDefault="00E85DA9" w:rsidP="00EC4DBA">
            <w:pPr>
              <w:rPr>
                <w:sz w:val="24"/>
                <w:szCs w:val="24"/>
              </w:rPr>
            </w:pPr>
            <w:r w:rsidRPr="000817EE">
              <w:rPr>
                <w:sz w:val="24"/>
                <w:szCs w:val="24"/>
              </w:rPr>
              <w:t>CO3</w:t>
            </w:r>
          </w:p>
        </w:tc>
        <w:tc>
          <w:tcPr>
            <w:tcW w:w="9963" w:type="dxa"/>
          </w:tcPr>
          <w:p w:rsidR="00E85DA9" w:rsidRPr="000817EE" w:rsidRDefault="00E85DA9" w:rsidP="00EC4DBA">
            <w:pPr>
              <w:rPr>
                <w:sz w:val="24"/>
                <w:szCs w:val="24"/>
              </w:rPr>
            </w:pPr>
            <w:r w:rsidRPr="000817EE">
              <w:rPr>
                <w:sz w:val="24"/>
                <w:szCs w:val="24"/>
              </w:rPr>
              <w:t xml:space="preserve">To Evaluate the different labour incentive plans. </w:t>
            </w:r>
          </w:p>
        </w:tc>
      </w:tr>
      <w:tr w:rsidR="00E85DA9" w:rsidRPr="000817EE" w:rsidTr="000817EE">
        <w:tc>
          <w:tcPr>
            <w:tcW w:w="675" w:type="dxa"/>
          </w:tcPr>
          <w:p w:rsidR="00E85DA9" w:rsidRPr="000817EE" w:rsidRDefault="00E85DA9" w:rsidP="00EC4DBA">
            <w:pPr>
              <w:rPr>
                <w:sz w:val="24"/>
                <w:szCs w:val="24"/>
              </w:rPr>
            </w:pPr>
            <w:r w:rsidRPr="000817EE">
              <w:rPr>
                <w:sz w:val="24"/>
                <w:szCs w:val="24"/>
              </w:rPr>
              <w:t>CO4</w:t>
            </w:r>
          </w:p>
        </w:tc>
        <w:tc>
          <w:tcPr>
            <w:tcW w:w="9963" w:type="dxa"/>
          </w:tcPr>
          <w:p w:rsidR="00E85DA9" w:rsidRPr="000817EE" w:rsidRDefault="00E85DA9" w:rsidP="00EC4DBA">
            <w:pPr>
              <w:rPr>
                <w:sz w:val="24"/>
                <w:szCs w:val="24"/>
              </w:rPr>
            </w:pPr>
            <w:r w:rsidRPr="000817EE">
              <w:rPr>
                <w:sz w:val="24"/>
                <w:szCs w:val="24"/>
              </w:rPr>
              <w:t>To Develop Overhead distribution summary</w:t>
            </w:r>
            <w:r>
              <w:rPr>
                <w:sz w:val="24"/>
                <w:szCs w:val="24"/>
              </w:rPr>
              <w:t>.</w:t>
            </w:r>
            <w:r w:rsidRPr="000817EE">
              <w:rPr>
                <w:sz w:val="24"/>
                <w:szCs w:val="24"/>
              </w:rPr>
              <w:t xml:space="preserve"> </w:t>
            </w:r>
          </w:p>
        </w:tc>
      </w:tr>
      <w:tr w:rsidR="00E85DA9" w:rsidRPr="000817EE" w:rsidTr="000817EE">
        <w:tc>
          <w:tcPr>
            <w:tcW w:w="675" w:type="dxa"/>
          </w:tcPr>
          <w:p w:rsidR="00E85DA9" w:rsidRPr="000817EE" w:rsidRDefault="00E85DA9" w:rsidP="00EC4DBA">
            <w:pPr>
              <w:rPr>
                <w:sz w:val="24"/>
                <w:szCs w:val="24"/>
              </w:rPr>
            </w:pPr>
            <w:r w:rsidRPr="000817EE">
              <w:rPr>
                <w:sz w:val="24"/>
                <w:szCs w:val="24"/>
              </w:rPr>
              <w:t>CO5</w:t>
            </w:r>
          </w:p>
        </w:tc>
        <w:tc>
          <w:tcPr>
            <w:tcW w:w="9963" w:type="dxa"/>
          </w:tcPr>
          <w:p w:rsidR="00E85DA9" w:rsidRPr="000817EE" w:rsidRDefault="00E85DA9" w:rsidP="00EC4DBA">
            <w:pPr>
              <w:rPr>
                <w:sz w:val="24"/>
                <w:szCs w:val="24"/>
              </w:rPr>
            </w:pPr>
            <w:r w:rsidRPr="000817EE">
              <w:rPr>
                <w:sz w:val="24"/>
                <w:szCs w:val="24"/>
              </w:rPr>
              <w:t>To Analyze the Break-even point and its implications</w:t>
            </w:r>
            <w:r>
              <w:rPr>
                <w:sz w:val="24"/>
                <w:szCs w:val="24"/>
              </w:rPr>
              <w:t>.</w:t>
            </w:r>
            <w:r w:rsidRPr="000817EE">
              <w:rPr>
                <w:sz w:val="24"/>
                <w:szCs w:val="24"/>
              </w:rPr>
              <w:t xml:space="preserve"> </w:t>
            </w:r>
          </w:p>
        </w:tc>
      </w:tr>
      <w:tr w:rsidR="00E85DA9" w:rsidRPr="000817EE" w:rsidTr="000817EE">
        <w:tc>
          <w:tcPr>
            <w:tcW w:w="675" w:type="dxa"/>
          </w:tcPr>
          <w:p w:rsidR="00E85DA9" w:rsidRPr="000817EE" w:rsidRDefault="00E85DA9" w:rsidP="00EC4DBA">
            <w:pPr>
              <w:rPr>
                <w:sz w:val="24"/>
                <w:szCs w:val="24"/>
              </w:rPr>
            </w:pPr>
            <w:r w:rsidRPr="000817EE">
              <w:rPr>
                <w:sz w:val="24"/>
                <w:szCs w:val="24"/>
              </w:rPr>
              <w:t>CO6</w:t>
            </w:r>
          </w:p>
        </w:tc>
        <w:tc>
          <w:tcPr>
            <w:tcW w:w="9963" w:type="dxa"/>
          </w:tcPr>
          <w:p w:rsidR="00E85DA9" w:rsidRPr="000817EE" w:rsidRDefault="00E85DA9" w:rsidP="00EC4DBA">
            <w:pPr>
              <w:rPr>
                <w:sz w:val="24"/>
                <w:szCs w:val="24"/>
              </w:rPr>
            </w:pPr>
            <w:r w:rsidRPr="000817EE">
              <w:rPr>
                <w:sz w:val="24"/>
                <w:szCs w:val="24"/>
              </w:rPr>
              <w:t>To Apply Cost -Volume Profit Analysis in Managerial decision making</w:t>
            </w:r>
            <w:r>
              <w:rPr>
                <w:sz w:val="24"/>
                <w:szCs w:val="24"/>
              </w:rPr>
              <w:t>.</w:t>
            </w:r>
          </w:p>
        </w:tc>
      </w:tr>
    </w:tbl>
    <w:p w:rsidR="00E85DA9" w:rsidRPr="00BA50B9" w:rsidRDefault="00E85DA9" w:rsidP="00706A02"/>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Tr="00EC4DBA">
        <w:tc>
          <w:tcPr>
            <w:tcW w:w="10683" w:type="dxa"/>
            <w:gridSpan w:val="8"/>
          </w:tcPr>
          <w:p w:rsidR="00E85DA9" w:rsidRPr="0009580C" w:rsidRDefault="00E85DA9" w:rsidP="00EC4DBA">
            <w:pPr>
              <w:jc w:val="center"/>
              <w:rPr>
                <w:b/>
              </w:rPr>
            </w:pPr>
            <w:r w:rsidRPr="0009580C">
              <w:rPr>
                <w:b/>
              </w:rPr>
              <w:t>A</w:t>
            </w:r>
            <w:r>
              <w:rPr>
                <w:b/>
              </w:rPr>
              <w:t>ssessment Pattern</w:t>
            </w:r>
            <w:r w:rsidRPr="0009580C">
              <w:rPr>
                <w:b/>
              </w:rPr>
              <w:t xml:space="preserve"> as per Bloom’s </w:t>
            </w:r>
            <w:r>
              <w:rPr>
                <w:b/>
              </w:rPr>
              <w:t>Level</w:t>
            </w:r>
          </w:p>
        </w:tc>
      </w:tr>
      <w:tr w:rsidR="00E85DA9" w:rsidTr="00EC4DBA">
        <w:tc>
          <w:tcPr>
            <w:tcW w:w="959" w:type="dxa"/>
          </w:tcPr>
          <w:p w:rsidR="00E85DA9" w:rsidRDefault="00E85DA9" w:rsidP="00EC4DBA">
            <w:r>
              <w:t>CO / P</w:t>
            </w:r>
          </w:p>
        </w:tc>
        <w:tc>
          <w:tcPr>
            <w:tcW w:w="1362" w:type="dxa"/>
          </w:tcPr>
          <w:p w:rsidR="00E85DA9" w:rsidRPr="00723EF4" w:rsidRDefault="00E85DA9" w:rsidP="00EC4DBA">
            <w:pPr>
              <w:jc w:val="center"/>
              <w:rPr>
                <w:b/>
              </w:rPr>
            </w:pPr>
            <w:r w:rsidRPr="00723EF4">
              <w:rPr>
                <w:b/>
              </w:rPr>
              <w:t>Remember</w:t>
            </w:r>
          </w:p>
        </w:tc>
        <w:tc>
          <w:tcPr>
            <w:tcW w:w="1569" w:type="dxa"/>
          </w:tcPr>
          <w:p w:rsidR="00E85DA9" w:rsidRPr="00723EF4" w:rsidRDefault="00E85DA9" w:rsidP="00EC4DBA">
            <w:pPr>
              <w:jc w:val="center"/>
              <w:rPr>
                <w:b/>
              </w:rPr>
            </w:pPr>
            <w:r w:rsidRPr="00723EF4">
              <w:rPr>
                <w:b/>
              </w:rPr>
              <w:t>Understand</w:t>
            </w:r>
          </w:p>
        </w:tc>
        <w:tc>
          <w:tcPr>
            <w:tcW w:w="1439" w:type="dxa"/>
          </w:tcPr>
          <w:p w:rsidR="00E85DA9" w:rsidRPr="00723EF4" w:rsidRDefault="00E85DA9" w:rsidP="00EC4DBA">
            <w:pPr>
              <w:jc w:val="center"/>
              <w:rPr>
                <w:b/>
              </w:rPr>
            </w:pPr>
            <w:r w:rsidRPr="00723EF4">
              <w:rPr>
                <w:b/>
              </w:rPr>
              <w:t>Apply</w:t>
            </w:r>
          </w:p>
        </w:tc>
        <w:tc>
          <w:tcPr>
            <w:tcW w:w="1497" w:type="dxa"/>
          </w:tcPr>
          <w:p w:rsidR="00E85DA9" w:rsidRPr="00723EF4" w:rsidRDefault="00E85DA9" w:rsidP="00EC4DBA">
            <w:pPr>
              <w:jc w:val="center"/>
              <w:rPr>
                <w:b/>
              </w:rPr>
            </w:pPr>
            <w:r w:rsidRPr="00723EF4">
              <w:rPr>
                <w:b/>
              </w:rPr>
              <w:t>Analyze</w:t>
            </w:r>
          </w:p>
        </w:tc>
        <w:tc>
          <w:tcPr>
            <w:tcW w:w="1375" w:type="dxa"/>
          </w:tcPr>
          <w:p w:rsidR="00E85DA9" w:rsidRPr="00723EF4" w:rsidRDefault="00E85DA9" w:rsidP="00EC4DBA">
            <w:pPr>
              <w:jc w:val="center"/>
              <w:rPr>
                <w:b/>
              </w:rPr>
            </w:pPr>
            <w:r w:rsidRPr="00723EF4">
              <w:rPr>
                <w:b/>
              </w:rPr>
              <w:t>Evaluate</w:t>
            </w:r>
          </w:p>
        </w:tc>
        <w:tc>
          <w:tcPr>
            <w:tcW w:w="1321" w:type="dxa"/>
          </w:tcPr>
          <w:p w:rsidR="00E85DA9" w:rsidRPr="00723EF4" w:rsidRDefault="00E85DA9" w:rsidP="00EC4DBA">
            <w:pPr>
              <w:jc w:val="center"/>
              <w:rPr>
                <w:b/>
              </w:rPr>
            </w:pPr>
            <w:r w:rsidRPr="00723EF4">
              <w:rPr>
                <w:b/>
              </w:rPr>
              <w:t>Create</w:t>
            </w:r>
          </w:p>
        </w:tc>
        <w:tc>
          <w:tcPr>
            <w:tcW w:w="1161" w:type="dxa"/>
          </w:tcPr>
          <w:p w:rsidR="00E85DA9" w:rsidRPr="00723EF4" w:rsidRDefault="00E85DA9" w:rsidP="00EC4DBA">
            <w:pPr>
              <w:jc w:val="center"/>
              <w:rPr>
                <w:b/>
              </w:rPr>
            </w:pPr>
            <w:r w:rsidRPr="00723EF4">
              <w:rPr>
                <w:b/>
              </w:rPr>
              <w:t>Total</w:t>
            </w:r>
          </w:p>
        </w:tc>
      </w:tr>
      <w:tr w:rsidR="00E85DA9" w:rsidTr="00EC4DBA">
        <w:tc>
          <w:tcPr>
            <w:tcW w:w="959" w:type="dxa"/>
          </w:tcPr>
          <w:p w:rsidR="00E85DA9" w:rsidRDefault="00E85DA9" w:rsidP="00EC4DBA">
            <w:r>
              <w:t>CO1</w:t>
            </w:r>
          </w:p>
        </w:tc>
        <w:tc>
          <w:tcPr>
            <w:tcW w:w="1362" w:type="dxa"/>
          </w:tcPr>
          <w:p w:rsidR="00E85DA9" w:rsidRDefault="00E85DA9" w:rsidP="00EC4DBA">
            <w:pPr>
              <w:jc w:val="center"/>
            </w:pPr>
            <w:r>
              <w:t>10</w:t>
            </w:r>
          </w:p>
        </w:tc>
        <w:tc>
          <w:tcPr>
            <w:tcW w:w="1569" w:type="dxa"/>
          </w:tcPr>
          <w:p w:rsidR="00E85DA9" w:rsidRDefault="00E85DA9" w:rsidP="00EC4DBA">
            <w:pPr>
              <w:jc w:val="center"/>
            </w:pPr>
            <w:r>
              <w:t>2</w:t>
            </w:r>
          </w:p>
        </w:tc>
        <w:tc>
          <w:tcPr>
            <w:tcW w:w="1439" w:type="dxa"/>
          </w:tcPr>
          <w:p w:rsidR="00E85DA9" w:rsidRDefault="00E85DA9" w:rsidP="00EC4DBA">
            <w:pPr>
              <w:jc w:val="center"/>
            </w:pPr>
          </w:p>
        </w:tc>
        <w:tc>
          <w:tcPr>
            <w:tcW w:w="1497" w:type="dxa"/>
          </w:tcPr>
          <w:p w:rsidR="00E85DA9" w:rsidRDefault="00E85DA9" w:rsidP="00EC4DBA">
            <w:pPr>
              <w:jc w:val="center"/>
            </w:pPr>
            <w:r>
              <w:t>20</w:t>
            </w:r>
          </w:p>
        </w:tc>
        <w:tc>
          <w:tcPr>
            <w:tcW w:w="1375" w:type="dxa"/>
          </w:tcPr>
          <w:p w:rsidR="00E85DA9" w:rsidRDefault="00E85DA9" w:rsidP="00EC4DBA">
            <w:pPr>
              <w:jc w:val="center"/>
            </w:pPr>
          </w:p>
        </w:tc>
        <w:tc>
          <w:tcPr>
            <w:tcW w:w="1321" w:type="dxa"/>
          </w:tcPr>
          <w:p w:rsidR="00E85DA9" w:rsidRDefault="00E85DA9" w:rsidP="00EC4DBA">
            <w:pPr>
              <w:jc w:val="center"/>
            </w:pPr>
          </w:p>
        </w:tc>
        <w:tc>
          <w:tcPr>
            <w:tcW w:w="1161" w:type="dxa"/>
          </w:tcPr>
          <w:p w:rsidR="00E85DA9" w:rsidRDefault="00E85DA9" w:rsidP="00EC4DBA">
            <w:pPr>
              <w:jc w:val="center"/>
            </w:pPr>
            <w:r>
              <w:t>32</w:t>
            </w:r>
          </w:p>
        </w:tc>
      </w:tr>
      <w:tr w:rsidR="00E85DA9" w:rsidTr="00EC4DBA">
        <w:tc>
          <w:tcPr>
            <w:tcW w:w="959" w:type="dxa"/>
          </w:tcPr>
          <w:p w:rsidR="00E85DA9" w:rsidRDefault="00E85DA9" w:rsidP="00EC4DBA">
            <w:r>
              <w:t>CO2</w:t>
            </w:r>
          </w:p>
        </w:tc>
        <w:tc>
          <w:tcPr>
            <w:tcW w:w="1362" w:type="dxa"/>
          </w:tcPr>
          <w:p w:rsidR="00E85DA9" w:rsidRDefault="00E85DA9" w:rsidP="00EC4DBA">
            <w:pPr>
              <w:jc w:val="center"/>
            </w:pPr>
            <w:r>
              <w:t>2</w:t>
            </w:r>
          </w:p>
        </w:tc>
        <w:tc>
          <w:tcPr>
            <w:tcW w:w="1569" w:type="dxa"/>
          </w:tcPr>
          <w:p w:rsidR="00E85DA9" w:rsidRDefault="00E85DA9" w:rsidP="00EC4DBA">
            <w:pPr>
              <w:jc w:val="center"/>
            </w:pPr>
          </w:p>
        </w:tc>
        <w:tc>
          <w:tcPr>
            <w:tcW w:w="1439" w:type="dxa"/>
          </w:tcPr>
          <w:p w:rsidR="00E85DA9" w:rsidRDefault="00E85DA9" w:rsidP="00EC4DBA">
            <w:pPr>
              <w:jc w:val="center"/>
            </w:pPr>
            <w:r>
              <w:t>10</w:t>
            </w:r>
          </w:p>
        </w:tc>
        <w:tc>
          <w:tcPr>
            <w:tcW w:w="1497" w:type="dxa"/>
          </w:tcPr>
          <w:p w:rsidR="00E85DA9" w:rsidRDefault="00E85DA9" w:rsidP="00EC4DBA">
            <w:pPr>
              <w:jc w:val="center"/>
            </w:pPr>
            <w:r>
              <w:t>20</w:t>
            </w:r>
          </w:p>
        </w:tc>
        <w:tc>
          <w:tcPr>
            <w:tcW w:w="1375" w:type="dxa"/>
          </w:tcPr>
          <w:p w:rsidR="00E85DA9" w:rsidRDefault="00E85DA9" w:rsidP="00EC4DBA">
            <w:pPr>
              <w:jc w:val="center"/>
            </w:pPr>
          </w:p>
        </w:tc>
        <w:tc>
          <w:tcPr>
            <w:tcW w:w="1321" w:type="dxa"/>
          </w:tcPr>
          <w:p w:rsidR="00E85DA9" w:rsidRDefault="00E85DA9" w:rsidP="00EC4DBA">
            <w:pPr>
              <w:jc w:val="center"/>
            </w:pPr>
          </w:p>
        </w:tc>
        <w:tc>
          <w:tcPr>
            <w:tcW w:w="1161" w:type="dxa"/>
          </w:tcPr>
          <w:p w:rsidR="00E85DA9" w:rsidRDefault="00E85DA9" w:rsidP="00EC4DBA">
            <w:pPr>
              <w:jc w:val="center"/>
            </w:pPr>
            <w:r>
              <w:t>32</w:t>
            </w:r>
          </w:p>
        </w:tc>
      </w:tr>
      <w:tr w:rsidR="00E85DA9" w:rsidTr="00EC4DBA">
        <w:tc>
          <w:tcPr>
            <w:tcW w:w="959" w:type="dxa"/>
          </w:tcPr>
          <w:p w:rsidR="00E85DA9" w:rsidRDefault="00E85DA9" w:rsidP="00EC4DBA">
            <w:r>
              <w:t>CO3</w:t>
            </w:r>
          </w:p>
        </w:tc>
        <w:tc>
          <w:tcPr>
            <w:tcW w:w="1362" w:type="dxa"/>
          </w:tcPr>
          <w:p w:rsidR="00E85DA9" w:rsidRDefault="00E85DA9" w:rsidP="00EC4DBA">
            <w:pPr>
              <w:jc w:val="center"/>
            </w:pPr>
          </w:p>
        </w:tc>
        <w:tc>
          <w:tcPr>
            <w:tcW w:w="1569" w:type="dxa"/>
          </w:tcPr>
          <w:p w:rsidR="00E85DA9" w:rsidRDefault="00E85DA9" w:rsidP="00EC4DBA">
            <w:pPr>
              <w:jc w:val="center"/>
            </w:pPr>
            <w:r>
              <w:t>2</w:t>
            </w:r>
          </w:p>
        </w:tc>
        <w:tc>
          <w:tcPr>
            <w:tcW w:w="1439" w:type="dxa"/>
          </w:tcPr>
          <w:p w:rsidR="00E85DA9" w:rsidRDefault="00E85DA9" w:rsidP="00EC4DBA">
            <w:pPr>
              <w:jc w:val="center"/>
            </w:pPr>
            <w:r>
              <w:t>20</w:t>
            </w:r>
          </w:p>
        </w:tc>
        <w:tc>
          <w:tcPr>
            <w:tcW w:w="1497" w:type="dxa"/>
          </w:tcPr>
          <w:p w:rsidR="00E85DA9" w:rsidRDefault="00E85DA9" w:rsidP="00EC4DBA">
            <w:pPr>
              <w:jc w:val="center"/>
            </w:pPr>
          </w:p>
        </w:tc>
        <w:tc>
          <w:tcPr>
            <w:tcW w:w="1375" w:type="dxa"/>
          </w:tcPr>
          <w:p w:rsidR="00E85DA9" w:rsidRDefault="00E85DA9" w:rsidP="00EC4DBA">
            <w:pPr>
              <w:jc w:val="center"/>
            </w:pPr>
          </w:p>
        </w:tc>
        <w:tc>
          <w:tcPr>
            <w:tcW w:w="1321" w:type="dxa"/>
          </w:tcPr>
          <w:p w:rsidR="00E85DA9" w:rsidRDefault="00E85DA9" w:rsidP="00EC4DBA">
            <w:pPr>
              <w:jc w:val="center"/>
            </w:pPr>
          </w:p>
        </w:tc>
        <w:tc>
          <w:tcPr>
            <w:tcW w:w="1161" w:type="dxa"/>
          </w:tcPr>
          <w:p w:rsidR="00E85DA9" w:rsidRDefault="00E85DA9" w:rsidP="00EC4DBA">
            <w:pPr>
              <w:jc w:val="center"/>
            </w:pPr>
            <w:r>
              <w:t>22</w:t>
            </w:r>
          </w:p>
        </w:tc>
      </w:tr>
      <w:tr w:rsidR="00E85DA9" w:rsidTr="00EC4DBA">
        <w:tc>
          <w:tcPr>
            <w:tcW w:w="959" w:type="dxa"/>
          </w:tcPr>
          <w:p w:rsidR="00E85DA9" w:rsidRDefault="00E85DA9" w:rsidP="00EC4DBA">
            <w:r>
              <w:t>CO4</w:t>
            </w:r>
          </w:p>
        </w:tc>
        <w:tc>
          <w:tcPr>
            <w:tcW w:w="1362" w:type="dxa"/>
          </w:tcPr>
          <w:p w:rsidR="00E85DA9" w:rsidRDefault="00E85DA9" w:rsidP="00EC4DBA">
            <w:pPr>
              <w:jc w:val="center"/>
            </w:pPr>
            <w:r>
              <w:t>2</w:t>
            </w:r>
          </w:p>
        </w:tc>
        <w:tc>
          <w:tcPr>
            <w:tcW w:w="1569" w:type="dxa"/>
          </w:tcPr>
          <w:p w:rsidR="00E85DA9" w:rsidRDefault="00E85DA9" w:rsidP="00EC4DBA">
            <w:pPr>
              <w:jc w:val="center"/>
            </w:pPr>
          </w:p>
        </w:tc>
        <w:tc>
          <w:tcPr>
            <w:tcW w:w="1439" w:type="dxa"/>
          </w:tcPr>
          <w:p w:rsidR="00E85DA9" w:rsidRDefault="00E85DA9" w:rsidP="00EC4DBA">
            <w:pPr>
              <w:jc w:val="center"/>
            </w:pPr>
            <w:r>
              <w:t>10</w:t>
            </w:r>
          </w:p>
        </w:tc>
        <w:tc>
          <w:tcPr>
            <w:tcW w:w="1497" w:type="dxa"/>
          </w:tcPr>
          <w:p w:rsidR="00E85DA9" w:rsidRDefault="00E85DA9" w:rsidP="00EC4DBA">
            <w:pPr>
              <w:jc w:val="center"/>
            </w:pPr>
            <w:r>
              <w:t>10</w:t>
            </w:r>
          </w:p>
        </w:tc>
        <w:tc>
          <w:tcPr>
            <w:tcW w:w="1375" w:type="dxa"/>
          </w:tcPr>
          <w:p w:rsidR="00E85DA9" w:rsidRDefault="00E85DA9" w:rsidP="00EC4DBA">
            <w:pPr>
              <w:jc w:val="center"/>
            </w:pPr>
          </w:p>
        </w:tc>
        <w:tc>
          <w:tcPr>
            <w:tcW w:w="1321" w:type="dxa"/>
          </w:tcPr>
          <w:p w:rsidR="00E85DA9" w:rsidRDefault="00E85DA9" w:rsidP="00EC4DBA">
            <w:pPr>
              <w:jc w:val="center"/>
            </w:pPr>
          </w:p>
        </w:tc>
        <w:tc>
          <w:tcPr>
            <w:tcW w:w="1161" w:type="dxa"/>
          </w:tcPr>
          <w:p w:rsidR="00E85DA9" w:rsidRDefault="00E85DA9" w:rsidP="00EC4DBA">
            <w:pPr>
              <w:jc w:val="center"/>
            </w:pPr>
            <w:r>
              <w:t>22</w:t>
            </w:r>
          </w:p>
        </w:tc>
      </w:tr>
      <w:tr w:rsidR="00E85DA9" w:rsidTr="00EC4DBA">
        <w:tc>
          <w:tcPr>
            <w:tcW w:w="959" w:type="dxa"/>
          </w:tcPr>
          <w:p w:rsidR="00E85DA9" w:rsidRDefault="00E85DA9" w:rsidP="00EC4DBA">
            <w:r>
              <w:t>CO5</w:t>
            </w:r>
          </w:p>
        </w:tc>
        <w:tc>
          <w:tcPr>
            <w:tcW w:w="1362" w:type="dxa"/>
          </w:tcPr>
          <w:p w:rsidR="00E85DA9" w:rsidRDefault="00E85DA9" w:rsidP="00EC4DBA">
            <w:pPr>
              <w:jc w:val="center"/>
            </w:pPr>
          </w:p>
        </w:tc>
        <w:tc>
          <w:tcPr>
            <w:tcW w:w="1569" w:type="dxa"/>
          </w:tcPr>
          <w:p w:rsidR="00E85DA9" w:rsidRDefault="00E85DA9" w:rsidP="00EC4DBA">
            <w:pPr>
              <w:jc w:val="center"/>
            </w:pPr>
            <w:r>
              <w:t>2</w:t>
            </w:r>
          </w:p>
        </w:tc>
        <w:tc>
          <w:tcPr>
            <w:tcW w:w="1439" w:type="dxa"/>
          </w:tcPr>
          <w:p w:rsidR="00E85DA9" w:rsidRDefault="00E85DA9" w:rsidP="00EC4DBA">
            <w:pPr>
              <w:jc w:val="center"/>
            </w:pPr>
          </w:p>
        </w:tc>
        <w:tc>
          <w:tcPr>
            <w:tcW w:w="1497" w:type="dxa"/>
          </w:tcPr>
          <w:p w:rsidR="00E85DA9" w:rsidRDefault="00E85DA9" w:rsidP="00EC4DBA">
            <w:pPr>
              <w:jc w:val="center"/>
            </w:pPr>
            <w:r>
              <w:t>10</w:t>
            </w:r>
          </w:p>
        </w:tc>
        <w:tc>
          <w:tcPr>
            <w:tcW w:w="1375" w:type="dxa"/>
          </w:tcPr>
          <w:p w:rsidR="00E85DA9" w:rsidRDefault="00E85DA9" w:rsidP="00EC4DBA">
            <w:pPr>
              <w:jc w:val="center"/>
            </w:pPr>
            <w:r>
              <w:t>20</w:t>
            </w:r>
          </w:p>
        </w:tc>
        <w:tc>
          <w:tcPr>
            <w:tcW w:w="1321" w:type="dxa"/>
          </w:tcPr>
          <w:p w:rsidR="00E85DA9" w:rsidRDefault="00E85DA9" w:rsidP="00EC4DBA">
            <w:pPr>
              <w:jc w:val="center"/>
            </w:pPr>
          </w:p>
        </w:tc>
        <w:tc>
          <w:tcPr>
            <w:tcW w:w="1161" w:type="dxa"/>
          </w:tcPr>
          <w:p w:rsidR="00E85DA9" w:rsidRDefault="00E85DA9" w:rsidP="00EC4DBA">
            <w:pPr>
              <w:jc w:val="center"/>
            </w:pPr>
            <w:r>
              <w:t>32</w:t>
            </w:r>
          </w:p>
        </w:tc>
      </w:tr>
      <w:tr w:rsidR="00E85DA9" w:rsidTr="00EC4DBA">
        <w:tc>
          <w:tcPr>
            <w:tcW w:w="959" w:type="dxa"/>
          </w:tcPr>
          <w:p w:rsidR="00E85DA9" w:rsidRDefault="00E85DA9" w:rsidP="00EC4DBA">
            <w:r>
              <w:t>CO6</w:t>
            </w:r>
          </w:p>
        </w:tc>
        <w:tc>
          <w:tcPr>
            <w:tcW w:w="1362" w:type="dxa"/>
          </w:tcPr>
          <w:p w:rsidR="00E85DA9" w:rsidRDefault="00E85DA9" w:rsidP="00EC4DBA">
            <w:pPr>
              <w:jc w:val="center"/>
            </w:pPr>
          </w:p>
        </w:tc>
        <w:tc>
          <w:tcPr>
            <w:tcW w:w="1569" w:type="dxa"/>
          </w:tcPr>
          <w:p w:rsidR="00E85DA9" w:rsidRDefault="00E85DA9" w:rsidP="00EC4DBA">
            <w:pPr>
              <w:jc w:val="center"/>
            </w:pPr>
            <w:r>
              <w:t>10</w:t>
            </w:r>
          </w:p>
        </w:tc>
        <w:tc>
          <w:tcPr>
            <w:tcW w:w="1439" w:type="dxa"/>
          </w:tcPr>
          <w:p w:rsidR="00E85DA9" w:rsidRDefault="00E85DA9" w:rsidP="00EC4DBA">
            <w:pPr>
              <w:jc w:val="center"/>
            </w:pPr>
          </w:p>
        </w:tc>
        <w:tc>
          <w:tcPr>
            <w:tcW w:w="1497" w:type="dxa"/>
          </w:tcPr>
          <w:p w:rsidR="00E85DA9" w:rsidRDefault="00E85DA9" w:rsidP="00EC4DBA">
            <w:pPr>
              <w:jc w:val="center"/>
            </w:pPr>
          </w:p>
        </w:tc>
        <w:tc>
          <w:tcPr>
            <w:tcW w:w="1375" w:type="dxa"/>
          </w:tcPr>
          <w:p w:rsidR="00E85DA9" w:rsidRDefault="00E85DA9" w:rsidP="00EC4DBA">
            <w:pPr>
              <w:jc w:val="center"/>
            </w:pPr>
            <w:r>
              <w:t>20</w:t>
            </w:r>
          </w:p>
        </w:tc>
        <w:tc>
          <w:tcPr>
            <w:tcW w:w="1321" w:type="dxa"/>
          </w:tcPr>
          <w:p w:rsidR="00E85DA9" w:rsidRDefault="00E85DA9" w:rsidP="00EC4DBA">
            <w:pPr>
              <w:jc w:val="center"/>
            </w:pPr>
          </w:p>
        </w:tc>
        <w:tc>
          <w:tcPr>
            <w:tcW w:w="1161" w:type="dxa"/>
          </w:tcPr>
          <w:p w:rsidR="00E85DA9" w:rsidRDefault="00E85DA9" w:rsidP="00EC4DBA">
            <w:pPr>
              <w:jc w:val="center"/>
            </w:pPr>
            <w:r>
              <w:t>30</w:t>
            </w:r>
          </w:p>
        </w:tc>
      </w:tr>
      <w:tr w:rsidR="00E85DA9" w:rsidTr="00EC4DBA">
        <w:tc>
          <w:tcPr>
            <w:tcW w:w="9522" w:type="dxa"/>
            <w:gridSpan w:val="7"/>
          </w:tcPr>
          <w:p w:rsidR="00E85DA9" w:rsidRDefault="00E85DA9" w:rsidP="00EC4DBA"/>
        </w:tc>
        <w:tc>
          <w:tcPr>
            <w:tcW w:w="1161" w:type="dxa"/>
          </w:tcPr>
          <w:p w:rsidR="00E85DA9" w:rsidRPr="00723EF4" w:rsidRDefault="00E85DA9" w:rsidP="00EC4DBA">
            <w:pPr>
              <w:jc w:val="center"/>
              <w:rPr>
                <w:b/>
              </w:rPr>
            </w:pPr>
            <w:r>
              <w:rPr>
                <w:b/>
              </w:rPr>
              <w:t>170</w:t>
            </w:r>
          </w:p>
        </w:tc>
      </w:tr>
    </w:tbl>
    <w:p w:rsidR="00E85DA9" w:rsidRDefault="00E85DA9" w:rsidP="00706A02"/>
    <w:p w:rsidR="00E85DA9" w:rsidRDefault="00E85DA9"/>
    <w:p w:rsidR="00E85DA9" w:rsidRPr="00BA50B9" w:rsidRDefault="00E85DA9"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E85DA9" w:rsidRDefault="00E85DA9" w:rsidP="00E40AC8">
      <w:pPr>
        <w:jc w:val="center"/>
        <w:rPr>
          <w:b/>
        </w:rPr>
      </w:pPr>
      <w:r w:rsidRPr="00AB35ED">
        <w:rPr>
          <w:b/>
          <w:noProof/>
        </w:rPr>
        <w:lastRenderedPageBreak/>
        <w:drawing>
          <wp:inline distT="0" distB="0" distL="0" distR="0">
            <wp:extent cx="6230219" cy="1657581"/>
            <wp:effectExtent l="0" t="0" r="0" b="0"/>
            <wp:docPr id="56" name="Picture 5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F207D1">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F207D1" w:rsidRDefault="00E85DA9" w:rsidP="00F207D1">
            <w:pPr>
              <w:pStyle w:val="Normal1"/>
              <w:spacing w:after="0" w:line="276"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21BB2010</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F207D1">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Pr>
                <w:b/>
                <w:szCs w:val="24"/>
              </w:rPr>
              <w:t>E- BANKING</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F207D1">
      <w:pPr>
        <w:ind w:left="720"/>
        <w:rPr>
          <w:highlight w:val="yellow"/>
        </w:rPr>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E85DA9" w:rsidRPr="00F207D1" w:rsidTr="00F01C3B">
        <w:trPr>
          <w:trHeight w:val="552"/>
        </w:trPr>
        <w:tc>
          <w:tcPr>
            <w:tcW w:w="258" w:type="pct"/>
            <w:vAlign w:val="center"/>
          </w:tcPr>
          <w:p w:rsidR="00E85DA9" w:rsidRPr="00F207D1" w:rsidRDefault="00E85DA9" w:rsidP="00F207D1">
            <w:pPr>
              <w:jc w:val="center"/>
              <w:rPr>
                <w:b/>
                <w:sz w:val="24"/>
                <w:szCs w:val="24"/>
              </w:rPr>
            </w:pPr>
            <w:r w:rsidRPr="00F207D1">
              <w:rPr>
                <w:b/>
                <w:sz w:val="24"/>
                <w:szCs w:val="24"/>
              </w:rPr>
              <w:t>Q. No.</w:t>
            </w:r>
          </w:p>
        </w:tc>
        <w:tc>
          <w:tcPr>
            <w:tcW w:w="3331" w:type="pct"/>
            <w:gridSpan w:val="2"/>
            <w:vAlign w:val="center"/>
          </w:tcPr>
          <w:p w:rsidR="00E85DA9" w:rsidRPr="00F207D1" w:rsidRDefault="00E85DA9" w:rsidP="00F207D1">
            <w:pPr>
              <w:jc w:val="center"/>
              <w:rPr>
                <w:b/>
                <w:sz w:val="24"/>
                <w:szCs w:val="24"/>
              </w:rPr>
            </w:pPr>
            <w:r w:rsidRPr="00F207D1">
              <w:rPr>
                <w:b/>
                <w:sz w:val="24"/>
                <w:szCs w:val="24"/>
              </w:rPr>
              <w:t>Questions</w:t>
            </w:r>
          </w:p>
        </w:tc>
        <w:tc>
          <w:tcPr>
            <w:tcW w:w="531" w:type="pct"/>
          </w:tcPr>
          <w:p w:rsidR="00E85DA9" w:rsidRPr="00F207D1" w:rsidRDefault="00E85DA9" w:rsidP="00F207D1">
            <w:pPr>
              <w:jc w:val="center"/>
              <w:rPr>
                <w:b/>
                <w:sz w:val="24"/>
                <w:szCs w:val="24"/>
              </w:rPr>
            </w:pPr>
            <w:r w:rsidRPr="00F207D1">
              <w:rPr>
                <w:b/>
                <w:sz w:val="24"/>
                <w:szCs w:val="24"/>
              </w:rPr>
              <w:t xml:space="preserve">Course Outcome </w:t>
            </w:r>
          </w:p>
        </w:tc>
        <w:tc>
          <w:tcPr>
            <w:tcW w:w="478" w:type="pct"/>
            <w:gridSpan w:val="2"/>
            <w:vAlign w:val="center"/>
          </w:tcPr>
          <w:p w:rsidR="00E85DA9" w:rsidRPr="00F207D1" w:rsidRDefault="00E85DA9" w:rsidP="00F207D1">
            <w:pPr>
              <w:jc w:val="center"/>
              <w:rPr>
                <w:b/>
                <w:sz w:val="24"/>
                <w:szCs w:val="24"/>
              </w:rPr>
            </w:pPr>
            <w:r w:rsidRPr="00F207D1">
              <w:rPr>
                <w:b/>
                <w:sz w:val="24"/>
                <w:szCs w:val="24"/>
              </w:rPr>
              <w:t>Bloom’s Level</w:t>
            </w:r>
          </w:p>
        </w:tc>
        <w:tc>
          <w:tcPr>
            <w:tcW w:w="402" w:type="pct"/>
            <w:vAlign w:val="center"/>
          </w:tcPr>
          <w:p w:rsidR="00E85DA9" w:rsidRPr="00F207D1" w:rsidRDefault="00E85DA9" w:rsidP="00F207D1">
            <w:pPr>
              <w:jc w:val="center"/>
              <w:rPr>
                <w:b/>
                <w:sz w:val="24"/>
                <w:szCs w:val="24"/>
              </w:rPr>
            </w:pPr>
            <w:r w:rsidRPr="00F207D1">
              <w:rPr>
                <w:b/>
                <w:sz w:val="24"/>
                <w:szCs w:val="24"/>
              </w:rPr>
              <w:t>Marks</w:t>
            </w:r>
          </w:p>
        </w:tc>
      </w:tr>
      <w:tr w:rsidR="00E85DA9" w:rsidRPr="00F207D1" w:rsidTr="008C57B9">
        <w:trPr>
          <w:trHeight w:val="552"/>
        </w:trPr>
        <w:tc>
          <w:tcPr>
            <w:tcW w:w="5000" w:type="pct"/>
            <w:gridSpan w:val="7"/>
            <w:vAlign w:val="center"/>
          </w:tcPr>
          <w:p w:rsidR="00E85DA9" w:rsidRPr="00F207D1" w:rsidRDefault="00E85DA9" w:rsidP="00F207D1">
            <w:pPr>
              <w:jc w:val="center"/>
              <w:rPr>
                <w:b/>
                <w:sz w:val="24"/>
                <w:szCs w:val="24"/>
                <w:u w:val="single"/>
              </w:rPr>
            </w:pPr>
            <w:r w:rsidRPr="00F207D1">
              <w:rPr>
                <w:b/>
                <w:sz w:val="24"/>
                <w:szCs w:val="24"/>
                <w:u w:val="single"/>
              </w:rPr>
              <w:t>PART – A (5 X 2 = 10 MARKS)</w:t>
            </w:r>
          </w:p>
        </w:tc>
      </w:tr>
      <w:tr w:rsidR="00E85DA9" w:rsidRPr="00F207D1" w:rsidTr="00F207D1">
        <w:trPr>
          <w:trHeight w:val="397"/>
        </w:trPr>
        <w:tc>
          <w:tcPr>
            <w:tcW w:w="258" w:type="pct"/>
          </w:tcPr>
          <w:p w:rsidR="00E85DA9" w:rsidRPr="00F207D1" w:rsidRDefault="00E85DA9" w:rsidP="00F207D1">
            <w:pPr>
              <w:jc w:val="center"/>
              <w:rPr>
                <w:sz w:val="24"/>
                <w:szCs w:val="24"/>
              </w:rPr>
            </w:pPr>
            <w:r w:rsidRPr="00F207D1">
              <w:rPr>
                <w:sz w:val="24"/>
                <w:szCs w:val="24"/>
              </w:rPr>
              <w:t>1.</w:t>
            </w:r>
          </w:p>
        </w:tc>
        <w:tc>
          <w:tcPr>
            <w:tcW w:w="3331" w:type="pct"/>
            <w:gridSpan w:val="2"/>
          </w:tcPr>
          <w:p w:rsidR="00E85DA9" w:rsidRPr="00F207D1" w:rsidRDefault="00E85DA9" w:rsidP="00F207D1">
            <w:pPr>
              <w:autoSpaceDE w:val="0"/>
              <w:autoSpaceDN w:val="0"/>
              <w:adjustRightInd w:val="0"/>
              <w:jc w:val="both"/>
              <w:rPr>
                <w:sz w:val="24"/>
                <w:szCs w:val="24"/>
              </w:rPr>
            </w:pPr>
            <w:r w:rsidRPr="00F207D1">
              <w:rPr>
                <w:sz w:val="24"/>
                <w:szCs w:val="24"/>
              </w:rPr>
              <w:t>Define E- Banking</w:t>
            </w:r>
            <w:r>
              <w:rPr>
                <w:sz w:val="24"/>
                <w:szCs w:val="24"/>
              </w:rPr>
              <w:t>.</w:t>
            </w:r>
          </w:p>
        </w:tc>
        <w:tc>
          <w:tcPr>
            <w:tcW w:w="531" w:type="pct"/>
          </w:tcPr>
          <w:p w:rsidR="00E85DA9" w:rsidRPr="00F207D1" w:rsidRDefault="00E85DA9" w:rsidP="00F207D1">
            <w:pPr>
              <w:jc w:val="center"/>
              <w:rPr>
                <w:sz w:val="24"/>
                <w:szCs w:val="24"/>
              </w:rPr>
            </w:pPr>
            <w:r w:rsidRPr="00F207D1">
              <w:rPr>
                <w:sz w:val="24"/>
                <w:szCs w:val="24"/>
              </w:rPr>
              <w:t>CO1</w:t>
            </w:r>
          </w:p>
        </w:tc>
        <w:tc>
          <w:tcPr>
            <w:tcW w:w="478" w:type="pct"/>
            <w:gridSpan w:val="2"/>
          </w:tcPr>
          <w:p w:rsidR="00E85DA9" w:rsidRPr="00F207D1" w:rsidRDefault="00E85DA9" w:rsidP="00F207D1">
            <w:pPr>
              <w:jc w:val="center"/>
              <w:rPr>
                <w:sz w:val="24"/>
                <w:szCs w:val="24"/>
              </w:rPr>
            </w:pPr>
            <w:r w:rsidRPr="00F207D1">
              <w:rPr>
                <w:sz w:val="24"/>
                <w:szCs w:val="24"/>
              </w:rPr>
              <w:t>R</w:t>
            </w:r>
          </w:p>
        </w:tc>
        <w:tc>
          <w:tcPr>
            <w:tcW w:w="402" w:type="pct"/>
          </w:tcPr>
          <w:p w:rsidR="00E85DA9" w:rsidRPr="00F207D1" w:rsidRDefault="00E85DA9" w:rsidP="00F207D1">
            <w:pPr>
              <w:jc w:val="center"/>
              <w:rPr>
                <w:sz w:val="24"/>
                <w:szCs w:val="24"/>
              </w:rPr>
            </w:pPr>
            <w:r w:rsidRPr="00F207D1">
              <w:rPr>
                <w:sz w:val="24"/>
                <w:szCs w:val="24"/>
              </w:rPr>
              <w:t>2</w:t>
            </w:r>
          </w:p>
        </w:tc>
      </w:tr>
      <w:tr w:rsidR="00E85DA9" w:rsidRPr="00F207D1" w:rsidTr="00F207D1">
        <w:trPr>
          <w:trHeight w:val="397"/>
        </w:trPr>
        <w:tc>
          <w:tcPr>
            <w:tcW w:w="258" w:type="pct"/>
          </w:tcPr>
          <w:p w:rsidR="00E85DA9" w:rsidRPr="00F207D1" w:rsidRDefault="00E85DA9" w:rsidP="00F207D1">
            <w:pPr>
              <w:jc w:val="center"/>
              <w:rPr>
                <w:sz w:val="24"/>
                <w:szCs w:val="24"/>
              </w:rPr>
            </w:pPr>
            <w:r w:rsidRPr="00F207D1">
              <w:rPr>
                <w:sz w:val="24"/>
                <w:szCs w:val="24"/>
              </w:rPr>
              <w:t>2.</w:t>
            </w:r>
          </w:p>
        </w:tc>
        <w:tc>
          <w:tcPr>
            <w:tcW w:w="3331" w:type="pct"/>
            <w:gridSpan w:val="2"/>
          </w:tcPr>
          <w:p w:rsidR="00E85DA9" w:rsidRPr="00F207D1" w:rsidRDefault="00E85DA9" w:rsidP="00F207D1">
            <w:pPr>
              <w:jc w:val="both"/>
              <w:rPr>
                <w:sz w:val="24"/>
                <w:szCs w:val="24"/>
              </w:rPr>
            </w:pPr>
            <w:r w:rsidRPr="00F207D1">
              <w:rPr>
                <w:sz w:val="24"/>
                <w:szCs w:val="24"/>
              </w:rPr>
              <w:t>State two advantages of Point-of-Sale.</w:t>
            </w:r>
          </w:p>
        </w:tc>
        <w:tc>
          <w:tcPr>
            <w:tcW w:w="531" w:type="pct"/>
          </w:tcPr>
          <w:p w:rsidR="00E85DA9" w:rsidRPr="00F207D1" w:rsidRDefault="00E85DA9" w:rsidP="00F207D1">
            <w:pPr>
              <w:jc w:val="center"/>
              <w:rPr>
                <w:sz w:val="24"/>
                <w:szCs w:val="24"/>
              </w:rPr>
            </w:pPr>
            <w:r w:rsidRPr="00F207D1">
              <w:rPr>
                <w:sz w:val="24"/>
                <w:szCs w:val="24"/>
              </w:rPr>
              <w:t>CO2</w:t>
            </w:r>
          </w:p>
        </w:tc>
        <w:tc>
          <w:tcPr>
            <w:tcW w:w="478" w:type="pct"/>
            <w:gridSpan w:val="2"/>
          </w:tcPr>
          <w:p w:rsidR="00E85DA9" w:rsidRPr="00F207D1" w:rsidRDefault="00E85DA9" w:rsidP="00F207D1">
            <w:pPr>
              <w:jc w:val="center"/>
              <w:rPr>
                <w:sz w:val="24"/>
                <w:szCs w:val="24"/>
              </w:rPr>
            </w:pPr>
            <w:r w:rsidRPr="00F207D1">
              <w:rPr>
                <w:sz w:val="24"/>
                <w:szCs w:val="24"/>
              </w:rPr>
              <w:t>U</w:t>
            </w:r>
          </w:p>
        </w:tc>
        <w:tc>
          <w:tcPr>
            <w:tcW w:w="402" w:type="pct"/>
          </w:tcPr>
          <w:p w:rsidR="00E85DA9" w:rsidRPr="00F207D1" w:rsidRDefault="00E85DA9" w:rsidP="00F207D1">
            <w:pPr>
              <w:jc w:val="center"/>
              <w:rPr>
                <w:sz w:val="24"/>
                <w:szCs w:val="24"/>
              </w:rPr>
            </w:pPr>
            <w:r w:rsidRPr="00F207D1">
              <w:rPr>
                <w:sz w:val="24"/>
                <w:szCs w:val="24"/>
              </w:rPr>
              <w:t>2</w:t>
            </w:r>
          </w:p>
        </w:tc>
      </w:tr>
      <w:tr w:rsidR="00E85DA9" w:rsidRPr="00F207D1" w:rsidTr="00F207D1">
        <w:trPr>
          <w:trHeight w:val="397"/>
        </w:trPr>
        <w:tc>
          <w:tcPr>
            <w:tcW w:w="258" w:type="pct"/>
          </w:tcPr>
          <w:p w:rsidR="00E85DA9" w:rsidRPr="00F207D1" w:rsidRDefault="00E85DA9" w:rsidP="00F207D1">
            <w:pPr>
              <w:jc w:val="center"/>
              <w:rPr>
                <w:sz w:val="24"/>
                <w:szCs w:val="24"/>
              </w:rPr>
            </w:pPr>
            <w:r w:rsidRPr="00F207D1">
              <w:rPr>
                <w:sz w:val="24"/>
                <w:szCs w:val="24"/>
              </w:rPr>
              <w:t>3.</w:t>
            </w:r>
          </w:p>
        </w:tc>
        <w:tc>
          <w:tcPr>
            <w:tcW w:w="3331" w:type="pct"/>
            <w:gridSpan w:val="2"/>
          </w:tcPr>
          <w:p w:rsidR="00E85DA9" w:rsidRPr="00F207D1" w:rsidRDefault="00E85DA9" w:rsidP="00F207D1">
            <w:pPr>
              <w:jc w:val="both"/>
              <w:rPr>
                <w:sz w:val="24"/>
                <w:szCs w:val="24"/>
              </w:rPr>
            </w:pPr>
            <w:r w:rsidRPr="00F207D1">
              <w:rPr>
                <w:sz w:val="24"/>
                <w:szCs w:val="24"/>
              </w:rPr>
              <w:t>Is</w:t>
            </w:r>
            <w:r>
              <w:rPr>
                <w:sz w:val="24"/>
                <w:szCs w:val="24"/>
              </w:rPr>
              <w:t xml:space="preserve"> </w:t>
            </w:r>
            <w:r w:rsidRPr="00F207D1">
              <w:rPr>
                <w:sz w:val="24"/>
                <w:szCs w:val="24"/>
              </w:rPr>
              <w:t>RuPay card gets an international acceptance: YES / NO – Justify</w:t>
            </w:r>
            <w:r>
              <w:rPr>
                <w:sz w:val="24"/>
                <w:szCs w:val="24"/>
              </w:rPr>
              <w:t>.</w:t>
            </w:r>
          </w:p>
        </w:tc>
        <w:tc>
          <w:tcPr>
            <w:tcW w:w="531" w:type="pct"/>
          </w:tcPr>
          <w:p w:rsidR="00E85DA9" w:rsidRPr="00F207D1" w:rsidRDefault="00E85DA9" w:rsidP="00F207D1">
            <w:pPr>
              <w:jc w:val="center"/>
              <w:rPr>
                <w:sz w:val="24"/>
                <w:szCs w:val="24"/>
              </w:rPr>
            </w:pPr>
            <w:r w:rsidRPr="00F207D1">
              <w:rPr>
                <w:sz w:val="24"/>
                <w:szCs w:val="24"/>
              </w:rPr>
              <w:t>CO3</w:t>
            </w:r>
          </w:p>
        </w:tc>
        <w:tc>
          <w:tcPr>
            <w:tcW w:w="478" w:type="pct"/>
            <w:gridSpan w:val="2"/>
          </w:tcPr>
          <w:p w:rsidR="00E85DA9" w:rsidRPr="00F207D1" w:rsidRDefault="00E85DA9" w:rsidP="00F207D1">
            <w:pPr>
              <w:jc w:val="center"/>
              <w:rPr>
                <w:sz w:val="24"/>
                <w:szCs w:val="24"/>
              </w:rPr>
            </w:pPr>
            <w:r w:rsidRPr="00F207D1">
              <w:rPr>
                <w:sz w:val="24"/>
                <w:szCs w:val="24"/>
              </w:rPr>
              <w:t>E</w:t>
            </w:r>
          </w:p>
        </w:tc>
        <w:tc>
          <w:tcPr>
            <w:tcW w:w="402" w:type="pct"/>
          </w:tcPr>
          <w:p w:rsidR="00E85DA9" w:rsidRPr="00F207D1" w:rsidRDefault="00E85DA9" w:rsidP="00F207D1">
            <w:pPr>
              <w:jc w:val="center"/>
              <w:rPr>
                <w:sz w:val="24"/>
                <w:szCs w:val="24"/>
              </w:rPr>
            </w:pPr>
            <w:r w:rsidRPr="00F207D1">
              <w:rPr>
                <w:sz w:val="24"/>
                <w:szCs w:val="24"/>
              </w:rPr>
              <w:t>2</w:t>
            </w:r>
          </w:p>
        </w:tc>
      </w:tr>
      <w:tr w:rsidR="00E85DA9" w:rsidRPr="00F207D1" w:rsidTr="00F207D1">
        <w:trPr>
          <w:trHeight w:val="397"/>
        </w:trPr>
        <w:tc>
          <w:tcPr>
            <w:tcW w:w="258" w:type="pct"/>
          </w:tcPr>
          <w:p w:rsidR="00E85DA9" w:rsidRPr="00F207D1" w:rsidRDefault="00E85DA9" w:rsidP="00F207D1">
            <w:pPr>
              <w:jc w:val="center"/>
              <w:rPr>
                <w:sz w:val="24"/>
                <w:szCs w:val="24"/>
              </w:rPr>
            </w:pPr>
            <w:r w:rsidRPr="00F207D1">
              <w:rPr>
                <w:sz w:val="24"/>
                <w:szCs w:val="24"/>
              </w:rPr>
              <w:t>4.</w:t>
            </w:r>
          </w:p>
        </w:tc>
        <w:tc>
          <w:tcPr>
            <w:tcW w:w="3331" w:type="pct"/>
            <w:gridSpan w:val="2"/>
          </w:tcPr>
          <w:p w:rsidR="00E85DA9" w:rsidRPr="00F207D1" w:rsidRDefault="00E85DA9" w:rsidP="00F207D1">
            <w:pPr>
              <w:jc w:val="both"/>
              <w:rPr>
                <w:sz w:val="24"/>
                <w:szCs w:val="24"/>
              </w:rPr>
            </w:pPr>
            <w:r w:rsidRPr="00F207D1">
              <w:rPr>
                <w:sz w:val="24"/>
                <w:szCs w:val="24"/>
              </w:rPr>
              <w:t>Elucidate Hi-tech Banking in India.</w:t>
            </w:r>
          </w:p>
        </w:tc>
        <w:tc>
          <w:tcPr>
            <w:tcW w:w="531" w:type="pct"/>
          </w:tcPr>
          <w:p w:rsidR="00E85DA9" w:rsidRPr="00F207D1" w:rsidRDefault="00E85DA9" w:rsidP="00F207D1">
            <w:pPr>
              <w:jc w:val="center"/>
              <w:rPr>
                <w:sz w:val="24"/>
                <w:szCs w:val="24"/>
              </w:rPr>
            </w:pPr>
            <w:r w:rsidRPr="00F207D1">
              <w:rPr>
                <w:sz w:val="24"/>
                <w:szCs w:val="24"/>
              </w:rPr>
              <w:t>CO4</w:t>
            </w:r>
          </w:p>
        </w:tc>
        <w:tc>
          <w:tcPr>
            <w:tcW w:w="478" w:type="pct"/>
            <w:gridSpan w:val="2"/>
          </w:tcPr>
          <w:p w:rsidR="00E85DA9" w:rsidRPr="00F207D1" w:rsidRDefault="00E85DA9" w:rsidP="00F207D1">
            <w:pPr>
              <w:jc w:val="center"/>
              <w:rPr>
                <w:sz w:val="24"/>
                <w:szCs w:val="24"/>
              </w:rPr>
            </w:pPr>
            <w:r w:rsidRPr="00F207D1">
              <w:rPr>
                <w:sz w:val="24"/>
                <w:szCs w:val="24"/>
              </w:rPr>
              <w:t>A</w:t>
            </w:r>
          </w:p>
        </w:tc>
        <w:tc>
          <w:tcPr>
            <w:tcW w:w="402" w:type="pct"/>
          </w:tcPr>
          <w:p w:rsidR="00E85DA9" w:rsidRPr="00F207D1" w:rsidRDefault="00E85DA9" w:rsidP="00F207D1">
            <w:pPr>
              <w:jc w:val="center"/>
              <w:rPr>
                <w:sz w:val="24"/>
                <w:szCs w:val="24"/>
              </w:rPr>
            </w:pPr>
            <w:r w:rsidRPr="00F207D1">
              <w:rPr>
                <w:sz w:val="24"/>
                <w:szCs w:val="24"/>
              </w:rPr>
              <w:t>2</w:t>
            </w:r>
          </w:p>
        </w:tc>
      </w:tr>
      <w:tr w:rsidR="00E85DA9" w:rsidRPr="00F207D1" w:rsidTr="00F207D1">
        <w:trPr>
          <w:trHeight w:val="397"/>
        </w:trPr>
        <w:tc>
          <w:tcPr>
            <w:tcW w:w="258" w:type="pct"/>
          </w:tcPr>
          <w:p w:rsidR="00E85DA9" w:rsidRPr="00F207D1" w:rsidRDefault="00E85DA9" w:rsidP="00F207D1">
            <w:pPr>
              <w:jc w:val="center"/>
              <w:rPr>
                <w:sz w:val="24"/>
                <w:szCs w:val="24"/>
              </w:rPr>
            </w:pPr>
            <w:r w:rsidRPr="00F207D1">
              <w:rPr>
                <w:sz w:val="24"/>
                <w:szCs w:val="24"/>
              </w:rPr>
              <w:t>5.</w:t>
            </w:r>
          </w:p>
        </w:tc>
        <w:tc>
          <w:tcPr>
            <w:tcW w:w="3331" w:type="pct"/>
            <w:gridSpan w:val="2"/>
          </w:tcPr>
          <w:p w:rsidR="00E85DA9" w:rsidRPr="00F207D1" w:rsidRDefault="00E85DA9" w:rsidP="00EB4F2C">
            <w:pPr>
              <w:pStyle w:val="Default"/>
              <w:jc w:val="both"/>
            </w:pPr>
            <w:r w:rsidRPr="00F207D1">
              <w:t>Explain Crimeware software</w:t>
            </w:r>
            <w:r>
              <w:t>.</w:t>
            </w:r>
          </w:p>
        </w:tc>
        <w:tc>
          <w:tcPr>
            <w:tcW w:w="531" w:type="pct"/>
          </w:tcPr>
          <w:p w:rsidR="00E85DA9" w:rsidRPr="00F207D1" w:rsidRDefault="00E85DA9" w:rsidP="00F207D1">
            <w:pPr>
              <w:jc w:val="center"/>
              <w:rPr>
                <w:sz w:val="24"/>
                <w:szCs w:val="24"/>
              </w:rPr>
            </w:pPr>
            <w:r w:rsidRPr="00F207D1">
              <w:rPr>
                <w:sz w:val="24"/>
                <w:szCs w:val="24"/>
              </w:rPr>
              <w:t>CO5</w:t>
            </w:r>
          </w:p>
        </w:tc>
        <w:tc>
          <w:tcPr>
            <w:tcW w:w="478" w:type="pct"/>
            <w:gridSpan w:val="2"/>
          </w:tcPr>
          <w:p w:rsidR="00E85DA9" w:rsidRPr="00F207D1" w:rsidRDefault="00E85DA9" w:rsidP="00F207D1">
            <w:pPr>
              <w:jc w:val="center"/>
              <w:rPr>
                <w:sz w:val="24"/>
                <w:szCs w:val="24"/>
              </w:rPr>
            </w:pPr>
            <w:r w:rsidRPr="00F207D1">
              <w:rPr>
                <w:sz w:val="24"/>
                <w:szCs w:val="24"/>
              </w:rPr>
              <w:t>An</w:t>
            </w:r>
          </w:p>
        </w:tc>
        <w:tc>
          <w:tcPr>
            <w:tcW w:w="402" w:type="pct"/>
          </w:tcPr>
          <w:p w:rsidR="00E85DA9" w:rsidRPr="00F207D1" w:rsidRDefault="00E85DA9" w:rsidP="00F207D1">
            <w:pPr>
              <w:jc w:val="center"/>
              <w:rPr>
                <w:sz w:val="24"/>
                <w:szCs w:val="24"/>
              </w:rPr>
            </w:pPr>
            <w:r w:rsidRPr="00F207D1">
              <w:rPr>
                <w:sz w:val="24"/>
                <w:szCs w:val="24"/>
              </w:rPr>
              <w:t>2</w:t>
            </w:r>
          </w:p>
        </w:tc>
      </w:tr>
      <w:tr w:rsidR="00E85DA9" w:rsidRPr="00F207D1" w:rsidTr="008C57B9">
        <w:trPr>
          <w:trHeight w:val="552"/>
        </w:trPr>
        <w:tc>
          <w:tcPr>
            <w:tcW w:w="5000" w:type="pct"/>
            <w:gridSpan w:val="7"/>
            <w:vAlign w:val="center"/>
          </w:tcPr>
          <w:p w:rsidR="00E85DA9" w:rsidRPr="00F207D1" w:rsidRDefault="00E85DA9" w:rsidP="00F207D1">
            <w:pPr>
              <w:jc w:val="center"/>
              <w:rPr>
                <w:b/>
                <w:sz w:val="24"/>
                <w:szCs w:val="24"/>
                <w:u w:val="single"/>
              </w:rPr>
            </w:pPr>
            <w:r w:rsidRPr="00F207D1">
              <w:rPr>
                <w:b/>
                <w:sz w:val="24"/>
                <w:szCs w:val="24"/>
                <w:u w:val="single"/>
              </w:rPr>
              <w:t xml:space="preserve">PART – B (3 X 10 = 30 MARKS) </w:t>
            </w:r>
          </w:p>
          <w:p w:rsidR="00E85DA9" w:rsidRPr="00F207D1" w:rsidRDefault="00E85DA9" w:rsidP="00F207D1">
            <w:pPr>
              <w:jc w:val="center"/>
              <w:rPr>
                <w:b/>
                <w:sz w:val="24"/>
                <w:szCs w:val="24"/>
              </w:rPr>
            </w:pPr>
            <w:r w:rsidRPr="00F207D1">
              <w:rPr>
                <w:b/>
                <w:sz w:val="24"/>
                <w:szCs w:val="24"/>
              </w:rPr>
              <w:t>(Answer all the Questions)</w:t>
            </w:r>
          </w:p>
        </w:tc>
      </w:tr>
      <w:tr w:rsidR="00E85DA9" w:rsidRPr="00F207D1" w:rsidTr="00F01C3B">
        <w:trPr>
          <w:trHeight w:val="397"/>
        </w:trPr>
        <w:tc>
          <w:tcPr>
            <w:tcW w:w="258" w:type="pct"/>
          </w:tcPr>
          <w:p w:rsidR="00E85DA9" w:rsidRPr="00F207D1" w:rsidRDefault="00E85DA9" w:rsidP="00F207D1">
            <w:pPr>
              <w:jc w:val="center"/>
              <w:rPr>
                <w:sz w:val="24"/>
                <w:szCs w:val="24"/>
              </w:rPr>
            </w:pPr>
            <w:r w:rsidRPr="00F207D1">
              <w:rPr>
                <w:sz w:val="24"/>
                <w:szCs w:val="24"/>
              </w:rPr>
              <w:t>6.</w:t>
            </w:r>
          </w:p>
        </w:tc>
        <w:tc>
          <w:tcPr>
            <w:tcW w:w="3331" w:type="pct"/>
            <w:gridSpan w:val="2"/>
          </w:tcPr>
          <w:p w:rsidR="00E85DA9" w:rsidRPr="00F207D1" w:rsidRDefault="00E85DA9" w:rsidP="00F207D1">
            <w:pPr>
              <w:rPr>
                <w:sz w:val="24"/>
                <w:szCs w:val="24"/>
              </w:rPr>
            </w:pPr>
            <w:r w:rsidRPr="00F207D1">
              <w:rPr>
                <w:sz w:val="24"/>
                <w:szCs w:val="24"/>
              </w:rPr>
              <w:t xml:space="preserve">Distinguish Traditional Banking and E- Banking. </w:t>
            </w:r>
          </w:p>
        </w:tc>
        <w:tc>
          <w:tcPr>
            <w:tcW w:w="542" w:type="pct"/>
            <w:gridSpan w:val="2"/>
          </w:tcPr>
          <w:p w:rsidR="00E85DA9" w:rsidRPr="00F207D1" w:rsidRDefault="00E85DA9" w:rsidP="00F207D1">
            <w:pPr>
              <w:jc w:val="center"/>
              <w:rPr>
                <w:sz w:val="24"/>
                <w:szCs w:val="24"/>
              </w:rPr>
            </w:pPr>
            <w:r w:rsidRPr="00F207D1">
              <w:rPr>
                <w:sz w:val="24"/>
                <w:szCs w:val="24"/>
              </w:rPr>
              <w:t>CO1</w:t>
            </w:r>
          </w:p>
        </w:tc>
        <w:tc>
          <w:tcPr>
            <w:tcW w:w="467" w:type="pct"/>
          </w:tcPr>
          <w:p w:rsidR="00E85DA9" w:rsidRPr="00F207D1" w:rsidRDefault="00E85DA9" w:rsidP="00F207D1">
            <w:pPr>
              <w:jc w:val="center"/>
              <w:rPr>
                <w:sz w:val="24"/>
                <w:szCs w:val="24"/>
              </w:rPr>
            </w:pPr>
            <w:r w:rsidRPr="00F207D1">
              <w:rPr>
                <w:sz w:val="24"/>
                <w:szCs w:val="24"/>
              </w:rPr>
              <w:t>An</w:t>
            </w:r>
          </w:p>
        </w:tc>
        <w:tc>
          <w:tcPr>
            <w:tcW w:w="402" w:type="pct"/>
          </w:tcPr>
          <w:p w:rsidR="00E85DA9" w:rsidRPr="00F207D1" w:rsidRDefault="00E85DA9" w:rsidP="00F207D1">
            <w:pPr>
              <w:jc w:val="center"/>
              <w:rPr>
                <w:sz w:val="24"/>
                <w:szCs w:val="24"/>
              </w:rPr>
            </w:pPr>
            <w:r w:rsidRPr="00F207D1">
              <w:rPr>
                <w:sz w:val="24"/>
                <w:szCs w:val="24"/>
              </w:rPr>
              <w:t>10</w:t>
            </w:r>
          </w:p>
        </w:tc>
      </w:tr>
      <w:tr w:rsidR="00E85DA9" w:rsidRPr="00F207D1" w:rsidTr="00F207D1">
        <w:trPr>
          <w:trHeight w:val="377"/>
        </w:trPr>
        <w:tc>
          <w:tcPr>
            <w:tcW w:w="258" w:type="pct"/>
          </w:tcPr>
          <w:p w:rsidR="00E85DA9" w:rsidRPr="00F207D1" w:rsidRDefault="00E85DA9" w:rsidP="00F207D1">
            <w:pPr>
              <w:jc w:val="center"/>
              <w:rPr>
                <w:sz w:val="24"/>
                <w:szCs w:val="24"/>
              </w:rPr>
            </w:pPr>
          </w:p>
        </w:tc>
        <w:tc>
          <w:tcPr>
            <w:tcW w:w="3331" w:type="pct"/>
            <w:gridSpan w:val="2"/>
          </w:tcPr>
          <w:p w:rsidR="00E85DA9" w:rsidRPr="00F207D1" w:rsidRDefault="00E85DA9" w:rsidP="00F207D1">
            <w:pPr>
              <w:jc w:val="center"/>
              <w:rPr>
                <w:b/>
                <w:bCs/>
                <w:sz w:val="24"/>
                <w:szCs w:val="24"/>
              </w:rPr>
            </w:pPr>
            <w:r w:rsidRPr="00F207D1">
              <w:rPr>
                <w:b/>
                <w:bCs/>
                <w:sz w:val="24"/>
                <w:szCs w:val="24"/>
              </w:rPr>
              <w:t>(OR)</w:t>
            </w:r>
          </w:p>
        </w:tc>
        <w:tc>
          <w:tcPr>
            <w:tcW w:w="542" w:type="pct"/>
            <w:gridSpan w:val="2"/>
          </w:tcPr>
          <w:p w:rsidR="00E85DA9" w:rsidRPr="00F207D1" w:rsidRDefault="00E85DA9" w:rsidP="00F207D1">
            <w:pPr>
              <w:jc w:val="center"/>
              <w:rPr>
                <w:sz w:val="24"/>
                <w:szCs w:val="24"/>
              </w:rPr>
            </w:pPr>
          </w:p>
        </w:tc>
        <w:tc>
          <w:tcPr>
            <w:tcW w:w="467" w:type="pct"/>
          </w:tcPr>
          <w:p w:rsidR="00E85DA9" w:rsidRPr="00F207D1" w:rsidRDefault="00E85DA9" w:rsidP="00F207D1">
            <w:pPr>
              <w:jc w:val="center"/>
              <w:rPr>
                <w:sz w:val="24"/>
                <w:szCs w:val="24"/>
              </w:rPr>
            </w:pPr>
          </w:p>
        </w:tc>
        <w:tc>
          <w:tcPr>
            <w:tcW w:w="402" w:type="pct"/>
          </w:tcPr>
          <w:p w:rsidR="00E85DA9" w:rsidRPr="00F207D1" w:rsidRDefault="00E85DA9" w:rsidP="00F207D1">
            <w:pPr>
              <w:jc w:val="center"/>
              <w:rPr>
                <w:sz w:val="24"/>
                <w:szCs w:val="24"/>
              </w:rPr>
            </w:pPr>
          </w:p>
        </w:tc>
      </w:tr>
      <w:tr w:rsidR="00E85DA9" w:rsidRPr="00F207D1" w:rsidTr="00F01C3B">
        <w:trPr>
          <w:trHeight w:val="397"/>
        </w:trPr>
        <w:tc>
          <w:tcPr>
            <w:tcW w:w="258" w:type="pct"/>
          </w:tcPr>
          <w:p w:rsidR="00E85DA9" w:rsidRPr="00F207D1" w:rsidRDefault="00E85DA9" w:rsidP="00F207D1">
            <w:pPr>
              <w:jc w:val="center"/>
              <w:rPr>
                <w:sz w:val="24"/>
                <w:szCs w:val="24"/>
              </w:rPr>
            </w:pPr>
            <w:r w:rsidRPr="00F207D1">
              <w:rPr>
                <w:sz w:val="24"/>
                <w:szCs w:val="24"/>
              </w:rPr>
              <w:t>7.</w:t>
            </w:r>
          </w:p>
        </w:tc>
        <w:tc>
          <w:tcPr>
            <w:tcW w:w="3331" w:type="pct"/>
            <w:gridSpan w:val="2"/>
          </w:tcPr>
          <w:p w:rsidR="00E85DA9" w:rsidRPr="00F207D1" w:rsidRDefault="00E85DA9" w:rsidP="00F207D1">
            <w:pPr>
              <w:rPr>
                <w:sz w:val="24"/>
                <w:szCs w:val="24"/>
              </w:rPr>
            </w:pPr>
            <w:r w:rsidRPr="00F207D1">
              <w:rPr>
                <w:sz w:val="24"/>
                <w:szCs w:val="24"/>
              </w:rPr>
              <w:t>Bring out the merits and constraints of E- Banking.</w:t>
            </w:r>
          </w:p>
        </w:tc>
        <w:tc>
          <w:tcPr>
            <w:tcW w:w="542" w:type="pct"/>
            <w:gridSpan w:val="2"/>
          </w:tcPr>
          <w:p w:rsidR="00E85DA9" w:rsidRPr="00F207D1" w:rsidRDefault="00E85DA9" w:rsidP="00F207D1">
            <w:pPr>
              <w:jc w:val="center"/>
              <w:rPr>
                <w:sz w:val="24"/>
                <w:szCs w:val="24"/>
              </w:rPr>
            </w:pPr>
            <w:r w:rsidRPr="00F207D1">
              <w:rPr>
                <w:sz w:val="24"/>
                <w:szCs w:val="24"/>
              </w:rPr>
              <w:t>CO2</w:t>
            </w:r>
          </w:p>
        </w:tc>
        <w:tc>
          <w:tcPr>
            <w:tcW w:w="467" w:type="pct"/>
          </w:tcPr>
          <w:p w:rsidR="00E85DA9" w:rsidRPr="00F207D1" w:rsidRDefault="00E85DA9" w:rsidP="00F207D1">
            <w:pPr>
              <w:jc w:val="center"/>
              <w:rPr>
                <w:sz w:val="24"/>
                <w:szCs w:val="24"/>
              </w:rPr>
            </w:pPr>
            <w:r w:rsidRPr="00F207D1">
              <w:rPr>
                <w:sz w:val="24"/>
                <w:szCs w:val="24"/>
              </w:rPr>
              <w:t>U</w:t>
            </w:r>
          </w:p>
        </w:tc>
        <w:tc>
          <w:tcPr>
            <w:tcW w:w="402" w:type="pct"/>
          </w:tcPr>
          <w:p w:rsidR="00E85DA9" w:rsidRPr="00F207D1" w:rsidRDefault="00E85DA9" w:rsidP="00F207D1">
            <w:pPr>
              <w:jc w:val="center"/>
              <w:rPr>
                <w:sz w:val="24"/>
                <w:szCs w:val="24"/>
              </w:rPr>
            </w:pPr>
            <w:r w:rsidRPr="00F207D1">
              <w:rPr>
                <w:sz w:val="24"/>
                <w:szCs w:val="24"/>
              </w:rPr>
              <w:t>10</w:t>
            </w:r>
          </w:p>
        </w:tc>
      </w:tr>
      <w:tr w:rsidR="00E85DA9" w:rsidRPr="00F207D1" w:rsidTr="00F01C3B">
        <w:trPr>
          <w:trHeight w:val="397"/>
        </w:trPr>
        <w:tc>
          <w:tcPr>
            <w:tcW w:w="258" w:type="pct"/>
          </w:tcPr>
          <w:p w:rsidR="00E85DA9" w:rsidRPr="00F207D1" w:rsidRDefault="00E85DA9" w:rsidP="00F207D1">
            <w:pPr>
              <w:jc w:val="center"/>
              <w:rPr>
                <w:sz w:val="24"/>
                <w:szCs w:val="24"/>
              </w:rPr>
            </w:pPr>
            <w:r w:rsidRPr="00F207D1">
              <w:rPr>
                <w:sz w:val="24"/>
                <w:szCs w:val="24"/>
              </w:rPr>
              <w:t>8.</w:t>
            </w:r>
          </w:p>
        </w:tc>
        <w:tc>
          <w:tcPr>
            <w:tcW w:w="3331" w:type="pct"/>
            <w:gridSpan w:val="2"/>
          </w:tcPr>
          <w:p w:rsidR="00E85DA9" w:rsidRPr="00F207D1" w:rsidRDefault="00E85DA9" w:rsidP="00EB4F2C">
            <w:pPr>
              <w:rPr>
                <w:sz w:val="24"/>
                <w:szCs w:val="24"/>
              </w:rPr>
            </w:pPr>
            <w:r w:rsidRPr="00F207D1">
              <w:rPr>
                <w:sz w:val="24"/>
                <w:szCs w:val="24"/>
              </w:rPr>
              <w:t>Define ‘E- Cheque’ and ‘Truncated cheque’ and its advantages</w:t>
            </w:r>
            <w:r>
              <w:rPr>
                <w:sz w:val="24"/>
                <w:szCs w:val="24"/>
              </w:rPr>
              <w:t>.</w:t>
            </w:r>
          </w:p>
        </w:tc>
        <w:tc>
          <w:tcPr>
            <w:tcW w:w="542" w:type="pct"/>
            <w:gridSpan w:val="2"/>
          </w:tcPr>
          <w:p w:rsidR="00E85DA9" w:rsidRPr="00F207D1" w:rsidRDefault="00E85DA9" w:rsidP="00F207D1">
            <w:pPr>
              <w:jc w:val="center"/>
              <w:rPr>
                <w:sz w:val="24"/>
                <w:szCs w:val="24"/>
              </w:rPr>
            </w:pPr>
            <w:r w:rsidRPr="00F207D1">
              <w:rPr>
                <w:sz w:val="24"/>
                <w:szCs w:val="24"/>
              </w:rPr>
              <w:t>CO3</w:t>
            </w:r>
          </w:p>
        </w:tc>
        <w:tc>
          <w:tcPr>
            <w:tcW w:w="467" w:type="pct"/>
          </w:tcPr>
          <w:p w:rsidR="00E85DA9" w:rsidRPr="00F207D1" w:rsidRDefault="00E85DA9" w:rsidP="00F207D1">
            <w:pPr>
              <w:jc w:val="center"/>
              <w:rPr>
                <w:sz w:val="24"/>
                <w:szCs w:val="24"/>
              </w:rPr>
            </w:pPr>
            <w:r w:rsidRPr="00F207D1">
              <w:rPr>
                <w:sz w:val="24"/>
                <w:szCs w:val="24"/>
              </w:rPr>
              <w:t>R</w:t>
            </w:r>
          </w:p>
        </w:tc>
        <w:tc>
          <w:tcPr>
            <w:tcW w:w="402" w:type="pct"/>
          </w:tcPr>
          <w:p w:rsidR="00E85DA9" w:rsidRPr="00F207D1" w:rsidRDefault="00E85DA9" w:rsidP="00F207D1">
            <w:pPr>
              <w:jc w:val="center"/>
              <w:rPr>
                <w:sz w:val="24"/>
                <w:szCs w:val="24"/>
              </w:rPr>
            </w:pPr>
            <w:r w:rsidRPr="00F207D1">
              <w:rPr>
                <w:sz w:val="24"/>
                <w:szCs w:val="24"/>
              </w:rPr>
              <w:t>10</w:t>
            </w:r>
          </w:p>
        </w:tc>
      </w:tr>
      <w:tr w:rsidR="00E85DA9" w:rsidRPr="00F207D1" w:rsidTr="00F01C3B">
        <w:trPr>
          <w:trHeight w:val="397"/>
        </w:trPr>
        <w:tc>
          <w:tcPr>
            <w:tcW w:w="258" w:type="pct"/>
          </w:tcPr>
          <w:p w:rsidR="00E85DA9" w:rsidRPr="00F207D1" w:rsidRDefault="00E85DA9" w:rsidP="00F207D1">
            <w:pPr>
              <w:jc w:val="center"/>
              <w:rPr>
                <w:sz w:val="24"/>
                <w:szCs w:val="24"/>
              </w:rPr>
            </w:pPr>
          </w:p>
        </w:tc>
        <w:tc>
          <w:tcPr>
            <w:tcW w:w="3331" w:type="pct"/>
            <w:gridSpan w:val="2"/>
          </w:tcPr>
          <w:p w:rsidR="00E85DA9" w:rsidRPr="00F207D1" w:rsidRDefault="00E85DA9" w:rsidP="00F207D1">
            <w:pPr>
              <w:jc w:val="center"/>
              <w:rPr>
                <w:sz w:val="24"/>
                <w:szCs w:val="24"/>
              </w:rPr>
            </w:pPr>
            <w:r w:rsidRPr="00F207D1">
              <w:rPr>
                <w:b/>
                <w:bCs/>
                <w:sz w:val="24"/>
                <w:szCs w:val="24"/>
              </w:rPr>
              <w:t>(OR)</w:t>
            </w:r>
          </w:p>
        </w:tc>
        <w:tc>
          <w:tcPr>
            <w:tcW w:w="542" w:type="pct"/>
            <w:gridSpan w:val="2"/>
          </w:tcPr>
          <w:p w:rsidR="00E85DA9" w:rsidRPr="00F207D1" w:rsidRDefault="00E85DA9" w:rsidP="00F207D1">
            <w:pPr>
              <w:jc w:val="center"/>
              <w:rPr>
                <w:sz w:val="24"/>
                <w:szCs w:val="24"/>
              </w:rPr>
            </w:pPr>
          </w:p>
        </w:tc>
        <w:tc>
          <w:tcPr>
            <w:tcW w:w="467" w:type="pct"/>
          </w:tcPr>
          <w:p w:rsidR="00E85DA9" w:rsidRPr="00F207D1" w:rsidRDefault="00E85DA9" w:rsidP="00F207D1">
            <w:pPr>
              <w:jc w:val="center"/>
              <w:rPr>
                <w:sz w:val="24"/>
                <w:szCs w:val="24"/>
              </w:rPr>
            </w:pPr>
          </w:p>
        </w:tc>
        <w:tc>
          <w:tcPr>
            <w:tcW w:w="402" w:type="pct"/>
          </w:tcPr>
          <w:p w:rsidR="00E85DA9" w:rsidRPr="00F207D1" w:rsidRDefault="00E85DA9" w:rsidP="00F207D1">
            <w:pPr>
              <w:jc w:val="center"/>
              <w:rPr>
                <w:sz w:val="24"/>
                <w:szCs w:val="24"/>
              </w:rPr>
            </w:pPr>
          </w:p>
        </w:tc>
      </w:tr>
      <w:tr w:rsidR="00E85DA9" w:rsidRPr="00F207D1" w:rsidTr="00F01C3B">
        <w:trPr>
          <w:trHeight w:val="397"/>
        </w:trPr>
        <w:tc>
          <w:tcPr>
            <w:tcW w:w="258" w:type="pct"/>
          </w:tcPr>
          <w:p w:rsidR="00E85DA9" w:rsidRPr="00F207D1" w:rsidRDefault="00E85DA9" w:rsidP="00F207D1">
            <w:pPr>
              <w:jc w:val="center"/>
              <w:rPr>
                <w:sz w:val="24"/>
                <w:szCs w:val="24"/>
              </w:rPr>
            </w:pPr>
            <w:r w:rsidRPr="00F207D1">
              <w:rPr>
                <w:sz w:val="24"/>
                <w:szCs w:val="24"/>
              </w:rPr>
              <w:t>9.</w:t>
            </w:r>
          </w:p>
        </w:tc>
        <w:tc>
          <w:tcPr>
            <w:tcW w:w="3331" w:type="pct"/>
            <w:gridSpan w:val="2"/>
          </w:tcPr>
          <w:p w:rsidR="00E85DA9" w:rsidRPr="00F207D1" w:rsidRDefault="00E85DA9" w:rsidP="00F207D1">
            <w:pPr>
              <w:rPr>
                <w:sz w:val="24"/>
                <w:szCs w:val="24"/>
              </w:rPr>
            </w:pPr>
            <w:r w:rsidRPr="00F207D1">
              <w:rPr>
                <w:sz w:val="24"/>
                <w:szCs w:val="24"/>
              </w:rPr>
              <w:t xml:space="preserve">Outline the steps involved in ATM operation. </w:t>
            </w:r>
          </w:p>
        </w:tc>
        <w:tc>
          <w:tcPr>
            <w:tcW w:w="542" w:type="pct"/>
            <w:gridSpan w:val="2"/>
          </w:tcPr>
          <w:p w:rsidR="00E85DA9" w:rsidRPr="00F207D1" w:rsidRDefault="00E85DA9" w:rsidP="00F207D1">
            <w:pPr>
              <w:jc w:val="center"/>
              <w:rPr>
                <w:sz w:val="24"/>
                <w:szCs w:val="24"/>
              </w:rPr>
            </w:pPr>
            <w:r w:rsidRPr="00F207D1">
              <w:rPr>
                <w:sz w:val="24"/>
                <w:szCs w:val="24"/>
              </w:rPr>
              <w:t>CO4</w:t>
            </w:r>
          </w:p>
        </w:tc>
        <w:tc>
          <w:tcPr>
            <w:tcW w:w="467" w:type="pct"/>
          </w:tcPr>
          <w:p w:rsidR="00E85DA9" w:rsidRPr="00F207D1" w:rsidRDefault="00E85DA9" w:rsidP="00F207D1">
            <w:pPr>
              <w:jc w:val="center"/>
              <w:rPr>
                <w:sz w:val="24"/>
                <w:szCs w:val="24"/>
              </w:rPr>
            </w:pPr>
            <w:r w:rsidRPr="00F207D1">
              <w:rPr>
                <w:sz w:val="24"/>
                <w:szCs w:val="24"/>
              </w:rPr>
              <w:t>A</w:t>
            </w:r>
          </w:p>
        </w:tc>
        <w:tc>
          <w:tcPr>
            <w:tcW w:w="402" w:type="pct"/>
          </w:tcPr>
          <w:p w:rsidR="00E85DA9" w:rsidRPr="00F207D1" w:rsidRDefault="00E85DA9" w:rsidP="00F207D1">
            <w:pPr>
              <w:jc w:val="center"/>
              <w:rPr>
                <w:sz w:val="24"/>
                <w:szCs w:val="24"/>
              </w:rPr>
            </w:pPr>
            <w:r w:rsidRPr="00F207D1">
              <w:rPr>
                <w:sz w:val="24"/>
                <w:szCs w:val="24"/>
              </w:rPr>
              <w:t>10</w:t>
            </w:r>
          </w:p>
        </w:tc>
      </w:tr>
      <w:tr w:rsidR="00E85DA9" w:rsidRPr="00F207D1" w:rsidTr="00F01C3B">
        <w:trPr>
          <w:trHeight w:val="397"/>
        </w:trPr>
        <w:tc>
          <w:tcPr>
            <w:tcW w:w="258" w:type="pct"/>
          </w:tcPr>
          <w:p w:rsidR="00E85DA9" w:rsidRPr="00F207D1" w:rsidRDefault="00E85DA9" w:rsidP="00F207D1">
            <w:pPr>
              <w:jc w:val="center"/>
              <w:rPr>
                <w:sz w:val="24"/>
                <w:szCs w:val="24"/>
              </w:rPr>
            </w:pPr>
            <w:r w:rsidRPr="00F207D1">
              <w:rPr>
                <w:sz w:val="24"/>
                <w:szCs w:val="24"/>
              </w:rPr>
              <w:t>10.</w:t>
            </w:r>
          </w:p>
        </w:tc>
        <w:tc>
          <w:tcPr>
            <w:tcW w:w="3331" w:type="pct"/>
            <w:gridSpan w:val="2"/>
          </w:tcPr>
          <w:p w:rsidR="00E85DA9" w:rsidRPr="00F207D1" w:rsidRDefault="00E85DA9" w:rsidP="00F207D1">
            <w:pPr>
              <w:rPr>
                <w:sz w:val="24"/>
                <w:szCs w:val="24"/>
              </w:rPr>
            </w:pPr>
            <w:r w:rsidRPr="00F207D1">
              <w:rPr>
                <w:sz w:val="24"/>
                <w:szCs w:val="24"/>
              </w:rPr>
              <w:t>Enumerate any five Mobile wallets in India.</w:t>
            </w:r>
          </w:p>
        </w:tc>
        <w:tc>
          <w:tcPr>
            <w:tcW w:w="542" w:type="pct"/>
            <w:gridSpan w:val="2"/>
          </w:tcPr>
          <w:p w:rsidR="00E85DA9" w:rsidRPr="00F207D1" w:rsidRDefault="00E85DA9" w:rsidP="00F207D1">
            <w:pPr>
              <w:jc w:val="center"/>
              <w:rPr>
                <w:sz w:val="24"/>
                <w:szCs w:val="24"/>
              </w:rPr>
            </w:pPr>
            <w:r w:rsidRPr="00F207D1">
              <w:rPr>
                <w:sz w:val="24"/>
                <w:szCs w:val="24"/>
              </w:rPr>
              <w:t>CO5</w:t>
            </w:r>
          </w:p>
        </w:tc>
        <w:tc>
          <w:tcPr>
            <w:tcW w:w="467" w:type="pct"/>
          </w:tcPr>
          <w:p w:rsidR="00E85DA9" w:rsidRPr="00F207D1" w:rsidRDefault="00E85DA9" w:rsidP="00F207D1">
            <w:pPr>
              <w:jc w:val="center"/>
              <w:rPr>
                <w:sz w:val="24"/>
                <w:szCs w:val="24"/>
              </w:rPr>
            </w:pPr>
            <w:r w:rsidRPr="00F207D1">
              <w:rPr>
                <w:sz w:val="24"/>
                <w:szCs w:val="24"/>
              </w:rPr>
              <w:t>R</w:t>
            </w:r>
          </w:p>
        </w:tc>
        <w:tc>
          <w:tcPr>
            <w:tcW w:w="402" w:type="pct"/>
          </w:tcPr>
          <w:p w:rsidR="00E85DA9" w:rsidRPr="00F207D1" w:rsidRDefault="00E85DA9" w:rsidP="00F207D1">
            <w:pPr>
              <w:jc w:val="center"/>
              <w:rPr>
                <w:sz w:val="24"/>
                <w:szCs w:val="24"/>
              </w:rPr>
            </w:pPr>
            <w:r w:rsidRPr="00F207D1">
              <w:rPr>
                <w:sz w:val="24"/>
                <w:szCs w:val="24"/>
              </w:rPr>
              <w:t>10</w:t>
            </w:r>
          </w:p>
        </w:tc>
      </w:tr>
      <w:tr w:rsidR="00E85DA9" w:rsidRPr="00F207D1" w:rsidTr="00F01C3B">
        <w:trPr>
          <w:trHeight w:val="397"/>
        </w:trPr>
        <w:tc>
          <w:tcPr>
            <w:tcW w:w="258" w:type="pct"/>
          </w:tcPr>
          <w:p w:rsidR="00E85DA9" w:rsidRPr="00F207D1" w:rsidRDefault="00E85DA9" w:rsidP="00F207D1">
            <w:pPr>
              <w:jc w:val="center"/>
              <w:rPr>
                <w:sz w:val="24"/>
                <w:szCs w:val="24"/>
              </w:rPr>
            </w:pPr>
          </w:p>
        </w:tc>
        <w:tc>
          <w:tcPr>
            <w:tcW w:w="3331" w:type="pct"/>
            <w:gridSpan w:val="2"/>
          </w:tcPr>
          <w:p w:rsidR="00E85DA9" w:rsidRPr="00F207D1" w:rsidRDefault="00E85DA9" w:rsidP="00F207D1">
            <w:pPr>
              <w:jc w:val="center"/>
              <w:rPr>
                <w:sz w:val="24"/>
                <w:szCs w:val="24"/>
              </w:rPr>
            </w:pPr>
            <w:r w:rsidRPr="00F207D1">
              <w:rPr>
                <w:b/>
                <w:bCs/>
                <w:sz w:val="24"/>
                <w:szCs w:val="24"/>
              </w:rPr>
              <w:t>(OR)</w:t>
            </w:r>
          </w:p>
        </w:tc>
        <w:tc>
          <w:tcPr>
            <w:tcW w:w="542" w:type="pct"/>
            <w:gridSpan w:val="2"/>
          </w:tcPr>
          <w:p w:rsidR="00E85DA9" w:rsidRPr="00F207D1" w:rsidRDefault="00E85DA9" w:rsidP="00F207D1">
            <w:pPr>
              <w:jc w:val="center"/>
              <w:rPr>
                <w:sz w:val="24"/>
                <w:szCs w:val="24"/>
              </w:rPr>
            </w:pPr>
          </w:p>
        </w:tc>
        <w:tc>
          <w:tcPr>
            <w:tcW w:w="467" w:type="pct"/>
          </w:tcPr>
          <w:p w:rsidR="00E85DA9" w:rsidRPr="00F207D1" w:rsidRDefault="00E85DA9" w:rsidP="00F207D1">
            <w:pPr>
              <w:jc w:val="center"/>
              <w:rPr>
                <w:sz w:val="24"/>
                <w:szCs w:val="24"/>
              </w:rPr>
            </w:pPr>
          </w:p>
        </w:tc>
        <w:tc>
          <w:tcPr>
            <w:tcW w:w="402" w:type="pct"/>
          </w:tcPr>
          <w:p w:rsidR="00E85DA9" w:rsidRPr="00F207D1" w:rsidRDefault="00E85DA9" w:rsidP="00F207D1">
            <w:pPr>
              <w:jc w:val="center"/>
              <w:rPr>
                <w:sz w:val="24"/>
                <w:szCs w:val="24"/>
              </w:rPr>
            </w:pPr>
          </w:p>
        </w:tc>
      </w:tr>
      <w:tr w:rsidR="00E85DA9" w:rsidRPr="00F207D1" w:rsidTr="00F01C3B">
        <w:trPr>
          <w:trHeight w:val="397"/>
        </w:trPr>
        <w:tc>
          <w:tcPr>
            <w:tcW w:w="258" w:type="pct"/>
          </w:tcPr>
          <w:p w:rsidR="00E85DA9" w:rsidRPr="00F207D1" w:rsidRDefault="00E85DA9" w:rsidP="00F207D1">
            <w:pPr>
              <w:jc w:val="center"/>
              <w:rPr>
                <w:sz w:val="24"/>
                <w:szCs w:val="24"/>
              </w:rPr>
            </w:pPr>
            <w:r w:rsidRPr="00F207D1">
              <w:rPr>
                <w:sz w:val="24"/>
                <w:szCs w:val="24"/>
              </w:rPr>
              <w:t>11.</w:t>
            </w:r>
          </w:p>
        </w:tc>
        <w:tc>
          <w:tcPr>
            <w:tcW w:w="3331" w:type="pct"/>
            <w:gridSpan w:val="2"/>
          </w:tcPr>
          <w:p w:rsidR="00E85DA9" w:rsidRPr="00F207D1" w:rsidRDefault="00E85DA9" w:rsidP="00F207D1">
            <w:pPr>
              <w:rPr>
                <w:sz w:val="24"/>
                <w:szCs w:val="24"/>
              </w:rPr>
            </w:pPr>
            <w:r w:rsidRPr="00F207D1">
              <w:rPr>
                <w:sz w:val="24"/>
                <w:szCs w:val="24"/>
              </w:rPr>
              <w:t>Describe the Encryption form of security.</w:t>
            </w:r>
          </w:p>
        </w:tc>
        <w:tc>
          <w:tcPr>
            <w:tcW w:w="542" w:type="pct"/>
            <w:gridSpan w:val="2"/>
          </w:tcPr>
          <w:p w:rsidR="00E85DA9" w:rsidRPr="00F207D1" w:rsidRDefault="00E85DA9" w:rsidP="00F207D1">
            <w:pPr>
              <w:jc w:val="center"/>
              <w:rPr>
                <w:sz w:val="24"/>
                <w:szCs w:val="24"/>
              </w:rPr>
            </w:pPr>
            <w:r w:rsidRPr="00F207D1">
              <w:rPr>
                <w:sz w:val="24"/>
                <w:szCs w:val="24"/>
              </w:rPr>
              <w:t>CO6</w:t>
            </w:r>
          </w:p>
        </w:tc>
        <w:tc>
          <w:tcPr>
            <w:tcW w:w="467" w:type="pct"/>
          </w:tcPr>
          <w:p w:rsidR="00E85DA9" w:rsidRPr="00F207D1" w:rsidRDefault="00E85DA9" w:rsidP="00F207D1">
            <w:pPr>
              <w:jc w:val="center"/>
              <w:rPr>
                <w:sz w:val="24"/>
                <w:szCs w:val="24"/>
              </w:rPr>
            </w:pPr>
            <w:r w:rsidRPr="00F207D1">
              <w:rPr>
                <w:sz w:val="24"/>
                <w:szCs w:val="24"/>
              </w:rPr>
              <w:t>E</w:t>
            </w:r>
          </w:p>
        </w:tc>
        <w:tc>
          <w:tcPr>
            <w:tcW w:w="402" w:type="pct"/>
          </w:tcPr>
          <w:p w:rsidR="00E85DA9" w:rsidRPr="00F207D1" w:rsidRDefault="00E85DA9" w:rsidP="00F207D1">
            <w:pPr>
              <w:jc w:val="center"/>
              <w:rPr>
                <w:sz w:val="24"/>
                <w:szCs w:val="24"/>
              </w:rPr>
            </w:pPr>
            <w:r w:rsidRPr="00F207D1">
              <w:rPr>
                <w:sz w:val="24"/>
                <w:szCs w:val="24"/>
              </w:rPr>
              <w:t>10</w:t>
            </w:r>
          </w:p>
        </w:tc>
      </w:tr>
      <w:tr w:rsidR="00E85DA9" w:rsidRPr="00F207D1" w:rsidTr="008C57B9">
        <w:trPr>
          <w:trHeight w:val="552"/>
        </w:trPr>
        <w:tc>
          <w:tcPr>
            <w:tcW w:w="5000" w:type="pct"/>
            <w:gridSpan w:val="7"/>
          </w:tcPr>
          <w:p w:rsidR="00E85DA9" w:rsidRPr="00F207D1" w:rsidRDefault="00E85DA9" w:rsidP="00F207D1">
            <w:pPr>
              <w:jc w:val="center"/>
              <w:rPr>
                <w:b/>
                <w:sz w:val="24"/>
                <w:szCs w:val="24"/>
                <w:u w:val="single"/>
              </w:rPr>
            </w:pPr>
            <w:r w:rsidRPr="00F207D1">
              <w:rPr>
                <w:b/>
                <w:sz w:val="24"/>
                <w:szCs w:val="24"/>
                <w:u w:val="single"/>
              </w:rPr>
              <w:t>PART – C (3 X 20 = 60 MARKS)</w:t>
            </w:r>
          </w:p>
          <w:p w:rsidR="00E85DA9" w:rsidRPr="00F207D1" w:rsidRDefault="00E85DA9" w:rsidP="00F207D1">
            <w:pPr>
              <w:jc w:val="center"/>
              <w:rPr>
                <w:b/>
                <w:sz w:val="24"/>
                <w:szCs w:val="24"/>
              </w:rPr>
            </w:pPr>
            <w:r w:rsidRPr="00F207D1">
              <w:rPr>
                <w:b/>
                <w:sz w:val="24"/>
                <w:szCs w:val="24"/>
              </w:rPr>
              <w:t xml:space="preserve"> (Answer any three Questions)</w:t>
            </w:r>
          </w:p>
        </w:tc>
      </w:tr>
      <w:tr w:rsidR="00E85DA9" w:rsidRPr="00F207D1" w:rsidTr="00F01C3B">
        <w:trPr>
          <w:trHeight w:val="397"/>
        </w:trPr>
        <w:tc>
          <w:tcPr>
            <w:tcW w:w="269" w:type="pct"/>
          </w:tcPr>
          <w:p w:rsidR="00E85DA9" w:rsidRPr="00F207D1" w:rsidRDefault="00E85DA9" w:rsidP="00F207D1">
            <w:pPr>
              <w:jc w:val="center"/>
              <w:rPr>
                <w:sz w:val="24"/>
                <w:szCs w:val="24"/>
              </w:rPr>
            </w:pPr>
            <w:r w:rsidRPr="00F207D1">
              <w:rPr>
                <w:sz w:val="24"/>
                <w:szCs w:val="24"/>
              </w:rPr>
              <w:t>12.</w:t>
            </w:r>
          </w:p>
        </w:tc>
        <w:tc>
          <w:tcPr>
            <w:tcW w:w="258" w:type="pct"/>
          </w:tcPr>
          <w:p w:rsidR="00E85DA9" w:rsidRPr="00F207D1" w:rsidRDefault="00E85DA9" w:rsidP="00F207D1">
            <w:pPr>
              <w:jc w:val="center"/>
              <w:rPr>
                <w:sz w:val="24"/>
                <w:szCs w:val="24"/>
              </w:rPr>
            </w:pPr>
          </w:p>
        </w:tc>
        <w:tc>
          <w:tcPr>
            <w:tcW w:w="3063" w:type="pct"/>
          </w:tcPr>
          <w:p w:rsidR="00E85DA9" w:rsidRPr="00F207D1" w:rsidRDefault="00E85DA9" w:rsidP="00F207D1">
            <w:pPr>
              <w:jc w:val="both"/>
              <w:rPr>
                <w:sz w:val="24"/>
                <w:szCs w:val="24"/>
              </w:rPr>
            </w:pPr>
            <w:r w:rsidRPr="00F207D1">
              <w:rPr>
                <w:sz w:val="24"/>
                <w:szCs w:val="24"/>
              </w:rPr>
              <w:t>State the Customer preference for Digital Banking</w:t>
            </w:r>
          </w:p>
        </w:tc>
        <w:tc>
          <w:tcPr>
            <w:tcW w:w="542" w:type="pct"/>
            <w:gridSpan w:val="2"/>
          </w:tcPr>
          <w:p w:rsidR="00E85DA9" w:rsidRPr="00F207D1" w:rsidRDefault="00E85DA9" w:rsidP="00F207D1">
            <w:pPr>
              <w:jc w:val="center"/>
              <w:rPr>
                <w:sz w:val="24"/>
                <w:szCs w:val="24"/>
              </w:rPr>
            </w:pPr>
            <w:r w:rsidRPr="00F207D1">
              <w:rPr>
                <w:sz w:val="24"/>
                <w:szCs w:val="24"/>
              </w:rPr>
              <w:t>CO1</w:t>
            </w:r>
          </w:p>
        </w:tc>
        <w:tc>
          <w:tcPr>
            <w:tcW w:w="467" w:type="pct"/>
          </w:tcPr>
          <w:p w:rsidR="00E85DA9" w:rsidRPr="00F207D1" w:rsidRDefault="00E85DA9" w:rsidP="00F207D1">
            <w:pPr>
              <w:jc w:val="center"/>
              <w:rPr>
                <w:sz w:val="24"/>
                <w:szCs w:val="24"/>
              </w:rPr>
            </w:pPr>
            <w:r w:rsidRPr="00F207D1">
              <w:rPr>
                <w:sz w:val="24"/>
                <w:szCs w:val="24"/>
              </w:rPr>
              <w:t>U</w:t>
            </w:r>
          </w:p>
        </w:tc>
        <w:tc>
          <w:tcPr>
            <w:tcW w:w="402" w:type="pct"/>
          </w:tcPr>
          <w:p w:rsidR="00E85DA9" w:rsidRPr="00F207D1" w:rsidRDefault="00E85DA9" w:rsidP="00F207D1">
            <w:pPr>
              <w:jc w:val="center"/>
              <w:rPr>
                <w:sz w:val="24"/>
                <w:szCs w:val="24"/>
              </w:rPr>
            </w:pPr>
            <w:r w:rsidRPr="00F207D1">
              <w:rPr>
                <w:sz w:val="24"/>
                <w:szCs w:val="24"/>
              </w:rPr>
              <w:t>20</w:t>
            </w:r>
          </w:p>
        </w:tc>
      </w:tr>
      <w:tr w:rsidR="00E85DA9" w:rsidRPr="00F207D1" w:rsidTr="00F01C3B">
        <w:trPr>
          <w:trHeight w:val="397"/>
        </w:trPr>
        <w:tc>
          <w:tcPr>
            <w:tcW w:w="269" w:type="pct"/>
          </w:tcPr>
          <w:p w:rsidR="00E85DA9" w:rsidRPr="00F207D1" w:rsidRDefault="00E85DA9" w:rsidP="00F207D1">
            <w:pPr>
              <w:jc w:val="center"/>
              <w:rPr>
                <w:sz w:val="24"/>
                <w:szCs w:val="24"/>
              </w:rPr>
            </w:pPr>
            <w:r w:rsidRPr="00F207D1">
              <w:rPr>
                <w:sz w:val="24"/>
                <w:szCs w:val="24"/>
              </w:rPr>
              <w:t>13.</w:t>
            </w:r>
          </w:p>
        </w:tc>
        <w:tc>
          <w:tcPr>
            <w:tcW w:w="258" w:type="pct"/>
          </w:tcPr>
          <w:p w:rsidR="00E85DA9" w:rsidRPr="00F207D1" w:rsidRDefault="00E85DA9" w:rsidP="00F207D1">
            <w:pPr>
              <w:rPr>
                <w:sz w:val="24"/>
                <w:szCs w:val="24"/>
              </w:rPr>
            </w:pPr>
          </w:p>
        </w:tc>
        <w:tc>
          <w:tcPr>
            <w:tcW w:w="3063" w:type="pct"/>
          </w:tcPr>
          <w:p w:rsidR="00E85DA9" w:rsidRPr="00F207D1" w:rsidRDefault="00E85DA9" w:rsidP="00F207D1">
            <w:pPr>
              <w:jc w:val="both"/>
              <w:rPr>
                <w:sz w:val="24"/>
                <w:szCs w:val="24"/>
              </w:rPr>
            </w:pPr>
            <w:r w:rsidRPr="00F207D1">
              <w:rPr>
                <w:sz w:val="24"/>
                <w:szCs w:val="24"/>
              </w:rPr>
              <w:t>Discuss the types of Card</w:t>
            </w:r>
            <w:r>
              <w:rPr>
                <w:sz w:val="24"/>
                <w:szCs w:val="24"/>
              </w:rPr>
              <w:t xml:space="preserve"> </w:t>
            </w:r>
            <w:r w:rsidRPr="00F207D1">
              <w:rPr>
                <w:sz w:val="24"/>
                <w:szCs w:val="24"/>
              </w:rPr>
              <w:t>and its uses to customers.</w:t>
            </w:r>
          </w:p>
        </w:tc>
        <w:tc>
          <w:tcPr>
            <w:tcW w:w="542" w:type="pct"/>
            <w:gridSpan w:val="2"/>
          </w:tcPr>
          <w:p w:rsidR="00E85DA9" w:rsidRPr="00F207D1" w:rsidRDefault="00E85DA9" w:rsidP="00F207D1">
            <w:pPr>
              <w:jc w:val="center"/>
              <w:rPr>
                <w:sz w:val="24"/>
                <w:szCs w:val="24"/>
              </w:rPr>
            </w:pPr>
            <w:r w:rsidRPr="00F207D1">
              <w:rPr>
                <w:sz w:val="24"/>
                <w:szCs w:val="24"/>
              </w:rPr>
              <w:t>CO2</w:t>
            </w:r>
          </w:p>
        </w:tc>
        <w:tc>
          <w:tcPr>
            <w:tcW w:w="467" w:type="pct"/>
          </w:tcPr>
          <w:p w:rsidR="00E85DA9" w:rsidRPr="00F207D1" w:rsidRDefault="00E85DA9" w:rsidP="00F207D1">
            <w:pPr>
              <w:jc w:val="center"/>
              <w:rPr>
                <w:sz w:val="24"/>
                <w:szCs w:val="24"/>
              </w:rPr>
            </w:pPr>
            <w:r w:rsidRPr="00F207D1">
              <w:rPr>
                <w:sz w:val="24"/>
                <w:szCs w:val="24"/>
              </w:rPr>
              <w:t>A</w:t>
            </w:r>
          </w:p>
        </w:tc>
        <w:tc>
          <w:tcPr>
            <w:tcW w:w="402" w:type="pct"/>
          </w:tcPr>
          <w:p w:rsidR="00E85DA9" w:rsidRPr="00F207D1" w:rsidRDefault="00E85DA9" w:rsidP="00F207D1">
            <w:pPr>
              <w:jc w:val="center"/>
              <w:rPr>
                <w:sz w:val="24"/>
                <w:szCs w:val="24"/>
              </w:rPr>
            </w:pPr>
            <w:r w:rsidRPr="00F207D1">
              <w:rPr>
                <w:sz w:val="24"/>
                <w:szCs w:val="24"/>
              </w:rPr>
              <w:t>20</w:t>
            </w:r>
          </w:p>
        </w:tc>
      </w:tr>
      <w:tr w:rsidR="00E85DA9" w:rsidRPr="00F207D1" w:rsidTr="00F01C3B">
        <w:trPr>
          <w:trHeight w:val="397"/>
        </w:trPr>
        <w:tc>
          <w:tcPr>
            <w:tcW w:w="269" w:type="pct"/>
          </w:tcPr>
          <w:p w:rsidR="00E85DA9" w:rsidRPr="00F207D1" w:rsidRDefault="00E85DA9" w:rsidP="00F207D1">
            <w:pPr>
              <w:jc w:val="center"/>
              <w:rPr>
                <w:sz w:val="24"/>
                <w:szCs w:val="24"/>
              </w:rPr>
            </w:pPr>
            <w:r w:rsidRPr="00F207D1">
              <w:rPr>
                <w:sz w:val="24"/>
                <w:szCs w:val="24"/>
              </w:rPr>
              <w:t>14.</w:t>
            </w:r>
          </w:p>
        </w:tc>
        <w:tc>
          <w:tcPr>
            <w:tcW w:w="258" w:type="pct"/>
          </w:tcPr>
          <w:p w:rsidR="00E85DA9" w:rsidRPr="00F207D1" w:rsidRDefault="00E85DA9" w:rsidP="00F207D1">
            <w:pPr>
              <w:rPr>
                <w:sz w:val="24"/>
                <w:szCs w:val="24"/>
              </w:rPr>
            </w:pPr>
          </w:p>
        </w:tc>
        <w:tc>
          <w:tcPr>
            <w:tcW w:w="3063" w:type="pct"/>
          </w:tcPr>
          <w:p w:rsidR="00E85DA9" w:rsidRPr="00F207D1" w:rsidRDefault="00E85DA9" w:rsidP="00F207D1">
            <w:pPr>
              <w:jc w:val="both"/>
              <w:rPr>
                <w:sz w:val="24"/>
                <w:szCs w:val="24"/>
              </w:rPr>
            </w:pPr>
            <w:r w:rsidRPr="00F207D1">
              <w:rPr>
                <w:sz w:val="24"/>
                <w:szCs w:val="24"/>
              </w:rPr>
              <w:t>Explain the future trends of Digital Banking and its advantages and disadvantages.</w:t>
            </w:r>
          </w:p>
        </w:tc>
        <w:tc>
          <w:tcPr>
            <w:tcW w:w="542" w:type="pct"/>
            <w:gridSpan w:val="2"/>
          </w:tcPr>
          <w:p w:rsidR="00E85DA9" w:rsidRPr="00F207D1" w:rsidRDefault="00E85DA9" w:rsidP="00F207D1">
            <w:pPr>
              <w:jc w:val="center"/>
              <w:rPr>
                <w:sz w:val="24"/>
                <w:szCs w:val="24"/>
              </w:rPr>
            </w:pPr>
            <w:r w:rsidRPr="00F207D1">
              <w:rPr>
                <w:sz w:val="24"/>
                <w:szCs w:val="24"/>
              </w:rPr>
              <w:t>CO3</w:t>
            </w:r>
          </w:p>
        </w:tc>
        <w:tc>
          <w:tcPr>
            <w:tcW w:w="467" w:type="pct"/>
          </w:tcPr>
          <w:p w:rsidR="00E85DA9" w:rsidRPr="00F207D1" w:rsidRDefault="00E85DA9" w:rsidP="00F207D1">
            <w:pPr>
              <w:jc w:val="center"/>
              <w:rPr>
                <w:sz w:val="24"/>
                <w:szCs w:val="24"/>
              </w:rPr>
            </w:pPr>
            <w:r w:rsidRPr="00F207D1">
              <w:rPr>
                <w:sz w:val="24"/>
                <w:szCs w:val="24"/>
              </w:rPr>
              <w:t>R</w:t>
            </w:r>
          </w:p>
        </w:tc>
        <w:tc>
          <w:tcPr>
            <w:tcW w:w="402" w:type="pct"/>
          </w:tcPr>
          <w:p w:rsidR="00E85DA9" w:rsidRPr="00F207D1" w:rsidRDefault="00E85DA9" w:rsidP="00F207D1">
            <w:pPr>
              <w:jc w:val="center"/>
              <w:rPr>
                <w:sz w:val="24"/>
                <w:szCs w:val="24"/>
              </w:rPr>
            </w:pPr>
            <w:r w:rsidRPr="00F207D1">
              <w:rPr>
                <w:sz w:val="24"/>
                <w:szCs w:val="24"/>
              </w:rPr>
              <w:t>20</w:t>
            </w:r>
          </w:p>
        </w:tc>
      </w:tr>
      <w:tr w:rsidR="00E85DA9" w:rsidRPr="00F207D1" w:rsidTr="00F01C3B">
        <w:trPr>
          <w:trHeight w:val="397"/>
        </w:trPr>
        <w:tc>
          <w:tcPr>
            <w:tcW w:w="269" w:type="pct"/>
          </w:tcPr>
          <w:p w:rsidR="00E85DA9" w:rsidRPr="00F207D1" w:rsidRDefault="00E85DA9" w:rsidP="00F207D1">
            <w:pPr>
              <w:jc w:val="center"/>
              <w:rPr>
                <w:sz w:val="24"/>
                <w:szCs w:val="24"/>
              </w:rPr>
            </w:pPr>
            <w:r w:rsidRPr="00F207D1">
              <w:rPr>
                <w:sz w:val="24"/>
                <w:szCs w:val="24"/>
              </w:rPr>
              <w:t>15.</w:t>
            </w:r>
          </w:p>
        </w:tc>
        <w:tc>
          <w:tcPr>
            <w:tcW w:w="258" w:type="pct"/>
          </w:tcPr>
          <w:p w:rsidR="00E85DA9" w:rsidRPr="00F207D1" w:rsidRDefault="00E85DA9" w:rsidP="00F207D1">
            <w:pPr>
              <w:rPr>
                <w:sz w:val="24"/>
                <w:szCs w:val="24"/>
              </w:rPr>
            </w:pPr>
          </w:p>
        </w:tc>
        <w:tc>
          <w:tcPr>
            <w:tcW w:w="3063" w:type="pct"/>
          </w:tcPr>
          <w:p w:rsidR="00E85DA9" w:rsidRPr="00F207D1" w:rsidRDefault="00E85DA9" w:rsidP="00F207D1">
            <w:pPr>
              <w:jc w:val="both"/>
              <w:rPr>
                <w:sz w:val="24"/>
                <w:szCs w:val="24"/>
              </w:rPr>
            </w:pPr>
            <w:r w:rsidRPr="00F207D1">
              <w:rPr>
                <w:sz w:val="24"/>
                <w:szCs w:val="24"/>
              </w:rPr>
              <w:t>Describe the mode of digital payments in India.</w:t>
            </w:r>
          </w:p>
        </w:tc>
        <w:tc>
          <w:tcPr>
            <w:tcW w:w="542" w:type="pct"/>
            <w:gridSpan w:val="2"/>
          </w:tcPr>
          <w:p w:rsidR="00E85DA9" w:rsidRPr="00F207D1" w:rsidRDefault="00E85DA9" w:rsidP="00F207D1">
            <w:pPr>
              <w:jc w:val="center"/>
              <w:rPr>
                <w:sz w:val="24"/>
                <w:szCs w:val="24"/>
              </w:rPr>
            </w:pPr>
            <w:r w:rsidRPr="00F207D1">
              <w:rPr>
                <w:sz w:val="24"/>
                <w:szCs w:val="24"/>
              </w:rPr>
              <w:t>CO4</w:t>
            </w:r>
          </w:p>
        </w:tc>
        <w:tc>
          <w:tcPr>
            <w:tcW w:w="467" w:type="pct"/>
          </w:tcPr>
          <w:p w:rsidR="00E85DA9" w:rsidRPr="00F207D1" w:rsidRDefault="00E85DA9" w:rsidP="00F207D1">
            <w:pPr>
              <w:jc w:val="center"/>
              <w:rPr>
                <w:sz w:val="24"/>
                <w:szCs w:val="24"/>
              </w:rPr>
            </w:pPr>
            <w:r w:rsidRPr="00F207D1">
              <w:rPr>
                <w:sz w:val="24"/>
                <w:szCs w:val="24"/>
              </w:rPr>
              <w:t>U</w:t>
            </w:r>
          </w:p>
        </w:tc>
        <w:tc>
          <w:tcPr>
            <w:tcW w:w="402" w:type="pct"/>
          </w:tcPr>
          <w:p w:rsidR="00E85DA9" w:rsidRPr="00F207D1" w:rsidRDefault="00E85DA9" w:rsidP="00F207D1">
            <w:pPr>
              <w:jc w:val="center"/>
              <w:rPr>
                <w:sz w:val="24"/>
                <w:szCs w:val="24"/>
              </w:rPr>
            </w:pPr>
            <w:r w:rsidRPr="00F207D1">
              <w:rPr>
                <w:sz w:val="24"/>
                <w:szCs w:val="24"/>
              </w:rPr>
              <w:t>20</w:t>
            </w:r>
          </w:p>
        </w:tc>
      </w:tr>
      <w:tr w:rsidR="00E85DA9" w:rsidRPr="00F207D1" w:rsidTr="00F01C3B">
        <w:trPr>
          <w:trHeight w:val="397"/>
        </w:trPr>
        <w:tc>
          <w:tcPr>
            <w:tcW w:w="269" w:type="pct"/>
          </w:tcPr>
          <w:p w:rsidR="00E85DA9" w:rsidRPr="00F207D1" w:rsidRDefault="00E85DA9" w:rsidP="00F207D1">
            <w:pPr>
              <w:jc w:val="center"/>
              <w:rPr>
                <w:sz w:val="24"/>
                <w:szCs w:val="24"/>
              </w:rPr>
            </w:pPr>
            <w:r w:rsidRPr="00F207D1">
              <w:rPr>
                <w:sz w:val="24"/>
                <w:szCs w:val="24"/>
              </w:rPr>
              <w:lastRenderedPageBreak/>
              <w:t>16.</w:t>
            </w:r>
          </w:p>
        </w:tc>
        <w:tc>
          <w:tcPr>
            <w:tcW w:w="258" w:type="pct"/>
          </w:tcPr>
          <w:p w:rsidR="00E85DA9" w:rsidRPr="00F207D1" w:rsidRDefault="00E85DA9" w:rsidP="00F207D1">
            <w:pPr>
              <w:jc w:val="center"/>
              <w:rPr>
                <w:sz w:val="24"/>
                <w:szCs w:val="24"/>
              </w:rPr>
            </w:pPr>
          </w:p>
        </w:tc>
        <w:tc>
          <w:tcPr>
            <w:tcW w:w="3063" w:type="pct"/>
          </w:tcPr>
          <w:p w:rsidR="00E85DA9" w:rsidRPr="00F207D1" w:rsidRDefault="00E85DA9" w:rsidP="00F207D1">
            <w:pPr>
              <w:jc w:val="both"/>
              <w:rPr>
                <w:sz w:val="24"/>
                <w:szCs w:val="24"/>
              </w:rPr>
            </w:pPr>
            <w:r w:rsidRPr="00F207D1">
              <w:rPr>
                <w:sz w:val="24"/>
                <w:szCs w:val="24"/>
              </w:rPr>
              <w:t>Discuss the RBI initiative taken to prevent cybercrime.</w:t>
            </w:r>
          </w:p>
        </w:tc>
        <w:tc>
          <w:tcPr>
            <w:tcW w:w="542" w:type="pct"/>
            <w:gridSpan w:val="2"/>
          </w:tcPr>
          <w:p w:rsidR="00E85DA9" w:rsidRPr="00F207D1" w:rsidRDefault="00E85DA9" w:rsidP="00F207D1">
            <w:pPr>
              <w:jc w:val="center"/>
              <w:rPr>
                <w:sz w:val="24"/>
                <w:szCs w:val="24"/>
              </w:rPr>
            </w:pPr>
            <w:r w:rsidRPr="00F207D1">
              <w:rPr>
                <w:sz w:val="24"/>
                <w:szCs w:val="24"/>
              </w:rPr>
              <w:t>CO5</w:t>
            </w:r>
          </w:p>
        </w:tc>
        <w:tc>
          <w:tcPr>
            <w:tcW w:w="467" w:type="pct"/>
          </w:tcPr>
          <w:p w:rsidR="00E85DA9" w:rsidRPr="00F207D1" w:rsidRDefault="00E85DA9" w:rsidP="00F207D1">
            <w:pPr>
              <w:jc w:val="center"/>
              <w:rPr>
                <w:sz w:val="24"/>
                <w:szCs w:val="24"/>
              </w:rPr>
            </w:pPr>
            <w:r w:rsidRPr="00F207D1">
              <w:rPr>
                <w:sz w:val="24"/>
                <w:szCs w:val="24"/>
              </w:rPr>
              <w:t>An</w:t>
            </w:r>
          </w:p>
        </w:tc>
        <w:tc>
          <w:tcPr>
            <w:tcW w:w="402" w:type="pct"/>
          </w:tcPr>
          <w:p w:rsidR="00E85DA9" w:rsidRPr="00F207D1" w:rsidRDefault="00E85DA9" w:rsidP="00F207D1">
            <w:pPr>
              <w:jc w:val="center"/>
              <w:rPr>
                <w:sz w:val="24"/>
                <w:szCs w:val="24"/>
              </w:rPr>
            </w:pPr>
            <w:r w:rsidRPr="00F207D1">
              <w:rPr>
                <w:sz w:val="24"/>
                <w:szCs w:val="24"/>
              </w:rPr>
              <w:t>20</w:t>
            </w:r>
          </w:p>
        </w:tc>
      </w:tr>
    </w:tbl>
    <w:p w:rsidR="00E85DA9" w:rsidRDefault="00E85DA9" w:rsidP="00F207D1"/>
    <w:tbl>
      <w:tblPr>
        <w:tblStyle w:val="TableGrid"/>
        <w:tblW w:w="0" w:type="auto"/>
        <w:tblLook w:val="04A0" w:firstRow="1" w:lastRow="0" w:firstColumn="1" w:lastColumn="0" w:noHBand="0" w:noVBand="1"/>
      </w:tblPr>
      <w:tblGrid>
        <w:gridCol w:w="675"/>
        <w:gridCol w:w="9782"/>
      </w:tblGrid>
      <w:tr w:rsidR="00E85DA9" w:rsidRPr="00F207D1" w:rsidTr="00AD39D3">
        <w:tc>
          <w:tcPr>
            <w:tcW w:w="675" w:type="dxa"/>
          </w:tcPr>
          <w:p w:rsidR="00E85DA9" w:rsidRPr="00F207D1" w:rsidRDefault="00E85DA9" w:rsidP="00F207D1">
            <w:pPr>
              <w:rPr>
                <w:sz w:val="24"/>
                <w:szCs w:val="24"/>
              </w:rPr>
            </w:pPr>
          </w:p>
        </w:tc>
        <w:tc>
          <w:tcPr>
            <w:tcW w:w="9782" w:type="dxa"/>
          </w:tcPr>
          <w:p w:rsidR="00E85DA9" w:rsidRPr="00F207D1" w:rsidRDefault="00E85DA9" w:rsidP="00F207D1">
            <w:pPr>
              <w:jc w:val="center"/>
              <w:rPr>
                <w:b/>
                <w:sz w:val="24"/>
                <w:szCs w:val="24"/>
              </w:rPr>
            </w:pPr>
            <w:r w:rsidRPr="00F207D1">
              <w:rPr>
                <w:b/>
                <w:sz w:val="24"/>
                <w:szCs w:val="24"/>
              </w:rPr>
              <w:t>COURSE OUTCOMES</w:t>
            </w:r>
          </w:p>
        </w:tc>
      </w:tr>
      <w:tr w:rsidR="00E85DA9" w:rsidRPr="00F207D1" w:rsidTr="00846B58">
        <w:tc>
          <w:tcPr>
            <w:tcW w:w="675" w:type="dxa"/>
          </w:tcPr>
          <w:p w:rsidR="00E85DA9" w:rsidRPr="00F207D1" w:rsidRDefault="00E85DA9" w:rsidP="00F207D1">
            <w:pPr>
              <w:rPr>
                <w:sz w:val="24"/>
                <w:szCs w:val="24"/>
              </w:rPr>
            </w:pPr>
            <w:r w:rsidRPr="00F207D1">
              <w:rPr>
                <w:sz w:val="24"/>
                <w:szCs w:val="24"/>
              </w:rPr>
              <w:t>CO1</w:t>
            </w:r>
          </w:p>
        </w:tc>
        <w:tc>
          <w:tcPr>
            <w:tcW w:w="9782" w:type="dxa"/>
          </w:tcPr>
          <w:p w:rsidR="00E85DA9" w:rsidRPr="00F207D1" w:rsidRDefault="00E85DA9" w:rsidP="00F207D1">
            <w:pPr>
              <w:jc w:val="both"/>
              <w:rPr>
                <w:sz w:val="24"/>
                <w:szCs w:val="24"/>
              </w:rPr>
            </w:pPr>
            <w:r w:rsidRPr="00F207D1">
              <w:rPr>
                <w:sz w:val="24"/>
                <w:szCs w:val="24"/>
              </w:rPr>
              <w:t>To understand the E-Payment system in Indian Banking Industries.</w:t>
            </w:r>
          </w:p>
        </w:tc>
      </w:tr>
      <w:tr w:rsidR="00E85DA9" w:rsidRPr="00F207D1" w:rsidTr="00846B58">
        <w:tc>
          <w:tcPr>
            <w:tcW w:w="675" w:type="dxa"/>
          </w:tcPr>
          <w:p w:rsidR="00E85DA9" w:rsidRPr="00F207D1" w:rsidRDefault="00E85DA9" w:rsidP="00F207D1">
            <w:pPr>
              <w:rPr>
                <w:sz w:val="24"/>
                <w:szCs w:val="24"/>
              </w:rPr>
            </w:pPr>
            <w:r w:rsidRPr="00F207D1">
              <w:rPr>
                <w:sz w:val="24"/>
                <w:szCs w:val="24"/>
              </w:rPr>
              <w:t>CO2</w:t>
            </w:r>
          </w:p>
        </w:tc>
        <w:tc>
          <w:tcPr>
            <w:tcW w:w="9782" w:type="dxa"/>
          </w:tcPr>
          <w:p w:rsidR="00E85DA9" w:rsidRPr="00F207D1" w:rsidRDefault="00E85DA9" w:rsidP="00F207D1">
            <w:pPr>
              <w:jc w:val="both"/>
              <w:rPr>
                <w:sz w:val="24"/>
                <w:szCs w:val="24"/>
              </w:rPr>
            </w:pPr>
            <w:r w:rsidRPr="00F207D1">
              <w:rPr>
                <w:sz w:val="24"/>
                <w:szCs w:val="24"/>
              </w:rPr>
              <w:t>To remember the important concept and to impact knowledge on E-Banking.</w:t>
            </w:r>
          </w:p>
        </w:tc>
      </w:tr>
      <w:tr w:rsidR="00E85DA9" w:rsidRPr="00F207D1" w:rsidTr="00846B58">
        <w:tc>
          <w:tcPr>
            <w:tcW w:w="675" w:type="dxa"/>
          </w:tcPr>
          <w:p w:rsidR="00E85DA9" w:rsidRPr="00F207D1" w:rsidRDefault="00E85DA9" w:rsidP="00F207D1">
            <w:pPr>
              <w:rPr>
                <w:sz w:val="24"/>
                <w:szCs w:val="24"/>
              </w:rPr>
            </w:pPr>
            <w:r w:rsidRPr="00F207D1">
              <w:rPr>
                <w:sz w:val="24"/>
                <w:szCs w:val="24"/>
              </w:rPr>
              <w:t>CO3</w:t>
            </w:r>
          </w:p>
        </w:tc>
        <w:tc>
          <w:tcPr>
            <w:tcW w:w="9782" w:type="dxa"/>
          </w:tcPr>
          <w:p w:rsidR="00E85DA9" w:rsidRPr="00F207D1" w:rsidRDefault="00E85DA9" w:rsidP="00F207D1">
            <w:pPr>
              <w:jc w:val="both"/>
              <w:rPr>
                <w:sz w:val="24"/>
                <w:szCs w:val="24"/>
              </w:rPr>
            </w:pPr>
            <w:r w:rsidRPr="00F207D1">
              <w:rPr>
                <w:sz w:val="24"/>
                <w:szCs w:val="24"/>
              </w:rPr>
              <w:t xml:space="preserve">To apply the securities system while availing E- Banking services in day to day transaction. </w:t>
            </w:r>
          </w:p>
        </w:tc>
      </w:tr>
      <w:tr w:rsidR="00E85DA9" w:rsidRPr="00F207D1" w:rsidTr="00846B58">
        <w:tc>
          <w:tcPr>
            <w:tcW w:w="675" w:type="dxa"/>
          </w:tcPr>
          <w:p w:rsidR="00E85DA9" w:rsidRPr="00F207D1" w:rsidRDefault="00E85DA9" w:rsidP="00F207D1">
            <w:pPr>
              <w:rPr>
                <w:sz w:val="24"/>
                <w:szCs w:val="24"/>
              </w:rPr>
            </w:pPr>
            <w:r w:rsidRPr="00F207D1">
              <w:rPr>
                <w:sz w:val="24"/>
                <w:szCs w:val="24"/>
              </w:rPr>
              <w:t>CO4</w:t>
            </w:r>
          </w:p>
        </w:tc>
        <w:tc>
          <w:tcPr>
            <w:tcW w:w="9782" w:type="dxa"/>
          </w:tcPr>
          <w:p w:rsidR="00E85DA9" w:rsidRPr="00F207D1" w:rsidRDefault="00E85DA9" w:rsidP="00F207D1">
            <w:pPr>
              <w:jc w:val="both"/>
              <w:rPr>
                <w:sz w:val="24"/>
                <w:szCs w:val="24"/>
              </w:rPr>
            </w:pPr>
            <w:r w:rsidRPr="00F207D1">
              <w:rPr>
                <w:sz w:val="24"/>
                <w:szCs w:val="24"/>
              </w:rPr>
              <w:t>To analyze cash management, decision-making, and controlling techniques in an electronic interface.</w:t>
            </w:r>
          </w:p>
        </w:tc>
      </w:tr>
      <w:tr w:rsidR="00E85DA9" w:rsidRPr="00F207D1" w:rsidTr="00846B58">
        <w:tc>
          <w:tcPr>
            <w:tcW w:w="675" w:type="dxa"/>
          </w:tcPr>
          <w:p w:rsidR="00E85DA9" w:rsidRPr="00F207D1" w:rsidRDefault="00E85DA9" w:rsidP="00F207D1">
            <w:pPr>
              <w:rPr>
                <w:sz w:val="24"/>
                <w:szCs w:val="24"/>
              </w:rPr>
            </w:pPr>
            <w:r w:rsidRPr="00F207D1">
              <w:rPr>
                <w:sz w:val="24"/>
                <w:szCs w:val="24"/>
              </w:rPr>
              <w:t>CO5</w:t>
            </w:r>
          </w:p>
        </w:tc>
        <w:tc>
          <w:tcPr>
            <w:tcW w:w="9782" w:type="dxa"/>
          </w:tcPr>
          <w:p w:rsidR="00E85DA9" w:rsidRPr="00F207D1" w:rsidRDefault="00E85DA9" w:rsidP="00F207D1">
            <w:pPr>
              <w:jc w:val="both"/>
              <w:rPr>
                <w:sz w:val="24"/>
                <w:szCs w:val="24"/>
              </w:rPr>
            </w:pPr>
            <w:r w:rsidRPr="00F207D1">
              <w:rPr>
                <w:sz w:val="24"/>
                <w:szCs w:val="24"/>
              </w:rPr>
              <w:t>To Evaluate the modern and more current developments in the Banking Sector; and its cyber securities in banking industries</w:t>
            </w:r>
            <w:r>
              <w:rPr>
                <w:sz w:val="24"/>
                <w:szCs w:val="24"/>
              </w:rPr>
              <w:t>.</w:t>
            </w:r>
          </w:p>
        </w:tc>
      </w:tr>
      <w:tr w:rsidR="00E85DA9" w:rsidRPr="00F207D1" w:rsidTr="00846B58">
        <w:tc>
          <w:tcPr>
            <w:tcW w:w="675" w:type="dxa"/>
          </w:tcPr>
          <w:p w:rsidR="00E85DA9" w:rsidRPr="00F207D1" w:rsidRDefault="00E85DA9" w:rsidP="00F207D1">
            <w:pPr>
              <w:rPr>
                <w:sz w:val="24"/>
                <w:szCs w:val="24"/>
              </w:rPr>
            </w:pPr>
            <w:r w:rsidRPr="00F207D1">
              <w:rPr>
                <w:sz w:val="24"/>
                <w:szCs w:val="24"/>
              </w:rPr>
              <w:t>CO6</w:t>
            </w:r>
          </w:p>
        </w:tc>
        <w:tc>
          <w:tcPr>
            <w:tcW w:w="9782" w:type="dxa"/>
          </w:tcPr>
          <w:p w:rsidR="00E85DA9" w:rsidRPr="00F207D1" w:rsidRDefault="00E85DA9" w:rsidP="00F207D1">
            <w:pPr>
              <w:jc w:val="both"/>
              <w:rPr>
                <w:sz w:val="24"/>
                <w:szCs w:val="24"/>
              </w:rPr>
            </w:pPr>
            <w:r w:rsidRPr="00F207D1">
              <w:rPr>
                <w:sz w:val="24"/>
                <w:szCs w:val="24"/>
              </w:rPr>
              <w:t>To create insight knowledge into cheque truncation and electronic settlement and clearance system</w:t>
            </w:r>
          </w:p>
        </w:tc>
      </w:tr>
    </w:tbl>
    <w:p w:rsidR="00E85DA9" w:rsidRPr="00BA50B9" w:rsidRDefault="00E85DA9" w:rsidP="00F207D1"/>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F207D1" w:rsidTr="00AD39D3">
        <w:tc>
          <w:tcPr>
            <w:tcW w:w="10683" w:type="dxa"/>
            <w:gridSpan w:val="8"/>
          </w:tcPr>
          <w:p w:rsidR="00E85DA9" w:rsidRPr="00F207D1" w:rsidRDefault="00E85DA9" w:rsidP="00F207D1">
            <w:pPr>
              <w:jc w:val="center"/>
              <w:rPr>
                <w:b/>
                <w:sz w:val="24"/>
                <w:szCs w:val="24"/>
              </w:rPr>
            </w:pPr>
            <w:r w:rsidRPr="00F207D1">
              <w:rPr>
                <w:b/>
                <w:sz w:val="24"/>
                <w:szCs w:val="24"/>
              </w:rPr>
              <w:t>Assessment Pattern as per Bloom’s Level</w:t>
            </w:r>
          </w:p>
        </w:tc>
      </w:tr>
      <w:tr w:rsidR="00E85DA9" w:rsidRPr="00F207D1" w:rsidTr="00AD39D3">
        <w:tc>
          <w:tcPr>
            <w:tcW w:w="959" w:type="dxa"/>
          </w:tcPr>
          <w:p w:rsidR="00E85DA9" w:rsidRPr="00F207D1" w:rsidRDefault="00E85DA9" w:rsidP="00F207D1">
            <w:pPr>
              <w:rPr>
                <w:sz w:val="24"/>
                <w:szCs w:val="24"/>
              </w:rPr>
            </w:pPr>
            <w:r w:rsidRPr="00F207D1">
              <w:rPr>
                <w:sz w:val="24"/>
                <w:szCs w:val="24"/>
              </w:rPr>
              <w:t>CO / P</w:t>
            </w:r>
          </w:p>
        </w:tc>
        <w:tc>
          <w:tcPr>
            <w:tcW w:w="1362" w:type="dxa"/>
          </w:tcPr>
          <w:p w:rsidR="00E85DA9" w:rsidRPr="00F207D1" w:rsidRDefault="00E85DA9" w:rsidP="00F207D1">
            <w:pPr>
              <w:jc w:val="center"/>
              <w:rPr>
                <w:b/>
                <w:sz w:val="24"/>
                <w:szCs w:val="24"/>
              </w:rPr>
            </w:pPr>
            <w:r w:rsidRPr="00F207D1">
              <w:rPr>
                <w:b/>
                <w:sz w:val="24"/>
                <w:szCs w:val="24"/>
              </w:rPr>
              <w:t>Remember</w:t>
            </w:r>
          </w:p>
        </w:tc>
        <w:tc>
          <w:tcPr>
            <w:tcW w:w="1569" w:type="dxa"/>
          </w:tcPr>
          <w:p w:rsidR="00E85DA9" w:rsidRPr="00F207D1" w:rsidRDefault="00E85DA9" w:rsidP="00F207D1">
            <w:pPr>
              <w:jc w:val="center"/>
              <w:rPr>
                <w:b/>
                <w:sz w:val="24"/>
                <w:szCs w:val="24"/>
              </w:rPr>
            </w:pPr>
            <w:r w:rsidRPr="00F207D1">
              <w:rPr>
                <w:b/>
                <w:sz w:val="24"/>
                <w:szCs w:val="24"/>
              </w:rPr>
              <w:t>Understand</w:t>
            </w:r>
          </w:p>
        </w:tc>
        <w:tc>
          <w:tcPr>
            <w:tcW w:w="1439" w:type="dxa"/>
          </w:tcPr>
          <w:p w:rsidR="00E85DA9" w:rsidRPr="00F207D1" w:rsidRDefault="00E85DA9" w:rsidP="00F207D1">
            <w:pPr>
              <w:jc w:val="center"/>
              <w:rPr>
                <w:b/>
                <w:sz w:val="24"/>
                <w:szCs w:val="24"/>
              </w:rPr>
            </w:pPr>
            <w:r w:rsidRPr="00F207D1">
              <w:rPr>
                <w:b/>
                <w:sz w:val="24"/>
                <w:szCs w:val="24"/>
              </w:rPr>
              <w:t>Apply</w:t>
            </w:r>
          </w:p>
        </w:tc>
        <w:tc>
          <w:tcPr>
            <w:tcW w:w="1497" w:type="dxa"/>
          </w:tcPr>
          <w:p w:rsidR="00E85DA9" w:rsidRPr="00F207D1" w:rsidRDefault="00E85DA9" w:rsidP="00F207D1">
            <w:pPr>
              <w:jc w:val="center"/>
              <w:rPr>
                <w:b/>
                <w:sz w:val="24"/>
                <w:szCs w:val="24"/>
              </w:rPr>
            </w:pPr>
            <w:r w:rsidRPr="00F207D1">
              <w:rPr>
                <w:b/>
                <w:sz w:val="24"/>
                <w:szCs w:val="24"/>
              </w:rPr>
              <w:t>Analyze</w:t>
            </w:r>
          </w:p>
        </w:tc>
        <w:tc>
          <w:tcPr>
            <w:tcW w:w="1375" w:type="dxa"/>
          </w:tcPr>
          <w:p w:rsidR="00E85DA9" w:rsidRPr="00F207D1" w:rsidRDefault="00E85DA9" w:rsidP="00F207D1">
            <w:pPr>
              <w:jc w:val="center"/>
              <w:rPr>
                <w:b/>
                <w:sz w:val="24"/>
                <w:szCs w:val="24"/>
              </w:rPr>
            </w:pPr>
            <w:r w:rsidRPr="00F207D1">
              <w:rPr>
                <w:b/>
                <w:sz w:val="24"/>
                <w:szCs w:val="24"/>
              </w:rPr>
              <w:t>Evaluate</w:t>
            </w:r>
          </w:p>
        </w:tc>
        <w:tc>
          <w:tcPr>
            <w:tcW w:w="1321" w:type="dxa"/>
          </w:tcPr>
          <w:p w:rsidR="00E85DA9" w:rsidRPr="00F207D1" w:rsidRDefault="00E85DA9" w:rsidP="00F207D1">
            <w:pPr>
              <w:jc w:val="center"/>
              <w:rPr>
                <w:b/>
                <w:sz w:val="24"/>
                <w:szCs w:val="24"/>
              </w:rPr>
            </w:pPr>
            <w:r w:rsidRPr="00F207D1">
              <w:rPr>
                <w:b/>
                <w:sz w:val="24"/>
                <w:szCs w:val="24"/>
              </w:rPr>
              <w:t>Create</w:t>
            </w:r>
          </w:p>
        </w:tc>
        <w:tc>
          <w:tcPr>
            <w:tcW w:w="1161" w:type="dxa"/>
          </w:tcPr>
          <w:p w:rsidR="00E85DA9" w:rsidRPr="00F207D1" w:rsidRDefault="00E85DA9" w:rsidP="00F207D1">
            <w:pPr>
              <w:jc w:val="center"/>
              <w:rPr>
                <w:b/>
                <w:sz w:val="24"/>
                <w:szCs w:val="24"/>
              </w:rPr>
            </w:pPr>
            <w:r w:rsidRPr="00F207D1">
              <w:rPr>
                <w:b/>
                <w:sz w:val="24"/>
                <w:szCs w:val="24"/>
              </w:rPr>
              <w:t>Total</w:t>
            </w:r>
          </w:p>
        </w:tc>
      </w:tr>
      <w:tr w:rsidR="00E85DA9" w:rsidRPr="00F207D1" w:rsidTr="00AD39D3">
        <w:tc>
          <w:tcPr>
            <w:tcW w:w="959" w:type="dxa"/>
          </w:tcPr>
          <w:p w:rsidR="00E85DA9" w:rsidRPr="00F207D1" w:rsidRDefault="00E85DA9" w:rsidP="00F207D1">
            <w:pPr>
              <w:rPr>
                <w:sz w:val="24"/>
                <w:szCs w:val="24"/>
              </w:rPr>
            </w:pPr>
            <w:r w:rsidRPr="00F207D1">
              <w:rPr>
                <w:sz w:val="24"/>
                <w:szCs w:val="24"/>
              </w:rPr>
              <w:t>CO1</w:t>
            </w:r>
          </w:p>
        </w:tc>
        <w:tc>
          <w:tcPr>
            <w:tcW w:w="1362" w:type="dxa"/>
          </w:tcPr>
          <w:p w:rsidR="00E85DA9" w:rsidRPr="00F207D1" w:rsidRDefault="00E85DA9" w:rsidP="00F207D1">
            <w:pPr>
              <w:jc w:val="center"/>
              <w:rPr>
                <w:sz w:val="24"/>
                <w:szCs w:val="24"/>
              </w:rPr>
            </w:pPr>
            <w:r w:rsidRPr="00F207D1">
              <w:rPr>
                <w:sz w:val="24"/>
                <w:szCs w:val="24"/>
              </w:rPr>
              <w:t>2</w:t>
            </w:r>
          </w:p>
        </w:tc>
        <w:tc>
          <w:tcPr>
            <w:tcW w:w="1569" w:type="dxa"/>
          </w:tcPr>
          <w:p w:rsidR="00E85DA9" w:rsidRPr="00F207D1" w:rsidRDefault="00E85DA9" w:rsidP="00F207D1">
            <w:pPr>
              <w:jc w:val="center"/>
              <w:rPr>
                <w:sz w:val="24"/>
                <w:szCs w:val="24"/>
              </w:rPr>
            </w:pPr>
            <w:r w:rsidRPr="00F207D1">
              <w:rPr>
                <w:sz w:val="24"/>
                <w:szCs w:val="24"/>
              </w:rPr>
              <w:t>20</w:t>
            </w:r>
          </w:p>
        </w:tc>
        <w:tc>
          <w:tcPr>
            <w:tcW w:w="1439" w:type="dxa"/>
          </w:tcPr>
          <w:p w:rsidR="00E85DA9" w:rsidRPr="00F207D1" w:rsidRDefault="00E85DA9" w:rsidP="00F207D1">
            <w:pPr>
              <w:jc w:val="center"/>
              <w:rPr>
                <w:sz w:val="24"/>
                <w:szCs w:val="24"/>
              </w:rPr>
            </w:pPr>
          </w:p>
        </w:tc>
        <w:tc>
          <w:tcPr>
            <w:tcW w:w="1497" w:type="dxa"/>
          </w:tcPr>
          <w:p w:rsidR="00E85DA9" w:rsidRPr="00F207D1" w:rsidRDefault="00E85DA9" w:rsidP="00F207D1">
            <w:pPr>
              <w:jc w:val="center"/>
              <w:rPr>
                <w:sz w:val="24"/>
                <w:szCs w:val="24"/>
              </w:rPr>
            </w:pPr>
            <w:r w:rsidRPr="00F207D1">
              <w:rPr>
                <w:sz w:val="24"/>
                <w:szCs w:val="24"/>
              </w:rPr>
              <w:t>10</w:t>
            </w:r>
          </w:p>
        </w:tc>
        <w:tc>
          <w:tcPr>
            <w:tcW w:w="1375" w:type="dxa"/>
          </w:tcPr>
          <w:p w:rsidR="00E85DA9" w:rsidRPr="00F207D1" w:rsidRDefault="00E85DA9" w:rsidP="00F207D1">
            <w:pPr>
              <w:jc w:val="center"/>
              <w:rPr>
                <w:sz w:val="24"/>
                <w:szCs w:val="24"/>
              </w:rPr>
            </w:pPr>
          </w:p>
        </w:tc>
        <w:tc>
          <w:tcPr>
            <w:tcW w:w="1321" w:type="dxa"/>
          </w:tcPr>
          <w:p w:rsidR="00E85DA9" w:rsidRPr="00F207D1" w:rsidRDefault="00E85DA9" w:rsidP="00F207D1">
            <w:pPr>
              <w:jc w:val="center"/>
              <w:rPr>
                <w:sz w:val="24"/>
                <w:szCs w:val="24"/>
              </w:rPr>
            </w:pPr>
          </w:p>
        </w:tc>
        <w:tc>
          <w:tcPr>
            <w:tcW w:w="1161" w:type="dxa"/>
          </w:tcPr>
          <w:p w:rsidR="00E85DA9" w:rsidRPr="00F207D1" w:rsidRDefault="00E85DA9" w:rsidP="00F207D1">
            <w:pPr>
              <w:jc w:val="center"/>
              <w:rPr>
                <w:sz w:val="24"/>
                <w:szCs w:val="24"/>
              </w:rPr>
            </w:pPr>
            <w:r w:rsidRPr="00F207D1">
              <w:rPr>
                <w:sz w:val="24"/>
                <w:szCs w:val="24"/>
              </w:rPr>
              <w:t>32</w:t>
            </w:r>
          </w:p>
        </w:tc>
      </w:tr>
      <w:tr w:rsidR="00E85DA9" w:rsidRPr="00F207D1" w:rsidTr="00AD39D3">
        <w:tc>
          <w:tcPr>
            <w:tcW w:w="959" w:type="dxa"/>
          </w:tcPr>
          <w:p w:rsidR="00E85DA9" w:rsidRPr="00F207D1" w:rsidRDefault="00E85DA9" w:rsidP="00F207D1">
            <w:pPr>
              <w:rPr>
                <w:sz w:val="24"/>
                <w:szCs w:val="24"/>
              </w:rPr>
            </w:pPr>
            <w:r w:rsidRPr="00F207D1">
              <w:rPr>
                <w:sz w:val="24"/>
                <w:szCs w:val="24"/>
              </w:rPr>
              <w:t>CO2</w:t>
            </w:r>
          </w:p>
        </w:tc>
        <w:tc>
          <w:tcPr>
            <w:tcW w:w="1362" w:type="dxa"/>
          </w:tcPr>
          <w:p w:rsidR="00E85DA9" w:rsidRPr="00F207D1" w:rsidRDefault="00E85DA9" w:rsidP="00F207D1">
            <w:pPr>
              <w:jc w:val="center"/>
              <w:rPr>
                <w:sz w:val="24"/>
                <w:szCs w:val="24"/>
              </w:rPr>
            </w:pPr>
          </w:p>
        </w:tc>
        <w:tc>
          <w:tcPr>
            <w:tcW w:w="1569" w:type="dxa"/>
          </w:tcPr>
          <w:p w:rsidR="00E85DA9" w:rsidRPr="00F207D1" w:rsidRDefault="00E85DA9" w:rsidP="00F207D1">
            <w:pPr>
              <w:jc w:val="center"/>
              <w:rPr>
                <w:sz w:val="24"/>
                <w:szCs w:val="24"/>
              </w:rPr>
            </w:pPr>
            <w:r w:rsidRPr="00F207D1">
              <w:rPr>
                <w:sz w:val="24"/>
                <w:szCs w:val="24"/>
              </w:rPr>
              <w:t>12</w:t>
            </w:r>
          </w:p>
        </w:tc>
        <w:tc>
          <w:tcPr>
            <w:tcW w:w="1439" w:type="dxa"/>
          </w:tcPr>
          <w:p w:rsidR="00E85DA9" w:rsidRPr="00F207D1" w:rsidRDefault="00E85DA9" w:rsidP="00F207D1">
            <w:pPr>
              <w:jc w:val="center"/>
              <w:rPr>
                <w:sz w:val="24"/>
                <w:szCs w:val="24"/>
              </w:rPr>
            </w:pPr>
            <w:r w:rsidRPr="00F207D1">
              <w:rPr>
                <w:sz w:val="24"/>
                <w:szCs w:val="24"/>
              </w:rPr>
              <w:t>20</w:t>
            </w:r>
          </w:p>
        </w:tc>
        <w:tc>
          <w:tcPr>
            <w:tcW w:w="1497" w:type="dxa"/>
          </w:tcPr>
          <w:p w:rsidR="00E85DA9" w:rsidRPr="00F207D1" w:rsidRDefault="00E85DA9" w:rsidP="00F207D1">
            <w:pPr>
              <w:jc w:val="center"/>
              <w:rPr>
                <w:sz w:val="24"/>
                <w:szCs w:val="24"/>
              </w:rPr>
            </w:pPr>
          </w:p>
        </w:tc>
        <w:tc>
          <w:tcPr>
            <w:tcW w:w="1375" w:type="dxa"/>
          </w:tcPr>
          <w:p w:rsidR="00E85DA9" w:rsidRPr="00F207D1" w:rsidRDefault="00E85DA9" w:rsidP="00F207D1">
            <w:pPr>
              <w:jc w:val="center"/>
              <w:rPr>
                <w:sz w:val="24"/>
                <w:szCs w:val="24"/>
              </w:rPr>
            </w:pPr>
          </w:p>
        </w:tc>
        <w:tc>
          <w:tcPr>
            <w:tcW w:w="1321" w:type="dxa"/>
          </w:tcPr>
          <w:p w:rsidR="00E85DA9" w:rsidRPr="00F207D1" w:rsidRDefault="00E85DA9" w:rsidP="00F207D1">
            <w:pPr>
              <w:jc w:val="center"/>
              <w:rPr>
                <w:sz w:val="24"/>
                <w:szCs w:val="24"/>
              </w:rPr>
            </w:pPr>
          </w:p>
        </w:tc>
        <w:tc>
          <w:tcPr>
            <w:tcW w:w="1161" w:type="dxa"/>
          </w:tcPr>
          <w:p w:rsidR="00E85DA9" w:rsidRPr="00F207D1" w:rsidRDefault="00E85DA9" w:rsidP="00F207D1">
            <w:pPr>
              <w:jc w:val="center"/>
              <w:rPr>
                <w:sz w:val="24"/>
                <w:szCs w:val="24"/>
              </w:rPr>
            </w:pPr>
            <w:r w:rsidRPr="00F207D1">
              <w:rPr>
                <w:sz w:val="24"/>
                <w:szCs w:val="24"/>
              </w:rPr>
              <w:t>32</w:t>
            </w:r>
          </w:p>
        </w:tc>
      </w:tr>
      <w:tr w:rsidR="00E85DA9" w:rsidRPr="00F207D1" w:rsidTr="00AD39D3">
        <w:tc>
          <w:tcPr>
            <w:tcW w:w="959" w:type="dxa"/>
          </w:tcPr>
          <w:p w:rsidR="00E85DA9" w:rsidRPr="00F207D1" w:rsidRDefault="00E85DA9" w:rsidP="00F207D1">
            <w:pPr>
              <w:rPr>
                <w:sz w:val="24"/>
                <w:szCs w:val="24"/>
              </w:rPr>
            </w:pPr>
            <w:r w:rsidRPr="00F207D1">
              <w:rPr>
                <w:sz w:val="24"/>
                <w:szCs w:val="24"/>
              </w:rPr>
              <w:t>CO3</w:t>
            </w:r>
          </w:p>
        </w:tc>
        <w:tc>
          <w:tcPr>
            <w:tcW w:w="1362" w:type="dxa"/>
          </w:tcPr>
          <w:p w:rsidR="00E85DA9" w:rsidRPr="00F207D1" w:rsidRDefault="00E85DA9" w:rsidP="00F207D1">
            <w:pPr>
              <w:jc w:val="center"/>
              <w:rPr>
                <w:sz w:val="24"/>
                <w:szCs w:val="24"/>
              </w:rPr>
            </w:pPr>
            <w:r w:rsidRPr="00F207D1">
              <w:rPr>
                <w:sz w:val="24"/>
                <w:szCs w:val="24"/>
              </w:rPr>
              <w:t>30</w:t>
            </w:r>
          </w:p>
        </w:tc>
        <w:tc>
          <w:tcPr>
            <w:tcW w:w="1569" w:type="dxa"/>
          </w:tcPr>
          <w:p w:rsidR="00E85DA9" w:rsidRPr="00F207D1" w:rsidRDefault="00E85DA9" w:rsidP="00F207D1">
            <w:pPr>
              <w:jc w:val="center"/>
              <w:rPr>
                <w:sz w:val="24"/>
                <w:szCs w:val="24"/>
              </w:rPr>
            </w:pPr>
          </w:p>
        </w:tc>
        <w:tc>
          <w:tcPr>
            <w:tcW w:w="1439" w:type="dxa"/>
          </w:tcPr>
          <w:p w:rsidR="00E85DA9" w:rsidRPr="00F207D1" w:rsidRDefault="00E85DA9" w:rsidP="00F207D1">
            <w:pPr>
              <w:jc w:val="center"/>
              <w:rPr>
                <w:sz w:val="24"/>
                <w:szCs w:val="24"/>
              </w:rPr>
            </w:pPr>
          </w:p>
        </w:tc>
        <w:tc>
          <w:tcPr>
            <w:tcW w:w="1497" w:type="dxa"/>
          </w:tcPr>
          <w:p w:rsidR="00E85DA9" w:rsidRPr="00F207D1" w:rsidRDefault="00E85DA9" w:rsidP="00F207D1">
            <w:pPr>
              <w:jc w:val="center"/>
              <w:rPr>
                <w:sz w:val="24"/>
                <w:szCs w:val="24"/>
              </w:rPr>
            </w:pPr>
          </w:p>
        </w:tc>
        <w:tc>
          <w:tcPr>
            <w:tcW w:w="1375" w:type="dxa"/>
          </w:tcPr>
          <w:p w:rsidR="00E85DA9" w:rsidRPr="00F207D1" w:rsidRDefault="00E85DA9" w:rsidP="00F207D1">
            <w:pPr>
              <w:jc w:val="center"/>
              <w:rPr>
                <w:sz w:val="24"/>
                <w:szCs w:val="24"/>
              </w:rPr>
            </w:pPr>
            <w:r w:rsidRPr="00F207D1">
              <w:rPr>
                <w:sz w:val="24"/>
                <w:szCs w:val="24"/>
              </w:rPr>
              <w:t>2</w:t>
            </w:r>
          </w:p>
        </w:tc>
        <w:tc>
          <w:tcPr>
            <w:tcW w:w="1321" w:type="dxa"/>
          </w:tcPr>
          <w:p w:rsidR="00E85DA9" w:rsidRPr="00F207D1" w:rsidRDefault="00E85DA9" w:rsidP="00F207D1">
            <w:pPr>
              <w:jc w:val="center"/>
              <w:rPr>
                <w:sz w:val="24"/>
                <w:szCs w:val="24"/>
              </w:rPr>
            </w:pPr>
          </w:p>
        </w:tc>
        <w:tc>
          <w:tcPr>
            <w:tcW w:w="1161" w:type="dxa"/>
          </w:tcPr>
          <w:p w:rsidR="00E85DA9" w:rsidRPr="00F207D1" w:rsidRDefault="00E85DA9" w:rsidP="00F207D1">
            <w:pPr>
              <w:jc w:val="center"/>
              <w:rPr>
                <w:sz w:val="24"/>
                <w:szCs w:val="24"/>
              </w:rPr>
            </w:pPr>
            <w:r w:rsidRPr="00F207D1">
              <w:rPr>
                <w:sz w:val="24"/>
                <w:szCs w:val="24"/>
              </w:rPr>
              <w:t>32</w:t>
            </w:r>
          </w:p>
        </w:tc>
      </w:tr>
      <w:tr w:rsidR="00E85DA9" w:rsidRPr="00F207D1" w:rsidTr="00AD39D3">
        <w:tc>
          <w:tcPr>
            <w:tcW w:w="959" w:type="dxa"/>
          </w:tcPr>
          <w:p w:rsidR="00E85DA9" w:rsidRPr="00F207D1" w:rsidRDefault="00E85DA9" w:rsidP="00F207D1">
            <w:pPr>
              <w:rPr>
                <w:sz w:val="24"/>
                <w:szCs w:val="24"/>
              </w:rPr>
            </w:pPr>
            <w:r w:rsidRPr="00F207D1">
              <w:rPr>
                <w:sz w:val="24"/>
                <w:szCs w:val="24"/>
              </w:rPr>
              <w:t>CO4</w:t>
            </w:r>
          </w:p>
        </w:tc>
        <w:tc>
          <w:tcPr>
            <w:tcW w:w="1362" w:type="dxa"/>
          </w:tcPr>
          <w:p w:rsidR="00E85DA9" w:rsidRPr="00F207D1" w:rsidRDefault="00E85DA9" w:rsidP="00F207D1">
            <w:pPr>
              <w:jc w:val="center"/>
              <w:rPr>
                <w:sz w:val="24"/>
                <w:szCs w:val="24"/>
              </w:rPr>
            </w:pPr>
          </w:p>
        </w:tc>
        <w:tc>
          <w:tcPr>
            <w:tcW w:w="1569" w:type="dxa"/>
          </w:tcPr>
          <w:p w:rsidR="00E85DA9" w:rsidRPr="00F207D1" w:rsidRDefault="00E85DA9" w:rsidP="00F207D1">
            <w:pPr>
              <w:jc w:val="center"/>
              <w:rPr>
                <w:sz w:val="24"/>
                <w:szCs w:val="24"/>
              </w:rPr>
            </w:pPr>
            <w:r w:rsidRPr="00F207D1">
              <w:rPr>
                <w:sz w:val="24"/>
                <w:szCs w:val="24"/>
              </w:rPr>
              <w:t>20</w:t>
            </w:r>
          </w:p>
        </w:tc>
        <w:tc>
          <w:tcPr>
            <w:tcW w:w="1439" w:type="dxa"/>
          </w:tcPr>
          <w:p w:rsidR="00E85DA9" w:rsidRPr="00F207D1" w:rsidRDefault="00E85DA9" w:rsidP="00F207D1">
            <w:pPr>
              <w:jc w:val="center"/>
              <w:rPr>
                <w:sz w:val="24"/>
                <w:szCs w:val="24"/>
              </w:rPr>
            </w:pPr>
            <w:r w:rsidRPr="00F207D1">
              <w:rPr>
                <w:sz w:val="24"/>
                <w:szCs w:val="24"/>
              </w:rPr>
              <w:t>12</w:t>
            </w:r>
          </w:p>
        </w:tc>
        <w:tc>
          <w:tcPr>
            <w:tcW w:w="1497" w:type="dxa"/>
          </w:tcPr>
          <w:p w:rsidR="00E85DA9" w:rsidRPr="00F207D1" w:rsidRDefault="00E85DA9" w:rsidP="00F207D1">
            <w:pPr>
              <w:jc w:val="center"/>
              <w:rPr>
                <w:sz w:val="24"/>
                <w:szCs w:val="24"/>
              </w:rPr>
            </w:pPr>
          </w:p>
        </w:tc>
        <w:tc>
          <w:tcPr>
            <w:tcW w:w="1375" w:type="dxa"/>
          </w:tcPr>
          <w:p w:rsidR="00E85DA9" w:rsidRPr="00F207D1" w:rsidRDefault="00E85DA9" w:rsidP="00F207D1">
            <w:pPr>
              <w:jc w:val="center"/>
              <w:rPr>
                <w:sz w:val="24"/>
                <w:szCs w:val="24"/>
              </w:rPr>
            </w:pPr>
          </w:p>
        </w:tc>
        <w:tc>
          <w:tcPr>
            <w:tcW w:w="1321" w:type="dxa"/>
          </w:tcPr>
          <w:p w:rsidR="00E85DA9" w:rsidRPr="00F207D1" w:rsidRDefault="00E85DA9" w:rsidP="00F207D1">
            <w:pPr>
              <w:jc w:val="center"/>
              <w:rPr>
                <w:sz w:val="24"/>
                <w:szCs w:val="24"/>
              </w:rPr>
            </w:pPr>
          </w:p>
        </w:tc>
        <w:tc>
          <w:tcPr>
            <w:tcW w:w="1161" w:type="dxa"/>
          </w:tcPr>
          <w:p w:rsidR="00E85DA9" w:rsidRPr="00F207D1" w:rsidRDefault="00E85DA9" w:rsidP="00F207D1">
            <w:pPr>
              <w:jc w:val="center"/>
              <w:rPr>
                <w:sz w:val="24"/>
                <w:szCs w:val="24"/>
              </w:rPr>
            </w:pPr>
            <w:r w:rsidRPr="00F207D1">
              <w:rPr>
                <w:sz w:val="24"/>
                <w:szCs w:val="24"/>
              </w:rPr>
              <w:t>32</w:t>
            </w:r>
          </w:p>
        </w:tc>
      </w:tr>
      <w:tr w:rsidR="00E85DA9" w:rsidRPr="00F207D1" w:rsidTr="00AD39D3">
        <w:tc>
          <w:tcPr>
            <w:tcW w:w="959" w:type="dxa"/>
          </w:tcPr>
          <w:p w:rsidR="00E85DA9" w:rsidRPr="00F207D1" w:rsidRDefault="00E85DA9" w:rsidP="00F207D1">
            <w:pPr>
              <w:rPr>
                <w:sz w:val="24"/>
                <w:szCs w:val="24"/>
              </w:rPr>
            </w:pPr>
            <w:r w:rsidRPr="00F207D1">
              <w:rPr>
                <w:sz w:val="24"/>
                <w:szCs w:val="24"/>
              </w:rPr>
              <w:t>CO5</w:t>
            </w:r>
          </w:p>
        </w:tc>
        <w:tc>
          <w:tcPr>
            <w:tcW w:w="1362" w:type="dxa"/>
          </w:tcPr>
          <w:p w:rsidR="00E85DA9" w:rsidRPr="00F207D1" w:rsidRDefault="00E85DA9" w:rsidP="00F207D1">
            <w:pPr>
              <w:jc w:val="center"/>
              <w:rPr>
                <w:sz w:val="24"/>
                <w:szCs w:val="24"/>
              </w:rPr>
            </w:pPr>
            <w:r w:rsidRPr="00F207D1">
              <w:rPr>
                <w:sz w:val="24"/>
                <w:szCs w:val="24"/>
              </w:rPr>
              <w:t>10</w:t>
            </w:r>
          </w:p>
        </w:tc>
        <w:tc>
          <w:tcPr>
            <w:tcW w:w="1569" w:type="dxa"/>
          </w:tcPr>
          <w:p w:rsidR="00E85DA9" w:rsidRPr="00F207D1" w:rsidRDefault="00E85DA9" w:rsidP="00F207D1">
            <w:pPr>
              <w:jc w:val="center"/>
              <w:rPr>
                <w:sz w:val="24"/>
                <w:szCs w:val="24"/>
              </w:rPr>
            </w:pPr>
          </w:p>
        </w:tc>
        <w:tc>
          <w:tcPr>
            <w:tcW w:w="1439" w:type="dxa"/>
          </w:tcPr>
          <w:p w:rsidR="00E85DA9" w:rsidRPr="00F207D1" w:rsidRDefault="00E85DA9" w:rsidP="00F207D1">
            <w:pPr>
              <w:jc w:val="center"/>
              <w:rPr>
                <w:sz w:val="24"/>
                <w:szCs w:val="24"/>
              </w:rPr>
            </w:pPr>
          </w:p>
        </w:tc>
        <w:tc>
          <w:tcPr>
            <w:tcW w:w="1497" w:type="dxa"/>
          </w:tcPr>
          <w:p w:rsidR="00E85DA9" w:rsidRPr="00F207D1" w:rsidRDefault="00E85DA9" w:rsidP="00F207D1">
            <w:pPr>
              <w:jc w:val="center"/>
              <w:rPr>
                <w:sz w:val="24"/>
                <w:szCs w:val="24"/>
              </w:rPr>
            </w:pPr>
            <w:r w:rsidRPr="00F207D1">
              <w:rPr>
                <w:sz w:val="24"/>
                <w:szCs w:val="24"/>
              </w:rPr>
              <w:t>22</w:t>
            </w:r>
          </w:p>
        </w:tc>
        <w:tc>
          <w:tcPr>
            <w:tcW w:w="1375" w:type="dxa"/>
          </w:tcPr>
          <w:p w:rsidR="00E85DA9" w:rsidRPr="00F207D1" w:rsidRDefault="00E85DA9" w:rsidP="00F207D1">
            <w:pPr>
              <w:jc w:val="center"/>
              <w:rPr>
                <w:sz w:val="24"/>
                <w:szCs w:val="24"/>
              </w:rPr>
            </w:pPr>
          </w:p>
        </w:tc>
        <w:tc>
          <w:tcPr>
            <w:tcW w:w="1321" w:type="dxa"/>
          </w:tcPr>
          <w:p w:rsidR="00E85DA9" w:rsidRPr="00F207D1" w:rsidRDefault="00E85DA9" w:rsidP="00F207D1">
            <w:pPr>
              <w:jc w:val="center"/>
              <w:rPr>
                <w:sz w:val="24"/>
                <w:szCs w:val="24"/>
              </w:rPr>
            </w:pPr>
          </w:p>
        </w:tc>
        <w:tc>
          <w:tcPr>
            <w:tcW w:w="1161" w:type="dxa"/>
          </w:tcPr>
          <w:p w:rsidR="00E85DA9" w:rsidRPr="00F207D1" w:rsidRDefault="00E85DA9" w:rsidP="00F207D1">
            <w:pPr>
              <w:jc w:val="center"/>
              <w:rPr>
                <w:sz w:val="24"/>
                <w:szCs w:val="24"/>
              </w:rPr>
            </w:pPr>
            <w:r w:rsidRPr="00F207D1">
              <w:rPr>
                <w:sz w:val="24"/>
                <w:szCs w:val="24"/>
              </w:rPr>
              <w:t>32</w:t>
            </w:r>
          </w:p>
        </w:tc>
      </w:tr>
      <w:tr w:rsidR="00E85DA9" w:rsidRPr="00F207D1" w:rsidTr="00AD39D3">
        <w:tc>
          <w:tcPr>
            <w:tcW w:w="959" w:type="dxa"/>
          </w:tcPr>
          <w:p w:rsidR="00E85DA9" w:rsidRPr="00F207D1" w:rsidRDefault="00E85DA9" w:rsidP="00F207D1">
            <w:pPr>
              <w:rPr>
                <w:sz w:val="24"/>
                <w:szCs w:val="24"/>
              </w:rPr>
            </w:pPr>
            <w:r w:rsidRPr="00F207D1">
              <w:rPr>
                <w:sz w:val="24"/>
                <w:szCs w:val="24"/>
              </w:rPr>
              <w:t>CO6</w:t>
            </w:r>
          </w:p>
        </w:tc>
        <w:tc>
          <w:tcPr>
            <w:tcW w:w="1362" w:type="dxa"/>
          </w:tcPr>
          <w:p w:rsidR="00E85DA9" w:rsidRPr="00F207D1" w:rsidRDefault="00E85DA9" w:rsidP="00F207D1">
            <w:pPr>
              <w:jc w:val="center"/>
              <w:rPr>
                <w:sz w:val="24"/>
                <w:szCs w:val="24"/>
              </w:rPr>
            </w:pPr>
          </w:p>
        </w:tc>
        <w:tc>
          <w:tcPr>
            <w:tcW w:w="1569" w:type="dxa"/>
          </w:tcPr>
          <w:p w:rsidR="00E85DA9" w:rsidRPr="00F207D1" w:rsidRDefault="00E85DA9" w:rsidP="00F207D1">
            <w:pPr>
              <w:jc w:val="center"/>
              <w:rPr>
                <w:sz w:val="24"/>
                <w:szCs w:val="24"/>
              </w:rPr>
            </w:pPr>
          </w:p>
        </w:tc>
        <w:tc>
          <w:tcPr>
            <w:tcW w:w="1439" w:type="dxa"/>
          </w:tcPr>
          <w:p w:rsidR="00E85DA9" w:rsidRPr="00F207D1" w:rsidRDefault="00E85DA9" w:rsidP="00F207D1">
            <w:pPr>
              <w:jc w:val="center"/>
              <w:rPr>
                <w:sz w:val="24"/>
                <w:szCs w:val="24"/>
              </w:rPr>
            </w:pPr>
          </w:p>
        </w:tc>
        <w:tc>
          <w:tcPr>
            <w:tcW w:w="1497" w:type="dxa"/>
          </w:tcPr>
          <w:p w:rsidR="00E85DA9" w:rsidRPr="00F207D1" w:rsidRDefault="00E85DA9" w:rsidP="00F207D1">
            <w:pPr>
              <w:jc w:val="center"/>
              <w:rPr>
                <w:sz w:val="24"/>
                <w:szCs w:val="24"/>
              </w:rPr>
            </w:pPr>
          </w:p>
        </w:tc>
        <w:tc>
          <w:tcPr>
            <w:tcW w:w="1375" w:type="dxa"/>
          </w:tcPr>
          <w:p w:rsidR="00E85DA9" w:rsidRPr="00F207D1" w:rsidRDefault="00E85DA9" w:rsidP="00F207D1">
            <w:pPr>
              <w:jc w:val="center"/>
              <w:rPr>
                <w:sz w:val="24"/>
                <w:szCs w:val="24"/>
              </w:rPr>
            </w:pPr>
            <w:r w:rsidRPr="00F207D1">
              <w:rPr>
                <w:sz w:val="24"/>
                <w:szCs w:val="24"/>
              </w:rPr>
              <w:t>10</w:t>
            </w:r>
          </w:p>
        </w:tc>
        <w:tc>
          <w:tcPr>
            <w:tcW w:w="1321" w:type="dxa"/>
          </w:tcPr>
          <w:p w:rsidR="00E85DA9" w:rsidRPr="00F207D1" w:rsidRDefault="00E85DA9" w:rsidP="00F207D1">
            <w:pPr>
              <w:jc w:val="center"/>
              <w:rPr>
                <w:sz w:val="24"/>
                <w:szCs w:val="24"/>
              </w:rPr>
            </w:pPr>
          </w:p>
        </w:tc>
        <w:tc>
          <w:tcPr>
            <w:tcW w:w="1161" w:type="dxa"/>
          </w:tcPr>
          <w:p w:rsidR="00E85DA9" w:rsidRPr="00F207D1" w:rsidRDefault="00E85DA9" w:rsidP="00F207D1">
            <w:pPr>
              <w:jc w:val="center"/>
              <w:rPr>
                <w:sz w:val="24"/>
                <w:szCs w:val="24"/>
              </w:rPr>
            </w:pPr>
            <w:r w:rsidRPr="00F207D1">
              <w:rPr>
                <w:sz w:val="24"/>
                <w:szCs w:val="24"/>
              </w:rPr>
              <w:t>10</w:t>
            </w:r>
          </w:p>
        </w:tc>
      </w:tr>
      <w:tr w:rsidR="00E85DA9" w:rsidRPr="00F207D1" w:rsidTr="00AD39D3">
        <w:tc>
          <w:tcPr>
            <w:tcW w:w="9522" w:type="dxa"/>
            <w:gridSpan w:val="7"/>
          </w:tcPr>
          <w:p w:rsidR="00E85DA9" w:rsidRPr="00F207D1" w:rsidRDefault="00E85DA9" w:rsidP="00F207D1">
            <w:pPr>
              <w:rPr>
                <w:sz w:val="24"/>
                <w:szCs w:val="24"/>
              </w:rPr>
            </w:pPr>
          </w:p>
        </w:tc>
        <w:tc>
          <w:tcPr>
            <w:tcW w:w="1161" w:type="dxa"/>
          </w:tcPr>
          <w:p w:rsidR="00E85DA9" w:rsidRPr="00F207D1" w:rsidRDefault="00E85DA9" w:rsidP="00F207D1">
            <w:pPr>
              <w:jc w:val="center"/>
              <w:rPr>
                <w:b/>
                <w:sz w:val="24"/>
                <w:szCs w:val="24"/>
              </w:rPr>
            </w:pPr>
            <w:r w:rsidRPr="00F207D1">
              <w:rPr>
                <w:b/>
                <w:sz w:val="24"/>
                <w:szCs w:val="24"/>
              </w:rPr>
              <w:t>170</w:t>
            </w:r>
          </w:p>
        </w:tc>
      </w:tr>
    </w:tbl>
    <w:p w:rsidR="00A7280B" w:rsidRDefault="00A7280B" w:rsidP="00F207D1"/>
    <w:p w:rsidR="00A7280B" w:rsidRDefault="00A7280B">
      <w:pPr>
        <w:spacing w:after="200" w:line="276" w:lineRule="auto"/>
      </w:pPr>
      <w:r>
        <w:br w:type="page"/>
      </w:r>
    </w:p>
    <w:p w:rsidR="00E85DA9" w:rsidRDefault="00E85DA9" w:rsidP="00F207D1"/>
    <w:p w:rsidR="00E85DA9" w:rsidRPr="0008017D" w:rsidRDefault="00E85DA9" w:rsidP="00E40AC8">
      <w:pPr>
        <w:jc w:val="center"/>
        <w:rPr>
          <w:b/>
          <w:sz w:val="22"/>
          <w:szCs w:val="22"/>
        </w:rPr>
      </w:pPr>
      <w:r w:rsidRPr="0008017D">
        <w:rPr>
          <w:b/>
          <w:noProof/>
          <w:sz w:val="22"/>
          <w:szCs w:val="22"/>
        </w:rPr>
        <w:drawing>
          <wp:inline distT="0" distB="0" distL="0" distR="0">
            <wp:extent cx="6562725" cy="1431290"/>
            <wp:effectExtent l="0" t="0" r="0" b="0"/>
            <wp:docPr id="57" name="Picture 5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592643" cy="1437815"/>
                    </a:xfrm>
                    <a:prstGeom prst="rect">
                      <a:avLst/>
                    </a:prstGeom>
                  </pic:spPr>
                </pic:pic>
              </a:graphicData>
            </a:graphic>
          </wp:inline>
        </w:drawing>
      </w:r>
    </w:p>
    <w:p w:rsidR="00E85DA9" w:rsidRPr="0008017D" w:rsidRDefault="00E85DA9" w:rsidP="00E40AC8">
      <w:pPr>
        <w:jc w:val="center"/>
        <w:rPr>
          <w:b/>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8"/>
        <w:gridCol w:w="5849"/>
        <w:gridCol w:w="1504"/>
        <w:gridCol w:w="1287"/>
      </w:tblGrid>
      <w:tr w:rsidR="00E85DA9" w:rsidRPr="0008017D" w:rsidTr="0008017D">
        <w:trPr>
          <w:trHeight w:val="322"/>
        </w:trPr>
        <w:tc>
          <w:tcPr>
            <w:tcW w:w="1998" w:type="dxa"/>
            <w:vAlign w:val="center"/>
          </w:tcPr>
          <w:p w:rsidR="00E85DA9" w:rsidRPr="0008017D" w:rsidRDefault="00E85DA9" w:rsidP="007E575B">
            <w:pPr>
              <w:pStyle w:val="Title"/>
              <w:jc w:val="left"/>
              <w:rPr>
                <w:b/>
                <w:szCs w:val="22"/>
              </w:rPr>
            </w:pPr>
            <w:r w:rsidRPr="0008017D">
              <w:rPr>
                <w:b/>
                <w:sz w:val="22"/>
                <w:szCs w:val="22"/>
              </w:rPr>
              <w:t xml:space="preserve">Course Code      </w:t>
            </w:r>
          </w:p>
        </w:tc>
        <w:tc>
          <w:tcPr>
            <w:tcW w:w="5849" w:type="dxa"/>
            <w:vAlign w:val="center"/>
          </w:tcPr>
          <w:p w:rsidR="00E85DA9" w:rsidRPr="0008017D" w:rsidRDefault="00E85DA9" w:rsidP="007E575B">
            <w:pPr>
              <w:pStyle w:val="Title"/>
              <w:jc w:val="left"/>
              <w:rPr>
                <w:b/>
                <w:szCs w:val="22"/>
              </w:rPr>
            </w:pPr>
            <w:r w:rsidRPr="0008017D">
              <w:rPr>
                <w:b/>
                <w:color w:val="000000" w:themeColor="text1"/>
                <w:sz w:val="22"/>
                <w:szCs w:val="22"/>
              </w:rPr>
              <w:t>21BB2011</w:t>
            </w:r>
          </w:p>
        </w:tc>
        <w:tc>
          <w:tcPr>
            <w:tcW w:w="1504" w:type="dxa"/>
            <w:vAlign w:val="center"/>
          </w:tcPr>
          <w:p w:rsidR="00E85DA9" w:rsidRPr="0008017D" w:rsidRDefault="00E85DA9" w:rsidP="007E575B">
            <w:pPr>
              <w:pStyle w:val="Title"/>
              <w:ind w:left="-468" w:firstLine="468"/>
              <w:jc w:val="left"/>
              <w:rPr>
                <w:szCs w:val="22"/>
              </w:rPr>
            </w:pPr>
            <w:r w:rsidRPr="0008017D">
              <w:rPr>
                <w:b/>
                <w:bCs/>
                <w:sz w:val="22"/>
                <w:szCs w:val="22"/>
              </w:rPr>
              <w:t xml:space="preserve">Duration       </w:t>
            </w:r>
          </w:p>
        </w:tc>
        <w:tc>
          <w:tcPr>
            <w:tcW w:w="1287" w:type="dxa"/>
            <w:vAlign w:val="center"/>
          </w:tcPr>
          <w:p w:rsidR="00E85DA9" w:rsidRPr="0008017D" w:rsidRDefault="00E85DA9" w:rsidP="007E575B">
            <w:pPr>
              <w:pStyle w:val="Title"/>
              <w:jc w:val="left"/>
              <w:rPr>
                <w:b/>
                <w:szCs w:val="22"/>
              </w:rPr>
            </w:pPr>
            <w:r w:rsidRPr="0008017D">
              <w:rPr>
                <w:b/>
                <w:sz w:val="22"/>
                <w:szCs w:val="22"/>
              </w:rPr>
              <w:t>3hrs</w:t>
            </w:r>
          </w:p>
        </w:tc>
      </w:tr>
      <w:tr w:rsidR="00E85DA9" w:rsidRPr="0008017D" w:rsidTr="0008017D">
        <w:trPr>
          <w:trHeight w:val="129"/>
        </w:trPr>
        <w:tc>
          <w:tcPr>
            <w:tcW w:w="1998" w:type="dxa"/>
            <w:vAlign w:val="center"/>
          </w:tcPr>
          <w:p w:rsidR="00E85DA9" w:rsidRPr="0008017D" w:rsidRDefault="00E85DA9" w:rsidP="007E575B">
            <w:pPr>
              <w:pStyle w:val="Title"/>
              <w:ind w:right="-160"/>
              <w:jc w:val="left"/>
              <w:rPr>
                <w:b/>
                <w:szCs w:val="22"/>
              </w:rPr>
            </w:pPr>
            <w:r w:rsidRPr="0008017D">
              <w:rPr>
                <w:b/>
                <w:sz w:val="22"/>
                <w:szCs w:val="22"/>
              </w:rPr>
              <w:t xml:space="preserve">Course Name     </w:t>
            </w:r>
          </w:p>
        </w:tc>
        <w:tc>
          <w:tcPr>
            <w:tcW w:w="5849" w:type="dxa"/>
            <w:vAlign w:val="center"/>
          </w:tcPr>
          <w:p w:rsidR="00E85DA9" w:rsidRPr="0008017D" w:rsidRDefault="00E85DA9" w:rsidP="007E575B">
            <w:pPr>
              <w:pStyle w:val="Title"/>
              <w:jc w:val="left"/>
              <w:rPr>
                <w:b/>
                <w:szCs w:val="22"/>
              </w:rPr>
            </w:pPr>
            <w:r w:rsidRPr="0008017D">
              <w:rPr>
                <w:b/>
                <w:color w:val="000000" w:themeColor="text1"/>
                <w:sz w:val="22"/>
                <w:szCs w:val="22"/>
              </w:rPr>
              <w:t>INCOME TAX</w:t>
            </w:r>
          </w:p>
        </w:tc>
        <w:tc>
          <w:tcPr>
            <w:tcW w:w="1504" w:type="dxa"/>
            <w:vAlign w:val="center"/>
          </w:tcPr>
          <w:p w:rsidR="00E85DA9" w:rsidRPr="0008017D" w:rsidRDefault="00E85DA9" w:rsidP="007E575B">
            <w:pPr>
              <w:pStyle w:val="Title"/>
              <w:jc w:val="left"/>
              <w:rPr>
                <w:b/>
                <w:bCs/>
                <w:szCs w:val="22"/>
              </w:rPr>
            </w:pPr>
            <w:r w:rsidRPr="0008017D">
              <w:rPr>
                <w:b/>
                <w:bCs/>
                <w:sz w:val="22"/>
                <w:szCs w:val="22"/>
              </w:rPr>
              <w:t xml:space="preserve">Max. Marks </w:t>
            </w:r>
          </w:p>
        </w:tc>
        <w:tc>
          <w:tcPr>
            <w:tcW w:w="1287" w:type="dxa"/>
            <w:vAlign w:val="center"/>
          </w:tcPr>
          <w:p w:rsidR="00E85DA9" w:rsidRPr="0008017D" w:rsidRDefault="00E85DA9" w:rsidP="007E575B">
            <w:pPr>
              <w:pStyle w:val="Title"/>
              <w:jc w:val="left"/>
              <w:rPr>
                <w:b/>
                <w:szCs w:val="22"/>
              </w:rPr>
            </w:pPr>
            <w:r w:rsidRPr="0008017D">
              <w:rPr>
                <w:b/>
                <w:sz w:val="22"/>
                <w:szCs w:val="22"/>
              </w:rPr>
              <w:t>100</w:t>
            </w:r>
          </w:p>
        </w:tc>
      </w:tr>
    </w:tbl>
    <w:p w:rsidR="00E85DA9" w:rsidRPr="0008017D" w:rsidRDefault="00E85DA9" w:rsidP="000D43E1">
      <w:pPr>
        <w:ind w:left="720"/>
        <w:contextualSpacing/>
        <w:rPr>
          <w:sz w:val="22"/>
          <w:szCs w:val="22"/>
          <w:highlight w:val="yellow"/>
        </w:rPr>
      </w:pPr>
    </w:p>
    <w:tbl>
      <w:tblPr>
        <w:tblStyle w:val="TableGrid"/>
        <w:tblW w:w="5000" w:type="pct"/>
        <w:tblLook w:val="04A0" w:firstRow="1" w:lastRow="0" w:firstColumn="1" w:lastColumn="0" w:noHBand="0" w:noVBand="1"/>
      </w:tblPr>
      <w:tblGrid>
        <w:gridCol w:w="573"/>
        <w:gridCol w:w="549"/>
        <w:gridCol w:w="6570"/>
        <w:gridCol w:w="1133"/>
        <w:gridCol w:w="23"/>
        <w:gridCol w:w="995"/>
        <w:gridCol w:w="840"/>
      </w:tblGrid>
      <w:tr w:rsidR="00E85DA9" w:rsidRPr="0008017D" w:rsidTr="0013073A">
        <w:trPr>
          <w:trHeight w:val="552"/>
        </w:trPr>
        <w:tc>
          <w:tcPr>
            <w:tcW w:w="256" w:type="pct"/>
            <w:vAlign w:val="center"/>
          </w:tcPr>
          <w:p w:rsidR="00E85DA9" w:rsidRPr="0008017D" w:rsidRDefault="00E85DA9" w:rsidP="000D43E1">
            <w:pPr>
              <w:contextualSpacing/>
              <w:jc w:val="center"/>
              <w:rPr>
                <w:b/>
              </w:rPr>
            </w:pPr>
            <w:r w:rsidRPr="0008017D">
              <w:rPr>
                <w:b/>
              </w:rPr>
              <w:t>Q. No.</w:t>
            </w:r>
          </w:p>
        </w:tc>
        <w:tc>
          <w:tcPr>
            <w:tcW w:w="3334" w:type="pct"/>
            <w:gridSpan w:val="2"/>
            <w:vAlign w:val="center"/>
          </w:tcPr>
          <w:p w:rsidR="00E85DA9" w:rsidRPr="0008017D" w:rsidRDefault="00E85DA9" w:rsidP="000D43E1">
            <w:pPr>
              <w:contextualSpacing/>
              <w:jc w:val="center"/>
              <w:rPr>
                <w:b/>
              </w:rPr>
            </w:pPr>
            <w:r w:rsidRPr="0008017D">
              <w:rPr>
                <w:b/>
              </w:rPr>
              <w:t>Questions</w:t>
            </w:r>
          </w:p>
        </w:tc>
        <w:tc>
          <w:tcPr>
            <w:tcW w:w="531" w:type="pct"/>
          </w:tcPr>
          <w:p w:rsidR="00E85DA9" w:rsidRPr="0008017D" w:rsidRDefault="00E85DA9" w:rsidP="000D43E1">
            <w:pPr>
              <w:contextualSpacing/>
              <w:jc w:val="center"/>
              <w:rPr>
                <w:b/>
              </w:rPr>
            </w:pPr>
            <w:r w:rsidRPr="0008017D">
              <w:rPr>
                <w:b/>
              </w:rPr>
              <w:t xml:space="preserve">Course Outcome </w:t>
            </w:r>
          </w:p>
        </w:tc>
        <w:tc>
          <w:tcPr>
            <w:tcW w:w="478" w:type="pct"/>
            <w:gridSpan w:val="2"/>
            <w:vAlign w:val="center"/>
          </w:tcPr>
          <w:p w:rsidR="00E85DA9" w:rsidRPr="0008017D" w:rsidRDefault="00E85DA9" w:rsidP="000D43E1">
            <w:pPr>
              <w:contextualSpacing/>
              <w:jc w:val="center"/>
              <w:rPr>
                <w:b/>
              </w:rPr>
            </w:pPr>
            <w:r w:rsidRPr="0008017D">
              <w:rPr>
                <w:b/>
              </w:rPr>
              <w:t>Bloom’s Level</w:t>
            </w:r>
          </w:p>
        </w:tc>
        <w:tc>
          <w:tcPr>
            <w:tcW w:w="401" w:type="pct"/>
            <w:vAlign w:val="center"/>
          </w:tcPr>
          <w:p w:rsidR="00E85DA9" w:rsidRPr="0008017D" w:rsidRDefault="00E85DA9" w:rsidP="000D43E1">
            <w:pPr>
              <w:contextualSpacing/>
              <w:jc w:val="center"/>
              <w:rPr>
                <w:b/>
              </w:rPr>
            </w:pPr>
            <w:r w:rsidRPr="0008017D">
              <w:rPr>
                <w:b/>
              </w:rPr>
              <w:t>Marks</w:t>
            </w:r>
          </w:p>
        </w:tc>
      </w:tr>
      <w:tr w:rsidR="00E85DA9" w:rsidRPr="0008017D" w:rsidTr="0008017D">
        <w:trPr>
          <w:trHeight w:val="70"/>
        </w:trPr>
        <w:tc>
          <w:tcPr>
            <w:tcW w:w="5000" w:type="pct"/>
            <w:gridSpan w:val="7"/>
            <w:vAlign w:val="center"/>
          </w:tcPr>
          <w:p w:rsidR="00E85DA9" w:rsidRPr="0008017D" w:rsidRDefault="00E85DA9" w:rsidP="000D43E1">
            <w:pPr>
              <w:contextualSpacing/>
              <w:jc w:val="center"/>
              <w:rPr>
                <w:b/>
                <w:u w:val="single"/>
              </w:rPr>
            </w:pPr>
            <w:r w:rsidRPr="0008017D">
              <w:rPr>
                <w:b/>
                <w:u w:val="single"/>
              </w:rPr>
              <w:t>PART – A (5 X 2 = 10 MARKS)</w:t>
            </w:r>
          </w:p>
        </w:tc>
      </w:tr>
      <w:tr w:rsidR="00E85DA9" w:rsidRPr="0008017D" w:rsidTr="0008017D">
        <w:trPr>
          <w:trHeight w:val="70"/>
        </w:trPr>
        <w:tc>
          <w:tcPr>
            <w:tcW w:w="256" w:type="pct"/>
          </w:tcPr>
          <w:p w:rsidR="00E85DA9" w:rsidRPr="0008017D" w:rsidRDefault="00E85DA9" w:rsidP="000D43E1">
            <w:pPr>
              <w:contextualSpacing/>
              <w:jc w:val="center"/>
            </w:pPr>
            <w:r w:rsidRPr="0008017D">
              <w:t>1.</w:t>
            </w:r>
          </w:p>
        </w:tc>
        <w:tc>
          <w:tcPr>
            <w:tcW w:w="3334" w:type="pct"/>
            <w:gridSpan w:val="2"/>
          </w:tcPr>
          <w:p w:rsidR="00E85DA9" w:rsidRPr="0008017D" w:rsidRDefault="00E85DA9" w:rsidP="000D43E1">
            <w:pPr>
              <w:autoSpaceDE w:val="0"/>
              <w:autoSpaceDN w:val="0"/>
              <w:adjustRightInd w:val="0"/>
              <w:contextualSpacing/>
              <w:jc w:val="both"/>
            </w:pPr>
            <w:r w:rsidRPr="0008017D">
              <w:t>Define Assessment year.</w:t>
            </w:r>
          </w:p>
        </w:tc>
        <w:tc>
          <w:tcPr>
            <w:tcW w:w="531" w:type="pct"/>
          </w:tcPr>
          <w:p w:rsidR="00E85DA9" w:rsidRPr="0008017D" w:rsidRDefault="00E85DA9" w:rsidP="000D43E1">
            <w:pPr>
              <w:contextualSpacing/>
              <w:jc w:val="center"/>
            </w:pPr>
            <w:r w:rsidRPr="0008017D">
              <w:t>CO1</w:t>
            </w:r>
          </w:p>
        </w:tc>
        <w:tc>
          <w:tcPr>
            <w:tcW w:w="478" w:type="pct"/>
            <w:gridSpan w:val="2"/>
          </w:tcPr>
          <w:p w:rsidR="00E85DA9" w:rsidRPr="0008017D" w:rsidRDefault="00E85DA9" w:rsidP="000D43E1">
            <w:pPr>
              <w:contextualSpacing/>
              <w:jc w:val="center"/>
            </w:pPr>
            <w:r w:rsidRPr="0008017D">
              <w:t>U</w:t>
            </w:r>
          </w:p>
        </w:tc>
        <w:tc>
          <w:tcPr>
            <w:tcW w:w="401" w:type="pct"/>
          </w:tcPr>
          <w:p w:rsidR="00E85DA9" w:rsidRPr="0008017D" w:rsidRDefault="00E85DA9" w:rsidP="000D43E1">
            <w:pPr>
              <w:contextualSpacing/>
              <w:jc w:val="center"/>
            </w:pPr>
            <w:r w:rsidRPr="0008017D">
              <w:t>2</w:t>
            </w:r>
          </w:p>
        </w:tc>
      </w:tr>
      <w:tr w:rsidR="00E85DA9" w:rsidRPr="0008017D" w:rsidTr="0008017D">
        <w:trPr>
          <w:trHeight w:val="70"/>
        </w:trPr>
        <w:tc>
          <w:tcPr>
            <w:tcW w:w="256" w:type="pct"/>
          </w:tcPr>
          <w:p w:rsidR="00E85DA9" w:rsidRPr="0008017D" w:rsidRDefault="00E85DA9" w:rsidP="000D43E1">
            <w:pPr>
              <w:contextualSpacing/>
              <w:jc w:val="center"/>
            </w:pPr>
            <w:r w:rsidRPr="0008017D">
              <w:t>2.</w:t>
            </w:r>
          </w:p>
        </w:tc>
        <w:tc>
          <w:tcPr>
            <w:tcW w:w="3334" w:type="pct"/>
            <w:gridSpan w:val="2"/>
          </w:tcPr>
          <w:p w:rsidR="00E85DA9" w:rsidRPr="0008017D" w:rsidRDefault="00E85DA9" w:rsidP="000D43E1">
            <w:pPr>
              <w:contextualSpacing/>
              <w:jc w:val="both"/>
              <w:rPr>
                <w:b/>
              </w:rPr>
            </w:pPr>
            <w:r w:rsidRPr="0008017D">
              <w:t>Explain the conditions of HRA.</w:t>
            </w:r>
          </w:p>
        </w:tc>
        <w:tc>
          <w:tcPr>
            <w:tcW w:w="531" w:type="pct"/>
          </w:tcPr>
          <w:p w:rsidR="00E85DA9" w:rsidRPr="0008017D" w:rsidRDefault="00E85DA9" w:rsidP="000D43E1">
            <w:pPr>
              <w:contextualSpacing/>
              <w:jc w:val="center"/>
            </w:pPr>
            <w:r w:rsidRPr="0008017D">
              <w:t>CO2</w:t>
            </w:r>
          </w:p>
        </w:tc>
        <w:tc>
          <w:tcPr>
            <w:tcW w:w="478" w:type="pct"/>
            <w:gridSpan w:val="2"/>
          </w:tcPr>
          <w:p w:rsidR="00E85DA9" w:rsidRPr="0008017D" w:rsidRDefault="00E85DA9" w:rsidP="000D43E1">
            <w:pPr>
              <w:contextualSpacing/>
              <w:jc w:val="center"/>
            </w:pPr>
            <w:r w:rsidRPr="0008017D">
              <w:t>R</w:t>
            </w:r>
          </w:p>
        </w:tc>
        <w:tc>
          <w:tcPr>
            <w:tcW w:w="401" w:type="pct"/>
          </w:tcPr>
          <w:p w:rsidR="00E85DA9" w:rsidRPr="0008017D" w:rsidRDefault="00E85DA9" w:rsidP="000D43E1">
            <w:pPr>
              <w:contextualSpacing/>
              <w:jc w:val="center"/>
            </w:pPr>
            <w:r w:rsidRPr="0008017D">
              <w:t>2</w:t>
            </w:r>
          </w:p>
        </w:tc>
      </w:tr>
      <w:tr w:rsidR="00E85DA9" w:rsidRPr="0008017D" w:rsidTr="0008017D">
        <w:trPr>
          <w:trHeight w:val="70"/>
        </w:trPr>
        <w:tc>
          <w:tcPr>
            <w:tcW w:w="256" w:type="pct"/>
          </w:tcPr>
          <w:p w:rsidR="00E85DA9" w:rsidRPr="0008017D" w:rsidRDefault="00E85DA9" w:rsidP="000D43E1">
            <w:pPr>
              <w:contextualSpacing/>
              <w:jc w:val="center"/>
            </w:pPr>
            <w:r w:rsidRPr="0008017D">
              <w:t>3.</w:t>
            </w:r>
          </w:p>
        </w:tc>
        <w:tc>
          <w:tcPr>
            <w:tcW w:w="3334" w:type="pct"/>
            <w:gridSpan w:val="2"/>
          </w:tcPr>
          <w:p w:rsidR="00E85DA9" w:rsidRPr="0008017D" w:rsidRDefault="00E85DA9" w:rsidP="000D43E1">
            <w:pPr>
              <w:contextualSpacing/>
              <w:jc w:val="both"/>
            </w:pPr>
            <w:r w:rsidRPr="0008017D">
              <w:t>Define arrear salary.</w:t>
            </w:r>
          </w:p>
        </w:tc>
        <w:tc>
          <w:tcPr>
            <w:tcW w:w="531" w:type="pct"/>
          </w:tcPr>
          <w:p w:rsidR="00E85DA9" w:rsidRPr="0008017D" w:rsidRDefault="00E85DA9" w:rsidP="000D43E1">
            <w:pPr>
              <w:contextualSpacing/>
              <w:jc w:val="center"/>
            </w:pPr>
            <w:r w:rsidRPr="0008017D">
              <w:t>CO3</w:t>
            </w:r>
          </w:p>
        </w:tc>
        <w:tc>
          <w:tcPr>
            <w:tcW w:w="478" w:type="pct"/>
            <w:gridSpan w:val="2"/>
          </w:tcPr>
          <w:p w:rsidR="00E85DA9" w:rsidRPr="0008017D" w:rsidRDefault="00E85DA9" w:rsidP="000D43E1">
            <w:pPr>
              <w:contextualSpacing/>
              <w:jc w:val="center"/>
            </w:pPr>
            <w:r w:rsidRPr="0008017D">
              <w:t>R</w:t>
            </w:r>
          </w:p>
        </w:tc>
        <w:tc>
          <w:tcPr>
            <w:tcW w:w="401" w:type="pct"/>
          </w:tcPr>
          <w:p w:rsidR="00E85DA9" w:rsidRPr="0008017D" w:rsidRDefault="00E85DA9" w:rsidP="000D43E1">
            <w:pPr>
              <w:contextualSpacing/>
              <w:jc w:val="center"/>
            </w:pPr>
            <w:r w:rsidRPr="0008017D">
              <w:t>2</w:t>
            </w:r>
          </w:p>
        </w:tc>
      </w:tr>
      <w:tr w:rsidR="00E85DA9" w:rsidRPr="0008017D" w:rsidTr="0008017D">
        <w:trPr>
          <w:trHeight w:val="70"/>
        </w:trPr>
        <w:tc>
          <w:tcPr>
            <w:tcW w:w="256" w:type="pct"/>
          </w:tcPr>
          <w:p w:rsidR="00E85DA9" w:rsidRPr="0008017D" w:rsidRDefault="00E85DA9" w:rsidP="000D43E1">
            <w:pPr>
              <w:contextualSpacing/>
              <w:jc w:val="center"/>
            </w:pPr>
            <w:r w:rsidRPr="0008017D">
              <w:t>4.</w:t>
            </w:r>
          </w:p>
        </w:tc>
        <w:tc>
          <w:tcPr>
            <w:tcW w:w="3334" w:type="pct"/>
            <w:gridSpan w:val="2"/>
          </w:tcPr>
          <w:p w:rsidR="00E85DA9" w:rsidRPr="0008017D" w:rsidRDefault="00E85DA9" w:rsidP="000D43E1">
            <w:pPr>
              <w:contextualSpacing/>
              <w:jc w:val="both"/>
            </w:pPr>
            <w:r w:rsidRPr="0008017D">
              <w:t>Define commuted pension.</w:t>
            </w:r>
          </w:p>
        </w:tc>
        <w:tc>
          <w:tcPr>
            <w:tcW w:w="531" w:type="pct"/>
          </w:tcPr>
          <w:p w:rsidR="00E85DA9" w:rsidRPr="0008017D" w:rsidRDefault="00E85DA9" w:rsidP="000D43E1">
            <w:pPr>
              <w:contextualSpacing/>
              <w:jc w:val="center"/>
            </w:pPr>
            <w:r w:rsidRPr="0008017D">
              <w:t>CO4</w:t>
            </w:r>
          </w:p>
        </w:tc>
        <w:tc>
          <w:tcPr>
            <w:tcW w:w="478" w:type="pct"/>
            <w:gridSpan w:val="2"/>
          </w:tcPr>
          <w:p w:rsidR="00E85DA9" w:rsidRPr="0008017D" w:rsidRDefault="00E85DA9" w:rsidP="000D43E1">
            <w:pPr>
              <w:contextualSpacing/>
              <w:jc w:val="center"/>
            </w:pPr>
            <w:r w:rsidRPr="0008017D">
              <w:t>R</w:t>
            </w:r>
          </w:p>
        </w:tc>
        <w:tc>
          <w:tcPr>
            <w:tcW w:w="401" w:type="pct"/>
          </w:tcPr>
          <w:p w:rsidR="00E85DA9" w:rsidRPr="0008017D" w:rsidRDefault="00E85DA9" w:rsidP="000D43E1">
            <w:pPr>
              <w:contextualSpacing/>
              <w:jc w:val="center"/>
            </w:pPr>
            <w:r w:rsidRPr="0008017D">
              <w:t>2</w:t>
            </w:r>
          </w:p>
        </w:tc>
      </w:tr>
      <w:tr w:rsidR="00E85DA9" w:rsidRPr="0008017D" w:rsidTr="0008017D">
        <w:trPr>
          <w:trHeight w:val="70"/>
        </w:trPr>
        <w:tc>
          <w:tcPr>
            <w:tcW w:w="256" w:type="pct"/>
          </w:tcPr>
          <w:p w:rsidR="00E85DA9" w:rsidRPr="0008017D" w:rsidRDefault="00E85DA9" w:rsidP="000D43E1">
            <w:pPr>
              <w:contextualSpacing/>
              <w:jc w:val="center"/>
            </w:pPr>
            <w:r w:rsidRPr="0008017D">
              <w:t>5.</w:t>
            </w:r>
          </w:p>
        </w:tc>
        <w:tc>
          <w:tcPr>
            <w:tcW w:w="3334" w:type="pct"/>
            <w:gridSpan w:val="2"/>
          </w:tcPr>
          <w:p w:rsidR="00E85DA9" w:rsidRPr="0008017D" w:rsidRDefault="00E85DA9" w:rsidP="000D43E1">
            <w:pPr>
              <w:pStyle w:val="Default"/>
              <w:contextualSpacing/>
              <w:jc w:val="both"/>
              <w:rPr>
                <w:sz w:val="22"/>
                <w:szCs w:val="22"/>
              </w:rPr>
            </w:pPr>
            <w:r w:rsidRPr="0008017D">
              <w:rPr>
                <w:sz w:val="22"/>
                <w:szCs w:val="22"/>
              </w:rPr>
              <w:t>Define Capital Asset and list out some example.</w:t>
            </w:r>
          </w:p>
        </w:tc>
        <w:tc>
          <w:tcPr>
            <w:tcW w:w="531" w:type="pct"/>
          </w:tcPr>
          <w:p w:rsidR="00E85DA9" w:rsidRPr="0008017D" w:rsidRDefault="00E85DA9" w:rsidP="000D43E1">
            <w:pPr>
              <w:contextualSpacing/>
              <w:jc w:val="center"/>
            </w:pPr>
            <w:r w:rsidRPr="0008017D">
              <w:t>CO5</w:t>
            </w:r>
          </w:p>
        </w:tc>
        <w:tc>
          <w:tcPr>
            <w:tcW w:w="478" w:type="pct"/>
            <w:gridSpan w:val="2"/>
          </w:tcPr>
          <w:p w:rsidR="00E85DA9" w:rsidRPr="0008017D" w:rsidRDefault="00E85DA9" w:rsidP="000D43E1">
            <w:pPr>
              <w:contextualSpacing/>
              <w:jc w:val="center"/>
            </w:pPr>
            <w:r w:rsidRPr="0008017D">
              <w:t>U</w:t>
            </w:r>
          </w:p>
        </w:tc>
        <w:tc>
          <w:tcPr>
            <w:tcW w:w="401" w:type="pct"/>
          </w:tcPr>
          <w:p w:rsidR="00E85DA9" w:rsidRPr="0008017D" w:rsidRDefault="00E85DA9" w:rsidP="000D43E1">
            <w:pPr>
              <w:contextualSpacing/>
              <w:jc w:val="center"/>
            </w:pPr>
            <w:r w:rsidRPr="0008017D">
              <w:t>2</w:t>
            </w:r>
          </w:p>
        </w:tc>
      </w:tr>
      <w:tr w:rsidR="00E85DA9" w:rsidRPr="0008017D" w:rsidTr="008C57B9">
        <w:trPr>
          <w:trHeight w:val="552"/>
        </w:trPr>
        <w:tc>
          <w:tcPr>
            <w:tcW w:w="5000" w:type="pct"/>
            <w:gridSpan w:val="7"/>
            <w:vAlign w:val="center"/>
          </w:tcPr>
          <w:p w:rsidR="00E85DA9" w:rsidRPr="0008017D" w:rsidRDefault="00E85DA9" w:rsidP="000D43E1">
            <w:pPr>
              <w:contextualSpacing/>
              <w:jc w:val="center"/>
              <w:rPr>
                <w:b/>
                <w:u w:val="single"/>
              </w:rPr>
            </w:pPr>
            <w:r w:rsidRPr="0008017D">
              <w:rPr>
                <w:b/>
                <w:u w:val="single"/>
              </w:rPr>
              <w:t xml:space="preserve">PART – B (3 X 10 = 30 MARKS) </w:t>
            </w:r>
          </w:p>
          <w:p w:rsidR="00E85DA9" w:rsidRPr="0008017D" w:rsidRDefault="00E85DA9" w:rsidP="000D43E1">
            <w:pPr>
              <w:contextualSpacing/>
              <w:jc w:val="center"/>
              <w:rPr>
                <w:b/>
              </w:rPr>
            </w:pPr>
            <w:r w:rsidRPr="0008017D">
              <w:rPr>
                <w:b/>
              </w:rPr>
              <w:t>(Answer all the Questions)</w:t>
            </w:r>
          </w:p>
        </w:tc>
      </w:tr>
      <w:tr w:rsidR="00E85DA9" w:rsidRPr="0008017D" w:rsidTr="000D43E1">
        <w:trPr>
          <w:trHeight w:val="397"/>
        </w:trPr>
        <w:tc>
          <w:tcPr>
            <w:tcW w:w="256" w:type="pct"/>
          </w:tcPr>
          <w:p w:rsidR="00E85DA9" w:rsidRPr="0008017D" w:rsidRDefault="00E85DA9" w:rsidP="000D43E1">
            <w:pPr>
              <w:contextualSpacing/>
              <w:jc w:val="center"/>
            </w:pPr>
            <w:r w:rsidRPr="0008017D">
              <w:t>6.</w:t>
            </w:r>
          </w:p>
        </w:tc>
        <w:tc>
          <w:tcPr>
            <w:tcW w:w="3334" w:type="pct"/>
            <w:gridSpan w:val="2"/>
          </w:tcPr>
          <w:p w:rsidR="00E85DA9" w:rsidRPr="0008017D" w:rsidRDefault="00E85DA9" w:rsidP="000D43E1">
            <w:pPr>
              <w:contextualSpacing/>
              <w:jc w:val="both"/>
            </w:pPr>
            <w:r w:rsidRPr="0008017D">
              <w:t>Mr. Risi Sunak a foreign national and a Person of Indian origin comes to India for the first time on 22</w:t>
            </w:r>
            <w:r w:rsidRPr="0008017D">
              <w:rPr>
                <w:vertAlign w:val="superscript"/>
              </w:rPr>
              <w:t>nd</w:t>
            </w:r>
            <w:r w:rsidRPr="0008017D">
              <w:t xml:space="preserve"> August 2017 and left for Tokyo on 5</w:t>
            </w:r>
            <w:r w:rsidRPr="0008017D">
              <w:rPr>
                <w:vertAlign w:val="superscript"/>
              </w:rPr>
              <w:t>th</w:t>
            </w:r>
            <w:r w:rsidRPr="0008017D">
              <w:t xml:space="preserve"> May 2020. He once again arrived in India on 26</w:t>
            </w:r>
            <w:r w:rsidRPr="0008017D">
              <w:rPr>
                <w:vertAlign w:val="superscript"/>
              </w:rPr>
              <w:t>th</w:t>
            </w:r>
            <w:r w:rsidRPr="0008017D">
              <w:t xml:space="preserve"> January 2022 and left for Australia on 30</w:t>
            </w:r>
            <w:r w:rsidRPr="0008017D">
              <w:rPr>
                <w:vertAlign w:val="superscript"/>
              </w:rPr>
              <w:t>th</w:t>
            </w:r>
            <w:r w:rsidRPr="0008017D">
              <w:t xml:space="preserve"> March 2022. Determine his Residential Status for the assessment year 2022-23.</w:t>
            </w:r>
          </w:p>
        </w:tc>
        <w:tc>
          <w:tcPr>
            <w:tcW w:w="542" w:type="pct"/>
            <w:gridSpan w:val="2"/>
          </w:tcPr>
          <w:p w:rsidR="00E85DA9" w:rsidRPr="0008017D" w:rsidRDefault="00E85DA9" w:rsidP="000D43E1">
            <w:pPr>
              <w:contextualSpacing/>
              <w:jc w:val="center"/>
            </w:pPr>
            <w:r w:rsidRPr="0008017D">
              <w:t>CO1</w:t>
            </w:r>
          </w:p>
        </w:tc>
        <w:tc>
          <w:tcPr>
            <w:tcW w:w="467" w:type="pct"/>
          </w:tcPr>
          <w:p w:rsidR="00E85DA9" w:rsidRPr="0008017D" w:rsidRDefault="00E85DA9" w:rsidP="000D43E1">
            <w:pPr>
              <w:contextualSpacing/>
              <w:jc w:val="center"/>
            </w:pPr>
            <w:r w:rsidRPr="0008017D">
              <w:t>A</w:t>
            </w:r>
          </w:p>
        </w:tc>
        <w:tc>
          <w:tcPr>
            <w:tcW w:w="401" w:type="pct"/>
          </w:tcPr>
          <w:p w:rsidR="00E85DA9" w:rsidRPr="0008017D" w:rsidRDefault="00E85DA9" w:rsidP="000D43E1">
            <w:pPr>
              <w:contextualSpacing/>
              <w:jc w:val="center"/>
            </w:pPr>
            <w:r w:rsidRPr="0008017D">
              <w:t>10</w:t>
            </w:r>
          </w:p>
        </w:tc>
      </w:tr>
      <w:tr w:rsidR="00E85DA9" w:rsidRPr="0008017D" w:rsidTr="00261246">
        <w:trPr>
          <w:trHeight w:val="261"/>
        </w:trPr>
        <w:tc>
          <w:tcPr>
            <w:tcW w:w="256" w:type="pct"/>
          </w:tcPr>
          <w:p w:rsidR="00E85DA9" w:rsidRPr="0008017D" w:rsidRDefault="00E85DA9" w:rsidP="000D43E1">
            <w:pPr>
              <w:contextualSpacing/>
              <w:jc w:val="center"/>
            </w:pPr>
          </w:p>
        </w:tc>
        <w:tc>
          <w:tcPr>
            <w:tcW w:w="3334" w:type="pct"/>
            <w:gridSpan w:val="2"/>
          </w:tcPr>
          <w:p w:rsidR="00E85DA9" w:rsidRPr="0008017D" w:rsidRDefault="00E85DA9" w:rsidP="000D43E1">
            <w:pPr>
              <w:contextualSpacing/>
              <w:jc w:val="center"/>
              <w:rPr>
                <w:b/>
                <w:bCs/>
              </w:rPr>
            </w:pPr>
            <w:r w:rsidRPr="0008017D">
              <w:rPr>
                <w:b/>
                <w:bCs/>
              </w:rPr>
              <w:t>(OR)</w:t>
            </w:r>
          </w:p>
        </w:tc>
        <w:tc>
          <w:tcPr>
            <w:tcW w:w="542" w:type="pct"/>
            <w:gridSpan w:val="2"/>
          </w:tcPr>
          <w:p w:rsidR="00E85DA9" w:rsidRPr="0008017D" w:rsidRDefault="00E85DA9" w:rsidP="000D43E1">
            <w:pPr>
              <w:contextualSpacing/>
              <w:jc w:val="center"/>
            </w:pPr>
          </w:p>
        </w:tc>
        <w:tc>
          <w:tcPr>
            <w:tcW w:w="467" w:type="pct"/>
          </w:tcPr>
          <w:p w:rsidR="00E85DA9" w:rsidRPr="0008017D" w:rsidRDefault="00E85DA9" w:rsidP="000D43E1">
            <w:pPr>
              <w:contextualSpacing/>
              <w:jc w:val="center"/>
            </w:pPr>
          </w:p>
        </w:tc>
        <w:tc>
          <w:tcPr>
            <w:tcW w:w="401" w:type="pct"/>
          </w:tcPr>
          <w:p w:rsidR="00E85DA9" w:rsidRPr="0008017D" w:rsidRDefault="00E85DA9" w:rsidP="000D43E1">
            <w:pPr>
              <w:contextualSpacing/>
              <w:jc w:val="center"/>
            </w:pPr>
          </w:p>
        </w:tc>
      </w:tr>
      <w:tr w:rsidR="00E85DA9" w:rsidRPr="0008017D" w:rsidTr="000D43E1">
        <w:trPr>
          <w:trHeight w:val="397"/>
        </w:trPr>
        <w:tc>
          <w:tcPr>
            <w:tcW w:w="256" w:type="pct"/>
          </w:tcPr>
          <w:p w:rsidR="00E85DA9" w:rsidRPr="0008017D" w:rsidRDefault="00E85DA9" w:rsidP="000D43E1">
            <w:pPr>
              <w:contextualSpacing/>
              <w:jc w:val="center"/>
            </w:pPr>
            <w:r w:rsidRPr="0008017D">
              <w:t>7.</w:t>
            </w:r>
          </w:p>
        </w:tc>
        <w:tc>
          <w:tcPr>
            <w:tcW w:w="3334" w:type="pct"/>
            <w:gridSpan w:val="2"/>
          </w:tcPr>
          <w:p w:rsidR="00E85DA9" w:rsidRPr="0008017D" w:rsidRDefault="00E85DA9" w:rsidP="000D43E1">
            <w:pPr>
              <w:contextualSpacing/>
              <w:jc w:val="both"/>
            </w:pPr>
            <w:r w:rsidRPr="0008017D">
              <w:t xml:space="preserve">Calculate the taxable amount of annual accretion to RPF if following information is provided by Mr. Giri (resident). </w:t>
            </w:r>
          </w:p>
          <w:p w:rsidR="00E85DA9" w:rsidRPr="0008017D" w:rsidRDefault="00E85DA9" w:rsidP="00120816">
            <w:pPr>
              <w:pStyle w:val="ListParagraph"/>
              <w:numPr>
                <w:ilvl w:val="0"/>
                <w:numId w:val="23"/>
              </w:numPr>
              <w:jc w:val="both"/>
            </w:pPr>
            <w:r w:rsidRPr="0008017D">
              <w:t>Basic salary @ Rs. 30,000 p.m.</w:t>
            </w:r>
          </w:p>
          <w:p w:rsidR="00E85DA9" w:rsidRPr="0008017D" w:rsidRDefault="00E85DA9" w:rsidP="00120816">
            <w:pPr>
              <w:pStyle w:val="ListParagraph"/>
              <w:numPr>
                <w:ilvl w:val="0"/>
                <w:numId w:val="23"/>
              </w:numPr>
              <w:jc w:val="both"/>
            </w:pPr>
            <w:r w:rsidRPr="0008017D">
              <w:t xml:space="preserve">Commission received by him on the basis of turnover of Rs 7,00,000 @ 10%. </w:t>
            </w:r>
          </w:p>
          <w:p w:rsidR="00E85DA9" w:rsidRPr="0008017D" w:rsidRDefault="00E85DA9" w:rsidP="00120816">
            <w:pPr>
              <w:pStyle w:val="ListParagraph"/>
              <w:numPr>
                <w:ilvl w:val="0"/>
                <w:numId w:val="23"/>
              </w:numPr>
              <w:jc w:val="both"/>
            </w:pPr>
            <w:r w:rsidRPr="0008017D">
              <w:t>Employer’s contribution to RPF @ 15% OF salary.</w:t>
            </w:r>
          </w:p>
          <w:p w:rsidR="00E85DA9" w:rsidRPr="0008017D" w:rsidRDefault="00E85DA9" w:rsidP="00120816">
            <w:pPr>
              <w:pStyle w:val="ListParagraph"/>
              <w:numPr>
                <w:ilvl w:val="0"/>
                <w:numId w:val="23"/>
              </w:numPr>
              <w:jc w:val="both"/>
            </w:pPr>
            <w:r w:rsidRPr="0008017D">
              <w:t>Interest credited on 30</w:t>
            </w:r>
            <w:r w:rsidRPr="0008017D">
              <w:rPr>
                <w:vertAlign w:val="superscript"/>
              </w:rPr>
              <w:t>th</w:t>
            </w:r>
            <w:r w:rsidRPr="0008017D">
              <w:t xml:space="preserve"> June 2020 to RPF balance at 14% is Rs. 50,000.</w:t>
            </w:r>
          </w:p>
        </w:tc>
        <w:tc>
          <w:tcPr>
            <w:tcW w:w="542" w:type="pct"/>
            <w:gridSpan w:val="2"/>
          </w:tcPr>
          <w:p w:rsidR="00E85DA9" w:rsidRPr="0008017D" w:rsidRDefault="00E85DA9" w:rsidP="000D43E1">
            <w:pPr>
              <w:contextualSpacing/>
              <w:jc w:val="center"/>
            </w:pPr>
            <w:r w:rsidRPr="0008017D">
              <w:t>CO2</w:t>
            </w:r>
          </w:p>
        </w:tc>
        <w:tc>
          <w:tcPr>
            <w:tcW w:w="467" w:type="pct"/>
          </w:tcPr>
          <w:p w:rsidR="00E85DA9" w:rsidRPr="0008017D" w:rsidRDefault="00E85DA9" w:rsidP="000D43E1">
            <w:pPr>
              <w:contextualSpacing/>
              <w:jc w:val="center"/>
            </w:pPr>
            <w:r w:rsidRPr="0008017D">
              <w:t>U</w:t>
            </w:r>
          </w:p>
        </w:tc>
        <w:tc>
          <w:tcPr>
            <w:tcW w:w="401" w:type="pct"/>
          </w:tcPr>
          <w:p w:rsidR="00E85DA9" w:rsidRPr="0008017D" w:rsidRDefault="00E85DA9" w:rsidP="000D43E1">
            <w:pPr>
              <w:contextualSpacing/>
              <w:jc w:val="center"/>
            </w:pPr>
            <w:r w:rsidRPr="0008017D">
              <w:t>10</w:t>
            </w:r>
          </w:p>
        </w:tc>
      </w:tr>
      <w:tr w:rsidR="00E85DA9" w:rsidRPr="0008017D" w:rsidTr="00261246">
        <w:trPr>
          <w:trHeight w:val="416"/>
        </w:trPr>
        <w:tc>
          <w:tcPr>
            <w:tcW w:w="256" w:type="pct"/>
          </w:tcPr>
          <w:p w:rsidR="00E85DA9" w:rsidRPr="0008017D" w:rsidRDefault="00E85DA9" w:rsidP="000D43E1">
            <w:pPr>
              <w:contextualSpacing/>
              <w:jc w:val="center"/>
            </w:pPr>
            <w:r w:rsidRPr="0008017D">
              <w:t>8.</w:t>
            </w:r>
          </w:p>
        </w:tc>
        <w:tc>
          <w:tcPr>
            <w:tcW w:w="3334" w:type="pct"/>
            <w:gridSpan w:val="2"/>
          </w:tcPr>
          <w:p w:rsidR="00E85DA9" w:rsidRPr="0008017D" w:rsidRDefault="00E85DA9" w:rsidP="000D43E1">
            <w:pPr>
              <w:contextualSpacing/>
              <w:jc w:val="both"/>
              <w:rPr>
                <w:b/>
                <w:bCs/>
              </w:rPr>
            </w:pPr>
            <w:r w:rsidRPr="0008017D">
              <w:t xml:space="preserve">Mrs. Puja (resident) an employee of central govt. in Bengaluru submits the following information. Compute the net salary for the A.Y. 2022-23. </w:t>
            </w:r>
          </w:p>
          <w:p w:rsidR="00E85DA9" w:rsidRPr="0008017D" w:rsidRDefault="00E85DA9" w:rsidP="000D43E1">
            <w:pPr>
              <w:contextualSpacing/>
              <w:jc w:val="both"/>
            </w:pPr>
            <w:r w:rsidRPr="0008017D">
              <w:t xml:space="preserve">Basic salary Rs.60,000 per month </w:t>
            </w:r>
          </w:p>
          <w:p w:rsidR="00E85DA9" w:rsidRPr="0008017D" w:rsidRDefault="00E85DA9" w:rsidP="000D43E1">
            <w:pPr>
              <w:contextualSpacing/>
              <w:jc w:val="both"/>
            </w:pPr>
            <w:r w:rsidRPr="0008017D">
              <w:t>DA 30% of basic (60% enters into all retirement benefits)</w:t>
            </w:r>
          </w:p>
          <w:p w:rsidR="00E85DA9" w:rsidRPr="0008017D" w:rsidRDefault="00E85DA9" w:rsidP="000D43E1">
            <w:pPr>
              <w:contextualSpacing/>
              <w:jc w:val="both"/>
            </w:pPr>
            <w:r w:rsidRPr="0008017D">
              <w:t>HRA Rs. 5,500 per month</w:t>
            </w:r>
          </w:p>
          <w:p w:rsidR="00E85DA9" w:rsidRPr="0008017D" w:rsidRDefault="00E85DA9" w:rsidP="000D43E1">
            <w:pPr>
              <w:contextualSpacing/>
              <w:jc w:val="both"/>
            </w:pPr>
            <w:r w:rsidRPr="0008017D">
              <w:t>Annual bonus Rs. 25,000</w:t>
            </w:r>
          </w:p>
          <w:p w:rsidR="00E85DA9" w:rsidRPr="0008017D" w:rsidRDefault="00E85DA9" w:rsidP="000D43E1">
            <w:pPr>
              <w:contextualSpacing/>
              <w:jc w:val="both"/>
            </w:pPr>
            <w:r w:rsidRPr="0008017D">
              <w:t>Entertainment Allowance Rs. 15,000</w:t>
            </w:r>
          </w:p>
          <w:p w:rsidR="00E85DA9" w:rsidRPr="0008017D" w:rsidRDefault="00E85DA9" w:rsidP="000D43E1">
            <w:pPr>
              <w:contextualSpacing/>
              <w:jc w:val="both"/>
            </w:pPr>
            <w:r w:rsidRPr="0008017D">
              <w:t>Rent paid by Mrs. Puja is Rs. 72,000 p.a</w:t>
            </w:r>
          </w:p>
        </w:tc>
        <w:tc>
          <w:tcPr>
            <w:tcW w:w="542" w:type="pct"/>
            <w:gridSpan w:val="2"/>
          </w:tcPr>
          <w:p w:rsidR="00E85DA9" w:rsidRPr="0008017D" w:rsidRDefault="00E85DA9" w:rsidP="000D43E1">
            <w:pPr>
              <w:contextualSpacing/>
              <w:jc w:val="center"/>
            </w:pPr>
            <w:r w:rsidRPr="0008017D">
              <w:t>CO3</w:t>
            </w:r>
          </w:p>
        </w:tc>
        <w:tc>
          <w:tcPr>
            <w:tcW w:w="467" w:type="pct"/>
          </w:tcPr>
          <w:p w:rsidR="00E85DA9" w:rsidRPr="0008017D" w:rsidRDefault="00E85DA9" w:rsidP="000D43E1">
            <w:pPr>
              <w:contextualSpacing/>
              <w:jc w:val="center"/>
            </w:pPr>
            <w:r w:rsidRPr="0008017D">
              <w:t>An</w:t>
            </w:r>
          </w:p>
        </w:tc>
        <w:tc>
          <w:tcPr>
            <w:tcW w:w="401" w:type="pct"/>
          </w:tcPr>
          <w:p w:rsidR="00E85DA9" w:rsidRPr="0008017D" w:rsidRDefault="00E85DA9" w:rsidP="000D43E1">
            <w:pPr>
              <w:contextualSpacing/>
              <w:jc w:val="center"/>
            </w:pPr>
            <w:r w:rsidRPr="0008017D">
              <w:t>10</w:t>
            </w:r>
          </w:p>
        </w:tc>
      </w:tr>
      <w:tr w:rsidR="00E85DA9" w:rsidRPr="0008017D" w:rsidTr="0008017D">
        <w:trPr>
          <w:trHeight w:val="72"/>
        </w:trPr>
        <w:tc>
          <w:tcPr>
            <w:tcW w:w="256" w:type="pct"/>
          </w:tcPr>
          <w:p w:rsidR="00E85DA9" w:rsidRPr="0008017D" w:rsidRDefault="00E85DA9" w:rsidP="000D43E1">
            <w:pPr>
              <w:contextualSpacing/>
              <w:jc w:val="center"/>
            </w:pPr>
          </w:p>
        </w:tc>
        <w:tc>
          <w:tcPr>
            <w:tcW w:w="3334" w:type="pct"/>
            <w:gridSpan w:val="2"/>
          </w:tcPr>
          <w:p w:rsidR="00E85DA9" w:rsidRPr="0008017D" w:rsidRDefault="00E85DA9" w:rsidP="000D43E1">
            <w:pPr>
              <w:contextualSpacing/>
              <w:jc w:val="center"/>
            </w:pPr>
            <w:r w:rsidRPr="0008017D">
              <w:rPr>
                <w:b/>
                <w:bCs/>
              </w:rPr>
              <w:t>(OR)</w:t>
            </w:r>
          </w:p>
        </w:tc>
        <w:tc>
          <w:tcPr>
            <w:tcW w:w="542" w:type="pct"/>
            <w:gridSpan w:val="2"/>
            <w:vAlign w:val="center"/>
          </w:tcPr>
          <w:p w:rsidR="00E85DA9" w:rsidRPr="0008017D" w:rsidRDefault="00E85DA9" w:rsidP="000D43E1">
            <w:pPr>
              <w:contextualSpacing/>
              <w:jc w:val="center"/>
            </w:pPr>
          </w:p>
        </w:tc>
        <w:tc>
          <w:tcPr>
            <w:tcW w:w="467" w:type="pct"/>
            <w:vAlign w:val="center"/>
          </w:tcPr>
          <w:p w:rsidR="00E85DA9" w:rsidRPr="0008017D" w:rsidRDefault="00E85DA9" w:rsidP="000D43E1">
            <w:pPr>
              <w:contextualSpacing/>
              <w:jc w:val="center"/>
            </w:pPr>
          </w:p>
        </w:tc>
        <w:tc>
          <w:tcPr>
            <w:tcW w:w="401" w:type="pct"/>
            <w:vAlign w:val="center"/>
          </w:tcPr>
          <w:p w:rsidR="00E85DA9" w:rsidRPr="0008017D" w:rsidRDefault="00E85DA9" w:rsidP="000D43E1">
            <w:pPr>
              <w:contextualSpacing/>
              <w:jc w:val="center"/>
            </w:pPr>
          </w:p>
        </w:tc>
      </w:tr>
      <w:tr w:rsidR="00E85DA9" w:rsidRPr="0008017D" w:rsidTr="000D43E1">
        <w:trPr>
          <w:trHeight w:val="397"/>
        </w:trPr>
        <w:tc>
          <w:tcPr>
            <w:tcW w:w="256" w:type="pct"/>
          </w:tcPr>
          <w:p w:rsidR="00E85DA9" w:rsidRPr="0008017D" w:rsidRDefault="00E85DA9" w:rsidP="000D43E1">
            <w:pPr>
              <w:contextualSpacing/>
              <w:jc w:val="center"/>
            </w:pPr>
            <w:r w:rsidRPr="0008017D">
              <w:t>9.</w:t>
            </w:r>
          </w:p>
        </w:tc>
        <w:tc>
          <w:tcPr>
            <w:tcW w:w="3334" w:type="pct"/>
            <w:gridSpan w:val="2"/>
          </w:tcPr>
          <w:p w:rsidR="00E85DA9" w:rsidRPr="0008017D" w:rsidRDefault="00E85DA9" w:rsidP="000D43E1">
            <w:pPr>
              <w:contextualSpacing/>
              <w:jc w:val="both"/>
            </w:pPr>
            <w:r w:rsidRPr="0008017D">
              <w:t>Mr. Joy purchased a plot in 2004-05 for Rs 3,00,000. It was sold on 15-1-2022 for Rs 30,00,000 and he paid Rs 4,00,000 as brokerage charges. He invested Rs 1,00,000 in NHAI bonds and Rs 2,10,000 in bonds issued by Rural Electrification Corporation Ltd. Compute his taxable capital gain, if CIIS: 2004-05-113; 2021-22-317.</w:t>
            </w:r>
          </w:p>
        </w:tc>
        <w:tc>
          <w:tcPr>
            <w:tcW w:w="542" w:type="pct"/>
            <w:gridSpan w:val="2"/>
          </w:tcPr>
          <w:p w:rsidR="00E85DA9" w:rsidRPr="0008017D" w:rsidRDefault="00E85DA9" w:rsidP="000D43E1">
            <w:pPr>
              <w:contextualSpacing/>
              <w:jc w:val="center"/>
            </w:pPr>
            <w:r w:rsidRPr="0008017D">
              <w:t>CO4</w:t>
            </w:r>
          </w:p>
        </w:tc>
        <w:tc>
          <w:tcPr>
            <w:tcW w:w="467" w:type="pct"/>
          </w:tcPr>
          <w:p w:rsidR="00E85DA9" w:rsidRPr="0008017D" w:rsidRDefault="00E85DA9" w:rsidP="000D43E1">
            <w:pPr>
              <w:contextualSpacing/>
              <w:jc w:val="center"/>
            </w:pPr>
            <w:r w:rsidRPr="0008017D">
              <w:t>U</w:t>
            </w:r>
          </w:p>
        </w:tc>
        <w:tc>
          <w:tcPr>
            <w:tcW w:w="401" w:type="pct"/>
          </w:tcPr>
          <w:p w:rsidR="00E85DA9" w:rsidRPr="0008017D" w:rsidRDefault="00E85DA9" w:rsidP="000D43E1">
            <w:pPr>
              <w:contextualSpacing/>
              <w:jc w:val="center"/>
            </w:pPr>
            <w:r w:rsidRPr="0008017D">
              <w:t>10</w:t>
            </w:r>
          </w:p>
        </w:tc>
      </w:tr>
      <w:tr w:rsidR="00E85DA9" w:rsidRPr="0008017D" w:rsidTr="000D43E1">
        <w:trPr>
          <w:trHeight w:val="397"/>
        </w:trPr>
        <w:tc>
          <w:tcPr>
            <w:tcW w:w="256" w:type="pct"/>
          </w:tcPr>
          <w:p w:rsidR="00E85DA9" w:rsidRPr="0008017D" w:rsidRDefault="00E85DA9" w:rsidP="000D43E1">
            <w:pPr>
              <w:contextualSpacing/>
              <w:jc w:val="center"/>
            </w:pPr>
            <w:r w:rsidRPr="0008017D">
              <w:t>10.</w:t>
            </w:r>
          </w:p>
        </w:tc>
        <w:tc>
          <w:tcPr>
            <w:tcW w:w="3334" w:type="pct"/>
            <w:gridSpan w:val="2"/>
          </w:tcPr>
          <w:p w:rsidR="00E85DA9" w:rsidRPr="0008017D" w:rsidRDefault="00E85DA9" w:rsidP="000D43E1">
            <w:pPr>
              <w:contextualSpacing/>
              <w:jc w:val="both"/>
            </w:pPr>
            <w:r w:rsidRPr="0008017D">
              <w:t xml:space="preserve">Explain the basic and additional conditions of residential status and also </w:t>
            </w:r>
            <w:r w:rsidRPr="0008017D">
              <w:lastRenderedPageBreak/>
              <w:t>explain the conditions to determine scope of income.</w:t>
            </w:r>
          </w:p>
        </w:tc>
        <w:tc>
          <w:tcPr>
            <w:tcW w:w="542" w:type="pct"/>
            <w:gridSpan w:val="2"/>
          </w:tcPr>
          <w:p w:rsidR="00E85DA9" w:rsidRPr="0008017D" w:rsidRDefault="00E85DA9" w:rsidP="000D43E1">
            <w:pPr>
              <w:contextualSpacing/>
              <w:jc w:val="center"/>
            </w:pPr>
            <w:r w:rsidRPr="0008017D">
              <w:lastRenderedPageBreak/>
              <w:t>CO5</w:t>
            </w:r>
          </w:p>
        </w:tc>
        <w:tc>
          <w:tcPr>
            <w:tcW w:w="467" w:type="pct"/>
          </w:tcPr>
          <w:p w:rsidR="00E85DA9" w:rsidRPr="0008017D" w:rsidRDefault="00E85DA9" w:rsidP="000D43E1">
            <w:pPr>
              <w:contextualSpacing/>
              <w:jc w:val="center"/>
            </w:pPr>
            <w:r w:rsidRPr="0008017D">
              <w:t>R</w:t>
            </w:r>
          </w:p>
        </w:tc>
        <w:tc>
          <w:tcPr>
            <w:tcW w:w="401" w:type="pct"/>
          </w:tcPr>
          <w:p w:rsidR="00E85DA9" w:rsidRPr="0008017D" w:rsidRDefault="00E85DA9" w:rsidP="000D43E1">
            <w:pPr>
              <w:contextualSpacing/>
              <w:jc w:val="center"/>
            </w:pPr>
            <w:r w:rsidRPr="0008017D">
              <w:t>10</w:t>
            </w:r>
          </w:p>
        </w:tc>
      </w:tr>
      <w:tr w:rsidR="00E85DA9" w:rsidRPr="0008017D" w:rsidTr="0008017D">
        <w:trPr>
          <w:trHeight w:val="70"/>
        </w:trPr>
        <w:tc>
          <w:tcPr>
            <w:tcW w:w="256" w:type="pct"/>
          </w:tcPr>
          <w:p w:rsidR="00E85DA9" w:rsidRPr="0008017D" w:rsidRDefault="00E85DA9" w:rsidP="000D43E1">
            <w:pPr>
              <w:contextualSpacing/>
              <w:jc w:val="center"/>
            </w:pPr>
          </w:p>
        </w:tc>
        <w:tc>
          <w:tcPr>
            <w:tcW w:w="3334" w:type="pct"/>
            <w:gridSpan w:val="2"/>
          </w:tcPr>
          <w:p w:rsidR="00E85DA9" w:rsidRPr="0008017D" w:rsidRDefault="00E85DA9" w:rsidP="000D43E1">
            <w:pPr>
              <w:contextualSpacing/>
              <w:jc w:val="center"/>
            </w:pPr>
            <w:r w:rsidRPr="0008017D">
              <w:rPr>
                <w:b/>
                <w:bCs/>
              </w:rPr>
              <w:t>(OR)</w:t>
            </w:r>
          </w:p>
        </w:tc>
        <w:tc>
          <w:tcPr>
            <w:tcW w:w="542" w:type="pct"/>
            <w:gridSpan w:val="2"/>
          </w:tcPr>
          <w:p w:rsidR="00E85DA9" w:rsidRPr="0008017D" w:rsidRDefault="00E85DA9" w:rsidP="000D43E1">
            <w:pPr>
              <w:contextualSpacing/>
              <w:jc w:val="center"/>
            </w:pPr>
          </w:p>
        </w:tc>
        <w:tc>
          <w:tcPr>
            <w:tcW w:w="467" w:type="pct"/>
          </w:tcPr>
          <w:p w:rsidR="00E85DA9" w:rsidRPr="0008017D" w:rsidRDefault="00E85DA9" w:rsidP="000D43E1">
            <w:pPr>
              <w:contextualSpacing/>
              <w:jc w:val="center"/>
            </w:pPr>
          </w:p>
        </w:tc>
        <w:tc>
          <w:tcPr>
            <w:tcW w:w="401" w:type="pct"/>
          </w:tcPr>
          <w:p w:rsidR="00E85DA9" w:rsidRPr="0008017D" w:rsidRDefault="00E85DA9" w:rsidP="000D43E1">
            <w:pPr>
              <w:contextualSpacing/>
              <w:jc w:val="center"/>
            </w:pPr>
          </w:p>
        </w:tc>
      </w:tr>
      <w:tr w:rsidR="00E85DA9" w:rsidRPr="0008017D" w:rsidTr="0008017D">
        <w:trPr>
          <w:trHeight w:val="70"/>
        </w:trPr>
        <w:tc>
          <w:tcPr>
            <w:tcW w:w="256" w:type="pct"/>
          </w:tcPr>
          <w:p w:rsidR="00E85DA9" w:rsidRPr="0008017D" w:rsidRDefault="00E85DA9" w:rsidP="000D43E1">
            <w:pPr>
              <w:contextualSpacing/>
              <w:jc w:val="center"/>
            </w:pPr>
            <w:r w:rsidRPr="0008017D">
              <w:t>11.</w:t>
            </w:r>
          </w:p>
        </w:tc>
        <w:tc>
          <w:tcPr>
            <w:tcW w:w="3334" w:type="pct"/>
            <w:gridSpan w:val="2"/>
          </w:tcPr>
          <w:p w:rsidR="00E85DA9" w:rsidRPr="0008017D" w:rsidRDefault="00E85DA9" w:rsidP="000D43E1">
            <w:pPr>
              <w:contextualSpacing/>
            </w:pPr>
            <w:r w:rsidRPr="0008017D">
              <w:t xml:space="preserve">State the proforma of Income from house property. </w:t>
            </w:r>
          </w:p>
        </w:tc>
        <w:tc>
          <w:tcPr>
            <w:tcW w:w="542" w:type="pct"/>
            <w:gridSpan w:val="2"/>
          </w:tcPr>
          <w:p w:rsidR="00E85DA9" w:rsidRPr="0008017D" w:rsidRDefault="00E85DA9" w:rsidP="000D43E1">
            <w:pPr>
              <w:contextualSpacing/>
              <w:jc w:val="center"/>
            </w:pPr>
            <w:r w:rsidRPr="0008017D">
              <w:t>CO6</w:t>
            </w:r>
          </w:p>
        </w:tc>
        <w:tc>
          <w:tcPr>
            <w:tcW w:w="467" w:type="pct"/>
          </w:tcPr>
          <w:p w:rsidR="00E85DA9" w:rsidRPr="0008017D" w:rsidRDefault="00E85DA9" w:rsidP="000D43E1">
            <w:pPr>
              <w:contextualSpacing/>
              <w:jc w:val="center"/>
            </w:pPr>
            <w:r w:rsidRPr="0008017D">
              <w:t>U</w:t>
            </w:r>
          </w:p>
        </w:tc>
        <w:tc>
          <w:tcPr>
            <w:tcW w:w="401" w:type="pct"/>
          </w:tcPr>
          <w:p w:rsidR="00E85DA9" w:rsidRPr="0008017D" w:rsidRDefault="00E85DA9" w:rsidP="000D43E1">
            <w:pPr>
              <w:contextualSpacing/>
              <w:jc w:val="center"/>
            </w:pPr>
            <w:r w:rsidRPr="0008017D">
              <w:t>10</w:t>
            </w:r>
          </w:p>
        </w:tc>
      </w:tr>
      <w:tr w:rsidR="00E85DA9" w:rsidRPr="0008017D" w:rsidTr="009A5D69">
        <w:trPr>
          <w:trHeight w:val="552"/>
        </w:trPr>
        <w:tc>
          <w:tcPr>
            <w:tcW w:w="5000" w:type="pct"/>
            <w:gridSpan w:val="7"/>
            <w:vAlign w:val="center"/>
          </w:tcPr>
          <w:p w:rsidR="00E85DA9" w:rsidRPr="0008017D" w:rsidRDefault="00E85DA9" w:rsidP="000D43E1">
            <w:pPr>
              <w:contextualSpacing/>
              <w:jc w:val="center"/>
              <w:rPr>
                <w:b/>
                <w:u w:val="single"/>
              </w:rPr>
            </w:pPr>
            <w:r w:rsidRPr="0008017D">
              <w:rPr>
                <w:b/>
                <w:u w:val="single"/>
              </w:rPr>
              <w:t>PART – C (3 X 20 = 60 MARKS)</w:t>
            </w:r>
          </w:p>
          <w:p w:rsidR="00E85DA9" w:rsidRPr="0008017D" w:rsidRDefault="00E85DA9" w:rsidP="000D43E1">
            <w:pPr>
              <w:contextualSpacing/>
              <w:jc w:val="center"/>
              <w:rPr>
                <w:b/>
              </w:rPr>
            </w:pPr>
            <w:r w:rsidRPr="0008017D">
              <w:rPr>
                <w:b/>
              </w:rPr>
              <w:t>(Answer any three Questions)</w:t>
            </w:r>
          </w:p>
        </w:tc>
      </w:tr>
      <w:tr w:rsidR="00E85DA9" w:rsidRPr="0008017D" w:rsidTr="000D43E1">
        <w:trPr>
          <w:trHeight w:val="397"/>
        </w:trPr>
        <w:tc>
          <w:tcPr>
            <w:tcW w:w="269" w:type="pct"/>
          </w:tcPr>
          <w:p w:rsidR="00E85DA9" w:rsidRPr="0008017D" w:rsidRDefault="00E85DA9" w:rsidP="000D43E1">
            <w:pPr>
              <w:contextualSpacing/>
              <w:jc w:val="center"/>
            </w:pPr>
            <w:r w:rsidRPr="0008017D">
              <w:t>12.</w:t>
            </w:r>
          </w:p>
        </w:tc>
        <w:tc>
          <w:tcPr>
            <w:tcW w:w="258" w:type="pct"/>
          </w:tcPr>
          <w:p w:rsidR="00E85DA9" w:rsidRPr="0008017D" w:rsidRDefault="00E85DA9" w:rsidP="000D43E1">
            <w:pPr>
              <w:contextualSpacing/>
              <w:jc w:val="center"/>
            </w:pPr>
            <w:r w:rsidRPr="0008017D">
              <w:t>a.</w:t>
            </w:r>
          </w:p>
        </w:tc>
        <w:tc>
          <w:tcPr>
            <w:tcW w:w="3063" w:type="pct"/>
          </w:tcPr>
          <w:p w:rsidR="00E85DA9" w:rsidRPr="0008017D" w:rsidRDefault="00E85DA9" w:rsidP="000D43E1">
            <w:pPr>
              <w:contextualSpacing/>
              <w:jc w:val="both"/>
            </w:pPr>
            <w:r w:rsidRPr="0008017D">
              <w:t>Mr. Kamal furnished the following particulars of his income for the P.Y. 2021-21.</w:t>
            </w:r>
          </w:p>
          <w:p w:rsidR="00E85DA9" w:rsidRPr="0008017D" w:rsidRDefault="00E85DA9" w:rsidP="00120816">
            <w:pPr>
              <w:pStyle w:val="ListParagraph"/>
              <w:numPr>
                <w:ilvl w:val="0"/>
                <w:numId w:val="22"/>
              </w:numPr>
              <w:jc w:val="both"/>
            </w:pPr>
            <w:r w:rsidRPr="0008017D">
              <w:t>Income on German development bonds Rs 90,000 (2/5</w:t>
            </w:r>
            <w:r w:rsidRPr="0008017D">
              <w:rPr>
                <w:vertAlign w:val="superscript"/>
              </w:rPr>
              <w:t>th</w:t>
            </w:r>
            <w:r w:rsidRPr="0008017D">
              <w:t xml:space="preserve"> is received in India</w:t>
            </w:r>
          </w:p>
          <w:p w:rsidR="00E85DA9" w:rsidRPr="0008017D" w:rsidRDefault="00E85DA9" w:rsidP="00120816">
            <w:pPr>
              <w:pStyle w:val="ListParagraph"/>
              <w:numPr>
                <w:ilvl w:val="0"/>
                <w:numId w:val="22"/>
              </w:numPr>
              <w:jc w:val="both"/>
            </w:pPr>
            <w:r w:rsidRPr="0008017D">
              <w:t>Income from agriculture is Bangladesh (received there but later on Rs 50,000 remitted to India) Rs 1,80,000.</w:t>
            </w:r>
          </w:p>
          <w:p w:rsidR="00E85DA9" w:rsidRPr="0008017D" w:rsidRDefault="00E85DA9" w:rsidP="00120816">
            <w:pPr>
              <w:pStyle w:val="ListParagraph"/>
              <w:numPr>
                <w:ilvl w:val="0"/>
                <w:numId w:val="22"/>
              </w:numPr>
              <w:jc w:val="both"/>
            </w:pPr>
            <w:r w:rsidRPr="0008017D">
              <w:t>Income from property in Sri Lanka received there (Rs 80,000 is used in Sri Lanka and the balance remitted to India) Rs.2,20,000.</w:t>
            </w:r>
          </w:p>
          <w:p w:rsidR="00E85DA9" w:rsidRPr="0008017D" w:rsidRDefault="00E85DA9" w:rsidP="00120816">
            <w:pPr>
              <w:pStyle w:val="ListParagraph"/>
              <w:numPr>
                <w:ilvl w:val="0"/>
                <w:numId w:val="22"/>
              </w:numPr>
              <w:jc w:val="both"/>
            </w:pPr>
            <w:r w:rsidRPr="0008017D">
              <w:t>Income from business Kenya which is controlled from Bengaluru (Rs.18,000 received in Bengaluru) Rs 78,000.</w:t>
            </w:r>
          </w:p>
          <w:p w:rsidR="00E85DA9" w:rsidRPr="0008017D" w:rsidRDefault="00E85DA9" w:rsidP="00120816">
            <w:pPr>
              <w:pStyle w:val="ListParagraph"/>
              <w:numPr>
                <w:ilvl w:val="0"/>
                <w:numId w:val="22"/>
              </w:numPr>
              <w:jc w:val="both"/>
            </w:pPr>
            <w:r w:rsidRPr="0008017D">
              <w:t>Dividend paid by an Indian company received in Canada Rs 1,00,000</w:t>
            </w:r>
          </w:p>
          <w:p w:rsidR="00E85DA9" w:rsidRPr="0008017D" w:rsidRDefault="00E85DA9" w:rsidP="00120816">
            <w:pPr>
              <w:pStyle w:val="ListParagraph"/>
              <w:numPr>
                <w:ilvl w:val="0"/>
                <w:numId w:val="22"/>
              </w:numPr>
              <w:jc w:val="both"/>
            </w:pPr>
            <w:r w:rsidRPr="0008017D">
              <w:t>Past untaxed profit Rs 2,05,000 brought to India during 2021-22.</w:t>
            </w:r>
          </w:p>
          <w:p w:rsidR="00E85DA9" w:rsidRPr="0008017D" w:rsidRDefault="00E85DA9" w:rsidP="00120816">
            <w:pPr>
              <w:pStyle w:val="ListParagraph"/>
              <w:numPr>
                <w:ilvl w:val="0"/>
                <w:numId w:val="22"/>
              </w:numPr>
              <w:jc w:val="both"/>
            </w:pPr>
            <w:r w:rsidRPr="0008017D">
              <w:t>Profit from business in Mysore but controlled from London Rs 82,000.</w:t>
            </w:r>
          </w:p>
          <w:p w:rsidR="00E85DA9" w:rsidRPr="0008017D" w:rsidRDefault="00E85DA9" w:rsidP="00120816">
            <w:pPr>
              <w:pStyle w:val="ListParagraph"/>
              <w:numPr>
                <w:ilvl w:val="0"/>
                <w:numId w:val="22"/>
              </w:numPr>
              <w:jc w:val="both"/>
            </w:pPr>
            <w:r w:rsidRPr="0008017D">
              <w:t>Profit on sale of building in Mangaluru but received in Dubai Rs 3,48,000.</w:t>
            </w:r>
          </w:p>
          <w:p w:rsidR="00E85DA9" w:rsidRPr="0008017D" w:rsidRDefault="00E85DA9" w:rsidP="00120816">
            <w:pPr>
              <w:pStyle w:val="ListParagraph"/>
              <w:numPr>
                <w:ilvl w:val="0"/>
                <w:numId w:val="22"/>
              </w:numPr>
              <w:jc w:val="both"/>
            </w:pPr>
            <w:r w:rsidRPr="0008017D">
              <w:t>Pension (computed) from Indian Company received in London Rs 36,000</w:t>
            </w:r>
          </w:p>
          <w:p w:rsidR="00E85DA9" w:rsidRPr="0008017D" w:rsidRDefault="00E85DA9" w:rsidP="00120816">
            <w:pPr>
              <w:pStyle w:val="ListParagraph"/>
              <w:numPr>
                <w:ilvl w:val="0"/>
                <w:numId w:val="22"/>
              </w:numPr>
              <w:jc w:val="both"/>
            </w:pPr>
            <w:r w:rsidRPr="0008017D">
              <w:t>Gift in cash from a relative received in India Rs 60,000.</w:t>
            </w:r>
          </w:p>
          <w:p w:rsidR="00E85DA9" w:rsidRPr="0008017D" w:rsidRDefault="00E85DA9" w:rsidP="000D43E1">
            <w:pPr>
              <w:ind w:left="360"/>
              <w:contextualSpacing/>
              <w:jc w:val="both"/>
            </w:pPr>
            <w:r w:rsidRPr="0008017D">
              <w:t>Find out Mr. Kamal’s Gross Total Income for the A.Y. 2022-23 If he is a)Resident and ordinarily resident, b) Resident but not ordinarily resident and c)Non- resident.</w:t>
            </w:r>
          </w:p>
        </w:tc>
        <w:tc>
          <w:tcPr>
            <w:tcW w:w="542" w:type="pct"/>
            <w:gridSpan w:val="2"/>
          </w:tcPr>
          <w:p w:rsidR="00E85DA9" w:rsidRPr="0008017D" w:rsidRDefault="00E85DA9" w:rsidP="000D43E1">
            <w:pPr>
              <w:contextualSpacing/>
              <w:jc w:val="center"/>
            </w:pPr>
            <w:r w:rsidRPr="0008017D">
              <w:t>CO1</w:t>
            </w:r>
          </w:p>
        </w:tc>
        <w:tc>
          <w:tcPr>
            <w:tcW w:w="467" w:type="pct"/>
          </w:tcPr>
          <w:p w:rsidR="00E85DA9" w:rsidRPr="0008017D" w:rsidRDefault="00E85DA9" w:rsidP="000D43E1">
            <w:pPr>
              <w:contextualSpacing/>
              <w:jc w:val="center"/>
            </w:pPr>
            <w:r w:rsidRPr="0008017D">
              <w:t>An</w:t>
            </w:r>
          </w:p>
        </w:tc>
        <w:tc>
          <w:tcPr>
            <w:tcW w:w="401" w:type="pct"/>
          </w:tcPr>
          <w:p w:rsidR="00E85DA9" w:rsidRPr="0008017D" w:rsidRDefault="00E85DA9" w:rsidP="000D43E1">
            <w:pPr>
              <w:contextualSpacing/>
              <w:jc w:val="center"/>
            </w:pPr>
            <w:r w:rsidRPr="0008017D">
              <w:t>20</w:t>
            </w:r>
          </w:p>
        </w:tc>
      </w:tr>
      <w:tr w:rsidR="00E85DA9" w:rsidRPr="0008017D" w:rsidTr="0008017D">
        <w:trPr>
          <w:trHeight w:val="70"/>
        </w:trPr>
        <w:tc>
          <w:tcPr>
            <w:tcW w:w="269" w:type="pct"/>
          </w:tcPr>
          <w:p w:rsidR="00E85DA9" w:rsidRPr="0008017D" w:rsidRDefault="00E85DA9" w:rsidP="000D43E1">
            <w:pPr>
              <w:contextualSpacing/>
              <w:jc w:val="center"/>
            </w:pPr>
          </w:p>
        </w:tc>
        <w:tc>
          <w:tcPr>
            <w:tcW w:w="258" w:type="pct"/>
          </w:tcPr>
          <w:p w:rsidR="00E85DA9" w:rsidRPr="0008017D" w:rsidRDefault="00E85DA9" w:rsidP="000D43E1">
            <w:pPr>
              <w:contextualSpacing/>
              <w:jc w:val="center"/>
            </w:pPr>
          </w:p>
        </w:tc>
        <w:tc>
          <w:tcPr>
            <w:tcW w:w="3063" w:type="pct"/>
          </w:tcPr>
          <w:p w:rsidR="00E85DA9" w:rsidRPr="0008017D" w:rsidRDefault="00E85DA9" w:rsidP="000D43E1">
            <w:pPr>
              <w:contextualSpacing/>
              <w:jc w:val="center"/>
            </w:pPr>
          </w:p>
        </w:tc>
        <w:tc>
          <w:tcPr>
            <w:tcW w:w="542" w:type="pct"/>
            <w:gridSpan w:val="2"/>
            <w:vAlign w:val="center"/>
          </w:tcPr>
          <w:p w:rsidR="00E85DA9" w:rsidRPr="0008017D" w:rsidRDefault="00E85DA9" w:rsidP="000D43E1">
            <w:pPr>
              <w:contextualSpacing/>
              <w:jc w:val="center"/>
            </w:pPr>
          </w:p>
        </w:tc>
        <w:tc>
          <w:tcPr>
            <w:tcW w:w="467" w:type="pct"/>
            <w:vAlign w:val="center"/>
          </w:tcPr>
          <w:p w:rsidR="00E85DA9" w:rsidRPr="0008017D" w:rsidRDefault="00E85DA9" w:rsidP="000D43E1">
            <w:pPr>
              <w:contextualSpacing/>
              <w:jc w:val="center"/>
            </w:pPr>
          </w:p>
        </w:tc>
        <w:tc>
          <w:tcPr>
            <w:tcW w:w="401" w:type="pct"/>
            <w:vAlign w:val="center"/>
          </w:tcPr>
          <w:p w:rsidR="00E85DA9" w:rsidRPr="0008017D" w:rsidRDefault="00E85DA9" w:rsidP="000D43E1">
            <w:pPr>
              <w:contextualSpacing/>
              <w:jc w:val="center"/>
            </w:pPr>
          </w:p>
        </w:tc>
      </w:tr>
      <w:tr w:rsidR="00E85DA9" w:rsidRPr="0008017D" w:rsidTr="000D43E1">
        <w:trPr>
          <w:trHeight w:val="397"/>
        </w:trPr>
        <w:tc>
          <w:tcPr>
            <w:tcW w:w="269" w:type="pct"/>
          </w:tcPr>
          <w:p w:rsidR="00E85DA9" w:rsidRPr="0008017D" w:rsidRDefault="00E85DA9" w:rsidP="000D43E1">
            <w:pPr>
              <w:contextualSpacing/>
              <w:jc w:val="center"/>
            </w:pPr>
            <w:r w:rsidRPr="0008017D">
              <w:t>13.</w:t>
            </w:r>
          </w:p>
        </w:tc>
        <w:tc>
          <w:tcPr>
            <w:tcW w:w="258" w:type="pct"/>
          </w:tcPr>
          <w:p w:rsidR="00E85DA9" w:rsidRPr="0008017D" w:rsidRDefault="00E85DA9" w:rsidP="000D43E1">
            <w:pPr>
              <w:contextualSpacing/>
              <w:jc w:val="center"/>
            </w:pPr>
            <w:r w:rsidRPr="0008017D">
              <w:t>a.</w:t>
            </w:r>
          </w:p>
        </w:tc>
        <w:tc>
          <w:tcPr>
            <w:tcW w:w="3063" w:type="pct"/>
          </w:tcPr>
          <w:p w:rsidR="00E85DA9" w:rsidRPr="0008017D" w:rsidRDefault="00E85DA9" w:rsidP="000D43E1">
            <w:pPr>
              <w:contextualSpacing/>
              <w:jc w:val="both"/>
            </w:pPr>
            <w:r w:rsidRPr="0008017D">
              <w:t xml:space="preserve">Mr. Ajit Kumar (age 25 years) is working as assistant in the Marketing Department of TTD Ltd, Bengaluru. His salary income details are as follows: </w:t>
            </w:r>
          </w:p>
          <w:p w:rsidR="00E85DA9" w:rsidRPr="0008017D" w:rsidRDefault="00E85DA9" w:rsidP="000D43E1">
            <w:pPr>
              <w:contextualSpacing/>
            </w:pPr>
            <w:r w:rsidRPr="0008017D">
              <w:t>Basic salary Rs. 45,000 p.m.</w:t>
            </w:r>
          </w:p>
          <w:p w:rsidR="00E85DA9" w:rsidRPr="0008017D" w:rsidRDefault="00E85DA9" w:rsidP="000D43E1">
            <w:pPr>
              <w:contextualSpacing/>
            </w:pPr>
            <w:r w:rsidRPr="0008017D">
              <w:t>Dearness Allowance Rs. 7,000 p.m.</w:t>
            </w:r>
          </w:p>
          <w:p w:rsidR="00E85DA9" w:rsidRPr="0008017D" w:rsidRDefault="00E85DA9" w:rsidP="000D43E1">
            <w:pPr>
              <w:contextualSpacing/>
            </w:pPr>
            <w:r w:rsidRPr="0008017D">
              <w:t>Dearness Pay Rs. 2,000 p.m.</w:t>
            </w:r>
          </w:p>
          <w:p w:rsidR="00E85DA9" w:rsidRPr="0008017D" w:rsidRDefault="00E85DA9" w:rsidP="000D43E1">
            <w:pPr>
              <w:contextualSpacing/>
            </w:pPr>
            <w:r w:rsidRPr="0008017D">
              <w:t>Commission Rs.45,000 p.m.</w:t>
            </w:r>
          </w:p>
          <w:p w:rsidR="00E85DA9" w:rsidRPr="0008017D" w:rsidRDefault="00E85DA9" w:rsidP="000D43E1">
            <w:pPr>
              <w:contextualSpacing/>
            </w:pPr>
            <w:r w:rsidRPr="0008017D">
              <w:t>Entertainment Allowance Rs. 700 p.m. (6,000 spent on entertainment during the year)</w:t>
            </w:r>
          </w:p>
          <w:p w:rsidR="00E85DA9" w:rsidRPr="0008017D" w:rsidRDefault="00E85DA9" w:rsidP="000D43E1">
            <w:pPr>
              <w:contextualSpacing/>
            </w:pPr>
            <w:r w:rsidRPr="0008017D">
              <w:t>House rent allowance Rs. 7,500 p.m. (Rent paid Rs. 9,000 p.m.)</w:t>
            </w:r>
          </w:p>
          <w:p w:rsidR="00E85DA9" w:rsidRPr="0008017D" w:rsidRDefault="00E85DA9" w:rsidP="000D43E1">
            <w:pPr>
              <w:contextualSpacing/>
              <w:jc w:val="both"/>
            </w:pPr>
            <w:r w:rsidRPr="0008017D">
              <w:t xml:space="preserve">Compute taxable salary for the Assessment year 2022-23.  </w:t>
            </w:r>
          </w:p>
        </w:tc>
        <w:tc>
          <w:tcPr>
            <w:tcW w:w="542" w:type="pct"/>
            <w:gridSpan w:val="2"/>
          </w:tcPr>
          <w:p w:rsidR="00E85DA9" w:rsidRPr="0008017D" w:rsidRDefault="00E85DA9" w:rsidP="000D43E1">
            <w:pPr>
              <w:contextualSpacing/>
              <w:jc w:val="center"/>
            </w:pPr>
            <w:r w:rsidRPr="0008017D">
              <w:t>CO2</w:t>
            </w:r>
          </w:p>
        </w:tc>
        <w:tc>
          <w:tcPr>
            <w:tcW w:w="467" w:type="pct"/>
          </w:tcPr>
          <w:p w:rsidR="00E85DA9" w:rsidRPr="0008017D" w:rsidRDefault="00E85DA9" w:rsidP="000D43E1">
            <w:pPr>
              <w:contextualSpacing/>
              <w:jc w:val="center"/>
            </w:pPr>
            <w:r w:rsidRPr="0008017D">
              <w:t>An</w:t>
            </w:r>
          </w:p>
        </w:tc>
        <w:tc>
          <w:tcPr>
            <w:tcW w:w="401" w:type="pct"/>
          </w:tcPr>
          <w:p w:rsidR="00E85DA9" w:rsidRPr="0008017D" w:rsidRDefault="00E85DA9" w:rsidP="000D43E1">
            <w:pPr>
              <w:contextualSpacing/>
              <w:jc w:val="center"/>
            </w:pPr>
            <w:r w:rsidRPr="0008017D">
              <w:t>10</w:t>
            </w:r>
          </w:p>
        </w:tc>
      </w:tr>
      <w:tr w:rsidR="00E85DA9" w:rsidRPr="0008017D" w:rsidTr="000D43E1">
        <w:trPr>
          <w:trHeight w:val="397"/>
        </w:trPr>
        <w:tc>
          <w:tcPr>
            <w:tcW w:w="269" w:type="pct"/>
          </w:tcPr>
          <w:p w:rsidR="00E85DA9" w:rsidRPr="0008017D" w:rsidRDefault="00E85DA9" w:rsidP="000D43E1">
            <w:pPr>
              <w:contextualSpacing/>
              <w:jc w:val="center"/>
            </w:pPr>
          </w:p>
        </w:tc>
        <w:tc>
          <w:tcPr>
            <w:tcW w:w="258" w:type="pct"/>
          </w:tcPr>
          <w:p w:rsidR="00E85DA9" w:rsidRPr="0008017D" w:rsidRDefault="00E85DA9" w:rsidP="000D43E1">
            <w:pPr>
              <w:contextualSpacing/>
              <w:jc w:val="center"/>
            </w:pPr>
            <w:r w:rsidRPr="0008017D">
              <w:t>b.</w:t>
            </w:r>
          </w:p>
        </w:tc>
        <w:tc>
          <w:tcPr>
            <w:tcW w:w="3063" w:type="pct"/>
          </w:tcPr>
          <w:p w:rsidR="00E85DA9" w:rsidRPr="0008017D" w:rsidRDefault="00E85DA9" w:rsidP="000D43E1">
            <w:pPr>
              <w:contextualSpacing/>
              <w:jc w:val="both"/>
            </w:pPr>
            <w:r w:rsidRPr="0008017D">
              <w:t>Mr. Jahir sold his residential house on 1-1-2022 for Rs 55,06,000 which he had purchased in 2001-02 for Rs 5,00,000. He spent 7,000 for sale of the house. He also spent Rs 1,50,000 on the construction of new house and deposited Rs 1,00,000 under capital gains account scheme on 28-3-2022. The CII for 2001-02 and 2021-22 are 100 and 317 respectively. Compute taxable capital gains for the Assessment Year 2022-23.</w:t>
            </w:r>
          </w:p>
        </w:tc>
        <w:tc>
          <w:tcPr>
            <w:tcW w:w="542" w:type="pct"/>
            <w:gridSpan w:val="2"/>
          </w:tcPr>
          <w:p w:rsidR="00E85DA9" w:rsidRPr="0008017D" w:rsidRDefault="00E85DA9" w:rsidP="000D43E1">
            <w:pPr>
              <w:contextualSpacing/>
              <w:jc w:val="center"/>
            </w:pPr>
            <w:r w:rsidRPr="0008017D">
              <w:t>CO2</w:t>
            </w:r>
          </w:p>
        </w:tc>
        <w:tc>
          <w:tcPr>
            <w:tcW w:w="467" w:type="pct"/>
          </w:tcPr>
          <w:p w:rsidR="00E85DA9" w:rsidRPr="0008017D" w:rsidRDefault="00E85DA9" w:rsidP="000D43E1">
            <w:pPr>
              <w:contextualSpacing/>
              <w:jc w:val="center"/>
            </w:pPr>
            <w:r w:rsidRPr="0008017D">
              <w:t>A</w:t>
            </w:r>
          </w:p>
        </w:tc>
        <w:tc>
          <w:tcPr>
            <w:tcW w:w="401" w:type="pct"/>
          </w:tcPr>
          <w:p w:rsidR="00E85DA9" w:rsidRPr="0008017D" w:rsidRDefault="00E85DA9" w:rsidP="000D43E1">
            <w:pPr>
              <w:contextualSpacing/>
              <w:jc w:val="center"/>
            </w:pPr>
            <w:r w:rsidRPr="0008017D">
              <w:t>10</w:t>
            </w:r>
          </w:p>
        </w:tc>
      </w:tr>
      <w:tr w:rsidR="00E85DA9" w:rsidRPr="0008017D" w:rsidTr="0008017D">
        <w:trPr>
          <w:trHeight w:val="70"/>
        </w:trPr>
        <w:tc>
          <w:tcPr>
            <w:tcW w:w="269" w:type="pct"/>
          </w:tcPr>
          <w:p w:rsidR="00E85DA9" w:rsidRPr="0008017D" w:rsidRDefault="00E85DA9" w:rsidP="000D43E1">
            <w:pPr>
              <w:contextualSpacing/>
              <w:jc w:val="center"/>
            </w:pPr>
            <w:r w:rsidRPr="0008017D">
              <w:t>14.</w:t>
            </w:r>
          </w:p>
        </w:tc>
        <w:tc>
          <w:tcPr>
            <w:tcW w:w="258" w:type="pct"/>
          </w:tcPr>
          <w:p w:rsidR="00E85DA9" w:rsidRPr="0008017D" w:rsidRDefault="00E85DA9" w:rsidP="000D43E1">
            <w:pPr>
              <w:contextualSpacing/>
              <w:jc w:val="center"/>
            </w:pPr>
            <w:r w:rsidRPr="0008017D">
              <w:t>a.</w:t>
            </w:r>
          </w:p>
        </w:tc>
        <w:tc>
          <w:tcPr>
            <w:tcW w:w="3063" w:type="pct"/>
          </w:tcPr>
          <w:p w:rsidR="00E85DA9" w:rsidRPr="0008017D" w:rsidRDefault="00E85DA9" w:rsidP="000D43E1">
            <w:pPr>
              <w:contextualSpacing/>
              <w:jc w:val="both"/>
            </w:pPr>
            <w:r w:rsidRPr="0008017D">
              <w:t>Agricultural land purchased by Mr. Vimal (resident) in 2004-05 for Rs 70,000. Sold for Rs 17,00,000 on 1 6-2021. The assessee purchased another piece of agricultural land on 1-9-2021 for Rs 88,000 and deposited Rs 40,000 on 1-7-2021 in Capital Gains Account Scheme 1988. Find out the Capital Gain chargeable to tax for the assessment year 2022-23. The cost inflation index in 2004-05 was 113 and in2021-</w:t>
            </w:r>
            <w:r w:rsidRPr="0008017D">
              <w:lastRenderedPageBreak/>
              <w:t>22 = 317.</w:t>
            </w:r>
          </w:p>
          <w:p w:rsidR="00E85DA9" w:rsidRPr="0008017D" w:rsidRDefault="00E85DA9" w:rsidP="000D43E1">
            <w:pPr>
              <w:contextualSpacing/>
              <w:jc w:val="both"/>
            </w:pPr>
          </w:p>
        </w:tc>
        <w:tc>
          <w:tcPr>
            <w:tcW w:w="542" w:type="pct"/>
            <w:gridSpan w:val="2"/>
          </w:tcPr>
          <w:p w:rsidR="00E85DA9" w:rsidRPr="0008017D" w:rsidRDefault="00E85DA9" w:rsidP="000D43E1">
            <w:pPr>
              <w:contextualSpacing/>
              <w:jc w:val="center"/>
            </w:pPr>
            <w:r w:rsidRPr="0008017D">
              <w:lastRenderedPageBreak/>
              <w:t>CO3</w:t>
            </w:r>
          </w:p>
        </w:tc>
        <w:tc>
          <w:tcPr>
            <w:tcW w:w="467" w:type="pct"/>
          </w:tcPr>
          <w:p w:rsidR="00E85DA9" w:rsidRPr="0008017D" w:rsidRDefault="00E85DA9" w:rsidP="000D43E1">
            <w:pPr>
              <w:contextualSpacing/>
              <w:jc w:val="center"/>
            </w:pPr>
            <w:r w:rsidRPr="0008017D">
              <w:t>An</w:t>
            </w:r>
          </w:p>
        </w:tc>
        <w:tc>
          <w:tcPr>
            <w:tcW w:w="401" w:type="pct"/>
          </w:tcPr>
          <w:p w:rsidR="00E85DA9" w:rsidRPr="0008017D" w:rsidRDefault="00E85DA9" w:rsidP="000D43E1">
            <w:pPr>
              <w:contextualSpacing/>
              <w:jc w:val="center"/>
            </w:pPr>
            <w:r w:rsidRPr="0008017D">
              <w:t>10</w:t>
            </w:r>
          </w:p>
        </w:tc>
      </w:tr>
      <w:tr w:rsidR="00E85DA9" w:rsidRPr="0008017D" w:rsidTr="000D43E1">
        <w:trPr>
          <w:trHeight w:val="397"/>
        </w:trPr>
        <w:tc>
          <w:tcPr>
            <w:tcW w:w="269" w:type="pct"/>
          </w:tcPr>
          <w:p w:rsidR="00E85DA9" w:rsidRPr="0008017D" w:rsidRDefault="00E85DA9" w:rsidP="000D43E1">
            <w:pPr>
              <w:contextualSpacing/>
              <w:jc w:val="center"/>
            </w:pPr>
          </w:p>
        </w:tc>
        <w:tc>
          <w:tcPr>
            <w:tcW w:w="258" w:type="pct"/>
          </w:tcPr>
          <w:p w:rsidR="00E85DA9" w:rsidRPr="0008017D" w:rsidRDefault="00E85DA9" w:rsidP="000D43E1">
            <w:pPr>
              <w:contextualSpacing/>
              <w:jc w:val="center"/>
            </w:pPr>
            <w:r w:rsidRPr="0008017D">
              <w:t>b.</w:t>
            </w:r>
          </w:p>
        </w:tc>
        <w:tc>
          <w:tcPr>
            <w:tcW w:w="3063" w:type="pct"/>
          </w:tcPr>
          <w:p w:rsidR="00E85DA9" w:rsidRPr="0008017D" w:rsidRDefault="00E85DA9" w:rsidP="000D43E1">
            <w:pPr>
              <w:contextualSpacing/>
              <w:jc w:val="both"/>
            </w:pPr>
            <w:r w:rsidRPr="0008017D">
              <w:t xml:space="preserve">From the following receipts and payments of Mr. Vel Murugan (resident), compute his taxable income under the head income from other sources: </w:t>
            </w:r>
          </w:p>
          <w:p w:rsidR="00E85DA9" w:rsidRPr="0008017D" w:rsidRDefault="00E85DA9" w:rsidP="00120816">
            <w:pPr>
              <w:pStyle w:val="ListParagraph"/>
              <w:numPr>
                <w:ilvl w:val="0"/>
                <w:numId w:val="25"/>
              </w:numPr>
            </w:pPr>
            <w:r w:rsidRPr="0008017D">
              <w:t>Winnings from Madhya Pradesh State Lottery Rs 58,000</w:t>
            </w:r>
          </w:p>
          <w:p w:rsidR="00E85DA9" w:rsidRPr="0008017D" w:rsidRDefault="00E85DA9" w:rsidP="00120816">
            <w:pPr>
              <w:pStyle w:val="ListParagraph"/>
              <w:numPr>
                <w:ilvl w:val="0"/>
                <w:numId w:val="25"/>
              </w:numPr>
            </w:pPr>
            <w:r w:rsidRPr="0008017D">
              <w:t>Winnings from horse race Rs 1,000</w:t>
            </w:r>
          </w:p>
          <w:p w:rsidR="00E85DA9" w:rsidRPr="0008017D" w:rsidRDefault="00E85DA9" w:rsidP="00120816">
            <w:pPr>
              <w:pStyle w:val="ListParagraph"/>
              <w:numPr>
                <w:ilvl w:val="0"/>
                <w:numId w:val="25"/>
              </w:numPr>
            </w:pPr>
            <w:r w:rsidRPr="0008017D">
              <w:t>Winnings from Rajasthan State Lottery Rs 3,000</w:t>
            </w:r>
          </w:p>
          <w:p w:rsidR="00E85DA9" w:rsidRPr="0008017D" w:rsidRDefault="00E85DA9" w:rsidP="00120816">
            <w:pPr>
              <w:pStyle w:val="ListParagraph"/>
              <w:numPr>
                <w:ilvl w:val="0"/>
                <w:numId w:val="25"/>
              </w:numPr>
            </w:pPr>
            <w:r w:rsidRPr="0008017D">
              <w:t>Winnings from horse race Rs 79,000</w:t>
            </w:r>
          </w:p>
          <w:p w:rsidR="00E85DA9" w:rsidRPr="0008017D" w:rsidRDefault="00E85DA9" w:rsidP="00120816">
            <w:pPr>
              <w:pStyle w:val="ListParagraph"/>
              <w:numPr>
                <w:ilvl w:val="0"/>
                <w:numId w:val="25"/>
              </w:numPr>
            </w:pPr>
            <w:r w:rsidRPr="0008017D">
              <w:t>Winnings from cross word puzzle Rs 2,500</w:t>
            </w:r>
          </w:p>
          <w:p w:rsidR="00E85DA9" w:rsidRPr="0008017D" w:rsidRDefault="00E85DA9" w:rsidP="00120816">
            <w:pPr>
              <w:pStyle w:val="ListParagraph"/>
              <w:numPr>
                <w:ilvl w:val="0"/>
                <w:numId w:val="25"/>
              </w:numPr>
            </w:pPr>
            <w:r w:rsidRPr="0008017D">
              <w:t>Gift received from a friend in London Rs 2,00,000</w:t>
            </w:r>
          </w:p>
          <w:p w:rsidR="00E85DA9" w:rsidRPr="0008017D" w:rsidRDefault="00E85DA9" w:rsidP="00120816">
            <w:pPr>
              <w:pStyle w:val="ListParagraph"/>
              <w:numPr>
                <w:ilvl w:val="0"/>
                <w:numId w:val="25"/>
              </w:numPr>
            </w:pPr>
            <w:r w:rsidRPr="0008017D">
              <w:t>Winnings from card games Rs 2,500</w:t>
            </w:r>
          </w:p>
          <w:p w:rsidR="00E85DA9" w:rsidRPr="0008017D" w:rsidRDefault="00E85DA9" w:rsidP="00120816">
            <w:pPr>
              <w:pStyle w:val="ListParagraph"/>
              <w:numPr>
                <w:ilvl w:val="0"/>
                <w:numId w:val="25"/>
              </w:numPr>
            </w:pPr>
            <w:r w:rsidRPr="0008017D">
              <w:t>Purchase of lottery tickets Rs 3,000 and payments for betting's in horse race Rs 8,000, Winnings from camel race Rs 30,000.</w:t>
            </w:r>
          </w:p>
        </w:tc>
        <w:tc>
          <w:tcPr>
            <w:tcW w:w="542" w:type="pct"/>
            <w:gridSpan w:val="2"/>
          </w:tcPr>
          <w:p w:rsidR="00E85DA9" w:rsidRPr="0008017D" w:rsidRDefault="00E85DA9" w:rsidP="000D43E1">
            <w:pPr>
              <w:contextualSpacing/>
              <w:jc w:val="center"/>
            </w:pPr>
            <w:r w:rsidRPr="0008017D">
              <w:t>CO3</w:t>
            </w:r>
          </w:p>
        </w:tc>
        <w:tc>
          <w:tcPr>
            <w:tcW w:w="467" w:type="pct"/>
          </w:tcPr>
          <w:p w:rsidR="00E85DA9" w:rsidRPr="0008017D" w:rsidRDefault="00E85DA9" w:rsidP="000D43E1">
            <w:pPr>
              <w:contextualSpacing/>
              <w:jc w:val="center"/>
            </w:pPr>
            <w:r w:rsidRPr="0008017D">
              <w:t>A</w:t>
            </w:r>
          </w:p>
        </w:tc>
        <w:tc>
          <w:tcPr>
            <w:tcW w:w="401" w:type="pct"/>
          </w:tcPr>
          <w:p w:rsidR="00E85DA9" w:rsidRPr="0008017D" w:rsidRDefault="00E85DA9" w:rsidP="000D43E1">
            <w:pPr>
              <w:contextualSpacing/>
              <w:jc w:val="center"/>
            </w:pPr>
            <w:r w:rsidRPr="0008017D">
              <w:t>10</w:t>
            </w:r>
          </w:p>
        </w:tc>
      </w:tr>
      <w:tr w:rsidR="00E85DA9" w:rsidRPr="0008017D" w:rsidTr="000D43E1">
        <w:trPr>
          <w:trHeight w:val="397"/>
        </w:trPr>
        <w:tc>
          <w:tcPr>
            <w:tcW w:w="269" w:type="pct"/>
          </w:tcPr>
          <w:p w:rsidR="00E85DA9" w:rsidRPr="0008017D" w:rsidRDefault="00E85DA9" w:rsidP="000D43E1">
            <w:pPr>
              <w:contextualSpacing/>
              <w:jc w:val="center"/>
            </w:pPr>
            <w:r w:rsidRPr="0008017D">
              <w:t>15.</w:t>
            </w:r>
          </w:p>
        </w:tc>
        <w:tc>
          <w:tcPr>
            <w:tcW w:w="258" w:type="pct"/>
          </w:tcPr>
          <w:p w:rsidR="00E85DA9" w:rsidRPr="0008017D" w:rsidRDefault="00E85DA9" w:rsidP="000D43E1">
            <w:pPr>
              <w:contextualSpacing/>
              <w:jc w:val="center"/>
            </w:pPr>
            <w:r w:rsidRPr="0008017D">
              <w:t>a.</w:t>
            </w:r>
          </w:p>
        </w:tc>
        <w:tc>
          <w:tcPr>
            <w:tcW w:w="3063" w:type="pct"/>
          </w:tcPr>
          <w:p w:rsidR="00E85DA9" w:rsidRPr="0008017D" w:rsidRDefault="00E85DA9" w:rsidP="000D43E1">
            <w:pPr>
              <w:contextualSpacing/>
            </w:pPr>
            <w:r w:rsidRPr="0008017D">
              <w:t xml:space="preserve">Sri Yogi Ram has the following investments for the year ended 31-3-2022: </w:t>
            </w:r>
          </w:p>
          <w:p w:rsidR="00E85DA9" w:rsidRPr="0008017D" w:rsidRDefault="00E85DA9" w:rsidP="00120816">
            <w:pPr>
              <w:pStyle w:val="ListParagraph"/>
              <w:numPr>
                <w:ilvl w:val="0"/>
                <w:numId w:val="24"/>
              </w:numPr>
            </w:pPr>
            <w:r w:rsidRPr="0008017D">
              <w:t>Dividend from Indian company Rs 9,000</w:t>
            </w:r>
          </w:p>
          <w:p w:rsidR="00E85DA9" w:rsidRPr="0008017D" w:rsidRDefault="00E85DA9" w:rsidP="00120816">
            <w:pPr>
              <w:pStyle w:val="ListParagraph"/>
              <w:numPr>
                <w:ilvl w:val="0"/>
                <w:numId w:val="24"/>
              </w:numPr>
            </w:pPr>
            <w:r w:rsidRPr="0008017D">
              <w:t xml:space="preserve">Rs 90,000 in post office savings Bank account which earns the interest @ 5% p.a. </w:t>
            </w:r>
          </w:p>
          <w:p w:rsidR="00E85DA9" w:rsidRPr="0008017D" w:rsidRDefault="00E85DA9" w:rsidP="00120816">
            <w:pPr>
              <w:pStyle w:val="ListParagraph"/>
              <w:numPr>
                <w:ilvl w:val="0"/>
                <w:numId w:val="24"/>
              </w:numPr>
            </w:pPr>
            <w:r w:rsidRPr="0008017D">
              <w:t>Rs 94,000 10% tax free debentures of Mysore Municipal corporation.</w:t>
            </w:r>
          </w:p>
          <w:p w:rsidR="00E85DA9" w:rsidRPr="0008017D" w:rsidRDefault="00E85DA9" w:rsidP="00120816">
            <w:pPr>
              <w:pStyle w:val="ListParagraph"/>
              <w:numPr>
                <w:ilvl w:val="0"/>
                <w:numId w:val="24"/>
              </w:numPr>
            </w:pPr>
            <w:r w:rsidRPr="0008017D">
              <w:t>14% Karnataka State Electricity Board Bonds Rs 30,000.</w:t>
            </w:r>
          </w:p>
          <w:p w:rsidR="00E85DA9" w:rsidRPr="0008017D" w:rsidRDefault="00E85DA9" w:rsidP="00120816">
            <w:pPr>
              <w:pStyle w:val="ListParagraph"/>
              <w:numPr>
                <w:ilvl w:val="0"/>
                <w:numId w:val="24"/>
              </w:numPr>
            </w:pPr>
            <w:r w:rsidRPr="0008017D">
              <w:t xml:space="preserve">Rs 50,000 fixed deposits with Canara Bank Mysore at 8% p.a. </w:t>
            </w:r>
          </w:p>
          <w:p w:rsidR="00E85DA9" w:rsidRPr="0008017D" w:rsidRDefault="00E85DA9" w:rsidP="000D43E1">
            <w:pPr>
              <w:contextualSpacing/>
            </w:pPr>
            <w:r w:rsidRPr="0008017D">
              <w:t xml:space="preserve">Compute the income from other sources of Sri Yogi Ram from the above investment for the assessment year 2022-23. </w:t>
            </w:r>
          </w:p>
        </w:tc>
        <w:tc>
          <w:tcPr>
            <w:tcW w:w="542" w:type="pct"/>
            <w:gridSpan w:val="2"/>
          </w:tcPr>
          <w:p w:rsidR="00E85DA9" w:rsidRPr="0008017D" w:rsidRDefault="00E85DA9" w:rsidP="000D43E1">
            <w:pPr>
              <w:contextualSpacing/>
              <w:jc w:val="center"/>
            </w:pPr>
            <w:r w:rsidRPr="0008017D">
              <w:t>CO4</w:t>
            </w:r>
          </w:p>
        </w:tc>
        <w:tc>
          <w:tcPr>
            <w:tcW w:w="467" w:type="pct"/>
          </w:tcPr>
          <w:p w:rsidR="00E85DA9" w:rsidRPr="0008017D" w:rsidRDefault="00E85DA9" w:rsidP="000D43E1">
            <w:pPr>
              <w:contextualSpacing/>
              <w:jc w:val="center"/>
            </w:pPr>
            <w:r w:rsidRPr="0008017D">
              <w:t>An</w:t>
            </w:r>
          </w:p>
        </w:tc>
        <w:tc>
          <w:tcPr>
            <w:tcW w:w="401" w:type="pct"/>
          </w:tcPr>
          <w:p w:rsidR="00E85DA9" w:rsidRPr="0008017D" w:rsidRDefault="00E85DA9" w:rsidP="000D43E1">
            <w:pPr>
              <w:contextualSpacing/>
              <w:jc w:val="center"/>
            </w:pPr>
            <w:r w:rsidRPr="0008017D">
              <w:t>10</w:t>
            </w:r>
          </w:p>
        </w:tc>
      </w:tr>
      <w:tr w:rsidR="00E85DA9" w:rsidRPr="0008017D" w:rsidTr="0013073A">
        <w:trPr>
          <w:trHeight w:val="397"/>
        </w:trPr>
        <w:tc>
          <w:tcPr>
            <w:tcW w:w="269" w:type="pct"/>
          </w:tcPr>
          <w:p w:rsidR="00E85DA9" w:rsidRPr="0008017D" w:rsidRDefault="00E85DA9" w:rsidP="000D43E1">
            <w:pPr>
              <w:contextualSpacing/>
              <w:jc w:val="center"/>
            </w:pPr>
          </w:p>
        </w:tc>
        <w:tc>
          <w:tcPr>
            <w:tcW w:w="258" w:type="pct"/>
          </w:tcPr>
          <w:p w:rsidR="00E85DA9" w:rsidRPr="0008017D" w:rsidRDefault="00E85DA9" w:rsidP="000D43E1">
            <w:pPr>
              <w:contextualSpacing/>
              <w:jc w:val="center"/>
            </w:pPr>
            <w:r w:rsidRPr="0008017D">
              <w:t>b.</w:t>
            </w:r>
          </w:p>
        </w:tc>
        <w:tc>
          <w:tcPr>
            <w:tcW w:w="3063" w:type="pct"/>
          </w:tcPr>
          <w:p w:rsidR="00E85DA9" w:rsidRPr="0008017D" w:rsidRDefault="00E85DA9" w:rsidP="000D43E1">
            <w:pPr>
              <w:contextualSpacing/>
              <w:jc w:val="both"/>
              <w:rPr>
                <w:bCs/>
              </w:rPr>
            </w:pPr>
            <w:r w:rsidRPr="0008017D">
              <w:rPr>
                <w:bCs/>
              </w:rPr>
              <w:t>State the proforma for computation of income under the head of profits and gains of business and profession.</w:t>
            </w:r>
          </w:p>
        </w:tc>
        <w:tc>
          <w:tcPr>
            <w:tcW w:w="542" w:type="pct"/>
            <w:gridSpan w:val="2"/>
            <w:vAlign w:val="center"/>
          </w:tcPr>
          <w:p w:rsidR="00E85DA9" w:rsidRPr="0008017D" w:rsidRDefault="00E85DA9" w:rsidP="000D43E1">
            <w:pPr>
              <w:contextualSpacing/>
              <w:jc w:val="center"/>
            </w:pPr>
            <w:r w:rsidRPr="0008017D">
              <w:t>CO4</w:t>
            </w:r>
          </w:p>
        </w:tc>
        <w:tc>
          <w:tcPr>
            <w:tcW w:w="467" w:type="pct"/>
            <w:vAlign w:val="center"/>
          </w:tcPr>
          <w:p w:rsidR="00E85DA9" w:rsidRPr="0008017D" w:rsidRDefault="00E85DA9" w:rsidP="000D43E1">
            <w:pPr>
              <w:contextualSpacing/>
              <w:jc w:val="center"/>
            </w:pPr>
            <w:r w:rsidRPr="0008017D">
              <w:t>R</w:t>
            </w:r>
          </w:p>
        </w:tc>
        <w:tc>
          <w:tcPr>
            <w:tcW w:w="401" w:type="pct"/>
            <w:vAlign w:val="center"/>
          </w:tcPr>
          <w:p w:rsidR="00E85DA9" w:rsidRPr="0008017D" w:rsidRDefault="00E85DA9" w:rsidP="000D43E1">
            <w:pPr>
              <w:contextualSpacing/>
              <w:jc w:val="center"/>
            </w:pPr>
            <w:r w:rsidRPr="0008017D">
              <w:t>10</w:t>
            </w:r>
          </w:p>
        </w:tc>
      </w:tr>
      <w:tr w:rsidR="00E85DA9" w:rsidRPr="0008017D" w:rsidTr="0013073A">
        <w:trPr>
          <w:trHeight w:val="397"/>
        </w:trPr>
        <w:tc>
          <w:tcPr>
            <w:tcW w:w="269" w:type="pct"/>
          </w:tcPr>
          <w:p w:rsidR="00E85DA9" w:rsidRPr="0008017D" w:rsidRDefault="00E85DA9" w:rsidP="000D43E1">
            <w:pPr>
              <w:contextualSpacing/>
              <w:jc w:val="center"/>
            </w:pPr>
            <w:r w:rsidRPr="0008017D">
              <w:t>16.</w:t>
            </w:r>
          </w:p>
        </w:tc>
        <w:tc>
          <w:tcPr>
            <w:tcW w:w="258" w:type="pct"/>
          </w:tcPr>
          <w:p w:rsidR="00E85DA9" w:rsidRPr="0008017D" w:rsidRDefault="00E85DA9" w:rsidP="000D43E1">
            <w:pPr>
              <w:contextualSpacing/>
              <w:jc w:val="center"/>
            </w:pPr>
          </w:p>
        </w:tc>
        <w:tc>
          <w:tcPr>
            <w:tcW w:w="3063" w:type="pct"/>
          </w:tcPr>
          <w:p w:rsidR="00E85DA9" w:rsidRPr="0008017D" w:rsidRDefault="00E85DA9" w:rsidP="000D43E1">
            <w:pPr>
              <w:contextualSpacing/>
              <w:jc w:val="both"/>
              <w:rPr>
                <w:bCs/>
              </w:rPr>
            </w:pPr>
            <w:r w:rsidRPr="0008017D">
              <w:t>Write the</w:t>
            </w:r>
            <w:r w:rsidRPr="0008017D">
              <w:rPr>
                <w:bCs/>
              </w:rPr>
              <w:t xml:space="preserve"> proforma</w:t>
            </w:r>
            <w:r w:rsidRPr="0008017D">
              <w:t xml:space="preserve"> of income from Long term and short term capital gain.</w:t>
            </w:r>
          </w:p>
        </w:tc>
        <w:tc>
          <w:tcPr>
            <w:tcW w:w="542" w:type="pct"/>
            <w:gridSpan w:val="2"/>
            <w:vAlign w:val="center"/>
          </w:tcPr>
          <w:p w:rsidR="00E85DA9" w:rsidRPr="0008017D" w:rsidRDefault="00E85DA9" w:rsidP="000D43E1">
            <w:pPr>
              <w:contextualSpacing/>
              <w:jc w:val="center"/>
            </w:pPr>
            <w:r w:rsidRPr="0008017D">
              <w:t>CO5</w:t>
            </w:r>
          </w:p>
        </w:tc>
        <w:tc>
          <w:tcPr>
            <w:tcW w:w="467" w:type="pct"/>
            <w:vAlign w:val="center"/>
          </w:tcPr>
          <w:p w:rsidR="00E85DA9" w:rsidRPr="0008017D" w:rsidRDefault="00E85DA9" w:rsidP="000D43E1">
            <w:pPr>
              <w:contextualSpacing/>
              <w:jc w:val="center"/>
            </w:pPr>
            <w:r w:rsidRPr="0008017D">
              <w:t>R</w:t>
            </w:r>
          </w:p>
        </w:tc>
        <w:tc>
          <w:tcPr>
            <w:tcW w:w="401" w:type="pct"/>
            <w:vAlign w:val="center"/>
          </w:tcPr>
          <w:p w:rsidR="00E85DA9" w:rsidRPr="0008017D" w:rsidRDefault="00E85DA9" w:rsidP="000D43E1">
            <w:pPr>
              <w:contextualSpacing/>
              <w:jc w:val="center"/>
            </w:pPr>
            <w:r w:rsidRPr="0008017D">
              <w:t>20</w:t>
            </w:r>
          </w:p>
        </w:tc>
      </w:tr>
    </w:tbl>
    <w:p w:rsidR="00E85DA9" w:rsidRPr="0008017D" w:rsidRDefault="00E85DA9" w:rsidP="000D43E1">
      <w:pPr>
        <w:contextualSpacing/>
        <w:rPr>
          <w:sz w:val="22"/>
          <w:szCs w:val="22"/>
        </w:rPr>
      </w:pPr>
    </w:p>
    <w:p w:rsidR="00E85DA9" w:rsidRPr="0008017D" w:rsidRDefault="00E85DA9" w:rsidP="000D43E1">
      <w:pPr>
        <w:contextualSpacing/>
        <w:rPr>
          <w:sz w:val="22"/>
          <w:szCs w:val="22"/>
        </w:rPr>
      </w:pPr>
    </w:p>
    <w:p w:rsidR="00E85DA9" w:rsidRPr="0008017D" w:rsidRDefault="00E85DA9" w:rsidP="000D43E1">
      <w:pPr>
        <w:contextualSpacing/>
        <w:rPr>
          <w:sz w:val="22"/>
          <w:szCs w:val="22"/>
        </w:rPr>
      </w:pPr>
    </w:p>
    <w:p w:rsidR="00E85DA9" w:rsidRPr="0008017D" w:rsidRDefault="00E85DA9" w:rsidP="000D43E1">
      <w:pPr>
        <w:contextualSpacing/>
        <w:rPr>
          <w:sz w:val="22"/>
          <w:szCs w:val="22"/>
        </w:rPr>
      </w:pPr>
    </w:p>
    <w:tbl>
      <w:tblPr>
        <w:tblStyle w:val="TableGrid"/>
        <w:tblW w:w="0" w:type="auto"/>
        <w:tblLook w:val="04A0" w:firstRow="1" w:lastRow="0" w:firstColumn="1" w:lastColumn="0" w:noHBand="0" w:noVBand="1"/>
      </w:tblPr>
      <w:tblGrid>
        <w:gridCol w:w="675"/>
        <w:gridCol w:w="9782"/>
      </w:tblGrid>
      <w:tr w:rsidR="00E85DA9" w:rsidRPr="0008017D" w:rsidTr="00AD39D3">
        <w:tc>
          <w:tcPr>
            <w:tcW w:w="675" w:type="dxa"/>
          </w:tcPr>
          <w:p w:rsidR="00E85DA9" w:rsidRPr="0008017D" w:rsidRDefault="00E85DA9" w:rsidP="000D43E1">
            <w:pPr>
              <w:contextualSpacing/>
            </w:pPr>
          </w:p>
        </w:tc>
        <w:tc>
          <w:tcPr>
            <w:tcW w:w="9782" w:type="dxa"/>
          </w:tcPr>
          <w:p w:rsidR="00E85DA9" w:rsidRPr="0008017D" w:rsidRDefault="00E85DA9" w:rsidP="000D43E1">
            <w:pPr>
              <w:contextualSpacing/>
              <w:jc w:val="center"/>
              <w:rPr>
                <w:b/>
              </w:rPr>
            </w:pPr>
            <w:r w:rsidRPr="0008017D">
              <w:rPr>
                <w:b/>
              </w:rPr>
              <w:t>COURSE OUTCOMES</w:t>
            </w:r>
          </w:p>
        </w:tc>
      </w:tr>
      <w:tr w:rsidR="00E85DA9" w:rsidRPr="0008017D" w:rsidTr="00CE3BA0">
        <w:tc>
          <w:tcPr>
            <w:tcW w:w="675" w:type="dxa"/>
          </w:tcPr>
          <w:p w:rsidR="00E85DA9" w:rsidRPr="0008017D" w:rsidRDefault="00E85DA9" w:rsidP="000D43E1">
            <w:pPr>
              <w:contextualSpacing/>
            </w:pPr>
            <w:r w:rsidRPr="0008017D">
              <w:t>CO1</w:t>
            </w:r>
          </w:p>
        </w:tc>
        <w:tc>
          <w:tcPr>
            <w:tcW w:w="9782" w:type="dxa"/>
          </w:tcPr>
          <w:p w:rsidR="00E85DA9" w:rsidRPr="0008017D" w:rsidRDefault="00E85DA9" w:rsidP="000D43E1">
            <w:pPr>
              <w:spacing w:before="240"/>
              <w:contextualSpacing/>
              <w:jc w:val="both"/>
              <w:textAlignment w:val="baseline"/>
              <w:rPr>
                <w:color w:val="000000"/>
              </w:rPr>
            </w:pPr>
            <w:r w:rsidRPr="0008017D">
              <w:rPr>
                <w:color w:val="000000"/>
              </w:rPr>
              <w:t>Understand basic Terminologies under Income Tax and chart of perquisites and allowances.</w:t>
            </w:r>
          </w:p>
        </w:tc>
      </w:tr>
      <w:tr w:rsidR="00E85DA9" w:rsidRPr="0008017D" w:rsidTr="00CE3BA0">
        <w:tc>
          <w:tcPr>
            <w:tcW w:w="675" w:type="dxa"/>
          </w:tcPr>
          <w:p w:rsidR="00E85DA9" w:rsidRPr="0008017D" w:rsidRDefault="00E85DA9" w:rsidP="000D43E1">
            <w:pPr>
              <w:contextualSpacing/>
            </w:pPr>
            <w:r w:rsidRPr="0008017D">
              <w:t>CO2</w:t>
            </w:r>
          </w:p>
        </w:tc>
        <w:tc>
          <w:tcPr>
            <w:tcW w:w="9782" w:type="dxa"/>
          </w:tcPr>
          <w:p w:rsidR="00E85DA9" w:rsidRPr="0008017D" w:rsidRDefault="00E85DA9" w:rsidP="000D43E1">
            <w:pPr>
              <w:contextualSpacing/>
              <w:jc w:val="both"/>
              <w:textAlignment w:val="baseline"/>
              <w:rPr>
                <w:color w:val="000000"/>
              </w:rPr>
            </w:pPr>
            <w:r w:rsidRPr="0008017D">
              <w:rPr>
                <w:color w:val="000000"/>
              </w:rPr>
              <w:t>Remember to make a list of enclosures to be made along with IT returns of salary and income     from house property.</w:t>
            </w:r>
          </w:p>
        </w:tc>
      </w:tr>
      <w:tr w:rsidR="00E85DA9" w:rsidRPr="0008017D" w:rsidTr="00CE3BA0">
        <w:tc>
          <w:tcPr>
            <w:tcW w:w="675" w:type="dxa"/>
          </w:tcPr>
          <w:p w:rsidR="00E85DA9" w:rsidRPr="0008017D" w:rsidRDefault="00E85DA9" w:rsidP="000D43E1">
            <w:pPr>
              <w:contextualSpacing/>
            </w:pPr>
            <w:r w:rsidRPr="0008017D">
              <w:t>CO3</w:t>
            </w:r>
          </w:p>
        </w:tc>
        <w:tc>
          <w:tcPr>
            <w:tcW w:w="9782" w:type="dxa"/>
          </w:tcPr>
          <w:p w:rsidR="00E85DA9" w:rsidRPr="0008017D" w:rsidRDefault="00E85DA9" w:rsidP="000D43E1">
            <w:pPr>
              <w:contextualSpacing/>
              <w:jc w:val="both"/>
              <w:textAlignment w:val="baseline"/>
              <w:rPr>
                <w:color w:val="000000"/>
              </w:rPr>
            </w:pPr>
            <w:r w:rsidRPr="0008017D">
              <w:rPr>
                <w:color w:val="000000"/>
              </w:rPr>
              <w:t>Develop Computation of income tax payable by employees in different companies.</w:t>
            </w:r>
          </w:p>
        </w:tc>
      </w:tr>
      <w:tr w:rsidR="00E85DA9" w:rsidRPr="0008017D" w:rsidTr="00CE3BA0">
        <w:tc>
          <w:tcPr>
            <w:tcW w:w="675" w:type="dxa"/>
          </w:tcPr>
          <w:p w:rsidR="00E85DA9" w:rsidRPr="0008017D" w:rsidRDefault="00E85DA9" w:rsidP="000D43E1">
            <w:pPr>
              <w:contextualSpacing/>
            </w:pPr>
            <w:r w:rsidRPr="0008017D">
              <w:t>CO4</w:t>
            </w:r>
          </w:p>
        </w:tc>
        <w:tc>
          <w:tcPr>
            <w:tcW w:w="9782" w:type="dxa"/>
          </w:tcPr>
          <w:p w:rsidR="00E85DA9" w:rsidRPr="0008017D" w:rsidRDefault="00E85DA9" w:rsidP="000D43E1">
            <w:pPr>
              <w:contextualSpacing/>
              <w:jc w:val="both"/>
              <w:textAlignment w:val="baseline"/>
              <w:rPr>
                <w:color w:val="000000"/>
              </w:rPr>
            </w:pPr>
            <w:r w:rsidRPr="0008017D">
              <w:rPr>
                <w:color w:val="000000"/>
              </w:rPr>
              <w:t>Collect and fill form 16 and from different heads.</w:t>
            </w:r>
          </w:p>
        </w:tc>
      </w:tr>
      <w:tr w:rsidR="00E85DA9" w:rsidRPr="0008017D" w:rsidTr="00CE3BA0">
        <w:tc>
          <w:tcPr>
            <w:tcW w:w="675" w:type="dxa"/>
          </w:tcPr>
          <w:p w:rsidR="00E85DA9" w:rsidRPr="0008017D" w:rsidRDefault="00E85DA9" w:rsidP="000D43E1">
            <w:pPr>
              <w:contextualSpacing/>
            </w:pPr>
            <w:r w:rsidRPr="0008017D">
              <w:t>CO5</w:t>
            </w:r>
          </w:p>
        </w:tc>
        <w:tc>
          <w:tcPr>
            <w:tcW w:w="9782" w:type="dxa"/>
          </w:tcPr>
          <w:p w:rsidR="00E85DA9" w:rsidRPr="0008017D" w:rsidRDefault="00E85DA9" w:rsidP="000D43E1">
            <w:pPr>
              <w:contextualSpacing/>
              <w:jc w:val="both"/>
              <w:textAlignment w:val="baseline"/>
              <w:rPr>
                <w:color w:val="000000"/>
              </w:rPr>
            </w:pPr>
            <w:r w:rsidRPr="0008017D">
              <w:rPr>
                <w:color w:val="000000"/>
              </w:rPr>
              <w:t>Analyze the various ways to minimize the tax liabilities.</w:t>
            </w:r>
          </w:p>
        </w:tc>
      </w:tr>
      <w:tr w:rsidR="00E85DA9" w:rsidRPr="0008017D" w:rsidTr="00CE3BA0">
        <w:tc>
          <w:tcPr>
            <w:tcW w:w="675" w:type="dxa"/>
          </w:tcPr>
          <w:p w:rsidR="00E85DA9" w:rsidRPr="0008017D" w:rsidRDefault="00E85DA9" w:rsidP="000D43E1">
            <w:pPr>
              <w:contextualSpacing/>
            </w:pPr>
            <w:r w:rsidRPr="0008017D">
              <w:t>CO6</w:t>
            </w:r>
          </w:p>
        </w:tc>
        <w:tc>
          <w:tcPr>
            <w:tcW w:w="9782" w:type="dxa"/>
          </w:tcPr>
          <w:p w:rsidR="00E85DA9" w:rsidRPr="0008017D" w:rsidRDefault="00E85DA9" w:rsidP="000D43E1">
            <w:pPr>
              <w:contextualSpacing/>
            </w:pPr>
            <w:r w:rsidRPr="0008017D">
              <w:rPr>
                <w:color w:val="000000"/>
              </w:rPr>
              <w:t>Evaluate capital gains tax and exemptions.</w:t>
            </w:r>
          </w:p>
        </w:tc>
      </w:tr>
    </w:tbl>
    <w:p w:rsidR="00E85DA9" w:rsidRPr="0008017D" w:rsidRDefault="00E85DA9" w:rsidP="000D43E1">
      <w:pPr>
        <w:contextualSpacing/>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08017D" w:rsidTr="00AD39D3">
        <w:tc>
          <w:tcPr>
            <w:tcW w:w="10683" w:type="dxa"/>
            <w:gridSpan w:val="8"/>
          </w:tcPr>
          <w:p w:rsidR="00E85DA9" w:rsidRPr="0008017D" w:rsidRDefault="00E85DA9" w:rsidP="000D43E1">
            <w:pPr>
              <w:contextualSpacing/>
              <w:jc w:val="center"/>
              <w:rPr>
                <w:b/>
              </w:rPr>
            </w:pPr>
            <w:r w:rsidRPr="0008017D">
              <w:rPr>
                <w:b/>
              </w:rPr>
              <w:t>Assessment Pattern as per Bloom’s Level</w:t>
            </w:r>
          </w:p>
        </w:tc>
      </w:tr>
      <w:tr w:rsidR="00E85DA9" w:rsidRPr="0008017D" w:rsidTr="00AD39D3">
        <w:tc>
          <w:tcPr>
            <w:tcW w:w="959" w:type="dxa"/>
          </w:tcPr>
          <w:p w:rsidR="00E85DA9" w:rsidRPr="0008017D" w:rsidRDefault="00E85DA9" w:rsidP="000D43E1">
            <w:pPr>
              <w:contextualSpacing/>
            </w:pPr>
            <w:r w:rsidRPr="0008017D">
              <w:t>CO / P</w:t>
            </w:r>
          </w:p>
        </w:tc>
        <w:tc>
          <w:tcPr>
            <w:tcW w:w="1362" w:type="dxa"/>
          </w:tcPr>
          <w:p w:rsidR="00E85DA9" w:rsidRPr="0008017D" w:rsidRDefault="00E85DA9" w:rsidP="000D43E1">
            <w:pPr>
              <w:contextualSpacing/>
              <w:jc w:val="center"/>
              <w:rPr>
                <w:b/>
              </w:rPr>
            </w:pPr>
            <w:r w:rsidRPr="0008017D">
              <w:rPr>
                <w:b/>
              </w:rPr>
              <w:t>Remember</w:t>
            </w:r>
          </w:p>
        </w:tc>
        <w:tc>
          <w:tcPr>
            <w:tcW w:w="1569" w:type="dxa"/>
          </w:tcPr>
          <w:p w:rsidR="00E85DA9" w:rsidRPr="0008017D" w:rsidRDefault="00E85DA9" w:rsidP="000D43E1">
            <w:pPr>
              <w:contextualSpacing/>
              <w:jc w:val="center"/>
              <w:rPr>
                <w:b/>
              </w:rPr>
            </w:pPr>
            <w:r w:rsidRPr="0008017D">
              <w:rPr>
                <w:b/>
              </w:rPr>
              <w:t>Understand</w:t>
            </w:r>
          </w:p>
        </w:tc>
        <w:tc>
          <w:tcPr>
            <w:tcW w:w="1439" w:type="dxa"/>
          </w:tcPr>
          <w:p w:rsidR="00E85DA9" w:rsidRPr="0008017D" w:rsidRDefault="00E85DA9" w:rsidP="000D43E1">
            <w:pPr>
              <w:contextualSpacing/>
              <w:jc w:val="center"/>
              <w:rPr>
                <w:b/>
              </w:rPr>
            </w:pPr>
            <w:r w:rsidRPr="0008017D">
              <w:rPr>
                <w:b/>
              </w:rPr>
              <w:t>Apply</w:t>
            </w:r>
          </w:p>
        </w:tc>
        <w:tc>
          <w:tcPr>
            <w:tcW w:w="1497" w:type="dxa"/>
          </w:tcPr>
          <w:p w:rsidR="00E85DA9" w:rsidRPr="0008017D" w:rsidRDefault="00E85DA9" w:rsidP="000D43E1">
            <w:pPr>
              <w:contextualSpacing/>
              <w:jc w:val="center"/>
              <w:rPr>
                <w:b/>
              </w:rPr>
            </w:pPr>
            <w:r w:rsidRPr="0008017D">
              <w:rPr>
                <w:b/>
              </w:rPr>
              <w:t>Analyze</w:t>
            </w:r>
          </w:p>
        </w:tc>
        <w:tc>
          <w:tcPr>
            <w:tcW w:w="1375" w:type="dxa"/>
          </w:tcPr>
          <w:p w:rsidR="00E85DA9" w:rsidRPr="0008017D" w:rsidRDefault="00E85DA9" w:rsidP="000D43E1">
            <w:pPr>
              <w:contextualSpacing/>
              <w:jc w:val="center"/>
              <w:rPr>
                <w:b/>
              </w:rPr>
            </w:pPr>
            <w:r w:rsidRPr="0008017D">
              <w:rPr>
                <w:b/>
              </w:rPr>
              <w:t>Evaluate</w:t>
            </w:r>
          </w:p>
        </w:tc>
        <w:tc>
          <w:tcPr>
            <w:tcW w:w="1321" w:type="dxa"/>
          </w:tcPr>
          <w:p w:rsidR="00E85DA9" w:rsidRPr="0008017D" w:rsidRDefault="00E85DA9" w:rsidP="000D43E1">
            <w:pPr>
              <w:contextualSpacing/>
              <w:jc w:val="center"/>
              <w:rPr>
                <w:b/>
              </w:rPr>
            </w:pPr>
            <w:r w:rsidRPr="0008017D">
              <w:rPr>
                <w:b/>
              </w:rPr>
              <w:t>Create</w:t>
            </w:r>
          </w:p>
        </w:tc>
        <w:tc>
          <w:tcPr>
            <w:tcW w:w="1161" w:type="dxa"/>
          </w:tcPr>
          <w:p w:rsidR="00E85DA9" w:rsidRPr="0008017D" w:rsidRDefault="00E85DA9" w:rsidP="000D43E1">
            <w:pPr>
              <w:contextualSpacing/>
              <w:jc w:val="center"/>
              <w:rPr>
                <w:b/>
              </w:rPr>
            </w:pPr>
            <w:r w:rsidRPr="0008017D">
              <w:rPr>
                <w:b/>
              </w:rPr>
              <w:t>Total</w:t>
            </w:r>
          </w:p>
        </w:tc>
      </w:tr>
      <w:tr w:rsidR="00E85DA9" w:rsidRPr="0008017D" w:rsidTr="00AD39D3">
        <w:tc>
          <w:tcPr>
            <w:tcW w:w="959" w:type="dxa"/>
          </w:tcPr>
          <w:p w:rsidR="00E85DA9" w:rsidRPr="0008017D" w:rsidRDefault="00E85DA9" w:rsidP="000D43E1">
            <w:pPr>
              <w:contextualSpacing/>
            </w:pPr>
            <w:r w:rsidRPr="0008017D">
              <w:t>CO1</w:t>
            </w:r>
          </w:p>
        </w:tc>
        <w:tc>
          <w:tcPr>
            <w:tcW w:w="1362" w:type="dxa"/>
          </w:tcPr>
          <w:p w:rsidR="00E85DA9" w:rsidRPr="0008017D" w:rsidRDefault="00E85DA9" w:rsidP="000D43E1">
            <w:pPr>
              <w:contextualSpacing/>
              <w:jc w:val="center"/>
            </w:pPr>
            <w:r w:rsidRPr="0008017D">
              <w:t>-</w:t>
            </w:r>
          </w:p>
        </w:tc>
        <w:tc>
          <w:tcPr>
            <w:tcW w:w="1569" w:type="dxa"/>
          </w:tcPr>
          <w:p w:rsidR="00E85DA9" w:rsidRPr="0008017D" w:rsidRDefault="00E85DA9" w:rsidP="000D43E1">
            <w:pPr>
              <w:contextualSpacing/>
              <w:jc w:val="center"/>
            </w:pPr>
            <w:r w:rsidRPr="0008017D">
              <w:t>2</w:t>
            </w:r>
          </w:p>
        </w:tc>
        <w:tc>
          <w:tcPr>
            <w:tcW w:w="1439" w:type="dxa"/>
          </w:tcPr>
          <w:p w:rsidR="00E85DA9" w:rsidRPr="0008017D" w:rsidRDefault="00E85DA9" w:rsidP="000D43E1">
            <w:pPr>
              <w:contextualSpacing/>
              <w:jc w:val="center"/>
            </w:pPr>
            <w:r w:rsidRPr="0008017D">
              <w:t>10</w:t>
            </w:r>
          </w:p>
        </w:tc>
        <w:tc>
          <w:tcPr>
            <w:tcW w:w="1497" w:type="dxa"/>
          </w:tcPr>
          <w:p w:rsidR="00E85DA9" w:rsidRPr="0008017D" w:rsidRDefault="00E85DA9" w:rsidP="000D43E1">
            <w:pPr>
              <w:contextualSpacing/>
              <w:jc w:val="center"/>
            </w:pPr>
            <w:r w:rsidRPr="0008017D">
              <w:t>20</w:t>
            </w:r>
          </w:p>
        </w:tc>
        <w:tc>
          <w:tcPr>
            <w:tcW w:w="1375" w:type="dxa"/>
          </w:tcPr>
          <w:p w:rsidR="00E85DA9" w:rsidRPr="0008017D" w:rsidRDefault="00E85DA9" w:rsidP="000D43E1">
            <w:pPr>
              <w:contextualSpacing/>
              <w:jc w:val="center"/>
            </w:pPr>
            <w:r w:rsidRPr="0008017D">
              <w:t>-</w:t>
            </w:r>
          </w:p>
        </w:tc>
        <w:tc>
          <w:tcPr>
            <w:tcW w:w="1321" w:type="dxa"/>
          </w:tcPr>
          <w:p w:rsidR="00E85DA9" w:rsidRPr="0008017D" w:rsidRDefault="00E85DA9" w:rsidP="000D43E1">
            <w:pPr>
              <w:contextualSpacing/>
              <w:jc w:val="center"/>
            </w:pPr>
            <w:r w:rsidRPr="0008017D">
              <w:t>-</w:t>
            </w:r>
          </w:p>
        </w:tc>
        <w:tc>
          <w:tcPr>
            <w:tcW w:w="1161" w:type="dxa"/>
          </w:tcPr>
          <w:p w:rsidR="00E85DA9" w:rsidRPr="0008017D" w:rsidRDefault="00E85DA9" w:rsidP="000D43E1">
            <w:pPr>
              <w:contextualSpacing/>
              <w:jc w:val="center"/>
            </w:pPr>
            <w:r w:rsidRPr="0008017D">
              <w:t>32</w:t>
            </w:r>
          </w:p>
        </w:tc>
      </w:tr>
      <w:tr w:rsidR="00E85DA9" w:rsidRPr="0008017D" w:rsidTr="00AD39D3">
        <w:tc>
          <w:tcPr>
            <w:tcW w:w="959" w:type="dxa"/>
          </w:tcPr>
          <w:p w:rsidR="00E85DA9" w:rsidRPr="0008017D" w:rsidRDefault="00E85DA9" w:rsidP="000D43E1">
            <w:pPr>
              <w:contextualSpacing/>
            </w:pPr>
            <w:r w:rsidRPr="0008017D">
              <w:t>CO2</w:t>
            </w:r>
          </w:p>
        </w:tc>
        <w:tc>
          <w:tcPr>
            <w:tcW w:w="1362" w:type="dxa"/>
          </w:tcPr>
          <w:p w:rsidR="00E85DA9" w:rsidRPr="0008017D" w:rsidRDefault="00E85DA9" w:rsidP="000D43E1">
            <w:pPr>
              <w:contextualSpacing/>
              <w:jc w:val="center"/>
            </w:pPr>
            <w:r w:rsidRPr="0008017D">
              <w:t>2</w:t>
            </w:r>
          </w:p>
        </w:tc>
        <w:tc>
          <w:tcPr>
            <w:tcW w:w="1569" w:type="dxa"/>
          </w:tcPr>
          <w:p w:rsidR="00E85DA9" w:rsidRPr="0008017D" w:rsidRDefault="00E85DA9" w:rsidP="000D43E1">
            <w:pPr>
              <w:contextualSpacing/>
              <w:jc w:val="center"/>
            </w:pPr>
            <w:r w:rsidRPr="0008017D">
              <w:t>10</w:t>
            </w:r>
          </w:p>
        </w:tc>
        <w:tc>
          <w:tcPr>
            <w:tcW w:w="1439" w:type="dxa"/>
          </w:tcPr>
          <w:p w:rsidR="00E85DA9" w:rsidRPr="0008017D" w:rsidRDefault="00E85DA9" w:rsidP="000D43E1">
            <w:pPr>
              <w:contextualSpacing/>
              <w:jc w:val="center"/>
            </w:pPr>
            <w:r w:rsidRPr="0008017D">
              <w:t>10</w:t>
            </w:r>
          </w:p>
        </w:tc>
        <w:tc>
          <w:tcPr>
            <w:tcW w:w="1497" w:type="dxa"/>
          </w:tcPr>
          <w:p w:rsidR="00E85DA9" w:rsidRPr="0008017D" w:rsidRDefault="00E85DA9" w:rsidP="000D43E1">
            <w:pPr>
              <w:contextualSpacing/>
              <w:jc w:val="center"/>
            </w:pPr>
            <w:r w:rsidRPr="0008017D">
              <w:t>10</w:t>
            </w:r>
          </w:p>
        </w:tc>
        <w:tc>
          <w:tcPr>
            <w:tcW w:w="1375" w:type="dxa"/>
          </w:tcPr>
          <w:p w:rsidR="00E85DA9" w:rsidRPr="0008017D" w:rsidRDefault="00E85DA9" w:rsidP="000D43E1">
            <w:pPr>
              <w:contextualSpacing/>
              <w:jc w:val="center"/>
            </w:pPr>
            <w:r w:rsidRPr="0008017D">
              <w:t>-</w:t>
            </w:r>
          </w:p>
        </w:tc>
        <w:tc>
          <w:tcPr>
            <w:tcW w:w="1321" w:type="dxa"/>
          </w:tcPr>
          <w:p w:rsidR="00E85DA9" w:rsidRPr="0008017D" w:rsidRDefault="00E85DA9" w:rsidP="000D43E1">
            <w:pPr>
              <w:contextualSpacing/>
              <w:jc w:val="center"/>
            </w:pPr>
            <w:r w:rsidRPr="0008017D">
              <w:t>-</w:t>
            </w:r>
          </w:p>
        </w:tc>
        <w:tc>
          <w:tcPr>
            <w:tcW w:w="1161" w:type="dxa"/>
          </w:tcPr>
          <w:p w:rsidR="00E85DA9" w:rsidRPr="0008017D" w:rsidRDefault="00E85DA9" w:rsidP="000D43E1">
            <w:pPr>
              <w:contextualSpacing/>
              <w:jc w:val="center"/>
            </w:pPr>
            <w:r w:rsidRPr="0008017D">
              <w:t>32</w:t>
            </w:r>
          </w:p>
        </w:tc>
      </w:tr>
      <w:tr w:rsidR="00E85DA9" w:rsidRPr="0008017D" w:rsidTr="00AD39D3">
        <w:tc>
          <w:tcPr>
            <w:tcW w:w="959" w:type="dxa"/>
          </w:tcPr>
          <w:p w:rsidR="00E85DA9" w:rsidRPr="0008017D" w:rsidRDefault="00E85DA9" w:rsidP="000D43E1">
            <w:pPr>
              <w:contextualSpacing/>
            </w:pPr>
            <w:r w:rsidRPr="0008017D">
              <w:t>CO3</w:t>
            </w:r>
          </w:p>
        </w:tc>
        <w:tc>
          <w:tcPr>
            <w:tcW w:w="1362" w:type="dxa"/>
          </w:tcPr>
          <w:p w:rsidR="00E85DA9" w:rsidRPr="0008017D" w:rsidRDefault="00E85DA9" w:rsidP="000D43E1">
            <w:pPr>
              <w:contextualSpacing/>
              <w:jc w:val="center"/>
            </w:pPr>
            <w:r w:rsidRPr="0008017D">
              <w:t>2</w:t>
            </w:r>
          </w:p>
        </w:tc>
        <w:tc>
          <w:tcPr>
            <w:tcW w:w="1569" w:type="dxa"/>
          </w:tcPr>
          <w:p w:rsidR="00E85DA9" w:rsidRPr="0008017D" w:rsidRDefault="00E85DA9" w:rsidP="000D43E1">
            <w:pPr>
              <w:contextualSpacing/>
              <w:jc w:val="center"/>
            </w:pPr>
            <w:r w:rsidRPr="0008017D">
              <w:t>-</w:t>
            </w:r>
          </w:p>
        </w:tc>
        <w:tc>
          <w:tcPr>
            <w:tcW w:w="1439" w:type="dxa"/>
          </w:tcPr>
          <w:p w:rsidR="00E85DA9" w:rsidRPr="0008017D" w:rsidRDefault="00E85DA9" w:rsidP="000D43E1">
            <w:pPr>
              <w:contextualSpacing/>
              <w:jc w:val="center"/>
            </w:pPr>
            <w:r w:rsidRPr="0008017D">
              <w:t>10</w:t>
            </w:r>
          </w:p>
        </w:tc>
        <w:tc>
          <w:tcPr>
            <w:tcW w:w="1497" w:type="dxa"/>
          </w:tcPr>
          <w:p w:rsidR="00E85DA9" w:rsidRPr="0008017D" w:rsidRDefault="00E85DA9" w:rsidP="000D43E1">
            <w:pPr>
              <w:contextualSpacing/>
              <w:jc w:val="center"/>
            </w:pPr>
            <w:r w:rsidRPr="0008017D">
              <w:t>20</w:t>
            </w:r>
          </w:p>
        </w:tc>
        <w:tc>
          <w:tcPr>
            <w:tcW w:w="1375" w:type="dxa"/>
          </w:tcPr>
          <w:p w:rsidR="00E85DA9" w:rsidRPr="0008017D" w:rsidRDefault="00E85DA9" w:rsidP="000D43E1">
            <w:pPr>
              <w:contextualSpacing/>
              <w:jc w:val="center"/>
            </w:pPr>
            <w:r w:rsidRPr="0008017D">
              <w:t>-</w:t>
            </w:r>
          </w:p>
        </w:tc>
        <w:tc>
          <w:tcPr>
            <w:tcW w:w="1321" w:type="dxa"/>
          </w:tcPr>
          <w:p w:rsidR="00E85DA9" w:rsidRPr="0008017D" w:rsidRDefault="00E85DA9" w:rsidP="000D43E1">
            <w:pPr>
              <w:contextualSpacing/>
              <w:jc w:val="center"/>
            </w:pPr>
            <w:r w:rsidRPr="0008017D">
              <w:t>-</w:t>
            </w:r>
          </w:p>
        </w:tc>
        <w:tc>
          <w:tcPr>
            <w:tcW w:w="1161" w:type="dxa"/>
          </w:tcPr>
          <w:p w:rsidR="00E85DA9" w:rsidRPr="0008017D" w:rsidRDefault="00E85DA9" w:rsidP="000D43E1">
            <w:pPr>
              <w:contextualSpacing/>
              <w:jc w:val="center"/>
            </w:pPr>
            <w:r w:rsidRPr="0008017D">
              <w:t>32</w:t>
            </w:r>
          </w:p>
        </w:tc>
      </w:tr>
      <w:tr w:rsidR="00E85DA9" w:rsidRPr="0008017D" w:rsidTr="00AD39D3">
        <w:tc>
          <w:tcPr>
            <w:tcW w:w="959" w:type="dxa"/>
          </w:tcPr>
          <w:p w:rsidR="00E85DA9" w:rsidRPr="0008017D" w:rsidRDefault="00E85DA9" w:rsidP="000D43E1">
            <w:pPr>
              <w:contextualSpacing/>
            </w:pPr>
            <w:r w:rsidRPr="0008017D">
              <w:t>CO4</w:t>
            </w:r>
          </w:p>
        </w:tc>
        <w:tc>
          <w:tcPr>
            <w:tcW w:w="1362" w:type="dxa"/>
          </w:tcPr>
          <w:p w:rsidR="00E85DA9" w:rsidRPr="0008017D" w:rsidRDefault="00E85DA9" w:rsidP="000D43E1">
            <w:pPr>
              <w:contextualSpacing/>
              <w:jc w:val="center"/>
            </w:pPr>
            <w:r w:rsidRPr="0008017D">
              <w:t>12</w:t>
            </w:r>
          </w:p>
        </w:tc>
        <w:tc>
          <w:tcPr>
            <w:tcW w:w="1569" w:type="dxa"/>
          </w:tcPr>
          <w:p w:rsidR="00E85DA9" w:rsidRPr="0008017D" w:rsidRDefault="00E85DA9" w:rsidP="000D43E1">
            <w:pPr>
              <w:contextualSpacing/>
              <w:jc w:val="center"/>
            </w:pPr>
            <w:r w:rsidRPr="0008017D">
              <w:t>10</w:t>
            </w:r>
          </w:p>
        </w:tc>
        <w:tc>
          <w:tcPr>
            <w:tcW w:w="1439" w:type="dxa"/>
          </w:tcPr>
          <w:p w:rsidR="00E85DA9" w:rsidRPr="0008017D" w:rsidRDefault="00E85DA9" w:rsidP="000D43E1">
            <w:pPr>
              <w:contextualSpacing/>
              <w:jc w:val="center"/>
            </w:pPr>
            <w:r w:rsidRPr="0008017D">
              <w:t>-</w:t>
            </w:r>
          </w:p>
        </w:tc>
        <w:tc>
          <w:tcPr>
            <w:tcW w:w="1497" w:type="dxa"/>
          </w:tcPr>
          <w:p w:rsidR="00E85DA9" w:rsidRPr="0008017D" w:rsidRDefault="00E85DA9" w:rsidP="000D43E1">
            <w:pPr>
              <w:contextualSpacing/>
              <w:jc w:val="center"/>
            </w:pPr>
            <w:r w:rsidRPr="0008017D">
              <w:t>10</w:t>
            </w:r>
          </w:p>
        </w:tc>
        <w:tc>
          <w:tcPr>
            <w:tcW w:w="1375" w:type="dxa"/>
          </w:tcPr>
          <w:p w:rsidR="00E85DA9" w:rsidRPr="0008017D" w:rsidRDefault="00E85DA9" w:rsidP="000D43E1">
            <w:pPr>
              <w:contextualSpacing/>
              <w:jc w:val="center"/>
            </w:pPr>
            <w:r w:rsidRPr="0008017D">
              <w:t>-</w:t>
            </w:r>
          </w:p>
        </w:tc>
        <w:tc>
          <w:tcPr>
            <w:tcW w:w="1321" w:type="dxa"/>
          </w:tcPr>
          <w:p w:rsidR="00E85DA9" w:rsidRPr="0008017D" w:rsidRDefault="00E85DA9" w:rsidP="000D43E1">
            <w:pPr>
              <w:contextualSpacing/>
              <w:jc w:val="center"/>
            </w:pPr>
            <w:r w:rsidRPr="0008017D">
              <w:t>-</w:t>
            </w:r>
          </w:p>
        </w:tc>
        <w:tc>
          <w:tcPr>
            <w:tcW w:w="1161" w:type="dxa"/>
          </w:tcPr>
          <w:p w:rsidR="00E85DA9" w:rsidRPr="0008017D" w:rsidRDefault="00E85DA9" w:rsidP="000D43E1">
            <w:pPr>
              <w:contextualSpacing/>
              <w:jc w:val="center"/>
            </w:pPr>
            <w:r w:rsidRPr="0008017D">
              <w:t>32</w:t>
            </w:r>
          </w:p>
        </w:tc>
      </w:tr>
      <w:tr w:rsidR="00E85DA9" w:rsidRPr="0008017D" w:rsidTr="00AD39D3">
        <w:tc>
          <w:tcPr>
            <w:tcW w:w="959" w:type="dxa"/>
          </w:tcPr>
          <w:p w:rsidR="00E85DA9" w:rsidRPr="0008017D" w:rsidRDefault="00E85DA9" w:rsidP="000D43E1">
            <w:pPr>
              <w:contextualSpacing/>
            </w:pPr>
            <w:r w:rsidRPr="0008017D">
              <w:t>CO5</w:t>
            </w:r>
          </w:p>
        </w:tc>
        <w:tc>
          <w:tcPr>
            <w:tcW w:w="1362" w:type="dxa"/>
          </w:tcPr>
          <w:p w:rsidR="00E85DA9" w:rsidRPr="0008017D" w:rsidRDefault="00E85DA9" w:rsidP="000D43E1">
            <w:pPr>
              <w:contextualSpacing/>
              <w:jc w:val="center"/>
            </w:pPr>
            <w:r w:rsidRPr="0008017D">
              <w:t>30</w:t>
            </w:r>
          </w:p>
        </w:tc>
        <w:tc>
          <w:tcPr>
            <w:tcW w:w="1569" w:type="dxa"/>
          </w:tcPr>
          <w:p w:rsidR="00E85DA9" w:rsidRPr="0008017D" w:rsidRDefault="00E85DA9" w:rsidP="000D43E1">
            <w:pPr>
              <w:contextualSpacing/>
              <w:jc w:val="center"/>
            </w:pPr>
            <w:r w:rsidRPr="0008017D">
              <w:t>2</w:t>
            </w:r>
          </w:p>
        </w:tc>
        <w:tc>
          <w:tcPr>
            <w:tcW w:w="1439" w:type="dxa"/>
          </w:tcPr>
          <w:p w:rsidR="00E85DA9" w:rsidRPr="0008017D" w:rsidRDefault="00E85DA9" w:rsidP="000D43E1">
            <w:pPr>
              <w:contextualSpacing/>
              <w:jc w:val="center"/>
            </w:pPr>
            <w:r w:rsidRPr="0008017D">
              <w:t>-</w:t>
            </w:r>
          </w:p>
        </w:tc>
        <w:tc>
          <w:tcPr>
            <w:tcW w:w="1497" w:type="dxa"/>
          </w:tcPr>
          <w:p w:rsidR="00E85DA9" w:rsidRPr="0008017D" w:rsidRDefault="00E85DA9" w:rsidP="000D43E1">
            <w:pPr>
              <w:contextualSpacing/>
              <w:jc w:val="center"/>
            </w:pPr>
            <w:r w:rsidRPr="0008017D">
              <w:t>-</w:t>
            </w:r>
          </w:p>
        </w:tc>
        <w:tc>
          <w:tcPr>
            <w:tcW w:w="1375" w:type="dxa"/>
          </w:tcPr>
          <w:p w:rsidR="00E85DA9" w:rsidRPr="0008017D" w:rsidRDefault="00E85DA9" w:rsidP="000D43E1">
            <w:pPr>
              <w:contextualSpacing/>
              <w:jc w:val="center"/>
            </w:pPr>
            <w:r w:rsidRPr="0008017D">
              <w:t>-</w:t>
            </w:r>
          </w:p>
        </w:tc>
        <w:tc>
          <w:tcPr>
            <w:tcW w:w="1321" w:type="dxa"/>
          </w:tcPr>
          <w:p w:rsidR="00E85DA9" w:rsidRPr="0008017D" w:rsidRDefault="00E85DA9" w:rsidP="000D43E1">
            <w:pPr>
              <w:contextualSpacing/>
              <w:jc w:val="center"/>
            </w:pPr>
            <w:r w:rsidRPr="0008017D">
              <w:t>-</w:t>
            </w:r>
          </w:p>
        </w:tc>
        <w:tc>
          <w:tcPr>
            <w:tcW w:w="1161" w:type="dxa"/>
          </w:tcPr>
          <w:p w:rsidR="00E85DA9" w:rsidRPr="0008017D" w:rsidRDefault="00E85DA9" w:rsidP="000D43E1">
            <w:pPr>
              <w:contextualSpacing/>
              <w:jc w:val="center"/>
            </w:pPr>
            <w:r w:rsidRPr="0008017D">
              <w:t>32</w:t>
            </w:r>
          </w:p>
        </w:tc>
      </w:tr>
      <w:tr w:rsidR="00E85DA9" w:rsidRPr="0008017D" w:rsidTr="00AD39D3">
        <w:tc>
          <w:tcPr>
            <w:tcW w:w="959" w:type="dxa"/>
          </w:tcPr>
          <w:p w:rsidR="00E85DA9" w:rsidRPr="0008017D" w:rsidRDefault="00E85DA9" w:rsidP="000D43E1">
            <w:pPr>
              <w:contextualSpacing/>
            </w:pPr>
            <w:r w:rsidRPr="0008017D">
              <w:t>CO6</w:t>
            </w:r>
          </w:p>
        </w:tc>
        <w:tc>
          <w:tcPr>
            <w:tcW w:w="1362" w:type="dxa"/>
          </w:tcPr>
          <w:p w:rsidR="00E85DA9" w:rsidRPr="0008017D" w:rsidRDefault="00E85DA9" w:rsidP="000D43E1">
            <w:pPr>
              <w:contextualSpacing/>
              <w:jc w:val="center"/>
            </w:pPr>
            <w:r w:rsidRPr="0008017D">
              <w:t>-</w:t>
            </w:r>
          </w:p>
        </w:tc>
        <w:tc>
          <w:tcPr>
            <w:tcW w:w="1569" w:type="dxa"/>
          </w:tcPr>
          <w:p w:rsidR="00E85DA9" w:rsidRPr="0008017D" w:rsidRDefault="00E85DA9" w:rsidP="000D43E1">
            <w:pPr>
              <w:contextualSpacing/>
              <w:jc w:val="center"/>
            </w:pPr>
            <w:r w:rsidRPr="0008017D">
              <w:t>10</w:t>
            </w:r>
          </w:p>
        </w:tc>
        <w:tc>
          <w:tcPr>
            <w:tcW w:w="1439" w:type="dxa"/>
          </w:tcPr>
          <w:p w:rsidR="00E85DA9" w:rsidRPr="0008017D" w:rsidRDefault="00E85DA9" w:rsidP="000D43E1">
            <w:pPr>
              <w:contextualSpacing/>
              <w:jc w:val="center"/>
            </w:pPr>
            <w:r w:rsidRPr="0008017D">
              <w:t>-</w:t>
            </w:r>
          </w:p>
        </w:tc>
        <w:tc>
          <w:tcPr>
            <w:tcW w:w="1497" w:type="dxa"/>
          </w:tcPr>
          <w:p w:rsidR="00E85DA9" w:rsidRPr="0008017D" w:rsidRDefault="00E85DA9" w:rsidP="000D43E1">
            <w:pPr>
              <w:contextualSpacing/>
              <w:jc w:val="center"/>
            </w:pPr>
            <w:r w:rsidRPr="0008017D">
              <w:t>-</w:t>
            </w:r>
          </w:p>
        </w:tc>
        <w:tc>
          <w:tcPr>
            <w:tcW w:w="1375" w:type="dxa"/>
          </w:tcPr>
          <w:p w:rsidR="00E85DA9" w:rsidRPr="0008017D" w:rsidRDefault="00E85DA9" w:rsidP="000D43E1">
            <w:pPr>
              <w:contextualSpacing/>
              <w:jc w:val="center"/>
            </w:pPr>
            <w:r w:rsidRPr="0008017D">
              <w:t>-</w:t>
            </w:r>
          </w:p>
        </w:tc>
        <w:tc>
          <w:tcPr>
            <w:tcW w:w="1321" w:type="dxa"/>
          </w:tcPr>
          <w:p w:rsidR="00E85DA9" w:rsidRPr="0008017D" w:rsidRDefault="00E85DA9" w:rsidP="000D43E1">
            <w:pPr>
              <w:contextualSpacing/>
              <w:jc w:val="center"/>
            </w:pPr>
            <w:r w:rsidRPr="0008017D">
              <w:t>-</w:t>
            </w:r>
          </w:p>
        </w:tc>
        <w:tc>
          <w:tcPr>
            <w:tcW w:w="1161" w:type="dxa"/>
          </w:tcPr>
          <w:p w:rsidR="00E85DA9" w:rsidRPr="0008017D" w:rsidRDefault="00E85DA9" w:rsidP="000D43E1">
            <w:pPr>
              <w:contextualSpacing/>
              <w:jc w:val="center"/>
            </w:pPr>
            <w:r w:rsidRPr="0008017D">
              <w:t>10</w:t>
            </w:r>
          </w:p>
        </w:tc>
      </w:tr>
      <w:tr w:rsidR="00E85DA9" w:rsidRPr="0008017D" w:rsidTr="00AD39D3">
        <w:tc>
          <w:tcPr>
            <w:tcW w:w="959" w:type="dxa"/>
          </w:tcPr>
          <w:p w:rsidR="00E85DA9" w:rsidRPr="0008017D" w:rsidRDefault="00E85DA9" w:rsidP="000D43E1">
            <w:pPr>
              <w:contextualSpacing/>
            </w:pPr>
          </w:p>
        </w:tc>
        <w:tc>
          <w:tcPr>
            <w:tcW w:w="1362" w:type="dxa"/>
          </w:tcPr>
          <w:p w:rsidR="00E85DA9" w:rsidRPr="0008017D" w:rsidRDefault="00E85DA9" w:rsidP="000D43E1">
            <w:pPr>
              <w:contextualSpacing/>
              <w:jc w:val="center"/>
            </w:pPr>
            <w:r w:rsidRPr="0008017D">
              <w:t>46</w:t>
            </w:r>
          </w:p>
        </w:tc>
        <w:tc>
          <w:tcPr>
            <w:tcW w:w="1569" w:type="dxa"/>
          </w:tcPr>
          <w:p w:rsidR="00E85DA9" w:rsidRPr="0008017D" w:rsidRDefault="00E85DA9" w:rsidP="000D43E1">
            <w:pPr>
              <w:contextualSpacing/>
              <w:jc w:val="center"/>
            </w:pPr>
            <w:r w:rsidRPr="0008017D">
              <w:t>34</w:t>
            </w:r>
          </w:p>
        </w:tc>
        <w:tc>
          <w:tcPr>
            <w:tcW w:w="1439" w:type="dxa"/>
          </w:tcPr>
          <w:p w:rsidR="00E85DA9" w:rsidRPr="0008017D" w:rsidRDefault="00E85DA9" w:rsidP="000D43E1">
            <w:pPr>
              <w:contextualSpacing/>
              <w:jc w:val="center"/>
            </w:pPr>
            <w:r w:rsidRPr="0008017D">
              <w:t>30</w:t>
            </w:r>
          </w:p>
        </w:tc>
        <w:tc>
          <w:tcPr>
            <w:tcW w:w="1497" w:type="dxa"/>
          </w:tcPr>
          <w:p w:rsidR="00E85DA9" w:rsidRPr="0008017D" w:rsidRDefault="00E85DA9" w:rsidP="000D43E1">
            <w:pPr>
              <w:contextualSpacing/>
              <w:jc w:val="center"/>
            </w:pPr>
            <w:r w:rsidRPr="0008017D">
              <w:t>60</w:t>
            </w:r>
          </w:p>
        </w:tc>
        <w:tc>
          <w:tcPr>
            <w:tcW w:w="1375" w:type="dxa"/>
          </w:tcPr>
          <w:p w:rsidR="00E85DA9" w:rsidRPr="0008017D" w:rsidRDefault="00E85DA9" w:rsidP="000D43E1">
            <w:pPr>
              <w:contextualSpacing/>
              <w:jc w:val="center"/>
            </w:pPr>
            <w:r w:rsidRPr="0008017D">
              <w:t>-</w:t>
            </w:r>
          </w:p>
        </w:tc>
        <w:tc>
          <w:tcPr>
            <w:tcW w:w="1321" w:type="dxa"/>
          </w:tcPr>
          <w:p w:rsidR="00E85DA9" w:rsidRPr="0008017D" w:rsidRDefault="00E85DA9" w:rsidP="000D43E1">
            <w:pPr>
              <w:contextualSpacing/>
              <w:jc w:val="center"/>
            </w:pPr>
            <w:r w:rsidRPr="0008017D">
              <w:t>-</w:t>
            </w:r>
          </w:p>
        </w:tc>
        <w:tc>
          <w:tcPr>
            <w:tcW w:w="1161" w:type="dxa"/>
          </w:tcPr>
          <w:p w:rsidR="00E85DA9" w:rsidRPr="0008017D" w:rsidRDefault="00E85DA9" w:rsidP="000D43E1">
            <w:pPr>
              <w:contextualSpacing/>
              <w:jc w:val="center"/>
              <w:rPr>
                <w:b/>
              </w:rPr>
            </w:pPr>
            <w:r w:rsidRPr="0008017D">
              <w:rPr>
                <w:b/>
              </w:rPr>
              <w:t>170</w:t>
            </w:r>
          </w:p>
        </w:tc>
      </w:tr>
    </w:tbl>
    <w:p w:rsidR="00E85DA9" w:rsidRPr="0008017D" w:rsidRDefault="00E85DA9" w:rsidP="000D43E1">
      <w:pPr>
        <w:contextualSpacing/>
        <w:rPr>
          <w:sz w:val="22"/>
          <w:szCs w:val="22"/>
        </w:rPr>
      </w:pPr>
    </w:p>
    <w:p w:rsidR="00E85DA9" w:rsidRPr="00BA50B9" w:rsidRDefault="00E85DA9"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E85DA9" w:rsidRDefault="00E85DA9" w:rsidP="00E40AC8">
      <w:pPr>
        <w:jc w:val="center"/>
        <w:rPr>
          <w:b/>
        </w:rPr>
      </w:pPr>
      <w:r w:rsidRPr="00AB35ED">
        <w:rPr>
          <w:b/>
          <w:noProof/>
        </w:rPr>
        <w:lastRenderedPageBreak/>
        <w:drawing>
          <wp:inline distT="0" distB="0" distL="0" distR="0">
            <wp:extent cx="6230219" cy="1657581"/>
            <wp:effectExtent l="0" t="0" r="0" b="0"/>
            <wp:docPr id="58" name="Picture 5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B908BA">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B908BA" w:rsidRDefault="00E85DA9" w:rsidP="007E575B">
            <w:pPr>
              <w:pStyle w:val="Title"/>
              <w:jc w:val="left"/>
              <w:rPr>
                <w:b/>
                <w:szCs w:val="24"/>
              </w:rPr>
            </w:pPr>
            <w:r w:rsidRPr="00B908BA">
              <w:rPr>
                <w:b/>
              </w:rPr>
              <w:t>21BB2012</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B908BA">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B908BA" w:rsidRDefault="00E85DA9" w:rsidP="007E575B">
            <w:pPr>
              <w:pStyle w:val="Title"/>
              <w:jc w:val="left"/>
              <w:rPr>
                <w:b/>
                <w:szCs w:val="24"/>
              </w:rPr>
            </w:pPr>
            <w:r w:rsidRPr="00B908BA">
              <w:rPr>
                <w:b/>
              </w:rPr>
              <w:t>RESEARCH METHODOLOGY</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257"/>
        <w:gridCol w:w="6753"/>
        <w:gridCol w:w="1150"/>
        <w:gridCol w:w="26"/>
        <w:gridCol w:w="1031"/>
        <w:gridCol w:w="896"/>
      </w:tblGrid>
      <w:tr w:rsidR="00E85DA9" w:rsidRPr="00B908BA" w:rsidTr="00B908BA">
        <w:trPr>
          <w:trHeight w:val="552"/>
        </w:trPr>
        <w:tc>
          <w:tcPr>
            <w:tcW w:w="267" w:type="pct"/>
            <w:vAlign w:val="center"/>
          </w:tcPr>
          <w:p w:rsidR="00E85DA9" w:rsidRPr="00B908BA" w:rsidRDefault="00E85DA9" w:rsidP="005133D7">
            <w:pPr>
              <w:jc w:val="center"/>
              <w:rPr>
                <w:b/>
                <w:sz w:val="24"/>
                <w:szCs w:val="24"/>
              </w:rPr>
            </w:pPr>
            <w:r w:rsidRPr="00B908BA">
              <w:rPr>
                <w:b/>
                <w:sz w:val="24"/>
                <w:szCs w:val="24"/>
              </w:rPr>
              <w:t>Q. No.</w:t>
            </w:r>
          </w:p>
        </w:tc>
        <w:tc>
          <w:tcPr>
            <w:tcW w:w="3281" w:type="pct"/>
            <w:gridSpan w:val="2"/>
            <w:vAlign w:val="center"/>
          </w:tcPr>
          <w:p w:rsidR="00E85DA9" w:rsidRPr="00B908BA" w:rsidRDefault="00E85DA9" w:rsidP="005133D7">
            <w:pPr>
              <w:jc w:val="center"/>
              <w:rPr>
                <w:b/>
                <w:sz w:val="24"/>
                <w:szCs w:val="24"/>
              </w:rPr>
            </w:pPr>
            <w:r w:rsidRPr="00B908BA">
              <w:rPr>
                <w:b/>
                <w:sz w:val="24"/>
                <w:szCs w:val="24"/>
              </w:rPr>
              <w:t>Questions</w:t>
            </w:r>
          </w:p>
        </w:tc>
        <w:tc>
          <w:tcPr>
            <w:tcW w:w="538" w:type="pct"/>
          </w:tcPr>
          <w:p w:rsidR="00E85DA9" w:rsidRPr="00B908BA" w:rsidRDefault="00E85DA9" w:rsidP="00375CD9">
            <w:pPr>
              <w:jc w:val="center"/>
              <w:rPr>
                <w:b/>
                <w:sz w:val="24"/>
                <w:szCs w:val="24"/>
              </w:rPr>
            </w:pPr>
            <w:r w:rsidRPr="00B908BA">
              <w:rPr>
                <w:b/>
                <w:sz w:val="24"/>
                <w:szCs w:val="24"/>
              </w:rPr>
              <w:t xml:space="preserve">Course Outcome </w:t>
            </w:r>
          </w:p>
        </w:tc>
        <w:tc>
          <w:tcPr>
            <w:tcW w:w="494" w:type="pct"/>
            <w:gridSpan w:val="2"/>
            <w:vAlign w:val="center"/>
          </w:tcPr>
          <w:p w:rsidR="00E85DA9" w:rsidRPr="00B908BA" w:rsidRDefault="00E85DA9" w:rsidP="00375CD9">
            <w:pPr>
              <w:jc w:val="center"/>
              <w:rPr>
                <w:b/>
                <w:sz w:val="24"/>
                <w:szCs w:val="24"/>
              </w:rPr>
            </w:pPr>
            <w:r w:rsidRPr="00B908BA">
              <w:rPr>
                <w:b/>
                <w:sz w:val="24"/>
                <w:szCs w:val="24"/>
              </w:rPr>
              <w:t>Bloom’s Level</w:t>
            </w:r>
          </w:p>
        </w:tc>
        <w:tc>
          <w:tcPr>
            <w:tcW w:w="419" w:type="pct"/>
            <w:vAlign w:val="center"/>
          </w:tcPr>
          <w:p w:rsidR="00E85DA9" w:rsidRPr="00B908BA" w:rsidRDefault="00E85DA9" w:rsidP="005133D7">
            <w:pPr>
              <w:jc w:val="center"/>
              <w:rPr>
                <w:b/>
                <w:sz w:val="24"/>
                <w:szCs w:val="24"/>
              </w:rPr>
            </w:pPr>
            <w:r w:rsidRPr="00B908BA">
              <w:rPr>
                <w:b/>
                <w:sz w:val="24"/>
                <w:szCs w:val="24"/>
              </w:rPr>
              <w:t>Marks</w:t>
            </w:r>
          </w:p>
        </w:tc>
      </w:tr>
      <w:tr w:rsidR="00E85DA9" w:rsidRPr="00B908BA" w:rsidTr="008C57B9">
        <w:trPr>
          <w:trHeight w:val="552"/>
        </w:trPr>
        <w:tc>
          <w:tcPr>
            <w:tcW w:w="5000" w:type="pct"/>
            <w:gridSpan w:val="7"/>
            <w:vAlign w:val="center"/>
          </w:tcPr>
          <w:p w:rsidR="00E85DA9" w:rsidRPr="00B908BA" w:rsidRDefault="00E85DA9" w:rsidP="008C57B9">
            <w:pPr>
              <w:jc w:val="center"/>
              <w:rPr>
                <w:b/>
                <w:sz w:val="24"/>
                <w:szCs w:val="24"/>
                <w:u w:val="single"/>
              </w:rPr>
            </w:pPr>
            <w:r w:rsidRPr="00B908BA">
              <w:rPr>
                <w:b/>
                <w:sz w:val="24"/>
                <w:szCs w:val="24"/>
                <w:u w:val="single"/>
              </w:rPr>
              <w:t>PART – A (5 X 2 = 10 MARKS)</w:t>
            </w:r>
          </w:p>
        </w:tc>
      </w:tr>
      <w:tr w:rsidR="00E85DA9" w:rsidRPr="00B908BA" w:rsidTr="00B908BA">
        <w:trPr>
          <w:trHeight w:val="397"/>
        </w:trPr>
        <w:tc>
          <w:tcPr>
            <w:tcW w:w="267" w:type="pct"/>
          </w:tcPr>
          <w:p w:rsidR="00E85DA9" w:rsidRPr="00B908BA" w:rsidRDefault="00E85DA9" w:rsidP="00B908BA">
            <w:pPr>
              <w:jc w:val="center"/>
              <w:rPr>
                <w:sz w:val="24"/>
                <w:szCs w:val="24"/>
              </w:rPr>
            </w:pPr>
            <w:r w:rsidRPr="00B908BA">
              <w:rPr>
                <w:sz w:val="24"/>
                <w:szCs w:val="24"/>
              </w:rPr>
              <w:t>1.</w:t>
            </w:r>
          </w:p>
        </w:tc>
        <w:tc>
          <w:tcPr>
            <w:tcW w:w="3281" w:type="pct"/>
            <w:gridSpan w:val="2"/>
          </w:tcPr>
          <w:p w:rsidR="00E85DA9" w:rsidRPr="00B908BA" w:rsidRDefault="00E85DA9" w:rsidP="00B908BA">
            <w:pPr>
              <w:autoSpaceDE w:val="0"/>
              <w:autoSpaceDN w:val="0"/>
              <w:adjustRightInd w:val="0"/>
              <w:jc w:val="both"/>
              <w:rPr>
                <w:sz w:val="24"/>
                <w:szCs w:val="24"/>
              </w:rPr>
            </w:pPr>
            <w:r w:rsidRPr="00B908BA">
              <w:rPr>
                <w:sz w:val="24"/>
                <w:szCs w:val="24"/>
              </w:rPr>
              <w:t>Define Research</w:t>
            </w:r>
            <w:r>
              <w:rPr>
                <w:sz w:val="24"/>
                <w:szCs w:val="24"/>
              </w:rPr>
              <w:t>.</w:t>
            </w:r>
          </w:p>
        </w:tc>
        <w:tc>
          <w:tcPr>
            <w:tcW w:w="538" w:type="pct"/>
          </w:tcPr>
          <w:p w:rsidR="00E85DA9" w:rsidRPr="00B908BA" w:rsidRDefault="00E85DA9" w:rsidP="00B908BA">
            <w:pPr>
              <w:jc w:val="center"/>
              <w:rPr>
                <w:sz w:val="24"/>
                <w:szCs w:val="24"/>
              </w:rPr>
            </w:pPr>
            <w:r w:rsidRPr="00B908BA">
              <w:rPr>
                <w:sz w:val="24"/>
                <w:szCs w:val="24"/>
              </w:rPr>
              <w:t>CO1</w:t>
            </w:r>
          </w:p>
        </w:tc>
        <w:tc>
          <w:tcPr>
            <w:tcW w:w="494" w:type="pct"/>
            <w:gridSpan w:val="2"/>
          </w:tcPr>
          <w:p w:rsidR="00E85DA9" w:rsidRPr="00B908BA" w:rsidRDefault="00E85DA9" w:rsidP="00B908BA">
            <w:pPr>
              <w:jc w:val="center"/>
              <w:rPr>
                <w:sz w:val="24"/>
                <w:szCs w:val="24"/>
              </w:rPr>
            </w:pPr>
            <w:r w:rsidRPr="00B908BA">
              <w:rPr>
                <w:sz w:val="24"/>
                <w:szCs w:val="24"/>
              </w:rPr>
              <w:t>R</w:t>
            </w:r>
          </w:p>
        </w:tc>
        <w:tc>
          <w:tcPr>
            <w:tcW w:w="419" w:type="pct"/>
          </w:tcPr>
          <w:p w:rsidR="00E85DA9" w:rsidRPr="00B908BA" w:rsidRDefault="00E85DA9" w:rsidP="00B908BA">
            <w:pPr>
              <w:jc w:val="center"/>
              <w:rPr>
                <w:sz w:val="24"/>
                <w:szCs w:val="24"/>
              </w:rPr>
            </w:pPr>
            <w:r w:rsidRPr="00B908BA">
              <w:rPr>
                <w:sz w:val="24"/>
                <w:szCs w:val="24"/>
              </w:rPr>
              <w:t>2</w:t>
            </w:r>
          </w:p>
        </w:tc>
      </w:tr>
      <w:tr w:rsidR="00E85DA9" w:rsidRPr="00B908BA" w:rsidTr="00B908BA">
        <w:trPr>
          <w:trHeight w:val="397"/>
        </w:trPr>
        <w:tc>
          <w:tcPr>
            <w:tcW w:w="267" w:type="pct"/>
          </w:tcPr>
          <w:p w:rsidR="00E85DA9" w:rsidRPr="00B908BA" w:rsidRDefault="00E85DA9" w:rsidP="00B908BA">
            <w:pPr>
              <w:jc w:val="center"/>
              <w:rPr>
                <w:sz w:val="24"/>
                <w:szCs w:val="24"/>
              </w:rPr>
            </w:pPr>
            <w:r w:rsidRPr="00B908BA">
              <w:rPr>
                <w:sz w:val="24"/>
                <w:szCs w:val="24"/>
              </w:rPr>
              <w:t>2.</w:t>
            </w:r>
          </w:p>
        </w:tc>
        <w:tc>
          <w:tcPr>
            <w:tcW w:w="3281" w:type="pct"/>
            <w:gridSpan w:val="2"/>
          </w:tcPr>
          <w:p w:rsidR="00E85DA9" w:rsidRPr="00B908BA" w:rsidRDefault="00E85DA9" w:rsidP="00B908BA">
            <w:pPr>
              <w:jc w:val="both"/>
              <w:rPr>
                <w:sz w:val="24"/>
                <w:szCs w:val="24"/>
              </w:rPr>
            </w:pPr>
            <w:r w:rsidRPr="00B908BA">
              <w:rPr>
                <w:sz w:val="24"/>
                <w:szCs w:val="24"/>
              </w:rPr>
              <w:t>Describe Observation method</w:t>
            </w:r>
            <w:r>
              <w:rPr>
                <w:sz w:val="24"/>
                <w:szCs w:val="24"/>
              </w:rPr>
              <w:t>.</w:t>
            </w:r>
          </w:p>
        </w:tc>
        <w:tc>
          <w:tcPr>
            <w:tcW w:w="538" w:type="pct"/>
          </w:tcPr>
          <w:p w:rsidR="00E85DA9" w:rsidRPr="00B908BA" w:rsidRDefault="00E85DA9" w:rsidP="00B908BA">
            <w:pPr>
              <w:jc w:val="center"/>
              <w:rPr>
                <w:sz w:val="24"/>
                <w:szCs w:val="24"/>
              </w:rPr>
            </w:pPr>
            <w:r w:rsidRPr="00B908BA">
              <w:rPr>
                <w:sz w:val="24"/>
                <w:szCs w:val="24"/>
              </w:rPr>
              <w:t>CO2</w:t>
            </w:r>
          </w:p>
        </w:tc>
        <w:tc>
          <w:tcPr>
            <w:tcW w:w="494" w:type="pct"/>
            <w:gridSpan w:val="2"/>
          </w:tcPr>
          <w:p w:rsidR="00E85DA9" w:rsidRPr="00B908BA" w:rsidRDefault="00E85DA9" w:rsidP="00B908BA">
            <w:pPr>
              <w:jc w:val="center"/>
              <w:rPr>
                <w:sz w:val="24"/>
                <w:szCs w:val="24"/>
              </w:rPr>
            </w:pPr>
            <w:r w:rsidRPr="00B908BA">
              <w:rPr>
                <w:sz w:val="24"/>
                <w:szCs w:val="24"/>
              </w:rPr>
              <w:t>U</w:t>
            </w:r>
          </w:p>
        </w:tc>
        <w:tc>
          <w:tcPr>
            <w:tcW w:w="419" w:type="pct"/>
          </w:tcPr>
          <w:p w:rsidR="00E85DA9" w:rsidRPr="00B908BA" w:rsidRDefault="00E85DA9" w:rsidP="00B908BA">
            <w:pPr>
              <w:jc w:val="center"/>
              <w:rPr>
                <w:sz w:val="24"/>
                <w:szCs w:val="24"/>
              </w:rPr>
            </w:pPr>
            <w:r w:rsidRPr="00B908BA">
              <w:rPr>
                <w:sz w:val="24"/>
                <w:szCs w:val="24"/>
              </w:rPr>
              <w:t>2</w:t>
            </w:r>
          </w:p>
        </w:tc>
      </w:tr>
      <w:tr w:rsidR="00E85DA9" w:rsidRPr="00B908BA" w:rsidTr="00B908BA">
        <w:trPr>
          <w:trHeight w:val="397"/>
        </w:trPr>
        <w:tc>
          <w:tcPr>
            <w:tcW w:w="267" w:type="pct"/>
          </w:tcPr>
          <w:p w:rsidR="00E85DA9" w:rsidRPr="00B908BA" w:rsidRDefault="00E85DA9" w:rsidP="00B908BA">
            <w:pPr>
              <w:jc w:val="center"/>
              <w:rPr>
                <w:sz w:val="24"/>
                <w:szCs w:val="24"/>
              </w:rPr>
            </w:pPr>
            <w:r w:rsidRPr="00B908BA">
              <w:rPr>
                <w:sz w:val="24"/>
                <w:szCs w:val="24"/>
              </w:rPr>
              <w:t>3.</w:t>
            </w:r>
          </w:p>
        </w:tc>
        <w:tc>
          <w:tcPr>
            <w:tcW w:w="3281" w:type="pct"/>
            <w:gridSpan w:val="2"/>
          </w:tcPr>
          <w:p w:rsidR="00E85DA9" w:rsidRPr="00B908BA" w:rsidRDefault="00E85DA9" w:rsidP="00B908BA">
            <w:pPr>
              <w:jc w:val="both"/>
              <w:rPr>
                <w:sz w:val="24"/>
                <w:szCs w:val="24"/>
              </w:rPr>
            </w:pPr>
            <w:r w:rsidRPr="00B908BA">
              <w:rPr>
                <w:sz w:val="24"/>
                <w:szCs w:val="24"/>
              </w:rPr>
              <w:t>Write about sampling.</w:t>
            </w:r>
          </w:p>
        </w:tc>
        <w:tc>
          <w:tcPr>
            <w:tcW w:w="538" w:type="pct"/>
          </w:tcPr>
          <w:p w:rsidR="00E85DA9" w:rsidRPr="00B908BA" w:rsidRDefault="00E85DA9" w:rsidP="00B908BA">
            <w:pPr>
              <w:jc w:val="center"/>
              <w:rPr>
                <w:sz w:val="24"/>
                <w:szCs w:val="24"/>
              </w:rPr>
            </w:pPr>
            <w:r w:rsidRPr="00B908BA">
              <w:rPr>
                <w:sz w:val="24"/>
                <w:szCs w:val="24"/>
              </w:rPr>
              <w:t>CO3</w:t>
            </w:r>
          </w:p>
        </w:tc>
        <w:tc>
          <w:tcPr>
            <w:tcW w:w="494" w:type="pct"/>
            <w:gridSpan w:val="2"/>
          </w:tcPr>
          <w:p w:rsidR="00E85DA9" w:rsidRPr="00B908BA" w:rsidRDefault="00E85DA9" w:rsidP="00B908BA">
            <w:pPr>
              <w:jc w:val="center"/>
              <w:rPr>
                <w:sz w:val="24"/>
                <w:szCs w:val="24"/>
              </w:rPr>
            </w:pPr>
            <w:r w:rsidRPr="00B908BA">
              <w:rPr>
                <w:sz w:val="24"/>
                <w:szCs w:val="24"/>
              </w:rPr>
              <w:t>R</w:t>
            </w:r>
          </w:p>
        </w:tc>
        <w:tc>
          <w:tcPr>
            <w:tcW w:w="419" w:type="pct"/>
          </w:tcPr>
          <w:p w:rsidR="00E85DA9" w:rsidRPr="00B908BA" w:rsidRDefault="00E85DA9" w:rsidP="00B908BA">
            <w:pPr>
              <w:jc w:val="center"/>
              <w:rPr>
                <w:sz w:val="24"/>
                <w:szCs w:val="24"/>
              </w:rPr>
            </w:pPr>
            <w:r w:rsidRPr="00B908BA">
              <w:rPr>
                <w:sz w:val="24"/>
                <w:szCs w:val="24"/>
              </w:rPr>
              <w:t>2</w:t>
            </w:r>
          </w:p>
        </w:tc>
      </w:tr>
      <w:tr w:rsidR="00E85DA9" w:rsidRPr="00B908BA" w:rsidTr="00B908BA">
        <w:trPr>
          <w:trHeight w:val="397"/>
        </w:trPr>
        <w:tc>
          <w:tcPr>
            <w:tcW w:w="267" w:type="pct"/>
          </w:tcPr>
          <w:p w:rsidR="00E85DA9" w:rsidRPr="00B908BA" w:rsidRDefault="00E85DA9" w:rsidP="00B908BA">
            <w:pPr>
              <w:jc w:val="center"/>
              <w:rPr>
                <w:sz w:val="24"/>
                <w:szCs w:val="24"/>
              </w:rPr>
            </w:pPr>
            <w:r w:rsidRPr="00B908BA">
              <w:rPr>
                <w:sz w:val="24"/>
                <w:szCs w:val="24"/>
              </w:rPr>
              <w:t>4.</w:t>
            </w:r>
          </w:p>
        </w:tc>
        <w:tc>
          <w:tcPr>
            <w:tcW w:w="3281" w:type="pct"/>
            <w:gridSpan w:val="2"/>
          </w:tcPr>
          <w:p w:rsidR="00E85DA9" w:rsidRPr="00B908BA" w:rsidRDefault="00E85DA9" w:rsidP="00B908BA">
            <w:pPr>
              <w:jc w:val="both"/>
              <w:rPr>
                <w:sz w:val="24"/>
                <w:szCs w:val="24"/>
              </w:rPr>
            </w:pPr>
            <w:r w:rsidRPr="00B908BA">
              <w:rPr>
                <w:sz w:val="24"/>
                <w:szCs w:val="24"/>
              </w:rPr>
              <w:t>Enumerate Hypotheses.</w:t>
            </w:r>
          </w:p>
        </w:tc>
        <w:tc>
          <w:tcPr>
            <w:tcW w:w="538" w:type="pct"/>
          </w:tcPr>
          <w:p w:rsidR="00E85DA9" w:rsidRPr="00B908BA" w:rsidRDefault="00E85DA9" w:rsidP="00B908BA">
            <w:pPr>
              <w:jc w:val="center"/>
              <w:rPr>
                <w:sz w:val="24"/>
                <w:szCs w:val="24"/>
              </w:rPr>
            </w:pPr>
            <w:r w:rsidRPr="00B908BA">
              <w:rPr>
                <w:sz w:val="24"/>
                <w:szCs w:val="24"/>
              </w:rPr>
              <w:t>CO4</w:t>
            </w:r>
          </w:p>
        </w:tc>
        <w:tc>
          <w:tcPr>
            <w:tcW w:w="494" w:type="pct"/>
            <w:gridSpan w:val="2"/>
          </w:tcPr>
          <w:p w:rsidR="00E85DA9" w:rsidRPr="00B908BA" w:rsidRDefault="00E85DA9" w:rsidP="00B908BA">
            <w:pPr>
              <w:jc w:val="center"/>
              <w:rPr>
                <w:sz w:val="24"/>
                <w:szCs w:val="24"/>
              </w:rPr>
            </w:pPr>
            <w:r w:rsidRPr="00B908BA">
              <w:rPr>
                <w:sz w:val="24"/>
                <w:szCs w:val="24"/>
              </w:rPr>
              <w:t>R</w:t>
            </w:r>
          </w:p>
        </w:tc>
        <w:tc>
          <w:tcPr>
            <w:tcW w:w="419" w:type="pct"/>
          </w:tcPr>
          <w:p w:rsidR="00E85DA9" w:rsidRPr="00B908BA" w:rsidRDefault="00E85DA9" w:rsidP="00B908BA">
            <w:pPr>
              <w:jc w:val="center"/>
              <w:rPr>
                <w:sz w:val="24"/>
                <w:szCs w:val="24"/>
              </w:rPr>
            </w:pPr>
            <w:r w:rsidRPr="00B908BA">
              <w:rPr>
                <w:sz w:val="24"/>
                <w:szCs w:val="24"/>
              </w:rPr>
              <w:t>2</w:t>
            </w:r>
          </w:p>
        </w:tc>
      </w:tr>
      <w:tr w:rsidR="00E85DA9" w:rsidRPr="00B908BA" w:rsidTr="00B908BA">
        <w:trPr>
          <w:trHeight w:val="397"/>
        </w:trPr>
        <w:tc>
          <w:tcPr>
            <w:tcW w:w="267" w:type="pct"/>
          </w:tcPr>
          <w:p w:rsidR="00E85DA9" w:rsidRPr="00B908BA" w:rsidRDefault="00E85DA9" w:rsidP="00B908BA">
            <w:pPr>
              <w:jc w:val="center"/>
              <w:rPr>
                <w:sz w:val="24"/>
                <w:szCs w:val="24"/>
              </w:rPr>
            </w:pPr>
            <w:r w:rsidRPr="00B908BA">
              <w:rPr>
                <w:sz w:val="24"/>
                <w:szCs w:val="24"/>
              </w:rPr>
              <w:t>5.</w:t>
            </w:r>
          </w:p>
        </w:tc>
        <w:tc>
          <w:tcPr>
            <w:tcW w:w="3281" w:type="pct"/>
            <w:gridSpan w:val="2"/>
          </w:tcPr>
          <w:p w:rsidR="00E85DA9" w:rsidRPr="00B908BA" w:rsidRDefault="00E85DA9" w:rsidP="00B908BA">
            <w:pPr>
              <w:pStyle w:val="Default"/>
              <w:jc w:val="both"/>
            </w:pPr>
            <w:r w:rsidRPr="00B908BA">
              <w:t>Describe Research report.</w:t>
            </w:r>
          </w:p>
        </w:tc>
        <w:tc>
          <w:tcPr>
            <w:tcW w:w="538" w:type="pct"/>
          </w:tcPr>
          <w:p w:rsidR="00E85DA9" w:rsidRPr="00B908BA" w:rsidRDefault="00E85DA9" w:rsidP="00B908BA">
            <w:pPr>
              <w:jc w:val="center"/>
              <w:rPr>
                <w:sz w:val="24"/>
                <w:szCs w:val="24"/>
              </w:rPr>
            </w:pPr>
            <w:r w:rsidRPr="00B908BA">
              <w:rPr>
                <w:sz w:val="24"/>
                <w:szCs w:val="24"/>
              </w:rPr>
              <w:t>CO5</w:t>
            </w:r>
          </w:p>
        </w:tc>
        <w:tc>
          <w:tcPr>
            <w:tcW w:w="494" w:type="pct"/>
            <w:gridSpan w:val="2"/>
          </w:tcPr>
          <w:p w:rsidR="00E85DA9" w:rsidRPr="00B908BA" w:rsidRDefault="00E85DA9" w:rsidP="00B908BA">
            <w:pPr>
              <w:jc w:val="center"/>
              <w:rPr>
                <w:sz w:val="24"/>
                <w:szCs w:val="24"/>
              </w:rPr>
            </w:pPr>
            <w:r w:rsidRPr="00B908BA">
              <w:rPr>
                <w:sz w:val="24"/>
                <w:szCs w:val="24"/>
              </w:rPr>
              <w:t>U</w:t>
            </w:r>
          </w:p>
        </w:tc>
        <w:tc>
          <w:tcPr>
            <w:tcW w:w="419" w:type="pct"/>
          </w:tcPr>
          <w:p w:rsidR="00E85DA9" w:rsidRPr="00B908BA" w:rsidRDefault="00E85DA9" w:rsidP="00B908BA">
            <w:pPr>
              <w:jc w:val="center"/>
              <w:rPr>
                <w:sz w:val="24"/>
                <w:szCs w:val="24"/>
              </w:rPr>
            </w:pPr>
            <w:r w:rsidRPr="00B908BA">
              <w:rPr>
                <w:sz w:val="24"/>
                <w:szCs w:val="24"/>
              </w:rPr>
              <w:t>2</w:t>
            </w:r>
          </w:p>
        </w:tc>
      </w:tr>
      <w:tr w:rsidR="00E85DA9" w:rsidRPr="00B908BA" w:rsidTr="008C57B9">
        <w:trPr>
          <w:trHeight w:val="552"/>
        </w:trPr>
        <w:tc>
          <w:tcPr>
            <w:tcW w:w="5000" w:type="pct"/>
            <w:gridSpan w:val="7"/>
            <w:vAlign w:val="center"/>
          </w:tcPr>
          <w:p w:rsidR="00E85DA9" w:rsidRPr="00B908BA" w:rsidRDefault="00E85DA9" w:rsidP="009263A0">
            <w:pPr>
              <w:jc w:val="center"/>
              <w:rPr>
                <w:b/>
                <w:sz w:val="24"/>
                <w:szCs w:val="24"/>
                <w:u w:val="single"/>
              </w:rPr>
            </w:pPr>
            <w:r w:rsidRPr="00B908BA">
              <w:rPr>
                <w:b/>
                <w:sz w:val="24"/>
                <w:szCs w:val="24"/>
                <w:u w:val="single"/>
              </w:rPr>
              <w:t xml:space="preserve">PART – B (3 X 10 = 30 MARKS) </w:t>
            </w:r>
          </w:p>
          <w:p w:rsidR="00E85DA9" w:rsidRPr="00B908BA" w:rsidRDefault="00E85DA9" w:rsidP="008C57B9">
            <w:pPr>
              <w:jc w:val="center"/>
              <w:rPr>
                <w:b/>
                <w:sz w:val="24"/>
                <w:szCs w:val="24"/>
              </w:rPr>
            </w:pPr>
            <w:r w:rsidRPr="00B908BA">
              <w:rPr>
                <w:b/>
                <w:sz w:val="24"/>
                <w:szCs w:val="24"/>
              </w:rPr>
              <w:t>(Answer all the Questions)</w:t>
            </w:r>
          </w:p>
        </w:tc>
      </w:tr>
      <w:tr w:rsidR="00E85DA9" w:rsidRPr="00B908BA" w:rsidTr="00B908BA">
        <w:trPr>
          <w:trHeight w:val="397"/>
        </w:trPr>
        <w:tc>
          <w:tcPr>
            <w:tcW w:w="267" w:type="pct"/>
          </w:tcPr>
          <w:p w:rsidR="00E85DA9" w:rsidRPr="00B908BA" w:rsidRDefault="00E85DA9" w:rsidP="00375CD9">
            <w:pPr>
              <w:jc w:val="center"/>
              <w:rPr>
                <w:sz w:val="24"/>
                <w:szCs w:val="24"/>
              </w:rPr>
            </w:pPr>
            <w:r w:rsidRPr="00B908BA">
              <w:rPr>
                <w:sz w:val="24"/>
                <w:szCs w:val="24"/>
              </w:rPr>
              <w:t>6.</w:t>
            </w:r>
          </w:p>
        </w:tc>
        <w:tc>
          <w:tcPr>
            <w:tcW w:w="3281" w:type="pct"/>
            <w:gridSpan w:val="2"/>
          </w:tcPr>
          <w:p w:rsidR="00E85DA9" w:rsidRPr="00B908BA" w:rsidRDefault="00E85DA9" w:rsidP="00FC78ED">
            <w:pPr>
              <w:spacing w:after="120" w:line="276" w:lineRule="auto"/>
              <w:rPr>
                <w:sz w:val="24"/>
                <w:szCs w:val="24"/>
              </w:rPr>
            </w:pPr>
            <w:r w:rsidRPr="00B908BA">
              <w:rPr>
                <w:sz w:val="24"/>
                <w:szCs w:val="24"/>
              </w:rPr>
              <w:t xml:space="preserve">Examine </w:t>
            </w:r>
            <w:r>
              <w:rPr>
                <w:sz w:val="24"/>
                <w:szCs w:val="24"/>
              </w:rPr>
              <w:t>the criteria of good r</w:t>
            </w:r>
            <w:r w:rsidRPr="00B908BA">
              <w:rPr>
                <w:sz w:val="24"/>
                <w:szCs w:val="24"/>
              </w:rPr>
              <w:t>esearch.</w:t>
            </w:r>
          </w:p>
        </w:tc>
        <w:tc>
          <w:tcPr>
            <w:tcW w:w="550" w:type="pct"/>
            <w:gridSpan w:val="2"/>
          </w:tcPr>
          <w:p w:rsidR="00E85DA9" w:rsidRPr="00B908BA" w:rsidRDefault="00E85DA9" w:rsidP="00375CD9">
            <w:pPr>
              <w:jc w:val="center"/>
              <w:rPr>
                <w:sz w:val="24"/>
                <w:szCs w:val="24"/>
              </w:rPr>
            </w:pPr>
            <w:r w:rsidRPr="00B908BA">
              <w:rPr>
                <w:sz w:val="24"/>
                <w:szCs w:val="24"/>
              </w:rPr>
              <w:t>CO1</w:t>
            </w:r>
          </w:p>
        </w:tc>
        <w:tc>
          <w:tcPr>
            <w:tcW w:w="483" w:type="pct"/>
          </w:tcPr>
          <w:p w:rsidR="00E85DA9" w:rsidRPr="00B908BA" w:rsidRDefault="00E85DA9" w:rsidP="00FC78ED">
            <w:pPr>
              <w:jc w:val="center"/>
              <w:rPr>
                <w:sz w:val="24"/>
                <w:szCs w:val="24"/>
              </w:rPr>
            </w:pPr>
            <w:r w:rsidRPr="00B908BA">
              <w:rPr>
                <w:sz w:val="24"/>
                <w:szCs w:val="24"/>
              </w:rPr>
              <w:t>A</w:t>
            </w:r>
          </w:p>
        </w:tc>
        <w:tc>
          <w:tcPr>
            <w:tcW w:w="419" w:type="pct"/>
          </w:tcPr>
          <w:p w:rsidR="00E85DA9" w:rsidRPr="00B908BA" w:rsidRDefault="00E85DA9" w:rsidP="00375CD9">
            <w:pPr>
              <w:jc w:val="center"/>
              <w:rPr>
                <w:sz w:val="24"/>
                <w:szCs w:val="24"/>
              </w:rPr>
            </w:pPr>
            <w:r w:rsidRPr="00B908BA">
              <w:rPr>
                <w:sz w:val="24"/>
                <w:szCs w:val="24"/>
              </w:rPr>
              <w:t>10</w:t>
            </w:r>
          </w:p>
        </w:tc>
      </w:tr>
      <w:tr w:rsidR="00E85DA9" w:rsidRPr="00B908BA" w:rsidTr="00B908BA">
        <w:trPr>
          <w:trHeight w:val="397"/>
        </w:trPr>
        <w:tc>
          <w:tcPr>
            <w:tcW w:w="267" w:type="pct"/>
          </w:tcPr>
          <w:p w:rsidR="00E85DA9" w:rsidRPr="00B908BA" w:rsidRDefault="00E85DA9" w:rsidP="00375CD9">
            <w:pPr>
              <w:jc w:val="center"/>
              <w:rPr>
                <w:sz w:val="24"/>
                <w:szCs w:val="24"/>
              </w:rPr>
            </w:pPr>
          </w:p>
        </w:tc>
        <w:tc>
          <w:tcPr>
            <w:tcW w:w="3281" w:type="pct"/>
            <w:gridSpan w:val="2"/>
          </w:tcPr>
          <w:p w:rsidR="00E85DA9" w:rsidRPr="00B908BA" w:rsidRDefault="00E85DA9" w:rsidP="00C317E9">
            <w:pPr>
              <w:spacing w:after="120" w:line="276" w:lineRule="auto"/>
              <w:jc w:val="center"/>
              <w:rPr>
                <w:b/>
                <w:bCs/>
                <w:sz w:val="24"/>
                <w:szCs w:val="24"/>
              </w:rPr>
            </w:pPr>
            <w:r w:rsidRPr="00B908BA">
              <w:rPr>
                <w:b/>
                <w:bCs/>
                <w:sz w:val="24"/>
                <w:szCs w:val="24"/>
              </w:rPr>
              <w:t>(OR)</w:t>
            </w:r>
          </w:p>
        </w:tc>
        <w:tc>
          <w:tcPr>
            <w:tcW w:w="550" w:type="pct"/>
            <w:gridSpan w:val="2"/>
          </w:tcPr>
          <w:p w:rsidR="00E85DA9" w:rsidRPr="00B908BA" w:rsidRDefault="00E85DA9" w:rsidP="00375CD9">
            <w:pPr>
              <w:jc w:val="center"/>
              <w:rPr>
                <w:sz w:val="24"/>
                <w:szCs w:val="24"/>
              </w:rPr>
            </w:pPr>
          </w:p>
        </w:tc>
        <w:tc>
          <w:tcPr>
            <w:tcW w:w="483" w:type="pct"/>
          </w:tcPr>
          <w:p w:rsidR="00E85DA9" w:rsidRPr="00B908BA" w:rsidRDefault="00E85DA9" w:rsidP="00375CD9">
            <w:pPr>
              <w:jc w:val="center"/>
              <w:rPr>
                <w:sz w:val="24"/>
                <w:szCs w:val="24"/>
              </w:rPr>
            </w:pPr>
          </w:p>
        </w:tc>
        <w:tc>
          <w:tcPr>
            <w:tcW w:w="419" w:type="pct"/>
          </w:tcPr>
          <w:p w:rsidR="00E85DA9" w:rsidRPr="00B908BA" w:rsidRDefault="00E85DA9" w:rsidP="00375CD9">
            <w:pPr>
              <w:jc w:val="center"/>
              <w:rPr>
                <w:sz w:val="24"/>
                <w:szCs w:val="24"/>
              </w:rPr>
            </w:pPr>
          </w:p>
        </w:tc>
      </w:tr>
      <w:tr w:rsidR="00E85DA9" w:rsidRPr="00B908BA" w:rsidTr="00B908BA">
        <w:trPr>
          <w:trHeight w:val="397"/>
        </w:trPr>
        <w:tc>
          <w:tcPr>
            <w:tcW w:w="267" w:type="pct"/>
          </w:tcPr>
          <w:p w:rsidR="00E85DA9" w:rsidRPr="00B908BA" w:rsidRDefault="00E85DA9" w:rsidP="00375CD9">
            <w:pPr>
              <w:jc w:val="center"/>
              <w:rPr>
                <w:sz w:val="24"/>
                <w:szCs w:val="24"/>
              </w:rPr>
            </w:pPr>
            <w:r w:rsidRPr="00B908BA">
              <w:rPr>
                <w:sz w:val="24"/>
                <w:szCs w:val="24"/>
              </w:rPr>
              <w:t>7.</w:t>
            </w:r>
          </w:p>
        </w:tc>
        <w:tc>
          <w:tcPr>
            <w:tcW w:w="3281" w:type="pct"/>
            <w:gridSpan w:val="2"/>
          </w:tcPr>
          <w:p w:rsidR="00E85DA9" w:rsidRPr="00B908BA" w:rsidRDefault="00E85DA9" w:rsidP="00C317E9">
            <w:pPr>
              <w:rPr>
                <w:sz w:val="24"/>
                <w:szCs w:val="24"/>
              </w:rPr>
            </w:pPr>
            <w:r w:rsidRPr="00B908BA">
              <w:rPr>
                <w:sz w:val="24"/>
                <w:szCs w:val="24"/>
              </w:rPr>
              <w:t>Point out the Test of Validity and Reliability.</w:t>
            </w:r>
          </w:p>
        </w:tc>
        <w:tc>
          <w:tcPr>
            <w:tcW w:w="550" w:type="pct"/>
            <w:gridSpan w:val="2"/>
          </w:tcPr>
          <w:p w:rsidR="00E85DA9" w:rsidRPr="00B908BA" w:rsidRDefault="00E85DA9" w:rsidP="00375CD9">
            <w:pPr>
              <w:jc w:val="center"/>
              <w:rPr>
                <w:sz w:val="24"/>
                <w:szCs w:val="24"/>
              </w:rPr>
            </w:pPr>
            <w:r w:rsidRPr="00B908BA">
              <w:rPr>
                <w:sz w:val="24"/>
                <w:szCs w:val="24"/>
              </w:rPr>
              <w:t>CO2</w:t>
            </w:r>
          </w:p>
        </w:tc>
        <w:tc>
          <w:tcPr>
            <w:tcW w:w="483" w:type="pct"/>
          </w:tcPr>
          <w:p w:rsidR="00E85DA9" w:rsidRPr="00B908BA" w:rsidRDefault="00E85DA9" w:rsidP="00375CD9">
            <w:pPr>
              <w:jc w:val="center"/>
              <w:rPr>
                <w:sz w:val="24"/>
                <w:szCs w:val="24"/>
              </w:rPr>
            </w:pPr>
            <w:r w:rsidRPr="00B908BA">
              <w:rPr>
                <w:sz w:val="24"/>
                <w:szCs w:val="24"/>
              </w:rPr>
              <w:t>An</w:t>
            </w:r>
          </w:p>
        </w:tc>
        <w:tc>
          <w:tcPr>
            <w:tcW w:w="419" w:type="pct"/>
          </w:tcPr>
          <w:p w:rsidR="00E85DA9" w:rsidRPr="00B908BA" w:rsidRDefault="00E85DA9" w:rsidP="00375CD9">
            <w:pPr>
              <w:jc w:val="center"/>
              <w:rPr>
                <w:sz w:val="24"/>
                <w:szCs w:val="24"/>
              </w:rPr>
            </w:pPr>
            <w:r w:rsidRPr="00B908BA">
              <w:rPr>
                <w:sz w:val="24"/>
                <w:szCs w:val="24"/>
              </w:rPr>
              <w:t>10</w:t>
            </w:r>
          </w:p>
        </w:tc>
      </w:tr>
      <w:tr w:rsidR="00E85DA9" w:rsidRPr="00B908BA" w:rsidTr="00B908BA">
        <w:trPr>
          <w:trHeight w:val="397"/>
        </w:trPr>
        <w:tc>
          <w:tcPr>
            <w:tcW w:w="267" w:type="pct"/>
          </w:tcPr>
          <w:p w:rsidR="00E85DA9" w:rsidRPr="00B908BA" w:rsidRDefault="00E85DA9" w:rsidP="00375CD9">
            <w:pPr>
              <w:jc w:val="center"/>
              <w:rPr>
                <w:sz w:val="24"/>
                <w:szCs w:val="24"/>
              </w:rPr>
            </w:pPr>
            <w:r w:rsidRPr="00B908BA">
              <w:rPr>
                <w:sz w:val="24"/>
                <w:szCs w:val="24"/>
              </w:rPr>
              <w:t>8.</w:t>
            </w:r>
          </w:p>
        </w:tc>
        <w:tc>
          <w:tcPr>
            <w:tcW w:w="3281" w:type="pct"/>
            <w:gridSpan w:val="2"/>
          </w:tcPr>
          <w:p w:rsidR="00E85DA9" w:rsidRPr="00B908BA" w:rsidRDefault="00E85DA9" w:rsidP="00B908BA">
            <w:pPr>
              <w:spacing w:after="120" w:line="276" w:lineRule="auto"/>
              <w:rPr>
                <w:sz w:val="24"/>
                <w:szCs w:val="24"/>
              </w:rPr>
            </w:pPr>
            <w:r w:rsidRPr="00B908BA">
              <w:rPr>
                <w:sz w:val="24"/>
                <w:szCs w:val="24"/>
              </w:rPr>
              <w:t>Explain in detail the Scaling techniques.</w:t>
            </w:r>
          </w:p>
        </w:tc>
        <w:tc>
          <w:tcPr>
            <w:tcW w:w="550" w:type="pct"/>
            <w:gridSpan w:val="2"/>
          </w:tcPr>
          <w:p w:rsidR="00E85DA9" w:rsidRPr="00B908BA" w:rsidRDefault="00E85DA9" w:rsidP="00375CD9">
            <w:pPr>
              <w:jc w:val="center"/>
              <w:rPr>
                <w:sz w:val="24"/>
                <w:szCs w:val="24"/>
              </w:rPr>
            </w:pPr>
            <w:r w:rsidRPr="00B908BA">
              <w:rPr>
                <w:sz w:val="24"/>
                <w:szCs w:val="24"/>
              </w:rPr>
              <w:t>CO3</w:t>
            </w:r>
          </w:p>
        </w:tc>
        <w:tc>
          <w:tcPr>
            <w:tcW w:w="483" w:type="pct"/>
          </w:tcPr>
          <w:p w:rsidR="00E85DA9" w:rsidRPr="00B908BA" w:rsidRDefault="00E85DA9" w:rsidP="00375CD9">
            <w:pPr>
              <w:jc w:val="center"/>
              <w:rPr>
                <w:sz w:val="24"/>
                <w:szCs w:val="24"/>
              </w:rPr>
            </w:pPr>
            <w:r w:rsidRPr="00B908BA">
              <w:rPr>
                <w:sz w:val="24"/>
                <w:szCs w:val="24"/>
              </w:rPr>
              <w:t>An</w:t>
            </w:r>
          </w:p>
        </w:tc>
        <w:tc>
          <w:tcPr>
            <w:tcW w:w="419" w:type="pct"/>
          </w:tcPr>
          <w:p w:rsidR="00E85DA9" w:rsidRPr="00B908BA" w:rsidRDefault="00E85DA9" w:rsidP="00375CD9">
            <w:pPr>
              <w:jc w:val="center"/>
              <w:rPr>
                <w:sz w:val="24"/>
                <w:szCs w:val="24"/>
              </w:rPr>
            </w:pPr>
            <w:r w:rsidRPr="00B908BA">
              <w:rPr>
                <w:sz w:val="24"/>
                <w:szCs w:val="24"/>
              </w:rPr>
              <w:t>10</w:t>
            </w:r>
          </w:p>
        </w:tc>
      </w:tr>
      <w:tr w:rsidR="00E85DA9" w:rsidRPr="00B908BA" w:rsidTr="00B908BA">
        <w:trPr>
          <w:trHeight w:val="397"/>
        </w:trPr>
        <w:tc>
          <w:tcPr>
            <w:tcW w:w="267" w:type="pct"/>
          </w:tcPr>
          <w:p w:rsidR="00E85DA9" w:rsidRPr="00B908BA" w:rsidRDefault="00E85DA9" w:rsidP="00375CD9">
            <w:pPr>
              <w:jc w:val="center"/>
              <w:rPr>
                <w:sz w:val="24"/>
                <w:szCs w:val="24"/>
              </w:rPr>
            </w:pPr>
          </w:p>
        </w:tc>
        <w:tc>
          <w:tcPr>
            <w:tcW w:w="3281" w:type="pct"/>
            <w:gridSpan w:val="2"/>
          </w:tcPr>
          <w:p w:rsidR="00E85DA9" w:rsidRPr="00B908BA" w:rsidRDefault="00E85DA9" w:rsidP="00C317E9">
            <w:pPr>
              <w:spacing w:after="120" w:line="276" w:lineRule="auto"/>
              <w:jc w:val="center"/>
              <w:rPr>
                <w:sz w:val="24"/>
                <w:szCs w:val="24"/>
              </w:rPr>
            </w:pPr>
            <w:r w:rsidRPr="00B908BA">
              <w:rPr>
                <w:b/>
                <w:bCs/>
                <w:sz w:val="24"/>
                <w:szCs w:val="24"/>
              </w:rPr>
              <w:t>(OR)</w:t>
            </w:r>
          </w:p>
        </w:tc>
        <w:tc>
          <w:tcPr>
            <w:tcW w:w="550" w:type="pct"/>
            <w:gridSpan w:val="2"/>
          </w:tcPr>
          <w:p w:rsidR="00E85DA9" w:rsidRPr="00B908BA" w:rsidRDefault="00E85DA9" w:rsidP="00375CD9">
            <w:pPr>
              <w:jc w:val="center"/>
              <w:rPr>
                <w:sz w:val="24"/>
                <w:szCs w:val="24"/>
              </w:rPr>
            </w:pPr>
          </w:p>
        </w:tc>
        <w:tc>
          <w:tcPr>
            <w:tcW w:w="483" w:type="pct"/>
          </w:tcPr>
          <w:p w:rsidR="00E85DA9" w:rsidRPr="00B908BA" w:rsidRDefault="00E85DA9" w:rsidP="00375CD9">
            <w:pPr>
              <w:jc w:val="center"/>
              <w:rPr>
                <w:sz w:val="24"/>
                <w:szCs w:val="24"/>
              </w:rPr>
            </w:pPr>
          </w:p>
        </w:tc>
        <w:tc>
          <w:tcPr>
            <w:tcW w:w="419" w:type="pct"/>
          </w:tcPr>
          <w:p w:rsidR="00E85DA9" w:rsidRPr="00B908BA" w:rsidRDefault="00E85DA9" w:rsidP="00375CD9">
            <w:pPr>
              <w:jc w:val="center"/>
              <w:rPr>
                <w:sz w:val="24"/>
                <w:szCs w:val="24"/>
              </w:rPr>
            </w:pPr>
          </w:p>
        </w:tc>
      </w:tr>
      <w:tr w:rsidR="00E85DA9" w:rsidRPr="00B908BA" w:rsidTr="00B908BA">
        <w:trPr>
          <w:trHeight w:val="397"/>
        </w:trPr>
        <w:tc>
          <w:tcPr>
            <w:tcW w:w="267" w:type="pct"/>
          </w:tcPr>
          <w:p w:rsidR="00E85DA9" w:rsidRPr="00B908BA" w:rsidRDefault="00E85DA9" w:rsidP="00375CD9">
            <w:pPr>
              <w:jc w:val="center"/>
              <w:rPr>
                <w:sz w:val="24"/>
                <w:szCs w:val="24"/>
              </w:rPr>
            </w:pPr>
            <w:r w:rsidRPr="00B908BA">
              <w:rPr>
                <w:sz w:val="24"/>
                <w:szCs w:val="24"/>
              </w:rPr>
              <w:t>9.</w:t>
            </w:r>
          </w:p>
        </w:tc>
        <w:tc>
          <w:tcPr>
            <w:tcW w:w="3281" w:type="pct"/>
            <w:gridSpan w:val="2"/>
          </w:tcPr>
          <w:p w:rsidR="00E85DA9" w:rsidRPr="00B908BA" w:rsidRDefault="00E85DA9" w:rsidP="00C317E9">
            <w:pPr>
              <w:spacing w:line="276" w:lineRule="auto"/>
              <w:rPr>
                <w:sz w:val="24"/>
                <w:szCs w:val="24"/>
              </w:rPr>
            </w:pPr>
            <w:r w:rsidRPr="00B908BA">
              <w:rPr>
                <w:sz w:val="24"/>
                <w:szCs w:val="24"/>
              </w:rPr>
              <w:t>Describe the factors influencing the size of a sample.</w:t>
            </w:r>
          </w:p>
        </w:tc>
        <w:tc>
          <w:tcPr>
            <w:tcW w:w="550" w:type="pct"/>
            <w:gridSpan w:val="2"/>
          </w:tcPr>
          <w:p w:rsidR="00E85DA9" w:rsidRPr="00B908BA" w:rsidRDefault="00E85DA9" w:rsidP="00375CD9">
            <w:pPr>
              <w:jc w:val="center"/>
              <w:rPr>
                <w:sz w:val="24"/>
                <w:szCs w:val="24"/>
              </w:rPr>
            </w:pPr>
            <w:r w:rsidRPr="00B908BA">
              <w:rPr>
                <w:sz w:val="24"/>
                <w:szCs w:val="24"/>
              </w:rPr>
              <w:t>CO4</w:t>
            </w:r>
          </w:p>
        </w:tc>
        <w:tc>
          <w:tcPr>
            <w:tcW w:w="483" w:type="pct"/>
          </w:tcPr>
          <w:p w:rsidR="00E85DA9" w:rsidRPr="00B908BA" w:rsidRDefault="00E85DA9" w:rsidP="00375CD9">
            <w:pPr>
              <w:jc w:val="center"/>
              <w:rPr>
                <w:sz w:val="24"/>
                <w:szCs w:val="24"/>
              </w:rPr>
            </w:pPr>
            <w:r w:rsidRPr="00B908BA">
              <w:rPr>
                <w:sz w:val="24"/>
                <w:szCs w:val="24"/>
              </w:rPr>
              <w:t>U</w:t>
            </w:r>
          </w:p>
        </w:tc>
        <w:tc>
          <w:tcPr>
            <w:tcW w:w="419" w:type="pct"/>
          </w:tcPr>
          <w:p w:rsidR="00E85DA9" w:rsidRPr="00B908BA" w:rsidRDefault="00E85DA9" w:rsidP="00375CD9">
            <w:pPr>
              <w:jc w:val="center"/>
              <w:rPr>
                <w:sz w:val="24"/>
                <w:szCs w:val="24"/>
              </w:rPr>
            </w:pPr>
            <w:r w:rsidRPr="00B908BA">
              <w:rPr>
                <w:sz w:val="24"/>
                <w:szCs w:val="24"/>
              </w:rPr>
              <w:t>10</w:t>
            </w:r>
          </w:p>
        </w:tc>
      </w:tr>
      <w:tr w:rsidR="00E85DA9" w:rsidRPr="00B908BA" w:rsidTr="00B908BA">
        <w:trPr>
          <w:trHeight w:val="397"/>
        </w:trPr>
        <w:tc>
          <w:tcPr>
            <w:tcW w:w="267" w:type="pct"/>
          </w:tcPr>
          <w:p w:rsidR="00E85DA9" w:rsidRPr="00B908BA" w:rsidRDefault="00E85DA9" w:rsidP="00375CD9">
            <w:pPr>
              <w:jc w:val="center"/>
              <w:rPr>
                <w:sz w:val="24"/>
                <w:szCs w:val="24"/>
              </w:rPr>
            </w:pPr>
            <w:r w:rsidRPr="00B908BA">
              <w:rPr>
                <w:sz w:val="24"/>
                <w:szCs w:val="24"/>
              </w:rPr>
              <w:t>10.</w:t>
            </w:r>
          </w:p>
        </w:tc>
        <w:tc>
          <w:tcPr>
            <w:tcW w:w="3281" w:type="pct"/>
            <w:gridSpan w:val="2"/>
          </w:tcPr>
          <w:p w:rsidR="00E85DA9" w:rsidRPr="00B908BA" w:rsidRDefault="00E85DA9" w:rsidP="00FC78ED">
            <w:pPr>
              <w:spacing w:after="120" w:line="276" w:lineRule="auto"/>
              <w:rPr>
                <w:sz w:val="24"/>
                <w:szCs w:val="24"/>
              </w:rPr>
            </w:pPr>
            <w:r w:rsidRPr="00B908BA">
              <w:rPr>
                <w:sz w:val="24"/>
                <w:szCs w:val="24"/>
              </w:rPr>
              <w:t xml:space="preserve">Explain </w:t>
            </w:r>
            <w:r>
              <w:rPr>
                <w:sz w:val="24"/>
                <w:szCs w:val="24"/>
              </w:rPr>
              <w:t>tabulation of d</w:t>
            </w:r>
            <w:r w:rsidRPr="00B908BA">
              <w:rPr>
                <w:sz w:val="24"/>
                <w:szCs w:val="24"/>
              </w:rPr>
              <w:t>ata.</w:t>
            </w:r>
          </w:p>
        </w:tc>
        <w:tc>
          <w:tcPr>
            <w:tcW w:w="550" w:type="pct"/>
            <w:gridSpan w:val="2"/>
          </w:tcPr>
          <w:p w:rsidR="00E85DA9" w:rsidRPr="00B908BA" w:rsidRDefault="00E85DA9" w:rsidP="00375CD9">
            <w:pPr>
              <w:jc w:val="center"/>
              <w:rPr>
                <w:sz w:val="24"/>
                <w:szCs w:val="24"/>
              </w:rPr>
            </w:pPr>
            <w:r w:rsidRPr="00B908BA">
              <w:rPr>
                <w:sz w:val="24"/>
                <w:szCs w:val="24"/>
              </w:rPr>
              <w:t>CO5</w:t>
            </w:r>
          </w:p>
        </w:tc>
        <w:tc>
          <w:tcPr>
            <w:tcW w:w="483" w:type="pct"/>
          </w:tcPr>
          <w:p w:rsidR="00E85DA9" w:rsidRPr="00B908BA" w:rsidRDefault="00E85DA9" w:rsidP="00375CD9">
            <w:pPr>
              <w:jc w:val="center"/>
              <w:rPr>
                <w:sz w:val="24"/>
                <w:szCs w:val="24"/>
              </w:rPr>
            </w:pPr>
            <w:r w:rsidRPr="00B908BA">
              <w:rPr>
                <w:sz w:val="24"/>
                <w:szCs w:val="24"/>
              </w:rPr>
              <w:t>C</w:t>
            </w:r>
          </w:p>
        </w:tc>
        <w:tc>
          <w:tcPr>
            <w:tcW w:w="419" w:type="pct"/>
          </w:tcPr>
          <w:p w:rsidR="00E85DA9" w:rsidRPr="00B908BA" w:rsidRDefault="00E85DA9" w:rsidP="00375CD9">
            <w:pPr>
              <w:jc w:val="center"/>
              <w:rPr>
                <w:sz w:val="24"/>
                <w:szCs w:val="24"/>
              </w:rPr>
            </w:pPr>
            <w:r w:rsidRPr="00B908BA">
              <w:rPr>
                <w:sz w:val="24"/>
                <w:szCs w:val="24"/>
              </w:rPr>
              <w:t>10</w:t>
            </w:r>
          </w:p>
        </w:tc>
      </w:tr>
      <w:tr w:rsidR="00E85DA9" w:rsidRPr="00B908BA" w:rsidTr="00B908BA">
        <w:trPr>
          <w:trHeight w:val="397"/>
        </w:trPr>
        <w:tc>
          <w:tcPr>
            <w:tcW w:w="267" w:type="pct"/>
          </w:tcPr>
          <w:p w:rsidR="00E85DA9" w:rsidRPr="00B908BA" w:rsidRDefault="00E85DA9" w:rsidP="00375CD9">
            <w:pPr>
              <w:jc w:val="center"/>
              <w:rPr>
                <w:sz w:val="24"/>
                <w:szCs w:val="24"/>
              </w:rPr>
            </w:pPr>
          </w:p>
        </w:tc>
        <w:tc>
          <w:tcPr>
            <w:tcW w:w="3281" w:type="pct"/>
            <w:gridSpan w:val="2"/>
          </w:tcPr>
          <w:p w:rsidR="00E85DA9" w:rsidRPr="00B908BA" w:rsidRDefault="00E85DA9" w:rsidP="00C317E9">
            <w:pPr>
              <w:spacing w:after="120" w:line="276" w:lineRule="auto"/>
              <w:jc w:val="center"/>
              <w:rPr>
                <w:sz w:val="24"/>
                <w:szCs w:val="24"/>
              </w:rPr>
            </w:pPr>
            <w:r w:rsidRPr="00B908BA">
              <w:rPr>
                <w:b/>
                <w:bCs/>
                <w:sz w:val="24"/>
                <w:szCs w:val="24"/>
              </w:rPr>
              <w:t>(OR)</w:t>
            </w:r>
          </w:p>
        </w:tc>
        <w:tc>
          <w:tcPr>
            <w:tcW w:w="550" w:type="pct"/>
            <w:gridSpan w:val="2"/>
          </w:tcPr>
          <w:p w:rsidR="00E85DA9" w:rsidRPr="00B908BA" w:rsidRDefault="00E85DA9" w:rsidP="00375CD9">
            <w:pPr>
              <w:jc w:val="center"/>
              <w:rPr>
                <w:sz w:val="24"/>
                <w:szCs w:val="24"/>
              </w:rPr>
            </w:pPr>
          </w:p>
        </w:tc>
        <w:tc>
          <w:tcPr>
            <w:tcW w:w="483" w:type="pct"/>
          </w:tcPr>
          <w:p w:rsidR="00E85DA9" w:rsidRPr="00B908BA" w:rsidRDefault="00E85DA9" w:rsidP="00375CD9">
            <w:pPr>
              <w:jc w:val="center"/>
              <w:rPr>
                <w:sz w:val="24"/>
                <w:szCs w:val="24"/>
              </w:rPr>
            </w:pPr>
          </w:p>
        </w:tc>
        <w:tc>
          <w:tcPr>
            <w:tcW w:w="419" w:type="pct"/>
          </w:tcPr>
          <w:p w:rsidR="00E85DA9" w:rsidRPr="00B908BA" w:rsidRDefault="00E85DA9" w:rsidP="00375CD9">
            <w:pPr>
              <w:jc w:val="center"/>
              <w:rPr>
                <w:sz w:val="24"/>
                <w:szCs w:val="24"/>
              </w:rPr>
            </w:pPr>
          </w:p>
        </w:tc>
      </w:tr>
      <w:tr w:rsidR="00E85DA9" w:rsidRPr="00B908BA" w:rsidTr="00B908BA">
        <w:trPr>
          <w:trHeight w:val="397"/>
        </w:trPr>
        <w:tc>
          <w:tcPr>
            <w:tcW w:w="267" w:type="pct"/>
          </w:tcPr>
          <w:p w:rsidR="00E85DA9" w:rsidRPr="00B908BA" w:rsidRDefault="00E85DA9" w:rsidP="00375CD9">
            <w:pPr>
              <w:jc w:val="center"/>
              <w:rPr>
                <w:sz w:val="24"/>
                <w:szCs w:val="24"/>
              </w:rPr>
            </w:pPr>
            <w:r w:rsidRPr="00B908BA">
              <w:rPr>
                <w:sz w:val="24"/>
                <w:szCs w:val="24"/>
              </w:rPr>
              <w:t>11.</w:t>
            </w:r>
          </w:p>
        </w:tc>
        <w:tc>
          <w:tcPr>
            <w:tcW w:w="3281" w:type="pct"/>
            <w:gridSpan w:val="2"/>
          </w:tcPr>
          <w:p w:rsidR="00E85DA9" w:rsidRPr="00B908BA" w:rsidRDefault="00E85DA9" w:rsidP="00B908BA">
            <w:pPr>
              <w:spacing w:line="276" w:lineRule="auto"/>
              <w:rPr>
                <w:sz w:val="24"/>
                <w:szCs w:val="24"/>
              </w:rPr>
            </w:pPr>
            <w:r w:rsidRPr="00B908BA">
              <w:rPr>
                <w:sz w:val="24"/>
                <w:szCs w:val="24"/>
              </w:rPr>
              <w:t>Summari</w:t>
            </w:r>
            <w:r>
              <w:rPr>
                <w:sz w:val="24"/>
                <w:szCs w:val="24"/>
              </w:rPr>
              <w:t>z</w:t>
            </w:r>
            <w:r w:rsidRPr="00B908BA">
              <w:rPr>
                <w:sz w:val="24"/>
                <w:szCs w:val="24"/>
              </w:rPr>
              <w:t>e the precautions in writing a report.</w:t>
            </w:r>
          </w:p>
        </w:tc>
        <w:tc>
          <w:tcPr>
            <w:tcW w:w="550" w:type="pct"/>
            <w:gridSpan w:val="2"/>
          </w:tcPr>
          <w:p w:rsidR="00E85DA9" w:rsidRPr="00B908BA" w:rsidRDefault="00E85DA9" w:rsidP="00375CD9">
            <w:pPr>
              <w:jc w:val="center"/>
              <w:rPr>
                <w:sz w:val="24"/>
                <w:szCs w:val="24"/>
              </w:rPr>
            </w:pPr>
            <w:r w:rsidRPr="00B908BA">
              <w:rPr>
                <w:sz w:val="24"/>
                <w:szCs w:val="24"/>
              </w:rPr>
              <w:t>CO6</w:t>
            </w:r>
          </w:p>
        </w:tc>
        <w:tc>
          <w:tcPr>
            <w:tcW w:w="483" w:type="pct"/>
          </w:tcPr>
          <w:p w:rsidR="00E85DA9" w:rsidRPr="00B908BA" w:rsidRDefault="00E85DA9" w:rsidP="00375CD9">
            <w:pPr>
              <w:jc w:val="center"/>
              <w:rPr>
                <w:sz w:val="24"/>
                <w:szCs w:val="24"/>
              </w:rPr>
            </w:pPr>
            <w:r w:rsidRPr="00B908BA">
              <w:rPr>
                <w:sz w:val="24"/>
                <w:szCs w:val="24"/>
              </w:rPr>
              <w:t>E</w:t>
            </w:r>
          </w:p>
        </w:tc>
        <w:tc>
          <w:tcPr>
            <w:tcW w:w="419" w:type="pct"/>
          </w:tcPr>
          <w:p w:rsidR="00E85DA9" w:rsidRPr="00B908BA" w:rsidRDefault="00E85DA9" w:rsidP="00375CD9">
            <w:pPr>
              <w:jc w:val="center"/>
              <w:rPr>
                <w:sz w:val="24"/>
                <w:szCs w:val="24"/>
              </w:rPr>
            </w:pPr>
            <w:r w:rsidRPr="00B908BA">
              <w:rPr>
                <w:sz w:val="24"/>
                <w:szCs w:val="24"/>
              </w:rPr>
              <w:t>10</w:t>
            </w:r>
          </w:p>
        </w:tc>
      </w:tr>
      <w:tr w:rsidR="00E85DA9" w:rsidRPr="00B908BA" w:rsidTr="008C57B9">
        <w:trPr>
          <w:trHeight w:val="552"/>
        </w:trPr>
        <w:tc>
          <w:tcPr>
            <w:tcW w:w="5000" w:type="pct"/>
            <w:gridSpan w:val="7"/>
          </w:tcPr>
          <w:p w:rsidR="00E85DA9" w:rsidRPr="00B908BA" w:rsidRDefault="00E85DA9" w:rsidP="00061FB3">
            <w:pPr>
              <w:jc w:val="center"/>
              <w:rPr>
                <w:b/>
                <w:sz w:val="24"/>
                <w:szCs w:val="24"/>
                <w:u w:val="single"/>
              </w:rPr>
            </w:pPr>
            <w:r w:rsidRPr="00B908BA">
              <w:rPr>
                <w:b/>
                <w:sz w:val="24"/>
                <w:szCs w:val="24"/>
                <w:u w:val="single"/>
              </w:rPr>
              <w:t>PART – C (3 X 20 = 60 MARKS)</w:t>
            </w:r>
          </w:p>
          <w:p w:rsidR="00E85DA9" w:rsidRPr="00B908BA" w:rsidRDefault="00E85DA9" w:rsidP="00061FB3">
            <w:pPr>
              <w:jc w:val="center"/>
              <w:rPr>
                <w:b/>
                <w:sz w:val="24"/>
                <w:szCs w:val="24"/>
              </w:rPr>
            </w:pPr>
            <w:r w:rsidRPr="00B908BA">
              <w:rPr>
                <w:b/>
                <w:sz w:val="24"/>
                <w:szCs w:val="24"/>
              </w:rPr>
              <w:t xml:space="preserve"> (Answer any three Questions)</w:t>
            </w:r>
          </w:p>
        </w:tc>
      </w:tr>
      <w:tr w:rsidR="00E85DA9" w:rsidRPr="00B908BA" w:rsidTr="00B908BA">
        <w:trPr>
          <w:trHeight w:val="397"/>
        </w:trPr>
        <w:tc>
          <w:tcPr>
            <w:tcW w:w="267" w:type="pct"/>
          </w:tcPr>
          <w:p w:rsidR="00E85DA9" w:rsidRPr="00B908BA" w:rsidRDefault="00E85DA9" w:rsidP="00456504">
            <w:pPr>
              <w:jc w:val="center"/>
              <w:rPr>
                <w:sz w:val="24"/>
                <w:szCs w:val="24"/>
              </w:rPr>
            </w:pPr>
            <w:r w:rsidRPr="00B908BA">
              <w:rPr>
                <w:sz w:val="24"/>
                <w:szCs w:val="24"/>
              </w:rPr>
              <w:t>12.</w:t>
            </w:r>
          </w:p>
        </w:tc>
        <w:tc>
          <w:tcPr>
            <w:tcW w:w="121" w:type="pct"/>
          </w:tcPr>
          <w:p w:rsidR="00E85DA9" w:rsidRPr="00B908BA" w:rsidRDefault="00E85DA9" w:rsidP="00456504">
            <w:pPr>
              <w:jc w:val="center"/>
              <w:rPr>
                <w:sz w:val="24"/>
                <w:szCs w:val="24"/>
              </w:rPr>
            </w:pPr>
          </w:p>
        </w:tc>
        <w:tc>
          <w:tcPr>
            <w:tcW w:w="3161" w:type="pct"/>
          </w:tcPr>
          <w:p w:rsidR="00E85DA9" w:rsidRPr="00B908BA" w:rsidRDefault="00E85DA9" w:rsidP="00F7791A">
            <w:pPr>
              <w:jc w:val="both"/>
              <w:rPr>
                <w:sz w:val="24"/>
                <w:szCs w:val="24"/>
              </w:rPr>
            </w:pPr>
            <w:r w:rsidRPr="00B908BA">
              <w:rPr>
                <w:sz w:val="24"/>
                <w:szCs w:val="24"/>
              </w:rPr>
              <w:t>Discuss the types of Research.</w:t>
            </w:r>
          </w:p>
        </w:tc>
        <w:tc>
          <w:tcPr>
            <w:tcW w:w="550" w:type="pct"/>
            <w:gridSpan w:val="2"/>
          </w:tcPr>
          <w:p w:rsidR="00E85DA9" w:rsidRPr="00B908BA" w:rsidRDefault="00E85DA9" w:rsidP="00456504">
            <w:pPr>
              <w:jc w:val="center"/>
              <w:rPr>
                <w:sz w:val="24"/>
                <w:szCs w:val="24"/>
              </w:rPr>
            </w:pPr>
            <w:r w:rsidRPr="00B908BA">
              <w:rPr>
                <w:sz w:val="24"/>
                <w:szCs w:val="24"/>
              </w:rPr>
              <w:t>CO2</w:t>
            </w:r>
          </w:p>
        </w:tc>
        <w:tc>
          <w:tcPr>
            <w:tcW w:w="483" w:type="pct"/>
          </w:tcPr>
          <w:p w:rsidR="00E85DA9" w:rsidRPr="00B908BA" w:rsidRDefault="00E85DA9" w:rsidP="00EF0687">
            <w:pPr>
              <w:jc w:val="center"/>
              <w:rPr>
                <w:sz w:val="24"/>
                <w:szCs w:val="24"/>
              </w:rPr>
            </w:pPr>
            <w:r w:rsidRPr="00B908BA">
              <w:rPr>
                <w:sz w:val="24"/>
                <w:szCs w:val="24"/>
              </w:rPr>
              <w:t>U</w:t>
            </w:r>
          </w:p>
        </w:tc>
        <w:tc>
          <w:tcPr>
            <w:tcW w:w="419" w:type="pct"/>
          </w:tcPr>
          <w:p w:rsidR="00E85DA9" w:rsidRPr="00B908BA" w:rsidRDefault="00E85DA9" w:rsidP="00456504">
            <w:pPr>
              <w:jc w:val="center"/>
              <w:rPr>
                <w:sz w:val="24"/>
                <w:szCs w:val="24"/>
              </w:rPr>
            </w:pPr>
            <w:r w:rsidRPr="00B908BA">
              <w:rPr>
                <w:sz w:val="24"/>
                <w:szCs w:val="24"/>
              </w:rPr>
              <w:t>20</w:t>
            </w:r>
          </w:p>
        </w:tc>
      </w:tr>
      <w:tr w:rsidR="00E85DA9" w:rsidRPr="00B908BA" w:rsidTr="00B908BA">
        <w:trPr>
          <w:trHeight w:val="397"/>
        </w:trPr>
        <w:tc>
          <w:tcPr>
            <w:tcW w:w="267" w:type="pct"/>
          </w:tcPr>
          <w:p w:rsidR="00E85DA9" w:rsidRPr="00B908BA" w:rsidRDefault="00E85DA9" w:rsidP="006272BC">
            <w:pPr>
              <w:jc w:val="center"/>
              <w:rPr>
                <w:sz w:val="24"/>
                <w:szCs w:val="24"/>
              </w:rPr>
            </w:pPr>
            <w:r w:rsidRPr="00B908BA">
              <w:rPr>
                <w:sz w:val="24"/>
                <w:szCs w:val="24"/>
              </w:rPr>
              <w:t>13.</w:t>
            </w:r>
          </w:p>
        </w:tc>
        <w:tc>
          <w:tcPr>
            <w:tcW w:w="121" w:type="pct"/>
          </w:tcPr>
          <w:p w:rsidR="00E85DA9" w:rsidRPr="00B908BA" w:rsidRDefault="00E85DA9" w:rsidP="006272BC">
            <w:pPr>
              <w:jc w:val="center"/>
              <w:rPr>
                <w:sz w:val="24"/>
                <w:szCs w:val="24"/>
              </w:rPr>
            </w:pPr>
          </w:p>
        </w:tc>
        <w:tc>
          <w:tcPr>
            <w:tcW w:w="3161" w:type="pct"/>
          </w:tcPr>
          <w:p w:rsidR="00E85DA9" w:rsidRPr="00B908BA" w:rsidRDefault="00E85DA9" w:rsidP="006272BC">
            <w:pPr>
              <w:jc w:val="both"/>
              <w:rPr>
                <w:sz w:val="24"/>
                <w:szCs w:val="24"/>
              </w:rPr>
            </w:pPr>
            <w:r w:rsidRPr="00B908BA">
              <w:rPr>
                <w:sz w:val="24"/>
                <w:szCs w:val="24"/>
              </w:rPr>
              <w:t>Point out the methods of Data collection.</w:t>
            </w:r>
          </w:p>
        </w:tc>
        <w:tc>
          <w:tcPr>
            <w:tcW w:w="550" w:type="pct"/>
            <w:gridSpan w:val="2"/>
          </w:tcPr>
          <w:p w:rsidR="00E85DA9" w:rsidRPr="00B908BA" w:rsidRDefault="00E85DA9" w:rsidP="006272BC">
            <w:pPr>
              <w:jc w:val="center"/>
              <w:rPr>
                <w:sz w:val="24"/>
                <w:szCs w:val="24"/>
              </w:rPr>
            </w:pPr>
            <w:r w:rsidRPr="00B908BA">
              <w:rPr>
                <w:sz w:val="24"/>
                <w:szCs w:val="24"/>
              </w:rPr>
              <w:t>CO3</w:t>
            </w:r>
          </w:p>
        </w:tc>
        <w:tc>
          <w:tcPr>
            <w:tcW w:w="483" w:type="pct"/>
          </w:tcPr>
          <w:p w:rsidR="00E85DA9" w:rsidRPr="00B908BA" w:rsidRDefault="00E85DA9" w:rsidP="00EF0687">
            <w:pPr>
              <w:jc w:val="center"/>
              <w:rPr>
                <w:sz w:val="24"/>
                <w:szCs w:val="24"/>
              </w:rPr>
            </w:pPr>
            <w:r w:rsidRPr="00B908BA">
              <w:rPr>
                <w:sz w:val="24"/>
                <w:szCs w:val="24"/>
              </w:rPr>
              <w:t>An</w:t>
            </w:r>
          </w:p>
        </w:tc>
        <w:tc>
          <w:tcPr>
            <w:tcW w:w="419" w:type="pct"/>
          </w:tcPr>
          <w:p w:rsidR="00E85DA9" w:rsidRPr="00B908BA" w:rsidRDefault="00E85DA9" w:rsidP="006272BC">
            <w:pPr>
              <w:jc w:val="center"/>
              <w:rPr>
                <w:sz w:val="24"/>
                <w:szCs w:val="24"/>
              </w:rPr>
            </w:pPr>
            <w:r w:rsidRPr="00B908BA">
              <w:rPr>
                <w:sz w:val="24"/>
                <w:szCs w:val="24"/>
              </w:rPr>
              <w:t>20</w:t>
            </w:r>
          </w:p>
        </w:tc>
      </w:tr>
      <w:tr w:rsidR="00E85DA9" w:rsidRPr="00B908BA" w:rsidTr="00B908BA">
        <w:trPr>
          <w:trHeight w:val="397"/>
        </w:trPr>
        <w:tc>
          <w:tcPr>
            <w:tcW w:w="267" w:type="pct"/>
          </w:tcPr>
          <w:p w:rsidR="00E85DA9" w:rsidRPr="00B908BA" w:rsidRDefault="00E85DA9" w:rsidP="007C3278">
            <w:pPr>
              <w:jc w:val="center"/>
              <w:rPr>
                <w:sz w:val="24"/>
                <w:szCs w:val="24"/>
              </w:rPr>
            </w:pPr>
            <w:r w:rsidRPr="00B908BA">
              <w:rPr>
                <w:sz w:val="24"/>
                <w:szCs w:val="24"/>
              </w:rPr>
              <w:t>14.</w:t>
            </w:r>
          </w:p>
        </w:tc>
        <w:tc>
          <w:tcPr>
            <w:tcW w:w="121" w:type="pct"/>
          </w:tcPr>
          <w:p w:rsidR="00E85DA9" w:rsidRPr="00B908BA" w:rsidRDefault="00E85DA9" w:rsidP="007C3278">
            <w:pPr>
              <w:jc w:val="center"/>
              <w:rPr>
                <w:sz w:val="24"/>
                <w:szCs w:val="24"/>
              </w:rPr>
            </w:pPr>
          </w:p>
        </w:tc>
        <w:tc>
          <w:tcPr>
            <w:tcW w:w="3161" w:type="pct"/>
          </w:tcPr>
          <w:p w:rsidR="00E85DA9" w:rsidRPr="00B908BA" w:rsidRDefault="00E85DA9" w:rsidP="00B908BA">
            <w:pPr>
              <w:jc w:val="both"/>
              <w:rPr>
                <w:sz w:val="24"/>
                <w:szCs w:val="24"/>
              </w:rPr>
            </w:pPr>
            <w:r w:rsidRPr="00B908BA">
              <w:rPr>
                <w:sz w:val="24"/>
                <w:szCs w:val="24"/>
              </w:rPr>
              <w:t>Summari</w:t>
            </w:r>
            <w:r>
              <w:rPr>
                <w:sz w:val="24"/>
                <w:szCs w:val="24"/>
              </w:rPr>
              <w:t>z</w:t>
            </w:r>
            <w:r w:rsidRPr="00B908BA">
              <w:rPr>
                <w:sz w:val="24"/>
                <w:szCs w:val="24"/>
              </w:rPr>
              <w:t xml:space="preserve">e the </w:t>
            </w:r>
            <w:r>
              <w:rPr>
                <w:sz w:val="24"/>
                <w:szCs w:val="24"/>
              </w:rPr>
              <w:t>methods of s</w:t>
            </w:r>
            <w:r w:rsidRPr="00B908BA">
              <w:rPr>
                <w:sz w:val="24"/>
                <w:szCs w:val="24"/>
              </w:rPr>
              <w:t>ampling.</w:t>
            </w:r>
          </w:p>
        </w:tc>
        <w:tc>
          <w:tcPr>
            <w:tcW w:w="550" w:type="pct"/>
            <w:gridSpan w:val="2"/>
          </w:tcPr>
          <w:p w:rsidR="00E85DA9" w:rsidRPr="00B908BA" w:rsidRDefault="00E85DA9" w:rsidP="007C3278">
            <w:pPr>
              <w:jc w:val="center"/>
              <w:rPr>
                <w:sz w:val="24"/>
                <w:szCs w:val="24"/>
              </w:rPr>
            </w:pPr>
            <w:r w:rsidRPr="00B908BA">
              <w:rPr>
                <w:sz w:val="24"/>
                <w:szCs w:val="24"/>
              </w:rPr>
              <w:t>CO4</w:t>
            </w:r>
          </w:p>
        </w:tc>
        <w:tc>
          <w:tcPr>
            <w:tcW w:w="483" w:type="pct"/>
          </w:tcPr>
          <w:p w:rsidR="00E85DA9" w:rsidRPr="00B908BA" w:rsidRDefault="00E85DA9" w:rsidP="00EF0687">
            <w:pPr>
              <w:jc w:val="center"/>
              <w:rPr>
                <w:sz w:val="24"/>
                <w:szCs w:val="24"/>
              </w:rPr>
            </w:pPr>
            <w:r w:rsidRPr="00B908BA">
              <w:rPr>
                <w:sz w:val="24"/>
                <w:szCs w:val="24"/>
              </w:rPr>
              <w:t>E</w:t>
            </w:r>
          </w:p>
        </w:tc>
        <w:tc>
          <w:tcPr>
            <w:tcW w:w="419" w:type="pct"/>
          </w:tcPr>
          <w:p w:rsidR="00E85DA9" w:rsidRPr="00B908BA" w:rsidRDefault="00E85DA9" w:rsidP="007C3278">
            <w:pPr>
              <w:jc w:val="center"/>
              <w:rPr>
                <w:sz w:val="24"/>
                <w:szCs w:val="24"/>
              </w:rPr>
            </w:pPr>
            <w:r w:rsidRPr="00B908BA">
              <w:rPr>
                <w:sz w:val="24"/>
                <w:szCs w:val="24"/>
              </w:rPr>
              <w:t>20</w:t>
            </w:r>
          </w:p>
        </w:tc>
      </w:tr>
      <w:tr w:rsidR="00E85DA9" w:rsidRPr="00B908BA" w:rsidTr="00B908BA">
        <w:trPr>
          <w:trHeight w:val="397"/>
        </w:trPr>
        <w:tc>
          <w:tcPr>
            <w:tcW w:w="267" w:type="pct"/>
          </w:tcPr>
          <w:p w:rsidR="00E85DA9" w:rsidRPr="00B908BA" w:rsidRDefault="00E85DA9" w:rsidP="008C57B9">
            <w:pPr>
              <w:jc w:val="center"/>
              <w:rPr>
                <w:sz w:val="24"/>
                <w:szCs w:val="24"/>
              </w:rPr>
            </w:pPr>
            <w:r w:rsidRPr="00B908BA">
              <w:rPr>
                <w:sz w:val="24"/>
                <w:szCs w:val="24"/>
              </w:rPr>
              <w:t>15.</w:t>
            </w:r>
          </w:p>
        </w:tc>
        <w:tc>
          <w:tcPr>
            <w:tcW w:w="121" w:type="pct"/>
          </w:tcPr>
          <w:p w:rsidR="00E85DA9" w:rsidRPr="00B908BA" w:rsidRDefault="00E85DA9" w:rsidP="008C57B9">
            <w:pPr>
              <w:jc w:val="center"/>
              <w:rPr>
                <w:sz w:val="24"/>
                <w:szCs w:val="24"/>
              </w:rPr>
            </w:pPr>
          </w:p>
        </w:tc>
        <w:tc>
          <w:tcPr>
            <w:tcW w:w="3161" w:type="pct"/>
          </w:tcPr>
          <w:p w:rsidR="00E85DA9" w:rsidRPr="00B908BA" w:rsidRDefault="00E85DA9" w:rsidP="008C57B9">
            <w:pPr>
              <w:jc w:val="both"/>
              <w:rPr>
                <w:sz w:val="24"/>
                <w:szCs w:val="24"/>
              </w:rPr>
            </w:pPr>
            <w:r w:rsidRPr="00B908BA">
              <w:rPr>
                <w:sz w:val="24"/>
                <w:szCs w:val="24"/>
              </w:rPr>
              <w:t xml:space="preserve">Examine the role of </w:t>
            </w:r>
            <w:r>
              <w:rPr>
                <w:sz w:val="24"/>
                <w:szCs w:val="24"/>
              </w:rPr>
              <w:t>d</w:t>
            </w:r>
            <w:r w:rsidRPr="00B908BA">
              <w:rPr>
                <w:sz w:val="24"/>
                <w:szCs w:val="24"/>
              </w:rPr>
              <w:t>ata processing.</w:t>
            </w:r>
          </w:p>
        </w:tc>
        <w:tc>
          <w:tcPr>
            <w:tcW w:w="550" w:type="pct"/>
            <w:gridSpan w:val="2"/>
          </w:tcPr>
          <w:p w:rsidR="00E85DA9" w:rsidRPr="00B908BA" w:rsidRDefault="00E85DA9" w:rsidP="008C57B9">
            <w:pPr>
              <w:jc w:val="center"/>
              <w:rPr>
                <w:sz w:val="24"/>
                <w:szCs w:val="24"/>
              </w:rPr>
            </w:pPr>
            <w:r w:rsidRPr="00B908BA">
              <w:rPr>
                <w:sz w:val="24"/>
                <w:szCs w:val="24"/>
              </w:rPr>
              <w:t>CO5</w:t>
            </w:r>
          </w:p>
        </w:tc>
        <w:tc>
          <w:tcPr>
            <w:tcW w:w="483" w:type="pct"/>
          </w:tcPr>
          <w:p w:rsidR="00E85DA9" w:rsidRPr="00B908BA" w:rsidRDefault="00E85DA9" w:rsidP="00A93B12">
            <w:pPr>
              <w:jc w:val="center"/>
              <w:rPr>
                <w:sz w:val="24"/>
                <w:szCs w:val="24"/>
              </w:rPr>
            </w:pPr>
            <w:r w:rsidRPr="00B908BA">
              <w:rPr>
                <w:sz w:val="24"/>
                <w:szCs w:val="24"/>
              </w:rPr>
              <w:t>A</w:t>
            </w:r>
          </w:p>
        </w:tc>
        <w:tc>
          <w:tcPr>
            <w:tcW w:w="419" w:type="pct"/>
          </w:tcPr>
          <w:p w:rsidR="00E85DA9" w:rsidRPr="00B908BA" w:rsidRDefault="00E85DA9" w:rsidP="008C57B9">
            <w:pPr>
              <w:jc w:val="center"/>
              <w:rPr>
                <w:sz w:val="24"/>
                <w:szCs w:val="24"/>
              </w:rPr>
            </w:pPr>
            <w:r w:rsidRPr="00B908BA">
              <w:rPr>
                <w:sz w:val="24"/>
                <w:szCs w:val="24"/>
              </w:rPr>
              <w:t>20</w:t>
            </w:r>
          </w:p>
        </w:tc>
      </w:tr>
      <w:tr w:rsidR="00E85DA9" w:rsidRPr="00B908BA" w:rsidTr="00B908BA">
        <w:trPr>
          <w:trHeight w:val="397"/>
        </w:trPr>
        <w:tc>
          <w:tcPr>
            <w:tcW w:w="267" w:type="pct"/>
          </w:tcPr>
          <w:p w:rsidR="00E85DA9" w:rsidRPr="00B908BA" w:rsidRDefault="00E85DA9" w:rsidP="008C57B9">
            <w:pPr>
              <w:jc w:val="center"/>
              <w:rPr>
                <w:sz w:val="24"/>
                <w:szCs w:val="24"/>
              </w:rPr>
            </w:pPr>
            <w:r w:rsidRPr="00B908BA">
              <w:rPr>
                <w:sz w:val="24"/>
                <w:szCs w:val="24"/>
              </w:rPr>
              <w:lastRenderedPageBreak/>
              <w:t>16.</w:t>
            </w:r>
          </w:p>
        </w:tc>
        <w:tc>
          <w:tcPr>
            <w:tcW w:w="121" w:type="pct"/>
          </w:tcPr>
          <w:p w:rsidR="00E85DA9" w:rsidRPr="00B908BA" w:rsidRDefault="00E85DA9" w:rsidP="008C57B9">
            <w:pPr>
              <w:jc w:val="center"/>
              <w:rPr>
                <w:sz w:val="24"/>
                <w:szCs w:val="24"/>
              </w:rPr>
            </w:pPr>
          </w:p>
        </w:tc>
        <w:tc>
          <w:tcPr>
            <w:tcW w:w="3161" w:type="pct"/>
          </w:tcPr>
          <w:p w:rsidR="00E85DA9" w:rsidRPr="00B908BA" w:rsidRDefault="00E85DA9" w:rsidP="008C57B9">
            <w:pPr>
              <w:jc w:val="both"/>
              <w:rPr>
                <w:sz w:val="24"/>
                <w:szCs w:val="24"/>
              </w:rPr>
            </w:pPr>
            <w:r w:rsidRPr="00B908BA">
              <w:rPr>
                <w:sz w:val="24"/>
                <w:szCs w:val="24"/>
              </w:rPr>
              <w:t xml:space="preserve">Explain the </w:t>
            </w:r>
            <w:r>
              <w:rPr>
                <w:sz w:val="24"/>
                <w:szCs w:val="24"/>
              </w:rPr>
              <w:t>mechanics of w</w:t>
            </w:r>
            <w:r w:rsidRPr="00B908BA">
              <w:rPr>
                <w:sz w:val="24"/>
                <w:szCs w:val="24"/>
              </w:rPr>
              <w:t>riting a research report.</w:t>
            </w:r>
          </w:p>
        </w:tc>
        <w:tc>
          <w:tcPr>
            <w:tcW w:w="550" w:type="pct"/>
            <w:gridSpan w:val="2"/>
          </w:tcPr>
          <w:p w:rsidR="00E85DA9" w:rsidRPr="00B908BA" w:rsidRDefault="00E85DA9" w:rsidP="008C57B9">
            <w:pPr>
              <w:jc w:val="center"/>
              <w:rPr>
                <w:sz w:val="24"/>
                <w:szCs w:val="24"/>
              </w:rPr>
            </w:pPr>
            <w:r w:rsidRPr="00B908BA">
              <w:rPr>
                <w:sz w:val="24"/>
                <w:szCs w:val="24"/>
              </w:rPr>
              <w:t>CO6</w:t>
            </w:r>
          </w:p>
        </w:tc>
        <w:tc>
          <w:tcPr>
            <w:tcW w:w="483" w:type="pct"/>
          </w:tcPr>
          <w:p w:rsidR="00E85DA9" w:rsidRPr="00B908BA" w:rsidRDefault="00E85DA9" w:rsidP="008C57B9">
            <w:pPr>
              <w:jc w:val="center"/>
              <w:rPr>
                <w:sz w:val="24"/>
                <w:szCs w:val="24"/>
              </w:rPr>
            </w:pPr>
            <w:r w:rsidRPr="00B908BA">
              <w:rPr>
                <w:sz w:val="24"/>
                <w:szCs w:val="24"/>
              </w:rPr>
              <w:t>C</w:t>
            </w:r>
          </w:p>
        </w:tc>
        <w:tc>
          <w:tcPr>
            <w:tcW w:w="419" w:type="pct"/>
          </w:tcPr>
          <w:p w:rsidR="00E85DA9" w:rsidRPr="00B908BA" w:rsidRDefault="00E85DA9" w:rsidP="008C57B9">
            <w:pPr>
              <w:jc w:val="center"/>
              <w:rPr>
                <w:sz w:val="24"/>
                <w:szCs w:val="24"/>
              </w:rPr>
            </w:pPr>
            <w:r w:rsidRPr="00B908BA">
              <w:rPr>
                <w:sz w:val="24"/>
                <w:szCs w:val="24"/>
              </w:rPr>
              <w:t>20</w:t>
            </w:r>
          </w:p>
        </w:tc>
      </w:tr>
    </w:tbl>
    <w:p w:rsidR="00E85DA9" w:rsidRDefault="00E85DA9" w:rsidP="002E336A"/>
    <w:p w:rsidR="00E85DA9" w:rsidRDefault="00E85DA9" w:rsidP="002E336A"/>
    <w:tbl>
      <w:tblPr>
        <w:tblStyle w:val="TableGrid"/>
        <w:tblW w:w="0" w:type="auto"/>
        <w:tblLook w:val="04A0" w:firstRow="1" w:lastRow="0" w:firstColumn="1" w:lastColumn="0" w:noHBand="0" w:noVBand="1"/>
      </w:tblPr>
      <w:tblGrid>
        <w:gridCol w:w="675"/>
        <w:gridCol w:w="9963"/>
      </w:tblGrid>
      <w:tr w:rsidR="00E85DA9" w:rsidRPr="00B908BA" w:rsidTr="00B908BA">
        <w:tc>
          <w:tcPr>
            <w:tcW w:w="675" w:type="dxa"/>
          </w:tcPr>
          <w:p w:rsidR="00E85DA9" w:rsidRPr="00B908BA" w:rsidRDefault="00E85DA9" w:rsidP="00AD39D3">
            <w:pPr>
              <w:rPr>
                <w:sz w:val="24"/>
                <w:szCs w:val="24"/>
              </w:rPr>
            </w:pPr>
          </w:p>
        </w:tc>
        <w:tc>
          <w:tcPr>
            <w:tcW w:w="9963" w:type="dxa"/>
          </w:tcPr>
          <w:p w:rsidR="00E85DA9" w:rsidRPr="00B908BA" w:rsidRDefault="00E85DA9" w:rsidP="00AD39D3">
            <w:pPr>
              <w:jc w:val="center"/>
              <w:rPr>
                <w:b/>
                <w:sz w:val="24"/>
                <w:szCs w:val="24"/>
              </w:rPr>
            </w:pPr>
            <w:r w:rsidRPr="00B908BA">
              <w:rPr>
                <w:b/>
                <w:sz w:val="24"/>
                <w:szCs w:val="24"/>
              </w:rPr>
              <w:t>COURSE OUTCOMES</w:t>
            </w:r>
          </w:p>
        </w:tc>
      </w:tr>
      <w:tr w:rsidR="00E85DA9" w:rsidRPr="00B908BA" w:rsidTr="00B908BA">
        <w:tc>
          <w:tcPr>
            <w:tcW w:w="675" w:type="dxa"/>
          </w:tcPr>
          <w:p w:rsidR="00E85DA9" w:rsidRPr="00B908BA" w:rsidRDefault="00E85DA9" w:rsidP="00AD39D3">
            <w:pPr>
              <w:rPr>
                <w:sz w:val="24"/>
                <w:szCs w:val="24"/>
              </w:rPr>
            </w:pPr>
            <w:r w:rsidRPr="00B908BA">
              <w:rPr>
                <w:sz w:val="24"/>
                <w:szCs w:val="24"/>
              </w:rPr>
              <w:t>CO1</w:t>
            </w:r>
          </w:p>
        </w:tc>
        <w:tc>
          <w:tcPr>
            <w:tcW w:w="9963" w:type="dxa"/>
          </w:tcPr>
          <w:p w:rsidR="00E85DA9" w:rsidRPr="00B908BA" w:rsidRDefault="00E85DA9" w:rsidP="00B908BA">
            <w:pPr>
              <w:rPr>
                <w:sz w:val="24"/>
                <w:szCs w:val="24"/>
              </w:rPr>
            </w:pPr>
            <w:r w:rsidRPr="00B908BA">
              <w:rPr>
                <w:sz w:val="24"/>
                <w:szCs w:val="24"/>
              </w:rPr>
              <w:t xml:space="preserve">To Remember the fundamental concepts of research, types and research process. </w:t>
            </w:r>
          </w:p>
        </w:tc>
      </w:tr>
      <w:tr w:rsidR="00E85DA9" w:rsidRPr="00B908BA" w:rsidTr="00B908BA">
        <w:tc>
          <w:tcPr>
            <w:tcW w:w="675" w:type="dxa"/>
          </w:tcPr>
          <w:p w:rsidR="00E85DA9" w:rsidRPr="00B908BA" w:rsidRDefault="00E85DA9" w:rsidP="00AD39D3">
            <w:pPr>
              <w:rPr>
                <w:sz w:val="24"/>
                <w:szCs w:val="24"/>
              </w:rPr>
            </w:pPr>
            <w:r w:rsidRPr="00B908BA">
              <w:rPr>
                <w:sz w:val="24"/>
                <w:szCs w:val="24"/>
              </w:rPr>
              <w:t>CO2</w:t>
            </w:r>
          </w:p>
        </w:tc>
        <w:tc>
          <w:tcPr>
            <w:tcW w:w="9963" w:type="dxa"/>
          </w:tcPr>
          <w:p w:rsidR="00E85DA9" w:rsidRPr="00B908BA" w:rsidRDefault="00E85DA9" w:rsidP="00AD39D3">
            <w:pPr>
              <w:rPr>
                <w:sz w:val="24"/>
                <w:szCs w:val="24"/>
              </w:rPr>
            </w:pPr>
            <w:r w:rsidRPr="00B908BA">
              <w:rPr>
                <w:sz w:val="24"/>
                <w:szCs w:val="24"/>
              </w:rPr>
              <w:t>To Understand the sampling design and scaling techniques</w:t>
            </w:r>
            <w:r>
              <w:rPr>
                <w:sz w:val="24"/>
                <w:szCs w:val="24"/>
              </w:rPr>
              <w:t>.</w:t>
            </w:r>
          </w:p>
        </w:tc>
      </w:tr>
      <w:tr w:rsidR="00E85DA9" w:rsidRPr="00B908BA" w:rsidTr="00B908BA">
        <w:tc>
          <w:tcPr>
            <w:tcW w:w="675" w:type="dxa"/>
          </w:tcPr>
          <w:p w:rsidR="00E85DA9" w:rsidRPr="00B908BA" w:rsidRDefault="00E85DA9" w:rsidP="00AD39D3">
            <w:pPr>
              <w:rPr>
                <w:sz w:val="24"/>
                <w:szCs w:val="24"/>
              </w:rPr>
            </w:pPr>
            <w:r w:rsidRPr="00B908BA">
              <w:rPr>
                <w:sz w:val="24"/>
                <w:szCs w:val="24"/>
              </w:rPr>
              <w:t>CO3</w:t>
            </w:r>
          </w:p>
        </w:tc>
        <w:tc>
          <w:tcPr>
            <w:tcW w:w="9963" w:type="dxa"/>
          </w:tcPr>
          <w:p w:rsidR="00E85DA9" w:rsidRPr="00B908BA" w:rsidRDefault="00E85DA9" w:rsidP="00AD39D3">
            <w:pPr>
              <w:rPr>
                <w:sz w:val="24"/>
                <w:szCs w:val="24"/>
              </w:rPr>
            </w:pPr>
            <w:r w:rsidRPr="00B908BA">
              <w:rPr>
                <w:sz w:val="24"/>
                <w:szCs w:val="24"/>
              </w:rPr>
              <w:t>To Apply a method of data collection and be  able to edit, code, classify and tabulate the collected data</w:t>
            </w:r>
            <w:r>
              <w:rPr>
                <w:sz w:val="24"/>
                <w:szCs w:val="24"/>
              </w:rPr>
              <w:t>.</w:t>
            </w:r>
          </w:p>
        </w:tc>
      </w:tr>
      <w:tr w:rsidR="00E85DA9" w:rsidRPr="00B908BA" w:rsidTr="00B908BA">
        <w:tc>
          <w:tcPr>
            <w:tcW w:w="675" w:type="dxa"/>
          </w:tcPr>
          <w:p w:rsidR="00E85DA9" w:rsidRPr="00B908BA" w:rsidRDefault="00E85DA9" w:rsidP="00AD39D3">
            <w:pPr>
              <w:rPr>
                <w:sz w:val="24"/>
                <w:szCs w:val="24"/>
              </w:rPr>
            </w:pPr>
            <w:r w:rsidRPr="00B908BA">
              <w:rPr>
                <w:sz w:val="24"/>
                <w:szCs w:val="24"/>
              </w:rPr>
              <w:t>CO4</w:t>
            </w:r>
          </w:p>
        </w:tc>
        <w:tc>
          <w:tcPr>
            <w:tcW w:w="9963" w:type="dxa"/>
          </w:tcPr>
          <w:p w:rsidR="00E85DA9" w:rsidRPr="00B908BA" w:rsidRDefault="00E85DA9" w:rsidP="00AD39D3">
            <w:pPr>
              <w:rPr>
                <w:sz w:val="24"/>
                <w:szCs w:val="24"/>
              </w:rPr>
            </w:pPr>
            <w:r w:rsidRPr="00B908BA">
              <w:rPr>
                <w:sz w:val="24"/>
                <w:szCs w:val="24"/>
              </w:rPr>
              <w:t>To Analyze and Interpret the results in the context of the research</w:t>
            </w:r>
            <w:r>
              <w:rPr>
                <w:sz w:val="24"/>
                <w:szCs w:val="24"/>
              </w:rPr>
              <w:t>.</w:t>
            </w:r>
          </w:p>
        </w:tc>
      </w:tr>
      <w:tr w:rsidR="00E85DA9" w:rsidRPr="00B908BA" w:rsidTr="00B908BA">
        <w:tc>
          <w:tcPr>
            <w:tcW w:w="675" w:type="dxa"/>
          </w:tcPr>
          <w:p w:rsidR="00E85DA9" w:rsidRPr="00B908BA" w:rsidRDefault="00E85DA9" w:rsidP="00AD39D3">
            <w:pPr>
              <w:rPr>
                <w:sz w:val="24"/>
                <w:szCs w:val="24"/>
              </w:rPr>
            </w:pPr>
            <w:r w:rsidRPr="00B908BA">
              <w:rPr>
                <w:sz w:val="24"/>
                <w:szCs w:val="24"/>
              </w:rPr>
              <w:t>CO5</w:t>
            </w:r>
          </w:p>
        </w:tc>
        <w:tc>
          <w:tcPr>
            <w:tcW w:w="9963" w:type="dxa"/>
          </w:tcPr>
          <w:p w:rsidR="00E85DA9" w:rsidRPr="00B908BA" w:rsidRDefault="00E85DA9" w:rsidP="00AD39D3">
            <w:pPr>
              <w:rPr>
                <w:sz w:val="24"/>
                <w:szCs w:val="24"/>
              </w:rPr>
            </w:pPr>
            <w:r w:rsidRPr="00B908BA">
              <w:rPr>
                <w:sz w:val="24"/>
                <w:szCs w:val="24"/>
              </w:rPr>
              <w:t>To evaluate the use of the Internet in the process of Research</w:t>
            </w:r>
            <w:r>
              <w:rPr>
                <w:sz w:val="24"/>
                <w:szCs w:val="24"/>
              </w:rPr>
              <w:t>.</w:t>
            </w:r>
          </w:p>
        </w:tc>
      </w:tr>
      <w:tr w:rsidR="00E85DA9" w:rsidRPr="00B908BA" w:rsidTr="00B908BA">
        <w:tc>
          <w:tcPr>
            <w:tcW w:w="675" w:type="dxa"/>
          </w:tcPr>
          <w:p w:rsidR="00E85DA9" w:rsidRPr="00B908BA" w:rsidRDefault="00E85DA9" w:rsidP="00AD39D3">
            <w:pPr>
              <w:rPr>
                <w:sz w:val="24"/>
                <w:szCs w:val="24"/>
              </w:rPr>
            </w:pPr>
            <w:r w:rsidRPr="00B908BA">
              <w:rPr>
                <w:sz w:val="24"/>
                <w:szCs w:val="24"/>
              </w:rPr>
              <w:t>CO6</w:t>
            </w:r>
          </w:p>
        </w:tc>
        <w:tc>
          <w:tcPr>
            <w:tcW w:w="9963" w:type="dxa"/>
          </w:tcPr>
          <w:p w:rsidR="00E85DA9" w:rsidRPr="00B908BA" w:rsidRDefault="00E85DA9" w:rsidP="00AD39D3">
            <w:pPr>
              <w:rPr>
                <w:sz w:val="24"/>
                <w:szCs w:val="24"/>
              </w:rPr>
            </w:pPr>
            <w:r w:rsidRPr="00B908BA">
              <w:rPr>
                <w:sz w:val="24"/>
                <w:szCs w:val="24"/>
              </w:rPr>
              <w:t>To Create a research report</w:t>
            </w:r>
            <w:r>
              <w:rPr>
                <w:sz w:val="24"/>
                <w:szCs w:val="24"/>
              </w:rPr>
              <w:t>.</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B908BA" w:rsidTr="00AD39D3">
        <w:tc>
          <w:tcPr>
            <w:tcW w:w="10683" w:type="dxa"/>
            <w:gridSpan w:val="8"/>
          </w:tcPr>
          <w:p w:rsidR="00E85DA9" w:rsidRPr="00B908BA" w:rsidRDefault="00E85DA9" w:rsidP="00AD39D3">
            <w:pPr>
              <w:jc w:val="center"/>
              <w:rPr>
                <w:b/>
                <w:sz w:val="24"/>
                <w:szCs w:val="24"/>
              </w:rPr>
            </w:pPr>
            <w:r w:rsidRPr="00B908BA">
              <w:rPr>
                <w:b/>
                <w:sz w:val="24"/>
                <w:szCs w:val="24"/>
              </w:rPr>
              <w:t>Assessment Pattern as per Bloom’s Level</w:t>
            </w:r>
          </w:p>
        </w:tc>
      </w:tr>
      <w:tr w:rsidR="00E85DA9" w:rsidRPr="00B908BA" w:rsidTr="00AD39D3">
        <w:tc>
          <w:tcPr>
            <w:tcW w:w="959" w:type="dxa"/>
          </w:tcPr>
          <w:p w:rsidR="00E85DA9" w:rsidRPr="00B908BA" w:rsidRDefault="00E85DA9" w:rsidP="00AD39D3">
            <w:pPr>
              <w:rPr>
                <w:sz w:val="24"/>
                <w:szCs w:val="24"/>
              </w:rPr>
            </w:pPr>
            <w:r w:rsidRPr="00B908BA">
              <w:rPr>
                <w:sz w:val="24"/>
                <w:szCs w:val="24"/>
              </w:rPr>
              <w:t>CO / P</w:t>
            </w:r>
          </w:p>
        </w:tc>
        <w:tc>
          <w:tcPr>
            <w:tcW w:w="1362" w:type="dxa"/>
          </w:tcPr>
          <w:p w:rsidR="00E85DA9" w:rsidRPr="00B908BA" w:rsidRDefault="00E85DA9" w:rsidP="00AD39D3">
            <w:pPr>
              <w:jc w:val="center"/>
              <w:rPr>
                <w:b/>
                <w:sz w:val="24"/>
                <w:szCs w:val="24"/>
              </w:rPr>
            </w:pPr>
            <w:r w:rsidRPr="00B908BA">
              <w:rPr>
                <w:b/>
                <w:sz w:val="24"/>
                <w:szCs w:val="24"/>
              </w:rPr>
              <w:t>Remember</w:t>
            </w:r>
          </w:p>
        </w:tc>
        <w:tc>
          <w:tcPr>
            <w:tcW w:w="1569" w:type="dxa"/>
          </w:tcPr>
          <w:p w:rsidR="00E85DA9" w:rsidRPr="00B908BA" w:rsidRDefault="00E85DA9" w:rsidP="00AD39D3">
            <w:pPr>
              <w:jc w:val="center"/>
              <w:rPr>
                <w:b/>
                <w:sz w:val="24"/>
                <w:szCs w:val="24"/>
              </w:rPr>
            </w:pPr>
            <w:r w:rsidRPr="00B908BA">
              <w:rPr>
                <w:b/>
                <w:sz w:val="24"/>
                <w:szCs w:val="24"/>
              </w:rPr>
              <w:t>Understand</w:t>
            </w:r>
          </w:p>
        </w:tc>
        <w:tc>
          <w:tcPr>
            <w:tcW w:w="1439" w:type="dxa"/>
          </w:tcPr>
          <w:p w:rsidR="00E85DA9" w:rsidRPr="00B908BA" w:rsidRDefault="00E85DA9" w:rsidP="00AD39D3">
            <w:pPr>
              <w:jc w:val="center"/>
              <w:rPr>
                <w:b/>
                <w:sz w:val="24"/>
                <w:szCs w:val="24"/>
              </w:rPr>
            </w:pPr>
            <w:r w:rsidRPr="00B908BA">
              <w:rPr>
                <w:b/>
                <w:sz w:val="24"/>
                <w:szCs w:val="24"/>
              </w:rPr>
              <w:t>Apply</w:t>
            </w:r>
          </w:p>
        </w:tc>
        <w:tc>
          <w:tcPr>
            <w:tcW w:w="1497" w:type="dxa"/>
          </w:tcPr>
          <w:p w:rsidR="00E85DA9" w:rsidRPr="00B908BA" w:rsidRDefault="00E85DA9" w:rsidP="00AD39D3">
            <w:pPr>
              <w:jc w:val="center"/>
              <w:rPr>
                <w:b/>
                <w:sz w:val="24"/>
                <w:szCs w:val="24"/>
              </w:rPr>
            </w:pPr>
            <w:r w:rsidRPr="00B908BA">
              <w:rPr>
                <w:b/>
                <w:sz w:val="24"/>
                <w:szCs w:val="24"/>
              </w:rPr>
              <w:t>Analyze</w:t>
            </w:r>
          </w:p>
        </w:tc>
        <w:tc>
          <w:tcPr>
            <w:tcW w:w="1375" w:type="dxa"/>
          </w:tcPr>
          <w:p w:rsidR="00E85DA9" w:rsidRPr="00B908BA" w:rsidRDefault="00E85DA9" w:rsidP="00AD39D3">
            <w:pPr>
              <w:jc w:val="center"/>
              <w:rPr>
                <w:b/>
                <w:sz w:val="24"/>
                <w:szCs w:val="24"/>
              </w:rPr>
            </w:pPr>
            <w:r w:rsidRPr="00B908BA">
              <w:rPr>
                <w:b/>
                <w:sz w:val="24"/>
                <w:szCs w:val="24"/>
              </w:rPr>
              <w:t>Evaluate</w:t>
            </w:r>
          </w:p>
        </w:tc>
        <w:tc>
          <w:tcPr>
            <w:tcW w:w="1321" w:type="dxa"/>
          </w:tcPr>
          <w:p w:rsidR="00E85DA9" w:rsidRPr="00B908BA" w:rsidRDefault="00E85DA9" w:rsidP="00AD39D3">
            <w:pPr>
              <w:jc w:val="center"/>
              <w:rPr>
                <w:b/>
                <w:sz w:val="24"/>
                <w:szCs w:val="24"/>
              </w:rPr>
            </w:pPr>
            <w:r w:rsidRPr="00B908BA">
              <w:rPr>
                <w:b/>
                <w:sz w:val="24"/>
                <w:szCs w:val="24"/>
              </w:rPr>
              <w:t>Create</w:t>
            </w:r>
          </w:p>
        </w:tc>
        <w:tc>
          <w:tcPr>
            <w:tcW w:w="1161" w:type="dxa"/>
          </w:tcPr>
          <w:p w:rsidR="00E85DA9" w:rsidRPr="00B908BA" w:rsidRDefault="00E85DA9" w:rsidP="00AD39D3">
            <w:pPr>
              <w:jc w:val="center"/>
              <w:rPr>
                <w:b/>
                <w:sz w:val="24"/>
                <w:szCs w:val="24"/>
              </w:rPr>
            </w:pPr>
            <w:r w:rsidRPr="00B908BA">
              <w:rPr>
                <w:b/>
                <w:sz w:val="24"/>
                <w:szCs w:val="24"/>
              </w:rPr>
              <w:t>Total</w:t>
            </w:r>
          </w:p>
        </w:tc>
      </w:tr>
      <w:tr w:rsidR="00E85DA9" w:rsidRPr="00B908BA" w:rsidTr="00AD39D3">
        <w:tc>
          <w:tcPr>
            <w:tcW w:w="959" w:type="dxa"/>
          </w:tcPr>
          <w:p w:rsidR="00E85DA9" w:rsidRPr="00B908BA" w:rsidRDefault="00E85DA9" w:rsidP="00AD39D3">
            <w:pPr>
              <w:rPr>
                <w:sz w:val="24"/>
                <w:szCs w:val="24"/>
              </w:rPr>
            </w:pPr>
            <w:r w:rsidRPr="00B908BA">
              <w:rPr>
                <w:sz w:val="24"/>
                <w:szCs w:val="24"/>
              </w:rPr>
              <w:t>CO1</w:t>
            </w:r>
          </w:p>
        </w:tc>
        <w:tc>
          <w:tcPr>
            <w:tcW w:w="1362" w:type="dxa"/>
          </w:tcPr>
          <w:p w:rsidR="00E85DA9" w:rsidRPr="00B908BA" w:rsidRDefault="00E85DA9" w:rsidP="00AD39D3">
            <w:pPr>
              <w:jc w:val="center"/>
              <w:rPr>
                <w:sz w:val="24"/>
                <w:szCs w:val="24"/>
              </w:rPr>
            </w:pPr>
            <w:r w:rsidRPr="00B908BA">
              <w:rPr>
                <w:sz w:val="24"/>
                <w:szCs w:val="24"/>
              </w:rPr>
              <w:t>2</w:t>
            </w:r>
          </w:p>
        </w:tc>
        <w:tc>
          <w:tcPr>
            <w:tcW w:w="1569" w:type="dxa"/>
          </w:tcPr>
          <w:p w:rsidR="00E85DA9" w:rsidRPr="00B908BA" w:rsidRDefault="00E85DA9" w:rsidP="00AD39D3">
            <w:pPr>
              <w:jc w:val="center"/>
              <w:rPr>
                <w:sz w:val="24"/>
                <w:szCs w:val="24"/>
              </w:rPr>
            </w:pPr>
          </w:p>
        </w:tc>
        <w:tc>
          <w:tcPr>
            <w:tcW w:w="1439" w:type="dxa"/>
          </w:tcPr>
          <w:p w:rsidR="00E85DA9" w:rsidRPr="00B908BA" w:rsidRDefault="00E85DA9" w:rsidP="00AD39D3">
            <w:pPr>
              <w:jc w:val="center"/>
              <w:rPr>
                <w:sz w:val="24"/>
                <w:szCs w:val="24"/>
              </w:rPr>
            </w:pPr>
            <w:r w:rsidRPr="00B908BA">
              <w:rPr>
                <w:sz w:val="24"/>
                <w:szCs w:val="24"/>
              </w:rPr>
              <w:t>10</w:t>
            </w:r>
          </w:p>
        </w:tc>
        <w:tc>
          <w:tcPr>
            <w:tcW w:w="1497" w:type="dxa"/>
          </w:tcPr>
          <w:p w:rsidR="00E85DA9" w:rsidRPr="00B908BA" w:rsidRDefault="00E85DA9" w:rsidP="00AD39D3">
            <w:pPr>
              <w:jc w:val="center"/>
              <w:rPr>
                <w:sz w:val="24"/>
                <w:szCs w:val="24"/>
              </w:rPr>
            </w:pPr>
          </w:p>
        </w:tc>
        <w:tc>
          <w:tcPr>
            <w:tcW w:w="1375" w:type="dxa"/>
          </w:tcPr>
          <w:p w:rsidR="00E85DA9" w:rsidRPr="00B908BA" w:rsidRDefault="00E85DA9" w:rsidP="00AD39D3">
            <w:pPr>
              <w:jc w:val="center"/>
              <w:rPr>
                <w:sz w:val="24"/>
                <w:szCs w:val="24"/>
              </w:rPr>
            </w:pPr>
          </w:p>
        </w:tc>
        <w:tc>
          <w:tcPr>
            <w:tcW w:w="1321" w:type="dxa"/>
          </w:tcPr>
          <w:p w:rsidR="00E85DA9" w:rsidRPr="00B908BA" w:rsidRDefault="00E85DA9" w:rsidP="00AD39D3">
            <w:pPr>
              <w:jc w:val="center"/>
              <w:rPr>
                <w:sz w:val="24"/>
                <w:szCs w:val="24"/>
              </w:rPr>
            </w:pPr>
          </w:p>
        </w:tc>
        <w:tc>
          <w:tcPr>
            <w:tcW w:w="1161" w:type="dxa"/>
          </w:tcPr>
          <w:p w:rsidR="00E85DA9" w:rsidRPr="00B908BA" w:rsidRDefault="00E85DA9" w:rsidP="00AD39D3">
            <w:pPr>
              <w:jc w:val="center"/>
              <w:rPr>
                <w:sz w:val="24"/>
                <w:szCs w:val="24"/>
              </w:rPr>
            </w:pPr>
            <w:r w:rsidRPr="00B908BA">
              <w:rPr>
                <w:sz w:val="24"/>
                <w:szCs w:val="24"/>
              </w:rPr>
              <w:t>12</w:t>
            </w:r>
          </w:p>
        </w:tc>
      </w:tr>
      <w:tr w:rsidR="00E85DA9" w:rsidRPr="00B908BA" w:rsidTr="00AD39D3">
        <w:tc>
          <w:tcPr>
            <w:tcW w:w="959" w:type="dxa"/>
          </w:tcPr>
          <w:p w:rsidR="00E85DA9" w:rsidRPr="00B908BA" w:rsidRDefault="00E85DA9" w:rsidP="00AD39D3">
            <w:pPr>
              <w:rPr>
                <w:sz w:val="24"/>
                <w:szCs w:val="24"/>
              </w:rPr>
            </w:pPr>
            <w:r w:rsidRPr="00B908BA">
              <w:rPr>
                <w:sz w:val="24"/>
                <w:szCs w:val="24"/>
              </w:rPr>
              <w:t>CO2</w:t>
            </w:r>
          </w:p>
        </w:tc>
        <w:tc>
          <w:tcPr>
            <w:tcW w:w="1362" w:type="dxa"/>
          </w:tcPr>
          <w:p w:rsidR="00E85DA9" w:rsidRPr="00B908BA" w:rsidRDefault="00E85DA9" w:rsidP="00AD39D3">
            <w:pPr>
              <w:jc w:val="center"/>
              <w:rPr>
                <w:sz w:val="24"/>
                <w:szCs w:val="24"/>
              </w:rPr>
            </w:pPr>
          </w:p>
        </w:tc>
        <w:tc>
          <w:tcPr>
            <w:tcW w:w="1569" w:type="dxa"/>
          </w:tcPr>
          <w:p w:rsidR="00E85DA9" w:rsidRPr="00B908BA" w:rsidRDefault="00E85DA9" w:rsidP="00AD39D3">
            <w:pPr>
              <w:jc w:val="center"/>
              <w:rPr>
                <w:sz w:val="24"/>
                <w:szCs w:val="24"/>
              </w:rPr>
            </w:pPr>
            <w:r w:rsidRPr="00B908BA">
              <w:rPr>
                <w:sz w:val="24"/>
                <w:szCs w:val="24"/>
              </w:rPr>
              <w:t>22</w:t>
            </w:r>
          </w:p>
        </w:tc>
        <w:tc>
          <w:tcPr>
            <w:tcW w:w="1439" w:type="dxa"/>
          </w:tcPr>
          <w:p w:rsidR="00E85DA9" w:rsidRPr="00B908BA" w:rsidRDefault="00E85DA9" w:rsidP="00AD39D3">
            <w:pPr>
              <w:jc w:val="center"/>
              <w:rPr>
                <w:sz w:val="24"/>
                <w:szCs w:val="24"/>
              </w:rPr>
            </w:pPr>
          </w:p>
        </w:tc>
        <w:tc>
          <w:tcPr>
            <w:tcW w:w="1497" w:type="dxa"/>
          </w:tcPr>
          <w:p w:rsidR="00E85DA9" w:rsidRPr="00B908BA" w:rsidRDefault="00E85DA9" w:rsidP="00AD39D3">
            <w:pPr>
              <w:jc w:val="center"/>
              <w:rPr>
                <w:sz w:val="24"/>
                <w:szCs w:val="24"/>
              </w:rPr>
            </w:pPr>
            <w:r w:rsidRPr="00B908BA">
              <w:rPr>
                <w:sz w:val="24"/>
                <w:szCs w:val="24"/>
              </w:rPr>
              <w:t>10</w:t>
            </w:r>
          </w:p>
        </w:tc>
        <w:tc>
          <w:tcPr>
            <w:tcW w:w="1375" w:type="dxa"/>
          </w:tcPr>
          <w:p w:rsidR="00E85DA9" w:rsidRPr="00B908BA" w:rsidRDefault="00E85DA9" w:rsidP="00AD39D3">
            <w:pPr>
              <w:jc w:val="center"/>
              <w:rPr>
                <w:sz w:val="24"/>
                <w:szCs w:val="24"/>
              </w:rPr>
            </w:pPr>
          </w:p>
        </w:tc>
        <w:tc>
          <w:tcPr>
            <w:tcW w:w="1321" w:type="dxa"/>
          </w:tcPr>
          <w:p w:rsidR="00E85DA9" w:rsidRPr="00B908BA" w:rsidRDefault="00E85DA9" w:rsidP="00AD39D3">
            <w:pPr>
              <w:jc w:val="center"/>
              <w:rPr>
                <w:sz w:val="24"/>
                <w:szCs w:val="24"/>
              </w:rPr>
            </w:pPr>
          </w:p>
        </w:tc>
        <w:tc>
          <w:tcPr>
            <w:tcW w:w="1161" w:type="dxa"/>
          </w:tcPr>
          <w:p w:rsidR="00E85DA9" w:rsidRPr="00B908BA" w:rsidRDefault="00E85DA9" w:rsidP="00AD39D3">
            <w:pPr>
              <w:jc w:val="center"/>
              <w:rPr>
                <w:sz w:val="24"/>
                <w:szCs w:val="24"/>
              </w:rPr>
            </w:pPr>
            <w:r w:rsidRPr="00B908BA">
              <w:rPr>
                <w:sz w:val="24"/>
                <w:szCs w:val="24"/>
              </w:rPr>
              <w:t>32</w:t>
            </w:r>
          </w:p>
        </w:tc>
      </w:tr>
      <w:tr w:rsidR="00E85DA9" w:rsidRPr="00B908BA" w:rsidTr="00AD39D3">
        <w:tc>
          <w:tcPr>
            <w:tcW w:w="959" w:type="dxa"/>
          </w:tcPr>
          <w:p w:rsidR="00E85DA9" w:rsidRPr="00B908BA" w:rsidRDefault="00E85DA9" w:rsidP="00AD39D3">
            <w:pPr>
              <w:rPr>
                <w:sz w:val="24"/>
                <w:szCs w:val="24"/>
              </w:rPr>
            </w:pPr>
            <w:r w:rsidRPr="00B908BA">
              <w:rPr>
                <w:sz w:val="24"/>
                <w:szCs w:val="24"/>
              </w:rPr>
              <w:t>CO3</w:t>
            </w:r>
          </w:p>
        </w:tc>
        <w:tc>
          <w:tcPr>
            <w:tcW w:w="1362" w:type="dxa"/>
          </w:tcPr>
          <w:p w:rsidR="00E85DA9" w:rsidRPr="00B908BA" w:rsidRDefault="00E85DA9" w:rsidP="00AD39D3">
            <w:pPr>
              <w:jc w:val="center"/>
              <w:rPr>
                <w:sz w:val="24"/>
                <w:szCs w:val="24"/>
              </w:rPr>
            </w:pPr>
            <w:r w:rsidRPr="00B908BA">
              <w:rPr>
                <w:sz w:val="24"/>
                <w:szCs w:val="24"/>
              </w:rPr>
              <w:t>2</w:t>
            </w:r>
          </w:p>
        </w:tc>
        <w:tc>
          <w:tcPr>
            <w:tcW w:w="1569" w:type="dxa"/>
          </w:tcPr>
          <w:p w:rsidR="00E85DA9" w:rsidRPr="00B908BA" w:rsidRDefault="00E85DA9" w:rsidP="00AD39D3">
            <w:pPr>
              <w:jc w:val="center"/>
              <w:rPr>
                <w:sz w:val="24"/>
                <w:szCs w:val="24"/>
              </w:rPr>
            </w:pPr>
          </w:p>
        </w:tc>
        <w:tc>
          <w:tcPr>
            <w:tcW w:w="1439" w:type="dxa"/>
          </w:tcPr>
          <w:p w:rsidR="00E85DA9" w:rsidRPr="00B908BA" w:rsidRDefault="00E85DA9" w:rsidP="00AD39D3">
            <w:pPr>
              <w:jc w:val="center"/>
              <w:rPr>
                <w:sz w:val="24"/>
                <w:szCs w:val="24"/>
              </w:rPr>
            </w:pPr>
          </w:p>
        </w:tc>
        <w:tc>
          <w:tcPr>
            <w:tcW w:w="1497" w:type="dxa"/>
          </w:tcPr>
          <w:p w:rsidR="00E85DA9" w:rsidRPr="00B908BA" w:rsidRDefault="00E85DA9" w:rsidP="00AD39D3">
            <w:pPr>
              <w:jc w:val="center"/>
              <w:rPr>
                <w:sz w:val="24"/>
                <w:szCs w:val="24"/>
              </w:rPr>
            </w:pPr>
            <w:r w:rsidRPr="00B908BA">
              <w:rPr>
                <w:sz w:val="24"/>
                <w:szCs w:val="24"/>
              </w:rPr>
              <w:t>30</w:t>
            </w:r>
          </w:p>
        </w:tc>
        <w:tc>
          <w:tcPr>
            <w:tcW w:w="1375" w:type="dxa"/>
          </w:tcPr>
          <w:p w:rsidR="00E85DA9" w:rsidRPr="00B908BA" w:rsidRDefault="00E85DA9" w:rsidP="00AD39D3">
            <w:pPr>
              <w:jc w:val="center"/>
              <w:rPr>
                <w:sz w:val="24"/>
                <w:szCs w:val="24"/>
              </w:rPr>
            </w:pPr>
          </w:p>
        </w:tc>
        <w:tc>
          <w:tcPr>
            <w:tcW w:w="1321" w:type="dxa"/>
          </w:tcPr>
          <w:p w:rsidR="00E85DA9" w:rsidRPr="00B908BA" w:rsidRDefault="00E85DA9" w:rsidP="00AD39D3">
            <w:pPr>
              <w:jc w:val="center"/>
              <w:rPr>
                <w:sz w:val="24"/>
                <w:szCs w:val="24"/>
              </w:rPr>
            </w:pPr>
          </w:p>
        </w:tc>
        <w:tc>
          <w:tcPr>
            <w:tcW w:w="1161" w:type="dxa"/>
          </w:tcPr>
          <w:p w:rsidR="00E85DA9" w:rsidRPr="00B908BA" w:rsidRDefault="00E85DA9" w:rsidP="00AD39D3">
            <w:pPr>
              <w:jc w:val="center"/>
              <w:rPr>
                <w:sz w:val="24"/>
                <w:szCs w:val="24"/>
              </w:rPr>
            </w:pPr>
            <w:r w:rsidRPr="00B908BA">
              <w:rPr>
                <w:sz w:val="24"/>
                <w:szCs w:val="24"/>
              </w:rPr>
              <w:t>32</w:t>
            </w:r>
          </w:p>
        </w:tc>
      </w:tr>
      <w:tr w:rsidR="00E85DA9" w:rsidRPr="00B908BA" w:rsidTr="00AD39D3">
        <w:tc>
          <w:tcPr>
            <w:tcW w:w="959" w:type="dxa"/>
          </w:tcPr>
          <w:p w:rsidR="00E85DA9" w:rsidRPr="00B908BA" w:rsidRDefault="00E85DA9" w:rsidP="00AD39D3">
            <w:pPr>
              <w:rPr>
                <w:sz w:val="24"/>
                <w:szCs w:val="24"/>
              </w:rPr>
            </w:pPr>
            <w:r w:rsidRPr="00B908BA">
              <w:rPr>
                <w:sz w:val="24"/>
                <w:szCs w:val="24"/>
              </w:rPr>
              <w:t>CO4</w:t>
            </w:r>
          </w:p>
        </w:tc>
        <w:tc>
          <w:tcPr>
            <w:tcW w:w="1362" w:type="dxa"/>
          </w:tcPr>
          <w:p w:rsidR="00E85DA9" w:rsidRPr="00B908BA" w:rsidRDefault="00E85DA9" w:rsidP="00AD39D3">
            <w:pPr>
              <w:jc w:val="center"/>
              <w:rPr>
                <w:sz w:val="24"/>
                <w:szCs w:val="24"/>
              </w:rPr>
            </w:pPr>
            <w:r w:rsidRPr="00B908BA">
              <w:rPr>
                <w:sz w:val="24"/>
                <w:szCs w:val="24"/>
              </w:rPr>
              <w:t>2</w:t>
            </w:r>
          </w:p>
        </w:tc>
        <w:tc>
          <w:tcPr>
            <w:tcW w:w="1569" w:type="dxa"/>
          </w:tcPr>
          <w:p w:rsidR="00E85DA9" w:rsidRPr="00B908BA" w:rsidRDefault="00E85DA9" w:rsidP="00AD39D3">
            <w:pPr>
              <w:jc w:val="center"/>
              <w:rPr>
                <w:sz w:val="24"/>
                <w:szCs w:val="24"/>
              </w:rPr>
            </w:pPr>
            <w:r w:rsidRPr="00B908BA">
              <w:rPr>
                <w:sz w:val="24"/>
                <w:szCs w:val="24"/>
              </w:rPr>
              <w:t>10</w:t>
            </w:r>
          </w:p>
        </w:tc>
        <w:tc>
          <w:tcPr>
            <w:tcW w:w="1439" w:type="dxa"/>
          </w:tcPr>
          <w:p w:rsidR="00E85DA9" w:rsidRPr="00B908BA" w:rsidRDefault="00E85DA9" w:rsidP="00AD39D3">
            <w:pPr>
              <w:jc w:val="center"/>
              <w:rPr>
                <w:sz w:val="24"/>
                <w:szCs w:val="24"/>
              </w:rPr>
            </w:pPr>
          </w:p>
        </w:tc>
        <w:tc>
          <w:tcPr>
            <w:tcW w:w="1497" w:type="dxa"/>
          </w:tcPr>
          <w:p w:rsidR="00E85DA9" w:rsidRPr="00B908BA" w:rsidRDefault="00E85DA9" w:rsidP="00AD39D3">
            <w:pPr>
              <w:jc w:val="center"/>
              <w:rPr>
                <w:sz w:val="24"/>
                <w:szCs w:val="24"/>
              </w:rPr>
            </w:pPr>
          </w:p>
        </w:tc>
        <w:tc>
          <w:tcPr>
            <w:tcW w:w="1375" w:type="dxa"/>
          </w:tcPr>
          <w:p w:rsidR="00E85DA9" w:rsidRPr="00B908BA" w:rsidRDefault="00E85DA9" w:rsidP="00AD39D3">
            <w:pPr>
              <w:jc w:val="center"/>
              <w:rPr>
                <w:sz w:val="24"/>
                <w:szCs w:val="24"/>
              </w:rPr>
            </w:pPr>
            <w:r w:rsidRPr="00B908BA">
              <w:rPr>
                <w:sz w:val="24"/>
                <w:szCs w:val="24"/>
              </w:rPr>
              <w:t>20</w:t>
            </w:r>
          </w:p>
        </w:tc>
        <w:tc>
          <w:tcPr>
            <w:tcW w:w="1321" w:type="dxa"/>
          </w:tcPr>
          <w:p w:rsidR="00E85DA9" w:rsidRPr="00B908BA" w:rsidRDefault="00E85DA9" w:rsidP="00AD39D3">
            <w:pPr>
              <w:jc w:val="center"/>
              <w:rPr>
                <w:sz w:val="24"/>
                <w:szCs w:val="24"/>
              </w:rPr>
            </w:pPr>
          </w:p>
        </w:tc>
        <w:tc>
          <w:tcPr>
            <w:tcW w:w="1161" w:type="dxa"/>
          </w:tcPr>
          <w:p w:rsidR="00E85DA9" w:rsidRPr="00B908BA" w:rsidRDefault="00E85DA9" w:rsidP="00AD39D3">
            <w:pPr>
              <w:jc w:val="center"/>
              <w:rPr>
                <w:sz w:val="24"/>
                <w:szCs w:val="24"/>
              </w:rPr>
            </w:pPr>
            <w:r w:rsidRPr="00B908BA">
              <w:rPr>
                <w:sz w:val="24"/>
                <w:szCs w:val="24"/>
              </w:rPr>
              <w:t>32</w:t>
            </w:r>
          </w:p>
        </w:tc>
      </w:tr>
      <w:tr w:rsidR="00E85DA9" w:rsidRPr="00B908BA" w:rsidTr="00AD39D3">
        <w:tc>
          <w:tcPr>
            <w:tcW w:w="959" w:type="dxa"/>
          </w:tcPr>
          <w:p w:rsidR="00E85DA9" w:rsidRPr="00B908BA" w:rsidRDefault="00E85DA9" w:rsidP="00AD39D3">
            <w:pPr>
              <w:rPr>
                <w:sz w:val="24"/>
                <w:szCs w:val="24"/>
              </w:rPr>
            </w:pPr>
            <w:r w:rsidRPr="00B908BA">
              <w:rPr>
                <w:sz w:val="24"/>
                <w:szCs w:val="24"/>
              </w:rPr>
              <w:t>CO5</w:t>
            </w:r>
          </w:p>
        </w:tc>
        <w:tc>
          <w:tcPr>
            <w:tcW w:w="1362" w:type="dxa"/>
          </w:tcPr>
          <w:p w:rsidR="00E85DA9" w:rsidRPr="00B908BA" w:rsidRDefault="00E85DA9" w:rsidP="00AD39D3">
            <w:pPr>
              <w:jc w:val="center"/>
              <w:rPr>
                <w:sz w:val="24"/>
                <w:szCs w:val="24"/>
              </w:rPr>
            </w:pPr>
          </w:p>
        </w:tc>
        <w:tc>
          <w:tcPr>
            <w:tcW w:w="1569" w:type="dxa"/>
          </w:tcPr>
          <w:p w:rsidR="00E85DA9" w:rsidRPr="00B908BA" w:rsidRDefault="00E85DA9" w:rsidP="00AD39D3">
            <w:pPr>
              <w:jc w:val="center"/>
              <w:rPr>
                <w:sz w:val="24"/>
                <w:szCs w:val="24"/>
              </w:rPr>
            </w:pPr>
            <w:r w:rsidRPr="00B908BA">
              <w:rPr>
                <w:sz w:val="24"/>
                <w:szCs w:val="24"/>
              </w:rPr>
              <w:t>2</w:t>
            </w:r>
          </w:p>
        </w:tc>
        <w:tc>
          <w:tcPr>
            <w:tcW w:w="1439" w:type="dxa"/>
          </w:tcPr>
          <w:p w:rsidR="00E85DA9" w:rsidRPr="00B908BA" w:rsidRDefault="00E85DA9" w:rsidP="00AD39D3">
            <w:pPr>
              <w:jc w:val="center"/>
              <w:rPr>
                <w:sz w:val="24"/>
                <w:szCs w:val="24"/>
              </w:rPr>
            </w:pPr>
            <w:r w:rsidRPr="00B908BA">
              <w:rPr>
                <w:sz w:val="24"/>
                <w:szCs w:val="24"/>
              </w:rPr>
              <w:t>20</w:t>
            </w:r>
          </w:p>
        </w:tc>
        <w:tc>
          <w:tcPr>
            <w:tcW w:w="1497" w:type="dxa"/>
          </w:tcPr>
          <w:p w:rsidR="00E85DA9" w:rsidRPr="00B908BA" w:rsidRDefault="00E85DA9" w:rsidP="00AD39D3">
            <w:pPr>
              <w:jc w:val="center"/>
              <w:rPr>
                <w:sz w:val="24"/>
                <w:szCs w:val="24"/>
              </w:rPr>
            </w:pPr>
          </w:p>
        </w:tc>
        <w:tc>
          <w:tcPr>
            <w:tcW w:w="1375" w:type="dxa"/>
          </w:tcPr>
          <w:p w:rsidR="00E85DA9" w:rsidRPr="00B908BA" w:rsidRDefault="00E85DA9" w:rsidP="00AD39D3">
            <w:pPr>
              <w:jc w:val="center"/>
              <w:rPr>
                <w:sz w:val="24"/>
                <w:szCs w:val="24"/>
              </w:rPr>
            </w:pPr>
            <w:r w:rsidRPr="00B908BA">
              <w:rPr>
                <w:sz w:val="24"/>
                <w:szCs w:val="24"/>
              </w:rPr>
              <w:t>10</w:t>
            </w:r>
          </w:p>
        </w:tc>
        <w:tc>
          <w:tcPr>
            <w:tcW w:w="1321" w:type="dxa"/>
          </w:tcPr>
          <w:p w:rsidR="00E85DA9" w:rsidRPr="00B908BA" w:rsidRDefault="00E85DA9" w:rsidP="00AD39D3">
            <w:pPr>
              <w:jc w:val="center"/>
              <w:rPr>
                <w:sz w:val="24"/>
                <w:szCs w:val="24"/>
              </w:rPr>
            </w:pPr>
          </w:p>
        </w:tc>
        <w:tc>
          <w:tcPr>
            <w:tcW w:w="1161" w:type="dxa"/>
          </w:tcPr>
          <w:p w:rsidR="00E85DA9" w:rsidRPr="00B908BA" w:rsidRDefault="00E85DA9" w:rsidP="00AD39D3">
            <w:pPr>
              <w:jc w:val="center"/>
              <w:rPr>
                <w:sz w:val="24"/>
                <w:szCs w:val="24"/>
              </w:rPr>
            </w:pPr>
            <w:r w:rsidRPr="00B908BA">
              <w:rPr>
                <w:sz w:val="24"/>
                <w:szCs w:val="24"/>
              </w:rPr>
              <w:t>32</w:t>
            </w:r>
          </w:p>
        </w:tc>
      </w:tr>
      <w:tr w:rsidR="00E85DA9" w:rsidRPr="00B908BA" w:rsidTr="00AD39D3">
        <w:tc>
          <w:tcPr>
            <w:tcW w:w="959" w:type="dxa"/>
          </w:tcPr>
          <w:p w:rsidR="00E85DA9" w:rsidRPr="00B908BA" w:rsidRDefault="00E85DA9" w:rsidP="00AD39D3">
            <w:pPr>
              <w:rPr>
                <w:sz w:val="24"/>
                <w:szCs w:val="24"/>
              </w:rPr>
            </w:pPr>
            <w:r w:rsidRPr="00B908BA">
              <w:rPr>
                <w:sz w:val="24"/>
                <w:szCs w:val="24"/>
              </w:rPr>
              <w:t>CO6</w:t>
            </w:r>
          </w:p>
        </w:tc>
        <w:tc>
          <w:tcPr>
            <w:tcW w:w="1362" w:type="dxa"/>
          </w:tcPr>
          <w:p w:rsidR="00E85DA9" w:rsidRPr="00B908BA" w:rsidRDefault="00E85DA9" w:rsidP="00AD39D3">
            <w:pPr>
              <w:jc w:val="center"/>
              <w:rPr>
                <w:sz w:val="24"/>
                <w:szCs w:val="24"/>
              </w:rPr>
            </w:pPr>
          </w:p>
        </w:tc>
        <w:tc>
          <w:tcPr>
            <w:tcW w:w="1569" w:type="dxa"/>
          </w:tcPr>
          <w:p w:rsidR="00E85DA9" w:rsidRPr="00B908BA" w:rsidRDefault="00E85DA9" w:rsidP="00AD39D3">
            <w:pPr>
              <w:jc w:val="center"/>
              <w:rPr>
                <w:sz w:val="24"/>
                <w:szCs w:val="24"/>
              </w:rPr>
            </w:pPr>
          </w:p>
        </w:tc>
        <w:tc>
          <w:tcPr>
            <w:tcW w:w="1439" w:type="dxa"/>
          </w:tcPr>
          <w:p w:rsidR="00E85DA9" w:rsidRPr="00B908BA" w:rsidRDefault="00E85DA9" w:rsidP="00AD39D3">
            <w:pPr>
              <w:jc w:val="center"/>
              <w:rPr>
                <w:sz w:val="24"/>
                <w:szCs w:val="24"/>
              </w:rPr>
            </w:pPr>
          </w:p>
        </w:tc>
        <w:tc>
          <w:tcPr>
            <w:tcW w:w="1497" w:type="dxa"/>
          </w:tcPr>
          <w:p w:rsidR="00E85DA9" w:rsidRPr="00B908BA" w:rsidRDefault="00E85DA9" w:rsidP="00AD39D3">
            <w:pPr>
              <w:jc w:val="center"/>
              <w:rPr>
                <w:sz w:val="24"/>
                <w:szCs w:val="24"/>
              </w:rPr>
            </w:pPr>
          </w:p>
        </w:tc>
        <w:tc>
          <w:tcPr>
            <w:tcW w:w="1375" w:type="dxa"/>
          </w:tcPr>
          <w:p w:rsidR="00E85DA9" w:rsidRPr="00B908BA" w:rsidRDefault="00E85DA9" w:rsidP="00AD39D3">
            <w:pPr>
              <w:jc w:val="center"/>
              <w:rPr>
                <w:sz w:val="24"/>
                <w:szCs w:val="24"/>
              </w:rPr>
            </w:pPr>
            <w:r w:rsidRPr="00B908BA">
              <w:rPr>
                <w:sz w:val="24"/>
                <w:szCs w:val="24"/>
              </w:rPr>
              <w:t>10</w:t>
            </w:r>
          </w:p>
        </w:tc>
        <w:tc>
          <w:tcPr>
            <w:tcW w:w="1321" w:type="dxa"/>
          </w:tcPr>
          <w:p w:rsidR="00E85DA9" w:rsidRPr="00B908BA" w:rsidRDefault="00E85DA9" w:rsidP="00AD39D3">
            <w:pPr>
              <w:jc w:val="center"/>
              <w:rPr>
                <w:sz w:val="24"/>
                <w:szCs w:val="24"/>
              </w:rPr>
            </w:pPr>
            <w:r w:rsidRPr="00B908BA">
              <w:rPr>
                <w:sz w:val="24"/>
                <w:szCs w:val="24"/>
              </w:rPr>
              <w:t>20</w:t>
            </w:r>
          </w:p>
        </w:tc>
        <w:tc>
          <w:tcPr>
            <w:tcW w:w="1161" w:type="dxa"/>
          </w:tcPr>
          <w:p w:rsidR="00E85DA9" w:rsidRPr="00B908BA" w:rsidRDefault="00E85DA9" w:rsidP="00AD39D3">
            <w:pPr>
              <w:jc w:val="center"/>
              <w:rPr>
                <w:sz w:val="24"/>
                <w:szCs w:val="24"/>
              </w:rPr>
            </w:pPr>
            <w:r w:rsidRPr="00B908BA">
              <w:rPr>
                <w:sz w:val="24"/>
                <w:szCs w:val="24"/>
              </w:rPr>
              <w:t>30</w:t>
            </w:r>
          </w:p>
        </w:tc>
      </w:tr>
      <w:tr w:rsidR="00E85DA9" w:rsidRPr="00B908BA" w:rsidTr="00AD39D3">
        <w:tc>
          <w:tcPr>
            <w:tcW w:w="959" w:type="dxa"/>
          </w:tcPr>
          <w:p w:rsidR="00E85DA9" w:rsidRPr="00B908BA" w:rsidRDefault="00E85DA9" w:rsidP="00AD39D3">
            <w:pPr>
              <w:rPr>
                <w:sz w:val="24"/>
                <w:szCs w:val="24"/>
              </w:rPr>
            </w:pPr>
          </w:p>
        </w:tc>
        <w:tc>
          <w:tcPr>
            <w:tcW w:w="1362" w:type="dxa"/>
          </w:tcPr>
          <w:p w:rsidR="00E85DA9" w:rsidRPr="00B908BA" w:rsidRDefault="00E85DA9" w:rsidP="00AD39D3">
            <w:pPr>
              <w:jc w:val="center"/>
              <w:rPr>
                <w:sz w:val="24"/>
                <w:szCs w:val="24"/>
              </w:rPr>
            </w:pPr>
            <w:r w:rsidRPr="00B908BA">
              <w:rPr>
                <w:sz w:val="24"/>
                <w:szCs w:val="24"/>
              </w:rPr>
              <w:t>6</w:t>
            </w:r>
          </w:p>
        </w:tc>
        <w:tc>
          <w:tcPr>
            <w:tcW w:w="1569" w:type="dxa"/>
          </w:tcPr>
          <w:p w:rsidR="00E85DA9" w:rsidRPr="00B908BA" w:rsidRDefault="00E85DA9" w:rsidP="00AD39D3">
            <w:pPr>
              <w:jc w:val="center"/>
              <w:rPr>
                <w:sz w:val="24"/>
                <w:szCs w:val="24"/>
              </w:rPr>
            </w:pPr>
            <w:r w:rsidRPr="00B908BA">
              <w:rPr>
                <w:sz w:val="24"/>
                <w:szCs w:val="24"/>
              </w:rPr>
              <w:t>34</w:t>
            </w:r>
          </w:p>
        </w:tc>
        <w:tc>
          <w:tcPr>
            <w:tcW w:w="1439" w:type="dxa"/>
          </w:tcPr>
          <w:p w:rsidR="00E85DA9" w:rsidRPr="00B908BA" w:rsidRDefault="00E85DA9" w:rsidP="00AD39D3">
            <w:pPr>
              <w:jc w:val="center"/>
              <w:rPr>
                <w:sz w:val="24"/>
                <w:szCs w:val="24"/>
              </w:rPr>
            </w:pPr>
            <w:r w:rsidRPr="00B908BA">
              <w:rPr>
                <w:sz w:val="24"/>
                <w:szCs w:val="24"/>
              </w:rPr>
              <w:t>30</w:t>
            </w:r>
          </w:p>
        </w:tc>
        <w:tc>
          <w:tcPr>
            <w:tcW w:w="1497" w:type="dxa"/>
          </w:tcPr>
          <w:p w:rsidR="00E85DA9" w:rsidRPr="00B908BA" w:rsidRDefault="00E85DA9" w:rsidP="00AD39D3">
            <w:pPr>
              <w:jc w:val="center"/>
              <w:rPr>
                <w:sz w:val="24"/>
                <w:szCs w:val="24"/>
              </w:rPr>
            </w:pPr>
            <w:r w:rsidRPr="00B908BA">
              <w:rPr>
                <w:sz w:val="24"/>
                <w:szCs w:val="24"/>
              </w:rPr>
              <w:t>40</w:t>
            </w:r>
          </w:p>
        </w:tc>
        <w:tc>
          <w:tcPr>
            <w:tcW w:w="1375" w:type="dxa"/>
          </w:tcPr>
          <w:p w:rsidR="00E85DA9" w:rsidRPr="00B908BA" w:rsidRDefault="00E85DA9" w:rsidP="00AD39D3">
            <w:pPr>
              <w:jc w:val="center"/>
              <w:rPr>
                <w:sz w:val="24"/>
                <w:szCs w:val="24"/>
              </w:rPr>
            </w:pPr>
            <w:r w:rsidRPr="00B908BA">
              <w:rPr>
                <w:sz w:val="24"/>
                <w:szCs w:val="24"/>
              </w:rPr>
              <w:t>40</w:t>
            </w:r>
          </w:p>
        </w:tc>
        <w:tc>
          <w:tcPr>
            <w:tcW w:w="1321" w:type="dxa"/>
          </w:tcPr>
          <w:p w:rsidR="00E85DA9" w:rsidRPr="00B908BA" w:rsidRDefault="00E85DA9" w:rsidP="00AD39D3">
            <w:pPr>
              <w:jc w:val="center"/>
              <w:rPr>
                <w:sz w:val="24"/>
                <w:szCs w:val="24"/>
              </w:rPr>
            </w:pPr>
            <w:r w:rsidRPr="00B908BA">
              <w:rPr>
                <w:sz w:val="24"/>
                <w:szCs w:val="24"/>
              </w:rPr>
              <w:t>20</w:t>
            </w:r>
          </w:p>
        </w:tc>
        <w:tc>
          <w:tcPr>
            <w:tcW w:w="1161" w:type="dxa"/>
          </w:tcPr>
          <w:p w:rsidR="00E85DA9" w:rsidRPr="00B908BA" w:rsidRDefault="00E85DA9" w:rsidP="00AD39D3">
            <w:pPr>
              <w:jc w:val="center"/>
              <w:rPr>
                <w:b/>
                <w:sz w:val="24"/>
                <w:szCs w:val="24"/>
              </w:rPr>
            </w:pPr>
            <w:r w:rsidRPr="00B908BA">
              <w:rPr>
                <w:b/>
                <w:sz w:val="24"/>
                <w:szCs w:val="24"/>
              </w:rPr>
              <w:t>170</w:t>
            </w:r>
          </w:p>
        </w:tc>
      </w:tr>
    </w:tbl>
    <w:p w:rsidR="00E85DA9" w:rsidRDefault="00E85DA9" w:rsidP="002E336A"/>
    <w:p w:rsidR="00A7280B" w:rsidRDefault="00A7280B">
      <w:pPr>
        <w:spacing w:after="200" w:line="276" w:lineRule="auto"/>
        <w:rPr>
          <w:rFonts w:ascii="Arial" w:hAnsi="Arial" w:cs="Arial"/>
          <w:bCs/>
          <w:noProof/>
        </w:rPr>
      </w:pPr>
      <w:r>
        <w:rPr>
          <w:rFonts w:ascii="Arial" w:hAnsi="Arial" w:cs="Arial"/>
          <w:bCs/>
          <w:noProof/>
        </w:rPr>
        <w:br w:type="page"/>
      </w:r>
    </w:p>
    <w:p w:rsidR="00E85DA9" w:rsidRPr="00BA50B9" w:rsidRDefault="00E85DA9" w:rsidP="00C87376">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E85DA9" w:rsidRDefault="00E85DA9" w:rsidP="00C87376">
      <w:pPr>
        <w:jc w:val="center"/>
        <w:rPr>
          <w:b/>
        </w:rPr>
      </w:pPr>
      <w:r w:rsidRPr="00AB35ED">
        <w:rPr>
          <w:b/>
          <w:noProof/>
        </w:rPr>
        <w:drawing>
          <wp:inline distT="0" distB="0" distL="0" distR="0">
            <wp:extent cx="6230219" cy="1657581"/>
            <wp:effectExtent l="0" t="0" r="0" b="0"/>
            <wp:docPr id="59" name="Picture 5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C87376">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85DA9" w:rsidRPr="001E42AE" w:rsidTr="000F110A">
        <w:trPr>
          <w:trHeight w:val="397"/>
        </w:trPr>
        <w:tc>
          <w:tcPr>
            <w:tcW w:w="1696" w:type="dxa"/>
            <w:vAlign w:val="center"/>
          </w:tcPr>
          <w:p w:rsidR="00E85DA9" w:rsidRPr="00176493" w:rsidRDefault="00E85DA9" w:rsidP="000F110A">
            <w:pPr>
              <w:pStyle w:val="Title"/>
              <w:jc w:val="left"/>
              <w:rPr>
                <w:b/>
                <w:szCs w:val="24"/>
              </w:rPr>
            </w:pPr>
            <w:r w:rsidRPr="00176493">
              <w:rPr>
                <w:b/>
                <w:szCs w:val="24"/>
              </w:rPr>
              <w:t xml:space="preserve">Course Code      </w:t>
            </w:r>
          </w:p>
        </w:tc>
        <w:tc>
          <w:tcPr>
            <w:tcW w:w="6151" w:type="dxa"/>
            <w:vAlign w:val="center"/>
          </w:tcPr>
          <w:p w:rsidR="00E85DA9" w:rsidRPr="00176493" w:rsidRDefault="00E85DA9" w:rsidP="000F110A">
            <w:pPr>
              <w:pStyle w:val="Title"/>
              <w:jc w:val="left"/>
              <w:rPr>
                <w:b/>
                <w:szCs w:val="24"/>
              </w:rPr>
            </w:pPr>
            <w:r>
              <w:rPr>
                <w:b/>
                <w:szCs w:val="24"/>
              </w:rPr>
              <w:t>21BB2013</w:t>
            </w:r>
          </w:p>
        </w:tc>
        <w:tc>
          <w:tcPr>
            <w:tcW w:w="1504" w:type="dxa"/>
            <w:vAlign w:val="center"/>
          </w:tcPr>
          <w:p w:rsidR="00E85DA9" w:rsidRPr="00176493" w:rsidRDefault="00E85DA9" w:rsidP="000F110A">
            <w:pPr>
              <w:pStyle w:val="Title"/>
              <w:ind w:left="-468" w:firstLine="468"/>
              <w:jc w:val="left"/>
              <w:rPr>
                <w:szCs w:val="24"/>
              </w:rPr>
            </w:pPr>
            <w:r w:rsidRPr="00176493">
              <w:rPr>
                <w:b/>
                <w:bCs/>
                <w:szCs w:val="24"/>
              </w:rPr>
              <w:t xml:space="preserve">Duration       </w:t>
            </w:r>
          </w:p>
        </w:tc>
        <w:tc>
          <w:tcPr>
            <w:tcW w:w="1056" w:type="dxa"/>
            <w:vAlign w:val="center"/>
          </w:tcPr>
          <w:p w:rsidR="00E85DA9" w:rsidRPr="00176493" w:rsidRDefault="00E85DA9" w:rsidP="000F110A">
            <w:pPr>
              <w:pStyle w:val="Title"/>
              <w:jc w:val="left"/>
              <w:rPr>
                <w:b/>
                <w:szCs w:val="24"/>
              </w:rPr>
            </w:pPr>
            <w:r w:rsidRPr="00176493">
              <w:rPr>
                <w:b/>
                <w:szCs w:val="24"/>
              </w:rPr>
              <w:t>3hrs</w:t>
            </w:r>
          </w:p>
        </w:tc>
      </w:tr>
      <w:tr w:rsidR="00E85DA9" w:rsidRPr="001E42AE" w:rsidTr="000F110A">
        <w:trPr>
          <w:trHeight w:val="397"/>
        </w:trPr>
        <w:tc>
          <w:tcPr>
            <w:tcW w:w="1696" w:type="dxa"/>
            <w:vAlign w:val="center"/>
          </w:tcPr>
          <w:p w:rsidR="00E85DA9" w:rsidRPr="00176493" w:rsidRDefault="00E85DA9" w:rsidP="000F110A">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0F110A">
            <w:pPr>
              <w:pStyle w:val="Title"/>
              <w:jc w:val="left"/>
              <w:rPr>
                <w:b/>
                <w:szCs w:val="24"/>
              </w:rPr>
            </w:pPr>
            <w:r>
              <w:rPr>
                <w:b/>
                <w:szCs w:val="24"/>
              </w:rPr>
              <w:t>DIGITAL MARKETING</w:t>
            </w:r>
          </w:p>
        </w:tc>
        <w:tc>
          <w:tcPr>
            <w:tcW w:w="1504" w:type="dxa"/>
            <w:vAlign w:val="center"/>
          </w:tcPr>
          <w:p w:rsidR="00E85DA9" w:rsidRPr="00176493" w:rsidRDefault="00E85DA9" w:rsidP="000F110A">
            <w:pPr>
              <w:pStyle w:val="Title"/>
              <w:jc w:val="left"/>
              <w:rPr>
                <w:b/>
                <w:bCs/>
                <w:szCs w:val="24"/>
              </w:rPr>
            </w:pPr>
            <w:r w:rsidRPr="00176493">
              <w:rPr>
                <w:b/>
                <w:bCs/>
                <w:szCs w:val="24"/>
              </w:rPr>
              <w:t xml:space="preserve">Max. Marks </w:t>
            </w:r>
          </w:p>
        </w:tc>
        <w:tc>
          <w:tcPr>
            <w:tcW w:w="1056" w:type="dxa"/>
            <w:vAlign w:val="center"/>
          </w:tcPr>
          <w:p w:rsidR="00E85DA9" w:rsidRPr="00176493" w:rsidRDefault="00E85DA9" w:rsidP="000F110A">
            <w:pPr>
              <w:pStyle w:val="Title"/>
              <w:jc w:val="left"/>
              <w:rPr>
                <w:b/>
                <w:szCs w:val="24"/>
              </w:rPr>
            </w:pPr>
            <w:r w:rsidRPr="00176493">
              <w:rPr>
                <w:b/>
                <w:szCs w:val="24"/>
              </w:rPr>
              <w:t>100</w:t>
            </w:r>
          </w:p>
        </w:tc>
      </w:tr>
    </w:tbl>
    <w:p w:rsidR="00E85DA9" w:rsidRDefault="00E85DA9" w:rsidP="00C87376">
      <w:pPr>
        <w:ind w:left="720"/>
        <w:rPr>
          <w:highlight w:val="yellow"/>
        </w:rPr>
      </w:pPr>
    </w:p>
    <w:tbl>
      <w:tblPr>
        <w:tblStyle w:val="TableGrid"/>
        <w:tblW w:w="5000" w:type="pct"/>
        <w:tblLook w:val="04A0" w:firstRow="1" w:lastRow="0" w:firstColumn="1" w:lastColumn="0" w:noHBand="0" w:noVBand="1"/>
      </w:tblPr>
      <w:tblGrid>
        <w:gridCol w:w="573"/>
        <w:gridCol w:w="250"/>
        <w:gridCol w:w="6757"/>
        <w:gridCol w:w="1150"/>
        <w:gridCol w:w="26"/>
        <w:gridCol w:w="1031"/>
        <w:gridCol w:w="896"/>
      </w:tblGrid>
      <w:tr w:rsidR="00E85DA9" w:rsidRPr="00E46806" w:rsidTr="00E46806">
        <w:trPr>
          <w:trHeight w:val="552"/>
        </w:trPr>
        <w:tc>
          <w:tcPr>
            <w:tcW w:w="267" w:type="pct"/>
            <w:vAlign w:val="center"/>
          </w:tcPr>
          <w:p w:rsidR="00E85DA9" w:rsidRPr="00E46806" w:rsidRDefault="00E85DA9" w:rsidP="009D7048">
            <w:pPr>
              <w:jc w:val="center"/>
              <w:rPr>
                <w:b/>
                <w:sz w:val="24"/>
                <w:szCs w:val="24"/>
              </w:rPr>
            </w:pPr>
            <w:r w:rsidRPr="00E46806">
              <w:rPr>
                <w:b/>
                <w:sz w:val="24"/>
                <w:szCs w:val="24"/>
              </w:rPr>
              <w:t>Q. No.</w:t>
            </w:r>
          </w:p>
        </w:tc>
        <w:tc>
          <w:tcPr>
            <w:tcW w:w="3281" w:type="pct"/>
            <w:gridSpan w:val="2"/>
            <w:vAlign w:val="center"/>
          </w:tcPr>
          <w:p w:rsidR="00E85DA9" w:rsidRPr="00E46806" w:rsidRDefault="00E85DA9" w:rsidP="009D7048">
            <w:pPr>
              <w:jc w:val="center"/>
              <w:rPr>
                <w:b/>
                <w:sz w:val="24"/>
                <w:szCs w:val="24"/>
              </w:rPr>
            </w:pPr>
            <w:r w:rsidRPr="00E46806">
              <w:rPr>
                <w:b/>
                <w:sz w:val="24"/>
                <w:szCs w:val="24"/>
              </w:rPr>
              <w:t>Questions</w:t>
            </w:r>
          </w:p>
        </w:tc>
        <w:tc>
          <w:tcPr>
            <w:tcW w:w="538" w:type="pct"/>
          </w:tcPr>
          <w:p w:rsidR="00E85DA9" w:rsidRPr="00E46806" w:rsidRDefault="00E85DA9" w:rsidP="009D7048">
            <w:pPr>
              <w:jc w:val="center"/>
              <w:rPr>
                <w:b/>
                <w:sz w:val="24"/>
                <w:szCs w:val="24"/>
              </w:rPr>
            </w:pPr>
            <w:r w:rsidRPr="00E46806">
              <w:rPr>
                <w:b/>
                <w:sz w:val="24"/>
                <w:szCs w:val="24"/>
              </w:rPr>
              <w:t xml:space="preserve">Course Outcome </w:t>
            </w:r>
          </w:p>
        </w:tc>
        <w:tc>
          <w:tcPr>
            <w:tcW w:w="494" w:type="pct"/>
            <w:gridSpan w:val="2"/>
            <w:vAlign w:val="center"/>
          </w:tcPr>
          <w:p w:rsidR="00E85DA9" w:rsidRPr="00E46806" w:rsidRDefault="00E85DA9" w:rsidP="009D7048">
            <w:pPr>
              <w:jc w:val="center"/>
              <w:rPr>
                <w:b/>
                <w:sz w:val="24"/>
                <w:szCs w:val="24"/>
              </w:rPr>
            </w:pPr>
            <w:r w:rsidRPr="00E46806">
              <w:rPr>
                <w:b/>
                <w:sz w:val="24"/>
                <w:szCs w:val="24"/>
              </w:rPr>
              <w:t>Bloom’s Level</w:t>
            </w:r>
          </w:p>
        </w:tc>
        <w:tc>
          <w:tcPr>
            <w:tcW w:w="419" w:type="pct"/>
            <w:vAlign w:val="center"/>
          </w:tcPr>
          <w:p w:rsidR="00E85DA9" w:rsidRPr="00E46806" w:rsidRDefault="00E85DA9" w:rsidP="009D7048">
            <w:pPr>
              <w:jc w:val="center"/>
              <w:rPr>
                <w:b/>
                <w:sz w:val="24"/>
                <w:szCs w:val="24"/>
              </w:rPr>
            </w:pPr>
            <w:r w:rsidRPr="00E46806">
              <w:rPr>
                <w:b/>
                <w:sz w:val="24"/>
                <w:szCs w:val="24"/>
              </w:rPr>
              <w:t>Marks</w:t>
            </w:r>
          </w:p>
        </w:tc>
      </w:tr>
      <w:tr w:rsidR="00E85DA9" w:rsidRPr="00E46806" w:rsidTr="009D7048">
        <w:trPr>
          <w:trHeight w:val="552"/>
        </w:trPr>
        <w:tc>
          <w:tcPr>
            <w:tcW w:w="5000" w:type="pct"/>
            <w:gridSpan w:val="7"/>
            <w:vAlign w:val="center"/>
          </w:tcPr>
          <w:p w:rsidR="00E85DA9" w:rsidRPr="00E46806" w:rsidRDefault="00E85DA9" w:rsidP="009D7048">
            <w:pPr>
              <w:jc w:val="center"/>
              <w:rPr>
                <w:b/>
                <w:sz w:val="24"/>
                <w:szCs w:val="24"/>
                <w:u w:val="single"/>
              </w:rPr>
            </w:pPr>
            <w:r w:rsidRPr="00E46806">
              <w:rPr>
                <w:b/>
                <w:sz w:val="24"/>
                <w:szCs w:val="24"/>
                <w:u w:val="single"/>
              </w:rPr>
              <w:t>PART – A (5 X 2 = 10 MARKS)</w:t>
            </w:r>
          </w:p>
        </w:tc>
      </w:tr>
      <w:tr w:rsidR="00E85DA9" w:rsidRPr="00E46806" w:rsidTr="00E46806">
        <w:trPr>
          <w:trHeight w:val="397"/>
        </w:trPr>
        <w:tc>
          <w:tcPr>
            <w:tcW w:w="267" w:type="pct"/>
          </w:tcPr>
          <w:p w:rsidR="00E85DA9" w:rsidRPr="00E46806" w:rsidRDefault="00E85DA9" w:rsidP="00E46806">
            <w:pPr>
              <w:rPr>
                <w:sz w:val="24"/>
                <w:szCs w:val="24"/>
              </w:rPr>
            </w:pPr>
            <w:r w:rsidRPr="00E46806">
              <w:rPr>
                <w:sz w:val="24"/>
                <w:szCs w:val="24"/>
              </w:rPr>
              <w:t>1.</w:t>
            </w:r>
          </w:p>
        </w:tc>
        <w:tc>
          <w:tcPr>
            <w:tcW w:w="3281" w:type="pct"/>
            <w:gridSpan w:val="2"/>
            <w:vAlign w:val="bottom"/>
          </w:tcPr>
          <w:p w:rsidR="00E85DA9" w:rsidRPr="00E46806" w:rsidRDefault="00E85DA9" w:rsidP="00E46806">
            <w:pPr>
              <w:autoSpaceDE w:val="0"/>
              <w:autoSpaceDN w:val="0"/>
              <w:adjustRightInd w:val="0"/>
              <w:jc w:val="both"/>
              <w:rPr>
                <w:sz w:val="24"/>
                <w:szCs w:val="24"/>
              </w:rPr>
            </w:pPr>
            <w:r w:rsidRPr="00E46806">
              <w:rPr>
                <w:sz w:val="24"/>
                <w:szCs w:val="24"/>
              </w:rPr>
              <w:t>Can a student, doing II B.B.A. in the academic year 2022-23, be a digital native?</w:t>
            </w:r>
          </w:p>
        </w:tc>
        <w:tc>
          <w:tcPr>
            <w:tcW w:w="538" w:type="pct"/>
          </w:tcPr>
          <w:p w:rsidR="00E85DA9" w:rsidRPr="00E46806" w:rsidRDefault="00E85DA9" w:rsidP="00E46806">
            <w:pPr>
              <w:jc w:val="center"/>
              <w:rPr>
                <w:sz w:val="24"/>
                <w:szCs w:val="24"/>
              </w:rPr>
            </w:pPr>
            <w:r w:rsidRPr="00E46806">
              <w:rPr>
                <w:sz w:val="24"/>
                <w:szCs w:val="24"/>
              </w:rPr>
              <w:t>CO1</w:t>
            </w:r>
          </w:p>
        </w:tc>
        <w:tc>
          <w:tcPr>
            <w:tcW w:w="494" w:type="pct"/>
            <w:gridSpan w:val="2"/>
          </w:tcPr>
          <w:p w:rsidR="00E85DA9" w:rsidRPr="00E46806" w:rsidRDefault="00E85DA9" w:rsidP="00E46806">
            <w:pPr>
              <w:jc w:val="center"/>
              <w:rPr>
                <w:sz w:val="24"/>
                <w:szCs w:val="24"/>
              </w:rPr>
            </w:pPr>
            <w:r w:rsidRPr="00E46806">
              <w:rPr>
                <w:sz w:val="24"/>
                <w:szCs w:val="24"/>
              </w:rPr>
              <w:t>E</w:t>
            </w:r>
          </w:p>
        </w:tc>
        <w:tc>
          <w:tcPr>
            <w:tcW w:w="419" w:type="pct"/>
          </w:tcPr>
          <w:p w:rsidR="00E85DA9" w:rsidRPr="00E46806" w:rsidRDefault="00E85DA9" w:rsidP="00E46806">
            <w:pPr>
              <w:jc w:val="center"/>
              <w:rPr>
                <w:sz w:val="24"/>
                <w:szCs w:val="24"/>
              </w:rPr>
            </w:pPr>
            <w:r w:rsidRPr="00E46806">
              <w:rPr>
                <w:sz w:val="24"/>
                <w:szCs w:val="24"/>
              </w:rPr>
              <w:t>2</w:t>
            </w:r>
          </w:p>
        </w:tc>
      </w:tr>
      <w:tr w:rsidR="00E85DA9" w:rsidRPr="00E46806" w:rsidTr="00E46806">
        <w:trPr>
          <w:trHeight w:val="397"/>
        </w:trPr>
        <w:tc>
          <w:tcPr>
            <w:tcW w:w="267" w:type="pct"/>
          </w:tcPr>
          <w:p w:rsidR="00E85DA9" w:rsidRPr="00E46806" w:rsidRDefault="00E85DA9" w:rsidP="00E46806">
            <w:pPr>
              <w:rPr>
                <w:sz w:val="24"/>
                <w:szCs w:val="24"/>
              </w:rPr>
            </w:pPr>
            <w:r w:rsidRPr="00E46806">
              <w:rPr>
                <w:sz w:val="24"/>
                <w:szCs w:val="24"/>
              </w:rPr>
              <w:t>2.</w:t>
            </w:r>
          </w:p>
        </w:tc>
        <w:tc>
          <w:tcPr>
            <w:tcW w:w="3281" w:type="pct"/>
            <w:gridSpan w:val="2"/>
            <w:vAlign w:val="bottom"/>
          </w:tcPr>
          <w:p w:rsidR="00E85DA9" w:rsidRPr="00E46806" w:rsidRDefault="00E85DA9" w:rsidP="00E46806">
            <w:pPr>
              <w:jc w:val="both"/>
              <w:rPr>
                <w:sz w:val="24"/>
                <w:szCs w:val="24"/>
              </w:rPr>
            </w:pPr>
            <w:r w:rsidRPr="00E46806">
              <w:rPr>
                <w:sz w:val="24"/>
                <w:szCs w:val="24"/>
              </w:rPr>
              <w:t>What is a sales funnel?</w:t>
            </w:r>
          </w:p>
        </w:tc>
        <w:tc>
          <w:tcPr>
            <w:tcW w:w="538" w:type="pct"/>
          </w:tcPr>
          <w:p w:rsidR="00E85DA9" w:rsidRPr="00E46806" w:rsidRDefault="00E85DA9" w:rsidP="00E46806">
            <w:pPr>
              <w:jc w:val="center"/>
              <w:rPr>
                <w:sz w:val="24"/>
                <w:szCs w:val="24"/>
              </w:rPr>
            </w:pPr>
            <w:r w:rsidRPr="00E46806">
              <w:rPr>
                <w:sz w:val="24"/>
                <w:szCs w:val="24"/>
              </w:rPr>
              <w:t>CO2</w:t>
            </w:r>
          </w:p>
        </w:tc>
        <w:tc>
          <w:tcPr>
            <w:tcW w:w="494" w:type="pct"/>
            <w:gridSpan w:val="2"/>
          </w:tcPr>
          <w:p w:rsidR="00E85DA9" w:rsidRPr="00E46806" w:rsidRDefault="00E85DA9" w:rsidP="00E46806">
            <w:pPr>
              <w:jc w:val="center"/>
              <w:rPr>
                <w:sz w:val="24"/>
                <w:szCs w:val="24"/>
              </w:rPr>
            </w:pPr>
            <w:r w:rsidRPr="00E46806">
              <w:rPr>
                <w:sz w:val="24"/>
                <w:szCs w:val="24"/>
              </w:rPr>
              <w:t>R</w:t>
            </w:r>
          </w:p>
        </w:tc>
        <w:tc>
          <w:tcPr>
            <w:tcW w:w="419" w:type="pct"/>
          </w:tcPr>
          <w:p w:rsidR="00E85DA9" w:rsidRPr="00E46806" w:rsidRDefault="00E85DA9" w:rsidP="00E46806">
            <w:pPr>
              <w:jc w:val="center"/>
              <w:rPr>
                <w:sz w:val="24"/>
                <w:szCs w:val="24"/>
              </w:rPr>
            </w:pPr>
            <w:r w:rsidRPr="00E46806">
              <w:rPr>
                <w:sz w:val="24"/>
                <w:szCs w:val="24"/>
              </w:rPr>
              <w:t>2</w:t>
            </w:r>
          </w:p>
        </w:tc>
      </w:tr>
      <w:tr w:rsidR="00E85DA9" w:rsidRPr="00E46806" w:rsidTr="00E46806">
        <w:trPr>
          <w:trHeight w:val="397"/>
        </w:trPr>
        <w:tc>
          <w:tcPr>
            <w:tcW w:w="267" w:type="pct"/>
          </w:tcPr>
          <w:p w:rsidR="00E85DA9" w:rsidRPr="00E46806" w:rsidRDefault="00E85DA9" w:rsidP="00E46806">
            <w:pPr>
              <w:rPr>
                <w:sz w:val="24"/>
                <w:szCs w:val="24"/>
              </w:rPr>
            </w:pPr>
            <w:r w:rsidRPr="00E46806">
              <w:rPr>
                <w:sz w:val="24"/>
                <w:szCs w:val="24"/>
              </w:rPr>
              <w:t>3.</w:t>
            </w:r>
          </w:p>
        </w:tc>
        <w:tc>
          <w:tcPr>
            <w:tcW w:w="3281" w:type="pct"/>
            <w:gridSpan w:val="2"/>
            <w:vAlign w:val="bottom"/>
          </w:tcPr>
          <w:p w:rsidR="00E85DA9" w:rsidRPr="00E46806" w:rsidRDefault="00E85DA9" w:rsidP="00E46806">
            <w:pPr>
              <w:jc w:val="both"/>
              <w:rPr>
                <w:sz w:val="24"/>
                <w:szCs w:val="24"/>
              </w:rPr>
            </w:pPr>
            <w:r w:rsidRPr="00E46806">
              <w:rPr>
                <w:sz w:val="24"/>
                <w:szCs w:val="24"/>
              </w:rPr>
              <w:t>Will you adopt community-based marketing for your product? Give reasons.</w:t>
            </w:r>
          </w:p>
        </w:tc>
        <w:tc>
          <w:tcPr>
            <w:tcW w:w="538" w:type="pct"/>
          </w:tcPr>
          <w:p w:rsidR="00E85DA9" w:rsidRPr="00E46806" w:rsidRDefault="00E85DA9" w:rsidP="00E46806">
            <w:pPr>
              <w:jc w:val="center"/>
              <w:rPr>
                <w:sz w:val="24"/>
                <w:szCs w:val="24"/>
              </w:rPr>
            </w:pPr>
            <w:r w:rsidRPr="00E46806">
              <w:rPr>
                <w:sz w:val="24"/>
                <w:szCs w:val="24"/>
              </w:rPr>
              <w:t>CO3</w:t>
            </w:r>
          </w:p>
        </w:tc>
        <w:tc>
          <w:tcPr>
            <w:tcW w:w="494" w:type="pct"/>
            <w:gridSpan w:val="2"/>
          </w:tcPr>
          <w:p w:rsidR="00E85DA9" w:rsidRPr="00E46806" w:rsidRDefault="00E85DA9" w:rsidP="00E46806">
            <w:pPr>
              <w:jc w:val="center"/>
              <w:rPr>
                <w:sz w:val="24"/>
                <w:szCs w:val="24"/>
              </w:rPr>
            </w:pPr>
            <w:r w:rsidRPr="00E46806">
              <w:rPr>
                <w:sz w:val="24"/>
                <w:szCs w:val="24"/>
              </w:rPr>
              <w:t>Ap</w:t>
            </w:r>
          </w:p>
        </w:tc>
        <w:tc>
          <w:tcPr>
            <w:tcW w:w="419" w:type="pct"/>
          </w:tcPr>
          <w:p w:rsidR="00E85DA9" w:rsidRPr="00E46806" w:rsidRDefault="00E85DA9" w:rsidP="00E46806">
            <w:pPr>
              <w:jc w:val="center"/>
              <w:rPr>
                <w:sz w:val="24"/>
                <w:szCs w:val="24"/>
              </w:rPr>
            </w:pPr>
            <w:r w:rsidRPr="00E46806">
              <w:rPr>
                <w:sz w:val="24"/>
                <w:szCs w:val="24"/>
              </w:rPr>
              <w:t>2</w:t>
            </w:r>
          </w:p>
        </w:tc>
      </w:tr>
      <w:tr w:rsidR="00E85DA9" w:rsidRPr="00E46806" w:rsidTr="00E46806">
        <w:trPr>
          <w:trHeight w:val="397"/>
        </w:trPr>
        <w:tc>
          <w:tcPr>
            <w:tcW w:w="267" w:type="pct"/>
          </w:tcPr>
          <w:p w:rsidR="00E85DA9" w:rsidRPr="00E46806" w:rsidRDefault="00E85DA9" w:rsidP="00E46806">
            <w:pPr>
              <w:rPr>
                <w:sz w:val="24"/>
                <w:szCs w:val="24"/>
              </w:rPr>
            </w:pPr>
            <w:r w:rsidRPr="00E46806">
              <w:rPr>
                <w:sz w:val="24"/>
                <w:szCs w:val="24"/>
              </w:rPr>
              <w:t>4.</w:t>
            </w:r>
          </w:p>
        </w:tc>
        <w:tc>
          <w:tcPr>
            <w:tcW w:w="3281" w:type="pct"/>
            <w:gridSpan w:val="2"/>
            <w:vAlign w:val="bottom"/>
          </w:tcPr>
          <w:p w:rsidR="00E85DA9" w:rsidRPr="00E46806" w:rsidRDefault="00E85DA9" w:rsidP="00E46806">
            <w:pPr>
              <w:jc w:val="both"/>
              <w:rPr>
                <w:sz w:val="24"/>
                <w:szCs w:val="24"/>
              </w:rPr>
            </w:pPr>
            <w:r w:rsidRPr="00E46806">
              <w:rPr>
                <w:sz w:val="24"/>
                <w:szCs w:val="24"/>
              </w:rPr>
              <w:t>What is on-page SEO?</w:t>
            </w:r>
          </w:p>
        </w:tc>
        <w:tc>
          <w:tcPr>
            <w:tcW w:w="538" w:type="pct"/>
          </w:tcPr>
          <w:p w:rsidR="00E85DA9" w:rsidRPr="00E46806" w:rsidRDefault="00E85DA9" w:rsidP="00E46806">
            <w:pPr>
              <w:jc w:val="center"/>
              <w:rPr>
                <w:sz w:val="24"/>
                <w:szCs w:val="24"/>
              </w:rPr>
            </w:pPr>
            <w:r w:rsidRPr="00E46806">
              <w:rPr>
                <w:sz w:val="24"/>
                <w:szCs w:val="24"/>
              </w:rPr>
              <w:t>CO4</w:t>
            </w:r>
          </w:p>
        </w:tc>
        <w:tc>
          <w:tcPr>
            <w:tcW w:w="494" w:type="pct"/>
            <w:gridSpan w:val="2"/>
          </w:tcPr>
          <w:p w:rsidR="00E85DA9" w:rsidRPr="00E46806" w:rsidRDefault="00E85DA9" w:rsidP="00E46806">
            <w:pPr>
              <w:jc w:val="center"/>
              <w:rPr>
                <w:sz w:val="24"/>
                <w:szCs w:val="24"/>
              </w:rPr>
            </w:pPr>
            <w:r w:rsidRPr="00E46806">
              <w:rPr>
                <w:sz w:val="24"/>
                <w:szCs w:val="24"/>
              </w:rPr>
              <w:t>R</w:t>
            </w:r>
          </w:p>
        </w:tc>
        <w:tc>
          <w:tcPr>
            <w:tcW w:w="419" w:type="pct"/>
          </w:tcPr>
          <w:p w:rsidR="00E85DA9" w:rsidRPr="00E46806" w:rsidRDefault="00E85DA9" w:rsidP="00E46806">
            <w:pPr>
              <w:jc w:val="center"/>
              <w:rPr>
                <w:sz w:val="24"/>
                <w:szCs w:val="24"/>
              </w:rPr>
            </w:pPr>
            <w:r w:rsidRPr="00E46806">
              <w:rPr>
                <w:sz w:val="24"/>
                <w:szCs w:val="24"/>
              </w:rPr>
              <w:t>2</w:t>
            </w:r>
          </w:p>
        </w:tc>
      </w:tr>
      <w:tr w:rsidR="00E85DA9" w:rsidRPr="00E46806" w:rsidTr="00E46806">
        <w:trPr>
          <w:trHeight w:val="397"/>
        </w:trPr>
        <w:tc>
          <w:tcPr>
            <w:tcW w:w="267" w:type="pct"/>
          </w:tcPr>
          <w:p w:rsidR="00E85DA9" w:rsidRPr="00E46806" w:rsidRDefault="00E85DA9" w:rsidP="00E46806">
            <w:pPr>
              <w:rPr>
                <w:sz w:val="24"/>
                <w:szCs w:val="24"/>
              </w:rPr>
            </w:pPr>
            <w:r w:rsidRPr="00E46806">
              <w:rPr>
                <w:sz w:val="24"/>
                <w:szCs w:val="24"/>
              </w:rPr>
              <w:t>5.</w:t>
            </w:r>
          </w:p>
        </w:tc>
        <w:tc>
          <w:tcPr>
            <w:tcW w:w="3281" w:type="pct"/>
            <w:gridSpan w:val="2"/>
            <w:vAlign w:val="bottom"/>
          </w:tcPr>
          <w:p w:rsidR="00E85DA9" w:rsidRPr="00E46806" w:rsidRDefault="00E85DA9" w:rsidP="00E46806">
            <w:pPr>
              <w:pStyle w:val="Default"/>
              <w:jc w:val="both"/>
            </w:pPr>
            <w:r w:rsidRPr="00E46806">
              <w:t>What do you think about a market that is flooded with too many advertisements for the same product?</w:t>
            </w:r>
          </w:p>
        </w:tc>
        <w:tc>
          <w:tcPr>
            <w:tcW w:w="538" w:type="pct"/>
          </w:tcPr>
          <w:p w:rsidR="00E85DA9" w:rsidRPr="00E46806" w:rsidRDefault="00E85DA9" w:rsidP="00E46806">
            <w:pPr>
              <w:jc w:val="center"/>
              <w:rPr>
                <w:sz w:val="24"/>
                <w:szCs w:val="24"/>
              </w:rPr>
            </w:pPr>
            <w:r w:rsidRPr="00E46806">
              <w:rPr>
                <w:sz w:val="24"/>
                <w:szCs w:val="24"/>
              </w:rPr>
              <w:t>CO5</w:t>
            </w:r>
          </w:p>
        </w:tc>
        <w:tc>
          <w:tcPr>
            <w:tcW w:w="494" w:type="pct"/>
            <w:gridSpan w:val="2"/>
          </w:tcPr>
          <w:p w:rsidR="00E85DA9" w:rsidRPr="00E46806" w:rsidRDefault="00E85DA9" w:rsidP="00E46806">
            <w:pPr>
              <w:jc w:val="center"/>
              <w:rPr>
                <w:sz w:val="24"/>
                <w:szCs w:val="24"/>
              </w:rPr>
            </w:pPr>
            <w:r w:rsidRPr="00E46806">
              <w:rPr>
                <w:sz w:val="24"/>
                <w:szCs w:val="24"/>
              </w:rPr>
              <w:t>An</w:t>
            </w:r>
          </w:p>
        </w:tc>
        <w:tc>
          <w:tcPr>
            <w:tcW w:w="419" w:type="pct"/>
          </w:tcPr>
          <w:p w:rsidR="00E85DA9" w:rsidRPr="00E46806" w:rsidRDefault="00E85DA9" w:rsidP="00E46806">
            <w:pPr>
              <w:jc w:val="center"/>
              <w:rPr>
                <w:sz w:val="24"/>
                <w:szCs w:val="24"/>
              </w:rPr>
            </w:pPr>
            <w:r w:rsidRPr="00E46806">
              <w:rPr>
                <w:sz w:val="24"/>
                <w:szCs w:val="24"/>
              </w:rPr>
              <w:t>2</w:t>
            </w:r>
          </w:p>
        </w:tc>
      </w:tr>
      <w:tr w:rsidR="00E85DA9" w:rsidRPr="00E46806" w:rsidTr="009D7048">
        <w:trPr>
          <w:trHeight w:val="552"/>
        </w:trPr>
        <w:tc>
          <w:tcPr>
            <w:tcW w:w="5000" w:type="pct"/>
            <w:gridSpan w:val="7"/>
            <w:vAlign w:val="center"/>
          </w:tcPr>
          <w:p w:rsidR="00E85DA9" w:rsidRPr="00E46806" w:rsidRDefault="00E85DA9" w:rsidP="009D7048">
            <w:pPr>
              <w:jc w:val="center"/>
              <w:rPr>
                <w:b/>
                <w:sz w:val="24"/>
                <w:szCs w:val="24"/>
                <w:u w:val="single"/>
              </w:rPr>
            </w:pPr>
            <w:r w:rsidRPr="00E46806">
              <w:rPr>
                <w:b/>
                <w:sz w:val="24"/>
                <w:szCs w:val="24"/>
                <w:u w:val="single"/>
              </w:rPr>
              <w:t xml:space="preserve">PART – B (3 X 10 = 30 MARKS) </w:t>
            </w:r>
          </w:p>
          <w:p w:rsidR="00E85DA9" w:rsidRPr="00E46806" w:rsidRDefault="00E85DA9" w:rsidP="009D7048">
            <w:pPr>
              <w:jc w:val="center"/>
              <w:rPr>
                <w:b/>
                <w:sz w:val="24"/>
                <w:szCs w:val="24"/>
              </w:rPr>
            </w:pPr>
            <w:r w:rsidRPr="00E46806">
              <w:rPr>
                <w:b/>
                <w:sz w:val="24"/>
                <w:szCs w:val="24"/>
              </w:rPr>
              <w:t>(Answer all the Questions)</w:t>
            </w:r>
          </w:p>
        </w:tc>
      </w:tr>
      <w:tr w:rsidR="00E85DA9" w:rsidRPr="00E46806" w:rsidTr="00E46806">
        <w:trPr>
          <w:trHeight w:val="397"/>
        </w:trPr>
        <w:tc>
          <w:tcPr>
            <w:tcW w:w="267" w:type="pct"/>
          </w:tcPr>
          <w:p w:rsidR="00E85DA9" w:rsidRPr="00E46806" w:rsidRDefault="00E85DA9" w:rsidP="009D7048">
            <w:pPr>
              <w:jc w:val="center"/>
              <w:rPr>
                <w:sz w:val="24"/>
                <w:szCs w:val="24"/>
              </w:rPr>
            </w:pPr>
            <w:r w:rsidRPr="00E46806">
              <w:rPr>
                <w:sz w:val="24"/>
                <w:szCs w:val="24"/>
              </w:rPr>
              <w:t>6.</w:t>
            </w:r>
          </w:p>
        </w:tc>
        <w:tc>
          <w:tcPr>
            <w:tcW w:w="3281" w:type="pct"/>
            <w:gridSpan w:val="2"/>
          </w:tcPr>
          <w:p w:rsidR="00E85DA9" w:rsidRPr="00E46806" w:rsidRDefault="00E85DA9" w:rsidP="00E46806">
            <w:pPr>
              <w:spacing w:after="120" w:line="276" w:lineRule="auto"/>
              <w:jc w:val="both"/>
              <w:rPr>
                <w:sz w:val="24"/>
                <w:szCs w:val="24"/>
              </w:rPr>
            </w:pPr>
            <w:r w:rsidRPr="00E46806">
              <w:rPr>
                <w:sz w:val="24"/>
                <w:szCs w:val="24"/>
              </w:rPr>
              <w:t>“Traditional marketing can not compete with digital marketing” Comment.</w:t>
            </w:r>
          </w:p>
        </w:tc>
        <w:tc>
          <w:tcPr>
            <w:tcW w:w="550" w:type="pct"/>
            <w:gridSpan w:val="2"/>
          </w:tcPr>
          <w:p w:rsidR="00E85DA9" w:rsidRPr="00E46806" w:rsidRDefault="00E85DA9" w:rsidP="009D7048">
            <w:pPr>
              <w:jc w:val="center"/>
              <w:rPr>
                <w:sz w:val="24"/>
                <w:szCs w:val="24"/>
              </w:rPr>
            </w:pPr>
            <w:r w:rsidRPr="00E46806">
              <w:rPr>
                <w:sz w:val="24"/>
                <w:szCs w:val="24"/>
              </w:rPr>
              <w:t>CO1</w:t>
            </w:r>
          </w:p>
        </w:tc>
        <w:tc>
          <w:tcPr>
            <w:tcW w:w="483" w:type="pct"/>
          </w:tcPr>
          <w:p w:rsidR="00E85DA9" w:rsidRPr="00E46806" w:rsidRDefault="00E85DA9" w:rsidP="009D7048">
            <w:pPr>
              <w:jc w:val="center"/>
              <w:rPr>
                <w:sz w:val="24"/>
                <w:szCs w:val="24"/>
              </w:rPr>
            </w:pPr>
            <w:r w:rsidRPr="00E46806">
              <w:rPr>
                <w:sz w:val="24"/>
                <w:szCs w:val="24"/>
              </w:rPr>
              <w:t>An</w:t>
            </w:r>
          </w:p>
        </w:tc>
        <w:tc>
          <w:tcPr>
            <w:tcW w:w="419" w:type="pct"/>
          </w:tcPr>
          <w:p w:rsidR="00E85DA9" w:rsidRPr="00E46806" w:rsidRDefault="00E85DA9" w:rsidP="009D7048">
            <w:pPr>
              <w:jc w:val="center"/>
              <w:rPr>
                <w:sz w:val="24"/>
                <w:szCs w:val="24"/>
              </w:rPr>
            </w:pPr>
            <w:r w:rsidRPr="00E46806">
              <w:rPr>
                <w:sz w:val="24"/>
                <w:szCs w:val="24"/>
              </w:rPr>
              <w:t>10</w:t>
            </w:r>
          </w:p>
        </w:tc>
      </w:tr>
      <w:tr w:rsidR="00E85DA9" w:rsidRPr="00E46806" w:rsidTr="00E46806">
        <w:trPr>
          <w:trHeight w:val="397"/>
        </w:trPr>
        <w:tc>
          <w:tcPr>
            <w:tcW w:w="267" w:type="pct"/>
          </w:tcPr>
          <w:p w:rsidR="00E85DA9" w:rsidRPr="00E46806" w:rsidRDefault="00E85DA9" w:rsidP="009D7048">
            <w:pPr>
              <w:jc w:val="center"/>
              <w:rPr>
                <w:sz w:val="24"/>
                <w:szCs w:val="24"/>
              </w:rPr>
            </w:pPr>
          </w:p>
        </w:tc>
        <w:tc>
          <w:tcPr>
            <w:tcW w:w="3281" w:type="pct"/>
            <w:gridSpan w:val="2"/>
          </w:tcPr>
          <w:p w:rsidR="00E85DA9" w:rsidRPr="00E46806" w:rsidRDefault="00E85DA9" w:rsidP="009D7048">
            <w:pPr>
              <w:spacing w:after="120" w:line="276" w:lineRule="auto"/>
              <w:jc w:val="center"/>
              <w:rPr>
                <w:b/>
                <w:bCs/>
                <w:sz w:val="24"/>
                <w:szCs w:val="24"/>
              </w:rPr>
            </w:pPr>
            <w:r w:rsidRPr="00E46806">
              <w:rPr>
                <w:b/>
                <w:bCs/>
                <w:sz w:val="24"/>
                <w:szCs w:val="24"/>
              </w:rPr>
              <w:t>(OR)</w:t>
            </w:r>
          </w:p>
        </w:tc>
        <w:tc>
          <w:tcPr>
            <w:tcW w:w="550" w:type="pct"/>
            <w:gridSpan w:val="2"/>
          </w:tcPr>
          <w:p w:rsidR="00E85DA9" w:rsidRPr="00E46806" w:rsidRDefault="00E85DA9" w:rsidP="009D7048">
            <w:pPr>
              <w:jc w:val="center"/>
              <w:rPr>
                <w:sz w:val="24"/>
                <w:szCs w:val="24"/>
              </w:rPr>
            </w:pPr>
          </w:p>
        </w:tc>
        <w:tc>
          <w:tcPr>
            <w:tcW w:w="483" w:type="pct"/>
          </w:tcPr>
          <w:p w:rsidR="00E85DA9" w:rsidRPr="00E46806" w:rsidRDefault="00E85DA9" w:rsidP="009D7048">
            <w:pPr>
              <w:jc w:val="center"/>
              <w:rPr>
                <w:sz w:val="24"/>
                <w:szCs w:val="24"/>
              </w:rPr>
            </w:pPr>
          </w:p>
        </w:tc>
        <w:tc>
          <w:tcPr>
            <w:tcW w:w="419" w:type="pct"/>
          </w:tcPr>
          <w:p w:rsidR="00E85DA9" w:rsidRPr="00E46806" w:rsidRDefault="00E85DA9" w:rsidP="009D7048">
            <w:pPr>
              <w:jc w:val="center"/>
              <w:rPr>
                <w:sz w:val="24"/>
                <w:szCs w:val="24"/>
              </w:rPr>
            </w:pPr>
          </w:p>
        </w:tc>
      </w:tr>
      <w:tr w:rsidR="00E85DA9" w:rsidRPr="00E46806" w:rsidTr="00E46806">
        <w:trPr>
          <w:trHeight w:val="397"/>
        </w:trPr>
        <w:tc>
          <w:tcPr>
            <w:tcW w:w="267" w:type="pct"/>
          </w:tcPr>
          <w:p w:rsidR="00E85DA9" w:rsidRPr="00E46806" w:rsidRDefault="00E85DA9" w:rsidP="009D7048">
            <w:pPr>
              <w:jc w:val="center"/>
              <w:rPr>
                <w:sz w:val="24"/>
                <w:szCs w:val="24"/>
              </w:rPr>
            </w:pPr>
            <w:r w:rsidRPr="00E46806">
              <w:rPr>
                <w:sz w:val="24"/>
                <w:szCs w:val="24"/>
              </w:rPr>
              <w:t>7.</w:t>
            </w:r>
          </w:p>
        </w:tc>
        <w:tc>
          <w:tcPr>
            <w:tcW w:w="3281" w:type="pct"/>
            <w:gridSpan w:val="2"/>
          </w:tcPr>
          <w:p w:rsidR="00E85DA9" w:rsidRPr="00E46806" w:rsidRDefault="00E85DA9" w:rsidP="00E46806">
            <w:pPr>
              <w:jc w:val="both"/>
              <w:rPr>
                <w:sz w:val="24"/>
                <w:szCs w:val="24"/>
              </w:rPr>
            </w:pPr>
            <w:r w:rsidRPr="00E46806">
              <w:rPr>
                <w:sz w:val="24"/>
                <w:szCs w:val="24"/>
              </w:rPr>
              <w:t xml:space="preserve">“POEM, in digital marketing, is a very useful model” </w:t>
            </w:r>
            <w:r>
              <w:rPr>
                <w:sz w:val="24"/>
                <w:szCs w:val="24"/>
              </w:rPr>
              <w:t xml:space="preserve">- </w:t>
            </w:r>
            <w:r w:rsidRPr="00E46806">
              <w:rPr>
                <w:sz w:val="24"/>
                <w:szCs w:val="24"/>
              </w:rPr>
              <w:t>Comment</w:t>
            </w:r>
            <w:r>
              <w:rPr>
                <w:sz w:val="24"/>
                <w:szCs w:val="24"/>
              </w:rPr>
              <w:t>.</w:t>
            </w:r>
          </w:p>
        </w:tc>
        <w:tc>
          <w:tcPr>
            <w:tcW w:w="550" w:type="pct"/>
            <w:gridSpan w:val="2"/>
          </w:tcPr>
          <w:p w:rsidR="00E85DA9" w:rsidRPr="00E46806" w:rsidRDefault="00E85DA9" w:rsidP="009D7048">
            <w:pPr>
              <w:jc w:val="center"/>
              <w:rPr>
                <w:sz w:val="24"/>
                <w:szCs w:val="24"/>
              </w:rPr>
            </w:pPr>
            <w:r w:rsidRPr="00E46806">
              <w:rPr>
                <w:sz w:val="24"/>
                <w:szCs w:val="24"/>
              </w:rPr>
              <w:t>CO2</w:t>
            </w:r>
          </w:p>
        </w:tc>
        <w:tc>
          <w:tcPr>
            <w:tcW w:w="483" w:type="pct"/>
          </w:tcPr>
          <w:p w:rsidR="00E85DA9" w:rsidRPr="00E46806" w:rsidRDefault="00E85DA9" w:rsidP="009D7048">
            <w:pPr>
              <w:jc w:val="center"/>
              <w:rPr>
                <w:sz w:val="24"/>
                <w:szCs w:val="24"/>
              </w:rPr>
            </w:pPr>
            <w:r w:rsidRPr="00E46806">
              <w:rPr>
                <w:sz w:val="24"/>
                <w:szCs w:val="24"/>
              </w:rPr>
              <w:t>An</w:t>
            </w:r>
          </w:p>
        </w:tc>
        <w:tc>
          <w:tcPr>
            <w:tcW w:w="419" w:type="pct"/>
          </w:tcPr>
          <w:p w:rsidR="00E85DA9" w:rsidRPr="00E46806" w:rsidRDefault="00E85DA9" w:rsidP="009D7048">
            <w:pPr>
              <w:jc w:val="center"/>
              <w:rPr>
                <w:sz w:val="24"/>
                <w:szCs w:val="24"/>
              </w:rPr>
            </w:pPr>
            <w:r w:rsidRPr="00E46806">
              <w:rPr>
                <w:sz w:val="24"/>
                <w:szCs w:val="24"/>
              </w:rPr>
              <w:t>10</w:t>
            </w:r>
          </w:p>
        </w:tc>
      </w:tr>
      <w:tr w:rsidR="00E85DA9" w:rsidRPr="00E46806" w:rsidTr="00E46806">
        <w:trPr>
          <w:trHeight w:val="397"/>
        </w:trPr>
        <w:tc>
          <w:tcPr>
            <w:tcW w:w="267" w:type="pct"/>
          </w:tcPr>
          <w:p w:rsidR="00E85DA9" w:rsidRPr="00E46806" w:rsidRDefault="00E85DA9" w:rsidP="009D7048">
            <w:pPr>
              <w:jc w:val="center"/>
              <w:rPr>
                <w:sz w:val="24"/>
                <w:szCs w:val="24"/>
              </w:rPr>
            </w:pPr>
            <w:r w:rsidRPr="00E46806">
              <w:rPr>
                <w:sz w:val="24"/>
                <w:szCs w:val="24"/>
              </w:rPr>
              <w:t>8.</w:t>
            </w:r>
          </w:p>
        </w:tc>
        <w:tc>
          <w:tcPr>
            <w:tcW w:w="3281" w:type="pct"/>
            <w:gridSpan w:val="2"/>
          </w:tcPr>
          <w:p w:rsidR="00E85DA9" w:rsidRPr="00E46806" w:rsidRDefault="00E85DA9" w:rsidP="00E46806">
            <w:pPr>
              <w:spacing w:after="120" w:line="276" w:lineRule="auto"/>
              <w:jc w:val="both"/>
              <w:rPr>
                <w:sz w:val="24"/>
                <w:szCs w:val="24"/>
              </w:rPr>
            </w:pPr>
            <w:r w:rsidRPr="00E46806">
              <w:rPr>
                <w:sz w:val="24"/>
                <w:szCs w:val="24"/>
              </w:rPr>
              <w:t>Write on the advantages of influencer marketing.</w:t>
            </w:r>
          </w:p>
        </w:tc>
        <w:tc>
          <w:tcPr>
            <w:tcW w:w="550" w:type="pct"/>
            <w:gridSpan w:val="2"/>
          </w:tcPr>
          <w:p w:rsidR="00E85DA9" w:rsidRPr="00E46806" w:rsidRDefault="00E85DA9" w:rsidP="009D7048">
            <w:pPr>
              <w:jc w:val="center"/>
              <w:rPr>
                <w:sz w:val="24"/>
                <w:szCs w:val="24"/>
              </w:rPr>
            </w:pPr>
            <w:r w:rsidRPr="00E46806">
              <w:rPr>
                <w:sz w:val="24"/>
                <w:szCs w:val="24"/>
              </w:rPr>
              <w:t>CO3</w:t>
            </w:r>
          </w:p>
        </w:tc>
        <w:tc>
          <w:tcPr>
            <w:tcW w:w="483" w:type="pct"/>
          </w:tcPr>
          <w:p w:rsidR="00E85DA9" w:rsidRPr="00E46806" w:rsidRDefault="00E85DA9" w:rsidP="009D7048">
            <w:pPr>
              <w:jc w:val="center"/>
              <w:rPr>
                <w:sz w:val="24"/>
                <w:szCs w:val="24"/>
              </w:rPr>
            </w:pPr>
            <w:r w:rsidRPr="00E46806">
              <w:rPr>
                <w:sz w:val="24"/>
                <w:szCs w:val="24"/>
              </w:rPr>
              <w:t>R</w:t>
            </w:r>
          </w:p>
        </w:tc>
        <w:tc>
          <w:tcPr>
            <w:tcW w:w="419" w:type="pct"/>
          </w:tcPr>
          <w:p w:rsidR="00E85DA9" w:rsidRPr="00E46806" w:rsidRDefault="00E85DA9" w:rsidP="009D7048">
            <w:pPr>
              <w:jc w:val="center"/>
              <w:rPr>
                <w:sz w:val="24"/>
                <w:szCs w:val="24"/>
              </w:rPr>
            </w:pPr>
            <w:r w:rsidRPr="00E46806">
              <w:rPr>
                <w:sz w:val="24"/>
                <w:szCs w:val="24"/>
              </w:rPr>
              <w:t>10</w:t>
            </w:r>
          </w:p>
        </w:tc>
      </w:tr>
      <w:tr w:rsidR="00E85DA9" w:rsidRPr="00E46806" w:rsidTr="00E46806">
        <w:trPr>
          <w:trHeight w:val="397"/>
        </w:trPr>
        <w:tc>
          <w:tcPr>
            <w:tcW w:w="267" w:type="pct"/>
          </w:tcPr>
          <w:p w:rsidR="00E85DA9" w:rsidRPr="00E46806" w:rsidRDefault="00E85DA9" w:rsidP="009D7048">
            <w:pPr>
              <w:jc w:val="center"/>
              <w:rPr>
                <w:sz w:val="24"/>
                <w:szCs w:val="24"/>
              </w:rPr>
            </w:pPr>
          </w:p>
        </w:tc>
        <w:tc>
          <w:tcPr>
            <w:tcW w:w="3281" w:type="pct"/>
            <w:gridSpan w:val="2"/>
          </w:tcPr>
          <w:p w:rsidR="00E85DA9" w:rsidRPr="00E46806" w:rsidRDefault="00E85DA9" w:rsidP="009D7048">
            <w:pPr>
              <w:spacing w:after="120" w:line="276" w:lineRule="auto"/>
              <w:jc w:val="center"/>
              <w:rPr>
                <w:sz w:val="24"/>
                <w:szCs w:val="24"/>
              </w:rPr>
            </w:pPr>
            <w:r w:rsidRPr="00E46806">
              <w:rPr>
                <w:b/>
                <w:bCs/>
                <w:sz w:val="24"/>
                <w:szCs w:val="24"/>
              </w:rPr>
              <w:t>(OR)</w:t>
            </w:r>
          </w:p>
        </w:tc>
        <w:tc>
          <w:tcPr>
            <w:tcW w:w="550" w:type="pct"/>
            <w:gridSpan w:val="2"/>
          </w:tcPr>
          <w:p w:rsidR="00E85DA9" w:rsidRPr="00E46806" w:rsidRDefault="00E85DA9" w:rsidP="009D7048">
            <w:pPr>
              <w:jc w:val="center"/>
              <w:rPr>
                <w:sz w:val="24"/>
                <w:szCs w:val="24"/>
              </w:rPr>
            </w:pPr>
          </w:p>
        </w:tc>
        <w:tc>
          <w:tcPr>
            <w:tcW w:w="483" w:type="pct"/>
          </w:tcPr>
          <w:p w:rsidR="00E85DA9" w:rsidRPr="00E46806" w:rsidRDefault="00E85DA9" w:rsidP="009D7048">
            <w:pPr>
              <w:jc w:val="center"/>
              <w:rPr>
                <w:sz w:val="24"/>
                <w:szCs w:val="24"/>
              </w:rPr>
            </w:pPr>
          </w:p>
        </w:tc>
        <w:tc>
          <w:tcPr>
            <w:tcW w:w="419" w:type="pct"/>
          </w:tcPr>
          <w:p w:rsidR="00E85DA9" w:rsidRPr="00E46806" w:rsidRDefault="00E85DA9" w:rsidP="009D7048">
            <w:pPr>
              <w:jc w:val="center"/>
              <w:rPr>
                <w:sz w:val="24"/>
                <w:szCs w:val="24"/>
              </w:rPr>
            </w:pPr>
          </w:p>
        </w:tc>
      </w:tr>
      <w:tr w:rsidR="00E85DA9" w:rsidRPr="00E46806" w:rsidTr="00E46806">
        <w:trPr>
          <w:trHeight w:val="397"/>
        </w:trPr>
        <w:tc>
          <w:tcPr>
            <w:tcW w:w="267" w:type="pct"/>
          </w:tcPr>
          <w:p w:rsidR="00E85DA9" w:rsidRPr="00E46806" w:rsidRDefault="00E85DA9" w:rsidP="009D7048">
            <w:pPr>
              <w:jc w:val="center"/>
              <w:rPr>
                <w:sz w:val="24"/>
                <w:szCs w:val="24"/>
              </w:rPr>
            </w:pPr>
            <w:r w:rsidRPr="00E46806">
              <w:rPr>
                <w:sz w:val="24"/>
                <w:szCs w:val="24"/>
              </w:rPr>
              <w:t>9.</w:t>
            </w:r>
          </w:p>
        </w:tc>
        <w:tc>
          <w:tcPr>
            <w:tcW w:w="3281" w:type="pct"/>
            <w:gridSpan w:val="2"/>
          </w:tcPr>
          <w:p w:rsidR="00E85DA9" w:rsidRPr="00E46806" w:rsidRDefault="00E85DA9" w:rsidP="00E46806">
            <w:pPr>
              <w:spacing w:line="276" w:lineRule="auto"/>
              <w:jc w:val="both"/>
              <w:rPr>
                <w:sz w:val="24"/>
                <w:szCs w:val="24"/>
              </w:rPr>
            </w:pPr>
            <w:r w:rsidRPr="00E46806">
              <w:rPr>
                <w:sz w:val="24"/>
                <w:szCs w:val="24"/>
              </w:rPr>
              <w:t>If you are a digital marketer, what will you do to select an affiliate?</w:t>
            </w:r>
          </w:p>
        </w:tc>
        <w:tc>
          <w:tcPr>
            <w:tcW w:w="550" w:type="pct"/>
            <w:gridSpan w:val="2"/>
          </w:tcPr>
          <w:p w:rsidR="00E85DA9" w:rsidRPr="00E46806" w:rsidRDefault="00E85DA9" w:rsidP="009D7048">
            <w:pPr>
              <w:jc w:val="center"/>
              <w:rPr>
                <w:sz w:val="24"/>
                <w:szCs w:val="24"/>
              </w:rPr>
            </w:pPr>
            <w:r w:rsidRPr="00E46806">
              <w:rPr>
                <w:sz w:val="24"/>
                <w:szCs w:val="24"/>
              </w:rPr>
              <w:t>CO4</w:t>
            </w:r>
          </w:p>
        </w:tc>
        <w:tc>
          <w:tcPr>
            <w:tcW w:w="483" w:type="pct"/>
          </w:tcPr>
          <w:p w:rsidR="00E85DA9" w:rsidRPr="00E46806" w:rsidRDefault="00E85DA9" w:rsidP="009D7048">
            <w:pPr>
              <w:jc w:val="center"/>
              <w:rPr>
                <w:sz w:val="24"/>
                <w:szCs w:val="24"/>
              </w:rPr>
            </w:pPr>
            <w:r w:rsidRPr="00E46806">
              <w:rPr>
                <w:sz w:val="24"/>
                <w:szCs w:val="24"/>
              </w:rPr>
              <w:t>Ap</w:t>
            </w:r>
          </w:p>
        </w:tc>
        <w:tc>
          <w:tcPr>
            <w:tcW w:w="419" w:type="pct"/>
          </w:tcPr>
          <w:p w:rsidR="00E85DA9" w:rsidRPr="00E46806" w:rsidRDefault="00E85DA9" w:rsidP="009D7048">
            <w:pPr>
              <w:jc w:val="center"/>
              <w:rPr>
                <w:sz w:val="24"/>
                <w:szCs w:val="24"/>
              </w:rPr>
            </w:pPr>
            <w:r w:rsidRPr="00E46806">
              <w:rPr>
                <w:sz w:val="24"/>
                <w:szCs w:val="24"/>
              </w:rPr>
              <w:t>10</w:t>
            </w:r>
          </w:p>
        </w:tc>
      </w:tr>
      <w:tr w:rsidR="00E85DA9" w:rsidRPr="00E46806" w:rsidTr="00E46806">
        <w:trPr>
          <w:trHeight w:val="397"/>
        </w:trPr>
        <w:tc>
          <w:tcPr>
            <w:tcW w:w="267" w:type="pct"/>
          </w:tcPr>
          <w:p w:rsidR="00E85DA9" w:rsidRPr="00E46806" w:rsidRDefault="00E85DA9" w:rsidP="009D7048">
            <w:pPr>
              <w:jc w:val="center"/>
              <w:rPr>
                <w:sz w:val="24"/>
                <w:szCs w:val="24"/>
              </w:rPr>
            </w:pPr>
            <w:r w:rsidRPr="00E46806">
              <w:rPr>
                <w:sz w:val="24"/>
                <w:szCs w:val="24"/>
              </w:rPr>
              <w:t>10.</w:t>
            </w:r>
          </w:p>
        </w:tc>
        <w:tc>
          <w:tcPr>
            <w:tcW w:w="3281" w:type="pct"/>
            <w:gridSpan w:val="2"/>
          </w:tcPr>
          <w:p w:rsidR="00E85DA9" w:rsidRPr="00E46806" w:rsidRDefault="00E85DA9" w:rsidP="00E46806">
            <w:pPr>
              <w:spacing w:after="120" w:line="276" w:lineRule="auto"/>
              <w:jc w:val="both"/>
              <w:rPr>
                <w:sz w:val="24"/>
                <w:szCs w:val="24"/>
              </w:rPr>
            </w:pPr>
            <w:r w:rsidRPr="00E46806">
              <w:rPr>
                <w:sz w:val="24"/>
                <w:szCs w:val="24"/>
              </w:rPr>
              <w:t>Comment on the reach of social media marketing.</w:t>
            </w:r>
          </w:p>
        </w:tc>
        <w:tc>
          <w:tcPr>
            <w:tcW w:w="550" w:type="pct"/>
            <w:gridSpan w:val="2"/>
          </w:tcPr>
          <w:p w:rsidR="00E85DA9" w:rsidRPr="00E46806" w:rsidRDefault="00E85DA9" w:rsidP="009D7048">
            <w:pPr>
              <w:jc w:val="center"/>
              <w:rPr>
                <w:sz w:val="24"/>
                <w:szCs w:val="24"/>
              </w:rPr>
            </w:pPr>
            <w:r w:rsidRPr="00E46806">
              <w:rPr>
                <w:sz w:val="24"/>
                <w:szCs w:val="24"/>
              </w:rPr>
              <w:t>CO5</w:t>
            </w:r>
          </w:p>
        </w:tc>
        <w:tc>
          <w:tcPr>
            <w:tcW w:w="483" w:type="pct"/>
          </w:tcPr>
          <w:p w:rsidR="00E85DA9" w:rsidRPr="00E46806" w:rsidRDefault="00E85DA9" w:rsidP="009D7048">
            <w:pPr>
              <w:jc w:val="center"/>
              <w:rPr>
                <w:sz w:val="24"/>
                <w:szCs w:val="24"/>
              </w:rPr>
            </w:pPr>
            <w:r w:rsidRPr="00E46806">
              <w:rPr>
                <w:sz w:val="24"/>
                <w:szCs w:val="24"/>
              </w:rPr>
              <w:t>An</w:t>
            </w:r>
          </w:p>
        </w:tc>
        <w:tc>
          <w:tcPr>
            <w:tcW w:w="419" w:type="pct"/>
          </w:tcPr>
          <w:p w:rsidR="00E85DA9" w:rsidRPr="00E46806" w:rsidRDefault="00E85DA9" w:rsidP="009D7048">
            <w:pPr>
              <w:jc w:val="center"/>
              <w:rPr>
                <w:sz w:val="24"/>
                <w:szCs w:val="24"/>
              </w:rPr>
            </w:pPr>
            <w:r w:rsidRPr="00E46806">
              <w:rPr>
                <w:sz w:val="24"/>
                <w:szCs w:val="24"/>
              </w:rPr>
              <w:t>10</w:t>
            </w:r>
          </w:p>
        </w:tc>
      </w:tr>
      <w:tr w:rsidR="00E85DA9" w:rsidRPr="00E46806" w:rsidTr="00E46806">
        <w:trPr>
          <w:trHeight w:val="397"/>
        </w:trPr>
        <w:tc>
          <w:tcPr>
            <w:tcW w:w="267" w:type="pct"/>
          </w:tcPr>
          <w:p w:rsidR="00E85DA9" w:rsidRPr="00E46806" w:rsidRDefault="00E85DA9" w:rsidP="009D7048">
            <w:pPr>
              <w:jc w:val="center"/>
              <w:rPr>
                <w:sz w:val="24"/>
                <w:szCs w:val="24"/>
              </w:rPr>
            </w:pPr>
          </w:p>
        </w:tc>
        <w:tc>
          <w:tcPr>
            <w:tcW w:w="3281" w:type="pct"/>
            <w:gridSpan w:val="2"/>
          </w:tcPr>
          <w:p w:rsidR="00E85DA9" w:rsidRPr="00E46806" w:rsidRDefault="00E85DA9" w:rsidP="009D7048">
            <w:pPr>
              <w:spacing w:after="120" w:line="276" w:lineRule="auto"/>
              <w:jc w:val="center"/>
              <w:rPr>
                <w:sz w:val="24"/>
                <w:szCs w:val="24"/>
              </w:rPr>
            </w:pPr>
            <w:r w:rsidRPr="00E46806">
              <w:rPr>
                <w:b/>
                <w:bCs/>
                <w:sz w:val="24"/>
                <w:szCs w:val="24"/>
              </w:rPr>
              <w:t>(OR)</w:t>
            </w:r>
          </w:p>
        </w:tc>
        <w:tc>
          <w:tcPr>
            <w:tcW w:w="550" w:type="pct"/>
            <w:gridSpan w:val="2"/>
          </w:tcPr>
          <w:p w:rsidR="00E85DA9" w:rsidRPr="00E46806" w:rsidRDefault="00E85DA9" w:rsidP="009D7048">
            <w:pPr>
              <w:jc w:val="center"/>
              <w:rPr>
                <w:sz w:val="24"/>
                <w:szCs w:val="24"/>
              </w:rPr>
            </w:pPr>
          </w:p>
        </w:tc>
        <w:tc>
          <w:tcPr>
            <w:tcW w:w="483" w:type="pct"/>
          </w:tcPr>
          <w:p w:rsidR="00E85DA9" w:rsidRPr="00E46806" w:rsidRDefault="00E85DA9" w:rsidP="009D7048">
            <w:pPr>
              <w:jc w:val="center"/>
              <w:rPr>
                <w:sz w:val="24"/>
                <w:szCs w:val="24"/>
              </w:rPr>
            </w:pPr>
          </w:p>
        </w:tc>
        <w:tc>
          <w:tcPr>
            <w:tcW w:w="419" w:type="pct"/>
          </w:tcPr>
          <w:p w:rsidR="00E85DA9" w:rsidRPr="00E46806" w:rsidRDefault="00E85DA9" w:rsidP="009D7048">
            <w:pPr>
              <w:jc w:val="center"/>
              <w:rPr>
                <w:sz w:val="24"/>
                <w:szCs w:val="24"/>
              </w:rPr>
            </w:pPr>
          </w:p>
        </w:tc>
      </w:tr>
      <w:tr w:rsidR="00E85DA9" w:rsidRPr="00E46806" w:rsidTr="00E46806">
        <w:trPr>
          <w:trHeight w:val="397"/>
        </w:trPr>
        <w:tc>
          <w:tcPr>
            <w:tcW w:w="267" w:type="pct"/>
          </w:tcPr>
          <w:p w:rsidR="00E85DA9" w:rsidRPr="00E46806" w:rsidRDefault="00E85DA9" w:rsidP="009D7048">
            <w:pPr>
              <w:jc w:val="center"/>
              <w:rPr>
                <w:sz w:val="24"/>
                <w:szCs w:val="24"/>
              </w:rPr>
            </w:pPr>
            <w:r w:rsidRPr="00E46806">
              <w:rPr>
                <w:sz w:val="24"/>
                <w:szCs w:val="24"/>
              </w:rPr>
              <w:t>11.</w:t>
            </w:r>
          </w:p>
        </w:tc>
        <w:tc>
          <w:tcPr>
            <w:tcW w:w="3281" w:type="pct"/>
            <w:gridSpan w:val="2"/>
          </w:tcPr>
          <w:p w:rsidR="00E85DA9" w:rsidRPr="00E46806" w:rsidRDefault="00E85DA9" w:rsidP="00E46806">
            <w:pPr>
              <w:spacing w:line="276" w:lineRule="auto"/>
              <w:jc w:val="both"/>
              <w:rPr>
                <w:sz w:val="24"/>
                <w:szCs w:val="24"/>
              </w:rPr>
            </w:pPr>
            <w:r w:rsidRPr="00E46806">
              <w:rPr>
                <w:sz w:val="24"/>
                <w:szCs w:val="24"/>
              </w:rPr>
              <w:t>Opine on the security risks to be encountered by digital marketers in India and abroad.</w:t>
            </w:r>
          </w:p>
        </w:tc>
        <w:tc>
          <w:tcPr>
            <w:tcW w:w="550" w:type="pct"/>
            <w:gridSpan w:val="2"/>
          </w:tcPr>
          <w:p w:rsidR="00E85DA9" w:rsidRPr="00E46806" w:rsidRDefault="00E85DA9" w:rsidP="009D7048">
            <w:pPr>
              <w:jc w:val="center"/>
              <w:rPr>
                <w:sz w:val="24"/>
                <w:szCs w:val="24"/>
              </w:rPr>
            </w:pPr>
            <w:r w:rsidRPr="00E46806">
              <w:rPr>
                <w:sz w:val="24"/>
                <w:szCs w:val="24"/>
              </w:rPr>
              <w:t>CO6</w:t>
            </w:r>
          </w:p>
        </w:tc>
        <w:tc>
          <w:tcPr>
            <w:tcW w:w="483" w:type="pct"/>
          </w:tcPr>
          <w:p w:rsidR="00E85DA9" w:rsidRPr="00E46806" w:rsidRDefault="00E85DA9" w:rsidP="009D7048">
            <w:pPr>
              <w:jc w:val="center"/>
              <w:rPr>
                <w:sz w:val="24"/>
                <w:szCs w:val="24"/>
              </w:rPr>
            </w:pPr>
            <w:r w:rsidRPr="00E46806">
              <w:rPr>
                <w:sz w:val="24"/>
                <w:szCs w:val="24"/>
              </w:rPr>
              <w:t>An</w:t>
            </w:r>
          </w:p>
        </w:tc>
        <w:tc>
          <w:tcPr>
            <w:tcW w:w="419" w:type="pct"/>
          </w:tcPr>
          <w:p w:rsidR="00E85DA9" w:rsidRPr="00E46806" w:rsidRDefault="00E85DA9" w:rsidP="009D7048">
            <w:pPr>
              <w:jc w:val="center"/>
              <w:rPr>
                <w:sz w:val="24"/>
                <w:szCs w:val="24"/>
              </w:rPr>
            </w:pPr>
            <w:r w:rsidRPr="00E46806">
              <w:rPr>
                <w:sz w:val="24"/>
                <w:szCs w:val="24"/>
              </w:rPr>
              <w:t>10</w:t>
            </w:r>
          </w:p>
        </w:tc>
      </w:tr>
      <w:tr w:rsidR="00E85DA9" w:rsidRPr="00E46806" w:rsidTr="009D7048">
        <w:trPr>
          <w:trHeight w:val="552"/>
        </w:trPr>
        <w:tc>
          <w:tcPr>
            <w:tcW w:w="5000" w:type="pct"/>
            <w:gridSpan w:val="7"/>
          </w:tcPr>
          <w:p w:rsidR="00E85DA9" w:rsidRDefault="00E85DA9" w:rsidP="009D7048">
            <w:pPr>
              <w:jc w:val="center"/>
              <w:rPr>
                <w:b/>
                <w:sz w:val="24"/>
                <w:szCs w:val="24"/>
                <w:u w:val="single"/>
              </w:rPr>
            </w:pPr>
          </w:p>
          <w:p w:rsidR="00E85DA9" w:rsidRDefault="00E85DA9" w:rsidP="009D7048">
            <w:pPr>
              <w:jc w:val="center"/>
              <w:rPr>
                <w:b/>
                <w:sz w:val="24"/>
                <w:szCs w:val="24"/>
                <w:u w:val="single"/>
              </w:rPr>
            </w:pPr>
          </w:p>
          <w:p w:rsidR="00E85DA9" w:rsidRDefault="00E85DA9" w:rsidP="009D7048">
            <w:pPr>
              <w:jc w:val="center"/>
              <w:rPr>
                <w:b/>
                <w:sz w:val="24"/>
                <w:szCs w:val="24"/>
                <w:u w:val="single"/>
              </w:rPr>
            </w:pPr>
          </w:p>
          <w:p w:rsidR="00E85DA9" w:rsidRPr="00E46806" w:rsidRDefault="00E85DA9" w:rsidP="009D7048">
            <w:pPr>
              <w:jc w:val="center"/>
              <w:rPr>
                <w:b/>
                <w:sz w:val="24"/>
                <w:szCs w:val="24"/>
                <w:u w:val="single"/>
              </w:rPr>
            </w:pPr>
            <w:r w:rsidRPr="00E46806">
              <w:rPr>
                <w:b/>
                <w:sz w:val="24"/>
                <w:szCs w:val="24"/>
                <w:u w:val="single"/>
              </w:rPr>
              <w:lastRenderedPageBreak/>
              <w:t>PART – C (3 X 20 = 60 MARKS)</w:t>
            </w:r>
          </w:p>
          <w:p w:rsidR="00E85DA9" w:rsidRPr="00E46806" w:rsidRDefault="00E85DA9" w:rsidP="009D7048">
            <w:pPr>
              <w:jc w:val="center"/>
              <w:rPr>
                <w:b/>
                <w:sz w:val="24"/>
                <w:szCs w:val="24"/>
              </w:rPr>
            </w:pPr>
            <w:r w:rsidRPr="00E46806">
              <w:rPr>
                <w:b/>
                <w:sz w:val="24"/>
                <w:szCs w:val="24"/>
              </w:rPr>
              <w:t xml:space="preserve"> (Answer any three Questions)</w:t>
            </w:r>
          </w:p>
        </w:tc>
      </w:tr>
      <w:tr w:rsidR="00E85DA9" w:rsidRPr="00E46806" w:rsidTr="00E46806">
        <w:trPr>
          <w:trHeight w:val="397"/>
        </w:trPr>
        <w:tc>
          <w:tcPr>
            <w:tcW w:w="269" w:type="pct"/>
          </w:tcPr>
          <w:p w:rsidR="00E85DA9" w:rsidRPr="00E46806" w:rsidRDefault="00E85DA9" w:rsidP="009D7048">
            <w:pPr>
              <w:jc w:val="center"/>
              <w:rPr>
                <w:sz w:val="24"/>
                <w:szCs w:val="24"/>
              </w:rPr>
            </w:pPr>
            <w:r w:rsidRPr="00E46806">
              <w:rPr>
                <w:sz w:val="24"/>
                <w:szCs w:val="24"/>
              </w:rPr>
              <w:lastRenderedPageBreak/>
              <w:t>12.</w:t>
            </w:r>
          </w:p>
        </w:tc>
        <w:tc>
          <w:tcPr>
            <w:tcW w:w="118" w:type="pct"/>
          </w:tcPr>
          <w:p w:rsidR="00E85DA9" w:rsidRPr="00E46806" w:rsidRDefault="00E85DA9" w:rsidP="009D7048">
            <w:pPr>
              <w:jc w:val="center"/>
              <w:rPr>
                <w:sz w:val="24"/>
                <w:szCs w:val="24"/>
              </w:rPr>
            </w:pPr>
          </w:p>
        </w:tc>
        <w:tc>
          <w:tcPr>
            <w:tcW w:w="3161" w:type="pct"/>
          </w:tcPr>
          <w:p w:rsidR="00E85DA9" w:rsidRPr="00E46806" w:rsidRDefault="00E85DA9" w:rsidP="009D7048">
            <w:pPr>
              <w:jc w:val="both"/>
              <w:rPr>
                <w:sz w:val="24"/>
                <w:szCs w:val="24"/>
              </w:rPr>
            </w:pPr>
            <w:r w:rsidRPr="00E46806">
              <w:rPr>
                <w:sz w:val="24"/>
                <w:szCs w:val="24"/>
              </w:rPr>
              <w:t>Trace and explain the evolution of digital marketing.</w:t>
            </w:r>
          </w:p>
        </w:tc>
        <w:tc>
          <w:tcPr>
            <w:tcW w:w="550" w:type="pct"/>
            <w:gridSpan w:val="2"/>
          </w:tcPr>
          <w:p w:rsidR="00E85DA9" w:rsidRPr="00E46806" w:rsidRDefault="00E85DA9" w:rsidP="009D7048">
            <w:pPr>
              <w:jc w:val="center"/>
              <w:rPr>
                <w:sz w:val="24"/>
                <w:szCs w:val="24"/>
              </w:rPr>
            </w:pPr>
            <w:r w:rsidRPr="00E46806">
              <w:rPr>
                <w:sz w:val="24"/>
                <w:szCs w:val="24"/>
              </w:rPr>
              <w:t>CO1</w:t>
            </w:r>
          </w:p>
        </w:tc>
        <w:tc>
          <w:tcPr>
            <w:tcW w:w="483" w:type="pct"/>
          </w:tcPr>
          <w:p w:rsidR="00E85DA9" w:rsidRPr="00E46806" w:rsidRDefault="00E85DA9" w:rsidP="009D7048">
            <w:pPr>
              <w:jc w:val="center"/>
              <w:rPr>
                <w:sz w:val="24"/>
                <w:szCs w:val="24"/>
              </w:rPr>
            </w:pPr>
            <w:r w:rsidRPr="00E46806">
              <w:rPr>
                <w:sz w:val="24"/>
                <w:szCs w:val="24"/>
              </w:rPr>
              <w:t>U</w:t>
            </w:r>
          </w:p>
        </w:tc>
        <w:tc>
          <w:tcPr>
            <w:tcW w:w="419" w:type="pct"/>
          </w:tcPr>
          <w:p w:rsidR="00E85DA9" w:rsidRPr="00E46806" w:rsidRDefault="00E85DA9" w:rsidP="009D7048">
            <w:pPr>
              <w:jc w:val="center"/>
              <w:rPr>
                <w:sz w:val="24"/>
                <w:szCs w:val="24"/>
              </w:rPr>
            </w:pPr>
            <w:r w:rsidRPr="00E46806">
              <w:rPr>
                <w:sz w:val="24"/>
                <w:szCs w:val="24"/>
              </w:rPr>
              <w:t>20</w:t>
            </w:r>
          </w:p>
        </w:tc>
      </w:tr>
      <w:tr w:rsidR="00E85DA9" w:rsidRPr="00E46806" w:rsidTr="00E46806">
        <w:trPr>
          <w:trHeight w:val="397"/>
        </w:trPr>
        <w:tc>
          <w:tcPr>
            <w:tcW w:w="269" w:type="pct"/>
          </w:tcPr>
          <w:p w:rsidR="00E85DA9" w:rsidRPr="00E46806" w:rsidRDefault="00E85DA9" w:rsidP="009D7048">
            <w:pPr>
              <w:jc w:val="center"/>
              <w:rPr>
                <w:sz w:val="24"/>
                <w:szCs w:val="24"/>
              </w:rPr>
            </w:pPr>
            <w:r w:rsidRPr="00E46806">
              <w:rPr>
                <w:sz w:val="24"/>
                <w:szCs w:val="24"/>
              </w:rPr>
              <w:t>13.</w:t>
            </w:r>
          </w:p>
        </w:tc>
        <w:tc>
          <w:tcPr>
            <w:tcW w:w="118" w:type="pct"/>
          </w:tcPr>
          <w:p w:rsidR="00E85DA9" w:rsidRPr="00E46806" w:rsidRDefault="00E85DA9" w:rsidP="009D7048">
            <w:pPr>
              <w:jc w:val="center"/>
              <w:rPr>
                <w:sz w:val="24"/>
                <w:szCs w:val="24"/>
              </w:rPr>
            </w:pPr>
          </w:p>
        </w:tc>
        <w:tc>
          <w:tcPr>
            <w:tcW w:w="3161" w:type="pct"/>
          </w:tcPr>
          <w:p w:rsidR="00E85DA9" w:rsidRPr="00E46806" w:rsidRDefault="00E85DA9" w:rsidP="009D7048">
            <w:pPr>
              <w:jc w:val="both"/>
              <w:rPr>
                <w:sz w:val="24"/>
                <w:szCs w:val="24"/>
              </w:rPr>
            </w:pPr>
            <w:r w:rsidRPr="00E46806">
              <w:rPr>
                <w:sz w:val="24"/>
                <w:szCs w:val="24"/>
              </w:rPr>
              <w:t>If you manufacture and sell cars, what is the communication mix you would prefer?</w:t>
            </w:r>
          </w:p>
        </w:tc>
        <w:tc>
          <w:tcPr>
            <w:tcW w:w="550" w:type="pct"/>
            <w:gridSpan w:val="2"/>
          </w:tcPr>
          <w:p w:rsidR="00E85DA9" w:rsidRPr="00E46806" w:rsidRDefault="00E85DA9" w:rsidP="009D7048">
            <w:pPr>
              <w:jc w:val="center"/>
              <w:rPr>
                <w:sz w:val="24"/>
                <w:szCs w:val="24"/>
              </w:rPr>
            </w:pPr>
            <w:r w:rsidRPr="00E46806">
              <w:rPr>
                <w:sz w:val="24"/>
                <w:szCs w:val="24"/>
              </w:rPr>
              <w:t>CO2</w:t>
            </w:r>
          </w:p>
        </w:tc>
        <w:tc>
          <w:tcPr>
            <w:tcW w:w="483" w:type="pct"/>
          </w:tcPr>
          <w:p w:rsidR="00E85DA9" w:rsidRPr="00E46806" w:rsidRDefault="00E85DA9" w:rsidP="009D7048">
            <w:pPr>
              <w:jc w:val="center"/>
              <w:rPr>
                <w:sz w:val="24"/>
                <w:szCs w:val="24"/>
              </w:rPr>
            </w:pPr>
            <w:r w:rsidRPr="00E46806">
              <w:rPr>
                <w:sz w:val="24"/>
                <w:szCs w:val="24"/>
              </w:rPr>
              <w:t>Ap</w:t>
            </w:r>
          </w:p>
        </w:tc>
        <w:tc>
          <w:tcPr>
            <w:tcW w:w="419" w:type="pct"/>
          </w:tcPr>
          <w:p w:rsidR="00E85DA9" w:rsidRPr="00E46806" w:rsidRDefault="00E85DA9" w:rsidP="009D7048">
            <w:pPr>
              <w:jc w:val="center"/>
              <w:rPr>
                <w:sz w:val="24"/>
                <w:szCs w:val="24"/>
              </w:rPr>
            </w:pPr>
            <w:r w:rsidRPr="00E46806">
              <w:rPr>
                <w:sz w:val="24"/>
                <w:szCs w:val="24"/>
              </w:rPr>
              <w:t>20</w:t>
            </w:r>
          </w:p>
        </w:tc>
      </w:tr>
      <w:tr w:rsidR="00E85DA9" w:rsidRPr="00E46806" w:rsidTr="00E46806">
        <w:trPr>
          <w:trHeight w:val="397"/>
        </w:trPr>
        <w:tc>
          <w:tcPr>
            <w:tcW w:w="269" w:type="pct"/>
          </w:tcPr>
          <w:p w:rsidR="00E85DA9" w:rsidRPr="00E46806" w:rsidRDefault="00E85DA9" w:rsidP="009D7048">
            <w:pPr>
              <w:jc w:val="center"/>
              <w:rPr>
                <w:sz w:val="24"/>
                <w:szCs w:val="24"/>
              </w:rPr>
            </w:pPr>
            <w:r w:rsidRPr="00E46806">
              <w:rPr>
                <w:sz w:val="24"/>
                <w:szCs w:val="24"/>
              </w:rPr>
              <w:t>14.</w:t>
            </w:r>
          </w:p>
        </w:tc>
        <w:tc>
          <w:tcPr>
            <w:tcW w:w="118" w:type="pct"/>
          </w:tcPr>
          <w:p w:rsidR="00E85DA9" w:rsidRPr="00E46806" w:rsidRDefault="00E85DA9" w:rsidP="009D7048">
            <w:pPr>
              <w:jc w:val="center"/>
              <w:rPr>
                <w:sz w:val="24"/>
                <w:szCs w:val="24"/>
              </w:rPr>
            </w:pPr>
          </w:p>
        </w:tc>
        <w:tc>
          <w:tcPr>
            <w:tcW w:w="3161" w:type="pct"/>
          </w:tcPr>
          <w:p w:rsidR="00E85DA9" w:rsidRPr="00E46806" w:rsidRDefault="00E85DA9" w:rsidP="009D7048">
            <w:pPr>
              <w:jc w:val="both"/>
              <w:rPr>
                <w:sz w:val="24"/>
                <w:szCs w:val="24"/>
              </w:rPr>
            </w:pPr>
            <w:r w:rsidRPr="00E46806">
              <w:rPr>
                <w:sz w:val="24"/>
                <w:szCs w:val="24"/>
              </w:rPr>
              <w:t>Enumerate the steps you have to take to become an affiliate in digital marketing.</w:t>
            </w:r>
          </w:p>
        </w:tc>
        <w:tc>
          <w:tcPr>
            <w:tcW w:w="550" w:type="pct"/>
            <w:gridSpan w:val="2"/>
          </w:tcPr>
          <w:p w:rsidR="00E85DA9" w:rsidRPr="00E46806" w:rsidRDefault="00E85DA9" w:rsidP="009D7048">
            <w:pPr>
              <w:jc w:val="center"/>
              <w:rPr>
                <w:sz w:val="24"/>
                <w:szCs w:val="24"/>
              </w:rPr>
            </w:pPr>
            <w:r w:rsidRPr="00E46806">
              <w:rPr>
                <w:sz w:val="24"/>
                <w:szCs w:val="24"/>
              </w:rPr>
              <w:t>CO3</w:t>
            </w:r>
          </w:p>
        </w:tc>
        <w:tc>
          <w:tcPr>
            <w:tcW w:w="483" w:type="pct"/>
          </w:tcPr>
          <w:p w:rsidR="00E85DA9" w:rsidRPr="00E46806" w:rsidRDefault="00E85DA9" w:rsidP="009D7048">
            <w:pPr>
              <w:jc w:val="center"/>
              <w:rPr>
                <w:sz w:val="24"/>
                <w:szCs w:val="24"/>
              </w:rPr>
            </w:pPr>
            <w:r w:rsidRPr="00E46806">
              <w:rPr>
                <w:sz w:val="24"/>
                <w:szCs w:val="24"/>
              </w:rPr>
              <w:t>Ap</w:t>
            </w:r>
          </w:p>
        </w:tc>
        <w:tc>
          <w:tcPr>
            <w:tcW w:w="419" w:type="pct"/>
          </w:tcPr>
          <w:p w:rsidR="00E85DA9" w:rsidRPr="00E46806" w:rsidRDefault="00E85DA9" w:rsidP="009D7048">
            <w:pPr>
              <w:jc w:val="center"/>
              <w:rPr>
                <w:sz w:val="24"/>
                <w:szCs w:val="24"/>
              </w:rPr>
            </w:pPr>
            <w:r w:rsidRPr="00E46806">
              <w:rPr>
                <w:sz w:val="24"/>
                <w:szCs w:val="24"/>
              </w:rPr>
              <w:t>20</w:t>
            </w:r>
          </w:p>
        </w:tc>
      </w:tr>
      <w:tr w:rsidR="00E85DA9" w:rsidRPr="00E46806" w:rsidTr="00E46806">
        <w:trPr>
          <w:trHeight w:val="397"/>
        </w:trPr>
        <w:tc>
          <w:tcPr>
            <w:tcW w:w="269" w:type="pct"/>
          </w:tcPr>
          <w:p w:rsidR="00E85DA9" w:rsidRPr="00E46806" w:rsidRDefault="00E85DA9" w:rsidP="009D7048">
            <w:pPr>
              <w:jc w:val="center"/>
              <w:rPr>
                <w:sz w:val="24"/>
                <w:szCs w:val="24"/>
              </w:rPr>
            </w:pPr>
            <w:r w:rsidRPr="00E46806">
              <w:rPr>
                <w:sz w:val="24"/>
                <w:szCs w:val="24"/>
              </w:rPr>
              <w:t>15.</w:t>
            </w:r>
          </w:p>
        </w:tc>
        <w:tc>
          <w:tcPr>
            <w:tcW w:w="118" w:type="pct"/>
          </w:tcPr>
          <w:p w:rsidR="00E85DA9" w:rsidRPr="00E46806" w:rsidRDefault="00E85DA9" w:rsidP="009D7048">
            <w:pPr>
              <w:jc w:val="center"/>
              <w:rPr>
                <w:sz w:val="24"/>
                <w:szCs w:val="24"/>
              </w:rPr>
            </w:pPr>
          </w:p>
        </w:tc>
        <w:tc>
          <w:tcPr>
            <w:tcW w:w="3161" w:type="pct"/>
          </w:tcPr>
          <w:p w:rsidR="00E85DA9" w:rsidRPr="00E46806" w:rsidRDefault="00E85DA9" w:rsidP="009D7048">
            <w:pPr>
              <w:jc w:val="both"/>
              <w:rPr>
                <w:sz w:val="24"/>
                <w:szCs w:val="24"/>
              </w:rPr>
            </w:pPr>
            <w:r w:rsidRPr="00E46806">
              <w:rPr>
                <w:sz w:val="24"/>
                <w:szCs w:val="24"/>
              </w:rPr>
              <w:t>Evaluate the scope and advantages of mobile marketing.</w:t>
            </w:r>
          </w:p>
        </w:tc>
        <w:tc>
          <w:tcPr>
            <w:tcW w:w="550" w:type="pct"/>
            <w:gridSpan w:val="2"/>
          </w:tcPr>
          <w:p w:rsidR="00E85DA9" w:rsidRPr="00E46806" w:rsidRDefault="00E85DA9" w:rsidP="009D7048">
            <w:pPr>
              <w:jc w:val="center"/>
              <w:rPr>
                <w:sz w:val="24"/>
                <w:szCs w:val="24"/>
              </w:rPr>
            </w:pPr>
            <w:r w:rsidRPr="00E46806">
              <w:rPr>
                <w:sz w:val="24"/>
                <w:szCs w:val="24"/>
              </w:rPr>
              <w:t>CO4</w:t>
            </w:r>
          </w:p>
        </w:tc>
        <w:tc>
          <w:tcPr>
            <w:tcW w:w="483" w:type="pct"/>
          </w:tcPr>
          <w:p w:rsidR="00E85DA9" w:rsidRPr="00E46806" w:rsidRDefault="00E85DA9" w:rsidP="009D7048">
            <w:pPr>
              <w:jc w:val="center"/>
              <w:rPr>
                <w:sz w:val="24"/>
                <w:szCs w:val="24"/>
              </w:rPr>
            </w:pPr>
            <w:r w:rsidRPr="00E46806">
              <w:rPr>
                <w:sz w:val="24"/>
                <w:szCs w:val="24"/>
              </w:rPr>
              <w:t>E</w:t>
            </w:r>
          </w:p>
        </w:tc>
        <w:tc>
          <w:tcPr>
            <w:tcW w:w="419" w:type="pct"/>
          </w:tcPr>
          <w:p w:rsidR="00E85DA9" w:rsidRPr="00E46806" w:rsidRDefault="00E85DA9" w:rsidP="009D7048">
            <w:pPr>
              <w:jc w:val="center"/>
              <w:rPr>
                <w:sz w:val="24"/>
                <w:szCs w:val="24"/>
              </w:rPr>
            </w:pPr>
            <w:r w:rsidRPr="00E46806">
              <w:rPr>
                <w:sz w:val="24"/>
                <w:szCs w:val="24"/>
              </w:rPr>
              <w:t>20</w:t>
            </w:r>
          </w:p>
        </w:tc>
      </w:tr>
      <w:tr w:rsidR="00E85DA9" w:rsidRPr="00E46806" w:rsidTr="00E46806">
        <w:trPr>
          <w:trHeight w:val="397"/>
        </w:trPr>
        <w:tc>
          <w:tcPr>
            <w:tcW w:w="269" w:type="pct"/>
          </w:tcPr>
          <w:p w:rsidR="00E85DA9" w:rsidRPr="00E46806" w:rsidRDefault="00E85DA9" w:rsidP="009D7048">
            <w:pPr>
              <w:jc w:val="center"/>
              <w:rPr>
                <w:sz w:val="24"/>
                <w:szCs w:val="24"/>
              </w:rPr>
            </w:pPr>
            <w:r w:rsidRPr="00E46806">
              <w:rPr>
                <w:sz w:val="24"/>
                <w:szCs w:val="24"/>
              </w:rPr>
              <w:t>16.</w:t>
            </w:r>
          </w:p>
        </w:tc>
        <w:tc>
          <w:tcPr>
            <w:tcW w:w="118" w:type="pct"/>
          </w:tcPr>
          <w:p w:rsidR="00E85DA9" w:rsidRPr="00E46806" w:rsidRDefault="00E85DA9" w:rsidP="009D7048">
            <w:pPr>
              <w:jc w:val="center"/>
              <w:rPr>
                <w:sz w:val="24"/>
                <w:szCs w:val="24"/>
              </w:rPr>
            </w:pPr>
          </w:p>
        </w:tc>
        <w:tc>
          <w:tcPr>
            <w:tcW w:w="3161" w:type="pct"/>
          </w:tcPr>
          <w:p w:rsidR="00E85DA9" w:rsidRPr="00E46806" w:rsidRDefault="00E85DA9" w:rsidP="009D7048">
            <w:pPr>
              <w:jc w:val="both"/>
              <w:rPr>
                <w:sz w:val="24"/>
                <w:szCs w:val="24"/>
              </w:rPr>
            </w:pPr>
            <w:r w:rsidRPr="00E46806">
              <w:rPr>
                <w:sz w:val="24"/>
                <w:szCs w:val="24"/>
              </w:rPr>
              <w:t>Discuss in detail the process of web analytics to be employed by a digital marketer.</w:t>
            </w:r>
          </w:p>
        </w:tc>
        <w:tc>
          <w:tcPr>
            <w:tcW w:w="550" w:type="pct"/>
            <w:gridSpan w:val="2"/>
          </w:tcPr>
          <w:p w:rsidR="00E85DA9" w:rsidRPr="00E46806" w:rsidRDefault="00E85DA9" w:rsidP="009D7048">
            <w:pPr>
              <w:jc w:val="center"/>
              <w:rPr>
                <w:sz w:val="24"/>
                <w:szCs w:val="24"/>
              </w:rPr>
            </w:pPr>
            <w:r w:rsidRPr="00E46806">
              <w:rPr>
                <w:sz w:val="24"/>
                <w:szCs w:val="24"/>
              </w:rPr>
              <w:t>CO5</w:t>
            </w:r>
          </w:p>
        </w:tc>
        <w:tc>
          <w:tcPr>
            <w:tcW w:w="483" w:type="pct"/>
          </w:tcPr>
          <w:p w:rsidR="00E85DA9" w:rsidRPr="00E46806" w:rsidRDefault="00E85DA9" w:rsidP="009D7048">
            <w:pPr>
              <w:jc w:val="center"/>
              <w:rPr>
                <w:sz w:val="24"/>
                <w:szCs w:val="24"/>
              </w:rPr>
            </w:pPr>
            <w:r w:rsidRPr="00E46806">
              <w:rPr>
                <w:sz w:val="24"/>
                <w:szCs w:val="24"/>
              </w:rPr>
              <w:t>Ap</w:t>
            </w:r>
          </w:p>
        </w:tc>
        <w:tc>
          <w:tcPr>
            <w:tcW w:w="419" w:type="pct"/>
          </w:tcPr>
          <w:p w:rsidR="00E85DA9" w:rsidRPr="00E46806" w:rsidRDefault="00E85DA9" w:rsidP="009D7048">
            <w:pPr>
              <w:jc w:val="center"/>
              <w:rPr>
                <w:sz w:val="24"/>
                <w:szCs w:val="24"/>
              </w:rPr>
            </w:pPr>
            <w:r w:rsidRPr="00E46806">
              <w:rPr>
                <w:sz w:val="24"/>
                <w:szCs w:val="24"/>
              </w:rPr>
              <w:t>20</w:t>
            </w:r>
          </w:p>
        </w:tc>
      </w:tr>
    </w:tbl>
    <w:p w:rsidR="00E85DA9" w:rsidRDefault="00E85DA9" w:rsidP="00C87376"/>
    <w:tbl>
      <w:tblPr>
        <w:tblStyle w:val="TableGrid"/>
        <w:tblW w:w="0" w:type="auto"/>
        <w:tblLook w:val="04A0" w:firstRow="1" w:lastRow="0" w:firstColumn="1" w:lastColumn="0" w:noHBand="0" w:noVBand="1"/>
      </w:tblPr>
      <w:tblGrid>
        <w:gridCol w:w="675"/>
        <w:gridCol w:w="9963"/>
      </w:tblGrid>
      <w:tr w:rsidR="00E85DA9" w:rsidRPr="00E46806" w:rsidTr="00E46806">
        <w:tc>
          <w:tcPr>
            <w:tcW w:w="675" w:type="dxa"/>
          </w:tcPr>
          <w:p w:rsidR="00E85DA9" w:rsidRPr="00E46806" w:rsidRDefault="00E85DA9" w:rsidP="009D7048">
            <w:pPr>
              <w:rPr>
                <w:sz w:val="24"/>
                <w:szCs w:val="24"/>
              </w:rPr>
            </w:pPr>
          </w:p>
        </w:tc>
        <w:tc>
          <w:tcPr>
            <w:tcW w:w="9963" w:type="dxa"/>
          </w:tcPr>
          <w:p w:rsidR="00E85DA9" w:rsidRPr="00E46806" w:rsidRDefault="00E85DA9" w:rsidP="009D7048">
            <w:pPr>
              <w:jc w:val="center"/>
              <w:rPr>
                <w:b/>
                <w:sz w:val="24"/>
                <w:szCs w:val="24"/>
              </w:rPr>
            </w:pPr>
            <w:r w:rsidRPr="00E46806">
              <w:rPr>
                <w:b/>
                <w:sz w:val="24"/>
                <w:szCs w:val="24"/>
              </w:rPr>
              <w:t>COURSE OUTCOMES</w:t>
            </w:r>
          </w:p>
        </w:tc>
      </w:tr>
      <w:tr w:rsidR="00E85DA9" w:rsidRPr="00E46806" w:rsidTr="00E46806">
        <w:tc>
          <w:tcPr>
            <w:tcW w:w="675" w:type="dxa"/>
          </w:tcPr>
          <w:p w:rsidR="00E85DA9" w:rsidRPr="00E46806" w:rsidRDefault="00E85DA9" w:rsidP="00190094">
            <w:pPr>
              <w:rPr>
                <w:sz w:val="24"/>
                <w:szCs w:val="24"/>
              </w:rPr>
            </w:pPr>
            <w:r w:rsidRPr="00E46806">
              <w:rPr>
                <w:sz w:val="24"/>
                <w:szCs w:val="24"/>
              </w:rPr>
              <w:t>CO1</w:t>
            </w:r>
          </w:p>
        </w:tc>
        <w:tc>
          <w:tcPr>
            <w:tcW w:w="9963" w:type="dxa"/>
            <w:vAlign w:val="center"/>
          </w:tcPr>
          <w:p w:rsidR="00E85DA9" w:rsidRPr="00E46806" w:rsidRDefault="00E85DA9" w:rsidP="00190094">
            <w:pPr>
              <w:autoSpaceDE w:val="0"/>
              <w:autoSpaceDN w:val="0"/>
              <w:adjustRightInd w:val="0"/>
              <w:jc w:val="both"/>
              <w:rPr>
                <w:sz w:val="24"/>
                <w:szCs w:val="24"/>
              </w:rPr>
            </w:pPr>
            <w:r w:rsidRPr="00E46806">
              <w:rPr>
                <w:sz w:val="24"/>
                <w:szCs w:val="24"/>
              </w:rPr>
              <w:t>Remember the differences between the traditional and digital marketing</w:t>
            </w:r>
            <w:r>
              <w:rPr>
                <w:sz w:val="24"/>
                <w:szCs w:val="24"/>
              </w:rPr>
              <w:t>.</w:t>
            </w:r>
          </w:p>
        </w:tc>
      </w:tr>
      <w:tr w:rsidR="00E85DA9" w:rsidRPr="00E46806" w:rsidTr="00E46806">
        <w:tc>
          <w:tcPr>
            <w:tcW w:w="675" w:type="dxa"/>
          </w:tcPr>
          <w:p w:rsidR="00E85DA9" w:rsidRPr="00E46806" w:rsidRDefault="00E85DA9" w:rsidP="00190094">
            <w:pPr>
              <w:rPr>
                <w:sz w:val="24"/>
                <w:szCs w:val="24"/>
              </w:rPr>
            </w:pPr>
            <w:r w:rsidRPr="00E46806">
              <w:rPr>
                <w:sz w:val="24"/>
                <w:szCs w:val="24"/>
              </w:rPr>
              <w:t>CO2</w:t>
            </w:r>
          </w:p>
        </w:tc>
        <w:tc>
          <w:tcPr>
            <w:tcW w:w="9963" w:type="dxa"/>
            <w:vAlign w:val="center"/>
          </w:tcPr>
          <w:p w:rsidR="00E85DA9" w:rsidRPr="00E46806" w:rsidRDefault="00E85DA9" w:rsidP="00190094">
            <w:pPr>
              <w:autoSpaceDE w:val="0"/>
              <w:autoSpaceDN w:val="0"/>
              <w:adjustRightInd w:val="0"/>
              <w:jc w:val="both"/>
              <w:rPr>
                <w:sz w:val="24"/>
                <w:szCs w:val="24"/>
              </w:rPr>
            </w:pPr>
            <w:r w:rsidRPr="00E46806">
              <w:rPr>
                <w:sz w:val="24"/>
                <w:szCs w:val="24"/>
              </w:rPr>
              <w:t>Understand the various functions of digital marketing</w:t>
            </w:r>
            <w:r>
              <w:rPr>
                <w:sz w:val="24"/>
                <w:szCs w:val="24"/>
              </w:rPr>
              <w:t>.</w:t>
            </w:r>
          </w:p>
        </w:tc>
      </w:tr>
      <w:tr w:rsidR="00E85DA9" w:rsidRPr="00E46806" w:rsidTr="00E46806">
        <w:tc>
          <w:tcPr>
            <w:tcW w:w="675" w:type="dxa"/>
          </w:tcPr>
          <w:p w:rsidR="00E85DA9" w:rsidRPr="00E46806" w:rsidRDefault="00E85DA9" w:rsidP="00190094">
            <w:pPr>
              <w:rPr>
                <w:sz w:val="24"/>
                <w:szCs w:val="24"/>
              </w:rPr>
            </w:pPr>
            <w:r w:rsidRPr="00E46806">
              <w:rPr>
                <w:sz w:val="24"/>
                <w:szCs w:val="24"/>
              </w:rPr>
              <w:t>CO3</w:t>
            </w:r>
          </w:p>
        </w:tc>
        <w:tc>
          <w:tcPr>
            <w:tcW w:w="9963" w:type="dxa"/>
            <w:vAlign w:val="center"/>
          </w:tcPr>
          <w:p w:rsidR="00E85DA9" w:rsidRPr="00E46806" w:rsidRDefault="00E85DA9" w:rsidP="00190094">
            <w:pPr>
              <w:autoSpaceDE w:val="0"/>
              <w:autoSpaceDN w:val="0"/>
              <w:adjustRightInd w:val="0"/>
              <w:jc w:val="both"/>
              <w:rPr>
                <w:sz w:val="24"/>
                <w:szCs w:val="24"/>
              </w:rPr>
            </w:pPr>
            <w:r w:rsidRPr="00E46806">
              <w:rPr>
                <w:sz w:val="24"/>
                <w:szCs w:val="24"/>
              </w:rPr>
              <w:t>Apply functional skills to prepare digital marketing strategies</w:t>
            </w:r>
            <w:r>
              <w:rPr>
                <w:sz w:val="24"/>
                <w:szCs w:val="24"/>
              </w:rPr>
              <w:t>.</w:t>
            </w:r>
          </w:p>
        </w:tc>
      </w:tr>
      <w:tr w:rsidR="00E85DA9" w:rsidRPr="00E46806" w:rsidTr="00E46806">
        <w:tc>
          <w:tcPr>
            <w:tcW w:w="675" w:type="dxa"/>
          </w:tcPr>
          <w:p w:rsidR="00E85DA9" w:rsidRPr="00E46806" w:rsidRDefault="00E85DA9" w:rsidP="00190094">
            <w:pPr>
              <w:rPr>
                <w:sz w:val="24"/>
                <w:szCs w:val="24"/>
              </w:rPr>
            </w:pPr>
            <w:r w:rsidRPr="00E46806">
              <w:rPr>
                <w:sz w:val="24"/>
                <w:szCs w:val="24"/>
              </w:rPr>
              <w:t>CO4</w:t>
            </w:r>
          </w:p>
        </w:tc>
        <w:tc>
          <w:tcPr>
            <w:tcW w:w="9963" w:type="dxa"/>
            <w:vAlign w:val="center"/>
          </w:tcPr>
          <w:p w:rsidR="00E85DA9" w:rsidRPr="00E46806" w:rsidRDefault="00E85DA9" w:rsidP="00190094">
            <w:pPr>
              <w:autoSpaceDE w:val="0"/>
              <w:autoSpaceDN w:val="0"/>
              <w:adjustRightInd w:val="0"/>
              <w:jc w:val="both"/>
              <w:rPr>
                <w:sz w:val="24"/>
                <w:szCs w:val="24"/>
              </w:rPr>
            </w:pPr>
            <w:r w:rsidRPr="00E46806">
              <w:rPr>
                <w:sz w:val="24"/>
                <w:szCs w:val="24"/>
              </w:rPr>
              <w:t>Analyze and make decisions on digital marketing strategies</w:t>
            </w:r>
            <w:r>
              <w:rPr>
                <w:sz w:val="24"/>
                <w:szCs w:val="24"/>
              </w:rPr>
              <w:t>.</w:t>
            </w:r>
          </w:p>
        </w:tc>
      </w:tr>
      <w:tr w:rsidR="00E85DA9" w:rsidRPr="00E46806" w:rsidTr="00E46806">
        <w:tc>
          <w:tcPr>
            <w:tcW w:w="675" w:type="dxa"/>
          </w:tcPr>
          <w:p w:rsidR="00E85DA9" w:rsidRPr="00E46806" w:rsidRDefault="00E85DA9" w:rsidP="00190094">
            <w:pPr>
              <w:rPr>
                <w:sz w:val="24"/>
                <w:szCs w:val="24"/>
              </w:rPr>
            </w:pPr>
            <w:r w:rsidRPr="00E46806">
              <w:rPr>
                <w:sz w:val="24"/>
                <w:szCs w:val="24"/>
              </w:rPr>
              <w:t>CO5</w:t>
            </w:r>
          </w:p>
        </w:tc>
        <w:tc>
          <w:tcPr>
            <w:tcW w:w="9963" w:type="dxa"/>
            <w:vAlign w:val="center"/>
          </w:tcPr>
          <w:p w:rsidR="00E85DA9" w:rsidRPr="00E46806" w:rsidRDefault="00E85DA9" w:rsidP="00190094">
            <w:pPr>
              <w:autoSpaceDE w:val="0"/>
              <w:autoSpaceDN w:val="0"/>
              <w:adjustRightInd w:val="0"/>
              <w:jc w:val="both"/>
              <w:rPr>
                <w:sz w:val="24"/>
                <w:szCs w:val="24"/>
              </w:rPr>
            </w:pPr>
            <w:r w:rsidRPr="00E46806">
              <w:rPr>
                <w:sz w:val="24"/>
                <w:szCs w:val="24"/>
              </w:rPr>
              <w:t>Evaluate the performance through various metrics</w:t>
            </w:r>
            <w:r>
              <w:rPr>
                <w:sz w:val="24"/>
                <w:szCs w:val="24"/>
              </w:rPr>
              <w:t>.</w:t>
            </w:r>
          </w:p>
        </w:tc>
      </w:tr>
      <w:tr w:rsidR="00E85DA9" w:rsidRPr="00E46806" w:rsidTr="00E46806">
        <w:tc>
          <w:tcPr>
            <w:tcW w:w="675" w:type="dxa"/>
          </w:tcPr>
          <w:p w:rsidR="00E85DA9" w:rsidRPr="00E46806" w:rsidRDefault="00E85DA9" w:rsidP="00190094">
            <w:pPr>
              <w:rPr>
                <w:sz w:val="24"/>
                <w:szCs w:val="24"/>
              </w:rPr>
            </w:pPr>
            <w:r w:rsidRPr="00E46806">
              <w:rPr>
                <w:sz w:val="24"/>
                <w:szCs w:val="24"/>
              </w:rPr>
              <w:t>CO6</w:t>
            </w:r>
          </w:p>
        </w:tc>
        <w:tc>
          <w:tcPr>
            <w:tcW w:w="9963" w:type="dxa"/>
            <w:vAlign w:val="bottom"/>
          </w:tcPr>
          <w:p w:rsidR="00E85DA9" w:rsidRPr="00E46806" w:rsidRDefault="00E85DA9" w:rsidP="00190094">
            <w:pPr>
              <w:autoSpaceDE w:val="0"/>
              <w:autoSpaceDN w:val="0"/>
              <w:adjustRightInd w:val="0"/>
              <w:jc w:val="both"/>
              <w:rPr>
                <w:sz w:val="24"/>
                <w:szCs w:val="24"/>
              </w:rPr>
            </w:pPr>
            <w:r w:rsidRPr="00E46806">
              <w:rPr>
                <w:sz w:val="24"/>
                <w:szCs w:val="24"/>
              </w:rPr>
              <w:t>Create successful digital marketing plans</w:t>
            </w:r>
            <w:r>
              <w:rPr>
                <w:sz w:val="24"/>
                <w:szCs w:val="24"/>
              </w:rPr>
              <w:t>.</w:t>
            </w:r>
          </w:p>
        </w:tc>
      </w:tr>
    </w:tbl>
    <w:p w:rsidR="00E85DA9" w:rsidRPr="00BA50B9" w:rsidRDefault="00E85DA9" w:rsidP="00C87376"/>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E46806" w:rsidTr="009D7048">
        <w:tc>
          <w:tcPr>
            <w:tcW w:w="10683" w:type="dxa"/>
            <w:gridSpan w:val="8"/>
          </w:tcPr>
          <w:p w:rsidR="00E85DA9" w:rsidRPr="00E46806" w:rsidRDefault="00E85DA9" w:rsidP="009D7048">
            <w:pPr>
              <w:jc w:val="center"/>
              <w:rPr>
                <w:b/>
                <w:sz w:val="24"/>
                <w:szCs w:val="24"/>
              </w:rPr>
            </w:pPr>
            <w:r w:rsidRPr="00E46806">
              <w:rPr>
                <w:b/>
                <w:sz w:val="24"/>
                <w:szCs w:val="24"/>
              </w:rPr>
              <w:t>Assessment Pattern as per Bloom’s Level</w:t>
            </w:r>
          </w:p>
        </w:tc>
      </w:tr>
      <w:tr w:rsidR="00E85DA9" w:rsidRPr="00E46806" w:rsidTr="009D7048">
        <w:tc>
          <w:tcPr>
            <w:tcW w:w="959" w:type="dxa"/>
          </w:tcPr>
          <w:p w:rsidR="00E85DA9" w:rsidRPr="00E46806" w:rsidRDefault="00E85DA9" w:rsidP="009D7048">
            <w:pPr>
              <w:rPr>
                <w:sz w:val="24"/>
                <w:szCs w:val="24"/>
              </w:rPr>
            </w:pPr>
            <w:r w:rsidRPr="00E46806">
              <w:rPr>
                <w:sz w:val="24"/>
                <w:szCs w:val="24"/>
              </w:rPr>
              <w:t>CO / P</w:t>
            </w:r>
          </w:p>
        </w:tc>
        <w:tc>
          <w:tcPr>
            <w:tcW w:w="1362" w:type="dxa"/>
          </w:tcPr>
          <w:p w:rsidR="00E85DA9" w:rsidRPr="00E46806" w:rsidRDefault="00E85DA9" w:rsidP="009D7048">
            <w:pPr>
              <w:jc w:val="center"/>
              <w:rPr>
                <w:b/>
                <w:sz w:val="24"/>
                <w:szCs w:val="24"/>
              </w:rPr>
            </w:pPr>
            <w:r w:rsidRPr="00E46806">
              <w:rPr>
                <w:b/>
                <w:sz w:val="24"/>
                <w:szCs w:val="24"/>
              </w:rPr>
              <w:t>Remember</w:t>
            </w:r>
          </w:p>
        </w:tc>
        <w:tc>
          <w:tcPr>
            <w:tcW w:w="1569" w:type="dxa"/>
          </w:tcPr>
          <w:p w:rsidR="00E85DA9" w:rsidRPr="00E46806" w:rsidRDefault="00E85DA9" w:rsidP="009D7048">
            <w:pPr>
              <w:jc w:val="center"/>
              <w:rPr>
                <w:b/>
                <w:sz w:val="24"/>
                <w:szCs w:val="24"/>
              </w:rPr>
            </w:pPr>
            <w:r w:rsidRPr="00E46806">
              <w:rPr>
                <w:b/>
                <w:sz w:val="24"/>
                <w:szCs w:val="24"/>
              </w:rPr>
              <w:t>Understand</w:t>
            </w:r>
          </w:p>
        </w:tc>
        <w:tc>
          <w:tcPr>
            <w:tcW w:w="1439" w:type="dxa"/>
          </w:tcPr>
          <w:p w:rsidR="00E85DA9" w:rsidRPr="00E46806" w:rsidRDefault="00E85DA9" w:rsidP="009D7048">
            <w:pPr>
              <w:jc w:val="center"/>
              <w:rPr>
                <w:b/>
                <w:sz w:val="24"/>
                <w:szCs w:val="24"/>
              </w:rPr>
            </w:pPr>
            <w:r w:rsidRPr="00E46806">
              <w:rPr>
                <w:b/>
                <w:sz w:val="24"/>
                <w:szCs w:val="24"/>
              </w:rPr>
              <w:t>Apply</w:t>
            </w:r>
          </w:p>
        </w:tc>
        <w:tc>
          <w:tcPr>
            <w:tcW w:w="1497" w:type="dxa"/>
          </w:tcPr>
          <w:p w:rsidR="00E85DA9" w:rsidRPr="00E46806" w:rsidRDefault="00E85DA9" w:rsidP="009D7048">
            <w:pPr>
              <w:jc w:val="center"/>
              <w:rPr>
                <w:b/>
                <w:sz w:val="24"/>
                <w:szCs w:val="24"/>
              </w:rPr>
            </w:pPr>
            <w:r w:rsidRPr="00E46806">
              <w:rPr>
                <w:b/>
                <w:sz w:val="24"/>
                <w:szCs w:val="24"/>
              </w:rPr>
              <w:t>Analyze</w:t>
            </w:r>
          </w:p>
        </w:tc>
        <w:tc>
          <w:tcPr>
            <w:tcW w:w="1375" w:type="dxa"/>
          </w:tcPr>
          <w:p w:rsidR="00E85DA9" w:rsidRPr="00E46806" w:rsidRDefault="00E85DA9" w:rsidP="009D7048">
            <w:pPr>
              <w:jc w:val="center"/>
              <w:rPr>
                <w:b/>
                <w:sz w:val="24"/>
                <w:szCs w:val="24"/>
              </w:rPr>
            </w:pPr>
            <w:r w:rsidRPr="00E46806">
              <w:rPr>
                <w:b/>
                <w:sz w:val="24"/>
                <w:szCs w:val="24"/>
              </w:rPr>
              <w:t>Evaluate</w:t>
            </w:r>
          </w:p>
        </w:tc>
        <w:tc>
          <w:tcPr>
            <w:tcW w:w="1321" w:type="dxa"/>
          </w:tcPr>
          <w:p w:rsidR="00E85DA9" w:rsidRPr="00E46806" w:rsidRDefault="00E85DA9" w:rsidP="009D7048">
            <w:pPr>
              <w:jc w:val="center"/>
              <w:rPr>
                <w:b/>
                <w:sz w:val="24"/>
                <w:szCs w:val="24"/>
              </w:rPr>
            </w:pPr>
            <w:r w:rsidRPr="00E46806">
              <w:rPr>
                <w:b/>
                <w:sz w:val="24"/>
                <w:szCs w:val="24"/>
              </w:rPr>
              <w:t>Create</w:t>
            </w:r>
          </w:p>
        </w:tc>
        <w:tc>
          <w:tcPr>
            <w:tcW w:w="1161" w:type="dxa"/>
          </w:tcPr>
          <w:p w:rsidR="00E85DA9" w:rsidRPr="00E46806" w:rsidRDefault="00E85DA9" w:rsidP="009D7048">
            <w:pPr>
              <w:jc w:val="center"/>
              <w:rPr>
                <w:b/>
                <w:sz w:val="24"/>
                <w:szCs w:val="24"/>
              </w:rPr>
            </w:pPr>
            <w:r w:rsidRPr="00E46806">
              <w:rPr>
                <w:b/>
                <w:sz w:val="24"/>
                <w:szCs w:val="24"/>
              </w:rPr>
              <w:t>Total</w:t>
            </w:r>
          </w:p>
        </w:tc>
      </w:tr>
      <w:tr w:rsidR="00E85DA9" w:rsidRPr="00E46806" w:rsidTr="009D7048">
        <w:tc>
          <w:tcPr>
            <w:tcW w:w="959" w:type="dxa"/>
          </w:tcPr>
          <w:p w:rsidR="00E85DA9" w:rsidRPr="00E46806" w:rsidRDefault="00E85DA9" w:rsidP="009D7048">
            <w:pPr>
              <w:rPr>
                <w:sz w:val="24"/>
                <w:szCs w:val="24"/>
              </w:rPr>
            </w:pPr>
            <w:r w:rsidRPr="00E46806">
              <w:rPr>
                <w:sz w:val="24"/>
                <w:szCs w:val="24"/>
              </w:rPr>
              <w:t>CO1</w:t>
            </w:r>
          </w:p>
        </w:tc>
        <w:tc>
          <w:tcPr>
            <w:tcW w:w="1362" w:type="dxa"/>
          </w:tcPr>
          <w:p w:rsidR="00E85DA9" w:rsidRPr="00E46806" w:rsidRDefault="00E85DA9" w:rsidP="009D7048">
            <w:pPr>
              <w:jc w:val="center"/>
              <w:rPr>
                <w:sz w:val="24"/>
                <w:szCs w:val="24"/>
              </w:rPr>
            </w:pPr>
          </w:p>
        </w:tc>
        <w:tc>
          <w:tcPr>
            <w:tcW w:w="1569" w:type="dxa"/>
          </w:tcPr>
          <w:p w:rsidR="00E85DA9" w:rsidRPr="00E46806" w:rsidRDefault="00E85DA9" w:rsidP="009D7048">
            <w:pPr>
              <w:jc w:val="center"/>
              <w:rPr>
                <w:sz w:val="24"/>
                <w:szCs w:val="24"/>
              </w:rPr>
            </w:pPr>
            <w:r w:rsidRPr="00E46806">
              <w:rPr>
                <w:sz w:val="24"/>
                <w:szCs w:val="24"/>
              </w:rPr>
              <w:t>20</w:t>
            </w:r>
          </w:p>
        </w:tc>
        <w:tc>
          <w:tcPr>
            <w:tcW w:w="1439" w:type="dxa"/>
          </w:tcPr>
          <w:p w:rsidR="00E85DA9" w:rsidRPr="00E46806" w:rsidRDefault="00E85DA9" w:rsidP="009D7048">
            <w:pPr>
              <w:jc w:val="center"/>
              <w:rPr>
                <w:sz w:val="24"/>
                <w:szCs w:val="24"/>
              </w:rPr>
            </w:pPr>
          </w:p>
        </w:tc>
        <w:tc>
          <w:tcPr>
            <w:tcW w:w="1497" w:type="dxa"/>
          </w:tcPr>
          <w:p w:rsidR="00E85DA9" w:rsidRPr="00E46806" w:rsidRDefault="00E85DA9" w:rsidP="009D7048">
            <w:pPr>
              <w:jc w:val="center"/>
              <w:rPr>
                <w:sz w:val="24"/>
                <w:szCs w:val="24"/>
              </w:rPr>
            </w:pPr>
            <w:r w:rsidRPr="00E46806">
              <w:rPr>
                <w:sz w:val="24"/>
                <w:szCs w:val="24"/>
              </w:rPr>
              <w:t>10</w:t>
            </w:r>
          </w:p>
        </w:tc>
        <w:tc>
          <w:tcPr>
            <w:tcW w:w="1375" w:type="dxa"/>
          </w:tcPr>
          <w:p w:rsidR="00E85DA9" w:rsidRPr="00E46806" w:rsidRDefault="00E85DA9" w:rsidP="009D7048">
            <w:pPr>
              <w:jc w:val="center"/>
              <w:rPr>
                <w:sz w:val="24"/>
                <w:szCs w:val="24"/>
              </w:rPr>
            </w:pPr>
            <w:r w:rsidRPr="00E46806">
              <w:rPr>
                <w:sz w:val="24"/>
                <w:szCs w:val="24"/>
              </w:rPr>
              <w:t>2</w:t>
            </w:r>
          </w:p>
        </w:tc>
        <w:tc>
          <w:tcPr>
            <w:tcW w:w="1321" w:type="dxa"/>
          </w:tcPr>
          <w:p w:rsidR="00E85DA9" w:rsidRPr="00E46806" w:rsidRDefault="00E85DA9" w:rsidP="009D7048">
            <w:pPr>
              <w:jc w:val="center"/>
              <w:rPr>
                <w:sz w:val="24"/>
                <w:szCs w:val="24"/>
              </w:rPr>
            </w:pPr>
          </w:p>
        </w:tc>
        <w:tc>
          <w:tcPr>
            <w:tcW w:w="1161" w:type="dxa"/>
          </w:tcPr>
          <w:p w:rsidR="00E85DA9" w:rsidRPr="00E46806" w:rsidRDefault="00E85DA9" w:rsidP="009D7048">
            <w:pPr>
              <w:jc w:val="center"/>
              <w:rPr>
                <w:sz w:val="24"/>
                <w:szCs w:val="24"/>
              </w:rPr>
            </w:pPr>
            <w:r w:rsidRPr="00E46806">
              <w:rPr>
                <w:sz w:val="24"/>
                <w:szCs w:val="24"/>
              </w:rPr>
              <w:t>32</w:t>
            </w:r>
          </w:p>
        </w:tc>
      </w:tr>
      <w:tr w:rsidR="00E85DA9" w:rsidRPr="00E46806" w:rsidTr="009D7048">
        <w:tc>
          <w:tcPr>
            <w:tcW w:w="959" w:type="dxa"/>
          </w:tcPr>
          <w:p w:rsidR="00E85DA9" w:rsidRPr="00E46806" w:rsidRDefault="00E85DA9" w:rsidP="009D7048">
            <w:pPr>
              <w:rPr>
                <w:sz w:val="24"/>
                <w:szCs w:val="24"/>
              </w:rPr>
            </w:pPr>
            <w:r w:rsidRPr="00E46806">
              <w:rPr>
                <w:sz w:val="24"/>
                <w:szCs w:val="24"/>
              </w:rPr>
              <w:t>CO2</w:t>
            </w:r>
          </w:p>
        </w:tc>
        <w:tc>
          <w:tcPr>
            <w:tcW w:w="1362" w:type="dxa"/>
          </w:tcPr>
          <w:p w:rsidR="00E85DA9" w:rsidRPr="00E46806" w:rsidRDefault="00E85DA9" w:rsidP="009D7048">
            <w:pPr>
              <w:jc w:val="center"/>
              <w:rPr>
                <w:sz w:val="24"/>
                <w:szCs w:val="24"/>
              </w:rPr>
            </w:pPr>
            <w:r w:rsidRPr="00E46806">
              <w:rPr>
                <w:sz w:val="24"/>
                <w:szCs w:val="24"/>
              </w:rPr>
              <w:t>2</w:t>
            </w:r>
          </w:p>
        </w:tc>
        <w:tc>
          <w:tcPr>
            <w:tcW w:w="1569" w:type="dxa"/>
          </w:tcPr>
          <w:p w:rsidR="00E85DA9" w:rsidRPr="00E46806" w:rsidRDefault="00E85DA9" w:rsidP="009D7048">
            <w:pPr>
              <w:jc w:val="center"/>
              <w:rPr>
                <w:sz w:val="24"/>
                <w:szCs w:val="24"/>
              </w:rPr>
            </w:pPr>
          </w:p>
        </w:tc>
        <w:tc>
          <w:tcPr>
            <w:tcW w:w="1439" w:type="dxa"/>
          </w:tcPr>
          <w:p w:rsidR="00E85DA9" w:rsidRPr="00E46806" w:rsidRDefault="00E85DA9" w:rsidP="009D7048">
            <w:pPr>
              <w:jc w:val="center"/>
              <w:rPr>
                <w:sz w:val="24"/>
                <w:szCs w:val="24"/>
              </w:rPr>
            </w:pPr>
            <w:r w:rsidRPr="00E46806">
              <w:rPr>
                <w:sz w:val="24"/>
                <w:szCs w:val="24"/>
              </w:rPr>
              <w:t>20</w:t>
            </w:r>
          </w:p>
        </w:tc>
        <w:tc>
          <w:tcPr>
            <w:tcW w:w="1497" w:type="dxa"/>
          </w:tcPr>
          <w:p w:rsidR="00E85DA9" w:rsidRPr="00E46806" w:rsidRDefault="00E85DA9" w:rsidP="009D7048">
            <w:pPr>
              <w:jc w:val="center"/>
              <w:rPr>
                <w:sz w:val="24"/>
                <w:szCs w:val="24"/>
              </w:rPr>
            </w:pPr>
            <w:r w:rsidRPr="00E46806">
              <w:rPr>
                <w:sz w:val="24"/>
                <w:szCs w:val="24"/>
              </w:rPr>
              <w:t>10</w:t>
            </w:r>
          </w:p>
        </w:tc>
        <w:tc>
          <w:tcPr>
            <w:tcW w:w="1375" w:type="dxa"/>
          </w:tcPr>
          <w:p w:rsidR="00E85DA9" w:rsidRPr="00E46806" w:rsidRDefault="00E85DA9" w:rsidP="009D7048">
            <w:pPr>
              <w:jc w:val="center"/>
              <w:rPr>
                <w:sz w:val="24"/>
                <w:szCs w:val="24"/>
              </w:rPr>
            </w:pPr>
          </w:p>
        </w:tc>
        <w:tc>
          <w:tcPr>
            <w:tcW w:w="1321" w:type="dxa"/>
          </w:tcPr>
          <w:p w:rsidR="00E85DA9" w:rsidRPr="00E46806" w:rsidRDefault="00E85DA9" w:rsidP="009D7048">
            <w:pPr>
              <w:jc w:val="center"/>
              <w:rPr>
                <w:sz w:val="24"/>
                <w:szCs w:val="24"/>
              </w:rPr>
            </w:pPr>
          </w:p>
        </w:tc>
        <w:tc>
          <w:tcPr>
            <w:tcW w:w="1161" w:type="dxa"/>
          </w:tcPr>
          <w:p w:rsidR="00E85DA9" w:rsidRPr="00E46806" w:rsidRDefault="00E85DA9" w:rsidP="009D7048">
            <w:pPr>
              <w:jc w:val="center"/>
              <w:rPr>
                <w:sz w:val="24"/>
                <w:szCs w:val="24"/>
              </w:rPr>
            </w:pPr>
            <w:r w:rsidRPr="00E46806">
              <w:rPr>
                <w:sz w:val="24"/>
                <w:szCs w:val="24"/>
              </w:rPr>
              <w:t>32</w:t>
            </w:r>
          </w:p>
        </w:tc>
      </w:tr>
      <w:tr w:rsidR="00E85DA9" w:rsidRPr="00E46806" w:rsidTr="009D7048">
        <w:tc>
          <w:tcPr>
            <w:tcW w:w="959" w:type="dxa"/>
          </w:tcPr>
          <w:p w:rsidR="00E85DA9" w:rsidRPr="00E46806" w:rsidRDefault="00E85DA9" w:rsidP="009D7048">
            <w:pPr>
              <w:rPr>
                <w:sz w:val="24"/>
                <w:szCs w:val="24"/>
              </w:rPr>
            </w:pPr>
            <w:r w:rsidRPr="00E46806">
              <w:rPr>
                <w:sz w:val="24"/>
                <w:szCs w:val="24"/>
              </w:rPr>
              <w:t>CO3</w:t>
            </w:r>
          </w:p>
        </w:tc>
        <w:tc>
          <w:tcPr>
            <w:tcW w:w="1362" w:type="dxa"/>
          </w:tcPr>
          <w:p w:rsidR="00E85DA9" w:rsidRPr="00E46806" w:rsidRDefault="00E85DA9" w:rsidP="009D7048">
            <w:pPr>
              <w:jc w:val="center"/>
              <w:rPr>
                <w:sz w:val="24"/>
                <w:szCs w:val="24"/>
              </w:rPr>
            </w:pPr>
            <w:r w:rsidRPr="00E46806">
              <w:rPr>
                <w:sz w:val="24"/>
                <w:szCs w:val="24"/>
              </w:rPr>
              <w:t>10</w:t>
            </w:r>
          </w:p>
        </w:tc>
        <w:tc>
          <w:tcPr>
            <w:tcW w:w="1569" w:type="dxa"/>
          </w:tcPr>
          <w:p w:rsidR="00E85DA9" w:rsidRPr="00E46806" w:rsidRDefault="00E85DA9" w:rsidP="009D7048">
            <w:pPr>
              <w:jc w:val="center"/>
              <w:rPr>
                <w:sz w:val="24"/>
                <w:szCs w:val="24"/>
              </w:rPr>
            </w:pPr>
          </w:p>
        </w:tc>
        <w:tc>
          <w:tcPr>
            <w:tcW w:w="1439" w:type="dxa"/>
          </w:tcPr>
          <w:p w:rsidR="00E85DA9" w:rsidRPr="00E46806" w:rsidRDefault="00E85DA9" w:rsidP="009D7048">
            <w:pPr>
              <w:jc w:val="center"/>
              <w:rPr>
                <w:sz w:val="24"/>
                <w:szCs w:val="24"/>
              </w:rPr>
            </w:pPr>
            <w:r w:rsidRPr="00E46806">
              <w:rPr>
                <w:sz w:val="24"/>
                <w:szCs w:val="24"/>
              </w:rPr>
              <w:t>22</w:t>
            </w:r>
          </w:p>
        </w:tc>
        <w:tc>
          <w:tcPr>
            <w:tcW w:w="1497" w:type="dxa"/>
          </w:tcPr>
          <w:p w:rsidR="00E85DA9" w:rsidRPr="00E46806" w:rsidRDefault="00E85DA9" w:rsidP="009D7048">
            <w:pPr>
              <w:jc w:val="center"/>
              <w:rPr>
                <w:sz w:val="24"/>
                <w:szCs w:val="24"/>
              </w:rPr>
            </w:pPr>
          </w:p>
        </w:tc>
        <w:tc>
          <w:tcPr>
            <w:tcW w:w="1375" w:type="dxa"/>
          </w:tcPr>
          <w:p w:rsidR="00E85DA9" w:rsidRPr="00E46806" w:rsidRDefault="00E85DA9" w:rsidP="009D7048">
            <w:pPr>
              <w:jc w:val="center"/>
              <w:rPr>
                <w:sz w:val="24"/>
                <w:szCs w:val="24"/>
              </w:rPr>
            </w:pPr>
          </w:p>
        </w:tc>
        <w:tc>
          <w:tcPr>
            <w:tcW w:w="1321" w:type="dxa"/>
          </w:tcPr>
          <w:p w:rsidR="00E85DA9" w:rsidRPr="00E46806" w:rsidRDefault="00E85DA9" w:rsidP="009D7048">
            <w:pPr>
              <w:jc w:val="center"/>
              <w:rPr>
                <w:sz w:val="24"/>
                <w:szCs w:val="24"/>
              </w:rPr>
            </w:pPr>
          </w:p>
        </w:tc>
        <w:tc>
          <w:tcPr>
            <w:tcW w:w="1161" w:type="dxa"/>
          </w:tcPr>
          <w:p w:rsidR="00E85DA9" w:rsidRPr="00E46806" w:rsidRDefault="00E85DA9" w:rsidP="009D7048">
            <w:pPr>
              <w:jc w:val="center"/>
              <w:rPr>
                <w:sz w:val="24"/>
                <w:szCs w:val="24"/>
              </w:rPr>
            </w:pPr>
            <w:r w:rsidRPr="00E46806">
              <w:rPr>
                <w:sz w:val="24"/>
                <w:szCs w:val="24"/>
              </w:rPr>
              <w:t>32</w:t>
            </w:r>
          </w:p>
        </w:tc>
      </w:tr>
      <w:tr w:rsidR="00E85DA9" w:rsidRPr="00E46806" w:rsidTr="009D7048">
        <w:tc>
          <w:tcPr>
            <w:tcW w:w="959" w:type="dxa"/>
          </w:tcPr>
          <w:p w:rsidR="00E85DA9" w:rsidRPr="00E46806" w:rsidRDefault="00E85DA9" w:rsidP="009D7048">
            <w:pPr>
              <w:rPr>
                <w:sz w:val="24"/>
                <w:szCs w:val="24"/>
              </w:rPr>
            </w:pPr>
            <w:r w:rsidRPr="00E46806">
              <w:rPr>
                <w:sz w:val="24"/>
                <w:szCs w:val="24"/>
              </w:rPr>
              <w:t>CO4</w:t>
            </w:r>
          </w:p>
        </w:tc>
        <w:tc>
          <w:tcPr>
            <w:tcW w:w="1362" w:type="dxa"/>
          </w:tcPr>
          <w:p w:rsidR="00E85DA9" w:rsidRPr="00E46806" w:rsidRDefault="00E85DA9" w:rsidP="009D7048">
            <w:pPr>
              <w:jc w:val="center"/>
              <w:rPr>
                <w:sz w:val="24"/>
                <w:szCs w:val="24"/>
              </w:rPr>
            </w:pPr>
            <w:r w:rsidRPr="00E46806">
              <w:rPr>
                <w:sz w:val="24"/>
                <w:szCs w:val="24"/>
              </w:rPr>
              <w:t>2</w:t>
            </w:r>
          </w:p>
        </w:tc>
        <w:tc>
          <w:tcPr>
            <w:tcW w:w="1569" w:type="dxa"/>
          </w:tcPr>
          <w:p w:rsidR="00E85DA9" w:rsidRPr="00E46806" w:rsidRDefault="00E85DA9" w:rsidP="009D7048">
            <w:pPr>
              <w:jc w:val="center"/>
              <w:rPr>
                <w:sz w:val="24"/>
                <w:szCs w:val="24"/>
              </w:rPr>
            </w:pPr>
          </w:p>
        </w:tc>
        <w:tc>
          <w:tcPr>
            <w:tcW w:w="1439" w:type="dxa"/>
          </w:tcPr>
          <w:p w:rsidR="00E85DA9" w:rsidRPr="00E46806" w:rsidRDefault="00E85DA9" w:rsidP="009D7048">
            <w:pPr>
              <w:jc w:val="center"/>
              <w:rPr>
                <w:sz w:val="24"/>
                <w:szCs w:val="24"/>
              </w:rPr>
            </w:pPr>
            <w:r w:rsidRPr="00E46806">
              <w:rPr>
                <w:sz w:val="24"/>
                <w:szCs w:val="24"/>
              </w:rPr>
              <w:t>10</w:t>
            </w:r>
          </w:p>
        </w:tc>
        <w:tc>
          <w:tcPr>
            <w:tcW w:w="1497" w:type="dxa"/>
          </w:tcPr>
          <w:p w:rsidR="00E85DA9" w:rsidRPr="00E46806" w:rsidRDefault="00E85DA9" w:rsidP="009D7048">
            <w:pPr>
              <w:jc w:val="center"/>
              <w:rPr>
                <w:sz w:val="24"/>
                <w:szCs w:val="24"/>
              </w:rPr>
            </w:pPr>
          </w:p>
        </w:tc>
        <w:tc>
          <w:tcPr>
            <w:tcW w:w="1375" w:type="dxa"/>
          </w:tcPr>
          <w:p w:rsidR="00E85DA9" w:rsidRPr="00E46806" w:rsidRDefault="00E85DA9" w:rsidP="009D7048">
            <w:pPr>
              <w:jc w:val="center"/>
              <w:rPr>
                <w:sz w:val="24"/>
                <w:szCs w:val="24"/>
              </w:rPr>
            </w:pPr>
            <w:r w:rsidRPr="00E46806">
              <w:rPr>
                <w:sz w:val="24"/>
                <w:szCs w:val="24"/>
              </w:rPr>
              <w:t>20</w:t>
            </w:r>
          </w:p>
        </w:tc>
        <w:tc>
          <w:tcPr>
            <w:tcW w:w="1321" w:type="dxa"/>
          </w:tcPr>
          <w:p w:rsidR="00E85DA9" w:rsidRPr="00E46806" w:rsidRDefault="00E85DA9" w:rsidP="009D7048">
            <w:pPr>
              <w:jc w:val="center"/>
              <w:rPr>
                <w:sz w:val="24"/>
                <w:szCs w:val="24"/>
              </w:rPr>
            </w:pPr>
          </w:p>
        </w:tc>
        <w:tc>
          <w:tcPr>
            <w:tcW w:w="1161" w:type="dxa"/>
          </w:tcPr>
          <w:p w:rsidR="00E85DA9" w:rsidRPr="00E46806" w:rsidRDefault="00E85DA9" w:rsidP="009D7048">
            <w:pPr>
              <w:jc w:val="center"/>
              <w:rPr>
                <w:sz w:val="24"/>
                <w:szCs w:val="24"/>
              </w:rPr>
            </w:pPr>
            <w:r w:rsidRPr="00E46806">
              <w:rPr>
                <w:sz w:val="24"/>
                <w:szCs w:val="24"/>
              </w:rPr>
              <w:t>32</w:t>
            </w:r>
          </w:p>
        </w:tc>
      </w:tr>
      <w:tr w:rsidR="00E85DA9" w:rsidRPr="00E46806" w:rsidTr="009D7048">
        <w:tc>
          <w:tcPr>
            <w:tcW w:w="959" w:type="dxa"/>
          </w:tcPr>
          <w:p w:rsidR="00E85DA9" w:rsidRPr="00E46806" w:rsidRDefault="00E85DA9" w:rsidP="009D7048">
            <w:pPr>
              <w:rPr>
                <w:sz w:val="24"/>
                <w:szCs w:val="24"/>
              </w:rPr>
            </w:pPr>
            <w:r w:rsidRPr="00E46806">
              <w:rPr>
                <w:sz w:val="24"/>
                <w:szCs w:val="24"/>
              </w:rPr>
              <w:t>CO5</w:t>
            </w:r>
          </w:p>
        </w:tc>
        <w:tc>
          <w:tcPr>
            <w:tcW w:w="1362" w:type="dxa"/>
          </w:tcPr>
          <w:p w:rsidR="00E85DA9" w:rsidRPr="00E46806" w:rsidRDefault="00E85DA9" w:rsidP="009D7048">
            <w:pPr>
              <w:jc w:val="center"/>
              <w:rPr>
                <w:sz w:val="24"/>
                <w:szCs w:val="24"/>
              </w:rPr>
            </w:pPr>
          </w:p>
        </w:tc>
        <w:tc>
          <w:tcPr>
            <w:tcW w:w="1569" w:type="dxa"/>
          </w:tcPr>
          <w:p w:rsidR="00E85DA9" w:rsidRPr="00E46806" w:rsidRDefault="00E85DA9" w:rsidP="009D7048">
            <w:pPr>
              <w:jc w:val="center"/>
              <w:rPr>
                <w:sz w:val="24"/>
                <w:szCs w:val="24"/>
              </w:rPr>
            </w:pPr>
          </w:p>
        </w:tc>
        <w:tc>
          <w:tcPr>
            <w:tcW w:w="1439" w:type="dxa"/>
          </w:tcPr>
          <w:p w:rsidR="00E85DA9" w:rsidRPr="00E46806" w:rsidRDefault="00E85DA9" w:rsidP="009D7048">
            <w:pPr>
              <w:jc w:val="center"/>
              <w:rPr>
                <w:sz w:val="24"/>
                <w:szCs w:val="24"/>
              </w:rPr>
            </w:pPr>
            <w:r w:rsidRPr="00E46806">
              <w:rPr>
                <w:sz w:val="24"/>
                <w:szCs w:val="24"/>
              </w:rPr>
              <w:t>10</w:t>
            </w:r>
          </w:p>
        </w:tc>
        <w:tc>
          <w:tcPr>
            <w:tcW w:w="1497" w:type="dxa"/>
          </w:tcPr>
          <w:p w:rsidR="00E85DA9" w:rsidRPr="00E46806" w:rsidRDefault="00E85DA9" w:rsidP="009D7048">
            <w:pPr>
              <w:jc w:val="center"/>
              <w:rPr>
                <w:sz w:val="24"/>
                <w:szCs w:val="24"/>
              </w:rPr>
            </w:pPr>
            <w:r w:rsidRPr="00E46806">
              <w:rPr>
                <w:sz w:val="24"/>
                <w:szCs w:val="24"/>
              </w:rPr>
              <w:t>22</w:t>
            </w:r>
          </w:p>
        </w:tc>
        <w:tc>
          <w:tcPr>
            <w:tcW w:w="1375" w:type="dxa"/>
          </w:tcPr>
          <w:p w:rsidR="00E85DA9" w:rsidRPr="00E46806" w:rsidRDefault="00E85DA9" w:rsidP="009D7048">
            <w:pPr>
              <w:jc w:val="center"/>
              <w:rPr>
                <w:sz w:val="24"/>
                <w:szCs w:val="24"/>
              </w:rPr>
            </w:pPr>
          </w:p>
        </w:tc>
        <w:tc>
          <w:tcPr>
            <w:tcW w:w="1321" w:type="dxa"/>
          </w:tcPr>
          <w:p w:rsidR="00E85DA9" w:rsidRPr="00E46806" w:rsidRDefault="00E85DA9" w:rsidP="009D7048">
            <w:pPr>
              <w:jc w:val="center"/>
              <w:rPr>
                <w:sz w:val="24"/>
                <w:szCs w:val="24"/>
              </w:rPr>
            </w:pPr>
          </w:p>
        </w:tc>
        <w:tc>
          <w:tcPr>
            <w:tcW w:w="1161" w:type="dxa"/>
          </w:tcPr>
          <w:p w:rsidR="00E85DA9" w:rsidRPr="00E46806" w:rsidRDefault="00E85DA9" w:rsidP="009D7048">
            <w:pPr>
              <w:jc w:val="center"/>
              <w:rPr>
                <w:sz w:val="24"/>
                <w:szCs w:val="24"/>
              </w:rPr>
            </w:pPr>
            <w:r w:rsidRPr="00E46806">
              <w:rPr>
                <w:sz w:val="24"/>
                <w:szCs w:val="24"/>
              </w:rPr>
              <w:t>32</w:t>
            </w:r>
          </w:p>
        </w:tc>
      </w:tr>
      <w:tr w:rsidR="00E85DA9" w:rsidRPr="00E46806" w:rsidTr="009D7048">
        <w:tc>
          <w:tcPr>
            <w:tcW w:w="959" w:type="dxa"/>
          </w:tcPr>
          <w:p w:rsidR="00E85DA9" w:rsidRPr="00E46806" w:rsidRDefault="00E85DA9" w:rsidP="009D7048">
            <w:pPr>
              <w:rPr>
                <w:sz w:val="24"/>
                <w:szCs w:val="24"/>
              </w:rPr>
            </w:pPr>
            <w:r w:rsidRPr="00E46806">
              <w:rPr>
                <w:sz w:val="24"/>
                <w:szCs w:val="24"/>
              </w:rPr>
              <w:t>CO6</w:t>
            </w:r>
          </w:p>
        </w:tc>
        <w:tc>
          <w:tcPr>
            <w:tcW w:w="1362" w:type="dxa"/>
          </w:tcPr>
          <w:p w:rsidR="00E85DA9" w:rsidRPr="00E46806" w:rsidRDefault="00E85DA9" w:rsidP="009D7048">
            <w:pPr>
              <w:jc w:val="center"/>
              <w:rPr>
                <w:sz w:val="24"/>
                <w:szCs w:val="24"/>
              </w:rPr>
            </w:pPr>
          </w:p>
        </w:tc>
        <w:tc>
          <w:tcPr>
            <w:tcW w:w="1569" w:type="dxa"/>
          </w:tcPr>
          <w:p w:rsidR="00E85DA9" w:rsidRPr="00E46806" w:rsidRDefault="00E85DA9" w:rsidP="009D7048">
            <w:pPr>
              <w:jc w:val="center"/>
              <w:rPr>
                <w:sz w:val="24"/>
                <w:szCs w:val="24"/>
              </w:rPr>
            </w:pPr>
          </w:p>
        </w:tc>
        <w:tc>
          <w:tcPr>
            <w:tcW w:w="1439" w:type="dxa"/>
          </w:tcPr>
          <w:p w:rsidR="00E85DA9" w:rsidRPr="00E46806" w:rsidRDefault="00E85DA9" w:rsidP="009D7048">
            <w:pPr>
              <w:jc w:val="center"/>
              <w:rPr>
                <w:sz w:val="24"/>
                <w:szCs w:val="24"/>
              </w:rPr>
            </w:pPr>
          </w:p>
        </w:tc>
        <w:tc>
          <w:tcPr>
            <w:tcW w:w="1497" w:type="dxa"/>
          </w:tcPr>
          <w:p w:rsidR="00E85DA9" w:rsidRPr="00E46806" w:rsidRDefault="00E85DA9" w:rsidP="009D7048">
            <w:pPr>
              <w:jc w:val="center"/>
              <w:rPr>
                <w:sz w:val="24"/>
                <w:szCs w:val="24"/>
              </w:rPr>
            </w:pPr>
            <w:r w:rsidRPr="00E46806">
              <w:rPr>
                <w:sz w:val="24"/>
                <w:szCs w:val="24"/>
              </w:rPr>
              <w:t>10</w:t>
            </w:r>
          </w:p>
        </w:tc>
        <w:tc>
          <w:tcPr>
            <w:tcW w:w="1375" w:type="dxa"/>
          </w:tcPr>
          <w:p w:rsidR="00E85DA9" w:rsidRPr="00E46806" w:rsidRDefault="00E85DA9" w:rsidP="009D7048">
            <w:pPr>
              <w:jc w:val="center"/>
              <w:rPr>
                <w:sz w:val="24"/>
                <w:szCs w:val="24"/>
              </w:rPr>
            </w:pPr>
          </w:p>
        </w:tc>
        <w:tc>
          <w:tcPr>
            <w:tcW w:w="1321" w:type="dxa"/>
          </w:tcPr>
          <w:p w:rsidR="00E85DA9" w:rsidRPr="00E46806" w:rsidRDefault="00E85DA9" w:rsidP="009D7048">
            <w:pPr>
              <w:jc w:val="center"/>
              <w:rPr>
                <w:sz w:val="24"/>
                <w:szCs w:val="24"/>
              </w:rPr>
            </w:pPr>
          </w:p>
        </w:tc>
        <w:tc>
          <w:tcPr>
            <w:tcW w:w="1161" w:type="dxa"/>
          </w:tcPr>
          <w:p w:rsidR="00E85DA9" w:rsidRPr="00E46806" w:rsidRDefault="00E85DA9" w:rsidP="009D7048">
            <w:pPr>
              <w:jc w:val="center"/>
              <w:rPr>
                <w:sz w:val="24"/>
                <w:szCs w:val="24"/>
              </w:rPr>
            </w:pPr>
            <w:r w:rsidRPr="00E46806">
              <w:rPr>
                <w:sz w:val="24"/>
                <w:szCs w:val="24"/>
              </w:rPr>
              <w:t>10</w:t>
            </w:r>
          </w:p>
        </w:tc>
      </w:tr>
      <w:tr w:rsidR="00E85DA9" w:rsidRPr="00E46806" w:rsidTr="009D7048">
        <w:tc>
          <w:tcPr>
            <w:tcW w:w="9522" w:type="dxa"/>
            <w:gridSpan w:val="7"/>
          </w:tcPr>
          <w:p w:rsidR="00E85DA9" w:rsidRPr="00E46806" w:rsidRDefault="00E85DA9" w:rsidP="009D7048">
            <w:pPr>
              <w:rPr>
                <w:sz w:val="24"/>
                <w:szCs w:val="24"/>
              </w:rPr>
            </w:pPr>
          </w:p>
        </w:tc>
        <w:tc>
          <w:tcPr>
            <w:tcW w:w="1161" w:type="dxa"/>
          </w:tcPr>
          <w:p w:rsidR="00E85DA9" w:rsidRPr="00E46806" w:rsidRDefault="00E85DA9" w:rsidP="009D7048">
            <w:pPr>
              <w:jc w:val="center"/>
              <w:rPr>
                <w:b/>
                <w:sz w:val="24"/>
                <w:szCs w:val="24"/>
              </w:rPr>
            </w:pPr>
            <w:r w:rsidRPr="00E46806">
              <w:rPr>
                <w:b/>
                <w:sz w:val="24"/>
                <w:szCs w:val="24"/>
              </w:rPr>
              <w:t>170</w:t>
            </w:r>
          </w:p>
        </w:tc>
      </w:tr>
    </w:tbl>
    <w:p w:rsidR="00E85DA9" w:rsidRDefault="00E85DA9" w:rsidP="00C87376"/>
    <w:p w:rsidR="00E85DA9" w:rsidRDefault="00E85DA9" w:rsidP="00C87376"/>
    <w:p w:rsidR="00A7280B" w:rsidRDefault="00A7280B">
      <w:pPr>
        <w:spacing w:after="200" w:line="276" w:lineRule="auto"/>
      </w:pPr>
      <w:r>
        <w:br w:type="page"/>
      </w:r>
    </w:p>
    <w:p w:rsidR="00E85DA9" w:rsidRDefault="00E85DA9"/>
    <w:p w:rsidR="00E85DA9" w:rsidRDefault="00E85DA9" w:rsidP="00E40AC8">
      <w:pPr>
        <w:jc w:val="center"/>
        <w:rPr>
          <w:b/>
        </w:rPr>
      </w:pPr>
      <w:r w:rsidRPr="00AB35ED">
        <w:rPr>
          <w:b/>
          <w:noProof/>
        </w:rPr>
        <w:drawing>
          <wp:inline distT="0" distB="0" distL="0" distR="0">
            <wp:extent cx="6230219" cy="1657581"/>
            <wp:effectExtent l="0" t="0" r="0" b="0"/>
            <wp:docPr id="60" name="Picture 6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A82622">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7E575B">
            <w:pPr>
              <w:pStyle w:val="Title"/>
              <w:jc w:val="left"/>
              <w:rPr>
                <w:b/>
                <w:szCs w:val="24"/>
              </w:rPr>
            </w:pPr>
            <w:r>
              <w:rPr>
                <w:b/>
                <w:color w:val="000000" w:themeColor="text1"/>
                <w:sz w:val="22"/>
                <w:szCs w:val="22"/>
              </w:rPr>
              <w:t>22BC2033</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A82622">
        <w:trPr>
          <w:trHeight w:val="397"/>
        </w:trPr>
        <w:tc>
          <w:tcPr>
            <w:tcW w:w="1696" w:type="dxa"/>
            <w:vAlign w:val="center"/>
          </w:tcPr>
          <w:p w:rsidR="00E85DA9" w:rsidRPr="00176493" w:rsidRDefault="00E85DA9" w:rsidP="00FD027D">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FD027D">
            <w:pPr>
              <w:pStyle w:val="Title"/>
              <w:jc w:val="left"/>
              <w:rPr>
                <w:b/>
                <w:szCs w:val="24"/>
              </w:rPr>
            </w:pPr>
            <w:r>
              <w:rPr>
                <w:b/>
                <w:color w:val="000000" w:themeColor="text1"/>
                <w:sz w:val="22"/>
                <w:szCs w:val="22"/>
              </w:rPr>
              <w:t>INTRODUCTION TO FINANCIAL MARKETS</w:t>
            </w:r>
          </w:p>
        </w:tc>
        <w:tc>
          <w:tcPr>
            <w:tcW w:w="1504" w:type="dxa"/>
            <w:vAlign w:val="center"/>
          </w:tcPr>
          <w:p w:rsidR="00E85DA9" w:rsidRPr="00176493" w:rsidRDefault="00E85DA9" w:rsidP="00FD027D">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FD027D">
            <w:pPr>
              <w:pStyle w:val="Title"/>
              <w:jc w:val="left"/>
              <w:rPr>
                <w:b/>
                <w:szCs w:val="24"/>
              </w:rPr>
            </w:pPr>
            <w:r w:rsidRPr="00176493">
              <w:rPr>
                <w:b/>
                <w:szCs w:val="24"/>
              </w:rPr>
              <w:t>100</w:t>
            </w:r>
          </w:p>
        </w:tc>
      </w:tr>
    </w:tbl>
    <w:p w:rsidR="00E85DA9" w:rsidRPr="00A82622" w:rsidRDefault="00E85DA9" w:rsidP="00A82622">
      <w:pPr>
        <w:ind w:left="720"/>
        <w:contextualSpacing/>
        <w:rPr>
          <w:highlight w:val="yellow"/>
        </w:rPr>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E85DA9" w:rsidRPr="00A82622" w:rsidTr="00F01C3B">
        <w:trPr>
          <w:trHeight w:val="552"/>
        </w:trPr>
        <w:tc>
          <w:tcPr>
            <w:tcW w:w="258" w:type="pct"/>
            <w:vAlign w:val="center"/>
          </w:tcPr>
          <w:p w:rsidR="00E85DA9" w:rsidRPr="00A82622" w:rsidRDefault="00E85DA9" w:rsidP="00A82622">
            <w:pPr>
              <w:contextualSpacing/>
              <w:jc w:val="center"/>
              <w:rPr>
                <w:b/>
                <w:sz w:val="24"/>
                <w:szCs w:val="24"/>
              </w:rPr>
            </w:pPr>
            <w:r w:rsidRPr="00A82622">
              <w:rPr>
                <w:b/>
                <w:sz w:val="24"/>
                <w:szCs w:val="24"/>
              </w:rPr>
              <w:t>Q. No.</w:t>
            </w:r>
          </w:p>
        </w:tc>
        <w:tc>
          <w:tcPr>
            <w:tcW w:w="3331" w:type="pct"/>
            <w:gridSpan w:val="2"/>
            <w:vAlign w:val="center"/>
          </w:tcPr>
          <w:p w:rsidR="00E85DA9" w:rsidRPr="00A82622" w:rsidRDefault="00E85DA9" w:rsidP="00A82622">
            <w:pPr>
              <w:contextualSpacing/>
              <w:jc w:val="center"/>
              <w:rPr>
                <w:b/>
                <w:sz w:val="24"/>
                <w:szCs w:val="24"/>
              </w:rPr>
            </w:pPr>
            <w:r w:rsidRPr="00A82622">
              <w:rPr>
                <w:b/>
                <w:sz w:val="24"/>
                <w:szCs w:val="24"/>
              </w:rPr>
              <w:t>Questions</w:t>
            </w:r>
          </w:p>
        </w:tc>
        <w:tc>
          <w:tcPr>
            <w:tcW w:w="531" w:type="pct"/>
          </w:tcPr>
          <w:p w:rsidR="00E85DA9" w:rsidRPr="00A82622" w:rsidRDefault="00E85DA9" w:rsidP="00A82622">
            <w:pPr>
              <w:contextualSpacing/>
              <w:jc w:val="center"/>
              <w:rPr>
                <w:b/>
                <w:sz w:val="24"/>
                <w:szCs w:val="24"/>
              </w:rPr>
            </w:pPr>
            <w:r w:rsidRPr="00A82622">
              <w:rPr>
                <w:b/>
                <w:sz w:val="24"/>
                <w:szCs w:val="24"/>
              </w:rPr>
              <w:t xml:space="preserve">Course Outcome </w:t>
            </w:r>
          </w:p>
        </w:tc>
        <w:tc>
          <w:tcPr>
            <w:tcW w:w="478" w:type="pct"/>
            <w:gridSpan w:val="2"/>
            <w:vAlign w:val="center"/>
          </w:tcPr>
          <w:p w:rsidR="00E85DA9" w:rsidRPr="00A82622" w:rsidRDefault="00E85DA9" w:rsidP="00A82622">
            <w:pPr>
              <w:contextualSpacing/>
              <w:jc w:val="center"/>
              <w:rPr>
                <w:b/>
                <w:sz w:val="24"/>
                <w:szCs w:val="24"/>
              </w:rPr>
            </w:pPr>
            <w:r w:rsidRPr="00A82622">
              <w:rPr>
                <w:b/>
                <w:sz w:val="24"/>
                <w:szCs w:val="24"/>
              </w:rPr>
              <w:t>Bloom’s Level</w:t>
            </w:r>
          </w:p>
        </w:tc>
        <w:tc>
          <w:tcPr>
            <w:tcW w:w="402" w:type="pct"/>
            <w:vAlign w:val="center"/>
          </w:tcPr>
          <w:p w:rsidR="00E85DA9" w:rsidRPr="00A82622" w:rsidRDefault="00E85DA9" w:rsidP="00A82622">
            <w:pPr>
              <w:contextualSpacing/>
              <w:jc w:val="center"/>
              <w:rPr>
                <w:b/>
                <w:sz w:val="24"/>
                <w:szCs w:val="24"/>
              </w:rPr>
            </w:pPr>
            <w:r w:rsidRPr="00A82622">
              <w:rPr>
                <w:b/>
                <w:sz w:val="24"/>
                <w:szCs w:val="24"/>
              </w:rPr>
              <w:t>Marks</w:t>
            </w:r>
          </w:p>
        </w:tc>
      </w:tr>
      <w:tr w:rsidR="00E85DA9" w:rsidRPr="00A82622" w:rsidTr="008C57B9">
        <w:trPr>
          <w:trHeight w:val="552"/>
        </w:trPr>
        <w:tc>
          <w:tcPr>
            <w:tcW w:w="5000" w:type="pct"/>
            <w:gridSpan w:val="7"/>
            <w:vAlign w:val="center"/>
          </w:tcPr>
          <w:p w:rsidR="00E85DA9" w:rsidRPr="00A82622" w:rsidRDefault="00E85DA9" w:rsidP="00A82622">
            <w:pPr>
              <w:contextualSpacing/>
              <w:jc w:val="center"/>
              <w:rPr>
                <w:b/>
                <w:sz w:val="24"/>
                <w:szCs w:val="24"/>
                <w:u w:val="single"/>
              </w:rPr>
            </w:pPr>
            <w:r w:rsidRPr="00A82622">
              <w:rPr>
                <w:b/>
                <w:sz w:val="24"/>
                <w:szCs w:val="24"/>
                <w:u w:val="single"/>
              </w:rPr>
              <w:t>PART – A (5 X 2 = 10 MARKS)</w:t>
            </w:r>
          </w:p>
        </w:tc>
      </w:tr>
      <w:tr w:rsidR="00E85DA9" w:rsidRPr="00A82622" w:rsidTr="00F01C3B">
        <w:trPr>
          <w:trHeight w:val="397"/>
        </w:trPr>
        <w:tc>
          <w:tcPr>
            <w:tcW w:w="258" w:type="pct"/>
            <w:vAlign w:val="bottom"/>
          </w:tcPr>
          <w:p w:rsidR="00E85DA9" w:rsidRPr="00A82622" w:rsidRDefault="00E85DA9" w:rsidP="00A82622">
            <w:pPr>
              <w:contextualSpacing/>
              <w:jc w:val="center"/>
              <w:rPr>
                <w:sz w:val="24"/>
                <w:szCs w:val="24"/>
              </w:rPr>
            </w:pPr>
            <w:r w:rsidRPr="00A82622">
              <w:rPr>
                <w:sz w:val="24"/>
                <w:szCs w:val="24"/>
              </w:rPr>
              <w:t>1.</w:t>
            </w:r>
          </w:p>
        </w:tc>
        <w:tc>
          <w:tcPr>
            <w:tcW w:w="3331" w:type="pct"/>
            <w:gridSpan w:val="2"/>
            <w:vAlign w:val="bottom"/>
          </w:tcPr>
          <w:p w:rsidR="00E85DA9" w:rsidRPr="00A82622" w:rsidRDefault="00E85DA9" w:rsidP="00A82622">
            <w:pPr>
              <w:autoSpaceDE w:val="0"/>
              <w:autoSpaceDN w:val="0"/>
              <w:adjustRightInd w:val="0"/>
              <w:contextualSpacing/>
              <w:jc w:val="both"/>
              <w:rPr>
                <w:sz w:val="24"/>
                <w:szCs w:val="24"/>
              </w:rPr>
            </w:pPr>
            <w:r w:rsidRPr="00A82622">
              <w:rPr>
                <w:sz w:val="24"/>
                <w:szCs w:val="24"/>
              </w:rPr>
              <w:t>Write a short on BOND features.</w:t>
            </w:r>
          </w:p>
        </w:tc>
        <w:tc>
          <w:tcPr>
            <w:tcW w:w="531" w:type="pct"/>
            <w:vAlign w:val="bottom"/>
          </w:tcPr>
          <w:p w:rsidR="00E85DA9" w:rsidRPr="00A82622" w:rsidRDefault="00E85DA9" w:rsidP="00A82622">
            <w:pPr>
              <w:contextualSpacing/>
              <w:jc w:val="center"/>
              <w:rPr>
                <w:sz w:val="24"/>
                <w:szCs w:val="24"/>
              </w:rPr>
            </w:pPr>
            <w:r w:rsidRPr="00A82622">
              <w:rPr>
                <w:sz w:val="24"/>
                <w:szCs w:val="24"/>
              </w:rPr>
              <w:t>CO1</w:t>
            </w:r>
          </w:p>
        </w:tc>
        <w:tc>
          <w:tcPr>
            <w:tcW w:w="478" w:type="pct"/>
            <w:gridSpan w:val="2"/>
            <w:vAlign w:val="bottom"/>
          </w:tcPr>
          <w:p w:rsidR="00E85DA9" w:rsidRPr="00A82622" w:rsidRDefault="00E85DA9" w:rsidP="00A82622">
            <w:pPr>
              <w:contextualSpacing/>
              <w:jc w:val="center"/>
              <w:rPr>
                <w:sz w:val="24"/>
                <w:szCs w:val="24"/>
              </w:rPr>
            </w:pPr>
            <w:r w:rsidRPr="00A82622">
              <w:rPr>
                <w:sz w:val="24"/>
                <w:szCs w:val="24"/>
              </w:rPr>
              <w:t>U</w:t>
            </w:r>
          </w:p>
        </w:tc>
        <w:tc>
          <w:tcPr>
            <w:tcW w:w="402" w:type="pct"/>
            <w:vAlign w:val="bottom"/>
          </w:tcPr>
          <w:p w:rsidR="00E85DA9" w:rsidRPr="00A82622" w:rsidRDefault="00E85DA9" w:rsidP="00A82622">
            <w:pPr>
              <w:contextualSpacing/>
              <w:jc w:val="center"/>
              <w:rPr>
                <w:sz w:val="24"/>
                <w:szCs w:val="24"/>
              </w:rPr>
            </w:pPr>
            <w:r w:rsidRPr="00A82622">
              <w:rPr>
                <w:sz w:val="24"/>
                <w:szCs w:val="24"/>
              </w:rPr>
              <w:t>2</w:t>
            </w:r>
          </w:p>
        </w:tc>
      </w:tr>
      <w:tr w:rsidR="00E85DA9" w:rsidRPr="00A82622" w:rsidTr="00F01C3B">
        <w:trPr>
          <w:trHeight w:val="397"/>
        </w:trPr>
        <w:tc>
          <w:tcPr>
            <w:tcW w:w="258" w:type="pct"/>
            <w:vAlign w:val="bottom"/>
          </w:tcPr>
          <w:p w:rsidR="00E85DA9" w:rsidRPr="00A82622" w:rsidRDefault="00E85DA9" w:rsidP="00A82622">
            <w:pPr>
              <w:contextualSpacing/>
              <w:jc w:val="center"/>
              <w:rPr>
                <w:sz w:val="24"/>
                <w:szCs w:val="24"/>
              </w:rPr>
            </w:pPr>
            <w:r w:rsidRPr="00A82622">
              <w:rPr>
                <w:sz w:val="24"/>
                <w:szCs w:val="24"/>
              </w:rPr>
              <w:t>2.</w:t>
            </w:r>
          </w:p>
        </w:tc>
        <w:tc>
          <w:tcPr>
            <w:tcW w:w="3331" w:type="pct"/>
            <w:gridSpan w:val="2"/>
            <w:vAlign w:val="bottom"/>
          </w:tcPr>
          <w:p w:rsidR="00E85DA9" w:rsidRPr="00A82622" w:rsidRDefault="00E85DA9" w:rsidP="00A82622">
            <w:pPr>
              <w:contextualSpacing/>
              <w:jc w:val="both"/>
              <w:rPr>
                <w:sz w:val="24"/>
                <w:szCs w:val="24"/>
              </w:rPr>
            </w:pPr>
            <w:r w:rsidRPr="00A82622">
              <w:rPr>
                <w:sz w:val="24"/>
                <w:szCs w:val="24"/>
              </w:rPr>
              <w:t>Explain the rights of an equity holder of a company</w:t>
            </w:r>
            <w:r>
              <w:rPr>
                <w:sz w:val="24"/>
                <w:szCs w:val="24"/>
              </w:rPr>
              <w:t>.</w:t>
            </w:r>
          </w:p>
        </w:tc>
        <w:tc>
          <w:tcPr>
            <w:tcW w:w="531" w:type="pct"/>
            <w:vAlign w:val="bottom"/>
          </w:tcPr>
          <w:p w:rsidR="00E85DA9" w:rsidRPr="00A82622" w:rsidRDefault="00E85DA9" w:rsidP="00A82622">
            <w:pPr>
              <w:contextualSpacing/>
              <w:jc w:val="center"/>
              <w:rPr>
                <w:sz w:val="24"/>
                <w:szCs w:val="24"/>
              </w:rPr>
            </w:pPr>
            <w:r w:rsidRPr="00A82622">
              <w:rPr>
                <w:sz w:val="24"/>
                <w:szCs w:val="24"/>
              </w:rPr>
              <w:t>CO2</w:t>
            </w:r>
          </w:p>
        </w:tc>
        <w:tc>
          <w:tcPr>
            <w:tcW w:w="478" w:type="pct"/>
            <w:gridSpan w:val="2"/>
            <w:vAlign w:val="bottom"/>
          </w:tcPr>
          <w:p w:rsidR="00E85DA9" w:rsidRPr="00A82622" w:rsidRDefault="00E85DA9" w:rsidP="00A82622">
            <w:pPr>
              <w:contextualSpacing/>
              <w:jc w:val="center"/>
              <w:rPr>
                <w:sz w:val="24"/>
                <w:szCs w:val="24"/>
              </w:rPr>
            </w:pPr>
            <w:r w:rsidRPr="00A82622">
              <w:rPr>
                <w:sz w:val="24"/>
                <w:szCs w:val="24"/>
              </w:rPr>
              <w:t>R</w:t>
            </w:r>
          </w:p>
        </w:tc>
        <w:tc>
          <w:tcPr>
            <w:tcW w:w="402" w:type="pct"/>
            <w:vAlign w:val="bottom"/>
          </w:tcPr>
          <w:p w:rsidR="00E85DA9" w:rsidRPr="00A82622" w:rsidRDefault="00E85DA9" w:rsidP="00A82622">
            <w:pPr>
              <w:contextualSpacing/>
              <w:jc w:val="center"/>
              <w:rPr>
                <w:sz w:val="24"/>
                <w:szCs w:val="24"/>
              </w:rPr>
            </w:pPr>
            <w:r w:rsidRPr="00A82622">
              <w:rPr>
                <w:sz w:val="24"/>
                <w:szCs w:val="24"/>
              </w:rPr>
              <w:t>2</w:t>
            </w:r>
          </w:p>
        </w:tc>
      </w:tr>
      <w:tr w:rsidR="00E85DA9" w:rsidRPr="00A82622" w:rsidTr="00F01C3B">
        <w:trPr>
          <w:trHeight w:val="397"/>
        </w:trPr>
        <w:tc>
          <w:tcPr>
            <w:tcW w:w="258" w:type="pct"/>
            <w:vAlign w:val="bottom"/>
          </w:tcPr>
          <w:p w:rsidR="00E85DA9" w:rsidRPr="00A82622" w:rsidRDefault="00E85DA9" w:rsidP="00A82622">
            <w:pPr>
              <w:contextualSpacing/>
              <w:jc w:val="center"/>
              <w:rPr>
                <w:sz w:val="24"/>
                <w:szCs w:val="24"/>
              </w:rPr>
            </w:pPr>
            <w:r w:rsidRPr="00A82622">
              <w:rPr>
                <w:sz w:val="24"/>
                <w:szCs w:val="24"/>
              </w:rPr>
              <w:t>3.</w:t>
            </w:r>
          </w:p>
        </w:tc>
        <w:tc>
          <w:tcPr>
            <w:tcW w:w="3331" w:type="pct"/>
            <w:gridSpan w:val="2"/>
            <w:vAlign w:val="bottom"/>
          </w:tcPr>
          <w:p w:rsidR="00E85DA9" w:rsidRPr="00A82622" w:rsidRDefault="00E85DA9" w:rsidP="00A82622">
            <w:pPr>
              <w:contextualSpacing/>
              <w:jc w:val="both"/>
              <w:rPr>
                <w:sz w:val="24"/>
                <w:szCs w:val="24"/>
              </w:rPr>
            </w:pPr>
            <w:r w:rsidRPr="00A82622">
              <w:rPr>
                <w:sz w:val="24"/>
                <w:szCs w:val="24"/>
              </w:rPr>
              <w:t>Explain “put option” and give an example</w:t>
            </w:r>
            <w:r>
              <w:rPr>
                <w:sz w:val="24"/>
                <w:szCs w:val="24"/>
              </w:rPr>
              <w:t>.</w:t>
            </w:r>
          </w:p>
        </w:tc>
        <w:tc>
          <w:tcPr>
            <w:tcW w:w="531" w:type="pct"/>
            <w:vAlign w:val="bottom"/>
          </w:tcPr>
          <w:p w:rsidR="00E85DA9" w:rsidRPr="00A82622" w:rsidRDefault="00E85DA9" w:rsidP="00A82622">
            <w:pPr>
              <w:contextualSpacing/>
              <w:jc w:val="center"/>
              <w:rPr>
                <w:sz w:val="24"/>
                <w:szCs w:val="24"/>
              </w:rPr>
            </w:pPr>
            <w:r w:rsidRPr="00A82622">
              <w:rPr>
                <w:sz w:val="24"/>
                <w:szCs w:val="24"/>
              </w:rPr>
              <w:t>CO3</w:t>
            </w:r>
          </w:p>
        </w:tc>
        <w:tc>
          <w:tcPr>
            <w:tcW w:w="478" w:type="pct"/>
            <w:gridSpan w:val="2"/>
            <w:vAlign w:val="bottom"/>
          </w:tcPr>
          <w:p w:rsidR="00E85DA9" w:rsidRPr="00A82622" w:rsidRDefault="00E85DA9" w:rsidP="00A82622">
            <w:pPr>
              <w:contextualSpacing/>
              <w:jc w:val="center"/>
              <w:rPr>
                <w:sz w:val="24"/>
                <w:szCs w:val="24"/>
              </w:rPr>
            </w:pPr>
            <w:r w:rsidRPr="00A82622">
              <w:rPr>
                <w:sz w:val="24"/>
                <w:szCs w:val="24"/>
              </w:rPr>
              <w:t>R</w:t>
            </w:r>
          </w:p>
        </w:tc>
        <w:tc>
          <w:tcPr>
            <w:tcW w:w="402" w:type="pct"/>
            <w:vAlign w:val="bottom"/>
          </w:tcPr>
          <w:p w:rsidR="00E85DA9" w:rsidRPr="00A82622" w:rsidRDefault="00E85DA9" w:rsidP="00A82622">
            <w:pPr>
              <w:contextualSpacing/>
              <w:jc w:val="center"/>
              <w:rPr>
                <w:sz w:val="24"/>
                <w:szCs w:val="24"/>
              </w:rPr>
            </w:pPr>
            <w:r w:rsidRPr="00A82622">
              <w:rPr>
                <w:sz w:val="24"/>
                <w:szCs w:val="24"/>
              </w:rPr>
              <w:t>2</w:t>
            </w:r>
          </w:p>
        </w:tc>
      </w:tr>
      <w:tr w:rsidR="00E85DA9" w:rsidRPr="00A82622" w:rsidTr="00F01C3B">
        <w:trPr>
          <w:trHeight w:val="397"/>
        </w:trPr>
        <w:tc>
          <w:tcPr>
            <w:tcW w:w="258" w:type="pct"/>
            <w:vAlign w:val="bottom"/>
          </w:tcPr>
          <w:p w:rsidR="00E85DA9" w:rsidRPr="00A82622" w:rsidRDefault="00E85DA9" w:rsidP="00A82622">
            <w:pPr>
              <w:contextualSpacing/>
              <w:jc w:val="center"/>
              <w:rPr>
                <w:sz w:val="24"/>
                <w:szCs w:val="24"/>
              </w:rPr>
            </w:pPr>
            <w:r w:rsidRPr="00A82622">
              <w:rPr>
                <w:sz w:val="24"/>
                <w:szCs w:val="24"/>
              </w:rPr>
              <w:t>4.</w:t>
            </w:r>
          </w:p>
        </w:tc>
        <w:tc>
          <w:tcPr>
            <w:tcW w:w="3331" w:type="pct"/>
            <w:gridSpan w:val="2"/>
            <w:vAlign w:val="bottom"/>
          </w:tcPr>
          <w:p w:rsidR="00E85DA9" w:rsidRPr="00A82622" w:rsidRDefault="00E85DA9" w:rsidP="00A82622">
            <w:pPr>
              <w:contextualSpacing/>
              <w:jc w:val="both"/>
              <w:rPr>
                <w:sz w:val="24"/>
                <w:szCs w:val="24"/>
              </w:rPr>
            </w:pPr>
            <w:r w:rsidRPr="00A82622">
              <w:rPr>
                <w:sz w:val="24"/>
                <w:szCs w:val="24"/>
              </w:rPr>
              <w:t>Demat account - explain and the advantages of a demat account</w:t>
            </w:r>
            <w:r>
              <w:rPr>
                <w:sz w:val="24"/>
                <w:szCs w:val="24"/>
              </w:rPr>
              <w:t>.</w:t>
            </w:r>
          </w:p>
        </w:tc>
        <w:tc>
          <w:tcPr>
            <w:tcW w:w="531" w:type="pct"/>
            <w:vAlign w:val="bottom"/>
          </w:tcPr>
          <w:p w:rsidR="00E85DA9" w:rsidRPr="00A82622" w:rsidRDefault="00E85DA9" w:rsidP="00A82622">
            <w:pPr>
              <w:contextualSpacing/>
              <w:jc w:val="center"/>
              <w:rPr>
                <w:sz w:val="24"/>
                <w:szCs w:val="24"/>
              </w:rPr>
            </w:pPr>
            <w:r w:rsidRPr="00A82622">
              <w:rPr>
                <w:sz w:val="24"/>
                <w:szCs w:val="24"/>
              </w:rPr>
              <w:t>CO4</w:t>
            </w:r>
          </w:p>
        </w:tc>
        <w:tc>
          <w:tcPr>
            <w:tcW w:w="478" w:type="pct"/>
            <w:gridSpan w:val="2"/>
            <w:vAlign w:val="bottom"/>
          </w:tcPr>
          <w:p w:rsidR="00E85DA9" w:rsidRPr="00A82622" w:rsidRDefault="00E85DA9" w:rsidP="00A82622">
            <w:pPr>
              <w:contextualSpacing/>
              <w:jc w:val="center"/>
              <w:rPr>
                <w:sz w:val="24"/>
                <w:szCs w:val="24"/>
              </w:rPr>
            </w:pPr>
            <w:r w:rsidRPr="00A82622">
              <w:rPr>
                <w:sz w:val="24"/>
                <w:szCs w:val="24"/>
              </w:rPr>
              <w:t>An</w:t>
            </w:r>
          </w:p>
        </w:tc>
        <w:tc>
          <w:tcPr>
            <w:tcW w:w="402" w:type="pct"/>
            <w:vAlign w:val="bottom"/>
          </w:tcPr>
          <w:p w:rsidR="00E85DA9" w:rsidRPr="00A82622" w:rsidRDefault="00E85DA9" w:rsidP="00A82622">
            <w:pPr>
              <w:contextualSpacing/>
              <w:jc w:val="center"/>
              <w:rPr>
                <w:sz w:val="24"/>
                <w:szCs w:val="24"/>
              </w:rPr>
            </w:pPr>
            <w:r w:rsidRPr="00A82622">
              <w:rPr>
                <w:sz w:val="24"/>
                <w:szCs w:val="24"/>
              </w:rPr>
              <w:t>2</w:t>
            </w:r>
          </w:p>
        </w:tc>
      </w:tr>
      <w:tr w:rsidR="00E85DA9" w:rsidRPr="00A82622" w:rsidTr="00F01C3B">
        <w:trPr>
          <w:trHeight w:val="397"/>
        </w:trPr>
        <w:tc>
          <w:tcPr>
            <w:tcW w:w="258" w:type="pct"/>
            <w:vAlign w:val="bottom"/>
          </w:tcPr>
          <w:p w:rsidR="00E85DA9" w:rsidRPr="00A82622" w:rsidRDefault="00E85DA9" w:rsidP="00A82622">
            <w:pPr>
              <w:contextualSpacing/>
              <w:jc w:val="center"/>
              <w:rPr>
                <w:sz w:val="24"/>
                <w:szCs w:val="24"/>
              </w:rPr>
            </w:pPr>
            <w:r w:rsidRPr="00A82622">
              <w:rPr>
                <w:sz w:val="24"/>
                <w:szCs w:val="24"/>
              </w:rPr>
              <w:t>5.</w:t>
            </w:r>
          </w:p>
        </w:tc>
        <w:tc>
          <w:tcPr>
            <w:tcW w:w="3331" w:type="pct"/>
            <w:gridSpan w:val="2"/>
            <w:vAlign w:val="bottom"/>
          </w:tcPr>
          <w:p w:rsidR="00E85DA9" w:rsidRPr="00A82622" w:rsidRDefault="00E85DA9" w:rsidP="00A82622">
            <w:pPr>
              <w:pStyle w:val="Default"/>
              <w:contextualSpacing/>
              <w:jc w:val="both"/>
            </w:pPr>
            <w:r w:rsidRPr="00A82622">
              <w:t>T+3 settlement in secondary markets – explain by taking an example.</w:t>
            </w:r>
          </w:p>
        </w:tc>
        <w:tc>
          <w:tcPr>
            <w:tcW w:w="531" w:type="pct"/>
            <w:vAlign w:val="bottom"/>
          </w:tcPr>
          <w:p w:rsidR="00E85DA9" w:rsidRPr="00A82622" w:rsidRDefault="00E85DA9" w:rsidP="00A82622">
            <w:pPr>
              <w:contextualSpacing/>
              <w:jc w:val="center"/>
              <w:rPr>
                <w:sz w:val="24"/>
                <w:szCs w:val="24"/>
              </w:rPr>
            </w:pPr>
            <w:r w:rsidRPr="00A82622">
              <w:rPr>
                <w:sz w:val="24"/>
                <w:szCs w:val="24"/>
              </w:rPr>
              <w:t>CO5</w:t>
            </w:r>
          </w:p>
        </w:tc>
        <w:tc>
          <w:tcPr>
            <w:tcW w:w="478" w:type="pct"/>
            <w:gridSpan w:val="2"/>
            <w:vAlign w:val="bottom"/>
          </w:tcPr>
          <w:p w:rsidR="00E85DA9" w:rsidRPr="00A82622" w:rsidRDefault="00E85DA9" w:rsidP="00A82622">
            <w:pPr>
              <w:contextualSpacing/>
              <w:jc w:val="center"/>
              <w:rPr>
                <w:sz w:val="24"/>
                <w:szCs w:val="24"/>
              </w:rPr>
            </w:pPr>
            <w:r w:rsidRPr="00A82622">
              <w:rPr>
                <w:sz w:val="24"/>
                <w:szCs w:val="24"/>
              </w:rPr>
              <w:t>A</w:t>
            </w:r>
          </w:p>
        </w:tc>
        <w:tc>
          <w:tcPr>
            <w:tcW w:w="402" w:type="pct"/>
            <w:vAlign w:val="bottom"/>
          </w:tcPr>
          <w:p w:rsidR="00E85DA9" w:rsidRPr="00A82622" w:rsidRDefault="00E85DA9" w:rsidP="00A82622">
            <w:pPr>
              <w:contextualSpacing/>
              <w:jc w:val="center"/>
              <w:rPr>
                <w:sz w:val="24"/>
                <w:szCs w:val="24"/>
              </w:rPr>
            </w:pPr>
            <w:r w:rsidRPr="00A82622">
              <w:rPr>
                <w:sz w:val="24"/>
                <w:szCs w:val="24"/>
              </w:rPr>
              <w:t>2</w:t>
            </w:r>
          </w:p>
        </w:tc>
      </w:tr>
      <w:tr w:rsidR="00E85DA9" w:rsidRPr="00A82622" w:rsidTr="008C57B9">
        <w:trPr>
          <w:trHeight w:val="552"/>
        </w:trPr>
        <w:tc>
          <w:tcPr>
            <w:tcW w:w="5000" w:type="pct"/>
            <w:gridSpan w:val="7"/>
            <w:vAlign w:val="center"/>
          </w:tcPr>
          <w:p w:rsidR="00E85DA9" w:rsidRPr="00A82622" w:rsidRDefault="00E85DA9" w:rsidP="00A82622">
            <w:pPr>
              <w:contextualSpacing/>
              <w:jc w:val="center"/>
              <w:rPr>
                <w:b/>
                <w:sz w:val="24"/>
                <w:szCs w:val="24"/>
                <w:u w:val="single"/>
              </w:rPr>
            </w:pPr>
            <w:r w:rsidRPr="00A82622">
              <w:rPr>
                <w:b/>
                <w:sz w:val="24"/>
                <w:szCs w:val="24"/>
                <w:u w:val="single"/>
              </w:rPr>
              <w:t xml:space="preserve">PART – B (3 X 10 = 30 MARKS) </w:t>
            </w:r>
          </w:p>
          <w:p w:rsidR="00E85DA9" w:rsidRPr="00A82622" w:rsidRDefault="00E85DA9" w:rsidP="00A82622">
            <w:pPr>
              <w:contextualSpacing/>
              <w:jc w:val="center"/>
              <w:rPr>
                <w:b/>
                <w:sz w:val="24"/>
                <w:szCs w:val="24"/>
              </w:rPr>
            </w:pPr>
            <w:r w:rsidRPr="00A82622">
              <w:rPr>
                <w:b/>
                <w:sz w:val="24"/>
                <w:szCs w:val="24"/>
              </w:rPr>
              <w:t>(Answer all the Questions)</w:t>
            </w:r>
          </w:p>
        </w:tc>
      </w:tr>
      <w:tr w:rsidR="00E85DA9" w:rsidRPr="00A82622" w:rsidTr="00F01C3B">
        <w:trPr>
          <w:trHeight w:val="397"/>
        </w:trPr>
        <w:tc>
          <w:tcPr>
            <w:tcW w:w="258" w:type="pct"/>
          </w:tcPr>
          <w:p w:rsidR="00E85DA9" w:rsidRPr="00A82622" w:rsidRDefault="00E85DA9" w:rsidP="00A82622">
            <w:pPr>
              <w:contextualSpacing/>
              <w:jc w:val="center"/>
              <w:rPr>
                <w:sz w:val="24"/>
                <w:szCs w:val="24"/>
              </w:rPr>
            </w:pPr>
            <w:r w:rsidRPr="00A82622">
              <w:rPr>
                <w:sz w:val="24"/>
                <w:szCs w:val="24"/>
              </w:rPr>
              <w:t>6.</w:t>
            </w:r>
          </w:p>
        </w:tc>
        <w:tc>
          <w:tcPr>
            <w:tcW w:w="3331" w:type="pct"/>
            <w:gridSpan w:val="2"/>
          </w:tcPr>
          <w:p w:rsidR="00E85DA9" w:rsidRPr="00A82622" w:rsidRDefault="00E85DA9" w:rsidP="00A82622">
            <w:pPr>
              <w:contextualSpacing/>
              <w:jc w:val="both"/>
              <w:rPr>
                <w:sz w:val="24"/>
                <w:szCs w:val="24"/>
              </w:rPr>
            </w:pPr>
            <w:r w:rsidRPr="00A82622">
              <w:rPr>
                <w:sz w:val="24"/>
                <w:szCs w:val="24"/>
              </w:rPr>
              <w:t>Primary market and secondary market – Explain in detail and investors</w:t>
            </w:r>
            <w:r>
              <w:rPr>
                <w:sz w:val="24"/>
                <w:szCs w:val="24"/>
              </w:rPr>
              <w:t>.</w:t>
            </w:r>
          </w:p>
        </w:tc>
        <w:tc>
          <w:tcPr>
            <w:tcW w:w="542" w:type="pct"/>
            <w:gridSpan w:val="2"/>
          </w:tcPr>
          <w:p w:rsidR="00E85DA9" w:rsidRPr="00A82622" w:rsidRDefault="00E85DA9" w:rsidP="00A82622">
            <w:pPr>
              <w:contextualSpacing/>
              <w:jc w:val="center"/>
              <w:rPr>
                <w:sz w:val="24"/>
                <w:szCs w:val="24"/>
              </w:rPr>
            </w:pPr>
            <w:r w:rsidRPr="00A82622">
              <w:rPr>
                <w:sz w:val="24"/>
                <w:szCs w:val="24"/>
              </w:rPr>
              <w:t>CO1</w:t>
            </w:r>
          </w:p>
        </w:tc>
        <w:tc>
          <w:tcPr>
            <w:tcW w:w="467" w:type="pct"/>
          </w:tcPr>
          <w:p w:rsidR="00E85DA9" w:rsidRPr="00A82622" w:rsidRDefault="00E85DA9" w:rsidP="00A82622">
            <w:pPr>
              <w:contextualSpacing/>
              <w:jc w:val="center"/>
              <w:rPr>
                <w:sz w:val="24"/>
                <w:szCs w:val="24"/>
              </w:rPr>
            </w:pPr>
            <w:r w:rsidRPr="00A82622">
              <w:rPr>
                <w:sz w:val="24"/>
                <w:szCs w:val="24"/>
              </w:rPr>
              <w:t>R</w:t>
            </w:r>
          </w:p>
        </w:tc>
        <w:tc>
          <w:tcPr>
            <w:tcW w:w="402" w:type="pct"/>
          </w:tcPr>
          <w:p w:rsidR="00E85DA9" w:rsidRPr="00A82622" w:rsidRDefault="00E85DA9" w:rsidP="00A82622">
            <w:pPr>
              <w:contextualSpacing/>
              <w:jc w:val="center"/>
              <w:rPr>
                <w:sz w:val="24"/>
                <w:szCs w:val="24"/>
              </w:rPr>
            </w:pPr>
            <w:r w:rsidRPr="00A82622">
              <w:rPr>
                <w:sz w:val="24"/>
                <w:szCs w:val="24"/>
              </w:rPr>
              <w:t>10</w:t>
            </w:r>
          </w:p>
        </w:tc>
      </w:tr>
      <w:tr w:rsidR="00E85DA9" w:rsidRPr="00A82622" w:rsidTr="00F01C3B">
        <w:trPr>
          <w:trHeight w:val="397"/>
        </w:trPr>
        <w:tc>
          <w:tcPr>
            <w:tcW w:w="258" w:type="pct"/>
          </w:tcPr>
          <w:p w:rsidR="00E85DA9" w:rsidRPr="00A82622" w:rsidRDefault="00E85DA9" w:rsidP="00A82622">
            <w:pPr>
              <w:contextualSpacing/>
              <w:jc w:val="center"/>
              <w:rPr>
                <w:sz w:val="24"/>
                <w:szCs w:val="24"/>
              </w:rPr>
            </w:pPr>
          </w:p>
        </w:tc>
        <w:tc>
          <w:tcPr>
            <w:tcW w:w="3331" w:type="pct"/>
            <w:gridSpan w:val="2"/>
          </w:tcPr>
          <w:p w:rsidR="00E85DA9" w:rsidRPr="00A82622" w:rsidRDefault="00E85DA9" w:rsidP="00A82622">
            <w:pPr>
              <w:contextualSpacing/>
              <w:jc w:val="center"/>
              <w:rPr>
                <w:b/>
                <w:bCs/>
                <w:sz w:val="24"/>
                <w:szCs w:val="24"/>
              </w:rPr>
            </w:pPr>
            <w:r w:rsidRPr="00A82622">
              <w:rPr>
                <w:b/>
                <w:bCs/>
                <w:sz w:val="24"/>
                <w:szCs w:val="24"/>
              </w:rPr>
              <w:t>(OR)</w:t>
            </w:r>
          </w:p>
        </w:tc>
        <w:tc>
          <w:tcPr>
            <w:tcW w:w="542" w:type="pct"/>
            <w:gridSpan w:val="2"/>
          </w:tcPr>
          <w:p w:rsidR="00E85DA9" w:rsidRPr="00A82622" w:rsidRDefault="00E85DA9" w:rsidP="00A82622">
            <w:pPr>
              <w:contextualSpacing/>
              <w:jc w:val="center"/>
              <w:rPr>
                <w:sz w:val="24"/>
                <w:szCs w:val="24"/>
              </w:rPr>
            </w:pPr>
          </w:p>
        </w:tc>
        <w:tc>
          <w:tcPr>
            <w:tcW w:w="467" w:type="pct"/>
          </w:tcPr>
          <w:p w:rsidR="00E85DA9" w:rsidRPr="00A82622" w:rsidRDefault="00E85DA9" w:rsidP="00A82622">
            <w:pPr>
              <w:contextualSpacing/>
              <w:jc w:val="center"/>
              <w:rPr>
                <w:sz w:val="24"/>
                <w:szCs w:val="24"/>
              </w:rPr>
            </w:pPr>
          </w:p>
        </w:tc>
        <w:tc>
          <w:tcPr>
            <w:tcW w:w="402" w:type="pct"/>
          </w:tcPr>
          <w:p w:rsidR="00E85DA9" w:rsidRPr="00A82622" w:rsidRDefault="00E85DA9" w:rsidP="00A82622">
            <w:pPr>
              <w:contextualSpacing/>
              <w:jc w:val="center"/>
              <w:rPr>
                <w:sz w:val="24"/>
                <w:szCs w:val="24"/>
              </w:rPr>
            </w:pPr>
          </w:p>
        </w:tc>
      </w:tr>
      <w:tr w:rsidR="00E85DA9" w:rsidRPr="00A82622" w:rsidTr="00F01C3B">
        <w:trPr>
          <w:trHeight w:val="397"/>
        </w:trPr>
        <w:tc>
          <w:tcPr>
            <w:tcW w:w="258" w:type="pct"/>
          </w:tcPr>
          <w:p w:rsidR="00E85DA9" w:rsidRPr="00A82622" w:rsidRDefault="00E85DA9" w:rsidP="00A82622">
            <w:pPr>
              <w:contextualSpacing/>
              <w:jc w:val="center"/>
              <w:rPr>
                <w:sz w:val="24"/>
                <w:szCs w:val="24"/>
              </w:rPr>
            </w:pPr>
            <w:r w:rsidRPr="00A82622">
              <w:rPr>
                <w:sz w:val="24"/>
                <w:szCs w:val="24"/>
              </w:rPr>
              <w:t>7.</w:t>
            </w:r>
          </w:p>
        </w:tc>
        <w:tc>
          <w:tcPr>
            <w:tcW w:w="3331" w:type="pct"/>
            <w:gridSpan w:val="2"/>
          </w:tcPr>
          <w:p w:rsidR="00E85DA9" w:rsidRPr="00A82622" w:rsidRDefault="00E85DA9" w:rsidP="00A82622">
            <w:pPr>
              <w:contextualSpacing/>
              <w:jc w:val="both"/>
              <w:rPr>
                <w:sz w:val="24"/>
                <w:szCs w:val="24"/>
              </w:rPr>
            </w:pPr>
            <w:r w:rsidRPr="00A82622">
              <w:rPr>
                <w:sz w:val="24"/>
                <w:szCs w:val="24"/>
              </w:rPr>
              <w:t>Explain “put option” and give an example on when will you exercise the option.</w:t>
            </w:r>
          </w:p>
        </w:tc>
        <w:tc>
          <w:tcPr>
            <w:tcW w:w="542" w:type="pct"/>
            <w:gridSpan w:val="2"/>
          </w:tcPr>
          <w:p w:rsidR="00E85DA9" w:rsidRPr="00A82622" w:rsidRDefault="00E85DA9" w:rsidP="00A82622">
            <w:pPr>
              <w:contextualSpacing/>
              <w:jc w:val="center"/>
              <w:rPr>
                <w:sz w:val="24"/>
                <w:szCs w:val="24"/>
              </w:rPr>
            </w:pPr>
            <w:r w:rsidRPr="00A82622">
              <w:rPr>
                <w:sz w:val="24"/>
                <w:szCs w:val="24"/>
              </w:rPr>
              <w:t>CO1</w:t>
            </w:r>
          </w:p>
        </w:tc>
        <w:tc>
          <w:tcPr>
            <w:tcW w:w="467" w:type="pct"/>
          </w:tcPr>
          <w:p w:rsidR="00E85DA9" w:rsidRPr="00A82622" w:rsidRDefault="00E85DA9" w:rsidP="00A82622">
            <w:pPr>
              <w:contextualSpacing/>
              <w:jc w:val="center"/>
              <w:rPr>
                <w:sz w:val="24"/>
                <w:szCs w:val="24"/>
              </w:rPr>
            </w:pPr>
            <w:r w:rsidRPr="00A82622">
              <w:rPr>
                <w:sz w:val="24"/>
                <w:szCs w:val="24"/>
              </w:rPr>
              <w:t>U</w:t>
            </w:r>
          </w:p>
        </w:tc>
        <w:tc>
          <w:tcPr>
            <w:tcW w:w="402" w:type="pct"/>
          </w:tcPr>
          <w:p w:rsidR="00E85DA9" w:rsidRPr="00A82622" w:rsidRDefault="00E85DA9" w:rsidP="00A82622">
            <w:pPr>
              <w:contextualSpacing/>
              <w:jc w:val="center"/>
              <w:rPr>
                <w:sz w:val="24"/>
                <w:szCs w:val="24"/>
              </w:rPr>
            </w:pPr>
            <w:r w:rsidRPr="00A82622">
              <w:rPr>
                <w:sz w:val="24"/>
                <w:szCs w:val="24"/>
              </w:rPr>
              <w:t>10</w:t>
            </w:r>
          </w:p>
        </w:tc>
      </w:tr>
      <w:tr w:rsidR="00E85DA9" w:rsidRPr="00A82622" w:rsidTr="00F01C3B">
        <w:trPr>
          <w:trHeight w:val="397"/>
        </w:trPr>
        <w:tc>
          <w:tcPr>
            <w:tcW w:w="258" w:type="pct"/>
          </w:tcPr>
          <w:p w:rsidR="00E85DA9" w:rsidRPr="00A82622" w:rsidRDefault="00E85DA9" w:rsidP="00A82622">
            <w:pPr>
              <w:contextualSpacing/>
              <w:jc w:val="center"/>
              <w:rPr>
                <w:sz w:val="24"/>
                <w:szCs w:val="24"/>
              </w:rPr>
            </w:pPr>
            <w:r w:rsidRPr="00A82622">
              <w:rPr>
                <w:sz w:val="24"/>
                <w:szCs w:val="24"/>
              </w:rPr>
              <w:t>8.</w:t>
            </w:r>
          </w:p>
        </w:tc>
        <w:tc>
          <w:tcPr>
            <w:tcW w:w="3331" w:type="pct"/>
            <w:gridSpan w:val="2"/>
          </w:tcPr>
          <w:p w:rsidR="00E85DA9" w:rsidRPr="00A82622" w:rsidRDefault="00E85DA9" w:rsidP="00A82622">
            <w:pPr>
              <w:contextualSpacing/>
              <w:jc w:val="both"/>
              <w:rPr>
                <w:sz w:val="24"/>
                <w:szCs w:val="24"/>
              </w:rPr>
            </w:pPr>
            <w:r w:rsidRPr="00A82622">
              <w:rPr>
                <w:sz w:val="24"/>
                <w:szCs w:val="24"/>
              </w:rPr>
              <w:t>Explain various types of Bonds and their features.</w:t>
            </w:r>
          </w:p>
        </w:tc>
        <w:tc>
          <w:tcPr>
            <w:tcW w:w="542" w:type="pct"/>
            <w:gridSpan w:val="2"/>
          </w:tcPr>
          <w:p w:rsidR="00E85DA9" w:rsidRPr="00A82622" w:rsidRDefault="00E85DA9" w:rsidP="00A82622">
            <w:pPr>
              <w:contextualSpacing/>
              <w:jc w:val="center"/>
              <w:rPr>
                <w:sz w:val="24"/>
                <w:szCs w:val="24"/>
              </w:rPr>
            </w:pPr>
            <w:r w:rsidRPr="00A82622">
              <w:rPr>
                <w:sz w:val="24"/>
                <w:szCs w:val="24"/>
              </w:rPr>
              <w:t>CO3</w:t>
            </w:r>
          </w:p>
        </w:tc>
        <w:tc>
          <w:tcPr>
            <w:tcW w:w="467" w:type="pct"/>
          </w:tcPr>
          <w:p w:rsidR="00E85DA9" w:rsidRPr="00A82622" w:rsidRDefault="00E85DA9" w:rsidP="00A82622">
            <w:pPr>
              <w:contextualSpacing/>
              <w:jc w:val="center"/>
              <w:rPr>
                <w:sz w:val="24"/>
                <w:szCs w:val="24"/>
              </w:rPr>
            </w:pPr>
            <w:r w:rsidRPr="00A82622">
              <w:rPr>
                <w:sz w:val="24"/>
                <w:szCs w:val="24"/>
              </w:rPr>
              <w:t>E</w:t>
            </w:r>
          </w:p>
        </w:tc>
        <w:tc>
          <w:tcPr>
            <w:tcW w:w="402" w:type="pct"/>
          </w:tcPr>
          <w:p w:rsidR="00E85DA9" w:rsidRPr="00A82622" w:rsidRDefault="00E85DA9" w:rsidP="00A82622">
            <w:pPr>
              <w:contextualSpacing/>
              <w:jc w:val="center"/>
              <w:rPr>
                <w:sz w:val="24"/>
                <w:szCs w:val="24"/>
              </w:rPr>
            </w:pPr>
            <w:r w:rsidRPr="00A82622">
              <w:rPr>
                <w:sz w:val="24"/>
                <w:szCs w:val="24"/>
              </w:rPr>
              <w:t>10</w:t>
            </w:r>
          </w:p>
        </w:tc>
      </w:tr>
      <w:tr w:rsidR="00E85DA9" w:rsidRPr="00A82622" w:rsidTr="00F01C3B">
        <w:trPr>
          <w:trHeight w:val="397"/>
        </w:trPr>
        <w:tc>
          <w:tcPr>
            <w:tcW w:w="258" w:type="pct"/>
          </w:tcPr>
          <w:p w:rsidR="00E85DA9" w:rsidRPr="00A82622" w:rsidRDefault="00E85DA9" w:rsidP="00A82622">
            <w:pPr>
              <w:contextualSpacing/>
              <w:jc w:val="center"/>
              <w:rPr>
                <w:sz w:val="24"/>
                <w:szCs w:val="24"/>
              </w:rPr>
            </w:pPr>
          </w:p>
        </w:tc>
        <w:tc>
          <w:tcPr>
            <w:tcW w:w="3331" w:type="pct"/>
            <w:gridSpan w:val="2"/>
          </w:tcPr>
          <w:p w:rsidR="00E85DA9" w:rsidRPr="00A82622" w:rsidRDefault="00E85DA9" w:rsidP="00A82622">
            <w:pPr>
              <w:contextualSpacing/>
              <w:jc w:val="center"/>
              <w:rPr>
                <w:sz w:val="24"/>
                <w:szCs w:val="24"/>
              </w:rPr>
            </w:pPr>
            <w:r w:rsidRPr="00A82622">
              <w:rPr>
                <w:b/>
                <w:bCs/>
                <w:sz w:val="24"/>
                <w:szCs w:val="24"/>
              </w:rPr>
              <w:t>(OR)</w:t>
            </w:r>
          </w:p>
        </w:tc>
        <w:tc>
          <w:tcPr>
            <w:tcW w:w="542" w:type="pct"/>
            <w:gridSpan w:val="2"/>
          </w:tcPr>
          <w:p w:rsidR="00E85DA9" w:rsidRPr="00A82622" w:rsidRDefault="00E85DA9" w:rsidP="00A82622">
            <w:pPr>
              <w:contextualSpacing/>
              <w:jc w:val="center"/>
              <w:rPr>
                <w:sz w:val="24"/>
                <w:szCs w:val="24"/>
              </w:rPr>
            </w:pPr>
          </w:p>
        </w:tc>
        <w:tc>
          <w:tcPr>
            <w:tcW w:w="467" w:type="pct"/>
          </w:tcPr>
          <w:p w:rsidR="00E85DA9" w:rsidRPr="00A82622" w:rsidRDefault="00E85DA9" w:rsidP="00A82622">
            <w:pPr>
              <w:contextualSpacing/>
              <w:jc w:val="center"/>
              <w:rPr>
                <w:sz w:val="24"/>
                <w:szCs w:val="24"/>
              </w:rPr>
            </w:pPr>
          </w:p>
        </w:tc>
        <w:tc>
          <w:tcPr>
            <w:tcW w:w="402" w:type="pct"/>
          </w:tcPr>
          <w:p w:rsidR="00E85DA9" w:rsidRPr="00A82622" w:rsidRDefault="00E85DA9" w:rsidP="00A82622">
            <w:pPr>
              <w:contextualSpacing/>
              <w:jc w:val="center"/>
              <w:rPr>
                <w:sz w:val="24"/>
                <w:szCs w:val="24"/>
              </w:rPr>
            </w:pPr>
          </w:p>
        </w:tc>
      </w:tr>
      <w:tr w:rsidR="00E85DA9" w:rsidRPr="00A82622" w:rsidTr="00F01C3B">
        <w:trPr>
          <w:trHeight w:val="397"/>
        </w:trPr>
        <w:tc>
          <w:tcPr>
            <w:tcW w:w="258" w:type="pct"/>
          </w:tcPr>
          <w:p w:rsidR="00E85DA9" w:rsidRPr="00A82622" w:rsidRDefault="00E85DA9" w:rsidP="00A82622">
            <w:pPr>
              <w:contextualSpacing/>
              <w:jc w:val="center"/>
              <w:rPr>
                <w:sz w:val="24"/>
                <w:szCs w:val="24"/>
              </w:rPr>
            </w:pPr>
            <w:r w:rsidRPr="00A82622">
              <w:rPr>
                <w:sz w:val="24"/>
                <w:szCs w:val="24"/>
              </w:rPr>
              <w:t>9.</w:t>
            </w:r>
          </w:p>
        </w:tc>
        <w:tc>
          <w:tcPr>
            <w:tcW w:w="3331" w:type="pct"/>
            <w:gridSpan w:val="2"/>
          </w:tcPr>
          <w:p w:rsidR="00E85DA9" w:rsidRPr="00A82622" w:rsidRDefault="00E85DA9" w:rsidP="00A82622">
            <w:pPr>
              <w:contextualSpacing/>
              <w:jc w:val="both"/>
              <w:rPr>
                <w:sz w:val="24"/>
                <w:szCs w:val="24"/>
              </w:rPr>
            </w:pPr>
            <w:r w:rsidRPr="00A82622">
              <w:rPr>
                <w:sz w:val="24"/>
                <w:szCs w:val="24"/>
              </w:rPr>
              <w:t>List down all the market intermediaries and explain the role played by each of them</w:t>
            </w:r>
            <w:r>
              <w:rPr>
                <w:sz w:val="24"/>
                <w:szCs w:val="24"/>
              </w:rPr>
              <w:t>.</w:t>
            </w:r>
          </w:p>
        </w:tc>
        <w:tc>
          <w:tcPr>
            <w:tcW w:w="542" w:type="pct"/>
            <w:gridSpan w:val="2"/>
          </w:tcPr>
          <w:p w:rsidR="00E85DA9" w:rsidRPr="00A82622" w:rsidRDefault="00E85DA9" w:rsidP="00A82622">
            <w:pPr>
              <w:contextualSpacing/>
              <w:jc w:val="center"/>
              <w:rPr>
                <w:sz w:val="24"/>
                <w:szCs w:val="24"/>
              </w:rPr>
            </w:pPr>
            <w:r w:rsidRPr="00A82622">
              <w:rPr>
                <w:sz w:val="24"/>
                <w:szCs w:val="24"/>
              </w:rPr>
              <w:t>CO4</w:t>
            </w:r>
          </w:p>
        </w:tc>
        <w:tc>
          <w:tcPr>
            <w:tcW w:w="467" w:type="pct"/>
          </w:tcPr>
          <w:p w:rsidR="00E85DA9" w:rsidRPr="00A82622" w:rsidRDefault="00E85DA9" w:rsidP="00A82622">
            <w:pPr>
              <w:contextualSpacing/>
              <w:jc w:val="center"/>
              <w:rPr>
                <w:sz w:val="24"/>
                <w:szCs w:val="24"/>
              </w:rPr>
            </w:pPr>
            <w:r w:rsidRPr="00A82622">
              <w:rPr>
                <w:sz w:val="24"/>
                <w:szCs w:val="24"/>
              </w:rPr>
              <w:t>U</w:t>
            </w:r>
          </w:p>
        </w:tc>
        <w:tc>
          <w:tcPr>
            <w:tcW w:w="402" w:type="pct"/>
          </w:tcPr>
          <w:p w:rsidR="00E85DA9" w:rsidRPr="00A82622" w:rsidRDefault="00E85DA9" w:rsidP="00A82622">
            <w:pPr>
              <w:contextualSpacing/>
              <w:jc w:val="center"/>
              <w:rPr>
                <w:sz w:val="24"/>
                <w:szCs w:val="24"/>
              </w:rPr>
            </w:pPr>
            <w:r w:rsidRPr="00A82622">
              <w:rPr>
                <w:sz w:val="24"/>
                <w:szCs w:val="24"/>
              </w:rPr>
              <w:t>10</w:t>
            </w:r>
          </w:p>
        </w:tc>
      </w:tr>
      <w:tr w:rsidR="00E85DA9" w:rsidRPr="00A82622" w:rsidTr="00F01C3B">
        <w:trPr>
          <w:trHeight w:val="397"/>
        </w:trPr>
        <w:tc>
          <w:tcPr>
            <w:tcW w:w="258" w:type="pct"/>
          </w:tcPr>
          <w:p w:rsidR="00E85DA9" w:rsidRPr="00A82622" w:rsidRDefault="00E85DA9" w:rsidP="00A82622">
            <w:pPr>
              <w:contextualSpacing/>
              <w:jc w:val="center"/>
              <w:rPr>
                <w:sz w:val="24"/>
                <w:szCs w:val="24"/>
              </w:rPr>
            </w:pPr>
            <w:r w:rsidRPr="00A82622">
              <w:rPr>
                <w:sz w:val="24"/>
                <w:szCs w:val="24"/>
              </w:rPr>
              <w:t>10.</w:t>
            </w:r>
          </w:p>
        </w:tc>
        <w:tc>
          <w:tcPr>
            <w:tcW w:w="3331" w:type="pct"/>
            <w:gridSpan w:val="2"/>
          </w:tcPr>
          <w:p w:rsidR="00E85DA9" w:rsidRPr="00A82622" w:rsidRDefault="00E85DA9" w:rsidP="00A82622">
            <w:pPr>
              <w:contextualSpacing/>
              <w:jc w:val="both"/>
              <w:rPr>
                <w:sz w:val="24"/>
                <w:szCs w:val="24"/>
              </w:rPr>
            </w:pPr>
            <w:r w:rsidRPr="00A82622">
              <w:rPr>
                <w:sz w:val="24"/>
                <w:szCs w:val="24"/>
              </w:rPr>
              <w:t>Bonds with a call option – explain the bond and likely time the bond will be “called back”.</w:t>
            </w:r>
          </w:p>
        </w:tc>
        <w:tc>
          <w:tcPr>
            <w:tcW w:w="542" w:type="pct"/>
            <w:gridSpan w:val="2"/>
          </w:tcPr>
          <w:p w:rsidR="00E85DA9" w:rsidRPr="00A82622" w:rsidRDefault="00E85DA9" w:rsidP="00A82622">
            <w:pPr>
              <w:contextualSpacing/>
              <w:jc w:val="center"/>
              <w:rPr>
                <w:sz w:val="24"/>
                <w:szCs w:val="24"/>
              </w:rPr>
            </w:pPr>
            <w:r w:rsidRPr="00A82622">
              <w:rPr>
                <w:sz w:val="24"/>
                <w:szCs w:val="24"/>
              </w:rPr>
              <w:t>CO5</w:t>
            </w:r>
          </w:p>
        </w:tc>
        <w:tc>
          <w:tcPr>
            <w:tcW w:w="467" w:type="pct"/>
          </w:tcPr>
          <w:p w:rsidR="00E85DA9" w:rsidRPr="00A82622" w:rsidRDefault="00E85DA9" w:rsidP="00A82622">
            <w:pPr>
              <w:contextualSpacing/>
              <w:jc w:val="center"/>
              <w:rPr>
                <w:sz w:val="24"/>
                <w:szCs w:val="24"/>
              </w:rPr>
            </w:pPr>
            <w:r w:rsidRPr="00A82622">
              <w:rPr>
                <w:sz w:val="24"/>
                <w:szCs w:val="24"/>
              </w:rPr>
              <w:t>An</w:t>
            </w:r>
          </w:p>
        </w:tc>
        <w:tc>
          <w:tcPr>
            <w:tcW w:w="402" w:type="pct"/>
          </w:tcPr>
          <w:p w:rsidR="00E85DA9" w:rsidRPr="00A82622" w:rsidRDefault="00E85DA9" w:rsidP="00A82622">
            <w:pPr>
              <w:contextualSpacing/>
              <w:jc w:val="center"/>
              <w:rPr>
                <w:sz w:val="24"/>
                <w:szCs w:val="24"/>
              </w:rPr>
            </w:pPr>
            <w:r w:rsidRPr="00A82622">
              <w:rPr>
                <w:sz w:val="24"/>
                <w:szCs w:val="24"/>
              </w:rPr>
              <w:t>10</w:t>
            </w:r>
          </w:p>
        </w:tc>
      </w:tr>
      <w:tr w:rsidR="00E85DA9" w:rsidRPr="00A82622" w:rsidTr="00F01C3B">
        <w:trPr>
          <w:trHeight w:val="397"/>
        </w:trPr>
        <w:tc>
          <w:tcPr>
            <w:tcW w:w="258" w:type="pct"/>
          </w:tcPr>
          <w:p w:rsidR="00E85DA9" w:rsidRPr="00A82622" w:rsidRDefault="00E85DA9" w:rsidP="00A82622">
            <w:pPr>
              <w:contextualSpacing/>
              <w:jc w:val="center"/>
              <w:rPr>
                <w:sz w:val="24"/>
                <w:szCs w:val="24"/>
              </w:rPr>
            </w:pPr>
          </w:p>
        </w:tc>
        <w:tc>
          <w:tcPr>
            <w:tcW w:w="3331" w:type="pct"/>
            <w:gridSpan w:val="2"/>
          </w:tcPr>
          <w:p w:rsidR="00E85DA9" w:rsidRPr="00A82622" w:rsidRDefault="00E85DA9" w:rsidP="00A82622">
            <w:pPr>
              <w:contextualSpacing/>
              <w:jc w:val="center"/>
              <w:rPr>
                <w:sz w:val="24"/>
                <w:szCs w:val="24"/>
              </w:rPr>
            </w:pPr>
            <w:r w:rsidRPr="00A82622">
              <w:rPr>
                <w:b/>
                <w:bCs/>
                <w:sz w:val="24"/>
                <w:szCs w:val="24"/>
              </w:rPr>
              <w:t>(OR)</w:t>
            </w:r>
          </w:p>
        </w:tc>
        <w:tc>
          <w:tcPr>
            <w:tcW w:w="542" w:type="pct"/>
            <w:gridSpan w:val="2"/>
          </w:tcPr>
          <w:p w:rsidR="00E85DA9" w:rsidRPr="00A82622" w:rsidRDefault="00E85DA9" w:rsidP="00A82622">
            <w:pPr>
              <w:contextualSpacing/>
              <w:jc w:val="center"/>
              <w:rPr>
                <w:sz w:val="24"/>
                <w:szCs w:val="24"/>
              </w:rPr>
            </w:pPr>
          </w:p>
        </w:tc>
        <w:tc>
          <w:tcPr>
            <w:tcW w:w="467" w:type="pct"/>
          </w:tcPr>
          <w:p w:rsidR="00E85DA9" w:rsidRPr="00A82622" w:rsidRDefault="00E85DA9" w:rsidP="00A82622">
            <w:pPr>
              <w:contextualSpacing/>
              <w:jc w:val="center"/>
              <w:rPr>
                <w:sz w:val="24"/>
                <w:szCs w:val="24"/>
              </w:rPr>
            </w:pPr>
          </w:p>
        </w:tc>
        <w:tc>
          <w:tcPr>
            <w:tcW w:w="402" w:type="pct"/>
          </w:tcPr>
          <w:p w:rsidR="00E85DA9" w:rsidRPr="00A82622" w:rsidRDefault="00E85DA9" w:rsidP="00A82622">
            <w:pPr>
              <w:contextualSpacing/>
              <w:jc w:val="center"/>
              <w:rPr>
                <w:sz w:val="24"/>
                <w:szCs w:val="24"/>
              </w:rPr>
            </w:pPr>
          </w:p>
        </w:tc>
      </w:tr>
      <w:tr w:rsidR="00E85DA9" w:rsidRPr="00A82622" w:rsidTr="00F01C3B">
        <w:trPr>
          <w:trHeight w:val="397"/>
        </w:trPr>
        <w:tc>
          <w:tcPr>
            <w:tcW w:w="258" w:type="pct"/>
          </w:tcPr>
          <w:p w:rsidR="00E85DA9" w:rsidRPr="00A82622" w:rsidRDefault="00E85DA9" w:rsidP="00A82622">
            <w:pPr>
              <w:contextualSpacing/>
              <w:jc w:val="center"/>
              <w:rPr>
                <w:sz w:val="24"/>
                <w:szCs w:val="24"/>
              </w:rPr>
            </w:pPr>
            <w:r w:rsidRPr="00A82622">
              <w:rPr>
                <w:sz w:val="24"/>
                <w:szCs w:val="24"/>
              </w:rPr>
              <w:t>11.</w:t>
            </w:r>
          </w:p>
        </w:tc>
        <w:tc>
          <w:tcPr>
            <w:tcW w:w="3331" w:type="pct"/>
            <w:gridSpan w:val="2"/>
          </w:tcPr>
          <w:p w:rsidR="00E85DA9" w:rsidRPr="00A82622" w:rsidRDefault="00E85DA9" w:rsidP="00A82622">
            <w:pPr>
              <w:contextualSpacing/>
              <w:jc w:val="both"/>
              <w:rPr>
                <w:sz w:val="24"/>
                <w:szCs w:val="24"/>
              </w:rPr>
            </w:pPr>
            <w:r w:rsidRPr="00A82622">
              <w:rPr>
                <w:sz w:val="24"/>
                <w:szCs w:val="24"/>
              </w:rPr>
              <w:t xml:space="preserve">What are the 3 types of funds by mutual funds companies offered for the investors </w:t>
            </w:r>
            <w:r>
              <w:rPr>
                <w:sz w:val="24"/>
                <w:szCs w:val="24"/>
              </w:rPr>
              <w:t>and the difference between them?</w:t>
            </w:r>
          </w:p>
        </w:tc>
        <w:tc>
          <w:tcPr>
            <w:tcW w:w="542" w:type="pct"/>
            <w:gridSpan w:val="2"/>
          </w:tcPr>
          <w:p w:rsidR="00E85DA9" w:rsidRPr="00A82622" w:rsidRDefault="00E85DA9" w:rsidP="00A82622">
            <w:pPr>
              <w:contextualSpacing/>
              <w:jc w:val="center"/>
              <w:rPr>
                <w:sz w:val="24"/>
                <w:szCs w:val="24"/>
              </w:rPr>
            </w:pPr>
            <w:r w:rsidRPr="00A82622">
              <w:rPr>
                <w:sz w:val="24"/>
                <w:szCs w:val="24"/>
              </w:rPr>
              <w:t>CO6</w:t>
            </w:r>
          </w:p>
        </w:tc>
        <w:tc>
          <w:tcPr>
            <w:tcW w:w="467" w:type="pct"/>
          </w:tcPr>
          <w:p w:rsidR="00E85DA9" w:rsidRPr="00A82622" w:rsidRDefault="00E85DA9" w:rsidP="00A82622">
            <w:pPr>
              <w:contextualSpacing/>
              <w:jc w:val="center"/>
              <w:rPr>
                <w:sz w:val="24"/>
                <w:szCs w:val="24"/>
              </w:rPr>
            </w:pPr>
            <w:r w:rsidRPr="00A82622">
              <w:rPr>
                <w:sz w:val="24"/>
                <w:szCs w:val="24"/>
              </w:rPr>
              <w:t>R</w:t>
            </w:r>
          </w:p>
        </w:tc>
        <w:tc>
          <w:tcPr>
            <w:tcW w:w="402" w:type="pct"/>
          </w:tcPr>
          <w:p w:rsidR="00E85DA9" w:rsidRPr="00A82622" w:rsidRDefault="00E85DA9" w:rsidP="00A82622">
            <w:pPr>
              <w:contextualSpacing/>
              <w:jc w:val="center"/>
              <w:rPr>
                <w:sz w:val="24"/>
                <w:szCs w:val="24"/>
              </w:rPr>
            </w:pPr>
            <w:r w:rsidRPr="00A82622">
              <w:rPr>
                <w:sz w:val="24"/>
                <w:szCs w:val="24"/>
              </w:rPr>
              <w:t>10</w:t>
            </w:r>
          </w:p>
        </w:tc>
      </w:tr>
      <w:tr w:rsidR="00E85DA9" w:rsidRPr="00A82622" w:rsidTr="008C57B9">
        <w:trPr>
          <w:trHeight w:val="552"/>
        </w:trPr>
        <w:tc>
          <w:tcPr>
            <w:tcW w:w="5000" w:type="pct"/>
            <w:gridSpan w:val="7"/>
          </w:tcPr>
          <w:p w:rsidR="00E85DA9" w:rsidRPr="00A82622" w:rsidRDefault="00E85DA9" w:rsidP="00A82622">
            <w:pPr>
              <w:contextualSpacing/>
              <w:jc w:val="center"/>
              <w:rPr>
                <w:b/>
                <w:sz w:val="24"/>
                <w:szCs w:val="24"/>
                <w:u w:val="single"/>
              </w:rPr>
            </w:pPr>
            <w:r w:rsidRPr="00A82622">
              <w:rPr>
                <w:b/>
                <w:sz w:val="24"/>
                <w:szCs w:val="24"/>
                <w:u w:val="single"/>
              </w:rPr>
              <w:t>PART – C (3 X 20 = 60 MARKS)</w:t>
            </w:r>
          </w:p>
          <w:p w:rsidR="00E85DA9" w:rsidRPr="00A82622" w:rsidRDefault="00E85DA9" w:rsidP="00A82622">
            <w:pPr>
              <w:contextualSpacing/>
              <w:jc w:val="center"/>
              <w:rPr>
                <w:b/>
                <w:sz w:val="24"/>
                <w:szCs w:val="24"/>
              </w:rPr>
            </w:pPr>
            <w:r w:rsidRPr="00A82622">
              <w:rPr>
                <w:b/>
                <w:sz w:val="24"/>
                <w:szCs w:val="24"/>
              </w:rPr>
              <w:t xml:space="preserve"> (Answer any three Questions)</w:t>
            </w:r>
          </w:p>
        </w:tc>
      </w:tr>
      <w:tr w:rsidR="00E85DA9" w:rsidRPr="00A82622" w:rsidTr="00F01C3B">
        <w:trPr>
          <w:trHeight w:val="397"/>
        </w:trPr>
        <w:tc>
          <w:tcPr>
            <w:tcW w:w="269" w:type="pct"/>
          </w:tcPr>
          <w:p w:rsidR="00E85DA9" w:rsidRPr="00A82622" w:rsidRDefault="00E85DA9" w:rsidP="00A82622">
            <w:pPr>
              <w:contextualSpacing/>
              <w:jc w:val="center"/>
              <w:rPr>
                <w:sz w:val="24"/>
                <w:szCs w:val="24"/>
              </w:rPr>
            </w:pPr>
            <w:r w:rsidRPr="00A82622">
              <w:rPr>
                <w:sz w:val="24"/>
                <w:szCs w:val="24"/>
              </w:rPr>
              <w:t>12.</w:t>
            </w:r>
          </w:p>
        </w:tc>
        <w:tc>
          <w:tcPr>
            <w:tcW w:w="258" w:type="pct"/>
          </w:tcPr>
          <w:p w:rsidR="00E85DA9" w:rsidRPr="00A82622" w:rsidRDefault="00E85DA9" w:rsidP="00A82622">
            <w:pPr>
              <w:contextualSpacing/>
              <w:jc w:val="center"/>
              <w:rPr>
                <w:sz w:val="24"/>
                <w:szCs w:val="24"/>
              </w:rPr>
            </w:pPr>
          </w:p>
        </w:tc>
        <w:tc>
          <w:tcPr>
            <w:tcW w:w="3063" w:type="pct"/>
          </w:tcPr>
          <w:p w:rsidR="00E85DA9" w:rsidRPr="00A82622" w:rsidRDefault="00E85DA9" w:rsidP="00A82622">
            <w:pPr>
              <w:contextualSpacing/>
              <w:jc w:val="both"/>
              <w:rPr>
                <w:sz w:val="24"/>
                <w:szCs w:val="24"/>
              </w:rPr>
            </w:pPr>
            <w:r w:rsidRPr="00A82622">
              <w:rPr>
                <w:sz w:val="24"/>
                <w:szCs w:val="24"/>
              </w:rPr>
              <w:t>Ratio analysis - Net profit ratio, interest payment ratio, Debt to equity ratio, liquidity ratio, current ratio. Explain each of the above</w:t>
            </w:r>
            <w:r>
              <w:rPr>
                <w:sz w:val="24"/>
                <w:szCs w:val="24"/>
              </w:rPr>
              <w:t>.</w:t>
            </w:r>
          </w:p>
        </w:tc>
        <w:tc>
          <w:tcPr>
            <w:tcW w:w="542" w:type="pct"/>
            <w:gridSpan w:val="2"/>
          </w:tcPr>
          <w:p w:rsidR="00E85DA9" w:rsidRPr="00A82622" w:rsidRDefault="00E85DA9" w:rsidP="00A82622">
            <w:pPr>
              <w:contextualSpacing/>
              <w:jc w:val="center"/>
              <w:rPr>
                <w:sz w:val="24"/>
                <w:szCs w:val="24"/>
              </w:rPr>
            </w:pPr>
            <w:r w:rsidRPr="00A82622">
              <w:rPr>
                <w:sz w:val="24"/>
                <w:szCs w:val="24"/>
              </w:rPr>
              <w:t>CO1</w:t>
            </w:r>
          </w:p>
        </w:tc>
        <w:tc>
          <w:tcPr>
            <w:tcW w:w="467" w:type="pct"/>
          </w:tcPr>
          <w:p w:rsidR="00E85DA9" w:rsidRPr="00A82622" w:rsidRDefault="00E85DA9" w:rsidP="00A82622">
            <w:pPr>
              <w:contextualSpacing/>
              <w:jc w:val="center"/>
              <w:rPr>
                <w:sz w:val="24"/>
                <w:szCs w:val="24"/>
              </w:rPr>
            </w:pPr>
            <w:r w:rsidRPr="00A82622">
              <w:rPr>
                <w:sz w:val="24"/>
                <w:szCs w:val="24"/>
              </w:rPr>
              <w:t>R</w:t>
            </w:r>
          </w:p>
        </w:tc>
        <w:tc>
          <w:tcPr>
            <w:tcW w:w="402" w:type="pct"/>
          </w:tcPr>
          <w:p w:rsidR="00E85DA9" w:rsidRPr="00A82622" w:rsidRDefault="00E85DA9" w:rsidP="00A82622">
            <w:pPr>
              <w:contextualSpacing/>
              <w:jc w:val="center"/>
              <w:rPr>
                <w:sz w:val="24"/>
                <w:szCs w:val="24"/>
              </w:rPr>
            </w:pPr>
            <w:r w:rsidRPr="00A82622">
              <w:rPr>
                <w:sz w:val="24"/>
                <w:szCs w:val="24"/>
              </w:rPr>
              <w:t>20</w:t>
            </w:r>
          </w:p>
        </w:tc>
      </w:tr>
      <w:tr w:rsidR="00E85DA9" w:rsidRPr="00A82622" w:rsidTr="00F01C3B">
        <w:trPr>
          <w:trHeight w:val="397"/>
        </w:trPr>
        <w:tc>
          <w:tcPr>
            <w:tcW w:w="269" w:type="pct"/>
          </w:tcPr>
          <w:p w:rsidR="00E85DA9" w:rsidRPr="00A82622" w:rsidRDefault="00E85DA9" w:rsidP="00A82622">
            <w:pPr>
              <w:contextualSpacing/>
              <w:jc w:val="center"/>
              <w:rPr>
                <w:sz w:val="24"/>
                <w:szCs w:val="24"/>
              </w:rPr>
            </w:pPr>
            <w:r w:rsidRPr="00A82622">
              <w:rPr>
                <w:sz w:val="24"/>
                <w:szCs w:val="24"/>
              </w:rPr>
              <w:lastRenderedPageBreak/>
              <w:t>13.</w:t>
            </w:r>
          </w:p>
        </w:tc>
        <w:tc>
          <w:tcPr>
            <w:tcW w:w="258" w:type="pct"/>
          </w:tcPr>
          <w:p w:rsidR="00E85DA9" w:rsidRPr="00A82622" w:rsidRDefault="00E85DA9" w:rsidP="00A82622">
            <w:pPr>
              <w:contextualSpacing/>
              <w:jc w:val="center"/>
              <w:rPr>
                <w:sz w:val="24"/>
                <w:szCs w:val="24"/>
              </w:rPr>
            </w:pPr>
          </w:p>
        </w:tc>
        <w:tc>
          <w:tcPr>
            <w:tcW w:w="3063" w:type="pct"/>
          </w:tcPr>
          <w:p w:rsidR="00E85DA9" w:rsidRPr="00A82622" w:rsidRDefault="00E85DA9" w:rsidP="00A82622">
            <w:pPr>
              <w:contextualSpacing/>
              <w:jc w:val="both"/>
              <w:rPr>
                <w:sz w:val="24"/>
                <w:szCs w:val="24"/>
              </w:rPr>
            </w:pPr>
            <w:r w:rsidRPr="00A82622">
              <w:rPr>
                <w:sz w:val="24"/>
                <w:szCs w:val="24"/>
              </w:rPr>
              <w:t>Financial statements help in evaluating the value of a company. Explain what parts of the statements help in this direction.</w:t>
            </w:r>
          </w:p>
        </w:tc>
        <w:tc>
          <w:tcPr>
            <w:tcW w:w="542" w:type="pct"/>
            <w:gridSpan w:val="2"/>
          </w:tcPr>
          <w:p w:rsidR="00E85DA9" w:rsidRPr="00A82622" w:rsidRDefault="00E85DA9" w:rsidP="00A82622">
            <w:pPr>
              <w:contextualSpacing/>
              <w:jc w:val="center"/>
              <w:rPr>
                <w:sz w:val="24"/>
                <w:szCs w:val="24"/>
              </w:rPr>
            </w:pPr>
            <w:r w:rsidRPr="00A82622">
              <w:rPr>
                <w:sz w:val="24"/>
                <w:szCs w:val="24"/>
              </w:rPr>
              <w:t>CO2</w:t>
            </w:r>
          </w:p>
        </w:tc>
        <w:tc>
          <w:tcPr>
            <w:tcW w:w="467" w:type="pct"/>
          </w:tcPr>
          <w:p w:rsidR="00E85DA9" w:rsidRPr="00A82622" w:rsidRDefault="00E85DA9" w:rsidP="00A82622">
            <w:pPr>
              <w:contextualSpacing/>
              <w:jc w:val="center"/>
              <w:rPr>
                <w:sz w:val="24"/>
                <w:szCs w:val="24"/>
              </w:rPr>
            </w:pPr>
            <w:r w:rsidRPr="00A82622">
              <w:rPr>
                <w:sz w:val="24"/>
                <w:szCs w:val="24"/>
              </w:rPr>
              <w:t>An</w:t>
            </w:r>
          </w:p>
        </w:tc>
        <w:tc>
          <w:tcPr>
            <w:tcW w:w="402" w:type="pct"/>
          </w:tcPr>
          <w:p w:rsidR="00E85DA9" w:rsidRPr="00A82622" w:rsidRDefault="00E85DA9" w:rsidP="00A82622">
            <w:pPr>
              <w:contextualSpacing/>
              <w:jc w:val="center"/>
              <w:rPr>
                <w:sz w:val="24"/>
                <w:szCs w:val="24"/>
              </w:rPr>
            </w:pPr>
            <w:r w:rsidRPr="00A82622">
              <w:rPr>
                <w:sz w:val="24"/>
                <w:szCs w:val="24"/>
              </w:rPr>
              <w:t>20</w:t>
            </w:r>
          </w:p>
        </w:tc>
      </w:tr>
      <w:tr w:rsidR="00E85DA9" w:rsidRPr="00A82622" w:rsidTr="00F01C3B">
        <w:trPr>
          <w:trHeight w:val="397"/>
        </w:trPr>
        <w:tc>
          <w:tcPr>
            <w:tcW w:w="269" w:type="pct"/>
          </w:tcPr>
          <w:p w:rsidR="00E85DA9" w:rsidRPr="00A82622" w:rsidRDefault="00E85DA9" w:rsidP="00A82622">
            <w:pPr>
              <w:contextualSpacing/>
              <w:jc w:val="center"/>
              <w:rPr>
                <w:sz w:val="24"/>
                <w:szCs w:val="24"/>
              </w:rPr>
            </w:pPr>
            <w:r w:rsidRPr="00A82622">
              <w:rPr>
                <w:sz w:val="24"/>
                <w:szCs w:val="24"/>
              </w:rPr>
              <w:t>14.</w:t>
            </w:r>
          </w:p>
        </w:tc>
        <w:tc>
          <w:tcPr>
            <w:tcW w:w="258" w:type="pct"/>
          </w:tcPr>
          <w:p w:rsidR="00E85DA9" w:rsidRPr="00A82622" w:rsidRDefault="00E85DA9" w:rsidP="00A82622">
            <w:pPr>
              <w:contextualSpacing/>
              <w:jc w:val="center"/>
              <w:rPr>
                <w:sz w:val="24"/>
                <w:szCs w:val="24"/>
              </w:rPr>
            </w:pPr>
          </w:p>
        </w:tc>
        <w:tc>
          <w:tcPr>
            <w:tcW w:w="3063" w:type="pct"/>
          </w:tcPr>
          <w:p w:rsidR="00E85DA9" w:rsidRPr="00A82622" w:rsidRDefault="00E85DA9" w:rsidP="00A82622">
            <w:pPr>
              <w:contextualSpacing/>
              <w:jc w:val="both"/>
              <w:rPr>
                <w:sz w:val="24"/>
                <w:szCs w:val="24"/>
              </w:rPr>
            </w:pPr>
            <w:r w:rsidRPr="00A82622">
              <w:rPr>
                <w:sz w:val="24"/>
                <w:szCs w:val="24"/>
              </w:rPr>
              <w:t>Explain various types of Depository receipts</w:t>
            </w:r>
            <w:r>
              <w:rPr>
                <w:sz w:val="24"/>
                <w:szCs w:val="24"/>
              </w:rPr>
              <w:t>.</w:t>
            </w:r>
            <w:r w:rsidRPr="00A82622">
              <w:rPr>
                <w:sz w:val="24"/>
                <w:szCs w:val="24"/>
              </w:rPr>
              <w:t xml:space="preserve"> </w:t>
            </w:r>
          </w:p>
        </w:tc>
        <w:tc>
          <w:tcPr>
            <w:tcW w:w="542" w:type="pct"/>
            <w:gridSpan w:val="2"/>
          </w:tcPr>
          <w:p w:rsidR="00E85DA9" w:rsidRPr="00A82622" w:rsidRDefault="00E85DA9" w:rsidP="00A82622">
            <w:pPr>
              <w:contextualSpacing/>
              <w:jc w:val="center"/>
              <w:rPr>
                <w:sz w:val="24"/>
                <w:szCs w:val="24"/>
              </w:rPr>
            </w:pPr>
            <w:r w:rsidRPr="00A82622">
              <w:rPr>
                <w:sz w:val="24"/>
                <w:szCs w:val="24"/>
              </w:rPr>
              <w:t>CO3</w:t>
            </w:r>
          </w:p>
        </w:tc>
        <w:tc>
          <w:tcPr>
            <w:tcW w:w="467" w:type="pct"/>
          </w:tcPr>
          <w:p w:rsidR="00E85DA9" w:rsidRPr="00A82622" w:rsidRDefault="00E85DA9" w:rsidP="00A82622">
            <w:pPr>
              <w:contextualSpacing/>
              <w:jc w:val="center"/>
              <w:rPr>
                <w:sz w:val="24"/>
                <w:szCs w:val="24"/>
              </w:rPr>
            </w:pPr>
            <w:r w:rsidRPr="00A82622">
              <w:rPr>
                <w:sz w:val="24"/>
                <w:szCs w:val="24"/>
              </w:rPr>
              <w:t>R</w:t>
            </w:r>
          </w:p>
        </w:tc>
        <w:tc>
          <w:tcPr>
            <w:tcW w:w="402" w:type="pct"/>
          </w:tcPr>
          <w:p w:rsidR="00E85DA9" w:rsidRPr="00A82622" w:rsidRDefault="00E85DA9" w:rsidP="00A82622">
            <w:pPr>
              <w:contextualSpacing/>
              <w:jc w:val="center"/>
              <w:rPr>
                <w:sz w:val="24"/>
                <w:szCs w:val="24"/>
              </w:rPr>
            </w:pPr>
            <w:r w:rsidRPr="00A82622">
              <w:rPr>
                <w:sz w:val="24"/>
                <w:szCs w:val="24"/>
              </w:rPr>
              <w:t>20</w:t>
            </w:r>
          </w:p>
        </w:tc>
      </w:tr>
      <w:tr w:rsidR="00E85DA9" w:rsidRPr="00A82622" w:rsidTr="00F01C3B">
        <w:trPr>
          <w:trHeight w:val="397"/>
        </w:trPr>
        <w:tc>
          <w:tcPr>
            <w:tcW w:w="269" w:type="pct"/>
          </w:tcPr>
          <w:p w:rsidR="00E85DA9" w:rsidRPr="00A82622" w:rsidRDefault="00E85DA9" w:rsidP="00A82622">
            <w:pPr>
              <w:contextualSpacing/>
              <w:jc w:val="center"/>
              <w:rPr>
                <w:sz w:val="24"/>
                <w:szCs w:val="24"/>
              </w:rPr>
            </w:pPr>
            <w:r w:rsidRPr="00A82622">
              <w:rPr>
                <w:sz w:val="24"/>
                <w:szCs w:val="24"/>
              </w:rPr>
              <w:t>15.</w:t>
            </w:r>
          </w:p>
        </w:tc>
        <w:tc>
          <w:tcPr>
            <w:tcW w:w="258" w:type="pct"/>
          </w:tcPr>
          <w:p w:rsidR="00E85DA9" w:rsidRPr="00A82622" w:rsidRDefault="00E85DA9" w:rsidP="00A82622">
            <w:pPr>
              <w:contextualSpacing/>
              <w:jc w:val="center"/>
              <w:rPr>
                <w:sz w:val="24"/>
                <w:szCs w:val="24"/>
              </w:rPr>
            </w:pPr>
          </w:p>
        </w:tc>
        <w:tc>
          <w:tcPr>
            <w:tcW w:w="3063" w:type="pct"/>
          </w:tcPr>
          <w:p w:rsidR="00E85DA9" w:rsidRPr="00A82622" w:rsidRDefault="00E85DA9" w:rsidP="00A82622">
            <w:pPr>
              <w:contextualSpacing/>
              <w:jc w:val="both"/>
              <w:rPr>
                <w:sz w:val="24"/>
                <w:szCs w:val="24"/>
              </w:rPr>
            </w:pPr>
            <w:r w:rsidRPr="00A82622">
              <w:rPr>
                <w:sz w:val="24"/>
                <w:szCs w:val="24"/>
              </w:rPr>
              <w:t>Clearing and settlement one of the core processes in the system- Explain the process and the importance of the process</w:t>
            </w:r>
            <w:r>
              <w:rPr>
                <w:sz w:val="24"/>
                <w:szCs w:val="24"/>
              </w:rPr>
              <w:t>.</w:t>
            </w:r>
          </w:p>
        </w:tc>
        <w:tc>
          <w:tcPr>
            <w:tcW w:w="542" w:type="pct"/>
            <w:gridSpan w:val="2"/>
          </w:tcPr>
          <w:p w:rsidR="00E85DA9" w:rsidRPr="00A82622" w:rsidRDefault="00E85DA9" w:rsidP="00A82622">
            <w:pPr>
              <w:contextualSpacing/>
              <w:jc w:val="center"/>
              <w:rPr>
                <w:sz w:val="24"/>
                <w:szCs w:val="24"/>
              </w:rPr>
            </w:pPr>
            <w:r w:rsidRPr="00A82622">
              <w:rPr>
                <w:sz w:val="24"/>
                <w:szCs w:val="24"/>
              </w:rPr>
              <w:t>CO4</w:t>
            </w:r>
          </w:p>
        </w:tc>
        <w:tc>
          <w:tcPr>
            <w:tcW w:w="467" w:type="pct"/>
          </w:tcPr>
          <w:p w:rsidR="00E85DA9" w:rsidRPr="00A82622" w:rsidRDefault="00E85DA9" w:rsidP="00A82622">
            <w:pPr>
              <w:contextualSpacing/>
              <w:jc w:val="center"/>
              <w:rPr>
                <w:sz w:val="24"/>
                <w:szCs w:val="24"/>
              </w:rPr>
            </w:pPr>
            <w:r w:rsidRPr="00A82622">
              <w:rPr>
                <w:sz w:val="24"/>
                <w:szCs w:val="24"/>
              </w:rPr>
              <w:t>E</w:t>
            </w:r>
          </w:p>
        </w:tc>
        <w:tc>
          <w:tcPr>
            <w:tcW w:w="402" w:type="pct"/>
          </w:tcPr>
          <w:p w:rsidR="00E85DA9" w:rsidRPr="00A82622" w:rsidRDefault="00E85DA9" w:rsidP="00A82622">
            <w:pPr>
              <w:contextualSpacing/>
              <w:jc w:val="center"/>
              <w:rPr>
                <w:sz w:val="24"/>
                <w:szCs w:val="24"/>
              </w:rPr>
            </w:pPr>
            <w:r w:rsidRPr="00A82622">
              <w:rPr>
                <w:sz w:val="24"/>
                <w:szCs w:val="24"/>
              </w:rPr>
              <w:t>20</w:t>
            </w:r>
          </w:p>
        </w:tc>
      </w:tr>
      <w:tr w:rsidR="00E85DA9" w:rsidRPr="00A82622" w:rsidTr="00F01C3B">
        <w:trPr>
          <w:trHeight w:val="397"/>
        </w:trPr>
        <w:tc>
          <w:tcPr>
            <w:tcW w:w="269" w:type="pct"/>
          </w:tcPr>
          <w:p w:rsidR="00E85DA9" w:rsidRPr="00A82622" w:rsidRDefault="00E85DA9" w:rsidP="00A82622">
            <w:pPr>
              <w:contextualSpacing/>
              <w:jc w:val="center"/>
              <w:rPr>
                <w:sz w:val="24"/>
                <w:szCs w:val="24"/>
              </w:rPr>
            </w:pPr>
            <w:r w:rsidRPr="00A82622">
              <w:rPr>
                <w:sz w:val="24"/>
                <w:szCs w:val="24"/>
              </w:rPr>
              <w:t>16.</w:t>
            </w:r>
          </w:p>
        </w:tc>
        <w:tc>
          <w:tcPr>
            <w:tcW w:w="258" w:type="pct"/>
          </w:tcPr>
          <w:p w:rsidR="00E85DA9" w:rsidRPr="00A82622" w:rsidRDefault="00E85DA9" w:rsidP="00A82622">
            <w:pPr>
              <w:contextualSpacing/>
              <w:jc w:val="center"/>
              <w:rPr>
                <w:sz w:val="24"/>
                <w:szCs w:val="24"/>
              </w:rPr>
            </w:pPr>
          </w:p>
        </w:tc>
        <w:tc>
          <w:tcPr>
            <w:tcW w:w="3063" w:type="pct"/>
          </w:tcPr>
          <w:p w:rsidR="00E85DA9" w:rsidRPr="00A82622" w:rsidRDefault="00E85DA9" w:rsidP="00A82622">
            <w:pPr>
              <w:contextualSpacing/>
              <w:jc w:val="both"/>
              <w:rPr>
                <w:sz w:val="24"/>
                <w:szCs w:val="24"/>
              </w:rPr>
            </w:pPr>
            <w:r w:rsidRPr="00A82622">
              <w:rPr>
                <w:sz w:val="24"/>
                <w:szCs w:val="24"/>
              </w:rPr>
              <w:t>Explain Large cap funds and provide some examples.</w:t>
            </w:r>
          </w:p>
        </w:tc>
        <w:tc>
          <w:tcPr>
            <w:tcW w:w="542" w:type="pct"/>
            <w:gridSpan w:val="2"/>
          </w:tcPr>
          <w:p w:rsidR="00E85DA9" w:rsidRPr="00A82622" w:rsidRDefault="00E85DA9" w:rsidP="00A82622">
            <w:pPr>
              <w:contextualSpacing/>
              <w:jc w:val="center"/>
              <w:rPr>
                <w:sz w:val="24"/>
                <w:szCs w:val="24"/>
              </w:rPr>
            </w:pPr>
            <w:r w:rsidRPr="00A82622">
              <w:rPr>
                <w:sz w:val="24"/>
                <w:szCs w:val="24"/>
              </w:rPr>
              <w:t>CO5</w:t>
            </w:r>
          </w:p>
        </w:tc>
        <w:tc>
          <w:tcPr>
            <w:tcW w:w="467" w:type="pct"/>
          </w:tcPr>
          <w:p w:rsidR="00E85DA9" w:rsidRPr="00A82622" w:rsidRDefault="00E85DA9" w:rsidP="00A82622">
            <w:pPr>
              <w:contextualSpacing/>
              <w:jc w:val="center"/>
              <w:rPr>
                <w:sz w:val="24"/>
                <w:szCs w:val="24"/>
              </w:rPr>
            </w:pPr>
            <w:r w:rsidRPr="00A82622">
              <w:rPr>
                <w:sz w:val="24"/>
                <w:szCs w:val="24"/>
              </w:rPr>
              <w:t>A</w:t>
            </w:r>
          </w:p>
        </w:tc>
        <w:tc>
          <w:tcPr>
            <w:tcW w:w="402" w:type="pct"/>
          </w:tcPr>
          <w:p w:rsidR="00E85DA9" w:rsidRPr="00A82622" w:rsidRDefault="00E85DA9" w:rsidP="00A82622">
            <w:pPr>
              <w:contextualSpacing/>
              <w:jc w:val="center"/>
              <w:rPr>
                <w:sz w:val="24"/>
                <w:szCs w:val="24"/>
              </w:rPr>
            </w:pPr>
            <w:r w:rsidRPr="00A82622">
              <w:rPr>
                <w:sz w:val="24"/>
                <w:szCs w:val="24"/>
              </w:rPr>
              <w:t>20</w:t>
            </w:r>
          </w:p>
        </w:tc>
      </w:tr>
    </w:tbl>
    <w:p w:rsidR="00E85DA9" w:rsidRDefault="00E85DA9" w:rsidP="00A82622">
      <w:pPr>
        <w:contextualSpacing/>
      </w:pPr>
    </w:p>
    <w:tbl>
      <w:tblPr>
        <w:tblStyle w:val="TableGrid"/>
        <w:tblW w:w="0" w:type="auto"/>
        <w:tblLook w:val="04A0" w:firstRow="1" w:lastRow="0" w:firstColumn="1" w:lastColumn="0" w:noHBand="0" w:noVBand="1"/>
      </w:tblPr>
      <w:tblGrid>
        <w:gridCol w:w="738"/>
        <w:gridCol w:w="9900"/>
      </w:tblGrid>
      <w:tr w:rsidR="00E85DA9" w:rsidRPr="00A82622" w:rsidTr="00A82622">
        <w:tc>
          <w:tcPr>
            <w:tcW w:w="738" w:type="dxa"/>
          </w:tcPr>
          <w:p w:rsidR="00E85DA9" w:rsidRPr="00A82622" w:rsidRDefault="00E85DA9" w:rsidP="00714CE3">
            <w:pPr>
              <w:contextualSpacing/>
              <w:rPr>
                <w:sz w:val="24"/>
                <w:szCs w:val="24"/>
              </w:rPr>
            </w:pPr>
          </w:p>
        </w:tc>
        <w:tc>
          <w:tcPr>
            <w:tcW w:w="9900" w:type="dxa"/>
          </w:tcPr>
          <w:p w:rsidR="00E85DA9" w:rsidRPr="00A82622" w:rsidRDefault="00E85DA9" w:rsidP="00714CE3">
            <w:pPr>
              <w:contextualSpacing/>
              <w:jc w:val="center"/>
              <w:rPr>
                <w:b/>
                <w:sz w:val="24"/>
                <w:szCs w:val="24"/>
              </w:rPr>
            </w:pPr>
            <w:r w:rsidRPr="00A82622">
              <w:rPr>
                <w:b/>
                <w:sz w:val="24"/>
                <w:szCs w:val="24"/>
              </w:rPr>
              <w:t>COURSE OUTCOMES</w:t>
            </w:r>
          </w:p>
        </w:tc>
      </w:tr>
      <w:tr w:rsidR="00E85DA9" w:rsidRPr="00A82622" w:rsidTr="00A82622">
        <w:tc>
          <w:tcPr>
            <w:tcW w:w="738" w:type="dxa"/>
          </w:tcPr>
          <w:p w:rsidR="00E85DA9" w:rsidRPr="00A82622" w:rsidRDefault="00E85DA9" w:rsidP="00714CE3">
            <w:pPr>
              <w:contextualSpacing/>
              <w:rPr>
                <w:sz w:val="24"/>
                <w:szCs w:val="24"/>
              </w:rPr>
            </w:pPr>
            <w:r w:rsidRPr="00A82622">
              <w:rPr>
                <w:sz w:val="24"/>
                <w:szCs w:val="24"/>
              </w:rPr>
              <w:t>CO1</w:t>
            </w:r>
          </w:p>
        </w:tc>
        <w:tc>
          <w:tcPr>
            <w:tcW w:w="9900" w:type="dxa"/>
          </w:tcPr>
          <w:p w:rsidR="00E85DA9" w:rsidRPr="00A82622" w:rsidRDefault="00E85DA9" w:rsidP="00A82622">
            <w:pPr>
              <w:contextualSpacing/>
              <w:jc w:val="both"/>
              <w:rPr>
                <w:sz w:val="24"/>
                <w:szCs w:val="24"/>
              </w:rPr>
            </w:pPr>
            <w:r w:rsidRPr="00A82622">
              <w:rPr>
                <w:sz w:val="24"/>
                <w:szCs w:val="24"/>
              </w:rPr>
              <w:t>Understand what is financial planning process and various goals a family to work on</w:t>
            </w:r>
            <w:r>
              <w:rPr>
                <w:sz w:val="24"/>
                <w:szCs w:val="24"/>
              </w:rPr>
              <w:t>.</w:t>
            </w:r>
          </w:p>
        </w:tc>
      </w:tr>
      <w:tr w:rsidR="00E85DA9" w:rsidRPr="00A82622" w:rsidTr="00A82622">
        <w:tc>
          <w:tcPr>
            <w:tcW w:w="738" w:type="dxa"/>
          </w:tcPr>
          <w:p w:rsidR="00E85DA9" w:rsidRPr="00A82622" w:rsidRDefault="00E85DA9" w:rsidP="00714CE3">
            <w:pPr>
              <w:contextualSpacing/>
              <w:rPr>
                <w:sz w:val="24"/>
                <w:szCs w:val="24"/>
              </w:rPr>
            </w:pPr>
            <w:r w:rsidRPr="00A82622">
              <w:rPr>
                <w:sz w:val="24"/>
                <w:szCs w:val="24"/>
              </w:rPr>
              <w:t>CO2</w:t>
            </w:r>
          </w:p>
        </w:tc>
        <w:tc>
          <w:tcPr>
            <w:tcW w:w="9900" w:type="dxa"/>
          </w:tcPr>
          <w:p w:rsidR="00E85DA9" w:rsidRPr="00A82622" w:rsidRDefault="00E85DA9" w:rsidP="00A82622">
            <w:pPr>
              <w:contextualSpacing/>
              <w:jc w:val="both"/>
              <w:rPr>
                <w:sz w:val="24"/>
                <w:szCs w:val="24"/>
              </w:rPr>
            </w:pPr>
            <w:r w:rsidRPr="00A82622">
              <w:rPr>
                <w:sz w:val="24"/>
                <w:szCs w:val="24"/>
              </w:rPr>
              <w:t>How to convert financial goals to solutions for the family thus helping create the wealth now and for future</w:t>
            </w:r>
            <w:r>
              <w:rPr>
                <w:sz w:val="24"/>
                <w:szCs w:val="24"/>
              </w:rPr>
              <w:t>.</w:t>
            </w:r>
          </w:p>
        </w:tc>
      </w:tr>
      <w:tr w:rsidR="00E85DA9" w:rsidRPr="00A82622" w:rsidTr="00A82622">
        <w:tc>
          <w:tcPr>
            <w:tcW w:w="738" w:type="dxa"/>
          </w:tcPr>
          <w:p w:rsidR="00E85DA9" w:rsidRPr="00A82622" w:rsidRDefault="00E85DA9" w:rsidP="00714CE3">
            <w:pPr>
              <w:contextualSpacing/>
              <w:rPr>
                <w:sz w:val="24"/>
                <w:szCs w:val="24"/>
              </w:rPr>
            </w:pPr>
            <w:r w:rsidRPr="00A82622">
              <w:rPr>
                <w:sz w:val="24"/>
                <w:szCs w:val="24"/>
              </w:rPr>
              <w:t>CO3</w:t>
            </w:r>
          </w:p>
        </w:tc>
        <w:tc>
          <w:tcPr>
            <w:tcW w:w="9900" w:type="dxa"/>
          </w:tcPr>
          <w:p w:rsidR="00E85DA9" w:rsidRPr="00A82622" w:rsidRDefault="00E85DA9" w:rsidP="00A82622">
            <w:pPr>
              <w:contextualSpacing/>
              <w:jc w:val="both"/>
              <w:rPr>
                <w:sz w:val="24"/>
                <w:szCs w:val="24"/>
              </w:rPr>
            </w:pPr>
            <w:r w:rsidRPr="00A82622">
              <w:rPr>
                <w:sz w:val="24"/>
                <w:szCs w:val="24"/>
              </w:rPr>
              <w:t>Defining the risk profiling for individuals and the need for embedding them in the wealth creation and management</w:t>
            </w:r>
            <w:r>
              <w:rPr>
                <w:sz w:val="24"/>
                <w:szCs w:val="24"/>
              </w:rPr>
              <w:t>.</w:t>
            </w:r>
          </w:p>
        </w:tc>
      </w:tr>
      <w:tr w:rsidR="00E85DA9" w:rsidRPr="00A82622" w:rsidTr="00A82622">
        <w:tc>
          <w:tcPr>
            <w:tcW w:w="738" w:type="dxa"/>
          </w:tcPr>
          <w:p w:rsidR="00E85DA9" w:rsidRPr="00A82622" w:rsidRDefault="00E85DA9" w:rsidP="00714CE3">
            <w:pPr>
              <w:contextualSpacing/>
              <w:rPr>
                <w:sz w:val="24"/>
                <w:szCs w:val="24"/>
              </w:rPr>
            </w:pPr>
            <w:r w:rsidRPr="00A82622">
              <w:rPr>
                <w:sz w:val="24"/>
                <w:szCs w:val="24"/>
              </w:rPr>
              <w:t>CO4</w:t>
            </w:r>
          </w:p>
        </w:tc>
        <w:tc>
          <w:tcPr>
            <w:tcW w:w="9900" w:type="dxa"/>
          </w:tcPr>
          <w:p w:rsidR="00E85DA9" w:rsidRPr="00A82622" w:rsidRDefault="00E85DA9" w:rsidP="00A82622">
            <w:pPr>
              <w:contextualSpacing/>
              <w:jc w:val="both"/>
              <w:rPr>
                <w:sz w:val="24"/>
                <w:szCs w:val="24"/>
              </w:rPr>
            </w:pPr>
            <w:r w:rsidRPr="00A82622">
              <w:rPr>
                <w:sz w:val="24"/>
                <w:szCs w:val="24"/>
              </w:rPr>
              <w:t>Under the measures of performance for portfolios and creating a balanced portfolio</w:t>
            </w:r>
            <w:r>
              <w:rPr>
                <w:sz w:val="24"/>
                <w:szCs w:val="24"/>
              </w:rPr>
              <w:t>.</w:t>
            </w:r>
          </w:p>
        </w:tc>
      </w:tr>
      <w:tr w:rsidR="00E85DA9" w:rsidRPr="00A82622" w:rsidTr="00A82622">
        <w:tc>
          <w:tcPr>
            <w:tcW w:w="738" w:type="dxa"/>
          </w:tcPr>
          <w:p w:rsidR="00E85DA9" w:rsidRPr="00A82622" w:rsidRDefault="00E85DA9" w:rsidP="00714CE3">
            <w:pPr>
              <w:contextualSpacing/>
              <w:rPr>
                <w:sz w:val="24"/>
                <w:szCs w:val="24"/>
              </w:rPr>
            </w:pPr>
            <w:r w:rsidRPr="00A82622">
              <w:rPr>
                <w:sz w:val="24"/>
                <w:szCs w:val="24"/>
              </w:rPr>
              <w:t>CO5</w:t>
            </w:r>
          </w:p>
        </w:tc>
        <w:tc>
          <w:tcPr>
            <w:tcW w:w="9900" w:type="dxa"/>
          </w:tcPr>
          <w:p w:rsidR="00E85DA9" w:rsidRPr="00A82622" w:rsidRDefault="00E85DA9" w:rsidP="00A82622">
            <w:pPr>
              <w:contextualSpacing/>
              <w:jc w:val="both"/>
              <w:rPr>
                <w:sz w:val="24"/>
                <w:szCs w:val="24"/>
              </w:rPr>
            </w:pPr>
            <w:r w:rsidRPr="00A82622">
              <w:rPr>
                <w:sz w:val="24"/>
                <w:szCs w:val="24"/>
              </w:rPr>
              <w:t>Various products available in the market – debt, equity, derivatives etc</w:t>
            </w:r>
            <w:r>
              <w:rPr>
                <w:sz w:val="24"/>
                <w:szCs w:val="24"/>
              </w:rPr>
              <w:t>.</w:t>
            </w:r>
          </w:p>
        </w:tc>
      </w:tr>
      <w:tr w:rsidR="00E85DA9" w:rsidRPr="00A82622" w:rsidTr="00A82622">
        <w:tc>
          <w:tcPr>
            <w:tcW w:w="738" w:type="dxa"/>
          </w:tcPr>
          <w:p w:rsidR="00E85DA9" w:rsidRPr="00A82622" w:rsidRDefault="00E85DA9" w:rsidP="00714CE3">
            <w:pPr>
              <w:contextualSpacing/>
              <w:rPr>
                <w:sz w:val="24"/>
                <w:szCs w:val="24"/>
              </w:rPr>
            </w:pPr>
            <w:r w:rsidRPr="00A82622">
              <w:rPr>
                <w:sz w:val="24"/>
                <w:szCs w:val="24"/>
              </w:rPr>
              <w:t>CO6</w:t>
            </w:r>
          </w:p>
        </w:tc>
        <w:tc>
          <w:tcPr>
            <w:tcW w:w="9900" w:type="dxa"/>
          </w:tcPr>
          <w:p w:rsidR="00E85DA9" w:rsidRPr="00A82622" w:rsidRDefault="00E85DA9" w:rsidP="00A82622">
            <w:pPr>
              <w:contextualSpacing/>
              <w:jc w:val="both"/>
              <w:rPr>
                <w:sz w:val="24"/>
                <w:szCs w:val="24"/>
              </w:rPr>
            </w:pPr>
            <w:r w:rsidRPr="00A82622">
              <w:rPr>
                <w:sz w:val="24"/>
                <w:szCs w:val="24"/>
              </w:rPr>
              <w:t>Understanding alternative investments available versus the traditional products.</w:t>
            </w:r>
          </w:p>
        </w:tc>
      </w:tr>
    </w:tbl>
    <w:p w:rsidR="00E85DA9" w:rsidRPr="00A82622" w:rsidRDefault="00E85DA9" w:rsidP="00A82622">
      <w:pPr>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A82622" w:rsidTr="00AD39D3">
        <w:tc>
          <w:tcPr>
            <w:tcW w:w="10683" w:type="dxa"/>
            <w:gridSpan w:val="8"/>
          </w:tcPr>
          <w:p w:rsidR="00E85DA9" w:rsidRPr="00A82622" w:rsidRDefault="00E85DA9" w:rsidP="00A82622">
            <w:pPr>
              <w:contextualSpacing/>
              <w:jc w:val="center"/>
              <w:rPr>
                <w:b/>
                <w:sz w:val="24"/>
                <w:szCs w:val="24"/>
              </w:rPr>
            </w:pPr>
            <w:r w:rsidRPr="00A82622">
              <w:rPr>
                <w:b/>
                <w:sz w:val="24"/>
                <w:szCs w:val="24"/>
              </w:rPr>
              <w:t>Assessment Pattern as per Bloom’s Level</w:t>
            </w:r>
          </w:p>
        </w:tc>
      </w:tr>
      <w:tr w:rsidR="00E85DA9" w:rsidRPr="00A82622" w:rsidTr="00AD39D3">
        <w:tc>
          <w:tcPr>
            <w:tcW w:w="959" w:type="dxa"/>
          </w:tcPr>
          <w:p w:rsidR="00E85DA9" w:rsidRPr="00A82622" w:rsidRDefault="00E85DA9" w:rsidP="00A82622">
            <w:pPr>
              <w:contextualSpacing/>
              <w:rPr>
                <w:sz w:val="24"/>
                <w:szCs w:val="24"/>
              </w:rPr>
            </w:pPr>
            <w:r w:rsidRPr="00A82622">
              <w:rPr>
                <w:sz w:val="24"/>
                <w:szCs w:val="24"/>
              </w:rPr>
              <w:t>CO / P</w:t>
            </w:r>
          </w:p>
        </w:tc>
        <w:tc>
          <w:tcPr>
            <w:tcW w:w="1362" w:type="dxa"/>
          </w:tcPr>
          <w:p w:rsidR="00E85DA9" w:rsidRPr="00A82622" w:rsidRDefault="00E85DA9" w:rsidP="00A82622">
            <w:pPr>
              <w:contextualSpacing/>
              <w:jc w:val="center"/>
              <w:rPr>
                <w:b/>
                <w:sz w:val="24"/>
                <w:szCs w:val="24"/>
              </w:rPr>
            </w:pPr>
            <w:r w:rsidRPr="00A82622">
              <w:rPr>
                <w:b/>
                <w:sz w:val="24"/>
                <w:szCs w:val="24"/>
              </w:rPr>
              <w:t>Remember</w:t>
            </w:r>
          </w:p>
        </w:tc>
        <w:tc>
          <w:tcPr>
            <w:tcW w:w="1569" w:type="dxa"/>
          </w:tcPr>
          <w:p w:rsidR="00E85DA9" w:rsidRPr="00A82622" w:rsidRDefault="00E85DA9" w:rsidP="00A82622">
            <w:pPr>
              <w:contextualSpacing/>
              <w:jc w:val="center"/>
              <w:rPr>
                <w:b/>
                <w:sz w:val="24"/>
                <w:szCs w:val="24"/>
              </w:rPr>
            </w:pPr>
            <w:r w:rsidRPr="00A82622">
              <w:rPr>
                <w:b/>
                <w:sz w:val="24"/>
                <w:szCs w:val="24"/>
              </w:rPr>
              <w:t>Understand</w:t>
            </w:r>
          </w:p>
        </w:tc>
        <w:tc>
          <w:tcPr>
            <w:tcW w:w="1439" w:type="dxa"/>
          </w:tcPr>
          <w:p w:rsidR="00E85DA9" w:rsidRPr="00A82622" w:rsidRDefault="00E85DA9" w:rsidP="00A82622">
            <w:pPr>
              <w:contextualSpacing/>
              <w:jc w:val="center"/>
              <w:rPr>
                <w:b/>
                <w:sz w:val="24"/>
                <w:szCs w:val="24"/>
              </w:rPr>
            </w:pPr>
            <w:r w:rsidRPr="00A82622">
              <w:rPr>
                <w:b/>
                <w:sz w:val="24"/>
                <w:szCs w:val="24"/>
              </w:rPr>
              <w:t>Apply</w:t>
            </w:r>
          </w:p>
        </w:tc>
        <w:tc>
          <w:tcPr>
            <w:tcW w:w="1497" w:type="dxa"/>
          </w:tcPr>
          <w:p w:rsidR="00E85DA9" w:rsidRPr="00A82622" w:rsidRDefault="00E85DA9" w:rsidP="00A82622">
            <w:pPr>
              <w:contextualSpacing/>
              <w:jc w:val="center"/>
              <w:rPr>
                <w:b/>
                <w:sz w:val="24"/>
                <w:szCs w:val="24"/>
              </w:rPr>
            </w:pPr>
            <w:r w:rsidRPr="00A82622">
              <w:rPr>
                <w:b/>
                <w:sz w:val="24"/>
                <w:szCs w:val="24"/>
              </w:rPr>
              <w:t>Analyze</w:t>
            </w:r>
          </w:p>
        </w:tc>
        <w:tc>
          <w:tcPr>
            <w:tcW w:w="1375" w:type="dxa"/>
          </w:tcPr>
          <w:p w:rsidR="00E85DA9" w:rsidRPr="00A82622" w:rsidRDefault="00E85DA9" w:rsidP="00A82622">
            <w:pPr>
              <w:contextualSpacing/>
              <w:jc w:val="center"/>
              <w:rPr>
                <w:b/>
                <w:sz w:val="24"/>
                <w:szCs w:val="24"/>
              </w:rPr>
            </w:pPr>
            <w:r w:rsidRPr="00A82622">
              <w:rPr>
                <w:b/>
                <w:sz w:val="24"/>
                <w:szCs w:val="24"/>
              </w:rPr>
              <w:t>Evaluate</w:t>
            </w:r>
          </w:p>
        </w:tc>
        <w:tc>
          <w:tcPr>
            <w:tcW w:w="1321" w:type="dxa"/>
          </w:tcPr>
          <w:p w:rsidR="00E85DA9" w:rsidRPr="00A82622" w:rsidRDefault="00E85DA9" w:rsidP="00A82622">
            <w:pPr>
              <w:contextualSpacing/>
              <w:jc w:val="center"/>
              <w:rPr>
                <w:b/>
                <w:sz w:val="24"/>
                <w:szCs w:val="24"/>
              </w:rPr>
            </w:pPr>
            <w:r w:rsidRPr="00A82622">
              <w:rPr>
                <w:b/>
                <w:sz w:val="24"/>
                <w:szCs w:val="24"/>
              </w:rPr>
              <w:t>Create</w:t>
            </w:r>
          </w:p>
        </w:tc>
        <w:tc>
          <w:tcPr>
            <w:tcW w:w="1161" w:type="dxa"/>
          </w:tcPr>
          <w:p w:rsidR="00E85DA9" w:rsidRPr="00A82622" w:rsidRDefault="00E85DA9" w:rsidP="00A82622">
            <w:pPr>
              <w:contextualSpacing/>
              <w:jc w:val="center"/>
              <w:rPr>
                <w:b/>
                <w:sz w:val="24"/>
                <w:szCs w:val="24"/>
              </w:rPr>
            </w:pPr>
            <w:r w:rsidRPr="00A82622">
              <w:rPr>
                <w:b/>
                <w:sz w:val="24"/>
                <w:szCs w:val="24"/>
              </w:rPr>
              <w:t>Total</w:t>
            </w:r>
          </w:p>
        </w:tc>
      </w:tr>
      <w:tr w:rsidR="00E85DA9" w:rsidRPr="00A82622" w:rsidTr="00AD39D3">
        <w:tc>
          <w:tcPr>
            <w:tcW w:w="959" w:type="dxa"/>
          </w:tcPr>
          <w:p w:rsidR="00E85DA9" w:rsidRPr="00A82622" w:rsidRDefault="00E85DA9" w:rsidP="00A82622">
            <w:pPr>
              <w:contextualSpacing/>
              <w:rPr>
                <w:sz w:val="24"/>
                <w:szCs w:val="24"/>
              </w:rPr>
            </w:pPr>
            <w:r w:rsidRPr="00A82622">
              <w:rPr>
                <w:sz w:val="24"/>
                <w:szCs w:val="24"/>
              </w:rPr>
              <w:t>CO1</w:t>
            </w:r>
          </w:p>
        </w:tc>
        <w:tc>
          <w:tcPr>
            <w:tcW w:w="1362" w:type="dxa"/>
          </w:tcPr>
          <w:p w:rsidR="00E85DA9" w:rsidRPr="00A82622" w:rsidRDefault="00E85DA9" w:rsidP="00A82622">
            <w:pPr>
              <w:contextualSpacing/>
              <w:jc w:val="center"/>
              <w:rPr>
                <w:sz w:val="24"/>
                <w:szCs w:val="24"/>
              </w:rPr>
            </w:pPr>
            <w:r w:rsidRPr="00A82622">
              <w:rPr>
                <w:sz w:val="24"/>
                <w:szCs w:val="24"/>
              </w:rPr>
              <w:t>30</w:t>
            </w:r>
          </w:p>
        </w:tc>
        <w:tc>
          <w:tcPr>
            <w:tcW w:w="1569" w:type="dxa"/>
          </w:tcPr>
          <w:p w:rsidR="00E85DA9" w:rsidRPr="00A82622" w:rsidRDefault="00E85DA9" w:rsidP="00A82622">
            <w:pPr>
              <w:contextualSpacing/>
              <w:jc w:val="center"/>
              <w:rPr>
                <w:sz w:val="24"/>
                <w:szCs w:val="24"/>
              </w:rPr>
            </w:pPr>
            <w:r w:rsidRPr="00A82622">
              <w:rPr>
                <w:sz w:val="24"/>
                <w:szCs w:val="24"/>
              </w:rPr>
              <w:t>2</w:t>
            </w:r>
          </w:p>
        </w:tc>
        <w:tc>
          <w:tcPr>
            <w:tcW w:w="1439" w:type="dxa"/>
          </w:tcPr>
          <w:p w:rsidR="00E85DA9" w:rsidRPr="00A82622" w:rsidRDefault="00E85DA9" w:rsidP="00A82622">
            <w:pPr>
              <w:contextualSpacing/>
              <w:jc w:val="center"/>
              <w:rPr>
                <w:sz w:val="24"/>
                <w:szCs w:val="24"/>
              </w:rPr>
            </w:pPr>
          </w:p>
        </w:tc>
        <w:tc>
          <w:tcPr>
            <w:tcW w:w="1497" w:type="dxa"/>
          </w:tcPr>
          <w:p w:rsidR="00E85DA9" w:rsidRPr="00A82622" w:rsidRDefault="00E85DA9" w:rsidP="00A82622">
            <w:pPr>
              <w:contextualSpacing/>
              <w:jc w:val="center"/>
              <w:rPr>
                <w:sz w:val="24"/>
                <w:szCs w:val="24"/>
              </w:rPr>
            </w:pPr>
          </w:p>
        </w:tc>
        <w:tc>
          <w:tcPr>
            <w:tcW w:w="1375" w:type="dxa"/>
          </w:tcPr>
          <w:p w:rsidR="00E85DA9" w:rsidRPr="00A82622" w:rsidRDefault="00E85DA9" w:rsidP="00A82622">
            <w:pPr>
              <w:contextualSpacing/>
              <w:jc w:val="center"/>
              <w:rPr>
                <w:sz w:val="24"/>
                <w:szCs w:val="24"/>
              </w:rPr>
            </w:pPr>
          </w:p>
        </w:tc>
        <w:tc>
          <w:tcPr>
            <w:tcW w:w="1321" w:type="dxa"/>
          </w:tcPr>
          <w:p w:rsidR="00E85DA9" w:rsidRPr="00A82622" w:rsidRDefault="00E85DA9" w:rsidP="00A82622">
            <w:pPr>
              <w:contextualSpacing/>
              <w:jc w:val="center"/>
              <w:rPr>
                <w:sz w:val="24"/>
                <w:szCs w:val="24"/>
              </w:rPr>
            </w:pPr>
          </w:p>
        </w:tc>
        <w:tc>
          <w:tcPr>
            <w:tcW w:w="1161" w:type="dxa"/>
          </w:tcPr>
          <w:p w:rsidR="00E85DA9" w:rsidRPr="00A82622" w:rsidRDefault="00E85DA9" w:rsidP="00A82622">
            <w:pPr>
              <w:contextualSpacing/>
              <w:jc w:val="center"/>
              <w:rPr>
                <w:sz w:val="24"/>
                <w:szCs w:val="24"/>
              </w:rPr>
            </w:pPr>
            <w:r w:rsidRPr="00A82622">
              <w:rPr>
                <w:sz w:val="24"/>
                <w:szCs w:val="24"/>
              </w:rPr>
              <w:t>32</w:t>
            </w:r>
          </w:p>
        </w:tc>
      </w:tr>
      <w:tr w:rsidR="00E85DA9" w:rsidRPr="00A82622" w:rsidTr="00AD39D3">
        <w:tc>
          <w:tcPr>
            <w:tcW w:w="959" w:type="dxa"/>
          </w:tcPr>
          <w:p w:rsidR="00E85DA9" w:rsidRPr="00A82622" w:rsidRDefault="00E85DA9" w:rsidP="00A82622">
            <w:pPr>
              <w:contextualSpacing/>
              <w:rPr>
                <w:sz w:val="24"/>
                <w:szCs w:val="24"/>
              </w:rPr>
            </w:pPr>
            <w:r w:rsidRPr="00A82622">
              <w:rPr>
                <w:sz w:val="24"/>
                <w:szCs w:val="24"/>
              </w:rPr>
              <w:t>CO2</w:t>
            </w:r>
          </w:p>
        </w:tc>
        <w:tc>
          <w:tcPr>
            <w:tcW w:w="1362" w:type="dxa"/>
          </w:tcPr>
          <w:p w:rsidR="00E85DA9" w:rsidRPr="00A82622" w:rsidRDefault="00E85DA9" w:rsidP="00A82622">
            <w:pPr>
              <w:contextualSpacing/>
              <w:jc w:val="center"/>
              <w:rPr>
                <w:sz w:val="24"/>
                <w:szCs w:val="24"/>
              </w:rPr>
            </w:pPr>
            <w:r w:rsidRPr="00A82622">
              <w:rPr>
                <w:sz w:val="24"/>
                <w:szCs w:val="24"/>
              </w:rPr>
              <w:t>2</w:t>
            </w:r>
          </w:p>
        </w:tc>
        <w:tc>
          <w:tcPr>
            <w:tcW w:w="1569" w:type="dxa"/>
          </w:tcPr>
          <w:p w:rsidR="00E85DA9" w:rsidRPr="00A82622" w:rsidRDefault="00E85DA9" w:rsidP="00A82622">
            <w:pPr>
              <w:contextualSpacing/>
              <w:jc w:val="center"/>
              <w:rPr>
                <w:sz w:val="24"/>
                <w:szCs w:val="24"/>
              </w:rPr>
            </w:pPr>
            <w:r w:rsidRPr="00A82622">
              <w:rPr>
                <w:sz w:val="24"/>
                <w:szCs w:val="24"/>
              </w:rPr>
              <w:t>10</w:t>
            </w:r>
          </w:p>
        </w:tc>
        <w:tc>
          <w:tcPr>
            <w:tcW w:w="1439" w:type="dxa"/>
          </w:tcPr>
          <w:p w:rsidR="00E85DA9" w:rsidRPr="00A82622" w:rsidRDefault="00E85DA9" w:rsidP="00A82622">
            <w:pPr>
              <w:contextualSpacing/>
              <w:jc w:val="center"/>
              <w:rPr>
                <w:sz w:val="24"/>
                <w:szCs w:val="24"/>
              </w:rPr>
            </w:pPr>
          </w:p>
        </w:tc>
        <w:tc>
          <w:tcPr>
            <w:tcW w:w="1497" w:type="dxa"/>
          </w:tcPr>
          <w:p w:rsidR="00E85DA9" w:rsidRPr="00A82622" w:rsidRDefault="00E85DA9" w:rsidP="00A82622">
            <w:pPr>
              <w:contextualSpacing/>
              <w:jc w:val="center"/>
              <w:rPr>
                <w:sz w:val="24"/>
                <w:szCs w:val="24"/>
              </w:rPr>
            </w:pPr>
            <w:r w:rsidRPr="00A82622">
              <w:rPr>
                <w:sz w:val="24"/>
                <w:szCs w:val="24"/>
              </w:rPr>
              <w:t>20</w:t>
            </w:r>
          </w:p>
        </w:tc>
        <w:tc>
          <w:tcPr>
            <w:tcW w:w="1375" w:type="dxa"/>
          </w:tcPr>
          <w:p w:rsidR="00E85DA9" w:rsidRPr="00A82622" w:rsidRDefault="00E85DA9" w:rsidP="00A82622">
            <w:pPr>
              <w:contextualSpacing/>
              <w:jc w:val="center"/>
              <w:rPr>
                <w:sz w:val="24"/>
                <w:szCs w:val="24"/>
              </w:rPr>
            </w:pPr>
          </w:p>
        </w:tc>
        <w:tc>
          <w:tcPr>
            <w:tcW w:w="1321" w:type="dxa"/>
          </w:tcPr>
          <w:p w:rsidR="00E85DA9" w:rsidRPr="00A82622" w:rsidRDefault="00E85DA9" w:rsidP="00A82622">
            <w:pPr>
              <w:contextualSpacing/>
              <w:jc w:val="center"/>
              <w:rPr>
                <w:sz w:val="24"/>
                <w:szCs w:val="24"/>
              </w:rPr>
            </w:pPr>
          </w:p>
        </w:tc>
        <w:tc>
          <w:tcPr>
            <w:tcW w:w="1161" w:type="dxa"/>
          </w:tcPr>
          <w:p w:rsidR="00E85DA9" w:rsidRPr="00A82622" w:rsidRDefault="00E85DA9" w:rsidP="00A82622">
            <w:pPr>
              <w:contextualSpacing/>
              <w:jc w:val="center"/>
              <w:rPr>
                <w:sz w:val="24"/>
                <w:szCs w:val="24"/>
              </w:rPr>
            </w:pPr>
            <w:r w:rsidRPr="00A82622">
              <w:rPr>
                <w:sz w:val="24"/>
                <w:szCs w:val="24"/>
              </w:rPr>
              <w:t>32</w:t>
            </w:r>
          </w:p>
        </w:tc>
      </w:tr>
      <w:tr w:rsidR="00E85DA9" w:rsidRPr="00A82622" w:rsidTr="00AD39D3">
        <w:tc>
          <w:tcPr>
            <w:tcW w:w="959" w:type="dxa"/>
          </w:tcPr>
          <w:p w:rsidR="00E85DA9" w:rsidRPr="00A82622" w:rsidRDefault="00E85DA9" w:rsidP="00A82622">
            <w:pPr>
              <w:contextualSpacing/>
              <w:rPr>
                <w:sz w:val="24"/>
                <w:szCs w:val="24"/>
              </w:rPr>
            </w:pPr>
            <w:r w:rsidRPr="00A82622">
              <w:rPr>
                <w:sz w:val="24"/>
                <w:szCs w:val="24"/>
              </w:rPr>
              <w:t>CO3</w:t>
            </w:r>
          </w:p>
        </w:tc>
        <w:tc>
          <w:tcPr>
            <w:tcW w:w="1362" w:type="dxa"/>
          </w:tcPr>
          <w:p w:rsidR="00E85DA9" w:rsidRPr="00A82622" w:rsidRDefault="00E85DA9" w:rsidP="00A82622">
            <w:pPr>
              <w:contextualSpacing/>
              <w:jc w:val="center"/>
              <w:rPr>
                <w:sz w:val="24"/>
                <w:szCs w:val="24"/>
              </w:rPr>
            </w:pPr>
            <w:r w:rsidRPr="00A82622">
              <w:rPr>
                <w:sz w:val="24"/>
                <w:szCs w:val="24"/>
              </w:rPr>
              <w:t>22</w:t>
            </w:r>
          </w:p>
        </w:tc>
        <w:tc>
          <w:tcPr>
            <w:tcW w:w="1569" w:type="dxa"/>
          </w:tcPr>
          <w:p w:rsidR="00E85DA9" w:rsidRPr="00A82622" w:rsidRDefault="00E85DA9" w:rsidP="00A82622">
            <w:pPr>
              <w:contextualSpacing/>
              <w:jc w:val="center"/>
              <w:rPr>
                <w:sz w:val="24"/>
                <w:szCs w:val="24"/>
              </w:rPr>
            </w:pPr>
          </w:p>
        </w:tc>
        <w:tc>
          <w:tcPr>
            <w:tcW w:w="1439" w:type="dxa"/>
          </w:tcPr>
          <w:p w:rsidR="00E85DA9" w:rsidRPr="00A82622" w:rsidRDefault="00E85DA9" w:rsidP="00A82622">
            <w:pPr>
              <w:contextualSpacing/>
              <w:jc w:val="center"/>
              <w:rPr>
                <w:sz w:val="24"/>
                <w:szCs w:val="24"/>
              </w:rPr>
            </w:pPr>
          </w:p>
        </w:tc>
        <w:tc>
          <w:tcPr>
            <w:tcW w:w="1497" w:type="dxa"/>
          </w:tcPr>
          <w:p w:rsidR="00E85DA9" w:rsidRPr="00A82622" w:rsidRDefault="00E85DA9" w:rsidP="00A82622">
            <w:pPr>
              <w:contextualSpacing/>
              <w:jc w:val="center"/>
              <w:rPr>
                <w:sz w:val="24"/>
                <w:szCs w:val="24"/>
              </w:rPr>
            </w:pPr>
          </w:p>
        </w:tc>
        <w:tc>
          <w:tcPr>
            <w:tcW w:w="1375" w:type="dxa"/>
          </w:tcPr>
          <w:p w:rsidR="00E85DA9" w:rsidRPr="00A82622" w:rsidRDefault="00E85DA9" w:rsidP="00A82622">
            <w:pPr>
              <w:contextualSpacing/>
              <w:jc w:val="center"/>
              <w:rPr>
                <w:sz w:val="24"/>
                <w:szCs w:val="24"/>
              </w:rPr>
            </w:pPr>
            <w:r w:rsidRPr="00A82622">
              <w:rPr>
                <w:sz w:val="24"/>
                <w:szCs w:val="24"/>
              </w:rPr>
              <w:t>10</w:t>
            </w:r>
          </w:p>
        </w:tc>
        <w:tc>
          <w:tcPr>
            <w:tcW w:w="1321" w:type="dxa"/>
          </w:tcPr>
          <w:p w:rsidR="00E85DA9" w:rsidRPr="00A82622" w:rsidRDefault="00E85DA9" w:rsidP="00A82622">
            <w:pPr>
              <w:contextualSpacing/>
              <w:jc w:val="center"/>
              <w:rPr>
                <w:sz w:val="24"/>
                <w:szCs w:val="24"/>
              </w:rPr>
            </w:pPr>
          </w:p>
        </w:tc>
        <w:tc>
          <w:tcPr>
            <w:tcW w:w="1161" w:type="dxa"/>
          </w:tcPr>
          <w:p w:rsidR="00E85DA9" w:rsidRPr="00A82622" w:rsidRDefault="00E85DA9" w:rsidP="00A82622">
            <w:pPr>
              <w:contextualSpacing/>
              <w:jc w:val="center"/>
              <w:rPr>
                <w:sz w:val="24"/>
                <w:szCs w:val="24"/>
              </w:rPr>
            </w:pPr>
            <w:r w:rsidRPr="00A82622">
              <w:rPr>
                <w:sz w:val="24"/>
                <w:szCs w:val="24"/>
              </w:rPr>
              <w:t>32</w:t>
            </w:r>
          </w:p>
        </w:tc>
      </w:tr>
      <w:tr w:rsidR="00E85DA9" w:rsidRPr="00A82622" w:rsidTr="00AD39D3">
        <w:tc>
          <w:tcPr>
            <w:tcW w:w="959" w:type="dxa"/>
          </w:tcPr>
          <w:p w:rsidR="00E85DA9" w:rsidRPr="00A82622" w:rsidRDefault="00E85DA9" w:rsidP="00A82622">
            <w:pPr>
              <w:contextualSpacing/>
              <w:rPr>
                <w:sz w:val="24"/>
                <w:szCs w:val="24"/>
              </w:rPr>
            </w:pPr>
            <w:r w:rsidRPr="00A82622">
              <w:rPr>
                <w:sz w:val="24"/>
                <w:szCs w:val="24"/>
              </w:rPr>
              <w:t>CO4</w:t>
            </w:r>
          </w:p>
        </w:tc>
        <w:tc>
          <w:tcPr>
            <w:tcW w:w="1362" w:type="dxa"/>
          </w:tcPr>
          <w:p w:rsidR="00E85DA9" w:rsidRPr="00A82622" w:rsidRDefault="00E85DA9" w:rsidP="00A82622">
            <w:pPr>
              <w:contextualSpacing/>
              <w:jc w:val="center"/>
              <w:rPr>
                <w:sz w:val="24"/>
                <w:szCs w:val="24"/>
              </w:rPr>
            </w:pPr>
          </w:p>
        </w:tc>
        <w:tc>
          <w:tcPr>
            <w:tcW w:w="1569" w:type="dxa"/>
          </w:tcPr>
          <w:p w:rsidR="00E85DA9" w:rsidRPr="00A82622" w:rsidRDefault="00E85DA9" w:rsidP="00A82622">
            <w:pPr>
              <w:contextualSpacing/>
              <w:jc w:val="center"/>
              <w:rPr>
                <w:sz w:val="24"/>
                <w:szCs w:val="24"/>
              </w:rPr>
            </w:pPr>
            <w:r w:rsidRPr="00A82622">
              <w:rPr>
                <w:sz w:val="24"/>
                <w:szCs w:val="24"/>
              </w:rPr>
              <w:t>10</w:t>
            </w:r>
          </w:p>
        </w:tc>
        <w:tc>
          <w:tcPr>
            <w:tcW w:w="1439" w:type="dxa"/>
          </w:tcPr>
          <w:p w:rsidR="00E85DA9" w:rsidRPr="00A82622" w:rsidRDefault="00E85DA9" w:rsidP="00A82622">
            <w:pPr>
              <w:contextualSpacing/>
              <w:jc w:val="center"/>
              <w:rPr>
                <w:sz w:val="24"/>
                <w:szCs w:val="24"/>
              </w:rPr>
            </w:pPr>
          </w:p>
        </w:tc>
        <w:tc>
          <w:tcPr>
            <w:tcW w:w="1497" w:type="dxa"/>
          </w:tcPr>
          <w:p w:rsidR="00E85DA9" w:rsidRPr="00A82622" w:rsidRDefault="00E85DA9" w:rsidP="00A82622">
            <w:pPr>
              <w:contextualSpacing/>
              <w:jc w:val="center"/>
              <w:rPr>
                <w:sz w:val="24"/>
                <w:szCs w:val="24"/>
              </w:rPr>
            </w:pPr>
            <w:r w:rsidRPr="00A82622">
              <w:rPr>
                <w:sz w:val="24"/>
                <w:szCs w:val="24"/>
              </w:rPr>
              <w:t>2</w:t>
            </w:r>
          </w:p>
        </w:tc>
        <w:tc>
          <w:tcPr>
            <w:tcW w:w="1375" w:type="dxa"/>
          </w:tcPr>
          <w:p w:rsidR="00E85DA9" w:rsidRPr="00A82622" w:rsidRDefault="00E85DA9" w:rsidP="00A82622">
            <w:pPr>
              <w:contextualSpacing/>
              <w:jc w:val="center"/>
              <w:rPr>
                <w:sz w:val="24"/>
                <w:szCs w:val="24"/>
              </w:rPr>
            </w:pPr>
            <w:r w:rsidRPr="00A82622">
              <w:rPr>
                <w:sz w:val="24"/>
                <w:szCs w:val="24"/>
              </w:rPr>
              <w:t>20</w:t>
            </w:r>
          </w:p>
        </w:tc>
        <w:tc>
          <w:tcPr>
            <w:tcW w:w="1321" w:type="dxa"/>
          </w:tcPr>
          <w:p w:rsidR="00E85DA9" w:rsidRPr="00A82622" w:rsidRDefault="00E85DA9" w:rsidP="00A82622">
            <w:pPr>
              <w:contextualSpacing/>
              <w:jc w:val="center"/>
              <w:rPr>
                <w:sz w:val="24"/>
                <w:szCs w:val="24"/>
              </w:rPr>
            </w:pPr>
          </w:p>
        </w:tc>
        <w:tc>
          <w:tcPr>
            <w:tcW w:w="1161" w:type="dxa"/>
          </w:tcPr>
          <w:p w:rsidR="00E85DA9" w:rsidRPr="00A82622" w:rsidRDefault="00E85DA9" w:rsidP="00A82622">
            <w:pPr>
              <w:contextualSpacing/>
              <w:jc w:val="center"/>
              <w:rPr>
                <w:sz w:val="24"/>
                <w:szCs w:val="24"/>
              </w:rPr>
            </w:pPr>
            <w:r w:rsidRPr="00A82622">
              <w:rPr>
                <w:sz w:val="24"/>
                <w:szCs w:val="24"/>
              </w:rPr>
              <w:t>32</w:t>
            </w:r>
          </w:p>
        </w:tc>
      </w:tr>
      <w:tr w:rsidR="00E85DA9" w:rsidRPr="00A82622" w:rsidTr="00AD39D3">
        <w:tc>
          <w:tcPr>
            <w:tcW w:w="959" w:type="dxa"/>
          </w:tcPr>
          <w:p w:rsidR="00E85DA9" w:rsidRPr="00A82622" w:rsidRDefault="00E85DA9" w:rsidP="00A82622">
            <w:pPr>
              <w:contextualSpacing/>
              <w:rPr>
                <w:sz w:val="24"/>
                <w:szCs w:val="24"/>
              </w:rPr>
            </w:pPr>
            <w:r w:rsidRPr="00A82622">
              <w:rPr>
                <w:sz w:val="24"/>
                <w:szCs w:val="24"/>
              </w:rPr>
              <w:t>CO5</w:t>
            </w:r>
          </w:p>
        </w:tc>
        <w:tc>
          <w:tcPr>
            <w:tcW w:w="1362" w:type="dxa"/>
          </w:tcPr>
          <w:p w:rsidR="00E85DA9" w:rsidRPr="00A82622" w:rsidRDefault="00E85DA9" w:rsidP="00A82622">
            <w:pPr>
              <w:contextualSpacing/>
              <w:jc w:val="center"/>
              <w:rPr>
                <w:sz w:val="24"/>
                <w:szCs w:val="24"/>
              </w:rPr>
            </w:pPr>
          </w:p>
        </w:tc>
        <w:tc>
          <w:tcPr>
            <w:tcW w:w="1569" w:type="dxa"/>
          </w:tcPr>
          <w:p w:rsidR="00E85DA9" w:rsidRPr="00A82622" w:rsidRDefault="00E85DA9" w:rsidP="00A82622">
            <w:pPr>
              <w:contextualSpacing/>
              <w:jc w:val="center"/>
              <w:rPr>
                <w:sz w:val="24"/>
                <w:szCs w:val="24"/>
              </w:rPr>
            </w:pPr>
          </w:p>
        </w:tc>
        <w:tc>
          <w:tcPr>
            <w:tcW w:w="1439" w:type="dxa"/>
          </w:tcPr>
          <w:p w:rsidR="00E85DA9" w:rsidRPr="00A82622" w:rsidRDefault="00E85DA9" w:rsidP="00A82622">
            <w:pPr>
              <w:contextualSpacing/>
              <w:jc w:val="center"/>
              <w:rPr>
                <w:sz w:val="24"/>
                <w:szCs w:val="24"/>
              </w:rPr>
            </w:pPr>
            <w:r w:rsidRPr="00A82622">
              <w:rPr>
                <w:sz w:val="24"/>
                <w:szCs w:val="24"/>
              </w:rPr>
              <w:t>22</w:t>
            </w:r>
          </w:p>
        </w:tc>
        <w:tc>
          <w:tcPr>
            <w:tcW w:w="1497" w:type="dxa"/>
          </w:tcPr>
          <w:p w:rsidR="00E85DA9" w:rsidRPr="00A82622" w:rsidRDefault="00E85DA9" w:rsidP="00A82622">
            <w:pPr>
              <w:contextualSpacing/>
              <w:rPr>
                <w:sz w:val="24"/>
                <w:szCs w:val="24"/>
              </w:rPr>
            </w:pPr>
            <w:r w:rsidRPr="00A82622">
              <w:rPr>
                <w:sz w:val="24"/>
                <w:szCs w:val="24"/>
              </w:rPr>
              <w:t>10</w:t>
            </w:r>
          </w:p>
        </w:tc>
        <w:tc>
          <w:tcPr>
            <w:tcW w:w="1375" w:type="dxa"/>
          </w:tcPr>
          <w:p w:rsidR="00E85DA9" w:rsidRPr="00A82622" w:rsidRDefault="00E85DA9" w:rsidP="00A82622">
            <w:pPr>
              <w:contextualSpacing/>
              <w:jc w:val="center"/>
              <w:rPr>
                <w:sz w:val="24"/>
                <w:szCs w:val="24"/>
              </w:rPr>
            </w:pPr>
          </w:p>
        </w:tc>
        <w:tc>
          <w:tcPr>
            <w:tcW w:w="1321" w:type="dxa"/>
          </w:tcPr>
          <w:p w:rsidR="00E85DA9" w:rsidRPr="00A82622" w:rsidRDefault="00E85DA9" w:rsidP="00A82622">
            <w:pPr>
              <w:contextualSpacing/>
              <w:jc w:val="center"/>
              <w:rPr>
                <w:sz w:val="24"/>
                <w:szCs w:val="24"/>
              </w:rPr>
            </w:pPr>
          </w:p>
        </w:tc>
        <w:tc>
          <w:tcPr>
            <w:tcW w:w="1161" w:type="dxa"/>
          </w:tcPr>
          <w:p w:rsidR="00E85DA9" w:rsidRPr="00A82622" w:rsidRDefault="00E85DA9" w:rsidP="00A82622">
            <w:pPr>
              <w:contextualSpacing/>
              <w:jc w:val="center"/>
              <w:rPr>
                <w:sz w:val="24"/>
                <w:szCs w:val="24"/>
              </w:rPr>
            </w:pPr>
            <w:r w:rsidRPr="00A82622">
              <w:rPr>
                <w:sz w:val="24"/>
                <w:szCs w:val="24"/>
              </w:rPr>
              <w:t>32</w:t>
            </w:r>
          </w:p>
        </w:tc>
      </w:tr>
      <w:tr w:rsidR="00E85DA9" w:rsidRPr="00A82622" w:rsidTr="00AD39D3">
        <w:tc>
          <w:tcPr>
            <w:tcW w:w="959" w:type="dxa"/>
          </w:tcPr>
          <w:p w:rsidR="00E85DA9" w:rsidRPr="00A82622" w:rsidRDefault="00E85DA9" w:rsidP="00A82622">
            <w:pPr>
              <w:contextualSpacing/>
              <w:rPr>
                <w:sz w:val="24"/>
                <w:szCs w:val="24"/>
              </w:rPr>
            </w:pPr>
            <w:r w:rsidRPr="00A82622">
              <w:rPr>
                <w:sz w:val="24"/>
                <w:szCs w:val="24"/>
              </w:rPr>
              <w:t>CO6</w:t>
            </w:r>
          </w:p>
        </w:tc>
        <w:tc>
          <w:tcPr>
            <w:tcW w:w="1362" w:type="dxa"/>
          </w:tcPr>
          <w:p w:rsidR="00E85DA9" w:rsidRPr="00A82622" w:rsidRDefault="00E85DA9" w:rsidP="00A82622">
            <w:pPr>
              <w:contextualSpacing/>
              <w:jc w:val="center"/>
              <w:rPr>
                <w:sz w:val="24"/>
                <w:szCs w:val="24"/>
              </w:rPr>
            </w:pPr>
            <w:r w:rsidRPr="00A82622">
              <w:rPr>
                <w:sz w:val="24"/>
                <w:szCs w:val="24"/>
              </w:rPr>
              <w:t>10</w:t>
            </w:r>
          </w:p>
        </w:tc>
        <w:tc>
          <w:tcPr>
            <w:tcW w:w="1569" w:type="dxa"/>
          </w:tcPr>
          <w:p w:rsidR="00E85DA9" w:rsidRPr="00A82622" w:rsidRDefault="00E85DA9" w:rsidP="00A82622">
            <w:pPr>
              <w:contextualSpacing/>
              <w:jc w:val="center"/>
              <w:rPr>
                <w:sz w:val="24"/>
                <w:szCs w:val="24"/>
              </w:rPr>
            </w:pPr>
          </w:p>
        </w:tc>
        <w:tc>
          <w:tcPr>
            <w:tcW w:w="1439" w:type="dxa"/>
          </w:tcPr>
          <w:p w:rsidR="00E85DA9" w:rsidRPr="00A82622" w:rsidRDefault="00E85DA9" w:rsidP="00A82622">
            <w:pPr>
              <w:contextualSpacing/>
              <w:jc w:val="center"/>
              <w:rPr>
                <w:sz w:val="24"/>
                <w:szCs w:val="24"/>
              </w:rPr>
            </w:pPr>
          </w:p>
        </w:tc>
        <w:tc>
          <w:tcPr>
            <w:tcW w:w="1497" w:type="dxa"/>
          </w:tcPr>
          <w:p w:rsidR="00E85DA9" w:rsidRPr="00A82622" w:rsidRDefault="00E85DA9" w:rsidP="00A82622">
            <w:pPr>
              <w:contextualSpacing/>
              <w:jc w:val="center"/>
              <w:rPr>
                <w:sz w:val="24"/>
                <w:szCs w:val="24"/>
              </w:rPr>
            </w:pPr>
          </w:p>
        </w:tc>
        <w:tc>
          <w:tcPr>
            <w:tcW w:w="1375" w:type="dxa"/>
          </w:tcPr>
          <w:p w:rsidR="00E85DA9" w:rsidRPr="00A82622" w:rsidRDefault="00E85DA9" w:rsidP="00A82622">
            <w:pPr>
              <w:contextualSpacing/>
              <w:jc w:val="center"/>
              <w:rPr>
                <w:sz w:val="24"/>
                <w:szCs w:val="24"/>
              </w:rPr>
            </w:pPr>
          </w:p>
        </w:tc>
        <w:tc>
          <w:tcPr>
            <w:tcW w:w="1321" w:type="dxa"/>
          </w:tcPr>
          <w:p w:rsidR="00E85DA9" w:rsidRPr="00A82622" w:rsidRDefault="00E85DA9" w:rsidP="00A82622">
            <w:pPr>
              <w:contextualSpacing/>
              <w:jc w:val="center"/>
              <w:rPr>
                <w:sz w:val="24"/>
                <w:szCs w:val="24"/>
              </w:rPr>
            </w:pPr>
          </w:p>
        </w:tc>
        <w:tc>
          <w:tcPr>
            <w:tcW w:w="1161" w:type="dxa"/>
          </w:tcPr>
          <w:p w:rsidR="00E85DA9" w:rsidRPr="00A82622" w:rsidRDefault="00E85DA9" w:rsidP="00A82622">
            <w:pPr>
              <w:contextualSpacing/>
              <w:jc w:val="center"/>
              <w:rPr>
                <w:sz w:val="24"/>
                <w:szCs w:val="24"/>
              </w:rPr>
            </w:pPr>
            <w:r w:rsidRPr="00A82622">
              <w:rPr>
                <w:sz w:val="24"/>
                <w:szCs w:val="24"/>
              </w:rPr>
              <w:t>10</w:t>
            </w:r>
          </w:p>
        </w:tc>
      </w:tr>
      <w:tr w:rsidR="00E85DA9" w:rsidRPr="00A82622" w:rsidTr="00AD39D3">
        <w:tc>
          <w:tcPr>
            <w:tcW w:w="9522" w:type="dxa"/>
            <w:gridSpan w:val="7"/>
          </w:tcPr>
          <w:p w:rsidR="00E85DA9" w:rsidRPr="00A82622" w:rsidRDefault="00E85DA9" w:rsidP="00A82622">
            <w:pPr>
              <w:contextualSpacing/>
              <w:rPr>
                <w:sz w:val="24"/>
                <w:szCs w:val="24"/>
              </w:rPr>
            </w:pPr>
          </w:p>
        </w:tc>
        <w:tc>
          <w:tcPr>
            <w:tcW w:w="1161" w:type="dxa"/>
          </w:tcPr>
          <w:p w:rsidR="00E85DA9" w:rsidRPr="00A82622" w:rsidRDefault="00E85DA9" w:rsidP="00A82622">
            <w:pPr>
              <w:contextualSpacing/>
              <w:jc w:val="center"/>
              <w:rPr>
                <w:b/>
                <w:sz w:val="24"/>
                <w:szCs w:val="24"/>
              </w:rPr>
            </w:pPr>
            <w:r w:rsidRPr="00A82622">
              <w:rPr>
                <w:b/>
                <w:sz w:val="24"/>
                <w:szCs w:val="24"/>
              </w:rPr>
              <w:t>170</w:t>
            </w:r>
          </w:p>
        </w:tc>
      </w:tr>
    </w:tbl>
    <w:p w:rsidR="00A7280B" w:rsidRDefault="00A7280B" w:rsidP="00A82622">
      <w:pPr>
        <w:contextualSpacing/>
      </w:pPr>
    </w:p>
    <w:p w:rsidR="00A7280B" w:rsidRDefault="00A7280B">
      <w:pPr>
        <w:spacing w:after="200" w:line="276" w:lineRule="auto"/>
      </w:pPr>
      <w:r>
        <w:br w:type="page"/>
      </w:r>
    </w:p>
    <w:p w:rsidR="00E85DA9" w:rsidRPr="00A82622" w:rsidRDefault="00E85DA9" w:rsidP="00A82622">
      <w:pPr>
        <w:contextualSpacing/>
      </w:pPr>
    </w:p>
    <w:p w:rsidR="00E85DA9" w:rsidRDefault="00E85DA9" w:rsidP="002A6EB4">
      <w:pPr>
        <w:jc w:val="center"/>
        <w:rPr>
          <w:b/>
        </w:rPr>
      </w:pPr>
      <w:r w:rsidRPr="00AB35ED">
        <w:rPr>
          <w:b/>
          <w:noProof/>
        </w:rPr>
        <w:drawing>
          <wp:inline distT="0" distB="0" distL="0" distR="0">
            <wp:extent cx="6230219" cy="1657581"/>
            <wp:effectExtent l="0" t="0" r="0" b="0"/>
            <wp:docPr id="61" name="Picture 6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A91F0E">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7E575B">
            <w:pPr>
              <w:pStyle w:val="Title"/>
              <w:jc w:val="left"/>
              <w:rPr>
                <w:b/>
                <w:szCs w:val="24"/>
              </w:rPr>
            </w:pPr>
            <w:r>
              <w:rPr>
                <w:b/>
                <w:szCs w:val="24"/>
              </w:rPr>
              <w:t>21BB2001</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A91F0E">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Pr>
                <w:b/>
                <w:szCs w:val="24"/>
              </w:rPr>
              <w:t>PRINCIPLES OF MANAGEMENT</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478"/>
        <w:gridCol w:w="6533"/>
        <w:gridCol w:w="1150"/>
        <w:gridCol w:w="25"/>
        <w:gridCol w:w="1031"/>
        <w:gridCol w:w="896"/>
      </w:tblGrid>
      <w:tr w:rsidR="00E85DA9" w:rsidRPr="00A91F0E" w:rsidTr="00672135">
        <w:trPr>
          <w:trHeight w:val="552"/>
        </w:trPr>
        <w:tc>
          <w:tcPr>
            <w:tcW w:w="256" w:type="pct"/>
            <w:vAlign w:val="center"/>
          </w:tcPr>
          <w:p w:rsidR="00E85DA9" w:rsidRPr="00A91F0E" w:rsidRDefault="00E85DA9" w:rsidP="005133D7">
            <w:pPr>
              <w:jc w:val="center"/>
              <w:rPr>
                <w:b/>
                <w:sz w:val="24"/>
                <w:szCs w:val="24"/>
              </w:rPr>
            </w:pPr>
            <w:r w:rsidRPr="00A91F0E">
              <w:rPr>
                <w:b/>
                <w:sz w:val="24"/>
                <w:szCs w:val="24"/>
              </w:rPr>
              <w:t>Q. No.</w:t>
            </w:r>
          </w:p>
        </w:tc>
        <w:tc>
          <w:tcPr>
            <w:tcW w:w="3334" w:type="pct"/>
            <w:gridSpan w:val="2"/>
            <w:vAlign w:val="center"/>
          </w:tcPr>
          <w:p w:rsidR="00E85DA9" w:rsidRPr="00A91F0E" w:rsidRDefault="00E85DA9" w:rsidP="005133D7">
            <w:pPr>
              <w:jc w:val="center"/>
              <w:rPr>
                <w:b/>
                <w:sz w:val="24"/>
                <w:szCs w:val="24"/>
              </w:rPr>
            </w:pPr>
            <w:r w:rsidRPr="00A91F0E">
              <w:rPr>
                <w:b/>
                <w:sz w:val="24"/>
                <w:szCs w:val="24"/>
              </w:rPr>
              <w:t>Questions</w:t>
            </w:r>
          </w:p>
        </w:tc>
        <w:tc>
          <w:tcPr>
            <w:tcW w:w="531" w:type="pct"/>
          </w:tcPr>
          <w:p w:rsidR="00E85DA9" w:rsidRPr="00A91F0E" w:rsidRDefault="00E85DA9" w:rsidP="00375CD9">
            <w:pPr>
              <w:jc w:val="center"/>
              <w:rPr>
                <w:b/>
                <w:sz w:val="24"/>
                <w:szCs w:val="24"/>
              </w:rPr>
            </w:pPr>
            <w:r w:rsidRPr="00A91F0E">
              <w:rPr>
                <w:b/>
                <w:sz w:val="24"/>
                <w:szCs w:val="24"/>
              </w:rPr>
              <w:t xml:space="preserve">Course Outcome </w:t>
            </w:r>
          </w:p>
        </w:tc>
        <w:tc>
          <w:tcPr>
            <w:tcW w:w="478" w:type="pct"/>
            <w:gridSpan w:val="2"/>
            <w:vAlign w:val="center"/>
          </w:tcPr>
          <w:p w:rsidR="00E85DA9" w:rsidRPr="00A91F0E" w:rsidRDefault="00E85DA9" w:rsidP="00375CD9">
            <w:pPr>
              <w:jc w:val="center"/>
              <w:rPr>
                <w:b/>
                <w:sz w:val="24"/>
                <w:szCs w:val="24"/>
              </w:rPr>
            </w:pPr>
            <w:r w:rsidRPr="00A91F0E">
              <w:rPr>
                <w:b/>
                <w:sz w:val="24"/>
                <w:szCs w:val="24"/>
              </w:rPr>
              <w:t>Bloom’s Level</w:t>
            </w:r>
          </w:p>
        </w:tc>
        <w:tc>
          <w:tcPr>
            <w:tcW w:w="401" w:type="pct"/>
            <w:vAlign w:val="center"/>
          </w:tcPr>
          <w:p w:rsidR="00E85DA9" w:rsidRPr="00A91F0E" w:rsidRDefault="00E85DA9" w:rsidP="005133D7">
            <w:pPr>
              <w:jc w:val="center"/>
              <w:rPr>
                <w:b/>
                <w:sz w:val="24"/>
                <w:szCs w:val="24"/>
              </w:rPr>
            </w:pPr>
            <w:r w:rsidRPr="00A91F0E">
              <w:rPr>
                <w:b/>
                <w:sz w:val="24"/>
                <w:szCs w:val="24"/>
              </w:rPr>
              <w:t>Marks</w:t>
            </w:r>
          </w:p>
        </w:tc>
      </w:tr>
      <w:tr w:rsidR="00E85DA9" w:rsidRPr="00A91F0E" w:rsidTr="008C57B9">
        <w:trPr>
          <w:trHeight w:val="552"/>
        </w:trPr>
        <w:tc>
          <w:tcPr>
            <w:tcW w:w="5000" w:type="pct"/>
            <w:gridSpan w:val="7"/>
            <w:vAlign w:val="center"/>
          </w:tcPr>
          <w:p w:rsidR="00E85DA9" w:rsidRPr="00A91F0E" w:rsidRDefault="00E85DA9" w:rsidP="008C57B9">
            <w:pPr>
              <w:jc w:val="center"/>
              <w:rPr>
                <w:b/>
                <w:sz w:val="24"/>
                <w:szCs w:val="24"/>
                <w:u w:val="single"/>
              </w:rPr>
            </w:pPr>
            <w:r w:rsidRPr="00A91F0E">
              <w:rPr>
                <w:b/>
                <w:sz w:val="24"/>
                <w:szCs w:val="24"/>
                <w:u w:val="single"/>
              </w:rPr>
              <w:t>PART – A (5 X 2 = 10 MARKS)</w:t>
            </w:r>
          </w:p>
        </w:tc>
      </w:tr>
      <w:tr w:rsidR="00E85DA9" w:rsidRPr="00A91F0E" w:rsidTr="00672135">
        <w:trPr>
          <w:trHeight w:val="397"/>
        </w:trPr>
        <w:tc>
          <w:tcPr>
            <w:tcW w:w="256" w:type="pct"/>
            <w:vAlign w:val="bottom"/>
          </w:tcPr>
          <w:p w:rsidR="00E85DA9" w:rsidRPr="00A91F0E" w:rsidRDefault="00E85DA9" w:rsidP="00666955">
            <w:pPr>
              <w:jc w:val="center"/>
              <w:rPr>
                <w:sz w:val="24"/>
                <w:szCs w:val="24"/>
              </w:rPr>
            </w:pPr>
            <w:r w:rsidRPr="00A91F0E">
              <w:rPr>
                <w:sz w:val="24"/>
                <w:szCs w:val="24"/>
              </w:rPr>
              <w:t>1.</w:t>
            </w:r>
          </w:p>
        </w:tc>
        <w:tc>
          <w:tcPr>
            <w:tcW w:w="3334" w:type="pct"/>
            <w:gridSpan w:val="2"/>
            <w:vAlign w:val="bottom"/>
          </w:tcPr>
          <w:p w:rsidR="00E85DA9" w:rsidRPr="00A91F0E" w:rsidRDefault="00E85DA9" w:rsidP="00666955">
            <w:pPr>
              <w:autoSpaceDE w:val="0"/>
              <w:autoSpaceDN w:val="0"/>
              <w:adjustRightInd w:val="0"/>
              <w:rPr>
                <w:sz w:val="24"/>
                <w:szCs w:val="24"/>
              </w:rPr>
            </w:pPr>
            <w:r w:rsidRPr="00A91F0E">
              <w:rPr>
                <w:sz w:val="24"/>
                <w:szCs w:val="24"/>
              </w:rPr>
              <w:t>Define Productivity</w:t>
            </w:r>
            <w:r>
              <w:rPr>
                <w:sz w:val="24"/>
                <w:szCs w:val="24"/>
              </w:rPr>
              <w:t>.</w:t>
            </w:r>
          </w:p>
        </w:tc>
        <w:tc>
          <w:tcPr>
            <w:tcW w:w="531" w:type="pct"/>
            <w:vAlign w:val="bottom"/>
          </w:tcPr>
          <w:p w:rsidR="00E85DA9" w:rsidRPr="00A91F0E" w:rsidRDefault="00E85DA9" w:rsidP="00666955">
            <w:pPr>
              <w:jc w:val="center"/>
              <w:rPr>
                <w:sz w:val="24"/>
                <w:szCs w:val="24"/>
              </w:rPr>
            </w:pPr>
            <w:r w:rsidRPr="00A91F0E">
              <w:rPr>
                <w:sz w:val="24"/>
                <w:szCs w:val="24"/>
              </w:rPr>
              <w:t>CO1</w:t>
            </w:r>
          </w:p>
        </w:tc>
        <w:tc>
          <w:tcPr>
            <w:tcW w:w="478" w:type="pct"/>
            <w:gridSpan w:val="2"/>
            <w:vAlign w:val="bottom"/>
          </w:tcPr>
          <w:p w:rsidR="00E85DA9" w:rsidRPr="00A91F0E" w:rsidRDefault="00E85DA9" w:rsidP="00666955">
            <w:pPr>
              <w:jc w:val="center"/>
              <w:rPr>
                <w:sz w:val="24"/>
                <w:szCs w:val="24"/>
              </w:rPr>
            </w:pPr>
            <w:r w:rsidRPr="00A91F0E">
              <w:rPr>
                <w:sz w:val="24"/>
                <w:szCs w:val="24"/>
              </w:rPr>
              <w:t>R</w:t>
            </w:r>
          </w:p>
        </w:tc>
        <w:tc>
          <w:tcPr>
            <w:tcW w:w="401" w:type="pct"/>
            <w:vAlign w:val="bottom"/>
          </w:tcPr>
          <w:p w:rsidR="00E85DA9" w:rsidRPr="00A91F0E" w:rsidRDefault="00E85DA9" w:rsidP="00666955">
            <w:pPr>
              <w:jc w:val="center"/>
              <w:rPr>
                <w:sz w:val="24"/>
                <w:szCs w:val="24"/>
              </w:rPr>
            </w:pPr>
            <w:r w:rsidRPr="00A91F0E">
              <w:rPr>
                <w:sz w:val="24"/>
                <w:szCs w:val="24"/>
              </w:rPr>
              <w:t>2</w:t>
            </w:r>
          </w:p>
        </w:tc>
      </w:tr>
      <w:tr w:rsidR="00E85DA9" w:rsidRPr="00A91F0E" w:rsidTr="00672135">
        <w:trPr>
          <w:trHeight w:val="397"/>
        </w:trPr>
        <w:tc>
          <w:tcPr>
            <w:tcW w:w="256" w:type="pct"/>
            <w:vAlign w:val="bottom"/>
          </w:tcPr>
          <w:p w:rsidR="00E85DA9" w:rsidRPr="00A91F0E" w:rsidRDefault="00E85DA9" w:rsidP="00666955">
            <w:pPr>
              <w:jc w:val="center"/>
              <w:rPr>
                <w:sz w:val="24"/>
                <w:szCs w:val="24"/>
              </w:rPr>
            </w:pPr>
            <w:r w:rsidRPr="00A91F0E">
              <w:rPr>
                <w:sz w:val="24"/>
                <w:szCs w:val="24"/>
              </w:rPr>
              <w:t>2.</w:t>
            </w:r>
          </w:p>
        </w:tc>
        <w:tc>
          <w:tcPr>
            <w:tcW w:w="3334" w:type="pct"/>
            <w:gridSpan w:val="2"/>
            <w:vAlign w:val="bottom"/>
          </w:tcPr>
          <w:p w:rsidR="00E85DA9" w:rsidRPr="00A91F0E" w:rsidRDefault="00E85DA9" w:rsidP="00666955">
            <w:pPr>
              <w:rPr>
                <w:sz w:val="24"/>
                <w:szCs w:val="24"/>
              </w:rPr>
            </w:pPr>
            <w:r w:rsidRPr="00A91F0E">
              <w:rPr>
                <w:sz w:val="24"/>
                <w:szCs w:val="24"/>
              </w:rPr>
              <w:t>Define Scientific Management</w:t>
            </w:r>
            <w:r>
              <w:rPr>
                <w:sz w:val="24"/>
                <w:szCs w:val="24"/>
              </w:rPr>
              <w:t>.</w:t>
            </w:r>
          </w:p>
        </w:tc>
        <w:tc>
          <w:tcPr>
            <w:tcW w:w="531" w:type="pct"/>
            <w:vAlign w:val="bottom"/>
          </w:tcPr>
          <w:p w:rsidR="00E85DA9" w:rsidRPr="00A91F0E" w:rsidRDefault="00E85DA9" w:rsidP="00666955">
            <w:pPr>
              <w:jc w:val="center"/>
              <w:rPr>
                <w:sz w:val="24"/>
                <w:szCs w:val="24"/>
              </w:rPr>
            </w:pPr>
            <w:r w:rsidRPr="00A91F0E">
              <w:rPr>
                <w:sz w:val="24"/>
                <w:szCs w:val="24"/>
              </w:rPr>
              <w:t>CO2</w:t>
            </w:r>
          </w:p>
        </w:tc>
        <w:tc>
          <w:tcPr>
            <w:tcW w:w="478" w:type="pct"/>
            <w:gridSpan w:val="2"/>
            <w:vAlign w:val="bottom"/>
          </w:tcPr>
          <w:p w:rsidR="00E85DA9" w:rsidRPr="00A91F0E" w:rsidRDefault="00E85DA9" w:rsidP="00666955">
            <w:pPr>
              <w:jc w:val="center"/>
              <w:rPr>
                <w:sz w:val="24"/>
                <w:szCs w:val="24"/>
              </w:rPr>
            </w:pPr>
            <w:r w:rsidRPr="00A91F0E">
              <w:rPr>
                <w:sz w:val="24"/>
                <w:szCs w:val="24"/>
              </w:rPr>
              <w:t>R</w:t>
            </w:r>
          </w:p>
        </w:tc>
        <w:tc>
          <w:tcPr>
            <w:tcW w:w="401" w:type="pct"/>
            <w:vAlign w:val="bottom"/>
          </w:tcPr>
          <w:p w:rsidR="00E85DA9" w:rsidRPr="00A91F0E" w:rsidRDefault="00E85DA9" w:rsidP="00666955">
            <w:pPr>
              <w:jc w:val="center"/>
              <w:rPr>
                <w:sz w:val="24"/>
                <w:szCs w:val="24"/>
              </w:rPr>
            </w:pPr>
            <w:r w:rsidRPr="00A91F0E">
              <w:rPr>
                <w:sz w:val="24"/>
                <w:szCs w:val="24"/>
              </w:rPr>
              <w:t>2</w:t>
            </w:r>
          </w:p>
        </w:tc>
      </w:tr>
      <w:tr w:rsidR="00E85DA9" w:rsidRPr="00A91F0E" w:rsidTr="00672135">
        <w:trPr>
          <w:trHeight w:val="397"/>
        </w:trPr>
        <w:tc>
          <w:tcPr>
            <w:tcW w:w="256" w:type="pct"/>
            <w:vAlign w:val="bottom"/>
          </w:tcPr>
          <w:p w:rsidR="00E85DA9" w:rsidRPr="00A91F0E" w:rsidRDefault="00E85DA9" w:rsidP="00666955">
            <w:pPr>
              <w:jc w:val="center"/>
              <w:rPr>
                <w:sz w:val="24"/>
                <w:szCs w:val="24"/>
              </w:rPr>
            </w:pPr>
            <w:r w:rsidRPr="00A91F0E">
              <w:rPr>
                <w:sz w:val="24"/>
                <w:szCs w:val="24"/>
              </w:rPr>
              <w:t>3.</w:t>
            </w:r>
          </w:p>
        </w:tc>
        <w:tc>
          <w:tcPr>
            <w:tcW w:w="3334" w:type="pct"/>
            <w:gridSpan w:val="2"/>
            <w:vAlign w:val="bottom"/>
          </w:tcPr>
          <w:p w:rsidR="00E85DA9" w:rsidRPr="00A91F0E" w:rsidRDefault="00E85DA9" w:rsidP="00666955">
            <w:pPr>
              <w:rPr>
                <w:sz w:val="24"/>
                <w:szCs w:val="24"/>
              </w:rPr>
            </w:pPr>
            <w:r w:rsidRPr="00A91F0E">
              <w:rPr>
                <w:sz w:val="24"/>
                <w:szCs w:val="24"/>
              </w:rPr>
              <w:t>Define Strategic Management</w:t>
            </w:r>
            <w:r>
              <w:rPr>
                <w:sz w:val="24"/>
                <w:szCs w:val="24"/>
              </w:rPr>
              <w:t>.</w:t>
            </w:r>
          </w:p>
        </w:tc>
        <w:tc>
          <w:tcPr>
            <w:tcW w:w="531" w:type="pct"/>
            <w:vAlign w:val="bottom"/>
          </w:tcPr>
          <w:p w:rsidR="00E85DA9" w:rsidRPr="00A91F0E" w:rsidRDefault="00E85DA9" w:rsidP="00666955">
            <w:pPr>
              <w:jc w:val="center"/>
              <w:rPr>
                <w:sz w:val="24"/>
                <w:szCs w:val="24"/>
              </w:rPr>
            </w:pPr>
            <w:r w:rsidRPr="00A91F0E">
              <w:rPr>
                <w:sz w:val="24"/>
                <w:szCs w:val="24"/>
              </w:rPr>
              <w:t>CO3</w:t>
            </w:r>
          </w:p>
        </w:tc>
        <w:tc>
          <w:tcPr>
            <w:tcW w:w="478" w:type="pct"/>
            <w:gridSpan w:val="2"/>
            <w:vAlign w:val="bottom"/>
          </w:tcPr>
          <w:p w:rsidR="00E85DA9" w:rsidRPr="00A91F0E" w:rsidRDefault="00E85DA9" w:rsidP="00666955">
            <w:pPr>
              <w:jc w:val="center"/>
              <w:rPr>
                <w:sz w:val="24"/>
                <w:szCs w:val="24"/>
              </w:rPr>
            </w:pPr>
            <w:r w:rsidRPr="00A91F0E">
              <w:rPr>
                <w:sz w:val="24"/>
                <w:szCs w:val="24"/>
              </w:rPr>
              <w:t>R</w:t>
            </w:r>
          </w:p>
        </w:tc>
        <w:tc>
          <w:tcPr>
            <w:tcW w:w="401" w:type="pct"/>
            <w:vAlign w:val="bottom"/>
          </w:tcPr>
          <w:p w:rsidR="00E85DA9" w:rsidRPr="00A91F0E" w:rsidRDefault="00E85DA9" w:rsidP="00666955">
            <w:pPr>
              <w:jc w:val="center"/>
              <w:rPr>
                <w:sz w:val="24"/>
                <w:szCs w:val="24"/>
              </w:rPr>
            </w:pPr>
            <w:r w:rsidRPr="00A91F0E">
              <w:rPr>
                <w:sz w:val="24"/>
                <w:szCs w:val="24"/>
              </w:rPr>
              <w:t>2</w:t>
            </w:r>
          </w:p>
        </w:tc>
      </w:tr>
      <w:tr w:rsidR="00E85DA9" w:rsidRPr="00A91F0E" w:rsidTr="00672135">
        <w:trPr>
          <w:trHeight w:val="397"/>
        </w:trPr>
        <w:tc>
          <w:tcPr>
            <w:tcW w:w="256" w:type="pct"/>
            <w:vAlign w:val="bottom"/>
          </w:tcPr>
          <w:p w:rsidR="00E85DA9" w:rsidRPr="00A91F0E" w:rsidRDefault="00E85DA9" w:rsidP="00666955">
            <w:pPr>
              <w:jc w:val="center"/>
              <w:rPr>
                <w:sz w:val="24"/>
                <w:szCs w:val="24"/>
              </w:rPr>
            </w:pPr>
            <w:r w:rsidRPr="00A91F0E">
              <w:rPr>
                <w:sz w:val="24"/>
                <w:szCs w:val="24"/>
              </w:rPr>
              <w:t>4.</w:t>
            </w:r>
          </w:p>
        </w:tc>
        <w:tc>
          <w:tcPr>
            <w:tcW w:w="3334" w:type="pct"/>
            <w:gridSpan w:val="2"/>
            <w:vAlign w:val="bottom"/>
          </w:tcPr>
          <w:p w:rsidR="00E85DA9" w:rsidRPr="00A91F0E" w:rsidRDefault="00E85DA9" w:rsidP="00666955">
            <w:pPr>
              <w:rPr>
                <w:sz w:val="24"/>
                <w:szCs w:val="24"/>
              </w:rPr>
            </w:pPr>
            <w:r w:rsidRPr="00A91F0E">
              <w:rPr>
                <w:sz w:val="24"/>
                <w:szCs w:val="24"/>
              </w:rPr>
              <w:t>Explain three parts of a system</w:t>
            </w:r>
            <w:r>
              <w:rPr>
                <w:sz w:val="24"/>
                <w:szCs w:val="24"/>
              </w:rPr>
              <w:t>.</w:t>
            </w:r>
          </w:p>
        </w:tc>
        <w:tc>
          <w:tcPr>
            <w:tcW w:w="531" w:type="pct"/>
            <w:vAlign w:val="bottom"/>
          </w:tcPr>
          <w:p w:rsidR="00E85DA9" w:rsidRPr="00A91F0E" w:rsidRDefault="00E85DA9" w:rsidP="00666955">
            <w:pPr>
              <w:jc w:val="center"/>
              <w:rPr>
                <w:sz w:val="24"/>
                <w:szCs w:val="24"/>
              </w:rPr>
            </w:pPr>
            <w:r w:rsidRPr="00A91F0E">
              <w:rPr>
                <w:sz w:val="24"/>
                <w:szCs w:val="24"/>
              </w:rPr>
              <w:t>CO4</w:t>
            </w:r>
          </w:p>
        </w:tc>
        <w:tc>
          <w:tcPr>
            <w:tcW w:w="478" w:type="pct"/>
            <w:gridSpan w:val="2"/>
            <w:vAlign w:val="bottom"/>
          </w:tcPr>
          <w:p w:rsidR="00E85DA9" w:rsidRPr="00A91F0E" w:rsidRDefault="00E85DA9" w:rsidP="00666955">
            <w:pPr>
              <w:jc w:val="center"/>
              <w:rPr>
                <w:sz w:val="24"/>
                <w:szCs w:val="24"/>
              </w:rPr>
            </w:pPr>
            <w:r w:rsidRPr="00A91F0E">
              <w:rPr>
                <w:sz w:val="24"/>
                <w:szCs w:val="24"/>
              </w:rPr>
              <w:t>U</w:t>
            </w:r>
          </w:p>
        </w:tc>
        <w:tc>
          <w:tcPr>
            <w:tcW w:w="401" w:type="pct"/>
            <w:vAlign w:val="bottom"/>
          </w:tcPr>
          <w:p w:rsidR="00E85DA9" w:rsidRPr="00A91F0E" w:rsidRDefault="00E85DA9" w:rsidP="00666955">
            <w:pPr>
              <w:jc w:val="center"/>
              <w:rPr>
                <w:sz w:val="24"/>
                <w:szCs w:val="24"/>
              </w:rPr>
            </w:pPr>
            <w:r w:rsidRPr="00A91F0E">
              <w:rPr>
                <w:sz w:val="24"/>
                <w:szCs w:val="24"/>
              </w:rPr>
              <w:t>2</w:t>
            </w:r>
          </w:p>
        </w:tc>
      </w:tr>
      <w:tr w:rsidR="00E85DA9" w:rsidRPr="00A91F0E" w:rsidTr="00672135">
        <w:trPr>
          <w:trHeight w:val="397"/>
        </w:trPr>
        <w:tc>
          <w:tcPr>
            <w:tcW w:w="256" w:type="pct"/>
            <w:vAlign w:val="bottom"/>
          </w:tcPr>
          <w:p w:rsidR="00E85DA9" w:rsidRPr="00A91F0E" w:rsidRDefault="00E85DA9" w:rsidP="00666955">
            <w:pPr>
              <w:jc w:val="center"/>
              <w:rPr>
                <w:sz w:val="24"/>
                <w:szCs w:val="24"/>
              </w:rPr>
            </w:pPr>
            <w:r w:rsidRPr="00A91F0E">
              <w:rPr>
                <w:sz w:val="24"/>
                <w:szCs w:val="24"/>
              </w:rPr>
              <w:t>5.</w:t>
            </w:r>
          </w:p>
        </w:tc>
        <w:tc>
          <w:tcPr>
            <w:tcW w:w="3334" w:type="pct"/>
            <w:gridSpan w:val="2"/>
            <w:vAlign w:val="bottom"/>
          </w:tcPr>
          <w:p w:rsidR="00E85DA9" w:rsidRPr="00A91F0E" w:rsidRDefault="00E85DA9" w:rsidP="00666955">
            <w:pPr>
              <w:pStyle w:val="Default"/>
            </w:pPr>
            <w:r w:rsidRPr="00A91F0E">
              <w:t>Write a note on Management Audit</w:t>
            </w:r>
            <w:r>
              <w:t>.</w:t>
            </w:r>
          </w:p>
        </w:tc>
        <w:tc>
          <w:tcPr>
            <w:tcW w:w="531" w:type="pct"/>
            <w:vAlign w:val="bottom"/>
          </w:tcPr>
          <w:p w:rsidR="00E85DA9" w:rsidRPr="00A91F0E" w:rsidRDefault="00E85DA9" w:rsidP="00666955">
            <w:pPr>
              <w:jc w:val="center"/>
              <w:rPr>
                <w:sz w:val="24"/>
                <w:szCs w:val="24"/>
              </w:rPr>
            </w:pPr>
            <w:r w:rsidRPr="00A91F0E">
              <w:rPr>
                <w:sz w:val="24"/>
                <w:szCs w:val="24"/>
              </w:rPr>
              <w:t>CO5</w:t>
            </w:r>
          </w:p>
        </w:tc>
        <w:tc>
          <w:tcPr>
            <w:tcW w:w="478" w:type="pct"/>
            <w:gridSpan w:val="2"/>
            <w:vAlign w:val="bottom"/>
          </w:tcPr>
          <w:p w:rsidR="00E85DA9" w:rsidRPr="00A91F0E" w:rsidRDefault="00E85DA9" w:rsidP="00666955">
            <w:pPr>
              <w:jc w:val="center"/>
              <w:rPr>
                <w:sz w:val="24"/>
                <w:szCs w:val="24"/>
              </w:rPr>
            </w:pPr>
            <w:r w:rsidRPr="00A91F0E">
              <w:rPr>
                <w:sz w:val="24"/>
                <w:szCs w:val="24"/>
              </w:rPr>
              <w:t>U</w:t>
            </w:r>
          </w:p>
        </w:tc>
        <w:tc>
          <w:tcPr>
            <w:tcW w:w="401" w:type="pct"/>
            <w:vAlign w:val="bottom"/>
          </w:tcPr>
          <w:p w:rsidR="00E85DA9" w:rsidRPr="00A91F0E" w:rsidRDefault="00E85DA9" w:rsidP="00666955">
            <w:pPr>
              <w:jc w:val="center"/>
              <w:rPr>
                <w:sz w:val="24"/>
                <w:szCs w:val="24"/>
              </w:rPr>
            </w:pPr>
            <w:r w:rsidRPr="00A91F0E">
              <w:rPr>
                <w:sz w:val="24"/>
                <w:szCs w:val="24"/>
              </w:rPr>
              <w:t>2</w:t>
            </w:r>
          </w:p>
        </w:tc>
      </w:tr>
      <w:tr w:rsidR="00E85DA9" w:rsidRPr="00A91F0E" w:rsidTr="008C57B9">
        <w:trPr>
          <w:trHeight w:val="552"/>
        </w:trPr>
        <w:tc>
          <w:tcPr>
            <w:tcW w:w="5000" w:type="pct"/>
            <w:gridSpan w:val="7"/>
            <w:vAlign w:val="center"/>
          </w:tcPr>
          <w:p w:rsidR="00E85DA9" w:rsidRPr="00A91F0E" w:rsidRDefault="00E85DA9" w:rsidP="009263A0">
            <w:pPr>
              <w:jc w:val="center"/>
              <w:rPr>
                <w:b/>
                <w:sz w:val="24"/>
                <w:szCs w:val="24"/>
                <w:u w:val="single"/>
              </w:rPr>
            </w:pPr>
            <w:r w:rsidRPr="00A91F0E">
              <w:rPr>
                <w:b/>
                <w:sz w:val="24"/>
                <w:szCs w:val="24"/>
                <w:u w:val="single"/>
              </w:rPr>
              <w:t xml:space="preserve">PART – B (3 X 10 = 30 MARKS) </w:t>
            </w:r>
          </w:p>
          <w:p w:rsidR="00E85DA9" w:rsidRPr="00A91F0E" w:rsidRDefault="00E85DA9" w:rsidP="008C57B9">
            <w:pPr>
              <w:jc w:val="center"/>
              <w:rPr>
                <w:b/>
                <w:sz w:val="24"/>
                <w:szCs w:val="24"/>
              </w:rPr>
            </w:pPr>
            <w:r w:rsidRPr="00A91F0E">
              <w:rPr>
                <w:b/>
                <w:sz w:val="24"/>
                <w:szCs w:val="24"/>
              </w:rPr>
              <w:t>(Answer all the Questions)</w:t>
            </w:r>
          </w:p>
        </w:tc>
      </w:tr>
      <w:tr w:rsidR="00E85DA9" w:rsidRPr="00A91F0E" w:rsidTr="00672135">
        <w:trPr>
          <w:trHeight w:val="397"/>
        </w:trPr>
        <w:tc>
          <w:tcPr>
            <w:tcW w:w="256" w:type="pct"/>
          </w:tcPr>
          <w:p w:rsidR="00E85DA9" w:rsidRPr="00A91F0E" w:rsidRDefault="00E85DA9" w:rsidP="00375CD9">
            <w:pPr>
              <w:jc w:val="center"/>
              <w:rPr>
                <w:sz w:val="24"/>
                <w:szCs w:val="24"/>
              </w:rPr>
            </w:pPr>
            <w:r w:rsidRPr="00A91F0E">
              <w:rPr>
                <w:sz w:val="24"/>
                <w:szCs w:val="24"/>
              </w:rPr>
              <w:t>6.</w:t>
            </w:r>
          </w:p>
        </w:tc>
        <w:tc>
          <w:tcPr>
            <w:tcW w:w="3334" w:type="pct"/>
            <w:gridSpan w:val="2"/>
          </w:tcPr>
          <w:p w:rsidR="00E85DA9" w:rsidRPr="00A91F0E" w:rsidRDefault="00E85DA9" w:rsidP="002A6EB4">
            <w:pPr>
              <w:spacing w:after="120" w:line="276" w:lineRule="auto"/>
              <w:jc w:val="both"/>
              <w:rPr>
                <w:sz w:val="24"/>
                <w:szCs w:val="24"/>
              </w:rPr>
            </w:pPr>
            <w:r w:rsidRPr="00A91F0E">
              <w:rPr>
                <w:sz w:val="24"/>
                <w:szCs w:val="24"/>
              </w:rPr>
              <w:t>Explain the roles of a manager as propounded by Henry Mintzberg and the managerial skills required to carry out the managerial roles</w:t>
            </w:r>
            <w:r>
              <w:rPr>
                <w:sz w:val="24"/>
                <w:szCs w:val="24"/>
              </w:rPr>
              <w:t>.</w:t>
            </w:r>
          </w:p>
        </w:tc>
        <w:tc>
          <w:tcPr>
            <w:tcW w:w="542" w:type="pct"/>
            <w:gridSpan w:val="2"/>
          </w:tcPr>
          <w:p w:rsidR="00E85DA9" w:rsidRPr="00A91F0E" w:rsidRDefault="00E85DA9" w:rsidP="00375CD9">
            <w:pPr>
              <w:jc w:val="center"/>
              <w:rPr>
                <w:sz w:val="24"/>
                <w:szCs w:val="24"/>
              </w:rPr>
            </w:pPr>
            <w:r w:rsidRPr="00A91F0E">
              <w:rPr>
                <w:sz w:val="24"/>
                <w:szCs w:val="24"/>
              </w:rPr>
              <w:t>CO1</w:t>
            </w:r>
          </w:p>
        </w:tc>
        <w:tc>
          <w:tcPr>
            <w:tcW w:w="467" w:type="pct"/>
          </w:tcPr>
          <w:p w:rsidR="00E85DA9" w:rsidRPr="00A91F0E" w:rsidRDefault="00E85DA9" w:rsidP="00375CD9">
            <w:pPr>
              <w:jc w:val="center"/>
              <w:rPr>
                <w:sz w:val="24"/>
                <w:szCs w:val="24"/>
              </w:rPr>
            </w:pPr>
            <w:r w:rsidRPr="00A91F0E">
              <w:rPr>
                <w:sz w:val="24"/>
                <w:szCs w:val="24"/>
              </w:rPr>
              <w:t>U</w:t>
            </w:r>
          </w:p>
        </w:tc>
        <w:tc>
          <w:tcPr>
            <w:tcW w:w="401" w:type="pct"/>
          </w:tcPr>
          <w:p w:rsidR="00E85DA9" w:rsidRPr="00A91F0E" w:rsidRDefault="00E85DA9" w:rsidP="00375CD9">
            <w:pPr>
              <w:jc w:val="center"/>
              <w:rPr>
                <w:sz w:val="24"/>
                <w:szCs w:val="24"/>
              </w:rPr>
            </w:pPr>
            <w:r w:rsidRPr="00A91F0E">
              <w:rPr>
                <w:sz w:val="24"/>
                <w:szCs w:val="24"/>
              </w:rPr>
              <w:t>10</w:t>
            </w:r>
          </w:p>
        </w:tc>
      </w:tr>
      <w:tr w:rsidR="00E85DA9" w:rsidRPr="00A91F0E" w:rsidTr="00672135">
        <w:trPr>
          <w:trHeight w:val="397"/>
        </w:trPr>
        <w:tc>
          <w:tcPr>
            <w:tcW w:w="256" w:type="pct"/>
          </w:tcPr>
          <w:p w:rsidR="00E85DA9" w:rsidRPr="00A91F0E" w:rsidRDefault="00E85DA9" w:rsidP="00375CD9">
            <w:pPr>
              <w:jc w:val="center"/>
              <w:rPr>
                <w:sz w:val="24"/>
                <w:szCs w:val="24"/>
              </w:rPr>
            </w:pPr>
          </w:p>
        </w:tc>
        <w:tc>
          <w:tcPr>
            <w:tcW w:w="3334" w:type="pct"/>
            <w:gridSpan w:val="2"/>
          </w:tcPr>
          <w:p w:rsidR="00E85DA9" w:rsidRPr="00A91F0E" w:rsidRDefault="00E85DA9" w:rsidP="00D941FC">
            <w:pPr>
              <w:spacing w:after="120" w:line="276" w:lineRule="auto"/>
              <w:jc w:val="center"/>
              <w:rPr>
                <w:b/>
                <w:bCs/>
                <w:sz w:val="24"/>
                <w:szCs w:val="24"/>
              </w:rPr>
            </w:pPr>
            <w:r w:rsidRPr="00A91F0E">
              <w:rPr>
                <w:b/>
                <w:bCs/>
                <w:sz w:val="24"/>
                <w:szCs w:val="24"/>
              </w:rPr>
              <w:t>(OR)</w:t>
            </w:r>
          </w:p>
        </w:tc>
        <w:tc>
          <w:tcPr>
            <w:tcW w:w="542" w:type="pct"/>
            <w:gridSpan w:val="2"/>
          </w:tcPr>
          <w:p w:rsidR="00E85DA9" w:rsidRPr="00A91F0E" w:rsidRDefault="00E85DA9" w:rsidP="00375CD9">
            <w:pPr>
              <w:jc w:val="center"/>
              <w:rPr>
                <w:sz w:val="24"/>
                <w:szCs w:val="24"/>
              </w:rPr>
            </w:pPr>
          </w:p>
        </w:tc>
        <w:tc>
          <w:tcPr>
            <w:tcW w:w="467" w:type="pct"/>
          </w:tcPr>
          <w:p w:rsidR="00E85DA9" w:rsidRPr="00A91F0E" w:rsidRDefault="00E85DA9" w:rsidP="00375CD9">
            <w:pPr>
              <w:jc w:val="center"/>
              <w:rPr>
                <w:sz w:val="24"/>
                <w:szCs w:val="24"/>
              </w:rPr>
            </w:pPr>
          </w:p>
        </w:tc>
        <w:tc>
          <w:tcPr>
            <w:tcW w:w="401" w:type="pct"/>
          </w:tcPr>
          <w:p w:rsidR="00E85DA9" w:rsidRPr="00A91F0E" w:rsidRDefault="00E85DA9" w:rsidP="00375CD9">
            <w:pPr>
              <w:jc w:val="center"/>
              <w:rPr>
                <w:sz w:val="24"/>
                <w:szCs w:val="24"/>
              </w:rPr>
            </w:pPr>
          </w:p>
        </w:tc>
      </w:tr>
      <w:tr w:rsidR="00E85DA9" w:rsidRPr="00A91F0E" w:rsidTr="00672135">
        <w:trPr>
          <w:trHeight w:val="397"/>
        </w:trPr>
        <w:tc>
          <w:tcPr>
            <w:tcW w:w="256" w:type="pct"/>
          </w:tcPr>
          <w:p w:rsidR="00E85DA9" w:rsidRPr="00A91F0E" w:rsidRDefault="00E85DA9" w:rsidP="00375CD9">
            <w:pPr>
              <w:jc w:val="center"/>
              <w:rPr>
                <w:sz w:val="24"/>
                <w:szCs w:val="24"/>
              </w:rPr>
            </w:pPr>
            <w:r w:rsidRPr="00A91F0E">
              <w:rPr>
                <w:sz w:val="24"/>
                <w:szCs w:val="24"/>
              </w:rPr>
              <w:t>7.</w:t>
            </w:r>
          </w:p>
        </w:tc>
        <w:tc>
          <w:tcPr>
            <w:tcW w:w="3334" w:type="pct"/>
            <w:gridSpan w:val="2"/>
          </w:tcPr>
          <w:p w:rsidR="00E85DA9" w:rsidRPr="00A91F0E" w:rsidRDefault="00E85DA9" w:rsidP="0032350F">
            <w:pPr>
              <w:jc w:val="both"/>
              <w:rPr>
                <w:sz w:val="24"/>
                <w:szCs w:val="24"/>
              </w:rPr>
            </w:pPr>
            <w:r w:rsidRPr="00A91F0E">
              <w:rPr>
                <w:sz w:val="24"/>
                <w:szCs w:val="24"/>
              </w:rPr>
              <w:t xml:space="preserve">a) Define Management and explain the features of management. </w:t>
            </w:r>
          </w:p>
          <w:p w:rsidR="00E85DA9" w:rsidRPr="00A91F0E" w:rsidRDefault="00E85DA9" w:rsidP="0032350F">
            <w:pPr>
              <w:jc w:val="both"/>
              <w:rPr>
                <w:sz w:val="24"/>
                <w:szCs w:val="24"/>
              </w:rPr>
            </w:pPr>
            <w:r w:rsidRPr="00A91F0E">
              <w:rPr>
                <w:sz w:val="24"/>
                <w:szCs w:val="24"/>
              </w:rPr>
              <w:t>b) Discuss whether management is a science or an art</w:t>
            </w:r>
            <w:r>
              <w:rPr>
                <w:sz w:val="24"/>
                <w:szCs w:val="24"/>
              </w:rPr>
              <w:t>.</w:t>
            </w:r>
          </w:p>
        </w:tc>
        <w:tc>
          <w:tcPr>
            <w:tcW w:w="542" w:type="pct"/>
            <w:gridSpan w:val="2"/>
          </w:tcPr>
          <w:p w:rsidR="00E85DA9" w:rsidRPr="00A91F0E" w:rsidRDefault="00E85DA9" w:rsidP="00375CD9">
            <w:pPr>
              <w:jc w:val="center"/>
              <w:rPr>
                <w:sz w:val="24"/>
                <w:szCs w:val="24"/>
              </w:rPr>
            </w:pPr>
            <w:r w:rsidRPr="00A91F0E">
              <w:rPr>
                <w:sz w:val="24"/>
                <w:szCs w:val="24"/>
              </w:rPr>
              <w:t>CO2</w:t>
            </w:r>
          </w:p>
        </w:tc>
        <w:tc>
          <w:tcPr>
            <w:tcW w:w="467" w:type="pct"/>
          </w:tcPr>
          <w:p w:rsidR="00E85DA9" w:rsidRPr="00A91F0E" w:rsidRDefault="00E85DA9" w:rsidP="00375CD9">
            <w:pPr>
              <w:jc w:val="center"/>
              <w:rPr>
                <w:sz w:val="24"/>
                <w:szCs w:val="24"/>
              </w:rPr>
            </w:pPr>
            <w:r w:rsidRPr="00A91F0E">
              <w:rPr>
                <w:sz w:val="24"/>
                <w:szCs w:val="24"/>
              </w:rPr>
              <w:t>An</w:t>
            </w:r>
          </w:p>
        </w:tc>
        <w:tc>
          <w:tcPr>
            <w:tcW w:w="401" w:type="pct"/>
          </w:tcPr>
          <w:p w:rsidR="00E85DA9" w:rsidRPr="00A91F0E" w:rsidRDefault="00E85DA9" w:rsidP="00375CD9">
            <w:pPr>
              <w:jc w:val="center"/>
              <w:rPr>
                <w:sz w:val="24"/>
                <w:szCs w:val="24"/>
              </w:rPr>
            </w:pPr>
            <w:r w:rsidRPr="00A91F0E">
              <w:rPr>
                <w:sz w:val="24"/>
                <w:szCs w:val="24"/>
              </w:rPr>
              <w:t>10</w:t>
            </w:r>
          </w:p>
        </w:tc>
      </w:tr>
      <w:tr w:rsidR="00E85DA9" w:rsidRPr="00A91F0E" w:rsidTr="00672135">
        <w:trPr>
          <w:trHeight w:val="397"/>
        </w:trPr>
        <w:tc>
          <w:tcPr>
            <w:tcW w:w="256" w:type="pct"/>
          </w:tcPr>
          <w:p w:rsidR="00E85DA9" w:rsidRPr="00A91F0E" w:rsidRDefault="00E85DA9" w:rsidP="00375CD9">
            <w:pPr>
              <w:jc w:val="center"/>
              <w:rPr>
                <w:sz w:val="24"/>
                <w:szCs w:val="24"/>
              </w:rPr>
            </w:pPr>
            <w:r w:rsidRPr="00A91F0E">
              <w:rPr>
                <w:sz w:val="24"/>
                <w:szCs w:val="24"/>
              </w:rPr>
              <w:t>8.</w:t>
            </w:r>
          </w:p>
        </w:tc>
        <w:tc>
          <w:tcPr>
            <w:tcW w:w="3334" w:type="pct"/>
            <w:gridSpan w:val="2"/>
          </w:tcPr>
          <w:p w:rsidR="00E85DA9" w:rsidRPr="00A91F0E" w:rsidRDefault="00E85DA9" w:rsidP="0032350F">
            <w:pPr>
              <w:spacing w:after="120" w:line="276" w:lineRule="auto"/>
              <w:jc w:val="both"/>
              <w:rPr>
                <w:sz w:val="24"/>
                <w:szCs w:val="24"/>
              </w:rPr>
            </w:pPr>
            <w:r w:rsidRPr="00A91F0E">
              <w:rPr>
                <w:sz w:val="24"/>
                <w:szCs w:val="24"/>
              </w:rPr>
              <w:t>Define Policy and bring out the features of Policy</w:t>
            </w:r>
            <w:r>
              <w:rPr>
                <w:sz w:val="24"/>
                <w:szCs w:val="24"/>
              </w:rPr>
              <w:t>.</w:t>
            </w:r>
          </w:p>
        </w:tc>
        <w:tc>
          <w:tcPr>
            <w:tcW w:w="542" w:type="pct"/>
            <w:gridSpan w:val="2"/>
          </w:tcPr>
          <w:p w:rsidR="00E85DA9" w:rsidRPr="00A91F0E" w:rsidRDefault="00E85DA9" w:rsidP="00375CD9">
            <w:pPr>
              <w:jc w:val="center"/>
              <w:rPr>
                <w:sz w:val="24"/>
                <w:szCs w:val="24"/>
              </w:rPr>
            </w:pPr>
            <w:r w:rsidRPr="00A91F0E">
              <w:rPr>
                <w:sz w:val="24"/>
                <w:szCs w:val="24"/>
              </w:rPr>
              <w:t>CO3</w:t>
            </w:r>
          </w:p>
        </w:tc>
        <w:tc>
          <w:tcPr>
            <w:tcW w:w="467" w:type="pct"/>
          </w:tcPr>
          <w:p w:rsidR="00E85DA9" w:rsidRPr="00A91F0E" w:rsidRDefault="00E85DA9" w:rsidP="00375CD9">
            <w:pPr>
              <w:jc w:val="center"/>
              <w:rPr>
                <w:sz w:val="24"/>
                <w:szCs w:val="24"/>
              </w:rPr>
            </w:pPr>
            <w:r w:rsidRPr="00A91F0E">
              <w:rPr>
                <w:sz w:val="24"/>
                <w:szCs w:val="24"/>
              </w:rPr>
              <w:t>R</w:t>
            </w:r>
          </w:p>
        </w:tc>
        <w:tc>
          <w:tcPr>
            <w:tcW w:w="401" w:type="pct"/>
          </w:tcPr>
          <w:p w:rsidR="00E85DA9" w:rsidRPr="00A91F0E" w:rsidRDefault="00E85DA9" w:rsidP="00375CD9">
            <w:pPr>
              <w:jc w:val="center"/>
              <w:rPr>
                <w:sz w:val="24"/>
                <w:szCs w:val="24"/>
              </w:rPr>
            </w:pPr>
            <w:r w:rsidRPr="00A91F0E">
              <w:rPr>
                <w:sz w:val="24"/>
                <w:szCs w:val="24"/>
              </w:rPr>
              <w:t>10</w:t>
            </w:r>
          </w:p>
        </w:tc>
      </w:tr>
      <w:tr w:rsidR="00E85DA9" w:rsidRPr="00A91F0E" w:rsidTr="00672135">
        <w:trPr>
          <w:trHeight w:val="397"/>
        </w:trPr>
        <w:tc>
          <w:tcPr>
            <w:tcW w:w="256" w:type="pct"/>
          </w:tcPr>
          <w:p w:rsidR="00E85DA9" w:rsidRPr="00A91F0E" w:rsidRDefault="00E85DA9" w:rsidP="00375CD9">
            <w:pPr>
              <w:jc w:val="center"/>
              <w:rPr>
                <w:sz w:val="24"/>
                <w:szCs w:val="24"/>
              </w:rPr>
            </w:pPr>
          </w:p>
        </w:tc>
        <w:tc>
          <w:tcPr>
            <w:tcW w:w="3334" w:type="pct"/>
            <w:gridSpan w:val="2"/>
          </w:tcPr>
          <w:p w:rsidR="00E85DA9" w:rsidRPr="00A91F0E" w:rsidRDefault="00E85DA9" w:rsidP="00D941FC">
            <w:pPr>
              <w:spacing w:after="120" w:line="276" w:lineRule="auto"/>
              <w:jc w:val="center"/>
              <w:rPr>
                <w:sz w:val="24"/>
                <w:szCs w:val="24"/>
              </w:rPr>
            </w:pPr>
            <w:r w:rsidRPr="00A91F0E">
              <w:rPr>
                <w:b/>
                <w:bCs/>
                <w:sz w:val="24"/>
                <w:szCs w:val="24"/>
              </w:rPr>
              <w:t>(OR)</w:t>
            </w:r>
          </w:p>
        </w:tc>
        <w:tc>
          <w:tcPr>
            <w:tcW w:w="542" w:type="pct"/>
            <w:gridSpan w:val="2"/>
          </w:tcPr>
          <w:p w:rsidR="00E85DA9" w:rsidRPr="00A91F0E" w:rsidRDefault="00E85DA9" w:rsidP="00375CD9">
            <w:pPr>
              <w:jc w:val="center"/>
              <w:rPr>
                <w:sz w:val="24"/>
                <w:szCs w:val="24"/>
              </w:rPr>
            </w:pPr>
          </w:p>
        </w:tc>
        <w:tc>
          <w:tcPr>
            <w:tcW w:w="467" w:type="pct"/>
          </w:tcPr>
          <w:p w:rsidR="00E85DA9" w:rsidRPr="00A91F0E" w:rsidRDefault="00E85DA9" w:rsidP="00375CD9">
            <w:pPr>
              <w:jc w:val="center"/>
              <w:rPr>
                <w:sz w:val="24"/>
                <w:szCs w:val="24"/>
              </w:rPr>
            </w:pPr>
          </w:p>
        </w:tc>
        <w:tc>
          <w:tcPr>
            <w:tcW w:w="401" w:type="pct"/>
          </w:tcPr>
          <w:p w:rsidR="00E85DA9" w:rsidRPr="00A91F0E" w:rsidRDefault="00E85DA9" w:rsidP="00375CD9">
            <w:pPr>
              <w:jc w:val="center"/>
              <w:rPr>
                <w:sz w:val="24"/>
                <w:szCs w:val="24"/>
              </w:rPr>
            </w:pPr>
          </w:p>
        </w:tc>
      </w:tr>
      <w:tr w:rsidR="00E85DA9" w:rsidRPr="00A91F0E" w:rsidTr="00672135">
        <w:trPr>
          <w:trHeight w:val="397"/>
        </w:trPr>
        <w:tc>
          <w:tcPr>
            <w:tcW w:w="256" w:type="pct"/>
          </w:tcPr>
          <w:p w:rsidR="00E85DA9" w:rsidRPr="00A91F0E" w:rsidRDefault="00E85DA9" w:rsidP="00375CD9">
            <w:pPr>
              <w:jc w:val="center"/>
              <w:rPr>
                <w:sz w:val="24"/>
                <w:szCs w:val="24"/>
              </w:rPr>
            </w:pPr>
            <w:r w:rsidRPr="00A91F0E">
              <w:rPr>
                <w:sz w:val="24"/>
                <w:szCs w:val="24"/>
              </w:rPr>
              <w:t>9.</w:t>
            </w:r>
          </w:p>
        </w:tc>
        <w:tc>
          <w:tcPr>
            <w:tcW w:w="3334" w:type="pct"/>
            <w:gridSpan w:val="2"/>
          </w:tcPr>
          <w:p w:rsidR="00E85DA9" w:rsidRPr="00A91F0E" w:rsidRDefault="00E85DA9" w:rsidP="0032350F">
            <w:pPr>
              <w:spacing w:line="276" w:lineRule="auto"/>
              <w:jc w:val="both"/>
              <w:rPr>
                <w:sz w:val="24"/>
                <w:szCs w:val="24"/>
              </w:rPr>
            </w:pPr>
            <w:r w:rsidRPr="00A91F0E">
              <w:rPr>
                <w:sz w:val="24"/>
                <w:szCs w:val="24"/>
              </w:rPr>
              <w:t>Elaborate the objectives of job design</w:t>
            </w:r>
            <w:r>
              <w:rPr>
                <w:sz w:val="24"/>
                <w:szCs w:val="24"/>
              </w:rPr>
              <w:t>.</w:t>
            </w:r>
          </w:p>
        </w:tc>
        <w:tc>
          <w:tcPr>
            <w:tcW w:w="542" w:type="pct"/>
            <w:gridSpan w:val="2"/>
          </w:tcPr>
          <w:p w:rsidR="00E85DA9" w:rsidRPr="00A91F0E" w:rsidRDefault="00E85DA9" w:rsidP="00375CD9">
            <w:pPr>
              <w:jc w:val="center"/>
              <w:rPr>
                <w:sz w:val="24"/>
                <w:szCs w:val="24"/>
              </w:rPr>
            </w:pPr>
            <w:r w:rsidRPr="00A91F0E">
              <w:rPr>
                <w:sz w:val="24"/>
                <w:szCs w:val="24"/>
              </w:rPr>
              <w:t>CO4</w:t>
            </w:r>
          </w:p>
        </w:tc>
        <w:tc>
          <w:tcPr>
            <w:tcW w:w="467" w:type="pct"/>
          </w:tcPr>
          <w:p w:rsidR="00E85DA9" w:rsidRPr="00A91F0E" w:rsidRDefault="00E85DA9" w:rsidP="00375CD9">
            <w:pPr>
              <w:jc w:val="center"/>
              <w:rPr>
                <w:sz w:val="24"/>
                <w:szCs w:val="24"/>
              </w:rPr>
            </w:pPr>
            <w:r w:rsidRPr="00A91F0E">
              <w:rPr>
                <w:sz w:val="24"/>
                <w:szCs w:val="24"/>
              </w:rPr>
              <w:t>U</w:t>
            </w:r>
          </w:p>
        </w:tc>
        <w:tc>
          <w:tcPr>
            <w:tcW w:w="401" w:type="pct"/>
          </w:tcPr>
          <w:p w:rsidR="00E85DA9" w:rsidRPr="00A91F0E" w:rsidRDefault="00E85DA9" w:rsidP="00375CD9">
            <w:pPr>
              <w:jc w:val="center"/>
              <w:rPr>
                <w:sz w:val="24"/>
                <w:szCs w:val="24"/>
              </w:rPr>
            </w:pPr>
            <w:r w:rsidRPr="00A91F0E">
              <w:rPr>
                <w:sz w:val="24"/>
                <w:szCs w:val="24"/>
              </w:rPr>
              <w:t>10</w:t>
            </w:r>
          </w:p>
        </w:tc>
      </w:tr>
      <w:tr w:rsidR="00E85DA9" w:rsidRPr="00A91F0E" w:rsidTr="00672135">
        <w:trPr>
          <w:trHeight w:val="397"/>
        </w:trPr>
        <w:tc>
          <w:tcPr>
            <w:tcW w:w="256" w:type="pct"/>
          </w:tcPr>
          <w:p w:rsidR="00E85DA9" w:rsidRPr="00A91F0E" w:rsidRDefault="00E85DA9" w:rsidP="00375CD9">
            <w:pPr>
              <w:jc w:val="center"/>
              <w:rPr>
                <w:sz w:val="24"/>
                <w:szCs w:val="24"/>
              </w:rPr>
            </w:pPr>
            <w:r w:rsidRPr="00A91F0E">
              <w:rPr>
                <w:sz w:val="24"/>
                <w:szCs w:val="24"/>
              </w:rPr>
              <w:t>10.</w:t>
            </w:r>
          </w:p>
        </w:tc>
        <w:tc>
          <w:tcPr>
            <w:tcW w:w="3334" w:type="pct"/>
            <w:gridSpan w:val="2"/>
          </w:tcPr>
          <w:p w:rsidR="00E85DA9" w:rsidRPr="00A91F0E" w:rsidRDefault="00E85DA9" w:rsidP="00F51671">
            <w:pPr>
              <w:spacing w:after="120" w:line="276" w:lineRule="auto"/>
              <w:jc w:val="both"/>
              <w:rPr>
                <w:sz w:val="24"/>
                <w:szCs w:val="24"/>
              </w:rPr>
            </w:pPr>
            <w:r w:rsidRPr="00A91F0E">
              <w:rPr>
                <w:sz w:val="24"/>
                <w:szCs w:val="24"/>
              </w:rPr>
              <w:t>Explain autocratic or authoritarian style of leadership and its advantages and disadvantages</w:t>
            </w:r>
            <w:r>
              <w:rPr>
                <w:sz w:val="24"/>
                <w:szCs w:val="24"/>
              </w:rPr>
              <w:t>.</w:t>
            </w:r>
          </w:p>
        </w:tc>
        <w:tc>
          <w:tcPr>
            <w:tcW w:w="542" w:type="pct"/>
            <w:gridSpan w:val="2"/>
          </w:tcPr>
          <w:p w:rsidR="00E85DA9" w:rsidRPr="00A91F0E" w:rsidRDefault="00E85DA9" w:rsidP="00375CD9">
            <w:pPr>
              <w:jc w:val="center"/>
              <w:rPr>
                <w:sz w:val="24"/>
                <w:szCs w:val="24"/>
              </w:rPr>
            </w:pPr>
            <w:r w:rsidRPr="00A91F0E">
              <w:rPr>
                <w:sz w:val="24"/>
                <w:szCs w:val="24"/>
              </w:rPr>
              <w:t>CO5</w:t>
            </w:r>
          </w:p>
        </w:tc>
        <w:tc>
          <w:tcPr>
            <w:tcW w:w="467" w:type="pct"/>
          </w:tcPr>
          <w:p w:rsidR="00E85DA9" w:rsidRPr="00A91F0E" w:rsidRDefault="00E85DA9" w:rsidP="00375CD9">
            <w:pPr>
              <w:jc w:val="center"/>
              <w:rPr>
                <w:sz w:val="24"/>
                <w:szCs w:val="24"/>
              </w:rPr>
            </w:pPr>
            <w:r w:rsidRPr="00A91F0E">
              <w:rPr>
                <w:sz w:val="24"/>
                <w:szCs w:val="24"/>
              </w:rPr>
              <w:t>U</w:t>
            </w:r>
          </w:p>
        </w:tc>
        <w:tc>
          <w:tcPr>
            <w:tcW w:w="401" w:type="pct"/>
          </w:tcPr>
          <w:p w:rsidR="00E85DA9" w:rsidRPr="00A91F0E" w:rsidRDefault="00E85DA9" w:rsidP="00375CD9">
            <w:pPr>
              <w:jc w:val="center"/>
              <w:rPr>
                <w:sz w:val="24"/>
                <w:szCs w:val="24"/>
              </w:rPr>
            </w:pPr>
            <w:r w:rsidRPr="00A91F0E">
              <w:rPr>
                <w:sz w:val="24"/>
                <w:szCs w:val="24"/>
              </w:rPr>
              <w:t>10</w:t>
            </w:r>
          </w:p>
        </w:tc>
      </w:tr>
      <w:tr w:rsidR="00E85DA9" w:rsidRPr="00A91F0E" w:rsidTr="00672135">
        <w:trPr>
          <w:trHeight w:val="397"/>
        </w:trPr>
        <w:tc>
          <w:tcPr>
            <w:tcW w:w="256" w:type="pct"/>
          </w:tcPr>
          <w:p w:rsidR="00E85DA9" w:rsidRPr="00A91F0E" w:rsidRDefault="00E85DA9" w:rsidP="00375CD9">
            <w:pPr>
              <w:jc w:val="center"/>
              <w:rPr>
                <w:sz w:val="24"/>
                <w:szCs w:val="24"/>
              </w:rPr>
            </w:pPr>
          </w:p>
        </w:tc>
        <w:tc>
          <w:tcPr>
            <w:tcW w:w="3334" w:type="pct"/>
            <w:gridSpan w:val="2"/>
          </w:tcPr>
          <w:p w:rsidR="00E85DA9" w:rsidRPr="00A91F0E" w:rsidRDefault="00E85DA9" w:rsidP="00D941FC">
            <w:pPr>
              <w:spacing w:after="120" w:line="276" w:lineRule="auto"/>
              <w:jc w:val="center"/>
              <w:rPr>
                <w:sz w:val="24"/>
                <w:szCs w:val="24"/>
              </w:rPr>
            </w:pPr>
            <w:r w:rsidRPr="00A91F0E">
              <w:rPr>
                <w:b/>
                <w:bCs/>
                <w:sz w:val="24"/>
                <w:szCs w:val="24"/>
              </w:rPr>
              <w:t>(OR)</w:t>
            </w:r>
          </w:p>
        </w:tc>
        <w:tc>
          <w:tcPr>
            <w:tcW w:w="542" w:type="pct"/>
            <w:gridSpan w:val="2"/>
          </w:tcPr>
          <w:p w:rsidR="00E85DA9" w:rsidRPr="00A91F0E" w:rsidRDefault="00E85DA9" w:rsidP="00375CD9">
            <w:pPr>
              <w:jc w:val="center"/>
              <w:rPr>
                <w:sz w:val="24"/>
                <w:szCs w:val="24"/>
              </w:rPr>
            </w:pPr>
          </w:p>
        </w:tc>
        <w:tc>
          <w:tcPr>
            <w:tcW w:w="467" w:type="pct"/>
          </w:tcPr>
          <w:p w:rsidR="00E85DA9" w:rsidRPr="00A91F0E" w:rsidRDefault="00E85DA9" w:rsidP="00375CD9">
            <w:pPr>
              <w:jc w:val="center"/>
              <w:rPr>
                <w:sz w:val="24"/>
                <w:szCs w:val="24"/>
              </w:rPr>
            </w:pPr>
          </w:p>
        </w:tc>
        <w:tc>
          <w:tcPr>
            <w:tcW w:w="401" w:type="pct"/>
          </w:tcPr>
          <w:p w:rsidR="00E85DA9" w:rsidRPr="00A91F0E" w:rsidRDefault="00E85DA9" w:rsidP="00375CD9">
            <w:pPr>
              <w:jc w:val="center"/>
              <w:rPr>
                <w:sz w:val="24"/>
                <w:szCs w:val="24"/>
              </w:rPr>
            </w:pPr>
          </w:p>
        </w:tc>
      </w:tr>
      <w:tr w:rsidR="00E85DA9" w:rsidRPr="00A91F0E" w:rsidTr="00672135">
        <w:trPr>
          <w:trHeight w:val="397"/>
        </w:trPr>
        <w:tc>
          <w:tcPr>
            <w:tcW w:w="256" w:type="pct"/>
          </w:tcPr>
          <w:p w:rsidR="00E85DA9" w:rsidRPr="00A91F0E" w:rsidRDefault="00E85DA9" w:rsidP="00375CD9">
            <w:pPr>
              <w:jc w:val="center"/>
              <w:rPr>
                <w:sz w:val="24"/>
                <w:szCs w:val="24"/>
              </w:rPr>
            </w:pPr>
            <w:r w:rsidRPr="00A91F0E">
              <w:rPr>
                <w:sz w:val="24"/>
                <w:szCs w:val="24"/>
              </w:rPr>
              <w:t>11.</w:t>
            </w:r>
          </w:p>
        </w:tc>
        <w:tc>
          <w:tcPr>
            <w:tcW w:w="3334" w:type="pct"/>
            <w:gridSpan w:val="2"/>
          </w:tcPr>
          <w:p w:rsidR="00E85DA9" w:rsidRPr="00A91F0E" w:rsidRDefault="00E85DA9" w:rsidP="00A659B4">
            <w:pPr>
              <w:spacing w:line="276" w:lineRule="auto"/>
              <w:rPr>
                <w:sz w:val="24"/>
                <w:szCs w:val="24"/>
              </w:rPr>
            </w:pPr>
            <w:r w:rsidRPr="00A91F0E">
              <w:rPr>
                <w:sz w:val="24"/>
                <w:szCs w:val="24"/>
              </w:rPr>
              <w:t>Discuss the</w:t>
            </w:r>
            <w:r>
              <w:rPr>
                <w:sz w:val="24"/>
                <w:szCs w:val="24"/>
              </w:rPr>
              <w:t xml:space="preserve"> </w:t>
            </w:r>
            <w:r w:rsidRPr="00A91F0E">
              <w:rPr>
                <w:sz w:val="24"/>
                <w:szCs w:val="24"/>
              </w:rPr>
              <w:t>various stages in Strategic Management.</w:t>
            </w:r>
          </w:p>
        </w:tc>
        <w:tc>
          <w:tcPr>
            <w:tcW w:w="542" w:type="pct"/>
            <w:gridSpan w:val="2"/>
          </w:tcPr>
          <w:p w:rsidR="00E85DA9" w:rsidRPr="00A91F0E" w:rsidRDefault="00E85DA9" w:rsidP="00375CD9">
            <w:pPr>
              <w:jc w:val="center"/>
              <w:rPr>
                <w:sz w:val="24"/>
                <w:szCs w:val="24"/>
              </w:rPr>
            </w:pPr>
            <w:r w:rsidRPr="00A91F0E">
              <w:rPr>
                <w:sz w:val="24"/>
                <w:szCs w:val="24"/>
              </w:rPr>
              <w:t>CO6</w:t>
            </w:r>
          </w:p>
        </w:tc>
        <w:tc>
          <w:tcPr>
            <w:tcW w:w="467" w:type="pct"/>
          </w:tcPr>
          <w:p w:rsidR="00E85DA9" w:rsidRPr="00A91F0E" w:rsidRDefault="00E85DA9" w:rsidP="00375CD9">
            <w:pPr>
              <w:jc w:val="center"/>
              <w:rPr>
                <w:sz w:val="24"/>
                <w:szCs w:val="24"/>
              </w:rPr>
            </w:pPr>
            <w:r w:rsidRPr="00A91F0E">
              <w:rPr>
                <w:sz w:val="24"/>
                <w:szCs w:val="24"/>
              </w:rPr>
              <w:t>U</w:t>
            </w:r>
          </w:p>
        </w:tc>
        <w:tc>
          <w:tcPr>
            <w:tcW w:w="401" w:type="pct"/>
          </w:tcPr>
          <w:p w:rsidR="00E85DA9" w:rsidRPr="00A91F0E" w:rsidRDefault="00E85DA9" w:rsidP="00375CD9">
            <w:pPr>
              <w:jc w:val="center"/>
              <w:rPr>
                <w:sz w:val="24"/>
                <w:szCs w:val="24"/>
              </w:rPr>
            </w:pPr>
            <w:r w:rsidRPr="00A91F0E">
              <w:rPr>
                <w:sz w:val="24"/>
                <w:szCs w:val="24"/>
              </w:rPr>
              <w:t>10</w:t>
            </w:r>
          </w:p>
        </w:tc>
      </w:tr>
      <w:tr w:rsidR="00E85DA9" w:rsidRPr="00A91F0E" w:rsidTr="008C57B9">
        <w:trPr>
          <w:trHeight w:val="552"/>
        </w:trPr>
        <w:tc>
          <w:tcPr>
            <w:tcW w:w="5000" w:type="pct"/>
            <w:gridSpan w:val="7"/>
          </w:tcPr>
          <w:p w:rsidR="00E85DA9" w:rsidRDefault="00E85DA9" w:rsidP="00061FB3">
            <w:pPr>
              <w:jc w:val="center"/>
              <w:rPr>
                <w:b/>
                <w:sz w:val="24"/>
                <w:szCs w:val="24"/>
                <w:u w:val="single"/>
              </w:rPr>
            </w:pPr>
          </w:p>
          <w:p w:rsidR="00E85DA9" w:rsidRDefault="00E85DA9" w:rsidP="00061FB3">
            <w:pPr>
              <w:jc w:val="center"/>
              <w:rPr>
                <w:b/>
                <w:sz w:val="24"/>
                <w:szCs w:val="24"/>
                <w:u w:val="single"/>
              </w:rPr>
            </w:pPr>
          </w:p>
          <w:p w:rsidR="00E85DA9" w:rsidRDefault="00E85DA9" w:rsidP="00061FB3">
            <w:pPr>
              <w:jc w:val="center"/>
              <w:rPr>
                <w:b/>
                <w:sz w:val="24"/>
                <w:szCs w:val="24"/>
                <w:u w:val="single"/>
              </w:rPr>
            </w:pPr>
          </w:p>
          <w:p w:rsidR="00E85DA9" w:rsidRDefault="00E85DA9" w:rsidP="00061FB3">
            <w:pPr>
              <w:jc w:val="center"/>
              <w:rPr>
                <w:b/>
                <w:sz w:val="24"/>
                <w:szCs w:val="24"/>
                <w:u w:val="single"/>
              </w:rPr>
            </w:pPr>
          </w:p>
          <w:p w:rsidR="00E85DA9" w:rsidRDefault="00E85DA9" w:rsidP="00061FB3">
            <w:pPr>
              <w:jc w:val="center"/>
              <w:rPr>
                <w:b/>
                <w:sz w:val="24"/>
                <w:szCs w:val="24"/>
                <w:u w:val="single"/>
              </w:rPr>
            </w:pPr>
          </w:p>
          <w:p w:rsidR="00E85DA9" w:rsidRPr="00A91F0E" w:rsidRDefault="00E85DA9" w:rsidP="00061FB3">
            <w:pPr>
              <w:jc w:val="center"/>
              <w:rPr>
                <w:b/>
                <w:sz w:val="24"/>
                <w:szCs w:val="24"/>
                <w:u w:val="single"/>
              </w:rPr>
            </w:pPr>
            <w:r w:rsidRPr="00A91F0E">
              <w:rPr>
                <w:b/>
                <w:sz w:val="24"/>
                <w:szCs w:val="24"/>
                <w:u w:val="single"/>
              </w:rPr>
              <w:t>PART – C (3 X 20 = 60 MARKS)</w:t>
            </w:r>
          </w:p>
          <w:p w:rsidR="00E85DA9" w:rsidRPr="00A91F0E" w:rsidRDefault="00E85DA9" w:rsidP="00061FB3">
            <w:pPr>
              <w:jc w:val="center"/>
              <w:rPr>
                <w:b/>
                <w:sz w:val="24"/>
                <w:szCs w:val="24"/>
              </w:rPr>
            </w:pPr>
            <w:r w:rsidRPr="00A91F0E">
              <w:rPr>
                <w:b/>
                <w:sz w:val="24"/>
                <w:szCs w:val="24"/>
              </w:rPr>
              <w:t xml:space="preserve"> (Answer any three Questions)</w:t>
            </w:r>
          </w:p>
        </w:tc>
      </w:tr>
      <w:tr w:rsidR="00E85DA9" w:rsidRPr="00A91F0E" w:rsidTr="00D574C7">
        <w:trPr>
          <w:trHeight w:val="397"/>
        </w:trPr>
        <w:tc>
          <w:tcPr>
            <w:tcW w:w="269" w:type="pct"/>
          </w:tcPr>
          <w:p w:rsidR="00E85DA9" w:rsidRPr="00A91F0E" w:rsidRDefault="00E85DA9" w:rsidP="00456504">
            <w:pPr>
              <w:jc w:val="center"/>
              <w:rPr>
                <w:sz w:val="24"/>
                <w:szCs w:val="24"/>
              </w:rPr>
            </w:pPr>
            <w:r w:rsidRPr="00A91F0E">
              <w:rPr>
                <w:sz w:val="24"/>
                <w:szCs w:val="24"/>
              </w:rPr>
              <w:lastRenderedPageBreak/>
              <w:t>12.</w:t>
            </w:r>
          </w:p>
        </w:tc>
        <w:tc>
          <w:tcPr>
            <w:tcW w:w="258" w:type="pct"/>
          </w:tcPr>
          <w:p w:rsidR="00E85DA9" w:rsidRPr="00A91F0E" w:rsidRDefault="00E85DA9" w:rsidP="00456504">
            <w:pPr>
              <w:jc w:val="center"/>
              <w:rPr>
                <w:sz w:val="24"/>
                <w:szCs w:val="24"/>
              </w:rPr>
            </w:pPr>
          </w:p>
        </w:tc>
        <w:tc>
          <w:tcPr>
            <w:tcW w:w="3063" w:type="pct"/>
          </w:tcPr>
          <w:p w:rsidR="00E85DA9" w:rsidRPr="00A91F0E" w:rsidRDefault="00E85DA9" w:rsidP="000C3339">
            <w:pPr>
              <w:jc w:val="both"/>
              <w:rPr>
                <w:sz w:val="24"/>
                <w:szCs w:val="24"/>
              </w:rPr>
            </w:pPr>
            <w:r w:rsidRPr="00A91F0E">
              <w:rPr>
                <w:sz w:val="24"/>
                <w:szCs w:val="24"/>
              </w:rPr>
              <w:t>“There is no one best way of doing things. Managerial policies and practices should adjust to the changes in environment” Discuss</w:t>
            </w:r>
            <w:r>
              <w:rPr>
                <w:sz w:val="24"/>
                <w:szCs w:val="24"/>
              </w:rPr>
              <w:t>.</w:t>
            </w:r>
          </w:p>
        </w:tc>
        <w:tc>
          <w:tcPr>
            <w:tcW w:w="542" w:type="pct"/>
            <w:gridSpan w:val="2"/>
          </w:tcPr>
          <w:p w:rsidR="00E85DA9" w:rsidRPr="00A91F0E" w:rsidRDefault="00E85DA9" w:rsidP="00456504">
            <w:pPr>
              <w:jc w:val="center"/>
              <w:rPr>
                <w:sz w:val="24"/>
                <w:szCs w:val="24"/>
              </w:rPr>
            </w:pPr>
            <w:r w:rsidRPr="00A91F0E">
              <w:rPr>
                <w:sz w:val="24"/>
                <w:szCs w:val="24"/>
              </w:rPr>
              <w:t>CO1</w:t>
            </w:r>
          </w:p>
        </w:tc>
        <w:tc>
          <w:tcPr>
            <w:tcW w:w="467" w:type="pct"/>
          </w:tcPr>
          <w:p w:rsidR="00E85DA9" w:rsidRPr="00A91F0E" w:rsidRDefault="00E85DA9" w:rsidP="00456504">
            <w:pPr>
              <w:jc w:val="center"/>
              <w:rPr>
                <w:sz w:val="24"/>
                <w:szCs w:val="24"/>
              </w:rPr>
            </w:pPr>
            <w:r w:rsidRPr="00A91F0E">
              <w:rPr>
                <w:sz w:val="24"/>
                <w:szCs w:val="24"/>
              </w:rPr>
              <w:t>An</w:t>
            </w:r>
          </w:p>
        </w:tc>
        <w:tc>
          <w:tcPr>
            <w:tcW w:w="401" w:type="pct"/>
          </w:tcPr>
          <w:p w:rsidR="00E85DA9" w:rsidRPr="00A91F0E" w:rsidRDefault="00E85DA9" w:rsidP="00456504">
            <w:pPr>
              <w:jc w:val="center"/>
              <w:rPr>
                <w:sz w:val="24"/>
                <w:szCs w:val="24"/>
              </w:rPr>
            </w:pPr>
            <w:r w:rsidRPr="00A91F0E">
              <w:rPr>
                <w:sz w:val="24"/>
                <w:szCs w:val="24"/>
              </w:rPr>
              <w:t>20</w:t>
            </w:r>
          </w:p>
        </w:tc>
      </w:tr>
      <w:tr w:rsidR="00E85DA9" w:rsidRPr="00A91F0E" w:rsidTr="00D574C7">
        <w:trPr>
          <w:trHeight w:val="397"/>
        </w:trPr>
        <w:tc>
          <w:tcPr>
            <w:tcW w:w="269" w:type="pct"/>
          </w:tcPr>
          <w:p w:rsidR="00E85DA9" w:rsidRPr="00A91F0E" w:rsidRDefault="00E85DA9" w:rsidP="00375CD9">
            <w:pPr>
              <w:jc w:val="center"/>
              <w:rPr>
                <w:sz w:val="24"/>
                <w:szCs w:val="24"/>
              </w:rPr>
            </w:pPr>
          </w:p>
        </w:tc>
        <w:tc>
          <w:tcPr>
            <w:tcW w:w="258" w:type="pct"/>
          </w:tcPr>
          <w:p w:rsidR="00E85DA9" w:rsidRPr="00A91F0E" w:rsidRDefault="00E85DA9" w:rsidP="006272BC">
            <w:pPr>
              <w:jc w:val="center"/>
              <w:rPr>
                <w:sz w:val="24"/>
                <w:szCs w:val="24"/>
              </w:rPr>
            </w:pPr>
          </w:p>
        </w:tc>
        <w:tc>
          <w:tcPr>
            <w:tcW w:w="3063" w:type="pct"/>
          </w:tcPr>
          <w:p w:rsidR="00E85DA9" w:rsidRPr="00A91F0E" w:rsidRDefault="00E85DA9" w:rsidP="00375CD9">
            <w:pPr>
              <w:jc w:val="center"/>
              <w:rPr>
                <w:sz w:val="24"/>
                <w:szCs w:val="24"/>
              </w:rPr>
            </w:pPr>
          </w:p>
        </w:tc>
        <w:tc>
          <w:tcPr>
            <w:tcW w:w="542" w:type="pct"/>
            <w:gridSpan w:val="2"/>
          </w:tcPr>
          <w:p w:rsidR="00E85DA9" w:rsidRPr="00A91F0E" w:rsidRDefault="00E85DA9" w:rsidP="00375CD9">
            <w:pPr>
              <w:jc w:val="center"/>
              <w:rPr>
                <w:sz w:val="24"/>
                <w:szCs w:val="24"/>
              </w:rPr>
            </w:pPr>
          </w:p>
        </w:tc>
        <w:tc>
          <w:tcPr>
            <w:tcW w:w="467" w:type="pct"/>
          </w:tcPr>
          <w:p w:rsidR="00E85DA9" w:rsidRPr="00A91F0E" w:rsidRDefault="00E85DA9" w:rsidP="00375CD9">
            <w:pPr>
              <w:jc w:val="center"/>
              <w:rPr>
                <w:sz w:val="24"/>
                <w:szCs w:val="24"/>
              </w:rPr>
            </w:pPr>
          </w:p>
        </w:tc>
        <w:tc>
          <w:tcPr>
            <w:tcW w:w="401" w:type="pct"/>
          </w:tcPr>
          <w:p w:rsidR="00E85DA9" w:rsidRPr="00A91F0E" w:rsidRDefault="00E85DA9" w:rsidP="00375CD9">
            <w:pPr>
              <w:jc w:val="center"/>
              <w:rPr>
                <w:sz w:val="24"/>
                <w:szCs w:val="24"/>
              </w:rPr>
            </w:pPr>
          </w:p>
        </w:tc>
      </w:tr>
      <w:tr w:rsidR="00E85DA9" w:rsidRPr="00A91F0E" w:rsidTr="00D574C7">
        <w:trPr>
          <w:trHeight w:val="397"/>
        </w:trPr>
        <w:tc>
          <w:tcPr>
            <w:tcW w:w="269" w:type="pct"/>
          </w:tcPr>
          <w:p w:rsidR="00E85DA9" w:rsidRPr="00A91F0E" w:rsidRDefault="00E85DA9" w:rsidP="006272BC">
            <w:pPr>
              <w:jc w:val="center"/>
              <w:rPr>
                <w:sz w:val="24"/>
                <w:szCs w:val="24"/>
              </w:rPr>
            </w:pPr>
            <w:r w:rsidRPr="00A91F0E">
              <w:rPr>
                <w:sz w:val="24"/>
                <w:szCs w:val="24"/>
              </w:rPr>
              <w:t>13.</w:t>
            </w:r>
          </w:p>
        </w:tc>
        <w:tc>
          <w:tcPr>
            <w:tcW w:w="258" w:type="pct"/>
          </w:tcPr>
          <w:p w:rsidR="00E85DA9" w:rsidRPr="00A91F0E" w:rsidRDefault="00E85DA9" w:rsidP="006272BC">
            <w:pPr>
              <w:jc w:val="center"/>
              <w:rPr>
                <w:sz w:val="24"/>
                <w:szCs w:val="24"/>
              </w:rPr>
            </w:pPr>
            <w:r w:rsidRPr="00A91F0E">
              <w:rPr>
                <w:sz w:val="24"/>
                <w:szCs w:val="24"/>
              </w:rPr>
              <w:t>a.</w:t>
            </w:r>
          </w:p>
        </w:tc>
        <w:tc>
          <w:tcPr>
            <w:tcW w:w="3063" w:type="pct"/>
          </w:tcPr>
          <w:p w:rsidR="00E85DA9" w:rsidRPr="00A91F0E" w:rsidRDefault="00E85DA9" w:rsidP="00EF72E5">
            <w:pPr>
              <w:jc w:val="both"/>
              <w:rPr>
                <w:sz w:val="24"/>
                <w:szCs w:val="24"/>
              </w:rPr>
            </w:pPr>
            <w:r w:rsidRPr="00A91F0E">
              <w:rPr>
                <w:sz w:val="24"/>
                <w:szCs w:val="24"/>
              </w:rPr>
              <w:t>Explain in brief what Formal Organization is and list out its advantages and disadvantages</w:t>
            </w:r>
            <w:r>
              <w:rPr>
                <w:sz w:val="24"/>
                <w:szCs w:val="24"/>
              </w:rPr>
              <w:t>.</w:t>
            </w:r>
          </w:p>
        </w:tc>
        <w:tc>
          <w:tcPr>
            <w:tcW w:w="542" w:type="pct"/>
            <w:gridSpan w:val="2"/>
          </w:tcPr>
          <w:p w:rsidR="00E85DA9" w:rsidRPr="00A91F0E" w:rsidRDefault="00E85DA9" w:rsidP="006272BC">
            <w:pPr>
              <w:jc w:val="center"/>
              <w:rPr>
                <w:sz w:val="24"/>
                <w:szCs w:val="24"/>
              </w:rPr>
            </w:pPr>
            <w:r w:rsidRPr="00A91F0E">
              <w:rPr>
                <w:sz w:val="24"/>
                <w:szCs w:val="24"/>
              </w:rPr>
              <w:t>CO2</w:t>
            </w:r>
          </w:p>
        </w:tc>
        <w:tc>
          <w:tcPr>
            <w:tcW w:w="467" w:type="pct"/>
          </w:tcPr>
          <w:p w:rsidR="00E85DA9" w:rsidRPr="00A91F0E" w:rsidRDefault="00E85DA9" w:rsidP="006272BC">
            <w:pPr>
              <w:jc w:val="center"/>
              <w:rPr>
                <w:sz w:val="24"/>
                <w:szCs w:val="24"/>
              </w:rPr>
            </w:pPr>
            <w:r w:rsidRPr="00A91F0E">
              <w:rPr>
                <w:sz w:val="24"/>
                <w:szCs w:val="24"/>
              </w:rPr>
              <w:t>U</w:t>
            </w:r>
          </w:p>
        </w:tc>
        <w:tc>
          <w:tcPr>
            <w:tcW w:w="401" w:type="pct"/>
          </w:tcPr>
          <w:p w:rsidR="00E85DA9" w:rsidRPr="00A91F0E" w:rsidRDefault="00E85DA9" w:rsidP="006272BC">
            <w:pPr>
              <w:jc w:val="center"/>
              <w:rPr>
                <w:sz w:val="24"/>
                <w:szCs w:val="24"/>
              </w:rPr>
            </w:pPr>
            <w:r w:rsidRPr="00A91F0E">
              <w:rPr>
                <w:sz w:val="24"/>
                <w:szCs w:val="24"/>
              </w:rPr>
              <w:t>10</w:t>
            </w:r>
          </w:p>
        </w:tc>
      </w:tr>
      <w:tr w:rsidR="00E85DA9" w:rsidRPr="00A91F0E" w:rsidTr="00D574C7">
        <w:trPr>
          <w:trHeight w:val="397"/>
        </w:trPr>
        <w:tc>
          <w:tcPr>
            <w:tcW w:w="269" w:type="pct"/>
          </w:tcPr>
          <w:p w:rsidR="00E85DA9" w:rsidRPr="00A91F0E" w:rsidRDefault="00E85DA9" w:rsidP="006272BC">
            <w:pPr>
              <w:jc w:val="center"/>
              <w:rPr>
                <w:sz w:val="24"/>
                <w:szCs w:val="24"/>
              </w:rPr>
            </w:pPr>
          </w:p>
        </w:tc>
        <w:tc>
          <w:tcPr>
            <w:tcW w:w="258" w:type="pct"/>
          </w:tcPr>
          <w:p w:rsidR="00E85DA9" w:rsidRPr="00A91F0E" w:rsidRDefault="00E85DA9" w:rsidP="006272BC">
            <w:pPr>
              <w:jc w:val="center"/>
              <w:rPr>
                <w:sz w:val="24"/>
                <w:szCs w:val="24"/>
              </w:rPr>
            </w:pPr>
            <w:r w:rsidRPr="00A91F0E">
              <w:rPr>
                <w:sz w:val="24"/>
                <w:szCs w:val="24"/>
              </w:rPr>
              <w:t>b.</w:t>
            </w:r>
          </w:p>
        </w:tc>
        <w:tc>
          <w:tcPr>
            <w:tcW w:w="3063" w:type="pct"/>
          </w:tcPr>
          <w:p w:rsidR="00E85DA9" w:rsidRPr="00A91F0E" w:rsidRDefault="00E85DA9" w:rsidP="00EF72E5">
            <w:pPr>
              <w:jc w:val="both"/>
              <w:rPr>
                <w:sz w:val="24"/>
                <w:szCs w:val="24"/>
              </w:rPr>
            </w:pPr>
            <w:r w:rsidRPr="00A91F0E">
              <w:rPr>
                <w:sz w:val="24"/>
                <w:szCs w:val="24"/>
              </w:rPr>
              <w:t>Bring out the differences between Formal Organization and Informal Organization</w:t>
            </w:r>
            <w:r>
              <w:rPr>
                <w:sz w:val="24"/>
                <w:szCs w:val="24"/>
              </w:rPr>
              <w:t>.</w:t>
            </w:r>
          </w:p>
        </w:tc>
        <w:tc>
          <w:tcPr>
            <w:tcW w:w="542" w:type="pct"/>
            <w:gridSpan w:val="2"/>
          </w:tcPr>
          <w:p w:rsidR="00E85DA9" w:rsidRPr="00A91F0E" w:rsidRDefault="00E85DA9" w:rsidP="006272BC">
            <w:pPr>
              <w:jc w:val="center"/>
              <w:rPr>
                <w:sz w:val="24"/>
                <w:szCs w:val="24"/>
              </w:rPr>
            </w:pPr>
            <w:r w:rsidRPr="00A91F0E">
              <w:rPr>
                <w:sz w:val="24"/>
                <w:szCs w:val="24"/>
              </w:rPr>
              <w:t>CO2</w:t>
            </w:r>
          </w:p>
        </w:tc>
        <w:tc>
          <w:tcPr>
            <w:tcW w:w="467" w:type="pct"/>
          </w:tcPr>
          <w:p w:rsidR="00E85DA9" w:rsidRPr="00A91F0E" w:rsidRDefault="00E85DA9" w:rsidP="006272BC">
            <w:pPr>
              <w:jc w:val="center"/>
              <w:rPr>
                <w:sz w:val="24"/>
                <w:szCs w:val="24"/>
              </w:rPr>
            </w:pPr>
            <w:r w:rsidRPr="00A91F0E">
              <w:rPr>
                <w:sz w:val="24"/>
                <w:szCs w:val="24"/>
              </w:rPr>
              <w:t>An</w:t>
            </w:r>
          </w:p>
        </w:tc>
        <w:tc>
          <w:tcPr>
            <w:tcW w:w="401" w:type="pct"/>
          </w:tcPr>
          <w:p w:rsidR="00E85DA9" w:rsidRPr="00A91F0E" w:rsidRDefault="00E85DA9" w:rsidP="006272BC">
            <w:pPr>
              <w:jc w:val="center"/>
              <w:rPr>
                <w:sz w:val="24"/>
                <w:szCs w:val="24"/>
              </w:rPr>
            </w:pPr>
            <w:r w:rsidRPr="00A91F0E">
              <w:rPr>
                <w:sz w:val="24"/>
                <w:szCs w:val="24"/>
              </w:rPr>
              <w:t>10</w:t>
            </w:r>
          </w:p>
        </w:tc>
      </w:tr>
      <w:tr w:rsidR="00E85DA9" w:rsidRPr="00A91F0E" w:rsidTr="00D574C7">
        <w:trPr>
          <w:trHeight w:val="397"/>
        </w:trPr>
        <w:tc>
          <w:tcPr>
            <w:tcW w:w="269" w:type="pct"/>
          </w:tcPr>
          <w:p w:rsidR="00E85DA9" w:rsidRPr="00A91F0E" w:rsidRDefault="00E85DA9" w:rsidP="006272BC">
            <w:pPr>
              <w:jc w:val="center"/>
              <w:rPr>
                <w:sz w:val="24"/>
                <w:szCs w:val="24"/>
              </w:rPr>
            </w:pPr>
          </w:p>
        </w:tc>
        <w:tc>
          <w:tcPr>
            <w:tcW w:w="258" w:type="pct"/>
          </w:tcPr>
          <w:p w:rsidR="00E85DA9" w:rsidRPr="00A91F0E" w:rsidRDefault="00E85DA9" w:rsidP="006272BC">
            <w:pPr>
              <w:jc w:val="center"/>
              <w:rPr>
                <w:sz w:val="24"/>
                <w:szCs w:val="24"/>
              </w:rPr>
            </w:pPr>
          </w:p>
        </w:tc>
        <w:tc>
          <w:tcPr>
            <w:tcW w:w="3063" w:type="pct"/>
          </w:tcPr>
          <w:p w:rsidR="00E85DA9" w:rsidRPr="00A91F0E" w:rsidRDefault="00E85DA9" w:rsidP="006272BC">
            <w:pPr>
              <w:jc w:val="center"/>
              <w:rPr>
                <w:sz w:val="24"/>
                <w:szCs w:val="24"/>
              </w:rPr>
            </w:pPr>
          </w:p>
        </w:tc>
        <w:tc>
          <w:tcPr>
            <w:tcW w:w="542" w:type="pct"/>
            <w:gridSpan w:val="2"/>
          </w:tcPr>
          <w:p w:rsidR="00E85DA9" w:rsidRPr="00A91F0E" w:rsidRDefault="00E85DA9" w:rsidP="006272BC">
            <w:pPr>
              <w:jc w:val="center"/>
              <w:rPr>
                <w:sz w:val="24"/>
                <w:szCs w:val="24"/>
              </w:rPr>
            </w:pPr>
          </w:p>
        </w:tc>
        <w:tc>
          <w:tcPr>
            <w:tcW w:w="467" w:type="pct"/>
          </w:tcPr>
          <w:p w:rsidR="00E85DA9" w:rsidRPr="00A91F0E" w:rsidRDefault="00E85DA9" w:rsidP="006272BC">
            <w:pPr>
              <w:jc w:val="center"/>
              <w:rPr>
                <w:sz w:val="24"/>
                <w:szCs w:val="24"/>
              </w:rPr>
            </w:pPr>
          </w:p>
        </w:tc>
        <w:tc>
          <w:tcPr>
            <w:tcW w:w="401" w:type="pct"/>
          </w:tcPr>
          <w:p w:rsidR="00E85DA9" w:rsidRPr="00A91F0E" w:rsidRDefault="00E85DA9" w:rsidP="006272BC">
            <w:pPr>
              <w:jc w:val="center"/>
              <w:rPr>
                <w:sz w:val="24"/>
                <w:szCs w:val="24"/>
              </w:rPr>
            </w:pPr>
          </w:p>
        </w:tc>
      </w:tr>
      <w:tr w:rsidR="00E85DA9" w:rsidRPr="00A91F0E" w:rsidTr="00D574C7">
        <w:trPr>
          <w:trHeight w:val="397"/>
        </w:trPr>
        <w:tc>
          <w:tcPr>
            <w:tcW w:w="269" w:type="pct"/>
          </w:tcPr>
          <w:p w:rsidR="00E85DA9" w:rsidRPr="00A91F0E" w:rsidRDefault="00E85DA9" w:rsidP="007C3278">
            <w:pPr>
              <w:jc w:val="center"/>
              <w:rPr>
                <w:sz w:val="24"/>
                <w:szCs w:val="24"/>
              </w:rPr>
            </w:pPr>
            <w:r w:rsidRPr="00A91F0E">
              <w:rPr>
                <w:sz w:val="24"/>
                <w:szCs w:val="24"/>
              </w:rPr>
              <w:t>14.</w:t>
            </w:r>
          </w:p>
        </w:tc>
        <w:tc>
          <w:tcPr>
            <w:tcW w:w="258" w:type="pct"/>
          </w:tcPr>
          <w:p w:rsidR="00E85DA9" w:rsidRPr="00A91F0E" w:rsidRDefault="00E85DA9" w:rsidP="007C3278">
            <w:pPr>
              <w:jc w:val="center"/>
              <w:rPr>
                <w:sz w:val="24"/>
                <w:szCs w:val="24"/>
              </w:rPr>
            </w:pPr>
            <w:r w:rsidRPr="00A91F0E">
              <w:rPr>
                <w:sz w:val="24"/>
                <w:szCs w:val="24"/>
              </w:rPr>
              <w:t>a.</w:t>
            </w:r>
          </w:p>
        </w:tc>
        <w:tc>
          <w:tcPr>
            <w:tcW w:w="3063" w:type="pct"/>
          </w:tcPr>
          <w:p w:rsidR="00E85DA9" w:rsidRPr="00A91F0E" w:rsidRDefault="00E85DA9" w:rsidP="007C3278">
            <w:pPr>
              <w:jc w:val="both"/>
              <w:rPr>
                <w:sz w:val="24"/>
                <w:szCs w:val="24"/>
              </w:rPr>
            </w:pPr>
            <w:r w:rsidRPr="00A91F0E">
              <w:rPr>
                <w:sz w:val="24"/>
                <w:szCs w:val="24"/>
              </w:rPr>
              <w:t>Elaborate ‘Y’ Theory of Motivation and assumptions of the theory.</w:t>
            </w:r>
          </w:p>
        </w:tc>
        <w:tc>
          <w:tcPr>
            <w:tcW w:w="542" w:type="pct"/>
            <w:gridSpan w:val="2"/>
          </w:tcPr>
          <w:p w:rsidR="00E85DA9" w:rsidRPr="00A91F0E" w:rsidRDefault="00E85DA9" w:rsidP="007C3278">
            <w:pPr>
              <w:jc w:val="center"/>
              <w:rPr>
                <w:sz w:val="24"/>
                <w:szCs w:val="24"/>
              </w:rPr>
            </w:pPr>
            <w:r w:rsidRPr="00A91F0E">
              <w:rPr>
                <w:sz w:val="24"/>
                <w:szCs w:val="24"/>
              </w:rPr>
              <w:t>CO4</w:t>
            </w:r>
          </w:p>
        </w:tc>
        <w:tc>
          <w:tcPr>
            <w:tcW w:w="467" w:type="pct"/>
          </w:tcPr>
          <w:p w:rsidR="00E85DA9" w:rsidRPr="00A91F0E" w:rsidRDefault="00E85DA9" w:rsidP="007C3278">
            <w:pPr>
              <w:jc w:val="center"/>
              <w:rPr>
                <w:sz w:val="24"/>
                <w:szCs w:val="24"/>
              </w:rPr>
            </w:pPr>
            <w:r w:rsidRPr="00A91F0E">
              <w:rPr>
                <w:sz w:val="24"/>
                <w:szCs w:val="24"/>
              </w:rPr>
              <w:t>U</w:t>
            </w:r>
          </w:p>
        </w:tc>
        <w:tc>
          <w:tcPr>
            <w:tcW w:w="401" w:type="pct"/>
          </w:tcPr>
          <w:p w:rsidR="00E85DA9" w:rsidRPr="00A91F0E" w:rsidRDefault="00E85DA9" w:rsidP="007C3278">
            <w:pPr>
              <w:jc w:val="center"/>
              <w:rPr>
                <w:sz w:val="24"/>
                <w:szCs w:val="24"/>
              </w:rPr>
            </w:pPr>
            <w:r w:rsidRPr="00A91F0E">
              <w:rPr>
                <w:sz w:val="24"/>
                <w:szCs w:val="24"/>
              </w:rPr>
              <w:t>10</w:t>
            </w:r>
          </w:p>
        </w:tc>
      </w:tr>
      <w:tr w:rsidR="00E85DA9" w:rsidRPr="00A91F0E" w:rsidTr="00D574C7">
        <w:trPr>
          <w:trHeight w:val="397"/>
        </w:trPr>
        <w:tc>
          <w:tcPr>
            <w:tcW w:w="269" w:type="pct"/>
          </w:tcPr>
          <w:p w:rsidR="00E85DA9" w:rsidRPr="00A91F0E" w:rsidRDefault="00E85DA9" w:rsidP="008C57B9">
            <w:pPr>
              <w:jc w:val="center"/>
              <w:rPr>
                <w:sz w:val="24"/>
                <w:szCs w:val="24"/>
              </w:rPr>
            </w:pPr>
          </w:p>
        </w:tc>
        <w:tc>
          <w:tcPr>
            <w:tcW w:w="258" w:type="pct"/>
          </w:tcPr>
          <w:p w:rsidR="00E85DA9" w:rsidRPr="00A91F0E" w:rsidRDefault="00E85DA9" w:rsidP="008C57B9">
            <w:pPr>
              <w:jc w:val="center"/>
              <w:rPr>
                <w:sz w:val="24"/>
                <w:szCs w:val="24"/>
              </w:rPr>
            </w:pPr>
            <w:r w:rsidRPr="00A91F0E">
              <w:rPr>
                <w:sz w:val="24"/>
                <w:szCs w:val="24"/>
              </w:rPr>
              <w:t>b.</w:t>
            </w:r>
          </w:p>
        </w:tc>
        <w:tc>
          <w:tcPr>
            <w:tcW w:w="3063" w:type="pct"/>
          </w:tcPr>
          <w:p w:rsidR="00E85DA9" w:rsidRPr="00A91F0E" w:rsidRDefault="00E85DA9" w:rsidP="008C57B9">
            <w:pPr>
              <w:jc w:val="both"/>
              <w:rPr>
                <w:bCs/>
                <w:sz w:val="24"/>
                <w:szCs w:val="24"/>
              </w:rPr>
            </w:pPr>
            <w:r w:rsidRPr="00A91F0E">
              <w:rPr>
                <w:sz w:val="24"/>
                <w:szCs w:val="24"/>
              </w:rPr>
              <w:t>Bring out the differences between ‘X’Theory and ‘Y’ Theory of motivation</w:t>
            </w:r>
            <w:r>
              <w:rPr>
                <w:sz w:val="24"/>
                <w:szCs w:val="24"/>
              </w:rPr>
              <w:t>.</w:t>
            </w:r>
          </w:p>
        </w:tc>
        <w:tc>
          <w:tcPr>
            <w:tcW w:w="542" w:type="pct"/>
            <w:gridSpan w:val="2"/>
          </w:tcPr>
          <w:p w:rsidR="00E85DA9" w:rsidRPr="00A91F0E" w:rsidRDefault="00E85DA9" w:rsidP="00672135">
            <w:pPr>
              <w:jc w:val="center"/>
              <w:rPr>
                <w:sz w:val="24"/>
                <w:szCs w:val="24"/>
              </w:rPr>
            </w:pPr>
            <w:r w:rsidRPr="00A91F0E">
              <w:rPr>
                <w:sz w:val="24"/>
                <w:szCs w:val="24"/>
              </w:rPr>
              <w:t>CO4</w:t>
            </w:r>
          </w:p>
        </w:tc>
        <w:tc>
          <w:tcPr>
            <w:tcW w:w="467" w:type="pct"/>
          </w:tcPr>
          <w:p w:rsidR="00E85DA9" w:rsidRPr="00A91F0E" w:rsidRDefault="00E85DA9" w:rsidP="008C57B9">
            <w:pPr>
              <w:jc w:val="center"/>
              <w:rPr>
                <w:sz w:val="24"/>
                <w:szCs w:val="24"/>
              </w:rPr>
            </w:pPr>
            <w:r w:rsidRPr="00A91F0E">
              <w:rPr>
                <w:sz w:val="24"/>
                <w:szCs w:val="24"/>
              </w:rPr>
              <w:t>An</w:t>
            </w:r>
          </w:p>
        </w:tc>
        <w:tc>
          <w:tcPr>
            <w:tcW w:w="401" w:type="pct"/>
          </w:tcPr>
          <w:p w:rsidR="00E85DA9" w:rsidRPr="00A91F0E" w:rsidRDefault="00E85DA9" w:rsidP="008C57B9">
            <w:pPr>
              <w:jc w:val="center"/>
              <w:rPr>
                <w:sz w:val="24"/>
                <w:szCs w:val="24"/>
              </w:rPr>
            </w:pPr>
            <w:r w:rsidRPr="00A91F0E">
              <w:rPr>
                <w:sz w:val="24"/>
                <w:szCs w:val="24"/>
              </w:rPr>
              <w:t>10</w:t>
            </w:r>
          </w:p>
        </w:tc>
      </w:tr>
      <w:tr w:rsidR="00E85DA9" w:rsidRPr="00A91F0E" w:rsidTr="00D574C7">
        <w:trPr>
          <w:trHeight w:val="397"/>
        </w:trPr>
        <w:tc>
          <w:tcPr>
            <w:tcW w:w="269" w:type="pct"/>
          </w:tcPr>
          <w:p w:rsidR="00E85DA9" w:rsidRPr="00A91F0E" w:rsidRDefault="00E85DA9" w:rsidP="008C57B9">
            <w:pPr>
              <w:rPr>
                <w:sz w:val="24"/>
                <w:szCs w:val="24"/>
              </w:rPr>
            </w:pPr>
          </w:p>
        </w:tc>
        <w:tc>
          <w:tcPr>
            <w:tcW w:w="258" w:type="pct"/>
          </w:tcPr>
          <w:p w:rsidR="00E85DA9" w:rsidRPr="00A91F0E" w:rsidRDefault="00E85DA9" w:rsidP="008C57B9">
            <w:pPr>
              <w:jc w:val="center"/>
              <w:rPr>
                <w:sz w:val="24"/>
                <w:szCs w:val="24"/>
              </w:rPr>
            </w:pPr>
          </w:p>
        </w:tc>
        <w:tc>
          <w:tcPr>
            <w:tcW w:w="3063" w:type="pct"/>
          </w:tcPr>
          <w:p w:rsidR="00E85DA9" w:rsidRPr="00A91F0E" w:rsidRDefault="00E85DA9" w:rsidP="008C57B9">
            <w:pPr>
              <w:jc w:val="center"/>
              <w:rPr>
                <w:sz w:val="24"/>
                <w:szCs w:val="24"/>
              </w:rPr>
            </w:pPr>
          </w:p>
        </w:tc>
        <w:tc>
          <w:tcPr>
            <w:tcW w:w="542" w:type="pct"/>
            <w:gridSpan w:val="2"/>
          </w:tcPr>
          <w:p w:rsidR="00E85DA9" w:rsidRPr="00A91F0E" w:rsidRDefault="00E85DA9" w:rsidP="008C57B9">
            <w:pPr>
              <w:jc w:val="center"/>
              <w:rPr>
                <w:sz w:val="24"/>
                <w:szCs w:val="24"/>
              </w:rPr>
            </w:pPr>
          </w:p>
        </w:tc>
        <w:tc>
          <w:tcPr>
            <w:tcW w:w="467" w:type="pct"/>
          </w:tcPr>
          <w:p w:rsidR="00E85DA9" w:rsidRPr="00A91F0E" w:rsidRDefault="00E85DA9" w:rsidP="008C57B9">
            <w:pPr>
              <w:jc w:val="center"/>
              <w:rPr>
                <w:sz w:val="24"/>
                <w:szCs w:val="24"/>
              </w:rPr>
            </w:pPr>
          </w:p>
        </w:tc>
        <w:tc>
          <w:tcPr>
            <w:tcW w:w="401" w:type="pct"/>
          </w:tcPr>
          <w:p w:rsidR="00E85DA9" w:rsidRPr="00A91F0E" w:rsidRDefault="00E85DA9" w:rsidP="008C57B9">
            <w:pPr>
              <w:jc w:val="center"/>
              <w:rPr>
                <w:sz w:val="24"/>
                <w:szCs w:val="24"/>
              </w:rPr>
            </w:pPr>
          </w:p>
        </w:tc>
      </w:tr>
      <w:tr w:rsidR="00E85DA9" w:rsidRPr="00A91F0E" w:rsidTr="00D574C7">
        <w:trPr>
          <w:trHeight w:val="397"/>
        </w:trPr>
        <w:tc>
          <w:tcPr>
            <w:tcW w:w="269" w:type="pct"/>
          </w:tcPr>
          <w:p w:rsidR="00E85DA9" w:rsidRPr="00A91F0E" w:rsidRDefault="00E85DA9" w:rsidP="008C57B9">
            <w:pPr>
              <w:jc w:val="center"/>
              <w:rPr>
                <w:sz w:val="24"/>
                <w:szCs w:val="24"/>
              </w:rPr>
            </w:pPr>
            <w:r w:rsidRPr="00A91F0E">
              <w:rPr>
                <w:sz w:val="24"/>
                <w:szCs w:val="24"/>
              </w:rPr>
              <w:t>15.</w:t>
            </w:r>
          </w:p>
        </w:tc>
        <w:tc>
          <w:tcPr>
            <w:tcW w:w="258" w:type="pct"/>
          </w:tcPr>
          <w:p w:rsidR="00E85DA9" w:rsidRPr="00A91F0E" w:rsidRDefault="00E85DA9" w:rsidP="008C57B9">
            <w:pPr>
              <w:jc w:val="center"/>
              <w:rPr>
                <w:sz w:val="24"/>
                <w:szCs w:val="24"/>
              </w:rPr>
            </w:pPr>
            <w:r w:rsidRPr="00A91F0E">
              <w:rPr>
                <w:sz w:val="24"/>
                <w:szCs w:val="24"/>
              </w:rPr>
              <w:t>a.</w:t>
            </w:r>
          </w:p>
        </w:tc>
        <w:tc>
          <w:tcPr>
            <w:tcW w:w="3063" w:type="pct"/>
          </w:tcPr>
          <w:p w:rsidR="00E85DA9" w:rsidRPr="00A91F0E" w:rsidRDefault="00E85DA9" w:rsidP="008C57B9">
            <w:pPr>
              <w:jc w:val="both"/>
              <w:rPr>
                <w:sz w:val="24"/>
                <w:szCs w:val="24"/>
              </w:rPr>
            </w:pPr>
            <w:r w:rsidRPr="00A91F0E">
              <w:rPr>
                <w:sz w:val="24"/>
                <w:szCs w:val="24"/>
              </w:rPr>
              <w:t>Explain Trait Theory of Leadership and its weaknesses</w:t>
            </w:r>
            <w:r>
              <w:rPr>
                <w:sz w:val="24"/>
                <w:szCs w:val="24"/>
              </w:rPr>
              <w:t>.</w:t>
            </w:r>
          </w:p>
        </w:tc>
        <w:tc>
          <w:tcPr>
            <w:tcW w:w="542" w:type="pct"/>
            <w:gridSpan w:val="2"/>
          </w:tcPr>
          <w:p w:rsidR="00E85DA9" w:rsidRPr="00A91F0E" w:rsidRDefault="00E85DA9" w:rsidP="008C57B9">
            <w:pPr>
              <w:jc w:val="center"/>
              <w:rPr>
                <w:sz w:val="24"/>
                <w:szCs w:val="24"/>
              </w:rPr>
            </w:pPr>
            <w:r w:rsidRPr="00A91F0E">
              <w:rPr>
                <w:sz w:val="24"/>
                <w:szCs w:val="24"/>
              </w:rPr>
              <w:t>CO3</w:t>
            </w:r>
          </w:p>
        </w:tc>
        <w:tc>
          <w:tcPr>
            <w:tcW w:w="467" w:type="pct"/>
          </w:tcPr>
          <w:p w:rsidR="00E85DA9" w:rsidRPr="00A91F0E" w:rsidRDefault="00E85DA9" w:rsidP="008C57B9">
            <w:pPr>
              <w:jc w:val="center"/>
              <w:rPr>
                <w:sz w:val="24"/>
                <w:szCs w:val="24"/>
              </w:rPr>
            </w:pPr>
            <w:r w:rsidRPr="00A91F0E">
              <w:rPr>
                <w:sz w:val="24"/>
                <w:szCs w:val="24"/>
              </w:rPr>
              <w:t>U</w:t>
            </w:r>
          </w:p>
        </w:tc>
        <w:tc>
          <w:tcPr>
            <w:tcW w:w="401" w:type="pct"/>
          </w:tcPr>
          <w:p w:rsidR="00E85DA9" w:rsidRPr="00A91F0E" w:rsidRDefault="00E85DA9" w:rsidP="008C57B9">
            <w:pPr>
              <w:jc w:val="center"/>
              <w:rPr>
                <w:sz w:val="24"/>
                <w:szCs w:val="24"/>
              </w:rPr>
            </w:pPr>
            <w:r w:rsidRPr="00A91F0E">
              <w:rPr>
                <w:sz w:val="24"/>
                <w:szCs w:val="24"/>
              </w:rPr>
              <w:t>10</w:t>
            </w:r>
          </w:p>
        </w:tc>
      </w:tr>
      <w:tr w:rsidR="00E85DA9" w:rsidRPr="00A91F0E" w:rsidTr="00D574C7">
        <w:trPr>
          <w:trHeight w:val="397"/>
        </w:trPr>
        <w:tc>
          <w:tcPr>
            <w:tcW w:w="269" w:type="pct"/>
          </w:tcPr>
          <w:p w:rsidR="00E85DA9" w:rsidRPr="00A91F0E" w:rsidRDefault="00E85DA9" w:rsidP="008C57B9">
            <w:pPr>
              <w:jc w:val="center"/>
              <w:rPr>
                <w:sz w:val="24"/>
                <w:szCs w:val="24"/>
              </w:rPr>
            </w:pPr>
          </w:p>
        </w:tc>
        <w:tc>
          <w:tcPr>
            <w:tcW w:w="258" w:type="pct"/>
          </w:tcPr>
          <w:p w:rsidR="00E85DA9" w:rsidRPr="00A91F0E" w:rsidRDefault="00E85DA9" w:rsidP="008C57B9">
            <w:pPr>
              <w:jc w:val="center"/>
              <w:rPr>
                <w:sz w:val="24"/>
                <w:szCs w:val="24"/>
              </w:rPr>
            </w:pPr>
            <w:r w:rsidRPr="00A91F0E">
              <w:rPr>
                <w:sz w:val="24"/>
                <w:szCs w:val="24"/>
              </w:rPr>
              <w:t>b.</w:t>
            </w:r>
          </w:p>
        </w:tc>
        <w:tc>
          <w:tcPr>
            <w:tcW w:w="3063" w:type="pct"/>
          </w:tcPr>
          <w:p w:rsidR="00E85DA9" w:rsidRPr="00A91F0E" w:rsidRDefault="00E85DA9" w:rsidP="008C57B9">
            <w:pPr>
              <w:jc w:val="both"/>
              <w:rPr>
                <w:bCs/>
                <w:sz w:val="24"/>
                <w:szCs w:val="24"/>
              </w:rPr>
            </w:pPr>
            <w:r w:rsidRPr="00A91F0E">
              <w:rPr>
                <w:bCs/>
                <w:sz w:val="24"/>
                <w:szCs w:val="24"/>
              </w:rPr>
              <w:t>Define Control and list out areas or scope of control</w:t>
            </w:r>
            <w:r>
              <w:rPr>
                <w:bCs/>
                <w:sz w:val="24"/>
                <w:szCs w:val="24"/>
              </w:rPr>
              <w:t>.</w:t>
            </w:r>
          </w:p>
        </w:tc>
        <w:tc>
          <w:tcPr>
            <w:tcW w:w="542" w:type="pct"/>
            <w:gridSpan w:val="2"/>
          </w:tcPr>
          <w:p w:rsidR="00E85DA9" w:rsidRPr="00A91F0E" w:rsidRDefault="00E85DA9" w:rsidP="008C57B9">
            <w:pPr>
              <w:jc w:val="center"/>
              <w:rPr>
                <w:sz w:val="24"/>
                <w:szCs w:val="24"/>
              </w:rPr>
            </w:pPr>
            <w:r w:rsidRPr="00A91F0E">
              <w:rPr>
                <w:sz w:val="24"/>
                <w:szCs w:val="24"/>
              </w:rPr>
              <w:t>CO4</w:t>
            </w:r>
          </w:p>
        </w:tc>
        <w:tc>
          <w:tcPr>
            <w:tcW w:w="467" w:type="pct"/>
          </w:tcPr>
          <w:p w:rsidR="00E85DA9" w:rsidRPr="00A91F0E" w:rsidRDefault="00E85DA9" w:rsidP="008C57B9">
            <w:pPr>
              <w:jc w:val="center"/>
              <w:rPr>
                <w:sz w:val="24"/>
                <w:szCs w:val="24"/>
              </w:rPr>
            </w:pPr>
            <w:r w:rsidRPr="00A91F0E">
              <w:rPr>
                <w:sz w:val="24"/>
                <w:szCs w:val="24"/>
              </w:rPr>
              <w:t>R</w:t>
            </w:r>
          </w:p>
        </w:tc>
        <w:tc>
          <w:tcPr>
            <w:tcW w:w="401" w:type="pct"/>
          </w:tcPr>
          <w:p w:rsidR="00E85DA9" w:rsidRPr="00A91F0E" w:rsidRDefault="00E85DA9" w:rsidP="008C57B9">
            <w:pPr>
              <w:jc w:val="center"/>
              <w:rPr>
                <w:sz w:val="24"/>
                <w:szCs w:val="24"/>
              </w:rPr>
            </w:pPr>
            <w:r w:rsidRPr="00A91F0E">
              <w:rPr>
                <w:sz w:val="24"/>
                <w:szCs w:val="24"/>
              </w:rPr>
              <w:t>10</w:t>
            </w:r>
          </w:p>
        </w:tc>
      </w:tr>
      <w:tr w:rsidR="00E85DA9" w:rsidRPr="00A91F0E" w:rsidTr="00D574C7">
        <w:trPr>
          <w:trHeight w:val="397"/>
        </w:trPr>
        <w:tc>
          <w:tcPr>
            <w:tcW w:w="269" w:type="pct"/>
          </w:tcPr>
          <w:p w:rsidR="00E85DA9" w:rsidRPr="00A91F0E" w:rsidRDefault="00E85DA9" w:rsidP="008C57B9">
            <w:pPr>
              <w:jc w:val="center"/>
              <w:rPr>
                <w:sz w:val="24"/>
                <w:szCs w:val="24"/>
              </w:rPr>
            </w:pPr>
          </w:p>
        </w:tc>
        <w:tc>
          <w:tcPr>
            <w:tcW w:w="258" w:type="pct"/>
          </w:tcPr>
          <w:p w:rsidR="00E85DA9" w:rsidRPr="00A91F0E" w:rsidRDefault="00E85DA9" w:rsidP="008C57B9">
            <w:pPr>
              <w:jc w:val="center"/>
              <w:rPr>
                <w:sz w:val="24"/>
                <w:szCs w:val="24"/>
              </w:rPr>
            </w:pPr>
          </w:p>
        </w:tc>
        <w:tc>
          <w:tcPr>
            <w:tcW w:w="3063" w:type="pct"/>
          </w:tcPr>
          <w:p w:rsidR="00E85DA9" w:rsidRPr="00A91F0E" w:rsidRDefault="00E85DA9" w:rsidP="008C57B9">
            <w:pPr>
              <w:jc w:val="center"/>
              <w:rPr>
                <w:sz w:val="24"/>
                <w:szCs w:val="24"/>
              </w:rPr>
            </w:pPr>
          </w:p>
        </w:tc>
        <w:tc>
          <w:tcPr>
            <w:tcW w:w="542" w:type="pct"/>
            <w:gridSpan w:val="2"/>
          </w:tcPr>
          <w:p w:rsidR="00E85DA9" w:rsidRPr="00A91F0E" w:rsidRDefault="00E85DA9" w:rsidP="008C57B9">
            <w:pPr>
              <w:jc w:val="center"/>
              <w:rPr>
                <w:sz w:val="24"/>
                <w:szCs w:val="24"/>
              </w:rPr>
            </w:pPr>
          </w:p>
        </w:tc>
        <w:tc>
          <w:tcPr>
            <w:tcW w:w="467" w:type="pct"/>
          </w:tcPr>
          <w:p w:rsidR="00E85DA9" w:rsidRPr="00A91F0E" w:rsidRDefault="00E85DA9" w:rsidP="008C57B9">
            <w:pPr>
              <w:jc w:val="center"/>
              <w:rPr>
                <w:sz w:val="24"/>
                <w:szCs w:val="24"/>
              </w:rPr>
            </w:pPr>
          </w:p>
        </w:tc>
        <w:tc>
          <w:tcPr>
            <w:tcW w:w="401" w:type="pct"/>
          </w:tcPr>
          <w:p w:rsidR="00E85DA9" w:rsidRPr="00A91F0E" w:rsidRDefault="00E85DA9" w:rsidP="008C57B9">
            <w:pPr>
              <w:jc w:val="center"/>
              <w:rPr>
                <w:sz w:val="24"/>
                <w:szCs w:val="24"/>
              </w:rPr>
            </w:pPr>
          </w:p>
        </w:tc>
      </w:tr>
      <w:tr w:rsidR="00E85DA9" w:rsidRPr="00A91F0E" w:rsidTr="00D574C7">
        <w:trPr>
          <w:trHeight w:val="397"/>
        </w:trPr>
        <w:tc>
          <w:tcPr>
            <w:tcW w:w="269" w:type="pct"/>
          </w:tcPr>
          <w:p w:rsidR="00E85DA9" w:rsidRPr="00A91F0E" w:rsidRDefault="00E85DA9" w:rsidP="008C57B9">
            <w:pPr>
              <w:jc w:val="center"/>
              <w:rPr>
                <w:sz w:val="24"/>
                <w:szCs w:val="24"/>
              </w:rPr>
            </w:pPr>
            <w:r w:rsidRPr="00A91F0E">
              <w:rPr>
                <w:sz w:val="24"/>
                <w:szCs w:val="24"/>
              </w:rPr>
              <w:t>16.</w:t>
            </w:r>
          </w:p>
        </w:tc>
        <w:tc>
          <w:tcPr>
            <w:tcW w:w="258" w:type="pct"/>
          </w:tcPr>
          <w:p w:rsidR="00E85DA9" w:rsidRPr="00A91F0E" w:rsidRDefault="00E85DA9" w:rsidP="008C57B9">
            <w:pPr>
              <w:jc w:val="center"/>
              <w:rPr>
                <w:sz w:val="24"/>
                <w:szCs w:val="24"/>
              </w:rPr>
            </w:pPr>
            <w:r w:rsidRPr="00A91F0E">
              <w:rPr>
                <w:sz w:val="24"/>
                <w:szCs w:val="24"/>
              </w:rPr>
              <w:t>a.</w:t>
            </w:r>
          </w:p>
        </w:tc>
        <w:tc>
          <w:tcPr>
            <w:tcW w:w="3063" w:type="pct"/>
          </w:tcPr>
          <w:p w:rsidR="00E85DA9" w:rsidRPr="00A91F0E" w:rsidRDefault="00E85DA9" w:rsidP="001D0CCD">
            <w:pPr>
              <w:jc w:val="both"/>
              <w:rPr>
                <w:sz w:val="24"/>
                <w:szCs w:val="24"/>
              </w:rPr>
            </w:pPr>
            <w:r w:rsidRPr="00A91F0E">
              <w:rPr>
                <w:sz w:val="24"/>
                <w:szCs w:val="24"/>
              </w:rPr>
              <w:t>Explain how the companies use the internet for better and efficient management.</w:t>
            </w:r>
          </w:p>
        </w:tc>
        <w:tc>
          <w:tcPr>
            <w:tcW w:w="542" w:type="pct"/>
            <w:gridSpan w:val="2"/>
          </w:tcPr>
          <w:p w:rsidR="00E85DA9" w:rsidRPr="00A91F0E" w:rsidRDefault="00E85DA9" w:rsidP="008C57B9">
            <w:pPr>
              <w:jc w:val="center"/>
              <w:rPr>
                <w:sz w:val="24"/>
                <w:szCs w:val="24"/>
              </w:rPr>
            </w:pPr>
            <w:r w:rsidRPr="00A91F0E">
              <w:rPr>
                <w:sz w:val="24"/>
                <w:szCs w:val="24"/>
              </w:rPr>
              <w:t>CO5</w:t>
            </w:r>
          </w:p>
        </w:tc>
        <w:tc>
          <w:tcPr>
            <w:tcW w:w="467" w:type="pct"/>
          </w:tcPr>
          <w:p w:rsidR="00E85DA9" w:rsidRPr="00A91F0E" w:rsidRDefault="00E85DA9" w:rsidP="008C57B9">
            <w:pPr>
              <w:jc w:val="center"/>
              <w:rPr>
                <w:sz w:val="24"/>
                <w:szCs w:val="24"/>
              </w:rPr>
            </w:pPr>
            <w:r w:rsidRPr="00A91F0E">
              <w:rPr>
                <w:sz w:val="24"/>
                <w:szCs w:val="24"/>
              </w:rPr>
              <w:t>U</w:t>
            </w:r>
          </w:p>
        </w:tc>
        <w:tc>
          <w:tcPr>
            <w:tcW w:w="401" w:type="pct"/>
          </w:tcPr>
          <w:p w:rsidR="00E85DA9" w:rsidRPr="00A91F0E" w:rsidRDefault="00E85DA9" w:rsidP="008C57B9">
            <w:pPr>
              <w:jc w:val="center"/>
              <w:rPr>
                <w:sz w:val="24"/>
                <w:szCs w:val="24"/>
              </w:rPr>
            </w:pPr>
            <w:r w:rsidRPr="00A91F0E">
              <w:rPr>
                <w:sz w:val="24"/>
                <w:szCs w:val="24"/>
              </w:rPr>
              <w:t>10</w:t>
            </w:r>
          </w:p>
        </w:tc>
      </w:tr>
      <w:tr w:rsidR="00E85DA9" w:rsidRPr="00A91F0E" w:rsidTr="00D574C7">
        <w:trPr>
          <w:trHeight w:val="397"/>
        </w:trPr>
        <w:tc>
          <w:tcPr>
            <w:tcW w:w="269" w:type="pct"/>
          </w:tcPr>
          <w:p w:rsidR="00E85DA9" w:rsidRPr="00A91F0E" w:rsidRDefault="00E85DA9" w:rsidP="008C57B9">
            <w:pPr>
              <w:jc w:val="center"/>
              <w:rPr>
                <w:sz w:val="24"/>
                <w:szCs w:val="24"/>
              </w:rPr>
            </w:pPr>
          </w:p>
        </w:tc>
        <w:tc>
          <w:tcPr>
            <w:tcW w:w="258" w:type="pct"/>
          </w:tcPr>
          <w:p w:rsidR="00E85DA9" w:rsidRPr="00A91F0E" w:rsidRDefault="00E85DA9" w:rsidP="008C57B9">
            <w:pPr>
              <w:jc w:val="center"/>
              <w:rPr>
                <w:sz w:val="24"/>
                <w:szCs w:val="24"/>
              </w:rPr>
            </w:pPr>
            <w:r w:rsidRPr="00A91F0E">
              <w:rPr>
                <w:sz w:val="24"/>
                <w:szCs w:val="24"/>
              </w:rPr>
              <w:t>b.</w:t>
            </w:r>
          </w:p>
        </w:tc>
        <w:tc>
          <w:tcPr>
            <w:tcW w:w="3063" w:type="pct"/>
          </w:tcPr>
          <w:p w:rsidR="00E85DA9" w:rsidRPr="00A91F0E" w:rsidRDefault="00E85DA9" w:rsidP="008C57B9">
            <w:pPr>
              <w:jc w:val="both"/>
              <w:rPr>
                <w:bCs/>
                <w:sz w:val="24"/>
                <w:szCs w:val="24"/>
              </w:rPr>
            </w:pPr>
            <w:r w:rsidRPr="00A91F0E">
              <w:rPr>
                <w:bCs/>
                <w:sz w:val="24"/>
                <w:szCs w:val="24"/>
              </w:rPr>
              <w:t>Elaborate any five tools and techniques for improving productivity</w:t>
            </w:r>
            <w:r>
              <w:rPr>
                <w:bCs/>
                <w:sz w:val="24"/>
                <w:szCs w:val="24"/>
              </w:rPr>
              <w:t>.</w:t>
            </w:r>
          </w:p>
        </w:tc>
        <w:tc>
          <w:tcPr>
            <w:tcW w:w="542" w:type="pct"/>
            <w:gridSpan w:val="2"/>
          </w:tcPr>
          <w:p w:rsidR="00E85DA9" w:rsidRPr="00A91F0E" w:rsidRDefault="00E85DA9" w:rsidP="008C57B9">
            <w:pPr>
              <w:jc w:val="center"/>
              <w:rPr>
                <w:sz w:val="24"/>
                <w:szCs w:val="24"/>
              </w:rPr>
            </w:pPr>
            <w:r w:rsidRPr="00A91F0E">
              <w:rPr>
                <w:sz w:val="24"/>
                <w:szCs w:val="24"/>
              </w:rPr>
              <w:t>CO6</w:t>
            </w:r>
          </w:p>
        </w:tc>
        <w:tc>
          <w:tcPr>
            <w:tcW w:w="467" w:type="pct"/>
          </w:tcPr>
          <w:p w:rsidR="00E85DA9" w:rsidRPr="00A91F0E" w:rsidRDefault="00E85DA9" w:rsidP="008C57B9">
            <w:pPr>
              <w:jc w:val="center"/>
              <w:rPr>
                <w:sz w:val="24"/>
                <w:szCs w:val="24"/>
              </w:rPr>
            </w:pPr>
            <w:r w:rsidRPr="00A91F0E">
              <w:rPr>
                <w:sz w:val="24"/>
                <w:szCs w:val="24"/>
              </w:rPr>
              <w:t>A</w:t>
            </w:r>
          </w:p>
        </w:tc>
        <w:tc>
          <w:tcPr>
            <w:tcW w:w="401" w:type="pct"/>
          </w:tcPr>
          <w:p w:rsidR="00E85DA9" w:rsidRPr="00A91F0E" w:rsidRDefault="00E85DA9" w:rsidP="008C57B9">
            <w:pPr>
              <w:jc w:val="center"/>
              <w:rPr>
                <w:sz w:val="24"/>
                <w:szCs w:val="24"/>
              </w:rPr>
            </w:pPr>
            <w:r w:rsidRPr="00A91F0E">
              <w:rPr>
                <w:sz w:val="24"/>
                <w:szCs w:val="24"/>
              </w:rPr>
              <w:t>10</w:t>
            </w:r>
          </w:p>
        </w:tc>
      </w:tr>
      <w:tr w:rsidR="00E85DA9" w:rsidRPr="00A91F0E" w:rsidTr="00D574C7">
        <w:trPr>
          <w:trHeight w:val="397"/>
        </w:trPr>
        <w:tc>
          <w:tcPr>
            <w:tcW w:w="269" w:type="pct"/>
          </w:tcPr>
          <w:p w:rsidR="00E85DA9" w:rsidRPr="00A91F0E" w:rsidRDefault="00E85DA9" w:rsidP="008C57B9">
            <w:pPr>
              <w:jc w:val="center"/>
              <w:rPr>
                <w:sz w:val="24"/>
                <w:szCs w:val="24"/>
              </w:rPr>
            </w:pPr>
          </w:p>
        </w:tc>
        <w:tc>
          <w:tcPr>
            <w:tcW w:w="258" w:type="pct"/>
          </w:tcPr>
          <w:p w:rsidR="00E85DA9" w:rsidRPr="00A91F0E" w:rsidRDefault="00E85DA9" w:rsidP="008C57B9">
            <w:pPr>
              <w:jc w:val="center"/>
              <w:rPr>
                <w:sz w:val="24"/>
                <w:szCs w:val="24"/>
              </w:rPr>
            </w:pPr>
          </w:p>
        </w:tc>
        <w:tc>
          <w:tcPr>
            <w:tcW w:w="3063" w:type="pct"/>
          </w:tcPr>
          <w:p w:rsidR="00E85DA9" w:rsidRPr="00A91F0E" w:rsidRDefault="00E85DA9" w:rsidP="008C57B9">
            <w:pPr>
              <w:jc w:val="center"/>
              <w:rPr>
                <w:sz w:val="24"/>
                <w:szCs w:val="24"/>
              </w:rPr>
            </w:pPr>
          </w:p>
        </w:tc>
        <w:tc>
          <w:tcPr>
            <w:tcW w:w="542" w:type="pct"/>
            <w:gridSpan w:val="2"/>
          </w:tcPr>
          <w:p w:rsidR="00E85DA9" w:rsidRPr="00A91F0E" w:rsidRDefault="00E85DA9" w:rsidP="008C57B9">
            <w:pPr>
              <w:jc w:val="center"/>
              <w:rPr>
                <w:sz w:val="24"/>
                <w:szCs w:val="24"/>
              </w:rPr>
            </w:pPr>
          </w:p>
        </w:tc>
        <w:tc>
          <w:tcPr>
            <w:tcW w:w="467" w:type="pct"/>
          </w:tcPr>
          <w:p w:rsidR="00E85DA9" w:rsidRPr="00A91F0E" w:rsidRDefault="00E85DA9" w:rsidP="008C57B9">
            <w:pPr>
              <w:jc w:val="center"/>
              <w:rPr>
                <w:sz w:val="24"/>
                <w:szCs w:val="24"/>
              </w:rPr>
            </w:pPr>
          </w:p>
        </w:tc>
        <w:tc>
          <w:tcPr>
            <w:tcW w:w="401" w:type="pct"/>
          </w:tcPr>
          <w:p w:rsidR="00E85DA9" w:rsidRPr="00A91F0E" w:rsidRDefault="00E85DA9" w:rsidP="008C57B9">
            <w:pPr>
              <w:jc w:val="center"/>
              <w:rPr>
                <w:sz w:val="24"/>
                <w:szCs w:val="24"/>
              </w:rPr>
            </w:pPr>
          </w:p>
        </w:tc>
      </w:tr>
    </w:tbl>
    <w:p w:rsidR="00E85DA9" w:rsidRDefault="00E85DA9" w:rsidP="002E336A"/>
    <w:tbl>
      <w:tblPr>
        <w:tblStyle w:val="TableGrid"/>
        <w:tblW w:w="0" w:type="auto"/>
        <w:tblLook w:val="04A0" w:firstRow="1" w:lastRow="0" w:firstColumn="1" w:lastColumn="0" w:noHBand="0" w:noVBand="1"/>
      </w:tblPr>
      <w:tblGrid>
        <w:gridCol w:w="675"/>
        <w:gridCol w:w="9963"/>
      </w:tblGrid>
      <w:tr w:rsidR="00E85DA9" w:rsidRPr="00A91F0E" w:rsidTr="00A91F0E">
        <w:tc>
          <w:tcPr>
            <w:tcW w:w="675" w:type="dxa"/>
          </w:tcPr>
          <w:p w:rsidR="00E85DA9" w:rsidRPr="00A91F0E" w:rsidRDefault="00E85DA9" w:rsidP="00AD39D3">
            <w:pPr>
              <w:rPr>
                <w:sz w:val="24"/>
                <w:szCs w:val="24"/>
              </w:rPr>
            </w:pPr>
          </w:p>
        </w:tc>
        <w:tc>
          <w:tcPr>
            <w:tcW w:w="9963" w:type="dxa"/>
          </w:tcPr>
          <w:p w:rsidR="00E85DA9" w:rsidRPr="00A91F0E" w:rsidRDefault="00E85DA9" w:rsidP="00AD39D3">
            <w:pPr>
              <w:jc w:val="center"/>
              <w:rPr>
                <w:b/>
                <w:sz w:val="24"/>
                <w:szCs w:val="24"/>
              </w:rPr>
            </w:pPr>
            <w:r w:rsidRPr="00A91F0E">
              <w:rPr>
                <w:b/>
                <w:sz w:val="24"/>
                <w:szCs w:val="24"/>
              </w:rPr>
              <w:t>COURSE OUTCOMES</w:t>
            </w:r>
          </w:p>
        </w:tc>
      </w:tr>
      <w:tr w:rsidR="00E85DA9" w:rsidRPr="00A91F0E" w:rsidTr="00A91F0E">
        <w:tc>
          <w:tcPr>
            <w:tcW w:w="675" w:type="dxa"/>
          </w:tcPr>
          <w:p w:rsidR="00E85DA9" w:rsidRPr="00A91F0E" w:rsidRDefault="00E85DA9" w:rsidP="00AD39D3">
            <w:pPr>
              <w:rPr>
                <w:sz w:val="24"/>
                <w:szCs w:val="24"/>
              </w:rPr>
            </w:pPr>
            <w:r w:rsidRPr="00A91F0E">
              <w:rPr>
                <w:sz w:val="24"/>
                <w:szCs w:val="24"/>
              </w:rPr>
              <w:t>CO1</w:t>
            </w:r>
          </w:p>
        </w:tc>
        <w:tc>
          <w:tcPr>
            <w:tcW w:w="9963" w:type="dxa"/>
            <w:vAlign w:val="center"/>
          </w:tcPr>
          <w:p w:rsidR="00E85DA9" w:rsidRPr="00A91F0E" w:rsidRDefault="00E85DA9" w:rsidP="00A91F0E">
            <w:pPr>
              <w:jc w:val="both"/>
              <w:rPr>
                <w:sz w:val="24"/>
                <w:szCs w:val="24"/>
              </w:rPr>
            </w:pPr>
            <w:r w:rsidRPr="00A91F0E">
              <w:rPr>
                <w:sz w:val="24"/>
                <w:szCs w:val="24"/>
              </w:rPr>
              <w:t>To remember the roles, skills and functions of Management</w:t>
            </w:r>
            <w:r>
              <w:rPr>
                <w:sz w:val="24"/>
                <w:szCs w:val="24"/>
              </w:rPr>
              <w:t>.</w:t>
            </w:r>
          </w:p>
        </w:tc>
      </w:tr>
      <w:tr w:rsidR="00E85DA9" w:rsidRPr="00A91F0E" w:rsidTr="00A91F0E">
        <w:tc>
          <w:tcPr>
            <w:tcW w:w="675" w:type="dxa"/>
          </w:tcPr>
          <w:p w:rsidR="00E85DA9" w:rsidRPr="00A91F0E" w:rsidRDefault="00E85DA9" w:rsidP="00AD39D3">
            <w:pPr>
              <w:rPr>
                <w:sz w:val="24"/>
                <w:szCs w:val="24"/>
              </w:rPr>
            </w:pPr>
            <w:r w:rsidRPr="00A91F0E">
              <w:rPr>
                <w:sz w:val="24"/>
                <w:szCs w:val="24"/>
              </w:rPr>
              <w:t>CO2</w:t>
            </w:r>
          </w:p>
        </w:tc>
        <w:tc>
          <w:tcPr>
            <w:tcW w:w="9963" w:type="dxa"/>
            <w:vAlign w:val="center"/>
          </w:tcPr>
          <w:p w:rsidR="00E85DA9" w:rsidRPr="00A91F0E" w:rsidRDefault="00E85DA9" w:rsidP="00A91F0E">
            <w:pPr>
              <w:jc w:val="both"/>
              <w:rPr>
                <w:sz w:val="24"/>
                <w:szCs w:val="24"/>
              </w:rPr>
            </w:pPr>
            <w:r w:rsidRPr="00A91F0E">
              <w:rPr>
                <w:sz w:val="24"/>
                <w:szCs w:val="24"/>
              </w:rPr>
              <w:t>To understand the concepts related to Business Management</w:t>
            </w:r>
            <w:r>
              <w:rPr>
                <w:sz w:val="24"/>
                <w:szCs w:val="24"/>
              </w:rPr>
              <w:t>.</w:t>
            </w:r>
          </w:p>
        </w:tc>
      </w:tr>
      <w:tr w:rsidR="00E85DA9" w:rsidRPr="00A91F0E" w:rsidTr="00A91F0E">
        <w:tc>
          <w:tcPr>
            <w:tcW w:w="675" w:type="dxa"/>
          </w:tcPr>
          <w:p w:rsidR="00E85DA9" w:rsidRPr="00A91F0E" w:rsidRDefault="00E85DA9" w:rsidP="00AD39D3">
            <w:pPr>
              <w:rPr>
                <w:sz w:val="24"/>
                <w:szCs w:val="24"/>
              </w:rPr>
            </w:pPr>
            <w:r w:rsidRPr="00A91F0E">
              <w:rPr>
                <w:sz w:val="24"/>
                <w:szCs w:val="24"/>
              </w:rPr>
              <w:t>CO3</w:t>
            </w:r>
          </w:p>
        </w:tc>
        <w:tc>
          <w:tcPr>
            <w:tcW w:w="9963" w:type="dxa"/>
            <w:vAlign w:val="center"/>
          </w:tcPr>
          <w:p w:rsidR="00E85DA9" w:rsidRPr="00A91F0E" w:rsidRDefault="00E85DA9" w:rsidP="00A91F0E">
            <w:pPr>
              <w:jc w:val="both"/>
              <w:rPr>
                <w:sz w:val="24"/>
                <w:szCs w:val="24"/>
              </w:rPr>
            </w:pPr>
            <w:r w:rsidRPr="00A91F0E">
              <w:rPr>
                <w:sz w:val="24"/>
                <w:szCs w:val="24"/>
              </w:rPr>
              <w:t>To apply the management principles to solve organizational and societal problems</w:t>
            </w:r>
            <w:r>
              <w:rPr>
                <w:sz w:val="24"/>
                <w:szCs w:val="24"/>
              </w:rPr>
              <w:t>.</w:t>
            </w:r>
          </w:p>
        </w:tc>
      </w:tr>
      <w:tr w:rsidR="00E85DA9" w:rsidRPr="00A91F0E" w:rsidTr="00A91F0E">
        <w:tc>
          <w:tcPr>
            <w:tcW w:w="675" w:type="dxa"/>
          </w:tcPr>
          <w:p w:rsidR="00E85DA9" w:rsidRPr="00A91F0E" w:rsidRDefault="00E85DA9" w:rsidP="00AD39D3">
            <w:pPr>
              <w:rPr>
                <w:sz w:val="24"/>
                <w:szCs w:val="24"/>
              </w:rPr>
            </w:pPr>
            <w:r w:rsidRPr="00A91F0E">
              <w:rPr>
                <w:sz w:val="24"/>
                <w:szCs w:val="24"/>
              </w:rPr>
              <w:t>CO4</w:t>
            </w:r>
          </w:p>
        </w:tc>
        <w:tc>
          <w:tcPr>
            <w:tcW w:w="9963" w:type="dxa"/>
            <w:vAlign w:val="center"/>
          </w:tcPr>
          <w:p w:rsidR="00E85DA9" w:rsidRPr="00A91F0E" w:rsidRDefault="00E85DA9" w:rsidP="00A91F0E">
            <w:pPr>
              <w:jc w:val="both"/>
              <w:rPr>
                <w:sz w:val="24"/>
                <w:szCs w:val="24"/>
              </w:rPr>
            </w:pPr>
            <w:r w:rsidRPr="00A91F0E">
              <w:rPr>
                <w:sz w:val="24"/>
                <w:szCs w:val="24"/>
              </w:rPr>
              <w:t>To analyse the complexities associated with management of resources in the organizations and integrate the learning in handling these complexities</w:t>
            </w:r>
            <w:r>
              <w:rPr>
                <w:sz w:val="24"/>
                <w:szCs w:val="24"/>
              </w:rPr>
              <w:t>.</w:t>
            </w:r>
          </w:p>
        </w:tc>
      </w:tr>
      <w:tr w:rsidR="00E85DA9" w:rsidRPr="00A91F0E" w:rsidTr="00A91F0E">
        <w:tc>
          <w:tcPr>
            <w:tcW w:w="675" w:type="dxa"/>
          </w:tcPr>
          <w:p w:rsidR="00E85DA9" w:rsidRPr="00A91F0E" w:rsidRDefault="00E85DA9" w:rsidP="00AD39D3">
            <w:pPr>
              <w:rPr>
                <w:sz w:val="24"/>
                <w:szCs w:val="24"/>
              </w:rPr>
            </w:pPr>
            <w:r w:rsidRPr="00A91F0E">
              <w:rPr>
                <w:sz w:val="24"/>
                <w:szCs w:val="24"/>
              </w:rPr>
              <w:t>CO5</w:t>
            </w:r>
          </w:p>
        </w:tc>
        <w:tc>
          <w:tcPr>
            <w:tcW w:w="9963" w:type="dxa"/>
            <w:vAlign w:val="center"/>
          </w:tcPr>
          <w:p w:rsidR="00E85DA9" w:rsidRPr="00A91F0E" w:rsidRDefault="00E85DA9" w:rsidP="00A91F0E">
            <w:pPr>
              <w:jc w:val="both"/>
              <w:rPr>
                <w:sz w:val="24"/>
                <w:szCs w:val="24"/>
              </w:rPr>
            </w:pPr>
            <w:r w:rsidRPr="00A91F0E">
              <w:rPr>
                <w:sz w:val="24"/>
                <w:szCs w:val="24"/>
              </w:rPr>
              <w:t>To evaluate the global context for taking managerial actions of planning, organizing and controlling</w:t>
            </w:r>
          </w:p>
        </w:tc>
      </w:tr>
      <w:tr w:rsidR="00E85DA9" w:rsidRPr="00A91F0E" w:rsidTr="00A91F0E">
        <w:tc>
          <w:tcPr>
            <w:tcW w:w="675" w:type="dxa"/>
          </w:tcPr>
          <w:p w:rsidR="00E85DA9" w:rsidRPr="00A91F0E" w:rsidRDefault="00E85DA9" w:rsidP="00AD39D3">
            <w:pPr>
              <w:rPr>
                <w:sz w:val="24"/>
                <w:szCs w:val="24"/>
              </w:rPr>
            </w:pPr>
            <w:r w:rsidRPr="00A91F0E">
              <w:rPr>
                <w:sz w:val="24"/>
                <w:szCs w:val="24"/>
              </w:rPr>
              <w:t>CO6</w:t>
            </w:r>
          </w:p>
        </w:tc>
        <w:tc>
          <w:tcPr>
            <w:tcW w:w="9963" w:type="dxa"/>
            <w:vAlign w:val="bottom"/>
          </w:tcPr>
          <w:p w:rsidR="00E85DA9" w:rsidRPr="00A91F0E" w:rsidRDefault="00E85DA9" w:rsidP="00A91F0E">
            <w:pPr>
              <w:jc w:val="both"/>
              <w:rPr>
                <w:sz w:val="24"/>
                <w:szCs w:val="24"/>
              </w:rPr>
            </w:pPr>
            <w:r w:rsidRPr="00A91F0E">
              <w:rPr>
                <w:sz w:val="24"/>
                <w:szCs w:val="24"/>
              </w:rPr>
              <w:t>To create optimal Managerial decisions</w:t>
            </w:r>
            <w:r>
              <w:rPr>
                <w:sz w:val="24"/>
                <w:szCs w:val="24"/>
              </w:rPr>
              <w:t>.</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A91F0E" w:rsidTr="00AD39D3">
        <w:tc>
          <w:tcPr>
            <w:tcW w:w="10683" w:type="dxa"/>
            <w:gridSpan w:val="8"/>
          </w:tcPr>
          <w:p w:rsidR="00E85DA9" w:rsidRPr="00A91F0E" w:rsidRDefault="00E85DA9" w:rsidP="00AD39D3">
            <w:pPr>
              <w:jc w:val="center"/>
              <w:rPr>
                <w:b/>
                <w:sz w:val="24"/>
                <w:szCs w:val="24"/>
              </w:rPr>
            </w:pPr>
            <w:r w:rsidRPr="00A91F0E">
              <w:rPr>
                <w:b/>
                <w:sz w:val="24"/>
                <w:szCs w:val="24"/>
              </w:rPr>
              <w:t>Assessment Pattern as per Bloom’s Level</w:t>
            </w:r>
          </w:p>
        </w:tc>
      </w:tr>
      <w:tr w:rsidR="00E85DA9" w:rsidRPr="00A91F0E" w:rsidTr="00AD39D3">
        <w:tc>
          <w:tcPr>
            <w:tcW w:w="959" w:type="dxa"/>
          </w:tcPr>
          <w:p w:rsidR="00E85DA9" w:rsidRPr="00A91F0E" w:rsidRDefault="00E85DA9" w:rsidP="00AD39D3">
            <w:pPr>
              <w:rPr>
                <w:sz w:val="24"/>
                <w:szCs w:val="24"/>
              </w:rPr>
            </w:pPr>
            <w:r w:rsidRPr="00A91F0E">
              <w:rPr>
                <w:sz w:val="24"/>
                <w:szCs w:val="24"/>
              </w:rPr>
              <w:t>CO / P</w:t>
            </w:r>
          </w:p>
        </w:tc>
        <w:tc>
          <w:tcPr>
            <w:tcW w:w="1362" w:type="dxa"/>
          </w:tcPr>
          <w:p w:rsidR="00E85DA9" w:rsidRPr="00A91F0E" w:rsidRDefault="00E85DA9" w:rsidP="00AD39D3">
            <w:pPr>
              <w:jc w:val="center"/>
              <w:rPr>
                <w:b/>
                <w:sz w:val="24"/>
                <w:szCs w:val="24"/>
              </w:rPr>
            </w:pPr>
            <w:r w:rsidRPr="00A91F0E">
              <w:rPr>
                <w:b/>
                <w:sz w:val="24"/>
                <w:szCs w:val="24"/>
              </w:rPr>
              <w:t>Remember</w:t>
            </w:r>
          </w:p>
        </w:tc>
        <w:tc>
          <w:tcPr>
            <w:tcW w:w="1569" w:type="dxa"/>
          </w:tcPr>
          <w:p w:rsidR="00E85DA9" w:rsidRPr="00A91F0E" w:rsidRDefault="00E85DA9" w:rsidP="00AD39D3">
            <w:pPr>
              <w:jc w:val="center"/>
              <w:rPr>
                <w:b/>
                <w:sz w:val="24"/>
                <w:szCs w:val="24"/>
              </w:rPr>
            </w:pPr>
            <w:r w:rsidRPr="00A91F0E">
              <w:rPr>
                <w:b/>
                <w:sz w:val="24"/>
                <w:szCs w:val="24"/>
              </w:rPr>
              <w:t>Understand</w:t>
            </w:r>
          </w:p>
        </w:tc>
        <w:tc>
          <w:tcPr>
            <w:tcW w:w="1439" w:type="dxa"/>
          </w:tcPr>
          <w:p w:rsidR="00E85DA9" w:rsidRPr="00A91F0E" w:rsidRDefault="00E85DA9" w:rsidP="00AD39D3">
            <w:pPr>
              <w:jc w:val="center"/>
              <w:rPr>
                <w:b/>
                <w:sz w:val="24"/>
                <w:szCs w:val="24"/>
              </w:rPr>
            </w:pPr>
            <w:r w:rsidRPr="00A91F0E">
              <w:rPr>
                <w:b/>
                <w:sz w:val="24"/>
                <w:szCs w:val="24"/>
              </w:rPr>
              <w:t>Apply</w:t>
            </w:r>
          </w:p>
        </w:tc>
        <w:tc>
          <w:tcPr>
            <w:tcW w:w="1497" w:type="dxa"/>
          </w:tcPr>
          <w:p w:rsidR="00E85DA9" w:rsidRPr="00A91F0E" w:rsidRDefault="00E85DA9" w:rsidP="00AD39D3">
            <w:pPr>
              <w:jc w:val="center"/>
              <w:rPr>
                <w:b/>
                <w:sz w:val="24"/>
                <w:szCs w:val="24"/>
              </w:rPr>
            </w:pPr>
            <w:r w:rsidRPr="00A91F0E">
              <w:rPr>
                <w:b/>
                <w:sz w:val="24"/>
                <w:szCs w:val="24"/>
              </w:rPr>
              <w:t>Analyze</w:t>
            </w:r>
          </w:p>
        </w:tc>
        <w:tc>
          <w:tcPr>
            <w:tcW w:w="1375" w:type="dxa"/>
          </w:tcPr>
          <w:p w:rsidR="00E85DA9" w:rsidRPr="00A91F0E" w:rsidRDefault="00E85DA9" w:rsidP="00AD39D3">
            <w:pPr>
              <w:jc w:val="center"/>
              <w:rPr>
                <w:b/>
                <w:sz w:val="24"/>
                <w:szCs w:val="24"/>
              </w:rPr>
            </w:pPr>
            <w:r w:rsidRPr="00A91F0E">
              <w:rPr>
                <w:b/>
                <w:sz w:val="24"/>
                <w:szCs w:val="24"/>
              </w:rPr>
              <w:t>Evaluate</w:t>
            </w:r>
          </w:p>
        </w:tc>
        <w:tc>
          <w:tcPr>
            <w:tcW w:w="1321" w:type="dxa"/>
          </w:tcPr>
          <w:p w:rsidR="00E85DA9" w:rsidRPr="00A91F0E" w:rsidRDefault="00E85DA9" w:rsidP="00AD39D3">
            <w:pPr>
              <w:jc w:val="center"/>
              <w:rPr>
                <w:b/>
                <w:sz w:val="24"/>
                <w:szCs w:val="24"/>
              </w:rPr>
            </w:pPr>
            <w:r w:rsidRPr="00A91F0E">
              <w:rPr>
                <w:b/>
                <w:sz w:val="24"/>
                <w:szCs w:val="24"/>
              </w:rPr>
              <w:t>Create</w:t>
            </w:r>
          </w:p>
        </w:tc>
        <w:tc>
          <w:tcPr>
            <w:tcW w:w="1161" w:type="dxa"/>
          </w:tcPr>
          <w:p w:rsidR="00E85DA9" w:rsidRPr="00A91F0E" w:rsidRDefault="00E85DA9" w:rsidP="00AD39D3">
            <w:pPr>
              <w:jc w:val="center"/>
              <w:rPr>
                <w:b/>
                <w:sz w:val="24"/>
                <w:szCs w:val="24"/>
              </w:rPr>
            </w:pPr>
            <w:r w:rsidRPr="00A91F0E">
              <w:rPr>
                <w:b/>
                <w:sz w:val="24"/>
                <w:szCs w:val="24"/>
              </w:rPr>
              <w:t>Total</w:t>
            </w:r>
          </w:p>
        </w:tc>
      </w:tr>
      <w:tr w:rsidR="00E85DA9" w:rsidRPr="00A91F0E" w:rsidTr="00AD39D3">
        <w:tc>
          <w:tcPr>
            <w:tcW w:w="959" w:type="dxa"/>
          </w:tcPr>
          <w:p w:rsidR="00E85DA9" w:rsidRPr="00A91F0E" w:rsidRDefault="00E85DA9" w:rsidP="00AD39D3">
            <w:pPr>
              <w:rPr>
                <w:sz w:val="24"/>
                <w:szCs w:val="24"/>
              </w:rPr>
            </w:pPr>
            <w:r w:rsidRPr="00A91F0E">
              <w:rPr>
                <w:sz w:val="24"/>
                <w:szCs w:val="24"/>
              </w:rPr>
              <w:t>CO1</w:t>
            </w:r>
          </w:p>
        </w:tc>
        <w:tc>
          <w:tcPr>
            <w:tcW w:w="1362" w:type="dxa"/>
          </w:tcPr>
          <w:p w:rsidR="00E85DA9" w:rsidRPr="00A91F0E" w:rsidRDefault="00E85DA9" w:rsidP="00AD39D3">
            <w:pPr>
              <w:jc w:val="center"/>
              <w:rPr>
                <w:sz w:val="24"/>
                <w:szCs w:val="24"/>
              </w:rPr>
            </w:pPr>
            <w:r w:rsidRPr="00A91F0E">
              <w:rPr>
                <w:sz w:val="24"/>
                <w:szCs w:val="24"/>
              </w:rPr>
              <w:t>2</w:t>
            </w:r>
          </w:p>
        </w:tc>
        <w:tc>
          <w:tcPr>
            <w:tcW w:w="1569" w:type="dxa"/>
          </w:tcPr>
          <w:p w:rsidR="00E85DA9" w:rsidRPr="00A91F0E" w:rsidRDefault="00E85DA9" w:rsidP="00AD39D3">
            <w:pPr>
              <w:jc w:val="center"/>
              <w:rPr>
                <w:sz w:val="24"/>
                <w:szCs w:val="24"/>
              </w:rPr>
            </w:pPr>
            <w:r w:rsidRPr="00A91F0E">
              <w:rPr>
                <w:sz w:val="24"/>
                <w:szCs w:val="24"/>
              </w:rPr>
              <w:t>10</w:t>
            </w:r>
          </w:p>
        </w:tc>
        <w:tc>
          <w:tcPr>
            <w:tcW w:w="1439" w:type="dxa"/>
          </w:tcPr>
          <w:p w:rsidR="00E85DA9" w:rsidRPr="00A91F0E" w:rsidRDefault="00E85DA9" w:rsidP="00AD39D3">
            <w:pPr>
              <w:jc w:val="center"/>
              <w:rPr>
                <w:sz w:val="24"/>
                <w:szCs w:val="24"/>
              </w:rPr>
            </w:pPr>
          </w:p>
        </w:tc>
        <w:tc>
          <w:tcPr>
            <w:tcW w:w="1497" w:type="dxa"/>
          </w:tcPr>
          <w:p w:rsidR="00E85DA9" w:rsidRPr="00A91F0E" w:rsidRDefault="00E85DA9" w:rsidP="00AD39D3">
            <w:pPr>
              <w:jc w:val="center"/>
              <w:rPr>
                <w:sz w:val="24"/>
                <w:szCs w:val="24"/>
              </w:rPr>
            </w:pPr>
            <w:r w:rsidRPr="00A91F0E">
              <w:rPr>
                <w:sz w:val="24"/>
                <w:szCs w:val="24"/>
              </w:rPr>
              <w:t>20</w:t>
            </w:r>
          </w:p>
        </w:tc>
        <w:tc>
          <w:tcPr>
            <w:tcW w:w="1375" w:type="dxa"/>
          </w:tcPr>
          <w:p w:rsidR="00E85DA9" w:rsidRPr="00A91F0E" w:rsidRDefault="00E85DA9" w:rsidP="00AD39D3">
            <w:pPr>
              <w:jc w:val="center"/>
              <w:rPr>
                <w:sz w:val="24"/>
                <w:szCs w:val="24"/>
              </w:rPr>
            </w:pPr>
          </w:p>
        </w:tc>
        <w:tc>
          <w:tcPr>
            <w:tcW w:w="1321" w:type="dxa"/>
          </w:tcPr>
          <w:p w:rsidR="00E85DA9" w:rsidRPr="00A91F0E" w:rsidRDefault="00E85DA9" w:rsidP="00AD39D3">
            <w:pPr>
              <w:jc w:val="center"/>
              <w:rPr>
                <w:sz w:val="24"/>
                <w:szCs w:val="24"/>
              </w:rPr>
            </w:pPr>
          </w:p>
        </w:tc>
        <w:tc>
          <w:tcPr>
            <w:tcW w:w="1161" w:type="dxa"/>
          </w:tcPr>
          <w:p w:rsidR="00E85DA9" w:rsidRPr="00A91F0E" w:rsidRDefault="00E85DA9" w:rsidP="00AD39D3">
            <w:pPr>
              <w:jc w:val="center"/>
              <w:rPr>
                <w:sz w:val="24"/>
                <w:szCs w:val="24"/>
              </w:rPr>
            </w:pPr>
            <w:r w:rsidRPr="00A91F0E">
              <w:rPr>
                <w:sz w:val="24"/>
                <w:szCs w:val="24"/>
              </w:rPr>
              <w:t>32</w:t>
            </w:r>
          </w:p>
        </w:tc>
      </w:tr>
      <w:tr w:rsidR="00E85DA9" w:rsidRPr="00A91F0E" w:rsidTr="00AD39D3">
        <w:tc>
          <w:tcPr>
            <w:tcW w:w="959" w:type="dxa"/>
          </w:tcPr>
          <w:p w:rsidR="00E85DA9" w:rsidRPr="00A91F0E" w:rsidRDefault="00E85DA9" w:rsidP="00AD39D3">
            <w:pPr>
              <w:rPr>
                <w:sz w:val="24"/>
                <w:szCs w:val="24"/>
              </w:rPr>
            </w:pPr>
            <w:r w:rsidRPr="00A91F0E">
              <w:rPr>
                <w:sz w:val="24"/>
                <w:szCs w:val="24"/>
              </w:rPr>
              <w:t>CO2</w:t>
            </w:r>
          </w:p>
        </w:tc>
        <w:tc>
          <w:tcPr>
            <w:tcW w:w="1362" w:type="dxa"/>
          </w:tcPr>
          <w:p w:rsidR="00E85DA9" w:rsidRPr="00A91F0E" w:rsidRDefault="00E85DA9" w:rsidP="00AD39D3">
            <w:pPr>
              <w:jc w:val="center"/>
              <w:rPr>
                <w:sz w:val="24"/>
                <w:szCs w:val="24"/>
              </w:rPr>
            </w:pPr>
            <w:r w:rsidRPr="00A91F0E">
              <w:rPr>
                <w:sz w:val="24"/>
                <w:szCs w:val="24"/>
              </w:rPr>
              <w:t>2</w:t>
            </w:r>
          </w:p>
        </w:tc>
        <w:tc>
          <w:tcPr>
            <w:tcW w:w="1569" w:type="dxa"/>
          </w:tcPr>
          <w:p w:rsidR="00E85DA9" w:rsidRPr="00A91F0E" w:rsidRDefault="00E85DA9" w:rsidP="00AD39D3">
            <w:pPr>
              <w:jc w:val="center"/>
              <w:rPr>
                <w:sz w:val="24"/>
                <w:szCs w:val="24"/>
              </w:rPr>
            </w:pPr>
            <w:r w:rsidRPr="00A91F0E">
              <w:rPr>
                <w:sz w:val="24"/>
                <w:szCs w:val="24"/>
              </w:rPr>
              <w:t>10</w:t>
            </w:r>
          </w:p>
        </w:tc>
        <w:tc>
          <w:tcPr>
            <w:tcW w:w="1439" w:type="dxa"/>
          </w:tcPr>
          <w:p w:rsidR="00E85DA9" w:rsidRPr="00A91F0E" w:rsidRDefault="00E85DA9" w:rsidP="00AD39D3">
            <w:pPr>
              <w:jc w:val="center"/>
              <w:rPr>
                <w:sz w:val="24"/>
                <w:szCs w:val="24"/>
              </w:rPr>
            </w:pPr>
          </w:p>
        </w:tc>
        <w:tc>
          <w:tcPr>
            <w:tcW w:w="1497" w:type="dxa"/>
          </w:tcPr>
          <w:p w:rsidR="00E85DA9" w:rsidRPr="00A91F0E" w:rsidRDefault="00E85DA9" w:rsidP="00AD39D3">
            <w:pPr>
              <w:jc w:val="center"/>
              <w:rPr>
                <w:sz w:val="24"/>
                <w:szCs w:val="24"/>
              </w:rPr>
            </w:pPr>
            <w:r w:rsidRPr="00A91F0E">
              <w:rPr>
                <w:sz w:val="24"/>
                <w:szCs w:val="24"/>
              </w:rPr>
              <w:t>20</w:t>
            </w:r>
          </w:p>
        </w:tc>
        <w:tc>
          <w:tcPr>
            <w:tcW w:w="1375" w:type="dxa"/>
          </w:tcPr>
          <w:p w:rsidR="00E85DA9" w:rsidRPr="00A91F0E" w:rsidRDefault="00E85DA9" w:rsidP="00AD39D3">
            <w:pPr>
              <w:jc w:val="center"/>
              <w:rPr>
                <w:sz w:val="24"/>
                <w:szCs w:val="24"/>
              </w:rPr>
            </w:pPr>
          </w:p>
        </w:tc>
        <w:tc>
          <w:tcPr>
            <w:tcW w:w="1321" w:type="dxa"/>
          </w:tcPr>
          <w:p w:rsidR="00E85DA9" w:rsidRPr="00A91F0E" w:rsidRDefault="00E85DA9" w:rsidP="00AD39D3">
            <w:pPr>
              <w:jc w:val="center"/>
              <w:rPr>
                <w:sz w:val="24"/>
                <w:szCs w:val="24"/>
              </w:rPr>
            </w:pPr>
          </w:p>
        </w:tc>
        <w:tc>
          <w:tcPr>
            <w:tcW w:w="1161" w:type="dxa"/>
          </w:tcPr>
          <w:p w:rsidR="00E85DA9" w:rsidRPr="00A91F0E" w:rsidRDefault="00E85DA9" w:rsidP="00AD39D3">
            <w:pPr>
              <w:jc w:val="center"/>
              <w:rPr>
                <w:sz w:val="24"/>
                <w:szCs w:val="24"/>
              </w:rPr>
            </w:pPr>
            <w:r w:rsidRPr="00A91F0E">
              <w:rPr>
                <w:sz w:val="24"/>
                <w:szCs w:val="24"/>
              </w:rPr>
              <w:t>32</w:t>
            </w:r>
          </w:p>
        </w:tc>
      </w:tr>
      <w:tr w:rsidR="00E85DA9" w:rsidRPr="00A91F0E" w:rsidTr="00AD39D3">
        <w:tc>
          <w:tcPr>
            <w:tcW w:w="959" w:type="dxa"/>
          </w:tcPr>
          <w:p w:rsidR="00E85DA9" w:rsidRPr="00A91F0E" w:rsidRDefault="00E85DA9" w:rsidP="00AD39D3">
            <w:pPr>
              <w:rPr>
                <w:sz w:val="24"/>
                <w:szCs w:val="24"/>
              </w:rPr>
            </w:pPr>
            <w:r w:rsidRPr="00A91F0E">
              <w:rPr>
                <w:sz w:val="24"/>
                <w:szCs w:val="24"/>
              </w:rPr>
              <w:t>CO3</w:t>
            </w:r>
          </w:p>
        </w:tc>
        <w:tc>
          <w:tcPr>
            <w:tcW w:w="1362" w:type="dxa"/>
          </w:tcPr>
          <w:p w:rsidR="00E85DA9" w:rsidRPr="00A91F0E" w:rsidRDefault="00E85DA9" w:rsidP="00AD39D3">
            <w:pPr>
              <w:jc w:val="center"/>
              <w:rPr>
                <w:sz w:val="24"/>
                <w:szCs w:val="24"/>
              </w:rPr>
            </w:pPr>
            <w:r w:rsidRPr="00A91F0E">
              <w:rPr>
                <w:sz w:val="24"/>
                <w:szCs w:val="24"/>
              </w:rPr>
              <w:t>12</w:t>
            </w:r>
          </w:p>
        </w:tc>
        <w:tc>
          <w:tcPr>
            <w:tcW w:w="1569" w:type="dxa"/>
          </w:tcPr>
          <w:p w:rsidR="00E85DA9" w:rsidRPr="00A91F0E" w:rsidRDefault="00E85DA9" w:rsidP="00AD39D3">
            <w:pPr>
              <w:jc w:val="center"/>
              <w:rPr>
                <w:sz w:val="24"/>
                <w:szCs w:val="24"/>
              </w:rPr>
            </w:pPr>
            <w:r w:rsidRPr="00A91F0E">
              <w:rPr>
                <w:sz w:val="24"/>
                <w:szCs w:val="24"/>
              </w:rPr>
              <w:t>10</w:t>
            </w:r>
          </w:p>
        </w:tc>
        <w:tc>
          <w:tcPr>
            <w:tcW w:w="1439" w:type="dxa"/>
          </w:tcPr>
          <w:p w:rsidR="00E85DA9" w:rsidRPr="00A91F0E" w:rsidRDefault="00E85DA9" w:rsidP="00AD39D3">
            <w:pPr>
              <w:jc w:val="center"/>
              <w:rPr>
                <w:sz w:val="24"/>
                <w:szCs w:val="24"/>
              </w:rPr>
            </w:pPr>
          </w:p>
        </w:tc>
        <w:tc>
          <w:tcPr>
            <w:tcW w:w="1497" w:type="dxa"/>
          </w:tcPr>
          <w:p w:rsidR="00E85DA9" w:rsidRPr="00A91F0E" w:rsidRDefault="00E85DA9" w:rsidP="00AD39D3">
            <w:pPr>
              <w:jc w:val="center"/>
              <w:rPr>
                <w:sz w:val="24"/>
                <w:szCs w:val="24"/>
              </w:rPr>
            </w:pPr>
          </w:p>
        </w:tc>
        <w:tc>
          <w:tcPr>
            <w:tcW w:w="1375" w:type="dxa"/>
          </w:tcPr>
          <w:p w:rsidR="00E85DA9" w:rsidRPr="00A91F0E" w:rsidRDefault="00E85DA9" w:rsidP="00AD39D3">
            <w:pPr>
              <w:jc w:val="center"/>
              <w:rPr>
                <w:sz w:val="24"/>
                <w:szCs w:val="24"/>
              </w:rPr>
            </w:pPr>
          </w:p>
        </w:tc>
        <w:tc>
          <w:tcPr>
            <w:tcW w:w="1321" w:type="dxa"/>
          </w:tcPr>
          <w:p w:rsidR="00E85DA9" w:rsidRPr="00A91F0E" w:rsidRDefault="00E85DA9" w:rsidP="00AD39D3">
            <w:pPr>
              <w:jc w:val="center"/>
              <w:rPr>
                <w:sz w:val="24"/>
                <w:szCs w:val="24"/>
              </w:rPr>
            </w:pPr>
          </w:p>
        </w:tc>
        <w:tc>
          <w:tcPr>
            <w:tcW w:w="1161" w:type="dxa"/>
          </w:tcPr>
          <w:p w:rsidR="00E85DA9" w:rsidRPr="00A91F0E" w:rsidRDefault="00E85DA9" w:rsidP="00AD39D3">
            <w:pPr>
              <w:jc w:val="center"/>
              <w:rPr>
                <w:sz w:val="24"/>
                <w:szCs w:val="24"/>
              </w:rPr>
            </w:pPr>
            <w:r w:rsidRPr="00A91F0E">
              <w:rPr>
                <w:sz w:val="24"/>
                <w:szCs w:val="24"/>
              </w:rPr>
              <w:t>22</w:t>
            </w:r>
          </w:p>
        </w:tc>
      </w:tr>
      <w:tr w:rsidR="00E85DA9" w:rsidRPr="00A91F0E" w:rsidTr="00AD39D3">
        <w:tc>
          <w:tcPr>
            <w:tcW w:w="959" w:type="dxa"/>
          </w:tcPr>
          <w:p w:rsidR="00E85DA9" w:rsidRPr="00A91F0E" w:rsidRDefault="00E85DA9" w:rsidP="00AD39D3">
            <w:pPr>
              <w:rPr>
                <w:sz w:val="24"/>
                <w:szCs w:val="24"/>
              </w:rPr>
            </w:pPr>
            <w:r w:rsidRPr="00A91F0E">
              <w:rPr>
                <w:sz w:val="24"/>
                <w:szCs w:val="24"/>
              </w:rPr>
              <w:t>CO4</w:t>
            </w:r>
          </w:p>
        </w:tc>
        <w:tc>
          <w:tcPr>
            <w:tcW w:w="1362" w:type="dxa"/>
          </w:tcPr>
          <w:p w:rsidR="00E85DA9" w:rsidRPr="00A91F0E" w:rsidRDefault="00E85DA9" w:rsidP="00AD39D3">
            <w:pPr>
              <w:jc w:val="center"/>
              <w:rPr>
                <w:sz w:val="24"/>
                <w:szCs w:val="24"/>
              </w:rPr>
            </w:pPr>
            <w:r w:rsidRPr="00A91F0E">
              <w:rPr>
                <w:sz w:val="24"/>
                <w:szCs w:val="24"/>
              </w:rPr>
              <w:t>10</w:t>
            </w:r>
          </w:p>
        </w:tc>
        <w:tc>
          <w:tcPr>
            <w:tcW w:w="1569" w:type="dxa"/>
          </w:tcPr>
          <w:p w:rsidR="00E85DA9" w:rsidRPr="00A91F0E" w:rsidRDefault="00E85DA9" w:rsidP="00AD39D3">
            <w:pPr>
              <w:jc w:val="center"/>
              <w:rPr>
                <w:sz w:val="24"/>
                <w:szCs w:val="24"/>
              </w:rPr>
            </w:pPr>
            <w:r w:rsidRPr="00A91F0E">
              <w:rPr>
                <w:sz w:val="24"/>
                <w:szCs w:val="24"/>
              </w:rPr>
              <w:t>22</w:t>
            </w:r>
          </w:p>
        </w:tc>
        <w:tc>
          <w:tcPr>
            <w:tcW w:w="1439" w:type="dxa"/>
          </w:tcPr>
          <w:p w:rsidR="00E85DA9" w:rsidRPr="00A91F0E" w:rsidRDefault="00E85DA9" w:rsidP="00AD39D3">
            <w:pPr>
              <w:jc w:val="center"/>
              <w:rPr>
                <w:sz w:val="24"/>
                <w:szCs w:val="24"/>
              </w:rPr>
            </w:pPr>
          </w:p>
        </w:tc>
        <w:tc>
          <w:tcPr>
            <w:tcW w:w="1497" w:type="dxa"/>
          </w:tcPr>
          <w:p w:rsidR="00E85DA9" w:rsidRPr="00A91F0E" w:rsidRDefault="00E85DA9" w:rsidP="00AD39D3">
            <w:pPr>
              <w:jc w:val="center"/>
              <w:rPr>
                <w:sz w:val="24"/>
                <w:szCs w:val="24"/>
              </w:rPr>
            </w:pPr>
            <w:r w:rsidRPr="00A91F0E">
              <w:rPr>
                <w:sz w:val="24"/>
                <w:szCs w:val="24"/>
              </w:rPr>
              <w:t>10</w:t>
            </w:r>
          </w:p>
        </w:tc>
        <w:tc>
          <w:tcPr>
            <w:tcW w:w="1375" w:type="dxa"/>
          </w:tcPr>
          <w:p w:rsidR="00E85DA9" w:rsidRPr="00A91F0E" w:rsidRDefault="00E85DA9" w:rsidP="00AD39D3">
            <w:pPr>
              <w:jc w:val="center"/>
              <w:rPr>
                <w:sz w:val="24"/>
                <w:szCs w:val="24"/>
              </w:rPr>
            </w:pPr>
          </w:p>
        </w:tc>
        <w:tc>
          <w:tcPr>
            <w:tcW w:w="1321" w:type="dxa"/>
          </w:tcPr>
          <w:p w:rsidR="00E85DA9" w:rsidRPr="00A91F0E" w:rsidRDefault="00E85DA9" w:rsidP="00AD39D3">
            <w:pPr>
              <w:jc w:val="center"/>
              <w:rPr>
                <w:sz w:val="24"/>
                <w:szCs w:val="24"/>
              </w:rPr>
            </w:pPr>
          </w:p>
        </w:tc>
        <w:tc>
          <w:tcPr>
            <w:tcW w:w="1161" w:type="dxa"/>
          </w:tcPr>
          <w:p w:rsidR="00E85DA9" w:rsidRPr="00A91F0E" w:rsidRDefault="00E85DA9" w:rsidP="00AD39D3">
            <w:pPr>
              <w:jc w:val="center"/>
              <w:rPr>
                <w:sz w:val="24"/>
                <w:szCs w:val="24"/>
              </w:rPr>
            </w:pPr>
            <w:r w:rsidRPr="00A91F0E">
              <w:rPr>
                <w:sz w:val="24"/>
                <w:szCs w:val="24"/>
              </w:rPr>
              <w:t>42</w:t>
            </w:r>
          </w:p>
        </w:tc>
      </w:tr>
      <w:tr w:rsidR="00E85DA9" w:rsidRPr="00A91F0E" w:rsidTr="00AD39D3">
        <w:tc>
          <w:tcPr>
            <w:tcW w:w="959" w:type="dxa"/>
          </w:tcPr>
          <w:p w:rsidR="00E85DA9" w:rsidRPr="00A91F0E" w:rsidRDefault="00E85DA9" w:rsidP="00AD39D3">
            <w:pPr>
              <w:rPr>
                <w:sz w:val="24"/>
                <w:szCs w:val="24"/>
              </w:rPr>
            </w:pPr>
            <w:r w:rsidRPr="00A91F0E">
              <w:rPr>
                <w:sz w:val="24"/>
                <w:szCs w:val="24"/>
              </w:rPr>
              <w:t>CO5</w:t>
            </w:r>
          </w:p>
        </w:tc>
        <w:tc>
          <w:tcPr>
            <w:tcW w:w="1362" w:type="dxa"/>
          </w:tcPr>
          <w:p w:rsidR="00E85DA9" w:rsidRPr="00A91F0E" w:rsidRDefault="00E85DA9" w:rsidP="00AD39D3">
            <w:pPr>
              <w:jc w:val="center"/>
              <w:rPr>
                <w:sz w:val="24"/>
                <w:szCs w:val="24"/>
              </w:rPr>
            </w:pPr>
          </w:p>
        </w:tc>
        <w:tc>
          <w:tcPr>
            <w:tcW w:w="1569" w:type="dxa"/>
          </w:tcPr>
          <w:p w:rsidR="00E85DA9" w:rsidRPr="00A91F0E" w:rsidRDefault="00E85DA9" w:rsidP="00AD39D3">
            <w:pPr>
              <w:jc w:val="center"/>
              <w:rPr>
                <w:sz w:val="24"/>
                <w:szCs w:val="24"/>
              </w:rPr>
            </w:pPr>
            <w:r w:rsidRPr="00A91F0E">
              <w:rPr>
                <w:sz w:val="24"/>
                <w:szCs w:val="24"/>
              </w:rPr>
              <w:t>22</w:t>
            </w:r>
          </w:p>
        </w:tc>
        <w:tc>
          <w:tcPr>
            <w:tcW w:w="1439" w:type="dxa"/>
          </w:tcPr>
          <w:p w:rsidR="00E85DA9" w:rsidRPr="00A91F0E" w:rsidRDefault="00E85DA9" w:rsidP="00AD39D3">
            <w:pPr>
              <w:jc w:val="center"/>
              <w:rPr>
                <w:sz w:val="24"/>
                <w:szCs w:val="24"/>
              </w:rPr>
            </w:pPr>
          </w:p>
        </w:tc>
        <w:tc>
          <w:tcPr>
            <w:tcW w:w="1497" w:type="dxa"/>
          </w:tcPr>
          <w:p w:rsidR="00E85DA9" w:rsidRPr="00A91F0E" w:rsidRDefault="00E85DA9" w:rsidP="00AD39D3">
            <w:pPr>
              <w:jc w:val="center"/>
              <w:rPr>
                <w:sz w:val="24"/>
                <w:szCs w:val="24"/>
              </w:rPr>
            </w:pPr>
          </w:p>
        </w:tc>
        <w:tc>
          <w:tcPr>
            <w:tcW w:w="1375" w:type="dxa"/>
          </w:tcPr>
          <w:p w:rsidR="00E85DA9" w:rsidRPr="00A91F0E" w:rsidRDefault="00E85DA9" w:rsidP="00AD39D3">
            <w:pPr>
              <w:jc w:val="center"/>
              <w:rPr>
                <w:sz w:val="24"/>
                <w:szCs w:val="24"/>
              </w:rPr>
            </w:pPr>
          </w:p>
        </w:tc>
        <w:tc>
          <w:tcPr>
            <w:tcW w:w="1321" w:type="dxa"/>
          </w:tcPr>
          <w:p w:rsidR="00E85DA9" w:rsidRPr="00A91F0E" w:rsidRDefault="00E85DA9" w:rsidP="00AD39D3">
            <w:pPr>
              <w:jc w:val="center"/>
              <w:rPr>
                <w:sz w:val="24"/>
                <w:szCs w:val="24"/>
              </w:rPr>
            </w:pPr>
          </w:p>
        </w:tc>
        <w:tc>
          <w:tcPr>
            <w:tcW w:w="1161" w:type="dxa"/>
          </w:tcPr>
          <w:p w:rsidR="00E85DA9" w:rsidRPr="00A91F0E" w:rsidRDefault="00E85DA9" w:rsidP="00AD39D3">
            <w:pPr>
              <w:jc w:val="center"/>
              <w:rPr>
                <w:sz w:val="24"/>
                <w:szCs w:val="24"/>
              </w:rPr>
            </w:pPr>
            <w:r w:rsidRPr="00A91F0E">
              <w:rPr>
                <w:sz w:val="24"/>
                <w:szCs w:val="24"/>
              </w:rPr>
              <w:t>22</w:t>
            </w:r>
          </w:p>
        </w:tc>
      </w:tr>
      <w:tr w:rsidR="00E85DA9" w:rsidRPr="00A91F0E" w:rsidTr="00AD39D3">
        <w:tc>
          <w:tcPr>
            <w:tcW w:w="959" w:type="dxa"/>
          </w:tcPr>
          <w:p w:rsidR="00E85DA9" w:rsidRPr="00A91F0E" w:rsidRDefault="00E85DA9" w:rsidP="00AD39D3">
            <w:pPr>
              <w:rPr>
                <w:sz w:val="24"/>
                <w:szCs w:val="24"/>
              </w:rPr>
            </w:pPr>
            <w:r w:rsidRPr="00A91F0E">
              <w:rPr>
                <w:sz w:val="24"/>
                <w:szCs w:val="24"/>
              </w:rPr>
              <w:t>CO6</w:t>
            </w:r>
          </w:p>
        </w:tc>
        <w:tc>
          <w:tcPr>
            <w:tcW w:w="1362" w:type="dxa"/>
          </w:tcPr>
          <w:p w:rsidR="00E85DA9" w:rsidRPr="00A91F0E" w:rsidRDefault="00E85DA9" w:rsidP="00AD39D3">
            <w:pPr>
              <w:jc w:val="center"/>
              <w:rPr>
                <w:sz w:val="24"/>
                <w:szCs w:val="24"/>
              </w:rPr>
            </w:pPr>
          </w:p>
        </w:tc>
        <w:tc>
          <w:tcPr>
            <w:tcW w:w="1569" w:type="dxa"/>
          </w:tcPr>
          <w:p w:rsidR="00E85DA9" w:rsidRPr="00A91F0E" w:rsidRDefault="00E85DA9" w:rsidP="00AD39D3">
            <w:pPr>
              <w:jc w:val="center"/>
              <w:rPr>
                <w:sz w:val="24"/>
                <w:szCs w:val="24"/>
              </w:rPr>
            </w:pPr>
            <w:r w:rsidRPr="00A91F0E">
              <w:rPr>
                <w:sz w:val="24"/>
                <w:szCs w:val="24"/>
              </w:rPr>
              <w:t>10</w:t>
            </w:r>
          </w:p>
        </w:tc>
        <w:tc>
          <w:tcPr>
            <w:tcW w:w="1439" w:type="dxa"/>
          </w:tcPr>
          <w:p w:rsidR="00E85DA9" w:rsidRPr="00A91F0E" w:rsidRDefault="00E85DA9" w:rsidP="00AD39D3">
            <w:pPr>
              <w:jc w:val="center"/>
              <w:rPr>
                <w:sz w:val="24"/>
                <w:szCs w:val="24"/>
              </w:rPr>
            </w:pPr>
            <w:r w:rsidRPr="00A91F0E">
              <w:rPr>
                <w:sz w:val="24"/>
                <w:szCs w:val="24"/>
              </w:rPr>
              <w:t>10</w:t>
            </w:r>
          </w:p>
        </w:tc>
        <w:tc>
          <w:tcPr>
            <w:tcW w:w="1497" w:type="dxa"/>
          </w:tcPr>
          <w:p w:rsidR="00E85DA9" w:rsidRPr="00A91F0E" w:rsidRDefault="00E85DA9" w:rsidP="00AD39D3">
            <w:pPr>
              <w:jc w:val="center"/>
              <w:rPr>
                <w:sz w:val="24"/>
                <w:szCs w:val="24"/>
              </w:rPr>
            </w:pPr>
          </w:p>
        </w:tc>
        <w:tc>
          <w:tcPr>
            <w:tcW w:w="1375" w:type="dxa"/>
          </w:tcPr>
          <w:p w:rsidR="00E85DA9" w:rsidRPr="00A91F0E" w:rsidRDefault="00E85DA9" w:rsidP="00AD39D3">
            <w:pPr>
              <w:jc w:val="center"/>
              <w:rPr>
                <w:sz w:val="24"/>
                <w:szCs w:val="24"/>
              </w:rPr>
            </w:pPr>
          </w:p>
        </w:tc>
        <w:tc>
          <w:tcPr>
            <w:tcW w:w="1321" w:type="dxa"/>
          </w:tcPr>
          <w:p w:rsidR="00E85DA9" w:rsidRPr="00A91F0E" w:rsidRDefault="00E85DA9" w:rsidP="00AD39D3">
            <w:pPr>
              <w:jc w:val="center"/>
              <w:rPr>
                <w:sz w:val="24"/>
                <w:szCs w:val="24"/>
              </w:rPr>
            </w:pPr>
          </w:p>
        </w:tc>
        <w:tc>
          <w:tcPr>
            <w:tcW w:w="1161" w:type="dxa"/>
          </w:tcPr>
          <w:p w:rsidR="00E85DA9" w:rsidRPr="00A91F0E" w:rsidRDefault="00E85DA9" w:rsidP="00AD39D3">
            <w:pPr>
              <w:jc w:val="center"/>
              <w:rPr>
                <w:sz w:val="24"/>
                <w:szCs w:val="24"/>
              </w:rPr>
            </w:pPr>
            <w:r w:rsidRPr="00A91F0E">
              <w:rPr>
                <w:sz w:val="24"/>
                <w:szCs w:val="24"/>
              </w:rPr>
              <w:t>20</w:t>
            </w:r>
          </w:p>
        </w:tc>
      </w:tr>
      <w:tr w:rsidR="00E85DA9" w:rsidRPr="00A91F0E" w:rsidTr="00AD39D3">
        <w:tc>
          <w:tcPr>
            <w:tcW w:w="9522" w:type="dxa"/>
            <w:gridSpan w:val="7"/>
          </w:tcPr>
          <w:p w:rsidR="00E85DA9" w:rsidRPr="00A91F0E" w:rsidRDefault="00E85DA9" w:rsidP="00AD39D3">
            <w:pPr>
              <w:rPr>
                <w:sz w:val="24"/>
                <w:szCs w:val="24"/>
              </w:rPr>
            </w:pPr>
          </w:p>
        </w:tc>
        <w:tc>
          <w:tcPr>
            <w:tcW w:w="1161" w:type="dxa"/>
          </w:tcPr>
          <w:p w:rsidR="00E85DA9" w:rsidRPr="00A91F0E" w:rsidRDefault="00E85DA9" w:rsidP="00AD39D3">
            <w:pPr>
              <w:jc w:val="center"/>
              <w:rPr>
                <w:b/>
                <w:sz w:val="24"/>
                <w:szCs w:val="24"/>
              </w:rPr>
            </w:pPr>
            <w:r w:rsidRPr="00A91F0E">
              <w:rPr>
                <w:b/>
                <w:sz w:val="24"/>
                <w:szCs w:val="24"/>
              </w:rPr>
              <w:t>170</w:t>
            </w:r>
          </w:p>
        </w:tc>
      </w:tr>
    </w:tbl>
    <w:p w:rsidR="00E85DA9" w:rsidRDefault="00E85DA9" w:rsidP="002E336A"/>
    <w:p w:rsidR="00E85DA9" w:rsidRDefault="00E85DA9" w:rsidP="003F5D6E">
      <w:pPr>
        <w:jc w:val="center"/>
        <w:rPr>
          <w:b/>
        </w:rPr>
      </w:pPr>
      <w:r w:rsidRPr="00AB35ED">
        <w:rPr>
          <w:b/>
          <w:noProof/>
        </w:rPr>
        <w:lastRenderedPageBreak/>
        <w:drawing>
          <wp:inline distT="0" distB="0" distL="0" distR="0">
            <wp:extent cx="6230219" cy="1657581"/>
            <wp:effectExtent l="0" t="0" r="0" b="0"/>
            <wp:docPr id="62" name="Picture 6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3F5D6E">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406582">
        <w:trPr>
          <w:trHeight w:val="397"/>
        </w:trPr>
        <w:tc>
          <w:tcPr>
            <w:tcW w:w="1696" w:type="dxa"/>
            <w:vAlign w:val="center"/>
          </w:tcPr>
          <w:p w:rsidR="00E85DA9" w:rsidRPr="00176493" w:rsidRDefault="00E85DA9" w:rsidP="003E4694">
            <w:pPr>
              <w:pStyle w:val="Title"/>
              <w:jc w:val="left"/>
              <w:rPr>
                <w:b/>
                <w:szCs w:val="24"/>
              </w:rPr>
            </w:pPr>
            <w:r w:rsidRPr="00176493">
              <w:rPr>
                <w:b/>
                <w:szCs w:val="24"/>
              </w:rPr>
              <w:t xml:space="preserve">Course Code      </w:t>
            </w:r>
          </w:p>
        </w:tc>
        <w:tc>
          <w:tcPr>
            <w:tcW w:w="6151" w:type="dxa"/>
            <w:vAlign w:val="center"/>
          </w:tcPr>
          <w:p w:rsidR="00E85DA9" w:rsidRPr="00176493" w:rsidRDefault="00E85DA9" w:rsidP="003E4694">
            <w:pPr>
              <w:pStyle w:val="Title"/>
              <w:jc w:val="left"/>
              <w:rPr>
                <w:b/>
                <w:szCs w:val="24"/>
              </w:rPr>
            </w:pPr>
            <w:r>
              <w:rPr>
                <w:b/>
                <w:szCs w:val="24"/>
              </w:rPr>
              <w:t>21BB2002</w:t>
            </w:r>
          </w:p>
        </w:tc>
        <w:tc>
          <w:tcPr>
            <w:tcW w:w="1504" w:type="dxa"/>
            <w:vAlign w:val="center"/>
          </w:tcPr>
          <w:p w:rsidR="00E85DA9" w:rsidRPr="00176493" w:rsidRDefault="00E85DA9" w:rsidP="003E4694">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3E4694">
            <w:pPr>
              <w:pStyle w:val="Title"/>
              <w:jc w:val="left"/>
              <w:rPr>
                <w:b/>
                <w:szCs w:val="24"/>
              </w:rPr>
            </w:pPr>
            <w:r w:rsidRPr="00176493">
              <w:rPr>
                <w:b/>
                <w:szCs w:val="24"/>
              </w:rPr>
              <w:t>3hrs</w:t>
            </w:r>
          </w:p>
        </w:tc>
      </w:tr>
      <w:tr w:rsidR="00E85DA9" w:rsidRPr="001E42AE" w:rsidTr="00406582">
        <w:trPr>
          <w:trHeight w:val="397"/>
        </w:trPr>
        <w:tc>
          <w:tcPr>
            <w:tcW w:w="1696" w:type="dxa"/>
            <w:vAlign w:val="center"/>
          </w:tcPr>
          <w:p w:rsidR="00E85DA9" w:rsidRPr="00176493" w:rsidRDefault="00E85DA9" w:rsidP="003E4694">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3E4694">
            <w:pPr>
              <w:pStyle w:val="Title"/>
              <w:jc w:val="left"/>
              <w:rPr>
                <w:b/>
                <w:szCs w:val="24"/>
              </w:rPr>
            </w:pPr>
            <w:r>
              <w:rPr>
                <w:b/>
                <w:szCs w:val="24"/>
              </w:rPr>
              <w:t>BUSINESS ORGANISATION</w:t>
            </w:r>
          </w:p>
        </w:tc>
        <w:tc>
          <w:tcPr>
            <w:tcW w:w="1504" w:type="dxa"/>
            <w:vAlign w:val="center"/>
          </w:tcPr>
          <w:p w:rsidR="00E85DA9" w:rsidRPr="00176493" w:rsidRDefault="00E85DA9" w:rsidP="003E4694">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3E4694">
            <w:pPr>
              <w:pStyle w:val="Title"/>
              <w:jc w:val="left"/>
              <w:rPr>
                <w:b/>
                <w:szCs w:val="24"/>
              </w:rPr>
            </w:pPr>
            <w:r w:rsidRPr="00176493">
              <w:rPr>
                <w:b/>
                <w:szCs w:val="24"/>
              </w:rPr>
              <w:t>100</w:t>
            </w:r>
          </w:p>
        </w:tc>
      </w:tr>
    </w:tbl>
    <w:p w:rsidR="00E85DA9" w:rsidRDefault="00E85DA9" w:rsidP="003F5D6E">
      <w:pPr>
        <w:ind w:left="720"/>
        <w:rPr>
          <w:highlight w:val="yellow"/>
        </w:rPr>
      </w:pPr>
    </w:p>
    <w:tbl>
      <w:tblPr>
        <w:tblStyle w:val="TableGrid"/>
        <w:tblW w:w="5000" w:type="pct"/>
        <w:tblLook w:val="04A0" w:firstRow="1" w:lastRow="0" w:firstColumn="1" w:lastColumn="0" w:noHBand="0" w:noVBand="1"/>
      </w:tblPr>
      <w:tblGrid>
        <w:gridCol w:w="570"/>
        <w:gridCol w:w="482"/>
        <w:gridCol w:w="6528"/>
        <w:gridCol w:w="1150"/>
        <w:gridCol w:w="26"/>
        <w:gridCol w:w="1031"/>
        <w:gridCol w:w="896"/>
      </w:tblGrid>
      <w:tr w:rsidR="00E85DA9" w:rsidRPr="00406582" w:rsidTr="00406582">
        <w:trPr>
          <w:trHeight w:val="552"/>
        </w:trPr>
        <w:tc>
          <w:tcPr>
            <w:tcW w:w="267" w:type="pct"/>
            <w:vAlign w:val="center"/>
          </w:tcPr>
          <w:p w:rsidR="00E85DA9" w:rsidRPr="00406582" w:rsidRDefault="00E85DA9" w:rsidP="003E4694">
            <w:pPr>
              <w:jc w:val="center"/>
              <w:rPr>
                <w:b/>
                <w:sz w:val="24"/>
                <w:szCs w:val="24"/>
              </w:rPr>
            </w:pPr>
            <w:r w:rsidRPr="00406582">
              <w:rPr>
                <w:b/>
                <w:sz w:val="24"/>
                <w:szCs w:val="24"/>
              </w:rPr>
              <w:t>Q. No.</w:t>
            </w:r>
          </w:p>
        </w:tc>
        <w:tc>
          <w:tcPr>
            <w:tcW w:w="3281" w:type="pct"/>
            <w:gridSpan w:val="2"/>
            <w:vAlign w:val="center"/>
          </w:tcPr>
          <w:p w:rsidR="00E85DA9" w:rsidRPr="00406582" w:rsidRDefault="00E85DA9" w:rsidP="003E4694">
            <w:pPr>
              <w:jc w:val="center"/>
              <w:rPr>
                <w:b/>
                <w:sz w:val="24"/>
                <w:szCs w:val="24"/>
              </w:rPr>
            </w:pPr>
            <w:r w:rsidRPr="00406582">
              <w:rPr>
                <w:b/>
                <w:sz w:val="24"/>
                <w:szCs w:val="24"/>
              </w:rPr>
              <w:t>Questions</w:t>
            </w:r>
          </w:p>
        </w:tc>
        <w:tc>
          <w:tcPr>
            <w:tcW w:w="538" w:type="pct"/>
          </w:tcPr>
          <w:p w:rsidR="00E85DA9" w:rsidRPr="00406582" w:rsidRDefault="00E85DA9" w:rsidP="003E4694">
            <w:pPr>
              <w:jc w:val="center"/>
              <w:rPr>
                <w:b/>
                <w:sz w:val="24"/>
                <w:szCs w:val="24"/>
              </w:rPr>
            </w:pPr>
            <w:r w:rsidRPr="00406582">
              <w:rPr>
                <w:b/>
                <w:sz w:val="24"/>
                <w:szCs w:val="24"/>
              </w:rPr>
              <w:t xml:space="preserve">Course Outcome </w:t>
            </w:r>
          </w:p>
        </w:tc>
        <w:tc>
          <w:tcPr>
            <w:tcW w:w="494" w:type="pct"/>
            <w:gridSpan w:val="2"/>
            <w:vAlign w:val="center"/>
          </w:tcPr>
          <w:p w:rsidR="00E85DA9" w:rsidRPr="00406582" w:rsidRDefault="00E85DA9" w:rsidP="003E4694">
            <w:pPr>
              <w:jc w:val="center"/>
              <w:rPr>
                <w:b/>
                <w:sz w:val="24"/>
                <w:szCs w:val="24"/>
              </w:rPr>
            </w:pPr>
            <w:r w:rsidRPr="00406582">
              <w:rPr>
                <w:b/>
                <w:sz w:val="24"/>
                <w:szCs w:val="24"/>
              </w:rPr>
              <w:t>Bloom’s Level</w:t>
            </w:r>
          </w:p>
        </w:tc>
        <w:tc>
          <w:tcPr>
            <w:tcW w:w="419" w:type="pct"/>
            <w:vAlign w:val="center"/>
          </w:tcPr>
          <w:p w:rsidR="00E85DA9" w:rsidRPr="00406582" w:rsidRDefault="00E85DA9" w:rsidP="003E4694">
            <w:pPr>
              <w:jc w:val="center"/>
              <w:rPr>
                <w:b/>
                <w:sz w:val="24"/>
                <w:szCs w:val="24"/>
              </w:rPr>
            </w:pPr>
            <w:r w:rsidRPr="00406582">
              <w:rPr>
                <w:b/>
                <w:sz w:val="24"/>
                <w:szCs w:val="24"/>
              </w:rPr>
              <w:t>Marks</w:t>
            </w:r>
          </w:p>
        </w:tc>
      </w:tr>
      <w:tr w:rsidR="00E85DA9" w:rsidRPr="00406582" w:rsidTr="003E4694">
        <w:trPr>
          <w:trHeight w:val="552"/>
        </w:trPr>
        <w:tc>
          <w:tcPr>
            <w:tcW w:w="5000" w:type="pct"/>
            <w:gridSpan w:val="7"/>
            <w:vAlign w:val="center"/>
          </w:tcPr>
          <w:p w:rsidR="00E85DA9" w:rsidRPr="00406582" w:rsidRDefault="00E85DA9" w:rsidP="003E4694">
            <w:pPr>
              <w:jc w:val="center"/>
              <w:rPr>
                <w:b/>
                <w:sz w:val="24"/>
                <w:szCs w:val="24"/>
                <w:u w:val="single"/>
              </w:rPr>
            </w:pPr>
            <w:r w:rsidRPr="00406582">
              <w:rPr>
                <w:b/>
                <w:sz w:val="24"/>
                <w:szCs w:val="24"/>
                <w:u w:val="single"/>
              </w:rPr>
              <w:t>PART – A (5 X 2 = 10 MARKS)</w:t>
            </w:r>
          </w:p>
        </w:tc>
      </w:tr>
      <w:tr w:rsidR="00E85DA9" w:rsidRPr="00406582" w:rsidTr="00406582">
        <w:trPr>
          <w:trHeight w:val="397"/>
        </w:trPr>
        <w:tc>
          <w:tcPr>
            <w:tcW w:w="267" w:type="pct"/>
            <w:vAlign w:val="bottom"/>
          </w:tcPr>
          <w:p w:rsidR="00E85DA9" w:rsidRPr="00406582" w:rsidRDefault="00E85DA9" w:rsidP="003E4694">
            <w:pPr>
              <w:jc w:val="center"/>
              <w:rPr>
                <w:sz w:val="24"/>
                <w:szCs w:val="24"/>
              </w:rPr>
            </w:pPr>
            <w:r w:rsidRPr="00406582">
              <w:rPr>
                <w:sz w:val="24"/>
                <w:szCs w:val="24"/>
              </w:rPr>
              <w:t>1.</w:t>
            </w:r>
          </w:p>
        </w:tc>
        <w:tc>
          <w:tcPr>
            <w:tcW w:w="3281" w:type="pct"/>
            <w:gridSpan w:val="2"/>
            <w:vAlign w:val="bottom"/>
          </w:tcPr>
          <w:p w:rsidR="00E85DA9" w:rsidRPr="00406582" w:rsidRDefault="00E85DA9" w:rsidP="003E4694">
            <w:pPr>
              <w:autoSpaceDE w:val="0"/>
              <w:autoSpaceDN w:val="0"/>
              <w:adjustRightInd w:val="0"/>
              <w:rPr>
                <w:sz w:val="24"/>
                <w:szCs w:val="24"/>
              </w:rPr>
            </w:pPr>
            <w:r w:rsidRPr="00406582">
              <w:rPr>
                <w:sz w:val="24"/>
                <w:szCs w:val="24"/>
              </w:rPr>
              <w:t>Define Business.</w:t>
            </w:r>
          </w:p>
        </w:tc>
        <w:tc>
          <w:tcPr>
            <w:tcW w:w="538" w:type="pct"/>
            <w:vAlign w:val="bottom"/>
          </w:tcPr>
          <w:p w:rsidR="00E85DA9" w:rsidRPr="00406582" w:rsidRDefault="00E85DA9" w:rsidP="003E4694">
            <w:pPr>
              <w:jc w:val="center"/>
              <w:rPr>
                <w:sz w:val="24"/>
                <w:szCs w:val="24"/>
              </w:rPr>
            </w:pPr>
            <w:r w:rsidRPr="00406582">
              <w:rPr>
                <w:sz w:val="24"/>
                <w:szCs w:val="24"/>
              </w:rPr>
              <w:t>CO1</w:t>
            </w:r>
          </w:p>
        </w:tc>
        <w:tc>
          <w:tcPr>
            <w:tcW w:w="494" w:type="pct"/>
            <w:gridSpan w:val="2"/>
            <w:vAlign w:val="bottom"/>
          </w:tcPr>
          <w:p w:rsidR="00E85DA9" w:rsidRPr="00406582" w:rsidRDefault="00E85DA9" w:rsidP="003E4694">
            <w:pPr>
              <w:jc w:val="center"/>
              <w:rPr>
                <w:sz w:val="24"/>
                <w:szCs w:val="24"/>
              </w:rPr>
            </w:pPr>
            <w:r w:rsidRPr="00406582">
              <w:rPr>
                <w:sz w:val="24"/>
                <w:szCs w:val="24"/>
              </w:rPr>
              <w:t>U</w:t>
            </w:r>
          </w:p>
        </w:tc>
        <w:tc>
          <w:tcPr>
            <w:tcW w:w="419" w:type="pct"/>
            <w:vAlign w:val="bottom"/>
          </w:tcPr>
          <w:p w:rsidR="00E85DA9" w:rsidRPr="00406582" w:rsidRDefault="00E85DA9" w:rsidP="003E4694">
            <w:pPr>
              <w:jc w:val="center"/>
              <w:rPr>
                <w:sz w:val="24"/>
                <w:szCs w:val="24"/>
              </w:rPr>
            </w:pPr>
            <w:r w:rsidRPr="00406582">
              <w:rPr>
                <w:sz w:val="24"/>
                <w:szCs w:val="24"/>
              </w:rPr>
              <w:t>2</w:t>
            </w:r>
          </w:p>
        </w:tc>
      </w:tr>
      <w:tr w:rsidR="00E85DA9" w:rsidRPr="00406582" w:rsidTr="00406582">
        <w:trPr>
          <w:trHeight w:val="397"/>
        </w:trPr>
        <w:tc>
          <w:tcPr>
            <w:tcW w:w="267" w:type="pct"/>
            <w:vAlign w:val="bottom"/>
          </w:tcPr>
          <w:p w:rsidR="00E85DA9" w:rsidRPr="00406582" w:rsidRDefault="00E85DA9" w:rsidP="00D51871">
            <w:pPr>
              <w:jc w:val="center"/>
              <w:rPr>
                <w:sz w:val="24"/>
                <w:szCs w:val="24"/>
              </w:rPr>
            </w:pPr>
            <w:r w:rsidRPr="00406582">
              <w:rPr>
                <w:sz w:val="24"/>
                <w:szCs w:val="24"/>
              </w:rPr>
              <w:t>2.</w:t>
            </w:r>
          </w:p>
        </w:tc>
        <w:tc>
          <w:tcPr>
            <w:tcW w:w="3281" w:type="pct"/>
            <w:gridSpan w:val="2"/>
            <w:vAlign w:val="bottom"/>
          </w:tcPr>
          <w:p w:rsidR="00E85DA9" w:rsidRPr="00406582" w:rsidRDefault="00E85DA9" w:rsidP="00D51871">
            <w:pPr>
              <w:rPr>
                <w:sz w:val="24"/>
                <w:szCs w:val="24"/>
              </w:rPr>
            </w:pPr>
            <w:r w:rsidRPr="00406582">
              <w:rPr>
                <w:sz w:val="24"/>
                <w:szCs w:val="24"/>
              </w:rPr>
              <w:t>Define Sole proprietorship.</w:t>
            </w:r>
          </w:p>
        </w:tc>
        <w:tc>
          <w:tcPr>
            <w:tcW w:w="538" w:type="pct"/>
            <w:vAlign w:val="bottom"/>
          </w:tcPr>
          <w:p w:rsidR="00E85DA9" w:rsidRPr="00406582" w:rsidRDefault="00E85DA9" w:rsidP="00D51871">
            <w:pPr>
              <w:jc w:val="center"/>
              <w:rPr>
                <w:sz w:val="24"/>
                <w:szCs w:val="24"/>
              </w:rPr>
            </w:pPr>
            <w:r w:rsidRPr="00406582">
              <w:rPr>
                <w:sz w:val="24"/>
                <w:szCs w:val="24"/>
              </w:rPr>
              <w:t>CO2</w:t>
            </w:r>
          </w:p>
        </w:tc>
        <w:tc>
          <w:tcPr>
            <w:tcW w:w="494" w:type="pct"/>
            <w:gridSpan w:val="2"/>
          </w:tcPr>
          <w:p w:rsidR="00E85DA9" w:rsidRPr="00406582" w:rsidRDefault="00E85DA9" w:rsidP="00D51871">
            <w:pPr>
              <w:jc w:val="center"/>
              <w:rPr>
                <w:sz w:val="24"/>
                <w:szCs w:val="24"/>
              </w:rPr>
            </w:pPr>
            <w:r w:rsidRPr="00406582">
              <w:rPr>
                <w:sz w:val="24"/>
                <w:szCs w:val="24"/>
              </w:rPr>
              <w:t>U</w:t>
            </w:r>
          </w:p>
        </w:tc>
        <w:tc>
          <w:tcPr>
            <w:tcW w:w="419" w:type="pct"/>
            <w:vAlign w:val="bottom"/>
          </w:tcPr>
          <w:p w:rsidR="00E85DA9" w:rsidRPr="00406582" w:rsidRDefault="00E85DA9" w:rsidP="00D51871">
            <w:pPr>
              <w:jc w:val="center"/>
              <w:rPr>
                <w:sz w:val="24"/>
                <w:szCs w:val="24"/>
              </w:rPr>
            </w:pPr>
            <w:r w:rsidRPr="00406582">
              <w:rPr>
                <w:sz w:val="24"/>
                <w:szCs w:val="24"/>
              </w:rPr>
              <w:t>2</w:t>
            </w:r>
          </w:p>
        </w:tc>
      </w:tr>
      <w:tr w:rsidR="00E85DA9" w:rsidRPr="00406582" w:rsidTr="00406582">
        <w:trPr>
          <w:trHeight w:val="397"/>
        </w:trPr>
        <w:tc>
          <w:tcPr>
            <w:tcW w:w="267" w:type="pct"/>
            <w:vAlign w:val="bottom"/>
          </w:tcPr>
          <w:p w:rsidR="00E85DA9" w:rsidRPr="00406582" w:rsidRDefault="00E85DA9" w:rsidP="00D51871">
            <w:pPr>
              <w:jc w:val="center"/>
              <w:rPr>
                <w:sz w:val="24"/>
                <w:szCs w:val="24"/>
              </w:rPr>
            </w:pPr>
            <w:r w:rsidRPr="00406582">
              <w:rPr>
                <w:sz w:val="24"/>
                <w:szCs w:val="24"/>
              </w:rPr>
              <w:t>3.</w:t>
            </w:r>
          </w:p>
        </w:tc>
        <w:tc>
          <w:tcPr>
            <w:tcW w:w="3281" w:type="pct"/>
            <w:gridSpan w:val="2"/>
            <w:vAlign w:val="bottom"/>
          </w:tcPr>
          <w:p w:rsidR="00E85DA9" w:rsidRPr="00406582" w:rsidRDefault="00E85DA9" w:rsidP="00D51871">
            <w:pPr>
              <w:rPr>
                <w:sz w:val="24"/>
                <w:szCs w:val="24"/>
              </w:rPr>
            </w:pPr>
            <w:r w:rsidRPr="00406582">
              <w:rPr>
                <w:sz w:val="24"/>
                <w:szCs w:val="24"/>
              </w:rPr>
              <w:t>Define Promoter.</w:t>
            </w:r>
          </w:p>
        </w:tc>
        <w:tc>
          <w:tcPr>
            <w:tcW w:w="538" w:type="pct"/>
            <w:vAlign w:val="bottom"/>
          </w:tcPr>
          <w:p w:rsidR="00E85DA9" w:rsidRPr="00406582" w:rsidRDefault="00E85DA9" w:rsidP="00D51871">
            <w:pPr>
              <w:jc w:val="center"/>
              <w:rPr>
                <w:sz w:val="24"/>
                <w:szCs w:val="24"/>
              </w:rPr>
            </w:pPr>
            <w:r w:rsidRPr="00406582">
              <w:rPr>
                <w:sz w:val="24"/>
                <w:szCs w:val="24"/>
              </w:rPr>
              <w:t>CO3</w:t>
            </w:r>
          </w:p>
        </w:tc>
        <w:tc>
          <w:tcPr>
            <w:tcW w:w="494" w:type="pct"/>
            <w:gridSpan w:val="2"/>
          </w:tcPr>
          <w:p w:rsidR="00E85DA9" w:rsidRPr="00406582" w:rsidRDefault="00E85DA9" w:rsidP="00D51871">
            <w:pPr>
              <w:jc w:val="center"/>
              <w:rPr>
                <w:sz w:val="24"/>
                <w:szCs w:val="24"/>
              </w:rPr>
            </w:pPr>
            <w:r w:rsidRPr="00406582">
              <w:rPr>
                <w:sz w:val="24"/>
                <w:szCs w:val="24"/>
              </w:rPr>
              <w:t>U</w:t>
            </w:r>
          </w:p>
        </w:tc>
        <w:tc>
          <w:tcPr>
            <w:tcW w:w="419" w:type="pct"/>
            <w:vAlign w:val="bottom"/>
          </w:tcPr>
          <w:p w:rsidR="00E85DA9" w:rsidRPr="00406582" w:rsidRDefault="00E85DA9" w:rsidP="00D51871">
            <w:pPr>
              <w:jc w:val="center"/>
              <w:rPr>
                <w:sz w:val="24"/>
                <w:szCs w:val="24"/>
              </w:rPr>
            </w:pPr>
            <w:r w:rsidRPr="00406582">
              <w:rPr>
                <w:sz w:val="24"/>
                <w:szCs w:val="24"/>
              </w:rPr>
              <w:t>2</w:t>
            </w:r>
          </w:p>
        </w:tc>
      </w:tr>
      <w:tr w:rsidR="00E85DA9" w:rsidRPr="00406582" w:rsidTr="00406582">
        <w:trPr>
          <w:trHeight w:val="397"/>
        </w:trPr>
        <w:tc>
          <w:tcPr>
            <w:tcW w:w="267" w:type="pct"/>
            <w:vAlign w:val="bottom"/>
          </w:tcPr>
          <w:p w:rsidR="00E85DA9" w:rsidRPr="00406582" w:rsidRDefault="00E85DA9" w:rsidP="00D51871">
            <w:pPr>
              <w:jc w:val="center"/>
              <w:rPr>
                <w:sz w:val="24"/>
                <w:szCs w:val="24"/>
              </w:rPr>
            </w:pPr>
            <w:r w:rsidRPr="00406582">
              <w:rPr>
                <w:sz w:val="24"/>
                <w:szCs w:val="24"/>
              </w:rPr>
              <w:t>4.</w:t>
            </w:r>
          </w:p>
        </w:tc>
        <w:tc>
          <w:tcPr>
            <w:tcW w:w="3281" w:type="pct"/>
            <w:gridSpan w:val="2"/>
            <w:vAlign w:val="bottom"/>
          </w:tcPr>
          <w:p w:rsidR="00E85DA9" w:rsidRPr="00406582" w:rsidRDefault="00E85DA9" w:rsidP="00D51871">
            <w:pPr>
              <w:rPr>
                <w:sz w:val="24"/>
                <w:szCs w:val="24"/>
              </w:rPr>
            </w:pPr>
            <w:r w:rsidRPr="00406582">
              <w:rPr>
                <w:sz w:val="24"/>
                <w:szCs w:val="24"/>
              </w:rPr>
              <w:t>Define Underwriting.</w:t>
            </w:r>
          </w:p>
        </w:tc>
        <w:tc>
          <w:tcPr>
            <w:tcW w:w="538" w:type="pct"/>
            <w:vAlign w:val="bottom"/>
          </w:tcPr>
          <w:p w:rsidR="00E85DA9" w:rsidRPr="00406582" w:rsidRDefault="00E85DA9" w:rsidP="00D51871">
            <w:pPr>
              <w:jc w:val="center"/>
              <w:rPr>
                <w:sz w:val="24"/>
                <w:szCs w:val="24"/>
              </w:rPr>
            </w:pPr>
            <w:r w:rsidRPr="00406582">
              <w:rPr>
                <w:sz w:val="24"/>
                <w:szCs w:val="24"/>
              </w:rPr>
              <w:t>CO4</w:t>
            </w:r>
          </w:p>
        </w:tc>
        <w:tc>
          <w:tcPr>
            <w:tcW w:w="494" w:type="pct"/>
            <w:gridSpan w:val="2"/>
          </w:tcPr>
          <w:p w:rsidR="00E85DA9" w:rsidRPr="00406582" w:rsidRDefault="00E85DA9" w:rsidP="00D51871">
            <w:pPr>
              <w:jc w:val="center"/>
              <w:rPr>
                <w:sz w:val="24"/>
                <w:szCs w:val="24"/>
              </w:rPr>
            </w:pPr>
            <w:r w:rsidRPr="00406582">
              <w:rPr>
                <w:sz w:val="24"/>
                <w:szCs w:val="24"/>
              </w:rPr>
              <w:t>U</w:t>
            </w:r>
          </w:p>
        </w:tc>
        <w:tc>
          <w:tcPr>
            <w:tcW w:w="419" w:type="pct"/>
            <w:vAlign w:val="bottom"/>
          </w:tcPr>
          <w:p w:rsidR="00E85DA9" w:rsidRPr="00406582" w:rsidRDefault="00E85DA9" w:rsidP="00D51871">
            <w:pPr>
              <w:jc w:val="center"/>
              <w:rPr>
                <w:sz w:val="24"/>
                <w:szCs w:val="24"/>
              </w:rPr>
            </w:pPr>
            <w:r w:rsidRPr="00406582">
              <w:rPr>
                <w:sz w:val="24"/>
                <w:szCs w:val="24"/>
              </w:rPr>
              <w:t>2</w:t>
            </w:r>
          </w:p>
        </w:tc>
      </w:tr>
      <w:tr w:rsidR="00E85DA9" w:rsidRPr="00406582" w:rsidTr="00406582">
        <w:trPr>
          <w:trHeight w:val="397"/>
        </w:trPr>
        <w:tc>
          <w:tcPr>
            <w:tcW w:w="267" w:type="pct"/>
            <w:vAlign w:val="bottom"/>
          </w:tcPr>
          <w:p w:rsidR="00E85DA9" w:rsidRPr="00406582" w:rsidRDefault="00E85DA9" w:rsidP="00D51871">
            <w:pPr>
              <w:jc w:val="center"/>
              <w:rPr>
                <w:sz w:val="24"/>
                <w:szCs w:val="24"/>
              </w:rPr>
            </w:pPr>
            <w:r w:rsidRPr="00406582">
              <w:rPr>
                <w:sz w:val="24"/>
                <w:szCs w:val="24"/>
              </w:rPr>
              <w:t>5.</w:t>
            </w:r>
          </w:p>
        </w:tc>
        <w:tc>
          <w:tcPr>
            <w:tcW w:w="3281" w:type="pct"/>
            <w:gridSpan w:val="2"/>
            <w:vAlign w:val="bottom"/>
          </w:tcPr>
          <w:p w:rsidR="00E85DA9" w:rsidRPr="00406582" w:rsidRDefault="00E85DA9" w:rsidP="00D51871">
            <w:pPr>
              <w:pStyle w:val="Default"/>
            </w:pPr>
            <w:r w:rsidRPr="00406582">
              <w:t>Expand SEBI.</w:t>
            </w:r>
          </w:p>
        </w:tc>
        <w:tc>
          <w:tcPr>
            <w:tcW w:w="538" w:type="pct"/>
            <w:vAlign w:val="bottom"/>
          </w:tcPr>
          <w:p w:rsidR="00E85DA9" w:rsidRPr="00406582" w:rsidRDefault="00E85DA9" w:rsidP="00D51871">
            <w:pPr>
              <w:jc w:val="center"/>
              <w:rPr>
                <w:sz w:val="24"/>
                <w:szCs w:val="24"/>
              </w:rPr>
            </w:pPr>
            <w:r w:rsidRPr="00406582">
              <w:rPr>
                <w:sz w:val="24"/>
                <w:szCs w:val="24"/>
              </w:rPr>
              <w:t>CO5</w:t>
            </w:r>
          </w:p>
        </w:tc>
        <w:tc>
          <w:tcPr>
            <w:tcW w:w="494" w:type="pct"/>
            <w:gridSpan w:val="2"/>
          </w:tcPr>
          <w:p w:rsidR="00E85DA9" w:rsidRPr="00406582" w:rsidRDefault="00E85DA9" w:rsidP="00D51871">
            <w:pPr>
              <w:jc w:val="center"/>
              <w:rPr>
                <w:sz w:val="24"/>
                <w:szCs w:val="24"/>
              </w:rPr>
            </w:pPr>
            <w:r w:rsidRPr="00406582">
              <w:rPr>
                <w:sz w:val="24"/>
                <w:szCs w:val="24"/>
              </w:rPr>
              <w:t>U</w:t>
            </w:r>
          </w:p>
        </w:tc>
        <w:tc>
          <w:tcPr>
            <w:tcW w:w="419" w:type="pct"/>
            <w:vAlign w:val="bottom"/>
          </w:tcPr>
          <w:p w:rsidR="00E85DA9" w:rsidRPr="00406582" w:rsidRDefault="00E85DA9" w:rsidP="00D51871">
            <w:pPr>
              <w:jc w:val="center"/>
              <w:rPr>
                <w:sz w:val="24"/>
                <w:szCs w:val="24"/>
              </w:rPr>
            </w:pPr>
            <w:r w:rsidRPr="00406582">
              <w:rPr>
                <w:sz w:val="24"/>
                <w:szCs w:val="24"/>
              </w:rPr>
              <w:t>2</w:t>
            </w:r>
          </w:p>
        </w:tc>
      </w:tr>
      <w:tr w:rsidR="00E85DA9" w:rsidRPr="00406582" w:rsidTr="003E4694">
        <w:trPr>
          <w:trHeight w:val="552"/>
        </w:trPr>
        <w:tc>
          <w:tcPr>
            <w:tcW w:w="5000" w:type="pct"/>
            <w:gridSpan w:val="7"/>
            <w:vAlign w:val="center"/>
          </w:tcPr>
          <w:p w:rsidR="00E85DA9" w:rsidRPr="00406582" w:rsidRDefault="00E85DA9" w:rsidP="003E4694">
            <w:pPr>
              <w:jc w:val="center"/>
              <w:rPr>
                <w:b/>
                <w:sz w:val="24"/>
                <w:szCs w:val="24"/>
                <w:u w:val="single"/>
              </w:rPr>
            </w:pPr>
            <w:r w:rsidRPr="00406582">
              <w:rPr>
                <w:b/>
                <w:sz w:val="24"/>
                <w:szCs w:val="24"/>
                <w:u w:val="single"/>
              </w:rPr>
              <w:t xml:space="preserve">PART – B (3 X 10 = 30 MARKS) </w:t>
            </w:r>
          </w:p>
          <w:p w:rsidR="00E85DA9" w:rsidRPr="00406582" w:rsidRDefault="00E85DA9" w:rsidP="003E4694">
            <w:pPr>
              <w:jc w:val="center"/>
              <w:rPr>
                <w:b/>
                <w:sz w:val="24"/>
                <w:szCs w:val="24"/>
              </w:rPr>
            </w:pPr>
            <w:r w:rsidRPr="00406582">
              <w:rPr>
                <w:b/>
                <w:sz w:val="24"/>
                <w:szCs w:val="24"/>
              </w:rPr>
              <w:t>(Answer all the Questions)</w:t>
            </w:r>
          </w:p>
        </w:tc>
      </w:tr>
      <w:tr w:rsidR="00E85DA9" w:rsidRPr="00406582" w:rsidTr="00406582">
        <w:trPr>
          <w:trHeight w:val="397"/>
        </w:trPr>
        <w:tc>
          <w:tcPr>
            <w:tcW w:w="267" w:type="pct"/>
          </w:tcPr>
          <w:p w:rsidR="00E85DA9" w:rsidRPr="00406582" w:rsidRDefault="00E85DA9" w:rsidP="003E4694">
            <w:pPr>
              <w:jc w:val="center"/>
              <w:rPr>
                <w:sz w:val="24"/>
                <w:szCs w:val="24"/>
              </w:rPr>
            </w:pPr>
            <w:r w:rsidRPr="00406582">
              <w:rPr>
                <w:sz w:val="24"/>
                <w:szCs w:val="24"/>
              </w:rPr>
              <w:t>6.</w:t>
            </w:r>
          </w:p>
        </w:tc>
        <w:tc>
          <w:tcPr>
            <w:tcW w:w="3281" w:type="pct"/>
            <w:gridSpan w:val="2"/>
          </w:tcPr>
          <w:p w:rsidR="00E85DA9" w:rsidRPr="00406582" w:rsidRDefault="00E85DA9" w:rsidP="003E4694">
            <w:pPr>
              <w:spacing w:after="120" w:line="276" w:lineRule="auto"/>
              <w:rPr>
                <w:sz w:val="24"/>
                <w:szCs w:val="24"/>
              </w:rPr>
            </w:pPr>
            <w:r w:rsidRPr="00406582">
              <w:rPr>
                <w:sz w:val="24"/>
                <w:szCs w:val="24"/>
              </w:rPr>
              <w:t xml:space="preserve">Enumerate the basic and key objectives of a business organization. </w:t>
            </w:r>
          </w:p>
        </w:tc>
        <w:tc>
          <w:tcPr>
            <w:tcW w:w="550" w:type="pct"/>
            <w:gridSpan w:val="2"/>
          </w:tcPr>
          <w:p w:rsidR="00E85DA9" w:rsidRPr="00406582" w:rsidRDefault="00E85DA9" w:rsidP="003E4694">
            <w:pPr>
              <w:jc w:val="center"/>
              <w:rPr>
                <w:sz w:val="24"/>
                <w:szCs w:val="24"/>
              </w:rPr>
            </w:pPr>
            <w:r w:rsidRPr="00406582">
              <w:rPr>
                <w:sz w:val="24"/>
                <w:szCs w:val="24"/>
              </w:rPr>
              <w:t>CO1</w:t>
            </w:r>
          </w:p>
        </w:tc>
        <w:tc>
          <w:tcPr>
            <w:tcW w:w="483" w:type="pct"/>
          </w:tcPr>
          <w:p w:rsidR="00E85DA9" w:rsidRPr="00406582" w:rsidRDefault="00E85DA9" w:rsidP="003E4694">
            <w:pPr>
              <w:jc w:val="center"/>
              <w:rPr>
                <w:sz w:val="24"/>
                <w:szCs w:val="24"/>
              </w:rPr>
            </w:pPr>
            <w:r w:rsidRPr="00406582">
              <w:rPr>
                <w:sz w:val="24"/>
                <w:szCs w:val="24"/>
              </w:rPr>
              <w:t>An</w:t>
            </w:r>
          </w:p>
        </w:tc>
        <w:tc>
          <w:tcPr>
            <w:tcW w:w="419" w:type="pct"/>
          </w:tcPr>
          <w:p w:rsidR="00E85DA9" w:rsidRPr="00406582" w:rsidRDefault="00E85DA9" w:rsidP="003E4694">
            <w:pPr>
              <w:jc w:val="center"/>
              <w:rPr>
                <w:sz w:val="24"/>
                <w:szCs w:val="24"/>
              </w:rPr>
            </w:pPr>
            <w:r w:rsidRPr="00406582">
              <w:rPr>
                <w:sz w:val="24"/>
                <w:szCs w:val="24"/>
              </w:rPr>
              <w:t>10</w:t>
            </w:r>
          </w:p>
        </w:tc>
      </w:tr>
      <w:tr w:rsidR="00E85DA9" w:rsidRPr="00406582" w:rsidTr="00406582">
        <w:trPr>
          <w:trHeight w:val="397"/>
        </w:trPr>
        <w:tc>
          <w:tcPr>
            <w:tcW w:w="267" w:type="pct"/>
          </w:tcPr>
          <w:p w:rsidR="00E85DA9" w:rsidRPr="00406582" w:rsidRDefault="00E85DA9" w:rsidP="003E4694">
            <w:pPr>
              <w:jc w:val="center"/>
              <w:rPr>
                <w:sz w:val="24"/>
                <w:szCs w:val="24"/>
              </w:rPr>
            </w:pPr>
          </w:p>
        </w:tc>
        <w:tc>
          <w:tcPr>
            <w:tcW w:w="3281" w:type="pct"/>
            <w:gridSpan w:val="2"/>
          </w:tcPr>
          <w:p w:rsidR="00E85DA9" w:rsidRPr="00406582" w:rsidRDefault="00E85DA9" w:rsidP="003E4694">
            <w:pPr>
              <w:spacing w:after="120" w:line="276" w:lineRule="auto"/>
              <w:jc w:val="center"/>
              <w:rPr>
                <w:b/>
                <w:bCs/>
                <w:sz w:val="24"/>
                <w:szCs w:val="24"/>
              </w:rPr>
            </w:pPr>
            <w:r w:rsidRPr="00406582">
              <w:rPr>
                <w:b/>
                <w:bCs/>
                <w:sz w:val="24"/>
                <w:szCs w:val="24"/>
              </w:rPr>
              <w:t>(OR)</w:t>
            </w:r>
          </w:p>
        </w:tc>
        <w:tc>
          <w:tcPr>
            <w:tcW w:w="550" w:type="pct"/>
            <w:gridSpan w:val="2"/>
          </w:tcPr>
          <w:p w:rsidR="00E85DA9" w:rsidRPr="00406582" w:rsidRDefault="00E85DA9" w:rsidP="003E4694">
            <w:pPr>
              <w:jc w:val="center"/>
              <w:rPr>
                <w:sz w:val="24"/>
                <w:szCs w:val="24"/>
              </w:rPr>
            </w:pPr>
          </w:p>
        </w:tc>
        <w:tc>
          <w:tcPr>
            <w:tcW w:w="483" w:type="pct"/>
          </w:tcPr>
          <w:p w:rsidR="00E85DA9" w:rsidRPr="00406582" w:rsidRDefault="00E85DA9" w:rsidP="003E4694">
            <w:pPr>
              <w:jc w:val="center"/>
              <w:rPr>
                <w:sz w:val="24"/>
                <w:szCs w:val="24"/>
              </w:rPr>
            </w:pPr>
          </w:p>
        </w:tc>
        <w:tc>
          <w:tcPr>
            <w:tcW w:w="419" w:type="pct"/>
          </w:tcPr>
          <w:p w:rsidR="00E85DA9" w:rsidRPr="00406582" w:rsidRDefault="00E85DA9" w:rsidP="003E4694">
            <w:pPr>
              <w:jc w:val="center"/>
              <w:rPr>
                <w:sz w:val="24"/>
                <w:szCs w:val="24"/>
              </w:rPr>
            </w:pPr>
          </w:p>
        </w:tc>
      </w:tr>
      <w:tr w:rsidR="00E85DA9" w:rsidRPr="00406582" w:rsidTr="00406582">
        <w:trPr>
          <w:trHeight w:val="397"/>
        </w:trPr>
        <w:tc>
          <w:tcPr>
            <w:tcW w:w="267" w:type="pct"/>
          </w:tcPr>
          <w:p w:rsidR="00E85DA9" w:rsidRPr="00406582" w:rsidRDefault="00E85DA9" w:rsidP="003E4694">
            <w:pPr>
              <w:jc w:val="center"/>
              <w:rPr>
                <w:sz w:val="24"/>
                <w:szCs w:val="24"/>
              </w:rPr>
            </w:pPr>
            <w:r w:rsidRPr="00406582">
              <w:rPr>
                <w:sz w:val="24"/>
                <w:szCs w:val="24"/>
              </w:rPr>
              <w:t>7.</w:t>
            </w:r>
          </w:p>
        </w:tc>
        <w:tc>
          <w:tcPr>
            <w:tcW w:w="3281" w:type="pct"/>
            <w:gridSpan w:val="2"/>
          </w:tcPr>
          <w:p w:rsidR="00E85DA9" w:rsidRPr="00406582" w:rsidRDefault="00E85DA9" w:rsidP="003E4694">
            <w:pPr>
              <w:jc w:val="both"/>
              <w:rPr>
                <w:sz w:val="24"/>
                <w:szCs w:val="24"/>
              </w:rPr>
            </w:pPr>
            <w:r w:rsidRPr="00406582">
              <w:rPr>
                <w:sz w:val="24"/>
                <w:szCs w:val="24"/>
              </w:rPr>
              <w:t>Define Social Responsibility and explain why it is expected from the business.</w:t>
            </w:r>
          </w:p>
        </w:tc>
        <w:tc>
          <w:tcPr>
            <w:tcW w:w="550" w:type="pct"/>
            <w:gridSpan w:val="2"/>
          </w:tcPr>
          <w:p w:rsidR="00E85DA9" w:rsidRPr="00406582" w:rsidRDefault="00E85DA9" w:rsidP="003E4694">
            <w:pPr>
              <w:jc w:val="center"/>
              <w:rPr>
                <w:sz w:val="24"/>
                <w:szCs w:val="24"/>
              </w:rPr>
            </w:pPr>
            <w:r w:rsidRPr="00406582">
              <w:rPr>
                <w:sz w:val="24"/>
                <w:szCs w:val="24"/>
              </w:rPr>
              <w:t>CO1</w:t>
            </w:r>
          </w:p>
        </w:tc>
        <w:tc>
          <w:tcPr>
            <w:tcW w:w="483" w:type="pct"/>
          </w:tcPr>
          <w:p w:rsidR="00E85DA9" w:rsidRPr="00406582" w:rsidRDefault="00E85DA9" w:rsidP="003E4694">
            <w:pPr>
              <w:jc w:val="center"/>
              <w:rPr>
                <w:sz w:val="24"/>
                <w:szCs w:val="24"/>
              </w:rPr>
            </w:pPr>
            <w:r w:rsidRPr="00406582">
              <w:rPr>
                <w:sz w:val="24"/>
                <w:szCs w:val="24"/>
              </w:rPr>
              <w:t>U</w:t>
            </w:r>
          </w:p>
        </w:tc>
        <w:tc>
          <w:tcPr>
            <w:tcW w:w="419" w:type="pct"/>
          </w:tcPr>
          <w:p w:rsidR="00E85DA9" w:rsidRPr="00406582" w:rsidRDefault="00E85DA9" w:rsidP="003E4694">
            <w:pPr>
              <w:jc w:val="center"/>
              <w:rPr>
                <w:sz w:val="24"/>
                <w:szCs w:val="24"/>
              </w:rPr>
            </w:pPr>
            <w:r w:rsidRPr="00406582">
              <w:rPr>
                <w:sz w:val="24"/>
                <w:szCs w:val="24"/>
              </w:rPr>
              <w:t>10</w:t>
            </w:r>
          </w:p>
        </w:tc>
      </w:tr>
      <w:tr w:rsidR="00E85DA9" w:rsidRPr="00406582" w:rsidTr="00406582">
        <w:trPr>
          <w:trHeight w:val="397"/>
        </w:trPr>
        <w:tc>
          <w:tcPr>
            <w:tcW w:w="267" w:type="pct"/>
          </w:tcPr>
          <w:p w:rsidR="00E85DA9" w:rsidRPr="00406582" w:rsidRDefault="00E85DA9" w:rsidP="003E4694">
            <w:pPr>
              <w:jc w:val="center"/>
              <w:rPr>
                <w:sz w:val="24"/>
                <w:szCs w:val="24"/>
              </w:rPr>
            </w:pPr>
            <w:r w:rsidRPr="00406582">
              <w:rPr>
                <w:sz w:val="24"/>
                <w:szCs w:val="24"/>
              </w:rPr>
              <w:t>8.</w:t>
            </w:r>
          </w:p>
        </w:tc>
        <w:tc>
          <w:tcPr>
            <w:tcW w:w="3281" w:type="pct"/>
            <w:gridSpan w:val="2"/>
          </w:tcPr>
          <w:p w:rsidR="00E85DA9" w:rsidRPr="00406582" w:rsidRDefault="00E85DA9" w:rsidP="003E4694">
            <w:pPr>
              <w:spacing w:after="120" w:line="276" w:lineRule="auto"/>
              <w:jc w:val="both"/>
              <w:rPr>
                <w:sz w:val="24"/>
                <w:szCs w:val="24"/>
              </w:rPr>
            </w:pPr>
            <w:r w:rsidRPr="00406582">
              <w:rPr>
                <w:sz w:val="24"/>
                <w:szCs w:val="24"/>
              </w:rPr>
              <w:t>Mention the qualities essential in a sole trader which leads him to success in business.</w:t>
            </w:r>
          </w:p>
        </w:tc>
        <w:tc>
          <w:tcPr>
            <w:tcW w:w="550" w:type="pct"/>
            <w:gridSpan w:val="2"/>
          </w:tcPr>
          <w:p w:rsidR="00E85DA9" w:rsidRPr="00406582" w:rsidRDefault="00E85DA9" w:rsidP="003E4694">
            <w:pPr>
              <w:jc w:val="center"/>
              <w:rPr>
                <w:sz w:val="24"/>
                <w:szCs w:val="24"/>
              </w:rPr>
            </w:pPr>
            <w:r w:rsidRPr="00406582">
              <w:rPr>
                <w:sz w:val="24"/>
                <w:szCs w:val="24"/>
              </w:rPr>
              <w:t>CO2</w:t>
            </w:r>
          </w:p>
        </w:tc>
        <w:tc>
          <w:tcPr>
            <w:tcW w:w="483" w:type="pct"/>
          </w:tcPr>
          <w:p w:rsidR="00E85DA9" w:rsidRPr="00406582" w:rsidRDefault="00E85DA9" w:rsidP="003E4694">
            <w:pPr>
              <w:jc w:val="center"/>
              <w:rPr>
                <w:sz w:val="24"/>
                <w:szCs w:val="24"/>
              </w:rPr>
            </w:pPr>
            <w:r w:rsidRPr="00406582">
              <w:rPr>
                <w:sz w:val="24"/>
                <w:szCs w:val="24"/>
              </w:rPr>
              <w:t>An</w:t>
            </w:r>
          </w:p>
        </w:tc>
        <w:tc>
          <w:tcPr>
            <w:tcW w:w="419" w:type="pct"/>
          </w:tcPr>
          <w:p w:rsidR="00E85DA9" w:rsidRPr="00406582" w:rsidRDefault="00E85DA9" w:rsidP="003E4694">
            <w:pPr>
              <w:jc w:val="center"/>
              <w:rPr>
                <w:sz w:val="24"/>
                <w:szCs w:val="24"/>
              </w:rPr>
            </w:pPr>
            <w:r w:rsidRPr="00406582">
              <w:rPr>
                <w:sz w:val="24"/>
                <w:szCs w:val="24"/>
              </w:rPr>
              <w:t>10</w:t>
            </w:r>
          </w:p>
        </w:tc>
      </w:tr>
      <w:tr w:rsidR="00E85DA9" w:rsidRPr="00406582" w:rsidTr="00406582">
        <w:trPr>
          <w:trHeight w:val="397"/>
        </w:trPr>
        <w:tc>
          <w:tcPr>
            <w:tcW w:w="267" w:type="pct"/>
          </w:tcPr>
          <w:p w:rsidR="00E85DA9" w:rsidRPr="00406582" w:rsidRDefault="00E85DA9" w:rsidP="003E4694">
            <w:pPr>
              <w:jc w:val="center"/>
              <w:rPr>
                <w:sz w:val="24"/>
                <w:szCs w:val="24"/>
              </w:rPr>
            </w:pPr>
          </w:p>
        </w:tc>
        <w:tc>
          <w:tcPr>
            <w:tcW w:w="3281" w:type="pct"/>
            <w:gridSpan w:val="2"/>
          </w:tcPr>
          <w:p w:rsidR="00E85DA9" w:rsidRPr="00406582" w:rsidRDefault="00E85DA9" w:rsidP="003E4694">
            <w:pPr>
              <w:spacing w:after="120" w:line="276" w:lineRule="auto"/>
              <w:jc w:val="center"/>
              <w:rPr>
                <w:sz w:val="24"/>
                <w:szCs w:val="24"/>
              </w:rPr>
            </w:pPr>
            <w:r w:rsidRPr="00406582">
              <w:rPr>
                <w:b/>
                <w:bCs/>
                <w:sz w:val="24"/>
                <w:szCs w:val="24"/>
              </w:rPr>
              <w:t>(OR)</w:t>
            </w:r>
          </w:p>
        </w:tc>
        <w:tc>
          <w:tcPr>
            <w:tcW w:w="550" w:type="pct"/>
            <w:gridSpan w:val="2"/>
          </w:tcPr>
          <w:p w:rsidR="00E85DA9" w:rsidRPr="00406582" w:rsidRDefault="00E85DA9" w:rsidP="003E4694">
            <w:pPr>
              <w:jc w:val="center"/>
              <w:rPr>
                <w:sz w:val="24"/>
                <w:szCs w:val="24"/>
              </w:rPr>
            </w:pPr>
          </w:p>
        </w:tc>
        <w:tc>
          <w:tcPr>
            <w:tcW w:w="483" w:type="pct"/>
          </w:tcPr>
          <w:p w:rsidR="00E85DA9" w:rsidRPr="00406582" w:rsidRDefault="00E85DA9" w:rsidP="003E4694">
            <w:pPr>
              <w:jc w:val="center"/>
              <w:rPr>
                <w:sz w:val="24"/>
                <w:szCs w:val="24"/>
              </w:rPr>
            </w:pPr>
          </w:p>
        </w:tc>
        <w:tc>
          <w:tcPr>
            <w:tcW w:w="419" w:type="pct"/>
          </w:tcPr>
          <w:p w:rsidR="00E85DA9" w:rsidRPr="00406582" w:rsidRDefault="00E85DA9" w:rsidP="003E4694">
            <w:pPr>
              <w:jc w:val="center"/>
              <w:rPr>
                <w:sz w:val="24"/>
                <w:szCs w:val="24"/>
              </w:rPr>
            </w:pPr>
          </w:p>
        </w:tc>
      </w:tr>
      <w:tr w:rsidR="00E85DA9" w:rsidRPr="00406582" w:rsidTr="00406582">
        <w:trPr>
          <w:trHeight w:val="397"/>
        </w:trPr>
        <w:tc>
          <w:tcPr>
            <w:tcW w:w="267" w:type="pct"/>
          </w:tcPr>
          <w:p w:rsidR="00E85DA9" w:rsidRPr="00406582" w:rsidRDefault="00E85DA9" w:rsidP="003E4694">
            <w:pPr>
              <w:jc w:val="center"/>
              <w:rPr>
                <w:sz w:val="24"/>
                <w:szCs w:val="24"/>
              </w:rPr>
            </w:pPr>
            <w:r w:rsidRPr="00406582">
              <w:rPr>
                <w:sz w:val="24"/>
                <w:szCs w:val="24"/>
              </w:rPr>
              <w:t>9.</w:t>
            </w:r>
          </w:p>
        </w:tc>
        <w:tc>
          <w:tcPr>
            <w:tcW w:w="3281" w:type="pct"/>
            <w:gridSpan w:val="2"/>
          </w:tcPr>
          <w:p w:rsidR="00E85DA9" w:rsidRPr="00406582" w:rsidRDefault="00E85DA9" w:rsidP="00B9675D">
            <w:pPr>
              <w:spacing w:line="276" w:lineRule="auto"/>
              <w:jc w:val="both"/>
              <w:rPr>
                <w:sz w:val="24"/>
                <w:szCs w:val="24"/>
              </w:rPr>
            </w:pPr>
            <w:r w:rsidRPr="00406582">
              <w:rPr>
                <w:sz w:val="24"/>
                <w:szCs w:val="24"/>
              </w:rPr>
              <w:t>Discuss the merits and demerits of Co-operative society.</w:t>
            </w:r>
          </w:p>
        </w:tc>
        <w:tc>
          <w:tcPr>
            <w:tcW w:w="550" w:type="pct"/>
            <w:gridSpan w:val="2"/>
          </w:tcPr>
          <w:p w:rsidR="00E85DA9" w:rsidRPr="00406582" w:rsidRDefault="00E85DA9" w:rsidP="003E4694">
            <w:pPr>
              <w:jc w:val="center"/>
              <w:rPr>
                <w:sz w:val="24"/>
                <w:szCs w:val="24"/>
              </w:rPr>
            </w:pPr>
            <w:r w:rsidRPr="00406582">
              <w:rPr>
                <w:sz w:val="24"/>
                <w:szCs w:val="24"/>
              </w:rPr>
              <w:t>CO2</w:t>
            </w:r>
          </w:p>
        </w:tc>
        <w:tc>
          <w:tcPr>
            <w:tcW w:w="483" w:type="pct"/>
          </w:tcPr>
          <w:p w:rsidR="00E85DA9" w:rsidRPr="00406582" w:rsidRDefault="00E85DA9" w:rsidP="003E4694">
            <w:pPr>
              <w:jc w:val="center"/>
              <w:rPr>
                <w:sz w:val="24"/>
                <w:szCs w:val="24"/>
              </w:rPr>
            </w:pPr>
            <w:r w:rsidRPr="00406582">
              <w:rPr>
                <w:sz w:val="24"/>
                <w:szCs w:val="24"/>
              </w:rPr>
              <w:t>U</w:t>
            </w:r>
          </w:p>
        </w:tc>
        <w:tc>
          <w:tcPr>
            <w:tcW w:w="419" w:type="pct"/>
          </w:tcPr>
          <w:p w:rsidR="00E85DA9" w:rsidRPr="00406582" w:rsidRDefault="00E85DA9" w:rsidP="003E4694">
            <w:pPr>
              <w:jc w:val="center"/>
              <w:rPr>
                <w:sz w:val="24"/>
                <w:szCs w:val="24"/>
              </w:rPr>
            </w:pPr>
            <w:r w:rsidRPr="00406582">
              <w:rPr>
                <w:sz w:val="24"/>
                <w:szCs w:val="24"/>
              </w:rPr>
              <w:t>10</w:t>
            </w:r>
          </w:p>
        </w:tc>
      </w:tr>
      <w:tr w:rsidR="00E85DA9" w:rsidRPr="00406582" w:rsidTr="00406582">
        <w:trPr>
          <w:trHeight w:val="397"/>
        </w:trPr>
        <w:tc>
          <w:tcPr>
            <w:tcW w:w="267" w:type="pct"/>
          </w:tcPr>
          <w:p w:rsidR="00E85DA9" w:rsidRPr="00406582" w:rsidRDefault="00E85DA9" w:rsidP="003E4694">
            <w:pPr>
              <w:jc w:val="center"/>
              <w:rPr>
                <w:sz w:val="24"/>
                <w:szCs w:val="24"/>
              </w:rPr>
            </w:pPr>
            <w:r w:rsidRPr="00406582">
              <w:rPr>
                <w:sz w:val="24"/>
                <w:szCs w:val="24"/>
              </w:rPr>
              <w:t>10.</w:t>
            </w:r>
          </w:p>
        </w:tc>
        <w:tc>
          <w:tcPr>
            <w:tcW w:w="3281" w:type="pct"/>
            <w:gridSpan w:val="2"/>
          </w:tcPr>
          <w:p w:rsidR="00E85DA9" w:rsidRPr="00406582" w:rsidRDefault="00E85DA9" w:rsidP="00D51871">
            <w:pPr>
              <w:spacing w:after="120" w:line="276" w:lineRule="auto"/>
              <w:jc w:val="both"/>
              <w:rPr>
                <w:sz w:val="24"/>
                <w:szCs w:val="24"/>
              </w:rPr>
            </w:pPr>
            <w:r w:rsidRPr="00406582">
              <w:rPr>
                <w:sz w:val="24"/>
                <w:szCs w:val="24"/>
              </w:rPr>
              <w:t>Explain the clauses of the memorandum of association.</w:t>
            </w:r>
          </w:p>
        </w:tc>
        <w:tc>
          <w:tcPr>
            <w:tcW w:w="550" w:type="pct"/>
            <w:gridSpan w:val="2"/>
          </w:tcPr>
          <w:p w:rsidR="00E85DA9" w:rsidRPr="00406582" w:rsidRDefault="00E85DA9" w:rsidP="003E4694">
            <w:pPr>
              <w:jc w:val="center"/>
              <w:rPr>
                <w:sz w:val="24"/>
                <w:szCs w:val="24"/>
              </w:rPr>
            </w:pPr>
            <w:r w:rsidRPr="00406582">
              <w:rPr>
                <w:sz w:val="24"/>
                <w:szCs w:val="24"/>
              </w:rPr>
              <w:t>CO3</w:t>
            </w:r>
          </w:p>
        </w:tc>
        <w:tc>
          <w:tcPr>
            <w:tcW w:w="483" w:type="pct"/>
          </w:tcPr>
          <w:p w:rsidR="00E85DA9" w:rsidRPr="00406582" w:rsidRDefault="00E85DA9" w:rsidP="003E4694">
            <w:pPr>
              <w:jc w:val="center"/>
              <w:rPr>
                <w:sz w:val="24"/>
                <w:szCs w:val="24"/>
              </w:rPr>
            </w:pPr>
            <w:r w:rsidRPr="00406582">
              <w:rPr>
                <w:sz w:val="24"/>
                <w:szCs w:val="24"/>
              </w:rPr>
              <w:t>An</w:t>
            </w:r>
          </w:p>
        </w:tc>
        <w:tc>
          <w:tcPr>
            <w:tcW w:w="419" w:type="pct"/>
          </w:tcPr>
          <w:p w:rsidR="00E85DA9" w:rsidRPr="00406582" w:rsidRDefault="00E85DA9" w:rsidP="003E4694">
            <w:pPr>
              <w:jc w:val="center"/>
              <w:rPr>
                <w:sz w:val="24"/>
                <w:szCs w:val="24"/>
              </w:rPr>
            </w:pPr>
            <w:r w:rsidRPr="00406582">
              <w:rPr>
                <w:sz w:val="24"/>
                <w:szCs w:val="24"/>
              </w:rPr>
              <w:t>10</w:t>
            </w:r>
          </w:p>
        </w:tc>
      </w:tr>
      <w:tr w:rsidR="00E85DA9" w:rsidRPr="00406582" w:rsidTr="00406582">
        <w:trPr>
          <w:trHeight w:val="397"/>
        </w:trPr>
        <w:tc>
          <w:tcPr>
            <w:tcW w:w="267" w:type="pct"/>
          </w:tcPr>
          <w:p w:rsidR="00E85DA9" w:rsidRPr="00406582" w:rsidRDefault="00E85DA9" w:rsidP="003E4694">
            <w:pPr>
              <w:jc w:val="center"/>
              <w:rPr>
                <w:sz w:val="24"/>
                <w:szCs w:val="24"/>
              </w:rPr>
            </w:pPr>
          </w:p>
        </w:tc>
        <w:tc>
          <w:tcPr>
            <w:tcW w:w="3281" w:type="pct"/>
            <w:gridSpan w:val="2"/>
          </w:tcPr>
          <w:p w:rsidR="00E85DA9" w:rsidRPr="00406582" w:rsidRDefault="00E85DA9" w:rsidP="003E4694">
            <w:pPr>
              <w:spacing w:after="120" w:line="276" w:lineRule="auto"/>
              <w:jc w:val="center"/>
              <w:rPr>
                <w:sz w:val="24"/>
                <w:szCs w:val="24"/>
              </w:rPr>
            </w:pPr>
            <w:r w:rsidRPr="00406582">
              <w:rPr>
                <w:b/>
                <w:bCs/>
                <w:sz w:val="24"/>
                <w:szCs w:val="24"/>
              </w:rPr>
              <w:t>(OR)</w:t>
            </w:r>
          </w:p>
        </w:tc>
        <w:tc>
          <w:tcPr>
            <w:tcW w:w="550" w:type="pct"/>
            <w:gridSpan w:val="2"/>
          </w:tcPr>
          <w:p w:rsidR="00E85DA9" w:rsidRPr="00406582" w:rsidRDefault="00E85DA9" w:rsidP="003E4694">
            <w:pPr>
              <w:jc w:val="center"/>
              <w:rPr>
                <w:sz w:val="24"/>
                <w:szCs w:val="24"/>
              </w:rPr>
            </w:pPr>
          </w:p>
        </w:tc>
        <w:tc>
          <w:tcPr>
            <w:tcW w:w="483" w:type="pct"/>
          </w:tcPr>
          <w:p w:rsidR="00E85DA9" w:rsidRPr="00406582" w:rsidRDefault="00E85DA9" w:rsidP="003E4694">
            <w:pPr>
              <w:jc w:val="center"/>
              <w:rPr>
                <w:sz w:val="24"/>
                <w:szCs w:val="24"/>
              </w:rPr>
            </w:pPr>
          </w:p>
        </w:tc>
        <w:tc>
          <w:tcPr>
            <w:tcW w:w="419" w:type="pct"/>
          </w:tcPr>
          <w:p w:rsidR="00E85DA9" w:rsidRPr="00406582" w:rsidRDefault="00E85DA9" w:rsidP="003E4694">
            <w:pPr>
              <w:jc w:val="center"/>
              <w:rPr>
                <w:sz w:val="24"/>
                <w:szCs w:val="24"/>
              </w:rPr>
            </w:pPr>
          </w:p>
        </w:tc>
      </w:tr>
      <w:tr w:rsidR="00E85DA9" w:rsidRPr="00406582" w:rsidTr="00406582">
        <w:trPr>
          <w:trHeight w:val="397"/>
        </w:trPr>
        <w:tc>
          <w:tcPr>
            <w:tcW w:w="267" w:type="pct"/>
          </w:tcPr>
          <w:p w:rsidR="00E85DA9" w:rsidRPr="00406582" w:rsidRDefault="00E85DA9" w:rsidP="003E4694">
            <w:pPr>
              <w:jc w:val="center"/>
              <w:rPr>
                <w:sz w:val="24"/>
                <w:szCs w:val="24"/>
              </w:rPr>
            </w:pPr>
            <w:r w:rsidRPr="00406582">
              <w:rPr>
                <w:sz w:val="24"/>
                <w:szCs w:val="24"/>
              </w:rPr>
              <w:t>11.</w:t>
            </w:r>
          </w:p>
        </w:tc>
        <w:tc>
          <w:tcPr>
            <w:tcW w:w="3281" w:type="pct"/>
            <w:gridSpan w:val="2"/>
          </w:tcPr>
          <w:p w:rsidR="00E85DA9" w:rsidRPr="00406582" w:rsidRDefault="00E85DA9" w:rsidP="003E4694">
            <w:pPr>
              <w:spacing w:line="276" w:lineRule="auto"/>
              <w:rPr>
                <w:sz w:val="24"/>
                <w:szCs w:val="24"/>
              </w:rPr>
            </w:pPr>
            <w:r w:rsidRPr="00406582">
              <w:rPr>
                <w:sz w:val="24"/>
                <w:szCs w:val="24"/>
              </w:rPr>
              <w:t>Explain the functions of mutual funds.</w:t>
            </w:r>
          </w:p>
        </w:tc>
        <w:tc>
          <w:tcPr>
            <w:tcW w:w="550" w:type="pct"/>
            <w:gridSpan w:val="2"/>
          </w:tcPr>
          <w:p w:rsidR="00E85DA9" w:rsidRPr="00406582" w:rsidRDefault="00E85DA9" w:rsidP="003E4694">
            <w:pPr>
              <w:jc w:val="center"/>
              <w:rPr>
                <w:sz w:val="24"/>
                <w:szCs w:val="24"/>
              </w:rPr>
            </w:pPr>
            <w:r w:rsidRPr="00406582">
              <w:rPr>
                <w:sz w:val="24"/>
                <w:szCs w:val="24"/>
              </w:rPr>
              <w:t>CO6</w:t>
            </w:r>
          </w:p>
        </w:tc>
        <w:tc>
          <w:tcPr>
            <w:tcW w:w="483" w:type="pct"/>
          </w:tcPr>
          <w:p w:rsidR="00E85DA9" w:rsidRPr="00406582" w:rsidRDefault="00E85DA9" w:rsidP="003E4694">
            <w:pPr>
              <w:jc w:val="center"/>
              <w:rPr>
                <w:sz w:val="24"/>
                <w:szCs w:val="24"/>
              </w:rPr>
            </w:pPr>
            <w:r w:rsidRPr="00406582">
              <w:rPr>
                <w:sz w:val="24"/>
                <w:szCs w:val="24"/>
              </w:rPr>
              <w:t>U</w:t>
            </w:r>
          </w:p>
        </w:tc>
        <w:tc>
          <w:tcPr>
            <w:tcW w:w="419" w:type="pct"/>
          </w:tcPr>
          <w:p w:rsidR="00E85DA9" w:rsidRPr="00406582" w:rsidRDefault="00E85DA9" w:rsidP="003E4694">
            <w:pPr>
              <w:jc w:val="center"/>
              <w:rPr>
                <w:sz w:val="24"/>
                <w:szCs w:val="24"/>
              </w:rPr>
            </w:pPr>
            <w:r w:rsidRPr="00406582">
              <w:rPr>
                <w:sz w:val="24"/>
                <w:szCs w:val="24"/>
              </w:rPr>
              <w:t>10</w:t>
            </w:r>
          </w:p>
        </w:tc>
      </w:tr>
      <w:tr w:rsidR="00E85DA9" w:rsidRPr="00406582" w:rsidTr="003E4694">
        <w:trPr>
          <w:trHeight w:val="552"/>
        </w:trPr>
        <w:tc>
          <w:tcPr>
            <w:tcW w:w="5000" w:type="pct"/>
            <w:gridSpan w:val="7"/>
          </w:tcPr>
          <w:p w:rsidR="00E85DA9" w:rsidRPr="00406582" w:rsidRDefault="00E85DA9" w:rsidP="003E4694">
            <w:pPr>
              <w:jc w:val="center"/>
              <w:rPr>
                <w:b/>
                <w:sz w:val="24"/>
                <w:szCs w:val="24"/>
                <w:u w:val="single"/>
              </w:rPr>
            </w:pPr>
            <w:r w:rsidRPr="00406582">
              <w:rPr>
                <w:b/>
                <w:sz w:val="24"/>
                <w:szCs w:val="24"/>
                <w:u w:val="single"/>
              </w:rPr>
              <w:t>PART – C (3 X 20 = 60 MARKS)</w:t>
            </w:r>
          </w:p>
          <w:p w:rsidR="00E85DA9" w:rsidRPr="00406582" w:rsidRDefault="00E85DA9" w:rsidP="003E4694">
            <w:pPr>
              <w:jc w:val="center"/>
              <w:rPr>
                <w:b/>
                <w:sz w:val="24"/>
                <w:szCs w:val="24"/>
              </w:rPr>
            </w:pPr>
            <w:r w:rsidRPr="00406582">
              <w:rPr>
                <w:b/>
                <w:sz w:val="24"/>
                <w:szCs w:val="24"/>
              </w:rPr>
              <w:t xml:space="preserve"> (Answer any three Questions)</w:t>
            </w:r>
          </w:p>
        </w:tc>
      </w:tr>
      <w:tr w:rsidR="00E85DA9" w:rsidRPr="00406582" w:rsidTr="00406582">
        <w:trPr>
          <w:trHeight w:val="397"/>
        </w:trPr>
        <w:tc>
          <w:tcPr>
            <w:tcW w:w="267" w:type="pct"/>
          </w:tcPr>
          <w:p w:rsidR="00E85DA9" w:rsidRPr="00406582" w:rsidRDefault="00E85DA9" w:rsidP="003E4694">
            <w:pPr>
              <w:jc w:val="center"/>
              <w:rPr>
                <w:sz w:val="24"/>
                <w:szCs w:val="24"/>
              </w:rPr>
            </w:pPr>
            <w:r w:rsidRPr="00406582">
              <w:rPr>
                <w:sz w:val="24"/>
                <w:szCs w:val="24"/>
              </w:rPr>
              <w:t>12.</w:t>
            </w:r>
          </w:p>
        </w:tc>
        <w:tc>
          <w:tcPr>
            <w:tcW w:w="226" w:type="pct"/>
          </w:tcPr>
          <w:p w:rsidR="00E85DA9" w:rsidRPr="00406582" w:rsidRDefault="00E85DA9" w:rsidP="00406582">
            <w:pPr>
              <w:jc w:val="center"/>
              <w:rPr>
                <w:sz w:val="24"/>
                <w:szCs w:val="24"/>
              </w:rPr>
            </w:pPr>
          </w:p>
        </w:tc>
        <w:tc>
          <w:tcPr>
            <w:tcW w:w="3056" w:type="pct"/>
          </w:tcPr>
          <w:p w:rsidR="00E85DA9" w:rsidRPr="00406582" w:rsidRDefault="00E85DA9" w:rsidP="003E4694">
            <w:pPr>
              <w:jc w:val="both"/>
              <w:rPr>
                <w:sz w:val="24"/>
                <w:szCs w:val="24"/>
              </w:rPr>
            </w:pPr>
            <w:r w:rsidRPr="00406582">
              <w:rPr>
                <w:sz w:val="24"/>
                <w:szCs w:val="24"/>
              </w:rPr>
              <w:t>Narrate the different forms of business organization. If you were to start a business which one of these forms would you prefer and why?</w:t>
            </w:r>
          </w:p>
        </w:tc>
        <w:tc>
          <w:tcPr>
            <w:tcW w:w="550" w:type="pct"/>
            <w:gridSpan w:val="2"/>
          </w:tcPr>
          <w:p w:rsidR="00E85DA9" w:rsidRPr="00406582" w:rsidRDefault="00E85DA9" w:rsidP="003E4694">
            <w:pPr>
              <w:jc w:val="center"/>
              <w:rPr>
                <w:sz w:val="24"/>
                <w:szCs w:val="24"/>
              </w:rPr>
            </w:pPr>
            <w:r w:rsidRPr="00406582">
              <w:rPr>
                <w:sz w:val="24"/>
                <w:szCs w:val="24"/>
              </w:rPr>
              <w:t>CO1</w:t>
            </w:r>
          </w:p>
        </w:tc>
        <w:tc>
          <w:tcPr>
            <w:tcW w:w="483" w:type="pct"/>
          </w:tcPr>
          <w:p w:rsidR="00E85DA9" w:rsidRPr="00406582" w:rsidRDefault="00E85DA9" w:rsidP="003E4694">
            <w:pPr>
              <w:jc w:val="center"/>
              <w:rPr>
                <w:sz w:val="24"/>
                <w:szCs w:val="24"/>
              </w:rPr>
            </w:pPr>
            <w:r w:rsidRPr="00406582">
              <w:rPr>
                <w:sz w:val="24"/>
                <w:szCs w:val="24"/>
              </w:rPr>
              <w:t>An</w:t>
            </w:r>
          </w:p>
        </w:tc>
        <w:tc>
          <w:tcPr>
            <w:tcW w:w="419" w:type="pct"/>
          </w:tcPr>
          <w:p w:rsidR="00E85DA9" w:rsidRPr="00406582" w:rsidRDefault="00E85DA9" w:rsidP="003E4694">
            <w:pPr>
              <w:jc w:val="center"/>
              <w:rPr>
                <w:sz w:val="24"/>
                <w:szCs w:val="24"/>
              </w:rPr>
            </w:pPr>
            <w:r w:rsidRPr="00406582">
              <w:rPr>
                <w:sz w:val="24"/>
                <w:szCs w:val="24"/>
              </w:rPr>
              <w:t>20</w:t>
            </w:r>
          </w:p>
        </w:tc>
      </w:tr>
      <w:tr w:rsidR="00E85DA9" w:rsidRPr="00406582" w:rsidTr="00406582">
        <w:trPr>
          <w:trHeight w:val="397"/>
        </w:trPr>
        <w:tc>
          <w:tcPr>
            <w:tcW w:w="267" w:type="pct"/>
          </w:tcPr>
          <w:p w:rsidR="00E85DA9" w:rsidRPr="00406582" w:rsidRDefault="00E85DA9" w:rsidP="003E4694">
            <w:pPr>
              <w:jc w:val="center"/>
              <w:rPr>
                <w:sz w:val="24"/>
                <w:szCs w:val="24"/>
              </w:rPr>
            </w:pPr>
          </w:p>
        </w:tc>
        <w:tc>
          <w:tcPr>
            <w:tcW w:w="226" w:type="pct"/>
          </w:tcPr>
          <w:p w:rsidR="00E85DA9" w:rsidRPr="00406582" w:rsidRDefault="00E85DA9" w:rsidP="003E4694">
            <w:pPr>
              <w:jc w:val="center"/>
              <w:rPr>
                <w:sz w:val="24"/>
                <w:szCs w:val="24"/>
              </w:rPr>
            </w:pPr>
          </w:p>
        </w:tc>
        <w:tc>
          <w:tcPr>
            <w:tcW w:w="3056" w:type="pct"/>
          </w:tcPr>
          <w:p w:rsidR="00E85DA9" w:rsidRPr="00406582" w:rsidRDefault="00E85DA9" w:rsidP="003E4694">
            <w:pPr>
              <w:jc w:val="center"/>
              <w:rPr>
                <w:sz w:val="24"/>
                <w:szCs w:val="24"/>
              </w:rPr>
            </w:pPr>
          </w:p>
        </w:tc>
        <w:tc>
          <w:tcPr>
            <w:tcW w:w="550" w:type="pct"/>
            <w:gridSpan w:val="2"/>
          </w:tcPr>
          <w:p w:rsidR="00E85DA9" w:rsidRPr="00406582" w:rsidRDefault="00E85DA9" w:rsidP="003E4694">
            <w:pPr>
              <w:jc w:val="center"/>
              <w:rPr>
                <w:sz w:val="24"/>
                <w:szCs w:val="24"/>
              </w:rPr>
            </w:pPr>
          </w:p>
        </w:tc>
        <w:tc>
          <w:tcPr>
            <w:tcW w:w="483" w:type="pct"/>
          </w:tcPr>
          <w:p w:rsidR="00E85DA9" w:rsidRPr="00406582" w:rsidRDefault="00E85DA9" w:rsidP="003E4694">
            <w:pPr>
              <w:jc w:val="center"/>
              <w:rPr>
                <w:sz w:val="24"/>
                <w:szCs w:val="24"/>
              </w:rPr>
            </w:pPr>
          </w:p>
        </w:tc>
        <w:tc>
          <w:tcPr>
            <w:tcW w:w="419" w:type="pct"/>
          </w:tcPr>
          <w:p w:rsidR="00E85DA9" w:rsidRPr="00406582" w:rsidRDefault="00E85DA9" w:rsidP="003E4694">
            <w:pPr>
              <w:jc w:val="center"/>
              <w:rPr>
                <w:sz w:val="24"/>
                <w:szCs w:val="24"/>
              </w:rPr>
            </w:pPr>
          </w:p>
        </w:tc>
      </w:tr>
      <w:tr w:rsidR="00E85DA9" w:rsidRPr="00406582" w:rsidTr="00406582">
        <w:trPr>
          <w:trHeight w:val="397"/>
        </w:trPr>
        <w:tc>
          <w:tcPr>
            <w:tcW w:w="267" w:type="pct"/>
          </w:tcPr>
          <w:p w:rsidR="00E85DA9" w:rsidRPr="00406582" w:rsidRDefault="00E85DA9" w:rsidP="003E4694">
            <w:pPr>
              <w:jc w:val="center"/>
              <w:rPr>
                <w:sz w:val="24"/>
                <w:szCs w:val="24"/>
              </w:rPr>
            </w:pPr>
            <w:r w:rsidRPr="00406582">
              <w:rPr>
                <w:sz w:val="24"/>
                <w:szCs w:val="24"/>
              </w:rPr>
              <w:lastRenderedPageBreak/>
              <w:t>13.</w:t>
            </w:r>
          </w:p>
        </w:tc>
        <w:tc>
          <w:tcPr>
            <w:tcW w:w="226" w:type="pct"/>
          </w:tcPr>
          <w:p w:rsidR="00E85DA9" w:rsidRPr="00406582" w:rsidRDefault="00E85DA9" w:rsidP="003E4694">
            <w:pPr>
              <w:jc w:val="center"/>
              <w:rPr>
                <w:sz w:val="24"/>
                <w:szCs w:val="24"/>
              </w:rPr>
            </w:pPr>
          </w:p>
        </w:tc>
        <w:tc>
          <w:tcPr>
            <w:tcW w:w="3056" w:type="pct"/>
          </w:tcPr>
          <w:p w:rsidR="00E85DA9" w:rsidRPr="00406582" w:rsidRDefault="00E85DA9" w:rsidP="003E4694">
            <w:pPr>
              <w:jc w:val="both"/>
              <w:rPr>
                <w:sz w:val="24"/>
                <w:szCs w:val="24"/>
              </w:rPr>
            </w:pPr>
            <w:r w:rsidRPr="00406582">
              <w:rPr>
                <w:sz w:val="24"/>
                <w:szCs w:val="24"/>
              </w:rPr>
              <w:t>Explain the characteristics, advantages, and disadvantages of the Hindu Undivided Family.</w:t>
            </w:r>
          </w:p>
        </w:tc>
        <w:tc>
          <w:tcPr>
            <w:tcW w:w="550" w:type="pct"/>
            <w:gridSpan w:val="2"/>
          </w:tcPr>
          <w:p w:rsidR="00E85DA9" w:rsidRPr="00406582" w:rsidRDefault="00E85DA9" w:rsidP="003E4694">
            <w:pPr>
              <w:jc w:val="center"/>
              <w:rPr>
                <w:sz w:val="24"/>
                <w:szCs w:val="24"/>
              </w:rPr>
            </w:pPr>
            <w:r w:rsidRPr="00406582">
              <w:rPr>
                <w:sz w:val="24"/>
                <w:szCs w:val="24"/>
              </w:rPr>
              <w:t>CO2</w:t>
            </w:r>
          </w:p>
        </w:tc>
        <w:tc>
          <w:tcPr>
            <w:tcW w:w="483" w:type="pct"/>
          </w:tcPr>
          <w:p w:rsidR="00E85DA9" w:rsidRPr="00406582" w:rsidRDefault="00E85DA9" w:rsidP="003E4694">
            <w:pPr>
              <w:jc w:val="center"/>
              <w:rPr>
                <w:sz w:val="24"/>
                <w:szCs w:val="24"/>
              </w:rPr>
            </w:pPr>
            <w:r w:rsidRPr="00406582">
              <w:rPr>
                <w:sz w:val="24"/>
                <w:szCs w:val="24"/>
              </w:rPr>
              <w:t>U</w:t>
            </w:r>
          </w:p>
        </w:tc>
        <w:tc>
          <w:tcPr>
            <w:tcW w:w="419" w:type="pct"/>
          </w:tcPr>
          <w:p w:rsidR="00E85DA9" w:rsidRPr="00406582" w:rsidRDefault="00E85DA9" w:rsidP="003E4694">
            <w:pPr>
              <w:jc w:val="center"/>
              <w:rPr>
                <w:sz w:val="24"/>
                <w:szCs w:val="24"/>
              </w:rPr>
            </w:pPr>
            <w:r w:rsidRPr="00406582">
              <w:rPr>
                <w:sz w:val="24"/>
                <w:szCs w:val="24"/>
              </w:rPr>
              <w:t>20</w:t>
            </w:r>
          </w:p>
        </w:tc>
      </w:tr>
      <w:tr w:rsidR="00E85DA9" w:rsidRPr="00406582" w:rsidTr="00406582">
        <w:trPr>
          <w:trHeight w:val="397"/>
        </w:trPr>
        <w:tc>
          <w:tcPr>
            <w:tcW w:w="267" w:type="pct"/>
          </w:tcPr>
          <w:p w:rsidR="00E85DA9" w:rsidRPr="00406582" w:rsidRDefault="00E85DA9" w:rsidP="003E4694">
            <w:pPr>
              <w:jc w:val="center"/>
              <w:rPr>
                <w:sz w:val="24"/>
                <w:szCs w:val="24"/>
              </w:rPr>
            </w:pPr>
          </w:p>
        </w:tc>
        <w:tc>
          <w:tcPr>
            <w:tcW w:w="226" w:type="pct"/>
          </w:tcPr>
          <w:p w:rsidR="00E85DA9" w:rsidRPr="00406582" w:rsidRDefault="00E85DA9" w:rsidP="003E4694">
            <w:pPr>
              <w:jc w:val="center"/>
              <w:rPr>
                <w:sz w:val="24"/>
                <w:szCs w:val="24"/>
              </w:rPr>
            </w:pPr>
          </w:p>
        </w:tc>
        <w:tc>
          <w:tcPr>
            <w:tcW w:w="3056" w:type="pct"/>
          </w:tcPr>
          <w:p w:rsidR="00E85DA9" w:rsidRPr="00406582" w:rsidRDefault="00E85DA9" w:rsidP="003E4694">
            <w:pPr>
              <w:jc w:val="center"/>
              <w:rPr>
                <w:sz w:val="24"/>
                <w:szCs w:val="24"/>
              </w:rPr>
            </w:pPr>
          </w:p>
        </w:tc>
        <w:tc>
          <w:tcPr>
            <w:tcW w:w="550" w:type="pct"/>
            <w:gridSpan w:val="2"/>
          </w:tcPr>
          <w:p w:rsidR="00E85DA9" w:rsidRPr="00406582" w:rsidRDefault="00E85DA9" w:rsidP="003E4694">
            <w:pPr>
              <w:jc w:val="center"/>
              <w:rPr>
                <w:sz w:val="24"/>
                <w:szCs w:val="24"/>
              </w:rPr>
            </w:pPr>
          </w:p>
        </w:tc>
        <w:tc>
          <w:tcPr>
            <w:tcW w:w="483" w:type="pct"/>
          </w:tcPr>
          <w:p w:rsidR="00E85DA9" w:rsidRPr="00406582" w:rsidRDefault="00E85DA9" w:rsidP="003E4694">
            <w:pPr>
              <w:jc w:val="center"/>
              <w:rPr>
                <w:sz w:val="24"/>
                <w:szCs w:val="24"/>
              </w:rPr>
            </w:pPr>
          </w:p>
        </w:tc>
        <w:tc>
          <w:tcPr>
            <w:tcW w:w="419" w:type="pct"/>
          </w:tcPr>
          <w:p w:rsidR="00E85DA9" w:rsidRPr="00406582" w:rsidRDefault="00E85DA9" w:rsidP="003E4694">
            <w:pPr>
              <w:jc w:val="center"/>
              <w:rPr>
                <w:sz w:val="24"/>
                <w:szCs w:val="24"/>
              </w:rPr>
            </w:pPr>
          </w:p>
        </w:tc>
      </w:tr>
      <w:tr w:rsidR="00E85DA9" w:rsidRPr="00406582" w:rsidTr="00406582">
        <w:trPr>
          <w:trHeight w:val="397"/>
        </w:trPr>
        <w:tc>
          <w:tcPr>
            <w:tcW w:w="267" w:type="pct"/>
          </w:tcPr>
          <w:p w:rsidR="00E85DA9" w:rsidRPr="00406582" w:rsidRDefault="00E85DA9" w:rsidP="003E4694">
            <w:pPr>
              <w:jc w:val="center"/>
              <w:rPr>
                <w:sz w:val="24"/>
                <w:szCs w:val="24"/>
              </w:rPr>
            </w:pPr>
            <w:r w:rsidRPr="00406582">
              <w:rPr>
                <w:sz w:val="24"/>
                <w:szCs w:val="24"/>
              </w:rPr>
              <w:t>14.</w:t>
            </w:r>
          </w:p>
        </w:tc>
        <w:tc>
          <w:tcPr>
            <w:tcW w:w="226" w:type="pct"/>
          </w:tcPr>
          <w:p w:rsidR="00E85DA9" w:rsidRPr="00406582" w:rsidRDefault="00E85DA9" w:rsidP="003E4694">
            <w:pPr>
              <w:jc w:val="center"/>
              <w:rPr>
                <w:sz w:val="24"/>
                <w:szCs w:val="24"/>
              </w:rPr>
            </w:pPr>
          </w:p>
        </w:tc>
        <w:tc>
          <w:tcPr>
            <w:tcW w:w="3056" w:type="pct"/>
          </w:tcPr>
          <w:p w:rsidR="00E85DA9" w:rsidRPr="00406582" w:rsidRDefault="00E85DA9" w:rsidP="003E4694">
            <w:pPr>
              <w:jc w:val="both"/>
              <w:rPr>
                <w:sz w:val="24"/>
                <w:szCs w:val="24"/>
              </w:rPr>
            </w:pPr>
            <w:r w:rsidRPr="00406582">
              <w:rPr>
                <w:sz w:val="24"/>
                <w:szCs w:val="24"/>
              </w:rPr>
              <w:t>Explain the memorandum of Association.</w:t>
            </w:r>
          </w:p>
        </w:tc>
        <w:tc>
          <w:tcPr>
            <w:tcW w:w="550" w:type="pct"/>
            <w:gridSpan w:val="2"/>
          </w:tcPr>
          <w:p w:rsidR="00E85DA9" w:rsidRPr="00406582" w:rsidRDefault="00E85DA9" w:rsidP="003E4694">
            <w:pPr>
              <w:jc w:val="center"/>
              <w:rPr>
                <w:sz w:val="24"/>
                <w:szCs w:val="24"/>
              </w:rPr>
            </w:pPr>
            <w:r w:rsidRPr="00406582">
              <w:rPr>
                <w:sz w:val="24"/>
                <w:szCs w:val="24"/>
              </w:rPr>
              <w:t>CO3</w:t>
            </w:r>
          </w:p>
        </w:tc>
        <w:tc>
          <w:tcPr>
            <w:tcW w:w="483" w:type="pct"/>
          </w:tcPr>
          <w:p w:rsidR="00E85DA9" w:rsidRPr="00406582" w:rsidRDefault="00E85DA9" w:rsidP="003E4694">
            <w:pPr>
              <w:jc w:val="center"/>
              <w:rPr>
                <w:sz w:val="24"/>
                <w:szCs w:val="24"/>
              </w:rPr>
            </w:pPr>
            <w:r w:rsidRPr="00406582">
              <w:rPr>
                <w:sz w:val="24"/>
                <w:szCs w:val="24"/>
              </w:rPr>
              <w:t>U</w:t>
            </w:r>
          </w:p>
        </w:tc>
        <w:tc>
          <w:tcPr>
            <w:tcW w:w="419" w:type="pct"/>
          </w:tcPr>
          <w:p w:rsidR="00E85DA9" w:rsidRPr="00406582" w:rsidRDefault="00E85DA9" w:rsidP="003E4694">
            <w:pPr>
              <w:jc w:val="center"/>
              <w:rPr>
                <w:sz w:val="24"/>
                <w:szCs w:val="24"/>
              </w:rPr>
            </w:pPr>
            <w:r w:rsidRPr="00406582">
              <w:rPr>
                <w:sz w:val="24"/>
                <w:szCs w:val="24"/>
              </w:rPr>
              <w:t>20</w:t>
            </w:r>
          </w:p>
        </w:tc>
      </w:tr>
      <w:tr w:rsidR="00E85DA9" w:rsidRPr="00406582" w:rsidTr="00406582">
        <w:trPr>
          <w:trHeight w:val="397"/>
        </w:trPr>
        <w:tc>
          <w:tcPr>
            <w:tcW w:w="267" w:type="pct"/>
          </w:tcPr>
          <w:p w:rsidR="00E85DA9" w:rsidRPr="00406582" w:rsidRDefault="00E85DA9" w:rsidP="003E4694">
            <w:pPr>
              <w:rPr>
                <w:sz w:val="24"/>
                <w:szCs w:val="24"/>
              </w:rPr>
            </w:pPr>
          </w:p>
        </w:tc>
        <w:tc>
          <w:tcPr>
            <w:tcW w:w="226" w:type="pct"/>
          </w:tcPr>
          <w:p w:rsidR="00E85DA9" w:rsidRPr="00406582" w:rsidRDefault="00E85DA9" w:rsidP="003E4694">
            <w:pPr>
              <w:jc w:val="center"/>
              <w:rPr>
                <w:sz w:val="24"/>
                <w:szCs w:val="24"/>
              </w:rPr>
            </w:pPr>
          </w:p>
        </w:tc>
        <w:tc>
          <w:tcPr>
            <w:tcW w:w="3056" w:type="pct"/>
          </w:tcPr>
          <w:p w:rsidR="00E85DA9" w:rsidRPr="00406582" w:rsidRDefault="00E85DA9" w:rsidP="003E4694">
            <w:pPr>
              <w:jc w:val="center"/>
              <w:rPr>
                <w:sz w:val="24"/>
                <w:szCs w:val="24"/>
              </w:rPr>
            </w:pPr>
          </w:p>
        </w:tc>
        <w:tc>
          <w:tcPr>
            <w:tcW w:w="550" w:type="pct"/>
            <w:gridSpan w:val="2"/>
          </w:tcPr>
          <w:p w:rsidR="00E85DA9" w:rsidRPr="00406582" w:rsidRDefault="00E85DA9" w:rsidP="003E4694">
            <w:pPr>
              <w:jc w:val="center"/>
              <w:rPr>
                <w:sz w:val="24"/>
                <w:szCs w:val="24"/>
              </w:rPr>
            </w:pPr>
          </w:p>
        </w:tc>
        <w:tc>
          <w:tcPr>
            <w:tcW w:w="483" w:type="pct"/>
          </w:tcPr>
          <w:p w:rsidR="00E85DA9" w:rsidRPr="00406582" w:rsidRDefault="00E85DA9" w:rsidP="003E4694">
            <w:pPr>
              <w:jc w:val="center"/>
              <w:rPr>
                <w:sz w:val="24"/>
                <w:szCs w:val="24"/>
              </w:rPr>
            </w:pPr>
          </w:p>
        </w:tc>
        <w:tc>
          <w:tcPr>
            <w:tcW w:w="419" w:type="pct"/>
          </w:tcPr>
          <w:p w:rsidR="00E85DA9" w:rsidRPr="00406582" w:rsidRDefault="00E85DA9" w:rsidP="003E4694">
            <w:pPr>
              <w:jc w:val="center"/>
              <w:rPr>
                <w:sz w:val="24"/>
                <w:szCs w:val="24"/>
              </w:rPr>
            </w:pPr>
          </w:p>
        </w:tc>
      </w:tr>
      <w:tr w:rsidR="00E85DA9" w:rsidRPr="00406582" w:rsidTr="00406582">
        <w:trPr>
          <w:trHeight w:val="397"/>
        </w:trPr>
        <w:tc>
          <w:tcPr>
            <w:tcW w:w="267" w:type="pct"/>
          </w:tcPr>
          <w:p w:rsidR="00E85DA9" w:rsidRPr="00406582" w:rsidRDefault="00E85DA9" w:rsidP="003E4694">
            <w:pPr>
              <w:jc w:val="center"/>
              <w:rPr>
                <w:sz w:val="24"/>
                <w:szCs w:val="24"/>
              </w:rPr>
            </w:pPr>
            <w:r w:rsidRPr="00406582">
              <w:rPr>
                <w:sz w:val="24"/>
                <w:szCs w:val="24"/>
              </w:rPr>
              <w:t>15.</w:t>
            </w:r>
          </w:p>
        </w:tc>
        <w:tc>
          <w:tcPr>
            <w:tcW w:w="226" w:type="pct"/>
          </w:tcPr>
          <w:p w:rsidR="00E85DA9" w:rsidRPr="00406582" w:rsidRDefault="00E85DA9" w:rsidP="003E4694">
            <w:pPr>
              <w:jc w:val="center"/>
              <w:rPr>
                <w:sz w:val="24"/>
                <w:szCs w:val="24"/>
              </w:rPr>
            </w:pPr>
          </w:p>
        </w:tc>
        <w:tc>
          <w:tcPr>
            <w:tcW w:w="3056" w:type="pct"/>
          </w:tcPr>
          <w:p w:rsidR="00E85DA9" w:rsidRPr="00406582" w:rsidRDefault="00E85DA9" w:rsidP="003E4694">
            <w:pPr>
              <w:jc w:val="both"/>
              <w:rPr>
                <w:sz w:val="24"/>
                <w:szCs w:val="24"/>
              </w:rPr>
            </w:pPr>
            <w:r w:rsidRPr="00406582">
              <w:rPr>
                <w:sz w:val="24"/>
                <w:szCs w:val="24"/>
              </w:rPr>
              <w:t>Explain the sources of corporate finance.</w:t>
            </w:r>
          </w:p>
        </w:tc>
        <w:tc>
          <w:tcPr>
            <w:tcW w:w="550" w:type="pct"/>
            <w:gridSpan w:val="2"/>
          </w:tcPr>
          <w:p w:rsidR="00E85DA9" w:rsidRPr="00406582" w:rsidRDefault="00E85DA9" w:rsidP="003E4694">
            <w:pPr>
              <w:jc w:val="center"/>
              <w:rPr>
                <w:sz w:val="24"/>
                <w:szCs w:val="24"/>
              </w:rPr>
            </w:pPr>
            <w:r w:rsidRPr="00406582">
              <w:rPr>
                <w:sz w:val="24"/>
                <w:szCs w:val="24"/>
              </w:rPr>
              <w:t>CO4</w:t>
            </w:r>
          </w:p>
        </w:tc>
        <w:tc>
          <w:tcPr>
            <w:tcW w:w="483" w:type="pct"/>
          </w:tcPr>
          <w:p w:rsidR="00E85DA9" w:rsidRPr="00406582" w:rsidRDefault="00E85DA9" w:rsidP="003E4694">
            <w:pPr>
              <w:jc w:val="center"/>
              <w:rPr>
                <w:sz w:val="24"/>
                <w:szCs w:val="24"/>
              </w:rPr>
            </w:pPr>
            <w:r w:rsidRPr="00406582">
              <w:rPr>
                <w:sz w:val="24"/>
                <w:szCs w:val="24"/>
              </w:rPr>
              <w:t>U</w:t>
            </w:r>
          </w:p>
        </w:tc>
        <w:tc>
          <w:tcPr>
            <w:tcW w:w="419" w:type="pct"/>
          </w:tcPr>
          <w:p w:rsidR="00E85DA9" w:rsidRPr="00406582" w:rsidRDefault="00E85DA9" w:rsidP="003E4694">
            <w:pPr>
              <w:jc w:val="center"/>
              <w:rPr>
                <w:sz w:val="24"/>
                <w:szCs w:val="24"/>
              </w:rPr>
            </w:pPr>
            <w:r w:rsidRPr="00406582">
              <w:rPr>
                <w:sz w:val="24"/>
                <w:szCs w:val="24"/>
              </w:rPr>
              <w:t>20</w:t>
            </w:r>
          </w:p>
        </w:tc>
      </w:tr>
      <w:tr w:rsidR="00E85DA9" w:rsidRPr="00406582" w:rsidTr="00406582">
        <w:trPr>
          <w:trHeight w:val="397"/>
        </w:trPr>
        <w:tc>
          <w:tcPr>
            <w:tcW w:w="267" w:type="pct"/>
          </w:tcPr>
          <w:p w:rsidR="00E85DA9" w:rsidRPr="00406582" w:rsidRDefault="00E85DA9" w:rsidP="003E4694">
            <w:pPr>
              <w:jc w:val="center"/>
              <w:rPr>
                <w:sz w:val="24"/>
                <w:szCs w:val="24"/>
              </w:rPr>
            </w:pPr>
          </w:p>
        </w:tc>
        <w:tc>
          <w:tcPr>
            <w:tcW w:w="226" w:type="pct"/>
          </w:tcPr>
          <w:p w:rsidR="00E85DA9" w:rsidRPr="00406582" w:rsidRDefault="00E85DA9" w:rsidP="003E4694">
            <w:pPr>
              <w:jc w:val="center"/>
              <w:rPr>
                <w:sz w:val="24"/>
                <w:szCs w:val="24"/>
              </w:rPr>
            </w:pPr>
          </w:p>
        </w:tc>
        <w:tc>
          <w:tcPr>
            <w:tcW w:w="3056" w:type="pct"/>
          </w:tcPr>
          <w:p w:rsidR="00E85DA9" w:rsidRPr="00406582" w:rsidRDefault="00E85DA9" w:rsidP="003E4694">
            <w:pPr>
              <w:jc w:val="center"/>
              <w:rPr>
                <w:sz w:val="24"/>
                <w:szCs w:val="24"/>
              </w:rPr>
            </w:pPr>
          </w:p>
        </w:tc>
        <w:tc>
          <w:tcPr>
            <w:tcW w:w="550" w:type="pct"/>
            <w:gridSpan w:val="2"/>
          </w:tcPr>
          <w:p w:rsidR="00E85DA9" w:rsidRPr="00406582" w:rsidRDefault="00E85DA9" w:rsidP="003E4694">
            <w:pPr>
              <w:jc w:val="center"/>
              <w:rPr>
                <w:sz w:val="24"/>
                <w:szCs w:val="24"/>
              </w:rPr>
            </w:pPr>
          </w:p>
        </w:tc>
        <w:tc>
          <w:tcPr>
            <w:tcW w:w="483" w:type="pct"/>
          </w:tcPr>
          <w:p w:rsidR="00E85DA9" w:rsidRPr="00406582" w:rsidRDefault="00E85DA9" w:rsidP="003E4694">
            <w:pPr>
              <w:jc w:val="center"/>
              <w:rPr>
                <w:sz w:val="24"/>
                <w:szCs w:val="24"/>
              </w:rPr>
            </w:pPr>
          </w:p>
        </w:tc>
        <w:tc>
          <w:tcPr>
            <w:tcW w:w="419" w:type="pct"/>
          </w:tcPr>
          <w:p w:rsidR="00E85DA9" w:rsidRPr="00406582" w:rsidRDefault="00E85DA9" w:rsidP="003E4694">
            <w:pPr>
              <w:jc w:val="center"/>
              <w:rPr>
                <w:sz w:val="24"/>
                <w:szCs w:val="24"/>
              </w:rPr>
            </w:pPr>
          </w:p>
        </w:tc>
      </w:tr>
      <w:tr w:rsidR="00E85DA9" w:rsidRPr="00406582" w:rsidTr="00406582">
        <w:trPr>
          <w:trHeight w:val="397"/>
        </w:trPr>
        <w:tc>
          <w:tcPr>
            <w:tcW w:w="267" w:type="pct"/>
          </w:tcPr>
          <w:p w:rsidR="00E85DA9" w:rsidRPr="00406582" w:rsidRDefault="00E85DA9" w:rsidP="003E4694">
            <w:pPr>
              <w:jc w:val="center"/>
              <w:rPr>
                <w:sz w:val="24"/>
                <w:szCs w:val="24"/>
              </w:rPr>
            </w:pPr>
            <w:r w:rsidRPr="00406582">
              <w:rPr>
                <w:sz w:val="24"/>
                <w:szCs w:val="24"/>
              </w:rPr>
              <w:t>16.</w:t>
            </w:r>
          </w:p>
        </w:tc>
        <w:tc>
          <w:tcPr>
            <w:tcW w:w="226" w:type="pct"/>
          </w:tcPr>
          <w:p w:rsidR="00E85DA9" w:rsidRPr="00406582" w:rsidRDefault="00E85DA9" w:rsidP="003E4694">
            <w:pPr>
              <w:jc w:val="center"/>
              <w:rPr>
                <w:sz w:val="24"/>
                <w:szCs w:val="24"/>
              </w:rPr>
            </w:pPr>
          </w:p>
        </w:tc>
        <w:tc>
          <w:tcPr>
            <w:tcW w:w="3056" w:type="pct"/>
          </w:tcPr>
          <w:p w:rsidR="00E85DA9" w:rsidRPr="00406582" w:rsidRDefault="00E85DA9" w:rsidP="003E4694">
            <w:pPr>
              <w:jc w:val="both"/>
              <w:rPr>
                <w:sz w:val="24"/>
                <w:szCs w:val="24"/>
              </w:rPr>
            </w:pPr>
            <w:r w:rsidRPr="00406582">
              <w:rPr>
                <w:sz w:val="24"/>
                <w:szCs w:val="24"/>
              </w:rPr>
              <w:t>Explain the mutual funds</w:t>
            </w:r>
            <w:r>
              <w:rPr>
                <w:sz w:val="24"/>
                <w:szCs w:val="24"/>
              </w:rPr>
              <w:t>-</w:t>
            </w:r>
            <w:r w:rsidRPr="00406582">
              <w:rPr>
                <w:sz w:val="24"/>
                <w:szCs w:val="24"/>
              </w:rPr>
              <w:t xml:space="preserve"> its importance, function and types.</w:t>
            </w:r>
          </w:p>
        </w:tc>
        <w:tc>
          <w:tcPr>
            <w:tcW w:w="550" w:type="pct"/>
            <w:gridSpan w:val="2"/>
          </w:tcPr>
          <w:p w:rsidR="00E85DA9" w:rsidRPr="00406582" w:rsidRDefault="00E85DA9" w:rsidP="003E4694">
            <w:pPr>
              <w:jc w:val="center"/>
              <w:rPr>
                <w:sz w:val="24"/>
                <w:szCs w:val="24"/>
              </w:rPr>
            </w:pPr>
            <w:r w:rsidRPr="00406582">
              <w:rPr>
                <w:sz w:val="24"/>
                <w:szCs w:val="24"/>
              </w:rPr>
              <w:t>CO5</w:t>
            </w:r>
          </w:p>
        </w:tc>
        <w:tc>
          <w:tcPr>
            <w:tcW w:w="483" w:type="pct"/>
          </w:tcPr>
          <w:p w:rsidR="00E85DA9" w:rsidRPr="00406582" w:rsidRDefault="00E85DA9" w:rsidP="003E4694">
            <w:pPr>
              <w:jc w:val="center"/>
              <w:rPr>
                <w:sz w:val="24"/>
                <w:szCs w:val="24"/>
              </w:rPr>
            </w:pPr>
            <w:r w:rsidRPr="00406582">
              <w:rPr>
                <w:sz w:val="24"/>
                <w:szCs w:val="24"/>
              </w:rPr>
              <w:t>U</w:t>
            </w:r>
          </w:p>
        </w:tc>
        <w:tc>
          <w:tcPr>
            <w:tcW w:w="419" w:type="pct"/>
          </w:tcPr>
          <w:p w:rsidR="00E85DA9" w:rsidRPr="00406582" w:rsidRDefault="00E85DA9" w:rsidP="003E4694">
            <w:pPr>
              <w:jc w:val="center"/>
              <w:rPr>
                <w:sz w:val="24"/>
                <w:szCs w:val="24"/>
              </w:rPr>
            </w:pPr>
            <w:r w:rsidRPr="00406582">
              <w:rPr>
                <w:sz w:val="24"/>
                <w:szCs w:val="24"/>
              </w:rPr>
              <w:t>20</w:t>
            </w:r>
          </w:p>
        </w:tc>
      </w:tr>
    </w:tbl>
    <w:p w:rsidR="00E85DA9" w:rsidRDefault="00E85DA9" w:rsidP="003F5D6E"/>
    <w:tbl>
      <w:tblPr>
        <w:tblStyle w:val="TableGrid"/>
        <w:tblW w:w="0" w:type="auto"/>
        <w:tblLook w:val="04A0" w:firstRow="1" w:lastRow="0" w:firstColumn="1" w:lastColumn="0" w:noHBand="0" w:noVBand="1"/>
      </w:tblPr>
      <w:tblGrid>
        <w:gridCol w:w="675"/>
        <w:gridCol w:w="9963"/>
      </w:tblGrid>
      <w:tr w:rsidR="00E85DA9" w:rsidRPr="00406582" w:rsidTr="00406582">
        <w:tc>
          <w:tcPr>
            <w:tcW w:w="675" w:type="dxa"/>
          </w:tcPr>
          <w:p w:rsidR="00E85DA9" w:rsidRPr="00406582" w:rsidRDefault="00E85DA9" w:rsidP="003E4694">
            <w:pPr>
              <w:rPr>
                <w:sz w:val="24"/>
                <w:szCs w:val="24"/>
              </w:rPr>
            </w:pPr>
          </w:p>
        </w:tc>
        <w:tc>
          <w:tcPr>
            <w:tcW w:w="9963" w:type="dxa"/>
          </w:tcPr>
          <w:p w:rsidR="00E85DA9" w:rsidRPr="00406582" w:rsidRDefault="00E85DA9" w:rsidP="003E4694">
            <w:pPr>
              <w:jc w:val="center"/>
              <w:rPr>
                <w:b/>
                <w:sz w:val="24"/>
                <w:szCs w:val="24"/>
              </w:rPr>
            </w:pPr>
            <w:r w:rsidRPr="00406582">
              <w:rPr>
                <w:b/>
                <w:sz w:val="24"/>
                <w:szCs w:val="24"/>
              </w:rPr>
              <w:t>COURSE OUTCOMES</w:t>
            </w:r>
          </w:p>
        </w:tc>
      </w:tr>
      <w:tr w:rsidR="00E85DA9" w:rsidRPr="00406582" w:rsidTr="00406582">
        <w:tc>
          <w:tcPr>
            <w:tcW w:w="675" w:type="dxa"/>
          </w:tcPr>
          <w:p w:rsidR="00E85DA9" w:rsidRPr="00406582" w:rsidRDefault="00E85DA9" w:rsidP="003E4694">
            <w:pPr>
              <w:rPr>
                <w:sz w:val="24"/>
                <w:szCs w:val="24"/>
              </w:rPr>
            </w:pPr>
            <w:r w:rsidRPr="00406582">
              <w:rPr>
                <w:sz w:val="24"/>
                <w:szCs w:val="24"/>
              </w:rPr>
              <w:t>CO1</w:t>
            </w:r>
          </w:p>
        </w:tc>
        <w:tc>
          <w:tcPr>
            <w:tcW w:w="9963" w:type="dxa"/>
          </w:tcPr>
          <w:p w:rsidR="00E85DA9" w:rsidRPr="00406582" w:rsidRDefault="00E85DA9" w:rsidP="00406582">
            <w:pPr>
              <w:jc w:val="both"/>
              <w:rPr>
                <w:sz w:val="24"/>
                <w:szCs w:val="24"/>
              </w:rPr>
            </w:pPr>
            <w:r w:rsidRPr="00406582">
              <w:rPr>
                <w:sz w:val="24"/>
                <w:szCs w:val="24"/>
              </w:rPr>
              <w:t>To remember the basic concept of Business in Organisation.</w:t>
            </w:r>
          </w:p>
        </w:tc>
      </w:tr>
      <w:tr w:rsidR="00E85DA9" w:rsidRPr="00406582" w:rsidTr="00406582">
        <w:tc>
          <w:tcPr>
            <w:tcW w:w="675" w:type="dxa"/>
          </w:tcPr>
          <w:p w:rsidR="00E85DA9" w:rsidRPr="00406582" w:rsidRDefault="00E85DA9" w:rsidP="003E4694">
            <w:pPr>
              <w:rPr>
                <w:sz w:val="24"/>
                <w:szCs w:val="24"/>
              </w:rPr>
            </w:pPr>
            <w:r w:rsidRPr="00406582">
              <w:rPr>
                <w:sz w:val="24"/>
                <w:szCs w:val="24"/>
              </w:rPr>
              <w:t>CO2</w:t>
            </w:r>
          </w:p>
        </w:tc>
        <w:tc>
          <w:tcPr>
            <w:tcW w:w="9963" w:type="dxa"/>
          </w:tcPr>
          <w:p w:rsidR="00E85DA9" w:rsidRPr="00406582" w:rsidRDefault="00E85DA9" w:rsidP="00406582">
            <w:pPr>
              <w:jc w:val="both"/>
              <w:rPr>
                <w:sz w:val="24"/>
                <w:szCs w:val="24"/>
              </w:rPr>
            </w:pPr>
            <w:r w:rsidRPr="00406582">
              <w:rPr>
                <w:sz w:val="24"/>
                <w:szCs w:val="24"/>
              </w:rPr>
              <w:t>To Understand the forms of business organisation in today’s Context.</w:t>
            </w:r>
          </w:p>
        </w:tc>
      </w:tr>
      <w:tr w:rsidR="00E85DA9" w:rsidRPr="00406582" w:rsidTr="00406582">
        <w:tc>
          <w:tcPr>
            <w:tcW w:w="675" w:type="dxa"/>
          </w:tcPr>
          <w:p w:rsidR="00E85DA9" w:rsidRPr="00406582" w:rsidRDefault="00E85DA9" w:rsidP="003E4694">
            <w:pPr>
              <w:rPr>
                <w:sz w:val="24"/>
                <w:szCs w:val="24"/>
              </w:rPr>
            </w:pPr>
            <w:r w:rsidRPr="00406582">
              <w:rPr>
                <w:sz w:val="24"/>
                <w:szCs w:val="24"/>
              </w:rPr>
              <w:t>CO3</w:t>
            </w:r>
          </w:p>
        </w:tc>
        <w:tc>
          <w:tcPr>
            <w:tcW w:w="9963" w:type="dxa"/>
          </w:tcPr>
          <w:p w:rsidR="00E85DA9" w:rsidRPr="00406582" w:rsidRDefault="00E85DA9" w:rsidP="00406582">
            <w:pPr>
              <w:jc w:val="both"/>
              <w:rPr>
                <w:sz w:val="24"/>
                <w:szCs w:val="24"/>
              </w:rPr>
            </w:pPr>
            <w:r w:rsidRPr="00406582">
              <w:rPr>
                <w:sz w:val="24"/>
                <w:szCs w:val="24"/>
              </w:rPr>
              <w:t xml:space="preserve">To Execute the formation of joint stock companies in practice. </w:t>
            </w:r>
          </w:p>
        </w:tc>
      </w:tr>
      <w:tr w:rsidR="00E85DA9" w:rsidRPr="00406582" w:rsidTr="00406582">
        <w:tc>
          <w:tcPr>
            <w:tcW w:w="675" w:type="dxa"/>
          </w:tcPr>
          <w:p w:rsidR="00E85DA9" w:rsidRPr="00406582" w:rsidRDefault="00E85DA9" w:rsidP="003E4694">
            <w:pPr>
              <w:rPr>
                <w:sz w:val="24"/>
                <w:szCs w:val="24"/>
              </w:rPr>
            </w:pPr>
            <w:r w:rsidRPr="00406582">
              <w:rPr>
                <w:sz w:val="24"/>
                <w:szCs w:val="24"/>
              </w:rPr>
              <w:t>CO4</w:t>
            </w:r>
          </w:p>
        </w:tc>
        <w:tc>
          <w:tcPr>
            <w:tcW w:w="9963" w:type="dxa"/>
          </w:tcPr>
          <w:p w:rsidR="00E85DA9" w:rsidRPr="00406582" w:rsidRDefault="00E85DA9" w:rsidP="00406582">
            <w:pPr>
              <w:jc w:val="both"/>
              <w:rPr>
                <w:sz w:val="24"/>
                <w:szCs w:val="24"/>
              </w:rPr>
            </w:pPr>
            <w:r w:rsidRPr="00406582">
              <w:rPr>
                <w:sz w:val="24"/>
                <w:szCs w:val="24"/>
              </w:rPr>
              <w:t xml:space="preserve">To Analysis the sources for finance to start a Business. </w:t>
            </w:r>
          </w:p>
        </w:tc>
      </w:tr>
      <w:tr w:rsidR="00E85DA9" w:rsidRPr="00406582" w:rsidTr="00406582">
        <w:tc>
          <w:tcPr>
            <w:tcW w:w="675" w:type="dxa"/>
          </w:tcPr>
          <w:p w:rsidR="00E85DA9" w:rsidRPr="00406582" w:rsidRDefault="00E85DA9" w:rsidP="003E4694">
            <w:pPr>
              <w:rPr>
                <w:sz w:val="24"/>
                <w:szCs w:val="24"/>
              </w:rPr>
            </w:pPr>
            <w:r w:rsidRPr="00406582">
              <w:rPr>
                <w:sz w:val="24"/>
                <w:szCs w:val="24"/>
              </w:rPr>
              <w:t>CO5</w:t>
            </w:r>
          </w:p>
        </w:tc>
        <w:tc>
          <w:tcPr>
            <w:tcW w:w="9963" w:type="dxa"/>
          </w:tcPr>
          <w:p w:rsidR="00E85DA9" w:rsidRPr="00406582" w:rsidRDefault="00E85DA9" w:rsidP="00406582">
            <w:pPr>
              <w:jc w:val="both"/>
              <w:rPr>
                <w:sz w:val="24"/>
                <w:szCs w:val="24"/>
              </w:rPr>
            </w:pPr>
            <w:r w:rsidRPr="00406582">
              <w:rPr>
                <w:sz w:val="24"/>
                <w:szCs w:val="24"/>
              </w:rPr>
              <w:t xml:space="preserve">To Evaluate the Stock Exchange and Mutual fund’s functions in India. </w:t>
            </w:r>
          </w:p>
        </w:tc>
      </w:tr>
      <w:tr w:rsidR="00E85DA9" w:rsidRPr="00406582" w:rsidTr="00406582">
        <w:tc>
          <w:tcPr>
            <w:tcW w:w="675" w:type="dxa"/>
          </w:tcPr>
          <w:p w:rsidR="00E85DA9" w:rsidRPr="00406582" w:rsidRDefault="00E85DA9" w:rsidP="003E4694">
            <w:pPr>
              <w:rPr>
                <w:sz w:val="24"/>
                <w:szCs w:val="24"/>
              </w:rPr>
            </w:pPr>
            <w:r w:rsidRPr="00406582">
              <w:rPr>
                <w:sz w:val="24"/>
                <w:szCs w:val="24"/>
              </w:rPr>
              <w:t>CO6</w:t>
            </w:r>
          </w:p>
        </w:tc>
        <w:tc>
          <w:tcPr>
            <w:tcW w:w="9963" w:type="dxa"/>
          </w:tcPr>
          <w:p w:rsidR="00E85DA9" w:rsidRPr="00406582" w:rsidRDefault="00E85DA9" w:rsidP="00406582">
            <w:pPr>
              <w:jc w:val="both"/>
              <w:rPr>
                <w:sz w:val="24"/>
                <w:szCs w:val="24"/>
              </w:rPr>
            </w:pPr>
            <w:r w:rsidRPr="00406582">
              <w:rPr>
                <w:sz w:val="24"/>
                <w:szCs w:val="24"/>
              </w:rPr>
              <w:t>To create an awareness on the complexities associated with management of individual behavior in the organization.</w:t>
            </w:r>
          </w:p>
        </w:tc>
      </w:tr>
    </w:tbl>
    <w:p w:rsidR="00E85DA9" w:rsidRPr="00BA50B9" w:rsidRDefault="00E85DA9" w:rsidP="003F5D6E"/>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406582" w:rsidTr="003E4694">
        <w:tc>
          <w:tcPr>
            <w:tcW w:w="10683" w:type="dxa"/>
            <w:gridSpan w:val="8"/>
          </w:tcPr>
          <w:p w:rsidR="00E85DA9" w:rsidRPr="00406582" w:rsidRDefault="00E85DA9" w:rsidP="003E4694">
            <w:pPr>
              <w:jc w:val="center"/>
              <w:rPr>
                <w:b/>
                <w:sz w:val="24"/>
                <w:szCs w:val="24"/>
              </w:rPr>
            </w:pPr>
            <w:r w:rsidRPr="00406582">
              <w:rPr>
                <w:b/>
                <w:sz w:val="24"/>
                <w:szCs w:val="24"/>
              </w:rPr>
              <w:t>Assessment Pattern as per Bloom’s Level</w:t>
            </w:r>
          </w:p>
        </w:tc>
      </w:tr>
      <w:tr w:rsidR="00E85DA9" w:rsidRPr="00406582" w:rsidTr="003E4694">
        <w:tc>
          <w:tcPr>
            <w:tcW w:w="959" w:type="dxa"/>
          </w:tcPr>
          <w:p w:rsidR="00E85DA9" w:rsidRPr="00406582" w:rsidRDefault="00E85DA9" w:rsidP="003E4694">
            <w:pPr>
              <w:rPr>
                <w:sz w:val="24"/>
                <w:szCs w:val="24"/>
              </w:rPr>
            </w:pPr>
            <w:r w:rsidRPr="00406582">
              <w:rPr>
                <w:sz w:val="24"/>
                <w:szCs w:val="24"/>
              </w:rPr>
              <w:t>CO / P</w:t>
            </w:r>
          </w:p>
        </w:tc>
        <w:tc>
          <w:tcPr>
            <w:tcW w:w="1362" w:type="dxa"/>
          </w:tcPr>
          <w:p w:rsidR="00E85DA9" w:rsidRPr="00406582" w:rsidRDefault="00E85DA9" w:rsidP="003E4694">
            <w:pPr>
              <w:jc w:val="center"/>
              <w:rPr>
                <w:b/>
                <w:sz w:val="24"/>
                <w:szCs w:val="24"/>
              </w:rPr>
            </w:pPr>
            <w:r w:rsidRPr="00406582">
              <w:rPr>
                <w:b/>
                <w:sz w:val="24"/>
                <w:szCs w:val="24"/>
              </w:rPr>
              <w:t>Remember</w:t>
            </w:r>
          </w:p>
        </w:tc>
        <w:tc>
          <w:tcPr>
            <w:tcW w:w="1569" w:type="dxa"/>
          </w:tcPr>
          <w:p w:rsidR="00E85DA9" w:rsidRPr="00406582" w:rsidRDefault="00E85DA9" w:rsidP="003E4694">
            <w:pPr>
              <w:jc w:val="center"/>
              <w:rPr>
                <w:b/>
                <w:sz w:val="24"/>
                <w:szCs w:val="24"/>
              </w:rPr>
            </w:pPr>
            <w:r w:rsidRPr="00406582">
              <w:rPr>
                <w:b/>
                <w:sz w:val="24"/>
                <w:szCs w:val="24"/>
              </w:rPr>
              <w:t>Understand</w:t>
            </w:r>
          </w:p>
        </w:tc>
        <w:tc>
          <w:tcPr>
            <w:tcW w:w="1439" w:type="dxa"/>
          </w:tcPr>
          <w:p w:rsidR="00E85DA9" w:rsidRPr="00406582" w:rsidRDefault="00E85DA9" w:rsidP="003E4694">
            <w:pPr>
              <w:jc w:val="center"/>
              <w:rPr>
                <w:b/>
                <w:sz w:val="24"/>
                <w:szCs w:val="24"/>
              </w:rPr>
            </w:pPr>
            <w:r w:rsidRPr="00406582">
              <w:rPr>
                <w:b/>
                <w:sz w:val="24"/>
                <w:szCs w:val="24"/>
              </w:rPr>
              <w:t>Apply</w:t>
            </w:r>
          </w:p>
        </w:tc>
        <w:tc>
          <w:tcPr>
            <w:tcW w:w="1497" w:type="dxa"/>
          </w:tcPr>
          <w:p w:rsidR="00E85DA9" w:rsidRPr="00406582" w:rsidRDefault="00E85DA9" w:rsidP="003E4694">
            <w:pPr>
              <w:jc w:val="center"/>
              <w:rPr>
                <w:b/>
                <w:sz w:val="24"/>
                <w:szCs w:val="24"/>
              </w:rPr>
            </w:pPr>
            <w:r w:rsidRPr="00406582">
              <w:rPr>
                <w:b/>
                <w:sz w:val="24"/>
                <w:szCs w:val="24"/>
              </w:rPr>
              <w:t>Analyze</w:t>
            </w:r>
          </w:p>
        </w:tc>
        <w:tc>
          <w:tcPr>
            <w:tcW w:w="1375" w:type="dxa"/>
          </w:tcPr>
          <w:p w:rsidR="00E85DA9" w:rsidRPr="00406582" w:rsidRDefault="00E85DA9" w:rsidP="003E4694">
            <w:pPr>
              <w:jc w:val="center"/>
              <w:rPr>
                <w:b/>
                <w:sz w:val="24"/>
                <w:szCs w:val="24"/>
              </w:rPr>
            </w:pPr>
            <w:r w:rsidRPr="00406582">
              <w:rPr>
                <w:b/>
                <w:sz w:val="24"/>
                <w:szCs w:val="24"/>
              </w:rPr>
              <w:t>Evaluate</w:t>
            </w:r>
          </w:p>
        </w:tc>
        <w:tc>
          <w:tcPr>
            <w:tcW w:w="1321" w:type="dxa"/>
          </w:tcPr>
          <w:p w:rsidR="00E85DA9" w:rsidRPr="00406582" w:rsidRDefault="00E85DA9" w:rsidP="003E4694">
            <w:pPr>
              <w:jc w:val="center"/>
              <w:rPr>
                <w:b/>
                <w:sz w:val="24"/>
                <w:szCs w:val="24"/>
              </w:rPr>
            </w:pPr>
            <w:r w:rsidRPr="00406582">
              <w:rPr>
                <w:b/>
                <w:sz w:val="24"/>
                <w:szCs w:val="24"/>
              </w:rPr>
              <w:t>Create</w:t>
            </w:r>
          </w:p>
        </w:tc>
        <w:tc>
          <w:tcPr>
            <w:tcW w:w="1161" w:type="dxa"/>
          </w:tcPr>
          <w:p w:rsidR="00E85DA9" w:rsidRPr="00406582" w:rsidRDefault="00E85DA9" w:rsidP="003E4694">
            <w:pPr>
              <w:jc w:val="center"/>
              <w:rPr>
                <w:b/>
                <w:sz w:val="24"/>
                <w:szCs w:val="24"/>
              </w:rPr>
            </w:pPr>
            <w:r w:rsidRPr="00406582">
              <w:rPr>
                <w:b/>
                <w:sz w:val="24"/>
                <w:szCs w:val="24"/>
              </w:rPr>
              <w:t>Total</w:t>
            </w:r>
          </w:p>
        </w:tc>
      </w:tr>
      <w:tr w:rsidR="00E85DA9" w:rsidRPr="00406582" w:rsidTr="003E4694">
        <w:tc>
          <w:tcPr>
            <w:tcW w:w="959" w:type="dxa"/>
          </w:tcPr>
          <w:p w:rsidR="00E85DA9" w:rsidRPr="00406582" w:rsidRDefault="00E85DA9" w:rsidP="003E4694">
            <w:pPr>
              <w:rPr>
                <w:sz w:val="24"/>
                <w:szCs w:val="24"/>
              </w:rPr>
            </w:pPr>
            <w:r w:rsidRPr="00406582">
              <w:rPr>
                <w:sz w:val="24"/>
                <w:szCs w:val="24"/>
              </w:rPr>
              <w:t>CO1</w:t>
            </w:r>
          </w:p>
        </w:tc>
        <w:tc>
          <w:tcPr>
            <w:tcW w:w="1362" w:type="dxa"/>
          </w:tcPr>
          <w:p w:rsidR="00E85DA9" w:rsidRPr="00406582" w:rsidRDefault="00E85DA9" w:rsidP="003E4694">
            <w:pPr>
              <w:jc w:val="center"/>
              <w:rPr>
                <w:sz w:val="24"/>
                <w:szCs w:val="24"/>
              </w:rPr>
            </w:pPr>
          </w:p>
        </w:tc>
        <w:tc>
          <w:tcPr>
            <w:tcW w:w="1569" w:type="dxa"/>
          </w:tcPr>
          <w:p w:rsidR="00E85DA9" w:rsidRPr="00406582" w:rsidRDefault="00E85DA9" w:rsidP="003E4694">
            <w:pPr>
              <w:jc w:val="center"/>
              <w:rPr>
                <w:sz w:val="24"/>
                <w:szCs w:val="24"/>
              </w:rPr>
            </w:pPr>
            <w:r w:rsidRPr="00406582">
              <w:rPr>
                <w:sz w:val="24"/>
                <w:szCs w:val="24"/>
              </w:rPr>
              <w:t>12</w:t>
            </w:r>
          </w:p>
        </w:tc>
        <w:tc>
          <w:tcPr>
            <w:tcW w:w="1439" w:type="dxa"/>
          </w:tcPr>
          <w:p w:rsidR="00E85DA9" w:rsidRPr="00406582" w:rsidRDefault="00E85DA9" w:rsidP="003E4694">
            <w:pPr>
              <w:jc w:val="center"/>
              <w:rPr>
                <w:sz w:val="24"/>
                <w:szCs w:val="24"/>
              </w:rPr>
            </w:pPr>
          </w:p>
        </w:tc>
        <w:tc>
          <w:tcPr>
            <w:tcW w:w="1497" w:type="dxa"/>
          </w:tcPr>
          <w:p w:rsidR="00E85DA9" w:rsidRPr="00406582" w:rsidRDefault="00E85DA9" w:rsidP="003E4694">
            <w:pPr>
              <w:jc w:val="center"/>
              <w:rPr>
                <w:sz w:val="24"/>
                <w:szCs w:val="24"/>
              </w:rPr>
            </w:pPr>
            <w:r w:rsidRPr="00406582">
              <w:rPr>
                <w:sz w:val="24"/>
                <w:szCs w:val="24"/>
              </w:rPr>
              <w:t>30</w:t>
            </w:r>
          </w:p>
        </w:tc>
        <w:tc>
          <w:tcPr>
            <w:tcW w:w="1375" w:type="dxa"/>
          </w:tcPr>
          <w:p w:rsidR="00E85DA9" w:rsidRPr="00406582" w:rsidRDefault="00E85DA9" w:rsidP="003E4694">
            <w:pPr>
              <w:jc w:val="center"/>
              <w:rPr>
                <w:sz w:val="24"/>
                <w:szCs w:val="24"/>
              </w:rPr>
            </w:pPr>
          </w:p>
        </w:tc>
        <w:tc>
          <w:tcPr>
            <w:tcW w:w="1321" w:type="dxa"/>
          </w:tcPr>
          <w:p w:rsidR="00E85DA9" w:rsidRPr="00406582" w:rsidRDefault="00E85DA9" w:rsidP="003E4694">
            <w:pPr>
              <w:jc w:val="center"/>
              <w:rPr>
                <w:sz w:val="24"/>
                <w:szCs w:val="24"/>
              </w:rPr>
            </w:pPr>
          </w:p>
        </w:tc>
        <w:tc>
          <w:tcPr>
            <w:tcW w:w="1161" w:type="dxa"/>
          </w:tcPr>
          <w:p w:rsidR="00E85DA9" w:rsidRPr="00406582" w:rsidRDefault="00E85DA9" w:rsidP="003E4694">
            <w:pPr>
              <w:jc w:val="center"/>
              <w:rPr>
                <w:sz w:val="24"/>
                <w:szCs w:val="24"/>
              </w:rPr>
            </w:pPr>
            <w:r w:rsidRPr="00406582">
              <w:rPr>
                <w:sz w:val="24"/>
                <w:szCs w:val="24"/>
              </w:rPr>
              <w:t>42</w:t>
            </w:r>
          </w:p>
        </w:tc>
      </w:tr>
      <w:tr w:rsidR="00E85DA9" w:rsidRPr="00406582" w:rsidTr="003E4694">
        <w:tc>
          <w:tcPr>
            <w:tcW w:w="959" w:type="dxa"/>
          </w:tcPr>
          <w:p w:rsidR="00E85DA9" w:rsidRPr="00406582" w:rsidRDefault="00E85DA9" w:rsidP="003E4694">
            <w:pPr>
              <w:rPr>
                <w:sz w:val="24"/>
                <w:szCs w:val="24"/>
              </w:rPr>
            </w:pPr>
            <w:r w:rsidRPr="00406582">
              <w:rPr>
                <w:sz w:val="24"/>
                <w:szCs w:val="24"/>
              </w:rPr>
              <w:t>CO2</w:t>
            </w:r>
          </w:p>
        </w:tc>
        <w:tc>
          <w:tcPr>
            <w:tcW w:w="1362" w:type="dxa"/>
          </w:tcPr>
          <w:p w:rsidR="00E85DA9" w:rsidRPr="00406582" w:rsidRDefault="00E85DA9" w:rsidP="003E4694">
            <w:pPr>
              <w:jc w:val="center"/>
              <w:rPr>
                <w:sz w:val="24"/>
                <w:szCs w:val="24"/>
              </w:rPr>
            </w:pPr>
          </w:p>
        </w:tc>
        <w:tc>
          <w:tcPr>
            <w:tcW w:w="1569" w:type="dxa"/>
          </w:tcPr>
          <w:p w:rsidR="00E85DA9" w:rsidRPr="00406582" w:rsidRDefault="00E85DA9" w:rsidP="003E4694">
            <w:pPr>
              <w:jc w:val="center"/>
              <w:rPr>
                <w:sz w:val="24"/>
                <w:szCs w:val="24"/>
              </w:rPr>
            </w:pPr>
            <w:r w:rsidRPr="00406582">
              <w:rPr>
                <w:sz w:val="24"/>
                <w:szCs w:val="24"/>
              </w:rPr>
              <w:t>32</w:t>
            </w:r>
          </w:p>
        </w:tc>
        <w:tc>
          <w:tcPr>
            <w:tcW w:w="1439" w:type="dxa"/>
          </w:tcPr>
          <w:p w:rsidR="00E85DA9" w:rsidRPr="00406582" w:rsidRDefault="00E85DA9" w:rsidP="003E4694">
            <w:pPr>
              <w:jc w:val="center"/>
              <w:rPr>
                <w:sz w:val="24"/>
                <w:szCs w:val="24"/>
              </w:rPr>
            </w:pPr>
          </w:p>
        </w:tc>
        <w:tc>
          <w:tcPr>
            <w:tcW w:w="1497" w:type="dxa"/>
          </w:tcPr>
          <w:p w:rsidR="00E85DA9" w:rsidRPr="00406582" w:rsidRDefault="00E85DA9" w:rsidP="003E4694">
            <w:pPr>
              <w:jc w:val="center"/>
              <w:rPr>
                <w:sz w:val="24"/>
                <w:szCs w:val="24"/>
              </w:rPr>
            </w:pPr>
            <w:r w:rsidRPr="00406582">
              <w:rPr>
                <w:sz w:val="24"/>
                <w:szCs w:val="24"/>
              </w:rPr>
              <w:t>10</w:t>
            </w:r>
          </w:p>
        </w:tc>
        <w:tc>
          <w:tcPr>
            <w:tcW w:w="1375" w:type="dxa"/>
          </w:tcPr>
          <w:p w:rsidR="00E85DA9" w:rsidRPr="00406582" w:rsidRDefault="00E85DA9" w:rsidP="003E4694">
            <w:pPr>
              <w:jc w:val="center"/>
              <w:rPr>
                <w:sz w:val="24"/>
                <w:szCs w:val="24"/>
              </w:rPr>
            </w:pPr>
          </w:p>
        </w:tc>
        <w:tc>
          <w:tcPr>
            <w:tcW w:w="1321" w:type="dxa"/>
          </w:tcPr>
          <w:p w:rsidR="00E85DA9" w:rsidRPr="00406582" w:rsidRDefault="00E85DA9" w:rsidP="003E4694">
            <w:pPr>
              <w:jc w:val="center"/>
              <w:rPr>
                <w:sz w:val="24"/>
                <w:szCs w:val="24"/>
              </w:rPr>
            </w:pPr>
          </w:p>
        </w:tc>
        <w:tc>
          <w:tcPr>
            <w:tcW w:w="1161" w:type="dxa"/>
          </w:tcPr>
          <w:p w:rsidR="00E85DA9" w:rsidRPr="00406582" w:rsidRDefault="00E85DA9" w:rsidP="003E4694">
            <w:pPr>
              <w:jc w:val="center"/>
              <w:rPr>
                <w:sz w:val="24"/>
                <w:szCs w:val="24"/>
              </w:rPr>
            </w:pPr>
            <w:r w:rsidRPr="00406582">
              <w:rPr>
                <w:sz w:val="24"/>
                <w:szCs w:val="24"/>
              </w:rPr>
              <w:t>42</w:t>
            </w:r>
          </w:p>
        </w:tc>
      </w:tr>
      <w:tr w:rsidR="00E85DA9" w:rsidRPr="00406582" w:rsidTr="003E4694">
        <w:tc>
          <w:tcPr>
            <w:tcW w:w="959" w:type="dxa"/>
          </w:tcPr>
          <w:p w:rsidR="00E85DA9" w:rsidRPr="00406582" w:rsidRDefault="00E85DA9" w:rsidP="003E4694">
            <w:pPr>
              <w:rPr>
                <w:sz w:val="24"/>
                <w:szCs w:val="24"/>
              </w:rPr>
            </w:pPr>
            <w:r w:rsidRPr="00406582">
              <w:rPr>
                <w:sz w:val="24"/>
                <w:szCs w:val="24"/>
              </w:rPr>
              <w:t>CO3</w:t>
            </w:r>
          </w:p>
        </w:tc>
        <w:tc>
          <w:tcPr>
            <w:tcW w:w="1362" w:type="dxa"/>
          </w:tcPr>
          <w:p w:rsidR="00E85DA9" w:rsidRPr="00406582" w:rsidRDefault="00E85DA9" w:rsidP="003E4694">
            <w:pPr>
              <w:jc w:val="center"/>
              <w:rPr>
                <w:sz w:val="24"/>
                <w:szCs w:val="24"/>
              </w:rPr>
            </w:pPr>
          </w:p>
        </w:tc>
        <w:tc>
          <w:tcPr>
            <w:tcW w:w="1569" w:type="dxa"/>
          </w:tcPr>
          <w:p w:rsidR="00E85DA9" w:rsidRPr="00406582" w:rsidRDefault="00E85DA9" w:rsidP="003E4694">
            <w:pPr>
              <w:jc w:val="center"/>
              <w:rPr>
                <w:sz w:val="24"/>
                <w:szCs w:val="24"/>
              </w:rPr>
            </w:pPr>
            <w:r w:rsidRPr="00406582">
              <w:rPr>
                <w:sz w:val="24"/>
                <w:szCs w:val="24"/>
              </w:rPr>
              <w:t>22</w:t>
            </w:r>
          </w:p>
        </w:tc>
        <w:tc>
          <w:tcPr>
            <w:tcW w:w="1439" w:type="dxa"/>
          </w:tcPr>
          <w:p w:rsidR="00E85DA9" w:rsidRPr="00406582" w:rsidRDefault="00E85DA9" w:rsidP="003E4694">
            <w:pPr>
              <w:jc w:val="center"/>
              <w:rPr>
                <w:sz w:val="24"/>
                <w:szCs w:val="24"/>
              </w:rPr>
            </w:pPr>
          </w:p>
        </w:tc>
        <w:tc>
          <w:tcPr>
            <w:tcW w:w="1497" w:type="dxa"/>
          </w:tcPr>
          <w:p w:rsidR="00E85DA9" w:rsidRPr="00406582" w:rsidRDefault="00E85DA9" w:rsidP="003E4694">
            <w:pPr>
              <w:jc w:val="center"/>
              <w:rPr>
                <w:sz w:val="24"/>
                <w:szCs w:val="24"/>
              </w:rPr>
            </w:pPr>
            <w:r w:rsidRPr="00406582">
              <w:rPr>
                <w:sz w:val="24"/>
                <w:szCs w:val="24"/>
              </w:rPr>
              <w:t>10</w:t>
            </w:r>
          </w:p>
        </w:tc>
        <w:tc>
          <w:tcPr>
            <w:tcW w:w="1375" w:type="dxa"/>
          </w:tcPr>
          <w:p w:rsidR="00E85DA9" w:rsidRPr="00406582" w:rsidRDefault="00E85DA9" w:rsidP="003E4694">
            <w:pPr>
              <w:jc w:val="center"/>
              <w:rPr>
                <w:sz w:val="24"/>
                <w:szCs w:val="24"/>
              </w:rPr>
            </w:pPr>
          </w:p>
        </w:tc>
        <w:tc>
          <w:tcPr>
            <w:tcW w:w="1321" w:type="dxa"/>
          </w:tcPr>
          <w:p w:rsidR="00E85DA9" w:rsidRPr="00406582" w:rsidRDefault="00E85DA9" w:rsidP="003E4694">
            <w:pPr>
              <w:jc w:val="center"/>
              <w:rPr>
                <w:sz w:val="24"/>
                <w:szCs w:val="24"/>
              </w:rPr>
            </w:pPr>
          </w:p>
        </w:tc>
        <w:tc>
          <w:tcPr>
            <w:tcW w:w="1161" w:type="dxa"/>
          </w:tcPr>
          <w:p w:rsidR="00E85DA9" w:rsidRPr="00406582" w:rsidRDefault="00E85DA9" w:rsidP="003E4694">
            <w:pPr>
              <w:jc w:val="center"/>
              <w:rPr>
                <w:sz w:val="24"/>
                <w:szCs w:val="24"/>
              </w:rPr>
            </w:pPr>
            <w:r w:rsidRPr="00406582">
              <w:rPr>
                <w:sz w:val="24"/>
                <w:szCs w:val="24"/>
              </w:rPr>
              <w:t>32</w:t>
            </w:r>
          </w:p>
        </w:tc>
      </w:tr>
      <w:tr w:rsidR="00E85DA9" w:rsidRPr="00406582" w:rsidTr="003E4694">
        <w:tc>
          <w:tcPr>
            <w:tcW w:w="959" w:type="dxa"/>
          </w:tcPr>
          <w:p w:rsidR="00E85DA9" w:rsidRPr="00406582" w:rsidRDefault="00E85DA9" w:rsidP="003E4694">
            <w:pPr>
              <w:rPr>
                <w:sz w:val="24"/>
                <w:szCs w:val="24"/>
              </w:rPr>
            </w:pPr>
            <w:r w:rsidRPr="00406582">
              <w:rPr>
                <w:sz w:val="24"/>
                <w:szCs w:val="24"/>
              </w:rPr>
              <w:t>CO4</w:t>
            </w:r>
          </w:p>
        </w:tc>
        <w:tc>
          <w:tcPr>
            <w:tcW w:w="1362" w:type="dxa"/>
          </w:tcPr>
          <w:p w:rsidR="00E85DA9" w:rsidRPr="00406582" w:rsidRDefault="00E85DA9" w:rsidP="003E4694">
            <w:pPr>
              <w:jc w:val="center"/>
              <w:rPr>
                <w:sz w:val="24"/>
                <w:szCs w:val="24"/>
              </w:rPr>
            </w:pPr>
          </w:p>
        </w:tc>
        <w:tc>
          <w:tcPr>
            <w:tcW w:w="1569" w:type="dxa"/>
          </w:tcPr>
          <w:p w:rsidR="00E85DA9" w:rsidRPr="00406582" w:rsidRDefault="00E85DA9" w:rsidP="003E4694">
            <w:pPr>
              <w:jc w:val="center"/>
              <w:rPr>
                <w:sz w:val="24"/>
                <w:szCs w:val="24"/>
              </w:rPr>
            </w:pPr>
            <w:r w:rsidRPr="00406582">
              <w:rPr>
                <w:sz w:val="24"/>
                <w:szCs w:val="24"/>
              </w:rPr>
              <w:t>22</w:t>
            </w:r>
          </w:p>
        </w:tc>
        <w:tc>
          <w:tcPr>
            <w:tcW w:w="1439" w:type="dxa"/>
          </w:tcPr>
          <w:p w:rsidR="00E85DA9" w:rsidRPr="00406582" w:rsidRDefault="00E85DA9" w:rsidP="003E4694">
            <w:pPr>
              <w:jc w:val="center"/>
              <w:rPr>
                <w:sz w:val="24"/>
                <w:szCs w:val="24"/>
              </w:rPr>
            </w:pPr>
          </w:p>
        </w:tc>
        <w:tc>
          <w:tcPr>
            <w:tcW w:w="1497" w:type="dxa"/>
          </w:tcPr>
          <w:p w:rsidR="00E85DA9" w:rsidRPr="00406582" w:rsidRDefault="00E85DA9" w:rsidP="003E4694">
            <w:pPr>
              <w:jc w:val="center"/>
              <w:rPr>
                <w:sz w:val="24"/>
                <w:szCs w:val="24"/>
              </w:rPr>
            </w:pPr>
          </w:p>
        </w:tc>
        <w:tc>
          <w:tcPr>
            <w:tcW w:w="1375" w:type="dxa"/>
          </w:tcPr>
          <w:p w:rsidR="00E85DA9" w:rsidRPr="00406582" w:rsidRDefault="00E85DA9" w:rsidP="003E4694">
            <w:pPr>
              <w:jc w:val="center"/>
              <w:rPr>
                <w:sz w:val="24"/>
                <w:szCs w:val="24"/>
              </w:rPr>
            </w:pPr>
          </w:p>
        </w:tc>
        <w:tc>
          <w:tcPr>
            <w:tcW w:w="1321" w:type="dxa"/>
          </w:tcPr>
          <w:p w:rsidR="00E85DA9" w:rsidRPr="00406582" w:rsidRDefault="00E85DA9" w:rsidP="003E4694">
            <w:pPr>
              <w:jc w:val="center"/>
              <w:rPr>
                <w:sz w:val="24"/>
                <w:szCs w:val="24"/>
              </w:rPr>
            </w:pPr>
          </w:p>
        </w:tc>
        <w:tc>
          <w:tcPr>
            <w:tcW w:w="1161" w:type="dxa"/>
          </w:tcPr>
          <w:p w:rsidR="00E85DA9" w:rsidRPr="00406582" w:rsidRDefault="00E85DA9" w:rsidP="003E4694">
            <w:pPr>
              <w:jc w:val="center"/>
              <w:rPr>
                <w:sz w:val="24"/>
                <w:szCs w:val="24"/>
              </w:rPr>
            </w:pPr>
            <w:r w:rsidRPr="00406582">
              <w:rPr>
                <w:sz w:val="24"/>
                <w:szCs w:val="24"/>
              </w:rPr>
              <w:t>22</w:t>
            </w:r>
          </w:p>
        </w:tc>
      </w:tr>
      <w:tr w:rsidR="00E85DA9" w:rsidRPr="00406582" w:rsidTr="003E4694">
        <w:tc>
          <w:tcPr>
            <w:tcW w:w="959" w:type="dxa"/>
          </w:tcPr>
          <w:p w:rsidR="00E85DA9" w:rsidRPr="00406582" w:rsidRDefault="00E85DA9" w:rsidP="003E4694">
            <w:pPr>
              <w:rPr>
                <w:sz w:val="24"/>
                <w:szCs w:val="24"/>
              </w:rPr>
            </w:pPr>
            <w:r w:rsidRPr="00406582">
              <w:rPr>
                <w:sz w:val="24"/>
                <w:szCs w:val="24"/>
              </w:rPr>
              <w:t>CO5</w:t>
            </w:r>
          </w:p>
        </w:tc>
        <w:tc>
          <w:tcPr>
            <w:tcW w:w="1362" w:type="dxa"/>
          </w:tcPr>
          <w:p w:rsidR="00E85DA9" w:rsidRPr="00406582" w:rsidRDefault="00E85DA9" w:rsidP="003E4694">
            <w:pPr>
              <w:jc w:val="center"/>
              <w:rPr>
                <w:sz w:val="24"/>
                <w:szCs w:val="24"/>
              </w:rPr>
            </w:pPr>
          </w:p>
        </w:tc>
        <w:tc>
          <w:tcPr>
            <w:tcW w:w="1569" w:type="dxa"/>
          </w:tcPr>
          <w:p w:rsidR="00E85DA9" w:rsidRPr="00406582" w:rsidRDefault="00E85DA9" w:rsidP="003E4694">
            <w:pPr>
              <w:jc w:val="center"/>
              <w:rPr>
                <w:sz w:val="24"/>
                <w:szCs w:val="24"/>
              </w:rPr>
            </w:pPr>
            <w:r w:rsidRPr="00406582">
              <w:rPr>
                <w:sz w:val="24"/>
                <w:szCs w:val="24"/>
              </w:rPr>
              <w:t>22</w:t>
            </w:r>
          </w:p>
        </w:tc>
        <w:tc>
          <w:tcPr>
            <w:tcW w:w="1439" w:type="dxa"/>
          </w:tcPr>
          <w:p w:rsidR="00E85DA9" w:rsidRPr="00406582" w:rsidRDefault="00E85DA9" w:rsidP="003E4694">
            <w:pPr>
              <w:jc w:val="center"/>
              <w:rPr>
                <w:sz w:val="24"/>
                <w:szCs w:val="24"/>
              </w:rPr>
            </w:pPr>
          </w:p>
        </w:tc>
        <w:tc>
          <w:tcPr>
            <w:tcW w:w="1497" w:type="dxa"/>
          </w:tcPr>
          <w:p w:rsidR="00E85DA9" w:rsidRPr="00406582" w:rsidRDefault="00E85DA9" w:rsidP="003E4694">
            <w:pPr>
              <w:jc w:val="center"/>
              <w:rPr>
                <w:sz w:val="24"/>
                <w:szCs w:val="24"/>
              </w:rPr>
            </w:pPr>
          </w:p>
        </w:tc>
        <w:tc>
          <w:tcPr>
            <w:tcW w:w="1375" w:type="dxa"/>
          </w:tcPr>
          <w:p w:rsidR="00E85DA9" w:rsidRPr="00406582" w:rsidRDefault="00E85DA9" w:rsidP="003E4694">
            <w:pPr>
              <w:jc w:val="center"/>
              <w:rPr>
                <w:sz w:val="24"/>
                <w:szCs w:val="24"/>
              </w:rPr>
            </w:pPr>
          </w:p>
        </w:tc>
        <w:tc>
          <w:tcPr>
            <w:tcW w:w="1321" w:type="dxa"/>
          </w:tcPr>
          <w:p w:rsidR="00E85DA9" w:rsidRPr="00406582" w:rsidRDefault="00E85DA9" w:rsidP="003E4694">
            <w:pPr>
              <w:jc w:val="center"/>
              <w:rPr>
                <w:sz w:val="24"/>
                <w:szCs w:val="24"/>
              </w:rPr>
            </w:pPr>
          </w:p>
        </w:tc>
        <w:tc>
          <w:tcPr>
            <w:tcW w:w="1161" w:type="dxa"/>
          </w:tcPr>
          <w:p w:rsidR="00E85DA9" w:rsidRPr="00406582" w:rsidRDefault="00E85DA9" w:rsidP="003E4694">
            <w:pPr>
              <w:jc w:val="center"/>
              <w:rPr>
                <w:sz w:val="24"/>
                <w:szCs w:val="24"/>
              </w:rPr>
            </w:pPr>
            <w:r w:rsidRPr="00406582">
              <w:rPr>
                <w:sz w:val="24"/>
                <w:szCs w:val="24"/>
              </w:rPr>
              <w:t>22</w:t>
            </w:r>
          </w:p>
        </w:tc>
      </w:tr>
      <w:tr w:rsidR="00E85DA9" w:rsidRPr="00406582" w:rsidTr="003E4694">
        <w:tc>
          <w:tcPr>
            <w:tcW w:w="959" w:type="dxa"/>
          </w:tcPr>
          <w:p w:rsidR="00E85DA9" w:rsidRPr="00406582" w:rsidRDefault="00E85DA9" w:rsidP="003E4694">
            <w:pPr>
              <w:rPr>
                <w:sz w:val="24"/>
                <w:szCs w:val="24"/>
              </w:rPr>
            </w:pPr>
            <w:r w:rsidRPr="00406582">
              <w:rPr>
                <w:sz w:val="24"/>
                <w:szCs w:val="24"/>
              </w:rPr>
              <w:t>CO6</w:t>
            </w:r>
          </w:p>
        </w:tc>
        <w:tc>
          <w:tcPr>
            <w:tcW w:w="1362" w:type="dxa"/>
          </w:tcPr>
          <w:p w:rsidR="00E85DA9" w:rsidRPr="00406582" w:rsidRDefault="00E85DA9" w:rsidP="003E4694">
            <w:pPr>
              <w:jc w:val="center"/>
              <w:rPr>
                <w:sz w:val="24"/>
                <w:szCs w:val="24"/>
              </w:rPr>
            </w:pPr>
          </w:p>
        </w:tc>
        <w:tc>
          <w:tcPr>
            <w:tcW w:w="1569" w:type="dxa"/>
          </w:tcPr>
          <w:p w:rsidR="00E85DA9" w:rsidRPr="00406582" w:rsidRDefault="00E85DA9" w:rsidP="003E4694">
            <w:pPr>
              <w:jc w:val="center"/>
              <w:rPr>
                <w:sz w:val="24"/>
                <w:szCs w:val="24"/>
              </w:rPr>
            </w:pPr>
            <w:r w:rsidRPr="00406582">
              <w:rPr>
                <w:sz w:val="24"/>
                <w:szCs w:val="24"/>
              </w:rPr>
              <w:t>10</w:t>
            </w:r>
          </w:p>
        </w:tc>
        <w:tc>
          <w:tcPr>
            <w:tcW w:w="1439" w:type="dxa"/>
          </w:tcPr>
          <w:p w:rsidR="00E85DA9" w:rsidRPr="00406582" w:rsidRDefault="00E85DA9" w:rsidP="003E4694">
            <w:pPr>
              <w:jc w:val="center"/>
              <w:rPr>
                <w:sz w:val="24"/>
                <w:szCs w:val="24"/>
              </w:rPr>
            </w:pPr>
          </w:p>
        </w:tc>
        <w:tc>
          <w:tcPr>
            <w:tcW w:w="1497" w:type="dxa"/>
          </w:tcPr>
          <w:p w:rsidR="00E85DA9" w:rsidRPr="00406582" w:rsidRDefault="00E85DA9" w:rsidP="003E4694">
            <w:pPr>
              <w:jc w:val="center"/>
              <w:rPr>
                <w:sz w:val="24"/>
                <w:szCs w:val="24"/>
              </w:rPr>
            </w:pPr>
          </w:p>
        </w:tc>
        <w:tc>
          <w:tcPr>
            <w:tcW w:w="1375" w:type="dxa"/>
          </w:tcPr>
          <w:p w:rsidR="00E85DA9" w:rsidRPr="00406582" w:rsidRDefault="00E85DA9" w:rsidP="003E4694">
            <w:pPr>
              <w:jc w:val="center"/>
              <w:rPr>
                <w:sz w:val="24"/>
                <w:szCs w:val="24"/>
              </w:rPr>
            </w:pPr>
          </w:p>
        </w:tc>
        <w:tc>
          <w:tcPr>
            <w:tcW w:w="1321" w:type="dxa"/>
          </w:tcPr>
          <w:p w:rsidR="00E85DA9" w:rsidRPr="00406582" w:rsidRDefault="00E85DA9" w:rsidP="003E4694">
            <w:pPr>
              <w:jc w:val="center"/>
              <w:rPr>
                <w:sz w:val="24"/>
                <w:szCs w:val="24"/>
              </w:rPr>
            </w:pPr>
          </w:p>
        </w:tc>
        <w:tc>
          <w:tcPr>
            <w:tcW w:w="1161" w:type="dxa"/>
          </w:tcPr>
          <w:p w:rsidR="00E85DA9" w:rsidRPr="00406582" w:rsidRDefault="00E85DA9" w:rsidP="003E4694">
            <w:pPr>
              <w:jc w:val="center"/>
              <w:rPr>
                <w:sz w:val="24"/>
                <w:szCs w:val="24"/>
              </w:rPr>
            </w:pPr>
            <w:r w:rsidRPr="00406582">
              <w:rPr>
                <w:sz w:val="24"/>
                <w:szCs w:val="24"/>
              </w:rPr>
              <w:t>10</w:t>
            </w:r>
          </w:p>
        </w:tc>
      </w:tr>
      <w:tr w:rsidR="00E85DA9" w:rsidRPr="00406582" w:rsidTr="003E4694">
        <w:tc>
          <w:tcPr>
            <w:tcW w:w="9522" w:type="dxa"/>
            <w:gridSpan w:val="7"/>
          </w:tcPr>
          <w:p w:rsidR="00E85DA9" w:rsidRPr="00406582" w:rsidRDefault="00E85DA9" w:rsidP="003E4694">
            <w:pPr>
              <w:rPr>
                <w:sz w:val="24"/>
                <w:szCs w:val="24"/>
              </w:rPr>
            </w:pPr>
          </w:p>
        </w:tc>
        <w:tc>
          <w:tcPr>
            <w:tcW w:w="1161" w:type="dxa"/>
          </w:tcPr>
          <w:p w:rsidR="00E85DA9" w:rsidRPr="00406582" w:rsidRDefault="00E85DA9" w:rsidP="003E4694">
            <w:pPr>
              <w:jc w:val="center"/>
              <w:rPr>
                <w:b/>
                <w:sz w:val="24"/>
                <w:szCs w:val="24"/>
              </w:rPr>
            </w:pPr>
            <w:r w:rsidRPr="00406582">
              <w:rPr>
                <w:b/>
                <w:sz w:val="24"/>
                <w:szCs w:val="24"/>
              </w:rPr>
              <w:t>170</w:t>
            </w:r>
          </w:p>
        </w:tc>
      </w:tr>
    </w:tbl>
    <w:p w:rsidR="00E85DA9" w:rsidRDefault="00E85DA9" w:rsidP="003F5D6E"/>
    <w:p w:rsidR="00A7280B" w:rsidRDefault="00A7280B">
      <w:pPr>
        <w:spacing w:after="200" w:line="276" w:lineRule="auto"/>
      </w:pPr>
      <w:r>
        <w:br w:type="page"/>
      </w:r>
    </w:p>
    <w:p w:rsidR="00E85DA9" w:rsidRDefault="00E85DA9"/>
    <w:p w:rsidR="00E85DA9" w:rsidRDefault="00E85DA9" w:rsidP="00B63724">
      <w:pPr>
        <w:jc w:val="center"/>
        <w:rPr>
          <w:b/>
        </w:rPr>
      </w:pPr>
      <w:r w:rsidRPr="00AB35ED">
        <w:rPr>
          <w:b/>
          <w:noProof/>
        </w:rPr>
        <w:drawing>
          <wp:inline distT="0" distB="0" distL="0" distR="0">
            <wp:extent cx="6230219" cy="1657581"/>
            <wp:effectExtent l="19050" t="0" r="0" b="0"/>
            <wp:docPr id="63" name="Picture 6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E85DA9" w:rsidRPr="001E42AE" w:rsidTr="007335D5">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970517">
            <w:pPr>
              <w:pStyle w:val="Title"/>
              <w:jc w:val="left"/>
              <w:rPr>
                <w:b/>
                <w:szCs w:val="24"/>
              </w:rPr>
            </w:pPr>
            <w:r>
              <w:rPr>
                <w:b/>
                <w:szCs w:val="24"/>
              </w:rPr>
              <w:t>21BB2003</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37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7335D5">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Pr>
                <w:b/>
                <w:szCs w:val="24"/>
              </w:rPr>
              <w:t>PRINCIPLES OF MARKETING</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37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9"/>
        <w:gridCol w:w="495"/>
        <w:gridCol w:w="6507"/>
        <w:gridCol w:w="1150"/>
        <w:gridCol w:w="25"/>
        <w:gridCol w:w="1031"/>
        <w:gridCol w:w="896"/>
      </w:tblGrid>
      <w:tr w:rsidR="00E85DA9" w:rsidRPr="007335D5" w:rsidTr="00310861">
        <w:trPr>
          <w:trHeight w:val="552"/>
        </w:trPr>
        <w:tc>
          <w:tcPr>
            <w:tcW w:w="256" w:type="pct"/>
            <w:vAlign w:val="center"/>
          </w:tcPr>
          <w:p w:rsidR="00E85DA9" w:rsidRPr="007335D5" w:rsidRDefault="00E85DA9" w:rsidP="00310861">
            <w:pPr>
              <w:jc w:val="center"/>
              <w:rPr>
                <w:b/>
                <w:sz w:val="24"/>
                <w:szCs w:val="24"/>
              </w:rPr>
            </w:pPr>
            <w:r w:rsidRPr="007335D5">
              <w:rPr>
                <w:b/>
                <w:sz w:val="24"/>
                <w:szCs w:val="24"/>
              </w:rPr>
              <w:t>Q. No.</w:t>
            </w:r>
          </w:p>
        </w:tc>
        <w:tc>
          <w:tcPr>
            <w:tcW w:w="3334" w:type="pct"/>
            <w:gridSpan w:val="3"/>
            <w:vAlign w:val="center"/>
          </w:tcPr>
          <w:p w:rsidR="00E85DA9" w:rsidRPr="007335D5" w:rsidRDefault="00E85DA9" w:rsidP="005133D7">
            <w:pPr>
              <w:jc w:val="center"/>
              <w:rPr>
                <w:b/>
                <w:sz w:val="24"/>
                <w:szCs w:val="24"/>
              </w:rPr>
            </w:pPr>
            <w:r w:rsidRPr="007335D5">
              <w:rPr>
                <w:b/>
                <w:sz w:val="24"/>
                <w:szCs w:val="24"/>
              </w:rPr>
              <w:t>Questions</w:t>
            </w:r>
          </w:p>
        </w:tc>
        <w:tc>
          <w:tcPr>
            <w:tcW w:w="531" w:type="pct"/>
          </w:tcPr>
          <w:p w:rsidR="00E85DA9" w:rsidRPr="007335D5" w:rsidRDefault="00E85DA9" w:rsidP="00375CD9">
            <w:pPr>
              <w:jc w:val="center"/>
              <w:rPr>
                <w:b/>
                <w:sz w:val="24"/>
                <w:szCs w:val="24"/>
              </w:rPr>
            </w:pPr>
            <w:r w:rsidRPr="007335D5">
              <w:rPr>
                <w:b/>
                <w:sz w:val="24"/>
                <w:szCs w:val="24"/>
              </w:rPr>
              <w:t xml:space="preserve">Course Outcome </w:t>
            </w:r>
          </w:p>
        </w:tc>
        <w:tc>
          <w:tcPr>
            <w:tcW w:w="478" w:type="pct"/>
            <w:gridSpan w:val="2"/>
            <w:vAlign w:val="center"/>
          </w:tcPr>
          <w:p w:rsidR="00E85DA9" w:rsidRPr="007335D5" w:rsidRDefault="00E85DA9" w:rsidP="00375CD9">
            <w:pPr>
              <w:jc w:val="center"/>
              <w:rPr>
                <w:b/>
                <w:sz w:val="24"/>
                <w:szCs w:val="24"/>
              </w:rPr>
            </w:pPr>
            <w:r w:rsidRPr="007335D5">
              <w:rPr>
                <w:b/>
                <w:sz w:val="24"/>
                <w:szCs w:val="24"/>
              </w:rPr>
              <w:t>Bloom’s Level</w:t>
            </w:r>
          </w:p>
        </w:tc>
        <w:tc>
          <w:tcPr>
            <w:tcW w:w="401" w:type="pct"/>
            <w:vAlign w:val="center"/>
          </w:tcPr>
          <w:p w:rsidR="00E85DA9" w:rsidRPr="007335D5" w:rsidRDefault="00E85DA9" w:rsidP="005133D7">
            <w:pPr>
              <w:jc w:val="center"/>
              <w:rPr>
                <w:b/>
                <w:sz w:val="24"/>
                <w:szCs w:val="24"/>
              </w:rPr>
            </w:pPr>
            <w:r w:rsidRPr="007335D5">
              <w:rPr>
                <w:b/>
                <w:sz w:val="24"/>
                <w:szCs w:val="24"/>
              </w:rPr>
              <w:t>Marks</w:t>
            </w:r>
          </w:p>
        </w:tc>
      </w:tr>
      <w:tr w:rsidR="00E85DA9" w:rsidRPr="007335D5" w:rsidTr="00310861">
        <w:trPr>
          <w:trHeight w:val="552"/>
        </w:trPr>
        <w:tc>
          <w:tcPr>
            <w:tcW w:w="5000" w:type="pct"/>
            <w:gridSpan w:val="8"/>
            <w:vAlign w:val="center"/>
          </w:tcPr>
          <w:p w:rsidR="00E85DA9" w:rsidRPr="007335D5" w:rsidRDefault="00E85DA9" w:rsidP="00310861">
            <w:pPr>
              <w:jc w:val="center"/>
              <w:rPr>
                <w:b/>
                <w:sz w:val="24"/>
                <w:szCs w:val="24"/>
                <w:u w:val="single"/>
              </w:rPr>
            </w:pPr>
            <w:r w:rsidRPr="007335D5">
              <w:rPr>
                <w:b/>
                <w:sz w:val="24"/>
                <w:szCs w:val="24"/>
                <w:u w:val="single"/>
              </w:rPr>
              <w:t>PART – A (5 X 2 = 10 MARKS)</w:t>
            </w:r>
          </w:p>
        </w:tc>
      </w:tr>
      <w:tr w:rsidR="00E85DA9" w:rsidRPr="007335D5" w:rsidTr="00310861">
        <w:trPr>
          <w:trHeight w:val="397"/>
        </w:trPr>
        <w:tc>
          <w:tcPr>
            <w:tcW w:w="256" w:type="pct"/>
            <w:vAlign w:val="center"/>
          </w:tcPr>
          <w:p w:rsidR="00E85DA9" w:rsidRPr="007335D5" w:rsidRDefault="00E85DA9" w:rsidP="00310861">
            <w:pPr>
              <w:jc w:val="center"/>
              <w:rPr>
                <w:sz w:val="24"/>
                <w:szCs w:val="24"/>
              </w:rPr>
            </w:pPr>
            <w:r w:rsidRPr="007335D5">
              <w:rPr>
                <w:sz w:val="24"/>
                <w:szCs w:val="24"/>
              </w:rPr>
              <w:t>1.</w:t>
            </w:r>
          </w:p>
        </w:tc>
        <w:tc>
          <w:tcPr>
            <w:tcW w:w="3334" w:type="pct"/>
            <w:gridSpan w:val="3"/>
            <w:vAlign w:val="center"/>
          </w:tcPr>
          <w:p w:rsidR="00E85DA9" w:rsidRPr="007335D5" w:rsidRDefault="00E85DA9" w:rsidP="007335D5">
            <w:pPr>
              <w:autoSpaceDE w:val="0"/>
              <w:autoSpaceDN w:val="0"/>
              <w:adjustRightInd w:val="0"/>
              <w:jc w:val="both"/>
              <w:rPr>
                <w:sz w:val="24"/>
                <w:szCs w:val="24"/>
              </w:rPr>
            </w:pPr>
            <w:r w:rsidRPr="007335D5">
              <w:rPr>
                <w:sz w:val="24"/>
                <w:szCs w:val="24"/>
              </w:rPr>
              <w:t>Define Market.</w:t>
            </w:r>
          </w:p>
        </w:tc>
        <w:tc>
          <w:tcPr>
            <w:tcW w:w="531" w:type="pct"/>
            <w:vAlign w:val="center"/>
          </w:tcPr>
          <w:p w:rsidR="00E85DA9" w:rsidRPr="007335D5" w:rsidRDefault="00E85DA9" w:rsidP="00A45999">
            <w:pPr>
              <w:jc w:val="center"/>
              <w:rPr>
                <w:sz w:val="24"/>
                <w:szCs w:val="24"/>
              </w:rPr>
            </w:pPr>
            <w:r w:rsidRPr="007335D5">
              <w:rPr>
                <w:sz w:val="24"/>
                <w:szCs w:val="24"/>
              </w:rPr>
              <w:t>CO1</w:t>
            </w:r>
          </w:p>
        </w:tc>
        <w:tc>
          <w:tcPr>
            <w:tcW w:w="478" w:type="pct"/>
            <w:gridSpan w:val="2"/>
            <w:vAlign w:val="center"/>
          </w:tcPr>
          <w:p w:rsidR="00E85DA9" w:rsidRPr="007335D5" w:rsidRDefault="00E85DA9" w:rsidP="00A45999">
            <w:pPr>
              <w:jc w:val="center"/>
              <w:rPr>
                <w:sz w:val="24"/>
                <w:szCs w:val="24"/>
              </w:rPr>
            </w:pPr>
            <w:r w:rsidRPr="007335D5">
              <w:rPr>
                <w:sz w:val="24"/>
                <w:szCs w:val="24"/>
              </w:rPr>
              <w:t>U</w:t>
            </w:r>
          </w:p>
        </w:tc>
        <w:tc>
          <w:tcPr>
            <w:tcW w:w="401" w:type="pct"/>
            <w:vAlign w:val="center"/>
          </w:tcPr>
          <w:p w:rsidR="00E85DA9" w:rsidRPr="007335D5" w:rsidRDefault="00E85DA9" w:rsidP="00A45999">
            <w:pPr>
              <w:jc w:val="center"/>
              <w:rPr>
                <w:sz w:val="24"/>
                <w:szCs w:val="24"/>
              </w:rPr>
            </w:pPr>
            <w:r w:rsidRPr="007335D5">
              <w:rPr>
                <w:sz w:val="24"/>
                <w:szCs w:val="24"/>
              </w:rPr>
              <w:t>2</w:t>
            </w:r>
          </w:p>
        </w:tc>
      </w:tr>
      <w:tr w:rsidR="00E85DA9" w:rsidRPr="007335D5" w:rsidTr="00310861">
        <w:trPr>
          <w:trHeight w:val="397"/>
        </w:trPr>
        <w:tc>
          <w:tcPr>
            <w:tcW w:w="256" w:type="pct"/>
            <w:vAlign w:val="center"/>
          </w:tcPr>
          <w:p w:rsidR="00E85DA9" w:rsidRPr="007335D5" w:rsidRDefault="00E85DA9" w:rsidP="00310861">
            <w:pPr>
              <w:jc w:val="center"/>
              <w:rPr>
                <w:sz w:val="24"/>
                <w:szCs w:val="24"/>
              </w:rPr>
            </w:pPr>
            <w:r w:rsidRPr="007335D5">
              <w:rPr>
                <w:sz w:val="24"/>
                <w:szCs w:val="24"/>
              </w:rPr>
              <w:t>2.</w:t>
            </w:r>
          </w:p>
        </w:tc>
        <w:tc>
          <w:tcPr>
            <w:tcW w:w="3334" w:type="pct"/>
            <w:gridSpan w:val="3"/>
            <w:vAlign w:val="center"/>
          </w:tcPr>
          <w:p w:rsidR="00E85DA9" w:rsidRPr="007335D5" w:rsidRDefault="00E85DA9" w:rsidP="007335D5">
            <w:pPr>
              <w:jc w:val="both"/>
              <w:rPr>
                <w:sz w:val="24"/>
                <w:szCs w:val="24"/>
              </w:rPr>
            </w:pPr>
            <w:r w:rsidRPr="007335D5">
              <w:rPr>
                <w:sz w:val="24"/>
                <w:szCs w:val="24"/>
              </w:rPr>
              <w:t>What is Marketing Environment?</w:t>
            </w:r>
          </w:p>
        </w:tc>
        <w:tc>
          <w:tcPr>
            <w:tcW w:w="531" w:type="pct"/>
            <w:vAlign w:val="center"/>
          </w:tcPr>
          <w:p w:rsidR="00E85DA9" w:rsidRPr="007335D5" w:rsidRDefault="00E85DA9" w:rsidP="00A45999">
            <w:pPr>
              <w:jc w:val="center"/>
              <w:rPr>
                <w:sz w:val="24"/>
                <w:szCs w:val="24"/>
              </w:rPr>
            </w:pPr>
            <w:r w:rsidRPr="007335D5">
              <w:rPr>
                <w:sz w:val="24"/>
                <w:szCs w:val="24"/>
              </w:rPr>
              <w:t>CO2</w:t>
            </w:r>
          </w:p>
        </w:tc>
        <w:tc>
          <w:tcPr>
            <w:tcW w:w="478" w:type="pct"/>
            <w:gridSpan w:val="2"/>
            <w:vAlign w:val="center"/>
          </w:tcPr>
          <w:p w:rsidR="00E85DA9" w:rsidRPr="007335D5" w:rsidRDefault="00E85DA9" w:rsidP="00A45999">
            <w:pPr>
              <w:jc w:val="center"/>
              <w:rPr>
                <w:sz w:val="24"/>
                <w:szCs w:val="24"/>
              </w:rPr>
            </w:pPr>
            <w:r w:rsidRPr="007335D5">
              <w:rPr>
                <w:sz w:val="24"/>
                <w:szCs w:val="24"/>
              </w:rPr>
              <w:t>R</w:t>
            </w:r>
          </w:p>
        </w:tc>
        <w:tc>
          <w:tcPr>
            <w:tcW w:w="401" w:type="pct"/>
            <w:vAlign w:val="center"/>
          </w:tcPr>
          <w:p w:rsidR="00E85DA9" w:rsidRPr="007335D5" w:rsidRDefault="00E85DA9" w:rsidP="00A45999">
            <w:pPr>
              <w:jc w:val="center"/>
              <w:rPr>
                <w:sz w:val="24"/>
                <w:szCs w:val="24"/>
              </w:rPr>
            </w:pPr>
            <w:r w:rsidRPr="007335D5">
              <w:rPr>
                <w:sz w:val="24"/>
                <w:szCs w:val="24"/>
              </w:rPr>
              <w:t>2</w:t>
            </w:r>
          </w:p>
        </w:tc>
      </w:tr>
      <w:tr w:rsidR="00E85DA9" w:rsidRPr="007335D5" w:rsidTr="00310861">
        <w:trPr>
          <w:trHeight w:val="397"/>
        </w:trPr>
        <w:tc>
          <w:tcPr>
            <w:tcW w:w="256" w:type="pct"/>
            <w:vAlign w:val="center"/>
          </w:tcPr>
          <w:p w:rsidR="00E85DA9" w:rsidRPr="007335D5" w:rsidRDefault="00E85DA9" w:rsidP="00310861">
            <w:pPr>
              <w:jc w:val="center"/>
              <w:rPr>
                <w:sz w:val="24"/>
                <w:szCs w:val="24"/>
              </w:rPr>
            </w:pPr>
            <w:r w:rsidRPr="007335D5">
              <w:rPr>
                <w:sz w:val="24"/>
                <w:szCs w:val="24"/>
              </w:rPr>
              <w:t>3.</w:t>
            </w:r>
          </w:p>
        </w:tc>
        <w:tc>
          <w:tcPr>
            <w:tcW w:w="3334" w:type="pct"/>
            <w:gridSpan w:val="3"/>
            <w:vAlign w:val="center"/>
          </w:tcPr>
          <w:p w:rsidR="00E85DA9" w:rsidRPr="007335D5" w:rsidRDefault="00E85DA9" w:rsidP="007335D5">
            <w:pPr>
              <w:jc w:val="both"/>
              <w:rPr>
                <w:sz w:val="24"/>
                <w:szCs w:val="24"/>
              </w:rPr>
            </w:pPr>
            <w:r w:rsidRPr="007335D5">
              <w:rPr>
                <w:sz w:val="24"/>
                <w:szCs w:val="24"/>
              </w:rPr>
              <w:t>Explain Market Segmentation.</w:t>
            </w:r>
          </w:p>
        </w:tc>
        <w:tc>
          <w:tcPr>
            <w:tcW w:w="531" w:type="pct"/>
            <w:vAlign w:val="center"/>
          </w:tcPr>
          <w:p w:rsidR="00E85DA9" w:rsidRPr="007335D5" w:rsidRDefault="00E85DA9" w:rsidP="00A45999">
            <w:pPr>
              <w:jc w:val="center"/>
              <w:rPr>
                <w:sz w:val="24"/>
                <w:szCs w:val="24"/>
              </w:rPr>
            </w:pPr>
            <w:r w:rsidRPr="007335D5">
              <w:rPr>
                <w:sz w:val="24"/>
                <w:szCs w:val="24"/>
              </w:rPr>
              <w:t>CO3</w:t>
            </w:r>
          </w:p>
        </w:tc>
        <w:tc>
          <w:tcPr>
            <w:tcW w:w="478" w:type="pct"/>
            <w:gridSpan w:val="2"/>
            <w:vAlign w:val="center"/>
          </w:tcPr>
          <w:p w:rsidR="00E85DA9" w:rsidRPr="007335D5" w:rsidRDefault="00E85DA9" w:rsidP="00A45999">
            <w:pPr>
              <w:jc w:val="center"/>
              <w:rPr>
                <w:sz w:val="24"/>
                <w:szCs w:val="24"/>
              </w:rPr>
            </w:pPr>
            <w:r w:rsidRPr="007335D5">
              <w:rPr>
                <w:sz w:val="24"/>
                <w:szCs w:val="24"/>
              </w:rPr>
              <w:t>R</w:t>
            </w:r>
          </w:p>
        </w:tc>
        <w:tc>
          <w:tcPr>
            <w:tcW w:w="401" w:type="pct"/>
            <w:vAlign w:val="center"/>
          </w:tcPr>
          <w:p w:rsidR="00E85DA9" w:rsidRPr="007335D5" w:rsidRDefault="00E85DA9" w:rsidP="00A45999">
            <w:pPr>
              <w:jc w:val="center"/>
              <w:rPr>
                <w:sz w:val="24"/>
                <w:szCs w:val="24"/>
              </w:rPr>
            </w:pPr>
            <w:r w:rsidRPr="007335D5">
              <w:rPr>
                <w:sz w:val="24"/>
                <w:szCs w:val="24"/>
              </w:rPr>
              <w:t>2</w:t>
            </w:r>
          </w:p>
        </w:tc>
      </w:tr>
      <w:tr w:rsidR="00E85DA9" w:rsidRPr="007335D5" w:rsidTr="00310861">
        <w:trPr>
          <w:trHeight w:val="397"/>
        </w:trPr>
        <w:tc>
          <w:tcPr>
            <w:tcW w:w="256" w:type="pct"/>
            <w:vAlign w:val="center"/>
          </w:tcPr>
          <w:p w:rsidR="00E85DA9" w:rsidRPr="007335D5" w:rsidRDefault="00E85DA9" w:rsidP="00310861">
            <w:pPr>
              <w:jc w:val="center"/>
              <w:rPr>
                <w:sz w:val="24"/>
                <w:szCs w:val="24"/>
              </w:rPr>
            </w:pPr>
            <w:r w:rsidRPr="007335D5">
              <w:rPr>
                <w:sz w:val="24"/>
                <w:szCs w:val="24"/>
              </w:rPr>
              <w:t>4.</w:t>
            </w:r>
          </w:p>
        </w:tc>
        <w:tc>
          <w:tcPr>
            <w:tcW w:w="3334" w:type="pct"/>
            <w:gridSpan w:val="3"/>
            <w:vAlign w:val="center"/>
          </w:tcPr>
          <w:p w:rsidR="00E85DA9" w:rsidRPr="007335D5" w:rsidRDefault="00E85DA9" w:rsidP="007335D5">
            <w:pPr>
              <w:jc w:val="both"/>
              <w:rPr>
                <w:sz w:val="24"/>
                <w:szCs w:val="24"/>
              </w:rPr>
            </w:pPr>
            <w:r w:rsidRPr="007335D5">
              <w:rPr>
                <w:sz w:val="24"/>
                <w:szCs w:val="24"/>
              </w:rPr>
              <w:t>Define Price.</w:t>
            </w:r>
          </w:p>
        </w:tc>
        <w:tc>
          <w:tcPr>
            <w:tcW w:w="531" w:type="pct"/>
            <w:vAlign w:val="center"/>
          </w:tcPr>
          <w:p w:rsidR="00E85DA9" w:rsidRPr="007335D5" w:rsidRDefault="00E85DA9" w:rsidP="00A45999">
            <w:pPr>
              <w:jc w:val="center"/>
              <w:rPr>
                <w:sz w:val="24"/>
                <w:szCs w:val="24"/>
              </w:rPr>
            </w:pPr>
            <w:r w:rsidRPr="007335D5">
              <w:rPr>
                <w:sz w:val="24"/>
                <w:szCs w:val="24"/>
              </w:rPr>
              <w:t>CO4</w:t>
            </w:r>
          </w:p>
        </w:tc>
        <w:tc>
          <w:tcPr>
            <w:tcW w:w="478" w:type="pct"/>
            <w:gridSpan w:val="2"/>
            <w:vAlign w:val="center"/>
          </w:tcPr>
          <w:p w:rsidR="00E85DA9" w:rsidRPr="007335D5" w:rsidRDefault="00E85DA9" w:rsidP="00A45999">
            <w:pPr>
              <w:jc w:val="center"/>
              <w:rPr>
                <w:sz w:val="24"/>
                <w:szCs w:val="24"/>
              </w:rPr>
            </w:pPr>
            <w:r w:rsidRPr="007335D5">
              <w:rPr>
                <w:sz w:val="24"/>
                <w:szCs w:val="24"/>
              </w:rPr>
              <w:t>R</w:t>
            </w:r>
          </w:p>
        </w:tc>
        <w:tc>
          <w:tcPr>
            <w:tcW w:w="401" w:type="pct"/>
            <w:vAlign w:val="center"/>
          </w:tcPr>
          <w:p w:rsidR="00E85DA9" w:rsidRPr="007335D5" w:rsidRDefault="00E85DA9" w:rsidP="00A45999">
            <w:pPr>
              <w:jc w:val="center"/>
              <w:rPr>
                <w:sz w:val="24"/>
                <w:szCs w:val="24"/>
              </w:rPr>
            </w:pPr>
            <w:r w:rsidRPr="007335D5">
              <w:rPr>
                <w:sz w:val="24"/>
                <w:szCs w:val="24"/>
              </w:rPr>
              <w:t>2</w:t>
            </w:r>
          </w:p>
        </w:tc>
      </w:tr>
      <w:tr w:rsidR="00E85DA9" w:rsidRPr="007335D5" w:rsidTr="00310861">
        <w:trPr>
          <w:trHeight w:val="397"/>
        </w:trPr>
        <w:tc>
          <w:tcPr>
            <w:tcW w:w="256" w:type="pct"/>
            <w:vAlign w:val="center"/>
          </w:tcPr>
          <w:p w:rsidR="00E85DA9" w:rsidRPr="007335D5" w:rsidRDefault="00E85DA9" w:rsidP="00310861">
            <w:pPr>
              <w:jc w:val="center"/>
              <w:rPr>
                <w:sz w:val="24"/>
                <w:szCs w:val="24"/>
              </w:rPr>
            </w:pPr>
            <w:r w:rsidRPr="007335D5">
              <w:rPr>
                <w:sz w:val="24"/>
                <w:szCs w:val="24"/>
              </w:rPr>
              <w:t>5.</w:t>
            </w:r>
          </w:p>
        </w:tc>
        <w:tc>
          <w:tcPr>
            <w:tcW w:w="3334" w:type="pct"/>
            <w:gridSpan w:val="3"/>
            <w:vAlign w:val="center"/>
          </w:tcPr>
          <w:p w:rsidR="00E85DA9" w:rsidRPr="007335D5" w:rsidRDefault="00E85DA9" w:rsidP="007335D5">
            <w:pPr>
              <w:pStyle w:val="Default"/>
              <w:jc w:val="both"/>
            </w:pPr>
            <w:r w:rsidRPr="007335D5">
              <w:t>What is Green Marketing?</w:t>
            </w:r>
          </w:p>
        </w:tc>
        <w:tc>
          <w:tcPr>
            <w:tcW w:w="531" w:type="pct"/>
            <w:vAlign w:val="center"/>
          </w:tcPr>
          <w:p w:rsidR="00E85DA9" w:rsidRPr="007335D5" w:rsidRDefault="00E85DA9" w:rsidP="00A45999">
            <w:pPr>
              <w:jc w:val="center"/>
              <w:rPr>
                <w:sz w:val="24"/>
                <w:szCs w:val="24"/>
              </w:rPr>
            </w:pPr>
            <w:r w:rsidRPr="007335D5">
              <w:rPr>
                <w:sz w:val="24"/>
                <w:szCs w:val="24"/>
              </w:rPr>
              <w:t>CO5</w:t>
            </w:r>
          </w:p>
        </w:tc>
        <w:tc>
          <w:tcPr>
            <w:tcW w:w="478" w:type="pct"/>
            <w:gridSpan w:val="2"/>
            <w:vAlign w:val="center"/>
          </w:tcPr>
          <w:p w:rsidR="00E85DA9" w:rsidRPr="007335D5" w:rsidRDefault="00E85DA9" w:rsidP="00A45999">
            <w:pPr>
              <w:jc w:val="center"/>
              <w:rPr>
                <w:sz w:val="24"/>
                <w:szCs w:val="24"/>
              </w:rPr>
            </w:pPr>
            <w:r w:rsidRPr="007335D5">
              <w:rPr>
                <w:sz w:val="24"/>
                <w:szCs w:val="24"/>
              </w:rPr>
              <w:t>U</w:t>
            </w:r>
          </w:p>
        </w:tc>
        <w:tc>
          <w:tcPr>
            <w:tcW w:w="401" w:type="pct"/>
            <w:vAlign w:val="center"/>
          </w:tcPr>
          <w:p w:rsidR="00E85DA9" w:rsidRPr="007335D5" w:rsidRDefault="00E85DA9" w:rsidP="00A45999">
            <w:pPr>
              <w:jc w:val="center"/>
              <w:rPr>
                <w:sz w:val="24"/>
                <w:szCs w:val="24"/>
              </w:rPr>
            </w:pPr>
            <w:r w:rsidRPr="007335D5">
              <w:rPr>
                <w:sz w:val="24"/>
                <w:szCs w:val="24"/>
              </w:rPr>
              <w:t>2</w:t>
            </w:r>
          </w:p>
        </w:tc>
      </w:tr>
      <w:tr w:rsidR="00E85DA9" w:rsidRPr="007335D5" w:rsidTr="00310861">
        <w:trPr>
          <w:trHeight w:val="552"/>
        </w:trPr>
        <w:tc>
          <w:tcPr>
            <w:tcW w:w="5000" w:type="pct"/>
            <w:gridSpan w:val="8"/>
            <w:vAlign w:val="center"/>
          </w:tcPr>
          <w:p w:rsidR="00E85DA9" w:rsidRPr="007335D5" w:rsidRDefault="00E85DA9" w:rsidP="00310861">
            <w:pPr>
              <w:jc w:val="center"/>
              <w:rPr>
                <w:b/>
                <w:sz w:val="24"/>
                <w:szCs w:val="24"/>
                <w:u w:val="single"/>
              </w:rPr>
            </w:pPr>
            <w:r w:rsidRPr="007335D5">
              <w:rPr>
                <w:b/>
                <w:sz w:val="24"/>
                <w:szCs w:val="24"/>
                <w:u w:val="single"/>
              </w:rPr>
              <w:t>PART – B (3 X 10 = 30 MARKS)</w:t>
            </w:r>
          </w:p>
          <w:p w:rsidR="00E85DA9" w:rsidRPr="007335D5" w:rsidRDefault="00E85DA9" w:rsidP="00310861">
            <w:pPr>
              <w:jc w:val="center"/>
              <w:rPr>
                <w:b/>
                <w:sz w:val="24"/>
                <w:szCs w:val="24"/>
              </w:rPr>
            </w:pPr>
            <w:r w:rsidRPr="007335D5">
              <w:rPr>
                <w:b/>
                <w:sz w:val="24"/>
                <w:szCs w:val="24"/>
              </w:rPr>
              <w:t>(Answer all the Questions)</w:t>
            </w:r>
          </w:p>
        </w:tc>
      </w:tr>
      <w:tr w:rsidR="00E85DA9" w:rsidRPr="007335D5" w:rsidTr="00310861">
        <w:trPr>
          <w:trHeight w:val="397"/>
        </w:trPr>
        <w:tc>
          <w:tcPr>
            <w:tcW w:w="256" w:type="pct"/>
            <w:vAlign w:val="center"/>
          </w:tcPr>
          <w:p w:rsidR="00E85DA9" w:rsidRPr="007335D5" w:rsidRDefault="00E85DA9" w:rsidP="00310861">
            <w:pPr>
              <w:jc w:val="center"/>
              <w:rPr>
                <w:sz w:val="24"/>
                <w:szCs w:val="24"/>
              </w:rPr>
            </w:pPr>
            <w:r w:rsidRPr="007335D5">
              <w:rPr>
                <w:sz w:val="24"/>
                <w:szCs w:val="24"/>
              </w:rPr>
              <w:t>6.</w:t>
            </w:r>
          </w:p>
        </w:tc>
        <w:tc>
          <w:tcPr>
            <w:tcW w:w="3334" w:type="pct"/>
            <w:gridSpan w:val="3"/>
          </w:tcPr>
          <w:p w:rsidR="00E85DA9" w:rsidRPr="007335D5" w:rsidRDefault="00E85DA9" w:rsidP="00970517">
            <w:pPr>
              <w:spacing w:line="240" w:lineRule="atLeast"/>
              <w:rPr>
                <w:sz w:val="24"/>
                <w:szCs w:val="24"/>
              </w:rPr>
            </w:pPr>
            <w:r w:rsidRPr="007335D5">
              <w:rPr>
                <w:sz w:val="24"/>
                <w:szCs w:val="24"/>
              </w:rPr>
              <w:t>Briefly explain the importance of Marketing.</w:t>
            </w:r>
          </w:p>
        </w:tc>
        <w:tc>
          <w:tcPr>
            <w:tcW w:w="542" w:type="pct"/>
            <w:gridSpan w:val="2"/>
            <w:vAlign w:val="center"/>
          </w:tcPr>
          <w:p w:rsidR="00E85DA9" w:rsidRPr="007335D5" w:rsidRDefault="00E85DA9" w:rsidP="00A45999">
            <w:pPr>
              <w:jc w:val="center"/>
              <w:rPr>
                <w:sz w:val="24"/>
                <w:szCs w:val="24"/>
              </w:rPr>
            </w:pPr>
            <w:r w:rsidRPr="007335D5">
              <w:rPr>
                <w:sz w:val="24"/>
                <w:szCs w:val="24"/>
              </w:rPr>
              <w:t>CO1</w:t>
            </w:r>
          </w:p>
        </w:tc>
        <w:tc>
          <w:tcPr>
            <w:tcW w:w="467" w:type="pct"/>
            <w:vAlign w:val="center"/>
          </w:tcPr>
          <w:p w:rsidR="00E85DA9" w:rsidRPr="007335D5" w:rsidRDefault="00E85DA9" w:rsidP="00A45999">
            <w:pPr>
              <w:jc w:val="center"/>
              <w:rPr>
                <w:sz w:val="24"/>
                <w:szCs w:val="24"/>
              </w:rPr>
            </w:pPr>
            <w:r w:rsidRPr="007335D5">
              <w:rPr>
                <w:sz w:val="24"/>
                <w:szCs w:val="24"/>
              </w:rPr>
              <w:t>An</w:t>
            </w:r>
          </w:p>
        </w:tc>
        <w:tc>
          <w:tcPr>
            <w:tcW w:w="401" w:type="pct"/>
            <w:vAlign w:val="center"/>
          </w:tcPr>
          <w:p w:rsidR="00E85DA9" w:rsidRPr="007335D5" w:rsidRDefault="00E85DA9" w:rsidP="00A45999">
            <w:pPr>
              <w:jc w:val="center"/>
              <w:rPr>
                <w:sz w:val="24"/>
                <w:szCs w:val="24"/>
              </w:rPr>
            </w:pPr>
            <w:r w:rsidRPr="007335D5">
              <w:rPr>
                <w:sz w:val="24"/>
                <w:szCs w:val="24"/>
              </w:rPr>
              <w:t>10</w:t>
            </w:r>
          </w:p>
        </w:tc>
      </w:tr>
      <w:tr w:rsidR="00E85DA9" w:rsidRPr="007335D5" w:rsidTr="00310861">
        <w:trPr>
          <w:trHeight w:val="334"/>
        </w:trPr>
        <w:tc>
          <w:tcPr>
            <w:tcW w:w="256" w:type="pct"/>
            <w:vAlign w:val="center"/>
          </w:tcPr>
          <w:p w:rsidR="00E85DA9" w:rsidRPr="007335D5" w:rsidRDefault="00E85DA9" w:rsidP="00310861">
            <w:pPr>
              <w:jc w:val="center"/>
              <w:rPr>
                <w:sz w:val="24"/>
                <w:szCs w:val="24"/>
              </w:rPr>
            </w:pPr>
          </w:p>
        </w:tc>
        <w:tc>
          <w:tcPr>
            <w:tcW w:w="3334" w:type="pct"/>
            <w:gridSpan w:val="3"/>
            <w:vAlign w:val="center"/>
          </w:tcPr>
          <w:p w:rsidR="00E85DA9" w:rsidRPr="007335D5" w:rsidRDefault="00E85DA9" w:rsidP="00A45999">
            <w:pPr>
              <w:spacing w:line="276" w:lineRule="auto"/>
              <w:jc w:val="center"/>
              <w:rPr>
                <w:b/>
                <w:bCs/>
                <w:sz w:val="24"/>
                <w:szCs w:val="24"/>
              </w:rPr>
            </w:pPr>
            <w:r w:rsidRPr="007335D5">
              <w:rPr>
                <w:b/>
                <w:bCs/>
                <w:sz w:val="24"/>
                <w:szCs w:val="24"/>
              </w:rPr>
              <w:t>(OR)</w:t>
            </w:r>
          </w:p>
        </w:tc>
        <w:tc>
          <w:tcPr>
            <w:tcW w:w="542" w:type="pct"/>
            <w:gridSpan w:val="2"/>
            <w:vAlign w:val="center"/>
          </w:tcPr>
          <w:p w:rsidR="00E85DA9" w:rsidRPr="007335D5" w:rsidRDefault="00E85DA9" w:rsidP="00A45999">
            <w:pPr>
              <w:jc w:val="center"/>
              <w:rPr>
                <w:sz w:val="24"/>
                <w:szCs w:val="24"/>
              </w:rPr>
            </w:pPr>
          </w:p>
        </w:tc>
        <w:tc>
          <w:tcPr>
            <w:tcW w:w="467" w:type="pct"/>
            <w:vAlign w:val="center"/>
          </w:tcPr>
          <w:p w:rsidR="00E85DA9" w:rsidRPr="007335D5" w:rsidRDefault="00E85DA9" w:rsidP="00A45999">
            <w:pPr>
              <w:jc w:val="center"/>
              <w:rPr>
                <w:sz w:val="24"/>
                <w:szCs w:val="24"/>
              </w:rPr>
            </w:pPr>
          </w:p>
        </w:tc>
        <w:tc>
          <w:tcPr>
            <w:tcW w:w="401" w:type="pct"/>
            <w:vAlign w:val="center"/>
          </w:tcPr>
          <w:p w:rsidR="00E85DA9" w:rsidRPr="007335D5" w:rsidRDefault="00E85DA9" w:rsidP="00A45999">
            <w:pPr>
              <w:jc w:val="center"/>
              <w:rPr>
                <w:sz w:val="24"/>
                <w:szCs w:val="24"/>
              </w:rPr>
            </w:pPr>
          </w:p>
        </w:tc>
      </w:tr>
      <w:tr w:rsidR="00E85DA9" w:rsidRPr="007335D5" w:rsidTr="00310861">
        <w:trPr>
          <w:trHeight w:val="397"/>
        </w:trPr>
        <w:tc>
          <w:tcPr>
            <w:tcW w:w="256" w:type="pct"/>
            <w:vAlign w:val="center"/>
          </w:tcPr>
          <w:p w:rsidR="00E85DA9" w:rsidRPr="007335D5" w:rsidRDefault="00E85DA9" w:rsidP="00310861">
            <w:pPr>
              <w:jc w:val="center"/>
              <w:rPr>
                <w:sz w:val="24"/>
                <w:szCs w:val="24"/>
              </w:rPr>
            </w:pPr>
            <w:r w:rsidRPr="007335D5">
              <w:rPr>
                <w:sz w:val="24"/>
                <w:szCs w:val="24"/>
              </w:rPr>
              <w:t>7.</w:t>
            </w:r>
          </w:p>
        </w:tc>
        <w:tc>
          <w:tcPr>
            <w:tcW w:w="3334" w:type="pct"/>
            <w:gridSpan w:val="3"/>
            <w:vAlign w:val="center"/>
          </w:tcPr>
          <w:p w:rsidR="00E85DA9" w:rsidRPr="007335D5" w:rsidRDefault="00E85DA9" w:rsidP="00970517">
            <w:pPr>
              <w:rPr>
                <w:sz w:val="24"/>
                <w:szCs w:val="24"/>
              </w:rPr>
            </w:pPr>
            <w:r w:rsidRPr="007335D5">
              <w:rPr>
                <w:sz w:val="24"/>
                <w:szCs w:val="24"/>
              </w:rPr>
              <w:t>Briefly discuss the Promotion mix tools.</w:t>
            </w:r>
          </w:p>
        </w:tc>
        <w:tc>
          <w:tcPr>
            <w:tcW w:w="542" w:type="pct"/>
            <w:gridSpan w:val="2"/>
            <w:vAlign w:val="center"/>
          </w:tcPr>
          <w:p w:rsidR="00E85DA9" w:rsidRPr="007335D5" w:rsidRDefault="00E85DA9" w:rsidP="00A45999">
            <w:pPr>
              <w:jc w:val="center"/>
              <w:rPr>
                <w:sz w:val="24"/>
                <w:szCs w:val="24"/>
              </w:rPr>
            </w:pPr>
            <w:r w:rsidRPr="007335D5">
              <w:rPr>
                <w:sz w:val="24"/>
                <w:szCs w:val="24"/>
              </w:rPr>
              <w:t>CO2</w:t>
            </w:r>
          </w:p>
        </w:tc>
        <w:tc>
          <w:tcPr>
            <w:tcW w:w="467" w:type="pct"/>
            <w:vAlign w:val="center"/>
          </w:tcPr>
          <w:p w:rsidR="00E85DA9" w:rsidRPr="007335D5" w:rsidRDefault="00E85DA9" w:rsidP="00A45999">
            <w:pPr>
              <w:jc w:val="center"/>
              <w:rPr>
                <w:sz w:val="24"/>
                <w:szCs w:val="24"/>
              </w:rPr>
            </w:pPr>
            <w:r w:rsidRPr="007335D5">
              <w:rPr>
                <w:sz w:val="24"/>
                <w:szCs w:val="24"/>
              </w:rPr>
              <w:t>U</w:t>
            </w:r>
          </w:p>
        </w:tc>
        <w:tc>
          <w:tcPr>
            <w:tcW w:w="401" w:type="pct"/>
            <w:vAlign w:val="center"/>
          </w:tcPr>
          <w:p w:rsidR="00E85DA9" w:rsidRPr="007335D5" w:rsidRDefault="00E85DA9" w:rsidP="00A45999">
            <w:pPr>
              <w:jc w:val="center"/>
              <w:rPr>
                <w:sz w:val="24"/>
                <w:szCs w:val="24"/>
              </w:rPr>
            </w:pPr>
            <w:r w:rsidRPr="007335D5">
              <w:rPr>
                <w:sz w:val="24"/>
                <w:szCs w:val="24"/>
              </w:rPr>
              <w:t>10</w:t>
            </w:r>
          </w:p>
        </w:tc>
      </w:tr>
      <w:tr w:rsidR="00E85DA9" w:rsidRPr="007335D5" w:rsidTr="00310861">
        <w:trPr>
          <w:trHeight w:val="397"/>
        </w:trPr>
        <w:tc>
          <w:tcPr>
            <w:tcW w:w="256" w:type="pct"/>
            <w:vAlign w:val="center"/>
          </w:tcPr>
          <w:p w:rsidR="00E85DA9" w:rsidRPr="007335D5" w:rsidRDefault="00E85DA9" w:rsidP="00310861">
            <w:pPr>
              <w:jc w:val="center"/>
              <w:rPr>
                <w:sz w:val="24"/>
                <w:szCs w:val="24"/>
              </w:rPr>
            </w:pPr>
            <w:r w:rsidRPr="007335D5">
              <w:rPr>
                <w:sz w:val="24"/>
                <w:szCs w:val="24"/>
              </w:rPr>
              <w:t>8.</w:t>
            </w:r>
          </w:p>
        </w:tc>
        <w:tc>
          <w:tcPr>
            <w:tcW w:w="3334" w:type="pct"/>
            <w:gridSpan w:val="3"/>
            <w:vAlign w:val="center"/>
          </w:tcPr>
          <w:p w:rsidR="00E85DA9" w:rsidRPr="007335D5" w:rsidRDefault="00E85DA9" w:rsidP="00970517">
            <w:pPr>
              <w:tabs>
                <w:tab w:val="left" w:pos="1722"/>
              </w:tabs>
              <w:spacing w:line="276" w:lineRule="auto"/>
              <w:rPr>
                <w:sz w:val="24"/>
                <w:szCs w:val="24"/>
              </w:rPr>
            </w:pPr>
            <w:r w:rsidRPr="007335D5">
              <w:rPr>
                <w:sz w:val="24"/>
                <w:szCs w:val="24"/>
              </w:rPr>
              <w:t>Briefly explain the 4Ps of Marketing.</w:t>
            </w:r>
          </w:p>
        </w:tc>
        <w:tc>
          <w:tcPr>
            <w:tcW w:w="542" w:type="pct"/>
            <w:gridSpan w:val="2"/>
            <w:vAlign w:val="center"/>
          </w:tcPr>
          <w:p w:rsidR="00E85DA9" w:rsidRPr="007335D5" w:rsidRDefault="00E85DA9" w:rsidP="00A45999">
            <w:pPr>
              <w:jc w:val="center"/>
              <w:rPr>
                <w:sz w:val="24"/>
                <w:szCs w:val="24"/>
              </w:rPr>
            </w:pPr>
            <w:r w:rsidRPr="007335D5">
              <w:rPr>
                <w:sz w:val="24"/>
                <w:szCs w:val="24"/>
              </w:rPr>
              <w:t>CO3</w:t>
            </w:r>
          </w:p>
        </w:tc>
        <w:tc>
          <w:tcPr>
            <w:tcW w:w="467" w:type="pct"/>
            <w:vAlign w:val="center"/>
          </w:tcPr>
          <w:p w:rsidR="00E85DA9" w:rsidRPr="007335D5" w:rsidRDefault="00E85DA9" w:rsidP="00A45999">
            <w:pPr>
              <w:jc w:val="center"/>
              <w:rPr>
                <w:sz w:val="24"/>
                <w:szCs w:val="24"/>
              </w:rPr>
            </w:pPr>
            <w:r w:rsidRPr="007335D5">
              <w:rPr>
                <w:sz w:val="24"/>
                <w:szCs w:val="24"/>
              </w:rPr>
              <w:t>An</w:t>
            </w:r>
          </w:p>
        </w:tc>
        <w:tc>
          <w:tcPr>
            <w:tcW w:w="401" w:type="pct"/>
            <w:vAlign w:val="center"/>
          </w:tcPr>
          <w:p w:rsidR="00E85DA9" w:rsidRPr="007335D5" w:rsidRDefault="00E85DA9" w:rsidP="00A45999">
            <w:pPr>
              <w:jc w:val="center"/>
              <w:rPr>
                <w:sz w:val="24"/>
                <w:szCs w:val="24"/>
              </w:rPr>
            </w:pPr>
            <w:r w:rsidRPr="007335D5">
              <w:rPr>
                <w:sz w:val="24"/>
                <w:szCs w:val="24"/>
              </w:rPr>
              <w:t>10</w:t>
            </w:r>
          </w:p>
        </w:tc>
      </w:tr>
      <w:tr w:rsidR="00E85DA9" w:rsidRPr="007335D5" w:rsidTr="00310861">
        <w:trPr>
          <w:trHeight w:val="397"/>
        </w:trPr>
        <w:tc>
          <w:tcPr>
            <w:tcW w:w="256" w:type="pct"/>
            <w:vAlign w:val="center"/>
          </w:tcPr>
          <w:p w:rsidR="00E85DA9" w:rsidRPr="007335D5" w:rsidRDefault="00E85DA9" w:rsidP="00310861">
            <w:pPr>
              <w:jc w:val="center"/>
              <w:rPr>
                <w:sz w:val="24"/>
                <w:szCs w:val="24"/>
              </w:rPr>
            </w:pPr>
          </w:p>
        </w:tc>
        <w:tc>
          <w:tcPr>
            <w:tcW w:w="3334" w:type="pct"/>
            <w:gridSpan w:val="3"/>
            <w:vAlign w:val="center"/>
          </w:tcPr>
          <w:p w:rsidR="00E85DA9" w:rsidRPr="007335D5" w:rsidRDefault="00E85DA9" w:rsidP="00A45999">
            <w:pPr>
              <w:spacing w:line="276" w:lineRule="auto"/>
              <w:jc w:val="center"/>
              <w:rPr>
                <w:sz w:val="24"/>
                <w:szCs w:val="24"/>
              </w:rPr>
            </w:pPr>
            <w:r w:rsidRPr="007335D5">
              <w:rPr>
                <w:b/>
                <w:bCs/>
                <w:sz w:val="24"/>
                <w:szCs w:val="24"/>
              </w:rPr>
              <w:t>(OR)</w:t>
            </w:r>
          </w:p>
        </w:tc>
        <w:tc>
          <w:tcPr>
            <w:tcW w:w="542" w:type="pct"/>
            <w:gridSpan w:val="2"/>
            <w:vAlign w:val="center"/>
          </w:tcPr>
          <w:p w:rsidR="00E85DA9" w:rsidRPr="007335D5" w:rsidRDefault="00E85DA9" w:rsidP="00A45999">
            <w:pPr>
              <w:jc w:val="center"/>
              <w:rPr>
                <w:sz w:val="24"/>
                <w:szCs w:val="24"/>
              </w:rPr>
            </w:pPr>
          </w:p>
        </w:tc>
        <w:tc>
          <w:tcPr>
            <w:tcW w:w="467" w:type="pct"/>
            <w:vAlign w:val="center"/>
          </w:tcPr>
          <w:p w:rsidR="00E85DA9" w:rsidRPr="007335D5" w:rsidRDefault="00E85DA9" w:rsidP="00A45999">
            <w:pPr>
              <w:jc w:val="center"/>
              <w:rPr>
                <w:sz w:val="24"/>
                <w:szCs w:val="24"/>
              </w:rPr>
            </w:pPr>
          </w:p>
        </w:tc>
        <w:tc>
          <w:tcPr>
            <w:tcW w:w="401" w:type="pct"/>
            <w:vAlign w:val="center"/>
          </w:tcPr>
          <w:p w:rsidR="00E85DA9" w:rsidRPr="007335D5" w:rsidRDefault="00E85DA9" w:rsidP="00A45999">
            <w:pPr>
              <w:jc w:val="center"/>
              <w:rPr>
                <w:sz w:val="24"/>
                <w:szCs w:val="24"/>
              </w:rPr>
            </w:pPr>
          </w:p>
        </w:tc>
      </w:tr>
      <w:tr w:rsidR="00E85DA9" w:rsidRPr="007335D5" w:rsidTr="00310861">
        <w:trPr>
          <w:trHeight w:val="397"/>
        </w:trPr>
        <w:tc>
          <w:tcPr>
            <w:tcW w:w="256" w:type="pct"/>
            <w:vAlign w:val="center"/>
          </w:tcPr>
          <w:p w:rsidR="00E85DA9" w:rsidRPr="007335D5" w:rsidRDefault="00E85DA9" w:rsidP="00310861">
            <w:pPr>
              <w:jc w:val="center"/>
              <w:rPr>
                <w:sz w:val="24"/>
                <w:szCs w:val="24"/>
              </w:rPr>
            </w:pPr>
            <w:r w:rsidRPr="007335D5">
              <w:rPr>
                <w:sz w:val="24"/>
                <w:szCs w:val="24"/>
              </w:rPr>
              <w:t>9.</w:t>
            </w:r>
          </w:p>
        </w:tc>
        <w:tc>
          <w:tcPr>
            <w:tcW w:w="3334" w:type="pct"/>
            <w:gridSpan w:val="3"/>
            <w:vAlign w:val="center"/>
          </w:tcPr>
          <w:p w:rsidR="00E85DA9" w:rsidRPr="007335D5" w:rsidRDefault="00E85DA9" w:rsidP="00970517">
            <w:pPr>
              <w:spacing w:line="276" w:lineRule="auto"/>
              <w:rPr>
                <w:sz w:val="24"/>
                <w:szCs w:val="24"/>
              </w:rPr>
            </w:pPr>
            <w:r w:rsidRPr="007335D5">
              <w:rPr>
                <w:sz w:val="24"/>
                <w:szCs w:val="24"/>
              </w:rPr>
              <w:t>Briefly discuss the Product Positioning Strategies.</w:t>
            </w:r>
          </w:p>
        </w:tc>
        <w:tc>
          <w:tcPr>
            <w:tcW w:w="542" w:type="pct"/>
            <w:gridSpan w:val="2"/>
            <w:vAlign w:val="center"/>
          </w:tcPr>
          <w:p w:rsidR="00E85DA9" w:rsidRPr="007335D5" w:rsidRDefault="00E85DA9" w:rsidP="00A45999">
            <w:pPr>
              <w:jc w:val="center"/>
              <w:rPr>
                <w:sz w:val="24"/>
                <w:szCs w:val="24"/>
              </w:rPr>
            </w:pPr>
            <w:r w:rsidRPr="007335D5">
              <w:rPr>
                <w:sz w:val="24"/>
                <w:szCs w:val="24"/>
              </w:rPr>
              <w:t>CO4</w:t>
            </w:r>
          </w:p>
        </w:tc>
        <w:tc>
          <w:tcPr>
            <w:tcW w:w="467" w:type="pct"/>
            <w:vAlign w:val="center"/>
          </w:tcPr>
          <w:p w:rsidR="00E85DA9" w:rsidRPr="007335D5" w:rsidRDefault="00E85DA9" w:rsidP="00A45999">
            <w:pPr>
              <w:jc w:val="center"/>
              <w:rPr>
                <w:sz w:val="24"/>
                <w:szCs w:val="24"/>
              </w:rPr>
            </w:pPr>
            <w:r w:rsidRPr="007335D5">
              <w:rPr>
                <w:sz w:val="24"/>
                <w:szCs w:val="24"/>
              </w:rPr>
              <w:t>U</w:t>
            </w:r>
          </w:p>
        </w:tc>
        <w:tc>
          <w:tcPr>
            <w:tcW w:w="401" w:type="pct"/>
            <w:vAlign w:val="center"/>
          </w:tcPr>
          <w:p w:rsidR="00E85DA9" w:rsidRPr="007335D5" w:rsidRDefault="00E85DA9" w:rsidP="00A45999">
            <w:pPr>
              <w:jc w:val="center"/>
              <w:rPr>
                <w:sz w:val="24"/>
                <w:szCs w:val="24"/>
              </w:rPr>
            </w:pPr>
            <w:r w:rsidRPr="007335D5">
              <w:rPr>
                <w:sz w:val="24"/>
                <w:szCs w:val="24"/>
              </w:rPr>
              <w:t>10</w:t>
            </w:r>
          </w:p>
        </w:tc>
      </w:tr>
      <w:tr w:rsidR="00E85DA9" w:rsidRPr="007335D5" w:rsidTr="00310861">
        <w:trPr>
          <w:trHeight w:val="397"/>
        </w:trPr>
        <w:tc>
          <w:tcPr>
            <w:tcW w:w="256" w:type="pct"/>
            <w:vAlign w:val="center"/>
          </w:tcPr>
          <w:p w:rsidR="00E85DA9" w:rsidRPr="007335D5" w:rsidRDefault="00E85DA9" w:rsidP="00310861">
            <w:pPr>
              <w:jc w:val="center"/>
              <w:rPr>
                <w:sz w:val="24"/>
                <w:szCs w:val="24"/>
              </w:rPr>
            </w:pPr>
            <w:r w:rsidRPr="007335D5">
              <w:rPr>
                <w:sz w:val="24"/>
                <w:szCs w:val="24"/>
              </w:rPr>
              <w:t>10.</w:t>
            </w:r>
          </w:p>
        </w:tc>
        <w:tc>
          <w:tcPr>
            <w:tcW w:w="3334" w:type="pct"/>
            <w:gridSpan w:val="3"/>
            <w:vAlign w:val="center"/>
          </w:tcPr>
          <w:p w:rsidR="00E85DA9" w:rsidRPr="007335D5" w:rsidRDefault="00E85DA9" w:rsidP="00970517">
            <w:pPr>
              <w:spacing w:after="120" w:line="276" w:lineRule="auto"/>
              <w:rPr>
                <w:sz w:val="24"/>
                <w:szCs w:val="24"/>
              </w:rPr>
            </w:pPr>
            <w:r w:rsidRPr="007335D5">
              <w:rPr>
                <w:sz w:val="24"/>
                <w:szCs w:val="24"/>
              </w:rPr>
              <w:t>Briefly explain the various marketing distribution channels.</w:t>
            </w:r>
          </w:p>
        </w:tc>
        <w:tc>
          <w:tcPr>
            <w:tcW w:w="542" w:type="pct"/>
            <w:gridSpan w:val="2"/>
            <w:vAlign w:val="center"/>
          </w:tcPr>
          <w:p w:rsidR="00E85DA9" w:rsidRPr="007335D5" w:rsidRDefault="00E85DA9" w:rsidP="00A45999">
            <w:pPr>
              <w:jc w:val="center"/>
              <w:rPr>
                <w:sz w:val="24"/>
                <w:szCs w:val="24"/>
              </w:rPr>
            </w:pPr>
            <w:r w:rsidRPr="007335D5">
              <w:rPr>
                <w:sz w:val="24"/>
                <w:szCs w:val="24"/>
              </w:rPr>
              <w:t>CO5</w:t>
            </w:r>
          </w:p>
        </w:tc>
        <w:tc>
          <w:tcPr>
            <w:tcW w:w="467" w:type="pct"/>
            <w:vAlign w:val="center"/>
          </w:tcPr>
          <w:p w:rsidR="00E85DA9" w:rsidRPr="007335D5" w:rsidRDefault="00E85DA9" w:rsidP="00A45999">
            <w:pPr>
              <w:jc w:val="center"/>
              <w:rPr>
                <w:sz w:val="24"/>
                <w:szCs w:val="24"/>
              </w:rPr>
            </w:pPr>
            <w:r w:rsidRPr="007335D5">
              <w:rPr>
                <w:sz w:val="24"/>
                <w:szCs w:val="24"/>
              </w:rPr>
              <w:t>An</w:t>
            </w:r>
          </w:p>
        </w:tc>
        <w:tc>
          <w:tcPr>
            <w:tcW w:w="401" w:type="pct"/>
            <w:vAlign w:val="center"/>
          </w:tcPr>
          <w:p w:rsidR="00E85DA9" w:rsidRPr="007335D5" w:rsidRDefault="00E85DA9" w:rsidP="00A45999">
            <w:pPr>
              <w:jc w:val="center"/>
              <w:rPr>
                <w:sz w:val="24"/>
                <w:szCs w:val="24"/>
              </w:rPr>
            </w:pPr>
            <w:r w:rsidRPr="007335D5">
              <w:rPr>
                <w:sz w:val="24"/>
                <w:szCs w:val="24"/>
              </w:rPr>
              <w:t>10</w:t>
            </w:r>
          </w:p>
        </w:tc>
      </w:tr>
      <w:tr w:rsidR="00E85DA9" w:rsidRPr="007335D5" w:rsidTr="00310861">
        <w:trPr>
          <w:trHeight w:val="397"/>
        </w:trPr>
        <w:tc>
          <w:tcPr>
            <w:tcW w:w="256" w:type="pct"/>
            <w:vAlign w:val="center"/>
          </w:tcPr>
          <w:p w:rsidR="00E85DA9" w:rsidRPr="007335D5" w:rsidRDefault="00E85DA9" w:rsidP="00310861">
            <w:pPr>
              <w:jc w:val="center"/>
              <w:rPr>
                <w:sz w:val="24"/>
                <w:szCs w:val="24"/>
              </w:rPr>
            </w:pPr>
          </w:p>
        </w:tc>
        <w:tc>
          <w:tcPr>
            <w:tcW w:w="3334" w:type="pct"/>
            <w:gridSpan w:val="3"/>
            <w:vAlign w:val="bottom"/>
          </w:tcPr>
          <w:p w:rsidR="00E85DA9" w:rsidRPr="007335D5" w:rsidRDefault="00E85DA9" w:rsidP="00A45999">
            <w:pPr>
              <w:spacing w:line="276" w:lineRule="auto"/>
              <w:jc w:val="center"/>
              <w:rPr>
                <w:sz w:val="24"/>
                <w:szCs w:val="24"/>
              </w:rPr>
            </w:pPr>
            <w:r w:rsidRPr="007335D5">
              <w:rPr>
                <w:b/>
                <w:bCs/>
                <w:sz w:val="24"/>
                <w:szCs w:val="24"/>
              </w:rPr>
              <w:t>(OR)</w:t>
            </w:r>
          </w:p>
        </w:tc>
        <w:tc>
          <w:tcPr>
            <w:tcW w:w="542" w:type="pct"/>
            <w:gridSpan w:val="2"/>
            <w:vAlign w:val="center"/>
          </w:tcPr>
          <w:p w:rsidR="00E85DA9" w:rsidRPr="007335D5" w:rsidRDefault="00E85DA9" w:rsidP="00A45999">
            <w:pPr>
              <w:jc w:val="center"/>
              <w:rPr>
                <w:sz w:val="24"/>
                <w:szCs w:val="24"/>
              </w:rPr>
            </w:pPr>
          </w:p>
        </w:tc>
        <w:tc>
          <w:tcPr>
            <w:tcW w:w="467" w:type="pct"/>
            <w:vAlign w:val="center"/>
          </w:tcPr>
          <w:p w:rsidR="00E85DA9" w:rsidRPr="007335D5" w:rsidRDefault="00E85DA9" w:rsidP="00A45999">
            <w:pPr>
              <w:jc w:val="center"/>
              <w:rPr>
                <w:sz w:val="24"/>
                <w:szCs w:val="24"/>
              </w:rPr>
            </w:pPr>
          </w:p>
        </w:tc>
        <w:tc>
          <w:tcPr>
            <w:tcW w:w="401" w:type="pct"/>
            <w:vAlign w:val="center"/>
          </w:tcPr>
          <w:p w:rsidR="00E85DA9" w:rsidRPr="007335D5" w:rsidRDefault="00E85DA9" w:rsidP="00A45999">
            <w:pPr>
              <w:jc w:val="center"/>
              <w:rPr>
                <w:sz w:val="24"/>
                <w:szCs w:val="24"/>
              </w:rPr>
            </w:pPr>
          </w:p>
        </w:tc>
      </w:tr>
      <w:tr w:rsidR="00E85DA9" w:rsidRPr="007335D5" w:rsidTr="00310861">
        <w:trPr>
          <w:trHeight w:val="397"/>
        </w:trPr>
        <w:tc>
          <w:tcPr>
            <w:tcW w:w="256" w:type="pct"/>
            <w:vAlign w:val="center"/>
          </w:tcPr>
          <w:p w:rsidR="00E85DA9" w:rsidRPr="007335D5" w:rsidRDefault="00E85DA9" w:rsidP="00310861">
            <w:pPr>
              <w:jc w:val="center"/>
              <w:rPr>
                <w:sz w:val="24"/>
                <w:szCs w:val="24"/>
              </w:rPr>
            </w:pPr>
            <w:r w:rsidRPr="007335D5">
              <w:rPr>
                <w:sz w:val="24"/>
                <w:szCs w:val="24"/>
              </w:rPr>
              <w:t>11.</w:t>
            </w:r>
          </w:p>
        </w:tc>
        <w:tc>
          <w:tcPr>
            <w:tcW w:w="3334" w:type="pct"/>
            <w:gridSpan w:val="3"/>
          </w:tcPr>
          <w:p w:rsidR="00E85DA9" w:rsidRPr="007335D5" w:rsidRDefault="00E85DA9" w:rsidP="00A659B4">
            <w:pPr>
              <w:spacing w:line="276" w:lineRule="auto"/>
              <w:rPr>
                <w:sz w:val="24"/>
                <w:szCs w:val="24"/>
              </w:rPr>
            </w:pPr>
            <w:r w:rsidRPr="007335D5">
              <w:rPr>
                <w:sz w:val="24"/>
                <w:szCs w:val="24"/>
              </w:rPr>
              <w:t>Write a short note on.</w:t>
            </w:r>
          </w:p>
          <w:p w:rsidR="00E85DA9" w:rsidRPr="007335D5" w:rsidRDefault="00E85DA9" w:rsidP="00120816">
            <w:pPr>
              <w:pStyle w:val="ListParagraph"/>
              <w:numPr>
                <w:ilvl w:val="0"/>
                <w:numId w:val="49"/>
              </w:numPr>
              <w:spacing w:line="276" w:lineRule="auto"/>
              <w:rPr>
                <w:sz w:val="24"/>
                <w:szCs w:val="24"/>
              </w:rPr>
            </w:pPr>
            <w:r w:rsidRPr="007335D5">
              <w:rPr>
                <w:sz w:val="24"/>
                <w:szCs w:val="24"/>
              </w:rPr>
              <w:t>Social Marketing</w:t>
            </w:r>
          </w:p>
          <w:p w:rsidR="00E85DA9" w:rsidRPr="007335D5" w:rsidRDefault="00E85DA9" w:rsidP="00120816">
            <w:pPr>
              <w:pStyle w:val="ListParagraph"/>
              <w:numPr>
                <w:ilvl w:val="0"/>
                <w:numId w:val="49"/>
              </w:numPr>
              <w:spacing w:line="276" w:lineRule="auto"/>
              <w:rPr>
                <w:sz w:val="24"/>
                <w:szCs w:val="24"/>
              </w:rPr>
            </w:pPr>
            <w:r w:rsidRPr="007335D5">
              <w:rPr>
                <w:sz w:val="24"/>
                <w:szCs w:val="24"/>
              </w:rPr>
              <w:t>Sustainable Marketing</w:t>
            </w:r>
          </w:p>
          <w:p w:rsidR="00E85DA9" w:rsidRPr="007335D5" w:rsidRDefault="00E85DA9" w:rsidP="00120816">
            <w:pPr>
              <w:pStyle w:val="ListParagraph"/>
              <w:numPr>
                <w:ilvl w:val="0"/>
                <w:numId w:val="49"/>
              </w:numPr>
              <w:spacing w:line="276" w:lineRule="auto"/>
              <w:rPr>
                <w:sz w:val="24"/>
                <w:szCs w:val="24"/>
              </w:rPr>
            </w:pPr>
            <w:r w:rsidRPr="007335D5">
              <w:rPr>
                <w:sz w:val="24"/>
                <w:szCs w:val="24"/>
              </w:rPr>
              <w:t>Online Marketing</w:t>
            </w:r>
          </w:p>
          <w:p w:rsidR="00E85DA9" w:rsidRPr="007335D5" w:rsidRDefault="00E85DA9" w:rsidP="00120816">
            <w:pPr>
              <w:pStyle w:val="ListParagraph"/>
              <w:numPr>
                <w:ilvl w:val="0"/>
                <w:numId w:val="49"/>
              </w:numPr>
              <w:spacing w:line="276" w:lineRule="auto"/>
              <w:rPr>
                <w:sz w:val="24"/>
                <w:szCs w:val="24"/>
              </w:rPr>
            </w:pPr>
            <w:r w:rsidRPr="007335D5">
              <w:rPr>
                <w:sz w:val="24"/>
                <w:szCs w:val="24"/>
              </w:rPr>
              <w:t>Brand.</w:t>
            </w:r>
          </w:p>
        </w:tc>
        <w:tc>
          <w:tcPr>
            <w:tcW w:w="542" w:type="pct"/>
            <w:gridSpan w:val="2"/>
            <w:vAlign w:val="center"/>
          </w:tcPr>
          <w:p w:rsidR="00E85DA9" w:rsidRPr="007335D5" w:rsidRDefault="00E85DA9" w:rsidP="00A45999">
            <w:pPr>
              <w:jc w:val="center"/>
              <w:rPr>
                <w:sz w:val="24"/>
                <w:szCs w:val="24"/>
              </w:rPr>
            </w:pPr>
            <w:r w:rsidRPr="007335D5">
              <w:rPr>
                <w:sz w:val="24"/>
                <w:szCs w:val="24"/>
              </w:rPr>
              <w:t>CO6</w:t>
            </w:r>
          </w:p>
        </w:tc>
        <w:tc>
          <w:tcPr>
            <w:tcW w:w="467" w:type="pct"/>
            <w:vAlign w:val="center"/>
          </w:tcPr>
          <w:p w:rsidR="00E85DA9" w:rsidRPr="007335D5" w:rsidRDefault="00E85DA9" w:rsidP="00A45999">
            <w:pPr>
              <w:jc w:val="center"/>
              <w:rPr>
                <w:sz w:val="24"/>
                <w:szCs w:val="24"/>
              </w:rPr>
            </w:pPr>
            <w:r w:rsidRPr="007335D5">
              <w:rPr>
                <w:sz w:val="24"/>
                <w:szCs w:val="24"/>
              </w:rPr>
              <w:t>U</w:t>
            </w:r>
          </w:p>
        </w:tc>
        <w:tc>
          <w:tcPr>
            <w:tcW w:w="401" w:type="pct"/>
            <w:vAlign w:val="center"/>
          </w:tcPr>
          <w:p w:rsidR="00E85DA9" w:rsidRPr="007335D5" w:rsidRDefault="00E85DA9" w:rsidP="00A45999">
            <w:pPr>
              <w:jc w:val="center"/>
              <w:rPr>
                <w:sz w:val="24"/>
                <w:szCs w:val="24"/>
              </w:rPr>
            </w:pPr>
            <w:r w:rsidRPr="007335D5">
              <w:rPr>
                <w:sz w:val="24"/>
                <w:szCs w:val="24"/>
              </w:rPr>
              <w:t>10</w:t>
            </w:r>
          </w:p>
        </w:tc>
      </w:tr>
      <w:tr w:rsidR="00E85DA9" w:rsidRPr="007335D5" w:rsidTr="00310861">
        <w:trPr>
          <w:trHeight w:val="552"/>
        </w:trPr>
        <w:tc>
          <w:tcPr>
            <w:tcW w:w="5000" w:type="pct"/>
            <w:gridSpan w:val="8"/>
            <w:vAlign w:val="center"/>
          </w:tcPr>
          <w:p w:rsidR="00E85DA9" w:rsidRPr="007335D5" w:rsidRDefault="00E85DA9" w:rsidP="00310861">
            <w:pPr>
              <w:jc w:val="center"/>
              <w:rPr>
                <w:b/>
                <w:sz w:val="24"/>
                <w:szCs w:val="24"/>
                <w:u w:val="single"/>
              </w:rPr>
            </w:pPr>
            <w:r w:rsidRPr="007335D5">
              <w:rPr>
                <w:b/>
                <w:sz w:val="24"/>
                <w:szCs w:val="24"/>
                <w:u w:val="single"/>
              </w:rPr>
              <w:t>PART – C (3 X 20 = 60 MARKS)</w:t>
            </w:r>
          </w:p>
          <w:p w:rsidR="00E85DA9" w:rsidRPr="007335D5" w:rsidRDefault="00E85DA9" w:rsidP="00310861">
            <w:pPr>
              <w:jc w:val="center"/>
              <w:rPr>
                <w:b/>
                <w:sz w:val="24"/>
                <w:szCs w:val="24"/>
              </w:rPr>
            </w:pPr>
            <w:r w:rsidRPr="007335D5">
              <w:rPr>
                <w:b/>
                <w:sz w:val="24"/>
                <w:szCs w:val="24"/>
              </w:rPr>
              <w:t>(Answer any three Questions)</w:t>
            </w:r>
          </w:p>
        </w:tc>
      </w:tr>
      <w:tr w:rsidR="00E85DA9" w:rsidRPr="007335D5" w:rsidTr="00310861">
        <w:trPr>
          <w:trHeight w:val="397"/>
        </w:trPr>
        <w:tc>
          <w:tcPr>
            <w:tcW w:w="269" w:type="pct"/>
            <w:gridSpan w:val="2"/>
            <w:vAlign w:val="center"/>
          </w:tcPr>
          <w:p w:rsidR="00E85DA9" w:rsidRPr="007335D5" w:rsidRDefault="00E85DA9" w:rsidP="00310861">
            <w:pPr>
              <w:jc w:val="center"/>
              <w:rPr>
                <w:sz w:val="24"/>
                <w:szCs w:val="24"/>
              </w:rPr>
            </w:pPr>
            <w:r w:rsidRPr="007335D5">
              <w:rPr>
                <w:sz w:val="24"/>
                <w:szCs w:val="24"/>
              </w:rPr>
              <w:t>12.</w:t>
            </w:r>
          </w:p>
        </w:tc>
        <w:tc>
          <w:tcPr>
            <w:tcW w:w="258" w:type="pct"/>
          </w:tcPr>
          <w:p w:rsidR="00E85DA9" w:rsidRPr="007335D5" w:rsidRDefault="00E85DA9" w:rsidP="00456504">
            <w:pPr>
              <w:jc w:val="center"/>
              <w:rPr>
                <w:sz w:val="24"/>
                <w:szCs w:val="24"/>
              </w:rPr>
            </w:pPr>
          </w:p>
        </w:tc>
        <w:tc>
          <w:tcPr>
            <w:tcW w:w="3063" w:type="pct"/>
          </w:tcPr>
          <w:p w:rsidR="00E85DA9" w:rsidRPr="007335D5" w:rsidRDefault="00E85DA9" w:rsidP="00456504">
            <w:pPr>
              <w:jc w:val="both"/>
              <w:rPr>
                <w:sz w:val="24"/>
                <w:szCs w:val="24"/>
              </w:rPr>
            </w:pPr>
            <w:r w:rsidRPr="007335D5">
              <w:rPr>
                <w:sz w:val="24"/>
                <w:szCs w:val="24"/>
              </w:rPr>
              <w:t>Briefly explain the nature of marketing.</w:t>
            </w:r>
          </w:p>
        </w:tc>
        <w:tc>
          <w:tcPr>
            <w:tcW w:w="542" w:type="pct"/>
            <w:gridSpan w:val="2"/>
            <w:vAlign w:val="center"/>
          </w:tcPr>
          <w:p w:rsidR="00E85DA9" w:rsidRPr="007335D5" w:rsidRDefault="00E85DA9" w:rsidP="00A45999">
            <w:pPr>
              <w:jc w:val="center"/>
              <w:rPr>
                <w:sz w:val="24"/>
                <w:szCs w:val="24"/>
              </w:rPr>
            </w:pPr>
            <w:r w:rsidRPr="007335D5">
              <w:rPr>
                <w:sz w:val="24"/>
                <w:szCs w:val="24"/>
              </w:rPr>
              <w:t>CO1</w:t>
            </w:r>
          </w:p>
        </w:tc>
        <w:tc>
          <w:tcPr>
            <w:tcW w:w="467" w:type="pct"/>
            <w:vAlign w:val="center"/>
          </w:tcPr>
          <w:p w:rsidR="00E85DA9" w:rsidRPr="007335D5" w:rsidRDefault="00E85DA9" w:rsidP="00A45999">
            <w:pPr>
              <w:jc w:val="center"/>
              <w:rPr>
                <w:sz w:val="24"/>
                <w:szCs w:val="24"/>
              </w:rPr>
            </w:pPr>
            <w:r w:rsidRPr="007335D5">
              <w:rPr>
                <w:sz w:val="24"/>
                <w:szCs w:val="24"/>
              </w:rPr>
              <w:t>U</w:t>
            </w:r>
          </w:p>
        </w:tc>
        <w:tc>
          <w:tcPr>
            <w:tcW w:w="401" w:type="pct"/>
            <w:vAlign w:val="center"/>
          </w:tcPr>
          <w:p w:rsidR="00E85DA9" w:rsidRPr="007335D5" w:rsidRDefault="00E85DA9" w:rsidP="00A45999">
            <w:pPr>
              <w:jc w:val="center"/>
              <w:rPr>
                <w:sz w:val="24"/>
                <w:szCs w:val="24"/>
              </w:rPr>
            </w:pPr>
            <w:r w:rsidRPr="007335D5">
              <w:rPr>
                <w:sz w:val="24"/>
                <w:szCs w:val="24"/>
              </w:rPr>
              <w:t>20</w:t>
            </w:r>
          </w:p>
        </w:tc>
      </w:tr>
      <w:tr w:rsidR="00E85DA9" w:rsidRPr="007335D5" w:rsidTr="00310861">
        <w:trPr>
          <w:trHeight w:val="262"/>
        </w:trPr>
        <w:tc>
          <w:tcPr>
            <w:tcW w:w="269" w:type="pct"/>
            <w:gridSpan w:val="2"/>
            <w:vAlign w:val="center"/>
          </w:tcPr>
          <w:p w:rsidR="00E85DA9" w:rsidRPr="007335D5" w:rsidRDefault="00E85DA9" w:rsidP="00310861">
            <w:pPr>
              <w:jc w:val="center"/>
              <w:rPr>
                <w:sz w:val="24"/>
                <w:szCs w:val="24"/>
              </w:rPr>
            </w:pPr>
          </w:p>
        </w:tc>
        <w:tc>
          <w:tcPr>
            <w:tcW w:w="258" w:type="pct"/>
          </w:tcPr>
          <w:p w:rsidR="00E85DA9" w:rsidRPr="007335D5" w:rsidRDefault="00E85DA9" w:rsidP="006272BC">
            <w:pPr>
              <w:jc w:val="center"/>
              <w:rPr>
                <w:sz w:val="24"/>
                <w:szCs w:val="24"/>
              </w:rPr>
            </w:pPr>
          </w:p>
        </w:tc>
        <w:tc>
          <w:tcPr>
            <w:tcW w:w="3063" w:type="pct"/>
          </w:tcPr>
          <w:p w:rsidR="00E85DA9" w:rsidRPr="007335D5" w:rsidRDefault="00E85DA9" w:rsidP="00375CD9">
            <w:pPr>
              <w:jc w:val="center"/>
              <w:rPr>
                <w:sz w:val="24"/>
                <w:szCs w:val="24"/>
              </w:rPr>
            </w:pPr>
          </w:p>
        </w:tc>
        <w:tc>
          <w:tcPr>
            <w:tcW w:w="542" w:type="pct"/>
            <w:gridSpan w:val="2"/>
            <w:vAlign w:val="center"/>
          </w:tcPr>
          <w:p w:rsidR="00E85DA9" w:rsidRPr="007335D5" w:rsidRDefault="00E85DA9" w:rsidP="00A45999">
            <w:pPr>
              <w:jc w:val="center"/>
              <w:rPr>
                <w:sz w:val="24"/>
                <w:szCs w:val="24"/>
              </w:rPr>
            </w:pPr>
          </w:p>
        </w:tc>
        <w:tc>
          <w:tcPr>
            <w:tcW w:w="467" w:type="pct"/>
            <w:vAlign w:val="center"/>
          </w:tcPr>
          <w:p w:rsidR="00E85DA9" w:rsidRPr="007335D5" w:rsidRDefault="00E85DA9" w:rsidP="00A45999">
            <w:pPr>
              <w:jc w:val="center"/>
              <w:rPr>
                <w:sz w:val="24"/>
                <w:szCs w:val="24"/>
              </w:rPr>
            </w:pPr>
          </w:p>
        </w:tc>
        <w:tc>
          <w:tcPr>
            <w:tcW w:w="401" w:type="pct"/>
            <w:vAlign w:val="center"/>
          </w:tcPr>
          <w:p w:rsidR="00E85DA9" w:rsidRPr="007335D5" w:rsidRDefault="00E85DA9" w:rsidP="00A45999">
            <w:pPr>
              <w:jc w:val="center"/>
              <w:rPr>
                <w:sz w:val="24"/>
                <w:szCs w:val="24"/>
              </w:rPr>
            </w:pPr>
          </w:p>
        </w:tc>
      </w:tr>
      <w:tr w:rsidR="00E85DA9" w:rsidRPr="007335D5" w:rsidTr="00310861">
        <w:trPr>
          <w:trHeight w:val="397"/>
        </w:trPr>
        <w:tc>
          <w:tcPr>
            <w:tcW w:w="269" w:type="pct"/>
            <w:gridSpan w:val="2"/>
            <w:vAlign w:val="center"/>
          </w:tcPr>
          <w:p w:rsidR="00E85DA9" w:rsidRPr="007335D5" w:rsidRDefault="00E85DA9" w:rsidP="00310861">
            <w:pPr>
              <w:jc w:val="center"/>
              <w:rPr>
                <w:sz w:val="24"/>
                <w:szCs w:val="24"/>
              </w:rPr>
            </w:pPr>
            <w:r w:rsidRPr="007335D5">
              <w:rPr>
                <w:sz w:val="24"/>
                <w:szCs w:val="24"/>
              </w:rPr>
              <w:t>13.</w:t>
            </w:r>
          </w:p>
        </w:tc>
        <w:tc>
          <w:tcPr>
            <w:tcW w:w="258" w:type="pct"/>
          </w:tcPr>
          <w:p w:rsidR="00E85DA9" w:rsidRPr="007335D5" w:rsidRDefault="00E85DA9" w:rsidP="006272BC">
            <w:pPr>
              <w:jc w:val="center"/>
              <w:rPr>
                <w:sz w:val="24"/>
                <w:szCs w:val="24"/>
              </w:rPr>
            </w:pPr>
          </w:p>
        </w:tc>
        <w:tc>
          <w:tcPr>
            <w:tcW w:w="3063" w:type="pct"/>
          </w:tcPr>
          <w:p w:rsidR="00E85DA9" w:rsidRPr="007335D5" w:rsidRDefault="00E85DA9" w:rsidP="006272BC">
            <w:pPr>
              <w:jc w:val="both"/>
              <w:rPr>
                <w:sz w:val="24"/>
                <w:szCs w:val="24"/>
              </w:rPr>
            </w:pPr>
            <w:r w:rsidRPr="007335D5">
              <w:rPr>
                <w:sz w:val="24"/>
                <w:szCs w:val="24"/>
              </w:rPr>
              <w:t>Enumerate the</w:t>
            </w:r>
            <w:r>
              <w:rPr>
                <w:sz w:val="24"/>
                <w:szCs w:val="24"/>
              </w:rPr>
              <w:t xml:space="preserve"> </w:t>
            </w:r>
            <w:r w:rsidRPr="007335D5">
              <w:rPr>
                <w:sz w:val="24"/>
                <w:szCs w:val="24"/>
              </w:rPr>
              <w:t>Product Life Cycle process.</w:t>
            </w:r>
          </w:p>
        </w:tc>
        <w:tc>
          <w:tcPr>
            <w:tcW w:w="542" w:type="pct"/>
            <w:gridSpan w:val="2"/>
            <w:vAlign w:val="center"/>
          </w:tcPr>
          <w:p w:rsidR="00E85DA9" w:rsidRPr="007335D5" w:rsidRDefault="00E85DA9" w:rsidP="00A45999">
            <w:pPr>
              <w:jc w:val="center"/>
              <w:rPr>
                <w:sz w:val="24"/>
                <w:szCs w:val="24"/>
              </w:rPr>
            </w:pPr>
            <w:r w:rsidRPr="007335D5">
              <w:rPr>
                <w:sz w:val="24"/>
                <w:szCs w:val="24"/>
              </w:rPr>
              <w:t>CO2</w:t>
            </w:r>
          </w:p>
        </w:tc>
        <w:tc>
          <w:tcPr>
            <w:tcW w:w="467" w:type="pct"/>
            <w:vAlign w:val="center"/>
          </w:tcPr>
          <w:p w:rsidR="00E85DA9" w:rsidRPr="007335D5" w:rsidRDefault="00E85DA9" w:rsidP="00A45999">
            <w:pPr>
              <w:jc w:val="center"/>
              <w:rPr>
                <w:sz w:val="24"/>
                <w:szCs w:val="24"/>
              </w:rPr>
            </w:pPr>
            <w:r w:rsidRPr="007335D5">
              <w:rPr>
                <w:sz w:val="24"/>
                <w:szCs w:val="24"/>
              </w:rPr>
              <w:t>U</w:t>
            </w:r>
          </w:p>
        </w:tc>
        <w:tc>
          <w:tcPr>
            <w:tcW w:w="401" w:type="pct"/>
            <w:vAlign w:val="center"/>
          </w:tcPr>
          <w:p w:rsidR="00E85DA9" w:rsidRPr="007335D5" w:rsidRDefault="00E85DA9" w:rsidP="00A45999">
            <w:pPr>
              <w:jc w:val="center"/>
              <w:rPr>
                <w:sz w:val="24"/>
                <w:szCs w:val="24"/>
              </w:rPr>
            </w:pPr>
            <w:r w:rsidRPr="007335D5">
              <w:rPr>
                <w:sz w:val="24"/>
                <w:szCs w:val="24"/>
              </w:rPr>
              <w:t>20</w:t>
            </w:r>
          </w:p>
        </w:tc>
      </w:tr>
      <w:tr w:rsidR="00E85DA9" w:rsidRPr="007335D5" w:rsidTr="00310861">
        <w:trPr>
          <w:trHeight w:val="253"/>
        </w:trPr>
        <w:tc>
          <w:tcPr>
            <w:tcW w:w="269" w:type="pct"/>
            <w:gridSpan w:val="2"/>
            <w:vAlign w:val="center"/>
          </w:tcPr>
          <w:p w:rsidR="00E85DA9" w:rsidRPr="007335D5" w:rsidRDefault="00E85DA9" w:rsidP="00310861">
            <w:pPr>
              <w:jc w:val="center"/>
              <w:rPr>
                <w:sz w:val="24"/>
                <w:szCs w:val="24"/>
              </w:rPr>
            </w:pPr>
          </w:p>
        </w:tc>
        <w:tc>
          <w:tcPr>
            <w:tcW w:w="258" w:type="pct"/>
          </w:tcPr>
          <w:p w:rsidR="00E85DA9" w:rsidRPr="007335D5" w:rsidRDefault="00E85DA9" w:rsidP="006272BC">
            <w:pPr>
              <w:jc w:val="center"/>
              <w:rPr>
                <w:sz w:val="24"/>
                <w:szCs w:val="24"/>
              </w:rPr>
            </w:pPr>
          </w:p>
        </w:tc>
        <w:tc>
          <w:tcPr>
            <w:tcW w:w="3063" w:type="pct"/>
          </w:tcPr>
          <w:p w:rsidR="00E85DA9" w:rsidRPr="007335D5" w:rsidRDefault="00E85DA9" w:rsidP="006272BC">
            <w:pPr>
              <w:jc w:val="center"/>
              <w:rPr>
                <w:sz w:val="24"/>
                <w:szCs w:val="24"/>
              </w:rPr>
            </w:pPr>
          </w:p>
        </w:tc>
        <w:tc>
          <w:tcPr>
            <w:tcW w:w="542" w:type="pct"/>
            <w:gridSpan w:val="2"/>
            <w:vAlign w:val="center"/>
          </w:tcPr>
          <w:p w:rsidR="00E85DA9" w:rsidRPr="007335D5" w:rsidRDefault="00E85DA9" w:rsidP="00A45999">
            <w:pPr>
              <w:jc w:val="center"/>
              <w:rPr>
                <w:sz w:val="24"/>
                <w:szCs w:val="24"/>
              </w:rPr>
            </w:pPr>
          </w:p>
        </w:tc>
        <w:tc>
          <w:tcPr>
            <w:tcW w:w="467" w:type="pct"/>
            <w:vAlign w:val="center"/>
          </w:tcPr>
          <w:p w:rsidR="00E85DA9" w:rsidRPr="007335D5" w:rsidRDefault="00E85DA9" w:rsidP="00A45999">
            <w:pPr>
              <w:jc w:val="center"/>
              <w:rPr>
                <w:sz w:val="24"/>
                <w:szCs w:val="24"/>
              </w:rPr>
            </w:pPr>
          </w:p>
        </w:tc>
        <w:tc>
          <w:tcPr>
            <w:tcW w:w="401" w:type="pct"/>
            <w:vAlign w:val="center"/>
          </w:tcPr>
          <w:p w:rsidR="00E85DA9" w:rsidRPr="007335D5" w:rsidRDefault="00E85DA9" w:rsidP="00A45999">
            <w:pPr>
              <w:jc w:val="center"/>
              <w:rPr>
                <w:sz w:val="24"/>
                <w:szCs w:val="24"/>
              </w:rPr>
            </w:pPr>
          </w:p>
        </w:tc>
      </w:tr>
      <w:tr w:rsidR="00E85DA9" w:rsidRPr="007335D5" w:rsidTr="00310861">
        <w:trPr>
          <w:trHeight w:val="397"/>
        </w:trPr>
        <w:tc>
          <w:tcPr>
            <w:tcW w:w="269" w:type="pct"/>
            <w:gridSpan w:val="2"/>
            <w:vAlign w:val="center"/>
          </w:tcPr>
          <w:p w:rsidR="00E85DA9" w:rsidRPr="007335D5" w:rsidRDefault="00E85DA9" w:rsidP="00310861">
            <w:pPr>
              <w:jc w:val="center"/>
              <w:rPr>
                <w:sz w:val="24"/>
                <w:szCs w:val="24"/>
              </w:rPr>
            </w:pPr>
            <w:r w:rsidRPr="007335D5">
              <w:rPr>
                <w:sz w:val="24"/>
                <w:szCs w:val="24"/>
              </w:rPr>
              <w:t>14.</w:t>
            </w:r>
          </w:p>
        </w:tc>
        <w:tc>
          <w:tcPr>
            <w:tcW w:w="258" w:type="pct"/>
          </w:tcPr>
          <w:p w:rsidR="00E85DA9" w:rsidRPr="007335D5" w:rsidRDefault="00E85DA9" w:rsidP="007C3278">
            <w:pPr>
              <w:jc w:val="center"/>
              <w:rPr>
                <w:sz w:val="24"/>
                <w:szCs w:val="24"/>
              </w:rPr>
            </w:pPr>
          </w:p>
        </w:tc>
        <w:tc>
          <w:tcPr>
            <w:tcW w:w="3063" w:type="pct"/>
          </w:tcPr>
          <w:p w:rsidR="00E85DA9" w:rsidRPr="007335D5" w:rsidRDefault="00E85DA9" w:rsidP="00B01236">
            <w:pPr>
              <w:jc w:val="both"/>
              <w:rPr>
                <w:sz w:val="24"/>
                <w:szCs w:val="24"/>
              </w:rPr>
            </w:pPr>
            <w:r w:rsidRPr="007335D5">
              <w:rPr>
                <w:sz w:val="24"/>
                <w:szCs w:val="24"/>
              </w:rPr>
              <w:t>Briefly discuss the various methods of pricing strategies.</w:t>
            </w:r>
          </w:p>
        </w:tc>
        <w:tc>
          <w:tcPr>
            <w:tcW w:w="542" w:type="pct"/>
            <w:gridSpan w:val="2"/>
            <w:vAlign w:val="center"/>
          </w:tcPr>
          <w:p w:rsidR="00E85DA9" w:rsidRPr="007335D5" w:rsidRDefault="00E85DA9" w:rsidP="00A45999">
            <w:pPr>
              <w:jc w:val="center"/>
              <w:rPr>
                <w:sz w:val="24"/>
                <w:szCs w:val="24"/>
              </w:rPr>
            </w:pPr>
            <w:r w:rsidRPr="007335D5">
              <w:rPr>
                <w:sz w:val="24"/>
                <w:szCs w:val="24"/>
              </w:rPr>
              <w:t>CO3</w:t>
            </w:r>
          </w:p>
        </w:tc>
        <w:tc>
          <w:tcPr>
            <w:tcW w:w="467" w:type="pct"/>
            <w:vAlign w:val="center"/>
          </w:tcPr>
          <w:p w:rsidR="00E85DA9" w:rsidRPr="007335D5" w:rsidRDefault="00E85DA9" w:rsidP="00A45999">
            <w:pPr>
              <w:jc w:val="center"/>
              <w:rPr>
                <w:sz w:val="24"/>
                <w:szCs w:val="24"/>
              </w:rPr>
            </w:pPr>
            <w:r w:rsidRPr="007335D5">
              <w:rPr>
                <w:sz w:val="24"/>
                <w:szCs w:val="24"/>
              </w:rPr>
              <w:t>A</w:t>
            </w:r>
          </w:p>
        </w:tc>
        <w:tc>
          <w:tcPr>
            <w:tcW w:w="401" w:type="pct"/>
            <w:vAlign w:val="center"/>
          </w:tcPr>
          <w:p w:rsidR="00E85DA9" w:rsidRPr="007335D5" w:rsidRDefault="00E85DA9" w:rsidP="00A45999">
            <w:pPr>
              <w:jc w:val="center"/>
              <w:rPr>
                <w:sz w:val="24"/>
                <w:szCs w:val="24"/>
              </w:rPr>
            </w:pPr>
            <w:r w:rsidRPr="007335D5">
              <w:rPr>
                <w:sz w:val="24"/>
                <w:szCs w:val="24"/>
              </w:rPr>
              <w:t>20</w:t>
            </w:r>
          </w:p>
        </w:tc>
      </w:tr>
      <w:tr w:rsidR="00E85DA9" w:rsidRPr="007335D5" w:rsidTr="00310861">
        <w:trPr>
          <w:trHeight w:val="235"/>
        </w:trPr>
        <w:tc>
          <w:tcPr>
            <w:tcW w:w="269" w:type="pct"/>
            <w:gridSpan w:val="2"/>
            <w:vAlign w:val="center"/>
          </w:tcPr>
          <w:p w:rsidR="00E85DA9" w:rsidRPr="007335D5" w:rsidRDefault="00E85DA9" w:rsidP="00310861">
            <w:pPr>
              <w:jc w:val="center"/>
              <w:rPr>
                <w:sz w:val="24"/>
                <w:szCs w:val="24"/>
              </w:rPr>
            </w:pPr>
          </w:p>
        </w:tc>
        <w:tc>
          <w:tcPr>
            <w:tcW w:w="258" w:type="pct"/>
          </w:tcPr>
          <w:p w:rsidR="00E85DA9" w:rsidRPr="007335D5" w:rsidRDefault="00E85DA9" w:rsidP="008C57B9">
            <w:pPr>
              <w:jc w:val="center"/>
              <w:rPr>
                <w:sz w:val="24"/>
                <w:szCs w:val="24"/>
              </w:rPr>
            </w:pPr>
          </w:p>
        </w:tc>
        <w:tc>
          <w:tcPr>
            <w:tcW w:w="3063" w:type="pct"/>
          </w:tcPr>
          <w:p w:rsidR="00E85DA9" w:rsidRPr="007335D5" w:rsidRDefault="00E85DA9" w:rsidP="008C57B9">
            <w:pPr>
              <w:jc w:val="center"/>
              <w:rPr>
                <w:sz w:val="24"/>
                <w:szCs w:val="24"/>
              </w:rPr>
            </w:pPr>
          </w:p>
        </w:tc>
        <w:tc>
          <w:tcPr>
            <w:tcW w:w="542" w:type="pct"/>
            <w:gridSpan w:val="2"/>
            <w:vAlign w:val="center"/>
          </w:tcPr>
          <w:p w:rsidR="00E85DA9" w:rsidRPr="007335D5" w:rsidRDefault="00E85DA9" w:rsidP="00A45999">
            <w:pPr>
              <w:jc w:val="center"/>
              <w:rPr>
                <w:sz w:val="24"/>
                <w:szCs w:val="24"/>
              </w:rPr>
            </w:pPr>
          </w:p>
        </w:tc>
        <w:tc>
          <w:tcPr>
            <w:tcW w:w="467" w:type="pct"/>
            <w:vAlign w:val="center"/>
          </w:tcPr>
          <w:p w:rsidR="00E85DA9" w:rsidRPr="007335D5" w:rsidRDefault="00E85DA9" w:rsidP="00A45999">
            <w:pPr>
              <w:jc w:val="center"/>
              <w:rPr>
                <w:sz w:val="24"/>
                <w:szCs w:val="24"/>
              </w:rPr>
            </w:pPr>
          </w:p>
        </w:tc>
        <w:tc>
          <w:tcPr>
            <w:tcW w:w="401" w:type="pct"/>
            <w:vAlign w:val="center"/>
          </w:tcPr>
          <w:p w:rsidR="00E85DA9" w:rsidRPr="007335D5" w:rsidRDefault="00E85DA9" w:rsidP="00A45999">
            <w:pPr>
              <w:jc w:val="center"/>
              <w:rPr>
                <w:sz w:val="24"/>
                <w:szCs w:val="24"/>
              </w:rPr>
            </w:pPr>
          </w:p>
        </w:tc>
      </w:tr>
      <w:tr w:rsidR="00E85DA9" w:rsidRPr="007335D5" w:rsidTr="00310861">
        <w:trPr>
          <w:trHeight w:val="397"/>
        </w:trPr>
        <w:tc>
          <w:tcPr>
            <w:tcW w:w="269" w:type="pct"/>
            <w:gridSpan w:val="2"/>
            <w:vAlign w:val="center"/>
          </w:tcPr>
          <w:p w:rsidR="00E85DA9" w:rsidRPr="007335D5" w:rsidRDefault="00E85DA9" w:rsidP="00310861">
            <w:pPr>
              <w:jc w:val="center"/>
              <w:rPr>
                <w:sz w:val="24"/>
                <w:szCs w:val="24"/>
              </w:rPr>
            </w:pPr>
            <w:r w:rsidRPr="007335D5">
              <w:rPr>
                <w:sz w:val="24"/>
                <w:szCs w:val="24"/>
              </w:rPr>
              <w:t>15.</w:t>
            </w:r>
          </w:p>
        </w:tc>
        <w:tc>
          <w:tcPr>
            <w:tcW w:w="258" w:type="pct"/>
          </w:tcPr>
          <w:p w:rsidR="00E85DA9" w:rsidRPr="007335D5" w:rsidRDefault="00E85DA9" w:rsidP="008C57B9">
            <w:pPr>
              <w:jc w:val="center"/>
              <w:rPr>
                <w:sz w:val="24"/>
                <w:szCs w:val="24"/>
              </w:rPr>
            </w:pPr>
          </w:p>
        </w:tc>
        <w:tc>
          <w:tcPr>
            <w:tcW w:w="3063" w:type="pct"/>
          </w:tcPr>
          <w:p w:rsidR="00E85DA9" w:rsidRPr="007335D5" w:rsidRDefault="00E85DA9" w:rsidP="008C57B9">
            <w:pPr>
              <w:jc w:val="both"/>
              <w:rPr>
                <w:sz w:val="24"/>
                <w:szCs w:val="24"/>
              </w:rPr>
            </w:pPr>
            <w:r w:rsidRPr="007335D5">
              <w:rPr>
                <w:sz w:val="24"/>
                <w:szCs w:val="24"/>
              </w:rPr>
              <w:t>Elucidate the various steps to position your product.</w:t>
            </w:r>
          </w:p>
        </w:tc>
        <w:tc>
          <w:tcPr>
            <w:tcW w:w="542" w:type="pct"/>
            <w:gridSpan w:val="2"/>
            <w:vAlign w:val="center"/>
          </w:tcPr>
          <w:p w:rsidR="00E85DA9" w:rsidRPr="007335D5" w:rsidRDefault="00E85DA9" w:rsidP="00A45999">
            <w:pPr>
              <w:jc w:val="center"/>
              <w:rPr>
                <w:sz w:val="24"/>
                <w:szCs w:val="24"/>
              </w:rPr>
            </w:pPr>
            <w:r w:rsidRPr="007335D5">
              <w:rPr>
                <w:sz w:val="24"/>
                <w:szCs w:val="24"/>
              </w:rPr>
              <w:t>CO4</w:t>
            </w:r>
          </w:p>
        </w:tc>
        <w:tc>
          <w:tcPr>
            <w:tcW w:w="467" w:type="pct"/>
            <w:vAlign w:val="center"/>
          </w:tcPr>
          <w:p w:rsidR="00E85DA9" w:rsidRPr="007335D5" w:rsidRDefault="00E85DA9" w:rsidP="00A45999">
            <w:pPr>
              <w:jc w:val="center"/>
              <w:rPr>
                <w:sz w:val="24"/>
                <w:szCs w:val="24"/>
              </w:rPr>
            </w:pPr>
            <w:r w:rsidRPr="007335D5">
              <w:rPr>
                <w:sz w:val="24"/>
                <w:szCs w:val="24"/>
              </w:rPr>
              <w:t>An</w:t>
            </w:r>
          </w:p>
        </w:tc>
        <w:tc>
          <w:tcPr>
            <w:tcW w:w="401" w:type="pct"/>
            <w:vAlign w:val="center"/>
          </w:tcPr>
          <w:p w:rsidR="00E85DA9" w:rsidRPr="007335D5" w:rsidRDefault="00E85DA9" w:rsidP="00A45999">
            <w:pPr>
              <w:jc w:val="center"/>
              <w:rPr>
                <w:sz w:val="24"/>
                <w:szCs w:val="24"/>
              </w:rPr>
            </w:pPr>
            <w:r w:rsidRPr="007335D5">
              <w:rPr>
                <w:sz w:val="24"/>
                <w:szCs w:val="24"/>
              </w:rPr>
              <w:t>20</w:t>
            </w:r>
          </w:p>
        </w:tc>
      </w:tr>
      <w:tr w:rsidR="00E85DA9" w:rsidRPr="007335D5" w:rsidTr="00310861">
        <w:trPr>
          <w:trHeight w:val="262"/>
        </w:trPr>
        <w:tc>
          <w:tcPr>
            <w:tcW w:w="269" w:type="pct"/>
            <w:gridSpan w:val="2"/>
            <w:vAlign w:val="center"/>
          </w:tcPr>
          <w:p w:rsidR="00E85DA9" w:rsidRPr="007335D5" w:rsidRDefault="00E85DA9" w:rsidP="00310861">
            <w:pPr>
              <w:jc w:val="center"/>
              <w:rPr>
                <w:sz w:val="24"/>
                <w:szCs w:val="24"/>
              </w:rPr>
            </w:pPr>
          </w:p>
        </w:tc>
        <w:tc>
          <w:tcPr>
            <w:tcW w:w="258" w:type="pct"/>
          </w:tcPr>
          <w:p w:rsidR="00E85DA9" w:rsidRPr="007335D5" w:rsidRDefault="00E85DA9" w:rsidP="008C57B9">
            <w:pPr>
              <w:jc w:val="center"/>
              <w:rPr>
                <w:sz w:val="24"/>
                <w:szCs w:val="24"/>
              </w:rPr>
            </w:pPr>
          </w:p>
        </w:tc>
        <w:tc>
          <w:tcPr>
            <w:tcW w:w="3063" w:type="pct"/>
          </w:tcPr>
          <w:p w:rsidR="00E85DA9" w:rsidRPr="007335D5" w:rsidRDefault="00E85DA9" w:rsidP="008C57B9">
            <w:pPr>
              <w:jc w:val="center"/>
              <w:rPr>
                <w:sz w:val="24"/>
                <w:szCs w:val="24"/>
              </w:rPr>
            </w:pPr>
          </w:p>
        </w:tc>
        <w:tc>
          <w:tcPr>
            <w:tcW w:w="542" w:type="pct"/>
            <w:gridSpan w:val="2"/>
            <w:vAlign w:val="center"/>
          </w:tcPr>
          <w:p w:rsidR="00E85DA9" w:rsidRPr="007335D5" w:rsidRDefault="00E85DA9" w:rsidP="00A45999">
            <w:pPr>
              <w:jc w:val="center"/>
              <w:rPr>
                <w:sz w:val="24"/>
                <w:szCs w:val="24"/>
              </w:rPr>
            </w:pPr>
          </w:p>
        </w:tc>
        <w:tc>
          <w:tcPr>
            <w:tcW w:w="467" w:type="pct"/>
            <w:vAlign w:val="center"/>
          </w:tcPr>
          <w:p w:rsidR="00E85DA9" w:rsidRPr="007335D5" w:rsidRDefault="00E85DA9" w:rsidP="00A45999">
            <w:pPr>
              <w:jc w:val="center"/>
              <w:rPr>
                <w:sz w:val="24"/>
                <w:szCs w:val="24"/>
              </w:rPr>
            </w:pPr>
          </w:p>
        </w:tc>
        <w:tc>
          <w:tcPr>
            <w:tcW w:w="401" w:type="pct"/>
            <w:vAlign w:val="center"/>
          </w:tcPr>
          <w:p w:rsidR="00E85DA9" w:rsidRPr="007335D5" w:rsidRDefault="00E85DA9" w:rsidP="00A45999">
            <w:pPr>
              <w:jc w:val="center"/>
              <w:rPr>
                <w:sz w:val="24"/>
                <w:szCs w:val="24"/>
              </w:rPr>
            </w:pPr>
          </w:p>
        </w:tc>
      </w:tr>
      <w:tr w:rsidR="00E85DA9" w:rsidRPr="007335D5" w:rsidTr="00310861">
        <w:trPr>
          <w:trHeight w:val="397"/>
        </w:trPr>
        <w:tc>
          <w:tcPr>
            <w:tcW w:w="269" w:type="pct"/>
            <w:gridSpan w:val="2"/>
            <w:vAlign w:val="center"/>
          </w:tcPr>
          <w:p w:rsidR="00E85DA9" w:rsidRPr="007335D5" w:rsidRDefault="00E85DA9" w:rsidP="00310861">
            <w:pPr>
              <w:jc w:val="center"/>
              <w:rPr>
                <w:sz w:val="24"/>
                <w:szCs w:val="24"/>
              </w:rPr>
            </w:pPr>
            <w:r w:rsidRPr="007335D5">
              <w:rPr>
                <w:sz w:val="24"/>
                <w:szCs w:val="24"/>
              </w:rPr>
              <w:t>16.</w:t>
            </w:r>
          </w:p>
        </w:tc>
        <w:tc>
          <w:tcPr>
            <w:tcW w:w="258" w:type="pct"/>
          </w:tcPr>
          <w:p w:rsidR="00E85DA9" w:rsidRPr="007335D5" w:rsidRDefault="00E85DA9" w:rsidP="008C57B9">
            <w:pPr>
              <w:jc w:val="center"/>
              <w:rPr>
                <w:sz w:val="24"/>
                <w:szCs w:val="24"/>
              </w:rPr>
            </w:pPr>
          </w:p>
        </w:tc>
        <w:tc>
          <w:tcPr>
            <w:tcW w:w="3063" w:type="pct"/>
          </w:tcPr>
          <w:p w:rsidR="00E85DA9" w:rsidRPr="007335D5" w:rsidRDefault="00E85DA9" w:rsidP="008C57B9">
            <w:pPr>
              <w:jc w:val="both"/>
              <w:rPr>
                <w:sz w:val="24"/>
                <w:szCs w:val="24"/>
              </w:rPr>
            </w:pPr>
            <w:r w:rsidRPr="007335D5">
              <w:rPr>
                <w:sz w:val="24"/>
                <w:szCs w:val="24"/>
              </w:rPr>
              <w:t>Briefly discuss the advantages and disadvantages of online marketing.</w:t>
            </w:r>
          </w:p>
        </w:tc>
        <w:tc>
          <w:tcPr>
            <w:tcW w:w="542" w:type="pct"/>
            <w:gridSpan w:val="2"/>
            <w:vAlign w:val="center"/>
          </w:tcPr>
          <w:p w:rsidR="00E85DA9" w:rsidRPr="007335D5" w:rsidRDefault="00E85DA9" w:rsidP="00A45999">
            <w:pPr>
              <w:jc w:val="center"/>
              <w:rPr>
                <w:sz w:val="24"/>
                <w:szCs w:val="24"/>
              </w:rPr>
            </w:pPr>
            <w:r w:rsidRPr="007335D5">
              <w:rPr>
                <w:sz w:val="24"/>
                <w:szCs w:val="24"/>
              </w:rPr>
              <w:t>CO5</w:t>
            </w:r>
          </w:p>
        </w:tc>
        <w:tc>
          <w:tcPr>
            <w:tcW w:w="467" w:type="pct"/>
            <w:vAlign w:val="center"/>
          </w:tcPr>
          <w:p w:rsidR="00E85DA9" w:rsidRPr="007335D5" w:rsidRDefault="00E85DA9" w:rsidP="00A45999">
            <w:pPr>
              <w:jc w:val="center"/>
              <w:rPr>
                <w:sz w:val="24"/>
                <w:szCs w:val="24"/>
              </w:rPr>
            </w:pPr>
            <w:r w:rsidRPr="007335D5">
              <w:rPr>
                <w:sz w:val="24"/>
                <w:szCs w:val="24"/>
              </w:rPr>
              <w:t>R</w:t>
            </w:r>
          </w:p>
        </w:tc>
        <w:tc>
          <w:tcPr>
            <w:tcW w:w="401" w:type="pct"/>
            <w:vAlign w:val="center"/>
          </w:tcPr>
          <w:p w:rsidR="00E85DA9" w:rsidRPr="007335D5" w:rsidRDefault="00E85DA9" w:rsidP="00A45999">
            <w:pPr>
              <w:jc w:val="center"/>
              <w:rPr>
                <w:sz w:val="24"/>
                <w:szCs w:val="24"/>
              </w:rPr>
            </w:pPr>
            <w:r w:rsidRPr="007335D5">
              <w:rPr>
                <w:sz w:val="24"/>
                <w:szCs w:val="24"/>
              </w:rPr>
              <w:t>20</w:t>
            </w:r>
          </w:p>
        </w:tc>
      </w:tr>
    </w:tbl>
    <w:p w:rsidR="00E85DA9" w:rsidRDefault="00E85DA9" w:rsidP="002E336A"/>
    <w:tbl>
      <w:tblPr>
        <w:tblStyle w:val="TableGrid"/>
        <w:tblW w:w="0" w:type="auto"/>
        <w:tblLook w:val="04A0" w:firstRow="1" w:lastRow="0" w:firstColumn="1" w:lastColumn="0" w:noHBand="0" w:noVBand="1"/>
      </w:tblPr>
      <w:tblGrid>
        <w:gridCol w:w="675"/>
        <w:gridCol w:w="9963"/>
      </w:tblGrid>
      <w:tr w:rsidR="00E85DA9" w:rsidRPr="007335D5" w:rsidTr="007335D5">
        <w:tc>
          <w:tcPr>
            <w:tcW w:w="675" w:type="dxa"/>
          </w:tcPr>
          <w:p w:rsidR="00E85DA9" w:rsidRPr="007335D5" w:rsidRDefault="00E85DA9" w:rsidP="00AD39D3">
            <w:pPr>
              <w:rPr>
                <w:sz w:val="24"/>
                <w:szCs w:val="24"/>
              </w:rPr>
            </w:pPr>
          </w:p>
        </w:tc>
        <w:tc>
          <w:tcPr>
            <w:tcW w:w="9963" w:type="dxa"/>
          </w:tcPr>
          <w:p w:rsidR="00E85DA9" w:rsidRPr="007335D5" w:rsidRDefault="00E85DA9" w:rsidP="00AD39D3">
            <w:pPr>
              <w:jc w:val="center"/>
              <w:rPr>
                <w:b/>
                <w:sz w:val="24"/>
                <w:szCs w:val="24"/>
              </w:rPr>
            </w:pPr>
            <w:r w:rsidRPr="007335D5">
              <w:rPr>
                <w:b/>
                <w:sz w:val="24"/>
                <w:szCs w:val="24"/>
              </w:rPr>
              <w:t>COURSE OUTCOMES</w:t>
            </w:r>
          </w:p>
        </w:tc>
      </w:tr>
      <w:tr w:rsidR="00E85DA9" w:rsidRPr="007335D5" w:rsidTr="007335D5">
        <w:tc>
          <w:tcPr>
            <w:tcW w:w="675" w:type="dxa"/>
          </w:tcPr>
          <w:p w:rsidR="00E85DA9" w:rsidRPr="007335D5" w:rsidRDefault="00E85DA9" w:rsidP="00AD39D3">
            <w:pPr>
              <w:rPr>
                <w:sz w:val="24"/>
                <w:szCs w:val="24"/>
              </w:rPr>
            </w:pPr>
            <w:r w:rsidRPr="007335D5">
              <w:rPr>
                <w:sz w:val="24"/>
                <w:szCs w:val="24"/>
              </w:rPr>
              <w:t>CO1</w:t>
            </w:r>
          </w:p>
        </w:tc>
        <w:tc>
          <w:tcPr>
            <w:tcW w:w="9963" w:type="dxa"/>
          </w:tcPr>
          <w:p w:rsidR="00E85DA9" w:rsidRPr="007335D5" w:rsidRDefault="00E85DA9" w:rsidP="001C0BFB">
            <w:pPr>
              <w:jc w:val="both"/>
              <w:rPr>
                <w:sz w:val="24"/>
                <w:szCs w:val="24"/>
              </w:rPr>
            </w:pPr>
            <w:r w:rsidRPr="007335D5">
              <w:rPr>
                <w:sz w:val="24"/>
                <w:szCs w:val="24"/>
              </w:rPr>
              <w:t>Remember the basic concepts of marketing, marketing philosophies and environmental conditions affecting marketing decisions of a firm and understand the dynamics of consumer behaviour</w:t>
            </w:r>
            <w:r>
              <w:rPr>
                <w:sz w:val="24"/>
                <w:szCs w:val="24"/>
              </w:rPr>
              <w:t>.</w:t>
            </w:r>
          </w:p>
        </w:tc>
      </w:tr>
      <w:tr w:rsidR="00E85DA9" w:rsidRPr="007335D5" w:rsidTr="007335D5">
        <w:tc>
          <w:tcPr>
            <w:tcW w:w="675" w:type="dxa"/>
          </w:tcPr>
          <w:p w:rsidR="00E85DA9" w:rsidRPr="007335D5" w:rsidRDefault="00E85DA9" w:rsidP="00AD39D3">
            <w:pPr>
              <w:rPr>
                <w:sz w:val="24"/>
                <w:szCs w:val="24"/>
              </w:rPr>
            </w:pPr>
            <w:r w:rsidRPr="007335D5">
              <w:rPr>
                <w:sz w:val="24"/>
                <w:szCs w:val="24"/>
              </w:rPr>
              <w:t>CO2</w:t>
            </w:r>
          </w:p>
        </w:tc>
        <w:tc>
          <w:tcPr>
            <w:tcW w:w="9963" w:type="dxa"/>
          </w:tcPr>
          <w:p w:rsidR="00E85DA9" w:rsidRPr="007335D5" w:rsidRDefault="00E85DA9" w:rsidP="001C0BFB">
            <w:pPr>
              <w:jc w:val="both"/>
              <w:rPr>
                <w:sz w:val="24"/>
                <w:szCs w:val="24"/>
              </w:rPr>
            </w:pPr>
            <w:r w:rsidRPr="007335D5">
              <w:rPr>
                <w:sz w:val="24"/>
                <w:szCs w:val="24"/>
              </w:rPr>
              <w:t xml:space="preserve">Understand the process of market selection through STP stage and the process of value creation through marketing decisions involving product development. </w:t>
            </w:r>
          </w:p>
        </w:tc>
      </w:tr>
      <w:tr w:rsidR="00E85DA9" w:rsidRPr="007335D5" w:rsidTr="007335D5">
        <w:tc>
          <w:tcPr>
            <w:tcW w:w="675" w:type="dxa"/>
          </w:tcPr>
          <w:p w:rsidR="00E85DA9" w:rsidRPr="007335D5" w:rsidRDefault="00E85DA9" w:rsidP="00AD39D3">
            <w:pPr>
              <w:rPr>
                <w:sz w:val="24"/>
                <w:szCs w:val="24"/>
              </w:rPr>
            </w:pPr>
            <w:r w:rsidRPr="007335D5">
              <w:rPr>
                <w:sz w:val="24"/>
                <w:szCs w:val="24"/>
              </w:rPr>
              <w:t>CO3</w:t>
            </w:r>
          </w:p>
        </w:tc>
        <w:tc>
          <w:tcPr>
            <w:tcW w:w="9963" w:type="dxa"/>
          </w:tcPr>
          <w:p w:rsidR="00E85DA9" w:rsidRPr="007335D5" w:rsidRDefault="00E85DA9" w:rsidP="007335D5">
            <w:pPr>
              <w:jc w:val="both"/>
              <w:rPr>
                <w:sz w:val="24"/>
                <w:szCs w:val="24"/>
              </w:rPr>
            </w:pPr>
            <w:r w:rsidRPr="007335D5">
              <w:rPr>
                <w:sz w:val="24"/>
                <w:szCs w:val="24"/>
              </w:rPr>
              <w:t>Apply the process of value creation through marketing decisions involving product pricing and product promotion</w:t>
            </w:r>
            <w:r>
              <w:rPr>
                <w:sz w:val="24"/>
                <w:szCs w:val="24"/>
              </w:rPr>
              <w:t>.</w:t>
            </w:r>
          </w:p>
        </w:tc>
      </w:tr>
      <w:tr w:rsidR="00E85DA9" w:rsidRPr="007335D5" w:rsidTr="007335D5">
        <w:tc>
          <w:tcPr>
            <w:tcW w:w="675" w:type="dxa"/>
          </w:tcPr>
          <w:p w:rsidR="00E85DA9" w:rsidRPr="007335D5" w:rsidRDefault="00E85DA9" w:rsidP="00AD39D3">
            <w:pPr>
              <w:rPr>
                <w:sz w:val="24"/>
                <w:szCs w:val="24"/>
              </w:rPr>
            </w:pPr>
            <w:r w:rsidRPr="007335D5">
              <w:rPr>
                <w:sz w:val="24"/>
                <w:szCs w:val="24"/>
              </w:rPr>
              <w:t>CO4</w:t>
            </w:r>
          </w:p>
        </w:tc>
        <w:tc>
          <w:tcPr>
            <w:tcW w:w="9963" w:type="dxa"/>
          </w:tcPr>
          <w:p w:rsidR="00E85DA9" w:rsidRPr="007335D5" w:rsidRDefault="00E85DA9" w:rsidP="001C0BFB">
            <w:pPr>
              <w:jc w:val="both"/>
              <w:rPr>
                <w:sz w:val="24"/>
                <w:szCs w:val="24"/>
              </w:rPr>
            </w:pPr>
            <w:r w:rsidRPr="007335D5">
              <w:rPr>
                <w:sz w:val="24"/>
                <w:szCs w:val="24"/>
              </w:rPr>
              <w:t>Analyze the process of value creation through marketing decisions involving product distribution</w:t>
            </w:r>
            <w:r>
              <w:rPr>
                <w:sz w:val="24"/>
                <w:szCs w:val="24"/>
              </w:rPr>
              <w:t>.</w:t>
            </w:r>
          </w:p>
        </w:tc>
      </w:tr>
      <w:tr w:rsidR="00E85DA9" w:rsidRPr="007335D5" w:rsidTr="007335D5">
        <w:tc>
          <w:tcPr>
            <w:tcW w:w="675" w:type="dxa"/>
          </w:tcPr>
          <w:p w:rsidR="00E85DA9" w:rsidRPr="007335D5" w:rsidRDefault="00E85DA9" w:rsidP="00AD39D3">
            <w:pPr>
              <w:rPr>
                <w:sz w:val="24"/>
                <w:szCs w:val="24"/>
              </w:rPr>
            </w:pPr>
            <w:r w:rsidRPr="007335D5">
              <w:rPr>
                <w:sz w:val="24"/>
                <w:szCs w:val="24"/>
              </w:rPr>
              <w:t>CO5</w:t>
            </w:r>
          </w:p>
        </w:tc>
        <w:tc>
          <w:tcPr>
            <w:tcW w:w="9963" w:type="dxa"/>
          </w:tcPr>
          <w:p w:rsidR="00E85DA9" w:rsidRPr="007335D5" w:rsidRDefault="00E85DA9" w:rsidP="001C0BFB">
            <w:pPr>
              <w:jc w:val="both"/>
              <w:rPr>
                <w:sz w:val="24"/>
                <w:szCs w:val="24"/>
              </w:rPr>
            </w:pPr>
            <w:r w:rsidRPr="007335D5">
              <w:rPr>
                <w:sz w:val="24"/>
                <w:szCs w:val="24"/>
              </w:rPr>
              <w:t>Evaluate the various developments in the marketing area that may govern marketing decisions of a firm.</w:t>
            </w:r>
          </w:p>
        </w:tc>
      </w:tr>
      <w:tr w:rsidR="00E85DA9" w:rsidRPr="007335D5" w:rsidTr="007335D5">
        <w:tc>
          <w:tcPr>
            <w:tcW w:w="675" w:type="dxa"/>
          </w:tcPr>
          <w:p w:rsidR="00E85DA9" w:rsidRPr="007335D5" w:rsidRDefault="00E85DA9" w:rsidP="00AD39D3">
            <w:pPr>
              <w:rPr>
                <w:sz w:val="24"/>
                <w:szCs w:val="24"/>
              </w:rPr>
            </w:pPr>
            <w:r w:rsidRPr="007335D5">
              <w:rPr>
                <w:sz w:val="24"/>
                <w:szCs w:val="24"/>
              </w:rPr>
              <w:t>CO6</w:t>
            </w:r>
          </w:p>
        </w:tc>
        <w:tc>
          <w:tcPr>
            <w:tcW w:w="9963" w:type="dxa"/>
          </w:tcPr>
          <w:p w:rsidR="00E85DA9" w:rsidRPr="007335D5" w:rsidRDefault="00E85DA9" w:rsidP="001C0BFB">
            <w:pPr>
              <w:jc w:val="both"/>
              <w:rPr>
                <w:sz w:val="24"/>
                <w:szCs w:val="24"/>
              </w:rPr>
            </w:pPr>
            <w:r w:rsidRPr="007335D5">
              <w:rPr>
                <w:sz w:val="24"/>
                <w:szCs w:val="24"/>
              </w:rPr>
              <w:t>Create an integrated marketing plan</w:t>
            </w:r>
            <w:r>
              <w:rPr>
                <w:sz w:val="24"/>
                <w:szCs w:val="24"/>
              </w:rPr>
              <w:t>.</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7335D5" w:rsidTr="00AD39D3">
        <w:tc>
          <w:tcPr>
            <w:tcW w:w="10683" w:type="dxa"/>
            <w:gridSpan w:val="8"/>
          </w:tcPr>
          <w:p w:rsidR="00E85DA9" w:rsidRPr="007335D5" w:rsidRDefault="00E85DA9" w:rsidP="00AD39D3">
            <w:pPr>
              <w:jc w:val="center"/>
              <w:rPr>
                <w:b/>
                <w:sz w:val="24"/>
                <w:szCs w:val="24"/>
              </w:rPr>
            </w:pPr>
            <w:r w:rsidRPr="007335D5">
              <w:rPr>
                <w:b/>
                <w:sz w:val="24"/>
                <w:szCs w:val="24"/>
              </w:rPr>
              <w:t>Assessment Pattern as per Bloom’s Level</w:t>
            </w:r>
          </w:p>
        </w:tc>
      </w:tr>
      <w:tr w:rsidR="00E85DA9" w:rsidRPr="007335D5" w:rsidTr="00AD39D3">
        <w:tc>
          <w:tcPr>
            <w:tcW w:w="959" w:type="dxa"/>
          </w:tcPr>
          <w:p w:rsidR="00E85DA9" w:rsidRPr="007335D5" w:rsidRDefault="00E85DA9" w:rsidP="00AD39D3">
            <w:pPr>
              <w:rPr>
                <w:sz w:val="24"/>
                <w:szCs w:val="24"/>
              </w:rPr>
            </w:pPr>
            <w:r w:rsidRPr="007335D5">
              <w:rPr>
                <w:sz w:val="24"/>
                <w:szCs w:val="24"/>
              </w:rPr>
              <w:t>CO / P</w:t>
            </w:r>
          </w:p>
        </w:tc>
        <w:tc>
          <w:tcPr>
            <w:tcW w:w="1362" w:type="dxa"/>
          </w:tcPr>
          <w:p w:rsidR="00E85DA9" w:rsidRPr="007335D5" w:rsidRDefault="00E85DA9" w:rsidP="00AD39D3">
            <w:pPr>
              <w:jc w:val="center"/>
              <w:rPr>
                <w:b/>
                <w:sz w:val="24"/>
                <w:szCs w:val="24"/>
              </w:rPr>
            </w:pPr>
            <w:r w:rsidRPr="007335D5">
              <w:rPr>
                <w:b/>
                <w:sz w:val="24"/>
                <w:szCs w:val="24"/>
              </w:rPr>
              <w:t>Remember</w:t>
            </w:r>
          </w:p>
        </w:tc>
        <w:tc>
          <w:tcPr>
            <w:tcW w:w="1569" w:type="dxa"/>
          </w:tcPr>
          <w:p w:rsidR="00E85DA9" w:rsidRPr="007335D5" w:rsidRDefault="00E85DA9" w:rsidP="00AD39D3">
            <w:pPr>
              <w:jc w:val="center"/>
              <w:rPr>
                <w:b/>
                <w:sz w:val="24"/>
                <w:szCs w:val="24"/>
              </w:rPr>
            </w:pPr>
            <w:r w:rsidRPr="007335D5">
              <w:rPr>
                <w:b/>
                <w:sz w:val="24"/>
                <w:szCs w:val="24"/>
              </w:rPr>
              <w:t>Understand</w:t>
            </w:r>
          </w:p>
        </w:tc>
        <w:tc>
          <w:tcPr>
            <w:tcW w:w="1439" w:type="dxa"/>
          </w:tcPr>
          <w:p w:rsidR="00E85DA9" w:rsidRPr="007335D5" w:rsidRDefault="00E85DA9" w:rsidP="00AD39D3">
            <w:pPr>
              <w:jc w:val="center"/>
              <w:rPr>
                <w:b/>
                <w:sz w:val="24"/>
                <w:szCs w:val="24"/>
              </w:rPr>
            </w:pPr>
            <w:r w:rsidRPr="007335D5">
              <w:rPr>
                <w:b/>
                <w:sz w:val="24"/>
                <w:szCs w:val="24"/>
              </w:rPr>
              <w:t>Apply</w:t>
            </w:r>
          </w:p>
        </w:tc>
        <w:tc>
          <w:tcPr>
            <w:tcW w:w="1497" w:type="dxa"/>
          </w:tcPr>
          <w:p w:rsidR="00E85DA9" w:rsidRPr="007335D5" w:rsidRDefault="00E85DA9" w:rsidP="00AD39D3">
            <w:pPr>
              <w:jc w:val="center"/>
              <w:rPr>
                <w:b/>
                <w:sz w:val="24"/>
                <w:szCs w:val="24"/>
              </w:rPr>
            </w:pPr>
            <w:r w:rsidRPr="007335D5">
              <w:rPr>
                <w:b/>
                <w:sz w:val="24"/>
                <w:szCs w:val="24"/>
              </w:rPr>
              <w:t>Analyze</w:t>
            </w:r>
          </w:p>
        </w:tc>
        <w:tc>
          <w:tcPr>
            <w:tcW w:w="1375" w:type="dxa"/>
          </w:tcPr>
          <w:p w:rsidR="00E85DA9" w:rsidRPr="007335D5" w:rsidRDefault="00E85DA9" w:rsidP="00AD39D3">
            <w:pPr>
              <w:jc w:val="center"/>
              <w:rPr>
                <w:b/>
                <w:sz w:val="24"/>
                <w:szCs w:val="24"/>
              </w:rPr>
            </w:pPr>
            <w:r w:rsidRPr="007335D5">
              <w:rPr>
                <w:b/>
                <w:sz w:val="24"/>
                <w:szCs w:val="24"/>
              </w:rPr>
              <w:t>Evaluate</w:t>
            </w:r>
          </w:p>
        </w:tc>
        <w:tc>
          <w:tcPr>
            <w:tcW w:w="1321" w:type="dxa"/>
          </w:tcPr>
          <w:p w:rsidR="00E85DA9" w:rsidRPr="007335D5" w:rsidRDefault="00E85DA9" w:rsidP="00AD39D3">
            <w:pPr>
              <w:jc w:val="center"/>
              <w:rPr>
                <w:b/>
                <w:sz w:val="24"/>
                <w:szCs w:val="24"/>
              </w:rPr>
            </w:pPr>
            <w:r w:rsidRPr="007335D5">
              <w:rPr>
                <w:b/>
                <w:sz w:val="24"/>
                <w:szCs w:val="24"/>
              </w:rPr>
              <w:t>Create</w:t>
            </w:r>
          </w:p>
        </w:tc>
        <w:tc>
          <w:tcPr>
            <w:tcW w:w="1161" w:type="dxa"/>
          </w:tcPr>
          <w:p w:rsidR="00E85DA9" w:rsidRPr="007335D5" w:rsidRDefault="00E85DA9" w:rsidP="00AD39D3">
            <w:pPr>
              <w:jc w:val="center"/>
              <w:rPr>
                <w:b/>
                <w:sz w:val="24"/>
                <w:szCs w:val="24"/>
              </w:rPr>
            </w:pPr>
            <w:r w:rsidRPr="007335D5">
              <w:rPr>
                <w:b/>
                <w:sz w:val="24"/>
                <w:szCs w:val="24"/>
              </w:rPr>
              <w:t>Total</w:t>
            </w:r>
          </w:p>
        </w:tc>
      </w:tr>
      <w:tr w:rsidR="00E85DA9" w:rsidRPr="007335D5" w:rsidTr="00AD39D3">
        <w:tc>
          <w:tcPr>
            <w:tcW w:w="959" w:type="dxa"/>
          </w:tcPr>
          <w:p w:rsidR="00E85DA9" w:rsidRPr="007335D5" w:rsidRDefault="00E85DA9" w:rsidP="00AD39D3">
            <w:pPr>
              <w:rPr>
                <w:sz w:val="24"/>
                <w:szCs w:val="24"/>
              </w:rPr>
            </w:pPr>
            <w:r w:rsidRPr="007335D5">
              <w:rPr>
                <w:sz w:val="24"/>
                <w:szCs w:val="24"/>
              </w:rPr>
              <w:t>CO1</w:t>
            </w:r>
          </w:p>
        </w:tc>
        <w:tc>
          <w:tcPr>
            <w:tcW w:w="1362" w:type="dxa"/>
          </w:tcPr>
          <w:p w:rsidR="00E85DA9" w:rsidRPr="007335D5" w:rsidRDefault="00E85DA9" w:rsidP="00AD39D3">
            <w:pPr>
              <w:jc w:val="center"/>
              <w:rPr>
                <w:sz w:val="24"/>
                <w:szCs w:val="24"/>
              </w:rPr>
            </w:pPr>
          </w:p>
        </w:tc>
        <w:tc>
          <w:tcPr>
            <w:tcW w:w="1569" w:type="dxa"/>
          </w:tcPr>
          <w:p w:rsidR="00E85DA9" w:rsidRPr="007335D5" w:rsidRDefault="00E85DA9" w:rsidP="00AD39D3">
            <w:pPr>
              <w:jc w:val="center"/>
              <w:rPr>
                <w:sz w:val="24"/>
                <w:szCs w:val="24"/>
              </w:rPr>
            </w:pPr>
            <w:r w:rsidRPr="007335D5">
              <w:rPr>
                <w:sz w:val="24"/>
                <w:szCs w:val="24"/>
              </w:rPr>
              <w:t>22</w:t>
            </w:r>
          </w:p>
        </w:tc>
        <w:tc>
          <w:tcPr>
            <w:tcW w:w="1439" w:type="dxa"/>
          </w:tcPr>
          <w:p w:rsidR="00E85DA9" w:rsidRPr="007335D5" w:rsidRDefault="00E85DA9" w:rsidP="00AD39D3">
            <w:pPr>
              <w:jc w:val="center"/>
              <w:rPr>
                <w:sz w:val="24"/>
                <w:szCs w:val="24"/>
              </w:rPr>
            </w:pPr>
          </w:p>
        </w:tc>
        <w:tc>
          <w:tcPr>
            <w:tcW w:w="1497" w:type="dxa"/>
          </w:tcPr>
          <w:p w:rsidR="00E85DA9" w:rsidRPr="007335D5" w:rsidRDefault="00E85DA9" w:rsidP="00AD39D3">
            <w:pPr>
              <w:jc w:val="center"/>
              <w:rPr>
                <w:sz w:val="24"/>
                <w:szCs w:val="24"/>
              </w:rPr>
            </w:pPr>
            <w:r w:rsidRPr="007335D5">
              <w:rPr>
                <w:sz w:val="24"/>
                <w:szCs w:val="24"/>
              </w:rPr>
              <w:t>10</w:t>
            </w:r>
          </w:p>
        </w:tc>
        <w:tc>
          <w:tcPr>
            <w:tcW w:w="1375" w:type="dxa"/>
          </w:tcPr>
          <w:p w:rsidR="00E85DA9" w:rsidRPr="007335D5" w:rsidRDefault="00E85DA9" w:rsidP="00AD39D3">
            <w:pPr>
              <w:jc w:val="center"/>
              <w:rPr>
                <w:sz w:val="24"/>
                <w:szCs w:val="24"/>
              </w:rPr>
            </w:pPr>
          </w:p>
        </w:tc>
        <w:tc>
          <w:tcPr>
            <w:tcW w:w="1321" w:type="dxa"/>
          </w:tcPr>
          <w:p w:rsidR="00E85DA9" w:rsidRPr="007335D5" w:rsidRDefault="00E85DA9" w:rsidP="00AD39D3">
            <w:pPr>
              <w:jc w:val="center"/>
              <w:rPr>
                <w:sz w:val="24"/>
                <w:szCs w:val="24"/>
              </w:rPr>
            </w:pPr>
          </w:p>
        </w:tc>
        <w:tc>
          <w:tcPr>
            <w:tcW w:w="1161" w:type="dxa"/>
          </w:tcPr>
          <w:p w:rsidR="00E85DA9" w:rsidRPr="007335D5" w:rsidRDefault="00E85DA9" w:rsidP="00AD39D3">
            <w:pPr>
              <w:jc w:val="center"/>
              <w:rPr>
                <w:sz w:val="24"/>
                <w:szCs w:val="24"/>
              </w:rPr>
            </w:pPr>
            <w:r w:rsidRPr="007335D5">
              <w:rPr>
                <w:sz w:val="24"/>
                <w:szCs w:val="24"/>
              </w:rPr>
              <w:t>32</w:t>
            </w:r>
          </w:p>
        </w:tc>
      </w:tr>
      <w:tr w:rsidR="00E85DA9" w:rsidRPr="007335D5" w:rsidTr="00AD39D3">
        <w:tc>
          <w:tcPr>
            <w:tcW w:w="959" w:type="dxa"/>
          </w:tcPr>
          <w:p w:rsidR="00E85DA9" w:rsidRPr="007335D5" w:rsidRDefault="00E85DA9" w:rsidP="00AD39D3">
            <w:pPr>
              <w:rPr>
                <w:sz w:val="24"/>
                <w:szCs w:val="24"/>
              </w:rPr>
            </w:pPr>
            <w:r w:rsidRPr="007335D5">
              <w:rPr>
                <w:sz w:val="24"/>
                <w:szCs w:val="24"/>
              </w:rPr>
              <w:t>CO2</w:t>
            </w:r>
          </w:p>
        </w:tc>
        <w:tc>
          <w:tcPr>
            <w:tcW w:w="1362" w:type="dxa"/>
          </w:tcPr>
          <w:p w:rsidR="00E85DA9" w:rsidRPr="007335D5" w:rsidRDefault="00E85DA9" w:rsidP="00AD39D3">
            <w:pPr>
              <w:jc w:val="center"/>
              <w:rPr>
                <w:sz w:val="24"/>
                <w:szCs w:val="24"/>
              </w:rPr>
            </w:pPr>
            <w:r w:rsidRPr="007335D5">
              <w:rPr>
                <w:sz w:val="24"/>
                <w:szCs w:val="24"/>
              </w:rPr>
              <w:t>2</w:t>
            </w:r>
          </w:p>
        </w:tc>
        <w:tc>
          <w:tcPr>
            <w:tcW w:w="1569" w:type="dxa"/>
          </w:tcPr>
          <w:p w:rsidR="00E85DA9" w:rsidRPr="007335D5" w:rsidRDefault="00E85DA9" w:rsidP="00AD39D3">
            <w:pPr>
              <w:jc w:val="center"/>
              <w:rPr>
                <w:sz w:val="24"/>
                <w:szCs w:val="24"/>
              </w:rPr>
            </w:pPr>
            <w:r w:rsidRPr="007335D5">
              <w:rPr>
                <w:sz w:val="24"/>
                <w:szCs w:val="24"/>
              </w:rPr>
              <w:t>30</w:t>
            </w:r>
          </w:p>
        </w:tc>
        <w:tc>
          <w:tcPr>
            <w:tcW w:w="1439" w:type="dxa"/>
          </w:tcPr>
          <w:p w:rsidR="00E85DA9" w:rsidRPr="007335D5" w:rsidRDefault="00E85DA9" w:rsidP="00AD39D3">
            <w:pPr>
              <w:jc w:val="center"/>
              <w:rPr>
                <w:sz w:val="24"/>
                <w:szCs w:val="24"/>
              </w:rPr>
            </w:pPr>
          </w:p>
        </w:tc>
        <w:tc>
          <w:tcPr>
            <w:tcW w:w="1497" w:type="dxa"/>
          </w:tcPr>
          <w:p w:rsidR="00E85DA9" w:rsidRPr="007335D5" w:rsidRDefault="00E85DA9" w:rsidP="00AD39D3">
            <w:pPr>
              <w:jc w:val="center"/>
              <w:rPr>
                <w:sz w:val="24"/>
                <w:szCs w:val="24"/>
              </w:rPr>
            </w:pPr>
          </w:p>
        </w:tc>
        <w:tc>
          <w:tcPr>
            <w:tcW w:w="1375" w:type="dxa"/>
          </w:tcPr>
          <w:p w:rsidR="00E85DA9" w:rsidRPr="007335D5" w:rsidRDefault="00E85DA9" w:rsidP="00AD39D3">
            <w:pPr>
              <w:jc w:val="center"/>
              <w:rPr>
                <w:sz w:val="24"/>
                <w:szCs w:val="24"/>
              </w:rPr>
            </w:pPr>
          </w:p>
        </w:tc>
        <w:tc>
          <w:tcPr>
            <w:tcW w:w="1321" w:type="dxa"/>
          </w:tcPr>
          <w:p w:rsidR="00E85DA9" w:rsidRPr="007335D5" w:rsidRDefault="00E85DA9" w:rsidP="00AD39D3">
            <w:pPr>
              <w:jc w:val="center"/>
              <w:rPr>
                <w:sz w:val="24"/>
                <w:szCs w:val="24"/>
              </w:rPr>
            </w:pPr>
          </w:p>
        </w:tc>
        <w:tc>
          <w:tcPr>
            <w:tcW w:w="1161" w:type="dxa"/>
          </w:tcPr>
          <w:p w:rsidR="00E85DA9" w:rsidRPr="007335D5" w:rsidRDefault="00E85DA9" w:rsidP="00AD39D3">
            <w:pPr>
              <w:jc w:val="center"/>
              <w:rPr>
                <w:sz w:val="24"/>
                <w:szCs w:val="24"/>
              </w:rPr>
            </w:pPr>
            <w:r w:rsidRPr="007335D5">
              <w:rPr>
                <w:sz w:val="24"/>
                <w:szCs w:val="24"/>
              </w:rPr>
              <w:t>32</w:t>
            </w:r>
          </w:p>
        </w:tc>
      </w:tr>
      <w:tr w:rsidR="00E85DA9" w:rsidRPr="007335D5" w:rsidTr="00AD39D3">
        <w:tc>
          <w:tcPr>
            <w:tcW w:w="959" w:type="dxa"/>
          </w:tcPr>
          <w:p w:rsidR="00E85DA9" w:rsidRPr="007335D5" w:rsidRDefault="00E85DA9" w:rsidP="00AD39D3">
            <w:pPr>
              <w:rPr>
                <w:sz w:val="24"/>
                <w:szCs w:val="24"/>
              </w:rPr>
            </w:pPr>
            <w:r w:rsidRPr="007335D5">
              <w:rPr>
                <w:sz w:val="24"/>
                <w:szCs w:val="24"/>
              </w:rPr>
              <w:t>CO3</w:t>
            </w:r>
          </w:p>
        </w:tc>
        <w:tc>
          <w:tcPr>
            <w:tcW w:w="1362" w:type="dxa"/>
          </w:tcPr>
          <w:p w:rsidR="00E85DA9" w:rsidRPr="007335D5" w:rsidRDefault="00E85DA9" w:rsidP="00AD39D3">
            <w:pPr>
              <w:jc w:val="center"/>
              <w:rPr>
                <w:sz w:val="24"/>
                <w:szCs w:val="24"/>
              </w:rPr>
            </w:pPr>
            <w:r w:rsidRPr="007335D5">
              <w:rPr>
                <w:sz w:val="24"/>
                <w:szCs w:val="24"/>
              </w:rPr>
              <w:t>2</w:t>
            </w:r>
          </w:p>
        </w:tc>
        <w:tc>
          <w:tcPr>
            <w:tcW w:w="1569" w:type="dxa"/>
          </w:tcPr>
          <w:p w:rsidR="00E85DA9" w:rsidRPr="007335D5" w:rsidRDefault="00E85DA9" w:rsidP="00AD39D3">
            <w:pPr>
              <w:jc w:val="center"/>
              <w:rPr>
                <w:sz w:val="24"/>
                <w:szCs w:val="24"/>
              </w:rPr>
            </w:pPr>
          </w:p>
        </w:tc>
        <w:tc>
          <w:tcPr>
            <w:tcW w:w="1439" w:type="dxa"/>
          </w:tcPr>
          <w:p w:rsidR="00E85DA9" w:rsidRPr="007335D5" w:rsidRDefault="00E85DA9" w:rsidP="00AD39D3">
            <w:pPr>
              <w:jc w:val="center"/>
              <w:rPr>
                <w:sz w:val="24"/>
                <w:szCs w:val="24"/>
              </w:rPr>
            </w:pPr>
            <w:r w:rsidRPr="007335D5">
              <w:rPr>
                <w:sz w:val="24"/>
                <w:szCs w:val="24"/>
              </w:rPr>
              <w:t>20</w:t>
            </w:r>
          </w:p>
        </w:tc>
        <w:tc>
          <w:tcPr>
            <w:tcW w:w="1497" w:type="dxa"/>
          </w:tcPr>
          <w:p w:rsidR="00E85DA9" w:rsidRPr="007335D5" w:rsidRDefault="00E85DA9" w:rsidP="00AD39D3">
            <w:pPr>
              <w:jc w:val="center"/>
              <w:rPr>
                <w:sz w:val="24"/>
                <w:szCs w:val="24"/>
              </w:rPr>
            </w:pPr>
            <w:r w:rsidRPr="007335D5">
              <w:rPr>
                <w:sz w:val="24"/>
                <w:szCs w:val="24"/>
              </w:rPr>
              <w:t>10</w:t>
            </w:r>
          </w:p>
        </w:tc>
        <w:tc>
          <w:tcPr>
            <w:tcW w:w="1375" w:type="dxa"/>
          </w:tcPr>
          <w:p w:rsidR="00E85DA9" w:rsidRPr="007335D5" w:rsidRDefault="00E85DA9" w:rsidP="00AD39D3">
            <w:pPr>
              <w:jc w:val="center"/>
              <w:rPr>
                <w:sz w:val="24"/>
                <w:szCs w:val="24"/>
              </w:rPr>
            </w:pPr>
          </w:p>
        </w:tc>
        <w:tc>
          <w:tcPr>
            <w:tcW w:w="1321" w:type="dxa"/>
          </w:tcPr>
          <w:p w:rsidR="00E85DA9" w:rsidRPr="007335D5" w:rsidRDefault="00E85DA9" w:rsidP="00AD39D3">
            <w:pPr>
              <w:jc w:val="center"/>
              <w:rPr>
                <w:sz w:val="24"/>
                <w:szCs w:val="24"/>
              </w:rPr>
            </w:pPr>
          </w:p>
        </w:tc>
        <w:tc>
          <w:tcPr>
            <w:tcW w:w="1161" w:type="dxa"/>
          </w:tcPr>
          <w:p w:rsidR="00E85DA9" w:rsidRPr="007335D5" w:rsidRDefault="00E85DA9" w:rsidP="00AD39D3">
            <w:pPr>
              <w:jc w:val="center"/>
              <w:rPr>
                <w:sz w:val="24"/>
                <w:szCs w:val="24"/>
              </w:rPr>
            </w:pPr>
            <w:r w:rsidRPr="007335D5">
              <w:rPr>
                <w:sz w:val="24"/>
                <w:szCs w:val="24"/>
              </w:rPr>
              <w:t>32</w:t>
            </w:r>
          </w:p>
        </w:tc>
      </w:tr>
      <w:tr w:rsidR="00E85DA9" w:rsidRPr="007335D5" w:rsidTr="00AD39D3">
        <w:tc>
          <w:tcPr>
            <w:tcW w:w="959" w:type="dxa"/>
          </w:tcPr>
          <w:p w:rsidR="00E85DA9" w:rsidRPr="007335D5" w:rsidRDefault="00E85DA9" w:rsidP="00AD39D3">
            <w:pPr>
              <w:rPr>
                <w:sz w:val="24"/>
                <w:szCs w:val="24"/>
              </w:rPr>
            </w:pPr>
            <w:r w:rsidRPr="007335D5">
              <w:rPr>
                <w:sz w:val="24"/>
                <w:szCs w:val="24"/>
              </w:rPr>
              <w:t>CO4</w:t>
            </w:r>
          </w:p>
        </w:tc>
        <w:tc>
          <w:tcPr>
            <w:tcW w:w="1362" w:type="dxa"/>
          </w:tcPr>
          <w:p w:rsidR="00E85DA9" w:rsidRPr="007335D5" w:rsidRDefault="00E85DA9" w:rsidP="00AD39D3">
            <w:pPr>
              <w:jc w:val="center"/>
              <w:rPr>
                <w:sz w:val="24"/>
                <w:szCs w:val="24"/>
              </w:rPr>
            </w:pPr>
            <w:r w:rsidRPr="007335D5">
              <w:rPr>
                <w:sz w:val="24"/>
                <w:szCs w:val="24"/>
              </w:rPr>
              <w:t>2</w:t>
            </w:r>
          </w:p>
        </w:tc>
        <w:tc>
          <w:tcPr>
            <w:tcW w:w="1569" w:type="dxa"/>
          </w:tcPr>
          <w:p w:rsidR="00E85DA9" w:rsidRPr="007335D5" w:rsidRDefault="00E85DA9" w:rsidP="00AD39D3">
            <w:pPr>
              <w:jc w:val="center"/>
              <w:rPr>
                <w:sz w:val="24"/>
                <w:szCs w:val="24"/>
              </w:rPr>
            </w:pPr>
            <w:r w:rsidRPr="007335D5">
              <w:rPr>
                <w:sz w:val="24"/>
                <w:szCs w:val="24"/>
              </w:rPr>
              <w:t>10</w:t>
            </w:r>
          </w:p>
        </w:tc>
        <w:tc>
          <w:tcPr>
            <w:tcW w:w="1439" w:type="dxa"/>
          </w:tcPr>
          <w:p w:rsidR="00E85DA9" w:rsidRPr="007335D5" w:rsidRDefault="00E85DA9" w:rsidP="00AD39D3">
            <w:pPr>
              <w:jc w:val="center"/>
              <w:rPr>
                <w:sz w:val="24"/>
                <w:szCs w:val="24"/>
              </w:rPr>
            </w:pPr>
          </w:p>
        </w:tc>
        <w:tc>
          <w:tcPr>
            <w:tcW w:w="1497" w:type="dxa"/>
          </w:tcPr>
          <w:p w:rsidR="00E85DA9" w:rsidRPr="007335D5" w:rsidRDefault="00E85DA9" w:rsidP="00AD39D3">
            <w:pPr>
              <w:jc w:val="center"/>
              <w:rPr>
                <w:sz w:val="24"/>
                <w:szCs w:val="24"/>
              </w:rPr>
            </w:pPr>
            <w:r w:rsidRPr="007335D5">
              <w:rPr>
                <w:sz w:val="24"/>
                <w:szCs w:val="24"/>
              </w:rPr>
              <w:t>20</w:t>
            </w:r>
          </w:p>
        </w:tc>
        <w:tc>
          <w:tcPr>
            <w:tcW w:w="1375" w:type="dxa"/>
          </w:tcPr>
          <w:p w:rsidR="00E85DA9" w:rsidRPr="007335D5" w:rsidRDefault="00E85DA9" w:rsidP="00AD39D3">
            <w:pPr>
              <w:jc w:val="center"/>
              <w:rPr>
                <w:sz w:val="24"/>
                <w:szCs w:val="24"/>
              </w:rPr>
            </w:pPr>
          </w:p>
        </w:tc>
        <w:tc>
          <w:tcPr>
            <w:tcW w:w="1321" w:type="dxa"/>
          </w:tcPr>
          <w:p w:rsidR="00E85DA9" w:rsidRPr="007335D5" w:rsidRDefault="00E85DA9" w:rsidP="00AD39D3">
            <w:pPr>
              <w:jc w:val="center"/>
              <w:rPr>
                <w:sz w:val="24"/>
                <w:szCs w:val="24"/>
              </w:rPr>
            </w:pPr>
          </w:p>
        </w:tc>
        <w:tc>
          <w:tcPr>
            <w:tcW w:w="1161" w:type="dxa"/>
          </w:tcPr>
          <w:p w:rsidR="00E85DA9" w:rsidRPr="007335D5" w:rsidRDefault="00E85DA9" w:rsidP="00AD39D3">
            <w:pPr>
              <w:jc w:val="center"/>
              <w:rPr>
                <w:sz w:val="24"/>
                <w:szCs w:val="24"/>
              </w:rPr>
            </w:pPr>
            <w:r w:rsidRPr="007335D5">
              <w:rPr>
                <w:sz w:val="24"/>
                <w:szCs w:val="24"/>
              </w:rPr>
              <w:t>32</w:t>
            </w:r>
          </w:p>
        </w:tc>
      </w:tr>
      <w:tr w:rsidR="00E85DA9" w:rsidRPr="007335D5" w:rsidTr="00AD39D3">
        <w:tc>
          <w:tcPr>
            <w:tcW w:w="959" w:type="dxa"/>
          </w:tcPr>
          <w:p w:rsidR="00E85DA9" w:rsidRPr="007335D5" w:rsidRDefault="00E85DA9" w:rsidP="00AD39D3">
            <w:pPr>
              <w:rPr>
                <w:sz w:val="24"/>
                <w:szCs w:val="24"/>
              </w:rPr>
            </w:pPr>
            <w:r w:rsidRPr="007335D5">
              <w:rPr>
                <w:sz w:val="24"/>
                <w:szCs w:val="24"/>
              </w:rPr>
              <w:t>CO5</w:t>
            </w:r>
          </w:p>
        </w:tc>
        <w:tc>
          <w:tcPr>
            <w:tcW w:w="1362" w:type="dxa"/>
          </w:tcPr>
          <w:p w:rsidR="00E85DA9" w:rsidRPr="007335D5" w:rsidRDefault="00E85DA9" w:rsidP="00AD39D3">
            <w:pPr>
              <w:jc w:val="center"/>
              <w:rPr>
                <w:sz w:val="24"/>
                <w:szCs w:val="24"/>
              </w:rPr>
            </w:pPr>
            <w:r w:rsidRPr="007335D5">
              <w:rPr>
                <w:sz w:val="24"/>
                <w:szCs w:val="24"/>
              </w:rPr>
              <w:t>20</w:t>
            </w:r>
          </w:p>
        </w:tc>
        <w:tc>
          <w:tcPr>
            <w:tcW w:w="1569" w:type="dxa"/>
          </w:tcPr>
          <w:p w:rsidR="00E85DA9" w:rsidRPr="007335D5" w:rsidRDefault="00E85DA9" w:rsidP="00AD39D3">
            <w:pPr>
              <w:jc w:val="center"/>
              <w:rPr>
                <w:sz w:val="24"/>
                <w:szCs w:val="24"/>
              </w:rPr>
            </w:pPr>
            <w:r w:rsidRPr="007335D5">
              <w:rPr>
                <w:sz w:val="24"/>
                <w:szCs w:val="24"/>
              </w:rPr>
              <w:t>2</w:t>
            </w:r>
          </w:p>
        </w:tc>
        <w:tc>
          <w:tcPr>
            <w:tcW w:w="1439" w:type="dxa"/>
          </w:tcPr>
          <w:p w:rsidR="00E85DA9" w:rsidRPr="007335D5" w:rsidRDefault="00E85DA9" w:rsidP="00AD39D3">
            <w:pPr>
              <w:jc w:val="center"/>
              <w:rPr>
                <w:sz w:val="24"/>
                <w:szCs w:val="24"/>
              </w:rPr>
            </w:pPr>
          </w:p>
        </w:tc>
        <w:tc>
          <w:tcPr>
            <w:tcW w:w="1497" w:type="dxa"/>
          </w:tcPr>
          <w:p w:rsidR="00E85DA9" w:rsidRPr="007335D5" w:rsidRDefault="00E85DA9" w:rsidP="00AD39D3">
            <w:pPr>
              <w:jc w:val="center"/>
              <w:rPr>
                <w:sz w:val="24"/>
                <w:szCs w:val="24"/>
              </w:rPr>
            </w:pPr>
            <w:r w:rsidRPr="007335D5">
              <w:rPr>
                <w:sz w:val="24"/>
                <w:szCs w:val="24"/>
              </w:rPr>
              <w:t>10</w:t>
            </w:r>
          </w:p>
        </w:tc>
        <w:tc>
          <w:tcPr>
            <w:tcW w:w="1375" w:type="dxa"/>
          </w:tcPr>
          <w:p w:rsidR="00E85DA9" w:rsidRPr="007335D5" w:rsidRDefault="00E85DA9" w:rsidP="00AD39D3">
            <w:pPr>
              <w:jc w:val="center"/>
              <w:rPr>
                <w:sz w:val="24"/>
                <w:szCs w:val="24"/>
              </w:rPr>
            </w:pPr>
          </w:p>
        </w:tc>
        <w:tc>
          <w:tcPr>
            <w:tcW w:w="1321" w:type="dxa"/>
          </w:tcPr>
          <w:p w:rsidR="00E85DA9" w:rsidRPr="007335D5" w:rsidRDefault="00E85DA9" w:rsidP="00AD39D3">
            <w:pPr>
              <w:jc w:val="center"/>
              <w:rPr>
                <w:sz w:val="24"/>
                <w:szCs w:val="24"/>
              </w:rPr>
            </w:pPr>
          </w:p>
        </w:tc>
        <w:tc>
          <w:tcPr>
            <w:tcW w:w="1161" w:type="dxa"/>
          </w:tcPr>
          <w:p w:rsidR="00E85DA9" w:rsidRPr="007335D5" w:rsidRDefault="00E85DA9" w:rsidP="00AD39D3">
            <w:pPr>
              <w:jc w:val="center"/>
              <w:rPr>
                <w:sz w:val="24"/>
                <w:szCs w:val="24"/>
              </w:rPr>
            </w:pPr>
            <w:r w:rsidRPr="007335D5">
              <w:rPr>
                <w:sz w:val="24"/>
                <w:szCs w:val="24"/>
              </w:rPr>
              <w:t>32</w:t>
            </w:r>
          </w:p>
        </w:tc>
      </w:tr>
      <w:tr w:rsidR="00E85DA9" w:rsidRPr="007335D5" w:rsidTr="00AD39D3">
        <w:tc>
          <w:tcPr>
            <w:tcW w:w="959" w:type="dxa"/>
          </w:tcPr>
          <w:p w:rsidR="00E85DA9" w:rsidRPr="007335D5" w:rsidRDefault="00E85DA9" w:rsidP="00AD39D3">
            <w:pPr>
              <w:rPr>
                <w:sz w:val="24"/>
                <w:szCs w:val="24"/>
              </w:rPr>
            </w:pPr>
            <w:r w:rsidRPr="007335D5">
              <w:rPr>
                <w:sz w:val="24"/>
                <w:szCs w:val="24"/>
              </w:rPr>
              <w:t>CO6</w:t>
            </w:r>
          </w:p>
        </w:tc>
        <w:tc>
          <w:tcPr>
            <w:tcW w:w="1362" w:type="dxa"/>
          </w:tcPr>
          <w:p w:rsidR="00E85DA9" w:rsidRPr="007335D5" w:rsidRDefault="00E85DA9" w:rsidP="00AD39D3">
            <w:pPr>
              <w:jc w:val="center"/>
              <w:rPr>
                <w:sz w:val="24"/>
                <w:szCs w:val="24"/>
              </w:rPr>
            </w:pPr>
          </w:p>
        </w:tc>
        <w:tc>
          <w:tcPr>
            <w:tcW w:w="1569" w:type="dxa"/>
          </w:tcPr>
          <w:p w:rsidR="00E85DA9" w:rsidRPr="007335D5" w:rsidRDefault="00E85DA9" w:rsidP="00AD39D3">
            <w:pPr>
              <w:jc w:val="center"/>
              <w:rPr>
                <w:sz w:val="24"/>
                <w:szCs w:val="24"/>
              </w:rPr>
            </w:pPr>
            <w:r w:rsidRPr="007335D5">
              <w:rPr>
                <w:sz w:val="24"/>
                <w:szCs w:val="24"/>
              </w:rPr>
              <w:t>10</w:t>
            </w:r>
          </w:p>
        </w:tc>
        <w:tc>
          <w:tcPr>
            <w:tcW w:w="1439" w:type="dxa"/>
          </w:tcPr>
          <w:p w:rsidR="00E85DA9" w:rsidRPr="007335D5" w:rsidRDefault="00E85DA9" w:rsidP="00AD39D3">
            <w:pPr>
              <w:jc w:val="center"/>
              <w:rPr>
                <w:sz w:val="24"/>
                <w:szCs w:val="24"/>
              </w:rPr>
            </w:pPr>
          </w:p>
        </w:tc>
        <w:tc>
          <w:tcPr>
            <w:tcW w:w="1497" w:type="dxa"/>
          </w:tcPr>
          <w:p w:rsidR="00E85DA9" w:rsidRPr="007335D5" w:rsidRDefault="00E85DA9" w:rsidP="00AD39D3">
            <w:pPr>
              <w:jc w:val="center"/>
              <w:rPr>
                <w:sz w:val="24"/>
                <w:szCs w:val="24"/>
              </w:rPr>
            </w:pPr>
          </w:p>
        </w:tc>
        <w:tc>
          <w:tcPr>
            <w:tcW w:w="1375" w:type="dxa"/>
          </w:tcPr>
          <w:p w:rsidR="00E85DA9" w:rsidRPr="007335D5" w:rsidRDefault="00E85DA9" w:rsidP="00AD39D3">
            <w:pPr>
              <w:jc w:val="center"/>
              <w:rPr>
                <w:sz w:val="24"/>
                <w:szCs w:val="24"/>
              </w:rPr>
            </w:pPr>
          </w:p>
        </w:tc>
        <w:tc>
          <w:tcPr>
            <w:tcW w:w="1321" w:type="dxa"/>
          </w:tcPr>
          <w:p w:rsidR="00E85DA9" w:rsidRPr="007335D5" w:rsidRDefault="00E85DA9" w:rsidP="00AD39D3">
            <w:pPr>
              <w:jc w:val="center"/>
              <w:rPr>
                <w:sz w:val="24"/>
                <w:szCs w:val="24"/>
              </w:rPr>
            </w:pPr>
          </w:p>
        </w:tc>
        <w:tc>
          <w:tcPr>
            <w:tcW w:w="1161" w:type="dxa"/>
          </w:tcPr>
          <w:p w:rsidR="00E85DA9" w:rsidRPr="007335D5" w:rsidRDefault="00E85DA9" w:rsidP="00AD39D3">
            <w:pPr>
              <w:jc w:val="center"/>
              <w:rPr>
                <w:sz w:val="24"/>
                <w:szCs w:val="24"/>
              </w:rPr>
            </w:pPr>
            <w:r w:rsidRPr="007335D5">
              <w:rPr>
                <w:sz w:val="24"/>
                <w:szCs w:val="24"/>
              </w:rPr>
              <w:t>10</w:t>
            </w:r>
          </w:p>
        </w:tc>
      </w:tr>
      <w:tr w:rsidR="00E85DA9" w:rsidRPr="007335D5" w:rsidTr="00AD39D3">
        <w:tc>
          <w:tcPr>
            <w:tcW w:w="9522" w:type="dxa"/>
            <w:gridSpan w:val="7"/>
          </w:tcPr>
          <w:p w:rsidR="00E85DA9" w:rsidRPr="007335D5" w:rsidRDefault="00E85DA9" w:rsidP="00AD39D3">
            <w:pPr>
              <w:rPr>
                <w:sz w:val="24"/>
                <w:szCs w:val="24"/>
              </w:rPr>
            </w:pPr>
          </w:p>
        </w:tc>
        <w:tc>
          <w:tcPr>
            <w:tcW w:w="1161" w:type="dxa"/>
          </w:tcPr>
          <w:p w:rsidR="00E85DA9" w:rsidRPr="007335D5" w:rsidRDefault="00E85DA9" w:rsidP="00AD39D3">
            <w:pPr>
              <w:jc w:val="center"/>
              <w:rPr>
                <w:b/>
                <w:sz w:val="24"/>
                <w:szCs w:val="24"/>
              </w:rPr>
            </w:pPr>
            <w:r w:rsidRPr="007335D5">
              <w:rPr>
                <w:b/>
                <w:sz w:val="24"/>
                <w:szCs w:val="24"/>
              </w:rPr>
              <w:t>170</w:t>
            </w:r>
          </w:p>
        </w:tc>
      </w:tr>
    </w:tbl>
    <w:p w:rsidR="00A7280B" w:rsidRDefault="00A7280B" w:rsidP="002E336A"/>
    <w:p w:rsidR="00A7280B" w:rsidRDefault="00A7280B">
      <w:pPr>
        <w:spacing w:after="200" w:line="276" w:lineRule="auto"/>
      </w:pPr>
      <w:r>
        <w:br w:type="page"/>
      </w:r>
    </w:p>
    <w:p w:rsidR="00E85DA9" w:rsidRDefault="00E85DA9" w:rsidP="002E336A"/>
    <w:p w:rsidR="00E85DA9" w:rsidRDefault="00E85DA9" w:rsidP="00310EB0">
      <w:pPr>
        <w:jc w:val="center"/>
        <w:rPr>
          <w:b/>
        </w:rPr>
      </w:pPr>
      <w:r w:rsidRPr="00AB35ED">
        <w:rPr>
          <w:b/>
          <w:noProof/>
        </w:rPr>
        <w:drawing>
          <wp:inline distT="0" distB="0" distL="0" distR="0">
            <wp:extent cx="6230219" cy="1657581"/>
            <wp:effectExtent l="0" t="0" r="0" b="0"/>
            <wp:docPr id="64" name="Picture 6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85DA9" w:rsidRPr="001E42AE" w:rsidTr="00D36B28">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7E575B">
            <w:pPr>
              <w:pStyle w:val="Title"/>
              <w:jc w:val="left"/>
              <w:rPr>
                <w:b/>
                <w:szCs w:val="24"/>
              </w:rPr>
            </w:pPr>
            <w:r>
              <w:rPr>
                <w:b/>
                <w:szCs w:val="24"/>
              </w:rPr>
              <w:t>22BC2001</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056"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7E575B">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Pr>
                <w:b/>
                <w:szCs w:val="24"/>
              </w:rPr>
              <w:t>FINANCIAL ACCOUNTING I</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056"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4971" w:type="pct"/>
        <w:tblLayout w:type="fixed"/>
        <w:tblLook w:val="04A0" w:firstRow="1" w:lastRow="0" w:firstColumn="1" w:lastColumn="0" w:noHBand="0" w:noVBand="1"/>
      </w:tblPr>
      <w:tblGrid>
        <w:gridCol w:w="565"/>
        <w:gridCol w:w="240"/>
        <w:gridCol w:w="6685"/>
        <w:gridCol w:w="232"/>
        <w:gridCol w:w="945"/>
        <w:gridCol w:w="221"/>
        <w:gridCol w:w="42"/>
        <w:gridCol w:w="722"/>
        <w:gridCol w:w="181"/>
        <w:gridCol w:w="756"/>
        <w:gridCol w:w="32"/>
      </w:tblGrid>
      <w:tr w:rsidR="00E85DA9" w:rsidRPr="00C70104" w:rsidTr="00C70104">
        <w:trPr>
          <w:gridAfter w:val="1"/>
          <w:wAfter w:w="16" w:type="pct"/>
          <w:trHeight w:val="552"/>
        </w:trPr>
        <w:tc>
          <w:tcPr>
            <w:tcW w:w="266" w:type="pct"/>
            <w:vAlign w:val="center"/>
          </w:tcPr>
          <w:p w:rsidR="00E85DA9" w:rsidRPr="00C70104" w:rsidRDefault="00E85DA9" w:rsidP="005133D7">
            <w:pPr>
              <w:jc w:val="center"/>
              <w:rPr>
                <w:b/>
              </w:rPr>
            </w:pPr>
            <w:r w:rsidRPr="00C70104">
              <w:rPr>
                <w:b/>
              </w:rPr>
              <w:t>Q. No.</w:t>
            </w:r>
          </w:p>
        </w:tc>
        <w:tc>
          <w:tcPr>
            <w:tcW w:w="3260" w:type="pct"/>
            <w:gridSpan w:val="2"/>
            <w:vAlign w:val="center"/>
          </w:tcPr>
          <w:p w:rsidR="00E85DA9" w:rsidRPr="00C70104" w:rsidRDefault="00E85DA9" w:rsidP="005133D7">
            <w:pPr>
              <w:jc w:val="center"/>
              <w:rPr>
                <w:b/>
              </w:rPr>
            </w:pPr>
            <w:r w:rsidRPr="00C70104">
              <w:rPr>
                <w:b/>
              </w:rPr>
              <w:t>Questions</w:t>
            </w:r>
          </w:p>
        </w:tc>
        <w:tc>
          <w:tcPr>
            <w:tcW w:w="554" w:type="pct"/>
            <w:gridSpan w:val="2"/>
          </w:tcPr>
          <w:p w:rsidR="00E85DA9" w:rsidRPr="00C70104" w:rsidRDefault="00E85DA9" w:rsidP="00375CD9">
            <w:pPr>
              <w:jc w:val="center"/>
              <w:rPr>
                <w:b/>
              </w:rPr>
            </w:pPr>
            <w:r w:rsidRPr="00C70104">
              <w:rPr>
                <w:b/>
              </w:rPr>
              <w:t xml:space="preserve">Course Outcome </w:t>
            </w:r>
          </w:p>
        </w:tc>
        <w:tc>
          <w:tcPr>
            <w:tcW w:w="464" w:type="pct"/>
            <w:gridSpan w:val="3"/>
            <w:vAlign w:val="center"/>
          </w:tcPr>
          <w:p w:rsidR="00E85DA9" w:rsidRPr="00C70104" w:rsidRDefault="00E85DA9" w:rsidP="00375CD9">
            <w:pPr>
              <w:jc w:val="center"/>
              <w:rPr>
                <w:b/>
              </w:rPr>
            </w:pPr>
            <w:r w:rsidRPr="00C70104">
              <w:rPr>
                <w:b/>
              </w:rPr>
              <w:t>Bloom’s Level</w:t>
            </w:r>
          </w:p>
        </w:tc>
        <w:tc>
          <w:tcPr>
            <w:tcW w:w="441" w:type="pct"/>
            <w:gridSpan w:val="2"/>
            <w:vAlign w:val="center"/>
          </w:tcPr>
          <w:p w:rsidR="00E85DA9" w:rsidRPr="00C70104" w:rsidRDefault="00E85DA9" w:rsidP="005133D7">
            <w:pPr>
              <w:jc w:val="center"/>
              <w:rPr>
                <w:b/>
              </w:rPr>
            </w:pPr>
            <w:r w:rsidRPr="00C70104">
              <w:rPr>
                <w:b/>
              </w:rPr>
              <w:t>Marks</w:t>
            </w:r>
          </w:p>
        </w:tc>
      </w:tr>
      <w:tr w:rsidR="00E85DA9" w:rsidRPr="00C70104" w:rsidTr="00C70104">
        <w:trPr>
          <w:gridAfter w:val="1"/>
          <w:wAfter w:w="16" w:type="pct"/>
          <w:trHeight w:val="552"/>
        </w:trPr>
        <w:tc>
          <w:tcPr>
            <w:tcW w:w="4984" w:type="pct"/>
            <w:gridSpan w:val="10"/>
            <w:vAlign w:val="center"/>
          </w:tcPr>
          <w:p w:rsidR="00E85DA9" w:rsidRPr="00C70104" w:rsidRDefault="00E85DA9" w:rsidP="008C57B9">
            <w:pPr>
              <w:jc w:val="center"/>
              <w:rPr>
                <w:b/>
                <w:sz w:val="24"/>
                <w:szCs w:val="24"/>
                <w:u w:val="single"/>
              </w:rPr>
            </w:pPr>
            <w:r w:rsidRPr="00C70104">
              <w:rPr>
                <w:b/>
                <w:sz w:val="24"/>
                <w:szCs w:val="24"/>
                <w:u w:val="single"/>
              </w:rPr>
              <w:t>PART – A (5 X 2 = 10 MARKS)</w:t>
            </w:r>
          </w:p>
        </w:tc>
      </w:tr>
      <w:tr w:rsidR="00E85DA9" w:rsidRPr="00C70104" w:rsidTr="00C70104">
        <w:trPr>
          <w:gridAfter w:val="1"/>
          <w:wAfter w:w="16" w:type="pct"/>
          <w:trHeight w:val="397"/>
        </w:trPr>
        <w:tc>
          <w:tcPr>
            <w:tcW w:w="266" w:type="pct"/>
          </w:tcPr>
          <w:p w:rsidR="00E85DA9" w:rsidRPr="00C70104" w:rsidRDefault="00E85DA9" w:rsidP="00C70104">
            <w:pPr>
              <w:jc w:val="center"/>
              <w:rPr>
                <w:sz w:val="24"/>
                <w:szCs w:val="24"/>
              </w:rPr>
            </w:pPr>
            <w:r w:rsidRPr="00C70104">
              <w:rPr>
                <w:sz w:val="24"/>
                <w:szCs w:val="24"/>
              </w:rPr>
              <w:t>1.</w:t>
            </w:r>
          </w:p>
        </w:tc>
        <w:tc>
          <w:tcPr>
            <w:tcW w:w="3260" w:type="pct"/>
            <w:gridSpan w:val="2"/>
          </w:tcPr>
          <w:p w:rsidR="00E85DA9" w:rsidRPr="00C70104" w:rsidRDefault="00E85DA9" w:rsidP="00C70104">
            <w:pPr>
              <w:autoSpaceDE w:val="0"/>
              <w:autoSpaceDN w:val="0"/>
              <w:adjustRightInd w:val="0"/>
              <w:jc w:val="both"/>
              <w:rPr>
                <w:sz w:val="24"/>
                <w:szCs w:val="24"/>
              </w:rPr>
            </w:pPr>
            <w:r w:rsidRPr="00C70104">
              <w:rPr>
                <w:sz w:val="24"/>
                <w:szCs w:val="24"/>
              </w:rPr>
              <w:t>Define Accounting.</w:t>
            </w:r>
          </w:p>
        </w:tc>
        <w:tc>
          <w:tcPr>
            <w:tcW w:w="554" w:type="pct"/>
            <w:gridSpan w:val="2"/>
          </w:tcPr>
          <w:p w:rsidR="00E85DA9" w:rsidRPr="00C70104" w:rsidRDefault="00E85DA9" w:rsidP="00C70104">
            <w:pPr>
              <w:jc w:val="center"/>
              <w:rPr>
                <w:sz w:val="24"/>
                <w:szCs w:val="24"/>
              </w:rPr>
            </w:pPr>
            <w:r w:rsidRPr="00C70104">
              <w:rPr>
                <w:sz w:val="24"/>
                <w:szCs w:val="24"/>
              </w:rPr>
              <w:t>CO1</w:t>
            </w:r>
          </w:p>
        </w:tc>
        <w:tc>
          <w:tcPr>
            <w:tcW w:w="464" w:type="pct"/>
            <w:gridSpan w:val="3"/>
          </w:tcPr>
          <w:p w:rsidR="00E85DA9" w:rsidRPr="00C70104" w:rsidRDefault="00E85DA9" w:rsidP="00C70104">
            <w:pPr>
              <w:jc w:val="center"/>
              <w:rPr>
                <w:sz w:val="24"/>
                <w:szCs w:val="24"/>
              </w:rPr>
            </w:pPr>
            <w:r w:rsidRPr="00C70104">
              <w:rPr>
                <w:sz w:val="24"/>
                <w:szCs w:val="24"/>
              </w:rPr>
              <w:t>R</w:t>
            </w:r>
          </w:p>
        </w:tc>
        <w:tc>
          <w:tcPr>
            <w:tcW w:w="441" w:type="pct"/>
            <w:gridSpan w:val="2"/>
          </w:tcPr>
          <w:p w:rsidR="00E85DA9" w:rsidRPr="00310EB0" w:rsidRDefault="00E85DA9" w:rsidP="00C70104">
            <w:pPr>
              <w:jc w:val="center"/>
              <w:rPr>
                <w:bCs/>
                <w:sz w:val="24"/>
                <w:szCs w:val="24"/>
              </w:rPr>
            </w:pPr>
            <w:r w:rsidRPr="00310EB0">
              <w:rPr>
                <w:bCs/>
                <w:sz w:val="24"/>
                <w:szCs w:val="24"/>
              </w:rPr>
              <w:t>2</w:t>
            </w:r>
          </w:p>
        </w:tc>
      </w:tr>
      <w:tr w:rsidR="00E85DA9" w:rsidRPr="00C70104" w:rsidTr="00C70104">
        <w:trPr>
          <w:gridAfter w:val="1"/>
          <w:wAfter w:w="16" w:type="pct"/>
          <w:trHeight w:val="397"/>
        </w:trPr>
        <w:tc>
          <w:tcPr>
            <w:tcW w:w="266" w:type="pct"/>
          </w:tcPr>
          <w:p w:rsidR="00E85DA9" w:rsidRPr="00C70104" w:rsidRDefault="00E85DA9" w:rsidP="00C70104">
            <w:pPr>
              <w:jc w:val="center"/>
              <w:rPr>
                <w:sz w:val="24"/>
                <w:szCs w:val="24"/>
              </w:rPr>
            </w:pPr>
            <w:r w:rsidRPr="00C70104">
              <w:rPr>
                <w:sz w:val="24"/>
                <w:szCs w:val="24"/>
              </w:rPr>
              <w:t>2.</w:t>
            </w:r>
          </w:p>
        </w:tc>
        <w:tc>
          <w:tcPr>
            <w:tcW w:w="3260" w:type="pct"/>
            <w:gridSpan w:val="2"/>
          </w:tcPr>
          <w:p w:rsidR="00E85DA9" w:rsidRPr="00C70104" w:rsidRDefault="00E85DA9" w:rsidP="00C70104">
            <w:pPr>
              <w:jc w:val="both"/>
              <w:rPr>
                <w:sz w:val="24"/>
                <w:szCs w:val="24"/>
              </w:rPr>
            </w:pPr>
            <w:r>
              <w:rPr>
                <w:sz w:val="24"/>
                <w:szCs w:val="24"/>
              </w:rPr>
              <w:t xml:space="preserve">Define </w:t>
            </w:r>
            <w:r w:rsidRPr="00C70104">
              <w:rPr>
                <w:sz w:val="24"/>
                <w:szCs w:val="24"/>
              </w:rPr>
              <w:t>Cash book and Pass book.</w:t>
            </w:r>
          </w:p>
        </w:tc>
        <w:tc>
          <w:tcPr>
            <w:tcW w:w="554" w:type="pct"/>
            <w:gridSpan w:val="2"/>
          </w:tcPr>
          <w:p w:rsidR="00E85DA9" w:rsidRPr="00C70104" w:rsidRDefault="00E85DA9" w:rsidP="00C70104">
            <w:pPr>
              <w:jc w:val="center"/>
              <w:rPr>
                <w:sz w:val="24"/>
                <w:szCs w:val="24"/>
              </w:rPr>
            </w:pPr>
            <w:r w:rsidRPr="00C70104">
              <w:rPr>
                <w:sz w:val="24"/>
                <w:szCs w:val="24"/>
              </w:rPr>
              <w:t>CO2</w:t>
            </w:r>
          </w:p>
        </w:tc>
        <w:tc>
          <w:tcPr>
            <w:tcW w:w="464" w:type="pct"/>
            <w:gridSpan w:val="3"/>
          </w:tcPr>
          <w:p w:rsidR="00E85DA9" w:rsidRPr="00C70104" w:rsidRDefault="00E85DA9" w:rsidP="00C70104">
            <w:pPr>
              <w:jc w:val="center"/>
              <w:rPr>
                <w:sz w:val="24"/>
                <w:szCs w:val="24"/>
              </w:rPr>
            </w:pPr>
            <w:r w:rsidRPr="00C70104">
              <w:rPr>
                <w:sz w:val="24"/>
                <w:szCs w:val="24"/>
              </w:rPr>
              <w:t>R</w:t>
            </w:r>
          </w:p>
        </w:tc>
        <w:tc>
          <w:tcPr>
            <w:tcW w:w="441" w:type="pct"/>
            <w:gridSpan w:val="2"/>
          </w:tcPr>
          <w:p w:rsidR="00E85DA9" w:rsidRPr="00310EB0" w:rsidRDefault="00E85DA9" w:rsidP="00C70104">
            <w:pPr>
              <w:jc w:val="center"/>
              <w:rPr>
                <w:bCs/>
                <w:sz w:val="24"/>
                <w:szCs w:val="24"/>
              </w:rPr>
            </w:pPr>
            <w:r w:rsidRPr="00310EB0">
              <w:rPr>
                <w:bCs/>
                <w:sz w:val="24"/>
                <w:szCs w:val="24"/>
              </w:rPr>
              <w:t>2</w:t>
            </w:r>
          </w:p>
        </w:tc>
      </w:tr>
      <w:tr w:rsidR="00E85DA9" w:rsidRPr="00C70104" w:rsidTr="00C70104">
        <w:trPr>
          <w:gridAfter w:val="1"/>
          <w:wAfter w:w="16" w:type="pct"/>
          <w:trHeight w:val="397"/>
        </w:trPr>
        <w:tc>
          <w:tcPr>
            <w:tcW w:w="266" w:type="pct"/>
          </w:tcPr>
          <w:p w:rsidR="00E85DA9" w:rsidRPr="00C70104" w:rsidRDefault="00E85DA9" w:rsidP="00C70104">
            <w:pPr>
              <w:jc w:val="center"/>
              <w:rPr>
                <w:sz w:val="24"/>
                <w:szCs w:val="24"/>
              </w:rPr>
            </w:pPr>
            <w:r w:rsidRPr="00C70104">
              <w:rPr>
                <w:sz w:val="24"/>
                <w:szCs w:val="24"/>
              </w:rPr>
              <w:t>3.</w:t>
            </w:r>
          </w:p>
        </w:tc>
        <w:tc>
          <w:tcPr>
            <w:tcW w:w="3260" w:type="pct"/>
            <w:gridSpan w:val="2"/>
          </w:tcPr>
          <w:p w:rsidR="00E85DA9" w:rsidRPr="00C70104" w:rsidRDefault="00E85DA9" w:rsidP="00C70104">
            <w:pPr>
              <w:jc w:val="both"/>
              <w:rPr>
                <w:sz w:val="24"/>
                <w:szCs w:val="24"/>
              </w:rPr>
            </w:pPr>
            <w:r w:rsidRPr="00C70104">
              <w:rPr>
                <w:sz w:val="24"/>
                <w:szCs w:val="24"/>
              </w:rPr>
              <w:t>Define Fixed Assets and list out any five fixed assets.</w:t>
            </w:r>
          </w:p>
        </w:tc>
        <w:tc>
          <w:tcPr>
            <w:tcW w:w="554" w:type="pct"/>
            <w:gridSpan w:val="2"/>
          </w:tcPr>
          <w:p w:rsidR="00E85DA9" w:rsidRPr="00C70104" w:rsidRDefault="00E85DA9" w:rsidP="00C70104">
            <w:pPr>
              <w:jc w:val="center"/>
              <w:rPr>
                <w:sz w:val="24"/>
                <w:szCs w:val="24"/>
              </w:rPr>
            </w:pPr>
            <w:r w:rsidRPr="00C70104">
              <w:rPr>
                <w:sz w:val="24"/>
                <w:szCs w:val="24"/>
              </w:rPr>
              <w:t>CO 3</w:t>
            </w:r>
          </w:p>
        </w:tc>
        <w:tc>
          <w:tcPr>
            <w:tcW w:w="464" w:type="pct"/>
            <w:gridSpan w:val="3"/>
          </w:tcPr>
          <w:p w:rsidR="00E85DA9" w:rsidRPr="00C70104" w:rsidRDefault="00E85DA9" w:rsidP="00C70104">
            <w:pPr>
              <w:jc w:val="center"/>
              <w:rPr>
                <w:sz w:val="24"/>
                <w:szCs w:val="24"/>
              </w:rPr>
            </w:pPr>
            <w:r w:rsidRPr="00C70104">
              <w:rPr>
                <w:sz w:val="24"/>
                <w:szCs w:val="24"/>
              </w:rPr>
              <w:t>U</w:t>
            </w:r>
          </w:p>
        </w:tc>
        <w:tc>
          <w:tcPr>
            <w:tcW w:w="441" w:type="pct"/>
            <w:gridSpan w:val="2"/>
          </w:tcPr>
          <w:p w:rsidR="00E85DA9" w:rsidRPr="00310EB0" w:rsidRDefault="00E85DA9" w:rsidP="00C70104">
            <w:pPr>
              <w:jc w:val="center"/>
              <w:rPr>
                <w:bCs/>
                <w:sz w:val="24"/>
                <w:szCs w:val="24"/>
              </w:rPr>
            </w:pPr>
            <w:r w:rsidRPr="00310EB0">
              <w:rPr>
                <w:bCs/>
                <w:sz w:val="24"/>
                <w:szCs w:val="24"/>
              </w:rPr>
              <w:t>2</w:t>
            </w:r>
          </w:p>
        </w:tc>
      </w:tr>
      <w:tr w:rsidR="00E85DA9" w:rsidRPr="00C70104" w:rsidTr="00C70104">
        <w:trPr>
          <w:gridAfter w:val="1"/>
          <w:wAfter w:w="16" w:type="pct"/>
          <w:trHeight w:val="397"/>
        </w:trPr>
        <w:tc>
          <w:tcPr>
            <w:tcW w:w="266" w:type="pct"/>
          </w:tcPr>
          <w:p w:rsidR="00E85DA9" w:rsidRPr="00C70104" w:rsidRDefault="00E85DA9" w:rsidP="00C70104">
            <w:pPr>
              <w:jc w:val="center"/>
              <w:rPr>
                <w:sz w:val="24"/>
                <w:szCs w:val="24"/>
              </w:rPr>
            </w:pPr>
            <w:r w:rsidRPr="00C70104">
              <w:rPr>
                <w:sz w:val="24"/>
                <w:szCs w:val="24"/>
              </w:rPr>
              <w:t>4.</w:t>
            </w:r>
          </w:p>
        </w:tc>
        <w:tc>
          <w:tcPr>
            <w:tcW w:w="3260" w:type="pct"/>
            <w:gridSpan w:val="2"/>
          </w:tcPr>
          <w:p w:rsidR="00E85DA9" w:rsidRPr="00C70104" w:rsidRDefault="00E85DA9" w:rsidP="00C70104">
            <w:pPr>
              <w:jc w:val="both"/>
              <w:rPr>
                <w:sz w:val="24"/>
                <w:szCs w:val="24"/>
              </w:rPr>
            </w:pPr>
            <w:r w:rsidRPr="00C70104">
              <w:rPr>
                <w:sz w:val="24"/>
                <w:szCs w:val="24"/>
              </w:rPr>
              <w:t>Define Petty cash book.</w:t>
            </w:r>
          </w:p>
        </w:tc>
        <w:tc>
          <w:tcPr>
            <w:tcW w:w="554" w:type="pct"/>
            <w:gridSpan w:val="2"/>
          </w:tcPr>
          <w:p w:rsidR="00E85DA9" w:rsidRPr="00C70104" w:rsidRDefault="00E85DA9" w:rsidP="00C70104">
            <w:pPr>
              <w:jc w:val="center"/>
              <w:rPr>
                <w:sz w:val="24"/>
                <w:szCs w:val="24"/>
              </w:rPr>
            </w:pPr>
            <w:r w:rsidRPr="00C70104">
              <w:rPr>
                <w:sz w:val="24"/>
                <w:szCs w:val="24"/>
              </w:rPr>
              <w:t>CO4</w:t>
            </w:r>
          </w:p>
        </w:tc>
        <w:tc>
          <w:tcPr>
            <w:tcW w:w="464" w:type="pct"/>
            <w:gridSpan w:val="3"/>
          </w:tcPr>
          <w:p w:rsidR="00E85DA9" w:rsidRPr="00C70104" w:rsidRDefault="00E85DA9" w:rsidP="00C70104">
            <w:pPr>
              <w:jc w:val="center"/>
              <w:rPr>
                <w:sz w:val="24"/>
                <w:szCs w:val="24"/>
              </w:rPr>
            </w:pPr>
            <w:r w:rsidRPr="00C70104">
              <w:rPr>
                <w:sz w:val="24"/>
                <w:szCs w:val="24"/>
              </w:rPr>
              <w:t>An</w:t>
            </w:r>
          </w:p>
        </w:tc>
        <w:tc>
          <w:tcPr>
            <w:tcW w:w="441" w:type="pct"/>
            <w:gridSpan w:val="2"/>
          </w:tcPr>
          <w:p w:rsidR="00E85DA9" w:rsidRPr="00310EB0" w:rsidRDefault="00E85DA9" w:rsidP="00C70104">
            <w:pPr>
              <w:jc w:val="center"/>
              <w:rPr>
                <w:bCs/>
                <w:sz w:val="24"/>
                <w:szCs w:val="24"/>
              </w:rPr>
            </w:pPr>
            <w:r w:rsidRPr="00310EB0">
              <w:rPr>
                <w:bCs/>
                <w:sz w:val="24"/>
                <w:szCs w:val="24"/>
              </w:rPr>
              <w:t>2</w:t>
            </w:r>
          </w:p>
        </w:tc>
      </w:tr>
      <w:tr w:rsidR="00E85DA9" w:rsidRPr="00C70104" w:rsidTr="00C70104">
        <w:trPr>
          <w:gridAfter w:val="1"/>
          <w:wAfter w:w="16" w:type="pct"/>
          <w:trHeight w:val="397"/>
        </w:trPr>
        <w:tc>
          <w:tcPr>
            <w:tcW w:w="266" w:type="pct"/>
          </w:tcPr>
          <w:p w:rsidR="00E85DA9" w:rsidRPr="00C70104" w:rsidRDefault="00E85DA9" w:rsidP="00C70104">
            <w:pPr>
              <w:jc w:val="center"/>
              <w:rPr>
                <w:sz w:val="24"/>
                <w:szCs w:val="24"/>
              </w:rPr>
            </w:pPr>
            <w:r w:rsidRPr="00C70104">
              <w:rPr>
                <w:sz w:val="24"/>
                <w:szCs w:val="24"/>
              </w:rPr>
              <w:t>5.</w:t>
            </w:r>
          </w:p>
        </w:tc>
        <w:tc>
          <w:tcPr>
            <w:tcW w:w="3260" w:type="pct"/>
            <w:gridSpan w:val="2"/>
          </w:tcPr>
          <w:p w:rsidR="00E85DA9" w:rsidRPr="00C70104" w:rsidRDefault="00E85DA9" w:rsidP="00C70104">
            <w:pPr>
              <w:pStyle w:val="Default"/>
              <w:jc w:val="both"/>
            </w:pPr>
            <w:r w:rsidRPr="00C70104">
              <w:t>State the Golden rules of accounting.</w:t>
            </w:r>
          </w:p>
        </w:tc>
        <w:tc>
          <w:tcPr>
            <w:tcW w:w="554" w:type="pct"/>
            <w:gridSpan w:val="2"/>
          </w:tcPr>
          <w:p w:rsidR="00E85DA9" w:rsidRPr="00C70104" w:rsidRDefault="00E85DA9" w:rsidP="00C70104">
            <w:pPr>
              <w:jc w:val="center"/>
              <w:rPr>
                <w:sz w:val="24"/>
                <w:szCs w:val="24"/>
              </w:rPr>
            </w:pPr>
            <w:r w:rsidRPr="00C70104">
              <w:rPr>
                <w:sz w:val="24"/>
                <w:szCs w:val="24"/>
              </w:rPr>
              <w:t>CO5</w:t>
            </w:r>
          </w:p>
        </w:tc>
        <w:tc>
          <w:tcPr>
            <w:tcW w:w="464" w:type="pct"/>
            <w:gridSpan w:val="3"/>
          </w:tcPr>
          <w:p w:rsidR="00E85DA9" w:rsidRPr="00C70104" w:rsidRDefault="00E85DA9" w:rsidP="00C70104">
            <w:pPr>
              <w:jc w:val="center"/>
              <w:rPr>
                <w:sz w:val="24"/>
                <w:szCs w:val="24"/>
              </w:rPr>
            </w:pPr>
            <w:r w:rsidRPr="00C70104">
              <w:rPr>
                <w:sz w:val="24"/>
                <w:szCs w:val="24"/>
              </w:rPr>
              <w:t>C</w:t>
            </w:r>
          </w:p>
        </w:tc>
        <w:tc>
          <w:tcPr>
            <w:tcW w:w="441" w:type="pct"/>
            <w:gridSpan w:val="2"/>
          </w:tcPr>
          <w:p w:rsidR="00E85DA9" w:rsidRPr="00310EB0" w:rsidRDefault="00E85DA9" w:rsidP="00C70104">
            <w:pPr>
              <w:jc w:val="center"/>
              <w:rPr>
                <w:bCs/>
                <w:sz w:val="24"/>
                <w:szCs w:val="24"/>
              </w:rPr>
            </w:pPr>
            <w:r w:rsidRPr="00310EB0">
              <w:rPr>
                <w:bCs/>
                <w:sz w:val="24"/>
                <w:szCs w:val="24"/>
              </w:rPr>
              <w:t>2</w:t>
            </w:r>
          </w:p>
        </w:tc>
      </w:tr>
      <w:tr w:rsidR="00E85DA9" w:rsidRPr="00C70104" w:rsidTr="00C70104">
        <w:trPr>
          <w:gridAfter w:val="1"/>
          <w:wAfter w:w="16" w:type="pct"/>
          <w:trHeight w:val="552"/>
        </w:trPr>
        <w:tc>
          <w:tcPr>
            <w:tcW w:w="4984" w:type="pct"/>
            <w:gridSpan w:val="10"/>
            <w:vAlign w:val="center"/>
          </w:tcPr>
          <w:p w:rsidR="00E85DA9" w:rsidRPr="00C70104" w:rsidRDefault="00E85DA9" w:rsidP="009263A0">
            <w:pPr>
              <w:jc w:val="center"/>
              <w:rPr>
                <w:b/>
                <w:sz w:val="24"/>
                <w:szCs w:val="24"/>
                <w:u w:val="single"/>
              </w:rPr>
            </w:pPr>
            <w:r w:rsidRPr="00C70104">
              <w:rPr>
                <w:b/>
                <w:sz w:val="24"/>
                <w:szCs w:val="24"/>
                <w:u w:val="single"/>
              </w:rPr>
              <w:t xml:space="preserve">PART – B (3 X 10 = 30 MARKS) </w:t>
            </w:r>
          </w:p>
          <w:p w:rsidR="00E85DA9" w:rsidRPr="00C70104" w:rsidRDefault="00E85DA9" w:rsidP="008C57B9">
            <w:pPr>
              <w:jc w:val="center"/>
              <w:rPr>
                <w:b/>
                <w:sz w:val="24"/>
                <w:szCs w:val="24"/>
              </w:rPr>
            </w:pPr>
            <w:r w:rsidRPr="00C70104">
              <w:rPr>
                <w:b/>
                <w:sz w:val="24"/>
                <w:szCs w:val="24"/>
              </w:rPr>
              <w:t>(Answer all the Questions)</w:t>
            </w:r>
          </w:p>
        </w:tc>
      </w:tr>
      <w:tr w:rsidR="00E85DA9" w:rsidRPr="00C70104" w:rsidTr="00C70104">
        <w:trPr>
          <w:gridAfter w:val="1"/>
          <w:wAfter w:w="16" w:type="pct"/>
          <w:trHeight w:val="397"/>
        </w:trPr>
        <w:tc>
          <w:tcPr>
            <w:tcW w:w="266" w:type="pct"/>
          </w:tcPr>
          <w:p w:rsidR="00E85DA9" w:rsidRPr="00C70104" w:rsidRDefault="00E85DA9" w:rsidP="00C70104">
            <w:pPr>
              <w:jc w:val="center"/>
              <w:rPr>
                <w:sz w:val="24"/>
                <w:szCs w:val="24"/>
              </w:rPr>
            </w:pPr>
            <w:r w:rsidRPr="00C70104">
              <w:rPr>
                <w:sz w:val="24"/>
                <w:szCs w:val="24"/>
              </w:rPr>
              <w:t>6.</w:t>
            </w:r>
          </w:p>
        </w:tc>
        <w:tc>
          <w:tcPr>
            <w:tcW w:w="3260" w:type="pct"/>
            <w:gridSpan w:val="2"/>
          </w:tcPr>
          <w:p w:rsidR="00E85DA9" w:rsidRPr="00C70104" w:rsidRDefault="00E85DA9" w:rsidP="00C317E9">
            <w:pPr>
              <w:spacing w:after="120" w:line="276" w:lineRule="auto"/>
              <w:rPr>
                <w:sz w:val="24"/>
                <w:szCs w:val="24"/>
              </w:rPr>
            </w:pPr>
            <w:r w:rsidRPr="00C70104">
              <w:rPr>
                <w:sz w:val="24"/>
                <w:szCs w:val="24"/>
              </w:rPr>
              <w:t>Briefly explain any five accounting concepts and its significance.</w:t>
            </w:r>
          </w:p>
        </w:tc>
        <w:tc>
          <w:tcPr>
            <w:tcW w:w="658" w:type="pct"/>
            <w:gridSpan w:val="3"/>
          </w:tcPr>
          <w:p w:rsidR="00E85DA9" w:rsidRPr="00C70104" w:rsidRDefault="00E85DA9" w:rsidP="00C70104">
            <w:pPr>
              <w:jc w:val="center"/>
              <w:rPr>
                <w:sz w:val="24"/>
                <w:szCs w:val="24"/>
              </w:rPr>
            </w:pPr>
            <w:r w:rsidRPr="00C70104">
              <w:rPr>
                <w:sz w:val="24"/>
                <w:szCs w:val="24"/>
              </w:rPr>
              <w:t>CO1</w:t>
            </w:r>
          </w:p>
        </w:tc>
        <w:tc>
          <w:tcPr>
            <w:tcW w:w="360" w:type="pct"/>
            <w:gridSpan w:val="2"/>
          </w:tcPr>
          <w:p w:rsidR="00E85DA9" w:rsidRPr="00C70104" w:rsidRDefault="00E85DA9" w:rsidP="00C70104">
            <w:pPr>
              <w:jc w:val="center"/>
              <w:rPr>
                <w:sz w:val="24"/>
                <w:szCs w:val="24"/>
              </w:rPr>
            </w:pPr>
            <w:r w:rsidRPr="00C70104">
              <w:rPr>
                <w:sz w:val="24"/>
                <w:szCs w:val="24"/>
              </w:rPr>
              <w:t>R</w:t>
            </w:r>
          </w:p>
        </w:tc>
        <w:tc>
          <w:tcPr>
            <w:tcW w:w="441" w:type="pct"/>
            <w:gridSpan w:val="2"/>
          </w:tcPr>
          <w:p w:rsidR="00E85DA9" w:rsidRPr="00C70104" w:rsidRDefault="00E85DA9" w:rsidP="00C70104">
            <w:pPr>
              <w:jc w:val="center"/>
              <w:rPr>
                <w:sz w:val="24"/>
                <w:szCs w:val="24"/>
              </w:rPr>
            </w:pPr>
            <w:r w:rsidRPr="00C70104">
              <w:rPr>
                <w:sz w:val="24"/>
                <w:szCs w:val="24"/>
              </w:rPr>
              <w:t>10</w:t>
            </w:r>
          </w:p>
        </w:tc>
      </w:tr>
      <w:tr w:rsidR="00E85DA9" w:rsidRPr="00C70104" w:rsidTr="00C70104">
        <w:trPr>
          <w:gridAfter w:val="1"/>
          <w:wAfter w:w="16" w:type="pct"/>
          <w:trHeight w:val="397"/>
        </w:trPr>
        <w:tc>
          <w:tcPr>
            <w:tcW w:w="266" w:type="pct"/>
          </w:tcPr>
          <w:p w:rsidR="00E85DA9" w:rsidRPr="00C70104" w:rsidRDefault="00E85DA9" w:rsidP="00C70104">
            <w:pPr>
              <w:jc w:val="center"/>
              <w:rPr>
                <w:sz w:val="24"/>
                <w:szCs w:val="24"/>
              </w:rPr>
            </w:pPr>
          </w:p>
        </w:tc>
        <w:tc>
          <w:tcPr>
            <w:tcW w:w="3260" w:type="pct"/>
            <w:gridSpan w:val="2"/>
          </w:tcPr>
          <w:p w:rsidR="00E85DA9" w:rsidRPr="00C70104" w:rsidRDefault="00E85DA9" w:rsidP="00C317E9">
            <w:pPr>
              <w:spacing w:after="120" w:line="276" w:lineRule="auto"/>
              <w:jc w:val="center"/>
              <w:rPr>
                <w:b/>
                <w:bCs/>
                <w:sz w:val="24"/>
                <w:szCs w:val="24"/>
              </w:rPr>
            </w:pPr>
            <w:r w:rsidRPr="00C70104">
              <w:rPr>
                <w:b/>
                <w:bCs/>
                <w:sz w:val="24"/>
                <w:szCs w:val="24"/>
              </w:rPr>
              <w:t>(OR)</w:t>
            </w:r>
          </w:p>
        </w:tc>
        <w:tc>
          <w:tcPr>
            <w:tcW w:w="658" w:type="pct"/>
            <w:gridSpan w:val="3"/>
          </w:tcPr>
          <w:p w:rsidR="00E85DA9" w:rsidRPr="00C70104" w:rsidRDefault="00E85DA9" w:rsidP="00C70104">
            <w:pPr>
              <w:jc w:val="center"/>
              <w:rPr>
                <w:sz w:val="24"/>
                <w:szCs w:val="24"/>
              </w:rPr>
            </w:pPr>
          </w:p>
        </w:tc>
        <w:tc>
          <w:tcPr>
            <w:tcW w:w="360" w:type="pct"/>
            <w:gridSpan w:val="2"/>
          </w:tcPr>
          <w:p w:rsidR="00E85DA9" w:rsidRPr="00C70104" w:rsidRDefault="00E85DA9" w:rsidP="00C70104">
            <w:pPr>
              <w:jc w:val="center"/>
              <w:rPr>
                <w:sz w:val="24"/>
                <w:szCs w:val="24"/>
              </w:rPr>
            </w:pPr>
          </w:p>
        </w:tc>
        <w:tc>
          <w:tcPr>
            <w:tcW w:w="441" w:type="pct"/>
            <w:gridSpan w:val="2"/>
          </w:tcPr>
          <w:p w:rsidR="00E85DA9" w:rsidRPr="00C70104" w:rsidRDefault="00E85DA9" w:rsidP="00C70104">
            <w:pPr>
              <w:jc w:val="center"/>
              <w:rPr>
                <w:sz w:val="24"/>
                <w:szCs w:val="24"/>
              </w:rPr>
            </w:pPr>
          </w:p>
        </w:tc>
      </w:tr>
      <w:tr w:rsidR="00E85DA9" w:rsidRPr="00C70104" w:rsidTr="00C70104">
        <w:trPr>
          <w:gridAfter w:val="1"/>
          <w:wAfter w:w="16" w:type="pct"/>
          <w:trHeight w:val="397"/>
        </w:trPr>
        <w:tc>
          <w:tcPr>
            <w:tcW w:w="266" w:type="pct"/>
          </w:tcPr>
          <w:p w:rsidR="00E85DA9" w:rsidRPr="00C70104" w:rsidRDefault="00E85DA9" w:rsidP="00C70104">
            <w:pPr>
              <w:jc w:val="center"/>
              <w:rPr>
                <w:sz w:val="24"/>
                <w:szCs w:val="24"/>
              </w:rPr>
            </w:pPr>
            <w:r w:rsidRPr="00C70104">
              <w:rPr>
                <w:sz w:val="24"/>
                <w:szCs w:val="24"/>
              </w:rPr>
              <w:t>7.</w:t>
            </w:r>
          </w:p>
        </w:tc>
        <w:tc>
          <w:tcPr>
            <w:tcW w:w="3260" w:type="pct"/>
            <w:gridSpan w:val="2"/>
          </w:tcPr>
          <w:p w:rsidR="00E85DA9" w:rsidRPr="00310EB0" w:rsidRDefault="00E85DA9" w:rsidP="00310EB0">
            <w:pPr>
              <w:shd w:val="clear" w:color="auto" w:fill="FFFFFF"/>
              <w:spacing w:line="315" w:lineRule="atLeast"/>
              <w:jc w:val="both"/>
              <w:rPr>
                <w:sz w:val="24"/>
                <w:szCs w:val="24"/>
              </w:rPr>
            </w:pPr>
            <w:r w:rsidRPr="00310EB0">
              <w:rPr>
                <w:sz w:val="24"/>
                <w:szCs w:val="24"/>
              </w:rPr>
              <w:t>Annamalai is a trader dealing in textiles. For the following transactions, pass journal entries for the month of January, 2022.</w:t>
            </w:r>
          </w:p>
          <w:p w:rsidR="00E85DA9" w:rsidRPr="00310EB0" w:rsidRDefault="00E85DA9" w:rsidP="00922D01">
            <w:pPr>
              <w:shd w:val="clear" w:color="auto" w:fill="FFFFFF"/>
              <w:jc w:val="both"/>
              <w:rPr>
                <w:sz w:val="24"/>
                <w:szCs w:val="24"/>
              </w:rPr>
            </w:pPr>
            <w:r w:rsidRPr="00310EB0">
              <w:rPr>
                <w:sz w:val="24"/>
                <w:szCs w:val="24"/>
              </w:rPr>
              <w:t>Jan.                                                                           Rs.</w:t>
            </w:r>
          </w:p>
          <w:p w:rsidR="00E85DA9" w:rsidRPr="00310EB0" w:rsidRDefault="00E85DA9" w:rsidP="00922D01">
            <w:pPr>
              <w:shd w:val="clear" w:color="auto" w:fill="FFFFFF"/>
              <w:jc w:val="both"/>
              <w:rPr>
                <w:sz w:val="24"/>
                <w:szCs w:val="24"/>
              </w:rPr>
            </w:pPr>
            <w:r w:rsidRPr="00310EB0">
              <w:rPr>
                <w:sz w:val="24"/>
                <w:szCs w:val="24"/>
              </w:rPr>
              <w:t>1   Started business with cash                                   80,000</w:t>
            </w:r>
          </w:p>
          <w:p w:rsidR="00E85DA9" w:rsidRPr="00310EB0" w:rsidRDefault="00E85DA9" w:rsidP="00922D01">
            <w:pPr>
              <w:shd w:val="clear" w:color="auto" w:fill="FFFFFF"/>
              <w:jc w:val="both"/>
              <w:rPr>
                <w:sz w:val="24"/>
                <w:szCs w:val="24"/>
              </w:rPr>
            </w:pPr>
            <w:r w:rsidRPr="00310EB0">
              <w:rPr>
                <w:sz w:val="24"/>
                <w:szCs w:val="24"/>
              </w:rPr>
              <w:t xml:space="preserve">2   Purchased goods from Ram and Co. on credit  </w:t>
            </w:r>
            <w:r>
              <w:rPr>
                <w:sz w:val="24"/>
                <w:szCs w:val="24"/>
              </w:rPr>
              <w:t xml:space="preserve">  </w:t>
            </w:r>
            <w:r w:rsidRPr="00310EB0">
              <w:rPr>
                <w:sz w:val="24"/>
                <w:szCs w:val="24"/>
              </w:rPr>
              <w:t>30,000</w:t>
            </w:r>
          </w:p>
          <w:p w:rsidR="00E85DA9" w:rsidRPr="00310EB0" w:rsidRDefault="00E85DA9" w:rsidP="00922D01">
            <w:pPr>
              <w:shd w:val="clear" w:color="auto" w:fill="FFFFFF"/>
              <w:jc w:val="both"/>
              <w:rPr>
                <w:sz w:val="24"/>
                <w:szCs w:val="24"/>
              </w:rPr>
            </w:pPr>
            <w:r w:rsidRPr="00310EB0">
              <w:rPr>
                <w:sz w:val="24"/>
                <w:szCs w:val="24"/>
              </w:rPr>
              <w:t>3   Cash deposited into bank                                     40,000</w:t>
            </w:r>
          </w:p>
          <w:p w:rsidR="00E85DA9" w:rsidRPr="00310EB0" w:rsidRDefault="00E85DA9" w:rsidP="00922D01">
            <w:pPr>
              <w:shd w:val="clear" w:color="auto" w:fill="FFFFFF"/>
              <w:jc w:val="both"/>
              <w:rPr>
                <w:sz w:val="24"/>
                <w:szCs w:val="24"/>
              </w:rPr>
            </w:pPr>
            <w:r w:rsidRPr="00310EB0">
              <w:rPr>
                <w:sz w:val="24"/>
                <w:szCs w:val="24"/>
              </w:rPr>
              <w:t xml:space="preserve">4   Bought a building from L and Co. on credit      </w:t>
            </w:r>
            <w:r>
              <w:rPr>
                <w:sz w:val="24"/>
                <w:szCs w:val="24"/>
              </w:rPr>
              <w:t xml:space="preserve">  </w:t>
            </w:r>
            <w:r w:rsidRPr="00310EB0">
              <w:rPr>
                <w:sz w:val="24"/>
                <w:szCs w:val="24"/>
              </w:rPr>
              <w:t>95,000</w:t>
            </w:r>
          </w:p>
          <w:p w:rsidR="00E85DA9" w:rsidRPr="00310EB0" w:rsidRDefault="00E85DA9" w:rsidP="00922D01">
            <w:pPr>
              <w:shd w:val="clear" w:color="auto" w:fill="FFFFFF"/>
              <w:jc w:val="both"/>
              <w:rPr>
                <w:sz w:val="24"/>
                <w:szCs w:val="24"/>
              </w:rPr>
            </w:pPr>
            <w:r w:rsidRPr="00310EB0">
              <w:rPr>
                <w:sz w:val="24"/>
                <w:szCs w:val="24"/>
              </w:rPr>
              <w:t xml:space="preserve">5   Cash withdrawn from bank for office use           </w:t>
            </w:r>
            <w:r>
              <w:rPr>
                <w:sz w:val="24"/>
                <w:szCs w:val="24"/>
              </w:rPr>
              <w:t xml:space="preserve">   </w:t>
            </w:r>
            <w:r w:rsidRPr="00310EB0">
              <w:rPr>
                <w:sz w:val="24"/>
                <w:szCs w:val="24"/>
              </w:rPr>
              <w:t>5,000</w:t>
            </w:r>
          </w:p>
          <w:p w:rsidR="00E85DA9" w:rsidRPr="00310EB0" w:rsidRDefault="00E85DA9" w:rsidP="000224EA">
            <w:pPr>
              <w:rPr>
                <w:sz w:val="24"/>
                <w:szCs w:val="24"/>
              </w:rPr>
            </w:pPr>
          </w:p>
        </w:tc>
        <w:tc>
          <w:tcPr>
            <w:tcW w:w="658" w:type="pct"/>
            <w:gridSpan w:val="3"/>
          </w:tcPr>
          <w:p w:rsidR="00E85DA9" w:rsidRPr="00C70104" w:rsidRDefault="00E85DA9" w:rsidP="00C70104">
            <w:pPr>
              <w:jc w:val="center"/>
              <w:rPr>
                <w:sz w:val="24"/>
                <w:szCs w:val="24"/>
              </w:rPr>
            </w:pPr>
            <w:r w:rsidRPr="00C70104">
              <w:rPr>
                <w:sz w:val="24"/>
                <w:szCs w:val="24"/>
              </w:rPr>
              <w:t>CO2</w:t>
            </w:r>
          </w:p>
        </w:tc>
        <w:tc>
          <w:tcPr>
            <w:tcW w:w="360" w:type="pct"/>
            <w:gridSpan w:val="2"/>
          </w:tcPr>
          <w:p w:rsidR="00E85DA9" w:rsidRPr="00C70104" w:rsidRDefault="00E85DA9" w:rsidP="00C70104">
            <w:pPr>
              <w:jc w:val="center"/>
              <w:rPr>
                <w:sz w:val="24"/>
                <w:szCs w:val="24"/>
              </w:rPr>
            </w:pPr>
            <w:r w:rsidRPr="00C70104">
              <w:rPr>
                <w:sz w:val="24"/>
                <w:szCs w:val="24"/>
              </w:rPr>
              <w:t>An</w:t>
            </w:r>
          </w:p>
        </w:tc>
        <w:tc>
          <w:tcPr>
            <w:tcW w:w="441" w:type="pct"/>
            <w:gridSpan w:val="2"/>
          </w:tcPr>
          <w:p w:rsidR="00E85DA9" w:rsidRPr="00C70104" w:rsidRDefault="00E85DA9" w:rsidP="00C70104">
            <w:pPr>
              <w:jc w:val="center"/>
              <w:rPr>
                <w:sz w:val="24"/>
                <w:szCs w:val="24"/>
              </w:rPr>
            </w:pPr>
            <w:r w:rsidRPr="00C70104">
              <w:rPr>
                <w:sz w:val="24"/>
                <w:szCs w:val="24"/>
              </w:rPr>
              <w:t>10</w:t>
            </w:r>
          </w:p>
        </w:tc>
      </w:tr>
      <w:tr w:rsidR="00E85DA9" w:rsidRPr="00C70104" w:rsidTr="00C70104">
        <w:trPr>
          <w:gridAfter w:val="1"/>
          <w:wAfter w:w="16" w:type="pct"/>
          <w:trHeight w:val="397"/>
        </w:trPr>
        <w:tc>
          <w:tcPr>
            <w:tcW w:w="266" w:type="pct"/>
          </w:tcPr>
          <w:p w:rsidR="00E85DA9" w:rsidRPr="00C70104" w:rsidRDefault="00E85DA9" w:rsidP="00C70104">
            <w:pPr>
              <w:jc w:val="center"/>
              <w:rPr>
                <w:sz w:val="24"/>
                <w:szCs w:val="24"/>
              </w:rPr>
            </w:pPr>
            <w:r w:rsidRPr="00C70104">
              <w:rPr>
                <w:sz w:val="24"/>
                <w:szCs w:val="24"/>
              </w:rPr>
              <w:t>8.</w:t>
            </w:r>
          </w:p>
        </w:tc>
        <w:tc>
          <w:tcPr>
            <w:tcW w:w="3260" w:type="pct"/>
            <w:gridSpan w:val="2"/>
          </w:tcPr>
          <w:p w:rsidR="00E85DA9" w:rsidRPr="00C70104" w:rsidRDefault="00E85DA9" w:rsidP="00C317E9">
            <w:pPr>
              <w:spacing w:after="120" w:line="276" w:lineRule="auto"/>
              <w:rPr>
                <w:sz w:val="24"/>
                <w:szCs w:val="24"/>
              </w:rPr>
            </w:pPr>
            <w:r w:rsidRPr="00C70104">
              <w:rPr>
                <w:sz w:val="24"/>
                <w:szCs w:val="24"/>
              </w:rPr>
              <w:t>Briefly explain five types of errors and its significance.</w:t>
            </w:r>
          </w:p>
        </w:tc>
        <w:tc>
          <w:tcPr>
            <w:tcW w:w="658" w:type="pct"/>
            <w:gridSpan w:val="3"/>
          </w:tcPr>
          <w:p w:rsidR="00E85DA9" w:rsidRPr="00C70104" w:rsidRDefault="00E85DA9" w:rsidP="00C70104">
            <w:pPr>
              <w:jc w:val="center"/>
              <w:rPr>
                <w:sz w:val="24"/>
                <w:szCs w:val="24"/>
              </w:rPr>
            </w:pPr>
            <w:r w:rsidRPr="00C70104">
              <w:rPr>
                <w:sz w:val="24"/>
                <w:szCs w:val="24"/>
              </w:rPr>
              <w:t>CO3</w:t>
            </w:r>
          </w:p>
        </w:tc>
        <w:tc>
          <w:tcPr>
            <w:tcW w:w="360" w:type="pct"/>
            <w:gridSpan w:val="2"/>
          </w:tcPr>
          <w:p w:rsidR="00E85DA9" w:rsidRPr="00C70104" w:rsidRDefault="00E85DA9" w:rsidP="00C70104">
            <w:pPr>
              <w:jc w:val="center"/>
              <w:rPr>
                <w:sz w:val="24"/>
                <w:szCs w:val="24"/>
              </w:rPr>
            </w:pPr>
            <w:r w:rsidRPr="00C70104">
              <w:rPr>
                <w:sz w:val="24"/>
                <w:szCs w:val="24"/>
              </w:rPr>
              <w:t>An</w:t>
            </w:r>
          </w:p>
        </w:tc>
        <w:tc>
          <w:tcPr>
            <w:tcW w:w="441" w:type="pct"/>
            <w:gridSpan w:val="2"/>
          </w:tcPr>
          <w:p w:rsidR="00E85DA9" w:rsidRPr="00C70104" w:rsidRDefault="00E85DA9" w:rsidP="00C70104">
            <w:pPr>
              <w:jc w:val="center"/>
              <w:rPr>
                <w:sz w:val="24"/>
                <w:szCs w:val="24"/>
              </w:rPr>
            </w:pPr>
            <w:r w:rsidRPr="00C70104">
              <w:rPr>
                <w:sz w:val="24"/>
                <w:szCs w:val="24"/>
              </w:rPr>
              <w:t>10</w:t>
            </w:r>
          </w:p>
        </w:tc>
      </w:tr>
      <w:tr w:rsidR="00E85DA9" w:rsidRPr="00C70104" w:rsidTr="00C70104">
        <w:trPr>
          <w:gridAfter w:val="1"/>
          <w:wAfter w:w="16" w:type="pct"/>
          <w:trHeight w:val="397"/>
        </w:trPr>
        <w:tc>
          <w:tcPr>
            <w:tcW w:w="266" w:type="pct"/>
          </w:tcPr>
          <w:p w:rsidR="00E85DA9" w:rsidRPr="00C70104" w:rsidRDefault="00E85DA9" w:rsidP="00C70104">
            <w:pPr>
              <w:jc w:val="center"/>
              <w:rPr>
                <w:sz w:val="24"/>
                <w:szCs w:val="24"/>
              </w:rPr>
            </w:pPr>
          </w:p>
        </w:tc>
        <w:tc>
          <w:tcPr>
            <w:tcW w:w="3260" w:type="pct"/>
            <w:gridSpan w:val="2"/>
          </w:tcPr>
          <w:p w:rsidR="00E85DA9" w:rsidRPr="00C70104" w:rsidRDefault="00E85DA9" w:rsidP="00EA67F3">
            <w:pPr>
              <w:spacing w:after="120" w:line="276" w:lineRule="auto"/>
              <w:jc w:val="center"/>
              <w:rPr>
                <w:b/>
                <w:sz w:val="24"/>
                <w:szCs w:val="24"/>
              </w:rPr>
            </w:pPr>
            <w:r w:rsidRPr="00C70104">
              <w:rPr>
                <w:b/>
                <w:sz w:val="24"/>
                <w:szCs w:val="24"/>
              </w:rPr>
              <w:t>(OR)</w:t>
            </w:r>
          </w:p>
        </w:tc>
        <w:tc>
          <w:tcPr>
            <w:tcW w:w="658" w:type="pct"/>
            <w:gridSpan w:val="3"/>
          </w:tcPr>
          <w:p w:rsidR="00E85DA9" w:rsidRPr="00C70104" w:rsidRDefault="00E85DA9" w:rsidP="00375CD9">
            <w:pPr>
              <w:jc w:val="center"/>
              <w:rPr>
                <w:sz w:val="24"/>
                <w:szCs w:val="24"/>
              </w:rPr>
            </w:pPr>
          </w:p>
        </w:tc>
        <w:tc>
          <w:tcPr>
            <w:tcW w:w="360" w:type="pct"/>
            <w:gridSpan w:val="2"/>
          </w:tcPr>
          <w:p w:rsidR="00E85DA9" w:rsidRPr="00C70104" w:rsidRDefault="00E85DA9" w:rsidP="00375CD9">
            <w:pPr>
              <w:jc w:val="center"/>
              <w:rPr>
                <w:sz w:val="24"/>
                <w:szCs w:val="24"/>
              </w:rPr>
            </w:pPr>
          </w:p>
        </w:tc>
        <w:tc>
          <w:tcPr>
            <w:tcW w:w="441" w:type="pct"/>
            <w:gridSpan w:val="2"/>
          </w:tcPr>
          <w:p w:rsidR="00E85DA9" w:rsidRPr="00C70104" w:rsidRDefault="00E85DA9" w:rsidP="00375CD9">
            <w:pPr>
              <w:jc w:val="center"/>
              <w:rPr>
                <w:sz w:val="24"/>
                <w:szCs w:val="24"/>
              </w:rPr>
            </w:pPr>
          </w:p>
        </w:tc>
      </w:tr>
      <w:tr w:rsidR="00E85DA9" w:rsidRPr="00C70104" w:rsidTr="00310EB0">
        <w:trPr>
          <w:gridAfter w:val="1"/>
          <w:wAfter w:w="16" w:type="pct"/>
          <w:trHeight w:val="1124"/>
        </w:trPr>
        <w:tc>
          <w:tcPr>
            <w:tcW w:w="266" w:type="pct"/>
          </w:tcPr>
          <w:p w:rsidR="00E85DA9" w:rsidRPr="00C70104" w:rsidRDefault="00E85DA9" w:rsidP="00C70104">
            <w:pPr>
              <w:jc w:val="center"/>
              <w:rPr>
                <w:sz w:val="24"/>
                <w:szCs w:val="24"/>
              </w:rPr>
            </w:pPr>
            <w:r w:rsidRPr="00C70104">
              <w:rPr>
                <w:sz w:val="24"/>
                <w:szCs w:val="24"/>
              </w:rPr>
              <w:t>9</w:t>
            </w:r>
          </w:p>
        </w:tc>
        <w:tc>
          <w:tcPr>
            <w:tcW w:w="3260" w:type="pct"/>
            <w:gridSpan w:val="2"/>
          </w:tcPr>
          <w:p w:rsidR="00E85DA9" w:rsidRPr="00C70104" w:rsidRDefault="00E85DA9" w:rsidP="00380B1E">
            <w:pPr>
              <w:spacing w:after="120" w:line="276" w:lineRule="auto"/>
              <w:jc w:val="both"/>
              <w:rPr>
                <w:sz w:val="24"/>
                <w:szCs w:val="24"/>
              </w:rPr>
            </w:pPr>
            <w:r w:rsidRPr="00C70104">
              <w:rPr>
                <w:bCs/>
                <w:sz w:val="24"/>
                <w:szCs w:val="24"/>
              </w:rPr>
              <w:t xml:space="preserve"> </w:t>
            </w:r>
            <w:r w:rsidRPr="00C70104">
              <w:rPr>
                <w:sz w:val="24"/>
                <w:szCs w:val="24"/>
              </w:rPr>
              <w:t xml:space="preserve">M/s Mehra and Sons acquired a machine for Rs. 1,80,000 on October 01, 2020, and spent Rs. 20,000 for its installation. The firm writes-off depreciation at the rate of 10% on original cost every year. Record necessary journal entries for the year 2021 and draw up Machine Account and Depreciation Account for first three years </w:t>
            </w:r>
            <w:r w:rsidRPr="00C70104">
              <w:rPr>
                <w:sz w:val="24"/>
                <w:szCs w:val="24"/>
              </w:rPr>
              <w:lastRenderedPageBreak/>
              <w:t>given that:</w:t>
            </w:r>
          </w:p>
          <w:p w:rsidR="00E85DA9" w:rsidRPr="00C70104" w:rsidRDefault="00E85DA9" w:rsidP="00120816">
            <w:pPr>
              <w:pStyle w:val="ListParagraph"/>
              <w:numPr>
                <w:ilvl w:val="0"/>
                <w:numId w:val="52"/>
              </w:numPr>
              <w:spacing w:after="120" w:line="276" w:lineRule="auto"/>
              <w:jc w:val="both"/>
              <w:rPr>
                <w:sz w:val="24"/>
                <w:szCs w:val="24"/>
              </w:rPr>
            </w:pPr>
            <w:r w:rsidRPr="00C70104">
              <w:rPr>
                <w:sz w:val="24"/>
                <w:szCs w:val="24"/>
              </w:rPr>
              <w:t>The book of accounts closes on March 31 every year; and</w:t>
            </w:r>
          </w:p>
          <w:p w:rsidR="00E85DA9" w:rsidRPr="00C70104" w:rsidRDefault="00E85DA9" w:rsidP="00120816">
            <w:pPr>
              <w:pStyle w:val="ListParagraph"/>
              <w:numPr>
                <w:ilvl w:val="0"/>
                <w:numId w:val="52"/>
              </w:numPr>
              <w:spacing w:line="276" w:lineRule="auto"/>
              <w:jc w:val="both"/>
              <w:rPr>
                <w:sz w:val="24"/>
                <w:szCs w:val="24"/>
              </w:rPr>
            </w:pPr>
            <w:r w:rsidRPr="00C70104">
              <w:rPr>
                <w:sz w:val="24"/>
                <w:szCs w:val="24"/>
              </w:rPr>
              <w:t>The firm charges depreciation to asset account.</w:t>
            </w:r>
          </w:p>
        </w:tc>
        <w:tc>
          <w:tcPr>
            <w:tcW w:w="658" w:type="pct"/>
            <w:gridSpan w:val="3"/>
          </w:tcPr>
          <w:p w:rsidR="00E85DA9" w:rsidRPr="00C70104" w:rsidRDefault="00E85DA9" w:rsidP="00C70104">
            <w:pPr>
              <w:jc w:val="center"/>
              <w:rPr>
                <w:sz w:val="24"/>
                <w:szCs w:val="24"/>
              </w:rPr>
            </w:pPr>
            <w:r w:rsidRPr="00C70104">
              <w:rPr>
                <w:sz w:val="24"/>
                <w:szCs w:val="24"/>
              </w:rPr>
              <w:lastRenderedPageBreak/>
              <w:t>CO4</w:t>
            </w:r>
          </w:p>
        </w:tc>
        <w:tc>
          <w:tcPr>
            <w:tcW w:w="360" w:type="pct"/>
            <w:gridSpan w:val="2"/>
          </w:tcPr>
          <w:p w:rsidR="00E85DA9" w:rsidRPr="00C70104" w:rsidRDefault="00E85DA9" w:rsidP="00C70104">
            <w:pPr>
              <w:jc w:val="center"/>
              <w:rPr>
                <w:sz w:val="24"/>
                <w:szCs w:val="24"/>
              </w:rPr>
            </w:pPr>
            <w:r w:rsidRPr="00C70104">
              <w:rPr>
                <w:sz w:val="24"/>
                <w:szCs w:val="24"/>
              </w:rPr>
              <w:t>U</w:t>
            </w:r>
          </w:p>
        </w:tc>
        <w:tc>
          <w:tcPr>
            <w:tcW w:w="441" w:type="pct"/>
            <w:gridSpan w:val="2"/>
          </w:tcPr>
          <w:p w:rsidR="00E85DA9" w:rsidRPr="00C70104" w:rsidRDefault="00E85DA9" w:rsidP="00C70104">
            <w:pPr>
              <w:jc w:val="center"/>
              <w:rPr>
                <w:sz w:val="24"/>
                <w:szCs w:val="24"/>
              </w:rPr>
            </w:pPr>
            <w:r w:rsidRPr="00C70104">
              <w:rPr>
                <w:sz w:val="24"/>
                <w:szCs w:val="24"/>
              </w:rPr>
              <w:t>10</w:t>
            </w:r>
          </w:p>
        </w:tc>
      </w:tr>
      <w:tr w:rsidR="00E85DA9" w:rsidRPr="00C70104" w:rsidTr="00C70104">
        <w:trPr>
          <w:gridAfter w:val="1"/>
          <w:wAfter w:w="16" w:type="pct"/>
          <w:trHeight w:val="397"/>
        </w:trPr>
        <w:tc>
          <w:tcPr>
            <w:tcW w:w="266" w:type="pct"/>
          </w:tcPr>
          <w:p w:rsidR="00E85DA9" w:rsidRPr="00C70104" w:rsidRDefault="00E85DA9" w:rsidP="00C70104">
            <w:pPr>
              <w:jc w:val="center"/>
              <w:rPr>
                <w:sz w:val="24"/>
                <w:szCs w:val="24"/>
              </w:rPr>
            </w:pPr>
            <w:r w:rsidRPr="00C70104">
              <w:rPr>
                <w:sz w:val="24"/>
                <w:szCs w:val="24"/>
              </w:rPr>
              <w:lastRenderedPageBreak/>
              <w:t>10.</w:t>
            </w:r>
          </w:p>
        </w:tc>
        <w:tc>
          <w:tcPr>
            <w:tcW w:w="3260" w:type="pct"/>
            <w:gridSpan w:val="2"/>
          </w:tcPr>
          <w:p w:rsidR="00E85DA9" w:rsidRPr="00C70104" w:rsidRDefault="00E85DA9" w:rsidP="00310EB0">
            <w:pPr>
              <w:spacing w:after="120" w:line="276" w:lineRule="auto"/>
              <w:rPr>
                <w:sz w:val="24"/>
                <w:szCs w:val="24"/>
              </w:rPr>
            </w:pPr>
            <w:r>
              <w:rPr>
                <w:sz w:val="24"/>
                <w:szCs w:val="24"/>
              </w:rPr>
              <w:t>List and e</w:t>
            </w:r>
            <w:r w:rsidRPr="00C70104">
              <w:rPr>
                <w:sz w:val="24"/>
                <w:szCs w:val="24"/>
              </w:rPr>
              <w:t>xplain the different types of Cash book</w:t>
            </w:r>
            <w:r>
              <w:rPr>
                <w:sz w:val="24"/>
                <w:szCs w:val="24"/>
              </w:rPr>
              <w:t>.</w:t>
            </w:r>
          </w:p>
        </w:tc>
        <w:tc>
          <w:tcPr>
            <w:tcW w:w="658" w:type="pct"/>
            <w:gridSpan w:val="3"/>
          </w:tcPr>
          <w:p w:rsidR="00E85DA9" w:rsidRPr="00C70104" w:rsidRDefault="00E85DA9" w:rsidP="00C70104">
            <w:pPr>
              <w:jc w:val="center"/>
              <w:rPr>
                <w:sz w:val="24"/>
                <w:szCs w:val="24"/>
              </w:rPr>
            </w:pPr>
            <w:r w:rsidRPr="00C70104">
              <w:rPr>
                <w:sz w:val="24"/>
                <w:szCs w:val="24"/>
              </w:rPr>
              <w:t>CO5</w:t>
            </w:r>
          </w:p>
        </w:tc>
        <w:tc>
          <w:tcPr>
            <w:tcW w:w="360" w:type="pct"/>
            <w:gridSpan w:val="2"/>
          </w:tcPr>
          <w:p w:rsidR="00E85DA9" w:rsidRPr="00C70104" w:rsidRDefault="00E85DA9" w:rsidP="00C70104">
            <w:pPr>
              <w:jc w:val="center"/>
              <w:rPr>
                <w:sz w:val="24"/>
                <w:szCs w:val="24"/>
              </w:rPr>
            </w:pPr>
            <w:r w:rsidRPr="00C70104">
              <w:rPr>
                <w:sz w:val="24"/>
                <w:szCs w:val="24"/>
              </w:rPr>
              <w:t>C</w:t>
            </w:r>
          </w:p>
        </w:tc>
        <w:tc>
          <w:tcPr>
            <w:tcW w:w="441" w:type="pct"/>
            <w:gridSpan w:val="2"/>
          </w:tcPr>
          <w:p w:rsidR="00E85DA9" w:rsidRPr="00C70104" w:rsidRDefault="00E85DA9" w:rsidP="00C70104">
            <w:pPr>
              <w:jc w:val="center"/>
              <w:rPr>
                <w:sz w:val="24"/>
                <w:szCs w:val="24"/>
              </w:rPr>
            </w:pPr>
            <w:r w:rsidRPr="00C70104">
              <w:rPr>
                <w:sz w:val="24"/>
                <w:szCs w:val="24"/>
              </w:rPr>
              <w:t>10</w:t>
            </w:r>
          </w:p>
        </w:tc>
      </w:tr>
      <w:tr w:rsidR="00E85DA9" w:rsidRPr="00C70104" w:rsidTr="00C70104">
        <w:trPr>
          <w:gridAfter w:val="1"/>
          <w:wAfter w:w="16" w:type="pct"/>
          <w:trHeight w:val="397"/>
        </w:trPr>
        <w:tc>
          <w:tcPr>
            <w:tcW w:w="266" w:type="pct"/>
          </w:tcPr>
          <w:p w:rsidR="00E85DA9" w:rsidRPr="00C70104" w:rsidRDefault="00E85DA9" w:rsidP="00C70104">
            <w:pPr>
              <w:jc w:val="center"/>
              <w:rPr>
                <w:sz w:val="24"/>
                <w:szCs w:val="24"/>
              </w:rPr>
            </w:pPr>
          </w:p>
        </w:tc>
        <w:tc>
          <w:tcPr>
            <w:tcW w:w="3260" w:type="pct"/>
            <w:gridSpan w:val="2"/>
          </w:tcPr>
          <w:p w:rsidR="00E85DA9" w:rsidRPr="00C70104" w:rsidRDefault="00E85DA9" w:rsidP="00C317E9">
            <w:pPr>
              <w:spacing w:after="120" w:line="276" w:lineRule="auto"/>
              <w:jc w:val="center"/>
              <w:rPr>
                <w:sz w:val="24"/>
                <w:szCs w:val="24"/>
              </w:rPr>
            </w:pPr>
            <w:r w:rsidRPr="00C70104">
              <w:rPr>
                <w:b/>
                <w:bCs/>
                <w:sz w:val="24"/>
                <w:szCs w:val="24"/>
              </w:rPr>
              <w:t>(OR)</w:t>
            </w:r>
          </w:p>
        </w:tc>
        <w:tc>
          <w:tcPr>
            <w:tcW w:w="658" w:type="pct"/>
            <w:gridSpan w:val="3"/>
          </w:tcPr>
          <w:p w:rsidR="00E85DA9" w:rsidRPr="00C70104" w:rsidRDefault="00E85DA9" w:rsidP="00C70104">
            <w:pPr>
              <w:jc w:val="center"/>
              <w:rPr>
                <w:sz w:val="24"/>
                <w:szCs w:val="24"/>
              </w:rPr>
            </w:pPr>
          </w:p>
        </w:tc>
        <w:tc>
          <w:tcPr>
            <w:tcW w:w="360" w:type="pct"/>
            <w:gridSpan w:val="2"/>
          </w:tcPr>
          <w:p w:rsidR="00E85DA9" w:rsidRPr="00C70104" w:rsidRDefault="00E85DA9" w:rsidP="00C70104">
            <w:pPr>
              <w:jc w:val="center"/>
              <w:rPr>
                <w:sz w:val="24"/>
                <w:szCs w:val="24"/>
              </w:rPr>
            </w:pPr>
          </w:p>
        </w:tc>
        <w:tc>
          <w:tcPr>
            <w:tcW w:w="441" w:type="pct"/>
            <w:gridSpan w:val="2"/>
          </w:tcPr>
          <w:p w:rsidR="00E85DA9" w:rsidRPr="00C70104" w:rsidRDefault="00E85DA9" w:rsidP="00C70104">
            <w:pPr>
              <w:jc w:val="center"/>
              <w:rPr>
                <w:sz w:val="24"/>
                <w:szCs w:val="24"/>
              </w:rPr>
            </w:pPr>
          </w:p>
        </w:tc>
      </w:tr>
      <w:tr w:rsidR="00E85DA9" w:rsidRPr="00C70104" w:rsidTr="00C70104">
        <w:trPr>
          <w:gridAfter w:val="1"/>
          <w:wAfter w:w="16" w:type="pct"/>
          <w:trHeight w:val="397"/>
        </w:trPr>
        <w:tc>
          <w:tcPr>
            <w:tcW w:w="266" w:type="pct"/>
          </w:tcPr>
          <w:p w:rsidR="00E85DA9" w:rsidRPr="00C70104" w:rsidRDefault="00E85DA9" w:rsidP="00C70104">
            <w:pPr>
              <w:jc w:val="center"/>
              <w:rPr>
                <w:sz w:val="24"/>
                <w:szCs w:val="24"/>
              </w:rPr>
            </w:pPr>
            <w:r w:rsidRPr="00C70104">
              <w:rPr>
                <w:sz w:val="24"/>
                <w:szCs w:val="24"/>
              </w:rPr>
              <w:t>11.</w:t>
            </w:r>
          </w:p>
        </w:tc>
        <w:tc>
          <w:tcPr>
            <w:tcW w:w="3260" w:type="pct"/>
            <w:gridSpan w:val="2"/>
          </w:tcPr>
          <w:p w:rsidR="00E85DA9" w:rsidRPr="00C70104" w:rsidRDefault="00E85DA9" w:rsidP="00C317E9">
            <w:pPr>
              <w:spacing w:line="276" w:lineRule="auto"/>
              <w:rPr>
                <w:sz w:val="24"/>
                <w:szCs w:val="24"/>
              </w:rPr>
            </w:pPr>
            <w:r w:rsidRPr="00C70104">
              <w:rPr>
                <w:sz w:val="24"/>
                <w:szCs w:val="24"/>
              </w:rPr>
              <w:t>State any five relationship of the straight line method and written down value method of depreciation.</w:t>
            </w:r>
          </w:p>
        </w:tc>
        <w:tc>
          <w:tcPr>
            <w:tcW w:w="658" w:type="pct"/>
            <w:gridSpan w:val="3"/>
          </w:tcPr>
          <w:p w:rsidR="00E85DA9" w:rsidRPr="00C70104" w:rsidRDefault="00E85DA9" w:rsidP="00C70104">
            <w:pPr>
              <w:jc w:val="center"/>
              <w:rPr>
                <w:sz w:val="24"/>
                <w:szCs w:val="24"/>
              </w:rPr>
            </w:pPr>
            <w:r w:rsidRPr="00C70104">
              <w:rPr>
                <w:sz w:val="24"/>
                <w:szCs w:val="24"/>
              </w:rPr>
              <w:t>CO6</w:t>
            </w:r>
          </w:p>
        </w:tc>
        <w:tc>
          <w:tcPr>
            <w:tcW w:w="360" w:type="pct"/>
            <w:gridSpan w:val="2"/>
          </w:tcPr>
          <w:p w:rsidR="00E85DA9" w:rsidRPr="00C70104" w:rsidRDefault="00E85DA9" w:rsidP="00C70104">
            <w:pPr>
              <w:jc w:val="center"/>
              <w:rPr>
                <w:sz w:val="24"/>
                <w:szCs w:val="24"/>
              </w:rPr>
            </w:pPr>
            <w:r w:rsidRPr="00C70104">
              <w:rPr>
                <w:sz w:val="24"/>
                <w:szCs w:val="24"/>
              </w:rPr>
              <w:t>E</w:t>
            </w:r>
          </w:p>
        </w:tc>
        <w:tc>
          <w:tcPr>
            <w:tcW w:w="441" w:type="pct"/>
            <w:gridSpan w:val="2"/>
          </w:tcPr>
          <w:p w:rsidR="00E85DA9" w:rsidRPr="00C70104" w:rsidRDefault="00E85DA9" w:rsidP="00C70104">
            <w:pPr>
              <w:jc w:val="center"/>
              <w:rPr>
                <w:sz w:val="24"/>
                <w:szCs w:val="24"/>
              </w:rPr>
            </w:pPr>
            <w:r w:rsidRPr="00C70104">
              <w:rPr>
                <w:sz w:val="24"/>
                <w:szCs w:val="24"/>
              </w:rPr>
              <w:t>10</w:t>
            </w:r>
          </w:p>
        </w:tc>
      </w:tr>
      <w:tr w:rsidR="00E85DA9" w:rsidRPr="00C70104" w:rsidTr="00C70104">
        <w:trPr>
          <w:gridAfter w:val="1"/>
          <w:wAfter w:w="16" w:type="pct"/>
          <w:trHeight w:val="552"/>
        </w:trPr>
        <w:tc>
          <w:tcPr>
            <w:tcW w:w="4984" w:type="pct"/>
            <w:gridSpan w:val="10"/>
          </w:tcPr>
          <w:p w:rsidR="00E85DA9" w:rsidRPr="00C70104" w:rsidRDefault="00E85DA9" w:rsidP="00C70104">
            <w:pPr>
              <w:jc w:val="center"/>
              <w:rPr>
                <w:b/>
                <w:sz w:val="24"/>
                <w:szCs w:val="24"/>
                <w:u w:val="single"/>
              </w:rPr>
            </w:pPr>
            <w:r w:rsidRPr="00C70104">
              <w:rPr>
                <w:b/>
                <w:sz w:val="24"/>
                <w:szCs w:val="24"/>
                <w:u w:val="single"/>
              </w:rPr>
              <w:t>PART – C (3 X 20 = 60 MARKS)</w:t>
            </w:r>
          </w:p>
          <w:p w:rsidR="00E85DA9" w:rsidRPr="00C70104" w:rsidRDefault="00E85DA9" w:rsidP="00C70104">
            <w:pPr>
              <w:jc w:val="center"/>
              <w:rPr>
                <w:b/>
                <w:sz w:val="24"/>
                <w:szCs w:val="24"/>
              </w:rPr>
            </w:pPr>
            <w:r w:rsidRPr="00C70104">
              <w:rPr>
                <w:b/>
                <w:sz w:val="24"/>
                <w:szCs w:val="24"/>
              </w:rPr>
              <w:t>(Answer any three Questions)</w:t>
            </w:r>
          </w:p>
        </w:tc>
      </w:tr>
      <w:tr w:rsidR="00E85DA9" w:rsidRPr="00C70104" w:rsidTr="00C70104">
        <w:trPr>
          <w:trHeight w:val="5941"/>
        </w:trPr>
        <w:tc>
          <w:tcPr>
            <w:tcW w:w="266" w:type="pct"/>
          </w:tcPr>
          <w:p w:rsidR="00E85DA9" w:rsidRPr="00C70104" w:rsidRDefault="00E85DA9" w:rsidP="00C70104">
            <w:pPr>
              <w:jc w:val="center"/>
              <w:rPr>
                <w:sz w:val="24"/>
                <w:szCs w:val="24"/>
              </w:rPr>
            </w:pPr>
            <w:r w:rsidRPr="00C70104">
              <w:rPr>
                <w:sz w:val="24"/>
                <w:szCs w:val="24"/>
              </w:rPr>
              <w:t>12.</w:t>
            </w:r>
          </w:p>
        </w:tc>
        <w:tc>
          <w:tcPr>
            <w:tcW w:w="113" w:type="pct"/>
          </w:tcPr>
          <w:p w:rsidR="00E85DA9" w:rsidRPr="00C70104" w:rsidRDefault="00E85DA9" w:rsidP="00456504">
            <w:pPr>
              <w:jc w:val="center"/>
              <w:rPr>
                <w:sz w:val="24"/>
                <w:szCs w:val="24"/>
              </w:rPr>
            </w:pPr>
          </w:p>
        </w:tc>
        <w:tc>
          <w:tcPr>
            <w:tcW w:w="3256" w:type="pct"/>
            <w:gridSpan w:val="2"/>
          </w:tcPr>
          <w:p w:rsidR="00E85DA9" w:rsidRPr="00C70104" w:rsidRDefault="00E85DA9" w:rsidP="00740530">
            <w:pPr>
              <w:shd w:val="clear" w:color="auto" w:fill="FFFFFF"/>
              <w:spacing w:before="100" w:beforeAutospacing="1" w:after="360"/>
              <w:rPr>
                <w:color w:val="111111"/>
                <w:sz w:val="24"/>
                <w:szCs w:val="24"/>
              </w:rPr>
            </w:pPr>
            <w:r w:rsidRPr="00C70104">
              <w:rPr>
                <w:color w:val="111111"/>
                <w:sz w:val="24"/>
                <w:szCs w:val="24"/>
              </w:rPr>
              <w:t>Record the transactions shown below in a double column cash book and post to the ledger. For the year 2022, the transactions are as follows:</w:t>
            </w:r>
          </w:p>
          <w:p w:rsidR="00E85DA9" w:rsidRPr="00C70104" w:rsidRDefault="00E85DA9" w:rsidP="00120816">
            <w:pPr>
              <w:pStyle w:val="ListParagraph"/>
              <w:numPr>
                <w:ilvl w:val="0"/>
                <w:numId w:val="53"/>
              </w:numPr>
              <w:shd w:val="clear" w:color="auto" w:fill="FFFFFF"/>
              <w:spacing w:before="100" w:beforeAutospacing="1" w:after="100" w:afterAutospacing="1"/>
              <w:rPr>
                <w:color w:val="111111"/>
                <w:sz w:val="24"/>
                <w:szCs w:val="24"/>
              </w:rPr>
            </w:pPr>
            <w:r w:rsidRPr="00C70104">
              <w:rPr>
                <w:b/>
                <w:bCs/>
                <w:color w:val="111111"/>
                <w:sz w:val="24"/>
                <w:szCs w:val="24"/>
              </w:rPr>
              <w:t>Sep. 01:</w:t>
            </w:r>
            <w:r w:rsidRPr="00C70104">
              <w:rPr>
                <w:color w:val="111111"/>
                <w:sz w:val="24"/>
                <w:szCs w:val="24"/>
              </w:rPr>
              <w:t> Cash in hand (balance b/d) Rs.3,327</w:t>
            </w:r>
          </w:p>
          <w:p w:rsidR="00E85DA9" w:rsidRPr="00C70104" w:rsidRDefault="00E85DA9" w:rsidP="00120816">
            <w:pPr>
              <w:pStyle w:val="ListParagraph"/>
              <w:numPr>
                <w:ilvl w:val="0"/>
                <w:numId w:val="53"/>
              </w:numPr>
              <w:shd w:val="clear" w:color="auto" w:fill="FFFFFF"/>
              <w:spacing w:before="100" w:beforeAutospacing="1" w:after="100" w:afterAutospacing="1"/>
              <w:rPr>
                <w:color w:val="111111"/>
                <w:sz w:val="24"/>
                <w:szCs w:val="24"/>
              </w:rPr>
            </w:pPr>
            <w:r w:rsidRPr="00C70104">
              <w:rPr>
                <w:b/>
                <w:bCs/>
                <w:color w:val="111111"/>
                <w:sz w:val="24"/>
                <w:szCs w:val="24"/>
              </w:rPr>
              <w:t>Sep. 02:</w:t>
            </w:r>
            <w:r w:rsidRPr="00C70104">
              <w:rPr>
                <w:color w:val="111111"/>
                <w:sz w:val="24"/>
                <w:szCs w:val="24"/>
              </w:rPr>
              <w:t> Paid salaries for August Rs.2,500</w:t>
            </w:r>
          </w:p>
          <w:p w:rsidR="00E85DA9" w:rsidRPr="00C70104" w:rsidRDefault="00E85DA9" w:rsidP="00120816">
            <w:pPr>
              <w:pStyle w:val="ListParagraph"/>
              <w:numPr>
                <w:ilvl w:val="0"/>
                <w:numId w:val="53"/>
              </w:numPr>
              <w:shd w:val="clear" w:color="auto" w:fill="FFFFFF"/>
              <w:spacing w:before="100" w:beforeAutospacing="1" w:after="100" w:afterAutospacing="1"/>
              <w:rPr>
                <w:color w:val="111111"/>
                <w:sz w:val="24"/>
                <w:szCs w:val="24"/>
              </w:rPr>
            </w:pPr>
            <w:r w:rsidRPr="00C70104">
              <w:rPr>
                <w:b/>
                <w:bCs/>
                <w:color w:val="111111"/>
                <w:sz w:val="24"/>
                <w:szCs w:val="24"/>
              </w:rPr>
              <w:t>Sep. 05:</w:t>
            </w:r>
            <w:r w:rsidRPr="00C70104">
              <w:rPr>
                <w:color w:val="111111"/>
                <w:sz w:val="24"/>
                <w:szCs w:val="24"/>
              </w:rPr>
              <w:t> Cash received from S &amp; Co. Rs.1,300 and allowed discount of Rs.60</w:t>
            </w:r>
          </w:p>
          <w:p w:rsidR="00E85DA9" w:rsidRPr="00C70104" w:rsidRDefault="00E85DA9" w:rsidP="00120816">
            <w:pPr>
              <w:pStyle w:val="ListParagraph"/>
              <w:numPr>
                <w:ilvl w:val="0"/>
                <w:numId w:val="53"/>
              </w:numPr>
              <w:shd w:val="clear" w:color="auto" w:fill="FFFFFF"/>
              <w:spacing w:before="100" w:beforeAutospacing="1" w:after="100" w:afterAutospacing="1"/>
              <w:rPr>
                <w:color w:val="111111"/>
                <w:sz w:val="24"/>
                <w:szCs w:val="24"/>
              </w:rPr>
            </w:pPr>
            <w:r w:rsidRPr="00C70104">
              <w:rPr>
                <w:b/>
                <w:bCs/>
                <w:color w:val="111111"/>
                <w:sz w:val="24"/>
                <w:szCs w:val="24"/>
              </w:rPr>
              <w:t>Sep. 06:</w:t>
            </w:r>
            <w:r w:rsidRPr="00C70104">
              <w:rPr>
                <w:color w:val="111111"/>
                <w:sz w:val="24"/>
                <w:szCs w:val="24"/>
              </w:rPr>
              <w:t> Purchased </w:t>
            </w:r>
            <w:r w:rsidRPr="00C70104">
              <w:rPr>
                <w:bCs/>
                <w:color w:val="000000" w:themeColor="text1"/>
                <w:sz w:val="24"/>
                <w:szCs w:val="24"/>
              </w:rPr>
              <w:t>materials</w:t>
            </w:r>
            <w:r w:rsidRPr="00C70104">
              <w:rPr>
                <w:color w:val="111111"/>
                <w:sz w:val="24"/>
                <w:szCs w:val="24"/>
              </w:rPr>
              <w:t> for cash Rs. 700</w:t>
            </w:r>
          </w:p>
          <w:p w:rsidR="00E85DA9" w:rsidRPr="00C70104" w:rsidRDefault="00E85DA9" w:rsidP="00120816">
            <w:pPr>
              <w:pStyle w:val="ListParagraph"/>
              <w:numPr>
                <w:ilvl w:val="0"/>
                <w:numId w:val="53"/>
              </w:numPr>
              <w:shd w:val="clear" w:color="auto" w:fill="FFFFFF"/>
              <w:spacing w:before="100" w:beforeAutospacing="1" w:after="100" w:afterAutospacing="1"/>
              <w:rPr>
                <w:color w:val="111111"/>
                <w:sz w:val="24"/>
                <w:szCs w:val="24"/>
              </w:rPr>
            </w:pPr>
            <w:r w:rsidRPr="00C70104">
              <w:rPr>
                <w:b/>
                <w:bCs/>
                <w:color w:val="111111"/>
                <w:sz w:val="24"/>
                <w:szCs w:val="24"/>
              </w:rPr>
              <w:t>Sep. 07:</w:t>
            </w:r>
            <w:r w:rsidRPr="00C70104">
              <w:rPr>
                <w:color w:val="111111"/>
                <w:sz w:val="24"/>
                <w:szCs w:val="24"/>
              </w:rPr>
              <w:t> </w:t>
            </w:r>
            <w:hyperlink r:id="rId28" w:history="1">
              <w:r w:rsidRPr="00C70104">
                <w:rPr>
                  <w:bCs/>
                  <w:color w:val="000000" w:themeColor="text1"/>
                  <w:sz w:val="24"/>
                  <w:szCs w:val="24"/>
                </w:rPr>
                <w:t>Cash sales</w:t>
              </w:r>
            </w:hyperlink>
            <w:r w:rsidRPr="00C70104">
              <w:rPr>
                <w:color w:val="111111"/>
                <w:sz w:val="24"/>
                <w:szCs w:val="24"/>
              </w:rPr>
              <w:t> for the first week Rs.2,350</w:t>
            </w:r>
          </w:p>
          <w:p w:rsidR="00E85DA9" w:rsidRPr="00C70104" w:rsidRDefault="00E85DA9" w:rsidP="00120816">
            <w:pPr>
              <w:pStyle w:val="ListParagraph"/>
              <w:numPr>
                <w:ilvl w:val="0"/>
                <w:numId w:val="53"/>
              </w:numPr>
              <w:shd w:val="clear" w:color="auto" w:fill="FFFFFF"/>
              <w:spacing w:before="100" w:beforeAutospacing="1" w:after="100" w:afterAutospacing="1"/>
              <w:rPr>
                <w:color w:val="111111"/>
                <w:sz w:val="24"/>
                <w:szCs w:val="24"/>
              </w:rPr>
            </w:pPr>
            <w:r w:rsidRPr="00C70104">
              <w:rPr>
                <w:b/>
                <w:bCs/>
                <w:color w:val="111111"/>
                <w:sz w:val="24"/>
                <w:szCs w:val="24"/>
              </w:rPr>
              <w:t>Sep. 10:</w:t>
            </w:r>
            <w:r w:rsidRPr="00C70104">
              <w:rPr>
                <w:color w:val="111111"/>
                <w:sz w:val="24"/>
                <w:szCs w:val="24"/>
              </w:rPr>
              <w:t> Paid cash for office furniture Rs.1,500 and received discount of Rs.40</w:t>
            </w:r>
          </w:p>
          <w:p w:rsidR="00E85DA9" w:rsidRPr="00C70104" w:rsidRDefault="00E85DA9" w:rsidP="00120816">
            <w:pPr>
              <w:pStyle w:val="ListParagraph"/>
              <w:numPr>
                <w:ilvl w:val="0"/>
                <w:numId w:val="53"/>
              </w:numPr>
              <w:shd w:val="clear" w:color="auto" w:fill="FFFFFF"/>
              <w:spacing w:before="100" w:beforeAutospacing="1" w:after="100" w:afterAutospacing="1"/>
              <w:rPr>
                <w:color w:val="111111"/>
                <w:sz w:val="24"/>
                <w:szCs w:val="24"/>
              </w:rPr>
            </w:pPr>
            <w:r w:rsidRPr="00C70104">
              <w:rPr>
                <w:b/>
                <w:bCs/>
                <w:color w:val="111111"/>
                <w:sz w:val="24"/>
                <w:szCs w:val="24"/>
              </w:rPr>
              <w:t>Sep. 12:</w:t>
            </w:r>
            <w:r w:rsidRPr="00C70104">
              <w:rPr>
                <w:color w:val="111111"/>
                <w:sz w:val="24"/>
                <w:szCs w:val="24"/>
              </w:rPr>
              <w:t> Purchased stationery for cash Rs.85</w:t>
            </w:r>
          </w:p>
          <w:p w:rsidR="00E85DA9" w:rsidRPr="00C70104" w:rsidRDefault="00E85DA9" w:rsidP="00120816">
            <w:pPr>
              <w:pStyle w:val="ListParagraph"/>
              <w:numPr>
                <w:ilvl w:val="0"/>
                <w:numId w:val="53"/>
              </w:numPr>
              <w:shd w:val="clear" w:color="auto" w:fill="FFFFFF"/>
              <w:spacing w:before="100" w:beforeAutospacing="1" w:after="100" w:afterAutospacing="1"/>
              <w:rPr>
                <w:color w:val="111111"/>
                <w:sz w:val="24"/>
                <w:szCs w:val="24"/>
              </w:rPr>
            </w:pPr>
            <w:r w:rsidRPr="00C70104">
              <w:rPr>
                <w:b/>
                <w:bCs/>
                <w:color w:val="111111"/>
                <w:sz w:val="24"/>
                <w:szCs w:val="24"/>
              </w:rPr>
              <w:t>Sep. 15:</w:t>
            </w:r>
            <w:r w:rsidRPr="00C70104">
              <w:rPr>
                <w:color w:val="111111"/>
                <w:sz w:val="24"/>
                <w:szCs w:val="24"/>
              </w:rPr>
              <w:t> Cash sales for the second week Rs.4,500</w:t>
            </w:r>
          </w:p>
          <w:p w:rsidR="00E85DA9" w:rsidRPr="00C70104" w:rsidRDefault="00E85DA9" w:rsidP="00120816">
            <w:pPr>
              <w:pStyle w:val="ListParagraph"/>
              <w:numPr>
                <w:ilvl w:val="0"/>
                <w:numId w:val="53"/>
              </w:numPr>
              <w:shd w:val="clear" w:color="auto" w:fill="FFFFFF"/>
              <w:spacing w:before="100" w:beforeAutospacing="1" w:after="100" w:afterAutospacing="1"/>
              <w:rPr>
                <w:color w:val="111111"/>
                <w:sz w:val="24"/>
                <w:szCs w:val="24"/>
              </w:rPr>
            </w:pPr>
            <w:r w:rsidRPr="00C70104">
              <w:rPr>
                <w:b/>
                <w:bCs/>
                <w:color w:val="111111"/>
                <w:sz w:val="24"/>
                <w:szCs w:val="24"/>
              </w:rPr>
              <w:t>Sep. 17:</w:t>
            </w:r>
            <w:r w:rsidRPr="00C70104">
              <w:rPr>
                <w:color w:val="111111"/>
                <w:sz w:val="24"/>
                <w:szCs w:val="24"/>
              </w:rPr>
              <w:t> Cash paid to A &amp; Co. Rs.800 and received discount of Rs.40.</w:t>
            </w:r>
          </w:p>
          <w:p w:rsidR="00E85DA9" w:rsidRPr="00C70104" w:rsidRDefault="00E85DA9" w:rsidP="00120816">
            <w:pPr>
              <w:pStyle w:val="ListParagraph"/>
              <w:numPr>
                <w:ilvl w:val="0"/>
                <w:numId w:val="53"/>
              </w:numPr>
              <w:shd w:val="clear" w:color="auto" w:fill="FFFFFF"/>
              <w:spacing w:before="100" w:beforeAutospacing="1" w:after="100" w:afterAutospacing="1"/>
              <w:rPr>
                <w:color w:val="111111"/>
                <w:sz w:val="24"/>
                <w:szCs w:val="24"/>
              </w:rPr>
            </w:pPr>
            <w:r w:rsidRPr="00C70104">
              <w:rPr>
                <w:b/>
                <w:bCs/>
                <w:color w:val="111111"/>
                <w:sz w:val="24"/>
                <w:szCs w:val="24"/>
              </w:rPr>
              <w:t>Sep. 20:</w:t>
            </w:r>
            <w:r w:rsidRPr="00C70104">
              <w:rPr>
                <w:color w:val="111111"/>
                <w:sz w:val="24"/>
                <w:szCs w:val="24"/>
              </w:rPr>
              <w:t> Purchased merchandise for cash Rs.1,230</w:t>
            </w:r>
          </w:p>
          <w:p w:rsidR="00E85DA9" w:rsidRPr="00C70104" w:rsidRDefault="00E85DA9" w:rsidP="00120816">
            <w:pPr>
              <w:pStyle w:val="ListParagraph"/>
              <w:numPr>
                <w:ilvl w:val="0"/>
                <w:numId w:val="53"/>
              </w:numPr>
              <w:shd w:val="clear" w:color="auto" w:fill="FFFFFF"/>
              <w:spacing w:before="100" w:beforeAutospacing="1" w:after="100" w:afterAutospacing="1"/>
              <w:rPr>
                <w:color w:val="111111"/>
                <w:sz w:val="24"/>
                <w:szCs w:val="24"/>
              </w:rPr>
            </w:pPr>
            <w:r w:rsidRPr="00C70104">
              <w:rPr>
                <w:b/>
                <w:bCs/>
                <w:color w:val="111111"/>
                <w:sz w:val="24"/>
                <w:szCs w:val="24"/>
              </w:rPr>
              <w:t>Sep. 21:</w:t>
            </w:r>
            <w:r w:rsidRPr="00C70104">
              <w:rPr>
                <w:color w:val="111111"/>
                <w:sz w:val="24"/>
                <w:szCs w:val="24"/>
              </w:rPr>
              <w:t> Cash sales for the third week Rs.1,200</w:t>
            </w:r>
          </w:p>
          <w:p w:rsidR="00E85DA9" w:rsidRPr="00C70104" w:rsidRDefault="00E85DA9" w:rsidP="00120816">
            <w:pPr>
              <w:pStyle w:val="ListParagraph"/>
              <w:numPr>
                <w:ilvl w:val="0"/>
                <w:numId w:val="53"/>
              </w:numPr>
              <w:shd w:val="clear" w:color="auto" w:fill="FFFFFF"/>
              <w:spacing w:before="100" w:beforeAutospacing="1" w:after="100" w:afterAutospacing="1"/>
              <w:rPr>
                <w:color w:val="111111"/>
                <w:sz w:val="24"/>
                <w:szCs w:val="24"/>
              </w:rPr>
            </w:pPr>
            <w:r w:rsidRPr="00C70104">
              <w:rPr>
                <w:b/>
                <w:bCs/>
                <w:color w:val="111111"/>
                <w:sz w:val="24"/>
                <w:szCs w:val="24"/>
              </w:rPr>
              <w:t>Sep. 24:</w:t>
            </w:r>
            <w:r w:rsidRPr="00C70104">
              <w:rPr>
                <w:color w:val="111111"/>
                <w:sz w:val="24"/>
                <w:szCs w:val="24"/>
              </w:rPr>
              <w:t> Cash received from S &amp; Co. Rs.1,150 and allowed discount of Rs.50</w:t>
            </w:r>
          </w:p>
          <w:p w:rsidR="00E85DA9" w:rsidRPr="00C70104" w:rsidRDefault="00E85DA9" w:rsidP="00120816">
            <w:pPr>
              <w:pStyle w:val="ListParagraph"/>
              <w:numPr>
                <w:ilvl w:val="0"/>
                <w:numId w:val="53"/>
              </w:numPr>
              <w:shd w:val="clear" w:color="auto" w:fill="FFFFFF"/>
              <w:spacing w:before="100" w:beforeAutospacing="1" w:after="100" w:afterAutospacing="1"/>
              <w:rPr>
                <w:color w:val="111111"/>
                <w:sz w:val="24"/>
                <w:szCs w:val="24"/>
              </w:rPr>
            </w:pPr>
            <w:r w:rsidRPr="00C70104">
              <w:rPr>
                <w:b/>
                <w:bCs/>
                <w:color w:val="111111"/>
                <w:sz w:val="24"/>
                <w:szCs w:val="24"/>
              </w:rPr>
              <w:t>Sep. 28:</w:t>
            </w:r>
            <w:r w:rsidRPr="00C70104">
              <w:rPr>
                <w:color w:val="111111"/>
                <w:sz w:val="24"/>
                <w:szCs w:val="24"/>
              </w:rPr>
              <w:t> Paid office rent Rs.800</w:t>
            </w:r>
          </w:p>
          <w:p w:rsidR="00E85DA9" w:rsidRPr="00C70104" w:rsidRDefault="00E85DA9" w:rsidP="00120816">
            <w:pPr>
              <w:pStyle w:val="ListParagraph"/>
              <w:numPr>
                <w:ilvl w:val="0"/>
                <w:numId w:val="53"/>
              </w:numPr>
              <w:shd w:val="clear" w:color="auto" w:fill="FFFFFF"/>
              <w:spacing w:before="100" w:beforeAutospacing="1" w:after="100" w:afterAutospacing="1"/>
              <w:rPr>
                <w:sz w:val="24"/>
                <w:szCs w:val="24"/>
              </w:rPr>
            </w:pPr>
            <w:r w:rsidRPr="00C70104">
              <w:rPr>
                <w:b/>
                <w:bCs/>
                <w:color w:val="111111"/>
                <w:sz w:val="24"/>
                <w:szCs w:val="24"/>
              </w:rPr>
              <w:t>Sep. 30:</w:t>
            </w:r>
            <w:r w:rsidRPr="00C70104">
              <w:rPr>
                <w:color w:val="111111"/>
                <w:sz w:val="24"/>
                <w:szCs w:val="24"/>
              </w:rPr>
              <w:t> Cash sales for the last week Rs.3,600</w:t>
            </w:r>
          </w:p>
        </w:tc>
        <w:tc>
          <w:tcPr>
            <w:tcW w:w="569" w:type="pct"/>
            <w:gridSpan w:val="3"/>
          </w:tcPr>
          <w:p w:rsidR="00E85DA9" w:rsidRPr="00C70104" w:rsidRDefault="00E85DA9" w:rsidP="00C70104">
            <w:pPr>
              <w:jc w:val="center"/>
              <w:rPr>
                <w:sz w:val="24"/>
                <w:szCs w:val="24"/>
              </w:rPr>
            </w:pPr>
            <w:r w:rsidRPr="00C70104">
              <w:rPr>
                <w:sz w:val="24"/>
                <w:szCs w:val="24"/>
              </w:rPr>
              <w:t>CO2</w:t>
            </w:r>
          </w:p>
        </w:tc>
        <w:tc>
          <w:tcPr>
            <w:tcW w:w="425" w:type="pct"/>
            <w:gridSpan w:val="2"/>
          </w:tcPr>
          <w:p w:rsidR="00E85DA9" w:rsidRPr="00C70104" w:rsidRDefault="00E85DA9" w:rsidP="00C70104">
            <w:pPr>
              <w:jc w:val="center"/>
              <w:rPr>
                <w:sz w:val="24"/>
                <w:szCs w:val="24"/>
              </w:rPr>
            </w:pPr>
            <w:r w:rsidRPr="00C70104">
              <w:rPr>
                <w:sz w:val="24"/>
                <w:szCs w:val="24"/>
              </w:rPr>
              <w:t>U</w:t>
            </w:r>
          </w:p>
        </w:tc>
        <w:tc>
          <w:tcPr>
            <w:tcW w:w="372" w:type="pct"/>
            <w:gridSpan w:val="2"/>
          </w:tcPr>
          <w:p w:rsidR="00E85DA9" w:rsidRPr="00C70104" w:rsidRDefault="00E85DA9" w:rsidP="00C70104">
            <w:pPr>
              <w:jc w:val="center"/>
              <w:rPr>
                <w:sz w:val="24"/>
                <w:szCs w:val="24"/>
              </w:rPr>
            </w:pPr>
            <w:r w:rsidRPr="00C70104">
              <w:rPr>
                <w:sz w:val="24"/>
                <w:szCs w:val="24"/>
              </w:rPr>
              <w:t>20</w:t>
            </w:r>
          </w:p>
        </w:tc>
      </w:tr>
      <w:tr w:rsidR="00E85DA9" w:rsidRPr="00C70104" w:rsidTr="00C70104">
        <w:trPr>
          <w:trHeight w:val="397"/>
        </w:trPr>
        <w:tc>
          <w:tcPr>
            <w:tcW w:w="266" w:type="pct"/>
          </w:tcPr>
          <w:p w:rsidR="00E85DA9" w:rsidRPr="00C70104" w:rsidRDefault="00E85DA9" w:rsidP="00C70104">
            <w:pPr>
              <w:jc w:val="center"/>
              <w:rPr>
                <w:sz w:val="24"/>
                <w:szCs w:val="24"/>
              </w:rPr>
            </w:pPr>
            <w:r>
              <w:rPr>
                <w:sz w:val="24"/>
                <w:szCs w:val="24"/>
              </w:rPr>
              <w:t>1</w:t>
            </w:r>
            <w:r w:rsidRPr="00C70104">
              <w:rPr>
                <w:sz w:val="24"/>
                <w:szCs w:val="24"/>
              </w:rPr>
              <w:t>3.</w:t>
            </w:r>
          </w:p>
        </w:tc>
        <w:tc>
          <w:tcPr>
            <w:tcW w:w="113" w:type="pct"/>
          </w:tcPr>
          <w:p w:rsidR="00E85DA9" w:rsidRPr="00C70104" w:rsidRDefault="00E85DA9" w:rsidP="006272BC">
            <w:pPr>
              <w:jc w:val="center"/>
              <w:rPr>
                <w:sz w:val="24"/>
                <w:szCs w:val="24"/>
              </w:rPr>
            </w:pPr>
          </w:p>
        </w:tc>
        <w:tc>
          <w:tcPr>
            <w:tcW w:w="3256" w:type="pct"/>
            <w:gridSpan w:val="2"/>
          </w:tcPr>
          <w:p w:rsidR="00E85DA9" w:rsidRPr="00C70104" w:rsidRDefault="00E85DA9" w:rsidP="00740530">
            <w:pPr>
              <w:rPr>
                <w:sz w:val="24"/>
                <w:szCs w:val="24"/>
              </w:rPr>
            </w:pPr>
            <w:r w:rsidRPr="00C70104">
              <w:rPr>
                <w:sz w:val="24"/>
                <w:szCs w:val="24"/>
              </w:rPr>
              <w:t>Following are some accounting errors.</w:t>
            </w:r>
          </w:p>
          <w:p w:rsidR="00E85DA9" w:rsidRPr="00C70104" w:rsidRDefault="00E85DA9" w:rsidP="00740530">
            <w:pPr>
              <w:rPr>
                <w:sz w:val="24"/>
                <w:szCs w:val="24"/>
              </w:rPr>
            </w:pPr>
            <w:r w:rsidRPr="00C70104">
              <w:rPr>
                <w:sz w:val="24"/>
                <w:szCs w:val="24"/>
              </w:rPr>
              <w:t xml:space="preserve"> Rectify them by making journal entries </w:t>
            </w:r>
          </w:p>
          <w:p w:rsidR="00E85DA9" w:rsidRPr="00C70104" w:rsidRDefault="00E85DA9" w:rsidP="00740530">
            <w:pPr>
              <w:rPr>
                <w:sz w:val="24"/>
                <w:szCs w:val="24"/>
              </w:rPr>
            </w:pPr>
            <w:r w:rsidRPr="00C70104">
              <w:rPr>
                <w:sz w:val="24"/>
                <w:szCs w:val="24"/>
              </w:rPr>
              <w:t>(i) Sales for Rs.70,000 made to Ram was not entered in the Sales Book.</w:t>
            </w:r>
          </w:p>
          <w:p w:rsidR="00E85DA9" w:rsidRPr="00C70104" w:rsidRDefault="00E85DA9" w:rsidP="00740530">
            <w:pPr>
              <w:rPr>
                <w:sz w:val="24"/>
                <w:szCs w:val="24"/>
              </w:rPr>
            </w:pPr>
            <w:r w:rsidRPr="00C70104">
              <w:rPr>
                <w:sz w:val="24"/>
                <w:szCs w:val="24"/>
              </w:rPr>
              <w:t>(ii) Salary of Rs.7,500 paid to Accountant kumar was debited to his   personal account</w:t>
            </w:r>
          </w:p>
          <w:p w:rsidR="00E85DA9" w:rsidRPr="00C70104" w:rsidRDefault="00E85DA9" w:rsidP="00120816">
            <w:pPr>
              <w:pStyle w:val="ListParagraph"/>
              <w:numPr>
                <w:ilvl w:val="0"/>
                <w:numId w:val="52"/>
              </w:numPr>
              <w:rPr>
                <w:sz w:val="24"/>
                <w:szCs w:val="24"/>
              </w:rPr>
            </w:pPr>
            <w:r w:rsidRPr="00C70104">
              <w:rPr>
                <w:sz w:val="24"/>
                <w:szCs w:val="24"/>
              </w:rPr>
              <w:t>Old furniture sold for Rs.2,800 was entered in the Sales Book.</w:t>
            </w:r>
          </w:p>
          <w:p w:rsidR="00E85DA9" w:rsidRPr="00C70104" w:rsidRDefault="00E85DA9" w:rsidP="00120816">
            <w:pPr>
              <w:pStyle w:val="ListParagraph"/>
              <w:numPr>
                <w:ilvl w:val="0"/>
                <w:numId w:val="52"/>
              </w:numPr>
              <w:rPr>
                <w:sz w:val="24"/>
                <w:szCs w:val="24"/>
              </w:rPr>
            </w:pPr>
            <w:r w:rsidRPr="00C70104">
              <w:rPr>
                <w:sz w:val="24"/>
                <w:szCs w:val="24"/>
              </w:rPr>
              <w:t>Carriage paid Rs.500 on purchase of a Machine was debited to Carriage A/c</w:t>
            </w:r>
          </w:p>
          <w:p w:rsidR="00E85DA9" w:rsidRPr="00C70104" w:rsidRDefault="00E85DA9" w:rsidP="00120816">
            <w:pPr>
              <w:pStyle w:val="ListParagraph"/>
              <w:numPr>
                <w:ilvl w:val="0"/>
                <w:numId w:val="52"/>
              </w:numPr>
              <w:jc w:val="both"/>
              <w:rPr>
                <w:sz w:val="24"/>
                <w:szCs w:val="24"/>
              </w:rPr>
            </w:pPr>
            <w:r>
              <w:rPr>
                <w:sz w:val="24"/>
                <w:szCs w:val="24"/>
              </w:rPr>
              <w:t>C</w:t>
            </w:r>
            <w:r w:rsidRPr="00C70104">
              <w:rPr>
                <w:sz w:val="24"/>
                <w:szCs w:val="24"/>
              </w:rPr>
              <w:t>ash Rs.50,000 paid to the creditor John was debited to Josh A/c</w:t>
            </w:r>
          </w:p>
        </w:tc>
        <w:tc>
          <w:tcPr>
            <w:tcW w:w="569" w:type="pct"/>
            <w:gridSpan w:val="3"/>
          </w:tcPr>
          <w:p w:rsidR="00E85DA9" w:rsidRPr="00C70104" w:rsidRDefault="00E85DA9" w:rsidP="00C70104">
            <w:pPr>
              <w:jc w:val="center"/>
              <w:rPr>
                <w:sz w:val="24"/>
                <w:szCs w:val="24"/>
              </w:rPr>
            </w:pPr>
            <w:r w:rsidRPr="00C70104">
              <w:rPr>
                <w:sz w:val="24"/>
                <w:szCs w:val="24"/>
              </w:rPr>
              <w:t>CO3</w:t>
            </w:r>
          </w:p>
        </w:tc>
        <w:tc>
          <w:tcPr>
            <w:tcW w:w="425" w:type="pct"/>
            <w:gridSpan w:val="2"/>
          </w:tcPr>
          <w:p w:rsidR="00E85DA9" w:rsidRPr="00C70104" w:rsidRDefault="00E85DA9" w:rsidP="00C70104">
            <w:pPr>
              <w:jc w:val="center"/>
              <w:rPr>
                <w:sz w:val="24"/>
                <w:szCs w:val="24"/>
              </w:rPr>
            </w:pPr>
            <w:r w:rsidRPr="00C70104">
              <w:rPr>
                <w:sz w:val="24"/>
                <w:szCs w:val="24"/>
              </w:rPr>
              <w:t>An</w:t>
            </w:r>
          </w:p>
        </w:tc>
        <w:tc>
          <w:tcPr>
            <w:tcW w:w="372" w:type="pct"/>
            <w:gridSpan w:val="2"/>
          </w:tcPr>
          <w:p w:rsidR="00E85DA9" w:rsidRPr="00C70104" w:rsidRDefault="00E85DA9" w:rsidP="00C70104">
            <w:pPr>
              <w:jc w:val="center"/>
              <w:rPr>
                <w:sz w:val="24"/>
                <w:szCs w:val="24"/>
              </w:rPr>
            </w:pPr>
            <w:r w:rsidRPr="00C70104">
              <w:rPr>
                <w:sz w:val="24"/>
                <w:szCs w:val="24"/>
              </w:rPr>
              <w:t>20</w:t>
            </w:r>
          </w:p>
        </w:tc>
      </w:tr>
      <w:tr w:rsidR="00E85DA9" w:rsidRPr="00C70104" w:rsidTr="00C70104">
        <w:trPr>
          <w:trHeight w:val="397"/>
        </w:trPr>
        <w:tc>
          <w:tcPr>
            <w:tcW w:w="266" w:type="pct"/>
          </w:tcPr>
          <w:p w:rsidR="00E85DA9" w:rsidRPr="00C70104" w:rsidRDefault="00E85DA9" w:rsidP="00C70104">
            <w:pPr>
              <w:jc w:val="center"/>
              <w:rPr>
                <w:sz w:val="24"/>
                <w:szCs w:val="24"/>
              </w:rPr>
            </w:pPr>
            <w:r w:rsidRPr="00C70104">
              <w:rPr>
                <w:sz w:val="24"/>
                <w:szCs w:val="24"/>
              </w:rPr>
              <w:t>14.</w:t>
            </w:r>
          </w:p>
        </w:tc>
        <w:tc>
          <w:tcPr>
            <w:tcW w:w="113" w:type="pct"/>
          </w:tcPr>
          <w:p w:rsidR="00E85DA9" w:rsidRPr="00C70104" w:rsidRDefault="00E85DA9" w:rsidP="007C3278">
            <w:pPr>
              <w:jc w:val="center"/>
              <w:rPr>
                <w:sz w:val="24"/>
                <w:szCs w:val="24"/>
              </w:rPr>
            </w:pPr>
          </w:p>
        </w:tc>
        <w:tc>
          <w:tcPr>
            <w:tcW w:w="3256" w:type="pct"/>
            <w:gridSpan w:val="2"/>
          </w:tcPr>
          <w:p w:rsidR="00E85DA9" w:rsidRPr="00C70104" w:rsidRDefault="00E85DA9" w:rsidP="004F3E74">
            <w:pPr>
              <w:shd w:val="clear" w:color="auto" w:fill="FFFFFF"/>
              <w:jc w:val="both"/>
              <w:rPr>
                <w:sz w:val="24"/>
                <w:szCs w:val="24"/>
              </w:rPr>
            </w:pPr>
            <w:r w:rsidRPr="00C70104">
              <w:rPr>
                <w:sz w:val="24"/>
                <w:szCs w:val="24"/>
              </w:rPr>
              <w:t xml:space="preserve">M/s Singhania and Bros. purchased a plant for Rs. 5,00,000 on April 01, 2021, and spent Rs. 50,000 for its installation. The salvage value of the plant after its useful life of 10 years is estimated to be </w:t>
            </w:r>
            <w:r w:rsidRPr="00C70104">
              <w:rPr>
                <w:sz w:val="24"/>
                <w:szCs w:val="24"/>
              </w:rPr>
              <w:lastRenderedPageBreak/>
              <w:t xml:space="preserve">Rs.10,000. Record journal entries for the year 2021-22 and draw up Plant Account and Depreciation Account for first three years given that the depreciation is charged using straight line method if : </w:t>
            </w:r>
          </w:p>
          <w:p w:rsidR="00E85DA9" w:rsidRPr="00C70104" w:rsidRDefault="00E85DA9" w:rsidP="00120816">
            <w:pPr>
              <w:pStyle w:val="ListParagraph"/>
              <w:numPr>
                <w:ilvl w:val="0"/>
                <w:numId w:val="50"/>
              </w:numPr>
              <w:shd w:val="clear" w:color="auto" w:fill="FFFFFF"/>
              <w:jc w:val="both"/>
              <w:rPr>
                <w:sz w:val="24"/>
                <w:szCs w:val="24"/>
              </w:rPr>
            </w:pPr>
            <w:r w:rsidRPr="00C70104">
              <w:rPr>
                <w:sz w:val="24"/>
                <w:szCs w:val="24"/>
              </w:rPr>
              <w:t>The books of account close on March 31 every year; and</w:t>
            </w:r>
          </w:p>
          <w:p w:rsidR="00E85DA9" w:rsidRPr="00C70104" w:rsidRDefault="00E85DA9" w:rsidP="00120816">
            <w:pPr>
              <w:pStyle w:val="ListParagraph"/>
              <w:numPr>
                <w:ilvl w:val="0"/>
                <w:numId w:val="50"/>
              </w:numPr>
              <w:shd w:val="clear" w:color="auto" w:fill="FFFFFF"/>
              <w:jc w:val="both"/>
              <w:rPr>
                <w:sz w:val="24"/>
                <w:szCs w:val="24"/>
              </w:rPr>
            </w:pPr>
            <w:r w:rsidRPr="00C70104">
              <w:rPr>
                <w:sz w:val="24"/>
                <w:szCs w:val="24"/>
              </w:rPr>
              <w:t xml:space="preserve"> The firm charges depreciation to the asset account.</w:t>
            </w:r>
          </w:p>
        </w:tc>
        <w:tc>
          <w:tcPr>
            <w:tcW w:w="569" w:type="pct"/>
            <w:gridSpan w:val="3"/>
          </w:tcPr>
          <w:p w:rsidR="00E85DA9" w:rsidRPr="00C70104" w:rsidRDefault="00E85DA9" w:rsidP="00C70104">
            <w:pPr>
              <w:jc w:val="center"/>
              <w:rPr>
                <w:sz w:val="24"/>
                <w:szCs w:val="24"/>
              </w:rPr>
            </w:pPr>
            <w:r w:rsidRPr="00C70104">
              <w:rPr>
                <w:sz w:val="24"/>
                <w:szCs w:val="24"/>
              </w:rPr>
              <w:lastRenderedPageBreak/>
              <w:t>CO4</w:t>
            </w:r>
          </w:p>
        </w:tc>
        <w:tc>
          <w:tcPr>
            <w:tcW w:w="425" w:type="pct"/>
            <w:gridSpan w:val="2"/>
          </w:tcPr>
          <w:p w:rsidR="00E85DA9" w:rsidRPr="00C70104" w:rsidRDefault="00E85DA9" w:rsidP="00C70104">
            <w:pPr>
              <w:jc w:val="center"/>
              <w:rPr>
                <w:sz w:val="24"/>
                <w:szCs w:val="24"/>
              </w:rPr>
            </w:pPr>
            <w:r w:rsidRPr="00C70104">
              <w:rPr>
                <w:sz w:val="24"/>
                <w:szCs w:val="24"/>
              </w:rPr>
              <w:t>E</w:t>
            </w:r>
          </w:p>
        </w:tc>
        <w:tc>
          <w:tcPr>
            <w:tcW w:w="372" w:type="pct"/>
            <w:gridSpan w:val="2"/>
          </w:tcPr>
          <w:p w:rsidR="00E85DA9" w:rsidRPr="00C70104" w:rsidRDefault="00E85DA9" w:rsidP="00C70104">
            <w:pPr>
              <w:jc w:val="center"/>
              <w:rPr>
                <w:sz w:val="24"/>
                <w:szCs w:val="24"/>
              </w:rPr>
            </w:pPr>
            <w:r w:rsidRPr="00C70104">
              <w:rPr>
                <w:sz w:val="24"/>
                <w:szCs w:val="24"/>
              </w:rPr>
              <w:t>20</w:t>
            </w:r>
          </w:p>
        </w:tc>
      </w:tr>
      <w:tr w:rsidR="00E85DA9" w:rsidRPr="00C70104" w:rsidTr="00C70104">
        <w:trPr>
          <w:trHeight w:val="397"/>
        </w:trPr>
        <w:tc>
          <w:tcPr>
            <w:tcW w:w="266" w:type="pct"/>
          </w:tcPr>
          <w:p w:rsidR="00E85DA9" w:rsidRPr="00C70104" w:rsidRDefault="00E85DA9" w:rsidP="00C70104">
            <w:pPr>
              <w:jc w:val="center"/>
              <w:rPr>
                <w:sz w:val="24"/>
                <w:szCs w:val="24"/>
              </w:rPr>
            </w:pPr>
            <w:r w:rsidRPr="00C70104">
              <w:rPr>
                <w:sz w:val="24"/>
                <w:szCs w:val="24"/>
              </w:rPr>
              <w:lastRenderedPageBreak/>
              <w:t>15.</w:t>
            </w:r>
          </w:p>
        </w:tc>
        <w:tc>
          <w:tcPr>
            <w:tcW w:w="113" w:type="pct"/>
          </w:tcPr>
          <w:p w:rsidR="00E85DA9" w:rsidRPr="00C70104" w:rsidRDefault="00E85DA9" w:rsidP="008C57B9">
            <w:pPr>
              <w:jc w:val="center"/>
              <w:rPr>
                <w:sz w:val="24"/>
                <w:szCs w:val="24"/>
              </w:rPr>
            </w:pPr>
          </w:p>
        </w:tc>
        <w:tc>
          <w:tcPr>
            <w:tcW w:w="3256" w:type="pct"/>
            <w:gridSpan w:val="2"/>
          </w:tcPr>
          <w:p w:rsidR="00E85DA9" w:rsidRPr="00C70104" w:rsidRDefault="00E85DA9" w:rsidP="005137DD">
            <w:pPr>
              <w:pStyle w:val="BodyText"/>
              <w:spacing w:line="271" w:lineRule="auto"/>
              <w:ind w:right="243"/>
              <w:jc w:val="both"/>
              <w:rPr>
                <w:rFonts w:ascii="Times New Roman" w:hAnsi="Times New Roman" w:cs="Times New Roman"/>
                <w:i/>
                <w:color w:val="231F20"/>
                <w:sz w:val="24"/>
                <w:szCs w:val="24"/>
              </w:rPr>
            </w:pPr>
            <w:r w:rsidRPr="00C70104">
              <w:rPr>
                <w:rFonts w:ascii="Times New Roman" w:hAnsi="Times New Roman" w:cs="Times New Roman"/>
                <w:sz w:val="24"/>
                <w:szCs w:val="24"/>
              </w:rPr>
              <w:t xml:space="preserve">Write </w:t>
            </w:r>
            <w:r w:rsidRPr="00C70104">
              <w:rPr>
                <w:rFonts w:ascii="Times New Roman" w:hAnsi="Times New Roman" w:cs="Times New Roman"/>
                <w:color w:val="231F20"/>
                <w:spacing w:val="-7"/>
                <w:sz w:val="24"/>
                <w:szCs w:val="24"/>
              </w:rPr>
              <w:t xml:space="preserve">From </w:t>
            </w:r>
            <w:r w:rsidRPr="00C70104">
              <w:rPr>
                <w:rFonts w:ascii="Times New Roman" w:hAnsi="Times New Roman" w:cs="Times New Roman"/>
                <w:color w:val="231F20"/>
                <w:spacing w:val="-6"/>
                <w:sz w:val="24"/>
                <w:szCs w:val="24"/>
              </w:rPr>
              <w:t xml:space="preserve">the following trial balance of Rajan Traders ,prepare Trading and Profit </w:t>
            </w:r>
            <w:r w:rsidRPr="00C70104">
              <w:rPr>
                <w:rFonts w:ascii="Times New Roman" w:hAnsi="Times New Roman" w:cs="Times New Roman"/>
                <w:color w:val="231F20"/>
                <w:spacing w:val="-2"/>
                <w:sz w:val="24"/>
                <w:szCs w:val="24"/>
              </w:rPr>
              <w:t>and Loss Account for the year ended 31</w:t>
            </w:r>
            <w:r w:rsidRPr="00C70104">
              <w:rPr>
                <w:rFonts w:ascii="Times New Roman" w:hAnsi="Times New Roman" w:cs="Times New Roman"/>
                <w:color w:val="231F20"/>
                <w:spacing w:val="-2"/>
                <w:sz w:val="24"/>
                <w:szCs w:val="24"/>
                <w:vertAlign w:val="superscript"/>
              </w:rPr>
              <w:t>st</w:t>
            </w:r>
            <w:r w:rsidRPr="00C70104">
              <w:rPr>
                <w:rFonts w:ascii="Times New Roman" w:hAnsi="Times New Roman" w:cs="Times New Roman"/>
                <w:color w:val="231F20"/>
                <w:spacing w:val="-2"/>
                <w:sz w:val="24"/>
                <w:szCs w:val="24"/>
              </w:rPr>
              <w:t xml:space="preserve">March 2022 and a </w:t>
            </w:r>
            <w:r w:rsidRPr="00C70104">
              <w:rPr>
                <w:rFonts w:ascii="Times New Roman" w:hAnsi="Times New Roman" w:cs="Times New Roman"/>
                <w:color w:val="231F20"/>
                <w:spacing w:val="-1"/>
                <w:sz w:val="24"/>
                <w:szCs w:val="24"/>
              </w:rPr>
              <w:t xml:space="preserve">Balance Sheet as on </w:t>
            </w:r>
            <w:r w:rsidRPr="00C70104">
              <w:rPr>
                <w:rFonts w:ascii="Times New Roman" w:hAnsi="Times New Roman" w:cs="Times New Roman"/>
                <w:color w:val="231F20"/>
                <w:sz w:val="24"/>
                <w:szCs w:val="24"/>
              </w:rPr>
              <w:t>that date:</w:t>
            </w:r>
          </w:p>
          <w:tbl>
            <w:tblPr>
              <w:tblW w:w="6557"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1E0" w:firstRow="1" w:lastRow="1" w:firstColumn="1" w:lastColumn="1" w:noHBand="0" w:noVBand="0"/>
            </w:tblPr>
            <w:tblGrid>
              <w:gridCol w:w="2349"/>
              <w:gridCol w:w="938"/>
              <w:gridCol w:w="1961"/>
              <w:gridCol w:w="1309"/>
            </w:tblGrid>
            <w:tr w:rsidR="00E85DA9" w:rsidRPr="00C70104" w:rsidTr="00310EB0">
              <w:trPr>
                <w:trHeight w:val="332"/>
              </w:trPr>
              <w:tc>
                <w:tcPr>
                  <w:tcW w:w="2349" w:type="dxa"/>
                  <w:tcBorders>
                    <w:bottom w:val="single" w:sz="12" w:space="0" w:color="231F20"/>
                  </w:tcBorders>
                  <w:shd w:val="clear" w:color="auto" w:fill="FFFFFF" w:themeFill="background1"/>
                </w:tcPr>
                <w:p w:rsidR="00E85DA9" w:rsidRPr="00C70104" w:rsidRDefault="00E85DA9" w:rsidP="00285770">
                  <w:pPr>
                    <w:pStyle w:val="TableParagraph"/>
                    <w:spacing w:before="41" w:line="229" w:lineRule="exact"/>
                    <w:ind w:left="80"/>
                    <w:rPr>
                      <w:b/>
                      <w:sz w:val="24"/>
                      <w:szCs w:val="24"/>
                    </w:rPr>
                  </w:pPr>
                  <w:r w:rsidRPr="00C70104">
                    <w:rPr>
                      <w:b/>
                      <w:spacing w:val="-1"/>
                      <w:sz w:val="24"/>
                      <w:szCs w:val="24"/>
                    </w:rPr>
                    <w:t>Dr.Balances</w:t>
                  </w:r>
                </w:p>
              </w:tc>
              <w:tc>
                <w:tcPr>
                  <w:tcW w:w="938" w:type="dxa"/>
                  <w:tcBorders>
                    <w:bottom w:val="single" w:sz="12" w:space="0" w:color="231F20"/>
                  </w:tcBorders>
                  <w:shd w:val="clear" w:color="auto" w:fill="FFFFFF" w:themeFill="background1"/>
                </w:tcPr>
                <w:p w:rsidR="00E85DA9" w:rsidRPr="00C70104" w:rsidRDefault="00E85DA9" w:rsidP="004F3E74">
                  <w:pPr>
                    <w:pStyle w:val="TableParagraph"/>
                    <w:spacing w:line="270" w:lineRule="exact"/>
                    <w:ind w:right="-72"/>
                    <w:jc w:val="center"/>
                    <w:rPr>
                      <w:sz w:val="24"/>
                      <w:szCs w:val="24"/>
                    </w:rPr>
                  </w:pPr>
                  <w:r w:rsidRPr="00C70104">
                    <w:rPr>
                      <w:sz w:val="24"/>
                      <w:szCs w:val="24"/>
                    </w:rPr>
                    <w:t>Rs.</w:t>
                  </w:r>
                </w:p>
              </w:tc>
              <w:tc>
                <w:tcPr>
                  <w:tcW w:w="1961" w:type="dxa"/>
                  <w:tcBorders>
                    <w:bottom w:val="single" w:sz="12" w:space="0" w:color="231F20"/>
                  </w:tcBorders>
                  <w:shd w:val="clear" w:color="auto" w:fill="FFFFFF" w:themeFill="background1"/>
                </w:tcPr>
                <w:p w:rsidR="00E85DA9" w:rsidRPr="00C70104" w:rsidRDefault="00E85DA9" w:rsidP="00285770">
                  <w:pPr>
                    <w:pStyle w:val="TableParagraph"/>
                    <w:spacing w:before="41" w:line="229" w:lineRule="exact"/>
                    <w:ind w:left="67"/>
                    <w:rPr>
                      <w:b/>
                      <w:sz w:val="24"/>
                      <w:szCs w:val="24"/>
                    </w:rPr>
                  </w:pPr>
                  <w:r w:rsidRPr="00C70104">
                    <w:rPr>
                      <w:b/>
                      <w:spacing w:val="-1"/>
                      <w:sz w:val="24"/>
                      <w:szCs w:val="24"/>
                    </w:rPr>
                    <w:t>Cr.Balances</w:t>
                  </w:r>
                </w:p>
              </w:tc>
              <w:tc>
                <w:tcPr>
                  <w:tcW w:w="1309" w:type="dxa"/>
                  <w:tcBorders>
                    <w:bottom w:val="single" w:sz="12" w:space="0" w:color="231F20"/>
                  </w:tcBorders>
                  <w:shd w:val="clear" w:color="auto" w:fill="FFFFFF" w:themeFill="background1"/>
                </w:tcPr>
                <w:p w:rsidR="00E85DA9" w:rsidRPr="00C70104" w:rsidRDefault="00E85DA9" w:rsidP="004F3E74">
                  <w:pPr>
                    <w:pStyle w:val="TableParagraph"/>
                    <w:rPr>
                      <w:sz w:val="24"/>
                      <w:szCs w:val="24"/>
                    </w:rPr>
                  </w:pPr>
                  <w:r w:rsidRPr="00C70104">
                    <w:rPr>
                      <w:w w:val="164"/>
                      <w:sz w:val="24"/>
                      <w:szCs w:val="24"/>
                    </w:rPr>
                    <w:t xml:space="preserve">      Rs.`</w:t>
                  </w:r>
                </w:p>
              </w:tc>
            </w:tr>
            <w:tr w:rsidR="00E85DA9" w:rsidRPr="00C70104" w:rsidTr="00310EB0">
              <w:trPr>
                <w:trHeight w:val="469"/>
              </w:trPr>
              <w:tc>
                <w:tcPr>
                  <w:tcW w:w="2349" w:type="dxa"/>
                  <w:tcBorders>
                    <w:top w:val="single" w:sz="12" w:space="0" w:color="231F20"/>
                    <w:bottom w:val="nil"/>
                  </w:tcBorders>
                  <w:shd w:val="clear" w:color="auto" w:fill="FFFFFF" w:themeFill="background1"/>
                </w:tcPr>
                <w:p w:rsidR="00E85DA9" w:rsidRPr="00C70104" w:rsidRDefault="00E85DA9" w:rsidP="00285770">
                  <w:pPr>
                    <w:pStyle w:val="TableParagraph"/>
                    <w:spacing w:before="57" w:line="219" w:lineRule="exact"/>
                    <w:ind w:left="80"/>
                    <w:rPr>
                      <w:sz w:val="24"/>
                      <w:szCs w:val="24"/>
                    </w:rPr>
                  </w:pPr>
                  <w:r w:rsidRPr="00C70104">
                    <w:rPr>
                      <w:spacing w:val="-1"/>
                      <w:sz w:val="24"/>
                      <w:szCs w:val="24"/>
                    </w:rPr>
                    <w:t xml:space="preserve">Opening </w:t>
                  </w:r>
                  <w:r w:rsidRPr="00C70104">
                    <w:rPr>
                      <w:sz w:val="24"/>
                      <w:szCs w:val="24"/>
                    </w:rPr>
                    <w:t>stock on 1st April,2011</w:t>
                  </w:r>
                </w:p>
              </w:tc>
              <w:tc>
                <w:tcPr>
                  <w:tcW w:w="938" w:type="dxa"/>
                  <w:tcBorders>
                    <w:top w:val="single" w:sz="12" w:space="0" w:color="231F20"/>
                    <w:bottom w:val="nil"/>
                  </w:tcBorders>
                  <w:shd w:val="clear" w:color="auto" w:fill="FFFFFF" w:themeFill="background1"/>
                </w:tcPr>
                <w:p w:rsidR="00E85DA9" w:rsidRPr="00C70104" w:rsidRDefault="00E85DA9" w:rsidP="00C70104">
                  <w:pPr>
                    <w:pStyle w:val="TableParagraph"/>
                    <w:spacing w:before="57" w:line="219" w:lineRule="exact"/>
                    <w:jc w:val="right"/>
                    <w:rPr>
                      <w:sz w:val="24"/>
                      <w:szCs w:val="24"/>
                    </w:rPr>
                  </w:pPr>
                  <w:r w:rsidRPr="00C70104">
                    <w:rPr>
                      <w:spacing w:val="-5"/>
                      <w:sz w:val="24"/>
                      <w:szCs w:val="24"/>
                    </w:rPr>
                    <w:t>16,000</w:t>
                  </w:r>
                </w:p>
              </w:tc>
              <w:tc>
                <w:tcPr>
                  <w:tcW w:w="1961" w:type="dxa"/>
                  <w:tcBorders>
                    <w:top w:val="single" w:sz="12" w:space="0" w:color="231F20"/>
                    <w:bottom w:val="nil"/>
                  </w:tcBorders>
                  <w:shd w:val="clear" w:color="auto" w:fill="FFFFFF" w:themeFill="background1"/>
                </w:tcPr>
                <w:p w:rsidR="00E85DA9" w:rsidRPr="00C70104" w:rsidRDefault="00E85DA9" w:rsidP="00285770">
                  <w:pPr>
                    <w:pStyle w:val="TableParagraph"/>
                    <w:spacing w:before="57" w:line="219" w:lineRule="exact"/>
                    <w:ind w:left="67"/>
                    <w:rPr>
                      <w:sz w:val="24"/>
                      <w:szCs w:val="24"/>
                    </w:rPr>
                  </w:pPr>
                  <w:r w:rsidRPr="00C70104">
                    <w:rPr>
                      <w:sz w:val="24"/>
                      <w:szCs w:val="24"/>
                    </w:rPr>
                    <w:t>Capital</w:t>
                  </w:r>
                </w:p>
              </w:tc>
              <w:tc>
                <w:tcPr>
                  <w:tcW w:w="1309" w:type="dxa"/>
                  <w:tcBorders>
                    <w:top w:val="single" w:sz="12" w:space="0" w:color="231F20"/>
                    <w:bottom w:val="nil"/>
                  </w:tcBorders>
                  <w:shd w:val="clear" w:color="auto" w:fill="FFFFFF" w:themeFill="background1"/>
                </w:tcPr>
                <w:p w:rsidR="00E85DA9" w:rsidRPr="00C70104" w:rsidRDefault="00E85DA9" w:rsidP="00C70104">
                  <w:pPr>
                    <w:pStyle w:val="TableParagraph"/>
                    <w:spacing w:before="57" w:line="219" w:lineRule="exact"/>
                    <w:jc w:val="right"/>
                    <w:rPr>
                      <w:sz w:val="24"/>
                      <w:szCs w:val="24"/>
                    </w:rPr>
                  </w:pPr>
                  <w:r w:rsidRPr="00C70104">
                    <w:rPr>
                      <w:spacing w:val="-3"/>
                      <w:sz w:val="24"/>
                      <w:szCs w:val="24"/>
                    </w:rPr>
                    <w:t>80,000</w:t>
                  </w:r>
                </w:p>
              </w:tc>
            </w:tr>
            <w:tr w:rsidR="00E85DA9" w:rsidRPr="00C70104" w:rsidTr="00310EB0">
              <w:trPr>
                <w:trHeight w:val="275"/>
              </w:trPr>
              <w:tc>
                <w:tcPr>
                  <w:tcW w:w="2349" w:type="dxa"/>
                  <w:tcBorders>
                    <w:top w:val="nil"/>
                    <w:bottom w:val="nil"/>
                  </w:tcBorders>
                  <w:shd w:val="clear" w:color="auto" w:fill="FFFFFF" w:themeFill="background1"/>
                </w:tcPr>
                <w:p w:rsidR="00E85DA9" w:rsidRPr="00C70104" w:rsidRDefault="00E85DA9" w:rsidP="00285770">
                  <w:pPr>
                    <w:pStyle w:val="TableParagraph"/>
                    <w:spacing w:line="219" w:lineRule="exact"/>
                    <w:ind w:left="80"/>
                    <w:rPr>
                      <w:sz w:val="24"/>
                      <w:szCs w:val="24"/>
                    </w:rPr>
                  </w:pPr>
                  <w:r w:rsidRPr="00C70104">
                    <w:rPr>
                      <w:sz w:val="24"/>
                      <w:szCs w:val="24"/>
                    </w:rPr>
                    <w:t>Purchases</w:t>
                  </w:r>
                </w:p>
              </w:tc>
              <w:tc>
                <w:tcPr>
                  <w:tcW w:w="938" w:type="dxa"/>
                  <w:tcBorders>
                    <w:top w:val="nil"/>
                    <w:bottom w:val="nil"/>
                  </w:tcBorders>
                  <w:shd w:val="clear" w:color="auto" w:fill="FFFFFF" w:themeFill="background1"/>
                </w:tcPr>
                <w:p w:rsidR="00E85DA9" w:rsidRPr="00C70104" w:rsidRDefault="00E85DA9" w:rsidP="00C70104">
                  <w:pPr>
                    <w:pStyle w:val="TableParagraph"/>
                    <w:spacing w:line="219" w:lineRule="exact"/>
                    <w:jc w:val="right"/>
                    <w:rPr>
                      <w:sz w:val="24"/>
                      <w:szCs w:val="24"/>
                    </w:rPr>
                  </w:pPr>
                  <w:r w:rsidRPr="00C70104">
                    <w:rPr>
                      <w:spacing w:val="-5"/>
                      <w:sz w:val="24"/>
                      <w:szCs w:val="24"/>
                    </w:rPr>
                    <w:t>75,000</w:t>
                  </w:r>
                </w:p>
              </w:tc>
              <w:tc>
                <w:tcPr>
                  <w:tcW w:w="1961" w:type="dxa"/>
                  <w:tcBorders>
                    <w:top w:val="nil"/>
                    <w:bottom w:val="nil"/>
                  </w:tcBorders>
                  <w:shd w:val="clear" w:color="auto" w:fill="FFFFFF" w:themeFill="background1"/>
                </w:tcPr>
                <w:p w:rsidR="00E85DA9" w:rsidRPr="00C70104" w:rsidRDefault="00E85DA9" w:rsidP="00285770">
                  <w:pPr>
                    <w:pStyle w:val="TableParagraph"/>
                    <w:spacing w:line="219" w:lineRule="exact"/>
                    <w:ind w:left="67"/>
                    <w:rPr>
                      <w:sz w:val="24"/>
                      <w:szCs w:val="24"/>
                    </w:rPr>
                  </w:pPr>
                  <w:r w:rsidRPr="00C70104">
                    <w:rPr>
                      <w:sz w:val="24"/>
                      <w:szCs w:val="24"/>
                    </w:rPr>
                    <w:t>Sales</w:t>
                  </w:r>
                </w:p>
              </w:tc>
              <w:tc>
                <w:tcPr>
                  <w:tcW w:w="1309" w:type="dxa"/>
                  <w:tcBorders>
                    <w:top w:val="nil"/>
                    <w:bottom w:val="nil"/>
                  </w:tcBorders>
                  <w:shd w:val="clear" w:color="auto" w:fill="FFFFFF" w:themeFill="background1"/>
                </w:tcPr>
                <w:p w:rsidR="00E85DA9" w:rsidRPr="00C70104" w:rsidRDefault="00E85DA9" w:rsidP="00C70104">
                  <w:pPr>
                    <w:pStyle w:val="TableParagraph"/>
                    <w:spacing w:line="219" w:lineRule="exact"/>
                    <w:jc w:val="right"/>
                    <w:rPr>
                      <w:sz w:val="24"/>
                      <w:szCs w:val="24"/>
                    </w:rPr>
                  </w:pPr>
                  <w:r w:rsidRPr="00C70104">
                    <w:rPr>
                      <w:spacing w:val="-4"/>
                      <w:sz w:val="24"/>
                      <w:szCs w:val="24"/>
                    </w:rPr>
                    <w:t>2,00,000</w:t>
                  </w:r>
                </w:p>
              </w:tc>
            </w:tr>
            <w:tr w:rsidR="00E85DA9" w:rsidRPr="00C70104" w:rsidTr="00310EB0">
              <w:trPr>
                <w:trHeight w:val="275"/>
              </w:trPr>
              <w:tc>
                <w:tcPr>
                  <w:tcW w:w="2349" w:type="dxa"/>
                  <w:tcBorders>
                    <w:top w:val="nil"/>
                    <w:bottom w:val="nil"/>
                  </w:tcBorders>
                  <w:shd w:val="clear" w:color="auto" w:fill="FFFFFF" w:themeFill="background1"/>
                </w:tcPr>
                <w:p w:rsidR="00E85DA9" w:rsidRPr="00C70104" w:rsidRDefault="00E85DA9" w:rsidP="00285770">
                  <w:pPr>
                    <w:pStyle w:val="TableParagraph"/>
                    <w:spacing w:before="1" w:line="219" w:lineRule="exact"/>
                    <w:ind w:left="80"/>
                    <w:rPr>
                      <w:sz w:val="24"/>
                      <w:szCs w:val="24"/>
                    </w:rPr>
                  </w:pPr>
                  <w:r w:rsidRPr="00C70104">
                    <w:rPr>
                      <w:sz w:val="24"/>
                      <w:szCs w:val="24"/>
                    </w:rPr>
                    <w:t>Sales returns</w:t>
                  </w:r>
                </w:p>
              </w:tc>
              <w:tc>
                <w:tcPr>
                  <w:tcW w:w="938" w:type="dxa"/>
                  <w:tcBorders>
                    <w:top w:val="nil"/>
                    <w:bottom w:val="nil"/>
                  </w:tcBorders>
                  <w:shd w:val="clear" w:color="auto" w:fill="FFFFFF" w:themeFill="background1"/>
                </w:tcPr>
                <w:p w:rsidR="00E85DA9" w:rsidRPr="00C70104" w:rsidRDefault="00E85DA9" w:rsidP="00C70104">
                  <w:pPr>
                    <w:pStyle w:val="TableParagraph"/>
                    <w:spacing w:before="1" w:line="219" w:lineRule="exact"/>
                    <w:ind w:right="56"/>
                    <w:jc w:val="right"/>
                    <w:rPr>
                      <w:sz w:val="24"/>
                      <w:szCs w:val="24"/>
                    </w:rPr>
                  </w:pPr>
                  <w:r w:rsidRPr="00C70104">
                    <w:rPr>
                      <w:sz w:val="24"/>
                      <w:szCs w:val="24"/>
                    </w:rPr>
                    <w:t>5,000</w:t>
                  </w:r>
                </w:p>
              </w:tc>
              <w:tc>
                <w:tcPr>
                  <w:tcW w:w="1961" w:type="dxa"/>
                  <w:tcBorders>
                    <w:top w:val="nil"/>
                    <w:bottom w:val="nil"/>
                  </w:tcBorders>
                  <w:shd w:val="clear" w:color="auto" w:fill="FFFFFF" w:themeFill="background1"/>
                </w:tcPr>
                <w:p w:rsidR="00E85DA9" w:rsidRPr="00C70104" w:rsidRDefault="00E85DA9" w:rsidP="00285770">
                  <w:pPr>
                    <w:pStyle w:val="TableParagraph"/>
                    <w:spacing w:before="1" w:line="219" w:lineRule="exact"/>
                    <w:ind w:left="67"/>
                    <w:rPr>
                      <w:sz w:val="24"/>
                      <w:szCs w:val="24"/>
                    </w:rPr>
                  </w:pPr>
                  <w:r w:rsidRPr="00C70104">
                    <w:rPr>
                      <w:sz w:val="24"/>
                      <w:szCs w:val="24"/>
                    </w:rPr>
                    <w:t>Purchases returns</w:t>
                  </w:r>
                </w:p>
              </w:tc>
              <w:tc>
                <w:tcPr>
                  <w:tcW w:w="1309" w:type="dxa"/>
                  <w:tcBorders>
                    <w:top w:val="nil"/>
                    <w:bottom w:val="nil"/>
                  </w:tcBorders>
                  <w:shd w:val="clear" w:color="auto" w:fill="FFFFFF" w:themeFill="background1"/>
                </w:tcPr>
                <w:p w:rsidR="00E85DA9" w:rsidRPr="00C70104" w:rsidRDefault="00E85DA9" w:rsidP="00C70104">
                  <w:pPr>
                    <w:pStyle w:val="TableParagraph"/>
                    <w:spacing w:before="1" w:line="219" w:lineRule="exact"/>
                    <w:jc w:val="right"/>
                    <w:rPr>
                      <w:sz w:val="24"/>
                      <w:szCs w:val="24"/>
                    </w:rPr>
                  </w:pPr>
                  <w:r w:rsidRPr="00C70104">
                    <w:rPr>
                      <w:spacing w:val="-1"/>
                      <w:sz w:val="24"/>
                      <w:szCs w:val="24"/>
                    </w:rPr>
                    <w:t>2,000</w:t>
                  </w:r>
                </w:p>
              </w:tc>
            </w:tr>
            <w:tr w:rsidR="00E85DA9" w:rsidRPr="00C70104" w:rsidTr="00310EB0">
              <w:trPr>
                <w:trHeight w:val="273"/>
              </w:trPr>
              <w:tc>
                <w:tcPr>
                  <w:tcW w:w="2349" w:type="dxa"/>
                  <w:tcBorders>
                    <w:top w:val="nil"/>
                    <w:bottom w:val="nil"/>
                  </w:tcBorders>
                  <w:shd w:val="clear" w:color="auto" w:fill="FFFFFF" w:themeFill="background1"/>
                </w:tcPr>
                <w:p w:rsidR="00E85DA9" w:rsidRPr="00C70104" w:rsidRDefault="00E85DA9" w:rsidP="00285770">
                  <w:pPr>
                    <w:pStyle w:val="TableParagraph"/>
                    <w:spacing w:line="219" w:lineRule="exact"/>
                    <w:ind w:left="80"/>
                    <w:rPr>
                      <w:sz w:val="24"/>
                      <w:szCs w:val="24"/>
                    </w:rPr>
                  </w:pPr>
                  <w:r w:rsidRPr="00C70104">
                    <w:rPr>
                      <w:spacing w:val="-1"/>
                      <w:sz w:val="24"/>
                      <w:szCs w:val="24"/>
                    </w:rPr>
                    <w:t>Carriage inwards</w:t>
                  </w:r>
                </w:p>
              </w:tc>
              <w:tc>
                <w:tcPr>
                  <w:tcW w:w="938" w:type="dxa"/>
                  <w:tcBorders>
                    <w:top w:val="nil"/>
                    <w:bottom w:val="nil"/>
                  </w:tcBorders>
                  <w:shd w:val="clear" w:color="auto" w:fill="FFFFFF" w:themeFill="background1"/>
                </w:tcPr>
                <w:p w:rsidR="00E85DA9" w:rsidRPr="00C70104" w:rsidRDefault="00E85DA9" w:rsidP="00C70104">
                  <w:pPr>
                    <w:pStyle w:val="TableParagraph"/>
                    <w:spacing w:line="219" w:lineRule="exact"/>
                    <w:ind w:right="56"/>
                    <w:jc w:val="right"/>
                    <w:rPr>
                      <w:sz w:val="24"/>
                      <w:szCs w:val="24"/>
                    </w:rPr>
                  </w:pPr>
                  <w:r w:rsidRPr="00C70104">
                    <w:rPr>
                      <w:sz w:val="24"/>
                      <w:szCs w:val="24"/>
                    </w:rPr>
                    <w:t>1,500</w:t>
                  </w:r>
                </w:p>
              </w:tc>
              <w:tc>
                <w:tcPr>
                  <w:tcW w:w="1961" w:type="dxa"/>
                  <w:tcBorders>
                    <w:top w:val="nil"/>
                    <w:bottom w:val="nil"/>
                  </w:tcBorders>
                  <w:shd w:val="clear" w:color="auto" w:fill="FFFFFF" w:themeFill="background1"/>
                </w:tcPr>
                <w:p w:rsidR="00E85DA9" w:rsidRPr="00C70104" w:rsidRDefault="00E85DA9" w:rsidP="00285770">
                  <w:pPr>
                    <w:pStyle w:val="TableParagraph"/>
                    <w:spacing w:line="219" w:lineRule="exact"/>
                    <w:ind w:left="67"/>
                    <w:rPr>
                      <w:sz w:val="24"/>
                      <w:szCs w:val="24"/>
                    </w:rPr>
                  </w:pPr>
                  <w:r w:rsidRPr="00C70104">
                    <w:rPr>
                      <w:sz w:val="24"/>
                      <w:szCs w:val="24"/>
                    </w:rPr>
                    <w:t>Discount</w:t>
                  </w:r>
                </w:p>
              </w:tc>
              <w:tc>
                <w:tcPr>
                  <w:tcW w:w="1309" w:type="dxa"/>
                  <w:tcBorders>
                    <w:top w:val="nil"/>
                    <w:bottom w:val="nil"/>
                  </w:tcBorders>
                  <w:shd w:val="clear" w:color="auto" w:fill="FFFFFF" w:themeFill="background1"/>
                </w:tcPr>
                <w:p w:rsidR="00E85DA9" w:rsidRPr="00C70104" w:rsidRDefault="00E85DA9" w:rsidP="00C70104">
                  <w:pPr>
                    <w:pStyle w:val="TableParagraph"/>
                    <w:spacing w:line="219" w:lineRule="exact"/>
                    <w:jc w:val="right"/>
                    <w:rPr>
                      <w:sz w:val="24"/>
                      <w:szCs w:val="24"/>
                    </w:rPr>
                  </w:pPr>
                  <w:r w:rsidRPr="00C70104">
                    <w:rPr>
                      <w:sz w:val="24"/>
                      <w:szCs w:val="24"/>
                    </w:rPr>
                    <w:t>500</w:t>
                  </w:r>
                </w:p>
              </w:tc>
            </w:tr>
            <w:tr w:rsidR="00E85DA9" w:rsidRPr="00C70104" w:rsidTr="00310EB0">
              <w:trPr>
                <w:trHeight w:val="275"/>
              </w:trPr>
              <w:tc>
                <w:tcPr>
                  <w:tcW w:w="2349" w:type="dxa"/>
                  <w:tcBorders>
                    <w:top w:val="nil"/>
                    <w:bottom w:val="nil"/>
                  </w:tcBorders>
                  <w:shd w:val="clear" w:color="auto" w:fill="FFFFFF" w:themeFill="background1"/>
                </w:tcPr>
                <w:p w:rsidR="00E85DA9" w:rsidRPr="00C70104" w:rsidRDefault="00E85DA9" w:rsidP="00285770">
                  <w:pPr>
                    <w:pStyle w:val="TableParagraph"/>
                    <w:spacing w:line="219" w:lineRule="exact"/>
                    <w:ind w:left="80"/>
                    <w:rPr>
                      <w:sz w:val="24"/>
                      <w:szCs w:val="24"/>
                    </w:rPr>
                  </w:pPr>
                  <w:r w:rsidRPr="00C70104">
                    <w:rPr>
                      <w:sz w:val="24"/>
                      <w:szCs w:val="24"/>
                    </w:rPr>
                    <w:t>Plant and Machinery</w:t>
                  </w:r>
                </w:p>
              </w:tc>
              <w:tc>
                <w:tcPr>
                  <w:tcW w:w="938" w:type="dxa"/>
                  <w:tcBorders>
                    <w:top w:val="nil"/>
                    <w:bottom w:val="nil"/>
                  </w:tcBorders>
                  <w:shd w:val="clear" w:color="auto" w:fill="FFFFFF" w:themeFill="background1"/>
                </w:tcPr>
                <w:p w:rsidR="00E85DA9" w:rsidRPr="00C70104" w:rsidRDefault="00E85DA9" w:rsidP="00C70104">
                  <w:pPr>
                    <w:pStyle w:val="TableParagraph"/>
                    <w:spacing w:line="219" w:lineRule="exact"/>
                    <w:jc w:val="right"/>
                    <w:rPr>
                      <w:sz w:val="24"/>
                      <w:szCs w:val="24"/>
                    </w:rPr>
                  </w:pPr>
                  <w:r w:rsidRPr="00C70104">
                    <w:rPr>
                      <w:spacing w:val="-5"/>
                      <w:sz w:val="24"/>
                      <w:szCs w:val="24"/>
                    </w:rPr>
                    <w:t>40,000</w:t>
                  </w:r>
                </w:p>
              </w:tc>
              <w:tc>
                <w:tcPr>
                  <w:tcW w:w="1961" w:type="dxa"/>
                  <w:tcBorders>
                    <w:top w:val="nil"/>
                    <w:bottom w:val="nil"/>
                  </w:tcBorders>
                  <w:shd w:val="clear" w:color="auto" w:fill="FFFFFF" w:themeFill="background1"/>
                </w:tcPr>
                <w:p w:rsidR="00E85DA9" w:rsidRPr="00C70104" w:rsidRDefault="00E85DA9" w:rsidP="00285770">
                  <w:pPr>
                    <w:pStyle w:val="TableParagraph"/>
                    <w:spacing w:line="219" w:lineRule="exact"/>
                    <w:ind w:left="67"/>
                    <w:rPr>
                      <w:sz w:val="24"/>
                      <w:szCs w:val="24"/>
                    </w:rPr>
                  </w:pPr>
                  <w:r w:rsidRPr="00C70104">
                    <w:rPr>
                      <w:sz w:val="24"/>
                      <w:szCs w:val="24"/>
                    </w:rPr>
                    <w:t>Sundry creditors</w:t>
                  </w:r>
                </w:p>
              </w:tc>
              <w:tc>
                <w:tcPr>
                  <w:tcW w:w="1309" w:type="dxa"/>
                  <w:tcBorders>
                    <w:top w:val="nil"/>
                    <w:bottom w:val="nil"/>
                  </w:tcBorders>
                  <w:shd w:val="clear" w:color="auto" w:fill="FFFFFF" w:themeFill="background1"/>
                </w:tcPr>
                <w:p w:rsidR="00E85DA9" w:rsidRPr="00C70104" w:rsidRDefault="00E85DA9" w:rsidP="00C70104">
                  <w:pPr>
                    <w:pStyle w:val="TableParagraph"/>
                    <w:spacing w:line="219" w:lineRule="exact"/>
                    <w:jc w:val="right"/>
                    <w:rPr>
                      <w:sz w:val="24"/>
                      <w:szCs w:val="24"/>
                    </w:rPr>
                  </w:pPr>
                  <w:r w:rsidRPr="00C70104">
                    <w:rPr>
                      <w:spacing w:val="-3"/>
                      <w:sz w:val="24"/>
                      <w:szCs w:val="24"/>
                    </w:rPr>
                    <w:t>10,000</w:t>
                  </w:r>
                </w:p>
              </w:tc>
            </w:tr>
            <w:tr w:rsidR="00E85DA9" w:rsidRPr="00C70104" w:rsidTr="00310EB0">
              <w:trPr>
                <w:trHeight w:val="275"/>
              </w:trPr>
              <w:tc>
                <w:tcPr>
                  <w:tcW w:w="2349" w:type="dxa"/>
                  <w:tcBorders>
                    <w:top w:val="nil"/>
                    <w:bottom w:val="nil"/>
                  </w:tcBorders>
                  <w:shd w:val="clear" w:color="auto" w:fill="FFFFFF" w:themeFill="background1"/>
                </w:tcPr>
                <w:p w:rsidR="00E85DA9" w:rsidRPr="00C70104" w:rsidRDefault="00E85DA9" w:rsidP="00285770">
                  <w:pPr>
                    <w:pStyle w:val="TableParagraph"/>
                    <w:spacing w:before="1" w:line="219" w:lineRule="exact"/>
                    <w:ind w:left="80"/>
                    <w:rPr>
                      <w:sz w:val="24"/>
                      <w:szCs w:val="24"/>
                    </w:rPr>
                  </w:pPr>
                  <w:r w:rsidRPr="00C70104">
                    <w:rPr>
                      <w:sz w:val="24"/>
                      <w:szCs w:val="24"/>
                    </w:rPr>
                    <w:t>Furniture and fixtures</w:t>
                  </w:r>
                </w:p>
              </w:tc>
              <w:tc>
                <w:tcPr>
                  <w:tcW w:w="938" w:type="dxa"/>
                  <w:tcBorders>
                    <w:top w:val="nil"/>
                    <w:bottom w:val="nil"/>
                  </w:tcBorders>
                  <w:shd w:val="clear" w:color="auto" w:fill="FFFFFF" w:themeFill="background1"/>
                </w:tcPr>
                <w:p w:rsidR="00E85DA9" w:rsidRPr="00C70104" w:rsidRDefault="00E85DA9" w:rsidP="00C70104">
                  <w:pPr>
                    <w:pStyle w:val="TableParagraph"/>
                    <w:spacing w:before="1" w:line="219" w:lineRule="exact"/>
                    <w:ind w:right="56"/>
                    <w:jc w:val="right"/>
                    <w:rPr>
                      <w:sz w:val="24"/>
                      <w:szCs w:val="24"/>
                    </w:rPr>
                  </w:pPr>
                  <w:r w:rsidRPr="00C70104">
                    <w:rPr>
                      <w:sz w:val="24"/>
                      <w:szCs w:val="24"/>
                    </w:rPr>
                    <w:t>5,000</w:t>
                  </w:r>
                </w:p>
              </w:tc>
              <w:tc>
                <w:tcPr>
                  <w:tcW w:w="1961" w:type="dxa"/>
                  <w:tcBorders>
                    <w:top w:val="nil"/>
                    <w:bottom w:val="nil"/>
                  </w:tcBorders>
                  <w:shd w:val="clear" w:color="auto" w:fill="FFFFFF" w:themeFill="background1"/>
                </w:tcPr>
                <w:p w:rsidR="00E85DA9" w:rsidRPr="00C70104" w:rsidRDefault="00E85DA9" w:rsidP="00285770">
                  <w:pPr>
                    <w:pStyle w:val="TableParagraph"/>
                    <w:spacing w:before="1" w:line="219" w:lineRule="exact"/>
                    <w:ind w:left="67"/>
                    <w:rPr>
                      <w:sz w:val="24"/>
                      <w:szCs w:val="24"/>
                    </w:rPr>
                  </w:pPr>
                  <w:r w:rsidRPr="00C70104">
                    <w:rPr>
                      <w:spacing w:val="-1"/>
                      <w:sz w:val="24"/>
                      <w:szCs w:val="24"/>
                    </w:rPr>
                    <w:t>Bills payable</w:t>
                  </w:r>
                </w:p>
              </w:tc>
              <w:tc>
                <w:tcPr>
                  <w:tcW w:w="1309" w:type="dxa"/>
                  <w:tcBorders>
                    <w:top w:val="nil"/>
                    <w:bottom w:val="nil"/>
                  </w:tcBorders>
                  <w:shd w:val="clear" w:color="auto" w:fill="FFFFFF" w:themeFill="background1"/>
                </w:tcPr>
                <w:p w:rsidR="00E85DA9" w:rsidRPr="00C70104" w:rsidRDefault="00E85DA9" w:rsidP="00C70104">
                  <w:pPr>
                    <w:pStyle w:val="TableParagraph"/>
                    <w:spacing w:before="1" w:line="219" w:lineRule="exact"/>
                    <w:jc w:val="right"/>
                    <w:rPr>
                      <w:sz w:val="24"/>
                      <w:szCs w:val="24"/>
                    </w:rPr>
                  </w:pPr>
                  <w:r w:rsidRPr="00C70104">
                    <w:rPr>
                      <w:spacing w:val="-1"/>
                      <w:sz w:val="24"/>
                      <w:szCs w:val="24"/>
                    </w:rPr>
                    <w:t>1,500</w:t>
                  </w:r>
                </w:p>
              </w:tc>
            </w:tr>
            <w:tr w:rsidR="00E85DA9" w:rsidRPr="00C70104" w:rsidTr="00310EB0">
              <w:trPr>
                <w:trHeight w:val="273"/>
              </w:trPr>
              <w:tc>
                <w:tcPr>
                  <w:tcW w:w="2349" w:type="dxa"/>
                  <w:tcBorders>
                    <w:top w:val="nil"/>
                    <w:bottom w:val="nil"/>
                  </w:tcBorders>
                  <w:shd w:val="clear" w:color="auto" w:fill="FFFFFF" w:themeFill="background1"/>
                </w:tcPr>
                <w:p w:rsidR="00E85DA9" w:rsidRPr="00C70104" w:rsidRDefault="00E85DA9" w:rsidP="00285770">
                  <w:pPr>
                    <w:pStyle w:val="TableParagraph"/>
                    <w:spacing w:line="219" w:lineRule="exact"/>
                    <w:ind w:left="80"/>
                    <w:rPr>
                      <w:sz w:val="24"/>
                      <w:szCs w:val="24"/>
                    </w:rPr>
                  </w:pPr>
                  <w:r w:rsidRPr="00C70104">
                    <w:rPr>
                      <w:sz w:val="24"/>
                      <w:szCs w:val="24"/>
                    </w:rPr>
                    <w:t>Free hold property</w:t>
                  </w:r>
                </w:p>
              </w:tc>
              <w:tc>
                <w:tcPr>
                  <w:tcW w:w="938" w:type="dxa"/>
                  <w:tcBorders>
                    <w:top w:val="nil"/>
                    <w:bottom w:val="nil"/>
                  </w:tcBorders>
                  <w:shd w:val="clear" w:color="auto" w:fill="FFFFFF" w:themeFill="background1"/>
                </w:tcPr>
                <w:p w:rsidR="00E85DA9" w:rsidRPr="00C70104" w:rsidRDefault="00E85DA9" w:rsidP="00C70104">
                  <w:pPr>
                    <w:pStyle w:val="TableParagraph"/>
                    <w:spacing w:line="219" w:lineRule="exact"/>
                    <w:jc w:val="right"/>
                    <w:rPr>
                      <w:sz w:val="24"/>
                      <w:szCs w:val="24"/>
                    </w:rPr>
                  </w:pPr>
                  <w:r w:rsidRPr="00C70104">
                    <w:rPr>
                      <w:spacing w:val="-5"/>
                      <w:sz w:val="24"/>
                      <w:szCs w:val="24"/>
                    </w:rPr>
                    <w:t>45,650</w:t>
                  </w:r>
                </w:p>
              </w:tc>
              <w:tc>
                <w:tcPr>
                  <w:tcW w:w="1961" w:type="dxa"/>
                  <w:tcBorders>
                    <w:top w:val="nil"/>
                    <w:bottom w:val="nil"/>
                  </w:tcBorders>
                  <w:shd w:val="clear" w:color="auto" w:fill="FFFFFF" w:themeFill="background1"/>
                </w:tcPr>
                <w:p w:rsidR="00E85DA9" w:rsidRPr="00C70104" w:rsidRDefault="00E85DA9" w:rsidP="00285770">
                  <w:pPr>
                    <w:pStyle w:val="TableParagraph"/>
                    <w:rPr>
                      <w:sz w:val="24"/>
                      <w:szCs w:val="24"/>
                    </w:rPr>
                  </w:pPr>
                </w:p>
              </w:tc>
              <w:tc>
                <w:tcPr>
                  <w:tcW w:w="1309" w:type="dxa"/>
                  <w:tcBorders>
                    <w:top w:val="nil"/>
                    <w:bottom w:val="nil"/>
                  </w:tcBorders>
                  <w:shd w:val="clear" w:color="auto" w:fill="FFFFFF" w:themeFill="background1"/>
                </w:tcPr>
                <w:p w:rsidR="00E85DA9" w:rsidRPr="00C70104" w:rsidRDefault="00E85DA9" w:rsidP="00C70104">
                  <w:pPr>
                    <w:pStyle w:val="TableParagraph"/>
                    <w:jc w:val="right"/>
                    <w:rPr>
                      <w:sz w:val="24"/>
                      <w:szCs w:val="24"/>
                    </w:rPr>
                  </w:pPr>
                </w:p>
              </w:tc>
            </w:tr>
            <w:tr w:rsidR="00E85DA9" w:rsidRPr="00C70104" w:rsidTr="00310EB0">
              <w:trPr>
                <w:trHeight w:val="275"/>
              </w:trPr>
              <w:tc>
                <w:tcPr>
                  <w:tcW w:w="2349" w:type="dxa"/>
                  <w:tcBorders>
                    <w:top w:val="nil"/>
                    <w:bottom w:val="nil"/>
                  </w:tcBorders>
                  <w:shd w:val="clear" w:color="auto" w:fill="FFFFFF" w:themeFill="background1"/>
                </w:tcPr>
                <w:p w:rsidR="00E85DA9" w:rsidRPr="00C70104" w:rsidRDefault="00E85DA9" w:rsidP="00285770">
                  <w:pPr>
                    <w:pStyle w:val="TableParagraph"/>
                    <w:spacing w:line="219" w:lineRule="exact"/>
                    <w:ind w:left="80"/>
                    <w:rPr>
                      <w:sz w:val="24"/>
                      <w:szCs w:val="24"/>
                    </w:rPr>
                  </w:pPr>
                  <w:r w:rsidRPr="00C70104">
                    <w:rPr>
                      <w:sz w:val="24"/>
                      <w:szCs w:val="24"/>
                    </w:rPr>
                    <w:t>Cash in hand</w:t>
                  </w:r>
                </w:p>
              </w:tc>
              <w:tc>
                <w:tcPr>
                  <w:tcW w:w="938" w:type="dxa"/>
                  <w:tcBorders>
                    <w:top w:val="nil"/>
                    <w:bottom w:val="nil"/>
                  </w:tcBorders>
                  <w:shd w:val="clear" w:color="auto" w:fill="FFFFFF" w:themeFill="background1"/>
                </w:tcPr>
                <w:p w:rsidR="00E85DA9" w:rsidRPr="00C70104" w:rsidRDefault="00E85DA9" w:rsidP="00C70104">
                  <w:pPr>
                    <w:pStyle w:val="TableParagraph"/>
                    <w:spacing w:line="219" w:lineRule="exact"/>
                    <w:ind w:right="56"/>
                    <w:jc w:val="right"/>
                    <w:rPr>
                      <w:sz w:val="24"/>
                      <w:szCs w:val="24"/>
                    </w:rPr>
                  </w:pPr>
                  <w:r w:rsidRPr="00C70104">
                    <w:rPr>
                      <w:sz w:val="24"/>
                      <w:szCs w:val="24"/>
                    </w:rPr>
                    <w:t>5,000</w:t>
                  </w:r>
                </w:p>
              </w:tc>
              <w:tc>
                <w:tcPr>
                  <w:tcW w:w="1961" w:type="dxa"/>
                  <w:tcBorders>
                    <w:top w:val="nil"/>
                    <w:bottom w:val="nil"/>
                  </w:tcBorders>
                  <w:shd w:val="clear" w:color="auto" w:fill="FFFFFF" w:themeFill="background1"/>
                </w:tcPr>
                <w:p w:rsidR="00E85DA9" w:rsidRPr="00C70104" w:rsidRDefault="00E85DA9" w:rsidP="00285770">
                  <w:pPr>
                    <w:pStyle w:val="TableParagraph"/>
                    <w:rPr>
                      <w:sz w:val="24"/>
                      <w:szCs w:val="24"/>
                    </w:rPr>
                  </w:pPr>
                </w:p>
              </w:tc>
              <w:tc>
                <w:tcPr>
                  <w:tcW w:w="1309" w:type="dxa"/>
                  <w:tcBorders>
                    <w:top w:val="nil"/>
                    <w:bottom w:val="nil"/>
                  </w:tcBorders>
                  <w:shd w:val="clear" w:color="auto" w:fill="FFFFFF" w:themeFill="background1"/>
                </w:tcPr>
                <w:p w:rsidR="00E85DA9" w:rsidRPr="00C70104" w:rsidRDefault="00E85DA9" w:rsidP="00C70104">
                  <w:pPr>
                    <w:pStyle w:val="TableParagraph"/>
                    <w:jc w:val="right"/>
                    <w:rPr>
                      <w:sz w:val="24"/>
                      <w:szCs w:val="24"/>
                    </w:rPr>
                  </w:pPr>
                </w:p>
              </w:tc>
            </w:tr>
            <w:tr w:rsidR="00E85DA9" w:rsidRPr="00C70104" w:rsidTr="00310EB0">
              <w:trPr>
                <w:trHeight w:val="275"/>
              </w:trPr>
              <w:tc>
                <w:tcPr>
                  <w:tcW w:w="2349" w:type="dxa"/>
                  <w:tcBorders>
                    <w:top w:val="nil"/>
                    <w:bottom w:val="nil"/>
                  </w:tcBorders>
                  <w:shd w:val="clear" w:color="auto" w:fill="FFFFFF" w:themeFill="background1"/>
                </w:tcPr>
                <w:p w:rsidR="00E85DA9" w:rsidRPr="00C70104" w:rsidRDefault="00E85DA9" w:rsidP="00285770">
                  <w:pPr>
                    <w:pStyle w:val="TableParagraph"/>
                    <w:spacing w:before="1" w:line="219" w:lineRule="exact"/>
                    <w:ind w:left="80"/>
                    <w:rPr>
                      <w:sz w:val="24"/>
                      <w:szCs w:val="24"/>
                    </w:rPr>
                  </w:pPr>
                  <w:r w:rsidRPr="00C70104">
                    <w:rPr>
                      <w:sz w:val="24"/>
                      <w:szCs w:val="24"/>
                    </w:rPr>
                    <w:t>Carriage outwards</w:t>
                  </w:r>
                </w:p>
              </w:tc>
              <w:tc>
                <w:tcPr>
                  <w:tcW w:w="938" w:type="dxa"/>
                  <w:tcBorders>
                    <w:top w:val="nil"/>
                    <w:bottom w:val="nil"/>
                  </w:tcBorders>
                  <w:shd w:val="clear" w:color="auto" w:fill="FFFFFF" w:themeFill="background1"/>
                </w:tcPr>
                <w:p w:rsidR="00E85DA9" w:rsidRPr="00C70104" w:rsidRDefault="00E85DA9" w:rsidP="00C70104">
                  <w:pPr>
                    <w:pStyle w:val="TableParagraph"/>
                    <w:spacing w:before="1" w:line="219" w:lineRule="exact"/>
                    <w:ind w:right="44"/>
                    <w:jc w:val="right"/>
                    <w:rPr>
                      <w:sz w:val="24"/>
                      <w:szCs w:val="24"/>
                    </w:rPr>
                  </w:pPr>
                  <w:r w:rsidRPr="00C70104">
                    <w:rPr>
                      <w:sz w:val="24"/>
                      <w:szCs w:val="24"/>
                    </w:rPr>
                    <w:t>400</w:t>
                  </w:r>
                </w:p>
              </w:tc>
              <w:tc>
                <w:tcPr>
                  <w:tcW w:w="1961" w:type="dxa"/>
                  <w:tcBorders>
                    <w:top w:val="nil"/>
                    <w:bottom w:val="nil"/>
                  </w:tcBorders>
                  <w:shd w:val="clear" w:color="auto" w:fill="FFFFFF" w:themeFill="background1"/>
                </w:tcPr>
                <w:p w:rsidR="00E85DA9" w:rsidRPr="00C70104" w:rsidRDefault="00E85DA9" w:rsidP="00285770">
                  <w:pPr>
                    <w:pStyle w:val="TableParagraph"/>
                    <w:rPr>
                      <w:sz w:val="24"/>
                      <w:szCs w:val="24"/>
                    </w:rPr>
                  </w:pPr>
                </w:p>
              </w:tc>
              <w:tc>
                <w:tcPr>
                  <w:tcW w:w="1309" w:type="dxa"/>
                  <w:tcBorders>
                    <w:top w:val="nil"/>
                    <w:bottom w:val="nil"/>
                  </w:tcBorders>
                  <w:shd w:val="clear" w:color="auto" w:fill="FFFFFF" w:themeFill="background1"/>
                </w:tcPr>
                <w:p w:rsidR="00E85DA9" w:rsidRPr="00C70104" w:rsidRDefault="00E85DA9" w:rsidP="00C70104">
                  <w:pPr>
                    <w:pStyle w:val="TableParagraph"/>
                    <w:jc w:val="right"/>
                    <w:rPr>
                      <w:sz w:val="24"/>
                      <w:szCs w:val="24"/>
                    </w:rPr>
                  </w:pPr>
                </w:p>
              </w:tc>
            </w:tr>
            <w:tr w:rsidR="00E85DA9" w:rsidRPr="00C70104" w:rsidTr="00310EB0">
              <w:trPr>
                <w:trHeight w:val="273"/>
              </w:trPr>
              <w:tc>
                <w:tcPr>
                  <w:tcW w:w="2349" w:type="dxa"/>
                  <w:tcBorders>
                    <w:top w:val="nil"/>
                    <w:bottom w:val="nil"/>
                  </w:tcBorders>
                  <w:shd w:val="clear" w:color="auto" w:fill="FFFFFF" w:themeFill="background1"/>
                </w:tcPr>
                <w:p w:rsidR="00E85DA9" w:rsidRPr="00C70104" w:rsidRDefault="00E85DA9" w:rsidP="00285770">
                  <w:pPr>
                    <w:pStyle w:val="TableParagraph"/>
                    <w:spacing w:line="219" w:lineRule="exact"/>
                    <w:ind w:left="80"/>
                    <w:rPr>
                      <w:sz w:val="24"/>
                      <w:szCs w:val="24"/>
                    </w:rPr>
                  </w:pPr>
                  <w:r w:rsidRPr="00C70104">
                    <w:rPr>
                      <w:sz w:val="24"/>
                      <w:szCs w:val="24"/>
                    </w:rPr>
                    <w:t>Wages</w:t>
                  </w:r>
                </w:p>
              </w:tc>
              <w:tc>
                <w:tcPr>
                  <w:tcW w:w="938" w:type="dxa"/>
                  <w:tcBorders>
                    <w:top w:val="nil"/>
                    <w:bottom w:val="nil"/>
                  </w:tcBorders>
                  <w:shd w:val="clear" w:color="auto" w:fill="FFFFFF" w:themeFill="background1"/>
                </w:tcPr>
                <w:p w:rsidR="00E85DA9" w:rsidRPr="00C70104" w:rsidRDefault="00E85DA9" w:rsidP="00C70104">
                  <w:pPr>
                    <w:pStyle w:val="TableParagraph"/>
                    <w:spacing w:line="219" w:lineRule="exact"/>
                    <w:jc w:val="right"/>
                    <w:rPr>
                      <w:sz w:val="24"/>
                      <w:szCs w:val="24"/>
                    </w:rPr>
                  </w:pPr>
                  <w:r w:rsidRPr="00C70104">
                    <w:rPr>
                      <w:spacing w:val="-5"/>
                      <w:sz w:val="24"/>
                      <w:szCs w:val="24"/>
                    </w:rPr>
                    <w:t>30,000</w:t>
                  </w:r>
                </w:p>
              </w:tc>
              <w:tc>
                <w:tcPr>
                  <w:tcW w:w="1961" w:type="dxa"/>
                  <w:tcBorders>
                    <w:top w:val="nil"/>
                    <w:bottom w:val="nil"/>
                  </w:tcBorders>
                  <w:shd w:val="clear" w:color="auto" w:fill="FFFFFF" w:themeFill="background1"/>
                </w:tcPr>
                <w:p w:rsidR="00E85DA9" w:rsidRPr="00C70104" w:rsidRDefault="00E85DA9" w:rsidP="00285770">
                  <w:pPr>
                    <w:pStyle w:val="TableParagraph"/>
                    <w:rPr>
                      <w:sz w:val="24"/>
                      <w:szCs w:val="24"/>
                    </w:rPr>
                  </w:pPr>
                </w:p>
              </w:tc>
              <w:tc>
                <w:tcPr>
                  <w:tcW w:w="1309" w:type="dxa"/>
                  <w:tcBorders>
                    <w:top w:val="nil"/>
                    <w:bottom w:val="nil"/>
                  </w:tcBorders>
                  <w:shd w:val="clear" w:color="auto" w:fill="FFFFFF" w:themeFill="background1"/>
                </w:tcPr>
                <w:p w:rsidR="00E85DA9" w:rsidRPr="00C70104" w:rsidRDefault="00E85DA9" w:rsidP="00C70104">
                  <w:pPr>
                    <w:pStyle w:val="TableParagraph"/>
                    <w:jc w:val="right"/>
                    <w:rPr>
                      <w:sz w:val="24"/>
                      <w:szCs w:val="24"/>
                    </w:rPr>
                  </w:pPr>
                </w:p>
              </w:tc>
            </w:tr>
            <w:tr w:rsidR="00E85DA9" w:rsidRPr="00C70104" w:rsidTr="00310EB0">
              <w:trPr>
                <w:trHeight w:val="275"/>
              </w:trPr>
              <w:tc>
                <w:tcPr>
                  <w:tcW w:w="2349" w:type="dxa"/>
                  <w:tcBorders>
                    <w:top w:val="nil"/>
                    <w:bottom w:val="nil"/>
                  </w:tcBorders>
                  <w:shd w:val="clear" w:color="auto" w:fill="FFFFFF" w:themeFill="background1"/>
                </w:tcPr>
                <w:p w:rsidR="00E85DA9" w:rsidRPr="00C70104" w:rsidRDefault="00E85DA9" w:rsidP="00285770">
                  <w:pPr>
                    <w:pStyle w:val="TableParagraph"/>
                    <w:spacing w:line="219" w:lineRule="exact"/>
                    <w:ind w:left="80"/>
                    <w:rPr>
                      <w:sz w:val="24"/>
                      <w:szCs w:val="24"/>
                    </w:rPr>
                  </w:pPr>
                  <w:r w:rsidRPr="00C70104">
                    <w:rPr>
                      <w:sz w:val="24"/>
                      <w:szCs w:val="24"/>
                    </w:rPr>
                    <w:t>Salaries</w:t>
                  </w:r>
                </w:p>
              </w:tc>
              <w:tc>
                <w:tcPr>
                  <w:tcW w:w="938" w:type="dxa"/>
                  <w:tcBorders>
                    <w:top w:val="nil"/>
                    <w:bottom w:val="nil"/>
                  </w:tcBorders>
                  <w:shd w:val="clear" w:color="auto" w:fill="FFFFFF" w:themeFill="background1"/>
                </w:tcPr>
                <w:p w:rsidR="00E85DA9" w:rsidRPr="00C70104" w:rsidRDefault="00E85DA9" w:rsidP="00C70104">
                  <w:pPr>
                    <w:pStyle w:val="TableParagraph"/>
                    <w:spacing w:line="219" w:lineRule="exact"/>
                    <w:jc w:val="right"/>
                    <w:rPr>
                      <w:sz w:val="24"/>
                      <w:szCs w:val="24"/>
                    </w:rPr>
                  </w:pPr>
                  <w:r w:rsidRPr="00C70104">
                    <w:rPr>
                      <w:spacing w:val="-5"/>
                      <w:sz w:val="24"/>
                      <w:szCs w:val="24"/>
                    </w:rPr>
                    <w:t>18,000</w:t>
                  </w:r>
                </w:p>
              </w:tc>
              <w:tc>
                <w:tcPr>
                  <w:tcW w:w="1961" w:type="dxa"/>
                  <w:tcBorders>
                    <w:top w:val="nil"/>
                    <w:bottom w:val="nil"/>
                  </w:tcBorders>
                  <w:shd w:val="clear" w:color="auto" w:fill="FFFFFF" w:themeFill="background1"/>
                </w:tcPr>
                <w:p w:rsidR="00E85DA9" w:rsidRPr="00C70104" w:rsidRDefault="00E85DA9" w:rsidP="00285770">
                  <w:pPr>
                    <w:pStyle w:val="TableParagraph"/>
                    <w:rPr>
                      <w:sz w:val="24"/>
                      <w:szCs w:val="24"/>
                    </w:rPr>
                  </w:pPr>
                </w:p>
              </w:tc>
              <w:tc>
                <w:tcPr>
                  <w:tcW w:w="1309" w:type="dxa"/>
                  <w:tcBorders>
                    <w:top w:val="nil"/>
                    <w:bottom w:val="nil"/>
                  </w:tcBorders>
                  <w:shd w:val="clear" w:color="auto" w:fill="FFFFFF" w:themeFill="background1"/>
                </w:tcPr>
                <w:p w:rsidR="00E85DA9" w:rsidRPr="00C70104" w:rsidRDefault="00E85DA9" w:rsidP="00C70104">
                  <w:pPr>
                    <w:pStyle w:val="TableParagraph"/>
                    <w:jc w:val="right"/>
                    <w:rPr>
                      <w:sz w:val="24"/>
                      <w:szCs w:val="24"/>
                    </w:rPr>
                  </w:pPr>
                </w:p>
              </w:tc>
            </w:tr>
            <w:tr w:rsidR="00E85DA9" w:rsidRPr="00C70104" w:rsidTr="00310EB0">
              <w:trPr>
                <w:trHeight w:val="275"/>
              </w:trPr>
              <w:tc>
                <w:tcPr>
                  <w:tcW w:w="2349" w:type="dxa"/>
                  <w:tcBorders>
                    <w:top w:val="nil"/>
                    <w:bottom w:val="nil"/>
                  </w:tcBorders>
                  <w:shd w:val="clear" w:color="auto" w:fill="FFFFFF" w:themeFill="background1"/>
                </w:tcPr>
                <w:p w:rsidR="00E85DA9" w:rsidRPr="00C70104" w:rsidRDefault="00E85DA9" w:rsidP="00285770">
                  <w:pPr>
                    <w:pStyle w:val="TableParagraph"/>
                    <w:spacing w:before="1" w:line="219" w:lineRule="exact"/>
                    <w:ind w:left="80"/>
                    <w:rPr>
                      <w:sz w:val="24"/>
                      <w:szCs w:val="24"/>
                    </w:rPr>
                  </w:pPr>
                  <w:r w:rsidRPr="00C70104">
                    <w:rPr>
                      <w:sz w:val="24"/>
                      <w:szCs w:val="24"/>
                    </w:rPr>
                    <w:t>Lighting (factory)</w:t>
                  </w:r>
                </w:p>
              </w:tc>
              <w:tc>
                <w:tcPr>
                  <w:tcW w:w="938" w:type="dxa"/>
                  <w:tcBorders>
                    <w:top w:val="nil"/>
                    <w:bottom w:val="nil"/>
                  </w:tcBorders>
                  <w:shd w:val="clear" w:color="auto" w:fill="FFFFFF" w:themeFill="background1"/>
                </w:tcPr>
                <w:p w:rsidR="00E85DA9" w:rsidRPr="00C70104" w:rsidRDefault="00E85DA9" w:rsidP="00C70104">
                  <w:pPr>
                    <w:pStyle w:val="TableParagraph"/>
                    <w:spacing w:before="1" w:line="219" w:lineRule="exact"/>
                    <w:ind w:right="44"/>
                    <w:jc w:val="right"/>
                    <w:rPr>
                      <w:sz w:val="24"/>
                      <w:szCs w:val="24"/>
                    </w:rPr>
                  </w:pPr>
                  <w:r w:rsidRPr="00C70104">
                    <w:rPr>
                      <w:sz w:val="24"/>
                      <w:szCs w:val="24"/>
                    </w:rPr>
                    <w:t>800</w:t>
                  </w:r>
                </w:p>
              </w:tc>
              <w:tc>
                <w:tcPr>
                  <w:tcW w:w="1961" w:type="dxa"/>
                  <w:tcBorders>
                    <w:top w:val="nil"/>
                    <w:bottom w:val="nil"/>
                  </w:tcBorders>
                  <w:shd w:val="clear" w:color="auto" w:fill="FFFFFF" w:themeFill="background1"/>
                </w:tcPr>
                <w:p w:rsidR="00E85DA9" w:rsidRPr="00C70104" w:rsidRDefault="00E85DA9" w:rsidP="00285770">
                  <w:pPr>
                    <w:pStyle w:val="TableParagraph"/>
                    <w:rPr>
                      <w:sz w:val="24"/>
                      <w:szCs w:val="24"/>
                    </w:rPr>
                  </w:pPr>
                </w:p>
              </w:tc>
              <w:tc>
                <w:tcPr>
                  <w:tcW w:w="1309" w:type="dxa"/>
                  <w:tcBorders>
                    <w:top w:val="nil"/>
                    <w:bottom w:val="nil"/>
                  </w:tcBorders>
                  <w:shd w:val="clear" w:color="auto" w:fill="FFFFFF" w:themeFill="background1"/>
                </w:tcPr>
                <w:p w:rsidR="00E85DA9" w:rsidRPr="00C70104" w:rsidRDefault="00E85DA9" w:rsidP="00C70104">
                  <w:pPr>
                    <w:pStyle w:val="TableParagraph"/>
                    <w:jc w:val="right"/>
                    <w:rPr>
                      <w:sz w:val="24"/>
                      <w:szCs w:val="24"/>
                    </w:rPr>
                  </w:pPr>
                </w:p>
              </w:tc>
            </w:tr>
            <w:tr w:rsidR="00E85DA9" w:rsidRPr="00C70104" w:rsidTr="00310EB0">
              <w:trPr>
                <w:trHeight w:val="273"/>
              </w:trPr>
              <w:tc>
                <w:tcPr>
                  <w:tcW w:w="2349" w:type="dxa"/>
                  <w:tcBorders>
                    <w:top w:val="nil"/>
                    <w:bottom w:val="nil"/>
                  </w:tcBorders>
                  <w:shd w:val="clear" w:color="auto" w:fill="FFFFFF" w:themeFill="background1"/>
                </w:tcPr>
                <w:p w:rsidR="00E85DA9" w:rsidRPr="00C70104" w:rsidRDefault="00E85DA9" w:rsidP="00285770">
                  <w:pPr>
                    <w:pStyle w:val="TableParagraph"/>
                    <w:spacing w:line="219" w:lineRule="exact"/>
                    <w:ind w:left="80"/>
                    <w:rPr>
                      <w:sz w:val="24"/>
                      <w:szCs w:val="24"/>
                    </w:rPr>
                  </w:pPr>
                  <w:r w:rsidRPr="00C70104">
                    <w:rPr>
                      <w:sz w:val="24"/>
                      <w:szCs w:val="24"/>
                    </w:rPr>
                    <w:t>Sundry debtors</w:t>
                  </w:r>
                </w:p>
              </w:tc>
              <w:tc>
                <w:tcPr>
                  <w:tcW w:w="938" w:type="dxa"/>
                  <w:tcBorders>
                    <w:top w:val="nil"/>
                    <w:bottom w:val="nil"/>
                  </w:tcBorders>
                  <w:shd w:val="clear" w:color="auto" w:fill="FFFFFF" w:themeFill="background1"/>
                </w:tcPr>
                <w:p w:rsidR="00E85DA9" w:rsidRPr="00C70104" w:rsidRDefault="00E85DA9" w:rsidP="00C70104">
                  <w:pPr>
                    <w:pStyle w:val="TableParagraph"/>
                    <w:spacing w:line="219" w:lineRule="exact"/>
                    <w:jc w:val="right"/>
                    <w:rPr>
                      <w:sz w:val="24"/>
                      <w:szCs w:val="24"/>
                    </w:rPr>
                  </w:pPr>
                  <w:r w:rsidRPr="00C70104">
                    <w:rPr>
                      <w:spacing w:val="-5"/>
                      <w:sz w:val="24"/>
                      <w:szCs w:val="24"/>
                    </w:rPr>
                    <w:t>28,000</w:t>
                  </w:r>
                </w:p>
              </w:tc>
              <w:tc>
                <w:tcPr>
                  <w:tcW w:w="1961" w:type="dxa"/>
                  <w:tcBorders>
                    <w:top w:val="nil"/>
                    <w:bottom w:val="nil"/>
                  </w:tcBorders>
                  <w:shd w:val="clear" w:color="auto" w:fill="FFFFFF" w:themeFill="background1"/>
                </w:tcPr>
                <w:p w:rsidR="00E85DA9" w:rsidRPr="00C70104" w:rsidRDefault="00E85DA9" w:rsidP="00285770">
                  <w:pPr>
                    <w:pStyle w:val="TableParagraph"/>
                    <w:rPr>
                      <w:sz w:val="24"/>
                      <w:szCs w:val="24"/>
                    </w:rPr>
                  </w:pPr>
                </w:p>
              </w:tc>
              <w:tc>
                <w:tcPr>
                  <w:tcW w:w="1309" w:type="dxa"/>
                  <w:tcBorders>
                    <w:top w:val="nil"/>
                    <w:bottom w:val="nil"/>
                  </w:tcBorders>
                  <w:shd w:val="clear" w:color="auto" w:fill="FFFFFF" w:themeFill="background1"/>
                </w:tcPr>
                <w:p w:rsidR="00E85DA9" w:rsidRPr="00C70104" w:rsidRDefault="00E85DA9" w:rsidP="00C70104">
                  <w:pPr>
                    <w:pStyle w:val="TableParagraph"/>
                    <w:jc w:val="right"/>
                    <w:rPr>
                      <w:sz w:val="24"/>
                      <w:szCs w:val="24"/>
                    </w:rPr>
                  </w:pPr>
                </w:p>
              </w:tc>
            </w:tr>
            <w:tr w:rsidR="00E85DA9" w:rsidRPr="00C70104" w:rsidTr="00310EB0">
              <w:trPr>
                <w:trHeight w:val="275"/>
              </w:trPr>
              <w:tc>
                <w:tcPr>
                  <w:tcW w:w="2349" w:type="dxa"/>
                  <w:tcBorders>
                    <w:top w:val="nil"/>
                    <w:bottom w:val="nil"/>
                  </w:tcBorders>
                  <w:shd w:val="clear" w:color="auto" w:fill="FFFFFF" w:themeFill="background1"/>
                </w:tcPr>
                <w:p w:rsidR="00E85DA9" w:rsidRPr="00C70104" w:rsidRDefault="00E85DA9" w:rsidP="00285770">
                  <w:pPr>
                    <w:pStyle w:val="TableParagraph"/>
                    <w:spacing w:line="219" w:lineRule="exact"/>
                    <w:ind w:left="80"/>
                    <w:rPr>
                      <w:sz w:val="24"/>
                      <w:szCs w:val="24"/>
                    </w:rPr>
                  </w:pPr>
                  <w:r w:rsidRPr="00C70104">
                    <w:rPr>
                      <w:sz w:val="24"/>
                      <w:szCs w:val="24"/>
                    </w:rPr>
                    <w:t>Travelling expenses</w:t>
                  </w:r>
                </w:p>
              </w:tc>
              <w:tc>
                <w:tcPr>
                  <w:tcW w:w="938" w:type="dxa"/>
                  <w:tcBorders>
                    <w:top w:val="nil"/>
                    <w:bottom w:val="nil"/>
                  </w:tcBorders>
                  <w:shd w:val="clear" w:color="auto" w:fill="FFFFFF" w:themeFill="background1"/>
                </w:tcPr>
                <w:p w:rsidR="00E85DA9" w:rsidRPr="00C70104" w:rsidRDefault="00E85DA9" w:rsidP="00C70104">
                  <w:pPr>
                    <w:pStyle w:val="TableParagraph"/>
                    <w:spacing w:line="219" w:lineRule="exact"/>
                    <w:ind w:right="56"/>
                    <w:jc w:val="right"/>
                    <w:rPr>
                      <w:sz w:val="24"/>
                      <w:szCs w:val="24"/>
                    </w:rPr>
                  </w:pPr>
                  <w:r w:rsidRPr="00C70104">
                    <w:rPr>
                      <w:sz w:val="24"/>
                      <w:szCs w:val="24"/>
                    </w:rPr>
                    <w:t>1,200</w:t>
                  </w:r>
                </w:p>
              </w:tc>
              <w:tc>
                <w:tcPr>
                  <w:tcW w:w="1961" w:type="dxa"/>
                  <w:tcBorders>
                    <w:top w:val="nil"/>
                    <w:bottom w:val="nil"/>
                  </w:tcBorders>
                  <w:shd w:val="clear" w:color="auto" w:fill="FFFFFF" w:themeFill="background1"/>
                </w:tcPr>
                <w:p w:rsidR="00E85DA9" w:rsidRPr="00C70104" w:rsidRDefault="00E85DA9" w:rsidP="00285770">
                  <w:pPr>
                    <w:pStyle w:val="TableParagraph"/>
                    <w:rPr>
                      <w:sz w:val="24"/>
                      <w:szCs w:val="24"/>
                    </w:rPr>
                  </w:pPr>
                </w:p>
              </w:tc>
              <w:tc>
                <w:tcPr>
                  <w:tcW w:w="1309" w:type="dxa"/>
                  <w:tcBorders>
                    <w:top w:val="nil"/>
                    <w:bottom w:val="nil"/>
                  </w:tcBorders>
                  <w:shd w:val="clear" w:color="auto" w:fill="FFFFFF" w:themeFill="background1"/>
                </w:tcPr>
                <w:p w:rsidR="00E85DA9" w:rsidRPr="00C70104" w:rsidRDefault="00E85DA9" w:rsidP="00C70104">
                  <w:pPr>
                    <w:pStyle w:val="TableParagraph"/>
                    <w:jc w:val="right"/>
                    <w:rPr>
                      <w:sz w:val="24"/>
                      <w:szCs w:val="24"/>
                    </w:rPr>
                  </w:pPr>
                </w:p>
              </w:tc>
            </w:tr>
            <w:tr w:rsidR="00E85DA9" w:rsidRPr="00C70104" w:rsidTr="00310EB0">
              <w:trPr>
                <w:trHeight w:val="275"/>
              </w:trPr>
              <w:tc>
                <w:tcPr>
                  <w:tcW w:w="2349" w:type="dxa"/>
                  <w:tcBorders>
                    <w:top w:val="nil"/>
                    <w:bottom w:val="nil"/>
                  </w:tcBorders>
                  <w:shd w:val="clear" w:color="auto" w:fill="FFFFFF" w:themeFill="background1"/>
                </w:tcPr>
                <w:p w:rsidR="00E85DA9" w:rsidRPr="00C70104" w:rsidRDefault="00E85DA9" w:rsidP="00285770">
                  <w:pPr>
                    <w:pStyle w:val="TableParagraph"/>
                    <w:spacing w:before="1" w:line="219" w:lineRule="exact"/>
                    <w:ind w:left="80"/>
                    <w:rPr>
                      <w:sz w:val="24"/>
                      <w:szCs w:val="24"/>
                    </w:rPr>
                  </w:pPr>
                  <w:r w:rsidRPr="00C70104">
                    <w:rPr>
                      <w:sz w:val="24"/>
                      <w:szCs w:val="24"/>
                    </w:rPr>
                    <w:t>Rent and taxes</w:t>
                  </w:r>
                </w:p>
              </w:tc>
              <w:tc>
                <w:tcPr>
                  <w:tcW w:w="938" w:type="dxa"/>
                  <w:tcBorders>
                    <w:top w:val="nil"/>
                    <w:bottom w:val="nil"/>
                  </w:tcBorders>
                  <w:shd w:val="clear" w:color="auto" w:fill="FFFFFF" w:themeFill="background1"/>
                </w:tcPr>
                <w:p w:rsidR="00E85DA9" w:rsidRPr="00C70104" w:rsidRDefault="00E85DA9" w:rsidP="00C70104">
                  <w:pPr>
                    <w:pStyle w:val="TableParagraph"/>
                    <w:spacing w:before="1" w:line="219" w:lineRule="exact"/>
                    <w:ind w:right="56"/>
                    <w:jc w:val="right"/>
                    <w:rPr>
                      <w:sz w:val="24"/>
                      <w:szCs w:val="24"/>
                    </w:rPr>
                  </w:pPr>
                  <w:r w:rsidRPr="00C70104">
                    <w:rPr>
                      <w:sz w:val="24"/>
                      <w:szCs w:val="24"/>
                    </w:rPr>
                    <w:t>4,800</w:t>
                  </w:r>
                </w:p>
              </w:tc>
              <w:tc>
                <w:tcPr>
                  <w:tcW w:w="1961" w:type="dxa"/>
                  <w:tcBorders>
                    <w:top w:val="nil"/>
                    <w:bottom w:val="nil"/>
                  </w:tcBorders>
                  <w:shd w:val="clear" w:color="auto" w:fill="FFFFFF" w:themeFill="background1"/>
                </w:tcPr>
                <w:p w:rsidR="00E85DA9" w:rsidRPr="00C70104" w:rsidRDefault="00E85DA9" w:rsidP="00285770">
                  <w:pPr>
                    <w:pStyle w:val="TableParagraph"/>
                    <w:rPr>
                      <w:sz w:val="24"/>
                      <w:szCs w:val="24"/>
                    </w:rPr>
                  </w:pPr>
                </w:p>
              </w:tc>
              <w:tc>
                <w:tcPr>
                  <w:tcW w:w="1309" w:type="dxa"/>
                  <w:tcBorders>
                    <w:top w:val="nil"/>
                    <w:bottom w:val="nil"/>
                  </w:tcBorders>
                  <w:shd w:val="clear" w:color="auto" w:fill="FFFFFF" w:themeFill="background1"/>
                </w:tcPr>
                <w:p w:rsidR="00E85DA9" w:rsidRPr="00C70104" w:rsidRDefault="00E85DA9" w:rsidP="00C70104">
                  <w:pPr>
                    <w:pStyle w:val="TableParagraph"/>
                    <w:jc w:val="right"/>
                    <w:rPr>
                      <w:sz w:val="24"/>
                      <w:szCs w:val="24"/>
                    </w:rPr>
                  </w:pPr>
                </w:p>
              </w:tc>
            </w:tr>
            <w:tr w:rsidR="00E85DA9" w:rsidRPr="00C70104" w:rsidTr="00310EB0">
              <w:trPr>
                <w:trHeight w:val="273"/>
              </w:trPr>
              <w:tc>
                <w:tcPr>
                  <w:tcW w:w="2349" w:type="dxa"/>
                  <w:tcBorders>
                    <w:top w:val="nil"/>
                    <w:bottom w:val="nil"/>
                  </w:tcBorders>
                  <w:shd w:val="clear" w:color="auto" w:fill="FFFFFF" w:themeFill="background1"/>
                </w:tcPr>
                <w:p w:rsidR="00E85DA9" w:rsidRPr="00C70104" w:rsidRDefault="00E85DA9" w:rsidP="00285770">
                  <w:pPr>
                    <w:pStyle w:val="TableParagraph"/>
                    <w:spacing w:line="219" w:lineRule="exact"/>
                    <w:ind w:left="80"/>
                    <w:rPr>
                      <w:sz w:val="24"/>
                      <w:szCs w:val="24"/>
                    </w:rPr>
                  </w:pPr>
                  <w:r w:rsidRPr="00C70104">
                    <w:rPr>
                      <w:sz w:val="24"/>
                      <w:szCs w:val="24"/>
                    </w:rPr>
                    <w:t>Drawings</w:t>
                  </w:r>
                </w:p>
              </w:tc>
              <w:tc>
                <w:tcPr>
                  <w:tcW w:w="938" w:type="dxa"/>
                  <w:tcBorders>
                    <w:top w:val="nil"/>
                    <w:bottom w:val="nil"/>
                  </w:tcBorders>
                  <w:shd w:val="clear" w:color="auto" w:fill="FFFFFF" w:themeFill="background1"/>
                </w:tcPr>
                <w:p w:rsidR="00E85DA9" w:rsidRPr="00C70104" w:rsidRDefault="00E85DA9" w:rsidP="00C70104">
                  <w:pPr>
                    <w:pStyle w:val="TableParagraph"/>
                    <w:spacing w:line="219" w:lineRule="exact"/>
                    <w:ind w:right="56"/>
                    <w:jc w:val="right"/>
                    <w:rPr>
                      <w:sz w:val="24"/>
                      <w:szCs w:val="24"/>
                    </w:rPr>
                  </w:pPr>
                  <w:r w:rsidRPr="00C70104">
                    <w:rPr>
                      <w:sz w:val="24"/>
                      <w:szCs w:val="24"/>
                    </w:rPr>
                    <w:t>5,000</w:t>
                  </w:r>
                </w:p>
              </w:tc>
              <w:tc>
                <w:tcPr>
                  <w:tcW w:w="1961" w:type="dxa"/>
                  <w:tcBorders>
                    <w:top w:val="nil"/>
                    <w:bottom w:val="nil"/>
                  </w:tcBorders>
                  <w:shd w:val="clear" w:color="auto" w:fill="FFFFFF" w:themeFill="background1"/>
                </w:tcPr>
                <w:p w:rsidR="00E85DA9" w:rsidRPr="00C70104" w:rsidRDefault="00E85DA9" w:rsidP="00285770">
                  <w:pPr>
                    <w:pStyle w:val="TableParagraph"/>
                    <w:rPr>
                      <w:sz w:val="24"/>
                      <w:szCs w:val="24"/>
                    </w:rPr>
                  </w:pPr>
                </w:p>
              </w:tc>
              <w:tc>
                <w:tcPr>
                  <w:tcW w:w="1309" w:type="dxa"/>
                  <w:tcBorders>
                    <w:top w:val="nil"/>
                    <w:bottom w:val="nil"/>
                  </w:tcBorders>
                  <w:shd w:val="clear" w:color="auto" w:fill="FFFFFF" w:themeFill="background1"/>
                </w:tcPr>
                <w:p w:rsidR="00E85DA9" w:rsidRPr="00C70104" w:rsidRDefault="00E85DA9" w:rsidP="00C70104">
                  <w:pPr>
                    <w:pStyle w:val="TableParagraph"/>
                    <w:jc w:val="right"/>
                    <w:rPr>
                      <w:sz w:val="24"/>
                      <w:szCs w:val="24"/>
                    </w:rPr>
                  </w:pPr>
                </w:p>
              </w:tc>
            </w:tr>
            <w:tr w:rsidR="00E85DA9" w:rsidRPr="00C70104" w:rsidTr="00310EB0">
              <w:trPr>
                <w:trHeight w:val="275"/>
              </w:trPr>
              <w:tc>
                <w:tcPr>
                  <w:tcW w:w="2349" w:type="dxa"/>
                  <w:tcBorders>
                    <w:top w:val="nil"/>
                    <w:bottom w:val="nil"/>
                  </w:tcBorders>
                  <w:shd w:val="clear" w:color="auto" w:fill="FFFFFF" w:themeFill="background1"/>
                </w:tcPr>
                <w:p w:rsidR="00E85DA9" w:rsidRPr="00C70104" w:rsidRDefault="00E85DA9" w:rsidP="00285770">
                  <w:pPr>
                    <w:pStyle w:val="TableParagraph"/>
                    <w:spacing w:line="219" w:lineRule="exact"/>
                    <w:ind w:left="80"/>
                    <w:rPr>
                      <w:sz w:val="24"/>
                      <w:szCs w:val="24"/>
                    </w:rPr>
                  </w:pPr>
                  <w:r w:rsidRPr="00C70104">
                    <w:rPr>
                      <w:sz w:val="24"/>
                      <w:szCs w:val="24"/>
                    </w:rPr>
                    <w:t>Insurance</w:t>
                  </w:r>
                </w:p>
              </w:tc>
              <w:tc>
                <w:tcPr>
                  <w:tcW w:w="938" w:type="dxa"/>
                  <w:tcBorders>
                    <w:top w:val="nil"/>
                    <w:bottom w:val="nil"/>
                  </w:tcBorders>
                  <w:shd w:val="clear" w:color="auto" w:fill="FFFFFF" w:themeFill="background1"/>
                </w:tcPr>
                <w:p w:rsidR="00E85DA9" w:rsidRPr="00C70104" w:rsidRDefault="00E85DA9" w:rsidP="00C70104">
                  <w:pPr>
                    <w:pStyle w:val="TableParagraph"/>
                    <w:spacing w:line="219" w:lineRule="exact"/>
                    <w:ind w:right="44"/>
                    <w:jc w:val="right"/>
                    <w:rPr>
                      <w:sz w:val="24"/>
                      <w:szCs w:val="24"/>
                    </w:rPr>
                  </w:pPr>
                  <w:r w:rsidRPr="00C70104">
                    <w:rPr>
                      <w:sz w:val="24"/>
                      <w:szCs w:val="24"/>
                    </w:rPr>
                    <w:t>450</w:t>
                  </w:r>
                </w:p>
              </w:tc>
              <w:tc>
                <w:tcPr>
                  <w:tcW w:w="1961" w:type="dxa"/>
                  <w:tcBorders>
                    <w:top w:val="nil"/>
                    <w:bottom w:val="nil"/>
                  </w:tcBorders>
                  <w:shd w:val="clear" w:color="auto" w:fill="FFFFFF" w:themeFill="background1"/>
                </w:tcPr>
                <w:p w:rsidR="00E85DA9" w:rsidRPr="00C70104" w:rsidRDefault="00E85DA9" w:rsidP="00285770">
                  <w:pPr>
                    <w:pStyle w:val="TableParagraph"/>
                    <w:rPr>
                      <w:sz w:val="24"/>
                      <w:szCs w:val="24"/>
                    </w:rPr>
                  </w:pPr>
                </w:p>
              </w:tc>
              <w:tc>
                <w:tcPr>
                  <w:tcW w:w="1309" w:type="dxa"/>
                  <w:tcBorders>
                    <w:top w:val="nil"/>
                    <w:bottom w:val="nil"/>
                  </w:tcBorders>
                  <w:shd w:val="clear" w:color="auto" w:fill="FFFFFF" w:themeFill="background1"/>
                </w:tcPr>
                <w:p w:rsidR="00E85DA9" w:rsidRPr="00C70104" w:rsidRDefault="00E85DA9" w:rsidP="00C70104">
                  <w:pPr>
                    <w:pStyle w:val="TableParagraph"/>
                    <w:jc w:val="right"/>
                    <w:rPr>
                      <w:sz w:val="24"/>
                      <w:szCs w:val="24"/>
                    </w:rPr>
                  </w:pPr>
                </w:p>
              </w:tc>
            </w:tr>
            <w:tr w:rsidR="00E85DA9" w:rsidRPr="00C70104" w:rsidTr="00310EB0">
              <w:trPr>
                <w:trHeight w:val="322"/>
              </w:trPr>
              <w:tc>
                <w:tcPr>
                  <w:tcW w:w="2349" w:type="dxa"/>
                  <w:tcBorders>
                    <w:top w:val="nil"/>
                    <w:bottom w:val="nil"/>
                  </w:tcBorders>
                  <w:shd w:val="clear" w:color="auto" w:fill="FFFFFF" w:themeFill="background1"/>
                </w:tcPr>
                <w:p w:rsidR="00E85DA9" w:rsidRPr="00C70104" w:rsidRDefault="00E85DA9" w:rsidP="00285770">
                  <w:pPr>
                    <w:pStyle w:val="TableParagraph"/>
                    <w:spacing w:before="1"/>
                    <w:ind w:left="80"/>
                    <w:rPr>
                      <w:sz w:val="24"/>
                      <w:szCs w:val="24"/>
                    </w:rPr>
                  </w:pPr>
                  <w:r w:rsidRPr="00C70104">
                    <w:rPr>
                      <w:sz w:val="24"/>
                      <w:szCs w:val="24"/>
                    </w:rPr>
                    <w:t>General expenses</w:t>
                  </w:r>
                </w:p>
              </w:tc>
              <w:tc>
                <w:tcPr>
                  <w:tcW w:w="938" w:type="dxa"/>
                  <w:tcBorders>
                    <w:top w:val="nil"/>
                  </w:tcBorders>
                  <w:shd w:val="clear" w:color="auto" w:fill="FFFFFF" w:themeFill="background1"/>
                </w:tcPr>
                <w:p w:rsidR="00E85DA9" w:rsidRPr="00C70104" w:rsidRDefault="00E85DA9" w:rsidP="00C70104">
                  <w:pPr>
                    <w:pStyle w:val="TableParagraph"/>
                    <w:spacing w:before="1"/>
                    <w:jc w:val="right"/>
                    <w:rPr>
                      <w:sz w:val="24"/>
                      <w:szCs w:val="24"/>
                    </w:rPr>
                  </w:pPr>
                  <w:r w:rsidRPr="00C70104">
                    <w:rPr>
                      <w:spacing w:val="-5"/>
                      <w:sz w:val="24"/>
                      <w:szCs w:val="24"/>
                    </w:rPr>
                    <w:t>12,200</w:t>
                  </w:r>
                </w:p>
              </w:tc>
              <w:tc>
                <w:tcPr>
                  <w:tcW w:w="1961" w:type="dxa"/>
                  <w:tcBorders>
                    <w:top w:val="nil"/>
                    <w:bottom w:val="nil"/>
                  </w:tcBorders>
                  <w:shd w:val="clear" w:color="auto" w:fill="FFFFFF" w:themeFill="background1"/>
                </w:tcPr>
                <w:p w:rsidR="00E85DA9" w:rsidRPr="00C70104" w:rsidRDefault="00E85DA9" w:rsidP="00285770">
                  <w:pPr>
                    <w:pStyle w:val="TableParagraph"/>
                    <w:rPr>
                      <w:sz w:val="24"/>
                      <w:szCs w:val="24"/>
                    </w:rPr>
                  </w:pPr>
                </w:p>
              </w:tc>
              <w:tc>
                <w:tcPr>
                  <w:tcW w:w="1309" w:type="dxa"/>
                  <w:tcBorders>
                    <w:top w:val="nil"/>
                  </w:tcBorders>
                  <w:shd w:val="clear" w:color="auto" w:fill="FFFFFF" w:themeFill="background1"/>
                </w:tcPr>
                <w:p w:rsidR="00E85DA9" w:rsidRPr="00C70104" w:rsidRDefault="00E85DA9" w:rsidP="00C70104">
                  <w:pPr>
                    <w:pStyle w:val="TableParagraph"/>
                    <w:jc w:val="right"/>
                    <w:rPr>
                      <w:sz w:val="24"/>
                      <w:szCs w:val="24"/>
                    </w:rPr>
                  </w:pPr>
                </w:p>
              </w:tc>
            </w:tr>
            <w:tr w:rsidR="00E85DA9" w:rsidRPr="00C70104" w:rsidTr="00310EB0">
              <w:trPr>
                <w:trHeight w:val="349"/>
              </w:trPr>
              <w:tc>
                <w:tcPr>
                  <w:tcW w:w="2349" w:type="dxa"/>
                  <w:tcBorders>
                    <w:top w:val="nil"/>
                  </w:tcBorders>
                  <w:shd w:val="clear" w:color="auto" w:fill="FFFFFF" w:themeFill="background1"/>
                </w:tcPr>
                <w:p w:rsidR="00E85DA9" w:rsidRPr="00C70104" w:rsidRDefault="00E85DA9" w:rsidP="00285770">
                  <w:pPr>
                    <w:pStyle w:val="TableParagraph"/>
                    <w:rPr>
                      <w:sz w:val="24"/>
                      <w:szCs w:val="24"/>
                    </w:rPr>
                  </w:pPr>
                </w:p>
              </w:tc>
              <w:tc>
                <w:tcPr>
                  <w:tcW w:w="938" w:type="dxa"/>
                  <w:shd w:val="clear" w:color="auto" w:fill="FFFFFF" w:themeFill="background1"/>
                </w:tcPr>
                <w:p w:rsidR="00E85DA9" w:rsidRPr="00C70104" w:rsidRDefault="00E85DA9" w:rsidP="00C70104">
                  <w:pPr>
                    <w:pStyle w:val="TableParagraph"/>
                    <w:spacing w:before="12"/>
                    <w:ind w:left="96"/>
                    <w:jc w:val="right"/>
                    <w:rPr>
                      <w:b/>
                    </w:rPr>
                  </w:pPr>
                  <w:r w:rsidRPr="00C70104">
                    <w:rPr>
                      <w:b/>
                    </w:rPr>
                    <w:t>2,94,000</w:t>
                  </w:r>
                </w:p>
              </w:tc>
              <w:tc>
                <w:tcPr>
                  <w:tcW w:w="1961" w:type="dxa"/>
                  <w:tcBorders>
                    <w:top w:val="nil"/>
                  </w:tcBorders>
                  <w:shd w:val="clear" w:color="auto" w:fill="FFFFFF" w:themeFill="background1"/>
                </w:tcPr>
                <w:p w:rsidR="00E85DA9" w:rsidRPr="00C70104" w:rsidRDefault="00E85DA9" w:rsidP="00285770">
                  <w:pPr>
                    <w:pStyle w:val="TableParagraph"/>
                  </w:pPr>
                </w:p>
              </w:tc>
              <w:tc>
                <w:tcPr>
                  <w:tcW w:w="1309" w:type="dxa"/>
                  <w:shd w:val="clear" w:color="auto" w:fill="FFFFFF" w:themeFill="background1"/>
                </w:tcPr>
                <w:p w:rsidR="00E85DA9" w:rsidRPr="00C70104" w:rsidRDefault="00E85DA9" w:rsidP="00C70104">
                  <w:pPr>
                    <w:pStyle w:val="TableParagraph"/>
                    <w:spacing w:before="12"/>
                    <w:ind w:left="86"/>
                    <w:jc w:val="right"/>
                    <w:rPr>
                      <w:b/>
                    </w:rPr>
                  </w:pPr>
                  <w:r w:rsidRPr="00C70104">
                    <w:rPr>
                      <w:b/>
                    </w:rPr>
                    <w:t>2,94,000</w:t>
                  </w:r>
                </w:p>
              </w:tc>
            </w:tr>
          </w:tbl>
          <w:p w:rsidR="00E85DA9" w:rsidRPr="00C70104" w:rsidRDefault="00E85DA9" w:rsidP="00740530">
            <w:pPr>
              <w:widowControl w:val="0"/>
              <w:tabs>
                <w:tab w:val="left" w:pos="3528"/>
                <w:tab w:val="left" w:pos="3529"/>
              </w:tabs>
              <w:autoSpaceDE w:val="0"/>
              <w:autoSpaceDN w:val="0"/>
              <w:spacing w:line="335" w:lineRule="exact"/>
              <w:rPr>
                <w:spacing w:val="-5"/>
                <w:sz w:val="24"/>
                <w:szCs w:val="24"/>
              </w:rPr>
            </w:pPr>
            <w:r w:rsidRPr="00C70104">
              <w:rPr>
                <w:spacing w:val="-5"/>
                <w:sz w:val="24"/>
                <w:szCs w:val="24"/>
              </w:rPr>
              <w:t>Adjustments -</w:t>
            </w:r>
          </w:p>
          <w:p w:rsidR="00E85DA9" w:rsidRPr="00C70104" w:rsidRDefault="00E85DA9" w:rsidP="00120816">
            <w:pPr>
              <w:pStyle w:val="ListParagraph"/>
              <w:numPr>
                <w:ilvl w:val="0"/>
                <w:numId w:val="51"/>
              </w:numPr>
              <w:rPr>
                <w:sz w:val="24"/>
                <w:szCs w:val="24"/>
              </w:rPr>
            </w:pPr>
            <w:r w:rsidRPr="00C70104">
              <w:rPr>
                <w:spacing w:val="-5"/>
                <w:sz w:val="24"/>
                <w:szCs w:val="24"/>
              </w:rPr>
              <w:t>Stock on 31</w:t>
            </w:r>
            <w:r w:rsidRPr="00C70104">
              <w:rPr>
                <w:spacing w:val="-5"/>
                <w:sz w:val="24"/>
                <w:szCs w:val="24"/>
                <w:vertAlign w:val="superscript"/>
              </w:rPr>
              <w:t>st</w:t>
            </w:r>
            <w:r w:rsidRPr="00C70104">
              <w:rPr>
                <w:spacing w:val="-5"/>
                <w:sz w:val="24"/>
                <w:szCs w:val="24"/>
              </w:rPr>
              <w:t xml:space="preserve"> March 2012 </w:t>
            </w:r>
            <w:r w:rsidRPr="00C70104">
              <w:rPr>
                <w:sz w:val="24"/>
                <w:szCs w:val="24"/>
              </w:rPr>
              <w:t>was valued at Rs.38,000 (market value Rs.20,000).</w:t>
            </w:r>
          </w:p>
          <w:p w:rsidR="00E85DA9" w:rsidRPr="00C70104" w:rsidRDefault="00E85DA9" w:rsidP="00120816">
            <w:pPr>
              <w:pStyle w:val="ListParagraph"/>
              <w:numPr>
                <w:ilvl w:val="0"/>
                <w:numId w:val="51"/>
              </w:numPr>
              <w:rPr>
                <w:sz w:val="24"/>
                <w:szCs w:val="24"/>
              </w:rPr>
            </w:pPr>
            <w:r w:rsidRPr="00C70104">
              <w:rPr>
                <w:spacing w:val="-31"/>
                <w:sz w:val="24"/>
                <w:szCs w:val="24"/>
              </w:rPr>
              <w:t>W</w:t>
            </w:r>
            <w:r w:rsidRPr="00C70104">
              <w:rPr>
                <w:spacing w:val="-11"/>
                <w:sz w:val="24"/>
                <w:szCs w:val="24"/>
              </w:rPr>
              <w:t>age</w:t>
            </w:r>
            <w:r w:rsidRPr="00C70104">
              <w:rPr>
                <w:sz w:val="24"/>
                <w:szCs w:val="24"/>
              </w:rPr>
              <w:t xml:space="preserve">s </w:t>
            </w:r>
            <w:r w:rsidRPr="00C70104">
              <w:rPr>
                <w:spacing w:val="-11"/>
                <w:sz w:val="24"/>
                <w:szCs w:val="24"/>
              </w:rPr>
              <w:t>amountin</w:t>
            </w:r>
            <w:r w:rsidRPr="00C70104">
              <w:rPr>
                <w:sz w:val="24"/>
                <w:szCs w:val="24"/>
              </w:rPr>
              <w:t xml:space="preserve">g </w:t>
            </w:r>
            <w:r w:rsidRPr="00C70104">
              <w:rPr>
                <w:spacing w:val="-11"/>
                <w:sz w:val="24"/>
                <w:szCs w:val="24"/>
              </w:rPr>
              <w:t>t</w:t>
            </w:r>
            <w:r w:rsidRPr="00C70104">
              <w:rPr>
                <w:sz w:val="24"/>
                <w:szCs w:val="24"/>
              </w:rPr>
              <w:t>o Rs.</w:t>
            </w:r>
            <w:r w:rsidRPr="00C70104">
              <w:rPr>
                <w:spacing w:val="-103"/>
                <w:w w:val="167"/>
                <w:sz w:val="24"/>
                <w:szCs w:val="24"/>
              </w:rPr>
              <w:t>`</w:t>
            </w:r>
            <w:r w:rsidRPr="00C70104">
              <w:rPr>
                <w:spacing w:val="-11"/>
                <w:sz w:val="24"/>
                <w:szCs w:val="24"/>
              </w:rPr>
              <w:t>2,00</w:t>
            </w:r>
            <w:r w:rsidRPr="00C70104">
              <w:rPr>
                <w:sz w:val="24"/>
                <w:szCs w:val="24"/>
              </w:rPr>
              <w:t xml:space="preserve">0 </w:t>
            </w:r>
            <w:r w:rsidRPr="00C70104">
              <w:rPr>
                <w:spacing w:val="-11"/>
                <w:sz w:val="24"/>
                <w:szCs w:val="24"/>
              </w:rPr>
              <w:t>an</w:t>
            </w:r>
            <w:r w:rsidRPr="00C70104">
              <w:rPr>
                <w:sz w:val="24"/>
                <w:szCs w:val="24"/>
              </w:rPr>
              <w:t xml:space="preserve">d </w:t>
            </w:r>
            <w:r w:rsidRPr="00C70104">
              <w:rPr>
                <w:spacing w:val="-11"/>
                <w:sz w:val="24"/>
                <w:szCs w:val="24"/>
              </w:rPr>
              <w:t>salarie</w:t>
            </w:r>
            <w:r w:rsidRPr="00C70104">
              <w:rPr>
                <w:sz w:val="24"/>
                <w:szCs w:val="24"/>
              </w:rPr>
              <w:t xml:space="preserve">s </w:t>
            </w:r>
            <w:r w:rsidRPr="00C70104">
              <w:rPr>
                <w:spacing w:val="-11"/>
                <w:sz w:val="24"/>
                <w:szCs w:val="24"/>
              </w:rPr>
              <w:t>amountin</w:t>
            </w:r>
            <w:r w:rsidRPr="00C70104">
              <w:rPr>
                <w:sz w:val="24"/>
                <w:szCs w:val="24"/>
              </w:rPr>
              <w:t xml:space="preserve">g </w:t>
            </w:r>
            <w:r w:rsidRPr="00C70104">
              <w:rPr>
                <w:spacing w:val="-11"/>
                <w:sz w:val="24"/>
                <w:szCs w:val="24"/>
              </w:rPr>
              <w:t>t</w:t>
            </w:r>
            <w:r w:rsidRPr="00C70104">
              <w:rPr>
                <w:sz w:val="24"/>
                <w:szCs w:val="24"/>
              </w:rPr>
              <w:t>o</w:t>
            </w:r>
            <w:r w:rsidRPr="00C70104">
              <w:rPr>
                <w:spacing w:val="-103"/>
                <w:w w:val="167"/>
                <w:sz w:val="24"/>
                <w:szCs w:val="24"/>
              </w:rPr>
              <w:t>`</w:t>
            </w:r>
            <w:r w:rsidRPr="00C70104">
              <w:rPr>
                <w:sz w:val="24"/>
                <w:szCs w:val="24"/>
              </w:rPr>
              <w:t xml:space="preserve"> Rs.</w:t>
            </w:r>
            <w:r w:rsidRPr="00C70104">
              <w:rPr>
                <w:spacing w:val="-11"/>
                <w:sz w:val="24"/>
                <w:szCs w:val="24"/>
              </w:rPr>
              <w:t>1,50</w:t>
            </w:r>
            <w:r w:rsidRPr="00C70104">
              <w:rPr>
                <w:sz w:val="24"/>
                <w:szCs w:val="24"/>
              </w:rPr>
              <w:t xml:space="preserve">0 </w:t>
            </w:r>
            <w:r w:rsidRPr="00C70104">
              <w:rPr>
                <w:spacing w:val="-11"/>
                <w:sz w:val="24"/>
                <w:szCs w:val="24"/>
              </w:rPr>
              <w:t>ar</w:t>
            </w:r>
            <w:r w:rsidRPr="00C70104">
              <w:rPr>
                <w:sz w:val="24"/>
                <w:szCs w:val="24"/>
              </w:rPr>
              <w:t xml:space="preserve">e </w:t>
            </w:r>
            <w:r w:rsidRPr="00C70104">
              <w:rPr>
                <w:spacing w:val="-11"/>
                <w:sz w:val="24"/>
                <w:szCs w:val="24"/>
              </w:rPr>
              <w:t>outstanding.</w:t>
            </w:r>
          </w:p>
          <w:p w:rsidR="00E85DA9" w:rsidRPr="00C70104" w:rsidRDefault="00E85DA9" w:rsidP="00120816">
            <w:pPr>
              <w:pStyle w:val="ListParagraph"/>
              <w:numPr>
                <w:ilvl w:val="0"/>
                <w:numId w:val="51"/>
              </w:numPr>
              <w:rPr>
                <w:sz w:val="24"/>
                <w:szCs w:val="24"/>
              </w:rPr>
            </w:pPr>
            <w:r w:rsidRPr="00C70104">
              <w:rPr>
                <w:sz w:val="24"/>
                <w:szCs w:val="24"/>
              </w:rPr>
              <w:t>Prepaid insurance amounted to</w:t>
            </w:r>
            <w:r>
              <w:rPr>
                <w:sz w:val="24"/>
                <w:szCs w:val="24"/>
              </w:rPr>
              <w:t xml:space="preserve"> </w:t>
            </w:r>
            <w:r w:rsidRPr="00C70104">
              <w:rPr>
                <w:sz w:val="24"/>
                <w:szCs w:val="24"/>
              </w:rPr>
              <w:t>Rs.150.</w:t>
            </w:r>
          </w:p>
          <w:p w:rsidR="00E85DA9" w:rsidRPr="00C70104" w:rsidRDefault="00E85DA9" w:rsidP="00120816">
            <w:pPr>
              <w:pStyle w:val="ListParagraph"/>
              <w:numPr>
                <w:ilvl w:val="0"/>
                <w:numId w:val="51"/>
              </w:numPr>
              <w:rPr>
                <w:sz w:val="24"/>
                <w:szCs w:val="24"/>
              </w:rPr>
            </w:pPr>
            <w:r w:rsidRPr="00C70104">
              <w:rPr>
                <w:sz w:val="24"/>
                <w:szCs w:val="24"/>
              </w:rPr>
              <w:t>Provide depreciation on plant and machinery at</w:t>
            </w:r>
            <w:r>
              <w:rPr>
                <w:sz w:val="24"/>
                <w:szCs w:val="24"/>
              </w:rPr>
              <w:t xml:space="preserve"> </w:t>
            </w:r>
            <w:r w:rsidRPr="00C70104">
              <w:rPr>
                <w:sz w:val="24"/>
                <w:szCs w:val="24"/>
              </w:rPr>
              <w:t>5% and on furniture and fixtures at</w:t>
            </w:r>
            <w:r>
              <w:rPr>
                <w:sz w:val="24"/>
                <w:szCs w:val="24"/>
              </w:rPr>
              <w:t xml:space="preserve"> </w:t>
            </w:r>
            <w:r w:rsidRPr="00C70104">
              <w:rPr>
                <w:sz w:val="24"/>
                <w:szCs w:val="24"/>
              </w:rPr>
              <w:t>10%.</w:t>
            </w:r>
          </w:p>
        </w:tc>
        <w:tc>
          <w:tcPr>
            <w:tcW w:w="569" w:type="pct"/>
            <w:gridSpan w:val="3"/>
          </w:tcPr>
          <w:p w:rsidR="00E85DA9" w:rsidRPr="00C70104" w:rsidRDefault="00E85DA9" w:rsidP="00C70104">
            <w:pPr>
              <w:ind w:left="59"/>
              <w:jc w:val="center"/>
              <w:rPr>
                <w:sz w:val="24"/>
                <w:szCs w:val="24"/>
              </w:rPr>
            </w:pPr>
            <w:r w:rsidRPr="00C70104">
              <w:rPr>
                <w:sz w:val="24"/>
                <w:szCs w:val="24"/>
              </w:rPr>
              <w:t>CO5</w:t>
            </w:r>
          </w:p>
        </w:tc>
        <w:tc>
          <w:tcPr>
            <w:tcW w:w="425" w:type="pct"/>
            <w:gridSpan w:val="2"/>
          </w:tcPr>
          <w:p w:rsidR="00E85DA9" w:rsidRPr="00C70104" w:rsidRDefault="00E85DA9" w:rsidP="00C70104">
            <w:pPr>
              <w:jc w:val="center"/>
              <w:rPr>
                <w:sz w:val="24"/>
                <w:szCs w:val="24"/>
              </w:rPr>
            </w:pPr>
            <w:r w:rsidRPr="00C70104">
              <w:rPr>
                <w:sz w:val="24"/>
                <w:szCs w:val="24"/>
              </w:rPr>
              <w:t>A</w:t>
            </w:r>
          </w:p>
        </w:tc>
        <w:tc>
          <w:tcPr>
            <w:tcW w:w="372" w:type="pct"/>
            <w:gridSpan w:val="2"/>
          </w:tcPr>
          <w:p w:rsidR="00E85DA9" w:rsidRPr="00C70104" w:rsidRDefault="00E85DA9" w:rsidP="00C70104">
            <w:pPr>
              <w:jc w:val="center"/>
              <w:rPr>
                <w:sz w:val="24"/>
                <w:szCs w:val="24"/>
              </w:rPr>
            </w:pPr>
            <w:r w:rsidRPr="00C70104">
              <w:rPr>
                <w:sz w:val="24"/>
                <w:szCs w:val="24"/>
              </w:rPr>
              <w:t>20</w:t>
            </w:r>
          </w:p>
        </w:tc>
      </w:tr>
      <w:tr w:rsidR="00E85DA9" w:rsidRPr="00C70104" w:rsidTr="00C70104">
        <w:trPr>
          <w:trHeight w:val="397"/>
        </w:trPr>
        <w:tc>
          <w:tcPr>
            <w:tcW w:w="266" w:type="pct"/>
          </w:tcPr>
          <w:p w:rsidR="00E85DA9" w:rsidRPr="00C70104" w:rsidRDefault="00E85DA9" w:rsidP="008C57B9">
            <w:pPr>
              <w:jc w:val="center"/>
              <w:rPr>
                <w:sz w:val="24"/>
                <w:szCs w:val="24"/>
              </w:rPr>
            </w:pPr>
            <w:r w:rsidRPr="00C70104">
              <w:rPr>
                <w:sz w:val="24"/>
                <w:szCs w:val="24"/>
              </w:rPr>
              <w:t>16.</w:t>
            </w:r>
          </w:p>
        </w:tc>
        <w:tc>
          <w:tcPr>
            <w:tcW w:w="113" w:type="pct"/>
          </w:tcPr>
          <w:p w:rsidR="00E85DA9" w:rsidRPr="00C70104" w:rsidRDefault="00E85DA9" w:rsidP="008C57B9">
            <w:pPr>
              <w:jc w:val="center"/>
              <w:rPr>
                <w:sz w:val="24"/>
                <w:szCs w:val="24"/>
              </w:rPr>
            </w:pPr>
          </w:p>
        </w:tc>
        <w:tc>
          <w:tcPr>
            <w:tcW w:w="3256" w:type="pct"/>
            <w:gridSpan w:val="2"/>
          </w:tcPr>
          <w:p w:rsidR="00E85DA9" w:rsidRPr="00C70104" w:rsidRDefault="00E85DA9" w:rsidP="008C57B9">
            <w:pPr>
              <w:jc w:val="both"/>
              <w:rPr>
                <w:sz w:val="24"/>
                <w:szCs w:val="24"/>
              </w:rPr>
            </w:pPr>
            <w:r w:rsidRPr="00C70104">
              <w:rPr>
                <w:sz w:val="24"/>
                <w:szCs w:val="24"/>
              </w:rPr>
              <w:t>Briefly explain the significance of preparation of financial statements.</w:t>
            </w:r>
          </w:p>
        </w:tc>
        <w:tc>
          <w:tcPr>
            <w:tcW w:w="569" w:type="pct"/>
            <w:gridSpan w:val="3"/>
          </w:tcPr>
          <w:p w:rsidR="00E85DA9" w:rsidRPr="00C70104" w:rsidRDefault="00E85DA9" w:rsidP="008C57B9">
            <w:pPr>
              <w:jc w:val="center"/>
              <w:rPr>
                <w:sz w:val="24"/>
                <w:szCs w:val="24"/>
              </w:rPr>
            </w:pPr>
            <w:r w:rsidRPr="00C70104">
              <w:rPr>
                <w:sz w:val="24"/>
                <w:szCs w:val="24"/>
              </w:rPr>
              <w:t>CO6</w:t>
            </w:r>
          </w:p>
        </w:tc>
        <w:tc>
          <w:tcPr>
            <w:tcW w:w="425" w:type="pct"/>
            <w:gridSpan w:val="2"/>
          </w:tcPr>
          <w:p w:rsidR="00E85DA9" w:rsidRPr="00C70104" w:rsidRDefault="00E85DA9" w:rsidP="008C57B9">
            <w:pPr>
              <w:jc w:val="center"/>
              <w:rPr>
                <w:sz w:val="24"/>
                <w:szCs w:val="24"/>
              </w:rPr>
            </w:pPr>
            <w:r w:rsidRPr="00C70104">
              <w:rPr>
                <w:sz w:val="24"/>
                <w:szCs w:val="24"/>
              </w:rPr>
              <w:t>C</w:t>
            </w:r>
          </w:p>
        </w:tc>
        <w:tc>
          <w:tcPr>
            <w:tcW w:w="372" w:type="pct"/>
            <w:gridSpan w:val="2"/>
          </w:tcPr>
          <w:p w:rsidR="00E85DA9" w:rsidRPr="00C70104" w:rsidRDefault="00E85DA9" w:rsidP="008C57B9">
            <w:pPr>
              <w:jc w:val="center"/>
              <w:rPr>
                <w:sz w:val="24"/>
                <w:szCs w:val="24"/>
              </w:rPr>
            </w:pPr>
            <w:r w:rsidRPr="00C70104">
              <w:rPr>
                <w:sz w:val="24"/>
                <w:szCs w:val="24"/>
              </w:rPr>
              <w:t>20</w:t>
            </w:r>
          </w:p>
        </w:tc>
      </w:tr>
    </w:tbl>
    <w:p w:rsidR="00E85DA9" w:rsidRDefault="00E85DA9" w:rsidP="002E336A"/>
    <w:p w:rsidR="00E85DA9" w:rsidRDefault="00E85DA9" w:rsidP="002E336A"/>
    <w:p w:rsidR="00E85DA9" w:rsidRDefault="00E85DA9" w:rsidP="002E336A"/>
    <w:p w:rsidR="00E85DA9" w:rsidRDefault="00E85DA9" w:rsidP="002E336A"/>
    <w:p w:rsidR="00E85DA9" w:rsidRDefault="00E85DA9" w:rsidP="002E336A"/>
    <w:p w:rsidR="00E85DA9" w:rsidRDefault="00E85DA9" w:rsidP="002E336A"/>
    <w:p w:rsidR="00E85DA9" w:rsidRDefault="00E85DA9" w:rsidP="002E336A"/>
    <w:p w:rsidR="00E85DA9" w:rsidRDefault="00E85DA9" w:rsidP="002E336A"/>
    <w:p w:rsidR="00E85DA9" w:rsidRDefault="00E85DA9" w:rsidP="002E336A"/>
    <w:p w:rsidR="00E85DA9" w:rsidRDefault="00E85DA9" w:rsidP="002E336A"/>
    <w:tbl>
      <w:tblPr>
        <w:tblStyle w:val="TableGrid"/>
        <w:tblW w:w="0" w:type="auto"/>
        <w:tblLook w:val="04A0" w:firstRow="1" w:lastRow="0" w:firstColumn="1" w:lastColumn="0" w:noHBand="0" w:noVBand="1"/>
      </w:tblPr>
      <w:tblGrid>
        <w:gridCol w:w="675"/>
        <w:gridCol w:w="9782"/>
      </w:tblGrid>
      <w:tr w:rsidR="00E85DA9" w:rsidRPr="00C70104" w:rsidTr="00AD39D3">
        <w:tc>
          <w:tcPr>
            <w:tcW w:w="675" w:type="dxa"/>
          </w:tcPr>
          <w:p w:rsidR="00E85DA9" w:rsidRPr="00C70104" w:rsidRDefault="00E85DA9" w:rsidP="00AD39D3">
            <w:pPr>
              <w:rPr>
                <w:sz w:val="24"/>
                <w:szCs w:val="24"/>
              </w:rPr>
            </w:pPr>
          </w:p>
        </w:tc>
        <w:tc>
          <w:tcPr>
            <w:tcW w:w="9782" w:type="dxa"/>
          </w:tcPr>
          <w:p w:rsidR="00E85DA9" w:rsidRPr="00C70104" w:rsidRDefault="00E85DA9" w:rsidP="00AD39D3">
            <w:pPr>
              <w:jc w:val="center"/>
              <w:rPr>
                <w:b/>
                <w:sz w:val="24"/>
                <w:szCs w:val="24"/>
              </w:rPr>
            </w:pPr>
            <w:r w:rsidRPr="00C70104">
              <w:rPr>
                <w:b/>
                <w:sz w:val="24"/>
                <w:szCs w:val="24"/>
              </w:rPr>
              <w:t>COURSE OUTCOMES</w:t>
            </w:r>
          </w:p>
        </w:tc>
      </w:tr>
      <w:tr w:rsidR="00E85DA9" w:rsidRPr="00C70104" w:rsidTr="00FC1166">
        <w:tc>
          <w:tcPr>
            <w:tcW w:w="675" w:type="dxa"/>
          </w:tcPr>
          <w:p w:rsidR="00E85DA9" w:rsidRPr="00C70104" w:rsidRDefault="00E85DA9" w:rsidP="00AD39D3">
            <w:pPr>
              <w:rPr>
                <w:sz w:val="24"/>
                <w:szCs w:val="24"/>
              </w:rPr>
            </w:pPr>
            <w:r w:rsidRPr="00C70104">
              <w:rPr>
                <w:sz w:val="24"/>
                <w:szCs w:val="24"/>
              </w:rPr>
              <w:t>CO1</w:t>
            </w:r>
          </w:p>
        </w:tc>
        <w:tc>
          <w:tcPr>
            <w:tcW w:w="9782" w:type="dxa"/>
          </w:tcPr>
          <w:p w:rsidR="00E85DA9" w:rsidRPr="00C70104" w:rsidRDefault="00E85DA9" w:rsidP="00C70104">
            <w:pPr>
              <w:jc w:val="both"/>
              <w:rPr>
                <w:sz w:val="24"/>
                <w:szCs w:val="24"/>
              </w:rPr>
            </w:pPr>
            <w:r w:rsidRPr="00C70104">
              <w:rPr>
                <w:sz w:val="24"/>
                <w:szCs w:val="24"/>
              </w:rPr>
              <w:t>Highlight qualitative characteristics of financial statements and rules of financial accounting</w:t>
            </w:r>
            <w:r>
              <w:rPr>
                <w:sz w:val="24"/>
                <w:szCs w:val="24"/>
              </w:rPr>
              <w:t>.</w:t>
            </w:r>
          </w:p>
        </w:tc>
      </w:tr>
      <w:tr w:rsidR="00E85DA9" w:rsidRPr="00C70104" w:rsidTr="00FC1166">
        <w:tc>
          <w:tcPr>
            <w:tcW w:w="675" w:type="dxa"/>
          </w:tcPr>
          <w:p w:rsidR="00E85DA9" w:rsidRPr="00C70104" w:rsidRDefault="00E85DA9" w:rsidP="00AD39D3">
            <w:pPr>
              <w:rPr>
                <w:sz w:val="24"/>
                <w:szCs w:val="24"/>
              </w:rPr>
            </w:pPr>
            <w:r w:rsidRPr="00C70104">
              <w:rPr>
                <w:sz w:val="24"/>
                <w:szCs w:val="24"/>
              </w:rPr>
              <w:t>CO2</w:t>
            </w:r>
          </w:p>
        </w:tc>
        <w:tc>
          <w:tcPr>
            <w:tcW w:w="9782" w:type="dxa"/>
          </w:tcPr>
          <w:p w:rsidR="00E85DA9" w:rsidRPr="00C70104" w:rsidRDefault="00E85DA9" w:rsidP="00C70104">
            <w:pPr>
              <w:jc w:val="both"/>
              <w:rPr>
                <w:sz w:val="24"/>
                <w:szCs w:val="24"/>
              </w:rPr>
            </w:pPr>
            <w:r w:rsidRPr="00C70104">
              <w:rPr>
                <w:sz w:val="24"/>
                <w:szCs w:val="24"/>
              </w:rPr>
              <w:t>Exemplify the context and purpose of financial reporting.</w:t>
            </w:r>
          </w:p>
        </w:tc>
      </w:tr>
      <w:tr w:rsidR="00E85DA9" w:rsidRPr="00C70104" w:rsidTr="00FC1166">
        <w:tc>
          <w:tcPr>
            <w:tcW w:w="675" w:type="dxa"/>
          </w:tcPr>
          <w:p w:rsidR="00E85DA9" w:rsidRPr="00C70104" w:rsidRDefault="00E85DA9" w:rsidP="00AD39D3">
            <w:pPr>
              <w:rPr>
                <w:sz w:val="24"/>
                <w:szCs w:val="24"/>
              </w:rPr>
            </w:pPr>
            <w:r w:rsidRPr="00C70104">
              <w:rPr>
                <w:sz w:val="24"/>
                <w:szCs w:val="24"/>
              </w:rPr>
              <w:t>CO3</w:t>
            </w:r>
          </w:p>
        </w:tc>
        <w:tc>
          <w:tcPr>
            <w:tcW w:w="9782" w:type="dxa"/>
          </w:tcPr>
          <w:p w:rsidR="00E85DA9" w:rsidRPr="00C70104" w:rsidRDefault="00E85DA9" w:rsidP="00C70104">
            <w:pPr>
              <w:jc w:val="both"/>
              <w:rPr>
                <w:sz w:val="24"/>
                <w:szCs w:val="24"/>
              </w:rPr>
            </w:pPr>
            <w:r w:rsidRPr="00C70104">
              <w:rPr>
                <w:sz w:val="24"/>
                <w:szCs w:val="24"/>
              </w:rPr>
              <w:t>Identify recording of transactions and events, develop Cash Book and apply the rules of depreciation.</w:t>
            </w:r>
          </w:p>
        </w:tc>
      </w:tr>
      <w:tr w:rsidR="00E85DA9" w:rsidRPr="00C70104" w:rsidTr="00FC1166">
        <w:tc>
          <w:tcPr>
            <w:tcW w:w="675" w:type="dxa"/>
          </w:tcPr>
          <w:p w:rsidR="00E85DA9" w:rsidRPr="00C70104" w:rsidRDefault="00E85DA9" w:rsidP="00AD39D3">
            <w:pPr>
              <w:rPr>
                <w:sz w:val="24"/>
                <w:szCs w:val="24"/>
              </w:rPr>
            </w:pPr>
            <w:r w:rsidRPr="00C70104">
              <w:rPr>
                <w:sz w:val="24"/>
                <w:szCs w:val="24"/>
              </w:rPr>
              <w:t>CO4</w:t>
            </w:r>
          </w:p>
        </w:tc>
        <w:tc>
          <w:tcPr>
            <w:tcW w:w="9782" w:type="dxa"/>
          </w:tcPr>
          <w:p w:rsidR="00E85DA9" w:rsidRPr="00C70104" w:rsidRDefault="00E85DA9" w:rsidP="00C70104">
            <w:pPr>
              <w:jc w:val="both"/>
              <w:rPr>
                <w:sz w:val="24"/>
                <w:szCs w:val="24"/>
              </w:rPr>
            </w:pPr>
            <w:r w:rsidRPr="00C70104">
              <w:rPr>
                <w:sz w:val="24"/>
                <w:szCs w:val="24"/>
              </w:rPr>
              <w:t>Articulate the accounting principles in rectification of errors, reconciliation of the Bank Statement with Cash Book and preparation of Financial Statements.</w:t>
            </w:r>
          </w:p>
        </w:tc>
      </w:tr>
      <w:tr w:rsidR="00E85DA9" w:rsidRPr="00C70104" w:rsidTr="00FC1166">
        <w:tc>
          <w:tcPr>
            <w:tcW w:w="675" w:type="dxa"/>
          </w:tcPr>
          <w:p w:rsidR="00E85DA9" w:rsidRPr="00C70104" w:rsidRDefault="00E85DA9" w:rsidP="00AD39D3">
            <w:pPr>
              <w:rPr>
                <w:sz w:val="24"/>
                <w:szCs w:val="24"/>
              </w:rPr>
            </w:pPr>
            <w:r w:rsidRPr="00C70104">
              <w:rPr>
                <w:sz w:val="24"/>
                <w:szCs w:val="24"/>
              </w:rPr>
              <w:t>CO5</w:t>
            </w:r>
          </w:p>
        </w:tc>
        <w:tc>
          <w:tcPr>
            <w:tcW w:w="9782" w:type="dxa"/>
          </w:tcPr>
          <w:p w:rsidR="00E85DA9" w:rsidRPr="00C70104" w:rsidRDefault="00E85DA9" w:rsidP="00C70104">
            <w:pPr>
              <w:jc w:val="both"/>
              <w:rPr>
                <w:sz w:val="24"/>
                <w:szCs w:val="24"/>
              </w:rPr>
            </w:pPr>
            <w:r w:rsidRPr="00C70104">
              <w:rPr>
                <w:sz w:val="24"/>
                <w:szCs w:val="24"/>
              </w:rPr>
              <w:t>Prepare the financial statements using accounting ratios</w:t>
            </w:r>
            <w:r>
              <w:rPr>
                <w:sz w:val="24"/>
                <w:szCs w:val="24"/>
              </w:rPr>
              <w:t>.</w:t>
            </w:r>
          </w:p>
        </w:tc>
      </w:tr>
      <w:tr w:rsidR="00E85DA9" w:rsidRPr="00C70104" w:rsidTr="00FC1166">
        <w:tc>
          <w:tcPr>
            <w:tcW w:w="675" w:type="dxa"/>
          </w:tcPr>
          <w:p w:rsidR="00E85DA9" w:rsidRPr="00C70104" w:rsidRDefault="00E85DA9" w:rsidP="00AD39D3">
            <w:pPr>
              <w:rPr>
                <w:sz w:val="24"/>
                <w:szCs w:val="24"/>
              </w:rPr>
            </w:pPr>
            <w:r w:rsidRPr="00C70104">
              <w:rPr>
                <w:sz w:val="24"/>
                <w:szCs w:val="24"/>
              </w:rPr>
              <w:t>CO6</w:t>
            </w:r>
          </w:p>
        </w:tc>
        <w:tc>
          <w:tcPr>
            <w:tcW w:w="9782" w:type="dxa"/>
          </w:tcPr>
          <w:p w:rsidR="00E85DA9" w:rsidRPr="00C70104" w:rsidRDefault="00E85DA9" w:rsidP="00C70104">
            <w:pPr>
              <w:jc w:val="both"/>
              <w:rPr>
                <w:sz w:val="24"/>
                <w:szCs w:val="24"/>
              </w:rPr>
            </w:pPr>
            <w:r w:rsidRPr="00C70104">
              <w:rPr>
                <w:sz w:val="24"/>
                <w:szCs w:val="24"/>
              </w:rPr>
              <w:t>Assess the financial performance of an entity through an interpretation of financial statements</w:t>
            </w:r>
            <w:r>
              <w:rPr>
                <w:sz w:val="24"/>
                <w:szCs w:val="24"/>
              </w:rPr>
              <w:t>.</w:t>
            </w:r>
          </w:p>
        </w:tc>
      </w:tr>
    </w:tbl>
    <w:p w:rsidR="00E85DA9" w:rsidRPr="00BA50B9"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E85DA9" w:rsidRPr="00C70104" w:rsidTr="00C70104">
        <w:tc>
          <w:tcPr>
            <w:tcW w:w="10458" w:type="dxa"/>
            <w:gridSpan w:val="8"/>
          </w:tcPr>
          <w:p w:rsidR="00E85DA9" w:rsidRPr="00C70104" w:rsidRDefault="00E85DA9" w:rsidP="00AD39D3">
            <w:pPr>
              <w:jc w:val="center"/>
              <w:rPr>
                <w:b/>
                <w:sz w:val="24"/>
                <w:szCs w:val="24"/>
              </w:rPr>
            </w:pPr>
            <w:r w:rsidRPr="00C70104">
              <w:rPr>
                <w:b/>
                <w:sz w:val="24"/>
                <w:szCs w:val="24"/>
              </w:rPr>
              <w:t>Assessment Pattern as per Bloom’s Level</w:t>
            </w:r>
          </w:p>
        </w:tc>
      </w:tr>
      <w:tr w:rsidR="00E85DA9" w:rsidRPr="00C70104" w:rsidTr="00C70104">
        <w:tc>
          <w:tcPr>
            <w:tcW w:w="959" w:type="dxa"/>
          </w:tcPr>
          <w:p w:rsidR="00E85DA9" w:rsidRPr="00C70104" w:rsidRDefault="00E85DA9" w:rsidP="00AD39D3">
            <w:pPr>
              <w:rPr>
                <w:sz w:val="24"/>
                <w:szCs w:val="24"/>
              </w:rPr>
            </w:pPr>
            <w:r w:rsidRPr="00C70104">
              <w:rPr>
                <w:sz w:val="24"/>
                <w:szCs w:val="24"/>
              </w:rPr>
              <w:t>CO / P</w:t>
            </w:r>
          </w:p>
        </w:tc>
        <w:tc>
          <w:tcPr>
            <w:tcW w:w="1362" w:type="dxa"/>
          </w:tcPr>
          <w:p w:rsidR="00E85DA9" w:rsidRPr="00C70104" w:rsidRDefault="00E85DA9" w:rsidP="00AD39D3">
            <w:pPr>
              <w:jc w:val="center"/>
              <w:rPr>
                <w:b/>
                <w:sz w:val="24"/>
                <w:szCs w:val="24"/>
              </w:rPr>
            </w:pPr>
            <w:r w:rsidRPr="00C70104">
              <w:rPr>
                <w:b/>
                <w:sz w:val="24"/>
                <w:szCs w:val="24"/>
              </w:rPr>
              <w:t>Remember</w:t>
            </w:r>
          </w:p>
        </w:tc>
        <w:tc>
          <w:tcPr>
            <w:tcW w:w="1569" w:type="dxa"/>
          </w:tcPr>
          <w:p w:rsidR="00E85DA9" w:rsidRPr="00C70104" w:rsidRDefault="00E85DA9" w:rsidP="00AD39D3">
            <w:pPr>
              <w:jc w:val="center"/>
              <w:rPr>
                <w:b/>
                <w:sz w:val="24"/>
                <w:szCs w:val="24"/>
              </w:rPr>
            </w:pPr>
            <w:r w:rsidRPr="00C70104">
              <w:rPr>
                <w:b/>
                <w:sz w:val="24"/>
                <w:szCs w:val="24"/>
              </w:rPr>
              <w:t>Understand</w:t>
            </w:r>
          </w:p>
        </w:tc>
        <w:tc>
          <w:tcPr>
            <w:tcW w:w="1439" w:type="dxa"/>
          </w:tcPr>
          <w:p w:rsidR="00E85DA9" w:rsidRPr="00C70104" w:rsidRDefault="00E85DA9" w:rsidP="00AD39D3">
            <w:pPr>
              <w:jc w:val="center"/>
              <w:rPr>
                <w:b/>
                <w:sz w:val="24"/>
                <w:szCs w:val="24"/>
              </w:rPr>
            </w:pPr>
            <w:r w:rsidRPr="00C70104">
              <w:rPr>
                <w:b/>
                <w:sz w:val="24"/>
                <w:szCs w:val="24"/>
              </w:rPr>
              <w:t>Apply</w:t>
            </w:r>
          </w:p>
        </w:tc>
        <w:tc>
          <w:tcPr>
            <w:tcW w:w="1497" w:type="dxa"/>
          </w:tcPr>
          <w:p w:rsidR="00E85DA9" w:rsidRPr="00C70104" w:rsidRDefault="00E85DA9" w:rsidP="00AD39D3">
            <w:pPr>
              <w:jc w:val="center"/>
              <w:rPr>
                <w:b/>
                <w:sz w:val="24"/>
                <w:szCs w:val="24"/>
              </w:rPr>
            </w:pPr>
            <w:r w:rsidRPr="00C70104">
              <w:rPr>
                <w:b/>
                <w:sz w:val="24"/>
                <w:szCs w:val="24"/>
              </w:rPr>
              <w:t>Analyze</w:t>
            </w:r>
          </w:p>
        </w:tc>
        <w:tc>
          <w:tcPr>
            <w:tcW w:w="1375" w:type="dxa"/>
          </w:tcPr>
          <w:p w:rsidR="00E85DA9" w:rsidRPr="00C70104" w:rsidRDefault="00E85DA9" w:rsidP="00AD39D3">
            <w:pPr>
              <w:jc w:val="center"/>
              <w:rPr>
                <w:b/>
                <w:sz w:val="24"/>
                <w:szCs w:val="24"/>
              </w:rPr>
            </w:pPr>
            <w:r w:rsidRPr="00C70104">
              <w:rPr>
                <w:b/>
                <w:sz w:val="24"/>
                <w:szCs w:val="24"/>
              </w:rPr>
              <w:t>Evaluate</w:t>
            </w:r>
          </w:p>
        </w:tc>
        <w:tc>
          <w:tcPr>
            <w:tcW w:w="1321" w:type="dxa"/>
          </w:tcPr>
          <w:p w:rsidR="00E85DA9" w:rsidRPr="00C70104" w:rsidRDefault="00E85DA9" w:rsidP="00AD39D3">
            <w:pPr>
              <w:jc w:val="center"/>
              <w:rPr>
                <w:b/>
                <w:sz w:val="24"/>
                <w:szCs w:val="24"/>
              </w:rPr>
            </w:pPr>
            <w:r w:rsidRPr="00C70104">
              <w:rPr>
                <w:b/>
                <w:sz w:val="24"/>
                <w:szCs w:val="24"/>
              </w:rPr>
              <w:t>Create</w:t>
            </w:r>
          </w:p>
        </w:tc>
        <w:tc>
          <w:tcPr>
            <w:tcW w:w="936" w:type="dxa"/>
          </w:tcPr>
          <w:p w:rsidR="00E85DA9" w:rsidRPr="00C70104" w:rsidRDefault="00E85DA9" w:rsidP="00AD39D3">
            <w:pPr>
              <w:jc w:val="center"/>
              <w:rPr>
                <w:b/>
                <w:sz w:val="24"/>
                <w:szCs w:val="24"/>
              </w:rPr>
            </w:pPr>
            <w:r w:rsidRPr="00C70104">
              <w:rPr>
                <w:b/>
                <w:sz w:val="24"/>
                <w:szCs w:val="24"/>
              </w:rPr>
              <w:t>Total</w:t>
            </w:r>
          </w:p>
        </w:tc>
      </w:tr>
      <w:tr w:rsidR="00E85DA9" w:rsidRPr="00C70104" w:rsidTr="00C70104">
        <w:tc>
          <w:tcPr>
            <w:tcW w:w="959" w:type="dxa"/>
          </w:tcPr>
          <w:p w:rsidR="00E85DA9" w:rsidRPr="00C70104" w:rsidRDefault="00E85DA9" w:rsidP="00AD39D3">
            <w:pPr>
              <w:rPr>
                <w:sz w:val="24"/>
                <w:szCs w:val="24"/>
              </w:rPr>
            </w:pPr>
            <w:r w:rsidRPr="00C70104">
              <w:rPr>
                <w:sz w:val="24"/>
                <w:szCs w:val="24"/>
              </w:rPr>
              <w:t>CO1</w:t>
            </w:r>
          </w:p>
        </w:tc>
        <w:tc>
          <w:tcPr>
            <w:tcW w:w="1362" w:type="dxa"/>
          </w:tcPr>
          <w:p w:rsidR="00E85DA9" w:rsidRPr="00C70104" w:rsidRDefault="00E85DA9" w:rsidP="00AD39D3">
            <w:pPr>
              <w:jc w:val="center"/>
              <w:rPr>
                <w:sz w:val="24"/>
                <w:szCs w:val="24"/>
              </w:rPr>
            </w:pPr>
            <w:r w:rsidRPr="00C70104">
              <w:rPr>
                <w:sz w:val="24"/>
                <w:szCs w:val="24"/>
              </w:rPr>
              <w:t>12</w:t>
            </w:r>
          </w:p>
        </w:tc>
        <w:tc>
          <w:tcPr>
            <w:tcW w:w="1569" w:type="dxa"/>
          </w:tcPr>
          <w:p w:rsidR="00E85DA9" w:rsidRPr="00C70104" w:rsidRDefault="00E85DA9" w:rsidP="00AD39D3">
            <w:pPr>
              <w:jc w:val="center"/>
              <w:rPr>
                <w:sz w:val="24"/>
                <w:szCs w:val="24"/>
              </w:rPr>
            </w:pPr>
            <w:r w:rsidRPr="00C70104">
              <w:rPr>
                <w:sz w:val="24"/>
                <w:szCs w:val="24"/>
              </w:rPr>
              <w:t>-</w:t>
            </w:r>
          </w:p>
        </w:tc>
        <w:tc>
          <w:tcPr>
            <w:tcW w:w="1439" w:type="dxa"/>
          </w:tcPr>
          <w:p w:rsidR="00E85DA9" w:rsidRPr="00C70104" w:rsidRDefault="00E85DA9" w:rsidP="00AD39D3">
            <w:pPr>
              <w:jc w:val="center"/>
              <w:rPr>
                <w:sz w:val="24"/>
                <w:szCs w:val="24"/>
              </w:rPr>
            </w:pPr>
            <w:r w:rsidRPr="00C70104">
              <w:rPr>
                <w:sz w:val="24"/>
                <w:szCs w:val="24"/>
              </w:rPr>
              <w:t>20</w:t>
            </w:r>
          </w:p>
        </w:tc>
        <w:tc>
          <w:tcPr>
            <w:tcW w:w="1497" w:type="dxa"/>
          </w:tcPr>
          <w:p w:rsidR="00E85DA9" w:rsidRPr="00C70104" w:rsidRDefault="00E85DA9" w:rsidP="00AD39D3">
            <w:pPr>
              <w:jc w:val="center"/>
              <w:rPr>
                <w:sz w:val="24"/>
                <w:szCs w:val="24"/>
              </w:rPr>
            </w:pPr>
            <w:r w:rsidRPr="00C70104">
              <w:rPr>
                <w:sz w:val="24"/>
                <w:szCs w:val="24"/>
              </w:rPr>
              <w:t>-</w:t>
            </w:r>
          </w:p>
        </w:tc>
        <w:tc>
          <w:tcPr>
            <w:tcW w:w="1375" w:type="dxa"/>
          </w:tcPr>
          <w:p w:rsidR="00E85DA9" w:rsidRPr="00C70104" w:rsidRDefault="00E85DA9" w:rsidP="00AD39D3">
            <w:pPr>
              <w:jc w:val="center"/>
              <w:rPr>
                <w:sz w:val="24"/>
                <w:szCs w:val="24"/>
              </w:rPr>
            </w:pPr>
            <w:r w:rsidRPr="00C70104">
              <w:rPr>
                <w:sz w:val="24"/>
                <w:szCs w:val="24"/>
              </w:rPr>
              <w:t>-</w:t>
            </w:r>
          </w:p>
        </w:tc>
        <w:tc>
          <w:tcPr>
            <w:tcW w:w="1321" w:type="dxa"/>
          </w:tcPr>
          <w:p w:rsidR="00E85DA9" w:rsidRPr="00C70104" w:rsidRDefault="00E85DA9" w:rsidP="00AD39D3">
            <w:pPr>
              <w:jc w:val="center"/>
              <w:rPr>
                <w:sz w:val="24"/>
                <w:szCs w:val="24"/>
              </w:rPr>
            </w:pPr>
            <w:r w:rsidRPr="00C70104">
              <w:rPr>
                <w:sz w:val="24"/>
                <w:szCs w:val="24"/>
              </w:rPr>
              <w:t>-</w:t>
            </w:r>
          </w:p>
        </w:tc>
        <w:tc>
          <w:tcPr>
            <w:tcW w:w="936" w:type="dxa"/>
          </w:tcPr>
          <w:p w:rsidR="00E85DA9" w:rsidRPr="00C70104" w:rsidRDefault="00E85DA9" w:rsidP="00AD39D3">
            <w:pPr>
              <w:jc w:val="center"/>
              <w:rPr>
                <w:sz w:val="24"/>
                <w:szCs w:val="24"/>
              </w:rPr>
            </w:pPr>
            <w:r w:rsidRPr="00C70104">
              <w:rPr>
                <w:sz w:val="24"/>
                <w:szCs w:val="24"/>
              </w:rPr>
              <w:t>32</w:t>
            </w:r>
          </w:p>
        </w:tc>
      </w:tr>
      <w:tr w:rsidR="00E85DA9" w:rsidRPr="00C70104" w:rsidTr="00C70104">
        <w:tc>
          <w:tcPr>
            <w:tcW w:w="959" w:type="dxa"/>
          </w:tcPr>
          <w:p w:rsidR="00E85DA9" w:rsidRPr="00C70104" w:rsidRDefault="00E85DA9" w:rsidP="00AD39D3">
            <w:pPr>
              <w:rPr>
                <w:sz w:val="24"/>
                <w:szCs w:val="24"/>
              </w:rPr>
            </w:pPr>
            <w:r w:rsidRPr="00C70104">
              <w:rPr>
                <w:sz w:val="24"/>
                <w:szCs w:val="24"/>
              </w:rPr>
              <w:t>CO2</w:t>
            </w:r>
          </w:p>
        </w:tc>
        <w:tc>
          <w:tcPr>
            <w:tcW w:w="1362" w:type="dxa"/>
          </w:tcPr>
          <w:p w:rsidR="00E85DA9" w:rsidRPr="00C70104" w:rsidRDefault="00E85DA9" w:rsidP="00AD39D3">
            <w:pPr>
              <w:jc w:val="center"/>
              <w:rPr>
                <w:sz w:val="24"/>
                <w:szCs w:val="24"/>
              </w:rPr>
            </w:pPr>
            <w:r w:rsidRPr="00C70104">
              <w:rPr>
                <w:sz w:val="24"/>
                <w:szCs w:val="24"/>
              </w:rPr>
              <w:t>2</w:t>
            </w:r>
          </w:p>
        </w:tc>
        <w:tc>
          <w:tcPr>
            <w:tcW w:w="1569" w:type="dxa"/>
          </w:tcPr>
          <w:p w:rsidR="00E85DA9" w:rsidRPr="00C70104" w:rsidRDefault="00E85DA9" w:rsidP="00AD39D3">
            <w:pPr>
              <w:jc w:val="center"/>
              <w:rPr>
                <w:sz w:val="24"/>
                <w:szCs w:val="24"/>
              </w:rPr>
            </w:pPr>
            <w:r w:rsidRPr="00C70104">
              <w:rPr>
                <w:sz w:val="24"/>
                <w:szCs w:val="24"/>
              </w:rPr>
              <w:t>10</w:t>
            </w:r>
          </w:p>
        </w:tc>
        <w:tc>
          <w:tcPr>
            <w:tcW w:w="1439" w:type="dxa"/>
          </w:tcPr>
          <w:p w:rsidR="00E85DA9" w:rsidRPr="00C70104" w:rsidRDefault="00E85DA9" w:rsidP="00AD39D3">
            <w:pPr>
              <w:jc w:val="center"/>
              <w:rPr>
                <w:sz w:val="24"/>
                <w:szCs w:val="24"/>
              </w:rPr>
            </w:pPr>
            <w:r w:rsidRPr="00C70104">
              <w:rPr>
                <w:sz w:val="24"/>
                <w:szCs w:val="24"/>
              </w:rPr>
              <w:t>20</w:t>
            </w:r>
          </w:p>
        </w:tc>
        <w:tc>
          <w:tcPr>
            <w:tcW w:w="1497" w:type="dxa"/>
          </w:tcPr>
          <w:p w:rsidR="00E85DA9" w:rsidRPr="00C70104" w:rsidRDefault="00E85DA9" w:rsidP="00AD39D3">
            <w:pPr>
              <w:jc w:val="center"/>
              <w:rPr>
                <w:sz w:val="24"/>
                <w:szCs w:val="24"/>
              </w:rPr>
            </w:pPr>
            <w:r w:rsidRPr="00C70104">
              <w:rPr>
                <w:sz w:val="24"/>
                <w:szCs w:val="24"/>
              </w:rPr>
              <w:t>-</w:t>
            </w:r>
          </w:p>
        </w:tc>
        <w:tc>
          <w:tcPr>
            <w:tcW w:w="1375" w:type="dxa"/>
          </w:tcPr>
          <w:p w:rsidR="00E85DA9" w:rsidRPr="00C70104" w:rsidRDefault="00E85DA9" w:rsidP="00AD39D3">
            <w:pPr>
              <w:jc w:val="center"/>
              <w:rPr>
                <w:sz w:val="24"/>
                <w:szCs w:val="24"/>
              </w:rPr>
            </w:pPr>
            <w:r w:rsidRPr="00C70104">
              <w:rPr>
                <w:sz w:val="24"/>
                <w:szCs w:val="24"/>
              </w:rPr>
              <w:t>-</w:t>
            </w:r>
          </w:p>
        </w:tc>
        <w:tc>
          <w:tcPr>
            <w:tcW w:w="1321" w:type="dxa"/>
          </w:tcPr>
          <w:p w:rsidR="00E85DA9" w:rsidRPr="00C70104" w:rsidRDefault="00E85DA9" w:rsidP="00AD39D3">
            <w:pPr>
              <w:jc w:val="center"/>
              <w:rPr>
                <w:sz w:val="24"/>
                <w:szCs w:val="24"/>
              </w:rPr>
            </w:pPr>
            <w:r w:rsidRPr="00C70104">
              <w:rPr>
                <w:sz w:val="24"/>
                <w:szCs w:val="24"/>
              </w:rPr>
              <w:t>-</w:t>
            </w:r>
          </w:p>
        </w:tc>
        <w:tc>
          <w:tcPr>
            <w:tcW w:w="936" w:type="dxa"/>
          </w:tcPr>
          <w:p w:rsidR="00E85DA9" w:rsidRPr="00C70104" w:rsidRDefault="00E85DA9" w:rsidP="00AD39D3">
            <w:pPr>
              <w:jc w:val="center"/>
              <w:rPr>
                <w:sz w:val="24"/>
                <w:szCs w:val="24"/>
              </w:rPr>
            </w:pPr>
            <w:r w:rsidRPr="00C70104">
              <w:rPr>
                <w:sz w:val="24"/>
                <w:szCs w:val="24"/>
              </w:rPr>
              <w:t>32</w:t>
            </w:r>
          </w:p>
        </w:tc>
      </w:tr>
      <w:tr w:rsidR="00E85DA9" w:rsidRPr="00C70104" w:rsidTr="00C70104">
        <w:tc>
          <w:tcPr>
            <w:tcW w:w="959" w:type="dxa"/>
          </w:tcPr>
          <w:p w:rsidR="00E85DA9" w:rsidRPr="00C70104" w:rsidRDefault="00E85DA9" w:rsidP="00AD39D3">
            <w:pPr>
              <w:rPr>
                <w:sz w:val="24"/>
                <w:szCs w:val="24"/>
              </w:rPr>
            </w:pPr>
            <w:r w:rsidRPr="00C70104">
              <w:rPr>
                <w:sz w:val="24"/>
                <w:szCs w:val="24"/>
              </w:rPr>
              <w:t>CO3</w:t>
            </w:r>
          </w:p>
        </w:tc>
        <w:tc>
          <w:tcPr>
            <w:tcW w:w="1362" w:type="dxa"/>
          </w:tcPr>
          <w:p w:rsidR="00E85DA9" w:rsidRPr="00C70104" w:rsidRDefault="00E85DA9" w:rsidP="00AD39D3">
            <w:pPr>
              <w:jc w:val="center"/>
              <w:rPr>
                <w:sz w:val="24"/>
                <w:szCs w:val="24"/>
              </w:rPr>
            </w:pPr>
            <w:r w:rsidRPr="00C70104">
              <w:rPr>
                <w:sz w:val="24"/>
                <w:szCs w:val="24"/>
              </w:rPr>
              <w:t>-</w:t>
            </w:r>
          </w:p>
        </w:tc>
        <w:tc>
          <w:tcPr>
            <w:tcW w:w="1569" w:type="dxa"/>
          </w:tcPr>
          <w:p w:rsidR="00E85DA9" w:rsidRPr="00C70104" w:rsidRDefault="00E85DA9" w:rsidP="00AD39D3">
            <w:pPr>
              <w:jc w:val="center"/>
              <w:rPr>
                <w:sz w:val="24"/>
                <w:szCs w:val="24"/>
              </w:rPr>
            </w:pPr>
            <w:r w:rsidRPr="00C70104">
              <w:rPr>
                <w:sz w:val="24"/>
                <w:szCs w:val="24"/>
              </w:rPr>
              <w:t>12</w:t>
            </w:r>
          </w:p>
        </w:tc>
        <w:tc>
          <w:tcPr>
            <w:tcW w:w="1439" w:type="dxa"/>
          </w:tcPr>
          <w:p w:rsidR="00E85DA9" w:rsidRPr="00C70104" w:rsidRDefault="00E85DA9" w:rsidP="00AD39D3">
            <w:pPr>
              <w:jc w:val="center"/>
              <w:rPr>
                <w:sz w:val="24"/>
                <w:szCs w:val="24"/>
              </w:rPr>
            </w:pPr>
            <w:r w:rsidRPr="00C70104">
              <w:rPr>
                <w:sz w:val="24"/>
                <w:szCs w:val="24"/>
              </w:rPr>
              <w:t>-</w:t>
            </w:r>
          </w:p>
        </w:tc>
        <w:tc>
          <w:tcPr>
            <w:tcW w:w="1497" w:type="dxa"/>
          </w:tcPr>
          <w:p w:rsidR="00E85DA9" w:rsidRPr="00C70104" w:rsidRDefault="00E85DA9" w:rsidP="00AD39D3">
            <w:pPr>
              <w:jc w:val="center"/>
              <w:rPr>
                <w:sz w:val="24"/>
                <w:szCs w:val="24"/>
              </w:rPr>
            </w:pPr>
            <w:r w:rsidRPr="00C70104">
              <w:rPr>
                <w:sz w:val="24"/>
                <w:szCs w:val="24"/>
              </w:rPr>
              <w:t>20</w:t>
            </w:r>
          </w:p>
        </w:tc>
        <w:tc>
          <w:tcPr>
            <w:tcW w:w="1375" w:type="dxa"/>
          </w:tcPr>
          <w:p w:rsidR="00E85DA9" w:rsidRPr="00C70104" w:rsidRDefault="00E85DA9" w:rsidP="00AD39D3">
            <w:pPr>
              <w:jc w:val="center"/>
              <w:rPr>
                <w:sz w:val="24"/>
                <w:szCs w:val="24"/>
              </w:rPr>
            </w:pPr>
            <w:r w:rsidRPr="00C70104">
              <w:rPr>
                <w:sz w:val="24"/>
                <w:szCs w:val="24"/>
              </w:rPr>
              <w:t>-</w:t>
            </w:r>
          </w:p>
        </w:tc>
        <w:tc>
          <w:tcPr>
            <w:tcW w:w="1321" w:type="dxa"/>
          </w:tcPr>
          <w:p w:rsidR="00E85DA9" w:rsidRPr="00C70104" w:rsidRDefault="00E85DA9" w:rsidP="00AD39D3">
            <w:pPr>
              <w:jc w:val="center"/>
              <w:rPr>
                <w:sz w:val="24"/>
                <w:szCs w:val="24"/>
              </w:rPr>
            </w:pPr>
            <w:r w:rsidRPr="00C70104">
              <w:rPr>
                <w:sz w:val="24"/>
                <w:szCs w:val="24"/>
              </w:rPr>
              <w:t>-</w:t>
            </w:r>
          </w:p>
        </w:tc>
        <w:tc>
          <w:tcPr>
            <w:tcW w:w="936" w:type="dxa"/>
          </w:tcPr>
          <w:p w:rsidR="00E85DA9" w:rsidRPr="00C70104" w:rsidRDefault="00E85DA9" w:rsidP="00AD39D3">
            <w:pPr>
              <w:jc w:val="center"/>
              <w:rPr>
                <w:sz w:val="24"/>
                <w:szCs w:val="24"/>
              </w:rPr>
            </w:pPr>
            <w:r w:rsidRPr="00C70104">
              <w:rPr>
                <w:sz w:val="24"/>
                <w:szCs w:val="24"/>
              </w:rPr>
              <w:t>32</w:t>
            </w:r>
          </w:p>
        </w:tc>
      </w:tr>
      <w:tr w:rsidR="00E85DA9" w:rsidRPr="00C70104" w:rsidTr="00C70104">
        <w:tc>
          <w:tcPr>
            <w:tcW w:w="959" w:type="dxa"/>
          </w:tcPr>
          <w:p w:rsidR="00E85DA9" w:rsidRPr="00C70104" w:rsidRDefault="00E85DA9" w:rsidP="00AD39D3">
            <w:pPr>
              <w:rPr>
                <w:sz w:val="24"/>
                <w:szCs w:val="24"/>
              </w:rPr>
            </w:pPr>
            <w:r w:rsidRPr="00C70104">
              <w:rPr>
                <w:sz w:val="24"/>
                <w:szCs w:val="24"/>
              </w:rPr>
              <w:t>CO4</w:t>
            </w:r>
          </w:p>
        </w:tc>
        <w:tc>
          <w:tcPr>
            <w:tcW w:w="1362" w:type="dxa"/>
          </w:tcPr>
          <w:p w:rsidR="00E85DA9" w:rsidRPr="00C70104" w:rsidRDefault="00E85DA9" w:rsidP="00AD39D3">
            <w:pPr>
              <w:jc w:val="center"/>
              <w:rPr>
                <w:sz w:val="24"/>
                <w:szCs w:val="24"/>
              </w:rPr>
            </w:pPr>
            <w:r w:rsidRPr="00C70104">
              <w:rPr>
                <w:sz w:val="24"/>
                <w:szCs w:val="24"/>
              </w:rPr>
              <w:t>-</w:t>
            </w:r>
          </w:p>
        </w:tc>
        <w:tc>
          <w:tcPr>
            <w:tcW w:w="1569" w:type="dxa"/>
          </w:tcPr>
          <w:p w:rsidR="00E85DA9" w:rsidRPr="00C70104" w:rsidRDefault="00E85DA9" w:rsidP="00AD39D3">
            <w:pPr>
              <w:jc w:val="center"/>
              <w:rPr>
                <w:sz w:val="24"/>
                <w:szCs w:val="24"/>
              </w:rPr>
            </w:pPr>
            <w:r w:rsidRPr="00C70104">
              <w:rPr>
                <w:sz w:val="24"/>
                <w:szCs w:val="24"/>
              </w:rPr>
              <w:t>-</w:t>
            </w:r>
          </w:p>
        </w:tc>
        <w:tc>
          <w:tcPr>
            <w:tcW w:w="1439" w:type="dxa"/>
          </w:tcPr>
          <w:p w:rsidR="00E85DA9" w:rsidRPr="00C70104" w:rsidRDefault="00E85DA9" w:rsidP="00AD39D3">
            <w:pPr>
              <w:jc w:val="center"/>
              <w:rPr>
                <w:sz w:val="24"/>
                <w:szCs w:val="24"/>
              </w:rPr>
            </w:pPr>
            <w:r w:rsidRPr="00C70104">
              <w:rPr>
                <w:sz w:val="24"/>
                <w:szCs w:val="24"/>
              </w:rPr>
              <w:t>-</w:t>
            </w:r>
          </w:p>
        </w:tc>
        <w:tc>
          <w:tcPr>
            <w:tcW w:w="1497" w:type="dxa"/>
          </w:tcPr>
          <w:p w:rsidR="00E85DA9" w:rsidRPr="00C70104" w:rsidRDefault="00E85DA9" w:rsidP="00AD39D3">
            <w:pPr>
              <w:jc w:val="center"/>
              <w:rPr>
                <w:sz w:val="24"/>
                <w:szCs w:val="24"/>
              </w:rPr>
            </w:pPr>
            <w:r w:rsidRPr="00C70104">
              <w:rPr>
                <w:sz w:val="24"/>
                <w:szCs w:val="24"/>
              </w:rPr>
              <w:t>2</w:t>
            </w:r>
          </w:p>
        </w:tc>
        <w:tc>
          <w:tcPr>
            <w:tcW w:w="1375" w:type="dxa"/>
          </w:tcPr>
          <w:p w:rsidR="00E85DA9" w:rsidRPr="00C70104" w:rsidRDefault="00E85DA9" w:rsidP="00AD39D3">
            <w:pPr>
              <w:jc w:val="center"/>
              <w:rPr>
                <w:sz w:val="24"/>
                <w:szCs w:val="24"/>
              </w:rPr>
            </w:pPr>
            <w:r w:rsidRPr="00C70104">
              <w:rPr>
                <w:sz w:val="24"/>
                <w:szCs w:val="24"/>
              </w:rPr>
              <w:t>-</w:t>
            </w:r>
          </w:p>
        </w:tc>
        <w:tc>
          <w:tcPr>
            <w:tcW w:w="1321" w:type="dxa"/>
          </w:tcPr>
          <w:p w:rsidR="00E85DA9" w:rsidRPr="00C70104" w:rsidRDefault="00E85DA9" w:rsidP="00AD39D3">
            <w:pPr>
              <w:jc w:val="center"/>
              <w:rPr>
                <w:sz w:val="24"/>
                <w:szCs w:val="24"/>
              </w:rPr>
            </w:pPr>
            <w:r w:rsidRPr="00C70104">
              <w:rPr>
                <w:sz w:val="24"/>
                <w:szCs w:val="24"/>
              </w:rPr>
              <w:t>30</w:t>
            </w:r>
          </w:p>
        </w:tc>
        <w:tc>
          <w:tcPr>
            <w:tcW w:w="936" w:type="dxa"/>
          </w:tcPr>
          <w:p w:rsidR="00E85DA9" w:rsidRPr="00C70104" w:rsidRDefault="00E85DA9" w:rsidP="00AD39D3">
            <w:pPr>
              <w:jc w:val="center"/>
              <w:rPr>
                <w:sz w:val="24"/>
                <w:szCs w:val="24"/>
              </w:rPr>
            </w:pPr>
            <w:r w:rsidRPr="00C70104">
              <w:rPr>
                <w:sz w:val="24"/>
                <w:szCs w:val="24"/>
              </w:rPr>
              <w:t>32</w:t>
            </w:r>
          </w:p>
        </w:tc>
      </w:tr>
      <w:tr w:rsidR="00E85DA9" w:rsidRPr="00C70104" w:rsidTr="00C70104">
        <w:tc>
          <w:tcPr>
            <w:tcW w:w="959" w:type="dxa"/>
          </w:tcPr>
          <w:p w:rsidR="00E85DA9" w:rsidRPr="00C70104" w:rsidRDefault="00E85DA9" w:rsidP="00AD39D3">
            <w:pPr>
              <w:rPr>
                <w:sz w:val="24"/>
                <w:szCs w:val="24"/>
              </w:rPr>
            </w:pPr>
            <w:r w:rsidRPr="00C70104">
              <w:rPr>
                <w:sz w:val="24"/>
                <w:szCs w:val="24"/>
              </w:rPr>
              <w:t>CO5</w:t>
            </w:r>
          </w:p>
        </w:tc>
        <w:tc>
          <w:tcPr>
            <w:tcW w:w="1362" w:type="dxa"/>
          </w:tcPr>
          <w:p w:rsidR="00E85DA9" w:rsidRPr="00C70104" w:rsidRDefault="00E85DA9" w:rsidP="00AD39D3">
            <w:pPr>
              <w:jc w:val="center"/>
              <w:rPr>
                <w:sz w:val="24"/>
                <w:szCs w:val="24"/>
              </w:rPr>
            </w:pPr>
            <w:r w:rsidRPr="00C70104">
              <w:rPr>
                <w:sz w:val="24"/>
                <w:szCs w:val="24"/>
              </w:rPr>
              <w:t>-</w:t>
            </w:r>
          </w:p>
        </w:tc>
        <w:tc>
          <w:tcPr>
            <w:tcW w:w="1569" w:type="dxa"/>
          </w:tcPr>
          <w:p w:rsidR="00E85DA9" w:rsidRPr="00C70104" w:rsidRDefault="00E85DA9" w:rsidP="00AD39D3">
            <w:pPr>
              <w:jc w:val="center"/>
              <w:rPr>
                <w:sz w:val="24"/>
                <w:szCs w:val="24"/>
              </w:rPr>
            </w:pPr>
            <w:r w:rsidRPr="00C70104">
              <w:rPr>
                <w:sz w:val="24"/>
                <w:szCs w:val="24"/>
              </w:rPr>
              <w:t>20</w:t>
            </w:r>
          </w:p>
        </w:tc>
        <w:tc>
          <w:tcPr>
            <w:tcW w:w="1439" w:type="dxa"/>
          </w:tcPr>
          <w:p w:rsidR="00E85DA9" w:rsidRPr="00C70104" w:rsidRDefault="00E85DA9" w:rsidP="00AD39D3">
            <w:pPr>
              <w:jc w:val="center"/>
              <w:rPr>
                <w:sz w:val="24"/>
                <w:szCs w:val="24"/>
              </w:rPr>
            </w:pPr>
            <w:r w:rsidRPr="00C70104">
              <w:rPr>
                <w:sz w:val="24"/>
                <w:szCs w:val="24"/>
              </w:rPr>
              <w:t>10</w:t>
            </w:r>
          </w:p>
        </w:tc>
        <w:tc>
          <w:tcPr>
            <w:tcW w:w="1497" w:type="dxa"/>
          </w:tcPr>
          <w:p w:rsidR="00E85DA9" w:rsidRPr="00C70104" w:rsidRDefault="00E85DA9" w:rsidP="00AD39D3">
            <w:pPr>
              <w:jc w:val="center"/>
              <w:rPr>
                <w:sz w:val="24"/>
                <w:szCs w:val="24"/>
              </w:rPr>
            </w:pPr>
            <w:r w:rsidRPr="00C70104">
              <w:rPr>
                <w:sz w:val="24"/>
                <w:szCs w:val="24"/>
              </w:rPr>
              <w:t>-</w:t>
            </w:r>
          </w:p>
        </w:tc>
        <w:tc>
          <w:tcPr>
            <w:tcW w:w="1375" w:type="dxa"/>
          </w:tcPr>
          <w:p w:rsidR="00E85DA9" w:rsidRPr="00C70104" w:rsidRDefault="00E85DA9" w:rsidP="00AD39D3">
            <w:pPr>
              <w:jc w:val="center"/>
              <w:rPr>
                <w:sz w:val="24"/>
                <w:szCs w:val="24"/>
              </w:rPr>
            </w:pPr>
            <w:r w:rsidRPr="00C70104">
              <w:rPr>
                <w:sz w:val="24"/>
                <w:szCs w:val="24"/>
              </w:rPr>
              <w:t>-</w:t>
            </w:r>
          </w:p>
        </w:tc>
        <w:tc>
          <w:tcPr>
            <w:tcW w:w="1321" w:type="dxa"/>
          </w:tcPr>
          <w:p w:rsidR="00E85DA9" w:rsidRPr="00C70104" w:rsidRDefault="00E85DA9" w:rsidP="00AD39D3">
            <w:pPr>
              <w:jc w:val="center"/>
              <w:rPr>
                <w:sz w:val="24"/>
                <w:szCs w:val="24"/>
              </w:rPr>
            </w:pPr>
            <w:r w:rsidRPr="00C70104">
              <w:rPr>
                <w:sz w:val="24"/>
                <w:szCs w:val="24"/>
              </w:rPr>
              <w:t>2</w:t>
            </w:r>
          </w:p>
        </w:tc>
        <w:tc>
          <w:tcPr>
            <w:tcW w:w="936" w:type="dxa"/>
          </w:tcPr>
          <w:p w:rsidR="00E85DA9" w:rsidRPr="00C70104" w:rsidRDefault="00E85DA9" w:rsidP="00AD39D3">
            <w:pPr>
              <w:jc w:val="center"/>
              <w:rPr>
                <w:sz w:val="24"/>
                <w:szCs w:val="24"/>
              </w:rPr>
            </w:pPr>
            <w:r w:rsidRPr="00C70104">
              <w:rPr>
                <w:sz w:val="24"/>
                <w:szCs w:val="24"/>
              </w:rPr>
              <w:t>32</w:t>
            </w:r>
          </w:p>
        </w:tc>
      </w:tr>
      <w:tr w:rsidR="00E85DA9" w:rsidRPr="00C70104" w:rsidTr="00C70104">
        <w:tc>
          <w:tcPr>
            <w:tcW w:w="959" w:type="dxa"/>
          </w:tcPr>
          <w:p w:rsidR="00E85DA9" w:rsidRPr="00C70104" w:rsidRDefault="00E85DA9" w:rsidP="00AD39D3">
            <w:pPr>
              <w:rPr>
                <w:sz w:val="24"/>
                <w:szCs w:val="24"/>
              </w:rPr>
            </w:pPr>
            <w:r w:rsidRPr="00C70104">
              <w:rPr>
                <w:sz w:val="24"/>
                <w:szCs w:val="24"/>
              </w:rPr>
              <w:t>CO6</w:t>
            </w:r>
          </w:p>
        </w:tc>
        <w:tc>
          <w:tcPr>
            <w:tcW w:w="1362" w:type="dxa"/>
          </w:tcPr>
          <w:p w:rsidR="00E85DA9" w:rsidRPr="00C70104" w:rsidRDefault="00E85DA9" w:rsidP="00AD39D3">
            <w:pPr>
              <w:jc w:val="center"/>
              <w:rPr>
                <w:sz w:val="24"/>
                <w:szCs w:val="24"/>
              </w:rPr>
            </w:pPr>
            <w:r w:rsidRPr="00C70104">
              <w:rPr>
                <w:sz w:val="24"/>
                <w:szCs w:val="24"/>
              </w:rPr>
              <w:t>-</w:t>
            </w:r>
          </w:p>
        </w:tc>
        <w:tc>
          <w:tcPr>
            <w:tcW w:w="1569" w:type="dxa"/>
          </w:tcPr>
          <w:p w:rsidR="00E85DA9" w:rsidRPr="00C70104" w:rsidRDefault="00E85DA9" w:rsidP="00AD39D3">
            <w:pPr>
              <w:jc w:val="center"/>
              <w:rPr>
                <w:sz w:val="24"/>
                <w:szCs w:val="24"/>
              </w:rPr>
            </w:pPr>
            <w:r w:rsidRPr="00C70104">
              <w:rPr>
                <w:sz w:val="24"/>
                <w:szCs w:val="24"/>
              </w:rPr>
              <w:t>-</w:t>
            </w:r>
          </w:p>
        </w:tc>
        <w:tc>
          <w:tcPr>
            <w:tcW w:w="1439" w:type="dxa"/>
          </w:tcPr>
          <w:p w:rsidR="00E85DA9" w:rsidRPr="00C70104" w:rsidRDefault="00E85DA9" w:rsidP="00AD39D3">
            <w:pPr>
              <w:jc w:val="center"/>
              <w:rPr>
                <w:sz w:val="24"/>
                <w:szCs w:val="24"/>
              </w:rPr>
            </w:pPr>
            <w:r w:rsidRPr="00C70104">
              <w:rPr>
                <w:sz w:val="24"/>
                <w:szCs w:val="24"/>
              </w:rPr>
              <w:t>-</w:t>
            </w:r>
          </w:p>
        </w:tc>
        <w:tc>
          <w:tcPr>
            <w:tcW w:w="1497" w:type="dxa"/>
          </w:tcPr>
          <w:p w:rsidR="00E85DA9" w:rsidRPr="00C70104" w:rsidRDefault="00E85DA9" w:rsidP="00AD39D3">
            <w:pPr>
              <w:jc w:val="center"/>
              <w:rPr>
                <w:sz w:val="24"/>
                <w:szCs w:val="24"/>
              </w:rPr>
            </w:pPr>
            <w:r w:rsidRPr="00C70104">
              <w:rPr>
                <w:sz w:val="24"/>
                <w:szCs w:val="24"/>
              </w:rPr>
              <w:t>-</w:t>
            </w:r>
          </w:p>
        </w:tc>
        <w:tc>
          <w:tcPr>
            <w:tcW w:w="1375" w:type="dxa"/>
          </w:tcPr>
          <w:p w:rsidR="00E85DA9" w:rsidRPr="00C70104" w:rsidRDefault="00E85DA9" w:rsidP="00AD39D3">
            <w:pPr>
              <w:jc w:val="center"/>
              <w:rPr>
                <w:sz w:val="24"/>
                <w:szCs w:val="24"/>
              </w:rPr>
            </w:pPr>
            <w:r w:rsidRPr="00C70104">
              <w:rPr>
                <w:sz w:val="24"/>
                <w:szCs w:val="24"/>
              </w:rPr>
              <w:t>-</w:t>
            </w:r>
          </w:p>
        </w:tc>
        <w:tc>
          <w:tcPr>
            <w:tcW w:w="1321" w:type="dxa"/>
          </w:tcPr>
          <w:p w:rsidR="00E85DA9" w:rsidRPr="00C70104" w:rsidRDefault="00E85DA9" w:rsidP="00AD39D3">
            <w:pPr>
              <w:jc w:val="center"/>
              <w:rPr>
                <w:sz w:val="24"/>
                <w:szCs w:val="24"/>
              </w:rPr>
            </w:pPr>
            <w:r w:rsidRPr="00C70104">
              <w:rPr>
                <w:sz w:val="24"/>
                <w:szCs w:val="24"/>
              </w:rPr>
              <w:t>10</w:t>
            </w:r>
          </w:p>
        </w:tc>
        <w:tc>
          <w:tcPr>
            <w:tcW w:w="936" w:type="dxa"/>
          </w:tcPr>
          <w:p w:rsidR="00E85DA9" w:rsidRPr="00C70104" w:rsidRDefault="00E85DA9" w:rsidP="00AD39D3">
            <w:pPr>
              <w:jc w:val="center"/>
              <w:rPr>
                <w:sz w:val="24"/>
                <w:szCs w:val="24"/>
              </w:rPr>
            </w:pPr>
            <w:r w:rsidRPr="00C70104">
              <w:rPr>
                <w:sz w:val="24"/>
                <w:szCs w:val="24"/>
              </w:rPr>
              <w:t>10</w:t>
            </w:r>
          </w:p>
        </w:tc>
      </w:tr>
      <w:tr w:rsidR="00E85DA9" w:rsidRPr="00C70104" w:rsidTr="00C70104">
        <w:tc>
          <w:tcPr>
            <w:tcW w:w="959" w:type="dxa"/>
          </w:tcPr>
          <w:p w:rsidR="00E85DA9" w:rsidRPr="00C70104" w:rsidRDefault="00E85DA9" w:rsidP="00AD39D3">
            <w:pPr>
              <w:rPr>
                <w:sz w:val="24"/>
                <w:szCs w:val="24"/>
              </w:rPr>
            </w:pPr>
            <w:r w:rsidRPr="00C70104">
              <w:rPr>
                <w:sz w:val="24"/>
                <w:szCs w:val="24"/>
              </w:rPr>
              <w:t>Total</w:t>
            </w:r>
          </w:p>
        </w:tc>
        <w:tc>
          <w:tcPr>
            <w:tcW w:w="1362" w:type="dxa"/>
          </w:tcPr>
          <w:p w:rsidR="00E85DA9" w:rsidRPr="00C70104" w:rsidRDefault="00E85DA9" w:rsidP="00AD39D3">
            <w:pPr>
              <w:jc w:val="center"/>
              <w:rPr>
                <w:sz w:val="24"/>
                <w:szCs w:val="24"/>
              </w:rPr>
            </w:pPr>
            <w:r w:rsidRPr="00C70104">
              <w:rPr>
                <w:sz w:val="24"/>
                <w:szCs w:val="24"/>
              </w:rPr>
              <w:t>14</w:t>
            </w:r>
          </w:p>
        </w:tc>
        <w:tc>
          <w:tcPr>
            <w:tcW w:w="1569" w:type="dxa"/>
          </w:tcPr>
          <w:p w:rsidR="00E85DA9" w:rsidRPr="00C70104" w:rsidRDefault="00E85DA9" w:rsidP="00AD39D3">
            <w:pPr>
              <w:jc w:val="center"/>
              <w:rPr>
                <w:sz w:val="24"/>
                <w:szCs w:val="24"/>
              </w:rPr>
            </w:pPr>
            <w:r w:rsidRPr="00C70104">
              <w:rPr>
                <w:sz w:val="24"/>
                <w:szCs w:val="24"/>
              </w:rPr>
              <w:t>42</w:t>
            </w:r>
          </w:p>
        </w:tc>
        <w:tc>
          <w:tcPr>
            <w:tcW w:w="1439" w:type="dxa"/>
          </w:tcPr>
          <w:p w:rsidR="00E85DA9" w:rsidRPr="00C70104" w:rsidRDefault="00E85DA9" w:rsidP="00AD39D3">
            <w:pPr>
              <w:jc w:val="center"/>
              <w:rPr>
                <w:sz w:val="24"/>
                <w:szCs w:val="24"/>
              </w:rPr>
            </w:pPr>
            <w:r w:rsidRPr="00C70104">
              <w:rPr>
                <w:sz w:val="24"/>
                <w:szCs w:val="24"/>
              </w:rPr>
              <w:t>50</w:t>
            </w:r>
          </w:p>
        </w:tc>
        <w:tc>
          <w:tcPr>
            <w:tcW w:w="1497" w:type="dxa"/>
          </w:tcPr>
          <w:p w:rsidR="00E85DA9" w:rsidRPr="00C70104" w:rsidRDefault="00E85DA9" w:rsidP="00AD39D3">
            <w:pPr>
              <w:jc w:val="center"/>
              <w:rPr>
                <w:sz w:val="24"/>
                <w:szCs w:val="24"/>
              </w:rPr>
            </w:pPr>
            <w:r w:rsidRPr="00C70104">
              <w:rPr>
                <w:sz w:val="24"/>
                <w:szCs w:val="24"/>
              </w:rPr>
              <w:t>22</w:t>
            </w:r>
          </w:p>
        </w:tc>
        <w:tc>
          <w:tcPr>
            <w:tcW w:w="1375" w:type="dxa"/>
          </w:tcPr>
          <w:p w:rsidR="00E85DA9" w:rsidRPr="00C70104" w:rsidRDefault="00E85DA9" w:rsidP="00AD39D3">
            <w:pPr>
              <w:jc w:val="center"/>
              <w:rPr>
                <w:sz w:val="24"/>
                <w:szCs w:val="24"/>
              </w:rPr>
            </w:pPr>
            <w:r w:rsidRPr="00C70104">
              <w:rPr>
                <w:sz w:val="24"/>
                <w:szCs w:val="24"/>
              </w:rPr>
              <w:t>-</w:t>
            </w:r>
          </w:p>
        </w:tc>
        <w:tc>
          <w:tcPr>
            <w:tcW w:w="1321" w:type="dxa"/>
          </w:tcPr>
          <w:p w:rsidR="00E85DA9" w:rsidRPr="00C70104" w:rsidRDefault="00E85DA9" w:rsidP="00AD39D3">
            <w:pPr>
              <w:jc w:val="center"/>
              <w:rPr>
                <w:sz w:val="24"/>
                <w:szCs w:val="24"/>
              </w:rPr>
            </w:pPr>
            <w:r w:rsidRPr="00C70104">
              <w:rPr>
                <w:sz w:val="24"/>
                <w:szCs w:val="24"/>
              </w:rPr>
              <w:t>42</w:t>
            </w:r>
          </w:p>
        </w:tc>
        <w:tc>
          <w:tcPr>
            <w:tcW w:w="936" w:type="dxa"/>
          </w:tcPr>
          <w:p w:rsidR="00E85DA9" w:rsidRPr="00C70104" w:rsidRDefault="00E85DA9" w:rsidP="00AD39D3">
            <w:pPr>
              <w:jc w:val="center"/>
              <w:rPr>
                <w:b/>
                <w:sz w:val="24"/>
                <w:szCs w:val="24"/>
              </w:rPr>
            </w:pPr>
            <w:r w:rsidRPr="00C70104">
              <w:rPr>
                <w:sz w:val="24"/>
                <w:szCs w:val="24"/>
              </w:rPr>
              <w:t>170</w:t>
            </w:r>
          </w:p>
        </w:tc>
      </w:tr>
    </w:tbl>
    <w:p w:rsidR="00A7280B" w:rsidRDefault="00A7280B" w:rsidP="002E336A"/>
    <w:p w:rsidR="00A7280B" w:rsidRDefault="00A7280B">
      <w:pPr>
        <w:spacing w:after="200" w:line="276" w:lineRule="auto"/>
      </w:pPr>
      <w:r>
        <w:br w:type="page"/>
      </w:r>
    </w:p>
    <w:p w:rsidR="00E85DA9" w:rsidRDefault="00E85DA9" w:rsidP="002E336A"/>
    <w:p w:rsidR="00E85DA9" w:rsidRDefault="00E85DA9" w:rsidP="00E40AC8">
      <w:pPr>
        <w:jc w:val="center"/>
        <w:rPr>
          <w:b/>
        </w:rPr>
      </w:pPr>
      <w:r w:rsidRPr="00AB35ED">
        <w:rPr>
          <w:b/>
          <w:noProof/>
        </w:rPr>
        <w:drawing>
          <wp:inline distT="0" distB="0" distL="0" distR="0">
            <wp:extent cx="6230219" cy="1657581"/>
            <wp:effectExtent l="0" t="0" r="0" b="0"/>
            <wp:docPr id="65" name="Picture 6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6277B3">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7E575B">
            <w:pPr>
              <w:pStyle w:val="Title"/>
              <w:jc w:val="left"/>
              <w:rPr>
                <w:b/>
                <w:szCs w:val="24"/>
              </w:rPr>
            </w:pPr>
            <w:r>
              <w:rPr>
                <w:b/>
                <w:szCs w:val="24"/>
              </w:rPr>
              <w:t>22BC2003</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6277B3">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Pr>
                <w:b/>
                <w:szCs w:val="24"/>
              </w:rPr>
              <w:t>BUSINESS ECONOMICS</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B57D8D">
      <w:pPr>
        <w:ind w:left="720"/>
        <w:rPr>
          <w:highlight w:val="yellow"/>
        </w:rPr>
      </w:pPr>
    </w:p>
    <w:tbl>
      <w:tblPr>
        <w:tblStyle w:val="TableGrid"/>
        <w:tblW w:w="5000" w:type="pct"/>
        <w:tblLook w:val="04A0" w:firstRow="1" w:lastRow="0" w:firstColumn="1" w:lastColumn="0" w:noHBand="0" w:noVBand="1"/>
      </w:tblPr>
      <w:tblGrid>
        <w:gridCol w:w="570"/>
        <w:gridCol w:w="478"/>
        <w:gridCol w:w="6533"/>
        <w:gridCol w:w="1150"/>
        <w:gridCol w:w="25"/>
        <w:gridCol w:w="1031"/>
        <w:gridCol w:w="896"/>
      </w:tblGrid>
      <w:tr w:rsidR="00E85DA9" w:rsidRPr="006277B3" w:rsidTr="00C74410">
        <w:trPr>
          <w:trHeight w:val="552"/>
        </w:trPr>
        <w:tc>
          <w:tcPr>
            <w:tcW w:w="256" w:type="pct"/>
            <w:vAlign w:val="center"/>
          </w:tcPr>
          <w:p w:rsidR="00E85DA9" w:rsidRPr="006277B3" w:rsidRDefault="00E85DA9" w:rsidP="005133D7">
            <w:pPr>
              <w:jc w:val="center"/>
              <w:rPr>
                <w:b/>
                <w:sz w:val="24"/>
                <w:szCs w:val="24"/>
              </w:rPr>
            </w:pPr>
            <w:r w:rsidRPr="006277B3">
              <w:rPr>
                <w:b/>
                <w:sz w:val="24"/>
                <w:szCs w:val="24"/>
              </w:rPr>
              <w:t>Q. No.</w:t>
            </w:r>
          </w:p>
        </w:tc>
        <w:tc>
          <w:tcPr>
            <w:tcW w:w="3334" w:type="pct"/>
            <w:gridSpan w:val="2"/>
            <w:vAlign w:val="center"/>
          </w:tcPr>
          <w:p w:rsidR="00E85DA9" w:rsidRPr="006277B3" w:rsidRDefault="00E85DA9" w:rsidP="005133D7">
            <w:pPr>
              <w:jc w:val="center"/>
              <w:rPr>
                <w:b/>
                <w:sz w:val="24"/>
                <w:szCs w:val="24"/>
              </w:rPr>
            </w:pPr>
            <w:r w:rsidRPr="006277B3">
              <w:rPr>
                <w:b/>
                <w:sz w:val="24"/>
                <w:szCs w:val="24"/>
              </w:rPr>
              <w:t>Questions</w:t>
            </w:r>
          </w:p>
        </w:tc>
        <w:tc>
          <w:tcPr>
            <w:tcW w:w="531" w:type="pct"/>
          </w:tcPr>
          <w:p w:rsidR="00E85DA9" w:rsidRPr="006277B3" w:rsidRDefault="00E85DA9" w:rsidP="00375CD9">
            <w:pPr>
              <w:jc w:val="center"/>
              <w:rPr>
                <w:b/>
                <w:sz w:val="24"/>
                <w:szCs w:val="24"/>
              </w:rPr>
            </w:pPr>
            <w:r w:rsidRPr="006277B3">
              <w:rPr>
                <w:b/>
                <w:sz w:val="24"/>
                <w:szCs w:val="24"/>
              </w:rPr>
              <w:t xml:space="preserve">Course Outcome </w:t>
            </w:r>
          </w:p>
        </w:tc>
        <w:tc>
          <w:tcPr>
            <w:tcW w:w="478" w:type="pct"/>
            <w:gridSpan w:val="2"/>
            <w:vAlign w:val="center"/>
          </w:tcPr>
          <w:p w:rsidR="00E85DA9" w:rsidRPr="006277B3" w:rsidRDefault="00E85DA9" w:rsidP="00375CD9">
            <w:pPr>
              <w:jc w:val="center"/>
              <w:rPr>
                <w:b/>
                <w:sz w:val="24"/>
                <w:szCs w:val="24"/>
              </w:rPr>
            </w:pPr>
            <w:r w:rsidRPr="006277B3">
              <w:rPr>
                <w:b/>
                <w:sz w:val="24"/>
                <w:szCs w:val="24"/>
              </w:rPr>
              <w:t>Bloom’s Level</w:t>
            </w:r>
          </w:p>
        </w:tc>
        <w:tc>
          <w:tcPr>
            <w:tcW w:w="401" w:type="pct"/>
            <w:vAlign w:val="center"/>
          </w:tcPr>
          <w:p w:rsidR="00E85DA9" w:rsidRPr="006277B3" w:rsidRDefault="00E85DA9" w:rsidP="005133D7">
            <w:pPr>
              <w:jc w:val="center"/>
              <w:rPr>
                <w:b/>
                <w:sz w:val="24"/>
                <w:szCs w:val="24"/>
              </w:rPr>
            </w:pPr>
            <w:r w:rsidRPr="006277B3">
              <w:rPr>
                <w:b/>
                <w:sz w:val="24"/>
                <w:szCs w:val="24"/>
              </w:rPr>
              <w:t>Marks</w:t>
            </w:r>
          </w:p>
        </w:tc>
      </w:tr>
      <w:tr w:rsidR="00E85DA9" w:rsidRPr="006277B3" w:rsidTr="008C57B9">
        <w:trPr>
          <w:trHeight w:val="552"/>
        </w:trPr>
        <w:tc>
          <w:tcPr>
            <w:tcW w:w="5000" w:type="pct"/>
            <w:gridSpan w:val="7"/>
            <w:vAlign w:val="center"/>
          </w:tcPr>
          <w:p w:rsidR="00E85DA9" w:rsidRPr="006277B3" w:rsidRDefault="00E85DA9" w:rsidP="008C57B9">
            <w:pPr>
              <w:jc w:val="center"/>
              <w:rPr>
                <w:b/>
                <w:sz w:val="24"/>
                <w:szCs w:val="24"/>
                <w:u w:val="single"/>
              </w:rPr>
            </w:pPr>
            <w:r w:rsidRPr="006277B3">
              <w:rPr>
                <w:b/>
                <w:sz w:val="24"/>
                <w:szCs w:val="24"/>
                <w:u w:val="single"/>
              </w:rPr>
              <w:t>PART – A (5 X 2 = 10 MARKS)</w:t>
            </w:r>
          </w:p>
        </w:tc>
      </w:tr>
      <w:tr w:rsidR="00E85DA9" w:rsidRPr="006277B3" w:rsidTr="006277B3">
        <w:trPr>
          <w:trHeight w:val="397"/>
        </w:trPr>
        <w:tc>
          <w:tcPr>
            <w:tcW w:w="256" w:type="pct"/>
          </w:tcPr>
          <w:p w:rsidR="00E85DA9" w:rsidRPr="006277B3" w:rsidRDefault="00E85DA9" w:rsidP="006277B3">
            <w:pPr>
              <w:jc w:val="center"/>
              <w:rPr>
                <w:sz w:val="24"/>
                <w:szCs w:val="24"/>
              </w:rPr>
            </w:pPr>
            <w:r w:rsidRPr="006277B3">
              <w:rPr>
                <w:sz w:val="24"/>
                <w:szCs w:val="24"/>
              </w:rPr>
              <w:t>1.</w:t>
            </w:r>
          </w:p>
        </w:tc>
        <w:tc>
          <w:tcPr>
            <w:tcW w:w="3334" w:type="pct"/>
            <w:gridSpan w:val="2"/>
          </w:tcPr>
          <w:p w:rsidR="00E85DA9" w:rsidRPr="006277B3" w:rsidRDefault="00E85DA9" w:rsidP="006277B3">
            <w:pPr>
              <w:tabs>
                <w:tab w:val="left" w:pos="2670"/>
              </w:tabs>
              <w:spacing w:line="276" w:lineRule="auto"/>
              <w:jc w:val="both"/>
              <w:rPr>
                <w:sz w:val="24"/>
                <w:szCs w:val="24"/>
              </w:rPr>
            </w:pPr>
            <w:r w:rsidRPr="006277B3">
              <w:rPr>
                <w:sz w:val="24"/>
                <w:szCs w:val="24"/>
              </w:rPr>
              <w:t>Define managerial economics</w:t>
            </w:r>
            <w:r>
              <w:rPr>
                <w:sz w:val="24"/>
                <w:szCs w:val="24"/>
              </w:rPr>
              <w:t>.</w:t>
            </w:r>
          </w:p>
        </w:tc>
        <w:tc>
          <w:tcPr>
            <w:tcW w:w="531" w:type="pct"/>
          </w:tcPr>
          <w:p w:rsidR="00E85DA9" w:rsidRPr="006277B3" w:rsidRDefault="00E85DA9" w:rsidP="006277B3">
            <w:pPr>
              <w:jc w:val="center"/>
              <w:rPr>
                <w:sz w:val="24"/>
                <w:szCs w:val="24"/>
              </w:rPr>
            </w:pPr>
            <w:r w:rsidRPr="006277B3">
              <w:rPr>
                <w:sz w:val="24"/>
                <w:szCs w:val="24"/>
              </w:rPr>
              <w:t>CO1</w:t>
            </w:r>
          </w:p>
        </w:tc>
        <w:tc>
          <w:tcPr>
            <w:tcW w:w="478" w:type="pct"/>
            <w:gridSpan w:val="2"/>
          </w:tcPr>
          <w:p w:rsidR="00E85DA9" w:rsidRPr="006277B3" w:rsidRDefault="00E85DA9" w:rsidP="006277B3">
            <w:pPr>
              <w:jc w:val="center"/>
              <w:rPr>
                <w:sz w:val="24"/>
                <w:szCs w:val="24"/>
              </w:rPr>
            </w:pPr>
            <w:r w:rsidRPr="006277B3">
              <w:rPr>
                <w:sz w:val="24"/>
                <w:szCs w:val="24"/>
              </w:rPr>
              <w:t>R</w:t>
            </w:r>
          </w:p>
        </w:tc>
        <w:tc>
          <w:tcPr>
            <w:tcW w:w="401" w:type="pct"/>
          </w:tcPr>
          <w:p w:rsidR="00E85DA9" w:rsidRPr="006277B3" w:rsidRDefault="00E85DA9" w:rsidP="006277B3">
            <w:pPr>
              <w:jc w:val="center"/>
              <w:rPr>
                <w:sz w:val="24"/>
                <w:szCs w:val="24"/>
              </w:rPr>
            </w:pPr>
            <w:r w:rsidRPr="006277B3">
              <w:rPr>
                <w:sz w:val="24"/>
                <w:szCs w:val="24"/>
              </w:rPr>
              <w:t>2</w:t>
            </w:r>
          </w:p>
        </w:tc>
      </w:tr>
      <w:tr w:rsidR="00E85DA9" w:rsidRPr="006277B3" w:rsidTr="006277B3">
        <w:trPr>
          <w:trHeight w:val="397"/>
        </w:trPr>
        <w:tc>
          <w:tcPr>
            <w:tcW w:w="256" w:type="pct"/>
          </w:tcPr>
          <w:p w:rsidR="00E85DA9" w:rsidRPr="006277B3" w:rsidRDefault="00E85DA9" w:rsidP="006277B3">
            <w:pPr>
              <w:jc w:val="center"/>
              <w:rPr>
                <w:sz w:val="24"/>
                <w:szCs w:val="24"/>
              </w:rPr>
            </w:pPr>
            <w:r w:rsidRPr="006277B3">
              <w:rPr>
                <w:sz w:val="24"/>
                <w:szCs w:val="24"/>
              </w:rPr>
              <w:t>2.</w:t>
            </w:r>
          </w:p>
        </w:tc>
        <w:tc>
          <w:tcPr>
            <w:tcW w:w="3334" w:type="pct"/>
            <w:gridSpan w:val="2"/>
          </w:tcPr>
          <w:p w:rsidR="00E85DA9" w:rsidRPr="006277B3" w:rsidRDefault="00E85DA9" w:rsidP="006277B3">
            <w:pPr>
              <w:tabs>
                <w:tab w:val="left" w:pos="2670"/>
              </w:tabs>
              <w:spacing w:line="276" w:lineRule="auto"/>
              <w:jc w:val="both"/>
              <w:rPr>
                <w:sz w:val="24"/>
                <w:szCs w:val="24"/>
              </w:rPr>
            </w:pPr>
            <w:r w:rsidRPr="006277B3">
              <w:rPr>
                <w:sz w:val="24"/>
                <w:szCs w:val="24"/>
              </w:rPr>
              <w:t>What is elasticity of demand?</w:t>
            </w:r>
          </w:p>
        </w:tc>
        <w:tc>
          <w:tcPr>
            <w:tcW w:w="531" w:type="pct"/>
          </w:tcPr>
          <w:p w:rsidR="00E85DA9" w:rsidRPr="006277B3" w:rsidRDefault="00E85DA9" w:rsidP="006277B3">
            <w:pPr>
              <w:jc w:val="center"/>
              <w:rPr>
                <w:sz w:val="24"/>
                <w:szCs w:val="24"/>
              </w:rPr>
            </w:pPr>
            <w:r w:rsidRPr="006277B3">
              <w:rPr>
                <w:sz w:val="24"/>
                <w:szCs w:val="24"/>
              </w:rPr>
              <w:t>CO2</w:t>
            </w:r>
          </w:p>
        </w:tc>
        <w:tc>
          <w:tcPr>
            <w:tcW w:w="478" w:type="pct"/>
            <w:gridSpan w:val="2"/>
          </w:tcPr>
          <w:p w:rsidR="00E85DA9" w:rsidRPr="006277B3" w:rsidRDefault="00E85DA9" w:rsidP="006277B3">
            <w:pPr>
              <w:jc w:val="center"/>
              <w:rPr>
                <w:sz w:val="24"/>
                <w:szCs w:val="24"/>
              </w:rPr>
            </w:pPr>
            <w:r w:rsidRPr="006277B3">
              <w:rPr>
                <w:sz w:val="24"/>
                <w:szCs w:val="24"/>
              </w:rPr>
              <w:t>U</w:t>
            </w:r>
          </w:p>
        </w:tc>
        <w:tc>
          <w:tcPr>
            <w:tcW w:w="401" w:type="pct"/>
          </w:tcPr>
          <w:p w:rsidR="00E85DA9" w:rsidRPr="006277B3" w:rsidRDefault="00E85DA9" w:rsidP="006277B3">
            <w:pPr>
              <w:jc w:val="center"/>
              <w:rPr>
                <w:sz w:val="24"/>
                <w:szCs w:val="24"/>
              </w:rPr>
            </w:pPr>
            <w:r w:rsidRPr="006277B3">
              <w:rPr>
                <w:sz w:val="24"/>
                <w:szCs w:val="24"/>
              </w:rPr>
              <w:t>2</w:t>
            </w:r>
          </w:p>
        </w:tc>
      </w:tr>
      <w:tr w:rsidR="00E85DA9" w:rsidRPr="006277B3" w:rsidTr="006277B3">
        <w:trPr>
          <w:trHeight w:val="397"/>
        </w:trPr>
        <w:tc>
          <w:tcPr>
            <w:tcW w:w="256" w:type="pct"/>
          </w:tcPr>
          <w:p w:rsidR="00E85DA9" w:rsidRPr="006277B3" w:rsidRDefault="00E85DA9" w:rsidP="006277B3">
            <w:pPr>
              <w:jc w:val="center"/>
              <w:rPr>
                <w:sz w:val="24"/>
                <w:szCs w:val="24"/>
              </w:rPr>
            </w:pPr>
            <w:r w:rsidRPr="006277B3">
              <w:rPr>
                <w:sz w:val="24"/>
                <w:szCs w:val="24"/>
              </w:rPr>
              <w:t>3.</w:t>
            </w:r>
          </w:p>
        </w:tc>
        <w:tc>
          <w:tcPr>
            <w:tcW w:w="3334" w:type="pct"/>
            <w:gridSpan w:val="2"/>
          </w:tcPr>
          <w:p w:rsidR="00E85DA9" w:rsidRPr="006277B3" w:rsidRDefault="00E85DA9" w:rsidP="006277B3">
            <w:pPr>
              <w:tabs>
                <w:tab w:val="left" w:pos="2670"/>
              </w:tabs>
              <w:spacing w:line="276" w:lineRule="auto"/>
              <w:jc w:val="both"/>
              <w:rPr>
                <w:sz w:val="24"/>
                <w:szCs w:val="24"/>
              </w:rPr>
            </w:pPr>
            <w:r w:rsidRPr="006277B3">
              <w:rPr>
                <w:sz w:val="24"/>
                <w:szCs w:val="24"/>
              </w:rPr>
              <w:t>What are the uses of production function?</w:t>
            </w:r>
          </w:p>
        </w:tc>
        <w:tc>
          <w:tcPr>
            <w:tcW w:w="531" w:type="pct"/>
          </w:tcPr>
          <w:p w:rsidR="00E85DA9" w:rsidRPr="006277B3" w:rsidRDefault="00E85DA9" w:rsidP="006277B3">
            <w:pPr>
              <w:jc w:val="center"/>
              <w:rPr>
                <w:sz w:val="24"/>
                <w:szCs w:val="24"/>
              </w:rPr>
            </w:pPr>
            <w:r w:rsidRPr="006277B3">
              <w:rPr>
                <w:sz w:val="24"/>
                <w:szCs w:val="24"/>
              </w:rPr>
              <w:t>CO3</w:t>
            </w:r>
          </w:p>
        </w:tc>
        <w:tc>
          <w:tcPr>
            <w:tcW w:w="478" w:type="pct"/>
            <w:gridSpan w:val="2"/>
          </w:tcPr>
          <w:p w:rsidR="00E85DA9" w:rsidRPr="006277B3" w:rsidRDefault="00E85DA9" w:rsidP="006277B3">
            <w:pPr>
              <w:jc w:val="center"/>
              <w:rPr>
                <w:sz w:val="24"/>
                <w:szCs w:val="24"/>
              </w:rPr>
            </w:pPr>
            <w:r w:rsidRPr="006277B3">
              <w:rPr>
                <w:sz w:val="24"/>
                <w:szCs w:val="24"/>
              </w:rPr>
              <w:t>A</w:t>
            </w:r>
          </w:p>
        </w:tc>
        <w:tc>
          <w:tcPr>
            <w:tcW w:w="401" w:type="pct"/>
          </w:tcPr>
          <w:p w:rsidR="00E85DA9" w:rsidRPr="006277B3" w:rsidRDefault="00E85DA9" w:rsidP="006277B3">
            <w:pPr>
              <w:jc w:val="center"/>
              <w:rPr>
                <w:sz w:val="24"/>
                <w:szCs w:val="24"/>
              </w:rPr>
            </w:pPr>
            <w:r w:rsidRPr="006277B3">
              <w:rPr>
                <w:sz w:val="24"/>
                <w:szCs w:val="24"/>
              </w:rPr>
              <w:t>2</w:t>
            </w:r>
          </w:p>
        </w:tc>
      </w:tr>
      <w:tr w:rsidR="00E85DA9" w:rsidRPr="006277B3" w:rsidTr="006277B3">
        <w:trPr>
          <w:trHeight w:val="397"/>
        </w:trPr>
        <w:tc>
          <w:tcPr>
            <w:tcW w:w="256" w:type="pct"/>
          </w:tcPr>
          <w:p w:rsidR="00E85DA9" w:rsidRPr="006277B3" w:rsidRDefault="00E85DA9" w:rsidP="006277B3">
            <w:pPr>
              <w:jc w:val="center"/>
              <w:rPr>
                <w:sz w:val="24"/>
                <w:szCs w:val="24"/>
              </w:rPr>
            </w:pPr>
            <w:r w:rsidRPr="006277B3">
              <w:rPr>
                <w:sz w:val="24"/>
                <w:szCs w:val="24"/>
              </w:rPr>
              <w:t>4.</w:t>
            </w:r>
          </w:p>
        </w:tc>
        <w:tc>
          <w:tcPr>
            <w:tcW w:w="3334" w:type="pct"/>
            <w:gridSpan w:val="2"/>
          </w:tcPr>
          <w:p w:rsidR="00E85DA9" w:rsidRPr="006277B3" w:rsidRDefault="00E85DA9" w:rsidP="006277B3">
            <w:pPr>
              <w:tabs>
                <w:tab w:val="left" w:pos="2670"/>
              </w:tabs>
              <w:spacing w:line="276" w:lineRule="auto"/>
              <w:jc w:val="both"/>
              <w:rPr>
                <w:sz w:val="24"/>
                <w:szCs w:val="24"/>
              </w:rPr>
            </w:pPr>
            <w:r w:rsidRPr="006277B3">
              <w:rPr>
                <w:sz w:val="24"/>
                <w:szCs w:val="24"/>
              </w:rPr>
              <w:t>What is Monopolistic competition?</w:t>
            </w:r>
          </w:p>
        </w:tc>
        <w:tc>
          <w:tcPr>
            <w:tcW w:w="531" w:type="pct"/>
          </w:tcPr>
          <w:p w:rsidR="00E85DA9" w:rsidRPr="006277B3" w:rsidRDefault="00E85DA9" w:rsidP="006277B3">
            <w:pPr>
              <w:jc w:val="center"/>
              <w:rPr>
                <w:sz w:val="24"/>
                <w:szCs w:val="24"/>
              </w:rPr>
            </w:pPr>
            <w:r w:rsidRPr="006277B3">
              <w:rPr>
                <w:sz w:val="24"/>
                <w:szCs w:val="24"/>
              </w:rPr>
              <w:t>CO4</w:t>
            </w:r>
          </w:p>
        </w:tc>
        <w:tc>
          <w:tcPr>
            <w:tcW w:w="478" w:type="pct"/>
            <w:gridSpan w:val="2"/>
          </w:tcPr>
          <w:p w:rsidR="00E85DA9" w:rsidRPr="006277B3" w:rsidRDefault="00E85DA9" w:rsidP="006277B3">
            <w:pPr>
              <w:jc w:val="center"/>
              <w:rPr>
                <w:sz w:val="24"/>
                <w:szCs w:val="24"/>
              </w:rPr>
            </w:pPr>
            <w:r w:rsidRPr="006277B3">
              <w:rPr>
                <w:sz w:val="24"/>
                <w:szCs w:val="24"/>
              </w:rPr>
              <w:t>U</w:t>
            </w:r>
          </w:p>
        </w:tc>
        <w:tc>
          <w:tcPr>
            <w:tcW w:w="401" w:type="pct"/>
          </w:tcPr>
          <w:p w:rsidR="00E85DA9" w:rsidRPr="006277B3" w:rsidRDefault="00E85DA9" w:rsidP="006277B3">
            <w:pPr>
              <w:jc w:val="center"/>
              <w:rPr>
                <w:sz w:val="24"/>
                <w:szCs w:val="24"/>
              </w:rPr>
            </w:pPr>
            <w:r w:rsidRPr="006277B3">
              <w:rPr>
                <w:sz w:val="24"/>
                <w:szCs w:val="24"/>
              </w:rPr>
              <w:t>2</w:t>
            </w:r>
          </w:p>
        </w:tc>
      </w:tr>
      <w:tr w:rsidR="00E85DA9" w:rsidRPr="006277B3" w:rsidTr="006277B3">
        <w:trPr>
          <w:trHeight w:val="397"/>
        </w:trPr>
        <w:tc>
          <w:tcPr>
            <w:tcW w:w="256" w:type="pct"/>
          </w:tcPr>
          <w:p w:rsidR="00E85DA9" w:rsidRPr="006277B3" w:rsidRDefault="00E85DA9" w:rsidP="006277B3">
            <w:pPr>
              <w:jc w:val="center"/>
              <w:rPr>
                <w:sz w:val="24"/>
                <w:szCs w:val="24"/>
              </w:rPr>
            </w:pPr>
            <w:r w:rsidRPr="006277B3">
              <w:rPr>
                <w:sz w:val="24"/>
                <w:szCs w:val="24"/>
              </w:rPr>
              <w:t>5.</w:t>
            </w:r>
          </w:p>
        </w:tc>
        <w:tc>
          <w:tcPr>
            <w:tcW w:w="3334" w:type="pct"/>
            <w:gridSpan w:val="2"/>
          </w:tcPr>
          <w:p w:rsidR="00E85DA9" w:rsidRPr="006277B3" w:rsidRDefault="00E85DA9" w:rsidP="006277B3">
            <w:pPr>
              <w:pStyle w:val="Default"/>
              <w:jc w:val="both"/>
            </w:pPr>
            <w:r w:rsidRPr="006277B3">
              <w:t>Write a note on price?</w:t>
            </w:r>
          </w:p>
        </w:tc>
        <w:tc>
          <w:tcPr>
            <w:tcW w:w="531" w:type="pct"/>
          </w:tcPr>
          <w:p w:rsidR="00E85DA9" w:rsidRPr="006277B3" w:rsidRDefault="00E85DA9" w:rsidP="006277B3">
            <w:pPr>
              <w:jc w:val="center"/>
              <w:rPr>
                <w:sz w:val="24"/>
                <w:szCs w:val="24"/>
              </w:rPr>
            </w:pPr>
            <w:r w:rsidRPr="006277B3">
              <w:rPr>
                <w:sz w:val="24"/>
                <w:szCs w:val="24"/>
              </w:rPr>
              <w:t>CO5</w:t>
            </w:r>
          </w:p>
        </w:tc>
        <w:tc>
          <w:tcPr>
            <w:tcW w:w="478" w:type="pct"/>
            <w:gridSpan w:val="2"/>
          </w:tcPr>
          <w:p w:rsidR="00E85DA9" w:rsidRPr="006277B3" w:rsidRDefault="00E85DA9" w:rsidP="006277B3">
            <w:pPr>
              <w:jc w:val="center"/>
              <w:rPr>
                <w:sz w:val="24"/>
                <w:szCs w:val="24"/>
              </w:rPr>
            </w:pPr>
            <w:r w:rsidRPr="006277B3">
              <w:rPr>
                <w:sz w:val="24"/>
                <w:szCs w:val="24"/>
              </w:rPr>
              <w:t>R</w:t>
            </w:r>
          </w:p>
        </w:tc>
        <w:tc>
          <w:tcPr>
            <w:tcW w:w="401" w:type="pct"/>
          </w:tcPr>
          <w:p w:rsidR="00E85DA9" w:rsidRPr="006277B3" w:rsidRDefault="00E85DA9" w:rsidP="006277B3">
            <w:pPr>
              <w:jc w:val="center"/>
              <w:rPr>
                <w:sz w:val="24"/>
                <w:szCs w:val="24"/>
              </w:rPr>
            </w:pPr>
            <w:r w:rsidRPr="006277B3">
              <w:rPr>
                <w:sz w:val="24"/>
                <w:szCs w:val="24"/>
              </w:rPr>
              <w:t>2</w:t>
            </w:r>
          </w:p>
        </w:tc>
      </w:tr>
      <w:tr w:rsidR="00E85DA9" w:rsidRPr="006277B3" w:rsidTr="008C57B9">
        <w:trPr>
          <w:trHeight w:val="552"/>
        </w:trPr>
        <w:tc>
          <w:tcPr>
            <w:tcW w:w="5000" w:type="pct"/>
            <w:gridSpan w:val="7"/>
            <w:vAlign w:val="center"/>
          </w:tcPr>
          <w:p w:rsidR="00E85DA9" w:rsidRPr="006277B3" w:rsidRDefault="00E85DA9" w:rsidP="008E78FC">
            <w:pPr>
              <w:jc w:val="center"/>
              <w:rPr>
                <w:b/>
                <w:sz w:val="24"/>
                <w:szCs w:val="24"/>
                <w:u w:val="single"/>
              </w:rPr>
            </w:pPr>
            <w:r w:rsidRPr="006277B3">
              <w:rPr>
                <w:b/>
                <w:sz w:val="24"/>
                <w:szCs w:val="24"/>
                <w:u w:val="single"/>
              </w:rPr>
              <w:t>PART – B (3 X 10 = 30 MARKS)</w:t>
            </w:r>
          </w:p>
          <w:p w:rsidR="00E85DA9" w:rsidRPr="006277B3" w:rsidRDefault="00E85DA9" w:rsidP="006277B3">
            <w:pPr>
              <w:jc w:val="center"/>
              <w:rPr>
                <w:b/>
                <w:sz w:val="24"/>
                <w:szCs w:val="24"/>
              </w:rPr>
            </w:pPr>
            <w:r w:rsidRPr="006277B3">
              <w:rPr>
                <w:b/>
                <w:sz w:val="24"/>
                <w:szCs w:val="24"/>
              </w:rPr>
              <w:t>(Answer all the Questions)</w:t>
            </w:r>
          </w:p>
        </w:tc>
      </w:tr>
      <w:tr w:rsidR="00E85DA9" w:rsidRPr="006277B3" w:rsidTr="00C74410">
        <w:trPr>
          <w:trHeight w:val="397"/>
        </w:trPr>
        <w:tc>
          <w:tcPr>
            <w:tcW w:w="256" w:type="pct"/>
          </w:tcPr>
          <w:p w:rsidR="00E85DA9" w:rsidRPr="006277B3" w:rsidRDefault="00E85DA9" w:rsidP="00C74410">
            <w:pPr>
              <w:jc w:val="center"/>
              <w:rPr>
                <w:sz w:val="24"/>
                <w:szCs w:val="24"/>
              </w:rPr>
            </w:pPr>
            <w:r w:rsidRPr="006277B3">
              <w:rPr>
                <w:sz w:val="24"/>
                <w:szCs w:val="24"/>
              </w:rPr>
              <w:t>6.</w:t>
            </w:r>
          </w:p>
        </w:tc>
        <w:tc>
          <w:tcPr>
            <w:tcW w:w="3334" w:type="pct"/>
            <w:gridSpan w:val="2"/>
          </w:tcPr>
          <w:p w:rsidR="00E85DA9" w:rsidRPr="006277B3" w:rsidRDefault="00E85DA9" w:rsidP="00262BB3">
            <w:pPr>
              <w:rPr>
                <w:sz w:val="24"/>
                <w:szCs w:val="24"/>
              </w:rPr>
            </w:pPr>
            <w:r w:rsidRPr="006277B3">
              <w:rPr>
                <w:sz w:val="24"/>
                <w:szCs w:val="24"/>
              </w:rPr>
              <w:t xml:space="preserve">List down the </w:t>
            </w:r>
            <w:r>
              <w:rPr>
                <w:sz w:val="24"/>
                <w:szCs w:val="24"/>
              </w:rPr>
              <w:t>m</w:t>
            </w:r>
            <w:r w:rsidRPr="006277B3">
              <w:rPr>
                <w:sz w:val="24"/>
                <w:szCs w:val="24"/>
              </w:rPr>
              <w:t>eaning &amp; nature of Business Economics</w:t>
            </w:r>
            <w:r>
              <w:rPr>
                <w:sz w:val="24"/>
                <w:szCs w:val="24"/>
              </w:rPr>
              <w:t>.</w:t>
            </w:r>
          </w:p>
        </w:tc>
        <w:tc>
          <w:tcPr>
            <w:tcW w:w="542" w:type="pct"/>
            <w:gridSpan w:val="2"/>
          </w:tcPr>
          <w:p w:rsidR="00E85DA9" w:rsidRPr="006277B3" w:rsidRDefault="00E85DA9" w:rsidP="00C74410">
            <w:pPr>
              <w:jc w:val="center"/>
              <w:rPr>
                <w:sz w:val="24"/>
                <w:szCs w:val="24"/>
              </w:rPr>
            </w:pPr>
            <w:r w:rsidRPr="006277B3">
              <w:rPr>
                <w:sz w:val="24"/>
                <w:szCs w:val="24"/>
              </w:rPr>
              <w:t>CO1</w:t>
            </w:r>
          </w:p>
        </w:tc>
        <w:tc>
          <w:tcPr>
            <w:tcW w:w="467" w:type="pct"/>
          </w:tcPr>
          <w:p w:rsidR="00E85DA9" w:rsidRPr="006277B3" w:rsidRDefault="00E85DA9" w:rsidP="00C74410">
            <w:pPr>
              <w:jc w:val="center"/>
              <w:rPr>
                <w:sz w:val="24"/>
                <w:szCs w:val="24"/>
              </w:rPr>
            </w:pPr>
            <w:r w:rsidRPr="006277B3">
              <w:rPr>
                <w:sz w:val="24"/>
                <w:szCs w:val="24"/>
              </w:rPr>
              <w:t>U</w:t>
            </w:r>
          </w:p>
        </w:tc>
        <w:tc>
          <w:tcPr>
            <w:tcW w:w="401" w:type="pct"/>
          </w:tcPr>
          <w:p w:rsidR="00E85DA9" w:rsidRPr="006277B3" w:rsidRDefault="00E85DA9" w:rsidP="00C74410">
            <w:pPr>
              <w:jc w:val="center"/>
              <w:rPr>
                <w:sz w:val="24"/>
                <w:szCs w:val="24"/>
              </w:rPr>
            </w:pPr>
            <w:r w:rsidRPr="006277B3">
              <w:rPr>
                <w:sz w:val="24"/>
                <w:szCs w:val="24"/>
              </w:rPr>
              <w:t>10</w:t>
            </w:r>
          </w:p>
        </w:tc>
      </w:tr>
      <w:tr w:rsidR="00E85DA9" w:rsidRPr="006277B3" w:rsidTr="00C74410">
        <w:trPr>
          <w:trHeight w:val="397"/>
        </w:trPr>
        <w:tc>
          <w:tcPr>
            <w:tcW w:w="256" w:type="pct"/>
          </w:tcPr>
          <w:p w:rsidR="00E85DA9" w:rsidRPr="006277B3" w:rsidRDefault="00E85DA9" w:rsidP="00C74410">
            <w:pPr>
              <w:jc w:val="center"/>
              <w:rPr>
                <w:sz w:val="24"/>
                <w:szCs w:val="24"/>
              </w:rPr>
            </w:pPr>
          </w:p>
        </w:tc>
        <w:tc>
          <w:tcPr>
            <w:tcW w:w="3334" w:type="pct"/>
            <w:gridSpan w:val="2"/>
          </w:tcPr>
          <w:p w:rsidR="00E85DA9" w:rsidRPr="006277B3" w:rsidRDefault="00E85DA9" w:rsidP="00C74410">
            <w:pPr>
              <w:jc w:val="center"/>
              <w:rPr>
                <w:b/>
                <w:bCs/>
                <w:sz w:val="24"/>
                <w:szCs w:val="24"/>
              </w:rPr>
            </w:pPr>
            <w:r w:rsidRPr="006277B3">
              <w:rPr>
                <w:b/>
                <w:bCs/>
                <w:sz w:val="24"/>
                <w:szCs w:val="24"/>
              </w:rPr>
              <w:t>(OR)</w:t>
            </w:r>
          </w:p>
        </w:tc>
        <w:tc>
          <w:tcPr>
            <w:tcW w:w="542" w:type="pct"/>
            <w:gridSpan w:val="2"/>
          </w:tcPr>
          <w:p w:rsidR="00E85DA9" w:rsidRPr="006277B3" w:rsidRDefault="00E85DA9" w:rsidP="00C74410">
            <w:pPr>
              <w:jc w:val="center"/>
              <w:rPr>
                <w:sz w:val="24"/>
                <w:szCs w:val="24"/>
              </w:rPr>
            </w:pPr>
          </w:p>
        </w:tc>
        <w:tc>
          <w:tcPr>
            <w:tcW w:w="467" w:type="pct"/>
          </w:tcPr>
          <w:p w:rsidR="00E85DA9" w:rsidRPr="006277B3" w:rsidRDefault="00E85DA9" w:rsidP="00C74410">
            <w:pPr>
              <w:jc w:val="center"/>
              <w:rPr>
                <w:sz w:val="24"/>
                <w:szCs w:val="24"/>
              </w:rPr>
            </w:pPr>
          </w:p>
        </w:tc>
        <w:tc>
          <w:tcPr>
            <w:tcW w:w="401" w:type="pct"/>
          </w:tcPr>
          <w:p w:rsidR="00E85DA9" w:rsidRPr="006277B3" w:rsidRDefault="00E85DA9" w:rsidP="00C74410">
            <w:pPr>
              <w:jc w:val="center"/>
              <w:rPr>
                <w:sz w:val="24"/>
                <w:szCs w:val="24"/>
              </w:rPr>
            </w:pPr>
          </w:p>
        </w:tc>
      </w:tr>
      <w:tr w:rsidR="00E85DA9" w:rsidRPr="006277B3" w:rsidTr="00C74410">
        <w:trPr>
          <w:trHeight w:val="397"/>
        </w:trPr>
        <w:tc>
          <w:tcPr>
            <w:tcW w:w="256" w:type="pct"/>
          </w:tcPr>
          <w:p w:rsidR="00E85DA9" w:rsidRPr="006277B3" w:rsidRDefault="00E85DA9" w:rsidP="00C74410">
            <w:pPr>
              <w:jc w:val="center"/>
              <w:rPr>
                <w:sz w:val="24"/>
                <w:szCs w:val="24"/>
              </w:rPr>
            </w:pPr>
            <w:r w:rsidRPr="006277B3">
              <w:rPr>
                <w:sz w:val="24"/>
                <w:szCs w:val="24"/>
              </w:rPr>
              <w:t>7.</w:t>
            </w:r>
          </w:p>
        </w:tc>
        <w:tc>
          <w:tcPr>
            <w:tcW w:w="3334" w:type="pct"/>
            <w:gridSpan w:val="2"/>
          </w:tcPr>
          <w:p w:rsidR="00E85DA9" w:rsidRPr="006277B3" w:rsidRDefault="00E85DA9" w:rsidP="00C74410">
            <w:pPr>
              <w:tabs>
                <w:tab w:val="left" w:pos="2670"/>
              </w:tabs>
              <w:jc w:val="both"/>
              <w:rPr>
                <w:sz w:val="24"/>
                <w:szCs w:val="24"/>
              </w:rPr>
            </w:pPr>
            <w:r w:rsidRPr="006277B3">
              <w:rPr>
                <w:sz w:val="24"/>
                <w:szCs w:val="24"/>
              </w:rPr>
              <w:t>Discuss the different price elasticity of demand in detail.</w:t>
            </w:r>
          </w:p>
        </w:tc>
        <w:tc>
          <w:tcPr>
            <w:tcW w:w="542" w:type="pct"/>
            <w:gridSpan w:val="2"/>
          </w:tcPr>
          <w:p w:rsidR="00E85DA9" w:rsidRPr="006277B3" w:rsidRDefault="00E85DA9" w:rsidP="00C74410">
            <w:pPr>
              <w:jc w:val="center"/>
              <w:rPr>
                <w:sz w:val="24"/>
                <w:szCs w:val="24"/>
              </w:rPr>
            </w:pPr>
            <w:r w:rsidRPr="006277B3">
              <w:rPr>
                <w:sz w:val="24"/>
                <w:szCs w:val="24"/>
              </w:rPr>
              <w:t>CO2</w:t>
            </w:r>
          </w:p>
        </w:tc>
        <w:tc>
          <w:tcPr>
            <w:tcW w:w="467" w:type="pct"/>
          </w:tcPr>
          <w:p w:rsidR="00E85DA9" w:rsidRPr="006277B3" w:rsidRDefault="00E85DA9" w:rsidP="00C74410">
            <w:pPr>
              <w:jc w:val="center"/>
              <w:rPr>
                <w:sz w:val="24"/>
                <w:szCs w:val="24"/>
              </w:rPr>
            </w:pPr>
            <w:r w:rsidRPr="006277B3">
              <w:rPr>
                <w:sz w:val="24"/>
                <w:szCs w:val="24"/>
              </w:rPr>
              <w:t>E</w:t>
            </w:r>
          </w:p>
        </w:tc>
        <w:tc>
          <w:tcPr>
            <w:tcW w:w="401" w:type="pct"/>
          </w:tcPr>
          <w:p w:rsidR="00E85DA9" w:rsidRPr="006277B3" w:rsidRDefault="00E85DA9" w:rsidP="00C74410">
            <w:pPr>
              <w:jc w:val="center"/>
              <w:rPr>
                <w:sz w:val="24"/>
                <w:szCs w:val="24"/>
              </w:rPr>
            </w:pPr>
            <w:r w:rsidRPr="006277B3">
              <w:rPr>
                <w:sz w:val="24"/>
                <w:szCs w:val="24"/>
              </w:rPr>
              <w:t>10</w:t>
            </w:r>
          </w:p>
        </w:tc>
      </w:tr>
      <w:tr w:rsidR="00E85DA9" w:rsidRPr="006277B3" w:rsidTr="00C74410">
        <w:trPr>
          <w:trHeight w:val="397"/>
        </w:trPr>
        <w:tc>
          <w:tcPr>
            <w:tcW w:w="256" w:type="pct"/>
          </w:tcPr>
          <w:p w:rsidR="00E85DA9" w:rsidRPr="006277B3" w:rsidRDefault="00E85DA9" w:rsidP="00C74410">
            <w:pPr>
              <w:jc w:val="center"/>
              <w:rPr>
                <w:sz w:val="24"/>
                <w:szCs w:val="24"/>
              </w:rPr>
            </w:pPr>
            <w:r w:rsidRPr="006277B3">
              <w:rPr>
                <w:sz w:val="24"/>
                <w:szCs w:val="24"/>
              </w:rPr>
              <w:t>8.</w:t>
            </w:r>
          </w:p>
        </w:tc>
        <w:tc>
          <w:tcPr>
            <w:tcW w:w="3334" w:type="pct"/>
            <w:gridSpan w:val="2"/>
          </w:tcPr>
          <w:p w:rsidR="00E85DA9" w:rsidRPr="006277B3" w:rsidRDefault="00E85DA9" w:rsidP="00C74410">
            <w:pPr>
              <w:rPr>
                <w:sz w:val="24"/>
                <w:szCs w:val="24"/>
              </w:rPr>
            </w:pPr>
            <w:r>
              <w:rPr>
                <w:sz w:val="24"/>
                <w:szCs w:val="24"/>
              </w:rPr>
              <w:t>What is d</w:t>
            </w:r>
            <w:r w:rsidRPr="006277B3">
              <w:rPr>
                <w:sz w:val="24"/>
                <w:szCs w:val="24"/>
              </w:rPr>
              <w:t>emand forecasting in B</w:t>
            </w:r>
            <w:r>
              <w:rPr>
                <w:sz w:val="24"/>
                <w:szCs w:val="24"/>
              </w:rPr>
              <w:t>usiness? Explain its importance.</w:t>
            </w:r>
          </w:p>
        </w:tc>
        <w:tc>
          <w:tcPr>
            <w:tcW w:w="542" w:type="pct"/>
            <w:gridSpan w:val="2"/>
          </w:tcPr>
          <w:p w:rsidR="00E85DA9" w:rsidRPr="006277B3" w:rsidRDefault="00E85DA9" w:rsidP="00C74410">
            <w:pPr>
              <w:jc w:val="center"/>
              <w:rPr>
                <w:sz w:val="24"/>
                <w:szCs w:val="24"/>
              </w:rPr>
            </w:pPr>
            <w:r w:rsidRPr="006277B3">
              <w:rPr>
                <w:sz w:val="24"/>
                <w:szCs w:val="24"/>
              </w:rPr>
              <w:t>CO3</w:t>
            </w:r>
          </w:p>
        </w:tc>
        <w:tc>
          <w:tcPr>
            <w:tcW w:w="467" w:type="pct"/>
          </w:tcPr>
          <w:p w:rsidR="00E85DA9" w:rsidRPr="006277B3" w:rsidRDefault="00E85DA9" w:rsidP="00C74410">
            <w:pPr>
              <w:jc w:val="center"/>
              <w:rPr>
                <w:sz w:val="24"/>
                <w:szCs w:val="24"/>
              </w:rPr>
            </w:pPr>
            <w:r w:rsidRPr="006277B3">
              <w:rPr>
                <w:sz w:val="24"/>
                <w:szCs w:val="24"/>
              </w:rPr>
              <w:t>An</w:t>
            </w:r>
          </w:p>
        </w:tc>
        <w:tc>
          <w:tcPr>
            <w:tcW w:w="401" w:type="pct"/>
          </w:tcPr>
          <w:p w:rsidR="00E85DA9" w:rsidRPr="006277B3" w:rsidRDefault="00E85DA9" w:rsidP="00C74410">
            <w:pPr>
              <w:jc w:val="center"/>
              <w:rPr>
                <w:sz w:val="24"/>
                <w:szCs w:val="24"/>
              </w:rPr>
            </w:pPr>
            <w:r w:rsidRPr="006277B3">
              <w:rPr>
                <w:sz w:val="24"/>
                <w:szCs w:val="24"/>
              </w:rPr>
              <w:t>10</w:t>
            </w:r>
          </w:p>
        </w:tc>
      </w:tr>
      <w:tr w:rsidR="00E85DA9" w:rsidRPr="006277B3" w:rsidTr="00C74410">
        <w:trPr>
          <w:trHeight w:val="397"/>
        </w:trPr>
        <w:tc>
          <w:tcPr>
            <w:tcW w:w="256" w:type="pct"/>
          </w:tcPr>
          <w:p w:rsidR="00E85DA9" w:rsidRPr="006277B3" w:rsidRDefault="00E85DA9" w:rsidP="00C74410">
            <w:pPr>
              <w:jc w:val="center"/>
              <w:rPr>
                <w:sz w:val="24"/>
                <w:szCs w:val="24"/>
              </w:rPr>
            </w:pPr>
          </w:p>
        </w:tc>
        <w:tc>
          <w:tcPr>
            <w:tcW w:w="3334" w:type="pct"/>
            <w:gridSpan w:val="2"/>
          </w:tcPr>
          <w:p w:rsidR="00E85DA9" w:rsidRPr="006277B3" w:rsidRDefault="00E85DA9" w:rsidP="00C74410">
            <w:pPr>
              <w:jc w:val="center"/>
              <w:rPr>
                <w:sz w:val="24"/>
                <w:szCs w:val="24"/>
              </w:rPr>
            </w:pPr>
            <w:r w:rsidRPr="006277B3">
              <w:rPr>
                <w:b/>
                <w:bCs/>
                <w:sz w:val="24"/>
                <w:szCs w:val="24"/>
              </w:rPr>
              <w:t>(OR)</w:t>
            </w:r>
          </w:p>
        </w:tc>
        <w:tc>
          <w:tcPr>
            <w:tcW w:w="542" w:type="pct"/>
            <w:gridSpan w:val="2"/>
          </w:tcPr>
          <w:p w:rsidR="00E85DA9" w:rsidRPr="006277B3" w:rsidRDefault="00E85DA9" w:rsidP="00C74410">
            <w:pPr>
              <w:jc w:val="center"/>
              <w:rPr>
                <w:sz w:val="24"/>
                <w:szCs w:val="24"/>
              </w:rPr>
            </w:pPr>
          </w:p>
        </w:tc>
        <w:tc>
          <w:tcPr>
            <w:tcW w:w="467" w:type="pct"/>
          </w:tcPr>
          <w:p w:rsidR="00E85DA9" w:rsidRPr="006277B3" w:rsidRDefault="00E85DA9" w:rsidP="00C74410">
            <w:pPr>
              <w:jc w:val="center"/>
              <w:rPr>
                <w:sz w:val="24"/>
                <w:szCs w:val="24"/>
              </w:rPr>
            </w:pPr>
          </w:p>
        </w:tc>
        <w:tc>
          <w:tcPr>
            <w:tcW w:w="401" w:type="pct"/>
          </w:tcPr>
          <w:p w:rsidR="00E85DA9" w:rsidRPr="006277B3" w:rsidRDefault="00E85DA9" w:rsidP="00C74410">
            <w:pPr>
              <w:jc w:val="center"/>
              <w:rPr>
                <w:sz w:val="24"/>
                <w:szCs w:val="24"/>
              </w:rPr>
            </w:pPr>
          </w:p>
        </w:tc>
      </w:tr>
      <w:tr w:rsidR="00E85DA9" w:rsidRPr="006277B3" w:rsidTr="00C74410">
        <w:trPr>
          <w:trHeight w:val="397"/>
        </w:trPr>
        <w:tc>
          <w:tcPr>
            <w:tcW w:w="256" w:type="pct"/>
          </w:tcPr>
          <w:p w:rsidR="00E85DA9" w:rsidRPr="006277B3" w:rsidRDefault="00E85DA9" w:rsidP="00C74410">
            <w:pPr>
              <w:jc w:val="center"/>
              <w:rPr>
                <w:sz w:val="24"/>
                <w:szCs w:val="24"/>
              </w:rPr>
            </w:pPr>
            <w:r w:rsidRPr="006277B3">
              <w:rPr>
                <w:sz w:val="24"/>
                <w:szCs w:val="24"/>
              </w:rPr>
              <w:t>9.</w:t>
            </w:r>
          </w:p>
        </w:tc>
        <w:tc>
          <w:tcPr>
            <w:tcW w:w="3334" w:type="pct"/>
            <w:gridSpan w:val="2"/>
          </w:tcPr>
          <w:p w:rsidR="00E85DA9" w:rsidRPr="006277B3" w:rsidRDefault="00E85DA9" w:rsidP="00C74410">
            <w:pPr>
              <w:tabs>
                <w:tab w:val="left" w:pos="2670"/>
              </w:tabs>
              <w:jc w:val="both"/>
              <w:rPr>
                <w:sz w:val="24"/>
                <w:szCs w:val="24"/>
              </w:rPr>
            </w:pPr>
            <w:r w:rsidRPr="006277B3">
              <w:rPr>
                <w:sz w:val="24"/>
                <w:szCs w:val="24"/>
              </w:rPr>
              <w:t>What is Cost? Explain the various kinds of costs.</w:t>
            </w:r>
          </w:p>
        </w:tc>
        <w:tc>
          <w:tcPr>
            <w:tcW w:w="542" w:type="pct"/>
            <w:gridSpan w:val="2"/>
          </w:tcPr>
          <w:p w:rsidR="00E85DA9" w:rsidRPr="006277B3" w:rsidRDefault="00E85DA9" w:rsidP="00C74410">
            <w:pPr>
              <w:jc w:val="center"/>
              <w:rPr>
                <w:sz w:val="24"/>
                <w:szCs w:val="24"/>
              </w:rPr>
            </w:pPr>
            <w:r w:rsidRPr="006277B3">
              <w:rPr>
                <w:sz w:val="24"/>
                <w:szCs w:val="24"/>
              </w:rPr>
              <w:t>CO4</w:t>
            </w:r>
          </w:p>
        </w:tc>
        <w:tc>
          <w:tcPr>
            <w:tcW w:w="467" w:type="pct"/>
          </w:tcPr>
          <w:p w:rsidR="00E85DA9" w:rsidRPr="006277B3" w:rsidRDefault="00E85DA9" w:rsidP="00C74410">
            <w:pPr>
              <w:jc w:val="center"/>
              <w:rPr>
                <w:sz w:val="24"/>
                <w:szCs w:val="24"/>
              </w:rPr>
            </w:pPr>
            <w:r w:rsidRPr="006277B3">
              <w:rPr>
                <w:sz w:val="24"/>
                <w:szCs w:val="24"/>
              </w:rPr>
              <w:t>R</w:t>
            </w:r>
          </w:p>
        </w:tc>
        <w:tc>
          <w:tcPr>
            <w:tcW w:w="401" w:type="pct"/>
          </w:tcPr>
          <w:p w:rsidR="00E85DA9" w:rsidRPr="006277B3" w:rsidRDefault="00E85DA9" w:rsidP="00C74410">
            <w:pPr>
              <w:jc w:val="center"/>
              <w:rPr>
                <w:sz w:val="24"/>
                <w:szCs w:val="24"/>
              </w:rPr>
            </w:pPr>
            <w:r w:rsidRPr="006277B3">
              <w:rPr>
                <w:sz w:val="24"/>
                <w:szCs w:val="24"/>
              </w:rPr>
              <w:t>10</w:t>
            </w:r>
          </w:p>
        </w:tc>
      </w:tr>
      <w:tr w:rsidR="00E85DA9" w:rsidRPr="006277B3" w:rsidTr="00C74410">
        <w:trPr>
          <w:trHeight w:val="397"/>
        </w:trPr>
        <w:tc>
          <w:tcPr>
            <w:tcW w:w="256" w:type="pct"/>
          </w:tcPr>
          <w:p w:rsidR="00E85DA9" w:rsidRPr="006277B3" w:rsidRDefault="00E85DA9" w:rsidP="00C74410">
            <w:pPr>
              <w:jc w:val="center"/>
              <w:rPr>
                <w:sz w:val="24"/>
                <w:szCs w:val="24"/>
              </w:rPr>
            </w:pPr>
            <w:r w:rsidRPr="006277B3">
              <w:rPr>
                <w:sz w:val="24"/>
                <w:szCs w:val="24"/>
              </w:rPr>
              <w:t>10.</w:t>
            </w:r>
          </w:p>
        </w:tc>
        <w:tc>
          <w:tcPr>
            <w:tcW w:w="3334" w:type="pct"/>
            <w:gridSpan w:val="2"/>
          </w:tcPr>
          <w:p w:rsidR="00E85DA9" w:rsidRPr="006277B3" w:rsidRDefault="00E85DA9" w:rsidP="008E78FC">
            <w:pPr>
              <w:tabs>
                <w:tab w:val="left" w:pos="2670"/>
              </w:tabs>
              <w:spacing w:line="276" w:lineRule="auto"/>
              <w:jc w:val="both"/>
              <w:rPr>
                <w:sz w:val="24"/>
                <w:szCs w:val="24"/>
              </w:rPr>
            </w:pPr>
            <w:r w:rsidRPr="006277B3">
              <w:rPr>
                <w:sz w:val="24"/>
                <w:szCs w:val="24"/>
              </w:rPr>
              <w:t>Explain briefly various methods of price fixation under oligopoly.</w:t>
            </w:r>
          </w:p>
        </w:tc>
        <w:tc>
          <w:tcPr>
            <w:tcW w:w="542" w:type="pct"/>
            <w:gridSpan w:val="2"/>
          </w:tcPr>
          <w:p w:rsidR="00E85DA9" w:rsidRPr="006277B3" w:rsidRDefault="00E85DA9" w:rsidP="00C74410">
            <w:pPr>
              <w:jc w:val="center"/>
              <w:rPr>
                <w:sz w:val="24"/>
                <w:szCs w:val="24"/>
              </w:rPr>
            </w:pPr>
            <w:r w:rsidRPr="006277B3">
              <w:rPr>
                <w:sz w:val="24"/>
                <w:szCs w:val="24"/>
              </w:rPr>
              <w:t>CO5</w:t>
            </w:r>
          </w:p>
        </w:tc>
        <w:tc>
          <w:tcPr>
            <w:tcW w:w="467" w:type="pct"/>
          </w:tcPr>
          <w:p w:rsidR="00E85DA9" w:rsidRPr="006277B3" w:rsidRDefault="00E85DA9" w:rsidP="00C74410">
            <w:pPr>
              <w:jc w:val="center"/>
              <w:rPr>
                <w:sz w:val="24"/>
                <w:szCs w:val="24"/>
              </w:rPr>
            </w:pPr>
            <w:r w:rsidRPr="006277B3">
              <w:rPr>
                <w:sz w:val="24"/>
                <w:szCs w:val="24"/>
              </w:rPr>
              <w:t>An</w:t>
            </w:r>
          </w:p>
        </w:tc>
        <w:tc>
          <w:tcPr>
            <w:tcW w:w="401" w:type="pct"/>
          </w:tcPr>
          <w:p w:rsidR="00E85DA9" w:rsidRPr="006277B3" w:rsidRDefault="00E85DA9" w:rsidP="00C74410">
            <w:pPr>
              <w:jc w:val="center"/>
              <w:rPr>
                <w:sz w:val="24"/>
                <w:szCs w:val="24"/>
              </w:rPr>
            </w:pPr>
            <w:r w:rsidRPr="006277B3">
              <w:rPr>
                <w:sz w:val="24"/>
                <w:szCs w:val="24"/>
              </w:rPr>
              <w:t>10</w:t>
            </w:r>
          </w:p>
        </w:tc>
      </w:tr>
      <w:tr w:rsidR="00E85DA9" w:rsidRPr="006277B3" w:rsidTr="00C74410">
        <w:trPr>
          <w:trHeight w:val="397"/>
        </w:trPr>
        <w:tc>
          <w:tcPr>
            <w:tcW w:w="256" w:type="pct"/>
          </w:tcPr>
          <w:p w:rsidR="00E85DA9" w:rsidRPr="006277B3" w:rsidRDefault="00E85DA9" w:rsidP="00C74410">
            <w:pPr>
              <w:jc w:val="center"/>
              <w:rPr>
                <w:sz w:val="24"/>
                <w:szCs w:val="24"/>
              </w:rPr>
            </w:pPr>
          </w:p>
        </w:tc>
        <w:tc>
          <w:tcPr>
            <w:tcW w:w="3334" w:type="pct"/>
            <w:gridSpan w:val="2"/>
          </w:tcPr>
          <w:p w:rsidR="00E85DA9" w:rsidRPr="006277B3" w:rsidRDefault="00E85DA9" w:rsidP="00C74410">
            <w:pPr>
              <w:jc w:val="center"/>
              <w:rPr>
                <w:sz w:val="24"/>
                <w:szCs w:val="24"/>
              </w:rPr>
            </w:pPr>
            <w:r w:rsidRPr="006277B3">
              <w:rPr>
                <w:b/>
                <w:bCs/>
                <w:sz w:val="24"/>
                <w:szCs w:val="24"/>
              </w:rPr>
              <w:t>(OR)</w:t>
            </w:r>
          </w:p>
        </w:tc>
        <w:tc>
          <w:tcPr>
            <w:tcW w:w="542" w:type="pct"/>
            <w:gridSpan w:val="2"/>
          </w:tcPr>
          <w:p w:rsidR="00E85DA9" w:rsidRPr="006277B3" w:rsidRDefault="00E85DA9" w:rsidP="00C74410">
            <w:pPr>
              <w:jc w:val="center"/>
              <w:rPr>
                <w:sz w:val="24"/>
                <w:szCs w:val="24"/>
              </w:rPr>
            </w:pPr>
          </w:p>
        </w:tc>
        <w:tc>
          <w:tcPr>
            <w:tcW w:w="467" w:type="pct"/>
          </w:tcPr>
          <w:p w:rsidR="00E85DA9" w:rsidRPr="006277B3" w:rsidRDefault="00E85DA9" w:rsidP="00C74410">
            <w:pPr>
              <w:jc w:val="center"/>
              <w:rPr>
                <w:sz w:val="24"/>
                <w:szCs w:val="24"/>
              </w:rPr>
            </w:pPr>
          </w:p>
        </w:tc>
        <w:tc>
          <w:tcPr>
            <w:tcW w:w="401" w:type="pct"/>
          </w:tcPr>
          <w:p w:rsidR="00E85DA9" w:rsidRPr="006277B3" w:rsidRDefault="00E85DA9" w:rsidP="00C74410">
            <w:pPr>
              <w:jc w:val="center"/>
              <w:rPr>
                <w:sz w:val="24"/>
                <w:szCs w:val="24"/>
              </w:rPr>
            </w:pPr>
          </w:p>
        </w:tc>
      </w:tr>
      <w:tr w:rsidR="00E85DA9" w:rsidRPr="006277B3" w:rsidTr="00C74410">
        <w:trPr>
          <w:trHeight w:val="397"/>
        </w:trPr>
        <w:tc>
          <w:tcPr>
            <w:tcW w:w="256" w:type="pct"/>
          </w:tcPr>
          <w:p w:rsidR="00E85DA9" w:rsidRPr="006277B3" w:rsidRDefault="00E85DA9" w:rsidP="00C74410">
            <w:pPr>
              <w:jc w:val="center"/>
              <w:rPr>
                <w:sz w:val="24"/>
                <w:szCs w:val="24"/>
              </w:rPr>
            </w:pPr>
            <w:r w:rsidRPr="006277B3">
              <w:rPr>
                <w:sz w:val="24"/>
                <w:szCs w:val="24"/>
              </w:rPr>
              <w:t>11.</w:t>
            </w:r>
          </w:p>
        </w:tc>
        <w:tc>
          <w:tcPr>
            <w:tcW w:w="3334" w:type="pct"/>
            <w:gridSpan w:val="2"/>
          </w:tcPr>
          <w:p w:rsidR="00E85DA9" w:rsidRPr="006277B3" w:rsidRDefault="00E85DA9" w:rsidP="00262BB3">
            <w:pPr>
              <w:rPr>
                <w:sz w:val="24"/>
                <w:szCs w:val="24"/>
              </w:rPr>
            </w:pPr>
            <w:r>
              <w:rPr>
                <w:sz w:val="24"/>
                <w:szCs w:val="24"/>
              </w:rPr>
              <w:t xml:space="preserve">Elaborate the different phases of </w:t>
            </w:r>
            <w:r w:rsidRPr="006277B3">
              <w:rPr>
                <w:sz w:val="24"/>
                <w:szCs w:val="24"/>
              </w:rPr>
              <w:t>Business</w:t>
            </w:r>
            <w:r>
              <w:rPr>
                <w:sz w:val="24"/>
                <w:szCs w:val="24"/>
              </w:rPr>
              <w:t xml:space="preserve"> Cycle.</w:t>
            </w:r>
          </w:p>
        </w:tc>
        <w:tc>
          <w:tcPr>
            <w:tcW w:w="542" w:type="pct"/>
            <w:gridSpan w:val="2"/>
          </w:tcPr>
          <w:p w:rsidR="00E85DA9" w:rsidRPr="006277B3" w:rsidRDefault="00E85DA9" w:rsidP="00C74410">
            <w:pPr>
              <w:jc w:val="center"/>
              <w:rPr>
                <w:sz w:val="24"/>
                <w:szCs w:val="24"/>
              </w:rPr>
            </w:pPr>
            <w:r w:rsidRPr="006277B3">
              <w:rPr>
                <w:sz w:val="24"/>
                <w:szCs w:val="24"/>
              </w:rPr>
              <w:t>CO6</w:t>
            </w:r>
          </w:p>
        </w:tc>
        <w:tc>
          <w:tcPr>
            <w:tcW w:w="467" w:type="pct"/>
          </w:tcPr>
          <w:p w:rsidR="00E85DA9" w:rsidRPr="006277B3" w:rsidRDefault="00E85DA9" w:rsidP="00C74410">
            <w:pPr>
              <w:jc w:val="center"/>
              <w:rPr>
                <w:sz w:val="24"/>
                <w:szCs w:val="24"/>
              </w:rPr>
            </w:pPr>
            <w:r w:rsidRPr="006277B3">
              <w:rPr>
                <w:sz w:val="24"/>
                <w:szCs w:val="24"/>
              </w:rPr>
              <w:t>A</w:t>
            </w:r>
          </w:p>
        </w:tc>
        <w:tc>
          <w:tcPr>
            <w:tcW w:w="401" w:type="pct"/>
          </w:tcPr>
          <w:p w:rsidR="00E85DA9" w:rsidRPr="006277B3" w:rsidRDefault="00E85DA9" w:rsidP="00C74410">
            <w:pPr>
              <w:jc w:val="center"/>
              <w:rPr>
                <w:sz w:val="24"/>
                <w:szCs w:val="24"/>
              </w:rPr>
            </w:pPr>
            <w:r w:rsidRPr="006277B3">
              <w:rPr>
                <w:sz w:val="24"/>
                <w:szCs w:val="24"/>
              </w:rPr>
              <w:t>10</w:t>
            </w:r>
          </w:p>
        </w:tc>
      </w:tr>
      <w:tr w:rsidR="00E85DA9" w:rsidRPr="006277B3" w:rsidTr="008C57B9">
        <w:trPr>
          <w:trHeight w:val="552"/>
        </w:trPr>
        <w:tc>
          <w:tcPr>
            <w:tcW w:w="5000" w:type="pct"/>
            <w:gridSpan w:val="7"/>
          </w:tcPr>
          <w:p w:rsidR="00E85DA9" w:rsidRPr="006277B3" w:rsidRDefault="00E85DA9" w:rsidP="00C74410">
            <w:pPr>
              <w:jc w:val="center"/>
              <w:rPr>
                <w:b/>
                <w:sz w:val="24"/>
                <w:szCs w:val="24"/>
                <w:u w:val="single"/>
              </w:rPr>
            </w:pPr>
            <w:r w:rsidRPr="006277B3">
              <w:rPr>
                <w:b/>
                <w:sz w:val="24"/>
                <w:szCs w:val="24"/>
                <w:u w:val="single"/>
              </w:rPr>
              <w:t>PART – C (3 X 20 = 60 MARKS)</w:t>
            </w:r>
          </w:p>
          <w:p w:rsidR="00E85DA9" w:rsidRPr="006277B3" w:rsidRDefault="00E85DA9" w:rsidP="006277B3">
            <w:pPr>
              <w:jc w:val="center"/>
              <w:rPr>
                <w:b/>
                <w:sz w:val="24"/>
                <w:szCs w:val="24"/>
              </w:rPr>
            </w:pPr>
            <w:r w:rsidRPr="006277B3">
              <w:rPr>
                <w:b/>
                <w:sz w:val="24"/>
                <w:szCs w:val="24"/>
              </w:rPr>
              <w:t xml:space="preserve"> (Answer any three Questions)</w:t>
            </w:r>
          </w:p>
        </w:tc>
      </w:tr>
      <w:tr w:rsidR="00E85DA9" w:rsidRPr="006277B3" w:rsidTr="00E4460C">
        <w:trPr>
          <w:trHeight w:val="397"/>
        </w:trPr>
        <w:tc>
          <w:tcPr>
            <w:tcW w:w="269" w:type="pct"/>
          </w:tcPr>
          <w:p w:rsidR="00E85DA9" w:rsidRPr="006277B3" w:rsidRDefault="00E85DA9" w:rsidP="00456504">
            <w:pPr>
              <w:jc w:val="center"/>
              <w:rPr>
                <w:sz w:val="24"/>
                <w:szCs w:val="24"/>
              </w:rPr>
            </w:pPr>
            <w:r w:rsidRPr="006277B3">
              <w:rPr>
                <w:sz w:val="24"/>
                <w:szCs w:val="24"/>
              </w:rPr>
              <w:t>12.</w:t>
            </w:r>
          </w:p>
        </w:tc>
        <w:tc>
          <w:tcPr>
            <w:tcW w:w="258" w:type="pct"/>
          </w:tcPr>
          <w:p w:rsidR="00E85DA9" w:rsidRPr="006277B3" w:rsidRDefault="00E85DA9" w:rsidP="00456504">
            <w:pPr>
              <w:jc w:val="center"/>
              <w:rPr>
                <w:sz w:val="24"/>
                <w:szCs w:val="24"/>
              </w:rPr>
            </w:pPr>
          </w:p>
        </w:tc>
        <w:tc>
          <w:tcPr>
            <w:tcW w:w="3063" w:type="pct"/>
          </w:tcPr>
          <w:p w:rsidR="00E85DA9" w:rsidRPr="006277B3" w:rsidRDefault="00E85DA9" w:rsidP="00CD5AF0">
            <w:pPr>
              <w:jc w:val="both"/>
              <w:rPr>
                <w:sz w:val="24"/>
                <w:szCs w:val="24"/>
              </w:rPr>
            </w:pPr>
            <w:r w:rsidRPr="006277B3">
              <w:rPr>
                <w:sz w:val="24"/>
                <w:szCs w:val="24"/>
              </w:rPr>
              <w:t xml:space="preserve">Briefly explain the Scope of Business Economics. </w:t>
            </w:r>
          </w:p>
        </w:tc>
        <w:tc>
          <w:tcPr>
            <w:tcW w:w="542" w:type="pct"/>
            <w:gridSpan w:val="2"/>
          </w:tcPr>
          <w:p w:rsidR="00E85DA9" w:rsidRPr="006277B3" w:rsidRDefault="00E85DA9" w:rsidP="00456504">
            <w:pPr>
              <w:jc w:val="center"/>
              <w:rPr>
                <w:sz w:val="24"/>
                <w:szCs w:val="24"/>
              </w:rPr>
            </w:pPr>
            <w:r w:rsidRPr="006277B3">
              <w:rPr>
                <w:sz w:val="24"/>
                <w:szCs w:val="24"/>
              </w:rPr>
              <w:t>CO1</w:t>
            </w:r>
          </w:p>
        </w:tc>
        <w:tc>
          <w:tcPr>
            <w:tcW w:w="467" w:type="pct"/>
          </w:tcPr>
          <w:p w:rsidR="00E85DA9" w:rsidRPr="006277B3" w:rsidRDefault="00E85DA9" w:rsidP="00456504">
            <w:pPr>
              <w:jc w:val="center"/>
              <w:rPr>
                <w:sz w:val="24"/>
                <w:szCs w:val="24"/>
              </w:rPr>
            </w:pPr>
            <w:r w:rsidRPr="006277B3">
              <w:rPr>
                <w:sz w:val="24"/>
                <w:szCs w:val="24"/>
              </w:rPr>
              <w:t>An</w:t>
            </w:r>
          </w:p>
        </w:tc>
        <w:tc>
          <w:tcPr>
            <w:tcW w:w="401" w:type="pct"/>
          </w:tcPr>
          <w:p w:rsidR="00E85DA9" w:rsidRPr="006277B3" w:rsidRDefault="00E85DA9" w:rsidP="00456504">
            <w:pPr>
              <w:jc w:val="center"/>
              <w:rPr>
                <w:sz w:val="24"/>
                <w:szCs w:val="24"/>
              </w:rPr>
            </w:pPr>
            <w:r w:rsidRPr="006277B3">
              <w:rPr>
                <w:sz w:val="24"/>
                <w:szCs w:val="24"/>
              </w:rPr>
              <w:t>20</w:t>
            </w:r>
          </w:p>
        </w:tc>
      </w:tr>
      <w:tr w:rsidR="00E85DA9" w:rsidRPr="006277B3" w:rsidTr="00E4460C">
        <w:trPr>
          <w:trHeight w:val="397"/>
        </w:trPr>
        <w:tc>
          <w:tcPr>
            <w:tcW w:w="269" w:type="pct"/>
          </w:tcPr>
          <w:p w:rsidR="00E85DA9" w:rsidRPr="006277B3" w:rsidRDefault="00E85DA9" w:rsidP="00375CD9">
            <w:pPr>
              <w:jc w:val="center"/>
              <w:rPr>
                <w:sz w:val="24"/>
                <w:szCs w:val="24"/>
              </w:rPr>
            </w:pPr>
          </w:p>
        </w:tc>
        <w:tc>
          <w:tcPr>
            <w:tcW w:w="258" w:type="pct"/>
          </w:tcPr>
          <w:p w:rsidR="00E85DA9" w:rsidRPr="006277B3" w:rsidRDefault="00E85DA9" w:rsidP="006272BC">
            <w:pPr>
              <w:jc w:val="center"/>
              <w:rPr>
                <w:sz w:val="24"/>
                <w:szCs w:val="24"/>
              </w:rPr>
            </w:pPr>
          </w:p>
        </w:tc>
        <w:tc>
          <w:tcPr>
            <w:tcW w:w="3063" w:type="pct"/>
          </w:tcPr>
          <w:p w:rsidR="00E85DA9" w:rsidRPr="006277B3" w:rsidRDefault="00E85DA9" w:rsidP="00375CD9">
            <w:pPr>
              <w:jc w:val="center"/>
              <w:rPr>
                <w:sz w:val="24"/>
                <w:szCs w:val="24"/>
              </w:rPr>
            </w:pPr>
          </w:p>
        </w:tc>
        <w:tc>
          <w:tcPr>
            <w:tcW w:w="542" w:type="pct"/>
            <w:gridSpan w:val="2"/>
          </w:tcPr>
          <w:p w:rsidR="00E85DA9" w:rsidRPr="006277B3" w:rsidRDefault="00E85DA9" w:rsidP="00375CD9">
            <w:pPr>
              <w:jc w:val="center"/>
              <w:rPr>
                <w:sz w:val="24"/>
                <w:szCs w:val="24"/>
              </w:rPr>
            </w:pPr>
          </w:p>
        </w:tc>
        <w:tc>
          <w:tcPr>
            <w:tcW w:w="467" w:type="pct"/>
          </w:tcPr>
          <w:p w:rsidR="00E85DA9" w:rsidRPr="006277B3" w:rsidRDefault="00E85DA9" w:rsidP="00375CD9">
            <w:pPr>
              <w:jc w:val="center"/>
              <w:rPr>
                <w:sz w:val="24"/>
                <w:szCs w:val="24"/>
              </w:rPr>
            </w:pPr>
          </w:p>
        </w:tc>
        <w:tc>
          <w:tcPr>
            <w:tcW w:w="401" w:type="pct"/>
          </w:tcPr>
          <w:p w:rsidR="00E85DA9" w:rsidRPr="006277B3" w:rsidRDefault="00E85DA9" w:rsidP="00375CD9">
            <w:pPr>
              <w:jc w:val="center"/>
              <w:rPr>
                <w:sz w:val="24"/>
                <w:szCs w:val="24"/>
              </w:rPr>
            </w:pPr>
          </w:p>
        </w:tc>
      </w:tr>
      <w:tr w:rsidR="00E85DA9" w:rsidRPr="006277B3" w:rsidTr="00E4460C">
        <w:trPr>
          <w:trHeight w:val="397"/>
        </w:trPr>
        <w:tc>
          <w:tcPr>
            <w:tcW w:w="269" w:type="pct"/>
          </w:tcPr>
          <w:p w:rsidR="00E85DA9" w:rsidRPr="006277B3" w:rsidRDefault="00E85DA9" w:rsidP="006272BC">
            <w:pPr>
              <w:jc w:val="center"/>
              <w:rPr>
                <w:sz w:val="24"/>
                <w:szCs w:val="24"/>
              </w:rPr>
            </w:pPr>
            <w:r w:rsidRPr="006277B3">
              <w:rPr>
                <w:sz w:val="24"/>
                <w:szCs w:val="24"/>
              </w:rPr>
              <w:t>13.</w:t>
            </w:r>
          </w:p>
        </w:tc>
        <w:tc>
          <w:tcPr>
            <w:tcW w:w="258" w:type="pct"/>
          </w:tcPr>
          <w:p w:rsidR="00E85DA9" w:rsidRPr="006277B3" w:rsidRDefault="00E85DA9" w:rsidP="006272BC">
            <w:pPr>
              <w:jc w:val="center"/>
              <w:rPr>
                <w:sz w:val="24"/>
                <w:szCs w:val="24"/>
              </w:rPr>
            </w:pPr>
          </w:p>
        </w:tc>
        <w:tc>
          <w:tcPr>
            <w:tcW w:w="3063" w:type="pct"/>
          </w:tcPr>
          <w:p w:rsidR="00E85DA9" w:rsidRPr="006277B3" w:rsidRDefault="00E85DA9" w:rsidP="00CD5AF0">
            <w:pPr>
              <w:tabs>
                <w:tab w:val="left" w:pos="2670"/>
              </w:tabs>
              <w:spacing w:line="276" w:lineRule="auto"/>
              <w:jc w:val="both"/>
              <w:rPr>
                <w:sz w:val="24"/>
                <w:szCs w:val="24"/>
              </w:rPr>
            </w:pPr>
            <w:r w:rsidRPr="006277B3">
              <w:rPr>
                <w:sz w:val="24"/>
                <w:szCs w:val="24"/>
              </w:rPr>
              <w:t>Briefly discuss the determinants of demand</w:t>
            </w:r>
            <w:r>
              <w:rPr>
                <w:sz w:val="24"/>
                <w:szCs w:val="24"/>
              </w:rPr>
              <w:t>.</w:t>
            </w:r>
          </w:p>
        </w:tc>
        <w:tc>
          <w:tcPr>
            <w:tcW w:w="542" w:type="pct"/>
            <w:gridSpan w:val="2"/>
          </w:tcPr>
          <w:p w:rsidR="00E85DA9" w:rsidRPr="006277B3" w:rsidRDefault="00E85DA9" w:rsidP="006272BC">
            <w:pPr>
              <w:jc w:val="center"/>
              <w:rPr>
                <w:sz w:val="24"/>
                <w:szCs w:val="24"/>
              </w:rPr>
            </w:pPr>
            <w:r w:rsidRPr="006277B3">
              <w:rPr>
                <w:sz w:val="24"/>
                <w:szCs w:val="24"/>
              </w:rPr>
              <w:t>CO2</w:t>
            </w:r>
          </w:p>
        </w:tc>
        <w:tc>
          <w:tcPr>
            <w:tcW w:w="467" w:type="pct"/>
          </w:tcPr>
          <w:p w:rsidR="00E85DA9" w:rsidRPr="006277B3" w:rsidRDefault="00E85DA9" w:rsidP="006272BC">
            <w:pPr>
              <w:jc w:val="center"/>
              <w:rPr>
                <w:sz w:val="24"/>
                <w:szCs w:val="24"/>
              </w:rPr>
            </w:pPr>
            <w:r w:rsidRPr="006277B3">
              <w:rPr>
                <w:sz w:val="24"/>
                <w:szCs w:val="24"/>
              </w:rPr>
              <w:t>E</w:t>
            </w:r>
          </w:p>
        </w:tc>
        <w:tc>
          <w:tcPr>
            <w:tcW w:w="401" w:type="pct"/>
          </w:tcPr>
          <w:p w:rsidR="00E85DA9" w:rsidRPr="006277B3" w:rsidRDefault="00E85DA9" w:rsidP="006272BC">
            <w:pPr>
              <w:jc w:val="center"/>
              <w:rPr>
                <w:sz w:val="24"/>
                <w:szCs w:val="24"/>
              </w:rPr>
            </w:pPr>
            <w:r w:rsidRPr="006277B3">
              <w:rPr>
                <w:sz w:val="24"/>
                <w:szCs w:val="24"/>
              </w:rPr>
              <w:t>20</w:t>
            </w:r>
          </w:p>
        </w:tc>
      </w:tr>
      <w:tr w:rsidR="00E85DA9" w:rsidRPr="006277B3" w:rsidTr="00E4460C">
        <w:trPr>
          <w:trHeight w:val="397"/>
        </w:trPr>
        <w:tc>
          <w:tcPr>
            <w:tcW w:w="269" w:type="pct"/>
          </w:tcPr>
          <w:p w:rsidR="00E85DA9" w:rsidRPr="006277B3" w:rsidRDefault="00E85DA9" w:rsidP="006272BC">
            <w:pPr>
              <w:jc w:val="center"/>
              <w:rPr>
                <w:sz w:val="24"/>
                <w:szCs w:val="24"/>
              </w:rPr>
            </w:pPr>
          </w:p>
        </w:tc>
        <w:tc>
          <w:tcPr>
            <w:tcW w:w="258" w:type="pct"/>
          </w:tcPr>
          <w:p w:rsidR="00E85DA9" w:rsidRPr="006277B3" w:rsidRDefault="00E85DA9" w:rsidP="006272BC">
            <w:pPr>
              <w:jc w:val="center"/>
              <w:rPr>
                <w:sz w:val="24"/>
                <w:szCs w:val="24"/>
              </w:rPr>
            </w:pPr>
          </w:p>
        </w:tc>
        <w:tc>
          <w:tcPr>
            <w:tcW w:w="3063" w:type="pct"/>
          </w:tcPr>
          <w:p w:rsidR="00E85DA9" w:rsidRPr="006277B3" w:rsidRDefault="00E85DA9" w:rsidP="006272BC">
            <w:pPr>
              <w:jc w:val="center"/>
              <w:rPr>
                <w:sz w:val="24"/>
                <w:szCs w:val="24"/>
              </w:rPr>
            </w:pPr>
          </w:p>
        </w:tc>
        <w:tc>
          <w:tcPr>
            <w:tcW w:w="542" w:type="pct"/>
            <w:gridSpan w:val="2"/>
          </w:tcPr>
          <w:p w:rsidR="00E85DA9" w:rsidRPr="006277B3" w:rsidRDefault="00E85DA9" w:rsidP="006272BC">
            <w:pPr>
              <w:jc w:val="center"/>
              <w:rPr>
                <w:sz w:val="24"/>
                <w:szCs w:val="24"/>
              </w:rPr>
            </w:pPr>
          </w:p>
        </w:tc>
        <w:tc>
          <w:tcPr>
            <w:tcW w:w="467" w:type="pct"/>
          </w:tcPr>
          <w:p w:rsidR="00E85DA9" w:rsidRPr="006277B3" w:rsidRDefault="00E85DA9" w:rsidP="006272BC">
            <w:pPr>
              <w:jc w:val="center"/>
              <w:rPr>
                <w:sz w:val="24"/>
                <w:szCs w:val="24"/>
              </w:rPr>
            </w:pPr>
          </w:p>
        </w:tc>
        <w:tc>
          <w:tcPr>
            <w:tcW w:w="401" w:type="pct"/>
          </w:tcPr>
          <w:p w:rsidR="00E85DA9" w:rsidRPr="006277B3" w:rsidRDefault="00E85DA9" w:rsidP="006272BC">
            <w:pPr>
              <w:jc w:val="center"/>
              <w:rPr>
                <w:sz w:val="24"/>
                <w:szCs w:val="24"/>
              </w:rPr>
            </w:pPr>
          </w:p>
        </w:tc>
      </w:tr>
      <w:tr w:rsidR="00E85DA9" w:rsidRPr="006277B3" w:rsidTr="00E4460C">
        <w:trPr>
          <w:trHeight w:val="397"/>
        </w:trPr>
        <w:tc>
          <w:tcPr>
            <w:tcW w:w="269" w:type="pct"/>
          </w:tcPr>
          <w:p w:rsidR="00E85DA9" w:rsidRPr="006277B3" w:rsidRDefault="00E85DA9" w:rsidP="00B56766">
            <w:pPr>
              <w:jc w:val="center"/>
              <w:rPr>
                <w:sz w:val="24"/>
                <w:szCs w:val="24"/>
              </w:rPr>
            </w:pPr>
            <w:r w:rsidRPr="006277B3">
              <w:rPr>
                <w:sz w:val="24"/>
                <w:szCs w:val="24"/>
              </w:rPr>
              <w:lastRenderedPageBreak/>
              <w:t>14.</w:t>
            </w:r>
          </w:p>
        </w:tc>
        <w:tc>
          <w:tcPr>
            <w:tcW w:w="258" w:type="pct"/>
          </w:tcPr>
          <w:p w:rsidR="00E85DA9" w:rsidRPr="006277B3" w:rsidRDefault="00E85DA9" w:rsidP="00B56766">
            <w:pPr>
              <w:jc w:val="center"/>
              <w:rPr>
                <w:sz w:val="24"/>
                <w:szCs w:val="24"/>
              </w:rPr>
            </w:pPr>
          </w:p>
        </w:tc>
        <w:tc>
          <w:tcPr>
            <w:tcW w:w="3063" w:type="pct"/>
          </w:tcPr>
          <w:p w:rsidR="00E85DA9" w:rsidRPr="006277B3" w:rsidRDefault="00E85DA9" w:rsidP="00C74410">
            <w:pPr>
              <w:tabs>
                <w:tab w:val="left" w:pos="2670"/>
              </w:tabs>
              <w:spacing w:line="276" w:lineRule="auto"/>
              <w:jc w:val="both"/>
              <w:rPr>
                <w:sz w:val="24"/>
                <w:szCs w:val="24"/>
              </w:rPr>
            </w:pPr>
            <w:r w:rsidRPr="006277B3">
              <w:rPr>
                <w:sz w:val="24"/>
                <w:szCs w:val="24"/>
              </w:rPr>
              <w:t>Briefly explain the impact of COVID 19 in Indian Economy. Explain with suitable examples.</w:t>
            </w:r>
          </w:p>
        </w:tc>
        <w:tc>
          <w:tcPr>
            <w:tcW w:w="542" w:type="pct"/>
            <w:gridSpan w:val="2"/>
          </w:tcPr>
          <w:p w:rsidR="00E85DA9" w:rsidRPr="006277B3" w:rsidRDefault="00E85DA9" w:rsidP="00B56766">
            <w:pPr>
              <w:jc w:val="center"/>
              <w:rPr>
                <w:sz w:val="24"/>
                <w:szCs w:val="24"/>
              </w:rPr>
            </w:pPr>
            <w:r w:rsidRPr="006277B3">
              <w:rPr>
                <w:sz w:val="24"/>
                <w:szCs w:val="24"/>
              </w:rPr>
              <w:t>CO3</w:t>
            </w:r>
          </w:p>
        </w:tc>
        <w:tc>
          <w:tcPr>
            <w:tcW w:w="467" w:type="pct"/>
          </w:tcPr>
          <w:p w:rsidR="00E85DA9" w:rsidRPr="006277B3" w:rsidRDefault="00E85DA9" w:rsidP="00B56766">
            <w:pPr>
              <w:jc w:val="center"/>
              <w:rPr>
                <w:sz w:val="24"/>
                <w:szCs w:val="24"/>
              </w:rPr>
            </w:pPr>
            <w:r w:rsidRPr="006277B3">
              <w:rPr>
                <w:sz w:val="24"/>
                <w:szCs w:val="24"/>
              </w:rPr>
              <w:t>R</w:t>
            </w:r>
          </w:p>
        </w:tc>
        <w:tc>
          <w:tcPr>
            <w:tcW w:w="401" w:type="pct"/>
          </w:tcPr>
          <w:p w:rsidR="00E85DA9" w:rsidRPr="006277B3" w:rsidRDefault="00E85DA9" w:rsidP="00B56766">
            <w:pPr>
              <w:jc w:val="center"/>
              <w:rPr>
                <w:sz w:val="24"/>
                <w:szCs w:val="24"/>
              </w:rPr>
            </w:pPr>
            <w:r w:rsidRPr="006277B3">
              <w:rPr>
                <w:sz w:val="24"/>
                <w:szCs w:val="24"/>
              </w:rPr>
              <w:t>20</w:t>
            </w:r>
          </w:p>
        </w:tc>
      </w:tr>
      <w:tr w:rsidR="00E85DA9" w:rsidRPr="006277B3" w:rsidTr="00E4460C">
        <w:trPr>
          <w:trHeight w:val="397"/>
        </w:trPr>
        <w:tc>
          <w:tcPr>
            <w:tcW w:w="269" w:type="pct"/>
          </w:tcPr>
          <w:p w:rsidR="00E85DA9" w:rsidRPr="006277B3" w:rsidRDefault="00E85DA9" w:rsidP="008C57B9">
            <w:pPr>
              <w:rPr>
                <w:sz w:val="24"/>
                <w:szCs w:val="24"/>
              </w:rPr>
            </w:pPr>
          </w:p>
        </w:tc>
        <w:tc>
          <w:tcPr>
            <w:tcW w:w="258" w:type="pct"/>
          </w:tcPr>
          <w:p w:rsidR="00E85DA9" w:rsidRPr="006277B3" w:rsidRDefault="00E85DA9" w:rsidP="008C57B9">
            <w:pPr>
              <w:jc w:val="center"/>
              <w:rPr>
                <w:sz w:val="24"/>
                <w:szCs w:val="24"/>
              </w:rPr>
            </w:pPr>
          </w:p>
        </w:tc>
        <w:tc>
          <w:tcPr>
            <w:tcW w:w="3063" w:type="pct"/>
          </w:tcPr>
          <w:p w:rsidR="00E85DA9" w:rsidRPr="006277B3" w:rsidRDefault="00E85DA9" w:rsidP="008C57B9">
            <w:pPr>
              <w:jc w:val="center"/>
              <w:rPr>
                <w:sz w:val="24"/>
                <w:szCs w:val="24"/>
              </w:rPr>
            </w:pPr>
          </w:p>
        </w:tc>
        <w:tc>
          <w:tcPr>
            <w:tcW w:w="542" w:type="pct"/>
            <w:gridSpan w:val="2"/>
          </w:tcPr>
          <w:p w:rsidR="00E85DA9" w:rsidRPr="006277B3" w:rsidRDefault="00E85DA9" w:rsidP="008C57B9">
            <w:pPr>
              <w:jc w:val="center"/>
              <w:rPr>
                <w:sz w:val="24"/>
                <w:szCs w:val="24"/>
              </w:rPr>
            </w:pPr>
          </w:p>
        </w:tc>
        <w:tc>
          <w:tcPr>
            <w:tcW w:w="467" w:type="pct"/>
          </w:tcPr>
          <w:p w:rsidR="00E85DA9" w:rsidRPr="006277B3" w:rsidRDefault="00E85DA9" w:rsidP="008C57B9">
            <w:pPr>
              <w:jc w:val="center"/>
              <w:rPr>
                <w:sz w:val="24"/>
                <w:szCs w:val="24"/>
              </w:rPr>
            </w:pPr>
          </w:p>
        </w:tc>
        <w:tc>
          <w:tcPr>
            <w:tcW w:w="401" w:type="pct"/>
          </w:tcPr>
          <w:p w:rsidR="00E85DA9" w:rsidRPr="006277B3" w:rsidRDefault="00E85DA9" w:rsidP="008C57B9">
            <w:pPr>
              <w:jc w:val="center"/>
              <w:rPr>
                <w:sz w:val="24"/>
                <w:szCs w:val="24"/>
              </w:rPr>
            </w:pPr>
          </w:p>
        </w:tc>
      </w:tr>
      <w:tr w:rsidR="00E85DA9" w:rsidRPr="006277B3" w:rsidTr="00E4460C">
        <w:trPr>
          <w:trHeight w:val="397"/>
        </w:trPr>
        <w:tc>
          <w:tcPr>
            <w:tcW w:w="269" w:type="pct"/>
          </w:tcPr>
          <w:p w:rsidR="00E85DA9" w:rsidRPr="006277B3" w:rsidRDefault="00E85DA9" w:rsidP="008C57B9">
            <w:pPr>
              <w:jc w:val="center"/>
              <w:rPr>
                <w:sz w:val="24"/>
                <w:szCs w:val="24"/>
              </w:rPr>
            </w:pPr>
            <w:r w:rsidRPr="006277B3">
              <w:rPr>
                <w:sz w:val="24"/>
                <w:szCs w:val="24"/>
              </w:rPr>
              <w:t>15.</w:t>
            </w:r>
          </w:p>
        </w:tc>
        <w:tc>
          <w:tcPr>
            <w:tcW w:w="258" w:type="pct"/>
          </w:tcPr>
          <w:p w:rsidR="00E85DA9" w:rsidRPr="006277B3" w:rsidRDefault="00E85DA9" w:rsidP="008C57B9">
            <w:pPr>
              <w:jc w:val="center"/>
              <w:rPr>
                <w:sz w:val="24"/>
                <w:szCs w:val="24"/>
              </w:rPr>
            </w:pPr>
          </w:p>
        </w:tc>
        <w:tc>
          <w:tcPr>
            <w:tcW w:w="3063" w:type="pct"/>
          </w:tcPr>
          <w:p w:rsidR="00E85DA9" w:rsidRPr="006277B3" w:rsidRDefault="00E85DA9" w:rsidP="00E56BFC">
            <w:pPr>
              <w:tabs>
                <w:tab w:val="left" w:pos="2670"/>
              </w:tabs>
              <w:spacing w:line="276" w:lineRule="auto"/>
              <w:jc w:val="both"/>
              <w:rPr>
                <w:sz w:val="24"/>
                <w:szCs w:val="24"/>
              </w:rPr>
            </w:pPr>
            <w:r w:rsidRPr="006277B3">
              <w:rPr>
                <w:sz w:val="24"/>
                <w:szCs w:val="24"/>
              </w:rPr>
              <w:t>Briefly discuss the factors of Production with suitable examples.</w:t>
            </w:r>
          </w:p>
        </w:tc>
        <w:tc>
          <w:tcPr>
            <w:tcW w:w="542" w:type="pct"/>
            <w:gridSpan w:val="2"/>
          </w:tcPr>
          <w:p w:rsidR="00E85DA9" w:rsidRPr="006277B3" w:rsidRDefault="00E85DA9" w:rsidP="00C74410">
            <w:pPr>
              <w:jc w:val="center"/>
              <w:rPr>
                <w:sz w:val="24"/>
                <w:szCs w:val="24"/>
              </w:rPr>
            </w:pPr>
            <w:r w:rsidRPr="006277B3">
              <w:rPr>
                <w:sz w:val="24"/>
                <w:szCs w:val="24"/>
              </w:rPr>
              <w:t>CO4</w:t>
            </w:r>
          </w:p>
        </w:tc>
        <w:tc>
          <w:tcPr>
            <w:tcW w:w="467" w:type="pct"/>
          </w:tcPr>
          <w:p w:rsidR="00E85DA9" w:rsidRPr="006277B3" w:rsidRDefault="00E85DA9" w:rsidP="008C57B9">
            <w:pPr>
              <w:jc w:val="center"/>
              <w:rPr>
                <w:sz w:val="24"/>
                <w:szCs w:val="24"/>
              </w:rPr>
            </w:pPr>
            <w:r w:rsidRPr="006277B3">
              <w:rPr>
                <w:sz w:val="24"/>
                <w:szCs w:val="24"/>
              </w:rPr>
              <w:t>U</w:t>
            </w:r>
          </w:p>
        </w:tc>
        <w:tc>
          <w:tcPr>
            <w:tcW w:w="401" w:type="pct"/>
          </w:tcPr>
          <w:p w:rsidR="00E85DA9" w:rsidRPr="006277B3" w:rsidRDefault="00E85DA9" w:rsidP="008C57B9">
            <w:pPr>
              <w:jc w:val="center"/>
              <w:rPr>
                <w:sz w:val="24"/>
                <w:szCs w:val="24"/>
              </w:rPr>
            </w:pPr>
            <w:r w:rsidRPr="006277B3">
              <w:rPr>
                <w:sz w:val="24"/>
                <w:szCs w:val="24"/>
              </w:rPr>
              <w:t>20</w:t>
            </w:r>
          </w:p>
        </w:tc>
      </w:tr>
      <w:tr w:rsidR="00E85DA9" w:rsidRPr="006277B3" w:rsidTr="00E4460C">
        <w:trPr>
          <w:trHeight w:val="397"/>
        </w:trPr>
        <w:tc>
          <w:tcPr>
            <w:tcW w:w="269" w:type="pct"/>
          </w:tcPr>
          <w:p w:rsidR="00E85DA9" w:rsidRPr="006277B3" w:rsidRDefault="00E85DA9" w:rsidP="008C57B9">
            <w:pPr>
              <w:jc w:val="center"/>
              <w:rPr>
                <w:sz w:val="24"/>
                <w:szCs w:val="24"/>
              </w:rPr>
            </w:pPr>
          </w:p>
        </w:tc>
        <w:tc>
          <w:tcPr>
            <w:tcW w:w="258" w:type="pct"/>
          </w:tcPr>
          <w:p w:rsidR="00E85DA9" w:rsidRPr="006277B3" w:rsidRDefault="00E85DA9" w:rsidP="008C57B9">
            <w:pPr>
              <w:jc w:val="center"/>
              <w:rPr>
                <w:sz w:val="24"/>
                <w:szCs w:val="24"/>
              </w:rPr>
            </w:pPr>
          </w:p>
        </w:tc>
        <w:tc>
          <w:tcPr>
            <w:tcW w:w="3063" w:type="pct"/>
          </w:tcPr>
          <w:p w:rsidR="00E85DA9" w:rsidRPr="006277B3" w:rsidRDefault="00E85DA9" w:rsidP="008C57B9">
            <w:pPr>
              <w:jc w:val="center"/>
              <w:rPr>
                <w:sz w:val="24"/>
                <w:szCs w:val="24"/>
              </w:rPr>
            </w:pPr>
          </w:p>
        </w:tc>
        <w:tc>
          <w:tcPr>
            <w:tcW w:w="542" w:type="pct"/>
            <w:gridSpan w:val="2"/>
          </w:tcPr>
          <w:p w:rsidR="00E85DA9" w:rsidRPr="006277B3" w:rsidRDefault="00E85DA9" w:rsidP="008C57B9">
            <w:pPr>
              <w:jc w:val="center"/>
              <w:rPr>
                <w:sz w:val="24"/>
                <w:szCs w:val="24"/>
              </w:rPr>
            </w:pPr>
          </w:p>
        </w:tc>
        <w:tc>
          <w:tcPr>
            <w:tcW w:w="467" w:type="pct"/>
          </w:tcPr>
          <w:p w:rsidR="00E85DA9" w:rsidRPr="006277B3" w:rsidRDefault="00E85DA9" w:rsidP="008C57B9">
            <w:pPr>
              <w:jc w:val="center"/>
              <w:rPr>
                <w:sz w:val="24"/>
                <w:szCs w:val="24"/>
              </w:rPr>
            </w:pPr>
          </w:p>
        </w:tc>
        <w:tc>
          <w:tcPr>
            <w:tcW w:w="401" w:type="pct"/>
          </w:tcPr>
          <w:p w:rsidR="00E85DA9" w:rsidRPr="006277B3" w:rsidRDefault="00E85DA9" w:rsidP="008C57B9">
            <w:pPr>
              <w:jc w:val="center"/>
              <w:rPr>
                <w:sz w:val="24"/>
                <w:szCs w:val="24"/>
              </w:rPr>
            </w:pPr>
          </w:p>
        </w:tc>
      </w:tr>
      <w:tr w:rsidR="00E85DA9" w:rsidRPr="006277B3" w:rsidTr="00E4460C">
        <w:trPr>
          <w:trHeight w:val="397"/>
        </w:trPr>
        <w:tc>
          <w:tcPr>
            <w:tcW w:w="269" w:type="pct"/>
          </w:tcPr>
          <w:p w:rsidR="00E85DA9" w:rsidRPr="006277B3" w:rsidRDefault="00E85DA9" w:rsidP="008C57B9">
            <w:pPr>
              <w:jc w:val="center"/>
              <w:rPr>
                <w:sz w:val="24"/>
                <w:szCs w:val="24"/>
              </w:rPr>
            </w:pPr>
            <w:r w:rsidRPr="006277B3">
              <w:rPr>
                <w:sz w:val="24"/>
                <w:szCs w:val="24"/>
              </w:rPr>
              <w:t>16.</w:t>
            </w:r>
          </w:p>
        </w:tc>
        <w:tc>
          <w:tcPr>
            <w:tcW w:w="258" w:type="pct"/>
          </w:tcPr>
          <w:p w:rsidR="00E85DA9" w:rsidRPr="006277B3" w:rsidRDefault="00E85DA9" w:rsidP="008C57B9">
            <w:pPr>
              <w:jc w:val="center"/>
              <w:rPr>
                <w:sz w:val="24"/>
                <w:szCs w:val="24"/>
              </w:rPr>
            </w:pPr>
          </w:p>
        </w:tc>
        <w:tc>
          <w:tcPr>
            <w:tcW w:w="3063" w:type="pct"/>
          </w:tcPr>
          <w:p w:rsidR="00E85DA9" w:rsidRPr="006277B3" w:rsidRDefault="00E85DA9" w:rsidP="008C57B9">
            <w:pPr>
              <w:jc w:val="both"/>
              <w:rPr>
                <w:sz w:val="24"/>
                <w:szCs w:val="24"/>
              </w:rPr>
            </w:pPr>
            <w:r w:rsidRPr="006277B3">
              <w:rPr>
                <w:sz w:val="24"/>
                <w:szCs w:val="24"/>
              </w:rPr>
              <w:t xml:space="preserve">What </w:t>
            </w:r>
            <w:r>
              <w:rPr>
                <w:sz w:val="24"/>
                <w:szCs w:val="24"/>
              </w:rPr>
              <w:t>is Business Cycle? Explain its f</w:t>
            </w:r>
            <w:r w:rsidRPr="006277B3">
              <w:rPr>
                <w:sz w:val="24"/>
                <w:szCs w:val="24"/>
              </w:rPr>
              <w:t>eatures. Elucidate the government meas</w:t>
            </w:r>
            <w:r>
              <w:rPr>
                <w:sz w:val="24"/>
                <w:szCs w:val="24"/>
              </w:rPr>
              <w:t>ures to control business cycles.</w:t>
            </w:r>
          </w:p>
        </w:tc>
        <w:tc>
          <w:tcPr>
            <w:tcW w:w="542" w:type="pct"/>
            <w:gridSpan w:val="2"/>
          </w:tcPr>
          <w:p w:rsidR="00E85DA9" w:rsidRPr="006277B3" w:rsidRDefault="00E85DA9" w:rsidP="00C74410">
            <w:pPr>
              <w:jc w:val="center"/>
              <w:rPr>
                <w:sz w:val="24"/>
                <w:szCs w:val="24"/>
              </w:rPr>
            </w:pPr>
            <w:r w:rsidRPr="006277B3">
              <w:rPr>
                <w:sz w:val="24"/>
                <w:szCs w:val="24"/>
              </w:rPr>
              <w:t>CO6</w:t>
            </w:r>
          </w:p>
        </w:tc>
        <w:tc>
          <w:tcPr>
            <w:tcW w:w="467" w:type="pct"/>
          </w:tcPr>
          <w:p w:rsidR="00E85DA9" w:rsidRPr="006277B3" w:rsidRDefault="00E85DA9" w:rsidP="008C57B9">
            <w:pPr>
              <w:jc w:val="center"/>
              <w:rPr>
                <w:sz w:val="24"/>
                <w:szCs w:val="24"/>
              </w:rPr>
            </w:pPr>
            <w:r w:rsidRPr="006277B3">
              <w:rPr>
                <w:sz w:val="24"/>
                <w:szCs w:val="24"/>
              </w:rPr>
              <w:t>A</w:t>
            </w:r>
          </w:p>
        </w:tc>
        <w:tc>
          <w:tcPr>
            <w:tcW w:w="401" w:type="pct"/>
          </w:tcPr>
          <w:p w:rsidR="00E85DA9" w:rsidRPr="006277B3" w:rsidRDefault="00E85DA9" w:rsidP="008C57B9">
            <w:pPr>
              <w:jc w:val="center"/>
              <w:rPr>
                <w:sz w:val="24"/>
                <w:szCs w:val="24"/>
              </w:rPr>
            </w:pPr>
            <w:r w:rsidRPr="006277B3">
              <w:rPr>
                <w:sz w:val="24"/>
                <w:szCs w:val="24"/>
              </w:rPr>
              <w:t>20</w:t>
            </w:r>
          </w:p>
        </w:tc>
      </w:tr>
      <w:tr w:rsidR="00E85DA9" w:rsidRPr="006277B3" w:rsidTr="00E4460C">
        <w:trPr>
          <w:trHeight w:val="397"/>
        </w:trPr>
        <w:tc>
          <w:tcPr>
            <w:tcW w:w="269" w:type="pct"/>
          </w:tcPr>
          <w:p w:rsidR="00E85DA9" w:rsidRPr="006277B3" w:rsidRDefault="00E85DA9" w:rsidP="008C57B9">
            <w:pPr>
              <w:jc w:val="center"/>
              <w:rPr>
                <w:sz w:val="24"/>
                <w:szCs w:val="24"/>
              </w:rPr>
            </w:pPr>
          </w:p>
        </w:tc>
        <w:tc>
          <w:tcPr>
            <w:tcW w:w="258" w:type="pct"/>
          </w:tcPr>
          <w:p w:rsidR="00E85DA9" w:rsidRPr="006277B3" w:rsidRDefault="00E85DA9" w:rsidP="008C57B9">
            <w:pPr>
              <w:jc w:val="center"/>
              <w:rPr>
                <w:sz w:val="24"/>
                <w:szCs w:val="24"/>
              </w:rPr>
            </w:pPr>
          </w:p>
        </w:tc>
        <w:tc>
          <w:tcPr>
            <w:tcW w:w="3063" w:type="pct"/>
          </w:tcPr>
          <w:p w:rsidR="00E85DA9" w:rsidRPr="006277B3" w:rsidRDefault="00E85DA9" w:rsidP="008C57B9">
            <w:pPr>
              <w:jc w:val="center"/>
              <w:rPr>
                <w:sz w:val="24"/>
                <w:szCs w:val="24"/>
              </w:rPr>
            </w:pPr>
          </w:p>
        </w:tc>
        <w:tc>
          <w:tcPr>
            <w:tcW w:w="542" w:type="pct"/>
            <w:gridSpan w:val="2"/>
          </w:tcPr>
          <w:p w:rsidR="00E85DA9" w:rsidRPr="006277B3" w:rsidRDefault="00E85DA9" w:rsidP="008C57B9">
            <w:pPr>
              <w:jc w:val="center"/>
              <w:rPr>
                <w:sz w:val="24"/>
                <w:szCs w:val="24"/>
              </w:rPr>
            </w:pPr>
          </w:p>
        </w:tc>
        <w:tc>
          <w:tcPr>
            <w:tcW w:w="467" w:type="pct"/>
          </w:tcPr>
          <w:p w:rsidR="00E85DA9" w:rsidRPr="006277B3" w:rsidRDefault="00E85DA9" w:rsidP="008C57B9">
            <w:pPr>
              <w:jc w:val="center"/>
              <w:rPr>
                <w:sz w:val="24"/>
                <w:szCs w:val="24"/>
              </w:rPr>
            </w:pPr>
          </w:p>
        </w:tc>
        <w:tc>
          <w:tcPr>
            <w:tcW w:w="401" w:type="pct"/>
          </w:tcPr>
          <w:p w:rsidR="00E85DA9" w:rsidRPr="006277B3" w:rsidRDefault="00E85DA9" w:rsidP="008C57B9">
            <w:pPr>
              <w:jc w:val="center"/>
              <w:rPr>
                <w:sz w:val="24"/>
                <w:szCs w:val="24"/>
              </w:rPr>
            </w:pPr>
          </w:p>
        </w:tc>
      </w:tr>
    </w:tbl>
    <w:p w:rsidR="00E85DA9" w:rsidRPr="00C74410" w:rsidRDefault="00E85DA9" w:rsidP="002E336A"/>
    <w:tbl>
      <w:tblPr>
        <w:tblStyle w:val="TableGrid"/>
        <w:tblW w:w="0" w:type="auto"/>
        <w:tblLook w:val="04A0" w:firstRow="1" w:lastRow="0" w:firstColumn="1" w:lastColumn="0" w:noHBand="0" w:noVBand="1"/>
      </w:tblPr>
      <w:tblGrid>
        <w:gridCol w:w="675"/>
        <w:gridCol w:w="9963"/>
      </w:tblGrid>
      <w:tr w:rsidR="00E85DA9" w:rsidRPr="00C74410" w:rsidTr="006277B3">
        <w:tc>
          <w:tcPr>
            <w:tcW w:w="675" w:type="dxa"/>
          </w:tcPr>
          <w:p w:rsidR="00E85DA9" w:rsidRPr="00C74410" w:rsidRDefault="00E85DA9" w:rsidP="00B56766">
            <w:pPr>
              <w:rPr>
                <w:sz w:val="24"/>
                <w:szCs w:val="24"/>
              </w:rPr>
            </w:pPr>
          </w:p>
        </w:tc>
        <w:tc>
          <w:tcPr>
            <w:tcW w:w="9963" w:type="dxa"/>
          </w:tcPr>
          <w:p w:rsidR="00E85DA9" w:rsidRPr="00C74410" w:rsidRDefault="00E85DA9" w:rsidP="00B56766">
            <w:pPr>
              <w:jc w:val="center"/>
              <w:rPr>
                <w:b/>
                <w:sz w:val="24"/>
                <w:szCs w:val="24"/>
              </w:rPr>
            </w:pPr>
            <w:r w:rsidRPr="00C74410">
              <w:rPr>
                <w:b/>
                <w:sz w:val="24"/>
                <w:szCs w:val="24"/>
              </w:rPr>
              <w:t>COURSE OUTCOMES</w:t>
            </w:r>
          </w:p>
        </w:tc>
      </w:tr>
      <w:tr w:rsidR="00E85DA9" w:rsidRPr="00C74410" w:rsidTr="006277B3">
        <w:tc>
          <w:tcPr>
            <w:tcW w:w="675" w:type="dxa"/>
          </w:tcPr>
          <w:p w:rsidR="00E85DA9" w:rsidRPr="00C74410" w:rsidRDefault="00E85DA9" w:rsidP="00B56766">
            <w:pPr>
              <w:rPr>
                <w:sz w:val="24"/>
                <w:szCs w:val="24"/>
              </w:rPr>
            </w:pPr>
            <w:r w:rsidRPr="00C74410">
              <w:rPr>
                <w:sz w:val="24"/>
                <w:szCs w:val="24"/>
              </w:rPr>
              <w:t>CO1</w:t>
            </w:r>
          </w:p>
        </w:tc>
        <w:tc>
          <w:tcPr>
            <w:tcW w:w="9963" w:type="dxa"/>
            <w:vAlign w:val="center"/>
          </w:tcPr>
          <w:p w:rsidR="00E85DA9" w:rsidRPr="00C74410" w:rsidRDefault="00E85DA9" w:rsidP="006277B3">
            <w:pPr>
              <w:jc w:val="both"/>
              <w:rPr>
                <w:sz w:val="24"/>
                <w:szCs w:val="24"/>
              </w:rPr>
            </w:pPr>
            <w:r w:rsidRPr="00C74410">
              <w:rPr>
                <w:sz w:val="24"/>
                <w:szCs w:val="24"/>
              </w:rPr>
              <w:t>Comprehend and recognise the problems faced by an economy and how different economies solve these problems</w:t>
            </w:r>
            <w:r>
              <w:rPr>
                <w:sz w:val="24"/>
                <w:szCs w:val="24"/>
              </w:rPr>
              <w:t>.</w:t>
            </w:r>
            <w:r w:rsidRPr="00C74410">
              <w:rPr>
                <w:sz w:val="24"/>
                <w:szCs w:val="24"/>
              </w:rPr>
              <w:t xml:space="preserve"> </w:t>
            </w:r>
          </w:p>
        </w:tc>
      </w:tr>
      <w:tr w:rsidR="00E85DA9" w:rsidRPr="00C74410" w:rsidTr="006277B3">
        <w:tc>
          <w:tcPr>
            <w:tcW w:w="675" w:type="dxa"/>
          </w:tcPr>
          <w:p w:rsidR="00E85DA9" w:rsidRPr="00C74410" w:rsidRDefault="00E85DA9" w:rsidP="00B56766">
            <w:pPr>
              <w:rPr>
                <w:sz w:val="24"/>
                <w:szCs w:val="24"/>
              </w:rPr>
            </w:pPr>
            <w:r w:rsidRPr="00C74410">
              <w:rPr>
                <w:sz w:val="24"/>
                <w:szCs w:val="24"/>
              </w:rPr>
              <w:t>CO2</w:t>
            </w:r>
          </w:p>
        </w:tc>
        <w:tc>
          <w:tcPr>
            <w:tcW w:w="9963" w:type="dxa"/>
            <w:vAlign w:val="center"/>
          </w:tcPr>
          <w:p w:rsidR="00E85DA9" w:rsidRPr="00C74410" w:rsidRDefault="00E85DA9" w:rsidP="006277B3">
            <w:pPr>
              <w:jc w:val="both"/>
              <w:rPr>
                <w:sz w:val="24"/>
                <w:szCs w:val="24"/>
              </w:rPr>
            </w:pPr>
            <w:r w:rsidRPr="00C74410">
              <w:rPr>
                <w:sz w:val="24"/>
                <w:szCs w:val="24"/>
              </w:rPr>
              <w:t>Comment on the theory of demand and supply.</w:t>
            </w:r>
          </w:p>
        </w:tc>
      </w:tr>
      <w:tr w:rsidR="00E85DA9" w:rsidRPr="00C74410" w:rsidTr="006277B3">
        <w:tc>
          <w:tcPr>
            <w:tcW w:w="675" w:type="dxa"/>
          </w:tcPr>
          <w:p w:rsidR="00E85DA9" w:rsidRPr="00C74410" w:rsidRDefault="00E85DA9" w:rsidP="00B56766">
            <w:pPr>
              <w:rPr>
                <w:sz w:val="24"/>
                <w:szCs w:val="24"/>
              </w:rPr>
            </w:pPr>
            <w:r w:rsidRPr="00C74410">
              <w:rPr>
                <w:sz w:val="24"/>
                <w:szCs w:val="24"/>
              </w:rPr>
              <w:t>CO3</w:t>
            </w:r>
          </w:p>
        </w:tc>
        <w:tc>
          <w:tcPr>
            <w:tcW w:w="9963" w:type="dxa"/>
            <w:vAlign w:val="center"/>
          </w:tcPr>
          <w:p w:rsidR="00E85DA9" w:rsidRPr="00C74410" w:rsidRDefault="00E85DA9" w:rsidP="006277B3">
            <w:pPr>
              <w:jc w:val="both"/>
              <w:rPr>
                <w:sz w:val="24"/>
                <w:szCs w:val="24"/>
              </w:rPr>
            </w:pPr>
            <w:r w:rsidRPr="00C74410">
              <w:rPr>
                <w:sz w:val="24"/>
                <w:szCs w:val="24"/>
              </w:rPr>
              <w:t>Articulate the concepts of production function and cost function</w:t>
            </w:r>
          </w:p>
        </w:tc>
      </w:tr>
      <w:tr w:rsidR="00E85DA9" w:rsidRPr="00C74410" w:rsidTr="006277B3">
        <w:tc>
          <w:tcPr>
            <w:tcW w:w="675" w:type="dxa"/>
          </w:tcPr>
          <w:p w:rsidR="00E85DA9" w:rsidRPr="00C74410" w:rsidRDefault="00E85DA9" w:rsidP="00B56766">
            <w:pPr>
              <w:rPr>
                <w:sz w:val="24"/>
                <w:szCs w:val="24"/>
              </w:rPr>
            </w:pPr>
            <w:r w:rsidRPr="00C74410">
              <w:rPr>
                <w:sz w:val="24"/>
                <w:szCs w:val="24"/>
              </w:rPr>
              <w:t>CO4</w:t>
            </w:r>
          </w:p>
        </w:tc>
        <w:tc>
          <w:tcPr>
            <w:tcW w:w="9963" w:type="dxa"/>
            <w:vAlign w:val="center"/>
          </w:tcPr>
          <w:p w:rsidR="00E85DA9" w:rsidRPr="00C74410" w:rsidRDefault="00E85DA9" w:rsidP="006277B3">
            <w:pPr>
              <w:jc w:val="both"/>
              <w:rPr>
                <w:sz w:val="24"/>
                <w:szCs w:val="24"/>
              </w:rPr>
            </w:pPr>
            <w:r w:rsidRPr="00C74410">
              <w:rPr>
                <w:sz w:val="24"/>
                <w:szCs w:val="24"/>
              </w:rPr>
              <w:t>Assess the market operations under various types of competition and make the best possible business decisions.</w:t>
            </w:r>
          </w:p>
        </w:tc>
      </w:tr>
      <w:tr w:rsidR="00E85DA9" w:rsidRPr="00C74410" w:rsidTr="006277B3">
        <w:tc>
          <w:tcPr>
            <w:tcW w:w="675" w:type="dxa"/>
          </w:tcPr>
          <w:p w:rsidR="00E85DA9" w:rsidRPr="00C74410" w:rsidRDefault="00E85DA9" w:rsidP="00B56766">
            <w:pPr>
              <w:rPr>
                <w:sz w:val="24"/>
                <w:szCs w:val="24"/>
              </w:rPr>
            </w:pPr>
            <w:r w:rsidRPr="00C74410">
              <w:rPr>
                <w:sz w:val="24"/>
                <w:szCs w:val="24"/>
              </w:rPr>
              <w:t>CO5</w:t>
            </w:r>
          </w:p>
        </w:tc>
        <w:tc>
          <w:tcPr>
            <w:tcW w:w="9963" w:type="dxa"/>
            <w:vAlign w:val="center"/>
          </w:tcPr>
          <w:p w:rsidR="00E85DA9" w:rsidRPr="00C74410" w:rsidRDefault="00E85DA9" w:rsidP="006277B3">
            <w:pPr>
              <w:jc w:val="both"/>
              <w:rPr>
                <w:sz w:val="24"/>
                <w:szCs w:val="24"/>
              </w:rPr>
            </w:pPr>
            <w:r w:rsidRPr="00C74410">
              <w:rPr>
                <w:sz w:val="24"/>
                <w:szCs w:val="24"/>
              </w:rPr>
              <w:t>Compare and choose the relevant pricing strategies in diverse market structure</w:t>
            </w:r>
            <w:r>
              <w:rPr>
                <w:sz w:val="24"/>
                <w:szCs w:val="24"/>
              </w:rPr>
              <w:t>.</w:t>
            </w:r>
          </w:p>
        </w:tc>
      </w:tr>
      <w:tr w:rsidR="00E85DA9" w:rsidRPr="00C74410" w:rsidTr="006277B3">
        <w:tc>
          <w:tcPr>
            <w:tcW w:w="675" w:type="dxa"/>
          </w:tcPr>
          <w:p w:rsidR="00E85DA9" w:rsidRPr="00C74410" w:rsidRDefault="00E85DA9" w:rsidP="00B56766">
            <w:pPr>
              <w:rPr>
                <w:sz w:val="24"/>
                <w:szCs w:val="24"/>
              </w:rPr>
            </w:pPr>
            <w:r w:rsidRPr="00C74410">
              <w:rPr>
                <w:sz w:val="24"/>
                <w:szCs w:val="24"/>
              </w:rPr>
              <w:t>CO6</w:t>
            </w:r>
          </w:p>
        </w:tc>
        <w:tc>
          <w:tcPr>
            <w:tcW w:w="9963" w:type="dxa"/>
            <w:vAlign w:val="bottom"/>
          </w:tcPr>
          <w:p w:rsidR="00E85DA9" w:rsidRPr="00C74410" w:rsidRDefault="00E85DA9" w:rsidP="006277B3">
            <w:pPr>
              <w:jc w:val="both"/>
              <w:rPr>
                <w:sz w:val="24"/>
                <w:szCs w:val="24"/>
              </w:rPr>
            </w:pPr>
            <w:r w:rsidRPr="00C74410">
              <w:rPr>
                <w:sz w:val="24"/>
                <w:szCs w:val="24"/>
              </w:rPr>
              <w:t>Acquaint with business cycles and its economic effect</w:t>
            </w:r>
            <w:r>
              <w:rPr>
                <w:sz w:val="24"/>
                <w:szCs w:val="24"/>
              </w:rPr>
              <w:t>.</w:t>
            </w:r>
          </w:p>
        </w:tc>
      </w:tr>
    </w:tbl>
    <w:p w:rsidR="00E85DA9" w:rsidRPr="00C74410" w:rsidRDefault="00E85DA9"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C74410" w:rsidTr="00B56766">
        <w:tc>
          <w:tcPr>
            <w:tcW w:w="10683" w:type="dxa"/>
            <w:gridSpan w:val="8"/>
          </w:tcPr>
          <w:p w:rsidR="00E85DA9" w:rsidRPr="00C74410" w:rsidRDefault="00E85DA9" w:rsidP="00B56766">
            <w:pPr>
              <w:jc w:val="center"/>
              <w:rPr>
                <w:b/>
                <w:sz w:val="24"/>
                <w:szCs w:val="24"/>
              </w:rPr>
            </w:pPr>
            <w:r w:rsidRPr="00C74410">
              <w:rPr>
                <w:b/>
                <w:sz w:val="24"/>
                <w:szCs w:val="24"/>
              </w:rPr>
              <w:t>Assessment Pattern as per Bloom’s Level</w:t>
            </w:r>
          </w:p>
        </w:tc>
      </w:tr>
      <w:tr w:rsidR="00E85DA9" w:rsidRPr="00C74410" w:rsidTr="00B56766">
        <w:tc>
          <w:tcPr>
            <w:tcW w:w="959" w:type="dxa"/>
          </w:tcPr>
          <w:p w:rsidR="00E85DA9" w:rsidRPr="00C74410" w:rsidRDefault="00E85DA9" w:rsidP="00B56766">
            <w:pPr>
              <w:rPr>
                <w:sz w:val="24"/>
                <w:szCs w:val="24"/>
              </w:rPr>
            </w:pPr>
            <w:r w:rsidRPr="00C74410">
              <w:rPr>
                <w:sz w:val="24"/>
                <w:szCs w:val="24"/>
              </w:rPr>
              <w:t>CO / P</w:t>
            </w:r>
          </w:p>
        </w:tc>
        <w:tc>
          <w:tcPr>
            <w:tcW w:w="1362" w:type="dxa"/>
          </w:tcPr>
          <w:p w:rsidR="00E85DA9" w:rsidRPr="00C74410" w:rsidRDefault="00E85DA9" w:rsidP="00B56766">
            <w:pPr>
              <w:jc w:val="center"/>
              <w:rPr>
                <w:b/>
                <w:sz w:val="24"/>
                <w:szCs w:val="24"/>
              </w:rPr>
            </w:pPr>
            <w:r w:rsidRPr="00C74410">
              <w:rPr>
                <w:b/>
                <w:sz w:val="24"/>
                <w:szCs w:val="24"/>
              </w:rPr>
              <w:t>Remember</w:t>
            </w:r>
          </w:p>
        </w:tc>
        <w:tc>
          <w:tcPr>
            <w:tcW w:w="1569" w:type="dxa"/>
          </w:tcPr>
          <w:p w:rsidR="00E85DA9" w:rsidRPr="00C74410" w:rsidRDefault="00E85DA9" w:rsidP="00B56766">
            <w:pPr>
              <w:jc w:val="center"/>
              <w:rPr>
                <w:b/>
                <w:sz w:val="24"/>
                <w:szCs w:val="24"/>
              </w:rPr>
            </w:pPr>
            <w:r w:rsidRPr="00C74410">
              <w:rPr>
                <w:b/>
                <w:sz w:val="24"/>
                <w:szCs w:val="24"/>
              </w:rPr>
              <w:t>Understand</w:t>
            </w:r>
          </w:p>
        </w:tc>
        <w:tc>
          <w:tcPr>
            <w:tcW w:w="1439" w:type="dxa"/>
          </w:tcPr>
          <w:p w:rsidR="00E85DA9" w:rsidRPr="00C74410" w:rsidRDefault="00E85DA9" w:rsidP="00B56766">
            <w:pPr>
              <w:jc w:val="center"/>
              <w:rPr>
                <w:b/>
                <w:sz w:val="24"/>
                <w:szCs w:val="24"/>
              </w:rPr>
            </w:pPr>
            <w:r w:rsidRPr="00C74410">
              <w:rPr>
                <w:b/>
                <w:sz w:val="24"/>
                <w:szCs w:val="24"/>
              </w:rPr>
              <w:t>Apply</w:t>
            </w:r>
          </w:p>
        </w:tc>
        <w:tc>
          <w:tcPr>
            <w:tcW w:w="1497" w:type="dxa"/>
          </w:tcPr>
          <w:p w:rsidR="00E85DA9" w:rsidRPr="00C74410" w:rsidRDefault="00E85DA9" w:rsidP="00B56766">
            <w:pPr>
              <w:jc w:val="center"/>
              <w:rPr>
                <w:b/>
                <w:sz w:val="24"/>
                <w:szCs w:val="24"/>
              </w:rPr>
            </w:pPr>
            <w:r w:rsidRPr="00C74410">
              <w:rPr>
                <w:b/>
                <w:sz w:val="24"/>
                <w:szCs w:val="24"/>
              </w:rPr>
              <w:t>Analyze</w:t>
            </w:r>
          </w:p>
        </w:tc>
        <w:tc>
          <w:tcPr>
            <w:tcW w:w="1375" w:type="dxa"/>
          </w:tcPr>
          <w:p w:rsidR="00E85DA9" w:rsidRPr="00C74410" w:rsidRDefault="00E85DA9" w:rsidP="00B56766">
            <w:pPr>
              <w:jc w:val="center"/>
              <w:rPr>
                <w:b/>
                <w:sz w:val="24"/>
                <w:szCs w:val="24"/>
              </w:rPr>
            </w:pPr>
            <w:r w:rsidRPr="00C74410">
              <w:rPr>
                <w:b/>
                <w:sz w:val="24"/>
                <w:szCs w:val="24"/>
              </w:rPr>
              <w:t>Evaluate</w:t>
            </w:r>
          </w:p>
        </w:tc>
        <w:tc>
          <w:tcPr>
            <w:tcW w:w="1321" w:type="dxa"/>
          </w:tcPr>
          <w:p w:rsidR="00E85DA9" w:rsidRPr="00C74410" w:rsidRDefault="00E85DA9" w:rsidP="00B56766">
            <w:pPr>
              <w:jc w:val="center"/>
              <w:rPr>
                <w:b/>
                <w:sz w:val="24"/>
                <w:szCs w:val="24"/>
              </w:rPr>
            </w:pPr>
            <w:r w:rsidRPr="00C74410">
              <w:rPr>
                <w:b/>
                <w:sz w:val="24"/>
                <w:szCs w:val="24"/>
              </w:rPr>
              <w:t>Create</w:t>
            </w:r>
          </w:p>
        </w:tc>
        <w:tc>
          <w:tcPr>
            <w:tcW w:w="1161" w:type="dxa"/>
          </w:tcPr>
          <w:p w:rsidR="00E85DA9" w:rsidRPr="00C74410" w:rsidRDefault="00E85DA9" w:rsidP="00B56766">
            <w:pPr>
              <w:jc w:val="center"/>
              <w:rPr>
                <w:b/>
                <w:sz w:val="24"/>
                <w:szCs w:val="24"/>
              </w:rPr>
            </w:pPr>
            <w:r w:rsidRPr="00C74410">
              <w:rPr>
                <w:b/>
                <w:sz w:val="24"/>
                <w:szCs w:val="24"/>
              </w:rPr>
              <w:t>Total</w:t>
            </w:r>
          </w:p>
        </w:tc>
      </w:tr>
      <w:tr w:rsidR="00E85DA9" w:rsidRPr="00C74410" w:rsidTr="00B56766">
        <w:tc>
          <w:tcPr>
            <w:tcW w:w="959" w:type="dxa"/>
          </w:tcPr>
          <w:p w:rsidR="00E85DA9" w:rsidRPr="00C74410" w:rsidRDefault="00E85DA9" w:rsidP="00B56766">
            <w:pPr>
              <w:rPr>
                <w:sz w:val="24"/>
                <w:szCs w:val="24"/>
              </w:rPr>
            </w:pPr>
            <w:r w:rsidRPr="00C74410">
              <w:rPr>
                <w:sz w:val="24"/>
                <w:szCs w:val="24"/>
              </w:rPr>
              <w:t>CO1</w:t>
            </w:r>
          </w:p>
        </w:tc>
        <w:tc>
          <w:tcPr>
            <w:tcW w:w="1362" w:type="dxa"/>
          </w:tcPr>
          <w:p w:rsidR="00E85DA9" w:rsidRPr="00C74410" w:rsidRDefault="00E85DA9" w:rsidP="00B56766">
            <w:pPr>
              <w:jc w:val="center"/>
              <w:rPr>
                <w:sz w:val="24"/>
                <w:szCs w:val="24"/>
              </w:rPr>
            </w:pPr>
            <w:r>
              <w:rPr>
                <w:sz w:val="24"/>
                <w:szCs w:val="24"/>
              </w:rPr>
              <w:t>2</w:t>
            </w:r>
          </w:p>
        </w:tc>
        <w:tc>
          <w:tcPr>
            <w:tcW w:w="1569" w:type="dxa"/>
          </w:tcPr>
          <w:p w:rsidR="00E85DA9" w:rsidRPr="00C74410" w:rsidRDefault="00E85DA9" w:rsidP="00B56766">
            <w:pPr>
              <w:jc w:val="center"/>
              <w:rPr>
                <w:sz w:val="24"/>
                <w:szCs w:val="24"/>
              </w:rPr>
            </w:pPr>
            <w:r>
              <w:rPr>
                <w:sz w:val="24"/>
                <w:szCs w:val="24"/>
              </w:rPr>
              <w:t>10</w:t>
            </w:r>
          </w:p>
        </w:tc>
        <w:tc>
          <w:tcPr>
            <w:tcW w:w="1439" w:type="dxa"/>
          </w:tcPr>
          <w:p w:rsidR="00E85DA9" w:rsidRPr="00C74410" w:rsidRDefault="00E85DA9" w:rsidP="00B56766">
            <w:pPr>
              <w:jc w:val="center"/>
              <w:rPr>
                <w:sz w:val="24"/>
                <w:szCs w:val="24"/>
              </w:rPr>
            </w:pPr>
          </w:p>
        </w:tc>
        <w:tc>
          <w:tcPr>
            <w:tcW w:w="1497" w:type="dxa"/>
          </w:tcPr>
          <w:p w:rsidR="00E85DA9" w:rsidRPr="00C74410" w:rsidRDefault="00E85DA9" w:rsidP="00B56766">
            <w:pPr>
              <w:jc w:val="center"/>
              <w:rPr>
                <w:sz w:val="24"/>
                <w:szCs w:val="24"/>
              </w:rPr>
            </w:pPr>
            <w:r>
              <w:rPr>
                <w:sz w:val="24"/>
                <w:szCs w:val="24"/>
              </w:rPr>
              <w:t>20</w:t>
            </w:r>
          </w:p>
        </w:tc>
        <w:tc>
          <w:tcPr>
            <w:tcW w:w="1375" w:type="dxa"/>
          </w:tcPr>
          <w:p w:rsidR="00E85DA9" w:rsidRPr="00C74410" w:rsidRDefault="00E85DA9" w:rsidP="00B56766">
            <w:pPr>
              <w:jc w:val="center"/>
              <w:rPr>
                <w:sz w:val="24"/>
                <w:szCs w:val="24"/>
              </w:rPr>
            </w:pPr>
          </w:p>
        </w:tc>
        <w:tc>
          <w:tcPr>
            <w:tcW w:w="1321" w:type="dxa"/>
          </w:tcPr>
          <w:p w:rsidR="00E85DA9" w:rsidRPr="00C74410" w:rsidRDefault="00E85DA9" w:rsidP="00B56766">
            <w:pPr>
              <w:jc w:val="center"/>
              <w:rPr>
                <w:sz w:val="24"/>
                <w:szCs w:val="24"/>
              </w:rPr>
            </w:pPr>
          </w:p>
        </w:tc>
        <w:tc>
          <w:tcPr>
            <w:tcW w:w="1161" w:type="dxa"/>
          </w:tcPr>
          <w:p w:rsidR="00E85DA9" w:rsidRPr="00C74410" w:rsidRDefault="00E85DA9" w:rsidP="00B56766">
            <w:pPr>
              <w:jc w:val="center"/>
              <w:rPr>
                <w:sz w:val="24"/>
                <w:szCs w:val="24"/>
              </w:rPr>
            </w:pPr>
            <w:r>
              <w:rPr>
                <w:sz w:val="24"/>
                <w:szCs w:val="24"/>
              </w:rPr>
              <w:t>32</w:t>
            </w:r>
          </w:p>
        </w:tc>
      </w:tr>
      <w:tr w:rsidR="00E85DA9" w:rsidRPr="00C74410" w:rsidTr="00B56766">
        <w:tc>
          <w:tcPr>
            <w:tcW w:w="959" w:type="dxa"/>
          </w:tcPr>
          <w:p w:rsidR="00E85DA9" w:rsidRPr="00C74410" w:rsidRDefault="00E85DA9" w:rsidP="00B56766">
            <w:pPr>
              <w:rPr>
                <w:sz w:val="24"/>
                <w:szCs w:val="24"/>
              </w:rPr>
            </w:pPr>
            <w:r w:rsidRPr="00C74410">
              <w:rPr>
                <w:sz w:val="24"/>
                <w:szCs w:val="24"/>
              </w:rPr>
              <w:t>CO2</w:t>
            </w:r>
          </w:p>
        </w:tc>
        <w:tc>
          <w:tcPr>
            <w:tcW w:w="1362" w:type="dxa"/>
          </w:tcPr>
          <w:p w:rsidR="00E85DA9" w:rsidRPr="00C74410" w:rsidRDefault="00E85DA9" w:rsidP="00B56766">
            <w:pPr>
              <w:jc w:val="center"/>
              <w:rPr>
                <w:sz w:val="24"/>
                <w:szCs w:val="24"/>
              </w:rPr>
            </w:pPr>
          </w:p>
        </w:tc>
        <w:tc>
          <w:tcPr>
            <w:tcW w:w="1569" w:type="dxa"/>
          </w:tcPr>
          <w:p w:rsidR="00E85DA9" w:rsidRPr="00C74410" w:rsidRDefault="00E85DA9" w:rsidP="00B56766">
            <w:pPr>
              <w:jc w:val="center"/>
              <w:rPr>
                <w:sz w:val="24"/>
                <w:szCs w:val="24"/>
              </w:rPr>
            </w:pPr>
            <w:r>
              <w:rPr>
                <w:sz w:val="24"/>
                <w:szCs w:val="24"/>
              </w:rPr>
              <w:t>2</w:t>
            </w:r>
          </w:p>
        </w:tc>
        <w:tc>
          <w:tcPr>
            <w:tcW w:w="1439" w:type="dxa"/>
          </w:tcPr>
          <w:p w:rsidR="00E85DA9" w:rsidRPr="00C74410" w:rsidRDefault="00E85DA9" w:rsidP="00B56766">
            <w:pPr>
              <w:jc w:val="center"/>
              <w:rPr>
                <w:sz w:val="24"/>
                <w:szCs w:val="24"/>
              </w:rPr>
            </w:pPr>
          </w:p>
        </w:tc>
        <w:tc>
          <w:tcPr>
            <w:tcW w:w="1497" w:type="dxa"/>
          </w:tcPr>
          <w:p w:rsidR="00E85DA9" w:rsidRPr="00C74410" w:rsidRDefault="00E85DA9" w:rsidP="00B56766">
            <w:pPr>
              <w:jc w:val="center"/>
              <w:rPr>
                <w:sz w:val="24"/>
                <w:szCs w:val="24"/>
              </w:rPr>
            </w:pPr>
          </w:p>
        </w:tc>
        <w:tc>
          <w:tcPr>
            <w:tcW w:w="1375" w:type="dxa"/>
          </w:tcPr>
          <w:p w:rsidR="00E85DA9" w:rsidRPr="00C74410" w:rsidRDefault="00E85DA9" w:rsidP="00B56766">
            <w:pPr>
              <w:jc w:val="center"/>
              <w:rPr>
                <w:sz w:val="24"/>
                <w:szCs w:val="24"/>
              </w:rPr>
            </w:pPr>
            <w:r>
              <w:rPr>
                <w:sz w:val="24"/>
                <w:szCs w:val="24"/>
              </w:rPr>
              <w:t>30</w:t>
            </w:r>
          </w:p>
        </w:tc>
        <w:tc>
          <w:tcPr>
            <w:tcW w:w="1321" w:type="dxa"/>
          </w:tcPr>
          <w:p w:rsidR="00E85DA9" w:rsidRPr="00C74410" w:rsidRDefault="00E85DA9" w:rsidP="00B56766">
            <w:pPr>
              <w:jc w:val="center"/>
              <w:rPr>
                <w:sz w:val="24"/>
                <w:szCs w:val="24"/>
              </w:rPr>
            </w:pPr>
          </w:p>
        </w:tc>
        <w:tc>
          <w:tcPr>
            <w:tcW w:w="1161" w:type="dxa"/>
          </w:tcPr>
          <w:p w:rsidR="00E85DA9" w:rsidRPr="00C74410" w:rsidRDefault="00E85DA9" w:rsidP="00B56766">
            <w:pPr>
              <w:jc w:val="center"/>
              <w:rPr>
                <w:sz w:val="24"/>
                <w:szCs w:val="24"/>
              </w:rPr>
            </w:pPr>
            <w:r>
              <w:rPr>
                <w:sz w:val="24"/>
                <w:szCs w:val="24"/>
              </w:rPr>
              <w:t>32</w:t>
            </w:r>
          </w:p>
        </w:tc>
      </w:tr>
      <w:tr w:rsidR="00E85DA9" w:rsidRPr="00C74410" w:rsidTr="00B56766">
        <w:tc>
          <w:tcPr>
            <w:tcW w:w="959" w:type="dxa"/>
          </w:tcPr>
          <w:p w:rsidR="00E85DA9" w:rsidRPr="00C74410" w:rsidRDefault="00E85DA9" w:rsidP="00B56766">
            <w:pPr>
              <w:rPr>
                <w:sz w:val="24"/>
                <w:szCs w:val="24"/>
              </w:rPr>
            </w:pPr>
            <w:r w:rsidRPr="00C74410">
              <w:rPr>
                <w:sz w:val="24"/>
                <w:szCs w:val="24"/>
              </w:rPr>
              <w:t>CO3</w:t>
            </w:r>
          </w:p>
        </w:tc>
        <w:tc>
          <w:tcPr>
            <w:tcW w:w="1362" w:type="dxa"/>
          </w:tcPr>
          <w:p w:rsidR="00E85DA9" w:rsidRPr="00C74410" w:rsidRDefault="00E85DA9" w:rsidP="00B56766">
            <w:pPr>
              <w:jc w:val="center"/>
              <w:rPr>
                <w:sz w:val="24"/>
                <w:szCs w:val="24"/>
              </w:rPr>
            </w:pPr>
            <w:r>
              <w:rPr>
                <w:sz w:val="24"/>
                <w:szCs w:val="24"/>
              </w:rPr>
              <w:t>20</w:t>
            </w:r>
          </w:p>
        </w:tc>
        <w:tc>
          <w:tcPr>
            <w:tcW w:w="1569" w:type="dxa"/>
          </w:tcPr>
          <w:p w:rsidR="00E85DA9" w:rsidRPr="00C74410" w:rsidRDefault="00E85DA9" w:rsidP="00B56766">
            <w:pPr>
              <w:jc w:val="center"/>
              <w:rPr>
                <w:sz w:val="24"/>
                <w:szCs w:val="24"/>
              </w:rPr>
            </w:pPr>
          </w:p>
        </w:tc>
        <w:tc>
          <w:tcPr>
            <w:tcW w:w="1439" w:type="dxa"/>
          </w:tcPr>
          <w:p w:rsidR="00E85DA9" w:rsidRPr="00C74410" w:rsidRDefault="00E85DA9" w:rsidP="00B56766">
            <w:pPr>
              <w:jc w:val="center"/>
              <w:rPr>
                <w:sz w:val="24"/>
                <w:szCs w:val="24"/>
              </w:rPr>
            </w:pPr>
            <w:r>
              <w:rPr>
                <w:sz w:val="24"/>
                <w:szCs w:val="24"/>
              </w:rPr>
              <w:t>2</w:t>
            </w:r>
          </w:p>
        </w:tc>
        <w:tc>
          <w:tcPr>
            <w:tcW w:w="1497" w:type="dxa"/>
          </w:tcPr>
          <w:p w:rsidR="00E85DA9" w:rsidRPr="00C74410" w:rsidRDefault="00E85DA9" w:rsidP="00B56766">
            <w:pPr>
              <w:jc w:val="center"/>
              <w:rPr>
                <w:sz w:val="24"/>
                <w:szCs w:val="24"/>
              </w:rPr>
            </w:pPr>
            <w:r>
              <w:rPr>
                <w:sz w:val="24"/>
                <w:szCs w:val="24"/>
              </w:rPr>
              <w:t>10</w:t>
            </w:r>
          </w:p>
        </w:tc>
        <w:tc>
          <w:tcPr>
            <w:tcW w:w="1375" w:type="dxa"/>
          </w:tcPr>
          <w:p w:rsidR="00E85DA9" w:rsidRPr="00C74410" w:rsidRDefault="00E85DA9" w:rsidP="00B56766">
            <w:pPr>
              <w:jc w:val="center"/>
              <w:rPr>
                <w:sz w:val="24"/>
                <w:szCs w:val="24"/>
              </w:rPr>
            </w:pPr>
          </w:p>
        </w:tc>
        <w:tc>
          <w:tcPr>
            <w:tcW w:w="1321" w:type="dxa"/>
          </w:tcPr>
          <w:p w:rsidR="00E85DA9" w:rsidRPr="00C74410" w:rsidRDefault="00E85DA9" w:rsidP="00B56766">
            <w:pPr>
              <w:jc w:val="center"/>
              <w:rPr>
                <w:sz w:val="24"/>
                <w:szCs w:val="24"/>
              </w:rPr>
            </w:pPr>
          </w:p>
        </w:tc>
        <w:tc>
          <w:tcPr>
            <w:tcW w:w="1161" w:type="dxa"/>
          </w:tcPr>
          <w:p w:rsidR="00E85DA9" w:rsidRPr="00C74410" w:rsidRDefault="00E85DA9" w:rsidP="00B56766">
            <w:pPr>
              <w:jc w:val="center"/>
              <w:rPr>
                <w:sz w:val="24"/>
                <w:szCs w:val="24"/>
              </w:rPr>
            </w:pPr>
            <w:r>
              <w:rPr>
                <w:sz w:val="24"/>
                <w:szCs w:val="24"/>
              </w:rPr>
              <w:t>32</w:t>
            </w:r>
          </w:p>
        </w:tc>
      </w:tr>
      <w:tr w:rsidR="00E85DA9" w:rsidRPr="00C74410" w:rsidTr="00B56766">
        <w:tc>
          <w:tcPr>
            <w:tcW w:w="959" w:type="dxa"/>
          </w:tcPr>
          <w:p w:rsidR="00E85DA9" w:rsidRPr="00C74410" w:rsidRDefault="00E85DA9" w:rsidP="00B56766">
            <w:pPr>
              <w:rPr>
                <w:sz w:val="24"/>
                <w:szCs w:val="24"/>
              </w:rPr>
            </w:pPr>
            <w:r w:rsidRPr="00C74410">
              <w:rPr>
                <w:sz w:val="24"/>
                <w:szCs w:val="24"/>
              </w:rPr>
              <w:t>CO4</w:t>
            </w:r>
          </w:p>
        </w:tc>
        <w:tc>
          <w:tcPr>
            <w:tcW w:w="1362" w:type="dxa"/>
          </w:tcPr>
          <w:p w:rsidR="00E85DA9" w:rsidRPr="00C74410" w:rsidRDefault="00E85DA9" w:rsidP="00B56766">
            <w:pPr>
              <w:jc w:val="center"/>
              <w:rPr>
                <w:sz w:val="24"/>
                <w:szCs w:val="24"/>
              </w:rPr>
            </w:pPr>
            <w:r>
              <w:rPr>
                <w:sz w:val="24"/>
                <w:szCs w:val="24"/>
              </w:rPr>
              <w:t>10</w:t>
            </w:r>
          </w:p>
        </w:tc>
        <w:tc>
          <w:tcPr>
            <w:tcW w:w="1569" w:type="dxa"/>
          </w:tcPr>
          <w:p w:rsidR="00E85DA9" w:rsidRPr="00C74410" w:rsidRDefault="00E85DA9" w:rsidP="00B56766">
            <w:pPr>
              <w:jc w:val="center"/>
              <w:rPr>
                <w:sz w:val="24"/>
                <w:szCs w:val="24"/>
              </w:rPr>
            </w:pPr>
            <w:r>
              <w:rPr>
                <w:sz w:val="24"/>
                <w:szCs w:val="24"/>
              </w:rPr>
              <w:t>22</w:t>
            </w:r>
          </w:p>
        </w:tc>
        <w:tc>
          <w:tcPr>
            <w:tcW w:w="1439" w:type="dxa"/>
          </w:tcPr>
          <w:p w:rsidR="00E85DA9" w:rsidRPr="00C74410" w:rsidRDefault="00E85DA9" w:rsidP="00B56766">
            <w:pPr>
              <w:jc w:val="center"/>
              <w:rPr>
                <w:sz w:val="24"/>
                <w:szCs w:val="24"/>
              </w:rPr>
            </w:pPr>
          </w:p>
        </w:tc>
        <w:tc>
          <w:tcPr>
            <w:tcW w:w="1497" w:type="dxa"/>
          </w:tcPr>
          <w:p w:rsidR="00E85DA9" w:rsidRPr="00C74410" w:rsidRDefault="00E85DA9" w:rsidP="00B56766">
            <w:pPr>
              <w:jc w:val="center"/>
              <w:rPr>
                <w:sz w:val="24"/>
                <w:szCs w:val="24"/>
              </w:rPr>
            </w:pPr>
          </w:p>
        </w:tc>
        <w:tc>
          <w:tcPr>
            <w:tcW w:w="1375" w:type="dxa"/>
          </w:tcPr>
          <w:p w:rsidR="00E85DA9" w:rsidRPr="00C74410" w:rsidRDefault="00E85DA9" w:rsidP="00B56766">
            <w:pPr>
              <w:jc w:val="center"/>
              <w:rPr>
                <w:sz w:val="24"/>
                <w:szCs w:val="24"/>
              </w:rPr>
            </w:pPr>
          </w:p>
        </w:tc>
        <w:tc>
          <w:tcPr>
            <w:tcW w:w="1321" w:type="dxa"/>
          </w:tcPr>
          <w:p w:rsidR="00E85DA9" w:rsidRPr="00C74410" w:rsidRDefault="00E85DA9" w:rsidP="00B56766">
            <w:pPr>
              <w:jc w:val="center"/>
              <w:rPr>
                <w:sz w:val="24"/>
                <w:szCs w:val="24"/>
              </w:rPr>
            </w:pPr>
          </w:p>
        </w:tc>
        <w:tc>
          <w:tcPr>
            <w:tcW w:w="1161" w:type="dxa"/>
          </w:tcPr>
          <w:p w:rsidR="00E85DA9" w:rsidRPr="00C74410" w:rsidRDefault="00E85DA9" w:rsidP="00B56766">
            <w:pPr>
              <w:jc w:val="center"/>
              <w:rPr>
                <w:sz w:val="24"/>
                <w:szCs w:val="24"/>
              </w:rPr>
            </w:pPr>
            <w:r>
              <w:rPr>
                <w:sz w:val="24"/>
                <w:szCs w:val="24"/>
              </w:rPr>
              <w:t>32</w:t>
            </w:r>
          </w:p>
        </w:tc>
      </w:tr>
      <w:tr w:rsidR="00E85DA9" w:rsidRPr="00C74410" w:rsidTr="00B56766">
        <w:tc>
          <w:tcPr>
            <w:tcW w:w="959" w:type="dxa"/>
          </w:tcPr>
          <w:p w:rsidR="00E85DA9" w:rsidRPr="00C74410" w:rsidRDefault="00E85DA9" w:rsidP="00B56766">
            <w:pPr>
              <w:rPr>
                <w:sz w:val="24"/>
                <w:szCs w:val="24"/>
              </w:rPr>
            </w:pPr>
            <w:r w:rsidRPr="00C74410">
              <w:rPr>
                <w:sz w:val="24"/>
                <w:szCs w:val="24"/>
              </w:rPr>
              <w:t>CO5</w:t>
            </w:r>
          </w:p>
        </w:tc>
        <w:tc>
          <w:tcPr>
            <w:tcW w:w="1362" w:type="dxa"/>
          </w:tcPr>
          <w:p w:rsidR="00E85DA9" w:rsidRPr="00C74410" w:rsidRDefault="00E85DA9" w:rsidP="00B56766">
            <w:pPr>
              <w:jc w:val="center"/>
              <w:rPr>
                <w:sz w:val="24"/>
                <w:szCs w:val="24"/>
              </w:rPr>
            </w:pPr>
            <w:r>
              <w:rPr>
                <w:sz w:val="24"/>
                <w:szCs w:val="24"/>
              </w:rPr>
              <w:t>2</w:t>
            </w:r>
          </w:p>
        </w:tc>
        <w:tc>
          <w:tcPr>
            <w:tcW w:w="1569" w:type="dxa"/>
          </w:tcPr>
          <w:p w:rsidR="00E85DA9" w:rsidRPr="00C74410" w:rsidRDefault="00E85DA9" w:rsidP="00B56766">
            <w:pPr>
              <w:jc w:val="center"/>
              <w:rPr>
                <w:sz w:val="24"/>
                <w:szCs w:val="24"/>
              </w:rPr>
            </w:pPr>
          </w:p>
        </w:tc>
        <w:tc>
          <w:tcPr>
            <w:tcW w:w="1439" w:type="dxa"/>
          </w:tcPr>
          <w:p w:rsidR="00E85DA9" w:rsidRPr="00C74410" w:rsidRDefault="00E85DA9" w:rsidP="00B56766">
            <w:pPr>
              <w:jc w:val="center"/>
              <w:rPr>
                <w:sz w:val="24"/>
                <w:szCs w:val="24"/>
              </w:rPr>
            </w:pPr>
          </w:p>
        </w:tc>
        <w:tc>
          <w:tcPr>
            <w:tcW w:w="1497" w:type="dxa"/>
          </w:tcPr>
          <w:p w:rsidR="00E85DA9" w:rsidRPr="00C74410" w:rsidRDefault="00E85DA9" w:rsidP="00B56766">
            <w:pPr>
              <w:jc w:val="center"/>
              <w:rPr>
                <w:sz w:val="24"/>
                <w:szCs w:val="24"/>
              </w:rPr>
            </w:pPr>
            <w:r>
              <w:rPr>
                <w:sz w:val="24"/>
                <w:szCs w:val="24"/>
              </w:rPr>
              <w:t>10</w:t>
            </w:r>
          </w:p>
        </w:tc>
        <w:tc>
          <w:tcPr>
            <w:tcW w:w="1375" w:type="dxa"/>
          </w:tcPr>
          <w:p w:rsidR="00E85DA9" w:rsidRPr="00C74410" w:rsidRDefault="00E85DA9" w:rsidP="00B56766">
            <w:pPr>
              <w:jc w:val="center"/>
              <w:rPr>
                <w:sz w:val="24"/>
                <w:szCs w:val="24"/>
              </w:rPr>
            </w:pPr>
          </w:p>
        </w:tc>
        <w:tc>
          <w:tcPr>
            <w:tcW w:w="1321" w:type="dxa"/>
          </w:tcPr>
          <w:p w:rsidR="00E85DA9" w:rsidRPr="00C74410" w:rsidRDefault="00E85DA9" w:rsidP="00B56766">
            <w:pPr>
              <w:jc w:val="center"/>
              <w:rPr>
                <w:sz w:val="24"/>
                <w:szCs w:val="24"/>
              </w:rPr>
            </w:pPr>
          </w:p>
        </w:tc>
        <w:tc>
          <w:tcPr>
            <w:tcW w:w="1161" w:type="dxa"/>
          </w:tcPr>
          <w:p w:rsidR="00E85DA9" w:rsidRPr="00C74410" w:rsidRDefault="00E85DA9" w:rsidP="00B56766">
            <w:pPr>
              <w:jc w:val="center"/>
              <w:rPr>
                <w:sz w:val="24"/>
                <w:szCs w:val="24"/>
              </w:rPr>
            </w:pPr>
            <w:r>
              <w:rPr>
                <w:sz w:val="24"/>
                <w:szCs w:val="24"/>
              </w:rPr>
              <w:t>12</w:t>
            </w:r>
          </w:p>
        </w:tc>
      </w:tr>
      <w:tr w:rsidR="00E85DA9" w:rsidRPr="00C74410" w:rsidTr="00B56766">
        <w:tc>
          <w:tcPr>
            <w:tcW w:w="959" w:type="dxa"/>
          </w:tcPr>
          <w:p w:rsidR="00E85DA9" w:rsidRPr="00C74410" w:rsidRDefault="00E85DA9" w:rsidP="00B56766">
            <w:pPr>
              <w:rPr>
                <w:sz w:val="24"/>
                <w:szCs w:val="24"/>
              </w:rPr>
            </w:pPr>
            <w:r w:rsidRPr="00C74410">
              <w:rPr>
                <w:sz w:val="24"/>
                <w:szCs w:val="24"/>
              </w:rPr>
              <w:t>CO6</w:t>
            </w:r>
          </w:p>
        </w:tc>
        <w:tc>
          <w:tcPr>
            <w:tcW w:w="1362" w:type="dxa"/>
          </w:tcPr>
          <w:p w:rsidR="00E85DA9" w:rsidRPr="00C74410" w:rsidRDefault="00E85DA9" w:rsidP="00B56766">
            <w:pPr>
              <w:jc w:val="center"/>
              <w:rPr>
                <w:sz w:val="24"/>
                <w:szCs w:val="24"/>
              </w:rPr>
            </w:pPr>
          </w:p>
        </w:tc>
        <w:tc>
          <w:tcPr>
            <w:tcW w:w="1569" w:type="dxa"/>
          </w:tcPr>
          <w:p w:rsidR="00E85DA9" w:rsidRPr="00C74410" w:rsidRDefault="00E85DA9" w:rsidP="00B56766">
            <w:pPr>
              <w:jc w:val="center"/>
              <w:rPr>
                <w:sz w:val="24"/>
                <w:szCs w:val="24"/>
              </w:rPr>
            </w:pPr>
          </w:p>
        </w:tc>
        <w:tc>
          <w:tcPr>
            <w:tcW w:w="1439" w:type="dxa"/>
          </w:tcPr>
          <w:p w:rsidR="00E85DA9" w:rsidRPr="00C74410" w:rsidRDefault="00E85DA9" w:rsidP="00B56766">
            <w:pPr>
              <w:jc w:val="center"/>
              <w:rPr>
                <w:sz w:val="24"/>
                <w:szCs w:val="24"/>
              </w:rPr>
            </w:pPr>
            <w:r>
              <w:rPr>
                <w:sz w:val="24"/>
                <w:szCs w:val="24"/>
              </w:rPr>
              <w:t>30</w:t>
            </w:r>
          </w:p>
        </w:tc>
        <w:tc>
          <w:tcPr>
            <w:tcW w:w="1497" w:type="dxa"/>
          </w:tcPr>
          <w:p w:rsidR="00E85DA9" w:rsidRPr="00C74410" w:rsidRDefault="00E85DA9" w:rsidP="00B56766">
            <w:pPr>
              <w:jc w:val="center"/>
              <w:rPr>
                <w:sz w:val="24"/>
                <w:szCs w:val="24"/>
              </w:rPr>
            </w:pPr>
          </w:p>
        </w:tc>
        <w:tc>
          <w:tcPr>
            <w:tcW w:w="1375" w:type="dxa"/>
          </w:tcPr>
          <w:p w:rsidR="00E85DA9" w:rsidRPr="00C74410" w:rsidRDefault="00E85DA9" w:rsidP="00B56766">
            <w:pPr>
              <w:jc w:val="center"/>
              <w:rPr>
                <w:sz w:val="24"/>
                <w:szCs w:val="24"/>
              </w:rPr>
            </w:pPr>
          </w:p>
        </w:tc>
        <w:tc>
          <w:tcPr>
            <w:tcW w:w="1321" w:type="dxa"/>
          </w:tcPr>
          <w:p w:rsidR="00E85DA9" w:rsidRPr="00C74410" w:rsidRDefault="00E85DA9" w:rsidP="00B56766">
            <w:pPr>
              <w:jc w:val="center"/>
              <w:rPr>
                <w:sz w:val="24"/>
                <w:szCs w:val="24"/>
              </w:rPr>
            </w:pPr>
          </w:p>
        </w:tc>
        <w:tc>
          <w:tcPr>
            <w:tcW w:w="1161" w:type="dxa"/>
          </w:tcPr>
          <w:p w:rsidR="00E85DA9" w:rsidRPr="00C74410" w:rsidRDefault="00E85DA9" w:rsidP="00B56766">
            <w:pPr>
              <w:jc w:val="center"/>
              <w:rPr>
                <w:sz w:val="24"/>
                <w:szCs w:val="24"/>
              </w:rPr>
            </w:pPr>
            <w:r>
              <w:rPr>
                <w:sz w:val="24"/>
                <w:szCs w:val="24"/>
              </w:rPr>
              <w:t>30</w:t>
            </w:r>
          </w:p>
        </w:tc>
      </w:tr>
      <w:tr w:rsidR="00E85DA9" w:rsidRPr="00C74410" w:rsidTr="00B56766">
        <w:tc>
          <w:tcPr>
            <w:tcW w:w="9522" w:type="dxa"/>
            <w:gridSpan w:val="7"/>
          </w:tcPr>
          <w:p w:rsidR="00E85DA9" w:rsidRPr="00C74410" w:rsidRDefault="00E85DA9" w:rsidP="00B56766">
            <w:pPr>
              <w:rPr>
                <w:sz w:val="24"/>
                <w:szCs w:val="24"/>
              </w:rPr>
            </w:pPr>
          </w:p>
        </w:tc>
        <w:tc>
          <w:tcPr>
            <w:tcW w:w="1161" w:type="dxa"/>
          </w:tcPr>
          <w:p w:rsidR="00E85DA9" w:rsidRPr="00C74410" w:rsidRDefault="00E85DA9" w:rsidP="00B56766">
            <w:pPr>
              <w:jc w:val="center"/>
              <w:rPr>
                <w:b/>
                <w:sz w:val="24"/>
                <w:szCs w:val="24"/>
              </w:rPr>
            </w:pPr>
            <w:r w:rsidRPr="00C74410">
              <w:rPr>
                <w:b/>
                <w:sz w:val="24"/>
                <w:szCs w:val="24"/>
              </w:rPr>
              <w:t>170</w:t>
            </w:r>
          </w:p>
        </w:tc>
      </w:tr>
    </w:tbl>
    <w:p w:rsidR="00A7280B" w:rsidRDefault="00A7280B" w:rsidP="002E336A"/>
    <w:p w:rsidR="00A7280B" w:rsidRDefault="00A7280B">
      <w:pPr>
        <w:spacing w:after="200" w:line="276" w:lineRule="auto"/>
      </w:pPr>
      <w:r>
        <w:br w:type="page"/>
      </w:r>
    </w:p>
    <w:p w:rsidR="00E85DA9" w:rsidRDefault="00E85DA9" w:rsidP="002E336A"/>
    <w:p w:rsidR="00E85DA9" w:rsidRDefault="00E85DA9" w:rsidP="006F6F25">
      <w:pPr>
        <w:jc w:val="center"/>
        <w:rPr>
          <w:b/>
        </w:rPr>
      </w:pPr>
      <w:r w:rsidRPr="00AB35ED">
        <w:rPr>
          <w:b/>
          <w:noProof/>
        </w:rPr>
        <w:drawing>
          <wp:inline distT="0" distB="0" distL="0" distR="0">
            <wp:extent cx="6230219" cy="1657581"/>
            <wp:effectExtent l="0" t="0" r="0" b="0"/>
            <wp:docPr id="66"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6F6F25">
      <w:pPr>
        <w:jc w:val="center"/>
        <w:rPr>
          <w:b/>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E85DA9" w:rsidRPr="001E42AE" w:rsidTr="00900D35">
        <w:trPr>
          <w:trHeight w:val="397"/>
        </w:trPr>
        <w:tc>
          <w:tcPr>
            <w:tcW w:w="1696" w:type="dxa"/>
            <w:vAlign w:val="center"/>
          </w:tcPr>
          <w:p w:rsidR="00E85DA9" w:rsidRPr="00176493" w:rsidRDefault="00E85DA9" w:rsidP="00D516F3">
            <w:pPr>
              <w:pStyle w:val="Title"/>
              <w:jc w:val="left"/>
              <w:rPr>
                <w:b/>
                <w:szCs w:val="24"/>
              </w:rPr>
            </w:pPr>
            <w:r w:rsidRPr="00176493">
              <w:rPr>
                <w:b/>
                <w:szCs w:val="24"/>
              </w:rPr>
              <w:t xml:space="preserve">Course Code      </w:t>
            </w:r>
          </w:p>
        </w:tc>
        <w:tc>
          <w:tcPr>
            <w:tcW w:w="6151" w:type="dxa"/>
            <w:vAlign w:val="center"/>
          </w:tcPr>
          <w:p w:rsidR="00E85DA9" w:rsidRPr="00176493" w:rsidRDefault="00E85DA9" w:rsidP="00D516F3">
            <w:pPr>
              <w:pStyle w:val="Title"/>
              <w:jc w:val="left"/>
              <w:rPr>
                <w:b/>
                <w:szCs w:val="24"/>
              </w:rPr>
            </w:pPr>
            <w:r>
              <w:rPr>
                <w:b/>
                <w:szCs w:val="24"/>
              </w:rPr>
              <w:t>22BC2004</w:t>
            </w:r>
          </w:p>
        </w:tc>
        <w:tc>
          <w:tcPr>
            <w:tcW w:w="1504" w:type="dxa"/>
            <w:vAlign w:val="center"/>
          </w:tcPr>
          <w:p w:rsidR="00E85DA9" w:rsidRPr="00176493" w:rsidRDefault="00E85DA9" w:rsidP="00D516F3">
            <w:pPr>
              <w:pStyle w:val="Title"/>
              <w:ind w:left="-468" w:firstLine="468"/>
              <w:jc w:val="left"/>
              <w:rPr>
                <w:szCs w:val="24"/>
              </w:rPr>
            </w:pPr>
            <w:r w:rsidRPr="00176493">
              <w:rPr>
                <w:b/>
                <w:bCs/>
                <w:szCs w:val="24"/>
              </w:rPr>
              <w:t xml:space="preserve">Duration       </w:t>
            </w:r>
          </w:p>
        </w:tc>
        <w:tc>
          <w:tcPr>
            <w:tcW w:w="1377" w:type="dxa"/>
            <w:vAlign w:val="center"/>
          </w:tcPr>
          <w:p w:rsidR="00E85DA9" w:rsidRPr="00176493" w:rsidRDefault="00E85DA9" w:rsidP="00D516F3">
            <w:pPr>
              <w:pStyle w:val="Title"/>
              <w:jc w:val="left"/>
              <w:rPr>
                <w:b/>
                <w:szCs w:val="24"/>
              </w:rPr>
            </w:pPr>
            <w:r w:rsidRPr="00176493">
              <w:rPr>
                <w:b/>
                <w:szCs w:val="24"/>
              </w:rPr>
              <w:t>3hrs</w:t>
            </w:r>
          </w:p>
        </w:tc>
      </w:tr>
      <w:tr w:rsidR="00E85DA9" w:rsidRPr="001E42AE" w:rsidTr="00900D35">
        <w:trPr>
          <w:trHeight w:val="397"/>
        </w:trPr>
        <w:tc>
          <w:tcPr>
            <w:tcW w:w="1696" w:type="dxa"/>
            <w:vAlign w:val="center"/>
          </w:tcPr>
          <w:p w:rsidR="00E85DA9" w:rsidRPr="00176493" w:rsidRDefault="00E85DA9" w:rsidP="00D516F3">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6F6F25">
            <w:pPr>
              <w:pStyle w:val="Title"/>
              <w:jc w:val="left"/>
              <w:rPr>
                <w:b/>
                <w:szCs w:val="24"/>
              </w:rPr>
            </w:pPr>
            <w:r>
              <w:rPr>
                <w:b/>
                <w:szCs w:val="24"/>
              </w:rPr>
              <w:t>BUSINESS LAWS I</w:t>
            </w:r>
          </w:p>
        </w:tc>
        <w:tc>
          <w:tcPr>
            <w:tcW w:w="1504" w:type="dxa"/>
            <w:vAlign w:val="center"/>
          </w:tcPr>
          <w:p w:rsidR="00E85DA9" w:rsidRPr="00176493" w:rsidRDefault="00E85DA9" w:rsidP="00D516F3">
            <w:pPr>
              <w:pStyle w:val="Title"/>
              <w:jc w:val="left"/>
              <w:rPr>
                <w:b/>
                <w:bCs/>
                <w:szCs w:val="24"/>
              </w:rPr>
            </w:pPr>
            <w:r w:rsidRPr="00176493">
              <w:rPr>
                <w:b/>
                <w:bCs/>
                <w:szCs w:val="24"/>
              </w:rPr>
              <w:t xml:space="preserve">Max. Marks </w:t>
            </w:r>
          </w:p>
        </w:tc>
        <w:tc>
          <w:tcPr>
            <w:tcW w:w="1377" w:type="dxa"/>
            <w:vAlign w:val="center"/>
          </w:tcPr>
          <w:p w:rsidR="00E85DA9" w:rsidRPr="00176493" w:rsidRDefault="00E85DA9" w:rsidP="00D516F3">
            <w:pPr>
              <w:pStyle w:val="Title"/>
              <w:jc w:val="left"/>
              <w:rPr>
                <w:b/>
                <w:szCs w:val="24"/>
              </w:rPr>
            </w:pPr>
            <w:r w:rsidRPr="00176493">
              <w:rPr>
                <w:b/>
                <w:szCs w:val="24"/>
              </w:rPr>
              <w:t>100</w:t>
            </w:r>
          </w:p>
        </w:tc>
      </w:tr>
    </w:tbl>
    <w:p w:rsidR="00E85DA9" w:rsidRDefault="00E85DA9" w:rsidP="004B62FB">
      <w:pPr>
        <w:rPr>
          <w:highlight w:val="yellow"/>
        </w:rPr>
      </w:pPr>
    </w:p>
    <w:tbl>
      <w:tblPr>
        <w:tblStyle w:val="TableGrid"/>
        <w:tblW w:w="5000" w:type="pct"/>
        <w:tblLook w:val="04A0" w:firstRow="1" w:lastRow="0" w:firstColumn="1" w:lastColumn="0" w:noHBand="0" w:noVBand="1"/>
      </w:tblPr>
      <w:tblGrid>
        <w:gridCol w:w="570"/>
        <w:gridCol w:w="478"/>
        <w:gridCol w:w="6533"/>
        <w:gridCol w:w="1150"/>
        <w:gridCol w:w="25"/>
        <w:gridCol w:w="1031"/>
        <w:gridCol w:w="896"/>
      </w:tblGrid>
      <w:tr w:rsidR="00E85DA9" w:rsidRPr="00900D35" w:rsidTr="00E66ACA">
        <w:trPr>
          <w:trHeight w:val="552"/>
        </w:trPr>
        <w:tc>
          <w:tcPr>
            <w:tcW w:w="256" w:type="pct"/>
            <w:vAlign w:val="center"/>
          </w:tcPr>
          <w:p w:rsidR="00E85DA9" w:rsidRPr="00900D35" w:rsidRDefault="00E85DA9" w:rsidP="00D516F3">
            <w:pPr>
              <w:jc w:val="center"/>
              <w:rPr>
                <w:b/>
                <w:sz w:val="24"/>
                <w:szCs w:val="24"/>
              </w:rPr>
            </w:pPr>
            <w:r w:rsidRPr="00900D35">
              <w:rPr>
                <w:b/>
                <w:sz w:val="24"/>
                <w:szCs w:val="24"/>
              </w:rPr>
              <w:t>Q. No.</w:t>
            </w:r>
          </w:p>
        </w:tc>
        <w:tc>
          <w:tcPr>
            <w:tcW w:w="3334" w:type="pct"/>
            <w:gridSpan w:val="2"/>
            <w:vAlign w:val="center"/>
          </w:tcPr>
          <w:p w:rsidR="00E85DA9" w:rsidRPr="00900D35" w:rsidRDefault="00E85DA9" w:rsidP="00D516F3">
            <w:pPr>
              <w:jc w:val="center"/>
              <w:rPr>
                <w:b/>
                <w:sz w:val="24"/>
                <w:szCs w:val="24"/>
              </w:rPr>
            </w:pPr>
            <w:r w:rsidRPr="00900D35">
              <w:rPr>
                <w:b/>
                <w:sz w:val="24"/>
                <w:szCs w:val="24"/>
              </w:rPr>
              <w:t>Questions</w:t>
            </w:r>
          </w:p>
        </w:tc>
        <w:tc>
          <w:tcPr>
            <w:tcW w:w="531" w:type="pct"/>
          </w:tcPr>
          <w:p w:rsidR="00E85DA9" w:rsidRPr="00900D35" w:rsidRDefault="00E85DA9" w:rsidP="00D516F3">
            <w:pPr>
              <w:jc w:val="center"/>
              <w:rPr>
                <w:b/>
                <w:sz w:val="24"/>
                <w:szCs w:val="24"/>
              </w:rPr>
            </w:pPr>
            <w:r w:rsidRPr="00900D35">
              <w:rPr>
                <w:b/>
                <w:sz w:val="24"/>
                <w:szCs w:val="24"/>
              </w:rPr>
              <w:t xml:space="preserve">Course Outcome </w:t>
            </w:r>
          </w:p>
        </w:tc>
        <w:tc>
          <w:tcPr>
            <w:tcW w:w="478" w:type="pct"/>
            <w:gridSpan w:val="2"/>
            <w:vAlign w:val="center"/>
          </w:tcPr>
          <w:p w:rsidR="00E85DA9" w:rsidRPr="00900D35" w:rsidRDefault="00E85DA9" w:rsidP="00D516F3">
            <w:pPr>
              <w:jc w:val="center"/>
              <w:rPr>
                <w:b/>
                <w:sz w:val="24"/>
                <w:szCs w:val="24"/>
              </w:rPr>
            </w:pPr>
            <w:r w:rsidRPr="00900D35">
              <w:rPr>
                <w:b/>
                <w:sz w:val="24"/>
                <w:szCs w:val="24"/>
              </w:rPr>
              <w:t>Bloom’s Level</w:t>
            </w:r>
          </w:p>
        </w:tc>
        <w:tc>
          <w:tcPr>
            <w:tcW w:w="401" w:type="pct"/>
            <w:vAlign w:val="center"/>
          </w:tcPr>
          <w:p w:rsidR="00E85DA9" w:rsidRPr="00900D35" w:rsidRDefault="00E85DA9" w:rsidP="00D516F3">
            <w:pPr>
              <w:jc w:val="center"/>
              <w:rPr>
                <w:b/>
                <w:sz w:val="24"/>
                <w:szCs w:val="24"/>
              </w:rPr>
            </w:pPr>
            <w:r w:rsidRPr="00900D35">
              <w:rPr>
                <w:b/>
                <w:sz w:val="24"/>
                <w:szCs w:val="24"/>
              </w:rPr>
              <w:t>Marks</w:t>
            </w:r>
          </w:p>
        </w:tc>
      </w:tr>
      <w:tr w:rsidR="00E85DA9" w:rsidRPr="00900D35" w:rsidTr="00D516F3">
        <w:trPr>
          <w:trHeight w:val="552"/>
        </w:trPr>
        <w:tc>
          <w:tcPr>
            <w:tcW w:w="5000" w:type="pct"/>
            <w:gridSpan w:val="7"/>
            <w:vAlign w:val="center"/>
          </w:tcPr>
          <w:p w:rsidR="00E85DA9" w:rsidRPr="00900D35" w:rsidRDefault="00E85DA9" w:rsidP="00D516F3">
            <w:pPr>
              <w:jc w:val="center"/>
              <w:rPr>
                <w:b/>
                <w:sz w:val="24"/>
                <w:szCs w:val="24"/>
                <w:u w:val="single"/>
              </w:rPr>
            </w:pPr>
            <w:r w:rsidRPr="00900D35">
              <w:rPr>
                <w:b/>
                <w:sz w:val="24"/>
                <w:szCs w:val="24"/>
                <w:u w:val="single"/>
              </w:rPr>
              <w:t>PART – A (5 X 2 = 10 MARKS)</w:t>
            </w:r>
          </w:p>
        </w:tc>
      </w:tr>
      <w:tr w:rsidR="00E85DA9" w:rsidRPr="00900D35" w:rsidTr="00E66ACA">
        <w:trPr>
          <w:trHeight w:val="397"/>
        </w:trPr>
        <w:tc>
          <w:tcPr>
            <w:tcW w:w="256" w:type="pct"/>
            <w:vAlign w:val="bottom"/>
          </w:tcPr>
          <w:p w:rsidR="00E85DA9" w:rsidRPr="00900D35" w:rsidRDefault="00E85DA9" w:rsidP="00D516F3">
            <w:pPr>
              <w:jc w:val="center"/>
              <w:rPr>
                <w:sz w:val="24"/>
                <w:szCs w:val="24"/>
              </w:rPr>
            </w:pPr>
            <w:r w:rsidRPr="00900D35">
              <w:rPr>
                <w:sz w:val="24"/>
                <w:szCs w:val="24"/>
              </w:rPr>
              <w:t>1.</w:t>
            </w:r>
          </w:p>
        </w:tc>
        <w:tc>
          <w:tcPr>
            <w:tcW w:w="3334" w:type="pct"/>
            <w:gridSpan w:val="2"/>
            <w:vAlign w:val="bottom"/>
          </w:tcPr>
          <w:p w:rsidR="00E85DA9" w:rsidRPr="00900D35" w:rsidRDefault="00E85DA9" w:rsidP="00D516F3">
            <w:pPr>
              <w:autoSpaceDE w:val="0"/>
              <w:autoSpaceDN w:val="0"/>
              <w:adjustRightInd w:val="0"/>
              <w:rPr>
                <w:sz w:val="24"/>
                <w:szCs w:val="24"/>
              </w:rPr>
            </w:pPr>
            <w:r w:rsidRPr="00900D35">
              <w:rPr>
                <w:sz w:val="24"/>
                <w:szCs w:val="24"/>
              </w:rPr>
              <w:t>What is a Contract?</w:t>
            </w:r>
          </w:p>
        </w:tc>
        <w:tc>
          <w:tcPr>
            <w:tcW w:w="531" w:type="pct"/>
            <w:vAlign w:val="bottom"/>
          </w:tcPr>
          <w:p w:rsidR="00E85DA9" w:rsidRPr="00900D35" w:rsidRDefault="00E85DA9" w:rsidP="00D516F3">
            <w:pPr>
              <w:jc w:val="center"/>
              <w:rPr>
                <w:sz w:val="24"/>
                <w:szCs w:val="24"/>
              </w:rPr>
            </w:pPr>
            <w:r w:rsidRPr="00900D35">
              <w:rPr>
                <w:sz w:val="24"/>
                <w:szCs w:val="24"/>
              </w:rPr>
              <w:t>CO1</w:t>
            </w:r>
          </w:p>
        </w:tc>
        <w:tc>
          <w:tcPr>
            <w:tcW w:w="478" w:type="pct"/>
            <w:gridSpan w:val="2"/>
            <w:vAlign w:val="bottom"/>
          </w:tcPr>
          <w:p w:rsidR="00E85DA9" w:rsidRPr="00900D35" w:rsidRDefault="00E85DA9" w:rsidP="00D516F3">
            <w:pPr>
              <w:jc w:val="center"/>
              <w:rPr>
                <w:sz w:val="24"/>
                <w:szCs w:val="24"/>
              </w:rPr>
            </w:pPr>
            <w:r w:rsidRPr="00900D35">
              <w:rPr>
                <w:sz w:val="24"/>
                <w:szCs w:val="24"/>
              </w:rPr>
              <w:t>U</w:t>
            </w:r>
          </w:p>
        </w:tc>
        <w:tc>
          <w:tcPr>
            <w:tcW w:w="401" w:type="pct"/>
            <w:vAlign w:val="bottom"/>
          </w:tcPr>
          <w:p w:rsidR="00E85DA9" w:rsidRPr="00900D35" w:rsidRDefault="00E85DA9" w:rsidP="00D516F3">
            <w:pPr>
              <w:jc w:val="center"/>
              <w:rPr>
                <w:sz w:val="24"/>
                <w:szCs w:val="24"/>
              </w:rPr>
            </w:pPr>
            <w:r w:rsidRPr="00900D35">
              <w:rPr>
                <w:sz w:val="24"/>
                <w:szCs w:val="24"/>
              </w:rPr>
              <w:t>2</w:t>
            </w:r>
          </w:p>
        </w:tc>
      </w:tr>
      <w:tr w:rsidR="00E85DA9" w:rsidRPr="00900D35" w:rsidTr="00E66ACA">
        <w:trPr>
          <w:trHeight w:val="397"/>
        </w:trPr>
        <w:tc>
          <w:tcPr>
            <w:tcW w:w="256" w:type="pct"/>
            <w:vAlign w:val="bottom"/>
          </w:tcPr>
          <w:p w:rsidR="00E85DA9" w:rsidRPr="00900D35" w:rsidRDefault="00E85DA9" w:rsidP="00D516F3">
            <w:pPr>
              <w:jc w:val="center"/>
              <w:rPr>
                <w:sz w:val="24"/>
                <w:szCs w:val="24"/>
              </w:rPr>
            </w:pPr>
            <w:r w:rsidRPr="00900D35">
              <w:rPr>
                <w:sz w:val="24"/>
                <w:szCs w:val="24"/>
              </w:rPr>
              <w:t>2.</w:t>
            </w:r>
          </w:p>
        </w:tc>
        <w:tc>
          <w:tcPr>
            <w:tcW w:w="3334" w:type="pct"/>
            <w:gridSpan w:val="2"/>
            <w:vAlign w:val="bottom"/>
          </w:tcPr>
          <w:p w:rsidR="00E85DA9" w:rsidRPr="00900D35" w:rsidRDefault="00E85DA9" w:rsidP="00D516F3">
            <w:pPr>
              <w:rPr>
                <w:sz w:val="24"/>
                <w:szCs w:val="24"/>
              </w:rPr>
            </w:pPr>
            <w:r w:rsidRPr="00900D35">
              <w:rPr>
                <w:sz w:val="24"/>
                <w:szCs w:val="24"/>
              </w:rPr>
              <w:t>Define buyer and seller with example.</w:t>
            </w:r>
          </w:p>
        </w:tc>
        <w:tc>
          <w:tcPr>
            <w:tcW w:w="531" w:type="pct"/>
            <w:vAlign w:val="bottom"/>
          </w:tcPr>
          <w:p w:rsidR="00E85DA9" w:rsidRPr="00900D35" w:rsidRDefault="00E85DA9" w:rsidP="00D516F3">
            <w:pPr>
              <w:jc w:val="center"/>
              <w:rPr>
                <w:sz w:val="24"/>
                <w:szCs w:val="24"/>
              </w:rPr>
            </w:pPr>
            <w:r w:rsidRPr="00900D35">
              <w:rPr>
                <w:sz w:val="24"/>
                <w:szCs w:val="24"/>
              </w:rPr>
              <w:t>CO2</w:t>
            </w:r>
          </w:p>
        </w:tc>
        <w:tc>
          <w:tcPr>
            <w:tcW w:w="478" w:type="pct"/>
            <w:gridSpan w:val="2"/>
            <w:vAlign w:val="bottom"/>
          </w:tcPr>
          <w:p w:rsidR="00E85DA9" w:rsidRPr="00900D35" w:rsidRDefault="00E85DA9" w:rsidP="00D516F3">
            <w:pPr>
              <w:jc w:val="center"/>
              <w:rPr>
                <w:sz w:val="24"/>
                <w:szCs w:val="24"/>
              </w:rPr>
            </w:pPr>
            <w:r w:rsidRPr="00900D35">
              <w:rPr>
                <w:sz w:val="24"/>
                <w:szCs w:val="24"/>
              </w:rPr>
              <w:t>R</w:t>
            </w:r>
          </w:p>
        </w:tc>
        <w:tc>
          <w:tcPr>
            <w:tcW w:w="401" w:type="pct"/>
            <w:vAlign w:val="bottom"/>
          </w:tcPr>
          <w:p w:rsidR="00E85DA9" w:rsidRPr="00900D35" w:rsidRDefault="00E85DA9" w:rsidP="00D516F3">
            <w:pPr>
              <w:jc w:val="center"/>
              <w:rPr>
                <w:sz w:val="24"/>
                <w:szCs w:val="24"/>
              </w:rPr>
            </w:pPr>
            <w:r w:rsidRPr="00900D35">
              <w:rPr>
                <w:sz w:val="24"/>
                <w:szCs w:val="24"/>
              </w:rPr>
              <w:t>2</w:t>
            </w:r>
          </w:p>
        </w:tc>
      </w:tr>
      <w:tr w:rsidR="00E85DA9" w:rsidRPr="00900D35" w:rsidTr="00E66ACA">
        <w:trPr>
          <w:trHeight w:val="397"/>
        </w:trPr>
        <w:tc>
          <w:tcPr>
            <w:tcW w:w="256" w:type="pct"/>
            <w:vAlign w:val="bottom"/>
          </w:tcPr>
          <w:p w:rsidR="00E85DA9" w:rsidRPr="00900D35" w:rsidRDefault="00E85DA9" w:rsidP="00D516F3">
            <w:pPr>
              <w:jc w:val="center"/>
              <w:rPr>
                <w:sz w:val="24"/>
                <w:szCs w:val="24"/>
              </w:rPr>
            </w:pPr>
            <w:r w:rsidRPr="00900D35">
              <w:rPr>
                <w:sz w:val="24"/>
                <w:szCs w:val="24"/>
              </w:rPr>
              <w:t>3.</w:t>
            </w:r>
          </w:p>
        </w:tc>
        <w:tc>
          <w:tcPr>
            <w:tcW w:w="3334" w:type="pct"/>
            <w:gridSpan w:val="2"/>
            <w:vAlign w:val="bottom"/>
          </w:tcPr>
          <w:p w:rsidR="00E85DA9" w:rsidRPr="00900D35" w:rsidRDefault="00E85DA9" w:rsidP="00D516F3">
            <w:pPr>
              <w:rPr>
                <w:sz w:val="24"/>
                <w:szCs w:val="24"/>
              </w:rPr>
            </w:pPr>
            <w:r w:rsidRPr="00900D35">
              <w:rPr>
                <w:sz w:val="24"/>
                <w:szCs w:val="24"/>
              </w:rPr>
              <w:t>List down the Rights and duties of partners</w:t>
            </w:r>
            <w:r>
              <w:rPr>
                <w:sz w:val="24"/>
                <w:szCs w:val="24"/>
              </w:rPr>
              <w:t>.</w:t>
            </w:r>
          </w:p>
        </w:tc>
        <w:tc>
          <w:tcPr>
            <w:tcW w:w="531" w:type="pct"/>
            <w:vAlign w:val="bottom"/>
          </w:tcPr>
          <w:p w:rsidR="00E85DA9" w:rsidRPr="00900D35" w:rsidRDefault="00E85DA9" w:rsidP="00D516F3">
            <w:pPr>
              <w:jc w:val="center"/>
              <w:rPr>
                <w:sz w:val="24"/>
                <w:szCs w:val="24"/>
              </w:rPr>
            </w:pPr>
            <w:r w:rsidRPr="00900D35">
              <w:rPr>
                <w:sz w:val="24"/>
                <w:szCs w:val="24"/>
              </w:rPr>
              <w:t>CO3</w:t>
            </w:r>
          </w:p>
        </w:tc>
        <w:tc>
          <w:tcPr>
            <w:tcW w:w="478" w:type="pct"/>
            <w:gridSpan w:val="2"/>
            <w:vAlign w:val="bottom"/>
          </w:tcPr>
          <w:p w:rsidR="00E85DA9" w:rsidRPr="00900D35" w:rsidRDefault="00E85DA9" w:rsidP="00D516F3">
            <w:pPr>
              <w:jc w:val="center"/>
              <w:rPr>
                <w:sz w:val="24"/>
                <w:szCs w:val="24"/>
              </w:rPr>
            </w:pPr>
            <w:r w:rsidRPr="00900D35">
              <w:rPr>
                <w:sz w:val="24"/>
                <w:szCs w:val="24"/>
              </w:rPr>
              <w:t>R</w:t>
            </w:r>
          </w:p>
        </w:tc>
        <w:tc>
          <w:tcPr>
            <w:tcW w:w="401" w:type="pct"/>
            <w:vAlign w:val="bottom"/>
          </w:tcPr>
          <w:p w:rsidR="00E85DA9" w:rsidRPr="00900D35" w:rsidRDefault="00E85DA9" w:rsidP="00D516F3">
            <w:pPr>
              <w:jc w:val="center"/>
              <w:rPr>
                <w:sz w:val="24"/>
                <w:szCs w:val="24"/>
              </w:rPr>
            </w:pPr>
            <w:r w:rsidRPr="00900D35">
              <w:rPr>
                <w:sz w:val="24"/>
                <w:szCs w:val="24"/>
              </w:rPr>
              <w:t>2</w:t>
            </w:r>
          </w:p>
        </w:tc>
      </w:tr>
      <w:tr w:rsidR="00E85DA9" w:rsidRPr="00900D35" w:rsidTr="00E66ACA">
        <w:trPr>
          <w:trHeight w:val="397"/>
        </w:trPr>
        <w:tc>
          <w:tcPr>
            <w:tcW w:w="256" w:type="pct"/>
            <w:vAlign w:val="bottom"/>
          </w:tcPr>
          <w:p w:rsidR="00E85DA9" w:rsidRPr="00900D35" w:rsidRDefault="00E85DA9" w:rsidP="00D516F3">
            <w:pPr>
              <w:jc w:val="center"/>
              <w:rPr>
                <w:sz w:val="24"/>
                <w:szCs w:val="24"/>
              </w:rPr>
            </w:pPr>
            <w:r w:rsidRPr="00900D35">
              <w:rPr>
                <w:sz w:val="24"/>
                <w:szCs w:val="24"/>
              </w:rPr>
              <w:t>4.</w:t>
            </w:r>
          </w:p>
        </w:tc>
        <w:tc>
          <w:tcPr>
            <w:tcW w:w="3334" w:type="pct"/>
            <w:gridSpan w:val="2"/>
            <w:vAlign w:val="bottom"/>
          </w:tcPr>
          <w:p w:rsidR="00E85DA9" w:rsidRPr="00900D35" w:rsidRDefault="00E85DA9" w:rsidP="00D516F3">
            <w:pPr>
              <w:rPr>
                <w:sz w:val="24"/>
                <w:szCs w:val="24"/>
              </w:rPr>
            </w:pPr>
            <w:r w:rsidRPr="00900D35">
              <w:rPr>
                <w:sz w:val="24"/>
                <w:szCs w:val="24"/>
              </w:rPr>
              <w:t>Bring out the advantages of LLP.</w:t>
            </w:r>
          </w:p>
        </w:tc>
        <w:tc>
          <w:tcPr>
            <w:tcW w:w="531" w:type="pct"/>
            <w:vAlign w:val="bottom"/>
          </w:tcPr>
          <w:p w:rsidR="00E85DA9" w:rsidRPr="00900D35" w:rsidRDefault="00E85DA9" w:rsidP="00D516F3">
            <w:pPr>
              <w:jc w:val="center"/>
              <w:rPr>
                <w:sz w:val="24"/>
                <w:szCs w:val="24"/>
              </w:rPr>
            </w:pPr>
            <w:r w:rsidRPr="00900D35">
              <w:rPr>
                <w:sz w:val="24"/>
                <w:szCs w:val="24"/>
              </w:rPr>
              <w:t>CO4</w:t>
            </w:r>
          </w:p>
        </w:tc>
        <w:tc>
          <w:tcPr>
            <w:tcW w:w="478" w:type="pct"/>
            <w:gridSpan w:val="2"/>
            <w:vAlign w:val="bottom"/>
          </w:tcPr>
          <w:p w:rsidR="00E85DA9" w:rsidRPr="00900D35" w:rsidRDefault="00E85DA9" w:rsidP="00D516F3">
            <w:pPr>
              <w:jc w:val="center"/>
              <w:rPr>
                <w:sz w:val="24"/>
                <w:szCs w:val="24"/>
              </w:rPr>
            </w:pPr>
            <w:r w:rsidRPr="00900D35">
              <w:rPr>
                <w:sz w:val="24"/>
                <w:szCs w:val="24"/>
              </w:rPr>
              <w:t>R</w:t>
            </w:r>
          </w:p>
        </w:tc>
        <w:tc>
          <w:tcPr>
            <w:tcW w:w="401" w:type="pct"/>
            <w:vAlign w:val="bottom"/>
          </w:tcPr>
          <w:p w:rsidR="00E85DA9" w:rsidRPr="00900D35" w:rsidRDefault="00E85DA9" w:rsidP="00D516F3">
            <w:pPr>
              <w:jc w:val="center"/>
              <w:rPr>
                <w:sz w:val="24"/>
                <w:szCs w:val="24"/>
              </w:rPr>
            </w:pPr>
            <w:r w:rsidRPr="00900D35">
              <w:rPr>
                <w:sz w:val="24"/>
                <w:szCs w:val="24"/>
              </w:rPr>
              <w:t>2</w:t>
            </w:r>
          </w:p>
        </w:tc>
      </w:tr>
      <w:tr w:rsidR="00E85DA9" w:rsidRPr="00900D35" w:rsidTr="00E66ACA">
        <w:trPr>
          <w:trHeight w:val="397"/>
        </w:trPr>
        <w:tc>
          <w:tcPr>
            <w:tcW w:w="256" w:type="pct"/>
            <w:vAlign w:val="bottom"/>
          </w:tcPr>
          <w:p w:rsidR="00E85DA9" w:rsidRPr="00900D35" w:rsidRDefault="00E85DA9" w:rsidP="00D516F3">
            <w:pPr>
              <w:jc w:val="center"/>
              <w:rPr>
                <w:sz w:val="24"/>
                <w:szCs w:val="24"/>
              </w:rPr>
            </w:pPr>
            <w:r w:rsidRPr="00900D35">
              <w:rPr>
                <w:sz w:val="24"/>
                <w:szCs w:val="24"/>
              </w:rPr>
              <w:t>5.</w:t>
            </w:r>
          </w:p>
        </w:tc>
        <w:tc>
          <w:tcPr>
            <w:tcW w:w="3334" w:type="pct"/>
            <w:gridSpan w:val="2"/>
            <w:vAlign w:val="bottom"/>
          </w:tcPr>
          <w:p w:rsidR="00E85DA9" w:rsidRPr="00900D35" w:rsidRDefault="00E85DA9" w:rsidP="00D516F3">
            <w:pPr>
              <w:pStyle w:val="Default"/>
            </w:pPr>
            <w:r w:rsidRPr="00900D35">
              <w:t>Who is an employer?</w:t>
            </w:r>
          </w:p>
        </w:tc>
        <w:tc>
          <w:tcPr>
            <w:tcW w:w="531" w:type="pct"/>
            <w:vAlign w:val="bottom"/>
          </w:tcPr>
          <w:p w:rsidR="00E85DA9" w:rsidRPr="00900D35" w:rsidRDefault="00E85DA9" w:rsidP="00D516F3">
            <w:pPr>
              <w:jc w:val="center"/>
              <w:rPr>
                <w:sz w:val="24"/>
                <w:szCs w:val="24"/>
              </w:rPr>
            </w:pPr>
            <w:r w:rsidRPr="00900D35">
              <w:rPr>
                <w:sz w:val="24"/>
                <w:szCs w:val="24"/>
              </w:rPr>
              <w:t>CO5</w:t>
            </w:r>
          </w:p>
        </w:tc>
        <w:tc>
          <w:tcPr>
            <w:tcW w:w="478" w:type="pct"/>
            <w:gridSpan w:val="2"/>
            <w:vAlign w:val="bottom"/>
          </w:tcPr>
          <w:p w:rsidR="00E85DA9" w:rsidRPr="00900D35" w:rsidRDefault="00E85DA9" w:rsidP="00D516F3">
            <w:pPr>
              <w:jc w:val="center"/>
              <w:rPr>
                <w:sz w:val="24"/>
                <w:szCs w:val="24"/>
              </w:rPr>
            </w:pPr>
            <w:r w:rsidRPr="00900D35">
              <w:rPr>
                <w:sz w:val="24"/>
                <w:szCs w:val="24"/>
              </w:rPr>
              <w:t>U</w:t>
            </w:r>
          </w:p>
        </w:tc>
        <w:tc>
          <w:tcPr>
            <w:tcW w:w="401" w:type="pct"/>
            <w:vAlign w:val="bottom"/>
          </w:tcPr>
          <w:p w:rsidR="00E85DA9" w:rsidRPr="00900D35" w:rsidRDefault="00E85DA9" w:rsidP="00D516F3">
            <w:pPr>
              <w:jc w:val="center"/>
              <w:rPr>
                <w:sz w:val="24"/>
                <w:szCs w:val="24"/>
              </w:rPr>
            </w:pPr>
            <w:r w:rsidRPr="00900D35">
              <w:rPr>
                <w:sz w:val="24"/>
                <w:szCs w:val="24"/>
              </w:rPr>
              <w:t>2</w:t>
            </w:r>
          </w:p>
        </w:tc>
      </w:tr>
      <w:tr w:rsidR="00E85DA9" w:rsidRPr="00900D35" w:rsidTr="00D516F3">
        <w:trPr>
          <w:trHeight w:val="552"/>
        </w:trPr>
        <w:tc>
          <w:tcPr>
            <w:tcW w:w="5000" w:type="pct"/>
            <w:gridSpan w:val="7"/>
            <w:vAlign w:val="center"/>
          </w:tcPr>
          <w:p w:rsidR="00E85DA9" w:rsidRPr="00900D35" w:rsidRDefault="00E85DA9" w:rsidP="00D516F3">
            <w:pPr>
              <w:jc w:val="center"/>
              <w:rPr>
                <w:b/>
                <w:sz w:val="24"/>
                <w:szCs w:val="24"/>
                <w:u w:val="single"/>
              </w:rPr>
            </w:pPr>
            <w:r w:rsidRPr="00900D35">
              <w:rPr>
                <w:b/>
                <w:sz w:val="24"/>
                <w:szCs w:val="24"/>
                <w:u w:val="single"/>
              </w:rPr>
              <w:t xml:space="preserve">PART – B (3 X 10 = 30 MARKS) </w:t>
            </w:r>
          </w:p>
          <w:p w:rsidR="00E85DA9" w:rsidRPr="00900D35" w:rsidRDefault="00E85DA9" w:rsidP="00D516F3">
            <w:pPr>
              <w:jc w:val="center"/>
              <w:rPr>
                <w:b/>
                <w:sz w:val="24"/>
                <w:szCs w:val="24"/>
              </w:rPr>
            </w:pPr>
            <w:r w:rsidRPr="00900D35">
              <w:rPr>
                <w:b/>
                <w:sz w:val="24"/>
                <w:szCs w:val="24"/>
              </w:rPr>
              <w:t>(Answer all the Questions)</w:t>
            </w:r>
          </w:p>
        </w:tc>
      </w:tr>
      <w:tr w:rsidR="00E85DA9" w:rsidRPr="00900D35" w:rsidTr="00E66ACA">
        <w:trPr>
          <w:trHeight w:val="397"/>
        </w:trPr>
        <w:tc>
          <w:tcPr>
            <w:tcW w:w="256" w:type="pct"/>
          </w:tcPr>
          <w:p w:rsidR="00E85DA9" w:rsidRPr="00900D35" w:rsidRDefault="00E85DA9" w:rsidP="00D516F3">
            <w:pPr>
              <w:jc w:val="center"/>
              <w:rPr>
                <w:sz w:val="24"/>
                <w:szCs w:val="24"/>
              </w:rPr>
            </w:pPr>
            <w:r w:rsidRPr="00900D35">
              <w:rPr>
                <w:sz w:val="24"/>
                <w:szCs w:val="24"/>
              </w:rPr>
              <w:t>6.</w:t>
            </w:r>
          </w:p>
        </w:tc>
        <w:tc>
          <w:tcPr>
            <w:tcW w:w="3334" w:type="pct"/>
            <w:gridSpan w:val="2"/>
          </w:tcPr>
          <w:p w:rsidR="00E85DA9" w:rsidRPr="00900D35" w:rsidRDefault="00E85DA9" w:rsidP="00D516F3">
            <w:pPr>
              <w:spacing w:line="276" w:lineRule="auto"/>
              <w:rPr>
                <w:sz w:val="24"/>
                <w:szCs w:val="24"/>
              </w:rPr>
            </w:pPr>
            <w:r w:rsidRPr="00900D35">
              <w:rPr>
                <w:sz w:val="24"/>
                <w:szCs w:val="24"/>
              </w:rPr>
              <w:t>List down the essential elements of a valid contract</w:t>
            </w:r>
            <w:r>
              <w:rPr>
                <w:sz w:val="24"/>
                <w:szCs w:val="24"/>
              </w:rPr>
              <w:t>.</w:t>
            </w:r>
          </w:p>
        </w:tc>
        <w:tc>
          <w:tcPr>
            <w:tcW w:w="542" w:type="pct"/>
            <w:gridSpan w:val="2"/>
          </w:tcPr>
          <w:p w:rsidR="00E85DA9" w:rsidRPr="00900D35" w:rsidRDefault="00E85DA9" w:rsidP="00D516F3">
            <w:pPr>
              <w:jc w:val="center"/>
              <w:rPr>
                <w:sz w:val="24"/>
                <w:szCs w:val="24"/>
              </w:rPr>
            </w:pPr>
            <w:r w:rsidRPr="00900D35">
              <w:rPr>
                <w:sz w:val="24"/>
                <w:szCs w:val="24"/>
              </w:rPr>
              <w:t>CO1</w:t>
            </w:r>
          </w:p>
        </w:tc>
        <w:tc>
          <w:tcPr>
            <w:tcW w:w="467" w:type="pct"/>
          </w:tcPr>
          <w:p w:rsidR="00E85DA9" w:rsidRPr="00900D35" w:rsidRDefault="00E85DA9" w:rsidP="00D516F3">
            <w:pPr>
              <w:jc w:val="center"/>
              <w:rPr>
                <w:sz w:val="24"/>
                <w:szCs w:val="24"/>
              </w:rPr>
            </w:pPr>
            <w:r w:rsidRPr="00900D35">
              <w:rPr>
                <w:sz w:val="24"/>
                <w:szCs w:val="24"/>
              </w:rPr>
              <w:t>A</w:t>
            </w:r>
          </w:p>
        </w:tc>
        <w:tc>
          <w:tcPr>
            <w:tcW w:w="401" w:type="pct"/>
          </w:tcPr>
          <w:p w:rsidR="00E85DA9" w:rsidRPr="00900D35" w:rsidRDefault="00E85DA9" w:rsidP="00D516F3">
            <w:pPr>
              <w:jc w:val="center"/>
              <w:rPr>
                <w:sz w:val="24"/>
                <w:szCs w:val="24"/>
              </w:rPr>
            </w:pPr>
            <w:r w:rsidRPr="00900D35">
              <w:rPr>
                <w:sz w:val="24"/>
                <w:szCs w:val="24"/>
              </w:rPr>
              <w:t>10</w:t>
            </w:r>
          </w:p>
        </w:tc>
      </w:tr>
      <w:tr w:rsidR="00E85DA9" w:rsidRPr="00900D35" w:rsidTr="00E66ACA">
        <w:trPr>
          <w:trHeight w:val="397"/>
        </w:trPr>
        <w:tc>
          <w:tcPr>
            <w:tcW w:w="256" w:type="pct"/>
          </w:tcPr>
          <w:p w:rsidR="00E85DA9" w:rsidRPr="00900D35" w:rsidRDefault="00E85DA9" w:rsidP="00D516F3">
            <w:pPr>
              <w:jc w:val="center"/>
              <w:rPr>
                <w:sz w:val="24"/>
                <w:szCs w:val="24"/>
              </w:rPr>
            </w:pPr>
          </w:p>
        </w:tc>
        <w:tc>
          <w:tcPr>
            <w:tcW w:w="3334" w:type="pct"/>
            <w:gridSpan w:val="2"/>
          </w:tcPr>
          <w:p w:rsidR="00E85DA9" w:rsidRPr="00900D35" w:rsidRDefault="00E85DA9" w:rsidP="002F7955">
            <w:pPr>
              <w:jc w:val="center"/>
              <w:rPr>
                <w:b/>
                <w:bCs/>
                <w:sz w:val="24"/>
                <w:szCs w:val="24"/>
              </w:rPr>
            </w:pPr>
            <w:r w:rsidRPr="00900D35">
              <w:rPr>
                <w:b/>
                <w:bCs/>
                <w:sz w:val="24"/>
                <w:szCs w:val="24"/>
              </w:rPr>
              <w:t>(OR)</w:t>
            </w:r>
          </w:p>
        </w:tc>
        <w:tc>
          <w:tcPr>
            <w:tcW w:w="542" w:type="pct"/>
            <w:gridSpan w:val="2"/>
          </w:tcPr>
          <w:p w:rsidR="00E85DA9" w:rsidRPr="00900D35" w:rsidRDefault="00E85DA9" w:rsidP="00D516F3">
            <w:pPr>
              <w:jc w:val="center"/>
              <w:rPr>
                <w:sz w:val="24"/>
                <w:szCs w:val="24"/>
              </w:rPr>
            </w:pPr>
          </w:p>
        </w:tc>
        <w:tc>
          <w:tcPr>
            <w:tcW w:w="467" w:type="pct"/>
          </w:tcPr>
          <w:p w:rsidR="00E85DA9" w:rsidRPr="00900D35" w:rsidRDefault="00E85DA9" w:rsidP="00D516F3">
            <w:pPr>
              <w:jc w:val="center"/>
              <w:rPr>
                <w:sz w:val="24"/>
                <w:szCs w:val="24"/>
              </w:rPr>
            </w:pPr>
          </w:p>
        </w:tc>
        <w:tc>
          <w:tcPr>
            <w:tcW w:w="401" w:type="pct"/>
          </w:tcPr>
          <w:p w:rsidR="00E85DA9" w:rsidRPr="00900D35" w:rsidRDefault="00E85DA9" w:rsidP="00D516F3">
            <w:pPr>
              <w:jc w:val="center"/>
              <w:rPr>
                <w:sz w:val="24"/>
                <w:szCs w:val="24"/>
              </w:rPr>
            </w:pPr>
          </w:p>
        </w:tc>
      </w:tr>
      <w:tr w:rsidR="00E85DA9" w:rsidRPr="00900D35" w:rsidTr="00E66ACA">
        <w:trPr>
          <w:trHeight w:val="397"/>
        </w:trPr>
        <w:tc>
          <w:tcPr>
            <w:tcW w:w="256" w:type="pct"/>
          </w:tcPr>
          <w:p w:rsidR="00E85DA9" w:rsidRPr="00900D35" w:rsidRDefault="00E85DA9" w:rsidP="00D516F3">
            <w:pPr>
              <w:jc w:val="center"/>
              <w:rPr>
                <w:sz w:val="24"/>
                <w:szCs w:val="24"/>
              </w:rPr>
            </w:pPr>
            <w:r w:rsidRPr="00900D35">
              <w:rPr>
                <w:sz w:val="24"/>
                <w:szCs w:val="24"/>
              </w:rPr>
              <w:t>7.</w:t>
            </w:r>
          </w:p>
        </w:tc>
        <w:tc>
          <w:tcPr>
            <w:tcW w:w="3334" w:type="pct"/>
            <w:gridSpan w:val="2"/>
          </w:tcPr>
          <w:p w:rsidR="00E85DA9" w:rsidRPr="00900D35" w:rsidRDefault="00E85DA9" w:rsidP="00367DE0">
            <w:pPr>
              <w:rPr>
                <w:sz w:val="24"/>
                <w:szCs w:val="24"/>
              </w:rPr>
            </w:pPr>
            <w:r w:rsidRPr="00900D35">
              <w:rPr>
                <w:sz w:val="24"/>
                <w:szCs w:val="24"/>
              </w:rPr>
              <w:t>Differentiate Conditions and Warranties.</w:t>
            </w:r>
          </w:p>
        </w:tc>
        <w:tc>
          <w:tcPr>
            <w:tcW w:w="542" w:type="pct"/>
            <w:gridSpan w:val="2"/>
          </w:tcPr>
          <w:p w:rsidR="00E85DA9" w:rsidRPr="00900D35" w:rsidRDefault="00E85DA9" w:rsidP="00D516F3">
            <w:pPr>
              <w:jc w:val="center"/>
              <w:rPr>
                <w:sz w:val="24"/>
                <w:szCs w:val="24"/>
              </w:rPr>
            </w:pPr>
            <w:r w:rsidRPr="00900D35">
              <w:rPr>
                <w:sz w:val="24"/>
                <w:szCs w:val="24"/>
              </w:rPr>
              <w:t>CO2</w:t>
            </w:r>
          </w:p>
        </w:tc>
        <w:tc>
          <w:tcPr>
            <w:tcW w:w="467" w:type="pct"/>
          </w:tcPr>
          <w:p w:rsidR="00E85DA9" w:rsidRPr="00900D35" w:rsidRDefault="00E85DA9" w:rsidP="00D516F3">
            <w:pPr>
              <w:jc w:val="center"/>
              <w:rPr>
                <w:sz w:val="24"/>
                <w:szCs w:val="24"/>
              </w:rPr>
            </w:pPr>
            <w:r w:rsidRPr="00900D35">
              <w:rPr>
                <w:sz w:val="24"/>
                <w:szCs w:val="24"/>
              </w:rPr>
              <w:t>U</w:t>
            </w:r>
          </w:p>
        </w:tc>
        <w:tc>
          <w:tcPr>
            <w:tcW w:w="401" w:type="pct"/>
          </w:tcPr>
          <w:p w:rsidR="00E85DA9" w:rsidRPr="00900D35" w:rsidRDefault="00E85DA9" w:rsidP="00D516F3">
            <w:pPr>
              <w:jc w:val="center"/>
              <w:rPr>
                <w:sz w:val="24"/>
                <w:szCs w:val="24"/>
              </w:rPr>
            </w:pPr>
            <w:r w:rsidRPr="00900D35">
              <w:rPr>
                <w:sz w:val="24"/>
                <w:szCs w:val="24"/>
              </w:rPr>
              <w:t>10</w:t>
            </w:r>
          </w:p>
        </w:tc>
      </w:tr>
      <w:tr w:rsidR="00E85DA9" w:rsidRPr="00900D35" w:rsidTr="00E66ACA">
        <w:trPr>
          <w:trHeight w:val="397"/>
        </w:trPr>
        <w:tc>
          <w:tcPr>
            <w:tcW w:w="256" w:type="pct"/>
          </w:tcPr>
          <w:p w:rsidR="00E85DA9" w:rsidRPr="00900D35" w:rsidRDefault="00E85DA9" w:rsidP="00D516F3">
            <w:pPr>
              <w:jc w:val="center"/>
              <w:rPr>
                <w:sz w:val="24"/>
                <w:szCs w:val="24"/>
              </w:rPr>
            </w:pPr>
            <w:r w:rsidRPr="00900D35">
              <w:rPr>
                <w:sz w:val="24"/>
                <w:szCs w:val="24"/>
              </w:rPr>
              <w:t>8.</w:t>
            </w:r>
          </w:p>
        </w:tc>
        <w:tc>
          <w:tcPr>
            <w:tcW w:w="3334" w:type="pct"/>
            <w:gridSpan w:val="2"/>
          </w:tcPr>
          <w:p w:rsidR="00E85DA9" w:rsidRPr="00900D35" w:rsidRDefault="00E85DA9" w:rsidP="00861D7B">
            <w:pPr>
              <w:spacing w:line="276" w:lineRule="auto"/>
              <w:rPr>
                <w:sz w:val="24"/>
                <w:szCs w:val="24"/>
              </w:rPr>
            </w:pPr>
            <w:r w:rsidRPr="00900D35">
              <w:rPr>
                <w:sz w:val="24"/>
                <w:szCs w:val="24"/>
              </w:rPr>
              <w:t>State the differen</w:t>
            </w:r>
            <w:r>
              <w:rPr>
                <w:sz w:val="24"/>
                <w:szCs w:val="24"/>
              </w:rPr>
              <w:t>t</w:t>
            </w:r>
            <w:r w:rsidRPr="00900D35">
              <w:rPr>
                <w:sz w:val="24"/>
                <w:szCs w:val="24"/>
              </w:rPr>
              <w:t xml:space="preserve"> types of partners</w:t>
            </w:r>
            <w:r>
              <w:rPr>
                <w:sz w:val="24"/>
                <w:szCs w:val="24"/>
              </w:rPr>
              <w:t>.</w:t>
            </w:r>
          </w:p>
        </w:tc>
        <w:tc>
          <w:tcPr>
            <w:tcW w:w="542" w:type="pct"/>
            <w:gridSpan w:val="2"/>
          </w:tcPr>
          <w:p w:rsidR="00E85DA9" w:rsidRPr="00900D35" w:rsidRDefault="00E85DA9" w:rsidP="00D516F3">
            <w:pPr>
              <w:jc w:val="center"/>
              <w:rPr>
                <w:sz w:val="24"/>
                <w:szCs w:val="24"/>
              </w:rPr>
            </w:pPr>
            <w:r w:rsidRPr="00900D35">
              <w:rPr>
                <w:sz w:val="24"/>
                <w:szCs w:val="24"/>
              </w:rPr>
              <w:t>CO3</w:t>
            </w:r>
          </w:p>
        </w:tc>
        <w:tc>
          <w:tcPr>
            <w:tcW w:w="467" w:type="pct"/>
          </w:tcPr>
          <w:p w:rsidR="00E85DA9" w:rsidRPr="00900D35" w:rsidRDefault="00E85DA9" w:rsidP="00D516F3">
            <w:pPr>
              <w:jc w:val="center"/>
              <w:rPr>
                <w:sz w:val="24"/>
                <w:szCs w:val="24"/>
              </w:rPr>
            </w:pPr>
            <w:r w:rsidRPr="00900D35">
              <w:rPr>
                <w:sz w:val="24"/>
                <w:szCs w:val="24"/>
              </w:rPr>
              <w:t>An</w:t>
            </w:r>
          </w:p>
        </w:tc>
        <w:tc>
          <w:tcPr>
            <w:tcW w:w="401" w:type="pct"/>
          </w:tcPr>
          <w:p w:rsidR="00E85DA9" w:rsidRPr="00900D35" w:rsidRDefault="00E85DA9" w:rsidP="00D516F3">
            <w:pPr>
              <w:jc w:val="center"/>
              <w:rPr>
                <w:sz w:val="24"/>
                <w:szCs w:val="24"/>
              </w:rPr>
            </w:pPr>
            <w:r w:rsidRPr="00900D35">
              <w:rPr>
                <w:sz w:val="24"/>
                <w:szCs w:val="24"/>
              </w:rPr>
              <w:t>10</w:t>
            </w:r>
          </w:p>
        </w:tc>
      </w:tr>
      <w:tr w:rsidR="00E85DA9" w:rsidRPr="00900D35" w:rsidTr="00E66ACA">
        <w:trPr>
          <w:trHeight w:val="397"/>
        </w:trPr>
        <w:tc>
          <w:tcPr>
            <w:tcW w:w="256" w:type="pct"/>
          </w:tcPr>
          <w:p w:rsidR="00E85DA9" w:rsidRPr="00900D35" w:rsidRDefault="00E85DA9" w:rsidP="00D516F3">
            <w:pPr>
              <w:jc w:val="center"/>
              <w:rPr>
                <w:sz w:val="24"/>
                <w:szCs w:val="24"/>
              </w:rPr>
            </w:pPr>
          </w:p>
        </w:tc>
        <w:tc>
          <w:tcPr>
            <w:tcW w:w="3334" w:type="pct"/>
            <w:gridSpan w:val="2"/>
          </w:tcPr>
          <w:p w:rsidR="00E85DA9" w:rsidRPr="00900D35" w:rsidRDefault="00E85DA9" w:rsidP="002F7955">
            <w:pPr>
              <w:jc w:val="center"/>
              <w:rPr>
                <w:sz w:val="24"/>
                <w:szCs w:val="24"/>
              </w:rPr>
            </w:pPr>
            <w:r w:rsidRPr="00900D35">
              <w:rPr>
                <w:b/>
                <w:bCs/>
                <w:sz w:val="24"/>
                <w:szCs w:val="24"/>
              </w:rPr>
              <w:t>(OR)</w:t>
            </w:r>
          </w:p>
        </w:tc>
        <w:tc>
          <w:tcPr>
            <w:tcW w:w="542" w:type="pct"/>
            <w:gridSpan w:val="2"/>
          </w:tcPr>
          <w:p w:rsidR="00E85DA9" w:rsidRPr="00900D35" w:rsidRDefault="00E85DA9" w:rsidP="00D516F3">
            <w:pPr>
              <w:jc w:val="center"/>
              <w:rPr>
                <w:sz w:val="24"/>
                <w:szCs w:val="24"/>
              </w:rPr>
            </w:pPr>
          </w:p>
        </w:tc>
        <w:tc>
          <w:tcPr>
            <w:tcW w:w="467" w:type="pct"/>
          </w:tcPr>
          <w:p w:rsidR="00E85DA9" w:rsidRPr="00900D35" w:rsidRDefault="00E85DA9" w:rsidP="00D516F3">
            <w:pPr>
              <w:jc w:val="center"/>
              <w:rPr>
                <w:sz w:val="24"/>
                <w:szCs w:val="24"/>
              </w:rPr>
            </w:pPr>
          </w:p>
        </w:tc>
        <w:tc>
          <w:tcPr>
            <w:tcW w:w="401" w:type="pct"/>
          </w:tcPr>
          <w:p w:rsidR="00E85DA9" w:rsidRPr="00900D35" w:rsidRDefault="00E85DA9" w:rsidP="00D516F3">
            <w:pPr>
              <w:jc w:val="center"/>
              <w:rPr>
                <w:sz w:val="24"/>
                <w:szCs w:val="24"/>
              </w:rPr>
            </w:pPr>
          </w:p>
        </w:tc>
      </w:tr>
      <w:tr w:rsidR="00E85DA9" w:rsidRPr="00900D35" w:rsidTr="00E66ACA">
        <w:trPr>
          <w:trHeight w:val="397"/>
        </w:trPr>
        <w:tc>
          <w:tcPr>
            <w:tcW w:w="256" w:type="pct"/>
          </w:tcPr>
          <w:p w:rsidR="00E85DA9" w:rsidRPr="00900D35" w:rsidRDefault="00E85DA9" w:rsidP="00D516F3">
            <w:pPr>
              <w:jc w:val="center"/>
              <w:rPr>
                <w:sz w:val="24"/>
                <w:szCs w:val="24"/>
              </w:rPr>
            </w:pPr>
            <w:r w:rsidRPr="00900D35">
              <w:rPr>
                <w:sz w:val="24"/>
                <w:szCs w:val="24"/>
              </w:rPr>
              <w:t>9.</w:t>
            </w:r>
          </w:p>
        </w:tc>
        <w:tc>
          <w:tcPr>
            <w:tcW w:w="3334" w:type="pct"/>
            <w:gridSpan w:val="2"/>
          </w:tcPr>
          <w:p w:rsidR="00E85DA9" w:rsidRPr="00900D35" w:rsidRDefault="00E85DA9" w:rsidP="007E5F86">
            <w:pPr>
              <w:spacing w:line="276" w:lineRule="auto"/>
              <w:rPr>
                <w:sz w:val="24"/>
                <w:szCs w:val="24"/>
              </w:rPr>
            </w:pPr>
            <w:r w:rsidRPr="00900D35">
              <w:rPr>
                <w:sz w:val="24"/>
                <w:szCs w:val="24"/>
              </w:rPr>
              <w:t>Briefly explain the features of LLP with suitable example</w:t>
            </w:r>
            <w:r>
              <w:rPr>
                <w:sz w:val="24"/>
                <w:szCs w:val="24"/>
              </w:rPr>
              <w:t>.</w:t>
            </w:r>
          </w:p>
        </w:tc>
        <w:tc>
          <w:tcPr>
            <w:tcW w:w="542" w:type="pct"/>
            <w:gridSpan w:val="2"/>
          </w:tcPr>
          <w:p w:rsidR="00E85DA9" w:rsidRPr="00900D35" w:rsidRDefault="00E85DA9" w:rsidP="00D516F3">
            <w:pPr>
              <w:jc w:val="center"/>
              <w:rPr>
                <w:sz w:val="24"/>
                <w:szCs w:val="24"/>
              </w:rPr>
            </w:pPr>
            <w:r w:rsidRPr="00900D35">
              <w:rPr>
                <w:sz w:val="24"/>
                <w:szCs w:val="24"/>
              </w:rPr>
              <w:t>CO4</w:t>
            </w:r>
          </w:p>
        </w:tc>
        <w:tc>
          <w:tcPr>
            <w:tcW w:w="467" w:type="pct"/>
          </w:tcPr>
          <w:p w:rsidR="00E85DA9" w:rsidRPr="00900D35" w:rsidRDefault="00E85DA9" w:rsidP="00D516F3">
            <w:pPr>
              <w:jc w:val="center"/>
              <w:rPr>
                <w:sz w:val="24"/>
                <w:szCs w:val="24"/>
              </w:rPr>
            </w:pPr>
            <w:r w:rsidRPr="00900D35">
              <w:rPr>
                <w:sz w:val="24"/>
                <w:szCs w:val="24"/>
              </w:rPr>
              <w:t>U</w:t>
            </w:r>
          </w:p>
        </w:tc>
        <w:tc>
          <w:tcPr>
            <w:tcW w:w="401" w:type="pct"/>
          </w:tcPr>
          <w:p w:rsidR="00E85DA9" w:rsidRPr="00900D35" w:rsidRDefault="00E85DA9" w:rsidP="00D516F3">
            <w:pPr>
              <w:jc w:val="center"/>
              <w:rPr>
                <w:sz w:val="24"/>
                <w:szCs w:val="24"/>
              </w:rPr>
            </w:pPr>
            <w:r w:rsidRPr="00900D35">
              <w:rPr>
                <w:sz w:val="24"/>
                <w:szCs w:val="24"/>
              </w:rPr>
              <w:t>10</w:t>
            </w:r>
          </w:p>
        </w:tc>
      </w:tr>
      <w:tr w:rsidR="00E85DA9" w:rsidRPr="00900D35" w:rsidTr="00E66ACA">
        <w:trPr>
          <w:trHeight w:val="397"/>
        </w:trPr>
        <w:tc>
          <w:tcPr>
            <w:tcW w:w="256" w:type="pct"/>
          </w:tcPr>
          <w:p w:rsidR="00E85DA9" w:rsidRPr="00900D35" w:rsidRDefault="00E85DA9" w:rsidP="00D516F3">
            <w:pPr>
              <w:jc w:val="center"/>
              <w:rPr>
                <w:sz w:val="24"/>
                <w:szCs w:val="24"/>
              </w:rPr>
            </w:pPr>
            <w:r w:rsidRPr="00900D35">
              <w:rPr>
                <w:sz w:val="24"/>
                <w:szCs w:val="24"/>
              </w:rPr>
              <w:t>10.</w:t>
            </w:r>
          </w:p>
        </w:tc>
        <w:tc>
          <w:tcPr>
            <w:tcW w:w="3334" w:type="pct"/>
            <w:gridSpan w:val="2"/>
          </w:tcPr>
          <w:p w:rsidR="00E85DA9" w:rsidRPr="00900D35" w:rsidRDefault="00E85DA9" w:rsidP="00A65A2C">
            <w:pPr>
              <w:spacing w:line="276" w:lineRule="auto"/>
              <w:rPr>
                <w:sz w:val="24"/>
                <w:szCs w:val="24"/>
              </w:rPr>
            </w:pPr>
            <w:r w:rsidRPr="00900D35">
              <w:rPr>
                <w:sz w:val="24"/>
                <w:szCs w:val="24"/>
              </w:rPr>
              <w:t xml:space="preserve">What is an LLP? </w:t>
            </w:r>
            <w:r w:rsidRPr="00900D35">
              <w:rPr>
                <w:sz w:val="24"/>
                <w:szCs w:val="24"/>
                <w:shd w:val="clear" w:color="auto" w:fill="FFFFFF"/>
              </w:rPr>
              <w:t>Who is a designated partner? How a partner can be admitted in an LLP?</w:t>
            </w:r>
          </w:p>
        </w:tc>
        <w:tc>
          <w:tcPr>
            <w:tcW w:w="542" w:type="pct"/>
            <w:gridSpan w:val="2"/>
          </w:tcPr>
          <w:p w:rsidR="00E85DA9" w:rsidRPr="00900D35" w:rsidRDefault="00E85DA9" w:rsidP="00D516F3">
            <w:pPr>
              <w:jc w:val="center"/>
              <w:rPr>
                <w:sz w:val="24"/>
                <w:szCs w:val="24"/>
              </w:rPr>
            </w:pPr>
            <w:r w:rsidRPr="00900D35">
              <w:rPr>
                <w:sz w:val="24"/>
                <w:szCs w:val="24"/>
              </w:rPr>
              <w:t>CO5</w:t>
            </w:r>
          </w:p>
        </w:tc>
        <w:tc>
          <w:tcPr>
            <w:tcW w:w="467" w:type="pct"/>
          </w:tcPr>
          <w:p w:rsidR="00E85DA9" w:rsidRPr="00900D35" w:rsidRDefault="00E85DA9" w:rsidP="00D516F3">
            <w:pPr>
              <w:jc w:val="center"/>
              <w:rPr>
                <w:sz w:val="24"/>
                <w:szCs w:val="24"/>
              </w:rPr>
            </w:pPr>
            <w:r w:rsidRPr="00900D35">
              <w:rPr>
                <w:sz w:val="24"/>
                <w:szCs w:val="24"/>
              </w:rPr>
              <w:t xml:space="preserve">E </w:t>
            </w:r>
          </w:p>
        </w:tc>
        <w:tc>
          <w:tcPr>
            <w:tcW w:w="401" w:type="pct"/>
          </w:tcPr>
          <w:p w:rsidR="00E85DA9" w:rsidRPr="00900D35" w:rsidRDefault="00E85DA9" w:rsidP="00D516F3">
            <w:pPr>
              <w:jc w:val="center"/>
              <w:rPr>
                <w:sz w:val="24"/>
                <w:szCs w:val="24"/>
              </w:rPr>
            </w:pPr>
            <w:r w:rsidRPr="00900D35">
              <w:rPr>
                <w:sz w:val="24"/>
                <w:szCs w:val="24"/>
              </w:rPr>
              <w:t>10</w:t>
            </w:r>
          </w:p>
        </w:tc>
      </w:tr>
      <w:tr w:rsidR="00E85DA9" w:rsidRPr="00900D35" w:rsidTr="00E66ACA">
        <w:trPr>
          <w:trHeight w:val="397"/>
        </w:trPr>
        <w:tc>
          <w:tcPr>
            <w:tcW w:w="256" w:type="pct"/>
          </w:tcPr>
          <w:p w:rsidR="00E85DA9" w:rsidRPr="00900D35" w:rsidRDefault="00E85DA9" w:rsidP="00D516F3">
            <w:pPr>
              <w:jc w:val="center"/>
              <w:rPr>
                <w:sz w:val="24"/>
                <w:szCs w:val="24"/>
              </w:rPr>
            </w:pPr>
          </w:p>
        </w:tc>
        <w:tc>
          <w:tcPr>
            <w:tcW w:w="3334" w:type="pct"/>
            <w:gridSpan w:val="2"/>
          </w:tcPr>
          <w:p w:rsidR="00E85DA9" w:rsidRPr="00900D35" w:rsidRDefault="00E85DA9" w:rsidP="002F7955">
            <w:pPr>
              <w:jc w:val="center"/>
              <w:rPr>
                <w:sz w:val="24"/>
                <w:szCs w:val="24"/>
              </w:rPr>
            </w:pPr>
            <w:r w:rsidRPr="00900D35">
              <w:rPr>
                <w:b/>
                <w:bCs/>
                <w:sz w:val="24"/>
                <w:szCs w:val="24"/>
              </w:rPr>
              <w:t>(OR)</w:t>
            </w:r>
          </w:p>
        </w:tc>
        <w:tc>
          <w:tcPr>
            <w:tcW w:w="542" w:type="pct"/>
            <w:gridSpan w:val="2"/>
          </w:tcPr>
          <w:p w:rsidR="00E85DA9" w:rsidRPr="00900D35" w:rsidRDefault="00E85DA9" w:rsidP="00D516F3">
            <w:pPr>
              <w:jc w:val="center"/>
              <w:rPr>
                <w:sz w:val="24"/>
                <w:szCs w:val="24"/>
              </w:rPr>
            </w:pPr>
          </w:p>
        </w:tc>
        <w:tc>
          <w:tcPr>
            <w:tcW w:w="467" w:type="pct"/>
          </w:tcPr>
          <w:p w:rsidR="00E85DA9" w:rsidRPr="00900D35" w:rsidRDefault="00E85DA9" w:rsidP="00D516F3">
            <w:pPr>
              <w:jc w:val="center"/>
              <w:rPr>
                <w:sz w:val="24"/>
                <w:szCs w:val="24"/>
              </w:rPr>
            </w:pPr>
          </w:p>
        </w:tc>
        <w:tc>
          <w:tcPr>
            <w:tcW w:w="401" w:type="pct"/>
          </w:tcPr>
          <w:p w:rsidR="00E85DA9" w:rsidRPr="00900D35" w:rsidRDefault="00E85DA9" w:rsidP="00D516F3">
            <w:pPr>
              <w:jc w:val="center"/>
              <w:rPr>
                <w:sz w:val="24"/>
                <w:szCs w:val="24"/>
              </w:rPr>
            </w:pPr>
          </w:p>
        </w:tc>
      </w:tr>
      <w:tr w:rsidR="00E85DA9" w:rsidRPr="00900D35" w:rsidTr="00E66ACA">
        <w:trPr>
          <w:trHeight w:val="397"/>
        </w:trPr>
        <w:tc>
          <w:tcPr>
            <w:tcW w:w="256" w:type="pct"/>
          </w:tcPr>
          <w:p w:rsidR="00E85DA9" w:rsidRPr="00900D35" w:rsidRDefault="00E85DA9" w:rsidP="00D516F3">
            <w:pPr>
              <w:jc w:val="center"/>
              <w:rPr>
                <w:sz w:val="24"/>
                <w:szCs w:val="24"/>
              </w:rPr>
            </w:pPr>
            <w:r w:rsidRPr="00900D35">
              <w:rPr>
                <w:sz w:val="24"/>
                <w:szCs w:val="24"/>
              </w:rPr>
              <w:t>11.</w:t>
            </w:r>
          </w:p>
        </w:tc>
        <w:tc>
          <w:tcPr>
            <w:tcW w:w="3334" w:type="pct"/>
            <w:gridSpan w:val="2"/>
          </w:tcPr>
          <w:p w:rsidR="00E85DA9" w:rsidRPr="00900D35" w:rsidRDefault="00E85DA9" w:rsidP="00D516F3">
            <w:pPr>
              <w:spacing w:line="276" w:lineRule="auto"/>
              <w:rPr>
                <w:sz w:val="24"/>
                <w:szCs w:val="24"/>
              </w:rPr>
            </w:pPr>
            <w:r w:rsidRPr="00900D35">
              <w:rPr>
                <w:sz w:val="24"/>
                <w:szCs w:val="24"/>
              </w:rPr>
              <w:t>Mention the rights of the worker who has been dismissed.</w:t>
            </w:r>
          </w:p>
        </w:tc>
        <w:tc>
          <w:tcPr>
            <w:tcW w:w="542" w:type="pct"/>
            <w:gridSpan w:val="2"/>
          </w:tcPr>
          <w:p w:rsidR="00E85DA9" w:rsidRPr="00900D35" w:rsidRDefault="00E85DA9" w:rsidP="00D516F3">
            <w:pPr>
              <w:jc w:val="center"/>
              <w:rPr>
                <w:sz w:val="24"/>
                <w:szCs w:val="24"/>
              </w:rPr>
            </w:pPr>
            <w:r w:rsidRPr="00900D35">
              <w:rPr>
                <w:sz w:val="24"/>
                <w:szCs w:val="24"/>
              </w:rPr>
              <w:t>CO6</w:t>
            </w:r>
          </w:p>
        </w:tc>
        <w:tc>
          <w:tcPr>
            <w:tcW w:w="467" w:type="pct"/>
          </w:tcPr>
          <w:p w:rsidR="00E85DA9" w:rsidRPr="00900D35" w:rsidRDefault="00E85DA9" w:rsidP="00D516F3">
            <w:pPr>
              <w:jc w:val="center"/>
              <w:rPr>
                <w:sz w:val="24"/>
                <w:szCs w:val="24"/>
              </w:rPr>
            </w:pPr>
            <w:r w:rsidRPr="00900D35">
              <w:rPr>
                <w:sz w:val="24"/>
                <w:szCs w:val="24"/>
              </w:rPr>
              <w:t>U</w:t>
            </w:r>
          </w:p>
        </w:tc>
        <w:tc>
          <w:tcPr>
            <w:tcW w:w="401" w:type="pct"/>
          </w:tcPr>
          <w:p w:rsidR="00E85DA9" w:rsidRPr="00900D35" w:rsidRDefault="00E85DA9" w:rsidP="00D516F3">
            <w:pPr>
              <w:jc w:val="center"/>
              <w:rPr>
                <w:sz w:val="24"/>
                <w:szCs w:val="24"/>
              </w:rPr>
            </w:pPr>
            <w:r w:rsidRPr="00900D35">
              <w:rPr>
                <w:sz w:val="24"/>
                <w:szCs w:val="24"/>
              </w:rPr>
              <w:t>10</w:t>
            </w:r>
          </w:p>
        </w:tc>
      </w:tr>
      <w:tr w:rsidR="00E85DA9" w:rsidRPr="00900D35" w:rsidTr="00D516F3">
        <w:trPr>
          <w:trHeight w:val="552"/>
        </w:trPr>
        <w:tc>
          <w:tcPr>
            <w:tcW w:w="5000" w:type="pct"/>
            <w:gridSpan w:val="7"/>
          </w:tcPr>
          <w:p w:rsidR="00E85DA9" w:rsidRPr="00900D35" w:rsidRDefault="00E85DA9" w:rsidP="00D516F3">
            <w:pPr>
              <w:jc w:val="center"/>
              <w:rPr>
                <w:b/>
                <w:sz w:val="24"/>
                <w:szCs w:val="24"/>
                <w:u w:val="single"/>
              </w:rPr>
            </w:pPr>
            <w:r w:rsidRPr="00900D35">
              <w:rPr>
                <w:b/>
                <w:sz w:val="24"/>
                <w:szCs w:val="24"/>
                <w:u w:val="single"/>
              </w:rPr>
              <w:t>PART – C (3 X 20 = 60 MARKS)</w:t>
            </w:r>
          </w:p>
          <w:p w:rsidR="00E85DA9" w:rsidRPr="00900D35" w:rsidRDefault="00E85DA9" w:rsidP="00D516F3">
            <w:pPr>
              <w:jc w:val="center"/>
              <w:rPr>
                <w:b/>
                <w:sz w:val="24"/>
                <w:szCs w:val="24"/>
              </w:rPr>
            </w:pPr>
            <w:r w:rsidRPr="00900D35">
              <w:rPr>
                <w:b/>
                <w:sz w:val="24"/>
                <w:szCs w:val="24"/>
              </w:rPr>
              <w:t xml:space="preserve"> (Answer any three Questions)</w:t>
            </w:r>
          </w:p>
        </w:tc>
      </w:tr>
      <w:tr w:rsidR="00E85DA9" w:rsidRPr="00900D35" w:rsidTr="007E5F86">
        <w:trPr>
          <w:trHeight w:val="397"/>
        </w:trPr>
        <w:tc>
          <w:tcPr>
            <w:tcW w:w="269" w:type="pct"/>
          </w:tcPr>
          <w:p w:rsidR="00E85DA9" w:rsidRPr="00900D35" w:rsidRDefault="00E85DA9" w:rsidP="00D516F3">
            <w:pPr>
              <w:jc w:val="center"/>
              <w:rPr>
                <w:sz w:val="24"/>
                <w:szCs w:val="24"/>
              </w:rPr>
            </w:pPr>
            <w:r w:rsidRPr="00900D35">
              <w:rPr>
                <w:sz w:val="24"/>
                <w:szCs w:val="24"/>
              </w:rPr>
              <w:t>12.</w:t>
            </w:r>
          </w:p>
        </w:tc>
        <w:tc>
          <w:tcPr>
            <w:tcW w:w="258" w:type="pct"/>
          </w:tcPr>
          <w:p w:rsidR="00E85DA9" w:rsidRPr="00900D35" w:rsidRDefault="00E85DA9" w:rsidP="00D516F3">
            <w:pPr>
              <w:jc w:val="center"/>
              <w:rPr>
                <w:sz w:val="24"/>
                <w:szCs w:val="24"/>
              </w:rPr>
            </w:pPr>
          </w:p>
        </w:tc>
        <w:tc>
          <w:tcPr>
            <w:tcW w:w="3063" w:type="pct"/>
          </w:tcPr>
          <w:p w:rsidR="00E85DA9" w:rsidRPr="00900D35" w:rsidRDefault="00E85DA9" w:rsidP="00D516F3">
            <w:pPr>
              <w:jc w:val="both"/>
              <w:rPr>
                <w:sz w:val="24"/>
                <w:szCs w:val="24"/>
              </w:rPr>
            </w:pPr>
            <w:r w:rsidRPr="00900D35">
              <w:rPr>
                <w:sz w:val="24"/>
                <w:szCs w:val="24"/>
              </w:rPr>
              <w:t xml:space="preserve">What do you mean by Discharge of Contract? List down its methods. </w:t>
            </w:r>
            <w:r w:rsidRPr="00900D35">
              <w:rPr>
                <w:bCs/>
                <w:sz w:val="24"/>
                <w:szCs w:val="24"/>
              </w:rPr>
              <w:t>Write a note on Quasi Contract.</w:t>
            </w:r>
          </w:p>
        </w:tc>
        <w:tc>
          <w:tcPr>
            <w:tcW w:w="542" w:type="pct"/>
            <w:gridSpan w:val="2"/>
          </w:tcPr>
          <w:p w:rsidR="00E85DA9" w:rsidRPr="00900D35" w:rsidRDefault="00E85DA9" w:rsidP="00D516F3">
            <w:pPr>
              <w:jc w:val="center"/>
              <w:rPr>
                <w:sz w:val="24"/>
                <w:szCs w:val="24"/>
              </w:rPr>
            </w:pPr>
            <w:r w:rsidRPr="00900D35">
              <w:rPr>
                <w:sz w:val="24"/>
                <w:szCs w:val="24"/>
              </w:rPr>
              <w:t>CO1</w:t>
            </w:r>
          </w:p>
        </w:tc>
        <w:tc>
          <w:tcPr>
            <w:tcW w:w="467" w:type="pct"/>
          </w:tcPr>
          <w:p w:rsidR="00E85DA9" w:rsidRPr="00900D35" w:rsidRDefault="00E85DA9" w:rsidP="00D516F3">
            <w:pPr>
              <w:jc w:val="center"/>
              <w:rPr>
                <w:sz w:val="24"/>
                <w:szCs w:val="24"/>
              </w:rPr>
            </w:pPr>
            <w:r w:rsidRPr="00900D35">
              <w:rPr>
                <w:sz w:val="24"/>
                <w:szCs w:val="24"/>
              </w:rPr>
              <w:t>U</w:t>
            </w:r>
          </w:p>
        </w:tc>
        <w:tc>
          <w:tcPr>
            <w:tcW w:w="401" w:type="pct"/>
          </w:tcPr>
          <w:p w:rsidR="00E85DA9" w:rsidRPr="00900D35" w:rsidRDefault="00E85DA9" w:rsidP="00D516F3">
            <w:pPr>
              <w:jc w:val="center"/>
              <w:rPr>
                <w:sz w:val="24"/>
                <w:szCs w:val="24"/>
              </w:rPr>
            </w:pPr>
            <w:r w:rsidRPr="00900D35">
              <w:rPr>
                <w:sz w:val="24"/>
                <w:szCs w:val="24"/>
              </w:rPr>
              <w:t>20</w:t>
            </w:r>
          </w:p>
        </w:tc>
      </w:tr>
      <w:tr w:rsidR="00E85DA9" w:rsidRPr="00900D35" w:rsidTr="007E5F86">
        <w:trPr>
          <w:trHeight w:val="397"/>
        </w:trPr>
        <w:tc>
          <w:tcPr>
            <w:tcW w:w="269" w:type="pct"/>
          </w:tcPr>
          <w:p w:rsidR="00E85DA9" w:rsidRPr="00900D35" w:rsidRDefault="00E85DA9" w:rsidP="00D516F3">
            <w:pPr>
              <w:jc w:val="center"/>
              <w:rPr>
                <w:sz w:val="24"/>
                <w:szCs w:val="24"/>
              </w:rPr>
            </w:pPr>
          </w:p>
        </w:tc>
        <w:tc>
          <w:tcPr>
            <w:tcW w:w="258" w:type="pct"/>
          </w:tcPr>
          <w:p w:rsidR="00E85DA9" w:rsidRPr="00900D35" w:rsidRDefault="00E85DA9" w:rsidP="00D516F3">
            <w:pPr>
              <w:jc w:val="center"/>
              <w:rPr>
                <w:sz w:val="24"/>
                <w:szCs w:val="24"/>
              </w:rPr>
            </w:pPr>
          </w:p>
        </w:tc>
        <w:tc>
          <w:tcPr>
            <w:tcW w:w="3063" w:type="pct"/>
          </w:tcPr>
          <w:p w:rsidR="00E85DA9" w:rsidRPr="00900D35" w:rsidRDefault="00E85DA9" w:rsidP="00D516F3">
            <w:pPr>
              <w:jc w:val="center"/>
              <w:rPr>
                <w:sz w:val="24"/>
                <w:szCs w:val="24"/>
              </w:rPr>
            </w:pPr>
          </w:p>
        </w:tc>
        <w:tc>
          <w:tcPr>
            <w:tcW w:w="542" w:type="pct"/>
            <w:gridSpan w:val="2"/>
          </w:tcPr>
          <w:p w:rsidR="00E85DA9" w:rsidRPr="00900D35" w:rsidRDefault="00E85DA9" w:rsidP="00D516F3">
            <w:pPr>
              <w:jc w:val="center"/>
              <w:rPr>
                <w:sz w:val="24"/>
                <w:szCs w:val="24"/>
              </w:rPr>
            </w:pPr>
          </w:p>
        </w:tc>
        <w:tc>
          <w:tcPr>
            <w:tcW w:w="467" w:type="pct"/>
          </w:tcPr>
          <w:p w:rsidR="00E85DA9" w:rsidRPr="00900D35" w:rsidRDefault="00E85DA9" w:rsidP="00D516F3">
            <w:pPr>
              <w:jc w:val="center"/>
              <w:rPr>
                <w:sz w:val="24"/>
                <w:szCs w:val="24"/>
              </w:rPr>
            </w:pPr>
          </w:p>
        </w:tc>
        <w:tc>
          <w:tcPr>
            <w:tcW w:w="401" w:type="pct"/>
          </w:tcPr>
          <w:p w:rsidR="00E85DA9" w:rsidRPr="00900D35" w:rsidRDefault="00E85DA9" w:rsidP="00D516F3">
            <w:pPr>
              <w:jc w:val="center"/>
              <w:rPr>
                <w:sz w:val="24"/>
                <w:szCs w:val="24"/>
              </w:rPr>
            </w:pPr>
          </w:p>
        </w:tc>
      </w:tr>
      <w:tr w:rsidR="00E85DA9" w:rsidRPr="00900D35" w:rsidTr="007E5F86">
        <w:trPr>
          <w:trHeight w:val="397"/>
        </w:trPr>
        <w:tc>
          <w:tcPr>
            <w:tcW w:w="269" w:type="pct"/>
          </w:tcPr>
          <w:p w:rsidR="00E85DA9" w:rsidRPr="00900D35" w:rsidRDefault="00E85DA9" w:rsidP="00D516F3">
            <w:pPr>
              <w:jc w:val="center"/>
              <w:rPr>
                <w:sz w:val="24"/>
                <w:szCs w:val="24"/>
              </w:rPr>
            </w:pPr>
            <w:r w:rsidRPr="00900D35">
              <w:rPr>
                <w:sz w:val="24"/>
                <w:szCs w:val="24"/>
              </w:rPr>
              <w:t>13.</w:t>
            </w:r>
          </w:p>
        </w:tc>
        <w:tc>
          <w:tcPr>
            <w:tcW w:w="258" w:type="pct"/>
          </w:tcPr>
          <w:p w:rsidR="00E85DA9" w:rsidRPr="00900D35" w:rsidRDefault="00E85DA9" w:rsidP="00D516F3">
            <w:pPr>
              <w:jc w:val="center"/>
              <w:rPr>
                <w:sz w:val="24"/>
                <w:szCs w:val="24"/>
              </w:rPr>
            </w:pPr>
          </w:p>
        </w:tc>
        <w:tc>
          <w:tcPr>
            <w:tcW w:w="3063" w:type="pct"/>
          </w:tcPr>
          <w:p w:rsidR="00E85DA9" w:rsidRPr="00900D35" w:rsidRDefault="00E85DA9" w:rsidP="00D516F3">
            <w:pPr>
              <w:jc w:val="both"/>
              <w:rPr>
                <w:sz w:val="24"/>
                <w:szCs w:val="24"/>
              </w:rPr>
            </w:pPr>
            <w:r w:rsidRPr="00900D35">
              <w:rPr>
                <w:sz w:val="24"/>
                <w:szCs w:val="24"/>
              </w:rPr>
              <w:t xml:space="preserve">Write a note on Caveat Emptor? List down the difference </w:t>
            </w:r>
            <w:r w:rsidRPr="00900D35">
              <w:rPr>
                <w:sz w:val="24"/>
                <w:szCs w:val="24"/>
              </w:rPr>
              <w:lastRenderedPageBreak/>
              <w:t>between sale and agreement to sell.</w:t>
            </w:r>
          </w:p>
        </w:tc>
        <w:tc>
          <w:tcPr>
            <w:tcW w:w="542" w:type="pct"/>
            <w:gridSpan w:val="2"/>
          </w:tcPr>
          <w:p w:rsidR="00E85DA9" w:rsidRPr="00900D35" w:rsidRDefault="00E85DA9" w:rsidP="00D516F3">
            <w:pPr>
              <w:jc w:val="center"/>
              <w:rPr>
                <w:sz w:val="24"/>
                <w:szCs w:val="24"/>
              </w:rPr>
            </w:pPr>
            <w:r w:rsidRPr="00900D35">
              <w:rPr>
                <w:sz w:val="24"/>
                <w:szCs w:val="24"/>
              </w:rPr>
              <w:lastRenderedPageBreak/>
              <w:t>CO2</w:t>
            </w:r>
          </w:p>
        </w:tc>
        <w:tc>
          <w:tcPr>
            <w:tcW w:w="467" w:type="pct"/>
          </w:tcPr>
          <w:p w:rsidR="00E85DA9" w:rsidRPr="00900D35" w:rsidRDefault="00E85DA9" w:rsidP="00D516F3">
            <w:pPr>
              <w:jc w:val="center"/>
              <w:rPr>
                <w:sz w:val="24"/>
                <w:szCs w:val="24"/>
              </w:rPr>
            </w:pPr>
            <w:r w:rsidRPr="00900D35">
              <w:rPr>
                <w:sz w:val="24"/>
                <w:szCs w:val="24"/>
              </w:rPr>
              <w:t>R</w:t>
            </w:r>
          </w:p>
        </w:tc>
        <w:tc>
          <w:tcPr>
            <w:tcW w:w="401" w:type="pct"/>
          </w:tcPr>
          <w:p w:rsidR="00E85DA9" w:rsidRPr="00900D35" w:rsidRDefault="00E85DA9" w:rsidP="00D516F3">
            <w:pPr>
              <w:jc w:val="center"/>
              <w:rPr>
                <w:sz w:val="24"/>
                <w:szCs w:val="24"/>
              </w:rPr>
            </w:pPr>
            <w:r w:rsidRPr="00900D35">
              <w:rPr>
                <w:sz w:val="24"/>
                <w:szCs w:val="24"/>
              </w:rPr>
              <w:t>20</w:t>
            </w:r>
          </w:p>
        </w:tc>
      </w:tr>
      <w:tr w:rsidR="00E85DA9" w:rsidRPr="00900D35" w:rsidTr="007E5F86">
        <w:trPr>
          <w:trHeight w:val="397"/>
        </w:trPr>
        <w:tc>
          <w:tcPr>
            <w:tcW w:w="269" w:type="pct"/>
          </w:tcPr>
          <w:p w:rsidR="00E85DA9" w:rsidRPr="00900D35" w:rsidRDefault="00E85DA9" w:rsidP="00D516F3">
            <w:pPr>
              <w:jc w:val="center"/>
              <w:rPr>
                <w:sz w:val="24"/>
                <w:szCs w:val="24"/>
              </w:rPr>
            </w:pPr>
          </w:p>
        </w:tc>
        <w:tc>
          <w:tcPr>
            <w:tcW w:w="258" w:type="pct"/>
          </w:tcPr>
          <w:p w:rsidR="00E85DA9" w:rsidRPr="00900D35" w:rsidRDefault="00E85DA9" w:rsidP="00D516F3">
            <w:pPr>
              <w:jc w:val="center"/>
              <w:rPr>
                <w:sz w:val="24"/>
                <w:szCs w:val="24"/>
              </w:rPr>
            </w:pPr>
          </w:p>
        </w:tc>
        <w:tc>
          <w:tcPr>
            <w:tcW w:w="3063" w:type="pct"/>
          </w:tcPr>
          <w:p w:rsidR="00E85DA9" w:rsidRPr="00900D35" w:rsidRDefault="00E85DA9" w:rsidP="00D516F3">
            <w:pPr>
              <w:jc w:val="center"/>
              <w:rPr>
                <w:sz w:val="24"/>
                <w:szCs w:val="24"/>
              </w:rPr>
            </w:pPr>
          </w:p>
        </w:tc>
        <w:tc>
          <w:tcPr>
            <w:tcW w:w="542" w:type="pct"/>
            <w:gridSpan w:val="2"/>
          </w:tcPr>
          <w:p w:rsidR="00E85DA9" w:rsidRPr="00900D35" w:rsidRDefault="00E85DA9" w:rsidP="00D516F3">
            <w:pPr>
              <w:jc w:val="center"/>
              <w:rPr>
                <w:sz w:val="24"/>
                <w:szCs w:val="24"/>
              </w:rPr>
            </w:pPr>
          </w:p>
        </w:tc>
        <w:tc>
          <w:tcPr>
            <w:tcW w:w="467" w:type="pct"/>
          </w:tcPr>
          <w:p w:rsidR="00E85DA9" w:rsidRPr="00900D35" w:rsidRDefault="00E85DA9" w:rsidP="00D516F3">
            <w:pPr>
              <w:jc w:val="center"/>
              <w:rPr>
                <w:sz w:val="24"/>
                <w:szCs w:val="24"/>
              </w:rPr>
            </w:pPr>
          </w:p>
        </w:tc>
        <w:tc>
          <w:tcPr>
            <w:tcW w:w="401" w:type="pct"/>
          </w:tcPr>
          <w:p w:rsidR="00E85DA9" w:rsidRPr="00900D35" w:rsidRDefault="00E85DA9" w:rsidP="00D516F3">
            <w:pPr>
              <w:jc w:val="center"/>
              <w:rPr>
                <w:sz w:val="24"/>
                <w:szCs w:val="24"/>
              </w:rPr>
            </w:pPr>
          </w:p>
        </w:tc>
      </w:tr>
      <w:tr w:rsidR="00E85DA9" w:rsidRPr="00900D35" w:rsidTr="007E5F86">
        <w:trPr>
          <w:trHeight w:val="397"/>
        </w:trPr>
        <w:tc>
          <w:tcPr>
            <w:tcW w:w="269" w:type="pct"/>
          </w:tcPr>
          <w:p w:rsidR="00E85DA9" w:rsidRPr="00900D35" w:rsidRDefault="00E85DA9" w:rsidP="00D516F3">
            <w:pPr>
              <w:jc w:val="center"/>
              <w:rPr>
                <w:sz w:val="24"/>
                <w:szCs w:val="24"/>
              </w:rPr>
            </w:pPr>
            <w:r w:rsidRPr="00900D35">
              <w:rPr>
                <w:sz w:val="24"/>
                <w:szCs w:val="24"/>
              </w:rPr>
              <w:t>14.</w:t>
            </w:r>
          </w:p>
        </w:tc>
        <w:tc>
          <w:tcPr>
            <w:tcW w:w="258" w:type="pct"/>
          </w:tcPr>
          <w:p w:rsidR="00E85DA9" w:rsidRPr="00900D35" w:rsidRDefault="00E85DA9" w:rsidP="00D516F3">
            <w:pPr>
              <w:jc w:val="center"/>
              <w:rPr>
                <w:sz w:val="24"/>
                <w:szCs w:val="24"/>
              </w:rPr>
            </w:pPr>
          </w:p>
        </w:tc>
        <w:tc>
          <w:tcPr>
            <w:tcW w:w="3063" w:type="pct"/>
          </w:tcPr>
          <w:p w:rsidR="00E85DA9" w:rsidRPr="00900D35" w:rsidRDefault="00E85DA9" w:rsidP="00D516F3">
            <w:pPr>
              <w:jc w:val="both"/>
              <w:rPr>
                <w:sz w:val="24"/>
                <w:szCs w:val="24"/>
              </w:rPr>
            </w:pPr>
            <w:r w:rsidRPr="00900D35">
              <w:rPr>
                <w:sz w:val="24"/>
                <w:szCs w:val="24"/>
              </w:rPr>
              <w:t xml:space="preserve">Explain the general nature of partnership &amp; How is partnership classified? </w:t>
            </w:r>
          </w:p>
        </w:tc>
        <w:tc>
          <w:tcPr>
            <w:tcW w:w="542" w:type="pct"/>
            <w:gridSpan w:val="2"/>
          </w:tcPr>
          <w:p w:rsidR="00E85DA9" w:rsidRPr="00900D35" w:rsidRDefault="00E85DA9" w:rsidP="00D516F3">
            <w:pPr>
              <w:jc w:val="center"/>
              <w:rPr>
                <w:sz w:val="24"/>
                <w:szCs w:val="24"/>
              </w:rPr>
            </w:pPr>
            <w:r w:rsidRPr="00900D35">
              <w:rPr>
                <w:sz w:val="24"/>
                <w:szCs w:val="24"/>
              </w:rPr>
              <w:t>CO3</w:t>
            </w:r>
          </w:p>
        </w:tc>
        <w:tc>
          <w:tcPr>
            <w:tcW w:w="467" w:type="pct"/>
          </w:tcPr>
          <w:p w:rsidR="00E85DA9" w:rsidRPr="00900D35" w:rsidRDefault="00E85DA9" w:rsidP="00D516F3">
            <w:pPr>
              <w:jc w:val="center"/>
              <w:rPr>
                <w:sz w:val="24"/>
                <w:szCs w:val="24"/>
              </w:rPr>
            </w:pPr>
            <w:r w:rsidRPr="00900D35">
              <w:rPr>
                <w:sz w:val="24"/>
                <w:szCs w:val="24"/>
              </w:rPr>
              <w:t>An</w:t>
            </w:r>
          </w:p>
        </w:tc>
        <w:tc>
          <w:tcPr>
            <w:tcW w:w="401" w:type="pct"/>
          </w:tcPr>
          <w:p w:rsidR="00E85DA9" w:rsidRPr="00900D35" w:rsidRDefault="00E85DA9" w:rsidP="00D516F3">
            <w:pPr>
              <w:jc w:val="center"/>
              <w:rPr>
                <w:sz w:val="24"/>
                <w:szCs w:val="24"/>
              </w:rPr>
            </w:pPr>
            <w:r w:rsidRPr="00900D35">
              <w:rPr>
                <w:sz w:val="24"/>
                <w:szCs w:val="24"/>
              </w:rPr>
              <w:t>20</w:t>
            </w:r>
          </w:p>
        </w:tc>
      </w:tr>
      <w:tr w:rsidR="00E85DA9" w:rsidRPr="00900D35" w:rsidTr="007E5F86">
        <w:trPr>
          <w:trHeight w:val="397"/>
        </w:trPr>
        <w:tc>
          <w:tcPr>
            <w:tcW w:w="269" w:type="pct"/>
          </w:tcPr>
          <w:p w:rsidR="00E85DA9" w:rsidRPr="00900D35" w:rsidRDefault="00E85DA9" w:rsidP="00D516F3">
            <w:pPr>
              <w:rPr>
                <w:sz w:val="24"/>
                <w:szCs w:val="24"/>
              </w:rPr>
            </w:pPr>
          </w:p>
        </w:tc>
        <w:tc>
          <w:tcPr>
            <w:tcW w:w="258" w:type="pct"/>
          </w:tcPr>
          <w:p w:rsidR="00E85DA9" w:rsidRPr="00900D35" w:rsidRDefault="00E85DA9" w:rsidP="00D516F3">
            <w:pPr>
              <w:jc w:val="center"/>
              <w:rPr>
                <w:sz w:val="24"/>
                <w:szCs w:val="24"/>
              </w:rPr>
            </w:pPr>
          </w:p>
        </w:tc>
        <w:tc>
          <w:tcPr>
            <w:tcW w:w="3063" w:type="pct"/>
          </w:tcPr>
          <w:p w:rsidR="00E85DA9" w:rsidRPr="00900D35" w:rsidRDefault="00E85DA9" w:rsidP="00D516F3">
            <w:pPr>
              <w:jc w:val="center"/>
              <w:rPr>
                <w:sz w:val="24"/>
                <w:szCs w:val="24"/>
              </w:rPr>
            </w:pPr>
          </w:p>
        </w:tc>
        <w:tc>
          <w:tcPr>
            <w:tcW w:w="542" w:type="pct"/>
            <w:gridSpan w:val="2"/>
          </w:tcPr>
          <w:p w:rsidR="00E85DA9" w:rsidRPr="00900D35" w:rsidRDefault="00E85DA9" w:rsidP="00D516F3">
            <w:pPr>
              <w:jc w:val="center"/>
              <w:rPr>
                <w:sz w:val="24"/>
                <w:szCs w:val="24"/>
              </w:rPr>
            </w:pPr>
          </w:p>
        </w:tc>
        <w:tc>
          <w:tcPr>
            <w:tcW w:w="467" w:type="pct"/>
          </w:tcPr>
          <w:p w:rsidR="00E85DA9" w:rsidRPr="00900D35" w:rsidRDefault="00E85DA9" w:rsidP="00D516F3">
            <w:pPr>
              <w:jc w:val="center"/>
              <w:rPr>
                <w:sz w:val="24"/>
                <w:szCs w:val="24"/>
              </w:rPr>
            </w:pPr>
          </w:p>
        </w:tc>
        <w:tc>
          <w:tcPr>
            <w:tcW w:w="401" w:type="pct"/>
          </w:tcPr>
          <w:p w:rsidR="00E85DA9" w:rsidRPr="00900D35" w:rsidRDefault="00E85DA9" w:rsidP="00D516F3">
            <w:pPr>
              <w:jc w:val="center"/>
              <w:rPr>
                <w:sz w:val="24"/>
                <w:szCs w:val="24"/>
              </w:rPr>
            </w:pPr>
          </w:p>
        </w:tc>
      </w:tr>
      <w:tr w:rsidR="00E85DA9" w:rsidRPr="00900D35" w:rsidTr="007E5F86">
        <w:trPr>
          <w:trHeight w:val="397"/>
        </w:trPr>
        <w:tc>
          <w:tcPr>
            <w:tcW w:w="269" w:type="pct"/>
          </w:tcPr>
          <w:p w:rsidR="00E85DA9" w:rsidRPr="00900D35" w:rsidRDefault="00E85DA9" w:rsidP="00D516F3">
            <w:pPr>
              <w:jc w:val="center"/>
              <w:rPr>
                <w:sz w:val="24"/>
                <w:szCs w:val="24"/>
              </w:rPr>
            </w:pPr>
            <w:r w:rsidRPr="00900D35">
              <w:rPr>
                <w:sz w:val="24"/>
                <w:szCs w:val="24"/>
              </w:rPr>
              <w:t>15.</w:t>
            </w:r>
          </w:p>
        </w:tc>
        <w:tc>
          <w:tcPr>
            <w:tcW w:w="258" w:type="pct"/>
          </w:tcPr>
          <w:p w:rsidR="00E85DA9" w:rsidRPr="00900D35" w:rsidRDefault="00E85DA9" w:rsidP="00D516F3">
            <w:pPr>
              <w:jc w:val="center"/>
              <w:rPr>
                <w:sz w:val="24"/>
                <w:szCs w:val="24"/>
              </w:rPr>
            </w:pPr>
          </w:p>
        </w:tc>
        <w:tc>
          <w:tcPr>
            <w:tcW w:w="3063" w:type="pct"/>
          </w:tcPr>
          <w:p w:rsidR="00E85DA9" w:rsidRPr="00900D35" w:rsidRDefault="00E85DA9" w:rsidP="00120816">
            <w:pPr>
              <w:numPr>
                <w:ilvl w:val="0"/>
                <w:numId w:val="54"/>
              </w:numPr>
              <w:shd w:val="clear" w:color="auto" w:fill="FFFFFF"/>
              <w:ind w:left="0"/>
              <w:jc w:val="both"/>
              <w:rPr>
                <w:color w:val="666666"/>
                <w:sz w:val="24"/>
                <w:szCs w:val="24"/>
              </w:rPr>
            </w:pPr>
            <w:r w:rsidRPr="00900D35">
              <w:rPr>
                <w:sz w:val="24"/>
                <w:szCs w:val="24"/>
              </w:rPr>
              <w:t xml:space="preserve">List out the </w:t>
            </w:r>
            <w:r>
              <w:rPr>
                <w:sz w:val="24"/>
                <w:szCs w:val="24"/>
              </w:rPr>
              <w:t>d</w:t>
            </w:r>
            <w:r w:rsidRPr="00900D35">
              <w:rPr>
                <w:sz w:val="24"/>
                <w:szCs w:val="24"/>
              </w:rPr>
              <w:t>ifferen</w:t>
            </w:r>
            <w:r>
              <w:rPr>
                <w:sz w:val="24"/>
                <w:szCs w:val="24"/>
              </w:rPr>
              <w:t>ce</w:t>
            </w:r>
            <w:r w:rsidRPr="00900D35">
              <w:rPr>
                <w:sz w:val="24"/>
                <w:szCs w:val="24"/>
              </w:rPr>
              <w:t xml:space="preserve"> between an </w:t>
            </w:r>
            <w:r>
              <w:rPr>
                <w:sz w:val="24"/>
                <w:szCs w:val="24"/>
              </w:rPr>
              <w:t>LLP and a Company. Explain the p</w:t>
            </w:r>
            <w:r w:rsidRPr="00900D35">
              <w:rPr>
                <w:sz w:val="24"/>
                <w:szCs w:val="24"/>
              </w:rPr>
              <w:t>rocess for the incorporation of LLP.</w:t>
            </w:r>
          </w:p>
        </w:tc>
        <w:tc>
          <w:tcPr>
            <w:tcW w:w="542" w:type="pct"/>
            <w:gridSpan w:val="2"/>
          </w:tcPr>
          <w:p w:rsidR="00E85DA9" w:rsidRPr="00900D35" w:rsidRDefault="00E85DA9" w:rsidP="00D516F3">
            <w:pPr>
              <w:jc w:val="center"/>
              <w:rPr>
                <w:sz w:val="24"/>
                <w:szCs w:val="24"/>
              </w:rPr>
            </w:pPr>
            <w:r w:rsidRPr="00900D35">
              <w:rPr>
                <w:sz w:val="24"/>
                <w:szCs w:val="24"/>
              </w:rPr>
              <w:t>CO4</w:t>
            </w:r>
          </w:p>
        </w:tc>
        <w:tc>
          <w:tcPr>
            <w:tcW w:w="467" w:type="pct"/>
          </w:tcPr>
          <w:p w:rsidR="00E85DA9" w:rsidRPr="00900D35" w:rsidRDefault="00E85DA9" w:rsidP="00D516F3">
            <w:pPr>
              <w:jc w:val="center"/>
              <w:rPr>
                <w:sz w:val="24"/>
                <w:szCs w:val="24"/>
              </w:rPr>
            </w:pPr>
            <w:r w:rsidRPr="00900D35">
              <w:rPr>
                <w:sz w:val="24"/>
                <w:szCs w:val="24"/>
              </w:rPr>
              <w:t>E</w:t>
            </w:r>
          </w:p>
        </w:tc>
        <w:tc>
          <w:tcPr>
            <w:tcW w:w="401" w:type="pct"/>
          </w:tcPr>
          <w:p w:rsidR="00E85DA9" w:rsidRPr="00900D35" w:rsidRDefault="00E85DA9" w:rsidP="00D516F3">
            <w:pPr>
              <w:jc w:val="center"/>
              <w:rPr>
                <w:sz w:val="24"/>
                <w:szCs w:val="24"/>
              </w:rPr>
            </w:pPr>
            <w:r w:rsidRPr="00900D35">
              <w:rPr>
                <w:sz w:val="24"/>
                <w:szCs w:val="24"/>
              </w:rPr>
              <w:t>20</w:t>
            </w:r>
          </w:p>
        </w:tc>
      </w:tr>
      <w:tr w:rsidR="00E85DA9" w:rsidRPr="00900D35" w:rsidTr="007E5F86">
        <w:trPr>
          <w:trHeight w:val="397"/>
        </w:trPr>
        <w:tc>
          <w:tcPr>
            <w:tcW w:w="269" w:type="pct"/>
          </w:tcPr>
          <w:p w:rsidR="00E85DA9" w:rsidRPr="00900D35" w:rsidRDefault="00E85DA9" w:rsidP="00D516F3">
            <w:pPr>
              <w:jc w:val="center"/>
              <w:rPr>
                <w:sz w:val="24"/>
                <w:szCs w:val="24"/>
              </w:rPr>
            </w:pPr>
          </w:p>
        </w:tc>
        <w:tc>
          <w:tcPr>
            <w:tcW w:w="258" w:type="pct"/>
          </w:tcPr>
          <w:p w:rsidR="00E85DA9" w:rsidRPr="00900D35" w:rsidRDefault="00E85DA9" w:rsidP="00D516F3">
            <w:pPr>
              <w:jc w:val="center"/>
              <w:rPr>
                <w:sz w:val="24"/>
                <w:szCs w:val="24"/>
              </w:rPr>
            </w:pPr>
          </w:p>
        </w:tc>
        <w:tc>
          <w:tcPr>
            <w:tcW w:w="3063" w:type="pct"/>
          </w:tcPr>
          <w:p w:rsidR="00E85DA9" w:rsidRPr="00900D35" w:rsidRDefault="00E85DA9" w:rsidP="00D516F3">
            <w:pPr>
              <w:jc w:val="center"/>
              <w:rPr>
                <w:sz w:val="24"/>
                <w:szCs w:val="24"/>
              </w:rPr>
            </w:pPr>
          </w:p>
        </w:tc>
        <w:tc>
          <w:tcPr>
            <w:tcW w:w="542" w:type="pct"/>
            <w:gridSpan w:val="2"/>
          </w:tcPr>
          <w:p w:rsidR="00E85DA9" w:rsidRPr="00900D35" w:rsidRDefault="00E85DA9" w:rsidP="00D516F3">
            <w:pPr>
              <w:jc w:val="center"/>
              <w:rPr>
                <w:sz w:val="24"/>
                <w:szCs w:val="24"/>
              </w:rPr>
            </w:pPr>
          </w:p>
        </w:tc>
        <w:tc>
          <w:tcPr>
            <w:tcW w:w="467" w:type="pct"/>
          </w:tcPr>
          <w:p w:rsidR="00E85DA9" w:rsidRPr="00900D35" w:rsidRDefault="00E85DA9" w:rsidP="00D516F3">
            <w:pPr>
              <w:jc w:val="center"/>
              <w:rPr>
                <w:sz w:val="24"/>
                <w:szCs w:val="24"/>
              </w:rPr>
            </w:pPr>
          </w:p>
        </w:tc>
        <w:tc>
          <w:tcPr>
            <w:tcW w:w="401" w:type="pct"/>
          </w:tcPr>
          <w:p w:rsidR="00E85DA9" w:rsidRPr="00900D35" w:rsidRDefault="00E85DA9" w:rsidP="00D516F3">
            <w:pPr>
              <w:jc w:val="center"/>
              <w:rPr>
                <w:sz w:val="24"/>
                <w:szCs w:val="24"/>
              </w:rPr>
            </w:pPr>
          </w:p>
        </w:tc>
      </w:tr>
      <w:tr w:rsidR="00E85DA9" w:rsidRPr="00900D35" w:rsidTr="007E5F86">
        <w:trPr>
          <w:trHeight w:val="397"/>
        </w:trPr>
        <w:tc>
          <w:tcPr>
            <w:tcW w:w="269" w:type="pct"/>
          </w:tcPr>
          <w:p w:rsidR="00E85DA9" w:rsidRPr="00900D35" w:rsidRDefault="00E85DA9" w:rsidP="00D516F3">
            <w:pPr>
              <w:jc w:val="center"/>
              <w:rPr>
                <w:sz w:val="24"/>
                <w:szCs w:val="24"/>
              </w:rPr>
            </w:pPr>
            <w:r w:rsidRPr="00900D35">
              <w:rPr>
                <w:sz w:val="24"/>
                <w:szCs w:val="24"/>
              </w:rPr>
              <w:t>16.</w:t>
            </w:r>
          </w:p>
        </w:tc>
        <w:tc>
          <w:tcPr>
            <w:tcW w:w="258" w:type="pct"/>
          </w:tcPr>
          <w:p w:rsidR="00E85DA9" w:rsidRPr="00900D35" w:rsidRDefault="00E85DA9" w:rsidP="00D516F3">
            <w:pPr>
              <w:jc w:val="center"/>
              <w:rPr>
                <w:sz w:val="24"/>
                <w:szCs w:val="24"/>
              </w:rPr>
            </w:pPr>
          </w:p>
        </w:tc>
        <w:tc>
          <w:tcPr>
            <w:tcW w:w="3063" w:type="pct"/>
          </w:tcPr>
          <w:p w:rsidR="00E85DA9" w:rsidRPr="00900D35" w:rsidRDefault="00E85DA9" w:rsidP="00861D7B">
            <w:pPr>
              <w:jc w:val="both"/>
              <w:rPr>
                <w:sz w:val="24"/>
                <w:szCs w:val="24"/>
              </w:rPr>
            </w:pPr>
            <w:r w:rsidRPr="00900D35">
              <w:rPr>
                <w:sz w:val="24"/>
                <w:szCs w:val="24"/>
              </w:rPr>
              <w:t>Explain in detail the fundamental rights of employees</w:t>
            </w:r>
            <w:r>
              <w:rPr>
                <w:sz w:val="24"/>
                <w:szCs w:val="24"/>
              </w:rPr>
              <w:t>.</w:t>
            </w:r>
            <w:r w:rsidRPr="00900D35">
              <w:rPr>
                <w:sz w:val="24"/>
                <w:szCs w:val="24"/>
              </w:rPr>
              <w:t xml:space="preserve"> </w:t>
            </w:r>
            <w:r w:rsidRPr="00900D35">
              <w:rPr>
                <w:bCs/>
                <w:sz w:val="24"/>
                <w:szCs w:val="24"/>
              </w:rPr>
              <w:t>List down the legal approval needed to be taken by the employer before dismissing the employees collectively.</w:t>
            </w:r>
          </w:p>
        </w:tc>
        <w:tc>
          <w:tcPr>
            <w:tcW w:w="542" w:type="pct"/>
            <w:gridSpan w:val="2"/>
          </w:tcPr>
          <w:p w:rsidR="00E85DA9" w:rsidRPr="00900D35" w:rsidRDefault="00E85DA9" w:rsidP="004A5658">
            <w:pPr>
              <w:jc w:val="center"/>
              <w:rPr>
                <w:sz w:val="24"/>
                <w:szCs w:val="24"/>
              </w:rPr>
            </w:pPr>
            <w:r w:rsidRPr="00900D35">
              <w:rPr>
                <w:sz w:val="24"/>
                <w:szCs w:val="24"/>
              </w:rPr>
              <w:t>CO6</w:t>
            </w:r>
          </w:p>
        </w:tc>
        <w:tc>
          <w:tcPr>
            <w:tcW w:w="467" w:type="pct"/>
          </w:tcPr>
          <w:p w:rsidR="00E85DA9" w:rsidRPr="00900D35" w:rsidRDefault="00E85DA9" w:rsidP="00D516F3">
            <w:pPr>
              <w:jc w:val="center"/>
              <w:rPr>
                <w:sz w:val="24"/>
                <w:szCs w:val="24"/>
              </w:rPr>
            </w:pPr>
            <w:r w:rsidRPr="00900D35">
              <w:rPr>
                <w:sz w:val="24"/>
                <w:szCs w:val="24"/>
              </w:rPr>
              <w:t>R</w:t>
            </w:r>
          </w:p>
        </w:tc>
        <w:tc>
          <w:tcPr>
            <w:tcW w:w="401" w:type="pct"/>
          </w:tcPr>
          <w:p w:rsidR="00E85DA9" w:rsidRPr="00900D35" w:rsidRDefault="00E85DA9" w:rsidP="00D516F3">
            <w:pPr>
              <w:jc w:val="center"/>
              <w:rPr>
                <w:sz w:val="24"/>
                <w:szCs w:val="24"/>
              </w:rPr>
            </w:pPr>
            <w:r w:rsidRPr="00900D35">
              <w:rPr>
                <w:sz w:val="24"/>
                <w:szCs w:val="24"/>
              </w:rPr>
              <w:t>20</w:t>
            </w:r>
          </w:p>
        </w:tc>
      </w:tr>
      <w:tr w:rsidR="00E85DA9" w:rsidRPr="00900D35" w:rsidTr="007E5F86">
        <w:trPr>
          <w:trHeight w:val="397"/>
        </w:trPr>
        <w:tc>
          <w:tcPr>
            <w:tcW w:w="269" w:type="pct"/>
          </w:tcPr>
          <w:p w:rsidR="00E85DA9" w:rsidRPr="00900D35" w:rsidRDefault="00E85DA9" w:rsidP="00D516F3">
            <w:pPr>
              <w:jc w:val="center"/>
              <w:rPr>
                <w:sz w:val="24"/>
                <w:szCs w:val="24"/>
              </w:rPr>
            </w:pPr>
          </w:p>
        </w:tc>
        <w:tc>
          <w:tcPr>
            <w:tcW w:w="258" w:type="pct"/>
          </w:tcPr>
          <w:p w:rsidR="00E85DA9" w:rsidRPr="00900D35" w:rsidRDefault="00E85DA9" w:rsidP="00D516F3">
            <w:pPr>
              <w:jc w:val="center"/>
              <w:rPr>
                <w:sz w:val="24"/>
                <w:szCs w:val="24"/>
              </w:rPr>
            </w:pPr>
          </w:p>
        </w:tc>
        <w:tc>
          <w:tcPr>
            <w:tcW w:w="3063" w:type="pct"/>
          </w:tcPr>
          <w:p w:rsidR="00E85DA9" w:rsidRPr="00900D35" w:rsidRDefault="00E85DA9" w:rsidP="00D516F3">
            <w:pPr>
              <w:jc w:val="center"/>
              <w:rPr>
                <w:sz w:val="24"/>
                <w:szCs w:val="24"/>
              </w:rPr>
            </w:pPr>
          </w:p>
        </w:tc>
        <w:tc>
          <w:tcPr>
            <w:tcW w:w="542" w:type="pct"/>
            <w:gridSpan w:val="2"/>
          </w:tcPr>
          <w:p w:rsidR="00E85DA9" w:rsidRPr="00900D35" w:rsidRDefault="00E85DA9" w:rsidP="00D516F3">
            <w:pPr>
              <w:jc w:val="center"/>
              <w:rPr>
                <w:sz w:val="24"/>
                <w:szCs w:val="24"/>
              </w:rPr>
            </w:pPr>
          </w:p>
        </w:tc>
        <w:tc>
          <w:tcPr>
            <w:tcW w:w="467" w:type="pct"/>
          </w:tcPr>
          <w:p w:rsidR="00E85DA9" w:rsidRPr="00900D35" w:rsidRDefault="00E85DA9" w:rsidP="00D516F3">
            <w:pPr>
              <w:jc w:val="center"/>
              <w:rPr>
                <w:sz w:val="24"/>
                <w:szCs w:val="24"/>
              </w:rPr>
            </w:pPr>
          </w:p>
        </w:tc>
        <w:tc>
          <w:tcPr>
            <w:tcW w:w="401" w:type="pct"/>
          </w:tcPr>
          <w:p w:rsidR="00E85DA9" w:rsidRPr="00900D35" w:rsidRDefault="00E85DA9" w:rsidP="00D516F3">
            <w:pPr>
              <w:jc w:val="center"/>
              <w:rPr>
                <w:sz w:val="24"/>
                <w:szCs w:val="24"/>
              </w:rPr>
            </w:pPr>
          </w:p>
        </w:tc>
      </w:tr>
    </w:tbl>
    <w:p w:rsidR="00E85DA9" w:rsidRPr="002F7955" w:rsidRDefault="00E85DA9" w:rsidP="006F6F25"/>
    <w:tbl>
      <w:tblPr>
        <w:tblStyle w:val="TableGrid"/>
        <w:tblW w:w="0" w:type="auto"/>
        <w:tblLook w:val="04A0" w:firstRow="1" w:lastRow="0" w:firstColumn="1" w:lastColumn="0" w:noHBand="0" w:noVBand="1"/>
      </w:tblPr>
      <w:tblGrid>
        <w:gridCol w:w="675"/>
        <w:gridCol w:w="9782"/>
      </w:tblGrid>
      <w:tr w:rsidR="00E85DA9" w:rsidRPr="002F7955" w:rsidTr="00D516F3">
        <w:tc>
          <w:tcPr>
            <w:tcW w:w="675" w:type="dxa"/>
          </w:tcPr>
          <w:p w:rsidR="00E85DA9" w:rsidRPr="002F7955" w:rsidRDefault="00E85DA9" w:rsidP="00D516F3">
            <w:pPr>
              <w:rPr>
                <w:sz w:val="24"/>
                <w:szCs w:val="24"/>
              </w:rPr>
            </w:pPr>
          </w:p>
        </w:tc>
        <w:tc>
          <w:tcPr>
            <w:tcW w:w="9782" w:type="dxa"/>
          </w:tcPr>
          <w:p w:rsidR="00E85DA9" w:rsidRPr="002F7955" w:rsidRDefault="00E85DA9" w:rsidP="00D516F3">
            <w:pPr>
              <w:jc w:val="center"/>
              <w:rPr>
                <w:b/>
                <w:sz w:val="24"/>
                <w:szCs w:val="24"/>
              </w:rPr>
            </w:pPr>
            <w:r w:rsidRPr="002F7955">
              <w:rPr>
                <w:b/>
                <w:sz w:val="24"/>
                <w:szCs w:val="24"/>
              </w:rPr>
              <w:t>COURSE OUTCOMES</w:t>
            </w:r>
          </w:p>
        </w:tc>
      </w:tr>
      <w:tr w:rsidR="00E85DA9" w:rsidRPr="002F7955" w:rsidTr="00D516F3">
        <w:tc>
          <w:tcPr>
            <w:tcW w:w="675" w:type="dxa"/>
          </w:tcPr>
          <w:p w:rsidR="00E85DA9" w:rsidRPr="002F7955" w:rsidRDefault="00E85DA9" w:rsidP="00D516F3">
            <w:pPr>
              <w:rPr>
                <w:sz w:val="24"/>
                <w:szCs w:val="24"/>
              </w:rPr>
            </w:pPr>
            <w:r w:rsidRPr="002F7955">
              <w:rPr>
                <w:sz w:val="24"/>
                <w:szCs w:val="24"/>
              </w:rPr>
              <w:t>CO1</w:t>
            </w:r>
          </w:p>
        </w:tc>
        <w:tc>
          <w:tcPr>
            <w:tcW w:w="9782" w:type="dxa"/>
            <w:vAlign w:val="center"/>
          </w:tcPr>
          <w:p w:rsidR="00E85DA9" w:rsidRPr="002F7955" w:rsidRDefault="00E85DA9" w:rsidP="00D516F3">
            <w:pPr>
              <w:jc w:val="both"/>
              <w:rPr>
                <w:sz w:val="24"/>
                <w:szCs w:val="24"/>
              </w:rPr>
            </w:pPr>
            <w:r w:rsidRPr="002F7955">
              <w:rPr>
                <w:color w:val="000000"/>
                <w:sz w:val="24"/>
                <w:szCs w:val="24"/>
              </w:rPr>
              <w:t>Acquire knowledge in Law with reference to business and the rules regarding a contract.</w:t>
            </w:r>
          </w:p>
        </w:tc>
      </w:tr>
      <w:tr w:rsidR="00E85DA9" w:rsidRPr="002F7955" w:rsidTr="00D516F3">
        <w:tc>
          <w:tcPr>
            <w:tcW w:w="675" w:type="dxa"/>
          </w:tcPr>
          <w:p w:rsidR="00E85DA9" w:rsidRPr="002F7955" w:rsidRDefault="00E85DA9" w:rsidP="00D516F3">
            <w:pPr>
              <w:rPr>
                <w:sz w:val="24"/>
                <w:szCs w:val="24"/>
              </w:rPr>
            </w:pPr>
            <w:r w:rsidRPr="002F7955">
              <w:rPr>
                <w:sz w:val="24"/>
                <w:szCs w:val="24"/>
              </w:rPr>
              <w:t>CO2</w:t>
            </w:r>
          </w:p>
        </w:tc>
        <w:tc>
          <w:tcPr>
            <w:tcW w:w="9782" w:type="dxa"/>
            <w:vAlign w:val="center"/>
          </w:tcPr>
          <w:p w:rsidR="00E85DA9" w:rsidRPr="002F7955" w:rsidRDefault="00E85DA9" w:rsidP="00D516F3">
            <w:pPr>
              <w:rPr>
                <w:sz w:val="24"/>
                <w:szCs w:val="24"/>
              </w:rPr>
            </w:pPr>
            <w:r w:rsidRPr="002F7955">
              <w:rPr>
                <w:color w:val="000000"/>
                <w:sz w:val="24"/>
                <w:szCs w:val="24"/>
              </w:rPr>
              <w:t>Identify the basics of the Sale of goods Act, Difference between Conditions and Warranties, Sale and Agreement to sell, Bailment and Pledge.</w:t>
            </w:r>
          </w:p>
        </w:tc>
      </w:tr>
      <w:tr w:rsidR="00E85DA9" w:rsidRPr="002F7955" w:rsidTr="00D516F3">
        <w:tc>
          <w:tcPr>
            <w:tcW w:w="675" w:type="dxa"/>
          </w:tcPr>
          <w:p w:rsidR="00E85DA9" w:rsidRPr="002F7955" w:rsidRDefault="00E85DA9" w:rsidP="00D516F3">
            <w:pPr>
              <w:rPr>
                <w:sz w:val="24"/>
                <w:szCs w:val="24"/>
              </w:rPr>
            </w:pPr>
            <w:r w:rsidRPr="002F7955">
              <w:rPr>
                <w:sz w:val="24"/>
                <w:szCs w:val="24"/>
              </w:rPr>
              <w:t>CO3</w:t>
            </w:r>
          </w:p>
        </w:tc>
        <w:tc>
          <w:tcPr>
            <w:tcW w:w="9782" w:type="dxa"/>
            <w:vAlign w:val="center"/>
          </w:tcPr>
          <w:p w:rsidR="00E85DA9" w:rsidRPr="002F7955" w:rsidRDefault="00E85DA9" w:rsidP="00D516F3">
            <w:pPr>
              <w:rPr>
                <w:sz w:val="24"/>
                <w:szCs w:val="24"/>
              </w:rPr>
            </w:pPr>
            <w:r w:rsidRPr="002F7955">
              <w:rPr>
                <w:color w:val="000000"/>
                <w:sz w:val="24"/>
                <w:szCs w:val="24"/>
              </w:rPr>
              <w:t>Summarize the Indian partnership Act 1932 for partnership business</w:t>
            </w:r>
          </w:p>
        </w:tc>
      </w:tr>
      <w:tr w:rsidR="00E85DA9" w:rsidRPr="002F7955" w:rsidTr="00D516F3">
        <w:tc>
          <w:tcPr>
            <w:tcW w:w="675" w:type="dxa"/>
          </w:tcPr>
          <w:p w:rsidR="00E85DA9" w:rsidRPr="002F7955" w:rsidRDefault="00E85DA9" w:rsidP="00D516F3">
            <w:pPr>
              <w:rPr>
                <w:sz w:val="24"/>
                <w:szCs w:val="24"/>
              </w:rPr>
            </w:pPr>
            <w:r w:rsidRPr="002F7955">
              <w:rPr>
                <w:sz w:val="24"/>
                <w:szCs w:val="24"/>
              </w:rPr>
              <w:t>CO4</w:t>
            </w:r>
          </w:p>
        </w:tc>
        <w:tc>
          <w:tcPr>
            <w:tcW w:w="9782" w:type="dxa"/>
            <w:vAlign w:val="center"/>
          </w:tcPr>
          <w:p w:rsidR="00E85DA9" w:rsidRPr="002F7955" w:rsidRDefault="00E85DA9" w:rsidP="00D516F3">
            <w:pPr>
              <w:rPr>
                <w:sz w:val="24"/>
                <w:szCs w:val="24"/>
              </w:rPr>
            </w:pPr>
            <w:r w:rsidRPr="002F7955">
              <w:rPr>
                <w:color w:val="000000"/>
                <w:sz w:val="24"/>
                <w:szCs w:val="24"/>
              </w:rPr>
              <w:t>Assess  the characteristics of LLP</w:t>
            </w:r>
          </w:p>
        </w:tc>
      </w:tr>
      <w:tr w:rsidR="00E85DA9" w:rsidRPr="002F7955" w:rsidTr="00D516F3">
        <w:tc>
          <w:tcPr>
            <w:tcW w:w="675" w:type="dxa"/>
          </w:tcPr>
          <w:p w:rsidR="00E85DA9" w:rsidRPr="002F7955" w:rsidRDefault="00E85DA9" w:rsidP="00D516F3">
            <w:pPr>
              <w:rPr>
                <w:sz w:val="24"/>
                <w:szCs w:val="24"/>
              </w:rPr>
            </w:pPr>
            <w:r w:rsidRPr="002F7955">
              <w:rPr>
                <w:sz w:val="24"/>
                <w:szCs w:val="24"/>
              </w:rPr>
              <w:t>CO5</w:t>
            </w:r>
          </w:p>
        </w:tc>
        <w:tc>
          <w:tcPr>
            <w:tcW w:w="9782" w:type="dxa"/>
            <w:vAlign w:val="center"/>
          </w:tcPr>
          <w:p w:rsidR="00E85DA9" w:rsidRPr="002F7955" w:rsidRDefault="00E85DA9" w:rsidP="00D516F3">
            <w:pPr>
              <w:rPr>
                <w:sz w:val="24"/>
                <w:szCs w:val="24"/>
              </w:rPr>
            </w:pPr>
            <w:r w:rsidRPr="002F7955">
              <w:rPr>
                <w:color w:val="000000"/>
                <w:sz w:val="24"/>
                <w:szCs w:val="24"/>
              </w:rPr>
              <w:t>Obtain the Legal approvals need to be taken by the employer before dismissing the employees collectively</w:t>
            </w:r>
          </w:p>
        </w:tc>
      </w:tr>
      <w:tr w:rsidR="00E85DA9" w:rsidRPr="002F7955" w:rsidTr="00D516F3">
        <w:tc>
          <w:tcPr>
            <w:tcW w:w="675" w:type="dxa"/>
          </w:tcPr>
          <w:p w:rsidR="00E85DA9" w:rsidRPr="002F7955" w:rsidRDefault="00E85DA9" w:rsidP="00D516F3">
            <w:pPr>
              <w:rPr>
                <w:sz w:val="24"/>
                <w:szCs w:val="24"/>
              </w:rPr>
            </w:pPr>
            <w:r w:rsidRPr="002F7955">
              <w:rPr>
                <w:sz w:val="24"/>
                <w:szCs w:val="24"/>
              </w:rPr>
              <w:t>CO6</w:t>
            </w:r>
          </w:p>
        </w:tc>
        <w:tc>
          <w:tcPr>
            <w:tcW w:w="9782" w:type="dxa"/>
            <w:vAlign w:val="bottom"/>
          </w:tcPr>
          <w:p w:rsidR="00E85DA9" w:rsidRPr="002F7955" w:rsidRDefault="00E85DA9" w:rsidP="00D516F3">
            <w:pPr>
              <w:rPr>
                <w:sz w:val="24"/>
                <w:szCs w:val="24"/>
              </w:rPr>
            </w:pPr>
            <w:r w:rsidRPr="002F7955">
              <w:rPr>
                <w:color w:val="000000"/>
                <w:sz w:val="24"/>
                <w:szCs w:val="24"/>
              </w:rPr>
              <w:t>Articulate Fundamental rights of labour/employees.</w:t>
            </w:r>
          </w:p>
        </w:tc>
      </w:tr>
    </w:tbl>
    <w:p w:rsidR="00E85DA9" w:rsidRPr="002F7955" w:rsidRDefault="00E85DA9" w:rsidP="006F6F25"/>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E85DA9" w:rsidRPr="002F7955" w:rsidTr="00D516F3">
        <w:tc>
          <w:tcPr>
            <w:tcW w:w="10683" w:type="dxa"/>
            <w:gridSpan w:val="8"/>
          </w:tcPr>
          <w:p w:rsidR="00E85DA9" w:rsidRPr="002F7955" w:rsidRDefault="00E85DA9" w:rsidP="00D516F3">
            <w:pPr>
              <w:jc w:val="center"/>
              <w:rPr>
                <w:b/>
                <w:sz w:val="24"/>
                <w:szCs w:val="24"/>
              </w:rPr>
            </w:pPr>
            <w:r w:rsidRPr="002F7955">
              <w:rPr>
                <w:b/>
                <w:sz w:val="24"/>
                <w:szCs w:val="24"/>
              </w:rPr>
              <w:t>Assessment Pattern as per Bloom’s Level</w:t>
            </w:r>
          </w:p>
        </w:tc>
      </w:tr>
      <w:tr w:rsidR="00E85DA9" w:rsidRPr="002F7955" w:rsidTr="00D516F3">
        <w:tc>
          <w:tcPr>
            <w:tcW w:w="959" w:type="dxa"/>
          </w:tcPr>
          <w:p w:rsidR="00E85DA9" w:rsidRPr="002F7955" w:rsidRDefault="00E85DA9" w:rsidP="00D516F3">
            <w:pPr>
              <w:rPr>
                <w:sz w:val="24"/>
                <w:szCs w:val="24"/>
              </w:rPr>
            </w:pPr>
            <w:r w:rsidRPr="002F7955">
              <w:rPr>
                <w:sz w:val="24"/>
                <w:szCs w:val="24"/>
              </w:rPr>
              <w:t>CO / P</w:t>
            </w:r>
          </w:p>
        </w:tc>
        <w:tc>
          <w:tcPr>
            <w:tcW w:w="1362" w:type="dxa"/>
          </w:tcPr>
          <w:p w:rsidR="00E85DA9" w:rsidRPr="002F7955" w:rsidRDefault="00E85DA9" w:rsidP="00D516F3">
            <w:pPr>
              <w:jc w:val="center"/>
              <w:rPr>
                <w:b/>
                <w:sz w:val="24"/>
                <w:szCs w:val="24"/>
              </w:rPr>
            </w:pPr>
            <w:r w:rsidRPr="002F7955">
              <w:rPr>
                <w:b/>
                <w:sz w:val="24"/>
                <w:szCs w:val="24"/>
              </w:rPr>
              <w:t>Remember</w:t>
            </w:r>
          </w:p>
        </w:tc>
        <w:tc>
          <w:tcPr>
            <w:tcW w:w="1569" w:type="dxa"/>
          </w:tcPr>
          <w:p w:rsidR="00E85DA9" w:rsidRPr="002F7955" w:rsidRDefault="00E85DA9" w:rsidP="00D516F3">
            <w:pPr>
              <w:jc w:val="center"/>
              <w:rPr>
                <w:b/>
                <w:sz w:val="24"/>
                <w:szCs w:val="24"/>
              </w:rPr>
            </w:pPr>
            <w:r w:rsidRPr="002F7955">
              <w:rPr>
                <w:b/>
                <w:sz w:val="24"/>
                <w:szCs w:val="24"/>
              </w:rPr>
              <w:t>Understand</w:t>
            </w:r>
          </w:p>
        </w:tc>
        <w:tc>
          <w:tcPr>
            <w:tcW w:w="1439" w:type="dxa"/>
          </w:tcPr>
          <w:p w:rsidR="00E85DA9" w:rsidRPr="002F7955" w:rsidRDefault="00E85DA9" w:rsidP="00D516F3">
            <w:pPr>
              <w:jc w:val="center"/>
              <w:rPr>
                <w:b/>
                <w:sz w:val="24"/>
                <w:szCs w:val="24"/>
              </w:rPr>
            </w:pPr>
            <w:r w:rsidRPr="002F7955">
              <w:rPr>
                <w:b/>
                <w:sz w:val="24"/>
                <w:szCs w:val="24"/>
              </w:rPr>
              <w:t>Apply</w:t>
            </w:r>
          </w:p>
        </w:tc>
        <w:tc>
          <w:tcPr>
            <w:tcW w:w="1497" w:type="dxa"/>
          </w:tcPr>
          <w:p w:rsidR="00E85DA9" w:rsidRPr="002F7955" w:rsidRDefault="00E85DA9" w:rsidP="00D516F3">
            <w:pPr>
              <w:jc w:val="center"/>
              <w:rPr>
                <w:b/>
                <w:sz w:val="24"/>
                <w:szCs w:val="24"/>
              </w:rPr>
            </w:pPr>
            <w:r w:rsidRPr="002F7955">
              <w:rPr>
                <w:b/>
                <w:sz w:val="24"/>
                <w:szCs w:val="24"/>
              </w:rPr>
              <w:t>Analyze</w:t>
            </w:r>
          </w:p>
        </w:tc>
        <w:tc>
          <w:tcPr>
            <w:tcW w:w="1375" w:type="dxa"/>
          </w:tcPr>
          <w:p w:rsidR="00E85DA9" w:rsidRPr="002F7955" w:rsidRDefault="00E85DA9" w:rsidP="00D516F3">
            <w:pPr>
              <w:jc w:val="center"/>
              <w:rPr>
                <w:b/>
                <w:sz w:val="24"/>
                <w:szCs w:val="24"/>
              </w:rPr>
            </w:pPr>
            <w:r w:rsidRPr="002F7955">
              <w:rPr>
                <w:b/>
                <w:sz w:val="24"/>
                <w:szCs w:val="24"/>
              </w:rPr>
              <w:t>Evaluate</w:t>
            </w:r>
          </w:p>
        </w:tc>
        <w:tc>
          <w:tcPr>
            <w:tcW w:w="1321" w:type="dxa"/>
          </w:tcPr>
          <w:p w:rsidR="00E85DA9" w:rsidRPr="002F7955" w:rsidRDefault="00E85DA9" w:rsidP="00D516F3">
            <w:pPr>
              <w:jc w:val="center"/>
              <w:rPr>
                <w:b/>
                <w:sz w:val="24"/>
                <w:szCs w:val="24"/>
              </w:rPr>
            </w:pPr>
            <w:r w:rsidRPr="002F7955">
              <w:rPr>
                <w:b/>
                <w:sz w:val="24"/>
                <w:szCs w:val="24"/>
              </w:rPr>
              <w:t>Create</w:t>
            </w:r>
          </w:p>
        </w:tc>
        <w:tc>
          <w:tcPr>
            <w:tcW w:w="1161" w:type="dxa"/>
          </w:tcPr>
          <w:p w:rsidR="00E85DA9" w:rsidRPr="002F7955" w:rsidRDefault="00E85DA9" w:rsidP="00D516F3">
            <w:pPr>
              <w:jc w:val="center"/>
              <w:rPr>
                <w:b/>
                <w:sz w:val="24"/>
                <w:szCs w:val="24"/>
              </w:rPr>
            </w:pPr>
            <w:r w:rsidRPr="002F7955">
              <w:rPr>
                <w:b/>
                <w:sz w:val="24"/>
                <w:szCs w:val="24"/>
              </w:rPr>
              <w:t>Total</w:t>
            </w:r>
          </w:p>
        </w:tc>
      </w:tr>
      <w:tr w:rsidR="00E85DA9" w:rsidRPr="002F7955" w:rsidTr="00D516F3">
        <w:tc>
          <w:tcPr>
            <w:tcW w:w="959" w:type="dxa"/>
          </w:tcPr>
          <w:p w:rsidR="00E85DA9" w:rsidRPr="002F7955" w:rsidRDefault="00E85DA9" w:rsidP="00D516F3">
            <w:pPr>
              <w:rPr>
                <w:sz w:val="24"/>
                <w:szCs w:val="24"/>
              </w:rPr>
            </w:pPr>
            <w:r w:rsidRPr="002F7955">
              <w:rPr>
                <w:sz w:val="24"/>
                <w:szCs w:val="24"/>
              </w:rPr>
              <w:t>CO1</w:t>
            </w:r>
          </w:p>
        </w:tc>
        <w:tc>
          <w:tcPr>
            <w:tcW w:w="1362" w:type="dxa"/>
          </w:tcPr>
          <w:p w:rsidR="00E85DA9" w:rsidRPr="002F7955" w:rsidRDefault="00E85DA9" w:rsidP="00D516F3">
            <w:pPr>
              <w:jc w:val="center"/>
              <w:rPr>
                <w:sz w:val="24"/>
                <w:szCs w:val="24"/>
              </w:rPr>
            </w:pPr>
          </w:p>
        </w:tc>
        <w:tc>
          <w:tcPr>
            <w:tcW w:w="1569" w:type="dxa"/>
          </w:tcPr>
          <w:p w:rsidR="00E85DA9" w:rsidRPr="002F7955" w:rsidRDefault="00E85DA9" w:rsidP="00D516F3">
            <w:pPr>
              <w:jc w:val="center"/>
              <w:rPr>
                <w:sz w:val="24"/>
                <w:szCs w:val="24"/>
              </w:rPr>
            </w:pPr>
            <w:r w:rsidRPr="002F7955">
              <w:rPr>
                <w:sz w:val="24"/>
                <w:szCs w:val="24"/>
              </w:rPr>
              <w:t>22</w:t>
            </w:r>
          </w:p>
        </w:tc>
        <w:tc>
          <w:tcPr>
            <w:tcW w:w="1439" w:type="dxa"/>
          </w:tcPr>
          <w:p w:rsidR="00E85DA9" w:rsidRPr="002F7955" w:rsidRDefault="00E85DA9" w:rsidP="00D516F3">
            <w:pPr>
              <w:jc w:val="center"/>
              <w:rPr>
                <w:sz w:val="24"/>
                <w:szCs w:val="24"/>
              </w:rPr>
            </w:pPr>
            <w:r w:rsidRPr="002F7955">
              <w:rPr>
                <w:sz w:val="24"/>
                <w:szCs w:val="24"/>
              </w:rPr>
              <w:t>10</w:t>
            </w:r>
          </w:p>
        </w:tc>
        <w:tc>
          <w:tcPr>
            <w:tcW w:w="1497" w:type="dxa"/>
          </w:tcPr>
          <w:p w:rsidR="00E85DA9" w:rsidRPr="002F7955" w:rsidRDefault="00E85DA9" w:rsidP="00D516F3">
            <w:pPr>
              <w:jc w:val="center"/>
              <w:rPr>
                <w:sz w:val="24"/>
                <w:szCs w:val="24"/>
              </w:rPr>
            </w:pPr>
          </w:p>
        </w:tc>
        <w:tc>
          <w:tcPr>
            <w:tcW w:w="1375" w:type="dxa"/>
          </w:tcPr>
          <w:p w:rsidR="00E85DA9" w:rsidRPr="002F7955" w:rsidRDefault="00E85DA9" w:rsidP="00D516F3">
            <w:pPr>
              <w:jc w:val="center"/>
              <w:rPr>
                <w:sz w:val="24"/>
                <w:szCs w:val="24"/>
              </w:rPr>
            </w:pPr>
          </w:p>
        </w:tc>
        <w:tc>
          <w:tcPr>
            <w:tcW w:w="1321" w:type="dxa"/>
          </w:tcPr>
          <w:p w:rsidR="00E85DA9" w:rsidRPr="002F7955" w:rsidRDefault="00E85DA9" w:rsidP="00D516F3">
            <w:pPr>
              <w:jc w:val="center"/>
              <w:rPr>
                <w:sz w:val="24"/>
                <w:szCs w:val="24"/>
              </w:rPr>
            </w:pPr>
          </w:p>
        </w:tc>
        <w:tc>
          <w:tcPr>
            <w:tcW w:w="1161" w:type="dxa"/>
          </w:tcPr>
          <w:p w:rsidR="00E85DA9" w:rsidRPr="002F7955" w:rsidRDefault="00E85DA9" w:rsidP="00D516F3">
            <w:pPr>
              <w:jc w:val="center"/>
              <w:rPr>
                <w:sz w:val="24"/>
                <w:szCs w:val="24"/>
              </w:rPr>
            </w:pPr>
            <w:r w:rsidRPr="002F7955">
              <w:rPr>
                <w:sz w:val="24"/>
                <w:szCs w:val="24"/>
              </w:rPr>
              <w:t>32</w:t>
            </w:r>
          </w:p>
        </w:tc>
      </w:tr>
      <w:tr w:rsidR="00E85DA9" w:rsidRPr="002F7955" w:rsidTr="00D516F3">
        <w:tc>
          <w:tcPr>
            <w:tcW w:w="959" w:type="dxa"/>
          </w:tcPr>
          <w:p w:rsidR="00E85DA9" w:rsidRPr="002F7955" w:rsidRDefault="00E85DA9" w:rsidP="00D516F3">
            <w:pPr>
              <w:rPr>
                <w:sz w:val="24"/>
                <w:szCs w:val="24"/>
              </w:rPr>
            </w:pPr>
            <w:r w:rsidRPr="002F7955">
              <w:rPr>
                <w:sz w:val="24"/>
                <w:szCs w:val="24"/>
              </w:rPr>
              <w:t>CO2</w:t>
            </w:r>
          </w:p>
        </w:tc>
        <w:tc>
          <w:tcPr>
            <w:tcW w:w="1362" w:type="dxa"/>
          </w:tcPr>
          <w:p w:rsidR="00E85DA9" w:rsidRPr="002F7955" w:rsidRDefault="00E85DA9" w:rsidP="00D516F3">
            <w:pPr>
              <w:jc w:val="center"/>
              <w:rPr>
                <w:sz w:val="24"/>
                <w:szCs w:val="24"/>
              </w:rPr>
            </w:pPr>
            <w:r w:rsidRPr="002F7955">
              <w:rPr>
                <w:sz w:val="24"/>
                <w:szCs w:val="24"/>
              </w:rPr>
              <w:t>22</w:t>
            </w:r>
          </w:p>
        </w:tc>
        <w:tc>
          <w:tcPr>
            <w:tcW w:w="1569" w:type="dxa"/>
          </w:tcPr>
          <w:p w:rsidR="00E85DA9" w:rsidRPr="002F7955" w:rsidRDefault="00E85DA9" w:rsidP="00D516F3">
            <w:pPr>
              <w:jc w:val="center"/>
              <w:rPr>
                <w:sz w:val="24"/>
                <w:szCs w:val="24"/>
              </w:rPr>
            </w:pPr>
            <w:r w:rsidRPr="002F7955">
              <w:rPr>
                <w:sz w:val="24"/>
                <w:szCs w:val="24"/>
              </w:rPr>
              <w:t>10</w:t>
            </w:r>
          </w:p>
        </w:tc>
        <w:tc>
          <w:tcPr>
            <w:tcW w:w="1439" w:type="dxa"/>
          </w:tcPr>
          <w:p w:rsidR="00E85DA9" w:rsidRPr="002F7955" w:rsidRDefault="00E85DA9" w:rsidP="00D516F3">
            <w:pPr>
              <w:jc w:val="center"/>
              <w:rPr>
                <w:sz w:val="24"/>
                <w:szCs w:val="24"/>
              </w:rPr>
            </w:pPr>
          </w:p>
        </w:tc>
        <w:tc>
          <w:tcPr>
            <w:tcW w:w="1497" w:type="dxa"/>
          </w:tcPr>
          <w:p w:rsidR="00E85DA9" w:rsidRPr="002F7955" w:rsidRDefault="00E85DA9" w:rsidP="00D516F3">
            <w:pPr>
              <w:jc w:val="center"/>
              <w:rPr>
                <w:sz w:val="24"/>
                <w:szCs w:val="24"/>
              </w:rPr>
            </w:pPr>
          </w:p>
        </w:tc>
        <w:tc>
          <w:tcPr>
            <w:tcW w:w="1375" w:type="dxa"/>
          </w:tcPr>
          <w:p w:rsidR="00E85DA9" w:rsidRPr="002F7955" w:rsidRDefault="00E85DA9" w:rsidP="00D516F3">
            <w:pPr>
              <w:jc w:val="center"/>
              <w:rPr>
                <w:sz w:val="24"/>
                <w:szCs w:val="24"/>
              </w:rPr>
            </w:pPr>
          </w:p>
        </w:tc>
        <w:tc>
          <w:tcPr>
            <w:tcW w:w="1321" w:type="dxa"/>
          </w:tcPr>
          <w:p w:rsidR="00E85DA9" w:rsidRPr="002F7955" w:rsidRDefault="00E85DA9" w:rsidP="00D516F3">
            <w:pPr>
              <w:jc w:val="center"/>
              <w:rPr>
                <w:sz w:val="24"/>
                <w:szCs w:val="24"/>
              </w:rPr>
            </w:pPr>
          </w:p>
        </w:tc>
        <w:tc>
          <w:tcPr>
            <w:tcW w:w="1161" w:type="dxa"/>
          </w:tcPr>
          <w:p w:rsidR="00E85DA9" w:rsidRPr="002F7955" w:rsidRDefault="00E85DA9" w:rsidP="00D516F3">
            <w:pPr>
              <w:jc w:val="center"/>
              <w:rPr>
                <w:sz w:val="24"/>
                <w:szCs w:val="24"/>
              </w:rPr>
            </w:pPr>
            <w:r w:rsidRPr="002F7955">
              <w:rPr>
                <w:sz w:val="24"/>
                <w:szCs w:val="24"/>
              </w:rPr>
              <w:t>32</w:t>
            </w:r>
          </w:p>
        </w:tc>
      </w:tr>
      <w:tr w:rsidR="00E85DA9" w:rsidRPr="002F7955" w:rsidTr="00D516F3">
        <w:tc>
          <w:tcPr>
            <w:tcW w:w="959" w:type="dxa"/>
          </w:tcPr>
          <w:p w:rsidR="00E85DA9" w:rsidRPr="002F7955" w:rsidRDefault="00E85DA9" w:rsidP="00D516F3">
            <w:pPr>
              <w:rPr>
                <w:sz w:val="24"/>
                <w:szCs w:val="24"/>
              </w:rPr>
            </w:pPr>
            <w:r w:rsidRPr="002F7955">
              <w:rPr>
                <w:sz w:val="24"/>
                <w:szCs w:val="24"/>
              </w:rPr>
              <w:t>CO3</w:t>
            </w:r>
          </w:p>
        </w:tc>
        <w:tc>
          <w:tcPr>
            <w:tcW w:w="1362" w:type="dxa"/>
          </w:tcPr>
          <w:p w:rsidR="00E85DA9" w:rsidRPr="002F7955" w:rsidRDefault="00E85DA9" w:rsidP="00D516F3">
            <w:pPr>
              <w:jc w:val="center"/>
              <w:rPr>
                <w:sz w:val="24"/>
                <w:szCs w:val="24"/>
              </w:rPr>
            </w:pPr>
            <w:r w:rsidRPr="002F7955">
              <w:rPr>
                <w:sz w:val="24"/>
                <w:szCs w:val="24"/>
              </w:rPr>
              <w:t>2</w:t>
            </w:r>
          </w:p>
        </w:tc>
        <w:tc>
          <w:tcPr>
            <w:tcW w:w="1569" w:type="dxa"/>
          </w:tcPr>
          <w:p w:rsidR="00E85DA9" w:rsidRPr="002F7955" w:rsidRDefault="00E85DA9" w:rsidP="00D516F3">
            <w:pPr>
              <w:jc w:val="center"/>
              <w:rPr>
                <w:sz w:val="24"/>
                <w:szCs w:val="24"/>
              </w:rPr>
            </w:pPr>
          </w:p>
        </w:tc>
        <w:tc>
          <w:tcPr>
            <w:tcW w:w="1439" w:type="dxa"/>
          </w:tcPr>
          <w:p w:rsidR="00E85DA9" w:rsidRPr="002F7955" w:rsidRDefault="00E85DA9" w:rsidP="00D516F3">
            <w:pPr>
              <w:jc w:val="center"/>
              <w:rPr>
                <w:sz w:val="24"/>
                <w:szCs w:val="24"/>
              </w:rPr>
            </w:pPr>
          </w:p>
        </w:tc>
        <w:tc>
          <w:tcPr>
            <w:tcW w:w="1497" w:type="dxa"/>
          </w:tcPr>
          <w:p w:rsidR="00E85DA9" w:rsidRPr="002F7955" w:rsidRDefault="00E85DA9" w:rsidP="00D516F3">
            <w:pPr>
              <w:jc w:val="center"/>
              <w:rPr>
                <w:sz w:val="24"/>
                <w:szCs w:val="24"/>
              </w:rPr>
            </w:pPr>
            <w:r w:rsidRPr="002F7955">
              <w:rPr>
                <w:sz w:val="24"/>
                <w:szCs w:val="24"/>
              </w:rPr>
              <w:t>30</w:t>
            </w:r>
          </w:p>
        </w:tc>
        <w:tc>
          <w:tcPr>
            <w:tcW w:w="1375" w:type="dxa"/>
          </w:tcPr>
          <w:p w:rsidR="00E85DA9" w:rsidRPr="002F7955" w:rsidRDefault="00E85DA9" w:rsidP="00D516F3">
            <w:pPr>
              <w:jc w:val="center"/>
              <w:rPr>
                <w:sz w:val="24"/>
                <w:szCs w:val="24"/>
              </w:rPr>
            </w:pPr>
          </w:p>
        </w:tc>
        <w:tc>
          <w:tcPr>
            <w:tcW w:w="1321" w:type="dxa"/>
          </w:tcPr>
          <w:p w:rsidR="00E85DA9" w:rsidRPr="002F7955" w:rsidRDefault="00E85DA9" w:rsidP="00D516F3">
            <w:pPr>
              <w:jc w:val="center"/>
              <w:rPr>
                <w:sz w:val="24"/>
                <w:szCs w:val="24"/>
              </w:rPr>
            </w:pPr>
          </w:p>
        </w:tc>
        <w:tc>
          <w:tcPr>
            <w:tcW w:w="1161" w:type="dxa"/>
          </w:tcPr>
          <w:p w:rsidR="00E85DA9" w:rsidRPr="002F7955" w:rsidRDefault="00E85DA9" w:rsidP="00D516F3">
            <w:pPr>
              <w:jc w:val="center"/>
              <w:rPr>
                <w:sz w:val="24"/>
                <w:szCs w:val="24"/>
              </w:rPr>
            </w:pPr>
            <w:r w:rsidRPr="002F7955">
              <w:rPr>
                <w:sz w:val="24"/>
                <w:szCs w:val="24"/>
              </w:rPr>
              <w:t>32</w:t>
            </w:r>
          </w:p>
        </w:tc>
      </w:tr>
      <w:tr w:rsidR="00E85DA9" w:rsidRPr="002F7955" w:rsidTr="00D516F3">
        <w:tc>
          <w:tcPr>
            <w:tcW w:w="959" w:type="dxa"/>
          </w:tcPr>
          <w:p w:rsidR="00E85DA9" w:rsidRPr="002F7955" w:rsidRDefault="00E85DA9" w:rsidP="00D516F3">
            <w:pPr>
              <w:rPr>
                <w:sz w:val="24"/>
                <w:szCs w:val="24"/>
              </w:rPr>
            </w:pPr>
            <w:r w:rsidRPr="002F7955">
              <w:rPr>
                <w:sz w:val="24"/>
                <w:szCs w:val="24"/>
              </w:rPr>
              <w:t>CO4</w:t>
            </w:r>
          </w:p>
        </w:tc>
        <w:tc>
          <w:tcPr>
            <w:tcW w:w="1362" w:type="dxa"/>
          </w:tcPr>
          <w:p w:rsidR="00E85DA9" w:rsidRPr="002F7955" w:rsidRDefault="00E85DA9" w:rsidP="00D516F3">
            <w:pPr>
              <w:jc w:val="center"/>
              <w:rPr>
                <w:sz w:val="24"/>
                <w:szCs w:val="24"/>
              </w:rPr>
            </w:pPr>
            <w:r w:rsidRPr="002F7955">
              <w:rPr>
                <w:sz w:val="24"/>
                <w:szCs w:val="24"/>
              </w:rPr>
              <w:t>2</w:t>
            </w:r>
          </w:p>
        </w:tc>
        <w:tc>
          <w:tcPr>
            <w:tcW w:w="1569" w:type="dxa"/>
          </w:tcPr>
          <w:p w:rsidR="00E85DA9" w:rsidRPr="002F7955" w:rsidRDefault="00E85DA9" w:rsidP="00D516F3">
            <w:pPr>
              <w:jc w:val="center"/>
              <w:rPr>
                <w:sz w:val="24"/>
                <w:szCs w:val="24"/>
              </w:rPr>
            </w:pPr>
            <w:r w:rsidRPr="002F7955">
              <w:rPr>
                <w:sz w:val="24"/>
                <w:szCs w:val="24"/>
              </w:rPr>
              <w:t>10</w:t>
            </w:r>
          </w:p>
        </w:tc>
        <w:tc>
          <w:tcPr>
            <w:tcW w:w="1439" w:type="dxa"/>
          </w:tcPr>
          <w:p w:rsidR="00E85DA9" w:rsidRPr="002F7955" w:rsidRDefault="00E85DA9" w:rsidP="00D516F3">
            <w:pPr>
              <w:jc w:val="center"/>
              <w:rPr>
                <w:sz w:val="24"/>
                <w:szCs w:val="24"/>
              </w:rPr>
            </w:pPr>
          </w:p>
        </w:tc>
        <w:tc>
          <w:tcPr>
            <w:tcW w:w="1497" w:type="dxa"/>
          </w:tcPr>
          <w:p w:rsidR="00E85DA9" w:rsidRPr="002F7955" w:rsidRDefault="00E85DA9" w:rsidP="00D516F3">
            <w:pPr>
              <w:jc w:val="center"/>
              <w:rPr>
                <w:sz w:val="24"/>
                <w:szCs w:val="24"/>
              </w:rPr>
            </w:pPr>
          </w:p>
        </w:tc>
        <w:tc>
          <w:tcPr>
            <w:tcW w:w="1375" w:type="dxa"/>
          </w:tcPr>
          <w:p w:rsidR="00E85DA9" w:rsidRPr="002F7955" w:rsidRDefault="00E85DA9" w:rsidP="00D516F3">
            <w:pPr>
              <w:jc w:val="center"/>
              <w:rPr>
                <w:sz w:val="24"/>
                <w:szCs w:val="24"/>
              </w:rPr>
            </w:pPr>
            <w:r w:rsidRPr="002F7955">
              <w:rPr>
                <w:sz w:val="24"/>
                <w:szCs w:val="24"/>
              </w:rPr>
              <w:t>20</w:t>
            </w:r>
          </w:p>
        </w:tc>
        <w:tc>
          <w:tcPr>
            <w:tcW w:w="1321" w:type="dxa"/>
          </w:tcPr>
          <w:p w:rsidR="00E85DA9" w:rsidRPr="002F7955" w:rsidRDefault="00E85DA9" w:rsidP="00D516F3">
            <w:pPr>
              <w:jc w:val="center"/>
              <w:rPr>
                <w:sz w:val="24"/>
                <w:szCs w:val="24"/>
              </w:rPr>
            </w:pPr>
          </w:p>
        </w:tc>
        <w:tc>
          <w:tcPr>
            <w:tcW w:w="1161" w:type="dxa"/>
          </w:tcPr>
          <w:p w:rsidR="00E85DA9" w:rsidRPr="002F7955" w:rsidRDefault="00E85DA9" w:rsidP="00D516F3">
            <w:pPr>
              <w:jc w:val="center"/>
              <w:rPr>
                <w:sz w:val="24"/>
                <w:szCs w:val="24"/>
              </w:rPr>
            </w:pPr>
            <w:r w:rsidRPr="002F7955">
              <w:rPr>
                <w:sz w:val="24"/>
                <w:szCs w:val="24"/>
              </w:rPr>
              <w:t>32</w:t>
            </w:r>
          </w:p>
        </w:tc>
      </w:tr>
      <w:tr w:rsidR="00E85DA9" w:rsidRPr="002F7955" w:rsidTr="00D516F3">
        <w:tc>
          <w:tcPr>
            <w:tcW w:w="959" w:type="dxa"/>
          </w:tcPr>
          <w:p w:rsidR="00E85DA9" w:rsidRPr="002F7955" w:rsidRDefault="00E85DA9" w:rsidP="00D516F3">
            <w:pPr>
              <w:rPr>
                <w:sz w:val="24"/>
                <w:szCs w:val="24"/>
              </w:rPr>
            </w:pPr>
            <w:r w:rsidRPr="002F7955">
              <w:rPr>
                <w:sz w:val="24"/>
                <w:szCs w:val="24"/>
              </w:rPr>
              <w:t>CO5</w:t>
            </w:r>
          </w:p>
        </w:tc>
        <w:tc>
          <w:tcPr>
            <w:tcW w:w="1362" w:type="dxa"/>
          </w:tcPr>
          <w:p w:rsidR="00E85DA9" w:rsidRPr="002F7955" w:rsidRDefault="00E85DA9" w:rsidP="00D516F3">
            <w:pPr>
              <w:jc w:val="center"/>
              <w:rPr>
                <w:sz w:val="24"/>
                <w:szCs w:val="24"/>
              </w:rPr>
            </w:pPr>
          </w:p>
        </w:tc>
        <w:tc>
          <w:tcPr>
            <w:tcW w:w="1569" w:type="dxa"/>
          </w:tcPr>
          <w:p w:rsidR="00E85DA9" w:rsidRPr="002F7955" w:rsidRDefault="00E85DA9" w:rsidP="00D516F3">
            <w:pPr>
              <w:jc w:val="center"/>
              <w:rPr>
                <w:sz w:val="24"/>
                <w:szCs w:val="24"/>
              </w:rPr>
            </w:pPr>
            <w:r w:rsidRPr="002F7955">
              <w:rPr>
                <w:sz w:val="24"/>
                <w:szCs w:val="24"/>
              </w:rPr>
              <w:t>2</w:t>
            </w:r>
          </w:p>
        </w:tc>
        <w:tc>
          <w:tcPr>
            <w:tcW w:w="1439" w:type="dxa"/>
          </w:tcPr>
          <w:p w:rsidR="00E85DA9" w:rsidRPr="002F7955" w:rsidRDefault="00E85DA9" w:rsidP="00D516F3">
            <w:pPr>
              <w:jc w:val="center"/>
              <w:rPr>
                <w:sz w:val="24"/>
                <w:szCs w:val="24"/>
              </w:rPr>
            </w:pPr>
          </w:p>
        </w:tc>
        <w:tc>
          <w:tcPr>
            <w:tcW w:w="1497" w:type="dxa"/>
          </w:tcPr>
          <w:p w:rsidR="00E85DA9" w:rsidRPr="002F7955" w:rsidRDefault="00E85DA9" w:rsidP="00D516F3">
            <w:pPr>
              <w:jc w:val="center"/>
              <w:rPr>
                <w:sz w:val="24"/>
                <w:szCs w:val="24"/>
              </w:rPr>
            </w:pPr>
          </w:p>
        </w:tc>
        <w:tc>
          <w:tcPr>
            <w:tcW w:w="1375" w:type="dxa"/>
          </w:tcPr>
          <w:p w:rsidR="00E85DA9" w:rsidRPr="002F7955" w:rsidRDefault="00E85DA9" w:rsidP="00D516F3">
            <w:pPr>
              <w:jc w:val="center"/>
              <w:rPr>
                <w:sz w:val="24"/>
                <w:szCs w:val="24"/>
              </w:rPr>
            </w:pPr>
            <w:r w:rsidRPr="002F7955">
              <w:rPr>
                <w:sz w:val="24"/>
                <w:szCs w:val="24"/>
              </w:rPr>
              <w:t>10</w:t>
            </w:r>
          </w:p>
        </w:tc>
        <w:tc>
          <w:tcPr>
            <w:tcW w:w="1321" w:type="dxa"/>
          </w:tcPr>
          <w:p w:rsidR="00E85DA9" w:rsidRPr="002F7955" w:rsidRDefault="00E85DA9" w:rsidP="00D516F3">
            <w:pPr>
              <w:jc w:val="center"/>
              <w:rPr>
                <w:sz w:val="24"/>
                <w:szCs w:val="24"/>
              </w:rPr>
            </w:pPr>
          </w:p>
        </w:tc>
        <w:tc>
          <w:tcPr>
            <w:tcW w:w="1161" w:type="dxa"/>
          </w:tcPr>
          <w:p w:rsidR="00E85DA9" w:rsidRPr="002F7955" w:rsidRDefault="00E85DA9" w:rsidP="00D516F3">
            <w:pPr>
              <w:jc w:val="center"/>
              <w:rPr>
                <w:sz w:val="24"/>
                <w:szCs w:val="24"/>
              </w:rPr>
            </w:pPr>
            <w:r w:rsidRPr="002F7955">
              <w:rPr>
                <w:sz w:val="24"/>
                <w:szCs w:val="24"/>
              </w:rPr>
              <w:t>12</w:t>
            </w:r>
          </w:p>
        </w:tc>
      </w:tr>
      <w:tr w:rsidR="00E85DA9" w:rsidRPr="002F7955" w:rsidTr="00D516F3">
        <w:tc>
          <w:tcPr>
            <w:tcW w:w="959" w:type="dxa"/>
          </w:tcPr>
          <w:p w:rsidR="00E85DA9" w:rsidRPr="002F7955" w:rsidRDefault="00E85DA9" w:rsidP="00D516F3">
            <w:pPr>
              <w:rPr>
                <w:sz w:val="24"/>
                <w:szCs w:val="24"/>
              </w:rPr>
            </w:pPr>
            <w:r w:rsidRPr="002F7955">
              <w:rPr>
                <w:sz w:val="24"/>
                <w:szCs w:val="24"/>
              </w:rPr>
              <w:t>CO6</w:t>
            </w:r>
          </w:p>
        </w:tc>
        <w:tc>
          <w:tcPr>
            <w:tcW w:w="1362" w:type="dxa"/>
          </w:tcPr>
          <w:p w:rsidR="00E85DA9" w:rsidRPr="002F7955" w:rsidRDefault="00E85DA9" w:rsidP="00D516F3">
            <w:pPr>
              <w:jc w:val="center"/>
              <w:rPr>
                <w:sz w:val="24"/>
                <w:szCs w:val="24"/>
              </w:rPr>
            </w:pPr>
            <w:r w:rsidRPr="002F7955">
              <w:rPr>
                <w:sz w:val="24"/>
                <w:szCs w:val="24"/>
              </w:rPr>
              <w:t>20</w:t>
            </w:r>
          </w:p>
        </w:tc>
        <w:tc>
          <w:tcPr>
            <w:tcW w:w="1569" w:type="dxa"/>
          </w:tcPr>
          <w:p w:rsidR="00E85DA9" w:rsidRPr="002F7955" w:rsidRDefault="00E85DA9" w:rsidP="00D516F3">
            <w:pPr>
              <w:jc w:val="center"/>
              <w:rPr>
                <w:sz w:val="24"/>
                <w:szCs w:val="24"/>
              </w:rPr>
            </w:pPr>
            <w:r w:rsidRPr="002F7955">
              <w:rPr>
                <w:sz w:val="24"/>
                <w:szCs w:val="24"/>
              </w:rPr>
              <w:t>10</w:t>
            </w:r>
          </w:p>
        </w:tc>
        <w:tc>
          <w:tcPr>
            <w:tcW w:w="1439" w:type="dxa"/>
          </w:tcPr>
          <w:p w:rsidR="00E85DA9" w:rsidRPr="002F7955" w:rsidRDefault="00E85DA9" w:rsidP="00D516F3">
            <w:pPr>
              <w:jc w:val="center"/>
              <w:rPr>
                <w:sz w:val="24"/>
                <w:szCs w:val="24"/>
              </w:rPr>
            </w:pPr>
          </w:p>
        </w:tc>
        <w:tc>
          <w:tcPr>
            <w:tcW w:w="1497" w:type="dxa"/>
          </w:tcPr>
          <w:p w:rsidR="00E85DA9" w:rsidRPr="002F7955" w:rsidRDefault="00E85DA9" w:rsidP="00D516F3">
            <w:pPr>
              <w:jc w:val="center"/>
              <w:rPr>
                <w:sz w:val="24"/>
                <w:szCs w:val="24"/>
              </w:rPr>
            </w:pPr>
          </w:p>
        </w:tc>
        <w:tc>
          <w:tcPr>
            <w:tcW w:w="1375" w:type="dxa"/>
          </w:tcPr>
          <w:p w:rsidR="00E85DA9" w:rsidRPr="002F7955" w:rsidRDefault="00E85DA9" w:rsidP="00D516F3">
            <w:pPr>
              <w:jc w:val="center"/>
              <w:rPr>
                <w:sz w:val="24"/>
                <w:szCs w:val="24"/>
              </w:rPr>
            </w:pPr>
          </w:p>
        </w:tc>
        <w:tc>
          <w:tcPr>
            <w:tcW w:w="1321" w:type="dxa"/>
          </w:tcPr>
          <w:p w:rsidR="00E85DA9" w:rsidRPr="002F7955" w:rsidRDefault="00E85DA9" w:rsidP="00D516F3">
            <w:pPr>
              <w:jc w:val="center"/>
              <w:rPr>
                <w:sz w:val="24"/>
                <w:szCs w:val="24"/>
              </w:rPr>
            </w:pPr>
          </w:p>
        </w:tc>
        <w:tc>
          <w:tcPr>
            <w:tcW w:w="1161" w:type="dxa"/>
          </w:tcPr>
          <w:p w:rsidR="00E85DA9" w:rsidRPr="002F7955" w:rsidRDefault="00E85DA9" w:rsidP="00D516F3">
            <w:pPr>
              <w:jc w:val="center"/>
              <w:rPr>
                <w:sz w:val="24"/>
                <w:szCs w:val="24"/>
              </w:rPr>
            </w:pPr>
            <w:r w:rsidRPr="002F7955">
              <w:rPr>
                <w:sz w:val="24"/>
                <w:szCs w:val="24"/>
              </w:rPr>
              <w:t>30</w:t>
            </w:r>
          </w:p>
        </w:tc>
      </w:tr>
      <w:tr w:rsidR="00E85DA9" w:rsidRPr="002F7955" w:rsidTr="00D516F3">
        <w:tc>
          <w:tcPr>
            <w:tcW w:w="9522" w:type="dxa"/>
            <w:gridSpan w:val="7"/>
          </w:tcPr>
          <w:p w:rsidR="00E85DA9" w:rsidRPr="002F7955" w:rsidRDefault="00E85DA9" w:rsidP="00D516F3">
            <w:pPr>
              <w:rPr>
                <w:sz w:val="24"/>
                <w:szCs w:val="24"/>
              </w:rPr>
            </w:pPr>
          </w:p>
        </w:tc>
        <w:tc>
          <w:tcPr>
            <w:tcW w:w="1161" w:type="dxa"/>
          </w:tcPr>
          <w:p w:rsidR="00E85DA9" w:rsidRPr="002F7955" w:rsidRDefault="00E85DA9" w:rsidP="00D516F3">
            <w:pPr>
              <w:jc w:val="center"/>
              <w:rPr>
                <w:b/>
                <w:sz w:val="24"/>
                <w:szCs w:val="24"/>
              </w:rPr>
            </w:pPr>
            <w:r w:rsidRPr="002F7955">
              <w:rPr>
                <w:b/>
                <w:sz w:val="24"/>
                <w:szCs w:val="24"/>
              </w:rPr>
              <w:t>170</w:t>
            </w:r>
          </w:p>
        </w:tc>
      </w:tr>
    </w:tbl>
    <w:p w:rsidR="00E85DA9" w:rsidRPr="002F7955" w:rsidRDefault="00E85DA9" w:rsidP="006F6F25"/>
    <w:p w:rsidR="00E85DA9" w:rsidRPr="002F7955" w:rsidRDefault="00E85DA9" w:rsidP="006F6F25"/>
    <w:p w:rsidR="00E85DA9" w:rsidRDefault="00E85DA9"/>
    <w:p w:rsidR="00E85DA9" w:rsidRDefault="00E85DA9"/>
    <w:p w:rsidR="00A7280B" w:rsidRDefault="00A7280B">
      <w:pPr>
        <w:spacing w:after="200" w:line="276" w:lineRule="auto"/>
      </w:pPr>
      <w:r>
        <w:br w:type="page"/>
      </w:r>
    </w:p>
    <w:p w:rsidR="00E85DA9" w:rsidRDefault="00E85DA9"/>
    <w:p w:rsidR="00E85DA9" w:rsidRDefault="00E85DA9" w:rsidP="003D211D">
      <w:pPr>
        <w:jc w:val="center"/>
        <w:rPr>
          <w:b/>
        </w:rPr>
      </w:pPr>
      <w:r w:rsidRPr="00AB35ED">
        <w:rPr>
          <w:b/>
          <w:noProof/>
        </w:rPr>
        <w:drawing>
          <wp:inline distT="0" distB="0" distL="0" distR="0">
            <wp:extent cx="6230219" cy="1657581"/>
            <wp:effectExtent l="0" t="0" r="0" b="0"/>
            <wp:docPr id="67" name="Picture 6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E85DA9" w:rsidRDefault="00E85DA9" w:rsidP="00E40AC8">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E85DA9" w:rsidRPr="001E42AE" w:rsidTr="002F7F8B">
        <w:trPr>
          <w:trHeight w:val="397"/>
        </w:trPr>
        <w:tc>
          <w:tcPr>
            <w:tcW w:w="1696" w:type="dxa"/>
            <w:vAlign w:val="center"/>
          </w:tcPr>
          <w:p w:rsidR="00E85DA9" w:rsidRPr="00176493" w:rsidRDefault="00E85DA9" w:rsidP="007E575B">
            <w:pPr>
              <w:pStyle w:val="Title"/>
              <w:jc w:val="left"/>
              <w:rPr>
                <w:b/>
                <w:szCs w:val="24"/>
              </w:rPr>
            </w:pPr>
            <w:r w:rsidRPr="00176493">
              <w:rPr>
                <w:b/>
                <w:szCs w:val="24"/>
              </w:rPr>
              <w:t xml:space="preserve">Course Code      </w:t>
            </w:r>
          </w:p>
        </w:tc>
        <w:tc>
          <w:tcPr>
            <w:tcW w:w="6151" w:type="dxa"/>
            <w:vAlign w:val="center"/>
          </w:tcPr>
          <w:p w:rsidR="00E85DA9" w:rsidRPr="00176493" w:rsidRDefault="00E85DA9" w:rsidP="007E575B">
            <w:pPr>
              <w:pStyle w:val="Title"/>
              <w:jc w:val="left"/>
              <w:rPr>
                <w:b/>
                <w:szCs w:val="24"/>
              </w:rPr>
            </w:pPr>
            <w:r>
              <w:rPr>
                <w:b/>
                <w:szCs w:val="24"/>
              </w:rPr>
              <w:t>22BC2045</w:t>
            </w:r>
          </w:p>
        </w:tc>
        <w:tc>
          <w:tcPr>
            <w:tcW w:w="1504" w:type="dxa"/>
            <w:vAlign w:val="center"/>
          </w:tcPr>
          <w:p w:rsidR="00E85DA9" w:rsidRPr="00176493" w:rsidRDefault="00E85DA9" w:rsidP="007E575B">
            <w:pPr>
              <w:pStyle w:val="Title"/>
              <w:ind w:left="-468" w:firstLine="468"/>
              <w:jc w:val="left"/>
              <w:rPr>
                <w:szCs w:val="24"/>
              </w:rPr>
            </w:pPr>
            <w:r w:rsidRPr="00176493">
              <w:rPr>
                <w:b/>
                <w:bCs/>
                <w:szCs w:val="24"/>
              </w:rPr>
              <w:t xml:space="preserve">Duration       </w:t>
            </w:r>
          </w:p>
        </w:tc>
        <w:tc>
          <w:tcPr>
            <w:tcW w:w="1287" w:type="dxa"/>
            <w:vAlign w:val="center"/>
          </w:tcPr>
          <w:p w:rsidR="00E85DA9" w:rsidRPr="00176493" w:rsidRDefault="00E85DA9" w:rsidP="007E575B">
            <w:pPr>
              <w:pStyle w:val="Title"/>
              <w:jc w:val="left"/>
              <w:rPr>
                <w:b/>
                <w:szCs w:val="24"/>
              </w:rPr>
            </w:pPr>
            <w:r w:rsidRPr="00176493">
              <w:rPr>
                <w:b/>
                <w:szCs w:val="24"/>
              </w:rPr>
              <w:t>3hrs</w:t>
            </w:r>
          </w:p>
        </w:tc>
      </w:tr>
      <w:tr w:rsidR="00E85DA9" w:rsidRPr="001E42AE" w:rsidTr="002F7F8B">
        <w:trPr>
          <w:trHeight w:val="397"/>
        </w:trPr>
        <w:tc>
          <w:tcPr>
            <w:tcW w:w="1696" w:type="dxa"/>
            <w:vAlign w:val="center"/>
          </w:tcPr>
          <w:p w:rsidR="00E85DA9" w:rsidRPr="00176493" w:rsidRDefault="00E85DA9" w:rsidP="007E575B">
            <w:pPr>
              <w:pStyle w:val="Title"/>
              <w:ind w:right="-160"/>
              <w:jc w:val="left"/>
              <w:rPr>
                <w:b/>
                <w:szCs w:val="24"/>
              </w:rPr>
            </w:pPr>
            <w:r w:rsidRPr="00176493">
              <w:rPr>
                <w:b/>
                <w:szCs w:val="24"/>
              </w:rPr>
              <w:t xml:space="preserve">Course Name     </w:t>
            </w:r>
          </w:p>
        </w:tc>
        <w:tc>
          <w:tcPr>
            <w:tcW w:w="6151" w:type="dxa"/>
            <w:vAlign w:val="center"/>
          </w:tcPr>
          <w:p w:rsidR="00E85DA9" w:rsidRPr="00176493" w:rsidRDefault="00E85DA9" w:rsidP="007E575B">
            <w:pPr>
              <w:pStyle w:val="Title"/>
              <w:jc w:val="left"/>
              <w:rPr>
                <w:b/>
                <w:szCs w:val="24"/>
              </w:rPr>
            </w:pPr>
            <w:r>
              <w:rPr>
                <w:b/>
                <w:szCs w:val="24"/>
              </w:rPr>
              <w:t>BUSINESS CORRESPONDENCE</w:t>
            </w:r>
          </w:p>
        </w:tc>
        <w:tc>
          <w:tcPr>
            <w:tcW w:w="1504" w:type="dxa"/>
            <w:vAlign w:val="center"/>
          </w:tcPr>
          <w:p w:rsidR="00E85DA9" w:rsidRPr="00176493" w:rsidRDefault="00E85DA9" w:rsidP="007E575B">
            <w:pPr>
              <w:pStyle w:val="Title"/>
              <w:jc w:val="left"/>
              <w:rPr>
                <w:b/>
                <w:bCs/>
                <w:szCs w:val="24"/>
              </w:rPr>
            </w:pPr>
            <w:r w:rsidRPr="00176493">
              <w:rPr>
                <w:b/>
                <w:bCs/>
                <w:szCs w:val="24"/>
              </w:rPr>
              <w:t xml:space="preserve">Max. Marks </w:t>
            </w:r>
          </w:p>
        </w:tc>
        <w:tc>
          <w:tcPr>
            <w:tcW w:w="1287" w:type="dxa"/>
            <w:vAlign w:val="center"/>
          </w:tcPr>
          <w:p w:rsidR="00E85DA9" w:rsidRPr="00176493" w:rsidRDefault="00E85DA9" w:rsidP="007E575B">
            <w:pPr>
              <w:pStyle w:val="Title"/>
              <w:jc w:val="left"/>
              <w:rPr>
                <w:b/>
                <w:szCs w:val="24"/>
              </w:rPr>
            </w:pPr>
            <w:r w:rsidRPr="00176493">
              <w:rPr>
                <w:b/>
                <w:szCs w:val="24"/>
              </w:rPr>
              <w:t>100</w:t>
            </w:r>
          </w:p>
        </w:tc>
      </w:tr>
    </w:tbl>
    <w:p w:rsidR="00E85DA9" w:rsidRDefault="00E85DA9" w:rsidP="002F7F8B">
      <w:pPr>
        <w:ind w:left="720"/>
        <w:contextualSpacing/>
        <w:rPr>
          <w:highlight w:val="yellow"/>
        </w:rPr>
      </w:pPr>
    </w:p>
    <w:tbl>
      <w:tblPr>
        <w:tblStyle w:val="TableGrid"/>
        <w:tblW w:w="5000" w:type="pct"/>
        <w:tblLook w:val="04A0" w:firstRow="1" w:lastRow="0" w:firstColumn="1" w:lastColumn="0" w:noHBand="0" w:noVBand="1"/>
      </w:tblPr>
      <w:tblGrid>
        <w:gridCol w:w="570"/>
        <w:gridCol w:w="482"/>
        <w:gridCol w:w="6527"/>
        <w:gridCol w:w="1150"/>
        <w:gridCol w:w="26"/>
        <w:gridCol w:w="1032"/>
        <w:gridCol w:w="896"/>
      </w:tblGrid>
      <w:tr w:rsidR="00E85DA9" w:rsidRPr="002F7F8B" w:rsidTr="002F7F8B">
        <w:trPr>
          <w:trHeight w:val="552"/>
        </w:trPr>
        <w:tc>
          <w:tcPr>
            <w:tcW w:w="267" w:type="pct"/>
            <w:vAlign w:val="center"/>
          </w:tcPr>
          <w:p w:rsidR="00E85DA9" w:rsidRPr="002F7F8B" w:rsidRDefault="00E85DA9" w:rsidP="002F7F8B">
            <w:pPr>
              <w:contextualSpacing/>
              <w:jc w:val="center"/>
              <w:rPr>
                <w:b/>
                <w:sz w:val="24"/>
                <w:szCs w:val="24"/>
              </w:rPr>
            </w:pPr>
            <w:r w:rsidRPr="002F7F8B">
              <w:rPr>
                <w:b/>
                <w:sz w:val="24"/>
                <w:szCs w:val="24"/>
              </w:rPr>
              <w:t>Q. No.</w:t>
            </w:r>
          </w:p>
        </w:tc>
        <w:tc>
          <w:tcPr>
            <w:tcW w:w="3280" w:type="pct"/>
            <w:gridSpan w:val="2"/>
            <w:vAlign w:val="center"/>
          </w:tcPr>
          <w:p w:rsidR="00E85DA9" w:rsidRPr="002F7F8B" w:rsidRDefault="00E85DA9" w:rsidP="002F7F8B">
            <w:pPr>
              <w:contextualSpacing/>
              <w:jc w:val="center"/>
              <w:rPr>
                <w:b/>
                <w:sz w:val="24"/>
                <w:szCs w:val="24"/>
              </w:rPr>
            </w:pPr>
            <w:r w:rsidRPr="002F7F8B">
              <w:rPr>
                <w:b/>
                <w:sz w:val="24"/>
                <w:szCs w:val="24"/>
              </w:rPr>
              <w:t>Questions</w:t>
            </w:r>
          </w:p>
        </w:tc>
        <w:tc>
          <w:tcPr>
            <w:tcW w:w="538" w:type="pct"/>
          </w:tcPr>
          <w:p w:rsidR="00E85DA9" w:rsidRPr="002F7F8B" w:rsidRDefault="00E85DA9" w:rsidP="002F7F8B">
            <w:pPr>
              <w:contextualSpacing/>
              <w:jc w:val="center"/>
              <w:rPr>
                <w:b/>
                <w:sz w:val="24"/>
                <w:szCs w:val="24"/>
              </w:rPr>
            </w:pPr>
            <w:r w:rsidRPr="002F7F8B">
              <w:rPr>
                <w:b/>
                <w:sz w:val="24"/>
                <w:szCs w:val="24"/>
              </w:rPr>
              <w:t xml:space="preserve">Course Outcome </w:t>
            </w:r>
          </w:p>
        </w:tc>
        <w:tc>
          <w:tcPr>
            <w:tcW w:w="495" w:type="pct"/>
            <w:gridSpan w:val="2"/>
            <w:vAlign w:val="center"/>
          </w:tcPr>
          <w:p w:rsidR="00E85DA9" w:rsidRPr="002F7F8B" w:rsidRDefault="00E85DA9" w:rsidP="002F7F8B">
            <w:pPr>
              <w:contextualSpacing/>
              <w:jc w:val="center"/>
              <w:rPr>
                <w:b/>
                <w:sz w:val="24"/>
                <w:szCs w:val="24"/>
              </w:rPr>
            </w:pPr>
            <w:r w:rsidRPr="002F7F8B">
              <w:rPr>
                <w:b/>
                <w:sz w:val="24"/>
                <w:szCs w:val="24"/>
              </w:rPr>
              <w:t>Bloom’s Level</w:t>
            </w:r>
          </w:p>
        </w:tc>
        <w:tc>
          <w:tcPr>
            <w:tcW w:w="419" w:type="pct"/>
            <w:vAlign w:val="center"/>
          </w:tcPr>
          <w:p w:rsidR="00E85DA9" w:rsidRPr="002F7F8B" w:rsidRDefault="00E85DA9" w:rsidP="002F7F8B">
            <w:pPr>
              <w:contextualSpacing/>
              <w:jc w:val="center"/>
              <w:rPr>
                <w:b/>
                <w:sz w:val="24"/>
                <w:szCs w:val="24"/>
              </w:rPr>
            </w:pPr>
            <w:r w:rsidRPr="002F7F8B">
              <w:rPr>
                <w:b/>
                <w:sz w:val="24"/>
                <w:szCs w:val="24"/>
              </w:rPr>
              <w:t>Marks</w:t>
            </w:r>
          </w:p>
        </w:tc>
      </w:tr>
      <w:tr w:rsidR="00E85DA9" w:rsidRPr="002F7F8B" w:rsidTr="002F7F8B">
        <w:trPr>
          <w:trHeight w:val="107"/>
        </w:trPr>
        <w:tc>
          <w:tcPr>
            <w:tcW w:w="5000" w:type="pct"/>
            <w:gridSpan w:val="7"/>
            <w:vAlign w:val="center"/>
          </w:tcPr>
          <w:p w:rsidR="00E85DA9" w:rsidRPr="002F7F8B" w:rsidRDefault="00E85DA9" w:rsidP="002F7F8B">
            <w:pPr>
              <w:contextualSpacing/>
              <w:jc w:val="center"/>
              <w:rPr>
                <w:b/>
                <w:sz w:val="24"/>
                <w:szCs w:val="24"/>
                <w:u w:val="single"/>
              </w:rPr>
            </w:pPr>
            <w:r w:rsidRPr="002F7F8B">
              <w:rPr>
                <w:b/>
                <w:sz w:val="24"/>
                <w:szCs w:val="24"/>
                <w:u w:val="single"/>
              </w:rPr>
              <w:t>PART – A (5 X 2 = 10 MARKS)</w:t>
            </w:r>
          </w:p>
        </w:tc>
      </w:tr>
      <w:tr w:rsidR="00E85DA9" w:rsidRPr="002F7F8B" w:rsidTr="002F7F8B">
        <w:trPr>
          <w:trHeight w:val="397"/>
        </w:trPr>
        <w:tc>
          <w:tcPr>
            <w:tcW w:w="267" w:type="pct"/>
            <w:vAlign w:val="bottom"/>
          </w:tcPr>
          <w:p w:rsidR="00E85DA9" w:rsidRPr="002F7F8B" w:rsidRDefault="00E85DA9" w:rsidP="002F7F8B">
            <w:pPr>
              <w:contextualSpacing/>
              <w:jc w:val="center"/>
              <w:rPr>
                <w:sz w:val="24"/>
                <w:szCs w:val="24"/>
              </w:rPr>
            </w:pPr>
            <w:r w:rsidRPr="002F7F8B">
              <w:rPr>
                <w:sz w:val="24"/>
                <w:szCs w:val="24"/>
              </w:rPr>
              <w:t>1.</w:t>
            </w:r>
          </w:p>
        </w:tc>
        <w:tc>
          <w:tcPr>
            <w:tcW w:w="3280" w:type="pct"/>
            <w:gridSpan w:val="2"/>
            <w:vAlign w:val="bottom"/>
          </w:tcPr>
          <w:p w:rsidR="00E85DA9" w:rsidRPr="002F7F8B" w:rsidRDefault="00E85DA9" w:rsidP="002F7F8B">
            <w:pPr>
              <w:autoSpaceDE w:val="0"/>
              <w:autoSpaceDN w:val="0"/>
              <w:adjustRightInd w:val="0"/>
              <w:contextualSpacing/>
              <w:jc w:val="both"/>
              <w:rPr>
                <w:sz w:val="24"/>
                <w:szCs w:val="24"/>
              </w:rPr>
            </w:pPr>
            <w:r w:rsidRPr="002F7F8B">
              <w:rPr>
                <w:sz w:val="24"/>
                <w:szCs w:val="24"/>
              </w:rPr>
              <w:t>What is Downward communication?</w:t>
            </w:r>
          </w:p>
        </w:tc>
        <w:tc>
          <w:tcPr>
            <w:tcW w:w="538" w:type="pct"/>
            <w:vAlign w:val="bottom"/>
          </w:tcPr>
          <w:p w:rsidR="00E85DA9" w:rsidRPr="002F7F8B" w:rsidRDefault="00E85DA9" w:rsidP="002F7F8B">
            <w:pPr>
              <w:contextualSpacing/>
              <w:jc w:val="center"/>
              <w:rPr>
                <w:sz w:val="24"/>
                <w:szCs w:val="24"/>
              </w:rPr>
            </w:pPr>
            <w:r w:rsidRPr="002F7F8B">
              <w:rPr>
                <w:sz w:val="24"/>
                <w:szCs w:val="24"/>
              </w:rPr>
              <w:t>CO1</w:t>
            </w:r>
          </w:p>
        </w:tc>
        <w:tc>
          <w:tcPr>
            <w:tcW w:w="495" w:type="pct"/>
            <w:gridSpan w:val="2"/>
            <w:vAlign w:val="bottom"/>
          </w:tcPr>
          <w:p w:rsidR="00E85DA9" w:rsidRPr="002F7F8B" w:rsidRDefault="00E85DA9" w:rsidP="002F7F8B">
            <w:pPr>
              <w:contextualSpacing/>
              <w:jc w:val="center"/>
              <w:rPr>
                <w:sz w:val="24"/>
                <w:szCs w:val="24"/>
              </w:rPr>
            </w:pPr>
            <w:r w:rsidRPr="002F7F8B">
              <w:rPr>
                <w:sz w:val="24"/>
                <w:szCs w:val="24"/>
              </w:rPr>
              <w:t>R</w:t>
            </w:r>
          </w:p>
        </w:tc>
        <w:tc>
          <w:tcPr>
            <w:tcW w:w="419" w:type="pct"/>
            <w:vAlign w:val="bottom"/>
          </w:tcPr>
          <w:p w:rsidR="00E85DA9" w:rsidRPr="002F7F8B" w:rsidRDefault="00E85DA9" w:rsidP="002F7F8B">
            <w:pPr>
              <w:contextualSpacing/>
              <w:jc w:val="center"/>
              <w:rPr>
                <w:sz w:val="24"/>
                <w:szCs w:val="24"/>
              </w:rPr>
            </w:pPr>
            <w:r w:rsidRPr="002F7F8B">
              <w:rPr>
                <w:sz w:val="24"/>
                <w:szCs w:val="24"/>
              </w:rPr>
              <w:t>2</w:t>
            </w:r>
          </w:p>
        </w:tc>
      </w:tr>
      <w:tr w:rsidR="00E85DA9" w:rsidRPr="002F7F8B" w:rsidTr="002F7F8B">
        <w:trPr>
          <w:trHeight w:val="397"/>
        </w:trPr>
        <w:tc>
          <w:tcPr>
            <w:tcW w:w="267" w:type="pct"/>
            <w:vAlign w:val="bottom"/>
          </w:tcPr>
          <w:p w:rsidR="00E85DA9" w:rsidRPr="002F7F8B" w:rsidRDefault="00E85DA9" w:rsidP="002F7F8B">
            <w:pPr>
              <w:contextualSpacing/>
              <w:jc w:val="center"/>
              <w:rPr>
                <w:sz w:val="24"/>
                <w:szCs w:val="24"/>
              </w:rPr>
            </w:pPr>
            <w:r w:rsidRPr="002F7F8B">
              <w:rPr>
                <w:sz w:val="24"/>
                <w:szCs w:val="24"/>
              </w:rPr>
              <w:t>2.</w:t>
            </w:r>
          </w:p>
        </w:tc>
        <w:tc>
          <w:tcPr>
            <w:tcW w:w="3280" w:type="pct"/>
            <w:gridSpan w:val="2"/>
            <w:vAlign w:val="bottom"/>
          </w:tcPr>
          <w:p w:rsidR="00E85DA9" w:rsidRPr="002F7F8B" w:rsidRDefault="00E85DA9" w:rsidP="002F7F8B">
            <w:pPr>
              <w:contextualSpacing/>
              <w:jc w:val="both"/>
              <w:rPr>
                <w:sz w:val="24"/>
                <w:szCs w:val="24"/>
              </w:rPr>
            </w:pPr>
            <w:r w:rsidRPr="002F7F8B">
              <w:rPr>
                <w:sz w:val="24"/>
                <w:szCs w:val="24"/>
              </w:rPr>
              <w:t>List any four Barriers to communication.</w:t>
            </w:r>
          </w:p>
        </w:tc>
        <w:tc>
          <w:tcPr>
            <w:tcW w:w="538" w:type="pct"/>
            <w:vAlign w:val="bottom"/>
          </w:tcPr>
          <w:p w:rsidR="00E85DA9" w:rsidRPr="002F7F8B" w:rsidRDefault="00E85DA9" w:rsidP="002F7F8B">
            <w:pPr>
              <w:contextualSpacing/>
              <w:jc w:val="center"/>
              <w:rPr>
                <w:sz w:val="24"/>
                <w:szCs w:val="24"/>
              </w:rPr>
            </w:pPr>
            <w:r w:rsidRPr="002F7F8B">
              <w:rPr>
                <w:sz w:val="24"/>
                <w:szCs w:val="24"/>
              </w:rPr>
              <w:t>CO1</w:t>
            </w:r>
          </w:p>
        </w:tc>
        <w:tc>
          <w:tcPr>
            <w:tcW w:w="495" w:type="pct"/>
            <w:gridSpan w:val="2"/>
            <w:vAlign w:val="bottom"/>
          </w:tcPr>
          <w:p w:rsidR="00E85DA9" w:rsidRPr="002F7F8B" w:rsidRDefault="00E85DA9" w:rsidP="002F7F8B">
            <w:pPr>
              <w:contextualSpacing/>
              <w:jc w:val="center"/>
              <w:rPr>
                <w:sz w:val="24"/>
                <w:szCs w:val="24"/>
              </w:rPr>
            </w:pPr>
            <w:r w:rsidRPr="002F7F8B">
              <w:rPr>
                <w:sz w:val="24"/>
                <w:szCs w:val="24"/>
              </w:rPr>
              <w:t>R</w:t>
            </w:r>
          </w:p>
        </w:tc>
        <w:tc>
          <w:tcPr>
            <w:tcW w:w="419" w:type="pct"/>
            <w:vAlign w:val="bottom"/>
          </w:tcPr>
          <w:p w:rsidR="00E85DA9" w:rsidRPr="002F7F8B" w:rsidRDefault="00E85DA9" w:rsidP="002F7F8B">
            <w:pPr>
              <w:contextualSpacing/>
              <w:jc w:val="center"/>
              <w:rPr>
                <w:sz w:val="24"/>
                <w:szCs w:val="24"/>
              </w:rPr>
            </w:pPr>
            <w:r w:rsidRPr="002F7F8B">
              <w:rPr>
                <w:sz w:val="24"/>
                <w:szCs w:val="24"/>
              </w:rPr>
              <w:t>2</w:t>
            </w:r>
          </w:p>
        </w:tc>
      </w:tr>
      <w:tr w:rsidR="00E85DA9" w:rsidRPr="002F7F8B" w:rsidTr="002F7F8B">
        <w:trPr>
          <w:trHeight w:val="397"/>
        </w:trPr>
        <w:tc>
          <w:tcPr>
            <w:tcW w:w="267" w:type="pct"/>
            <w:vAlign w:val="bottom"/>
          </w:tcPr>
          <w:p w:rsidR="00E85DA9" w:rsidRPr="002F7F8B" w:rsidRDefault="00E85DA9" w:rsidP="002F7F8B">
            <w:pPr>
              <w:contextualSpacing/>
              <w:jc w:val="center"/>
              <w:rPr>
                <w:sz w:val="24"/>
                <w:szCs w:val="24"/>
              </w:rPr>
            </w:pPr>
            <w:r w:rsidRPr="002F7F8B">
              <w:rPr>
                <w:sz w:val="24"/>
                <w:szCs w:val="24"/>
              </w:rPr>
              <w:t>3.</w:t>
            </w:r>
          </w:p>
        </w:tc>
        <w:tc>
          <w:tcPr>
            <w:tcW w:w="3280" w:type="pct"/>
            <w:gridSpan w:val="2"/>
            <w:vAlign w:val="bottom"/>
          </w:tcPr>
          <w:p w:rsidR="00E85DA9" w:rsidRPr="002F7F8B" w:rsidRDefault="00E85DA9" w:rsidP="002F7F8B">
            <w:pPr>
              <w:contextualSpacing/>
              <w:jc w:val="both"/>
              <w:rPr>
                <w:sz w:val="24"/>
                <w:szCs w:val="24"/>
              </w:rPr>
            </w:pPr>
            <w:r w:rsidRPr="002F7F8B">
              <w:rPr>
                <w:sz w:val="24"/>
                <w:szCs w:val="24"/>
              </w:rPr>
              <w:t>Define Mock interview and its role in building a candidate.</w:t>
            </w:r>
          </w:p>
        </w:tc>
        <w:tc>
          <w:tcPr>
            <w:tcW w:w="538" w:type="pct"/>
            <w:vAlign w:val="bottom"/>
          </w:tcPr>
          <w:p w:rsidR="00E85DA9" w:rsidRPr="002F7F8B" w:rsidRDefault="00E85DA9" w:rsidP="002F7F8B">
            <w:pPr>
              <w:contextualSpacing/>
              <w:jc w:val="center"/>
              <w:rPr>
                <w:sz w:val="24"/>
                <w:szCs w:val="24"/>
              </w:rPr>
            </w:pPr>
            <w:r w:rsidRPr="002F7F8B">
              <w:rPr>
                <w:sz w:val="24"/>
                <w:szCs w:val="24"/>
              </w:rPr>
              <w:t>CO4</w:t>
            </w:r>
          </w:p>
        </w:tc>
        <w:tc>
          <w:tcPr>
            <w:tcW w:w="495" w:type="pct"/>
            <w:gridSpan w:val="2"/>
            <w:vAlign w:val="bottom"/>
          </w:tcPr>
          <w:p w:rsidR="00E85DA9" w:rsidRPr="002F7F8B" w:rsidRDefault="00E85DA9" w:rsidP="002F7F8B">
            <w:pPr>
              <w:contextualSpacing/>
              <w:jc w:val="center"/>
              <w:rPr>
                <w:sz w:val="24"/>
                <w:szCs w:val="24"/>
              </w:rPr>
            </w:pPr>
            <w:r w:rsidRPr="002F7F8B">
              <w:rPr>
                <w:sz w:val="24"/>
                <w:szCs w:val="24"/>
              </w:rPr>
              <w:t>U</w:t>
            </w:r>
          </w:p>
        </w:tc>
        <w:tc>
          <w:tcPr>
            <w:tcW w:w="419" w:type="pct"/>
            <w:vAlign w:val="bottom"/>
          </w:tcPr>
          <w:p w:rsidR="00E85DA9" w:rsidRPr="002F7F8B" w:rsidRDefault="00E85DA9" w:rsidP="002F7F8B">
            <w:pPr>
              <w:contextualSpacing/>
              <w:jc w:val="center"/>
              <w:rPr>
                <w:sz w:val="24"/>
                <w:szCs w:val="24"/>
              </w:rPr>
            </w:pPr>
            <w:r w:rsidRPr="002F7F8B">
              <w:rPr>
                <w:sz w:val="24"/>
                <w:szCs w:val="24"/>
              </w:rPr>
              <w:t>2</w:t>
            </w:r>
          </w:p>
        </w:tc>
      </w:tr>
      <w:tr w:rsidR="00E85DA9" w:rsidRPr="002F7F8B" w:rsidTr="002F7F8B">
        <w:trPr>
          <w:trHeight w:val="397"/>
        </w:trPr>
        <w:tc>
          <w:tcPr>
            <w:tcW w:w="267" w:type="pct"/>
            <w:vAlign w:val="bottom"/>
          </w:tcPr>
          <w:p w:rsidR="00E85DA9" w:rsidRPr="002F7F8B" w:rsidRDefault="00E85DA9" w:rsidP="002F7F8B">
            <w:pPr>
              <w:contextualSpacing/>
              <w:jc w:val="center"/>
              <w:rPr>
                <w:sz w:val="24"/>
                <w:szCs w:val="24"/>
              </w:rPr>
            </w:pPr>
            <w:r w:rsidRPr="002F7F8B">
              <w:rPr>
                <w:sz w:val="24"/>
                <w:szCs w:val="24"/>
              </w:rPr>
              <w:t>4.</w:t>
            </w:r>
          </w:p>
        </w:tc>
        <w:tc>
          <w:tcPr>
            <w:tcW w:w="3280" w:type="pct"/>
            <w:gridSpan w:val="2"/>
            <w:vAlign w:val="bottom"/>
          </w:tcPr>
          <w:p w:rsidR="00E85DA9" w:rsidRPr="002F7F8B" w:rsidRDefault="00E85DA9" w:rsidP="002F7F8B">
            <w:pPr>
              <w:contextualSpacing/>
              <w:jc w:val="both"/>
              <w:rPr>
                <w:sz w:val="24"/>
                <w:szCs w:val="24"/>
              </w:rPr>
            </w:pPr>
            <w:r w:rsidRPr="002F7F8B">
              <w:rPr>
                <w:sz w:val="24"/>
                <w:szCs w:val="24"/>
              </w:rPr>
              <w:t>Define Optative sentence with two examples</w:t>
            </w:r>
            <w:r>
              <w:rPr>
                <w:sz w:val="24"/>
                <w:szCs w:val="24"/>
              </w:rPr>
              <w:t>.</w:t>
            </w:r>
            <w:r w:rsidRPr="002F7F8B">
              <w:rPr>
                <w:sz w:val="24"/>
                <w:szCs w:val="24"/>
              </w:rPr>
              <w:t xml:space="preserve"> </w:t>
            </w:r>
          </w:p>
        </w:tc>
        <w:tc>
          <w:tcPr>
            <w:tcW w:w="538" w:type="pct"/>
            <w:vAlign w:val="bottom"/>
          </w:tcPr>
          <w:p w:rsidR="00E85DA9" w:rsidRPr="002F7F8B" w:rsidRDefault="00E85DA9" w:rsidP="002F7F8B">
            <w:pPr>
              <w:contextualSpacing/>
              <w:jc w:val="center"/>
              <w:rPr>
                <w:sz w:val="24"/>
                <w:szCs w:val="24"/>
              </w:rPr>
            </w:pPr>
            <w:r w:rsidRPr="002F7F8B">
              <w:rPr>
                <w:sz w:val="24"/>
                <w:szCs w:val="24"/>
              </w:rPr>
              <w:t>CO3</w:t>
            </w:r>
          </w:p>
        </w:tc>
        <w:tc>
          <w:tcPr>
            <w:tcW w:w="495" w:type="pct"/>
            <w:gridSpan w:val="2"/>
            <w:vAlign w:val="bottom"/>
          </w:tcPr>
          <w:p w:rsidR="00E85DA9" w:rsidRPr="002F7F8B" w:rsidRDefault="00E85DA9" w:rsidP="002F7F8B">
            <w:pPr>
              <w:contextualSpacing/>
              <w:jc w:val="center"/>
              <w:rPr>
                <w:sz w:val="24"/>
                <w:szCs w:val="24"/>
              </w:rPr>
            </w:pPr>
            <w:r w:rsidRPr="002F7F8B">
              <w:rPr>
                <w:sz w:val="24"/>
                <w:szCs w:val="24"/>
              </w:rPr>
              <w:t>U</w:t>
            </w:r>
          </w:p>
        </w:tc>
        <w:tc>
          <w:tcPr>
            <w:tcW w:w="419" w:type="pct"/>
            <w:vAlign w:val="bottom"/>
          </w:tcPr>
          <w:p w:rsidR="00E85DA9" w:rsidRPr="002F7F8B" w:rsidRDefault="00E85DA9" w:rsidP="002F7F8B">
            <w:pPr>
              <w:contextualSpacing/>
              <w:jc w:val="center"/>
              <w:rPr>
                <w:sz w:val="24"/>
                <w:szCs w:val="24"/>
              </w:rPr>
            </w:pPr>
            <w:r w:rsidRPr="002F7F8B">
              <w:rPr>
                <w:sz w:val="24"/>
                <w:szCs w:val="24"/>
              </w:rPr>
              <w:t>2</w:t>
            </w:r>
          </w:p>
        </w:tc>
      </w:tr>
      <w:tr w:rsidR="00E85DA9" w:rsidRPr="002F7F8B" w:rsidTr="002F7F8B">
        <w:trPr>
          <w:trHeight w:val="397"/>
        </w:trPr>
        <w:tc>
          <w:tcPr>
            <w:tcW w:w="267" w:type="pct"/>
            <w:vAlign w:val="bottom"/>
          </w:tcPr>
          <w:p w:rsidR="00E85DA9" w:rsidRPr="002F7F8B" w:rsidRDefault="00E85DA9" w:rsidP="002F7F8B">
            <w:pPr>
              <w:contextualSpacing/>
              <w:jc w:val="center"/>
              <w:rPr>
                <w:sz w:val="24"/>
                <w:szCs w:val="24"/>
              </w:rPr>
            </w:pPr>
            <w:r w:rsidRPr="002F7F8B">
              <w:rPr>
                <w:sz w:val="24"/>
                <w:szCs w:val="24"/>
              </w:rPr>
              <w:t>5.</w:t>
            </w:r>
          </w:p>
        </w:tc>
        <w:tc>
          <w:tcPr>
            <w:tcW w:w="3280" w:type="pct"/>
            <w:gridSpan w:val="2"/>
            <w:vAlign w:val="bottom"/>
          </w:tcPr>
          <w:p w:rsidR="00E85DA9" w:rsidRPr="002F7F8B" w:rsidRDefault="00E85DA9" w:rsidP="002F7F8B">
            <w:pPr>
              <w:pStyle w:val="Default"/>
              <w:contextualSpacing/>
              <w:jc w:val="both"/>
            </w:pPr>
            <w:r w:rsidRPr="002F7F8B">
              <w:t>Define Open and Loaded questions.</w:t>
            </w:r>
          </w:p>
        </w:tc>
        <w:tc>
          <w:tcPr>
            <w:tcW w:w="538" w:type="pct"/>
            <w:vAlign w:val="bottom"/>
          </w:tcPr>
          <w:p w:rsidR="00E85DA9" w:rsidRPr="002F7F8B" w:rsidRDefault="00E85DA9" w:rsidP="002F7F8B">
            <w:pPr>
              <w:contextualSpacing/>
              <w:jc w:val="center"/>
              <w:rPr>
                <w:sz w:val="24"/>
                <w:szCs w:val="24"/>
              </w:rPr>
            </w:pPr>
            <w:r w:rsidRPr="002F7F8B">
              <w:rPr>
                <w:sz w:val="24"/>
                <w:szCs w:val="24"/>
              </w:rPr>
              <w:t>CO4</w:t>
            </w:r>
          </w:p>
        </w:tc>
        <w:tc>
          <w:tcPr>
            <w:tcW w:w="495" w:type="pct"/>
            <w:gridSpan w:val="2"/>
            <w:vAlign w:val="bottom"/>
          </w:tcPr>
          <w:p w:rsidR="00E85DA9" w:rsidRPr="002F7F8B" w:rsidRDefault="00E85DA9" w:rsidP="002F7F8B">
            <w:pPr>
              <w:contextualSpacing/>
              <w:jc w:val="center"/>
              <w:rPr>
                <w:sz w:val="24"/>
                <w:szCs w:val="24"/>
              </w:rPr>
            </w:pPr>
            <w:r w:rsidRPr="002F7F8B">
              <w:rPr>
                <w:sz w:val="24"/>
                <w:szCs w:val="24"/>
              </w:rPr>
              <w:t>R</w:t>
            </w:r>
          </w:p>
        </w:tc>
        <w:tc>
          <w:tcPr>
            <w:tcW w:w="419" w:type="pct"/>
            <w:vAlign w:val="bottom"/>
          </w:tcPr>
          <w:p w:rsidR="00E85DA9" w:rsidRPr="002F7F8B" w:rsidRDefault="00E85DA9" w:rsidP="002F7F8B">
            <w:pPr>
              <w:contextualSpacing/>
              <w:jc w:val="center"/>
              <w:rPr>
                <w:sz w:val="24"/>
                <w:szCs w:val="24"/>
              </w:rPr>
            </w:pPr>
            <w:r w:rsidRPr="002F7F8B">
              <w:rPr>
                <w:sz w:val="24"/>
                <w:szCs w:val="24"/>
              </w:rPr>
              <w:t>2</w:t>
            </w:r>
          </w:p>
        </w:tc>
      </w:tr>
      <w:tr w:rsidR="00E85DA9" w:rsidRPr="002F7F8B" w:rsidTr="008C57B9">
        <w:trPr>
          <w:trHeight w:val="552"/>
        </w:trPr>
        <w:tc>
          <w:tcPr>
            <w:tcW w:w="5000" w:type="pct"/>
            <w:gridSpan w:val="7"/>
            <w:vAlign w:val="center"/>
          </w:tcPr>
          <w:p w:rsidR="00E85DA9" w:rsidRPr="002F7F8B" w:rsidRDefault="00E85DA9" w:rsidP="002F7F8B">
            <w:pPr>
              <w:contextualSpacing/>
              <w:jc w:val="center"/>
              <w:rPr>
                <w:b/>
                <w:sz w:val="24"/>
                <w:szCs w:val="24"/>
                <w:u w:val="single"/>
              </w:rPr>
            </w:pPr>
            <w:r w:rsidRPr="002F7F8B">
              <w:rPr>
                <w:b/>
                <w:sz w:val="24"/>
                <w:szCs w:val="24"/>
                <w:u w:val="single"/>
              </w:rPr>
              <w:t xml:space="preserve">PART – B (3 X 10 = 30 MARKS) </w:t>
            </w:r>
          </w:p>
          <w:p w:rsidR="00E85DA9" w:rsidRPr="002F7F8B" w:rsidRDefault="00E85DA9" w:rsidP="002F7F8B">
            <w:pPr>
              <w:contextualSpacing/>
              <w:jc w:val="center"/>
              <w:rPr>
                <w:b/>
                <w:sz w:val="24"/>
                <w:szCs w:val="24"/>
              </w:rPr>
            </w:pPr>
            <w:r w:rsidRPr="002F7F8B">
              <w:rPr>
                <w:b/>
                <w:sz w:val="24"/>
                <w:szCs w:val="24"/>
              </w:rPr>
              <w:t>(Answer all the Questions)</w:t>
            </w:r>
          </w:p>
        </w:tc>
      </w:tr>
      <w:tr w:rsidR="00E85DA9" w:rsidRPr="002F7F8B" w:rsidTr="002F7F8B">
        <w:trPr>
          <w:trHeight w:val="397"/>
        </w:trPr>
        <w:tc>
          <w:tcPr>
            <w:tcW w:w="267" w:type="pct"/>
          </w:tcPr>
          <w:p w:rsidR="00E85DA9" w:rsidRPr="002F7F8B" w:rsidRDefault="00E85DA9" w:rsidP="002F7F8B">
            <w:pPr>
              <w:contextualSpacing/>
              <w:jc w:val="center"/>
              <w:rPr>
                <w:sz w:val="24"/>
                <w:szCs w:val="24"/>
              </w:rPr>
            </w:pPr>
            <w:r w:rsidRPr="002F7F8B">
              <w:rPr>
                <w:sz w:val="24"/>
                <w:szCs w:val="24"/>
              </w:rPr>
              <w:t>6.</w:t>
            </w:r>
          </w:p>
        </w:tc>
        <w:tc>
          <w:tcPr>
            <w:tcW w:w="3280" w:type="pct"/>
            <w:gridSpan w:val="2"/>
          </w:tcPr>
          <w:p w:rsidR="00E85DA9" w:rsidRPr="002F7F8B" w:rsidRDefault="00E85DA9" w:rsidP="002F7F8B">
            <w:pPr>
              <w:contextualSpacing/>
              <w:jc w:val="both"/>
              <w:rPr>
                <w:sz w:val="24"/>
                <w:szCs w:val="24"/>
              </w:rPr>
            </w:pPr>
            <w:r w:rsidRPr="002F7F8B">
              <w:rPr>
                <w:sz w:val="24"/>
                <w:szCs w:val="24"/>
              </w:rPr>
              <w:t>Explain the types of letters in detail. Select two types and write their format.</w:t>
            </w:r>
          </w:p>
        </w:tc>
        <w:tc>
          <w:tcPr>
            <w:tcW w:w="550" w:type="pct"/>
            <w:gridSpan w:val="2"/>
          </w:tcPr>
          <w:p w:rsidR="00E85DA9" w:rsidRPr="002F7F8B" w:rsidRDefault="00E85DA9" w:rsidP="002F7F8B">
            <w:pPr>
              <w:contextualSpacing/>
              <w:jc w:val="center"/>
              <w:rPr>
                <w:sz w:val="24"/>
                <w:szCs w:val="24"/>
              </w:rPr>
            </w:pPr>
            <w:r w:rsidRPr="002F7F8B">
              <w:rPr>
                <w:sz w:val="24"/>
                <w:szCs w:val="24"/>
              </w:rPr>
              <w:t>CO6</w:t>
            </w:r>
          </w:p>
        </w:tc>
        <w:tc>
          <w:tcPr>
            <w:tcW w:w="483" w:type="pct"/>
          </w:tcPr>
          <w:p w:rsidR="00E85DA9" w:rsidRPr="002F7F8B" w:rsidRDefault="00E85DA9" w:rsidP="002F7F8B">
            <w:pPr>
              <w:contextualSpacing/>
              <w:jc w:val="center"/>
              <w:rPr>
                <w:sz w:val="24"/>
                <w:szCs w:val="24"/>
              </w:rPr>
            </w:pPr>
            <w:r w:rsidRPr="002F7F8B">
              <w:rPr>
                <w:sz w:val="24"/>
                <w:szCs w:val="24"/>
              </w:rPr>
              <w:t>AP</w:t>
            </w:r>
          </w:p>
        </w:tc>
        <w:tc>
          <w:tcPr>
            <w:tcW w:w="419" w:type="pct"/>
          </w:tcPr>
          <w:p w:rsidR="00E85DA9" w:rsidRPr="002F7F8B" w:rsidRDefault="00E85DA9" w:rsidP="002F7F8B">
            <w:pPr>
              <w:contextualSpacing/>
              <w:jc w:val="center"/>
              <w:rPr>
                <w:sz w:val="24"/>
                <w:szCs w:val="24"/>
              </w:rPr>
            </w:pPr>
            <w:r w:rsidRPr="002F7F8B">
              <w:rPr>
                <w:sz w:val="24"/>
                <w:szCs w:val="24"/>
              </w:rPr>
              <w:t>10</w:t>
            </w:r>
          </w:p>
        </w:tc>
      </w:tr>
      <w:tr w:rsidR="00E85DA9" w:rsidRPr="002F7F8B" w:rsidTr="002F7F8B">
        <w:trPr>
          <w:trHeight w:val="278"/>
        </w:trPr>
        <w:tc>
          <w:tcPr>
            <w:tcW w:w="267" w:type="pct"/>
          </w:tcPr>
          <w:p w:rsidR="00E85DA9" w:rsidRPr="002F7F8B" w:rsidRDefault="00E85DA9" w:rsidP="002F7F8B">
            <w:pPr>
              <w:contextualSpacing/>
              <w:jc w:val="center"/>
              <w:rPr>
                <w:sz w:val="24"/>
                <w:szCs w:val="24"/>
              </w:rPr>
            </w:pPr>
          </w:p>
        </w:tc>
        <w:tc>
          <w:tcPr>
            <w:tcW w:w="3280" w:type="pct"/>
            <w:gridSpan w:val="2"/>
          </w:tcPr>
          <w:p w:rsidR="00E85DA9" w:rsidRPr="002F7F8B" w:rsidRDefault="00E85DA9" w:rsidP="002F7F8B">
            <w:pPr>
              <w:contextualSpacing/>
              <w:jc w:val="center"/>
              <w:rPr>
                <w:b/>
                <w:bCs/>
                <w:sz w:val="24"/>
                <w:szCs w:val="24"/>
              </w:rPr>
            </w:pPr>
            <w:r w:rsidRPr="002F7F8B">
              <w:rPr>
                <w:b/>
                <w:bCs/>
                <w:sz w:val="24"/>
                <w:szCs w:val="24"/>
              </w:rPr>
              <w:t>(OR)</w:t>
            </w:r>
          </w:p>
        </w:tc>
        <w:tc>
          <w:tcPr>
            <w:tcW w:w="550" w:type="pct"/>
            <w:gridSpan w:val="2"/>
          </w:tcPr>
          <w:p w:rsidR="00E85DA9" w:rsidRPr="002F7F8B" w:rsidRDefault="00E85DA9" w:rsidP="002F7F8B">
            <w:pPr>
              <w:contextualSpacing/>
              <w:jc w:val="center"/>
              <w:rPr>
                <w:sz w:val="24"/>
                <w:szCs w:val="24"/>
              </w:rPr>
            </w:pPr>
          </w:p>
        </w:tc>
        <w:tc>
          <w:tcPr>
            <w:tcW w:w="483" w:type="pct"/>
          </w:tcPr>
          <w:p w:rsidR="00E85DA9" w:rsidRPr="002F7F8B" w:rsidRDefault="00E85DA9" w:rsidP="002F7F8B">
            <w:pPr>
              <w:contextualSpacing/>
              <w:jc w:val="center"/>
              <w:rPr>
                <w:sz w:val="24"/>
                <w:szCs w:val="24"/>
              </w:rPr>
            </w:pPr>
          </w:p>
        </w:tc>
        <w:tc>
          <w:tcPr>
            <w:tcW w:w="419" w:type="pct"/>
          </w:tcPr>
          <w:p w:rsidR="00E85DA9" w:rsidRPr="002F7F8B" w:rsidRDefault="00E85DA9" w:rsidP="002F7F8B">
            <w:pPr>
              <w:contextualSpacing/>
              <w:jc w:val="center"/>
              <w:rPr>
                <w:sz w:val="24"/>
                <w:szCs w:val="24"/>
              </w:rPr>
            </w:pPr>
          </w:p>
        </w:tc>
      </w:tr>
      <w:tr w:rsidR="00E85DA9" w:rsidRPr="002F7F8B" w:rsidTr="002F7F8B">
        <w:trPr>
          <w:trHeight w:val="397"/>
        </w:trPr>
        <w:tc>
          <w:tcPr>
            <w:tcW w:w="267" w:type="pct"/>
          </w:tcPr>
          <w:p w:rsidR="00E85DA9" w:rsidRPr="002F7F8B" w:rsidRDefault="00E85DA9" w:rsidP="002F7F8B">
            <w:pPr>
              <w:contextualSpacing/>
              <w:jc w:val="center"/>
              <w:rPr>
                <w:sz w:val="24"/>
                <w:szCs w:val="24"/>
              </w:rPr>
            </w:pPr>
            <w:r w:rsidRPr="002F7F8B">
              <w:rPr>
                <w:sz w:val="24"/>
                <w:szCs w:val="24"/>
              </w:rPr>
              <w:t>7.</w:t>
            </w:r>
          </w:p>
        </w:tc>
        <w:tc>
          <w:tcPr>
            <w:tcW w:w="3280" w:type="pct"/>
            <w:gridSpan w:val="2"/>
          </w:tcPr>
          <w:p w:rsidR="00E85DA9" w:rsidRPr="002F7F8B" w:rsidRDefault="00E85DA9" w:rsidP="002F7F8B">
            <w:pPr>
              <w:contextualSpacing/>
              <w:jc w:val="both"/>
              <w:rPr>
                <w:sz w:val="24"/>
                <w:szCs w:val="24"/>
              </w:rPr>
            </w:pPr>
            <w:r w:rsidRPr="002F7F8B">
              <w:rPr>
                <w:sz w:val="24"/>
                <w:szCs w:val="24"/>
                <w:lang w:bidi="hi-IN"/>
              </w:rPr>
              <w:t>Describe the important aspects for a job interview and its relevance in today’s world.</w:t>
            </w:r>
          </w:p>
        </w:tc>
        <w:tc>
          <w:tcPr>
            <w:tcW w:w="550" w:type="pct"/>
            <w:gridSpan w:val="2"/>
          </w:tcPr>
          <w:p w:rsidR="00E85DA9" w:rsidRPr="002F7F8B" w:rsidRDefault="00E85DA9" w:rsidP="002F7F8B">
            <w:pPr>
              <w:contextualSpacing/>
              <w:jc w:val="center"/>
              <w:rPr>
                <w:sz w:val="24"/>
                <w:szCs w:val="24"/>
              </w:rPr>
            </w:pPr>
            <w:r w:rsidRPr="002F7F8B">
              <w:rPr>
                <w:sz w:val="24"/>
                <w:szCs w:val="24"/>
              </w:rPr>
              <w:t>CO4</w:t>
            </w:r>
          </w:p>
        </w:tc>
        <w:tc>
          <w:tcPr>
            <w:tcW w:w="483" w:type="pct"/>
          </w:tcPr>
          <w:p w:rsidR="00E85DA9" w:rsidRPr="002F7F8B" w:rsidRDefault="00E85DA9" w:rsidP="002F7F8B">
            <w:pPr>
              <w:contextualSpacing/>
              <w:jc w:val="center"/>
              <w:rPr>
                <w:sz w:val="24"/>
                <w:szCs w:val="24"/>
              </w:rPr>
            </w:pPr>
            <w:r w:rsidRPr="002F7F8B">
              <w:rPr>
                <w:sz w:val="24"/>
                <w:szCs w:val="24"/>
              </w:rPr>
              <w:t>AN</w:t>
            </w:r>
          </w:p>
        </w:tc>
        <w:tc>
          <w:tcPr>
            <w:tcW w:w="419" w:type="pct"/>
          </w:tcPr>
          <w:p w:rsidR="00E85DA9" w:rsidRPr="002F7F8B" w:rsidRDefault="00E85DA9" w:rsidP="002F7F8B">
            <w:pPr>
              <w:contextualSpacing/>
              <w:jc w:val="center"/>
              <w:rPr>
                <w:sz w:val="24"/>
                <w:szCs w:val="24"/>
              </w:rPr>
            </w:pPr>
            <w:r w:rsidRPr="002F7F8B">
              <w:rPr>
                <w:sz w:val="24"/>
                <w:szCs w:val="24"/>
              </w:rPr>
              <w:t>10</w:t>
            </w:r>
          </w:p>
        </w:tc>
      </w:tr>
      <w:tr w:rsidR="00E85DA9" w:rsidRPr="002F7F8B" w:rsidTr="002F7F8B">
        <w:trPr>
          <w:trHeight w:val="397"/>
        </w:trPr>
        <w:tc>
          <w:tcPr>
            <w:tcW w:w="267" w:type="pct"/>
          </w:tcPr>
          <w:p w:rsidR="00E85DA9" w:rsidRPr="002F7F8B" w:rsidRDefault="00E85DA9" w:rsidP="002F7F8B">
            <w:pPr>
              <w:contextualSpacing/>
              <w:jc w:val="center"/>
              <w:rPr>
                <w:sz w:val="24"/>
                <w:szCs w:val="24"/>
              </w:rPr>
            </w:pPr>
            <w:r w:rsidRPr="002F7F8B">
              <w:rPr>
                <w:sz w:val="24"/>
                <w:szCs w:val="24"/>
              </w:rPr>
              <w:t>8.</w:t>
            </w:r>
          </w:p>
        </w:tc>
        <w:tc>
          <w:tcPr>
            <w:tcW w:w="3280" w:type="pct"/>
            <w:gridSpan w:val="2"/>
          </w:tcPr>
          <w:p w:rsidR="00E85DA9" w:rsidRPr="002F7F8B" w:rsidRDefault="00E85DA9" w:rsidP="002F7F8B">
            <w:pPr>
              <w:contextualSpacing/>
              <w:jc w:val="both"/>
              <w:rPr>
                <w:sz w:val="24"/>
                <w:szCs w:val="24"/>
              </w:rPr>
            </w:pPr>
            <w:r w:rsidRPr="002F7F8B">
              <w:rPr>
                <w:sz w:val="24"/>
                <w:szCs w:val="24"/>
              </w:rPr>
              <w:t>Kinds of communication employed by business organizations- Explain.</w:t>
            </w:r>
          </w:p>
        </w:tc>
        <w:tc>
          <w:tcPr>
            <w:tcW w:w="550" w:type="pct"/>
            <w:gridSpan w:val="2"/>
          </w:tcPr>
          <w:p w:rsidR="00E85DA9" w:rsidRPr="002F7F8B" w:rsidRDefault="00E85DA9" w:rsidP="002F7F8B">
            <w:pPr>
              <w:contextualSpacing/>
              <w:jc w:val="center"/>
              <w:rPr>
                <w:sz w:val="24"/>
                <w:szCs w:val="24"/>
              </w:rPr>
            </w:pPr>
            <w:r w:rsidRPr="002F7F8B">
              <w:rPr>
                <w:sz w:val="24"/>
                <w:szCs w:val="24"/>
              </w:rPr>
              <w:t>CO1</w:t>
            </w:r>
          </w:p>
        </w:tc>
        <w:tc>
          <w:tcPr>
            <w:tcW w:w="483" w:type="pct"/>
          </w:tcPr>
          <w:p w:rsidR="00E85DA9" w:rsidRPr="002F7F8B" w:rsidRDefault="00E85DA9" w:rsidP="002F7F8B">
            <w:pPr>
              <w:contextualSpacing/>
              <w:jc w:val="center"/>
              <w:rPr>
                <w:sz w:val="24"/>
                <w:szCs w:val="24"/>
              </w:rPr>
            </w:pPr>
            <w:r w:rsidRPr="002F7F8B">
              <w:rPr>
                <w:sz w:val="24"/>
                <w:szCs w:val="24"/>
              </w:rPr>
              <w:t>R</w:t>
            </w:r>
          </w:p>
        </w:tc>
        <w:tc>
          <w:tcPr>
            <w:tcW w:w="419" w:type="pct"/>
          </w:tcPr>
          <w:p w:rsidR="00E85DA9" w:rsidRPr="002F7F8B" w:rsidRDefault="00E85DA9" w:rsidP="002F7F8B">
            <w:pPr>
              <w:contextualSpacing/>
              <w:jc w:val="center"/>
              <w:rPr>
                <w:sz w:val="24"/>
                <w:szCs w:val="24"/>
              </w:rPr>
            </w:pPr>
            <w:r w:rsidRPr="002F7F8B">
              <w:rPr>
                <w:sz w:val="24"/>
                <w:szCs w:val="24"/>
              </w:rPr>
              <w:t>10</w:t>
            </w:r>
          </w:p>
        </w:tc>
      </w:tr>
      <w:tr w:rsidR="00E85DA9" w:rsidRPr="002F7F8B" w:rsidTr="002F7F8B">
        <w:trPr>
          <w:trHeight w:val="215"/>
        </w:trPr>
        <w:tc>
          <w:tcPr>
            <w:tcW w:w="267" w:type="pct"/>
          </w:tcPr>
          <w:p w:rsidR="00E85DA9" w:rsidRPr="002F7F8B" w:rsidRDefault="00E85DA9" w:rsidP="002F7F8B">
            <w:pPr>
              <w:contextualSpacing/>
              <w:jc w:val="center"/>
              <w:rPr>
                <w:sz w:val="24"/>
                <w:szCs w:val="24"/>
              </w:rPr>
            </w:pPr>
          </w:p>
        </w:tc>
        <w:tc>
          <w:tcPr>
            <w:tcW w:w="3280" w:type="pct"/>
            <w:gridSpan w:val="2"/>
          </w:tcPr>
          <w:p w:rsidR="00E85DA9" w:rsidRPr="002F7F8B" w:rsidRDefault="00E85DA9" w:rsidP="002F7F8B">
            <w:pPr>
              <w:contextualSpacing/>
              <w:jc w:val="center"/>
              <w:rPr>
                <w:sz w:val="24"/>
                <w:szCs w:val="24"/>
              </w:rPr>
            </w:pPr>
            <w:r w:rsidRPr="002F7F8B">
              <w:rPr>
                <w:b/>
                <w:bCs/>
                <w:sz w:val="24"/>
                <w:szCs w:val="24"/>
              </w:rPr>
              <w:t>(OR)</w:t>
            </w:r>
          </w:p>
        </w:tc>
        <w:tc>
          <w:tcPr>
            <w:tcW w:w="550" w:type="pct"/>
            <w:gridSpan w:val="2"/>
          </w:tcPr>
          <w:p w:rsidR="00E85DA9" w:rsidRPr="002F7F8B" w:rsidRDefault="00E85DA9" w:rsidP="002F7F8B">
            <w:pPr>
              <w:contextualSpacing/>
              <w:jc w:val="center"/>
              <w:rPr>
                <w:sz w:val="24"/>
                <w:szCs w:val="24"/>
              </w:rPr>
            </w:pPr>
          </w:p>
        </w:tc>
        <w:tc>
          <w:tcPr>
            <w:tcW w:w="483" w:type="pct"/>
          </w:tcPr>
          <w:p w:rsidR="00E85DA9" w:rsidRPr="002F7F8B" w:rsidRDefault="00E85DA9" w:rsidP="002F7F8B">
            <w:pPr>
              <w:contextualSpacing/>
              <w:jc w:val="center"/>
              <w:rPr>
                <w:sz w:val="24"/>
                <w:szCs w:val="24"/>
              </w:rPr>
            </w:pPr>
          </w:p>
        </w:tc>
        <w:tc>
          <w:tcPr>
            <w:tcW w:w="419" w:type="pct"/>
          </w:tcPr>
          <w:p w:rsidR="00E85DA9" w:rsidRPr="002F7F8B" w:rsidRDefault="00E85DA9" w:rsidP="002F7F8B">
            <w:pPr>
              <w:contextualSpacing/>
              <w:jc w:val="center"/>
              <w:rPr>
                <w:sz w:val="24"/>
                <w:szCs w:val="24"/>
              </w:rPr>
            </w:pPr>
          </w:p>
        </w:tc>
      </w:tr>
      <w:tr w:rsidR="00E85DA9" w:rsidRPr="002F7F8B" w:rsidTr="002F7F8B">
        <w:trPr>
          <w:trHeight w:val="397"/>
        </w:trPr>
        <w:tc>
          <w:tcPr>
            <w:tcW w:w="267" w:type="pct"/>
          </w:tcPr>
          <w:p w:rsidR="00E85DA9" w:rsidRPr="002F7F8B" w:rsidRDefault="00E85DA9" w:rsidP="002F7F8B">
            <w:pPr>
              <w:contextualSpacing/>
              <w:jc w:val="center"/>
              <w:rPr>
                <w:sz w:val="24"/>
                <w:szCs w:val="24"/>
              </w:rPr>
            </w:pPr>
            <w:r w:rsidRPr="002F7F8B">
              <w:rPr>
                <w:sz w:val="24"/>
                <w:szCs w:val="24"/>
              </w:rPr>
              <w:t>9.</w:t>
            </w:r>
          </w:p>
        </w:tc>
        <w:tc>
          <w:tcPr>
            <w:tcW w:w="3280" w:type="pct"/>
            <w:gridSpan w:val="2"/>
          </w:tcPr>
          <w:p w:rsidR="00E85DA9" w:rsidRPr="002F7F8B" w:rsidRDefault="00E85DA9" w:rsidP="002F7F8B">
            <w:pPr>
              <w:contextualSpacing/>
              <w:jc w:val="both"/>
              <w:rPr>
                <w:sz w:val="24"/>
                <w:szCs w:val="24"/>
                <w:u w:val="single"/>
              </w:rPr>
            </w:pPr>
            <w:r w:rsidRPr="002F7F8B">
              <w:rPr>
                <w:sz w:val="24"/>
                <w:szCs w:val="24"/>
                <w:u w:val="single"/>
              </w:rPr>
              <w:t>Prefixes and Suffixes:</w:t>
            </w:r>
          </w:p>
          <w:p w:rsidR="00E85DA9" w:rsidRPr="002F7F8B" w:rsidRDefault="00E85DA9" w:rsidP="002F7F8B">
            <w:pPr>
              <w:contextualSpacing/>
              <w:jc w:val="both"/>
              <w:rPr>
                <w:sz w:val="24"/>
                <w:szCs w:val="24"/>
              </w:rPr>
            </w:pPr>
            <w:r w:rsidRPr="002F7F8B">
              <w:rPr>
                <w:sz w:val="24"/>
                <w:szCs w:val="24"/>
              </w:rPr>
              <w:t xml:space="preserve">Use </w:t>
            </w:r>
            <w:r w:rsidRPr="002F7F8B">
              <w:rPr>
                <w:b/>
                <w:bCs/>
                <w:i/>
                <w:iCs/>
                <w:sz w:val="24"/>
                <w:szCs w:val="24"/>
              </w:rPr>
              <w:t>In</w:t>
            </w:r>
            <w:r w:rsidRPr="002F7F8B">
              <w:rPr>
                <w:sz w:val="24"/>
                <w:szCs w:val="24"/>
              </w:rPr>
              <w:t xml:space="preserve"> as a Negative Prefix and form 5 words and</w:t>
            </w:r>
            <w:r w:rsidRPr="002F7F8B">
              <w:rPr>
                <w:b/>
                <w:bCs/>
                <w:i/>
                <w:iCs/>
                <w:sz w:val="24"/>
                <w:szCs w:val="24"/>
              </w:rPr>
              <w:t xml:space="preserve"> Un</w:t>
            </w:r>
            <w:r w:rsidRPr="002F7F8B">
              <w:rPr>
                <w:sz w:val="24"/>
                <w:szCs w:val="24"/>
              </w:rPr>
              <w:t xml:space="preserve"> as a negative prefix and form 5 words. With the formed words frame a sentence.  </w:t>
            </w:r>
          </w:p>
          <w:p w:rsidR="00E85DA9" w:rsidRPr="002F7F8B" w:rsidRDefault="00E85DA9" w:rsidP="002F7F8B">
            <w:pPr>
              <w:contextualSpacing/>
              <w:jc w:val="both"/>
              <w:rPr>
                <w:sz w:val="24"/>
                <w:szCs w:val="24"/>
                <w:u w:val="single"/>
              </w:rPr>
            </w:pPr>
            <w:r w:rsidRPr="002F7F8B">
              <w:rPr>
                <w:sz w:val="24"/>
                <w:szCs w:val="24"/>
                <w:u w:val="single"/>
              </w:rPr>
              <w:t>One word substitution:</w:t>
            </w:r>
          </w:p>
          <w:p w:rsidR="00E85DA9" w:rsidRPr="002F7F8B" w:rsidRDefault="00E85DA9" w:rsidP="00120816">
            <w:pPr>
              <w:pStyle w:val="ListParagraph"/>
              <w:numPr>
                <w:ilvl w:val="0"/>
                <w:numId w:val="55"/>
              </w:numPr>
              <w:jc w:val="both"/>
              <w:rPr>
                <w:sz w:val="24"/>
                <w:szCs w:val="24"/>
              </w:rPr>
            </w:pPr>
            <w:r w:rsidRPr="002F7F8B">
              <w:rPr>
                <w:sz w:val="24"/>
                <w:szCs w:val="24"/>
              </w:rPr>
              <w:t>A person who knows many languages.</w:t>
            </w:r>
          </w:p>
          <w:p w:rsidR="00E85DA9" w:rsidRPr="002F7F8B" w:rsidRDefault="00E85DA9" w:rsidP="00120816">
            <w:pPr>
              <w:pStyle w:val="ListParagraph"/>
              <w:numPr>
                <w:ilvl w:val="0"/>
                <w:numId w:val="55"/>
              </w:numPr>
              <w:jc w:val="both"/>
              <w:rPr>
                <w:sz w:val="24"/>
                <w:szCs w:val="24"/>
              </w:rPr>
            </w:pPr>
            <w:r w:rsidRPr="002F7F8B">
              <w:rPr>
                <w:sz w:val="24"/>
                <w:szCs w:val="24"/>
              </w:rPr>
              <w:t>One who is unable to pay one’s debt.</w:t>
            </w:r>
          </w:p>
          <w:p w:rsidR="00E85DA9" w:rsidRPr="002F7F8B" w:rsidRDefault="00E85DA9" w:rsidP="00120816">
            <w:pPr>
              <w:pStyle w:val="ListParagraph"/>
              <w:numPr>
                <w:ilvl w:val="0"/>
                <w:numId w:val="55"/>
              </w:numPr>
              <w:jc w:val="both"/>
              <w:rPr>
                <w:sz w:val="24"/>
                <w:szCs w:val="24"/>
              </w:rPr>
            </w:pPr>
            <w:r w:rsidRPr="002F7F8B">
              <w:rPr>
                <w:sz w:val="24"/>
                <w:szCs w:val="24"/>
              </w:rPr>
              <w:t>A person who leaves his country to settle in some other country.</w:t>
            </w:r>
          </w:p>
          <w:p w:rsidR="00E85DA9" w:rsidRPr="002F7F8B" w:rsidRDefault="00E85DA9" w:rsidP="00120816">
            <w:pPr>
              <w:pStyle w:val="ListParagraph"/>
              <w:numPr>
                <w:ilvl w:val="0"/>
                <w:numId w:val="55"/>
              </w:numPr>
              <w:jc w:val="both"/>
              <w:rPr>
                <w:sz w:val="24"/>
                <w:szCs w:val="24"/>
              </w:rPr>
            </w:pPr>
            <w:r w:rsidRPr="002F7F8B">
              <w:rPr>
                <w:sz w:val="24"/>
                <w:szCs w:val="24"/>
              </w:rPr>
              <w:t>A person who comes as a settler into a foreign country</w:t>
            </w:r>
          </w:p>
          <w:p w:rsidR="00E85DA9" w:rsidRPr="002F7F8B" w:rsidRDefault="00E85DA9" w:rsidP="00120816">
            <w:pPr>
              <w:pStyle w:val="ListParagraph"/>
              <w:numPr>
                <w:ilvl w:val="0"/>
                <w:numId w:val="55"/>
              </w:numPr>
              <w:jc w:val="both"/>
              <w:rPr>
                <w:sz w:val="24"/>
                <w:szCs w:val="24"/>
              </w:rPr>
            </w:pPr>
            <w:r w:rsidRPr="002F7F8B">
              <w:rPr>
                <w:sz w:val="24"/>
                <w:szCs w:val="24"/>
              </w:rPr>
              <w:t>One who is able to make an eloquent speech</w:t>
            </w:r>
          </w:p>
        </w:tc>
        <w:tc>
          <w:tcPr>
            <w:tcW w:w="550" w:type="pct"/>
            <w:gridSpan w:val="2"/>
          </w:tcPr>
          <w:p w:rsidR="00E85DA9" w:rsidRPr="002F7F8B" w:rsidRDefault="00E85DA9" w:rsidP="002F7F8B">
            <w:pPr>
              <w:contextualSpacing/>
              <w:jc w:val="center"/>
              <w:rPr>
                <w:sz w:val="24"/>
                <w:szCs w:val="24"/>
              </w:rPr>
            </w:pPr>
            <w:r w:rsidRPr="002F7F8B">
              <w:rPr>
                <w:sz w:val="24"/>
                <w:szCs w:val="24"/>
              </w:rPr>
              <w:t>CO2</w:t>
            </w:r>
          </w:p>
        </w:tc>
        <w:tc>
          <w:tcPr>
            <w:tcW w:w="483" w:type="pct"/>
          </w:tcPr>
          <w:p w:rsidR="00E85DA9" w:rsidRPr="002F7F8B" w:rsidRDefault="00E85DA9" w:rsidP="002F7F8B">
            <w:pPr>
              <w:contextualSpacing/>
              <w:jc w:val="center"/>
              <w:rPr>
                <w:sz w:val="24"/>
                <w:szCs w:val="24"/>
              </w:rPr>
            </w:pPr>
            <w:r w:rsidRPr="002F7F8B">
              <w:rPr>
                <w:sz w:val="24"/>
                <w:szCs w:val="24"/>
              </w:rPr>
              <w:t>AP</w:t>
            </w:r>
          </w:p>
        </w:tc>
        <w:tc>
          <w:tcPr>
            <w:tcW w:w="419" w:type="pct"/>
          </w:tcPr>
          <w:p w:rsidR="00E85DA9" w:rsidRPr="002F7F8B" w:rsidRDefault="00E85DA9" w:rsidP="002F7F8B">
            <w:pPr>
              <w:contextualSpacing/>
              <w:jc w:val="center"/>
              <w:rPr>
                <w:sz w:val="24"/>
                <w:szCs w:val="24"/>
              </w:rPr>
            </w:pPr>
            <w:r w:rsidRPr="002F7F8B">
              <w:rPr>
                <w:sz w:val="24"/>
                <w:szCs w:val="24"/>
              </w:rPr>
              <w:t>10</w:t>
            </w:r>
          </w:p>
        </w:tc>
      </w:tr>
      <w:tr w:rsidR="00E85DA9" w:rsidRPr="002F7F8B" w:rsidTr="002F7F8B">
        <w:trPr>
          <w:trHeight w:val="397"/>
        </w:trPr>
        <w:tc>
          <w:tcPr>
            <w:tcW w:w="267" w:type="pct"/>
          </w:tcPr>
          <w:p w:rsidR="00E85DA9" w:rsidRPr="002F7F8B" w:rsidRDefault="00E85DA9" w:rsidP="002F7F8B">
            <w:pPr>
              <w:contextualSpacing/>
              <w:jc w:val="center"/>
              <w:rPr>
                <w:sz w:val="24"/>
                <w:szCs w:val="24"/>
              </w:rPr>
            </w:pPr>
            <w:r w:rsidRPr="002F7F8B">
              <w:rPr>
                <w:sz w:val="24"/>
                <w:szCs w:val="24"/>
              </w:rPr>
              <w:t>10.</w:t>
            </w:r>
          </w:p>
        </w:tc>
        <w:tc>
          <w:tcPr>
            <w:tcW w:w="3280" w:type="pct"/>
            <w:gridSpan w:val="2"/>
          </w:tcPr>
          <w:p w:rsidR="00E85DA9" w:rsidRPr="002F7F8B" w:rsidRDefault="00E85DA9" w:rsidP="002F7F8B">
            <w:pPr>
              <w:contextualSpacing/>
              <w:jc w:val="both"/>
              <w:rPr>
                <w:sz w:val="24"/>
                <w:szCs w:val="24"/>
              </w:rPr>
            </w:pPr>
            <w:r w:rsidRPr="002F7F8B">
              <w:rPr>
                <w:sz w:val="24"/>
                <w:szCs w:val="24"/>
              </w:rPr>
              <w:t>Explain the methods to improve business vocabulary and its vital role in current era.</w:t>
            </w:r>
          </w:p>
        </w:tc>
        <w:tc>
          <w:tcPr>
            <w:tcW w:w="550" w:type="pct"/>
            <w:gridSpan w:val="2"/>
          </w:tcPr>
          <w:p w:rsidR="00E85DA9" w:rsidRPr="002F7F8B" w:rsidRDefault="00E85DA9" w:rsidP="002F7F8B">
            <w:pPr>
              <w:contextualSpacing/>
              <w:jc w:val="center"/>
              <w:rPr>
                <w:sz w:val="24"/>
                <w:szCs w:val="24"/>
              </w:rPr>
            </w:pPr>
            <w:r w:rsidRPr="002F7F8B">
              <w:rPr>
                <w:sz w:val="24"/>
                <w:szCs w:val="24"/>
              </w:rPr>
              <w:t>CO5</w:t>
            </w:r>
          </w:p>
        </w:tc>
        <w:tc>
          <w:tcPr>
            <w:tcW w:w="483" w:type="pct"/>
          </w:tcPr>
          <w:p w:rsidR="00E85DA9" w:rsidRPr="002F7F8B" w:rsidRDefault="00E85DA9" w:rsidP="002F7F8B">
            <w:pPr>
              <w:contextualSpacing/>
              <w:jc w:val="center"/>
              <w:rPr>
                <w:sz w:val="24"/>
                <w:szCs w:val="24"/>
              </w:rPr>
            </w:pPr>
            <w:r w:rsidRPr="002F7F8B">
              <w:rPr>
                <w:sz w:val="24"/>
                <w:szCs w:val="24"/>
              </w:rPr>
              <w:t>AN</w:t>
            </w:r>
          </w:p>
        </w:tc>
        <w:tc>
          <w:tcPr>
            <w:tcW w:w="419" w:type="pct"/>
          </w:tcPr>
          <w:p w:rsidR="00E85DA9" w:rsidRPr="002F7F8B" w:rsidRDefault="00E85DA9" w:rsidP="002F7F8B">
            <w:pPr>
              <w:contextualSpacing/>
              <w:jc w:val="center"/>
              <w:rPr>
                <w:sz w:val="24"/>
                <w:szCs w:val="24"/>
              </w:rPr>
            </w:pPr>
            <w:r w:rsidRPr="002F7F8B">
              <w:rPr>
                <w:sz w:val="24"/>
                <w:szCs w:val="24"/>
              </w:rPr>
              <w:t>10</w:t>
            </w:r>
          </w:p>
        </w:tc>
      </w:tr>
      <w:tr w:rsidR="00E85DA9" w:rsidRPr="002F7F8B" w:rsidTr="002F7F8B">
        <w:trPr>
          <w:trHeight w:val="170"/>
        </w:trPr>
        <w:tc>
          <w:tcPr>
            <w:tcW w:w="267" w:type="pct"/>
          </w:tcPr>
          <w:p w:rsidR="00E85DA9" w:rsidRPr="002F7F8B" w:rsidRDefault="00E85DA9" w:rsidP="002F7F8B">
            <w:pPr>
              <w:contextualSpacing/>
              <w:jc w:val="center"/>
              <w:rPr>
                <w:sz w:val="24"/>
                <w:szCs w:val="24"/>
              </w:rPr>
            </w:pPr>
          </w:p>
        </w:tc>
        <w:tc>
          <w:tcPr>
            <w:tcW w:w="3280" w:type="pct"/>
            <w:gridSpan w:val="2"/>
          </w:tcPr>
          <w:p w:rsidR="00E85DA9" w:rsidRPr="002F7F8B" w:rsidRDefault="00E85DA9" w:rsidP="002F7F8B">
            <w:pPr>
              <w:contextualSpacing/>
              <w:jc w:val="center"/>
              <w:rPr>
                <w:sz w:val="24"/>
                <w:szCs w:val="24"/>
              </w:rPr>
            </w:pPr>
            <w:r w:rsidRPr="002F7F8B">
              <w:rPr>
                <w:b/>
                <w:bCs/>
                <w:sz w:val="24"/>
                <w:szCs w:val="24"/>
              </w:rPr>
              <w:t>(OR)</w:t>
            </w:r>
          </w:p>
        </w:tc>
        <w:tc>
          <w:tcPr>
            <w:tcW w:w="550" w:type="pct"/>
            <w:gridSpan w:val="2"/>
          </w:tcPr>
          <w:p w:rsidR="00E85DA9" w:rsidRPr="002F7F8B" w:rsidRDefault="00E85DA9" w:rsidP="002F7F8B">
            <w:pPr>
              <w:contextualSpacing/>
              <w:jc w:val="center"/>
              <w:rPr>
                <w:sz w:val="24"/>
                <w:szCs w:val="24"/>
              </w:rPr>
            </w:pPr>
          </w:p>
        </w:tc>
        <w:tc>
          <w:tcPr>
            <w:tcW w:w="483" w:type="pct"/>
          </w:tcPr>
          <w:p w:rsidR="00E85DA9" w:rsidRPr="002F7F8B" w:rsidRDefault="00E85DA9" w:rsidP="002F7F8B">
            <w:pPr>
              <w:contextualSpacing/>
              <w:jc w:val="center"/>
              <w:rPr>
                <w:sz w:val="24"/>
                <w:szCs w:val="24"/>
              </w:rPr>
            </w:pPr>
          </w:p>
        </w:tc>
        <w:tc>
          <w:tcPr>
            <w:tcW w:w="419" w:type="pct"/>
          </w:tcPr>
          <w:p w:rsidR="00E85DA9" w:rsidRPr="002F7F8B" w:rsidRDefault="00E85DA9" w:rsidP="002F7F8B">
            <w:pPr>
              <w:contextualSpacing/>
              <w:jc w:val="center"/>
              <w:rPr>
                <w:sz w:val="24"/>
                <w:szCs w:val="24"/>
              </w:rPr>
            </w:pPr>
          </w:p>
        </w:tc>
      </w:tr>
      <w:tr w:rsidR="00E85DA9" w:rsidRPr="002F7F8B" w:rsidTr="002F7F8B">
        <w:trPr>
          <w:trHeight w:val="397"/>
        </w:trPr>
        <w:tc>
          <w:tcPr>
            <w:tcW w:w="267" w:type="pct"/>
          </w:tcPr>
          <w:p w:rsidR="00E85DA9" w:rsidRPr="002F7F8B" w:rsidRDefault="00E85DA9" w:rsidP="002F7F8B">
            <w:pPr>
              <w:contextualSpacing/>
              <w:jc w:val="center"/>
              <w:rPr>
                <w:sz w:val="24"/>
                <w:szCs w:val="24"/>
              </w:rPr>
            </w:pPr>
            <w:r w:rsidRPr="002F7F8B">
              <w:rPr>
                <w:sz w:val="24"/>
                <w:szCs w:val="24"/>
              </w:rPr>
              <w:lastRenderedPageBreak/>
              <w:t>11.</w:t>
            </w:r>
          </w:p>
        </w:tc>
        <w:tc>
          <w:tcPr>
            <w:tcW w:w="3280" w:type="pct"/>
            <w:gridSpan w:val="2"/>
          </w:tcPr>
          <w:p w:rsidR="00E85DA9" w:rsidRPr="002F7F8B" w:rsidRDefault="00E85DA9" w:rsidP="002F7F8B">
            <w:pPr>
              <w:contextualSpacing/>
              <w:jc w:val="both"/>
              <w:rPr>
                <w:sz w:val="24"/>
                <w:szCs w:val="24"/>
              </w:rPr>
            </w:pPr>
            <w:r w:rsidRPr="002F7F8B">
              <w:rPr>
                <w:sz w:val="24"/>
                <w:szCs w:val="24"/>
              </w:rPr>
              <w:t xml:space="preserve">State the uses of advertisement in current era. Discuss on the impact of advertisement on young minds. </w:t>
            </w:r>
          </w:p>
        </w:tc>
        <w:tc>
          <w:tcPr>
            <w:tcW w:w="550" w:type="pct"/>
            <w:gridSpan w:val="2"/>
          </w:tcPr>
          <w:p w:rsidR="00E85DA9" w:rsidRPr="002F7F8B" w:rsidRDefault="00E85DA9" w:rsidP="002F7F8B">
            <w:pPr>
              <w:contextualSpacing/>
              <w:jc w:val="center"/>
              <w:rPr>
                <w:sz w:val="24"/>
                <w:szCs w:val="24"/>
              </w:rPr>
            </w:pPr>
            <w:r w:rsidRPr="002F7F8B">
              <w:rPr>
                <w:sz w:val="24"/>
                <w:szCs w:val="24"/>
              </w:rPr>
              <w:t>CO6</w:t>
            </w:r>
          </w:p>
        </w:tc>
        <w:tc>
          <w:tcPr>
            <w:tcW w:w="483" w:type="pct"/>
          </w:tcPr>
          <w:p w:rsidR="00E85DA9" w:rsidRPr="002F7F8B" w:rsidRDefault="00E85DA9" w:rsidP="002F7F8B">
            <w:pPr>
              <w:contextualSpacing/>
              <w:jc w:val="center"/>
              <w:rPr>
                <w:sz w:val="24"/>
                <w:szCs w:val="24"/>
              </w:rPr>
            </w:pPr>
            <w:r w:rsidRPr="002F7F8B">
              <w:rPr>
                <w:sz w:val="24"/>
                <w:szCs w:val="24"/>
              </w:rPr>
              <w:t>E</w:t>
            </w:r>
          </w:p>
        </w:tc>
        <w:tc>
          <w:tcPr>
            <w:tcW w:w="419" w:type="pct"/>
          </w:tcPr>
          <w:p w:rsidR="00E85DA9" w:rsidRPr="002F7F8B" w:rsidRDefault="00E85DA9" w:rsidP="002F7F8B">
            <w:pPr>
              <w:contextualSpacing/>
              <w:jc w:val="center"/>
              <w:rPr>
                <w:sz w:val="24"/>
                <w:szCs w:val="24"/>
              </w:rPr>
            </w:pPr>
            <w:r w:rsidRPr="002F7F8B">
              <w:rPr>
                <w:sz w:val="24"/>
                <w:szCs w:val="24"/>
              </w:rPr>
              <w:t>10</w:t>
            </w:r>
          </w:p>
        </w:tc>
      </w:tr>
      <w:tr w:rsidR="00E85DA9" w:rsidRPr="002F7F8B" w:rsidTr="008C57B9">
        <w:trPr>
          <w:trHeight w:val="552"/>
        </w:trPr>
        <w:tc>
          <w:tcPr>
            <w:tcW w:w="5000" w:type="pct"/>
            <w:gridSpan w:val="7"/>
          </w:tcPr>
          <w:p w:rsidR="00E85DA9" w:rsidRPr="002F7F8B" w:rsidRDefault="00E85DA9" w:rsidP="002F7F8B">
            <w:pPr>
              <w:contextualSpacing/>
              <w:jc w:val="center"/>
              <w:rPr>
                <w:b/>
                <w:sz w:val="24"/>
                <w:szCs w:val="24"/>
                <w:u w:val="single"/>
              </w:rPr>
            </w:pPr>
            <w:r w:rsidRPr="002F7F8B">
              <w:rPr>
                <w:b/>
                <w:sz w:val="24"/>
                <w:szCs w:val="24"/>
                <w:u w:val="single"/>
              </w:rPr>
              <w:t>PART – C (3 X 20 = 60 MARKS)</w:t>
            </w:r>
          </w:p>
          <w:p w:rsidR="00E85DA9" w:rsidRPr="002F7F8B" w:rsidRDefault="00E85DA9" w:rsidP="002F7F8B">
            <w:pPr>
              <w:contextualSpacing/>
              <w:jc w:val="center"/>
              <w:rPr>
                <w:b/>
                <w:sz w:val="24"/>
                <w:szCs w:val="24"/>
              </w:rPr>
            </w:pPr>
            <w:r w:rsidRPr="002F7F8B">
              <w:rPr>
                <w:b/>
                <w:sz w:val="24"/>
                <w:szCs w:val="24"/>
                <w:u w:val="single"/>
              </w:rPr>
              <w:t xml:space="preserve"> (Answer any three Questions)</w:t>
            </w:r>
          </w:p>
        </w:tc>
      </w:tr>
      <w:tr w:rsidR="00E85DA9" w:rsidRPr="002F7F8B" w:rsidTr="002F7F8B">
        <w:trPr>
          <w:trHeight w:val="397"/>
        </w:trPr>
        <w:tc>
          <w:tcPr>
            <w:tcW w:w="267" w:type="pct"/>
          </w:tcPr>
          <w:p w:rsidR="00E85DA9" w:rsidRPr="002F7F8B" w:rsidRDefault="00E85DA9" w:rsidP="002F7F8B">
            <w:pPr>
              <w:contextualSpacing/>
              <w:jc w:val="center"/>
              <w:rPr>
                <w:sz w:val="24"/>
                <w:szCs w:val="24"/>
              </w:rPr>
            </w:pPr>
            <w:r w:rsidRPr="002F7F8B">
              <w:rPr>
                <w:sz w:val="24"/>
                <w:szCs w:val="24"/>
              </w:rPr>
              <w:t>12.</w:t>
            </w:r>
          </w:p>
        </w:tc>
        <w:tc>
          <w:tcPr>
            <w:tcW w:w="226" w:type="pct"/>
          </w:tcPr>
          <w:p w:rsidR="00E85DA9" w:rsidRPr="002F7F8B" w:rsidRDefault="00E85DA9" w:rsidP="002F7F8B">
            <w:pPr>
              <w:contextualSpacing/>
              <w:jc w:val="center"/>
              <w:rPr>
                <w:sz w:val="24"/>
                <w:szCs w:val="24"/>
              </w:rPr>
            </w:pPr>
            <w:r w:rsidRPr="002F7F8B">
              <w:rPr>
                <w:sz w:val="24"/>
                <w:szCs w:val="24"/>
              </w:rPr>
              <w:t>a.</w:t>
            </w:r>
          </w:p>
        </w:tc>
        <w:tc>
          <w:tcPr>
            <w:tcW w:w="3055" w:type="pct"/>
          </w:tcPr>
          <w:p w:rsidR="00E85DA9" w:rsidRPr="002F7F8B" w:rsidRDefault="00E85DA9" w:rsidP="002F7F8B">
            <w:pPr>
              <w:contextualSpacing/>
              <w:jc w:val="both"/>
              <w:rPr>
                <w:sz w:val="24"/>
                <w:szCs w:val="24"/>
              </w:rPr>
            </w:pPr>
            <w:r w:rsidRPr="002F7F8B">
              <w:rPr>
                <w:sz w:val="24"/>
                <w:szCs w:val="24"/>
              </w:rPr>
              <w:t>Draft a complaint letter to the manager of Honda, Tamil Nadu stating inefficient vehicle service, poor hospitality and time management.</w:t>
            </w:r>
          </w:p>
        </w:tc>
        <w:tc>
          <w:tcPr>
            <w:tcW w:w="550" w:type="pct"/>
            <w:gridSpan w:val="2"/>
          </w:tcPr>
          <w:p w:rsidR="00E85DA9" w:rsidRPr="002F7F8B" w:rsidRDefault="00E85DA9" w:rsidP="002F7F8B">
            <w:pPr>
              <w:contextualSpacing/>
              <w:jc w:val="center"/>
              <w:rPr>
                <w:sz w:val="24"/>
                <w:szCs w:val="24"/>
              </w:rPr>
            </w:pPr>
            <w:r w:rsidRPr="002F7F8B">
              <w:rPr>
                <w:sz w:val="24"/>
                <w:szCs w:val="24"/>
              </w:rPr>
              <w:t>CO4</w:t>
            </w:r>
          </w:p>
        </w:tc>
        <w:tc>
          <w:tcPr>
            <w:tcW w:w="483" w:type="pct"/>
          </w:tcPr>
          <w:p w:rsidR="00E85DA9" w:rsidRPr="002F7F8B" w:rsidRDefault="00E85DA9" w:rsidP="002F7F8B">
            <w:pPr>
              <w:contextualSpacing/>
              <w:jc w:val="center"/>
              <w:rPr>
                <w:sz w:val="24"/>
                <w:szCs w:val="24"/>
              </w:rPr>
            </w:pPr>
            <w:r w:rsidRPr="002F7F8B">
              <w:rPr>
                <w:sz w:val="24"/>
                <w:szCs w:val="24"/>
              </w:rPr>
              <w:t>E</w:t>
            </w:r>
          </w:p>
        </w:tc>
        <w:tc>
          <w:tcPr>
            <w:tcW w:w="419" w:type="pct"/>
          </w:tcPr>
          <w:p w:rsidR="00E85DA9" w:rsidRPr="002F7F8B" w:rsidRDefault="00E85DA9" w:rsidP="002F7F8B">
            <w:pPr>
              <w:contextualSpacing/>
              <w:jc w:val="center"/>
              <w:rPr>
                <w:sz w:val="24"/>
                <w:szCs w:val="24"/>
              </w:rPr>
            </w:pPr>
            <w:r w:rsidRPr="002F7F8B">
              <w:rPr>
                <w:sz w:val="24"/>
                <w:szCs w:val="24"/>
              </w:rPr>
              <w:t>10</w:t>
            </w:r>
          </w:p>
        </w:tc>
      </w:tr>
      <w:tr w:rsidR="00E85DA9" w:rsidRPr="002F7F8B" w:rsidTr="002F7F8B">
        <w:trPr>
          <w:trHeight w:val="397"/>
        </w:trPr>
        <w:tc>
          <w:tcPr>
            <w:tcW w:w="267" w:type="pct"/>
          </w:tcPr>
          <w:p w:rsidR="00E85DA9" w:rsidRPr="002F7F8B" w:rsidRDefault="00E85DA9" w:rsidP="002F7F8B">
            <w:pPr>
              <w:contextualSpacing/>
              <w:jc w:val="center"/>
              <w:rPr>
                <w:sz w:val="24"/>
                <w:szCs w:val="24"/>
              </w:rPr>
            </w:pPr>
          </w:p>
        </w:tc>
        <w:tc>
          <w:tcPr>
            <w:tcW w:w="226" w:type="pct"/>
          </w:tcPr>
          <w:p w:rsidR="00E85DA9" w:rsidRPr="002F7F8B" w:rsidRDefault="00E85DA9" w:rsidP="002F7F8B">
            <w:pPr>
              <w:contextualSpacing/>
              <w:jc w:val="center"/>
              <w:rPr>
                <w:sz w:val="24"/>
                <w:szCs w:val="24"/>
              </w:rPr>
            </w:pPr>
            <w:r w:rsidRPr="002F7F8B">
              <w:rPr>
                <w:sz w:val="24"/>
                <w:szCs w:val="24"/>
              </w:rPr>
              <w:t>b.</w:t>
            </w:r>
          </w:p>
        </w:tc>
        <w:tc>
          <w:tcPr>
            <w:tcW w:w="3055" w:type="pct"/>
          </w:tcPr>
          <w:p w:rsidR="00E85DA9" w:rsidRPr="002F7F8B" w:rsidRDefault="00E85DA9" w:rsidP="002F7F8B">
            <w:pPr>
              <w:contextualSpacing/>
              <w:jc w:val="both"/>
              <w:rPr>
                <w:bCs/>
                <w:sz w:val="24"/>
                <w:szCs w:val="24"/>
              </w:rPr>
            </w:pPr>
            <w:r w:rsidRPr="002F7F8B">
              <w:rPr>
                <w:bCs/>
                <w:sz w:val="24"/>
                <w:szCs w:val="24"/>
              </w:rPr>
              <w:t>State the importance and significance of non-verbal cues in communication.</w:t>
            </w:r>
          </w:p>
        </w:tc>
        <w:tc>
          <w:tcPr>
            <w:tcW w:w="550" w:type="pct"/>
            <w:gridSpan w:val="2"/>
          </w:tcPr>
          <w:p w:rsidR="00E85DA9" w:rsidRPr="002F7F8B" w:rsidRDefault="00E85DA9" w:rsidP="002F7F8B">
            <w:pPr>
              <w:contextualSpacing/>
              <w:jc w:val="center"/>
              <w:rPr>
                <w:sz w:val="24"/>
                <w:szCs w:val="24"/>
              </w:rPr>
            </w:pPr>
            <w:r w:rsidRPr="002F7F8B">
              <w:rPr>
                <w:sz w:val="24"/>
                <w:szCs w:val="24"/>
              </w:rPr>
              <w:t>CO4</w:t>
            </w:r>
          </w:p>
        </w:tc>
        <w:tc>
          <w:tcPr>
            <w:tcW w:w="483" w:type="pct"/>
          </w:tcPr>
          <w:p w:rsidR="00E85DA9" w:rsidRPr="002F7F8B" w:rsidRDefault="00E85DA9" w:rsidP="002F7F8B">
            <w:pPr>
              <w:contextualSpacing/>
              <w:jc w:val="center"/>
              <w:rPr>
                <w:sz w:val="24"/>
                <w:szCs w:val="24"/>
              </w:rPr>
            </w:pPr>
            <w:r w:rsidRPr="002F7F8B">
              <w:rPr>
                <w:sz w:val="24"/>
                <w:szCs w:val="24"/>
              </w:rPr>
              <w:t>AN</w:t>
            </w:r>
          </w:p>
        </w:tc>
        <w:tc>
          <w:tcPr>
            <w:tcW w:w="419" w:type="pct"/>
          </w:tcPr>
          <w:p w:rsidR="00E85DA9" w:rsidRPr="002F7F8B" w:rsidRDefault="00E85DA9" w:rsidP="002F7F8B">
            <w:pPr>
              <w:contextualSpacing/>
              <w:jc w:val="center"/>
              <w:rPr>
                <w:sz w:val="24"/>
                <w:szCs w:val="24"/>
              </w:rPr>
            </w:pPr>
            <w:r w:rsidRPr="002F7F8B">
              <w:rPr>
                <w:sz w:val="24"/>
                <w:szCs w:val="24"/>
              </w:rPr>
              <w:t>10</w:t>
            </w:r>
          </w:p>
        </w:tc>
      </w:tr>
      <w:tr w:rsidR="00E85DA9" w:rsidRPr="002F7F8B" w:rsidTr="002F7F8B">
        <w:trPr>
          <w:trHeight w:val="397"/>
        </w:trPr>
        <w:tc>
          <w:tcPr>
            <w:tcW w:w="267" w:type="pct"/>
          </w:tcPr>
          <w:p w:rsidR="00E85DA9" w:rsidRPr="002F7F8B" w:rsidRDefault="00E85DA9" w:rsidP="002F7F8B">
            <w:pPr>
              <w:contextualSpacing/>
              <w:jc w:val="center"/>
              <w:rPr>
                <w:sz w:val="24"/>
                <w:szCs w:val="24"/>
              </w:rPr>
            </w:pPr>
            <w:r w:rsidRPr="002F7F8B">
              <w:rPr>
                <w:sz w:val="24"/>
                <w:szCs w:val="24"/>
              </w:rPr>
              <w:t>13.</w:t>
            </w:r>
          </w:p>
        </w:tc>
        <w:tc>
          <w:tcPr>
            <w:tcW w:w="226" w:type="pct"/>
          </w:tcPr>
          <w:p w:rsidR="00E85DA9" w:rsidRPr="002F7F8B" w:rsidRDefault="00E85DA9" w:rsidP="002F7F8B">
            <w:pPr>
              <w:contextualSpacing/>
              <w:jc w:val="center"/>
              <w:rPr>
                <w:sz w:val="24"/>
                <w:szCs w:val="24"/>
              </w:rPr>
            </w:pPr>
            <w:r w:rsidRPr="002F7F8B">
              <w:rPr>
                <w:sz w:val="24"/>
                <w:szCs w:val="24"/>
              </w:rPr>
              <w:t>a.</w:t>
            </w:r>
          </w:p>
        </w:tc>
        <w:tc>
          <w:tcPr>
            <w:tcW w:w="3055" w:type="pct"/>
          </w:tcPr>
          <w:p w:rsidR="00E85DA9" w:rsidRPr="002F7F8B" w:rsidRDefault="00E85DA9" w:rsidP="002F7F8B">
            <w:pPr>
              <w:contextualSpacing/>
              <w:jc w:val="both"/>
              <w:rPr>
                <w:sz w:val="24"/>
                <w:szCs w:val="24"/>
              </w:rPr>
            </w:pPr>
            <w:r w:rsidRPr="002F7F8B">
              <w:rPr>
                <w:sz w:val="24"/>
                <w:szCs w:val="24"/>
              </w:rPr>
              <w:t>What are the dos and don’ts for a successful interview?</w:t>
            </w:r>
          </w:p>
        </w:tc>
        <w:tc>
          <w:tcPr>
            <w:tcW w:w="550" w:type="pct"/>
            <w:gridSpan w:val="2"/>
          </w:tcPr>
          <w:p w:rsidR="00E85DA9" w:rsidRPr="002F7F8B" w:rsidRDefault="00E85DA9" w:rsidP="002F7F8B">
            <w:pPr>
              <w:contextualSpacing/>
              <w:jc w:val="center"/>
              <w:rPr>
                <w:sz w:val="24"/>
                <w:szCs w:val="24"/>
              </w:rPr>
            </w:pPr>
            <w:r w:rsidRPr="002F7F8B">
              <w:rPr>
                <w:sz w:val="24"/>
                <w:szCs w:val="24"/>
              </w:rPr>
              <w:t>CO2</w:t>
            </w:r>
          </w:p>
        </w:tc>
        <w:tc>
          <w:tcPr>
            <w:tcW w:w="483" w:type="pct"/>
          </w:tcPr>
          <w:p w:rsidR="00E85DA9" w:rsidRPr="002F7F8B" w:rsidRDefault="00E85DA9" w:rsidP="002F7F8B">
            <w:pPr>
              <w:contextualSpacing/>
              <w:jc w:val="center"/>
              <w:rPr>
                <w:sz w:val="24"/>
                <w:szCs w:val="24"/>
              </w:rPr>
            </w:pPr>
            <w:r w:rsidRPr="002F7F8B">
              <w:rPr>
                <w:sz w:val="24"/>
                <w:szCs w:val="24"/>
              </w:rPr>
              <w:t>R</w:t>
            </w:r>
          </w:p>
        </w:tc>
        <w:tc>
          <w:tcPr>
            <w:tcW w:w="419" w:type="pct"/>
          </w:tcPr>
          <w:p w:rsidR="00E85DA9" w:rsidRPr="002F7F8B" w:rsidRDefault="00E85DA9" w:rsidP="002F7F8B">
            <w:pPr>
              <w:contextualSpacing/>
              <w:jc w:val="center"/>
              <w:rPr>
                <w:sz w:val="24"/>
                <w:szCs w:val="24"/>
              </w:rPr>
            </w:pPr>
            <w:r w:rsidRPr="002F7F8B">
              <w:rPr>
                <w:sz w:val="24"/>
                <w:szCs w:val="24"/>
              </w:rPr>
              <w:t>8</w:t>
            </w:r>
          </w:p>
        </w:tc>
      </w:tr>
      <w:tr w:rsidR="00E85DA9" w:rsidRPr="002F7F8B" w:rsidTr="002F7F8B">
        <w:trPr>
          <w:trHeight w:val="397"/>
        </w:trPr>
        <w:tc>
          <w:tcPr>
            <w:tcW w:w="267" w:type="pct"/>
          </w:tcPr>
          <w:p w:rsidR="00E85DA9" w:rsidRPr="002F7F8B" w:rsidRDefault="00E85DA9" w:rsidP="002F7F8B">
            <w:pPr>
              <w:contextualSpacing/>
              <w:jc w:val="center"/>
              <w:rPr>
                <w:sz w:val="24"/>
                <w:szCs w:val="24"/>
              </w:rPr>
            </w:pPr>
          </w:p>
        </w:tc>
        <w:tc>
          <w:tcPr>
            <w:tcW w:w="226" w:type="pct"/>
          </w:tcPr>
          <w:p w:rsidR="00E85DA9" w:rsidRPr="002F7F8B" w:rsidRDefault="00E85DA9" w:rsidP="002F7F8B">
            <w:pPr>
              <w:contextualSpacing/>
              <w:jc w:val="center"/>
              <w:rPr>
                <w:sz w:val="24"/>
                <w:szCs w:val="24"/>
              </w:rPr>
            </w:pPr>
            <w:r w:rsidRPr="002F7F8B">
              <w:rPr>
                <w:sz w:val="24"/>
                <w:szCs w:val="24"/>
              </w:rPr>
              <w:t>b.</w:t>
            </w:r>
          </w:p>
        </w:tc>
        <w:tc>
          <w:tcPr>
            <w:tcW w:w="3055" w:type="pct"/>
          </w:tcPr>
          <w:p w:rsidR="00E85DA9" w:rsidRPr="002F7F8B" w:rsidRDefault="00E85DA9" w:rsidP="002F7F8B">
            <w:pPr>
              <w:contextualSpacing/>
              <w:jc w:val="both"/>
              <w:rPr>
                <w:sz w:val="24"/>
                <w:szCs w:val="24"/>
              </w:rPr>
            </w:pPr>
            <w:r w:rsidRPr="002F7F8B">
              <w:rPr>
                <w:sz w:val="24"/>
                <w:szCs w:val="24"/>
              </w:rPr>
              <w:t>Explain the types of verbal communication and its importance in business world.</w:t>
            </w:r>
          </w:p>
        </w:tc>
        <w:tc>
          <w:tcPr>
            <w:tcW w:w="550" w:type="pct"/>
            <w:gridSpan w:val="2"/>
          </w:tcPr>
          <w:p w:rsidR="00E85DA9" w:rsidRPr="002F7F8B" w:rsidRDefault="00E85DA9" w:rsidP="002F7F8B">
            <w:pPr>
              <w:contextualSpacing/>
              <w:jc w:val="center"/>
              <w:rPr>
                <w:sz w:val="24"/>
                <w:szCs w:val="24"/>
              </w:rPr>
            </w:pPr>
            <w:r w:rsidRPr="002F7F8B">
              <w:rPr>
                <w:sz w:val="24"/>
                <w:szCs w:val="24"/>
              </w:rPr>
              <w:t>CO1</w:t>
            </w:r>
          </w:p>
        </w:tc>
        <w:tc>
          <w:tcPr>
            <w:tcW w:w="483" w:type="pct"/>
          </w:tcPr>
          <w:p w:rsidR="00E85DA9" w:rsidRPr="002F7F8B" w:rsidRDefault="00E85DA9" w:rsidP="002F7F8B">
            <w:pPr>
              <w:contextualSpacing/>
              <w:jc w:val="center"/>
              <w:rPr>
                <w:sz w:val="24"/>
                <w:szCs w:val="24"/>
              </w:rPr>
            </w:pPr>
            <w:r w:rsidRPr="002F7F8B">
              <w:rPr>
                <w:sz w:val="24"/>
                <w:szCs w:val="24"/>
              </w:rPr>
              <w:t>AN</w:t>
            </w:r>
          </w:p>
        </w:tc>
        <w:tc>
          <w:tcPr>
            <w:tcW w:w="419" w:type="pct"/>
          </w:tcPr>
          <w:p w:rsidR="00E85DA9" w:rsidRPr="002F7F8B" w:rsidRDefault="00E85DA9" w:rsidP="002F7F8B">
            <w:pPr>
              <w:contextualSpacing/>
              <w:jc w:val="center"/>
              <w:rPr>
                <w:sz w:val="24"/>
                <w:szCs w:val="24"/>
              </w:rPr>
            </w:pPr>
            <w:r w:rsidRPr="002F7F8B">
              <w:rPr>
                <w:sz w:val="24"/>
                <w:szCs w:val="24"/>
              </w:rPr>
              <w:t>12</w:t>
            </w:r>
          </w:p>
        </w:tc>
      </w:tr>
      <w:tr w:rsidR="00E85DA9" w:rsidRPr="002F7F8B" w:rsidTr="002F7F8B">
        <w:trPr>
          <w:trHeight w:val="397"/>
        </w:trPr>
        <w:tc>
          <w:tcPr>
            <w:tcW w:w="267" w:type="pct"/>
          </w:tcPr>
          <w:p w:rsidR="00E85DA9" w:rsidRPr="002F7F8B" w:rsidRDefault="00E85DA9" w:rsidP="002F7F8B">
            <w:pPr>
              <w:contextualSpacing/>
              <w:jc w:val="center"/>
              <w:rPr>
                <w:sz w:val="24"/>
                <w:szCs w:val="24"/>
              </w:rPr>
            </w:pPr>
            <w:r w:rsidRPr="002F7F8B">
              <w:rPr>
                <w:sz w:val="24"/>
                <w:szCs w:val="24"/>
              </w:rPr>
              <w:t>14.</w:t>
            </w:r>
          </w:p>
        </w:tc>
        <w:tc>
          <w:tcPr>
            <w:tcW w:w="226" w:type="pct"/>
          </w:tcPr>
          <w:p w:rsidR="00E85DA9" w:rsidRPr="002F7F8B" w:rsidRDefault="00E85DA9" w:rsidP="002F7F8B">
            <w:pPr>
              <w:contextualSpacing/>
              <w:jc w:val="center"/>
              <w:rPr>
                <w:sz w:val="24"/>
                <w:szCs w:val="24"/>
              </w:rPr>
            </w:pPr>
            <w:r w:rsidRPr="002F7F8B">
              <w:rPr>
                <w:sz w:val="24"/>
                <w:szCs w:val="24"/>
              </w:rPr>
              <w:t>a.</w:t>
            </w:r>
          </w:p>
        </w:tc>
        <w:tc>
          <w:tcPr>
            <w:tcW w:w="3055" w:type="pct"/>
          </w:tcPr>
          <w:p w:rsidR="00E85DA9" w:rsidRPr="002F7F8B" w:rsidRDefault="00E85DA9" w:rsidP="002F7F8B">
            <w:pPr>
              <w:contextualSpacing/>
              <w:jc w:val="both"/>
              <w:rPr>
                <w:sz w:val="24"/>
                <w:szCs w:val="24"/>
              </w:rPr>
            </w:pPr>
            <w:r w:rsidRPr="002F7F8B">
              <w:rPr>
                <w:sz w:val="24"/>
                <w:szCs w:val="24"/>
              </w:rPr>
              <w:t xml:space="preserve">Explain the Process of communication with the flow chart. </w:t>
            </w:r>
          </w:p>
        </w:tc>
        <w:tc>
          <w:tcPr>
            <w:tcW w:w="550" w:type="pct"/>
            <w:gridSpan w:val="2"/>
          </w:tcPr>
          <w:p w:rsidR="00E85DA9" w:rsidRPr="002F7F8B" w:rsidRDefault="00E85DA9" w:rsidP="002F7F8B">
            <w:pPr>
              <w:contextualSpacing/>
              <w:jc w:val="center"/>
              <w:rPr>
                <w:sz w:val="24"/>
                <w:szCs w:val="24"/>
              </w:rPr>
            </w:pPr>
            <w:r w:rsidRPr="002F7F8B">
              <w:rPr>
                <w:sz w:val="24"/>
                <w:szCs w:val="24"/>
              </w:rPr>
              <w:t>CO1</w:t>
            </w:r>
          </w:p>
        </w:tc>
        <w:tc>
          <w:tcPr>
            <w:tcW w:w="483" w:type="pct"/>
          </w:tcPr>
          <w:p w:rsidR="00E85DA9" w:rsidRPr="002F7F8B" w:rsidRDefault="00E85DA9" w:rsidP="002F7F8B">
            <w:pPr>
              <w:contextualSpacing/>
              <w:jc w:val="center"/>
              <w:rPr>
                <w:sz w:val="24"/>
                <w:szCs w:val="24"/>
              </w:rPr>
            </w:pPr>
            <w:r w:rsidRPr="002F7F8B">
              <w:rPr>
                <w:sz w:val="24"/>
                <w:szCs w:val="24"/>
              </w:rPr>
              <w:t>R</w:t>
            </w:r>
          </w:p>
        </w:tc>
        <w:tc>
          <w:tcPr>
            <w:tcW w:w="419" w:type="pct"/>
          </w:tcPr>
          <w:p w:rsidR="00E85DA9" w:rsidRPr="002F7F8B" w:rsidRDefault="00E85DA9" w:rsidP="002F7F8B">
            <w:pPr>
              <w:contextualSpacing/>
              <w:jc w:val="center"/>
              <w:rPr>
                <w:sz w:val="24"/>
                <w:szCs w:val="24"/>
              </w:rPr>
            </w:pPr>
            <w:r w:rsidRPr="002F7F8B">
              <w:rPr>
                <w:sz w:val="24"/>
                <w:szCs w:val="24"/>
              </w:rPr>
              <w:t>10</w:t>
            </w:r>
          </w:p>
        </w:tc>
      </w:tr>
      <w:tr w:rsidR="00E85DA9" w:rsidRPr="002F7F8B" w:rsidTr="002F7F8B">
        <w:trPr>
          <w:trHeight w:val="397"/>
        </w:trPr>
        <w:tc>
          <w:tcPr>
            <w:tcW w:w="267" w:type="pct"/>
          </w:tcPr>
          <w:p w:rsidR="00E85DA9" w:rsidRPr="002F7F8B" w:rsidRDefault="00E85DA9" w:rsidP="002F7F8B">
            <w:pPr>
              <w:contextualSpacing/>
              <w:jc w:val="center"/>
              <w:rPr>
                <w:sz w:val="24"/>
                <w:szCs w:val="24"/>
              </w:rPr>
            </w:pPr>
          </w:p>
        </w:tc>
        <w:tc>
          <w:tcPr>
            <w:tcW w:w="226" w:type="pct"/>
          </w:tcPr>
          <w:p w:rsidR="00E85DA9" w:rsidRPr="002F7F8B" w:rsidRDefault="00E85DA9" w:rsidP="002F7F8B">
            <w:pPr>
              <w:contextualSpacing/>
              <w:jc w:val="center"/>
              <w:rPr>
                <w:sz w:val="24"/>
                <w:szCs w:val="24"/>
              </w:rPr>
            </w:pPr>
            <w:r w:rsidRPr="002F7F8B">
              <w:rPr>
                <w:sz w:val="24"/>
                <w:szCs w:val="24"/>
              </w:rPr>
              <w:t>b.</w:t>
            </w:r>
          </w:p>
        </w:tc>
        <w:tc>
          <w:tcPr>
            <w:tcW w:w="3055" w:type="pct"/>
          </w:tcPr>
          <w:p w:rsidR="00E85DA9" w:rsidRPr="002F7F8B" w:rsidRDefault="00E85DA9" w:rsidP="002F7F8B">
            <w:pPr>
              <w:contextualSpacing/>
              <w:jc w:val="both"/>
              <w:rPr>
                <w:bCs/>
                <w:sz w:val="24"/>
                <w:szCs w:val="24"/>
              </w:rPr>
            </w:pPr>
            <w:r w:rsidRPr="002F7F8B">
              <w:rPr>
                <w:sz w:val="24"/>
                <w:szCs w:val="24"/>
              </w:rPr>
              <w:t>Assume that you are the Chief Manager of Corporation Bank, Bangalore branch. Write a sales letter for potential customers. Your letter should promote the housing, education, and personal loans of the bank</w:t>
            </w:r>
          </w:p>
        </w:tc>
        <w:tc>
          <w:tcPr>
            <w:tcW w:w="550" w:type="pct"/>
            <w:gridSpan w:val="2"/>
          </w:tcPr>
          <w:p w:rsidR="00E85DA9" w:rsidRPr="002F7F8B" w:rsidRDefault="00E85DA9" w:rsidP="002F7F8B">
            <w:pPr>
              <w:contextualSpacing/>
              <w:jc w:val="center"/>
              <w:rPr>
                <w:sz w:val="24"/>
                <w:szCs w:val="24"/>
              </w:rPr>
            </w:pPr>
            <w:r w:rsidRPr="002F7F8B">
              <w:rPr>
                <w:sz w:val="24"/>
                <w:szCs w:val="24"/>
              </w:rPr>
              <w:t>CO6</w:t>
            </w:r>
          </w:p>
        </w:tc>
        <w:tc>
          <w:tcPr>
            <w:tcW w:w="483" w:type="pct"/>
          </w:tcPr>
          <w:p w:rsidR="00E85DA9" w:rsidRPr="002F7F8B" w:rsidRDefault="00E85DA9" w:rsidP="002F7F8B">
            <w:pPr>
              <w:contextualSpacing/>
              <w:jc w:val="center"/>
              <w:rPr>
                <w:sz w:val="24"/>
                <w:szCs w:val="24"/>
              </w:rPr>
            </w:pPr>
            <w:r w:rsidRPr="002F7F8B">
              <w:rPr>
                <w:sz w:val="24"/>
                <w:szCs w:val="24"/>
              </w:rPr>
              <w:t>AP</w:t>
            </w:r>
          </w:p>
        </w:tc>
        <w:tc>
          <w:tcPr>
            <w:tcW w:w="419" w:type="pct"/>
          </w:tcPr>
          <w:p w:rsidR="00E85DA9" w:rsidRPr="002F7F8B" w:rsidRDefault="00E85DA9" w:rsidP="002F7F8B">
            <w:pPr>
              <w:contextualSpacing/>
              <w:jc w:val="center"/>
              <w:rPr>
                <w:sz w:val="24"/>
                <w:szCs w:val="24"/>
              </w:rPr>
            </w:pPr>
            <w:r w:rsidRPr="002F7F8B">
              <w:rPr>
                <w:sz w:val="24"/>
                <w:szCs w:val="24"/>
              </w:rPr>
              <w:t>10</w:t>
            </w:r>
          </w:p>
        </w:tc>
      </w:tr>
      <w:tr w:rsidR="00E85DA9" w:rsidRPr="002F7F8B" w:rsidTr="002F7F8B">
        <w:trPr>
          <w:trHeight w:val="397"/>
        </w:trPr>
        <w:tc>
          <w:tcPr>
            <w:tcW w:w="267" w:type="pct"/>
          </w:tcPr>
          <w:p w:rsidR="00E85DA9" w:rsidRPr="002F7F8B" w:rsidRDefault="00E85DA9" w:rsidP="002F7F8B">
            <w:pPr>
              <w:contextualSpacing/>
              <w:jc w:val="center"/>
              <w:rPr>
                <w:sz w:val="24"/>
                <w:szCs w:val="24"/>
              </w:rPr>
            </w:pPr>
            <w:r w:rsidRPr="002F7F8B">
              <w:rPr>
                <w:sz w:val="24"/>
                <w:szCs w:val="24"/>
              </w:rPr>
              <w:t>15.</w:t>
            </w:r>
          </w:p>
        </w:tc>
        <w:tc>
          <w:tcPr>
            <w:tcW w:w="226" w:type="pct"/>
          </w:tcPr>
          <w:p w:rsidR="00E85DA9" w:rsidRPr="002F7F8B" w:rsidRDefault="00E85DA9" w:rsidP="002F7F8B">
            <w:pPr>
              <w:contextualSpacing/>
              <w:jc w:val="center"/>
              <w:rPr>
                <w:sz w:val="24"/>
                <w:szCs w:val="24"/>
              </w:rPr>
            </w:pPr>
            <w:r w:rsidRPr="002F7F8B">
              <w:rPr>
                <w:sz w:val="24"/>
                <w:szCs w:val="24"/>
              </w:rPr>
              <w:t>a.</w:t>
            </w:r>
          </w:p>
        </w:tc>
        <w:tc>
          <w:tcPr>
            <w:tcW w:w="3055" w:type="pct"/>
          </w:tcPr>
          <w:p w:rsidR="00E85DA9" w:rsidRPr="002F7F8B" w:rsidRDefault="00E85DA9" w:rsidP="002F7F8B">
            <w:pPr>
              <w:contextualSpacing/>
              <w:jc w:val="both"/>
              <w:rPr>
                <w:sz w:val="24"/>
                <w:szCs w:val="24"/>
              </w:rPr>
            </w:pPr>
            <w:r w:rsidRPr="002F7F8B">
              <w:rPr>
                <w:sz w:val="24"/>
                <w:szCs w:val="24"/>
              </w:rPr>
              <w:t>1) Find out the word that is closest in meaning to the word given.</w:t>
            </w:r>
          </w:p>
          <w:p w:rsidR="00E85DA9" w:rsidRPr="002F7F8B" w:rsidRDefault="00E85DA9" w:rsidP="002F7F8B">
            <w:pPr>
              <w:contextualSpacing/>
              <w:jc w:val="both"/>
              <w:rPr>
                <w:sz w:val="24"/>
                <w:szCs w:val="24"/>
              </w:rPr>
            </w:pPr>
            <w:r w:rsidRPr="002F7F8B">
              <w:rPr>
                <w:sz w:val="24"/>
                <w:szCs w:val="24"/>
              </w:rPr>
              <w:t xml:space="preserve">A </w:t>
            </w:r>
            <w:r w:rsidRPr="002F7F8B">
              <w:rPr>
                <w:b/>
                <w:bCs/>
                <w:i/>
                <w:iCs/>
                <w:sz w:val="24"/>
                <w:szCs w:val="24"/>
                <w:u w:val="single"/>
              </w:rPr>
              <w:t>fragile</w:t>
            </w:r>
            <w:r w:rsidRPr="002F7F8B">
              <w:rPr>
                <w:sz w:val="24"/>
                <w:szCs w:val="24"/>
              </w:rPr>
              <w:t xml:space="preserve"> object is </w:t>
            </w:r>
          </w:p>
          <w:p w:rsidR="00E85DA9" w:rsidRPr="002F7F8B" w:rsidRDefault="00E85DA9" w:rsidP="002F7F8B">
            <w:pPr>
              <w:contextualSpacing/>
              <w:jc w:val="both"/>
              <w:rPr>
                <w:sz w:val="24"/>
                <w:szCs w:val="24"/>
              </w:rPr>
            </w:pPr>
            <w:r w:rsidRPr="002F7F8B">
              <w:rPr>
                <w:sz w:val="24"/>
                <w:szCs w:val="24"/>
              </w:rPr>
              <w:t>Strong b) Weak c) Narrow d) Robust</w:t>
            </w:r>
          </w:p>
          <w:p w:rsidR="00E85DA9" w:rsidRPr="002F7F8B" w:rsidRDefault="00E85DA9" w:rsidP="002F7F8B">
            <w:pPr>
              <w:contextualSpacing/>
              <w:jc w:val="both"/>
              <w:rPr>
                <w:sz w:val="24"/>
                <w:szCs w:val="24"/>
              </w:rPr>
            </w:pPr>
            <w:r w:rsidRPr="002F7F8B">
              <w:rPr>
                <w:sz w:val="24"/>
                <w:szCs w:val="24"/>
              </w:rPr>
              <w:t>2) Use the following Homonyms in your own sentences:</w:t>
            </w:r>
          </w:p>
          <w:p w:rsidR="00E85DA9" w:rsidRPr="002F7F8B" w:rsidRDefault="00E85DA9" w:rsidP="002F7F8B">
            <w:pPr>
              <w:pStyle w:val="NoSpacing"/>
              <w:contextualSpacing/>
              <w:jc w:val="both"/>
            </w:pPr>
            <w:r w:rsidRPr="002F7F8B">
              <w:t xml:space="preserve">     - Address/Address</w:t>
            </w:r>
          </w:p>
          <w:p w:rsidR="00E85DA9" w:rsidRPr="002F7F8B" w:rsidRDefault="00E85DA9" w:rsidP="002F7F8B">
            <w:pPr>
              <w:contextualSpacing/>
              <w:jc w:val="both"/>
              <w:rPr>
                <w:sz w:val="24"/>
                <w:szCs w:val="24"/>
              </w:rPr>
            </w:pPr>
            <w:r w:rsidRPr="002F7F8B">
              <w:rPr>
                <w:sz w:val="24"/>
                <w:szCs w:val="24"/>
              </w:rPr>
              <w:t xml:space="preserve">     - Bark/Bark</w:t>
            </w:r>
          </w:p>
          <w:p w:rsidR="00E85DA9" w:rsidRPr="002F7F8B" w:rsidRDefault="00E85DA9" w:rsidP="002F7F8B">
            <w:pPr>
              <w:contextualSpacing/>
              <w:jc w:val="both"/>
              <w:rPr>
                <w:sz w:val="24"/>
                <w:szCs w:val="24"/>
              </w:rPr>
            </w:pPr>
            <w:r w:rsidRPr="002F7F8B">
              <w:rPr>
                <w:sz w:val="24"/>
                <w:szCs w:val="24"/>
              </w:rPr>
              <w:t>3) Define homophone and homonym with examples.</w:t>
            </w:r>
          </w:p>
          <w:p w:rsidR="00E85DA9" w:rsidRPr="002F7F8B" w:rsidRDefault="00E85DA9" w:rsidP="002F7F8B">
            <w:pPr>
              <w:contextualSpacing/>
              <w:jc w:val="both"/>
              <w:rPr>
                <w:sz w:val="24"/>
                <w:szCs w:val="24"/>
              </w:rPr>
            </w:pPr>
            <w:r w:rsidRPr="002F7F8B">
              <w:rPr>
                <w:sz w:val="24"/>
                <w:szCs w:val="24"/>
              </w:rPr>
              <w:t>4) Define the importance of downward communication.</w:t>
            </w:r>
          </w:p>
        </w:tc>
        <w:tc>
          <w:tcPr>
            <w:tcW w:w="550" w:type="pct"/>
            <w:gridSpan w:val="2"/>
          </w:tcPr>
          <w:p w:rsidR="00E85DA9" w:rsidRPr="002F7F8B" w:rsidRDefault="00E85DA9" w:rsidP="002F7F8B">
            <w:pPr>
              <w:contextualSpacing/>
              <w:jc w:val="center"/>
              <w:rPr>
                <w:sz w:val="24"/>
                <w:szCs w:val="24"/>
              </w:rPr>
            </w:pPr>
            <w:r w:rsidRPr="002F7F8B">
              <w:rPr>
                <w:sz w:val="24"/>
                <w:szCs w:val="24"/>
              </w:rPr>
              <w:t>CO2</w:t>
            </w:r>
          </w:p>
        </w:tc>
        <w:tc>
          <w:tcPr>
            <w:tcW w:w="483" w:type="pct"/>
          </w:tcPr>
          <w:p w:rsidR="00E85DA9" w:rsidRPr="002F7F8B" w:rsidRDefault="00E85DA9" w:rsidP="002F7F8B">
            <w:pPr>
              <w:contextualSpacing/>
              <w:jc w:val="center"/>
              <w:rPr>
                <w:sz w:val="24"/>
                <w:szCs w:val="24"/>
              </w:rPr>
            </w:pPr>
            <w:r w:rsidRPr="002F7F8B">
              <w:rPr>
                <w:sz w:val="24"/>
                <w:szCs w:val="24"/>
              </w:rPr>
              <w:t>U</w:t>
            </w:r>
          </w:p>
        </w:tc>
        <w:tc>
          <w:tcPr>
            <w:tcW w:w="419" w:type="pct"/>
          </w:tcPr>
          <w:p w:rsidR="00E85DA9" w:rsidRPr="002F7F8B" w:rsidRDefault="00E85DA9" w:rsidP="002F7F8B">
            <w:pPr>
              <w:contextualSpacing/>
              <w:jc w:val="center"/>
              <w:rPr>
                <w:sz w:val="24"/>
                <w:szCs w:val="24"/>
              </w:rPr>
            </w:pPr>
            <w:r w:rsidRPr="002F7F8B">
              <w:rPr>
                <w:sz w:val="24"/>
                <w:szCs w:val="24"/>
              </w:rPr>
              <w:t>8</w:t>
            </w:r>
          </w:p>
        </w:tc>
      </w:tr>
      <w:tr w:rsidR="00E85DA9" w:rsidRPr="002F7F8B" w:rsidTr="002F7F8B">
        <w:trPr>
          <w:trHeight w:val="397"/>
        </w:trPr>
        <w:tc>
          <w:tcPr>
            <w:tcW w:w="267" w:type="pct"/>
          </w:tcPr>
          <w:p w:rsidR="00E85DA9" w:rsidRPr="002F7F8B" w:rsidRDefault="00E85DA9" w:rsidP="002F7F8B">
            <w:pPr>
              <w:contextualSpacing/>
              <w:jc w:val="center"/>
              <w:rPr>
                <w:sz w:val="24"/>
                <w:szCs w:val="24"/>
              </w:rPr>
            </w:pPr>
          </w:p>
        </w:tc>
        <w:tc>
          <w:tcPr>
            <w:tcW w:w="226" w:type="pct"/>
          </w:tcPr>
          <w:p w:rsidR="00E85DA9" w:rsidRPr="002F7F8B" w:rsidRDefault="00E85DA9" w:rsidP="002F7F8B">
            <w:pPr>
              <w:contextualSpacing/>
              <w:jc w:val="center"/>
              <w:rPr>
                <w:sz w:val="24"/>
                <w:szCs w:val="24"/>
              </w:rPr>
            </w:pPr>
            <w:r w:rsidRPr="002F7F8B">
              <w:rPr>
                <w:sz w:val="24"/>
                <w:szCs w:val="24"/>
              </w:rPr>
              <w:t>b.</w:t>
            </w:r>
          </w:p>
        </w:tc>
        <w:tc>
          <w:tcPr>
            <w:tcW w:w="3055" w:type="pct"/>
          </w:tcPr>
          <w:p w:rsidR="00E85DA9" w:rsidRPr="002F7F8B" w:rsidRDefault="00E85DA9" w:rsidP="002F7F8B">
            <w:pPr>
              <w:contextualSpacing/>
              <w:jc w:val="both"/>
              <w:rPr>
                <w:bCs/>
                <w:sz w:val="24"/>
                <w:szCs w:val="24"/>
              </w:rPr>
            </w:pPr>
            <w:r w:rsidRPr="002F7F8B">
              <w:rPr>
                <w:bCs/>
                <w:sz w:val="24"/>
                <w:szCs w:val="24"/>
              </w:rPr>
              <w:t xml:space="preserve">Barriers to effective communication- Explain </w:t>
            </w:r>
          </w:p>
        </w:tc>
        <w:tc>
          <w:tcPr>
            <w:tcW w:w="550" w:type="pct"/>
            <w:gridSpan w:val="2"/>
          </w:tcPr>
          <w:p w:rsidR="00E85DA9" w:rsidRPr="002F7F8B" w:rsidRDefault="00E85DA9" w:rsidP="002F7F8B">
            <w:pPr>
              <w:contextualSpacing/>
              <w:jc w:val="center"/>
              <w:rPr>
                <w:sz w:val="24"/>
                <w:szCs w:val="24"/>
              </w:rPr>
            </w:pPr>
            <w:r w:rsidRPr="002F7F8B">
              <w:rPr>
                <w:sz w:val="24"/>
                <w:szCs w:val="24"/>
              </w:rPr>
              <w:t>CO1</w:t>
            </w:r>
          </w:p>
        </w:tc>
        <w:tc>
          <w:tcPr>
            <w:tcW w:w="483" w:type="pct"/>
          </w:tcPr>
          <w:p w:rsidR="00E85DA9" w:rsidRPr="002F7F8B" w:rsidRDefault="00E85DA9" w:rsidP="002F7F8B">
            <w:pPr>
              <w:contextualSpacing/>
              <w:jc w:val="center"/>
              <w:rPr>
                <w:sz w:val="24"/>
                <w:szCs w:val="24"/>
              </w:rPr>
            </w:pPr>
            <w:r w:rsidRPr="002F7F8B">
              <w:rPr>
                <w:sz w:val="24"/>
                <w:szCs w:val="24"/>
              </w:rPr>
              <w:t>E</w:t>
            </w:r>
          </w:p>
        </w:tc>
        <w:tc>
          <w:tcPr>
            <w:tcW w:w="419" w:type="pct"/>
          </w:tcPr>
          <w:p w:rsidR="00E85DA9" w:rsidRPr="002F7F8B" w:rsidRDefault="00E85DA9" w:rsidP="002F7F8B">
            <w:pPr>
              <w:contextualSpacing/>
              <w:jc w:val="center"/>
              <w:rPr>
                <w:sz w:val="24"/>
                <w:szCs w:val="24"/>
              </w:rPr>
            </w:pPr>
            <w:r w:rsidRPr="002F7F8B">
              <w:rPr>
                <w:sz w:val="24"/>
                <w:szCs w:val="24"/>
              </w:rPr>
              <w:t>12</w:t>
            </w:r>
          </w:p>
        </w:tc>
      </w:tr>
      <w:tr w:rsidR="00E85DA9" w:rsidRPr="002F7F8B" w:rsidTr="002F7F8B">
        <w:trPr>
          <w:trHeight w:val="397"/>
        </w:trPr>
        <w:tc>
          <w:tcPr>
            <w:tcW w:w="267" w:type="pct"/>
          </w:tcPr>
          <w:p w:rsidR="00E85DA9" w:rsidRPr="002F7F8B" w:rsidRDefault="00E85DA9" w:rsidP="002F7F8B">
            <w:pPr>
              <w:contextualSpacing/>
              <w:jc w:val="center"/>
              <w:rPr>
                <w:sz w:val="24"/>
                <w:szCs w:val="24"/>
              </w:rPr>
            </w:pPr>
            <w:r w:rsidRPr="002F7F8B">
              <w:rPr>
                <w:sz w:val="24"/>
                <w:szCs w:val="24"/>
              </w:rPr>
              <w:t>16.</w:t>
            </w:r>
          </w:p>
        </w:tc>
        <w:tc>
          <w:tcPr>
            <w:tcW w:w="226" w:type="pct"/>
          </w:tcPr>
          <w:p w:rsidR="00E85DA9" w:rsidRPr="002F7F8B" w:rsidRDefault="00E85DA9" w:rsidP="002F7F8B">
            <w:pPr>
              <w:contextualSpacing/>
              <w:jc w:val="center"/>
              <w:rPr>
                <w:sz w:val="24"/>
                <w:szCs w:val="24"/>
              </w:rPr>
            </w:pPr>
            <w:r w:rsidRPr="002F7F8B">
              <w:rPr>
                <w:sz w:val="24"/>
                <w:szCs w:val="24"/>
              </w:rPr>
              <w:t>a.</w:t>
            </w:r>
          </w:p>
        </w:tc>
        <w:tc>
          <w:tcPr>
            <w:tcW w:w="3055" w:type="pct"/>
          </w:tcPr>
          <w:p w:rsidR="00E85DA9" w:rsidRPr="002F7F8B" w:rsidRDefault="00E85DA9" w:rsidP="002F7F8B">
            <w:pPr>
              <w:contextualSpacing/>
              <w:jc w:val="both"/>
              <w:rPr>
                <w:sz w:val="24"/>
                <w:szCs w:val="24"/>
              </w:rPr>
            </w:pPr>
            <w:r w:rsidRPr="002F7F8B">
              <w:rPr>
                <w:sz w:val="24"/>
                <w:szCs w:val="24"/>
              </w:rPr>
              <w:t>Brief 5 characteristics of a Job interview.</w:t>
            </w:r>
          </w:p>
        </w:tc>
        <w:tc>
          <w:tcPr>
            <w:tcW w:w="550" w:type="pct"/>
            <w:gridSpan w:val="2"/>
          </w:tcPr>
          <w:p w:rsidR="00E85DA9" w:rsidRPr="002F7F8B" w:rsidRDefault="00E85DA9" w:rsidP="002F7F8B">
            <w:pPr>
              <w:contextualSpacing/>
              <w:jc w:val="center"/>
              <w:rPr>
                <w:sz w:val="24"/>
                <w:szCs w:val="24"/>
              </w:rPr>
            </w:pPr>
            <w:r w:rsidRPr="002F7F8B">
              <w:rPr>
                <w:sz w:val="24"/>
                <w:szCs w:val="24"/>
              </w:rPr>
              <w:t>CO1</w:t>
            </w:r>
          </w:p>
        </w:tc>
        <w:tc>
          <w:tcPr>
            <w:tcW w:w="483" w:type="pct"/>
          </w:tcPr>
          <w:p w:rsidR="00E85DA9" w:rsidRPr="002F7F8B" w:rsidRDefault="00E85DA9" w:rsidP="002F7F8B">
            <w:pPr>
              <w:contextualSpacing/>
              <w:jc w:val="center"/>
              <w:rPr>
                <w:sz w:val="24"/>
                <w:szCs w:val="24"/>
              </w:rPr>
            </w:pPr>
            <w:r w:rsidRPr="002F7F8B">
              <w:rPr>
                <w:sz w:val="24"/>
                <w:szCs w:val="24"/>
              </w:rPr>
              <w:t>R</w:t>
            </w:r>
          </w:p>
        </w:tc>
        <w:tc>
          <w:tcPr>
            <w:tcW w:w="419" w:type="pct"/>
          </w:tcPr>
          <w:p w:rsidR="00E85DA9" w:rsidRPr="002F7F8B" w:rsidRDefault="00E85DA9" w:rsidP="002F7F8B">
            <w:pPr>
              <w:contextualSpacing/>
              <w:jc w:val="center"/>
              <w:rPr>
                <w:sz w:val="24"/>
                <w:szCs w:val="24"/>
              </w:rPr>
            </w:pPr>
            <w:r w:rsidRPr="002F7F8B">
              <w:rPr>
                <w:sz w:val="24"/>
                <w:szCs w:val="24"/>
              </w:rPr>
              <w:t>10</w:t>
            </w:r>
          </w:p>
        </w:tc>
      </w:tr>
      <w:tr w:rsidR="00E85DA9" w:rsidRPr="002F7F8B" w:rsidTr="002F7F8B">
        <w:trPr>
          <w:trHeight w:val="397"/>
        </w:trPr>
        <w:tc>
          <w:tcPr>
            <w:tcW w:w="267" w:type="pct"/>
          </w:tcPr>
          <w:p w:rsidR="00E85DA9" w:rsidRPr="002F7F8B" w:rsidRDefault="00E85DA9" w:rsidP="002F7F8B">
            <w:pPr>
              <w:contextualSpacing/>
              <w:jc w:val="center"/>
              <w:rPr>
                <w:sz w:val="24"/>
                <w:szCs w:val="24"/>
              </w:rPr>
            </w:pPr>
          </w:p>
        </w:tc>
        <w:tc>
          <w:tcPr>
            <w:tcW w:w="226" w:type="pct"/>
          </w:tcPr>
          <w:p w:rsidR="00E85DA9" w:rsidRPr="002F7F8B" w:rsidRDefault="00E85DA9" w:rsidP="002F7F8B">
            <w:pPr>
              <w:contextualSpacing/>
              <w:jc w:val="center"/>
              <w:rPr>
                <w:sz w:val="24"/>
                <w:szCs w:val="24"/>
              </w:rPr>
            </w:pPr>
            <w:r w:rsidRPr="002F7F8B">
              <w:rPr>
                <w:sz w:val="24"/>
                <w:szCs w:val="24"/>
              </w:rPr>
              <w:t>b.</w:t>
            </w:r>
          </w:p>
        </w:tc>
        <w:tc>
          <w:tcPr>
            <w:tcW w:w="3055" w:type="pct"/>
          </w:tcPr>
          <w:p w:rsidR="00E85DA9" w:rsidRPr="002F7F8B" w:rsidRDefault="00E85DA9" w:rsidP="002F7F8B">
            <w:pPr>
              <w:contextualSpacing/>
              <w:jc w:val="both"/>
              <w:rPr>
                <w:bCs/>
                <w:sz w:val="24"/>
                <w:szCs w:val="24"/>
              </w:rPr>
            </w:pPr>
            <w:r w:rsidRPr="002F7F8B">
              <w:rPr>
                <w:sz w:val="24"/>
                <w:szCs w:val="24"/>
                <w:lang w:bidi="hi-IN"/>
              </w:rPr>
              <w:t>Draft a product Enquiry letter – Regarding the purchase of materials in bulk.</w:t>
            </w:r>
          </w:p>
        </w:tc>
        <w:tc>
          <w:tcPr>
            <w:tcW w:w="550" w:type="pct"/>
            <w:gridSpan w:val="2"/>
          </w:tcPr>
          <w:p w:rsidR="00E85DA9" w:rsidRPr="002F7F8B" w:rsidRDefault="00E85DA9" w:rsidP="002F7F8B">
            <w:pPr>
              <w:contextualSpacing/>
              <w:jc w:val="center"/>
              <w:rPr>
                <w:sz w:val="24"/>
                <w:szCs w:val="24"/>
              </w:rPr>
            </w:pPr>
            <w:r w:rsidRPr="002F7F8B">
              <w:rPr>
                <w:sz w:val="24"/>
                <w:szCs w:val="24"/>
              </w:rPr>
              <w:t>C06</w:t>
            </w:r>
          </w:p>
        </w:tc>
        <w:tc>
          <w:tcPr>
            <w:tcW w:w="483" w:type="pct"/>
          </w:tcPr>
          <w:p w:rsidR="00E85DA9" w:rsidRPr="002F7F8B" w:rsidRDefault="00E85DA9" w:rsidP="002F7F8B">
            <w:pPr>
              <w:contextualSpacing/>
              <w:jc w:val="center"/>
              <w:rPr>
                <w:sz w:val="24"/>
                <w:szCs w:val="24"/>
              </w:rPr>
            </w:pPr>
            <w:r w:rsidRPr="002F7F8B">
              <w:rPr>
                <w:sz w:val="24"/>
                <w:szCs w:val="24"/>
              </w:rPr>
              <w:t>AP</w:t>
            </w:r>
          </w:p>
        </w:tc>
        <w:tc>
          <w:tcPr>
            <w:tcW w:w="419" w:type="pct"/>
          </w:tcPr>
          <w:p w:rsidR="00E85DA9" w:rsidRPr="002F7F8B" w:rsidRDefault="00E85DA9" w:rsidP="002F7F8B">
            <w:pPr>
              <w:contextualSpacing/>
              <w:jc w:val="center"/>
              <w:rPr>
                <w:sz w:val="24"/>
                <w:szCs w:val="24"/>
              </w:rPr>
            </w:pPr>
            <w:r w:rsidRPr="002F7F8B">
              <w:rPr>
                <w:sz w:val="24"/>
                <w:szCs w:val="24"/>
              </w:rPr>
              <w:t>10</w:t>
            </w:r>
          </w:p>
        </w:tc>
      </w:tr>
    </w:tbl>
    <w:p w:rsidR="00E85DA9" w:rsidRDefault="00E85DA9" w:rsidP="002F7F8B">
      <w:pPr>
        <w:contextualSpacing/>
      </w:pPr>
    </w:p>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16"/>
      </w:tblGrid>
      <w:tr w:rsidR="00E85DA9" w:rsidRPr="002F7F8B" w:rsidTr="002F7F8B">
        <w:tc>
          <w:tcPr>
            <w:tcW w:w="675" w:type="dxa"/>
          </w:tcPr>
          <w:p w:rsidR="00E85DA9" w:rsidRPr="002F7F8B" w:rsidRDefault="00E85DA9" w:rsidP="002F7F8B">
            <w:pPr>
              <w:contextualSpacing/>
              <w:rPr>
                <w:sz w:val="24"/>
                <w:szCs w:val="24"/>
              </w:rPr>
            </w:pPr>
          </w:p>
        </w:tc>
        <w:tc>
          <w:tcPr>
            <w:tcW w:w="9963" w:type="dxa"/>
            <w:gridSpan w:val="8"/>
          </w:tcPr>
          <w:p w:rsidR="00E85DA9" w:rsidRPr="002F7F8B" w:rsidRDefault="00E85DA9" w:rsidP="002F7F8B">
            <w:pPr>
              <w:contextualSpacing/>
              <w:jc w:val="center"/>
              <w:rPr>
                <w:b/>
                <w:sz w:val="24"/>
                <w:szCs w:val="24"/>
              </w:rPr>
            </w:pPr>
            <w:r w:rsidRPr="002F7F8B">
              <w:rPr>
                <w:b/>
                <w:sz w:val="24"/>
                <w:szCs w:val="24"/>
              </w:rPr>
              <w:t>COURSE OUTCOMES</w:t>
            </w:r>
          </w:p>
        </w:tc>
      </w:tr>
      <w:tr w:rsidR="00E85DA9" w:rsidRPr="002F7F8B" w:rsidTr="002F7F8B">
        <w:tc>
          <w:tcPr>
            <w:tcW w:w="675" w:type="dxa"/>
          </w:tcPr>
          <w:p w:rsidR="00E85DA9" w:rsidRPr="002F7F8B" w:rsidRDefault="00E85DA9" w:rsidP="002F7F8B">
            <w:pPr>
              <w:contextualSpacing/>
              <w:rPr>
                <w:sz w:val="24"/>
                <w:szCs w:val="24"/>
              </w:rPr>
            </w:pPr>
            <w:r w:rsidRPr="002F7F8B">
              <w:rPr>
                <w:sz w:val="24"/>
                <w:szCs w:val="24"/>
              </w:rPr>
              <w:t>CO1</w:t>
            </w:r>
          </w:p>
        </w:tc>
        <w:tc>
          <w:tcPr>
            <w:tcW w:w="9963" w:type="dxa"/>
            <w:gridSpan w:val="8"/>
            <w:vAlign w:val="center"/>
          </w:tcPr>
          <w:p w:rsidR="00E85DA9" w:rsidRPr="002F7F8B" w:rsidRDefault="00E85DA9" w:rsidP="002F7F8B">
            <w:pPr>
              <w:contextualSpacing/>
              <w:rPr>
                <w:sz w:val="24"/>
                <w:szCs w:val="24"/>
              </w:rPr>
            </w:pPr>
            <w:r w:rsidRPr="002F7F8B">
              <w:rPr>
                <w:sz w:val="24"/>
                <w:szCs w:val="24"/>
              </w:rPr>
              <w:t>Communicate flawlessly</w:t>
            </w:r>
            <w:r>
              <w:rPr>
                <w:sz w:val="24"/>
                <w:szCs w:val="24"/>
              </w:rPr>
              <w:t>.</w:t>
            </w:r>
            <w:r w:rsidRPr="002F7F8B">
              <w:rPr>
                <w:sz w:val="24"/>
                <w:szCs w:val="24"/>
              </w:rPr>
              <w:t xml:space="preserve"> </w:t>
            </w:r>
          </w:p>
        </w:tc>
      </w:tr>
      <w:tr w:rsidR="00E85DA9" w:rsidRPr="002F7F8B" w:rsidTr="002F7F8B">
        <w:tc>
          <w:tcPr>
            <w:tcW w:w="675" w:type="dxa"/>
          </w:tcPr>
          <w:p w:rsidR="00E85DA9" w:rsidRPr="002F7F8B" w:rsidRDefault="00E85DA9" w:rsidP="002F7F8B">
            <w:pPr>
              <w:contextualSpacing/>
              <w:rPr>
                <w:sz w:val="24"/>
                <w:szCs w:val="24"/>
              </w:rPr>
            </w:pPr>
            <w:r w:rsidRPr="002F7F8B">
              <w:rPr>
                <w:sz w:val="24"/>
                <w:szCs w:val="24"/>
              </w:rPr>
              <w:t>CO2</w:t>
            </w:r>
          </w:p>
        </w:tc>
        <w:tc>
          <w:tcPr>
            <w:tcW w:w="9963" w:type="dxa"/>
            <w:gridSpan w:val="8"/>
            <w:vAlign w:val="center"/>
          </w:tcPr>
          <w:p w:rsidR="00E85DA9" w:rsidRPr="002F7F8B" w:rsidRDefault="00E85DA9" w:rsidP="002F7F8B">
            <w:pPr>
              <w:contextualSpacing/>
              <w:rPr>
                <w:sz w:val="24"/>
                <w:szCs w:val="24"/>
              </w:rPr>
            </w:pPr>
            <w:r w:rsidRPr="002F7F8B">
              <w:rPr>
                <w:sz w:val="24"/>
                <w:szCs w:val="24"/>
              </w:rPr>
              <w:t>Make presentation professionally</w:t>
            </w:r>
            <w:r>
              <w:rPr>
                <w:sz w:val="24"/>
                <w:szCs w:val="24"/>
              </w:rPr>
              <w:t>.</w:t>
            </w:r>
            <w:r w:rsidRPr="002F7F8B">
              <w:rPr>
                <w:sz w:val="24"/>
                <w:szCs w:val="24"/>
              </w:rPr>
              <w:t xml:space="preserve"> </w:t>
            </w:r>
          </w:p>
        </w:tc>
      </w:tr>
      <w:tr w:rsidR="00E85DA9" w:rsidRPr="002F7F8B" w:rsidTr="002F7F8B">
        <w:tc>
          <w:tcPr>
            <w:tcW w:w="675" w:type="dxa"/>
          </w:tcPr>
          <w:p w:rsidR="00E85DA9" w:rsidRPr="002F7F8B" w:rsidRDefault="00E85DA9" w:rsidP="002F7F8B">
            <w:pPr>
              <w:contextualSpacing/>
              <w:rPr>
                <w:sz w:val="24"/>
                <w:szCs w:val="24"/>
              </w:rPr>
            </w:pPr>
            <w:r w:rsidRPr="002F7F8B">
              <w:rPr>
                <w:sz w:val="24"/>
                <w:szCs w:val="24"/>
              </w:rPr>
              <w:t>CO3</w:t>
            </w:r>
          </w:p>
        </w:tc>
        <w:tc>
          <w:tcPr>
            <w:tcW w:w="9963" w:type="dxa"/>
            <w:gridSpan w:val="8"/>
            <w:vAlign w:val="center"/>
          </w:tcPr>
          <w:p w:rsidR="00E85DA9" w:rsidRPr="002F7F8B" w:rsidRDefault="00E85DA9" w:rsidP="002F7F8B">
            <w:pPr>
              <w:contextualSpacing/>
              <w:rPr>
                <w:sz w:val="24"/>
                <w:szCs w:val="24"/>
              </w:rPr>
            </w:pPr>
            <w:r w:rsidRPr="002F7F8B">
              <w:rPr>
                <w:sz w:val="24"/>
                <w:szCs w:val="24"/>
              </w:rPr>
              <w:t>Use body language effectively</w:t>
            </w:r>
            <w:r>
              <w:rPr>
                <w:sz w:val="24"/>
                <w:szCs w:val="24"/>
              </w:rPr>
              <w:t>.</w:t>
            </w:r>
            <w:r w:rsidRPr="002F7F8B">
              <w:rPr>
                <w:sz w:val="24"/>
                <w:szCs w:val="24"/>
              </w:rPr>
              <w:t xml:space="preserve"> </w:t>
            </w:r>
          </w:p>
        </w:tc>
      </w:tr>
      <w:tr w:rsidR="00E85DA9" w:rsidRPr="002F7F8B" w:rsidTr="002F7F8B">
        <w:tc>
          <w:tcPr>
            <w:tcW w:w="675" w:type="dxa"/>
          </w:tcPr>
          <w:p w:rsidR="00E85DA9" w:rsidRPr="002F7F8B" w:rsidRDefault="00E85DA9" w:rsidP="002F7F8B">
            <w:pPr>
              <w:contextualSpacing/>
              <w:rPr>
                <w:sz w:val="24"/>
                <w:szCs w:val="24"/>
              </w:rPr>
            </w:pPr>
            <w:r w:rsidRPr="002F7F8B">
              <w:rPr>
                <w:sz w:val="24"/>
                <w:szCs w:val="24"/>
              </w:rPr>
              <w:t>CO4</w:t>
            </w:r>
          </w:p>
        </w:tc>
        <w:tc>
          <w:tcPr>
            <w:tcW w:w="9963" w:type="dxa"/>
            <w:gridSpan w:val="8"/>
            <w:vAlign w:val="center"/>
          </w:tcPr>
          <w:p w:rsidR="00E85DA9" w:rsidRPr="002F7F8B" w:rsidRDefault="00E85DA9" w:rsidP="002F7F8B">
            <w:pPr>
              <w:contextualSpacing/>
              <w:rPr>
                <w:sz w:val="24"/>
                <w:szCs w:val="24"/>
              </w:rPr>
            </w:pPr>
            <w:r w:rsidRPr="002F7F8B">
              <w:rPr>
                <w:sz w:val="24"/>
                <w:szCs w:val="24"/>
              </w:rPr>
              <w:t>Acquire interview skills</w:t>
            </w:r>
            <w:r>
              <w:rPr>
                <w:sz w:val="24"/>
                <w:szCs w:val="24"/>
              </w:rPr>
              <w:t>.</w:t>
            </w:r>
            <w:r w:rsidRPr="002F7F8B">
              <w:rPr>
                <w:sz w:val="24"/>
                <w:szCs w:val="24"/>
              </w:rPr>
              <w:t xml:space="preserve"> </w:t>
            </w:r>
          </w:p>
        </w:tc>
      </w:tr>
      <w:tr w:rsidR="00E85DA9" w:rsidRPr="002F7F8B" w:rsidTr="002F7F8B">
        <w:tc>
          <w:tcPr>
            <w:tcW w:w="675" w:type="dxa"/>
          </w:tcPr>
          <w:p w:rsidR="00E85DA9" w:rsidRPr="002F7F8B" w:rsidRDefault="00E85DA9" w:rsidP="002F7F8B">
            <w:pPr>
              <w:contextualSpacing/>
              <w:rPr>
                <w:sz w:val="24"/>
                <w:szCs w:val="24"/>
              </w:rPr>
            </w:pPr>
            <w:r w:rsidRPr="002F7F8B">
              <w:rPr>
                <w:sz w:val="24"/>
                <w:szCs w:val="24"/>
              </w:rPr>
              <w:t>CO5</w:t>
            </w:r>
          </w:p>
        </w:tc>
        <w:tc>
          <w:tcPr>
            <w:tcW w:w="9963" w:type="dxa"/>
            <w:gridSpan w:val="8"/>
            <w:vAlign w:val="center"/>
          </w:tcPr>
          <w:p w:rsidR="00E85DA9" w:rsidRPr="002F7F8B" w:rsidRDefault="00E85DA9" w:rsidP="002F7F8B">
            <w:pPr>
              <w:contextualSpacing/>
              <w:rPr>
                <w:sz w:val="24"/>
                <w:szCs w:val="24"/>
              </w:rPr>
            </w:pPr>
            <w:r w:rsidRPr="002F7F8B">
              <w:rPr>
                <w:sz w:val="24"/>
                <w:szCs w:val="24"/>
              </w:rPr>
              <w:t>Excel in academic writing</w:t>
            </w:r>
            <w:r>
              <w:rPr>
                <w:sz w:val="24"/>
                <w:szCs w:val="24"/>
              </w:rPr>
              <w:t>.</w:t>
            </w:r>
          </w:p>
        </w:tc>
      </w:tr>
      <w:tr w:rsidR="00E85DA9" w:rsidRPr="002F7F8B" w:rsidTr="002F7F8B">
        <w:tc>
          <w:tcPr>
            <w:tcW w:w="675" w:type="dxa"/>
          </w:tcPr>
          <w:p w:rsidR="00E85DA9" w:rsidRPr="002F7F8B" w:rsidRDefault="00E85DA9" w:rsidP="002F7F8B">
            <w:pPr>
              <w:contextualSpacing/>
              <w:rPr>
                <w:sz w:val="24"/>
                <w:szCs w:val="24"/>
              </w:rPr>
            </w:pPr>
            <w:r w:rsidRPr="002F7F8B">
              <w:rPr>
                <w:sz w:val="24"/>
                <w:szCs w:val="24"/>
              </w:rPr>
              <w:t>CO6</w:t>
            </w:r>
          </w:p>
        </w:tc>
        <w:tc>
          <w:tcPr>
            <w:tcW w:w="9963" w:type="dxa"/>
            <w:gridSpan w:val="8"/>
            <w:vAlign w:val="bottom"/>
          </w:tcPr>
          <w:p w:rsidR="00E85DA9" w:rsidRPr="002F7F8B" w:rsidRDefault="00E85DA9" w:rsidP="002F7F8B">
            <w:pPr>
              <w:contextualSpacing/>
              <w:rPr>
                <w:sz w:val="24"/>
                <w:szCs w:val="24"/>
              </w:rPr>
            </w:pPr>
            <w:r w:rsidRPr="002F7F8B">
              <w:rPr>
                <w:sz w:val="24"/>
                <w:szCs w:val="24"/>
              </w:rPr>
              <w:t>Gain mastery in technical writing</w:t>
            </w:r>
            <w:r>
              <w:rPr>
                <w:sz w:val="24"/>
                <w:szCs w:val="24"/>
              </w:rPr>
              <w:t>.</w:t>
            </w:r>
            <w:r w:rsidRPr="002F7F8B">
              <w:rPr>
                <w:sz w:val="24"/>
                <w:szCs w:val="24"/>
              </w:rPr>
              <w:t xml:space="preserve"> </w:t>
            </w:r>
          </w:p>
        </w:tc>
      </w:tr>
      <w:tr w:rsidR="00E85DA9" w:rsidRPr="002F7F8B" w:rsidTr="002F7F8B">
        <w:tc>
          <w:tcPr>
            <w:tcW w:w="10638" w:type="dxa"/>
            <w:gridSpan w:val="9"/>
          </w:tcPr>
          <w:p w:rsidR="00E85DA9" w:rsidRPr="002F7F8B" w:rsidRDefault="00E85DA9" w:rsidP="002F7F8B">
            <w:pPr>
              <w:contextualSpacing/>
              <w:jc w:val="center"/>
              <w:rPr>
                <w:b/>
                <w:sz w:val="24"/>
                <w:szCs w:val="24"/>
              </w:rPr>
            </w:pPr>
            <w:r w:rsidRPr="002F7F8B">
              <w:rPr>
                <w:b/>
                <w:sz w:val="24"/>
                <w:szCs w:val="24"/>
              </w:rPr>
              <w:t>Assessment Pattern as per Bloom’s Level</w:t>
            </w:r>
          </w:p>
        </w:tc>
      </w:tr>
      <w:tr w:rsidR="00E85DA9" w:rsidRPr="002F7F8B" w:rsidTr="002F7F8B">
        <w:tc>
          <w:tcPr>
            <w:tcW w:w="959" w:type="dxa"/>
            <w:gridSpan w:val="2"/>
          </w:tcPr>
          <w:p w:rsidR="00E85DA9" w:rsidRPr="002F7F8B" w:rsidRDefault="00E85DA9" w:rsidP="002F7F8B">
            <w:pPr>
              <w:contextualSpacing/>
              <w:rPr>
                <w:sz w:val="24"/>
                <w:szCs w:val="24"/>
              </w:rPr>
            </w:pPr>
            <w:r w:rsidRPr="002F7F8B">
              <w:rPr>
                <w:sz w:val="24"/>
                <w:szCs w:val="24"/>
              </w:rPr>
              <w:t>CO / P</w:t>
            </w:r>
          </w:p>
        </w:tc>
        <w:tc>
          <w:tcPr>
            <w:tcW w:w="1362" w:type="dxa"/>
          </w:tcPr>
          <w:p w:rsidR="00E85DA9" w:rsidRPr="002F7F8B" w:rsidRDefault="00E85DA9" w:rsidP="002F7F8B">
            <w:pPr>
              <w:contextualSpacing/>
              <w:jc w:val="center"/>
              <w:rPr>
                <w:b/>
                <w:sz w:val="24"/>
                <w:szCs w:val="24"/>
              </w:rPr>
            </w:pPr>
            <w:r w:rsidRPr="002F7F8B">
              <w:rPr>
                <w:b/>
                <w:sz w:val="24"/>
                <w:szCs w:val="24"/>
              </w:rPr>
              <w:t>Remember</w:t>
            </w:r>
          </w:p>
        </w:tc>
        <w:tc>
          <w:tcPr>
            <w:tcW w:w="1569" w:type="dxa"/>
          </w:tcPr>
          <w:p w:rsidR="00E85DA9" w:rsidRPr="002F7F8B" w:rsidRDefault="00E85DA9" w:rsidP="002F7F8B">
            <w:pPr>
              <w:contextualSpacing/>
              <w:jc w:val="center"/>
              <w:rPr>
                <w:b/>
                <w:sz w:val="24"/>
                <w:szCs w:val="24"/>
              </w:rPr>
            </w:pPr>
            <w:r w:rsidRPr="002F7F8B">
              <w:rPr>
                <w:b/>
                <w:sz w:val="24"/>
                <w:szCs w:val="24"/>
              </w:rPr>
              <w:t>Understand</w:t>
            </w:r>
          </w:p>
        </w:tc>
        <w:tc>
          <w:tcPr>
            <w:tcW w:w="1439" w:type="dxa"/>
          </w:tcPr>
          <w:p w:rsidR="00E85DA9" w:rsidRPr="002F7F8B" w:rsidRDefault="00E85DA9" w:rsidP="002F7F8B">
            <w:pPr>
              <w:contextualSpacing/>
              <w:jc w:val="center"/>
              <w:rPr>
                <w:b/>
                <w:sz w:val="24"/>
                <w:szCs w:val="24"/>
              </w:rPr>
            </w:pPr>
            <w:r w:rsidRPr="002F7F8B">
              <w:rPr>
                <w:b/>
                <w:sz w:val="24"/>
                <w:szCs w:val="24"/>
              </w:rPr>
              <w:t>Apply</w:t>
            </w:r>
          </w:p>
        </w:tc>
        <w:tc>
          <w:tcPr>
            <w:tcW w:w="1497" w:type="dxa"/>
          </w:tcPr>
          <w:p w:rsidR="00E85DA9" w:rsidRPr="002F7F8B" w:rsidRDefault="00E85DA9" w:rsidP="002F7F8B">
            <w:pPr>
              <w:contextualSpacing/>
              <w:jc w:val="center"/>
              <w:rPr>
                <w:b/>
                <w:sz w:val="24"/>
                <w:szCs w:val="24"/>
              </w:rPr>
            </w:pPr>
            <w:r w:rsidRPr="002F7F8B">
              <w:rPr>
                <w:b/>
                <w:sz w:val="24"/>
                <w:szCs w:val="24"/>
              </w:rPr>
              <w:t>Analyze</w:t>
            </w:r>
          </w:p>
        </w:tc>
        <w:tc>
          <w:tcPr>
            <w:tcW w:w="1375" w:type="dxa"/>
          </w:tcPr>
          <w:p w:rsidR="00E85DA9" w:rsidRPr="002F7F8B" w:rsidRDefault="00E85DA9" w:rsidP="002F7F8B">
            <w:pPr>
              <w:contextualSpacing/>
              <w:jc w:val="center"/>
              <w:rPr>
                <w:b/>
                <w:sz w:val="24"/>
                <w:szCs w:val="24"/>
              </w:rPr>
            </w:pPr>
            <w:r w:rsidRPr="002F7F8B">
              <w:rPr>
                <w:b/>
                <w:sz w:val="24"/>
                <w:szCs w:val="24"/>
              </w:rPr>
              <w:t>Evaluate</w:t>
            </w:r>
          </w:p>
        </w:tc>
        <w:tc>
          <w:tcPr>
            <w:tcW w:w="1321" w:type="dxa"/>
          </w:tcPr>
          <w:p w:rsidR="00E85DA9" w:rsidRPr="002F7F8B" w:rsidRDefault="00E85DA9" w:rsidP="002F7F8B">
            <w:pPr>
              <w:contextualSpacing/>
              <w:jc w:val="center"/>
              <w:rPr>
                <w:b/>
                <w:sz w:val="24"/>
                <w:szCs w:val="24"/>
              </w:rPr>
            </w:pPr>
            <w:r w:rsidRPr="002F7F8B">
              <w:rPr>
                <w:b/>
                <w:sz w:val="24"/>
                <w:szCs w:val="24"/>
              </w:rPr>
              <w:t>Create</w:t>
            </w:r>
          </w:p>
        </w:tc>
        <w:tc>
          <w:tcPr>
            <w:tcW w:w="1116" w:type="dxa"/>
          </w:tcPr>
          <w:p w:rsidR="00E85DA9" w:rsidRPr="002F7F8B" w:rsidRDefault="00E85DA9" w:rsidP="002F7F8B">
            <w:pPr>
              <w:contextualSpacing/>
              <w:jc w:val="center"/>
              <w:rPr>
                <w:b/>
                <w:sz w:val="24"/>
                <w:szCs w:val="24"/>
              </w:rPr>
            </w:pPr>
            <w:r w:rsidRPr="002F7F8B">
              <w:rPr>
                <w:b/>
                <w:sz w:val="24"/>
                <w:szCs w:val="24"/>
              </w:rPr>
              <w:t>Total</w:t>
            </w:r>
          </w:p>
        </w:tc>
      </w:tr>
      <w:tr w:rsidR="00E85DA9" w:rsidRPr="002F7F8B" w:rsidTr="002F7F8B">
        <w:tc>
          <w:tcPr>
            <w:tcW w:w="959" w:type="dxa"/>
            <w:gridSpan w:val="2"/>
          </w:tcPr>
          <w:p w:rsidR="00E85DA9" w:rsidRPr="002F7F8B" w:rsidRDefault="00E85DA9" w:rsidP="002F7F8B">
            <w:pPr>
              <w:contextualSpacing/>
              <w:rPr>
                <w:sz w:val="24"/>
                <w:szCs w:val="24"/>
              </w:rPr>
            </w:pPr>
            <w:r w:rsidRPr="002F7F8B">
              <w:rPr>
                <w:sz w:val="24"/>
                <w:szCs w:val="24"/>
              </w:rPr>
              <w:t>CO1</w:t>
            </w:r>
          </w:p>
        </w:tc>
        <w:tc>
          <w:tcPr>
            <w:tcW w:w="1362" w:type="dxa"/>
          </w:tcPr>
          <w:p w:rsidR="00E85DA9" w:rsidRPr="002F7F8B" w:rsidRDefault="00E85DA9" w:rsidP="002F7F8B">
            <w:pPr>
              <w:contextualSpacing/>
              <w:jc w:val="center"/>
              <w:rPr>
                <w:sz w:val="24"/>
                <w:szCs w:val="24"/>
              </w:rPr>
            </w:pPr>
            <w:r w:rsidRPr="002F7F8B">
              <w:rPr>
                <w:sz w:val="24"/>
                <w:szCs w:val="24"/>
              </w:rPr>
              <w:t>34</w:t>
            </w:r>
          </w:p>
        </w:tc>
        <w:tc>
          <w:tcPr>
            <w:tcW w:w="1569" w:type="dxa"/>
          </w:tcPr>
          <w:p w:rsidR="00E85DA9" w:rsidRPr="002F7F8B" w:rsidRDefault="00E85DA9" w:rsidP="002F7F8B">
            <w:pPr>
              <w:contextualSpacing/>
              <w:jc w:val="center"/>
              <w:rPr>
                <w:sz w:val="24"/>
                <w:szCs w:val="24"/>
              </w:rPr>
            </w:pPr>
          </w:p>
        </w:tc>
        <w:tc>
          <w:tcPr>
            <w:tcW w:w="1439" w:type="dxa"/>
          </w:tcPr>
          <w:p w:rsidR="00E85DA9" w:rsidRPr="002F7F8B" w:rsidRDefault="00E85DA9" w:rsidP="002F7F8B">
            <w:pPr>
              <w:contextualSpacing/>
              <w:jc w:val="center"/>
              <w:rPr>
                <w:sz w:val="24"/>
                <w:szCs w:val="24"/>
              </w:rPr>
            </w:pPr>
          </w:p>
        </w:tc>
        <w:tc>
          <w:tcPr>
            <w:tcW w:w="1497" w:type="dxa"/>
          </w:tcPr>
          <w:p w:rsidR="00E85DA9" w:rsidRPr="002F7F8B" w:rsidRDefault="00E85DA9" w:rsidP="002F7F8B">
            <w:pPr>
              <w:contextualSpacing/>
              <w:jc w:val="center"/>
              <w:rPr>
                <w:sz w:val="24"/>
                <w:szCs w:val="24"/>
              </w:rPr>
            </w:pPr>
            <w:r w:rsidRPr="002F7F8B">
              <w:rPr>
                <w:sz w:val="24"/>
                <w:szCs w:val="24"/>
              </w:rPr>
              <w:t>12</w:t>
            </w:r>
          </w:p>
        </w:tc>
        <w:tc>
          <w:tcPr>
            <w:tcW w:w="1375" w:type="dxa"/>
          </w:tcPr>
          <w:p w:rsidR="00E85DA9" w:rsidRPr="002F7F8B" w:rsidRDefault="00E85DA9" w:rsidP="002F7F8B">
            <w:pPr>
              <w:contextualSpacing/>
              <w:jc w:val="center"/>
              <w:rPr>
                <w:sz w:val="24"/>
                <w:szCs w:val="24"/>
              </w:rPr>
            </w:pPr>
            <w:r w:rsidRPr="002F7F8B">
              <w:rPr>
                <w:sz w:val="24"/>
                <w:szCs w:val="24"/>
              </w:rPr>
              <w:t>12</w:t>
            </w:r>
          </w:p>
        </w:tc>
        <w:tc>
          <w:tcPr>
            <w:tcW w:w="1321" w:type="dxa"/>
          </w:tcPr>
          <w:p w:rsidR="00E85DA9" w:rsidRPr="002F7F8B" w:rsidRDefault="00E85DA9" w:rsidP="002F7F8B">
            <w:pPr>
              <w:contextualSpacing/>
              <w:jc w:val="center"/>
              <w:rPr>
                <w:sz w:val="24"/>
                <w:szCs w:val="24"/>
              </w:rPr>
            </w:pPr>
          </w:p>
        </w:tc>
        <w:tc>
          <w:tcPr>
            <w:tcW w:w="1116" w:type="dxa"/>
          </w:tcPr>
          <w:p w:rsidR="00E85DA9" w:rsidRPr="002F7F8B" w:rsidRDefault="00E85DA9" w:rsidP="002F7F8B">
            <w:pPr>
              <w:contextualSpacing/>
              <w:jc w:val="center"/>
              <w:rPr>
                <w:sz w:val="24"/>
                <w:szCs w:val="24"/>
              </w:rPr>
            </w:pPr>
            <w:r w:rsidRPr="002F7F8B">
              <w:rPr>
                <w:sz w:val="24"/>
                <w:szCs w:val="24"/>
              </w:rPr>
              <w:t>58</w:t>
            </w:r>
          </w:p>
        </w:tc>
      </w:tr>
      <w:tr w:rsidR="00E85DA9" w:rsidRPr="002F7F8B" w:rsidTr="002F7F8B">
        <w:tc>
          <w:tcPr>
            <w:tcW w:w="959" w:type="dxa"/>
            <w:gridSpan w:val="2"/>
          </w:tcPr>
          <w:p w:rsidR="00E85DA9" w:rsidRPr="002F7F8B" w:rsidRDefault="00E85DA9" w:rsidP="002F7F8B">
            <w:pPr>
              <w:contextualSpacing/>
              <w:rPr>
                <w:sz w:val="24"/>
                <w:szCs w:val="24"/>
              </w:rPr>
            </w:pPr>
            <w:r w:rsidRPr="002F7F8B">
              <w:rPr>
                <w:sz w:val="24"/>
                <w:szCs w:val="24"/>
              </w:rPr>
              <w:t>CO2</w:t>
            </w:r>
          </w:p>
        </w:tc>
        <w:tc>
          <w:tcPr>
            <w:tcW w:w="1362" w:type="dxa"/>
          </w:tcPr>
          <w:p w:rsidR="00E85DA9" w:rsidRPr="002F7F8B" w:rsidRDefault="00E85DA9" w:rsidP="002F7F8B">
            <w:pPr>
              <w:contextualSpacing/>
              <w:jc w:val="center"/>
              <w:rPr>
                <w:sz w:val="24"/>
                <w:szCs w:val="24"/>
              </w:rPr>
            </w:pPr>
            <w:r w:rsidRPr="002F7F8B">
              <w:rPr>
                <w:sz w:val="24"/>
                <w:szCs w:val="24"/>
              </w:rPr>
              <w:t>8</w:t>
            </w:r>
          </w:p>
        </w:tc>
        <w:tc>
          <w:tcPr>
            <w:tcW w:w="1569" w:type="dxa"/>
          </w:tcPr>
          <w:p w:rsidR="00E85DA9" w:rsidRPr="002F7F8B" w:rsidRDefault="00E85DA9" w:rsidP="002F7F8B">
            <w:pPr>
              <w:contextualSpacing/>
              <w:jc w:val="center"/>
              <w:rPr>
                <w:sz w:val="24"/>
                <w:szCs w:val="24"/>
              </w:rPr>
            </w:pPr>
            <w:r w:rsidRPr="002F7F8B">
              <w:rPr>
                <w:sz w:val="24"/>
                <w:szCs w:val="24"/>
              </w:rPr>
              <w:t>8</w:t>
            </w:r>
          </w:p>
        </w:tc>
        <w:tc>
          <w:tcPr>
            <w:tcW w:w="1439" w:type="dxa"/>
          </w:tcPr>
          <w:p w:rsidR="00E85DA9" w:rsidRPr="002F7F8B" w:rsidRDefault="00E85DA9" w:rsidP="002F7F8B">
            <w:pPr>
              <w:contextualSpacing/>
              <w:jc w:val="center"/>
              <w:rPr>
                <w:sz w:val="24"/>
                <w:szCs w:val="24"/>
              </w:rPr>
            </w:pPr>
            <w:r w:rsidRPr="002F7F8B">
              <w:rPr>
                <w:sz w:val="24"/>
                <w:szCs w:val="24"/>
              </w:rPr>
              <w:t>10</w:t>
            </w:r>
          </w:p>
        </w:tc>
        <w:tc>
          <w:tcPr>
            <w:tcW w:w="1497" w:type="dxa"/>
          </w:tcPr>
          <w:p w:rsidR="00E85DA9" w:rsidRPr="002F7F8B" w:rsidRDefault="00E85DA9" w:rsidP="002F7F8B">
            <w:pPr>
              <w:contextualSpacing/>
              <w:jc w:val="center"/>
              <w:rPr>
                <w:sz w:val="24"/>
                <w:szCs w:val="24"/>
              </w:rPr>
            </w:pPr>
          </w:p>
        </w:tc>
        <w:tc>
          <w:tcPr>
            <w:tcW w:w="1375" w:type="dxa"/>
          </w:tcPr>
          <w:p w:rsidR="00E85DA9" w:rsidRPr="002F7F8B" w:rsidRDefault="00E85DA9" w:rsidP="002F7F8B">
            <w:pPr>
              <w:contextualSpacing/>
              <w:jc w:val="center"/>
              <w:rPr>
                <w:sz w:val="24"/>
                <w:szCs w:val="24"/>
              </w:rPr>
            </w:pPr>
          </w:p>
        </w:tc>
        <w:tc>
          <w:tcPr>
            <w:tcW w:w="1321" w:type="dxa"/>
          </w:tcPr>
          <w:p w:rsidR="00E85DA9" w:rsidRPr="002F7F8B" w:rsidRDefault="00E85DA9" w:rsidP="002F7F8B">
            <w:pPr>
              <w:contextualSpacing/>
              <w:jc w:val="center"/>
              <w:rPr>
                <w:sz w:val="24"/>
                <w:szCs w:val="24"/>
              </w:rPr>
            </w:pPr>
          </w:p>
        </w:tc>
        <w:tc>
          <w:tcPr>
            <w:tcW w:w="1116" w:type="dxa"/>
          </w:tcPr>
          <w:p w:rsidR="00E85DA9" w:rsidRPr="002F7F8B" w:rsidRDefault="00E85DA9" w:rsidP="002F7F8B">
            <w:pPr>
              <w:contextualSpacing/>
              <w:jc w:val="center"/>
              <w:rPr>
                <w:sz w:val="24"/>
                <w:szCs w:val="24"/>
              </w:rPr>
            </w:pPr>
            <w:r w:rsidRPr="002F7F8B">
              <w:rPr>
                <w:sz w:val="24"/>
                <w:szCs w:val="24"/>
              </w:rPr>
              <w:t>26</w:t>
            </w:r>
          </w:p>
        </w:tc>
      </w:tr>
      <w:tr w:rsidR="00E85DA9" w:rsidRPr="002F7F8B" w:rsidTr="002F7F8B">
        <w:tc>
          <w:tcPr>
            <w:tcW w:w="959" w:type="dxa"/>
            <w:gridSpan w:val="2"/>
          </w:tcPr>
          <w:p w:rsidR="00E85DA9" w:rsidRPr="002F7F8B" w:rsidRDefault="00E85DA9" w:rsidP="002F7F8B">
            <w:pPr>
              <w:contextualSpacing/>
              <w:rPr>
                <w:sz w:val="24"/>
                <w:szCs w:val="24"/>
              </w:rPr>
            </w:pPr>
            <w:r w:rsidRPr="002F7F8B">
              <w:rPr>
                <w:sz w:val="24"/>
                <w:szCs w:val="24"/>
              </w:rPr>
              <w:t>CO3</w:t>
            </w:r>
          </w:p>
        </w:tc>
        <w:tc>
          <w:tcPr>
            <w:tcW w:w="1362" w:type="dxa"/>
          </w:tcPr>
          <w:p w:rsidR="00E85DA9" w:rsidRPr="002F7F8B" w:rsidRDefault="00E85DA9" w:rsidP="002F7F8B">
            <w:pPr>
              <w:contextualSpacing/>
              <w:jc w:val="center"/>
              <w:rPr>
                <w:sz w:val="24"/>
                <w:szCs w:val="24"/>
              </w:rPr>
            </w:pPr>
          </w:p>
        </w:tc>
        <w:tc>
          <w:tcPr>
            <w:tcW w:w="1569" w:type="dxa"/>
          </w:tcPr>
          <w:p w:rsidR="00E85DA9" w:rsidRPr="002F7F8B" w:rsidRDefault="00E85DA9" w:rsidP="002F7F8B">
            <w:pPr>
              <w:contextualSpacing/>
              <w:jc w:val="center"/>
              <w:rPr>
                <w:sz w:val="24"/>
                <w:szCs w:val="24"/>
              </w:rPr>
            </w:pPr>
            <w:r w:rsidRPr="002F7F8B">
              <w:rPr>
                <w:sz w:val="24"/>
                <w:szCs w:val="24"/>
              </w:rPr>
              <w:t>2</w:t>
            </w:r>
          </w:p>
        </w:tc>
        <w:tc>
          <w:tcPr>
            <w:tcW w:w="1439" w:type="dxa"/>
          </w:tcPr>
          <w:p w:rsidR="00E85DA9" w:rsidRPr="002F7F8B" w:rsidRDefault="00E85DA9" w:rsidP="002F7F8B">
            <w:pPr>
              <w:contextualSpacing/>
              <w:jc w:val="center"/>
              <w:rPr>
                <w:sz w:val="24"/>
                <w:szCs w:val="24"/>
              </w:rPr>
            </w:pPr>
          </w:p>
        </w:tc>
        <w:tc>
          <w:tcPr>
            <w:tcW w:w="1497" w:type="dxa"/>
          </w:tcPr>
          <w:p w:rsidR="00E85DA9" w:rsidRPr="002F7F8B" w:rsidRDefault="00E85DA9" w:rsidP="002F7F8B">
            <w:pPr>
              <w:contextualSpacing/>
              <w:jc w:val="center"/>
              <w:rPr>
                <w:sz w:val="24"/>
                <w:szCs w:val="24"/>
              </w:rPr>
            </w:pPr>
          </w:p>
        </w:tc>
        <w:tc>
          <w:tcPr>
            <w:tcW w:w="1375" w:type="dxa"/>
          </w:tcPr>
          <w:p w:rsidR="00E85DA9" w:rsidRPr="002F7F8B" w:rsidRDefault="00E85DA9" w:rsidP="002F7F8B">
            <w:pPr>
              <w:contextualSpacing/>
              <w:jc w:val="center"/>
              <w:rPr>
                <w:sz w:val="24"/>
                <w:szCs w:val="24"/>
              </w:rPr>
            </w:pPr>
          </w:p>
        </w:tc>
        <w:tc>
          <w:tcPr>
            <w:tcW w:w="1321" w:type="dxa"/>
          </w:tcPr>
          <w:p w:rsidR="00E85DA9" w:rsidRPr="002F7F8B" w:rsidRDefault="00E85DA9" w:rsidP="002F7F8B">
            <w:pPr>
              <w:contextualSpacing/>
              <w:jc w:val="center"/>
              <w:rPr>
                <w:sz w:val="24"/>
                <w:szCs w:val="24"/>
              </w:rPr>
            </w:pPr>
          </w:p>
        </w:tc>
        <w:tc>
          <w:tcPr>
            <w:tcW w:w="1116" w:type="dxa"/>
          </w:tcPr>
          <w:p w:rsidR="00E85DA9" w:rsidRPr="002F7F8B" w:rsidRDefault="00E85DA9" w:rsidP="002F7F8B">
            <w:pPr>
              <w:contextualSpacing/>
              <w:jc w:val="center"/>
              <w:rPr>
                <w:sz w:val="24"/>
                <w:szCs w:val="24"/>
              </w:rPr>
            </w:pPr>
            <w:r w:rsidRPr="002F7F8B">
              <w:rPr>
                <w:sz w:val="24"/>
                <w:szCs w:val="24"/>
              </w:rPr>
              <w:t>2</w:t>
            </w:r>
          </w:p>
        </w:tc>
      </w:tr>
      <w:tr w:rsidR="00E85DA9" w:rsidRPr="002F7F8B" w:rsidTr="002F7F8B">
        <w:tc>
          <w:tcPr>
            <w:tcW w:w="959" w:type="dxa"/>
            <w:gridSpan w:val="2"/>
          </w:tcPr>
          <w:p w:rsidR="00E85DA9" w:rsidRPr="002F7F8B" w:rsidRDefault="00E85DA9" w:rsidP="002F7F8B">
            <w:pPr>
              <w:contextualSpacing/>
              <w:rPr>
                <w:sz w:val="24"/>
                <w:szCs w:val="24"/>
              </w:rPr>
            </w:pPr>
            <w:r w:rsidRPr="002F7F8B">
              <w:rPr>
                <w:sz w:val="24"/>
                <w:szCs w:val="24"/>
              </w:rPr>
              <w:t>CO4</w:t>
            </w:r>
          </w:p>
        </w:tc>
        <w:tc>
          <w:tcPr>
            <w:tcW w:w="1362" w:type="dxa"/>
          </w:tcPr>
          <w:p w:rsidR="00E85DA9" w:rsidRPr="002F7F8B" w:rsidRDefault="00E85DA9" w:rsidP="002F7F8B">
            <w:pPr>
              <w:contextualSpacing/>
              <w:jc w:val="center"/>
              <w:rPr>
                <w:sz w:val="24"/>
                <w:szCs w:val="24"/>
              </w:rPr>
            </w:pPr>
            <w:r w:rsidRPr="002F7F8B">
              <w:rPr>
                <w:sz w:val="24"/>
                <w:szCs w:val="24"/>
              </w:rPr>
              <w:t>2</w:t>
            </w:r>
          </w:p>
        </w:tc>
        <w:tc>
          <w:tcPr>
            <w:tcW w:w="1569" w:type="dxa"/>
          </w:tcPr>
          <w:p w:rsidR="00E85DA9" w:rsidRPr="002F7F8B" w:rsidRDefault="00E85DA9" w:rsidP="002F7F8B">
            <w:pPr>
              <w:contextualSpacing/>
              <w:jc w:val="center"/>
              <w:rPr>
                <w:sz w:val="24"/>
                <w:szCs w:val="24"/>
              </w:rPr>
            </w:pPr>
            <w:r w:rsidRPr="002F7F8B">
              <w:rPr>
                <w:sz w:val="24"/>
                <w:szCs w:val="24"/>
              </w:rPr>
              <w:t>2</w:t>
            </w:r>
          </w:p>
        </w:tc>
        <w:tc>
          <w:tcPr>
            <w:tcW w:w="1439" w:type="dxa"/>
          </w:tcPr>
          <w:p w:rsidR="00E85DA9" w:rsidRPr="002F7F8B" w:rsidRDefault="00E85DA9" w:rsidP="002F7F8B">
            <w:pPr>
              <w:contextualSpacing/>
              <w:jc w:val="center"/>
              <w:rPr>
                <w:sz w:val="24"/>
                <w:szCs w:val="24"/>
              </w:rPr>
            </w:pPr>
          </w:p>
        </w:tc>
        <w:tc>
          <w:tcPr>
            <w:tcW w:w="1497" w:type="dxa"/>
          </w:tcPr>
          <w:p w:rsidR="00E85DA9" w:rsidRPr="002F7F8B" w:rsidRDefault="00E85DA9" w:rsidP="002F7F8B">
            <w:pPr>
              <w:contextualSpacing/>
              <w:jc w:val="center"/>
              <w:rPr>
                <w:sz w:val="24"/>
                <w:szCs w:val="24"/>
              </w:rPr>
            </w:pPr>
            <w:r w:rsidRPr="002F7F8B">
              <w:rPr>
                <w:sz w:val="24"/>
                <w:szCs w:val="24"/>
              </w:rPr>
              <w:t>20</w:t>
            </w:r>
          </w:p>
        </w:tc>
        <w:tc>
          <w:tcPr>
            <w:tcW w:w="1375" w:type="dxa"/>
          </w:tcPr>
          <w:p w:rsidR="00E85DA9" w:rsidRPr="002F7F8B" w:rsidRDefault="00E85DA9" w:rsidP="002F7F8B">
            <w:pPr>
              <w:contextualSpacing/>
              <w:jc w:val="center"/>
              <w:rPr>
                <w:sz w:val="24"/>
                <w:szCs w:val="24"/>
              </w:rPr>
            </w:pPr>
            <w:r w:rsidRPr="002F7F8B">
              <w:rPr>
                <w:sz w:val="24"/>
                <w:szCs w:val="24"/>
              </w:rPr>
              <w:t>10</w:t>
            </w:r>
          </w:p>
        </w:tc>
        <w:tc>
          <w:tcPr>
            <w:tcW w:w="1321" w:type="dxa"/>
          </w:tcPr>
          <w:p w:rsidR="00E85DA9" w:rsidRPr="002F7F8B" w:rsidRDefault="00E85DA9" w:rsidP="002F7F8B">
            <w:pPr>
              <w:contextualSpacing/>
              <w:jc w:val="center"/>
              <w:rPr>
                <w:sz w:val="24"/>
                <w:szCs w:val="24"/>
              </w:rPr>
            </w:pPr>
          </w:p>
        </w:tc>
        <w:tc>
          <w:tcPr>
            <w:tcW w:w="1116" w:type="dxa"/>
          </w:tcPr>
          <w:p w:rsidR="00E85DA9" w:rsidRPr="002F7F8B" w:rsidRDefault="00E85DA9" w:rsidP="002F7F8B">
            <w:pPr>
              <w:contextualSpacing/>
              <w:jc w:val="center"/>
              <w:rPr>
                <w:sz w:val="24"/>
                <w:szCs w:val="24"/>
              </w:rPr>
            </w:pPr>
            <w:r w:rsidRPr="002F7F8B">
              <w:rPr>
                <w:sz w:val="24"/>
                <w:szCs w:val="24"/>
              </w:rPr>
              <w:t>34</w:t>
            </w:r>
          </w:p>
        </w:tc>
      </w:tr>
      <w:tr w:rsidR="00E85DA9" w:rsidRPr="002F7F8B" w:rsidTr="002F7F8B">
        <w:tc>
          <w:tcPr>
            <w:tcW w:w="959" w:type="dxa"/>
            <w:gridSpan w:val="2"/>
          </w:tcPr>
          <w:p w:rsidR="00E85DA9" w:rsidRPr="002F7F8B" w:rsidRDefault="00E85DA9" w:rsidP="002F7F8B">
            <w:pPr>
              <w:contextualSpacing/>
              <w:rPr>
                <w:sz w:val="24"/>
                <w:szCs w:val="24"/>
              </w:rPr>
            </w:pPr>
            <w:r w:rsidRPr="002F7F8B">
              <w:rPr>
                <w:sz w:val="24"/>
                <w:szCs w:val="24"/>
              </w:rPr>
              <w:t>CO5</w:t>
            </w:r>
          </w:p>
        </w:tc>
        <w:tc>
          <w:tcPr>
            <w:tcW w:w="1362" w:type="dxa"/>
          </w:tcPr>
          <w:p w:rsidR="00E85DA9" w:rsidRPr="002F7F8B" w:rsidRDefault="00E85DA9" w:rsidP="002F7F8B">
            <w:pPr>
              <w:contextualSpacing/>
              <w:jc w:val="center"/>
              <w:rPr>
                <w:sz w:val="24"/>
                <w:szCs w:val="24"/>
              </w:rPr>
            </w:pPr>
          </w:p>
        </w:tc>
        <w:tc>
          <w:tcPr>
            <w:tcW w:w="1569" w:type="dxa"/>
          </w:tcPr>
          <w:p w:rsidR="00E85DA9" w:rsidRPr="002F7F8B" w:rsidRDefault="00E85DA9" w:rsidP="002F7F8B">
            <w:pPr>
              <w:contextualSpacing/>
              <w:jc w:val="center"/>
              <w:rPr>
                <w:sz w:val="24"/>
                <w:szCs w:val="24"/>
              </w:rPr>
            </w:pPr>
          </w:p>
        </w:tc>
        <w:tc>
          <w:tcPr>
            <w:tcW w:w="1439" w:type="dxa"/>
          </w:tcPr>
          <w:p w:rsidR="00E85DA9" w:rsidRPr="002F7F8B" w:rsidRDefault="00E85DA9" w:rsidP="002F7F8B">
            <w:pPr>
              <w:contextualSpacing/>
              <w:jc w:val="center"/>
              <w:rPr>
                <w:sz w:val="24"/>
                <w:szCs w:val="24"/>
              </w:rPr>
            </w:pPr>
          </w:p>
        </w:tc>
        <w:tc>
          <w:tcPr>
            <w:tcW w:w="1497" w:type="dxa"/>
          </w:tcPr>
          <w:p w:rsidR="00E85DA9" w:rsidRPr="002F7F8B" w:rsidRDefault="00E85DA9" w:rsidP="002F7F8B">
            <w:pPr>
              <w:contextualSpacing/>
              <w:jc w:val="center"/>
              <w:rPr>
                <w:sz w:val="24"/>
                <w:szCs w:val="24"/>
              </w:rPr>
            </w:pPr>
            <w:r w:rsidRPr="002F7F8B">
              <w:rPr>
                <w:sz w:val="24"/>
                <w:szCs w:val="24"/>
              </w:rPr>
              <w:t>10</w:t>
            </w:r>
          </w:p>
        </w:tc>
        <w:tc>
          <w:tcPr>
            <w:tcW w:w="1375" w:type="dxa"/>
          </w:tcPr>
          <w:p w:rsidR="00E85DA9" w:rsidRPr="002F7F8B" w:rsidRDefault="00E85DA9" w:rsidP="002F7F8B">
            <w:pPr>
              <w:contextualSpacing/>
              <w:jc w:val="center"/>
              <w:rPr>
                <w:sz w:val="24"/>
                <w:szCs w:val="24"/>
              </w:rPr>
            </w:pPr>
          </w:p>
        </w:tc>
        <w:tc>
          <w:tcPr>
            <w:tcW w:w="1321" w:type="dxa"/>
          </w:tcPr>
          <w:p w:rsidR="00E85DA9" w:rsidRPr="002F7F8B" w:rsidRDefault="00E85DA9" w:rsidP="002F7F8B">
            <w:pPr>
              <w:contextualSpacing/>
              <w:jc w:val="center"/>
              <w:rPr>
                <w:sz w:val="24"/>
                <w:szCs w:val="24"/>
              </w:rPr>
            </w:pPr>
          </w:p>
        </w:tc>
        <w:tc>
          <w:tcPr>
            <w:tcW w:w="1116" w:type="dxa"/>
          </w:tcPr>
          <w:p w:rsidR="00E85DA9" w:rsidRPr="002F7F8B" w:rsidRDefault="00E85DA9" w:rsidP="002F7F8B">
            <w:pPr>
              <w:contextualSpacing/>
              <w:jc w:val="center"/>
              <w:rPr>
                <w:sz w:val="24"/>
                <w:szCs w:val="24"/>
              </w:rPr>
            </w:pPr>
            <w:r w:rsidRPr="002F7F8B">
              <w:rPr>
                <w:sz w:val="24"/>
                <w:szCs w:val="24"/>
              </w:rPr>
              <w:t>10</w:t>
            </w:r>
          </w:p>
        </w:tc>
      </w:tr>
      <w:tr w:rsidR="00E85DA9" w:rsidRPr="002F7F8B" w:rsidTr="002F7F8B">
        <w:tc>
          <w:tcPr>
            <w:tcW w:w="959" w:type="dxa"/>
            <w:gridSpan w:val="2"/>
          </w:tcPr>
          <w:p w:rsidR="00E85DA9" w:rsidRPr="002F7F8B" w:rsidRDefault="00E85DA9" w:rsidP="002F7F8B">
            <w:pPr>
              <w:contextualSpacing/>
              <w:rPr>
                <w:sz w:val="24"/>
                <w:szCs w:val="24"/>
              </w:rPr>
            </w:pPr>
            <w:r w:rsidRPr="002F7F8B">
              <w:rPr>
                <w:sz w:val="24"/>
                <w:szCs w:val="24"/>
              </w:rPr>
              <w:t>CO6</w:t>
            </w:r>
          </w:p>
        </w:tc>
        <w:tc>
          <w:tcPr>
            <w:tcW w:w="1362" w:type="dxa"/>
          </w:tcPr>
          <w:p w:rsidR="00E85DA9" w:rsidRPr="002F7F8B" w:rsidRDefault="00E85DA9" w:rsidP="002F7F8B">
            <w:pPr>
              <w:contextualSpacing/>
              <w:jc w:val="center"/>
              <w:rPr>
                <w:sz w:val="24"/>
                <w:szCs w:val="24"/>
              </w:rPr>
            </w:pPr>
          </w:p>
        </w:tc>
        <w:tc>
          <w:tcPr>
            <w:tcW w:w="1569" w:type="dxa"/>
          </w:tcPr>
          <w:p w:rsidR="00E85DA9" w:rsidRPr="002F7F8B" w:rsidRDefault="00E85DA9" w:rsidP="002F7F8B">
            <w:pPr>
              <w:contextualSpacing/>
              <w:jc w:val="center"/>
              <w:rPr>
                <w:sz w:val="24"/>
                <w:szCs w:val="24"/>
              </w:rPr>
            </w:pPr>
          </w:p>
        </w:tc>
        <w:tc>
          <w:tcPr>
            <w:tcW w:w="1439" w:type="dxa"/>
          </w:tcPr>
          <w:p w:rsidR="00E85DA9" w:rsidRPr="002F7F8B" w:rsidRDefault="00E85DA9" w:rsidP="002F7F8B">
            <w:pPr>
              <w:contextualSpacing/>
              <w:jc w:val="center"/>
              <w:rPr>
                <w:sz w:val="24"/>
                <w:szCs w:val="24"/>
              </w:rPr>
            </w:pPr>
            <w:r w:rsidRPr="002F7F8B">
              <w:rPr>
                <w:sz w:val="24"/>
                <w:szCs w:val="24"/>
              </w:rPr>
              <w:t>30</w:t>
            </w:r>
          </w:p>
        </w:tc>
        <w:tc>
          <w:tcPr>
            <w:tcW w:w="1497" w:type="dxa"/>
          </w:tcPr>
          <w:p w:rsidR="00E85DA9" w:rsidRPr="002F7F8B" w:rsidRDefault="00E85DA9" w:rsidP="002F7F8B">
            <w:pPr>
              <w:contextualSpacing/>
              <w:jc w:val="center"/>
              <w:rPr>
                <w:sz w:val="24"/>
                <w:szCs w:val="24"/>
              </w:rPr>
            </w:pPr>
          </w:p>
        </w:tc>
        <w:tc>
          <w:tcPr>
            <w:tcW w:w="1375" w:type="dxa"/>
          </w:tcPr>
          <w:p w:rsidR="00E85DA9" w:rsidRPr="002F7F8B" w:rsidRDefault="00E85DA9" w:rsidP="002F7F8B">
            <w:pPr>
              <w:contextualSpacing/>
              <w:jc w:val="center"/>
              <w:rPr>
                <w:sz w:val="24"/>
                <w:szCs w:val="24"/>
              </w:rPr>
            </w:pPr>
            <w:r w:rsidRPr="002F7F8B">
              <w:rPr>
                <w:sz w:val="24"/>
                <w:szCs w:val="24"/>
              </w:rPr>
              <w:t>10</w:t>
            </w:r>
          </w:p>
        </w:tc>
        <w:tc>
          <w:tcPr>
            <w:tcW w:w="1321" w:type="dxa"/>
          </w:tcPr>
          <w:p w:rsidR="00E85DA9" w:rsidRPr="002F7F8B" w:rsidRDefault="00E85DA9" w:rsidP="002F7F8B">
            <w:pPr>
              <w:contextualSpacing/>
              <w:jc w:val="center"/>
              <w:rPr>
                <w:sz w:val="24"/>
                <w:szCs w:val="24"/>
              </w:rPr>
            </w:pPr>
          </w:p>
        </w:tc>
        <w:tc>
          <w:tcPr>
            <w:tcW w:w="1116" w:type="dxa"/>
          </w:tcPr>
          <w:p w:rsidR="00E85DA9" w:rsidRPr="002F7F8B" w:rsidRDefault="00E85DA9" w:rsidP="002F7F8B">
            <w:pPr>
              <w:contextualSpacing/>
              <w:jc w:val="center"/>
              <w:rPr>
                <w:sz w:val="24"/>
                <w:szCs w:val="24"/>
              </w:rPr>
            </w:pPr>
            <w:r w:rsidRPr="002F7F8B">
              <w:rPr>
                <w:sz w:val="24"/>
                <w:szCs w:val="24"/>
              </w:rPr>
              <w:t>40</w:t>
            </w:r>
          </w:p>
        </w:tc>
      </w:tr>
      <w:tr w:rsidR="00E85DA9" w:rsidRPr="002F7F8B" w:rsidTr="002F7F8B">
        <w:tc>
          <w:tcPr>
            <w:tcW w:w="9522" w:type="dxa"/>
            <w:gridSpan w:val="8"/>
          </w:tcPr>
          <w:p w:rsidR="00E85DA9" w:rsidRPr="002F7F8B" w:rsidRDefault="00E85DA9" w:rsidP="002F7F8B">
            <w:pPr>
              <w:contextualSpacing/>
              <w:rPr>
                <w:sz w:val="24"/>
                <w:szCs w:val="24"/>
              </w:rPr>
            </w:pPr>
          </w:p>
        </w:tc>
        <w:tc>
          <w:tcPr>
            <w:tcW w:w="1116" w:type="dxa"/>
          </w:tcPr>
          <w:p w:rsidR="00E85DA9" w:rsidRPr="002F7F8B" w:rsidRDefault="00E85DA9" w:rsidP="002F7F8B">
            <w:pPr>
              <w:contextualSpacing/>
              <w:jc w:val="center"/>
              <w:rPr>
                <w:b/>
                <w:sz w:val="24"/>
                <w:szCs w:val="24"/>
              </w:rPr>
            </w:pPr>
            <w:r w:rsidRPr="002F7F8B">
              <w:rPr>
                <w:b/>
                <w:sz w:val="24"/>
                <w:szCs w:val="24"/>
              </w:rPr>
              <w:t>170</w:t>
            </w:r>
          </w:p>
        </w:tc>
      </w:tr>
    </w:tbl>
    <w:p w:rsidR="00E85DA9" w:rsidRDefault="00E85DA9" w:rsidP="002F7F8B">
      <w:pPr>
        <w:contextualSpacing/>
      </w:pPr>
    </w:p>
    <w:p w:rsidR="00A7280B" w:rsidRDefault="00A7280B">
      <w:pPr>
        <w:spacing w:after="200" w:line="276" w:lineRule="auto"/>
        <w:rPr>
          <w:b/>
          <w:noProof/>
        </w:rPr>
      </w:pPr>
      <w:r>
        <w:rPr>
          <w:b/>
          <w:noProof/>
        </w:rPr>
        <w:lastRenderedPageBreak/>
        <w:br w:type="page"/>
      </w:r>
    </w:p>
    <w:p w:rsidR="00E708FD" w:rsidRDefault="00AB35ED" w:rsidP="00E40AC8">
      <w:pPr>
        <w:jc w:val="center"/>
        <w:rPr>
          <w:b/>
        </w:rPr>
      </w:pPr>
      <w:bookmarkStart w:id="0" w:name="_GoBack"/>
      <w:bookmarkEnd w:id="0"/>
      <w:r w:rsidRPr="00AB35ED">
        <w:rPr>
          <w:b/>
          <w:noProof/>
        </w:rPr>
        <w:lastRenderedPageBreak/>
        <w:drawing>
          <wp:inline distT="0" distB="0" distL="0" distR="0">
            <wp:extent cx="6230219" cy="1657581"/>
            <wp:effectExtent l="0" t="0" r="0" b="0"/>
            <wp:docPr id="1"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8"/>
                    <a:stretch>
                      <a:fillRect/>
                    </a:stretch>
                  </pic:blipFill>
                  <pic:spPr>
                    <a:xfrm>
                      <a:off x="0" y="0"/>
                      <a:ext cx="6230219" cy="1657581"/>
                    </a:xfrm>
                    <a:prstGeom prst="rect">
                      <a:avLst/>
                    </a:prstGeom>
                  </pic:spPr>
                </pic:pic>
              </a:graphicData>
            </a:graphic>
          </wp:inline>
        </w:drawing>
      </w:r>
    </w:p>
    <w:p w:rsidR="00AB35ED" w:rsidRDefault="00AB35ED" w:rsidP="00E40AC8">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EE2A4E" w:rsidRPr="001E42AE" w:rsidTr="007E575B">
        <w:trPr>
          <w:trHeight w:val="397"/>
        </w:trPr>
        <w:tc>
          <w:tcPr>
            <w:tcW w:w="1696" w:type="dxa"/>
            <w:vAlign w:val="center"/>
          </w:tcPr>
          <w:p w:rsidR="00EE2A4E" w:rsidRPr="00176493" w:rsidRDefault="00EE2A4E" w:rsidP="007E575B">
            <w:pPr>
              <w:pStyle w:val="Title"/>
              <w:jc w:val="left"/>
              <w:rPr>
                <w:b/>
                <w:szCs w:val="24"/>
              </w:rPr>
            </w:pPr>
            <w:bookmarkStart w:id="1" w:name="_Hlk116569079"/>
            <w:r w:rsidRPr="00176493">
              <w:rPr>
                <w:b/>
                <w:szCs w:val="24"/>
              </w:rPr>
              <w:t xml:space="preserve">Course Code      </w:t>
            </w:r>
          </w:p>
        </w:tc>
        <w:tc>
          <w:tcPr>
            <w:tcW w:w="6151" w:type="dxa"/>
            <w:vAlign w:val="center"/>
          </w:tcPr>
          <w:p w:rsidR="00EE2A4E" w:rsidRPr="00176493" w:rsidRDefault="006A4383" w:rsidP="007E575B">
            <w:pPr>
              <w:pStyle w:val="Title"/>
              <w:jc w:val="left"/>
              <w:rPr>
                <w:b/>
                <w:szCs w:val="24"/>
              </w:rPr>
            </w:pPr>
            <w:r>
              <w:rPr>
                <w:b/>
                <w:szCs w:val="24"/>
              </w:rPr>
              <w:t>16BB2004/17BB2004/17BC2003/20BC2003</w:t>
            </w:r>
          </w:p>
        </w:tc>
        <w:tc>
          <w:tcPr>
            <w:tcW w:w="1504" w:type="dxa"/>
            <w:vAlign w:val="center"/>
          </w:tcPr>
          <w:p w:rsidR="00EE2A4E" w:rsidRPr="00176493" w:rsidRDefault="00EE2A4E" w:rsidP="007E575B">
            <w:pPr>
              <w:pStyle w:val="Title"/>
              <w:ind w:left="-468" w:firstLine="468"/>
              <w:jc w:val="left"/>
              <w:rPr>
                <w:szCs w:val="24"/>
              </w:rPr>
            </w:pPr>
            <w:r w:rsidRPr="00176493">
              <w:rPr>
                <w:b/>
                <w:bCs/>
                <w:szCs w:val="24"/>
              </w:rPr>
              <w:t xml:space="preserve">Duration       </w:t>
            </w:r>
          </w:p>
        </w:tc>
        <w:tc>
          <w:tcPr>
            <w:tcW w:w="1056" w:type="dxa"/>
            <w:vAlign w:val="center"/>
          </w:tcPr>
          <w:p w:rsidR="00EE2A4E" w:rsidRPr="00176493" w:rsidRDefault="00EE2A4E" w:rsidP="007E575B">
            <w:pPr>
              <w:pStyle w:val="Title"/>
              <w:jc w:val="left"/>
              <w:rPr>
                <w:b/>
                <w:szCs w:val="24"/>
              </w:rPr>
            </w:pPr>
            <w:r w:rsidRPr="00176493">
              <w:rPr>
                <w:b/>
                <w:szCs w:val="24"/>
              </w:rPr>
              <w:t>3hrs</w:t>
            </w:r>
          </w:p>
        </w:tc>
      </w:tr>
      <w:tr w:rsidR="00EE2A4E" w:rsidRPr="001E42AE" w:rsidTr="007E575B">
        <w:trPr>
          <w:trHeight w:val="397"/>
        </w:trPr>
        <w:tc>
          <w:tcPr>
            <w:tcW w:w="1696" w:type="dxa"/>
            <w:vAlign w:val="center"/>
          </w:tcPr>
          <w:p w:rsidR="00EE2A4E" w:rsidRPr="00176493" w:rsidRDefault="00EE2A4E" w:rsidP="007E575B">
            <w:pPr>
              <w:pStyle w:val="Title"/>
              <w:ind w:right="-160"/>
              <w:jc w:val="left"/>
              <w:rPr>
                <w:b/>
                <w:szCs w:val="24"/>
              </w:rPr>
            </w:pPr>
            <w:r w:rsidRPr="00176493">
              <w:rPr>
                <w:b/>
                <w:szCs w:val="24"/>
              </w:rPr>
              <w:t xml:space="preserve">Course Name     </w:t>
            </w:r>
          </w:p>
        </w:tc>
        <w:tc>
          <w:tcPr>
            <w:tcW w:w="6151" w:type="dxa"/>
            <w:vAlign w:val="center"/>
          </w:tcPr>
          <w:p w:rsidR="00EE2A4E" w:rsidRPr="00176493" w:rsidRDefault="006A4383" w:rsidP="007E575B">
            <w:pPr>
              <w:pStyle w:val="Title"/>
              <w:jc w:val="left"/>
              <w:rPr>
                <w:b/>
                <w:szCs w:val="24"/>
              </w:rPr>
            </w:pPr>
            <w:r>
              <w:rPr>
                <w:b/>
                <w:szCs w:val="24"/>
              </w:rPr>
              <w:t>BUSINESS ECONOMICS</w:t>
            </w:r>
          </w:p>
        </w:tc>
        <w:tc>
          <w:tcPr>
            <w:tcW w:w="1504" w:type="dxa"/>
            <w:vAlign w:val="center"/>
          </w:tcPr>
          <w:p w:rsidR="00EE2A4E" w:rsidRPr="00176493" w:rsidRDefault="00EE2A4E" w:rsidP="007E575B">
            <w:pPr>
              <w:pStyle w:val="Title"/>
              <w:jc w:val="left"/>
              <w:rPr>
                <w:b/>
                <w:bCs/>
                <w:szCs w:val="24"/>
              </w:rPr>
            </w:pPr>
            <w:r w:rsidRPr="00176493">
              <w:rPr>
                <w:b/>
                <w:bCs/>
                <w:szCs w:val="24"/>
              </w:rPr>
              <w:t xml:space="preserve">Max. Marks </w:t>
            </w:r>
          </w:p>
        </w:tc>
        <w:tc>
          <w:tcPr>
            <w:tcW w:w="1056" w:type="dxa"/>
            <w:vAlign w:val="center"/>
          </w:tcPr>
          <w:p w:rsidR="00EE2A4E" w:rsidRPr="00176493" w:rsidRDefault="00EE2A4E" w:rsidP="007E575B">
            <w:pPr>
              <w:pStyle w:val="Title"/>
              <w:jc w:val="left"/>
              <w:rPr>
                <w:b/>
                <w:szCs w:val="24"/>
              </w:rPr>
            </w:pPr>
            <w:r w:rsidRPr="00176493">
              <w:rPr>
                <w:b/>
                <w:szCs w:val="24"/>
              </w:rPr>
              <w:t>100</w:t>
            </w:r>
          </w:p>
        </w:tc>
      </w:tr>
      <w:bookmarkEnd w:id="1"/>
    </w:tbl>
    <w:p w:rsidR="00B57D8D" w:rsidRDefault="00B57D8D" w:rsidP="00B57D8D">
      <w:pPr>
        <w:ind w:left="720"/>
        <w:rPr>
          <w:highlight w:val="yellow"/>
        </w:rPr>
      </w:pPr>
    </w:p>
    <w:tbl>
      <w:tblPr>
        <w:tblStyle w:val="TableGrid"/>
        <w:tblW w:w="5000" w:type="pct"/>
        <w:tblLook w:val="04A0" w:firstRow="1" w:lastRow="0" w:firstColumn="1" w:lastColumn="0" w:noHBand="0" w:noVBand="1"/>
      </w:tblPr>
      <w:tblGrid>
        <w:gridCol w:w="570"/>
        <w:gridCol w:w="482"/>
        <w:gridCol w:w="6528"/>
        <w:gridCol w:w="1150"/>
        <w:gridCol w:w="26"/>
        <w:gridCol w:w="1031"/>
        <w:gridCol w:w="896"/>
      </w:tblGrid>
      <w:tr w:rsidR="00F01C3B" w:rsidRPr="002851B9" w:rsidTr="002851B9">
        <w:trPr>
          <w:trHeight w:val="552"/>
        </w:trPr>
        <w:tc>
          <w:tcPr>
            <w:tcW w:w="267" w:type="pct"/>
            <w:vAlign w:val="center"/>
          </w:tcPr>
          <w:p w:rsidR="00375CD9" w:rsidRPr="002851B9" w:rsidRDefault="00375CD9" w:rsidP="005133D7">
            <w:pPr>
              <w:jc w:val="center"/>
              <w:rPr>
                <w:b/>
                <w:sz w:val="24"/>
                <w:szCs w:val="24"/>
              </w:rPr>
            </w:pPr>
            <w:r w:rsidRPr="002851B9">
              <w:rPr>
                <w:b/>
                <w:sz w:val="24"/>
                <w:szCs w:val="24"/>
              </w:rPr>
              <w:t>Q. No.</w:t>
            </w:r>
          </w:p>
        </w:tc>
        <w:tc>
          <w:tcPr>
            <w:tcW w:w="3281" w:type="pct"/>
            <w:gridSpan w:val="2"/>
            <w:vAlign w:val="center"/>
          </w:tcPr>
          <w:p w:rsidR="00375CD9" w:rsidRPr="002851B9" w:rsidRDefault="00375CD9" w:rsidP="005133D7">
            <w:pPr>
              <w:jc w:val="center"/>
              <w:rPr>
                <w:b/>
                <w:sz w:val="24"/>
                <w:szCs w:val="24"/>
              </w:rPr>
            </w:pPr>
            <w:r w:rsidRPr="002851B9">
              <w:rPr>
                <w:b/>
                <w:sz w:val="24"/>
                <w:szCs w:val="24"/>
              </w:rPr>
              <w:t>Questions</w:t>
            </w:r>
          </w:p>
        </w:tc>
        <w:tc>
          <w:tcPr>
            <w:tcW w:w="538" w:type="pct"/>
          </w:tcPr>
          <w:p w:rsidR="00375CD9" w:rsidRPr="002851B9" w:rsidRDefault="00375CD9" w:rsidP="00375CD9">
            <w:pPr>
              <w:jc w:val="center"/>
              <w:rPr>
                <w:b/>
                <w:sz w:val="24"/>
                <w:szCs w:val="24"/>
              </w:rPr>
            </w:pPr>
            <w:r w:rsidRPr="002851B9">
              <w:rPr>
                <w:b/>
                <w:sz w:val="24"/>
                <w:szCs w:val="24"/>
              </w:rPr>
              <w:t xml:space="preserve">Course Outcome </w:t>
            </w:r>
          </w:p>
        </w:tc>
        <w:tc>
          <w:tcPr>
            <w:tcW w:w="494" w:type="pct"/>
            <w:gridSpan w:val="2"/>
            <w:vAlign w:val="center"/>
          </w:tcPr>
          <w:p w:rsidR="00375CD9" w:rsidRPr="002851B9" w:rsidRDefault="00EE2A4E" w:rsidP="00375CD9">
            <w:pPr>
              <w:jc w:val="center"/>
              <w:rPr>
                <w:b/>
                <w:sz w:val="24"/>
                <w:szCs w:val="24"/>
              </w:rPr>
            </w:pPr>
            <w:r w:rsidRPr="002851B9">
              <w:rPr>
                <w:b/>
                <w:sz w:val="24"/>
                <w:szCs w:val="24"/>
              </w:rPr>
              <w:t>Bloom’s Level</w:t>
            </w:r>
          </w:p>
        </w:tc>
        <w:tc>
          <w:tcPr>
            <w:tcW w:w="419" w:type="pct"/>
            <w:vAlign w:val="center"/>
          </w:tcPr>
          <w:p w:rsidR="00375CD9" w:rsidRPr="002851B9" w:rsidRDefault="00375CD9" w:rsidP="005133D7">
            <w:pPr>
              <w:jc w:val="center"/>
              <w:rPr>
                <w:b/>
                <w:sz w:val="24"/>
                <w:szCs w:val="24"/>
              </w:rPr>
            </w:pPr>
            <w:r w:rsidRPr="002851B9">
              <w:rPr>
                <w:b/>
                <w:sz w:val="24"/>
                <w:szCs w:val="24"/>
              </w:rPr>
              <w:t>Marks</w:t>
            </w:r>
          </w:p>
        </w:tc>
      </w:tr>
      <w:tr w:rsidR="006272BC" w:rsidRPr="002851B9" w:rsidTr="008C57B9">
        <w:trPr>
          <w:trHeight w:val="552"/>
        </w:trPr>
        <w:tc>
          <w:tcPr>
            <w:tcW w:w="5000" w:type="pct"/>
            <w:gridSpan w:val="7"/>
            <w:vAlign w:val="center"/>
          </w:tcPr>
          <w:p w:rsidR="006272BC" w:rsidRPr="002851B9" w:rsidRDefault="009263A0" w:rsidP="008C57B9">
            <w:pPr>
              <w:jc w:val="center"/>
              <w:rPr>
                <w:b/>
                <w:sz w:val="24"/>
                <w:szCs w:val="24"/>
                <w:u w:val="single"/>
              </w:rPr>
            </w:pPr>
            <w:r w:rsidRPr="002851B9">
              <w:rPr>
                <w:b/>
                <w:sz w:val="24"/>
                <w:szCs w:val="24"/>
                <w:u w:val="single"/>
              </w:rPr>
              <w:t>PART – A (5 X 2 = 10 MARKS)</w:t>
            </w:r>
          </w:p>
        </w:tc>
      </w:tr>
      <w:tr w:rsidR="00F01C3B" w:rsidRPr="002851B9" w:rsidTr="002851B9">
        <w:trPr>
          <w:trHeight w:val="397"/>
        </w:trPr>
        <w:tc>
          <w:tcPr>
            <w:tcW w:w="267" w:type="pct"/>
            <w:vAlign w:val="bottom"/>
          </w:tcPr>
          <w:p w:rsidR="00375CD9" w:rsidRPr="002851B9" w:rsidRDefault="00375CD9" w:rsidP="00666955">
            <w:pPr>
              <w:jc w:val="center"/>
              <w:rPr>
                <w:sz w:val="24"/>
                <w:szCs w:val="24"/>
              </w:rPr>
            </w:pPr>
            <w:bookmarkStart w:id="2" w:name="_Hlk99667640"/>
            <w:r w:rsidRPr="002851B9">
              <w:rPr>
                <w:sz w:val="24"/>
                <w:szCs w:val="24"/>
              </w:rPr>
              <w:t>1.</w:t>
            </w:r>
          </w:p>
        </w:tc>
        <w:tc>
          <w:tcPr>
            <w:tcW w:w="3281" w:type="pct"/>
            <w:gridSpan w:val="2"/>
            <w:vAlign w:val="bottom"/>
          </w:tcPr>
          <w:p w:rsidR="001C79DC" w:rsidRPr="002851B9" w:rsidRDefault="00657DA7" w:rsidP="00666955">
            <w:pPr>
              <w:autoSpaceDE w:val="0"/>
              <w:autoSpaceDN w:val="0"/>
              <w:adjustRightInd w:val="0"/>
              <w:rPr>
                <w:sz w:val="24"/>
                <w:szCs w:val="24"/>
              </w:rPr>
            </w:pPr>
            <w:r w:rsidRPr="002851B9">
              <w:rPr>
                <w:sz w:val="24"/>
                <w:szCs w:val="24"/>
              </w:rPr>
              <w:t>Define Economics.</w:t>
            </w:r>
          </w:p>
        </w:tc>
        <w:tc>
          <w:tcPr>
            <w:tcW w:w="538" w:type="pct"/>
            <w:vAlign w:val="bottom"/>
          </w:tcPr>
          <w:p w:rsidR="00375CD9" w:rsidRPr="002851B9" w:rsidRDefault="00375CD9" w:rsidP="00666955">
            <w:pPr>
              <w:jc w:val="center"/>
              <w:rPr>
                <w:sz w:val="24"/>
                <w:szCs w:val="24"/>
              </w:rPr>
            </w:pPr>
            <w:r w:rsidRPr="002851B9">
              <w:rPr>
                <w:sz w:val="24"/>
                <w:szCs w:val="24"/>
              </w:rPr>
              <w:t>CO</w:t>
            </w:r>
            <w:r w:rsidR="006162CB" w:rsidRPr="002851B9">
              <w:rPr>
                <w:sz w:val="24"/>
                <w:szCs w:val="24"/>
              </w:rPr>
              <w:t>1</w:t>
            </w:r>
          </w:p>
        </w:tc>
        <w:tc>
          <w:tcPr>
            <w:tcW w:w="494" w:type="pct"/>
            <w:gridSpan w:val="2"/>
            <w:vAlign w:val="bottom"/>
          </w:tcPr>
          <w:p w:rsidR="00375CD9" w:rsidRPr="002851B9" w:rsidRDefault="006353C8" w:rsidP="00666955">
            <w:pPr>
              <w:jc w:val="center"/>
              <w:rPr>
                <w:sz w:val="24"/>
                <w:szCs w:val="24"/>
              </w:rPr>
            </w:pPr>
            <w:r w:rsidRPr="002851B9">
              <w:rPr>
                <w:sz w:val="24"/>
                <w:szCs w:val="24"/>
              </w:rPr>
              <w:t>U</w:t>
            </w:r>
          </w:p>
        </w:tc>
        <w:tc>
          <w:tcPr>
            <w:tcW w:w="419" w:type="pct"/>
            <w:vAlign w:val="bottom"/>
          </w:tcPr>
          <w:p w:rsidR="00375CD9" w:rsidRPr="002851B9" w:rsidRDefault="00784318" w:rsidP="00666955">
            <w:pPr>
              <w:jc w:val="center"/>
              <w:rPr>
                <w:sz w:val="24"/>
                <w:szCs w:val="24"/>
              </w:rPr>
            </w:pPr>
            <w:r w:rsidRPr="002851B9">
              <w:rPr>
                <w:sz w:val="24"/>
                <w:szCs w:val="24"/>
              </w:rPr>
              <w:t>2</w:t>
            </w:r>
          </w:p>
        </w:tc>
      </w:tr>
      <w:tr w:rsidR="00F01C3B" w:rsidRPr="002851B9" w:rsidTr="002851B9">
        <w:trPr>
          <w:trHeight w:val="397"/>
        </w:trPr>
        <w:tc>
          <w:tcPr>
            <w:tcW w:w="267" w:type="pct"/>
            <w:vAlign w:val="bottom"/>
          </w:tcPr>
          <w:p w:rsidR="00375CD9" w:rsidRPr="002851B9" w:rsidRDefault="00375CD9" w:rsidP="00666955">
            <w:pPr>
              <w:jc w:val="center"/>
              <w:rPr>
                <w:sz w:val="24"/>
                <w:szCs w:val="24"/>
              </w:rPr>
            </w:pPr>
            <w:bookmarkStart w:id="3" w:name="_Hlk99464951"/>
            <w:bookmarkEnd w:id="2"/>
            <w:r w:rsidRPr="002851B9">
              <w:rPr>
                <w:sz w:val="24"/>
                <w:szCs w:val="24"/>
              </w:rPr>
              <w:t>2.</w:t>
            </w:r>
          </w:p>
        </w:tc>
        <w:tc>
          <w:tcPr>
            <w:tcW w:w="3281" w:type="pct"/>
            <w:gridSpan w:val="2"/>
            <w:vAlign w:val="bottom"/>
          </w:tcPr>
          <w:p w:rsidR="00375CD9" w:rsidRPr="002851B9" w:rsidRDefault="00657DA7" w:rsidP="00666955">
            <w:pPr>
              <w:rPr>
                <w:sz w:val="24"/>
                <w:szCs w:val="24"/>
              </w:rPr>
            </w:pPr>
            <w:r w:rsidRPr="002851B9">
              <w:rPr>
                <w:sz w:val="24"/>
                <w:szCs w:val="24"/>
              </w:rPr>
              <w:t>Narrate Demand Schedule.</w:t>
            </w:r>
          </w:p>
        </w:tc>
        <w:tc>
          <w:tcPr>
            <w:tcW w:w="538" w:type="pct"/>
            <w:vAlign w:val="bottom"/>
          </w:tcPr>
          <w:p w:rsidR="00375CD9" w:rsidRPr="002851B9" w:rsidRDefault="00375CD9" w:rsidP="00666955">
            <w:pPr>
              <w:jc w:val="center"/>
              <w:rPr>
                <w:sz w:val="24"/>
                <w:szCs w:val="24"/>
              </w:rPr>
            </w:pPr>
            <w:r w:rsidRPr="002851B9">
              <w:rPr>
                <w:sz w:val="24"/>
                <w:szCs w:val="24"/>
              </w:rPr>
              <w:t>CO</w:t>
            </w:r>
            <w:r w:rsidR="009263A0" w:rsidRPr="002851B9">
              <w:rPr>
                <w:sz w:val="24"/>
                <w:szCs w:val="24"/>
              </w:rPr>
              <w:t>2</w:t>
            </w:r>
          </w:p>
        </w:tc>
        <w:tc>
          <w:tcPr>
            <w:tcW w:w="494" w:type="pct"/>
            <w:gridSpan w:val="2"/>
            <w:vAlign w:val="bottom"/>
          </w:tcPr>
          <w:p w:rsidR="00375CD9" w:rsidRPr="002851B9" w:rsidRDefault="00784318" w:rsidP="00666955">
            <w:pPr>
              <w:jc w:val="center"/>
              <w:rPr>
                <w:sz w:val="24"/>
                <w:szCs w:val="24"/>
              </w:rPr>
            </w:pPr>
            <w:r w:rsidRPr="002851B9">
              <w:rPr>
                <w:sz w:val="24"/>
                <w:szCs w:val="24"/>
              </w:rPr>
              <w:t>U</w:t>
            </w:r>
          </w:p>
        </w:tc>
        <w:tc>
          <w:tcPr>
            <w:tcW w:w="419" w:type="pct"/>
            <w:vAlign w:val="bottom"/>
          </w:tcPr>
          <w:p w:rsidR="00375CD9" w:rsidRPr="002851B9" w:rsidRDefault="00784318" w:rsidP="00666955">
            <w:pPr>
              <w:jc w:val="center"/>
              <w:rPr>
                <w:sz w:val="24"/>
                <w:szCs w:val="24"/>
              </w:rPr>
            </w:pPr>
            <w:r w:rsidRPr="002851B9">
              <w:rPr>
                <w:sz w:val="24"/>
                <w:szCs w:val="24"/>
              </w:rPr>
              <w:t>2</w:t>
            </w:r>
          </w:p>
        </w:tc>
      </w:tr>
      <w:tr w:rsidR="00F01C3B" w:rsidRPr="002851B9" w:rsidTr="002851B9">
        <w:trPr>
          <w:trHeight w:val="397"/>
        </w:trPr>
        <w:tc>
          <w:tcPr>
            <w:tcW w:w="267" w:type="pct"/>
            <w:vAlign w:val="bottom"/>
          </w:tcPr>
          <w:p w:rsidR="0088345F" w:rsidRPr="002851B9" w:rsidRDefault="0088345F" w:rsidP="00666955">
            <w:pPr>
              <w:jc w:val="center"/>
              <w:rPr>
                <w:sz w:val="24"/>
                <w:szCs w:val="24"/>
              </w:rPr>
            </w:pPr>
            <w:bookmarkStart w:id="4" w:name="_Hlk99465170"/>
            <w:bookmarkEnd w:id="3"/>
            <w:r w:rsidRPr="002851B9">
              <w:rPr>
                <w:sz w:val="24"/>
                <w:szCs w:val="24"/>
              </w:rPr>
              <w:t>3.</w:t>
            </w:r>
          </w:p>
        </w:tc>
        <w:tc>
          <w:tcPr>
            <w:tcW w:w="3281" w:type="pct"/>
            <w:gridSpan w:val="2"/>
            <w:vAlign w:val="bottom"/>
          </w:tcPr>
          <w:p w:rsidR="0088345F" w:rsidRPr="002851B9" w:rsidRDefault="00657DA7" w:rsidP="00666955">
            <w:pPr>
              <w:rPr>
                <w:sz w:val="24"/>
                <w:szCs w:val="24"/>
              </w:rPr>
            </w:pPr>
            <w:r w:rsidRPr="002851B9">
              <w:rPr>
                <w:sz w:val="24"/>
                <w:szCs w:val="24"/>
              </w:rPr>
              <w:t>Write about Iso-quant.</w:t>
            </w:r>
          </w:p>
        </w:tc>
        <w:tc>
          <w:tcPr>
            <w:tcW w:w="538" w:type="pct"/>
            <w:vAlign w:val="bottom"/>
          </w:tcPr>
          <w:p w:rsidR="0088345F" w:rsidRPr="002851B9" w:rsidRDefault="0088345F" w:rsidP="00666955">
            <w:pPr>
              <w:jc w:val="center"/>
              <w:rPr>
                <w:sz w:val="24"/>
                <w:szCs w:val="24"/>
              </w:rPr>
            </w:pPr>
            <w:r w:rsidRPr="002851B9">
              <w:rPr>
                <w:sz w:val="24"/>
                <w:szCs w:val="24"/>
              </w:rPr>
              <w:t>CO</w:t>
            </w:r>
            <w:r w:rsidR="009263A0" w:rsidRPr="002851B9">
              <w:rPr>
                <w:sz w:val="24"/>
                <w:szCs w:val="24"/>
              </w:rPr>
              <w:t>3</w:t>
            </w:r>
          </w:p>
        </w:tc>
        <w:tc>
          <w:tcPr>
            <w:tcW w:w="494" w:type="pct"/>
            <w:gridSpan w:val="2"/>
            <w:vAlign w:val="bottom"/>
          </w:tcPr>
          <w:p w:rsidR="0088345F" w:rsidRPr="002851B9" w:rsidRDefault="003530C5" w:rsidP="00666955">
            <w:pPr>
              <w:jc w:val="center"/>
              <w:rPr>
                <w:sz w:val="24"/>
                <w:szCs w:val="24"/>
              </w:rPr>
            </w:pPr>
            <w:r w:rsidRPr="002851B9">
              <w:rPr>
                <w:sz w:val="24"/>
                <w:szCs w:val="24"/>
              </w:rPr>
              <w:t>R</w:t>
            </w:r>
          </w:p>
        </w:tc>
        <w:tc>
          <w:tcPr>
            <w:tcW w:w="419" w:type="pct"/>
            <w:vAlign w:val="bottom"/>
          </w:tcPr>
          <w:p w:rsidR="0088345F" w:rsidRPr="002851B9" w:rsidRDefault="00784318" w:rsidP="00666955">
            <w:pPr>
              <w:jc w:val="center"/>
              <w:rPr>
                <w:sz w:val="24"/>
                <w:szCs w:val="24"/>
              </w:rPr>
            </w:pPr>
            <w:r w:rsidRPr="002851B9">
              <w:rPr>
                <w:sz w:val="24"/>
                <w:szCs w:val="24"/>
              </w:rPr>
              <w:t>2</w:t>
            </w:r>
          </w:p>
        </w:tc>
      </w:tr>
      <w:tr w:rsidR="00F01C3B" w:rsidRPr="002851B9" w:rsidTr="002851B9">
        <w:trPr>
          <w:trHeight w:val="397"/>
        </w:trPr>
        <w:tc>
          <w:tcPr>
            <w:tcW w:w="267" w:type="pct"/>
            <w:vAlign w:val="bottom"/>
          </w:tcPr>
          <w:p w:rsidR="0088345F" w:rsidRPr="002851B9" w:rsidRDefault="0088345F" w:rsidP="00666955">
            <w:pPr>
              <w:jc w:val="center"/>
              <w:rPr>
                <w:sz w:val="24"/>
                <w:szCs w:val="24"/>
              </w:rPr>
            </w:pPr>
            <w:bookmarkStart w:id="5" w:name="_Hlk99465299"/>
            <w:bookmarkEnd w:id="4"/>
            <w:r w:rsidRPr="002851B9">
              <w:rPr>
                <w:sz w:val="24"/>
                <w:szCs w:val="24"/>
              </w:rPr>
              <w:t>4.</w:t>
            </w:r>
          </w:p>
        </w:tc>
        <w:tc>
          <w:tcPr>
            <w:tcW w:w="3281" w:type="pct"/>
            <w:gridSpan w:val="2"/>
            <w:vAlign w:val="bottom"/>
          </w:tcPr>
          <w:p w:rsidR="0088345F" w:rsidRPr="002851B9" w:rsidRDefault="00784318" w:rsidP="00666955">
            <w:pPr>
              <w:rPr>
                <w:sz w:val="24"/>
                <w:szCs w:val="24"/>
              </w:rPr>
            </w:pPr>
            <w:r w:rsidRPr="002851B9">
              <w:rPr>
                <w:sz w:val="24"/>
                <w:szCs w:val="24"/>
              </w:rPr>
              <w:t>Define Oligopoly.</w:t>
            </w:r>
          </w:p>
        </w:tc>
        <w:tc>
          <w:tcPr>
            <w:tcW w:w="538" w:type="pct"/>
            <w:vAlign w:val="bottom"/>
          </w:tcPr>
          <w:p w:rsidR="0088345F" w:rsidRPr="002851B9" w:rsidRDefault="0088345F" w:rsidP="00666955">
            <w:pPr>
              <w:jc w:val="center"/>
              <w:rPr>
                <w:sz w:val="24"/>
                <w:szCs w:val="24"/>
              </w:rPr>
            </w:pPr>
            <w:r w:rsidRPr="002851B9">
              <w:rPr>
                <w:sz w:val="24"/>
                <w:szCs w:val="24"/>
              </w:rPr>
              <w:t>CO</w:t>
            </w:r>
            <w:r w:rsidR="009263A0" w:rsidRPr="002851B9">
              <w:rPr>
                <w:sz w:val="24"/>
                <w:szCs w:val="24"/>
              </w:rPr>
              <w:t>4</w:t>
            </w:r>
          </w:p>
        </w:tc>
        <w:tc>
          <w:tcPr>
            <w:tcW w:w="494" w:type="pct"/>
            <w:gridSpan w:val="2"/>
            <w:vAlign w:val="bottom"/>
          </w:tcPr>
          <w:p w:rsidR="0088345F" w:rsidRPr="002851B9" w:rsidRDefault="006353C8" w:rsidP="00666955">
            <w:pPr>
              <w:jc w:val="center"/>
              <w:rPr>
                <w:sz w:val="24"/>
                <w:szCs w:val="24"/>
              </w:rPr>
            </w:pPr>
            <w:r w:rsidRPr="002851B9">
              <w:rPr>
                <w:sz w:val="24"/>
                <w:szCs w:val="24"/>
              </w:rPr>
              <w:t>R</w:t>
            </w:r>
          </w:p>
        </w:tc>
        <w:tc>
          <w:tcPr>
            <w:tcW w:w="419" w:type="pct"/>
            <w:vAlign w:val="bottom"/>
          </w:tcPr>
          <w:p w:rsidR="0088345F" w:rsidRPr="002851B9" w:rsidRDefault="00784318" w:rsidP="00666955">
            <w:pPr>
              <w:jc w:val="center"/>
              <w:rPr>
                <w:sz w:val="24"/>
                <w:szCs w:val="24"/>
              </w:rPr>
            </w:pPr>
            <w:r w:rsidRPr="002851B9">
              <w:rPr>
                <w:sz w:val="24"/>
                <w:szCs w:val="24"/>
              </w:rPr>
              <w:t>2</w:t>
            </w:r>
          </w:p>
        </w:tc>
      </w:tr>
      <w:tr w:rsidR="00F01C3B" w:rsidRPr="002851B9" w:rsidTr="002851B9">
        <w:trPr>
          <w:trHeight w:val="397"/>
        </w:trPr>
        <w:tc>
          <w:tcPr>
            <w:tcW w:w="267" w:type="pct"/>
            <w:vAlign w:val="bottom"/>
          </w:tcPr>
          <w:p w:rsidR="0088345F" w:rsidRPr="002851B9" w:rsidRDefault="0088345F" w:rsidP="00666955">
            <w:pPr>
              <w:jc w:val="center"/>
              <w:rPr>
                <w:sz w:val="24"/>
                <w:szCs w:val="24"/>
              </w:rPr>
            </w:pPr>
            <w:bookmarkStart w:id="6" w:name="_Hlk99668168"/>
            <w:bookmarkEnd w:id="5"/>
            <w:r w:rsidRPr="002851B9">
              <w:rPr>
                <w:sz w:val="24"/>
                <w:szCs w:val="24"/>
              </w:rPr>
              <w:t>5.</w:t>
            </w:r>
          </w:p>
        </w:tc>
        <w:tc>
          <w:tcPr>
            <w:tcW w:w="3281" w:type="pct"/>
            <w:gridSpan w:val="2"/>
            <w:vAlign w:val="bottom"/>
          </w:tcPr>
          <w:p w:rsidR="0088345F" w:rsidRPr="002851B9" w:rsidRDefault="00784318" w:rsidP="00666955">
            <w:pPr>
              <w:pStyle w:val="Default"/>
            </w:pPr>
            <w:r w:rsidRPr="002851B9">
              <w:t>Define National Income.</w:t>
            </w:r>
          </w:p>
        </w:tc>
        <w:tc>
          <w:tcPr>
            <w:tcW w:w="538" w:type="pct"/>
            <w:vAlign w:val="bottom"/>
          </w:tcPr>
          <w:p w:rsidR="0088345F" w:rsidRPr="002851B9" w:rsidRDefault="0088345F" w:rsidP="00666955">
            <w:pPr>
              <w:jc w:val="center"/>
              <w:rPr>
                <w:sz w:val="24"/>
                <w:szCs w:val="24"/>
              </w:rPr>
            </w:pPr>
            <w:r w:rsidRPr="002851B9">
              <w:rPr>
                <w:sz w:val="24"/>
                <w:szCs w:val="24"/>
              </w:rPr>
              <w:t>CO</w:t>
            </w:r>
            <w:r w:rsidR="009263A0" w:rsidRPr="002851B9">
              <w:rPr>
                <w:sz w:val="24"/>
                <w:szCs w:val="24"/>
              </w:rPr>
              <w:t>5</w:t>
            </w:r>
          </w:p>
        </w:tc>
        <w:tc>
          <w:tcPr>
            <w:tcW w:w="494" w:type="pct"/>
            <w:gridSpan w:val="2"/>
            <w:vAlign w:val="bottom"/>
          </w:tcPr>
          <w:p w:rsidR="0088345F" w:rsidRPr="002851B9" w:rsidRDefault="00784318" w:rsidP="00666955">
            <w:pPr>
              <w:jc w:val="center"/>
              <w:rPr>
                <w:sz w:val="24"/>
                <w:szCs w:val="24"/>
              </w:rPr>
            </w:pPr>
            <w:r w:rsidRPr="002851B9">
              <w:rPr>
                <w:sz w:val="24"/>
                <w:szCs w:val="24"/>
              </w:rPr>
              <w:t>R</w:t>
            </w:r>
          </w:p>
        </w:tc>
        <w:tc>
          <w:tcPr>
            <w:tcW w:w="419" w:type="pct"/>
            <w:vAlign w:val="bottom"/>
          </w:tcPr>
          <w:p w:rsidR="0088345F" w:rsidRPr="002851B9" w:rsidRDefault="00784318" w:rsidP="00666955">
            <w:pPr>
              <w:jc w:val="center"/>
              <w:rPr>
                <w:sz w:val="24"/>
                <w:szCs w:val="24"/>
              </w:rPr>
            </w:pPr>
            <w:r w:rsidRPr="002851B9">
              <w:rPr>
                <w:sz w:val="24"/>
                <w:szCs w:val="24"/>
              </w:rPr>
              <w:t>2</w:t>
            </w:r>
          </w:p>
        </w:tc>
      </w:tr>
      <w:bookmarkEnd w:id="6"/>
      <w:tr w:rsidR="006272BC" w:rsidRPr="002851B9" w:rsidTr="008C57B9">
        <w:trPr>
          <w:trHeight w:val="552"/>
        </w:trPr>
        <w:tc>
          <w:tcPr>
            <w:tcW w:w="5000" w:type="pct"/>
            <w:gridSpan w:val="7"/>
            <w:vAlign w:val="center"/>
          </w:tcPr>
          <w:p w:rsidR="009263A0" w:rsidRPr="002851B9" w:rsidRDefault="009263A0" w:rsidP="009263A0">
            <w:pPr>
              <w:jc w:val="center"/>
              <w:rPr>
                <w:b/>
                <w:sz w:val="24"/>
                <w:szCs w:val="24"/>
                <w:u w:val="single"/>
              </w:rPr>
            </w:pPr>
            <w:r w:rsidRPr="002851B9">
              <w:rPr>
                <w:b/>
                <w:sz w:val="24"/>
                <w:szCs w:val="24"/>
                <w:u w:val="single"/>
              </w:rPr>
              <w:t xml:space="preserve">PART – B (3 X 10 = 30 MARKS) </w:t>
            </w:r>
          </w:p>
          <w:p w:rsidR="00666955" w:rsidRPr="002851B9" w:rsidRDefault="009263A0" w:rsidP="008C57B9">
            <w:pPr>
              <w:jc w:val="center"/>
              <w:rPr>
                <w:b/>
                <w:sz w:val="24"/>
                <w:szCs w:val="24"/>
              </w:rPr>
            </w:pPr>
            <w:r w:rsidRPr="002851B9">
              <w:rPr>
                <w:b/>
                <w:sz w:val="24"/>
                <w:szCs w:val="24"/>
              </w:rPr>
              <w:t>(Answer all the Questions)</w:t>
            </w:r>
          </w:p>
        </w:tc>
      </w:tr>
      <w:tr w:rsidR="00F01C3B" w:rsidRPr="002851B9" w:rsidTr="002851B9">
        <w:trPr>
          <w:trHeight w:val="397"/>
        </w:trPr>
        <w:tc>
          <w:tcPr>
            <w:tcW w:w="267" w:type="pct"/>
          </w:tcPr>
          <w:p w:rsidR="00375CD9" w:rsidRPr="002851B9" w:rsidRDefault="00D941FC" w:rsidP="00375CD9">
            <w:pPr>
              <w:jc w:val="center"/>
              <w:rPr>
                <w:sz w:val="24"/>
                <w:szCs w:val="24"/>
              </w:rPr>
            </w:pPr>
            <w:bookmarkStart w:id="7" w:name="_Hlk99670704"/>
            <w:r w:rsidRPr="002851B9">
              <w:rPr>
                <w:sz w:val="24"/>
                <w:szCs w:val="24"/>
              </w:rPr>
              <w:t>6</w:t>
            </w:r>
            <w:r w:rsidR="00375CD9" w:rsidRPr="002851B9">
              <w:rPr>
                <w:sz w:val="24"/>
                <w:szCs w:val="24"/>
              </w:rPr>
              <w:t>.</w:t>
            </w:r>
          </w:p>
        </w:tc>
        <w:tc>
          <w:tcPr>
            <w:tcW w:w="3281" w:type="pct"/>
            <w:gridSpan w:val="2"/>
          </w:tcPr>
          <w:p w:rsidR="00375CD9" w:rsidRPr="002851B9" w:rsidRDefault="00657DA7" w:rsidP="00BF733C">
            <w:pPr>
              <w:spacing w:after="120" w:line="276" w:lineRule="auto"/>
              <w:rPr>
                <w:sz w:val="24"/>
                <w:szCs w:val="24"/>
              </w:rPr>
            </w:pPr>
            <w:r w:rsidRPr="002851B9">
              <w:rPr>
                <w:sz w:val="24"/>
                <w:szCs w:val="24"/>
              </w:rPr>
              <w:t>Explain the definition of economics as given by Lionel Robbins.</w:t>
            </w:r>
          </w:p>
        </w:tc>
        <w:tc>
          <w:tcPr>
            <w:tcW w:w="550" w:type="pct"/>
            <w:gridSpan w:val="2"/>
          </w:tcPr>
          <w:p w:rsidR="00375CD9" w:rsidRPr="002851B9" w:rsidRDefault="00375CD9" w:rsidP="00375CD9">
            <w:pPr>
              <w:jc w:val="center"/>
              <w:rPr>
                <w:sz w:val="24"/>
                <w:szCs w:val="24"/>
              </w:rPr>
            </w:pPr>
            <w:r w:rsidRPr="002851B9">
              <w:rPr>
                <w:sz w:val="24"/>
                <w:szCs w:val="24"/>
              </w:rPr>
              <w:t>CO</w:t>
            </w:r>
            <w:r w:rsidR="00E91B84" w:rsidRPr="002851B9">
              <w:rPr>
                <w:sz w:val="24"/>
                <w:szCs w:val="24"/>
              </w:rPr>
              <w:t>1</w:t>
            </w:r>
          </w:p>
        </w:tc>
        <w:tc>
          <w:tcPr>
            <w:tcW w:w="483" w:type="pct"/>
          </w:tcPr>
          <w:p w:rsidR="00375CD9" w:rsidRPr="002851B9" w:rsidRDefault="00E91B84" w:rsidP="00375CD9">
            <w:pPr>
              <w:jc w:val="center"/>
              <w:rPr>
                <w:sz w:val="24"/>
                <w:szCs w:val="24"/>
              </w:rPr>
            </w:pPr>
            <w:r w:rsidRPr="002851B9">
              <w:rPr>
                <w:sz w:val="24"/>
                <w:szCs w:val="24"/>
              </w:rPr>
              <w:t>An</w:t>
            </w:r>
          </w:p>
        </w:tc>
        <w:tc>
          <w:tcPr>
            <w:tcW w:w="419" w:type="pct"/>
          </w:tcPr>
          <w:p w:rsidR="00375CD9" w:rsidRPr="002851B9" w:rsidRDefault="00BC5822" w:rsidP="00375CD9">
            <w:pPr>
              <w:jc w:val="center"/>
              <w:rPr>
                <w:sz w:val="24"/>
                <w:szCs w:val="24"/>
              </w:rPr>
            </w:pPr>
            <w:r w:rsidRPr="002851B9">
              <w:rPr>
                <w:sz w:val="24"/>
                <w:szCs w:val="24"/>
              </w:rPr>
              <w:t>10</w:t>
            </w:r>
          </w:p>
        </w:tc>
      </w:tr>
      <w:tr w:rsidR="00D941FC" w:rsidRPr="002851B9" w:rsidTr="002851B9">
        <w:trPr>
          <w:trHeight w:val="397"/>
        </w:trPr>
        <w:tc>
          <w:tcPr>
            <w:tcW w:w="267" w:type="pct"/>
          </w:tcPr>
          <w:p w:rsidR="00D941FC" w:rsidRPr="002851B9" w:rsidRDefault="00D941FC" w:rsidP="00375CD9">
            <w:pPr>
              <w:jc w:val="center"/>
              <w:rPr>
                <w:sz w:val="24"/>
                <w:szCs w:val="24"/>
              </w:rPr>
            </w:pPr>
          </w:p>
        </w:tc>
        <w:tc>
          <w:tcPr>
            <w:tcW w:w="3281" w:type="pct"/>
            <w:gridSpan w:val="2"/>
          </w:tcPr>
          <w:p w:rsidR="00D941FC" w:rsidRPr="002851B9" w:rsidRDefault="00D941FC" w:rsidP="00D941FC">
            <w:pPr>
              <w:spacing w:after="120" w:line="276" w:lineRule="auto"/>
              <w:jc w:val="center"/>
              <w:rPr>
                <w:b/>
                <w:bCs/>
                <w:sz w:val="24"/>
                <w:szCs w:val="24"/>
              </w:rPr>
            </w:pPr>
            <w:r w:rsidRPr="002851B9">
              <w:rPr>
                <w:b/>
                <w:bCs/>
                <w:sz w:val="24"/>
                <w:szCs w:val="24"/>
              </w:rPr>
              <w:t>(OR)</w:t>
            </w:r>
          </w:p>
        </w:tc>
        <w:tc>
          <w:tcPr>
            <w:tcW w:w="550" w:type="pct"/>
            <w:gridSpan w:val="2"/>
          </w:tcPr>
          <w:p w:rsidR="00D941FC" w:rsidRPr="002851B9" w:rsidRDefault="00D941FC" w:rsidP="00375CD9">
            <w:pPr>
              <w:jc w:val="center"/>
              <w:rPr>
                <w:sz w:val="24"/>
                <w:szCs w:val="24"/>
              </w:rPr>
            </w:pPr>
          </w:p>
        </w:tc>
        <w:tc>
          <w:tcPr>
            <w:tcW w:w="483" w:type="pct"/>
          </w:tcPr>
          <w:p w:rsidR="00D941FC" w:rsidRPr="002851B9" w:rsidRDefault="00D941FC" w:rsidP="00375CD9">
            <w:pPr>
              <w:jc w:val="center"/>
              <w:rPr>
                <w:sz w:val="24"/>
                <w:szCs w:val="24"/>
              </w:rPr>
            </w:pPr>
          </w:p>
        </w:tc>
        <w:tc>
          <w:tcPr>
            <w:tcW w:w="419" w:type="pct"/>
          </w:tcPr>
          <w:p w:rsidR="00D941FC" w:rsidRPr="002851B9" w:rsidRDefault="00D941FC" w:rsidP="00375CD9">
            <w:pPr>
              <w:jc w:val="center"/>
              <w:rPr>
                <w:sz w:val="24"/>
                <w:szCs w:val="24"/>
              </w:rPr>
            </w:pPr>
          </w:p>
        </w:tc>
      </w:tr>
      <w:tr w:rsidR="00F01C3B" w:rsidRPr="002851B9" w:rsidTr="002851B9">
        <w:trPr>
          <w:trHeight w:val="397"/>
        </w:trPr>
        <w:tc>
          <w:tcPr>
            <w:tcW w:w="267" w:type="pct"/>
          </w:tcPr>
          <w:p w:rsidR="00375CD9" w:rsidRPr="002851B9" w:rsidRDefault="00D941FC" w:rsidP="00375CD9">
            <w:pPr>
              <w:jc w:val="center"/>
              <w:rPr>
                <w:sz w:val="24"/>
                <w:szCs w:val="24"/>
              </w:rPr>
            </w:pPr>
            <w:bookmarkStart w:id="8" w:name="_Hlk99671481"/>
            <w:bookmarkEnd w:id="7"/>
            <w:r w:rsidRPr="002851B9">
              <w:rPr>
                <w:sz w:val="24"/>
                <w:szCs w:val="24"/>
              </w:rPr>
              <w:t>7</w:t>
            </w:r>
            <w:r w:rsidR="00375CD9" w:rsidRPr="002851B9">
              <w:rPr>
                <w:sz w:val="24"/>
                <w:szCs w:val="24"/>
              </w:rPr>
              <w:t>.</w:t>
            </w:r>
          </w:p>
        </w:tc>
        <w:tc>
          <w:tcPr>
            <w:tcW w:w="3281" w:type="pct"/>
            <w:gridSpan w:val="2"/>
          </w:tcPr>
          <w:p w:rsidR="00375CD9" w:rsidRPr="002851B9" w:rsidRDefault="00657DA7" w:rsidP="00657DA7">
            <w:pPr>
              <w:jc w:val="both"/>
              <w:rPr>
                <w:sz w:val="24"/>
                <w:szCs w:val="24"/>
              </w:rPr>
            </w:pPr>
            <w:r w:rsidRPr="002851B9">
              <w:rPr>
                <w:sz w:val="24"/>
                <w:szCs w:val="24"/>
              </w:rPr>
              <w:t>Explain the nature of economics.</w:t>
            </w:r>
          </w:p>
        </w:tc>
        <w:tc>
          <w:tcPr>
            <w:tcW w:w="550" w:type="pct"/>
            <w:gridSpan w:val="2"/>
          </w:tcPr>
          <w:p w:rsidR="00375CD9" w:rsidRPr="002851B9" w:rsidRDefault="00375CD9" w:rsidP="00375CD9">
            <w:pPr>
              <w:jc w:val="center"/>
              <w:rPr>
                <w:sz w:val="24"/>
                <w:szCs w:val="24"/>
              </w:rPr>
            </w:pPr>
            <w:r w:rsidRPr="002851B9">
              <w:rPr>
                <w:sz w:val="24"/>
                <w:szCs w:val="24"/>
              </w:rPr>
              <w:t>CO</w:t>
            </w:r>
            <w:r w:rsidR="00C158E0" w:rsidRPr="002851B9">
              <w:rPr>
                <w:sz w:val="24"/>
                <w:szCs w:val="24"/>
              </w:rPr>
              <w:t>2</w:t>
            </w:r>
          </w:p>
        </w:tc>
        <w:tc>
          <w:tcPr>
            <w:tcW w:w="483" w:type="pct"/>
          </w:tcPr>
          <w:p w:rsidR="00375CD9" w:rsidRPr="002851B9" w:rsidRDefault="00784318" w:rsidP="00375CD9">
            <w:pPr>
              <w:jc w:val="center"/>
              <w:rPr>
                <w:sz w:val="24"/>
                <w:szCs w:val="24"/>
              </w:rPr>
            </w:pPr>
            <w:r w:rsidRPr="002851B9">
              <w:rPr>
                <w:sz w:val="24"/>
                <w:szCs w:val="24"/>
              </w:rPr>
              <w:t>R</w:t>
            </w:r>
          </w:p>
        </w:tc>
        <w:tc>
          <w:tcPr>
            <w:tcW w:w="419" w:type="pct"/>
          </w:tcPr>
          <w:p w:rsidR="00375CD9" w:rsidRPr="002851B9" w:rsidRDefault="00BC5822" w:rsidP="00375CD9">
            <w:pPr>
              <w:jc w:val="center"/>
              <w:rPr>
                <w:sz w:val="24"/>
                <w:szCs w:val="24"/>
              </w:rPr>
            </w:pPr>
            <w:r w:rsidRPr="002851B9">
              <w:rPr>
                <w:sz w:val="24"/>
                <w:szCs w:val="24"/>
              </w:rPr>
              <w:t>10</w:t>
            </w:r>
          </w:p>
        </w:tc>
      </w:tr>
      <w:bookmarkEnd w:id="8"/>
      <w:tr w:rsidR="00F01C3B" w:rsidRPr="002851B9" w:rsidTr="002851B9">
        <w:trPr>
          <w:trHeight w:val="397"/>
        </w:trPr>
        <w:tc>
          <w:tcPr>
            <w:tcW w:w="267" w:type="pct"/>
          </w:tcPr>
          <w:p w:rsidR="00375CD9" w:rsidRPr="002851B9" w:rsidRDefault="00D941FC" w:rsidP="00375CD9">
            <w:pPr>
              <w:jc w:val="center"/>
              <w:rPr>
                <w:sz w:val="24"/>
                <w:szCs w:val="24"/>
              </w:rPr>
            </w:pPr>
            <w:r w:rsidRPr="002851B9">
              <w:rPr>
                <w:sz w:val="24"/>
                <w:szCs w:val="24"/>
              </w:rPr>
              <w:t>8</w:t>
            </w:r>
            <w:r w:rsidR="00375CD9" w:rsidRPr="002851B9">
              <w:rPr>
                <w:sz w:val="24"/>
                <w:szCs w:val="24"/>
              </w:rPr>
              <w:t>.</w:t>
            </w:r>
          </w:p>
        </w:tc>
        <w:tc>
          <w:tcPr>
            <w:tcW w:w="3281" w:type="pct"/>
            <w:gridSpan w:val="2"/>
          </w:tcPr>
          <w:p w:rsidR="00375CD9" w:rsidRPr="002851B9" w:rsidRDefault="00657DA7" w:rsidP="00657DA7">
            <w:pPr>
              <w:spacing w:after="120" w:line="276" w:lineRule="auto"/>
              <w:jc w:val="both"/>
              <w:rPr>
                <w:sz w:val="24"/>
                <w:szCs w:val="24"/>
              </w:rPr>
            </w:pPr>
            <w:r w:rsidRPr="002851B9">
              <w:rPr>
                <w:sz w:val="24"/>
                <w:szCs w:val="24"/>
              </w:rPr>
              <w:t xml:space="preserve">Explain the exemption of </w:t>
            </w:r>
            <w:r w:rsidR="00784318" w:rsidRPr="002851B9">
              <w:rPr>
                <w:sz w:val="24"/>
                <w:szCs w:val="24"/>
              </w:rPr>
              <w:t xml:space="preserve">the </w:t>
            </w:r>
            <w:r w:rsidRPr="002851B9">
              <w:rPr>
                <w:sz w:val="24"/>
                <w:szCs w:val="24"/>
              </w:rPr>
              <w:t>Law of Demand.</w:t>
            </w:r>
          </w:p>
        </w:tc>
        <w:tc>
          <w:tcPr>
            <w:tcW w:w="550" w:type="pct"/>
            <w:gridSpan w:val="2"/>
          </w:tcPr>
          <w:p w:rsidR="00375CD9" w:rsidRPr="002851B9" w:rsidRDefault="00375CD9" w:rsidP="00375CD9">
            <w:pPr>
              <w:jc w:val="center"/>
              <w:rPr>
                <w:sz w:val="24"/>
                <w:szCs w:val="24"/>
              </w:rPr>
            </w:pPr>
            <w:r w:rsidRPr="002851B9">
              <w:rPr>
                <w:sz w:val="24"/>
                <w:szCs w:val="24"/>
              </w:rPr>
              <w:t>CO</w:t>
            </w:r>
            <w:r w:rsidR="00436844" w:rsidRPr="002851B9">
              <w:rPr>
                <w:sz w:val="24"/>
                <w:szCs w:val="24"/>
              </w:rPr>
              <w:t>3</w:t>
            </w:r>
          </w:p>
        </w:tc>
        <w:tc>
          <w:tcPr>
            <w:tcW w:w="483" w:type="pct"/>
          </w:tcPr>
          <w:p w:rsidR="00375CD9" w:rsidRPr="002851B9" w:rsidRDefault="00436844" w:rsidP="00375CD9">
            <w:pPr>
              <w:jc w:val="center"/>
              <w:rPr>
                <w:sz w:val="24"/>
                <w:szCs w:val="24"/>
              </w:rPr>
            </w:pPr>
            <w:r w:rsidRPr="002851B9">
              <w:rPr>
                <w:sz w:val="24"/>
                <w:szCs w:val="24"/>
              </w:rPr>
              <w:t>An</w:t>
            </w:r>
          </w:p>
        </w:tc>
        <w:tc>
          <w:tcPr>
            <w:tcW w:w="419" w:type="pct"/>
          </w:tcPr>
          <w:p w:rsidR="00375CD9" w:rsidRPr="002851B9" w:rsidRDefault="00BC5822" w:rsidP="00375CD9">
            <w:pPr>
              <w:jc w:val="center"/>
              <w:rPr>
                <w:sz w:val="24"/>
                <w:szCs w:val="24"/>
              </w:rPr>
            </w:pPr>
            <w:r w:rsidRPr="002851B9">
              <w:rPr>
                <w:sz w:val="24"/>
                <w:szCs w:val="24"/>
              </w:rPr>
              <w:t>10</w:t>
            </w:r>
          </w:p>
        </w:tc>
      </w:tr>
      <w:tr w:rsidR="00D941FC" w:rsidRPr="002851B9" w:rsidTr="002851B9">
        <w:trPr>
          <w:trHeight w:val="397"/>
        </w:trPr>
        <w:tc>
          <w:tcPr>
            <w:tcW w:w="267" w:type="pct"/>
          </w:tcPr>
          <w:p w:rsidR="00D941FC" w:rsidRPr="002851B9" w:rsidRDefault="00D941FC" w:rsidP="00375CD9">
            <w:pPr>
              <w:jc w:val="center"/>
              <w:rPr>
                <w:sz w:val="24"/>
                <w:szCs w:val="24"/>
              </w:rPr>
            </w:pPr>
          </w:p>
        </w:tc>
        <w:tc>
          <w:tcPr>
            <w:tcW w:w="3281" w:type="pct"/>
            <w:gridSpan w:val="2"/>
          </w:tcPr>
          <w:p w:rsidR="00D941FC" w:rsidRPr="002851B9" w:rsidRDefault="00D941FC" w:rsidP="00D941FC">
            <w:pPr>
              <w:spacing w:after="120" w:line="276" w:lineRule="auto"/>
              <w:jc w:val="center"/>
              <w:rPr>
                <w:sz w:val="24"/>
                <w:szCs w:val="24"/>
              </w:rPr>
            </w:pPr>
            <w:r w:rsidRPr="002851B9">
              <w:rPr>
                <w:b/>
                <w:bCs/>
                <w:sz w:val="24"/>
                <w:szCs w:val="24"/>
              </w:rPr>
              <w:t>(OR)</w:t>
            </w:r>
          </w:p>
        </w:tc>
        <w:tc>
          <w:tcPr>
            <w:tcW w:w="550" w:type="pct"/>
            <w:gridSpan w:val="2"/>
          </w:tcPr>
          <w:p w:rsidR="00D941FC" w:rsidRPr="002851B9" w:rsidRDefault="00D941FC" w:rsidP="00375CD9">
            <w:pPr>
              <w:jc w:val="center"/>
              <w:rPr>
                <w:sz w:val="24"/>
                <w:szCs w:val="24"/>
              </w:rPr>
            </w:pPr>
          </w:p>
        </w:tc>
        <w:tc>
          <w:tcPr>
            <w:tcW w:w="483" w:type="pct"/>
          </w:tcPr>
          <w:p w:rsidR="00D941FC" w:rsidRPr="002851B9" w:rsidRDefault="00D941FC" w:rsidP="00375CD9">
            <w:pPr>
              <w:jc w:val="center"/>
              <w:rPr>
                <w:sz w:val="24"/>
                <w:szCs w:val="24"/>
              </w:rPr>
            </w:pPr>
          </w:p>
        </w:tc>
        <w:tc>
          <w:tcPr>
            <w:tcW w:w="419" w:type="pct"/>
          </w:tcPr>
          <w:p w:rsidR="00D941FC" w:rsidRPr="002851B9" w:rsidRDefault="00D941FC" w:rsidP="00375CD9">
            <w:pPr>
              <w:jc w:val="center"/>
              <w:rPr>
                <w:sz w:val="24"/>
                <w:szCs w:val="24"/>
              </w:rPr>
            </w:pPr>
          </w:p>
        </w:tc>
      </w:tr>
      <w:tr w:rsidR="00F01C3B" w:rsidRPr="002851B9" w:rsidTr="002851B9">
        <w:trPr>
          <w:trHeight w:val="397"/>
        </w:trPr>
        <w:tc>
          <w:tcPr>
            <w:tcW w:w="267" w:type="pct"/>
          </w:tcPr>
          <w:p w:rsidR="00375CD9" w:rsidRPr="002851B9" w:rsidRDefault="00D941FC" w:rsidP="00375CD9">
            <w:pPr>
              <w:jc w:val="center"/>
              <w:rPr>
                <w:sz w:val="24"/>
                <w:szCs w:val="24"/>
              </w:rPr>
            </w:pPr>
            <w:r w:rsidRPr="002851B9">
              <w:rPr>
                <w:sz w:val="24"/>
                <w:szCs w:val="24"/>
              </w:rPr>
              <w:t>9</w:t>
            </w:r>
            <w:r w:rsidR="00375CD9" w:rsidRPr="002851B9">
              <w:rPr>
                <w:sz w:val="24"/>
                <w:szCs w:val="24"/>
              </w:rPr>
              <w:t>.</w:t>
            </w:r>
          </w:p>
        </w:tc>
        <w:tc>
          <w:tcPr>
            <w:tcW w:w="3281" w:type="pct"/>
            <w:gridSpan w:val="2"/>
          </w:tcPr>
          <w:p w:rsidR="00375CD9" w:rsidRPr="002851B9" w:rsidRDefault="00657DA7" w:rsidP="00657DA7">
            <w:pPr>
              <w:spacing w:line="276" w:lineRule="auto"/>
              <w:jc w:val="both"/>
              <w:rPr>
                <w:sz w:val="24"/>
                <w:szCs w:val="24"/>
              </w:rPr>
            </w:pPr>
            <w:r w:rsidRPr="002851B9">
              <w:rPr>
                <w:sz w:val="24"/>
                <w:szCs w:val="24"/>
              </w:rPr>
              <w:t>State the features of perfect competition.</w:t>
            </w:r>
          </w:p>
        </w:tc>
        <w:tc>
          <w:tcPr>
            <w:tcW w:w="550" w:type="pct"/>
            <w:gridSpan w:val="2"/>
          </w:tcPr>
          <w:p w:rsidR="00375CD9" w:rsidRPr="002851B9" w:rsidRDefault="00375CD9" w:rsidP="00375CD9">
            <w:pPr>
              <w:jc w:val="center"/>
              <w:rPr>
                <w:sz w:val="24"/>
                <w:szCs w:val="24"/>
              </w:rPr>
            </w:pPr>
            <w:r w:rsidRPr="002851B9">
              <w:rPr>
                <w:sz w:val="24"/>
                <w:szCs w:val="24"/>
              </w:rPr>
              <w:t>CO</w:t>
            </w:r>
            <w:r w:rsidR="0099326F" w:rsidRPr="002851B9">
              <w:rPr>
                <w:sz w:val="24"/>
                <w:szCs w:val="24"/>
              </w:rPr>
              <w:t>4</w:t>
            </w:r>
          </w:p>
        </w:tc>
        <w:tc>
          <w:tcPr>
            <w:tcW w:w="483" w:type="pct"/>
          </w:tcPr>
          <w:p w:rsidR="00375CD9" w:rsidRPr="002851B9" w:rsidRDefault="004D6634" w:rsidP="00375CD9">
            <w:pPr>
              <w:jc w:val="center"/>
              <w:rPr>
                <w:sz w:val="24"/>
                <w:szCs w:val="24"/>
              </w:rPr>
            </w:pPr>
            <w:r w:rsidRPr="002851B9">
              <w:rPr>
                <w:sz w:val="24"/>
                <w:szCs w:val="24"/>
              </w:rPr>
              <w:t>U</w:t>
            </w:r>
          </w:p>
        </w:tc>
        <w:tc>
          <w:tcPr>
            <w:tcW w:w="419" w:type="pct"/>
          </w:tcPr>
          <w:p w:rsidR="00375CD9" w:rsidRPr="002851B9" w:rsidRDefault="00BC5822" w:rsidP="00375CD9">
            <w:pPr>
              <w:jc w:val="center"/>
              <w:rPr>
                <w:sz w:val="24"/>
                <w:szCs w:val="24"/>
              </w:rPr>
            </w:pPr>
            <w:r w:rsidRPr="002851B9">
              <w:rPr>
                <w:sz w:val="24"/>
                <w:szCs w:val="24"/>
              </w:rPr>
              <w:t>10</w:t>
            </w:r>
          </w:p>
        </w:tc>
      </w:tr>
      <w:tr w:rsidR="00F01C3B" w:rsidRPr="002851B9" w:rsidTr="002851B9">
        <w:trPr>
          <w:trHeight w:val="397"/>
        </w:trPr>
        <w:tc>
          <w:tcPr>
            <w:tcW w:w="267" w:type="pct"/>
          </w:tcPr>
          <w:p w:rsidR="00375CD9" w:rsidRPr="002851B9" w:rsidRDefault="00375CD9" w:rsidP="00375CD9">
            <w:pPr>
              <w:jc w:val="center"/>
              <w:rPr>
                <w:sz w:val="24"/>
                <w:szCs w:val="24"/>
              </w:rPr>
            </w:pPr>
            <w:bookmarkStart w:id="9" w:name="_Hlk99673769"/>
            <w:r w:rsidRPr="002851B9">
              <w:rPr>
                <w:sz w:val="24"/>
                <w:szCs w:val="24"/>
              </w:rPr>
              <w:t>1</w:t>
            </w:r>
            <w:r w:rsidR="00D941FC" w:rsidRPr="002851B9">
              <w:rPr>
                <w:sz w:val="24"/>
                <w:szCs w:val="24"/>
              </w:rPr>
              <w:t>0</w:t>
            </w:r>
            <w:r w:rsidRPr="002851B9">
              <w:rPr>
                <w:sz w:val="24"/>
                <w:szCs w:val="24"/>
              </w:rPr>
              <w:t>.</w:t>
            </w:r>
          </w:p>
        </w:tc>
        <w:tc>
          <w:tcPr>
            <w:tcW w:w="3281" w:type="pct"/>
            <w:gridSpan w:val="2"/>
          </w:tcPr>
          <w:p w:rsidR="00375CD9" w:rsidRPr="002851B9" w:rsidRDefault="00784318" w:rsidP="00784318">
            <w:pPr>
              <w:spacing w:after="120" w:line="276" w:lineRule="auto"/>
              <w:jc w:val="both"/>
              <w:rPr>
                <w:sz w:val="24"/>
                <w:szCs w:val="24"/>
              </w:rPr>
            </w:pPr>
            <w:r w:rsidRPr="002851B9">
              <w:rPr>
                <w:sz w:val="24"/>
                <w:szCs w:val="24"/>
              </w:rPr>
              <w:t>State the characteristics of monopolistic competition.</w:t>
            </w:r>
          </w:p>
        </w:tc>
        <w:tc>
          <w:tcPr>
            <w:tcW w:w="550" w:type="pct"/>
            <w:gridSpan w:val="2"/>
          </w:tcPr>
          <w:p w:rsidR="00375CD9" w:rsidRPr="002851B9" w:rsidRDefault="00375CD9" w:rsidP="00375CD9">
            <w:pPr>
              <w:jc w:val="center"/>
              <w:rPr>
                <w:sz w:val="24"/>
                <w:szCs w:val="24"/>
              </w:rPr>
            </w:pPr>
            <w:r w:rsidRPr="002851B9">
              <w:rPr>
                <w:sz w:val="24"/>
                <w:szCs w:val="24"/>
              </w:rPr>
              <w:t>CO</w:t>
            </w:r>
            <w:r w:rsidR="0010078B" w:rsidRPr="002851B9">
              <w:rPr>
                <w:sz w:val="24"/>
                <w:szCs w:val="24"/>
              </w:rPr>
              <w:t>5</w:t>
            </w:r>
          </w:p>
        </w:tc>
        <w:tc>
          <w:tcPr>
            <w:tcW w:w="483" w:type="pct"/>
          </w:tcPr>
          <w:p w:rsidR="00375CD9" w:rsidRPr="002851B9" w:rsidRDefault="004D6634" w:rsidP="00375CD9">
            <w:pPr>
              <w:jc w:val="center"/>
              <w:rPr>
                <w:sz w:val="24"/>
                <w:szCs w:val="24"/>
              </w:rPr>
            </w:pPr>
            <w:r w:rsidRPr="002851B9">
              <w:rPr>
                <w:sz w:val="24"/>
                <w:szCs w:val="24"/>
              </w:rPr>
              <w:t>U</w:t>
            </w:r>
          </w:p>
        </w:tc>
        <w:tc>
          <w:tcPr>
            <w:tcW w:w="419" w:type="pct"/>
          </w:tcPr>
          <w:p w:rsidR="00375CD9" w:rsidRPr="002851B9" w:rsidRDefault="00BC5822" w:rsidP="00375CD9">
            <w:pPr>
              <w:jc w:val="center"/>
              <w:rPr>
                <w:sz w:val="24"/>
                <w:szCs w:val="24"/>
              </w:rPr>
            </w:pPr>
            <w:r w:rsidRPr="002851B9">
              <w:rPr>
                <w:sz w:val="24"/>
                <w:szCs w:val="24"/>
              </w:rPr>
              <w:t>10</w:t>
            </w:r>
          </w:p>
        </w:tc>
      </w:tr>
      <w:tr w:rsidR="00D941FC" w:rsidRPr="002851B9" w:rsidTr="002851B9">
        <w:trPr>
          <w:trHeight w:val="397"/>
        </w:trPr>
        <w:tc>
          <w:tcPr>
            <w:tcW w:w="267" w:type="pct"/>
          </w:tcPr>
          <w:p w:rsidR="00D941FC" w:rsidRPr="002851B9" w:rsidRDefault="00D941FC" w:rsidP="00375CD9">
            <w:pPr>
              <w:jc w:val="center"/>
              <w:rPr>
                <w:sz w:val="24"/>
                <w:szCs w:val="24"/>
              </w:rPr>
            </w:pPr>
          </w:p>
        </w:tc>
        <w:tc>
          <w:tcPr>
            <w:tcW w:w="3281" w:type="pct"/>
            <w:gridSpan w:val="2"/>
          </w:tcPr>
          <w:p w:rsidR="00D941FC" w:rsidRPr="002851B9" w:rsidRDefault="00D941FC" w:rsidP="00D941FC">
            <w:pPr>
              <w:spacing w:after="120" w:line="276" w:lineRule="auto"/>
              <w:jc w:val="center"/>
              <w:rPr>
                <w:sz w:val="24"/>
                <w:szCs w:val="24"/>
              </w:rPr>
            </w:pPr>
            <w:r w:rsidRPr="002851B9">
              <w:rPr>
                <w:b/>
                <w:bCs/>
                <w:sz w:val="24"/>
                <w:szCs w:val="24"/>
              </w:rPr>
              <w:t>(OR)</w:t>
            </w:r>
          </w:p>
        </w:tc>
        <w:tc>
          <w:tcPr>
            <w:tcW w:w="550" w:type="pct"/>
            <w:gridSpan w:val="2"/>
          </w:tcPr>
          <w:p w:rsidR="00D941FC" w:rsidRPr="002851B9" w:rsidRDefault="00D941FC" w:rsidP="00375CD9">
            <w:pPr>
              <w:jc w:val="center"/>
              <w:rPr>
                <w:sz w:val="24"/>
                <w:szCs w:val="24"/>
              </w:rPr>
            </w:pPr>
          </w:p>
        </w:tc>
        <w:tc>
          <w:tcPr>
            <w:tcW w:w="483" w:type="pct"/>
          </w:tcPr>
          <w:p w:rsidR="00D941FC" w:rsidRPr="002851B9" w:rsidRDefault="00D941FC" w:rsidP="00375CD9">
            <w:pPr>
              <w:jc w:val="center"/>
              <w:rPr>
                <w:sz w:val="24"/>
                <w:szCs w:val="24"/>
              </w:rPr>
            </w:pPr>
          </w:p>
        </w:tc>
        <w:tc>
          <w:tcPr>
            <w:tcW w:w="419" w:type="pct"/>
          </w:tcPr>
          <w:p w:rsidR="00D941FC" w:rsidRPr="002851B9" w:rsidRDefault="00D941FC" w:rsidP="00375CD9">
            <w:pPr>
              <w:jc w:val="center"/>
              <w:rPr>
                <w:sz w:val="24"/>
                <w:szCs w:val="24"/>
              </w:rPr>
            </w:pPr>
          </w:p>
        </w:tc>
      </w:tr>
      <w:tr w:rsidR="00F01C3B" w:rsidRPr="002851B9" w:rsidTr="002851B9">
        <w:trPr>
          <w:trHeight w:val="397"/>
        </w:trPr>
        <w:tc>
          <w:tcPr>
            <w:tcW w:w="267" w:type="pct"/>
          </w:tcPr>
          <w:p w:rsidR="00375CD9" w:rsidRPr="002851B9" w:rsidRDefault="00375CD9" w:rsidP="00375CD9">
            <w:pPr>
              <w:jc w:val="center"/>
              <w:rPr>
                <w:sz w:val="24"/>
                <w:szCs w:val="24"/>
              </w:rPr>
            </w:pPr>
            <w:bookmarkStart w:id="10" w:name="_Hlk99674343"/>
            <w:bookmarkEnd w:id="9"/>
            <w:r w:rsidRPr="002851B9">
              <w:rPr>
                <w:sz w:val="24"/>
                <w:szCs w:val="24"/>
              </w:rPr>
              <w:t>1</w:t>
            </w:r>
            <w:r w:rsidR="00D941FC" w:rsidRPr="002851B9">
              <w:rPr>
                <w:sz w:val="24"/>
                <w:szCs w:val="24"/>
              </w:rPr>
              <w:t>1</w:t>
            </w:r>
            <w:r w:rsidRPr="002851B9">
              <w:rPr>
                <w:sz w:val="24"/>
                <w:szCs w:val="24"/>
              </w:rPr>
              <w:t>.</w:t>
            </w:r>
          </w:p>
        </w:tc>
        <w:tc>
          <w:tcPr>
            <w:tcW w:w="3281" w:type="pct"/>
            <w:gridSpan w:val="2"/>
          </w:tcPr>
          <w:p w:rsidR="00375CD9" w:rsidRPr="002851B9" w:rsidRDefault="00784318" w:rsidP="00A659B4">
            <w:pPr>
              <w:spacing w:line="276" w:lineRule="auto"/>
              <w:rPr>
                <w:sz w:val="24"/>
                <w:szCs w:val="24"/>
              </w:rPr>
            </w:pPr>
            <w:r w:rsidRPr="002851B9">
              <w:rPr>
                <w:sz w:val="24"/>
                <w:szCs w:val="24"/>
              </w:rPr>
              <w:t>Explain the measurements of national Income.</w:t>
            </w:r>
          </w:p>
        </w:tc>
        <w:tc>
          <w:tcPr>
            <w:tcW w:w="550" w:type="pct"/>
            <w:gridSpan w:val="2"/>
          </w:tcPr>
          <w:p w:rsidR="00375CD9" w:rsidRPr="002851B9" w:rsidRDefault="00375CD9" w:rsidP="00375CD9">
            <w:pPr>
              <w:jc w:val="center"/>
              <w:rPr>
                <w:sz w:val="24"/>
                <w:szCs w:val="24"/>
              </w:rPr>
            </w:pPr>
            <w:r w:rsidRPr="002851B9">
              <w:rPr>
                <w:sz w:val="24"/>
                <w:szCs w:val="24"/>
              </w:rPr>
              <w:t>CO</w:t>
            </w:r>
            <w:r w:rsidR="001437B6" w:rsidRPr="002851B9">
              <w:rPr>
                <w:sz w:val="24"/>
                <w:szCs w:val="24"/>
              </w:rPr>
              <w:t>6</w:t>
            </w:r>
          </w:p>
        </w:tc>
        <w:tc>
          <w:tcPr>
            <w:tcW w:w="483" w:type="pct"/>
          </w:tcPr>
          <w:p w:rsidR="00375CD9" w:rsidRPr="002851B9" w:rsidRDefault="004D6634" w:rsidP="00375CD9">
            <w:pPr>
              <w:jc w:val="center"/>
              <w:rPr>
                <w:sz w:val="24"/>
                <w:szCs w:val="24"/>
              </w:rPr>
            </w:pPr>
            <w:r w:rsidRPr="002851B9">
              <w:rPr>
                <w:sz w:val="24"/>
                <w:szCs w:val="24"/>
              </w:rPr>
              <w:t>U</w:t>
            </w:r>
          </w:p>
        </w:tc>
        <w:tc>
          <w:tcPr>
            <w:tcW w:w="419" w:type="pct"/>
          </w:tcPr>
          <w:p w:rsidR="00375CD9" w:rsidRPr="002851B9" w:rsidRDefault="00BC5822" w:rsidP="00375CD9">
            <w:pPr>
              <w:jc w:val="center"/>
              <w:rPr>
                <w:sz w:val="24"/>
                <w:szCs w:val="24"/>
              </w:rPr>
            </w:pPr>
            <w:r w:rsidRPr="002851B9">
              <w:rPr>
                <w:sz w:val="24"/>
                <w:szCs w:val="24"/>
              </w:rPr>
              <w:t>10</w:t>
            </w:r>
          </w:p>
        </w:tc>
      </w:tr>
      <w:bookmarkEnd w:id="10"/>
      <w:tr w:rsidR="006272BC" w:rsidRPr="002851B9" w:rsidTr="008C57B9">
        <w:trPr>
          <w:trHeight w:val="552"/>
        </w:trPr>
        <w:tc>
          <w:tcPr>
            <w:tcW w:w="5000" w:type="pct"/>
            <w:gridSpan w:val="7"/>
          </w:tcPr>
          <w:p w:rsidR="00061FB3" w:rsidRPr="002851B9" w:rsidRDefault="00061FB3" w:rsidP="00061FB3">
            <w:pPr>
              <w:jc w:val="center"/>
              <w:rPr>
                <w:b/>
                <w:sz w:val="24"/>
                <w:szCs w:val="24"/>
                <w:u w:val="single"/>
              </w:rPr>
            </w:pPr>
            <w:r w:rsidRPr="002851B9">
              <w:rPr>
                <w:b/>
                <w:sz w:val="24"/>
                <w:szCs w:val="24"/>
                <w:u w:val="single"/>
              </w:rPr>
              <w:t>PART – C (3 X 20 = 60 MARKS)</w:t>
            </w:r>
          </w:p>
          <w:p w:rsidR="006272BC" w:rsidRPr="002851B9" w:rsidRDefault="00061FB3" w:rsidP="00061FB3">
            <w:pPr>
              <w:jc w:val="center"/>
              <w:rPr>
                <w:b/>
                <w:sz w:val="24"/>
                <w:szCs w:val="24"/>
              </w:rPr>
            </w:pPr>
            <w:r w:rsidRPr="002851B9">
              <w:rPr>
                <w:b/>
                <w:sz w:val="24"/>
                <w:szCs w:val="24"/>
              </w:rPr>
              <w:t xml:space="preserve"> (Answer any three Questions)</w:t>
            </w:r>
          </w:p>
        </w:tc>
      </w:tr>
      <w:tr w:rsidR="00F01C3B" w:rsidRPr="002851B9" w:rsidTr="002851B9">
        <w:trPr>
          <w:trHeight w:val="397"/>
        </w:trPr>
        <w:tc>
          <w:tcPr>
            <w:tcW w:w="267" w:type="pct"/>
          </w:tcPr>
          <w:p w:rsidR="00456504" w:rsidRPr="002851B9" w:rsidRDefault="00456504" w:rsidP="00456504">
            <w:pPr>
              <w:jc w:val="center"/>
              <w:rPr>
                <w:sz w:val="24"/>
                <w:szCs w:val="24"/>
              </w:rPr>
            </w:pPr>
            <w:r w:rsidRPr="002851B9">
              <w:rPr>
                <w:sz w:val="24"/>
                <w:szCs w:val="24"/>
              </w:rPr>
              <w:t>1</w:t>
            </w:r>
            <w:r w:rsidR="00061FB3" w:rsidRPr="002851B9">
              <w:rPr>
                <w:sz w:val="24"/>
                <w:szCs w:val="24"/>
              </w:rPr>
              <w:t>2</w:t>
            </w:r>
            <w:r w:rsidRPr="002851B9">
              <w:rPr>
                <w:sz w:val="24"/>
                <w:szCs w:val="24"/>
              </w:rPr>
              <w:t>.</w:t>
            </w:r>
          </w:p>
        </w:tc>
        <w:tc>
          <w:tcPr>
            <w:tcW w:w="226" w:type="pct"/>
          </w:tcPr>
          <w:p w:rsidR="00456504" w:rsidRPr="002851B9" w:rsidRDefault="00456504" w:rsidP="00456504">
            <w:pPr>
              <w:jc w:val="center"/>
              <w:rPr>
                <w:sz w:val="24"/>
                <w:szCs w:val="24"/>
              </w:rPr>
            </w:pPr>
          </w:p>
        </w:tc>
        <w:tc>
          <w:tcPr>
            <w:tcW w:w="3056" w:type="pct"/>
          </w:tcPr>
          <w:p w:rsidR="00456504" w:rsidRPr="002851B9" w:rsidRDefault="00886757" w:rsidP="00456504">
            <w:pPr>
              <w:jc w:val="both"/>
              <w:rPr>
                <w:sz w:val="24"/>
                <w:szCs w:val="24"/>
              </w:rPr>
            </w:pPr>
            <w:r w:rsidRPr="002851B9">
              <w:rPr>
                <w:sz w:val="24"/>
                <w:szCs w:val="24"/>
              </w:rPr>
              <w:t xml:space="preserve">“Business economics facilitates forward planning and decision making” -Discuss. </w:t>
            </w:r>
          </w:p>
        </w:tc>
        <w:tc>
          <w:tcPr>
            <w:tcW w:w="550" w:type="pct"/>
            <w:gridSpan w:val="2"/>
          </w:tcPr>
          <w:p w:rsidR="00456504" w:rsidRPr="002851B9" w:rsidRDefault="00456504" w:rsidP="00456504">
            <w:pPr>
              <w:jc w:val="center"/>
              <w:rPr>
                <w:sz w:val="24"/>
                <w:szCs w:val="24"/>
              </w:rPr>
            </w:pPr>
            <w:r w:rsidRPr="002851B9">
              <w:rPr>
                <w:sz w:val="24"/>
                <w:szCs w:val="24"/>
              </w:rPr>
              <w:t>CO1</w:t>
            </w:r>
          </w:p>
        </w:tc>
        <w:tc>
          <w:tcPr>
            <w:tcW w:w="483" w:type="pct"/>
          </w:tcPr>
          <w:p w:rsidR="00456504" w:rsidRPr="002851B9" w:rsidRDefault="004D6634" w:rsidP="00456504">
            <w:pPr>
              <w:jc w:val="center"/>
              <w:rPr>
                <w:sz w:val="24"/>
                <w:szCs w:val="24"/>
              </w:rPr>
            </w:pPr>
            <w:r w:rsidRPr="002851B9">
              <w:rPr>
                <w:sz w:val="24"/>
                <w:szCs w:val="24"/>
              </w:rPr>
              <w:t>An</w:t>
            </w:r>
          </w:p>
        </w:tc>
        <w:tc>
          <w:tcPr>
            <w:tcW w:w="419" w:type="pct"/>
          </w:tcPr>
          <w:p w:rsidR="00456504" w:rsidRPr="002851B9" w:rsidRDefault="00061FB3" w:rsidP="00456504">
            <w:pPr>
              <w:jc w:val="center"/>
              <w:rPr>
                <w:sz w:val="24"/>
                <w:szCs w:val="24"/>
              </w:rPr>
            </w:pPr>
            <w:r w:rsidRPr="002851B9">
              <w:rPr>
                <w:sz w:val="24"/>
                <w:szCs w:val="24"/>
              </w:rPr>
              <w:t>20</w:t>
            </w:r>
          </w:p>
        </w:tc>
      </w:tr>
      <w:tr w:rsidR="00F01C3B" w:rsidRPr="002851B9" w:rsidTr="002851B9">
        <w:trPr>
          <w:trHeight w:val="397"/>
        </w:trPr>
        <w:tc>
          <w:tcPr>
            <w:tcW w:w="267" w:type="pct"/>
          </w:tcPr>
          <w:p w:rsidR="006272BC" w:rsidRPr="002851B9" w:rsidRDefault="006272BC" w:rsidP="00375CD9">
            <w:pPr>
              <w:jc w:val="center"/>
              <w:rPr>
                <w:sz w:val="24"/>
                <w:szCs w:val="24"/>
              </w:rPr>
            </w:pPr>
          </w:p>
        </w:tc>
        <w:tc>
          <w:tcPr>
            <w:tcW w:w="226" w:type="pct"/>
          </w:tcPr>
          <w:p w:rsidR="006272BC" w:rsidRPr="002851B9" w:rsidRDefault="006272BC" w:rsidP="006272BC">
            <w:pPr>
              <w:jc w:val="center"/>
              <w:rPr>
                <w:sz w:val="24"/>
                <w:szCs w:val="24"/>
              </w:rPr>
            </w:pPr>
          </w:p>
        </w:tc>
        <w:tc>
          <w:tcPr>
            <w:tcW w:w="3056" w:type="pct"/>
          </w:tcPr>
          <w:p w:rsidR="006272BC" w:rsidRPr="002851B9" w:rsidRDefault="006272BC" w:rsidP="00375CD9">
            <w:pPr>
              <w:jc w:val="center"/>
              <w:rPr>
                <w:sz w:val="24"/>
                <w:szCs w:val="24"/>
              </w:rPr>
            </w:pPr>
          </w:p>
        </w:tc>
        <w:tc>
          <w:tcPr>
            <w:tcW w:w="550" w:type="pct"/>
            <w:gridSpan w:val="2"/>
          </w:tcPr>
          <w:p w:rsidR="006272BC" w:rsidRPr="002851B9" w:rsidRDefault="006272BC" w:rsidP="00375CD9">
            <w:pPr>
              <w:jc w:val="center"/>
              <w:rPr>
                <w:sz w:val="24"/>
                <w:szCs w:val="24"/>
              </w:rPr>
            </w:pPr>
          </w:p>
        </w:tc>
        <w:tc>
          <w:tcPr>
            <w:tcW w:w="483" w:type="pct"/>
          </w:tcPr>
          <w:p w:rsidR="006272BC" w:rsidRPr="002851B9" w:rsidRDefault="006272BC" w:rsidP="00375CD9">
            <w:pPr>
              <w:jc w:val="center"/>
              <w:rPr>
                <w:sz w:val="24"/>
                <w:szCs w:val="24"/>
              </w:rPr>
            </w:pPr>
          </w:p>
        </w:tc>
        <w:tc>
          <w:tcPr>
            <w:tcW w:w="419" w:type="pct"/>
          </w:tcPr>
          <w:p w:rsidR="006272BC" w:rsidRPr="002851B9" w:rsidRDefault="006272BC" w:rsidP="00375CD9">
            <w:pPr>
              <w:jc w:val="center"/>
              <w:rPr>
                <w:sz w:val="24"/>
                <w:szCs w:val="24"/>
              </w:rPr>
            </w:pPr>
          </w:p>
        </w:tc>
      </w:tr>
      <w:tr w:rsidR="00F01C3B" w:rsidRPr="002851B9" w:rsidTr="002851B9">
        <w:trPr>
          <w:trHeight w:val="397"/>
        </w:trPr>
        <w:tc>
          <w:tcPr>
            <w:tcW w:w="267" w:type="pct"/>
          </w:tcPr>
          <w:p w:rsidR="006272BC" w:rsidRPr="002851B9" w:rsidRDefault="006272BC" w:rsidP="006272BC">
            <w:pPr>
              <w:jc w:val="center"/>
              <w:rPr>
                <w:sz w:val="24"/>
                <w:szCs w:val="24"/>
              </w:rPr>
            </w:pPr>
            <w:bookmarkStart w:id="11" w:name="_Hlk99577974"/>
            <w:r w:rsidRPr="002851B9">
              <w:rPr>
                <w:sz w:val="24"/>
                <w:szCs w:val="24"/>
              </w:rPr>
              <w:t>1</w:t>
            </w:r>
            <w:r w:rsidR="00061FB3" w:rsidRPr="002851B9">
              <w:rPr>
                <w:sz w:val="24"/>
                <w:szCs w:val="24"/>
              </w:rPr>
              <w:t>3</w:t>
            </w:r>
            <w:r w:rsidRPr="002851B9">
              <w:rPr>
                <w:sz w:val="24"/>
                <w:szCs w:val="24"/>
              </w:rPr>
              <w:t>.</w:t>
            </w:r>
          </w:p>
        </w:tc>
        <w:tc>
          <w:tcPr>
            <w:tcW w:w="226" w:type="pct"/>
          </w:tcPr>
          <w:p w:rsidR="006272BC" w:rsidRPr="002851B9" w:rsidRDefault="006272BC" w:rsidP="006272BC">
            <w:pPr>
              <w:jc w:val="center"/>
              <w:rPr>
                <w:sz w:val="24"/>
                <w:szCs w:val="24"/>
              </w:rPr>
            </w:pPr>
          </w:p>
        </w:tc>
        <w:tc>
          <w:tcPr>
            <w:tcW w:w="3056" w:type="pct"/>
          </w:tcPr>
          <w:p w:rsidR="006272BC" w:rsidRPr="002851B9" w:rsidRDefault="00886757" w:rsidP="006272BC">
            <w:pPr>
              <w:jc w:val="both"/>
              <w:rPr>
                <w:sz w:val="24"/>
                <w:szCs w:val="24"/>
              </w:rPr>
            </w:pPr>
            <w:r w:rsidRPr="002851B9">
              <w:rPr>
                <w:sz w:val="24"/>
                <w:szCs w:val="24"/>
              </w:rPr>
              <w:t>Why does the demand curve slopes downward?</w:t>
            </w:r>
          </w:p>
        </w:tc>
        <w:tc>
          <w:tcPr>
            <w:tcW w:w="550" w:type="pct"/>
            <w:gridSpan w:val="2"/>
          </w:tcPr>
          <w:p w:rsidR="006272BC" w:rsidRPr="002851B9" w:rsidRDefault="006272BC" w:rsidP="006272BC">
            <w:pPr>
              <w:jc w:val="center"/>
              <w:rPr>
                <w:sz w:val="24"/>
                <w:szCs w:val="24"/>
              </w:rPr>
            </w:pPr>
            <w:r w:rsidRPr="002851B9">
              <w:rPr>
                <w:sz w:val="24"/>
                <w:szCs w:val="24"/>
              </w:rPr>
              <w:t>CO</w:t>
            </w:r>
            <w:r w:rsidR="00DE7A3B" w:rsidRPr="002851B9">
              <w:rPr>
                <w:sz w:val="24"/>
                <w:szCs w:val="24"/>
              </w:rPr>
              <w:t>2</w:t>
            </w:r>
          </w:p>
        </w:tc>
        <w:tc>
          <w:tcPr>
            <w:tcW w:w="483" w:type="pct"/>
          </w:tcPr>
          <w:p w:rsidR="006272BC" w:rsidRPr="002851B9" w:rsidRDefault="004D6634" w:rsidP="006272BC">
            <w:pPr>
              <w:jc w:val="center"/>
              <w:rPr>
                <w:sz w:val="24"/>
                <w:szCs w:val="24"/>
              </w:rPr>
            </w:pPr>
            <w:r w:rsidRPr="002851B9">
              <w:rPr>
                <w:sz w:val="24"/>
                <w:szCs w:val="24"/>
              </w:rPr>
              <w:t>An</w:t>
            </w:r>
          </w:p>
        </w:tc>
        <w:tc>
          <w:tcPr>
            <w:tcW w:w="419" w:type="pct"/>
          </w:tcPr>
          <w:p w:rsidR="006272BC" w:rsidRPr="002851B9" w:rsidRDefault="00061FB3" w:rsidP="006272BC">
            <w:pPr>
              <w:jc w:val="center"/>
              <w:rPr>
                <w:sz w:val="24"/>
                <w:szCs w:val="24"/>
              </w:rPr>
            </w:pPr>
            <w:r w:rsidRPr="002851B9">
              <w:rPr>
                <w:sz w:val="24"/>
                <w:szCs w:val="24"/>
              </w:rPr>
              <w:t>20</w:t>
            </w:r>
          </w:p>
        </w:tc>
      </w:tr>
      <w:bookmarkEnd w:id="11"/>
      <w:tr w:rsidR="00F01C3B" w:rsidRPr="002851B9" w:rsidTr="002851B9">
        <w:trPr>
          <w:trHeight w:val="397"/>
        </w:trPr>
        <w:tc>
          <w:tcPr>
            <w:tcW w:w="267" w:type="pct"/>
          </w:tcPr>
          <w:p w:rsidR="006272BC" w:rsidRPr="002851B9" w:rsidRDefault="006272BC" w:rsidP="006272BC">
            <w:pPr>
              <w:jc w:val="center"/>
              <w:rPr>
                <w:sz w:val="24"/>
                <w:szCs w:val="24"/>
              </w:rPr>
            </w:pPr>
          </w:p>
        </w:tc>
        <w:tc>
          <w:tcPr>
            <w:tcW w:w="226" w:type="pct"/>
          </w:tcPr>
          <w:p w:rsidR="006272BC" w:rsidRPr="002851B9" w:rsidRDefault="006272BC" w:rsidP="006272BC">
            <w:pPr>
              <w:jc w:val="center"/>
              <w:rPr>
                <w:sz w:val="24"/>
                <w:szCs w:val="24"/>
              </w:rPr>
            </w:pPr>
          </w:p>
        </w:tc>
        <w:tc>
          <w:tcPr>
            <w:tcW w:w="3056" w:type="pct"/>
          </w:tcPr>
          <w:p w:rsidR="006272BC" w:rsidRPr="002851B9" w:rsidRDefault="006272BC" w:rsidP="006272BC">
            <w:pPr>
              <w:jc w:val="center"/>
              <w:rPr>
                <w:sz w:val="24"/>
                <w:szCs w:val="24"/>
              </w:rPr>
            </w:pPr>
          </w:p>
        </w:tc>
        <w:tc>
          <w:tcPr>
            <w:tcW w:w="550" w:type="pct"/>
            <w:gridSpan w:val="2"/>
          </w:tcPr>
          <w:p w:rsidR="006272BC" w:rsidRPr="002851B9" w:rsidRDefault="006272BC" w:rsidP="006272BC">
            <w:pPr>
              <w:jc w:val="center"/>
              <w:rPr>
                <w:sz w:val="24"/>
                <w:szCs w:val="24"/>
              </w:rPr>
            </w:pPr>
          </w:p>
        </w:tc>
        <w:tc>
          <w:tcPr>
            <w:tcW w:w="483" w:type="pct"/>
          </w:tcPr>
          <w:p w:rsidR="006272BC" w:rsidRPr="002851B9" w:rsidRDefault="006272BC" w:rsidP="006272BC">
            <w:pPr>
              <w:jc w:val="center"/>
              <w:rPr>
                <w:sz w:val="24"/>
                <w:szCs w:val="24"/>
              </w:rPr>
            </w:pPr>
          </w:p>
        </w:tc>
        <w:tc>
          <w:tcPr>
            <w:tcW w:w="419" w:type="pct"/>
          </w:tcPr>
          <w:p w:rsidR="006272BC" w:rsidRPr="002851B9" w:rsidRDefault="006272BC" w:rsidP="006272BC">
            <w:pPr>
              <w:jc w:val="center"/>
              <w:rPr>
                <w:sz w:val="24"/>
                <w:szCs w:val="24"/>
              </w:rPr>
            </w:pPr>
          </w:p>
        </w:tc>
      </w:tr>
      <w:tr w:rsidR="00F01C3B" w:rsidRPr="002851B9" w:rsidTr="002851B9">
        <w:trPr>
          <w:trHeight w:val="397"/>
        </w:trPr>
        <w:tc>
          <w:tcPr>
            <w:tcW w:w="267" w:type="pct"/>
          </w:tcPr>
          <w:p w:rsidR="006272BC" w:rsidRPr="002851B9" w:rsidRDefault="006272BC" w:rsidP="007C3278">
            <w:pPr>
              <w:jc w:val="center"/>
              <w:rPr>
                <w:sz w:val="24"/>
                <w:szCs w:val="24"/>
              </w:rPr>
            </w:pPr>
            <w:r w:rsidRPr="002851B9">
              <w:rPr>
                <w:sz w:val="24"/>
                <w:szCs w:val="24"/>
              </w:rPr>
              <w:t>1</w:t>
            </w:r>
            <w:r w:rsidR="00061FB3" w:rsidRPr="002851B9">
              <w:rPr>
                <w:sz w:val="24"/>
                <w:szCs w:val="24"/>
              </w:rPr>
              <w:t>4</w:t>
            </w:r>
            <w:r w:rsidRPr="002851B9">
              <w:rPr>
                <w:sz w:val="24"/>
                <w:szCs w:val="24"/>
              </w:rPr>
              <w:t>.</w:t>
            </w:r>
          </w:p>
        </w:tc>
        <w:tc>
          <w:tcPr>
            <w:tcW w:w="226" w:type="pct"/>
          </w:tcPr>
          <w:p w:rsidR="006272BC" w:rsidRPr="002851B9" w:rsidRDefault="006272BC" w:rsidP="007C3278">
            <w:pPr>
              <w:jc w:val="center"/>
              <w:rPr>
                <w:sz w:val="24"/>
                <w:szCs w:val="24"/>
              </w:rPr>
            </w:pPr>
          </w:p>
        </w:tc>
        <w:tc>
          <w:tcPr>
            <w:tcW w:w="3056" w:type="pct"/>
          </w:tcPr>
          <w:p w:rsidR="006272BC" w:rsidRPr="002851B9" w:rsidRDefault="004D6634" w:rsidP="007C3278">
            <w:pPr>
              <w:jc w:val="both"/>
              <w:rPr>
                <w:sz w:val="24"/>
                <w:szCs w:val="24"/>
              </w:rPr>
            </w:pPr>
            <w:r w:rsidRPr="002851B9">
              <w:rPr>
                <w:sz w:val="24"/>
                <w:szCs w:val="24"/>
              </w:rPr>
              <w:t>Explain the factors of production in detail.</w:t>
            </w:r>
          </w:p>
        </w:tc>
        <w:tc>
          <w:tcPr>
            <w:tcW w:w="550" w:type="pct"/>
            <w:gridSpan w:val="2"/>
          </w:tcPr>
          <w:p w:rsidR="006272BC" w:rsidRPr="002851B9" w:rsidRDefault="006272BC" w:rsidP="007C3278">
            <w:pPr>
              <w:jc w:val="center"/>
              <w:rPr>
                <w:sz w:val="24"/>
                <w:szCs w:val="24"/>
              </w:rPr>
            </w:pPr>
            <w:r w:rsidRPr="002851B9">
              <w:rPr>
                <w:sz w:val="24"/>
                <w:szCs w:val="24"/>
              </w:rPr>
              <w:t>CO</w:t>
            </w:r>
            <w:r w:rsidR="00DE7A3B" w:rsidRPr="002851B9">
              <w:rPr>
                <w:sz w:val="24"/>
                <w:szCs w:val="24"/>
              </w:rPr>
              <w:t>3</w:t>
            </w:r>
          </w:p>
        </w:tc>
        <w:tc>
          <w:tcPr>
            <w:tcW w:w="483" w:type="pct"/>
          </w:tcPr>
          <w:p w:rsidR="006272BC" w:rsidRPr="002851B9" w:rsidRDefault="004D6634" w:rsidP="007C3278">
            <w:pPr>
              <w:jc w:val="center"/>
              <w:rPr>
                <w:sz w:val="24"/>
                <w:szCs w:val="24"/>
              </w:rPr>
            </w:pPr>
            <w:r w:rsidRPr="002851B9">
              <w:rPr>
                <w:sz w:val="24"/>
                <w:szCs w:val="24"/>
              </w:rPr>
              <w:t>U</w:t>
            </w:r>
          </w:p>
        </w:tc>
        <w:tc>
          <w:tcPr>
            <w:tcW w:w="419" w:type="pct"/>
          </w:tcPr>
          <w:p w:rsidR="006272BC" w:rsidRPr="002851B9" w:rsidRDefault="00061FB3" w:rsidP="007C3278">
            <w:pPr>
              <w:jc w:val="center"/>
              <w:rPr>
                <w:sz w:val="24"/>
                <w:szCs w:val="24"/>
              </w:rPr>
            </w:pPr>
            <w:r w:rsidRPr="002851B9">
              <w:rPr>
                <w:sz w:val="24"/>
                <w:szCs w:val="24"/>
              </w:rPr>
              <w:t>20</w:t>
            </w:r>
          </w:p>
        </w:tc>
      </w:tr>
      <w:tr w:rsidR="00F01C3B" w:rsidRPr="002851B9" w:rsidTr="002851B9">
        <w:trPr>
          <w:trHeight w:val="397"/>
        </w:trPr>
        <w:tc>
          <w:tcPr>
            <w:tcW w:w="267" w:type="pct"/>
          </w:tcPr>
          <w:p w:rsidR="008C57B9" w:rsidRPr="002851B9" w:rsidRDefault="008C57B9" w:rsidP="008C57B9">
            <w:pPr>
              <w:rPr>
                <w:sz w:val="24"/>
                <w:szCs w:val="24"/>
              </w:rPr>
            </w:pPr>
          </w:p>
        </w:tc>
        <w:tc>
          <w:tcPr>
            <w:tcW w:w="226" w:type="pct"/>
          </w:tcPr>
          <w:p w:rsidR="008C57B9" w:rsidRPr="002851B9" w:rsidRDefault="008C57B9" w:rsidP="008C57B9">
            <w:pPr>
              <w:jc w:val="center"/>
              <w:rPr>
                <w:sz w:val="24"/>
                <w:szCs w:val="24"/>
              </w:rPr>
            </w:pPr>
          </w:p>
        </w:tc>
        <w:tc>
          <w:tcPr>
            <w:tcW w:w="3056" w:type="pct"/>
          </w:tcPr>
          <w:p w:rsidR="008C57B9" w:rsidRPr="002851B9" w:rsidRDefault="008C57B9" w:rsidP="008C57B9">
            <w:pPr>
              <w:jc w:val="center"/>
              <w:rPr>
                <w:sz w:val="24"/>
                <w:szCs w:val="24"/>
              </w:rPr>
            </w:pPr>
          </w:p>
        </w:tc>
        <w:tc>
          <w:tcPr>
            <w:tcW w:w="550" w:type="pct"/>
            <w:gridSpan w:val="2"/>
          </w:tcPr>
          <w:p w:rsidR="008C57B9" w:rsidRPr="002851B9" w:rsidRDefault="008C57B9" w:rsidP="008C57B9">
            <w:pPr>
              <w:jc w:val="center"/>
              <w:rPr>
                <w:sz w:val="24"/>
                <w:szCs w:val="24"/>
              </w:rPr>
            </w:pPr>
          </w:p>
        </w:tc>
        <w:tc>
          <w:tcPr>
            <w:tcW w:w="483" w:type="pct"/>
          </w:tcPr>
          <w:p w:rsidR="008C57B9" w:rsidRPr="002851B9" w:rsidRDefault="008C57B9" w:rsidP="008C57B9">
            <w:pPr>
              <w:jc w:val="center"/>
              <w:rPr>
                <w:sz w:val="24"/>
                <w:szCs w:val="24"/>
              </w:rPr>
            </w:pPr>
          </w:p>
        </w:tc>
        <w:tc>
          <w:tcPr>
            <w:tcW w:w="419" w:type="pct"/>
          </w:tcPr>
          <w:p w:rsidR="008C57B9" w:rsidRPr="002851B9" w:rsidRDefault="008C57B9" w:rsidP="008C57B9">
            <w:pPr>
              <w:jc w:val="center"/>
              <w:rPr>
                <w:sz w:val="24"/>
                <w:szCs w:val="24"/>
              </w:rPr>
            </w:pPr>
          </w:p>
        </w:tc>
      </w:tr>
      <w:tr w:rsidR="00F01C3B" w:rsidRPr="002851B9" w:rsidTr="002851B9">
        <w:trPr>
          <w:trHeight w:val="397"/>
        </w:trPr>
        <w:tc>
          <w:tcPr>
            <w:tcW w:w="267" w:type="pct"/>
          </w:tcPr>
          <w:p w:rsidR="008C57B9" w:rsidRPr="002851B9" w:rsidRDefault="00061FB3" w:rsidP="008C57B9">
            <w:pPr>
              <w:jc w:val="center"/>
              <w:rPr>
                <w:sz w:val="24"/>
                <w:szCs w:val="24"/>
              </w:rPr>
            </w:pPr>
            <w:r w:rsidRPr="002851B9">
              <w:rPr>
                <w:sz w:val="24"/>
                <w:szCs w:val="24"/>
              </w:rPr>
              <w:t>15</w:t>
            </w:r>
            <w:r w:rsidR="008C57B9" w:rsidRPr="002851B9">
              <w:rPr>
                <w:sz w:val="24"/>
                <w:szCs w:val="24"/>
              </w:rPr>
              <w:t>.</w:t>
            </w:r>
          </w:p>
        </w:tc>
        <w:tc>
          <w:tcPr>
            <w:tcW w:w="226" w:type="pct"/>
          </w:tcPr>
          <w:p w:rsidR="008C57B9" w:rsidRPr="002851B9" w:rsidRDefault="008C57B9" w:rsidP="008C57B9">
            <w:pPr>
              <w:jc w:val="center"/>
              <w:rPr>
                <w:sz w:val="24"/>
                <w:szCs w:val="24"/>
              </w:rPr>
            </w:pPr>
          </w:p>
        </w:tc>
        <w:tc>
          <w:tcPr>
            <w:tcW w:w="3056" w:type="pct"/>
          </w:tcPr>
          <w:p w:rsidR="008C57B9" w:rsidRPr="002851B9" w:rsidRDefault="004D6634" w:rsidP="008C57B9">
            <w:pPr>
              <w:jc w:val="both"/>
              <w:rPr>
                <w:sz w:val="24"/>
                <w:szCs w:val="24"/>
              </w:rPr>
            </w:pPr>
            <w:r w:rsidRPr="002851B9">
              <w:rPr>
                <w:sz w:val="24"/>
                <w:szCs w:val="24"/>
              </w:rPr>
              <w:t>Explain the monopolistic Competition.</w:t>
            </w:r>
          </w:p>
        </w:tc>
        <w:tc>
          <w:tcPr>
            <w:tcW w:w="550" w:type="pct"/>
            <w:gridSpan w:val="2"/>
          </w:tcPr>
          <w:p w:rsidR="008C57B9" w:rsidRPr="002851B9" w:rsidRDefault="008C57B9" w:rsidP="008C57B9">
            <w:pPr>
              <w:jc w:val="center"/>
              <w:rPr>
                <w:sz w:val="24"/>
                <w:szCs w:val="24"/>
              </w:rPr>
            </w:pPr>
            <w:r w:rsidRPr="002851B9">
              <w:rPr>
                <w:sz w:val="24"/>
                <w:szCs w:val="24"/>
              </w:rPr>
              <w:t>CO</w:t>
            </w:r>
            <w:r w:rsidR="00DE7A3B" w:rsidRPr="002851B9">
              <w:rPr>
                <w:sz w:val="24"/>
                <w:szCs w:val="24"/>
              </w:rPr>
              <w:t>4</w:t>
            </w:r>
          </w:p>
        </w:tc>
        <w:tc>
          <w:tcPr>
            <w:tcW w:w="483" w:type="pct"/>
          </w:tcPr>
          <w:p w:rsidR="008C57B9" w:rsidRPr="002851B9" w:rsidRDefault="004D6634" w:rsidP="008C57B9">
            <w:pPr>
              <w:jc w:val="center"/>
              <w:rPr>
                <w:sz w:val="24"/>
                <w:szCs w:val="24"/>
              </w:rPr>
            </w:pPr>
            <w:r w:rsidRPr="002851B9">
              <w:rPr>
                <w:sz w:val="24"/>
                <w:szCs w:val="24"/>
              </w:rPr>
              <w:t>U</w:t>
            </w:r>
          </w:p>
        </w:tc>
        <w:tc>
          <w:tcPr>
            <w:tcW w:w="419" w:type="pct"/>
          </w:tcPr>
          <w:p w:rsidR="008C57B9" w:rsidRPr="002851B9" w:rsidRDefault="00061FB3" w:rsidP="008C57B9">
            <w:pPr>
              <w:jc w:val="center"/>
              <w:rPr>
                <w:sz w:val="24"/>
                <w:szCs w:val="24"/>
              </w:rPr>
            </w:pPr>
            <w:r w:rsidRPr="002851B9">
              <w:rPr>
                <w:sz w:val="24"/>
                <w:szCs w:val="24"/>
              </w:rPr>
              <w:t>20</w:t>
            </w:r>
          </w:p>
        </w:tc>
      </w:tr>
      <w:tr w:rsidR="00F01C3B" w:rsidRPr="002851B9" w:rsidTr="002851B9">
        <w:trPr>
          <w:trHeight w:val="397"/>
        </w:trPr>
        <w:tc>
          <w:tcPr>
            <w:tcW w:w="267" w:type="pct"/>
          </w:tcPr>
          <w:p w:rsidR="008C57B9" w:rsidRPr="002851B9" w:rsidRDefault="008C57B9" w:rsidP="008C57B9">
            <w:pPr>
              <w:jc w:val="center"/>
              <w:rPr>
                <w:sz w:val="24"/>
                <w:szCs w:val="24"/>
              </w:rPr>
            </w:pPr>
          </w:p>
        </w:tc>
        <w:tc>
          <w:tcPr>
            <w:tcW w:w="226" w:type="pct"/>
          </w:tcPr>
          <w:p w:rsidR="008C57B9" w:rsidRPr="002851B9" w:rsidRDefault="008C57B9" w:rsidP="008C57B9">
            <w:pPr>
              <w:jc w:val="center"/>
              <w:rPr>
                <w:sz w:val="24"/>
                <w:szCs w:val="24"/>
              </w:rPr>
            </w:pPr>
          </w:p>
        </w:tc>
        <w:tc>
          <w:tcPr>
            <w:tcW w:w="3056" w:type="pct"/>
          </w:tcPr>
          <w:p w:rsidR="008C57B9" w:rsidRPr="002851B9" w:rsidRDefault="008C57B9" w:rsidP="008C57B9">
            <w:pPr>
              <w:jc w:val="center"/>
              <w:rPr>
                <w:sz w:val="24"/>
                <w:szCs w:val="24"/>
              </w:rPr>
            </w:pPr>
          </w:p>
        </w:tc>
        <w:tc>
          <w:tcPr>
            <w:tcW w:w="550" w:type="pct"/>
            <w:gridSpan w:val="2"/>
          </w:tcPr>
          <w:p w:rsidR="008C57B9" w:rsidRPr="002851B9" w:rsidRDefault="008C57B9" w:rsidP="008C57B9">
            <w:pPr>
              <w:jc w:val="center"/>
              <w:rPr>
                <w:sz w:val="24"/>
                <w:szCs w:val="24"/>
              </w:rPr>
            </w:pPr>
          </w:p>
        </w:tc>
        <w:tc>
          <w:tcPr>
            <w:tcW w:w="483" w:type="pct"/>
          </w:tcPr>
          <w:p w:rsidR="008C57B9" w:rsidRPr="002851B9" w:rsidRDefault="008C57B9" w:rsidP="008C57B9">
            <w:pPr>
              <w:jc w:val="center"/>
              <w:rPr>
                <w:sz w:val="24"/>
                <w:szCs w:val="24"/>
              </w:rPr>
            </w:pPr>
          </w:p>
        </w:tc>
        <w:tc>
          <w:tcPr>
            <w:tcW w:w="419" w:type="pct"/>
          </w:tcPr>
          <w:p w:rsidR="008C57B9" w:rsidRPr="002851B9" w:rsidRDefault="008C57B9" w:rsidP="008C57B9">
            <w:pPr>
              <w:jc w:val="center"/>
              <w:rPr>
                <w:sz w:val="24"/>
                <w:szCs w:val="24"/>
              </w:rPr>
            </w:pPr>
          </w:p>
        </w:tc>
      </w:tr>
      <w:tr w:rsidR="00F01C3B" w:rsidRPr="002851B9" w:rsidTr="002851B9">
        <w:trPr>
          <w:trHeight w:val="397"/>
        </w:trPr>
        <w:tc>
          <w:tcPr>
            <w:tcW w:w="267" w:type="pct"/>
          </w:tcPr>
          <w:p w:rsidR="008C57B9" w:rsidRPr="002851B9" w:rsidRDefault="00061FB3" w:rsidP="008C57B9">
            <w:pPr>
              <w:jc w:val="center"/>
              <w:rPr>
                <w:sz w:val="24"/>
                <w:szCs w:val="24"/>
              </w:rPr>
            </w:pPr>
            <w:r w:rsidRPr="002851B9">
              <w:rPr>
                <w:sz w:val="24"/>
                <w:szCs w:val="24"/>
              </w:rPr>
              <w:t>16</w:t>
            </w:r>
            <w:r w:rsidR="008C57B9" w:rsidRPr="002851B9">
              <w:rPr>
                <w:sz w:val="24"/>
                <w:szCs w:val="24"/>
              </w:rPr>
              <w:t>.</w:t>
            </w:r>
          </w:p>
        </w:tc>
        <w:tc>
          <w:tcPr>
            <w:tcW w:w="226" w:type="pct"/>
          </w:tcPr>
          <w:p w:rsidR="008C57B9" w:rsidRPr="002851B9" w:rsidRDefault="008C57B9" w:rsidP="008C57B9">
            <w:pPr>
              <w:jc w:val="center"/>
              <w:rPr>
                <w:sz w:val="24"/>
                <w:szCs w:val="24"/>
              </w:rPr>
            </w:pPr>
          </w:p>
        </w:tc>
        <w:tc>
          <w:tcPr>
            <w:tcW w:w="3056" w:type="pct"/>
          </w:tcPr>
          <w:p w:rsidR="008C57B9" w:rsidRPr="002851B9" w:rsidRDefault="004D6634" w:rsidP="008C57B9">
            <w:pPr>
              <w:jc w:val="both"/>
              <w:rPr>
                <w:sz w:val="24"/>
                <w:szCs w:val="24"/>
              </w:rPr>
            </w:pPr>
            <w:r w:rsidRPr="002851B9">
              <w:rPr>
                <w:sz w:val="24"/>
                <w:szCs w:val="24"/>
              </w:rPr>
              <w:t>Explain the fiscal policy method in national income.</w:t>
            </w:r>
          </w:p>
        </w:tc>
        <w:tc>
          <w:tcPr>
            <w:tcW w:w="550" w:type="pct"/>
            <w:gridSpan w:val="2"/>
          </w:tcPr>
          <w:p w:rsidR="008C57B9" w:rsidRPr="002851B9" w:rsidRDefault="008C57B9" w:rsidP="008C57B9">
            <w:pPr>
              <w:jc w:val="center"/>
              <w:rPr>
                <w:sz w:val="24"/>
                <w:szCs w:val="24"/>
              </w:rPr>
            </w:pPr>
            <w:r w:rsidRPr="002851B9">
              <w:rPr>
                <w:sz w:val="24"/>
                <w:szCs w:val="24"/>
              </w:rPr>
              <w:t>CO</w:t>
            </w:r>
            <w:r w:rsidR="00EA1DF9" w:rsidRPr="002851B9">
              <w:rPr>
                <w:sz w:val="24"/>
                <w:szCs w:val="24"/>
              </w:rPr>
              <w:t>6</w:t>
            </w:r>
          </w:p>
        </w:tc>
        <w:tc>
          <w:tcPr>
            <w:tcW w:w="483" w:type="pct"/>
          </w:tcPr>
          <w:p w:rsidR="008C57B9" w:rsidRPr="002851B9" w:rsidRDefault="004D6634" w:rsidP="008C57B9">
            <w:pPr>
              <w:jc w:val="center"/>
              <w:rPr>
                <w:sz w:val="24"/>
                <w:szCs w:val="24"/>
              </w:rPr>
            </w:pPr>
            <w:r w:rsidRPr="002851B9">
              <w:rPr>
                <w:sz w:val="24"/>
                <w:szCs w:val="24"/>
              </w:rPr>
              <w:t>U</w:t>
            </w:r>
          </w:p>
        </w:tc>
        <w:tc>
          <w:tcPr>
            <w:tcW w:w="419" w:type="pct"/>
          </w:tcPr>
          <w:p w:rsidR="008C57B9" w:rsidRPr="002851B9" w:rsidRDefault="00061FB3" w:rsidP="008C57B9">
            <w:pPr>
              <w:jc w:val="center"/>
              <w:rPr>
                <w:sz w:val="24"/>
                <w:szCs w:val="24"/>
              </w:rPr>
            </w:pPr>
            <w:r w:rsidRPr="002851B9">
              <w:rPr>
                <w:sz w:val="24"/>
                <w:szCs w:val="24"/>
              </w:rPr>
              <w:t>20</w:t>
            </w:r>
          </w:p>
        </w:tc>
      </w:tr>
    </w:tbl>
    <w:p w:rsidR="00544C89" w:rsidRDefault="00544C89" w:rsidP="002E336A"/>
    <w:tbl>
      <w:tblPr>
        <w:tblStyle w:val="TableGrid"/>
        <w:tblW w:w="10728" w:type="dxa"/>
        <w:tblLook w:val="04A0" w:firstRow="1" w:lastRow="0" w:firstColumn="1" w:lastColumn="0" w:noHBand="0" w:noVBand="1"/>
      </w:tblPr>
      <w:tblGrid>
        <w:gridCol w:w="675"/>
        <w:gridCol w:w="10053"/>
      </w:tblGrid>
      <w:tr w:rsidR="00544C89" w:rsidRPr="002851B9" w:rsidTr="002851B9">
        <w:tc>
          <w:tcPr>
            <w:tcW w:w="675" w:type="dxa"/>
          </w:tcPr>
          <w:p w:rsidR="00544C89" w:rsidRPr="002851B9" w:rsidRDefault="00544C89" w:rsidP="00AD39D3">
            <w:pPr>
              <w:rPr>
                <w:sz w:val="24"/>
                <w:szCs w:val="24"/>
              </w:rPr>
            </w:pPr>
          </w:p>
        </w:tc>
        <w:tc>
          <w:tcPr>
            <w:tcW w:w="10053" w:type="dxa"/>
          </w:tcPr>
          <w:p w:rsidR="00544C89" w:rsidRPr="002851B9" w:rsidRDefault="00544C89" w:rsidP="00AD39D3">
            <w:pPr>
              <w:jc w:val="center"/>
              <w:rPr>
                <w:b/>
                <w:sz w:val="24"/>
                <w:szCs w:val="24"/>
              </w:rPr>
            </w:pPr>
            <w:r w:rsidRPr="002851B9">
              <w:rPr>
                <w:b/>
                <w:sz w:val="24"/>
                <w:szCs w:val="24"/>
              </w:rPr>
              <w:t>COURSE OUTCOMES</w:t>
            </w:r>
          </w:p>
        </w:tc>
      </w:tr>
      <w:tr w:rsidR="004D6634" w:rsidRPr="002851B9" w:rsidTr="002851B9">
        <w:tc>
          <w:tcPr>
            <w:tcW w:w="675" w:type="dxa"/>
          </w:tcPr>
          <w:p w:rsidR="004D6634" w:rsidRPr="002851B9" w:rsidRDefault="004D6634" w:rsidP="004D6634">
            <w:pPr>
              <w:rPr>
                <w:sz w:val="24"/>
                <w:szCs w:val="24"/>
              </w:rPr>
            </w:pPr>
            <w:r w:rsidRPr="002851B9">
              <w:rPr>
                <w:sz w:val="24"/>
                <w:szCs w:val="24"/>
              </w:rPr>
              <w:t>CO1</w:t>
            </w:r>
          </w:p>
        </w:tc>
        <w:tc>
          <w:tcPr>
            <w:tcW w:w="10053" w:type="dxa"/>
          </w:tcPr>
          <w:p w:rsidR="004D6634" w:rsidRPr="002851B9" w:rsidRDefault="004D6634" w:rsidP="004D6634">
            <w:pPr>
              <w:rPr>
                <w:sz w:val="24"/>
                <w:szCs w:val="24"/>
              </w:rPr>
            </w:pPr>
            <w:r w:rsidRPr="002851B9">
              <w:rPr>
                <w:sz w:val="24"/>
                <w:szCs w:val="24"/>
              </w:rPr>
              <w:t>To understand the basic economic theory</w:t>
            </w:r>
            <w:r w:rsidR="002851B9">
              <w:rPr>
                <w:sz w:val="24"/>
                <w:szCs w:val="24"/>
              </w:rPr>
              <w:t>.</w:t>
            </w:r>
            <w:r w:rsidRPr="002851B9">
              <w:rPr>
                <w:sz w:val="24"/>
                <w:szCs w:val="24"/>
              </w:rPr>
              <w:t xml:space="preserve"> </w:t>
            </w:r>
          </w:p>
        </w:tc>
      </w:tr>
      <w:tr w:rsidR="004D6634" w:rsidRPr="002851B9" w:rsidTr="002851B9">
        <w:tc>
          <w:tcPr>
            <w:tcW w:w="675" w:type="dxa"/>
          </w:tcPr>
          <w:p w:rsidR="004D6634" w:rsidRPr="002851B9" w:rsidRDefault="004D6634" w:rsidP="004D6634">
            <w:pPr>
              <w:rPr>
                <w:sz w:val="24"/>
                <w:szCs w:val="24"/>
              </w:rPr>
            </w:pPr>
            <w:r w:rsidRPr="002851B9">
              <w:rPr>
                <w:sz w:val="24"/>
                <w:szCs w:val="24"/>
              </w:rPr>
              <w:t>CO2</w:t>
            </w:r>
          </w:p>
        </w:tc>
        <w:tc>
          <w:tcPr>
            <w:tcW w:w="10053" w:type="dxa"/>
          </w:tcPr>
          <w:p w:rsidR="004D6634" w:rsidRPr="002851B9" w:rsidRDefault="004D6634" w:rsidP="004D6634">
            <w:pPr>
              <w:rPr>
                <w:sz w:val="24"/>
                <w:szCs w:val="24"/>
              </w:rPr>
            </w:pPr>
            <w:r w:rsidRPr="002851B9">
              <w:rPr>
                <w:sz w:val="24"/>
                <w:szCs w:val="24"/>
              </w:rPr>
              <w:t>To know the market demand and supply for the organization development</w:t>
            </w:r>
            <w:r w:rsidR="002851B9">
              <w:rPr>
                <w:sz w:val="24"/>
                <w:szCs w:val="24"/>
              </w:rPr>
              <w:t>.</w:t>
            </w:r>
            <w:r w:rsidRPr="002851B9">
              <w:rPr>
                <w:sz w:val="24"/>
                <w:szCs w:val="24"/>
              </w:rPr>
              <w:t xml:space="preserve"> </w:t>
            </w:r>
          </w:p>
        </w:tc>
      </w:tr>
      <w:tr w:rsidR="004D6634" w:rsidRPr="002851B9" w:rsidTr="002851B9">
        <w:tc>
          <w:tcPr>
            <w:tcW w:w="675" w:type="dxa"/>
          </w:tcPr>
          <w:p w:rsidR="004D6634" w:rsidRPr="002851B9" w:rsidRDefault="004D6634" w:rsidP="004D6634">
            <w:pPr>
              <w:rPr>
                <w:sz w:val="24"/>
                <w:szCs w:val="24"/>
              </w:rPr>
            </w:pPr>
            <w:r w:rsidRPr="002851B9">
              <w:rPr>
                <w:sz w:val="24"/>
                <w:szCs w:val="24"/>
              </w:rPr>
              <w:t>CO3</w:t>
            </w:r>
          </w:p>
        </w:tc>
        <w:tc>
          <w:tcPr>
            <w:tcW w:w="10053" w:type="dxa"/>
          </w:tcPr>
          <w:p w:rsidR="004D6634" w:rsidRPr="002851B9" w:rsidRDefault="004D6634" w:rsidP="004D6634">
            <w:pPr>
              <w:rPr>
                <w:sz w:val="24"/>
                <w:szCs w:val="24"/>
              </w:rPr>
            </w:pPr>
            <w:r w:rsidRPr="002851B9">
              <w:rPr>
                <w:sz w:val="24"/>
                <w:szCs w:val="24"/>
              </w:rPr>
              <w:t>To apply fundamental economic concepts in any business for decision making</w:t>
            </w:r>
            <w:r w:rsidR="002851B9">
              <w:rPr>
                <w:sz w:val="24"/>
                <w:szCs w:val="24"/>
              </w:rPr>
              <w:t>.</w:t>
            </w:r>
            <w:r w:rsidRPr="002851B9">
              <w:rPr>
                <w:sz w:val="24"/>
                <w:szCs w:val="24"/>
              </w:rPr>
              <w:t xml:space="preserve"> </w:t>
            </w:r>
          </w:p>
        </w:tc>
      </w:tr>
      <w:tr w:rsidR="004D6634" w:rsidRPr="002851B9" w:rsidTr="002851B9">
        <w:tc>
          <w:tcPr>
            <w:tcW w:w="675" w:type="dxa"/>
          </w:tcPr>
          <w:p w:rsidR="004D6634" w:rsidRPr="002851B9" w:rsidRDefault="004D6634" w:rsidP="004D6634">
            <w:pPr>
              <w:rPr>
                <w:sz w:val="24"/>
                <w:szCs w:val="24"/>
              </w:rPr>
            </w:pPr>
            <w:r w:rsidRPr="002851B9">
              <w:rPr>
                <w:sz w:val="24"/>
                <w:szCs w:val="24"/>
              </w:rPr>
              <w:t>CO4</w:t>
            </w:r>
          </w:p>
        </w:tc>
        <w:tc>
          <w:tcPr>
            <w:tcW w:w="10053" w:type="dxa"/>
          </w:tcPr>
          <w:p w:rsidR="004D6634" w:rsidRPr="002851B9" w:rsidRDefault="004D6634" w:rsidP="004D6634">
            <w:pPr>
              <w:rPr>
                <w:sz w:val="24"/>
                <w:szCs w:val="24"/>
              </w:rPr>
            </w:pPr>
            <w:r w:rsidRPr="002851B9">
              <w:rPr>
                <w:sz w:val="24"/>
                <w:szCs w:val="24"/>
              </w:rPr>
              <w:t>To impart the market structure knowledge to know the world economic systems</w:t>
            </w:r>
            <w:r w:rsidR="002851B9">
              <w:rPr>
                <w:sz w:val="24"/>
                <w:szCs w:val="24"/>
              </w:rPr>
              <w:t>.</w:t>
            </w:r>
            <w:r w:rsidRPr="002851B9">
              <w:rPr>
                <w:sz w:val="24"/>
                <w:szCs w:val="24"/>
              </w:rPr>
              <w:t xml:space="preserve"> </w:t>
            </w:r>
          </w:p>
        </w:tc>
      </w:tr>
      <w:tr w:rsidR="004D6634" w:rsidRPr="002851B9" w:rsidTr="002851B9">
        <w:tc>
          <w:tcPr>
            <w:tcW w:w="675" w:type="dxa"/>
          </w:tcPr>
          <w:p w:rsidR="004D6634" w:rsidRPr="002851B9" w:rsidRDefault="004D6634" w:rsidP="004D6634">
            <w:pPr>
              <w:rPr>
                <w:sz w:val="24"/>
                <w:szCs w:val="24"/>
              </w:rPr>
            </w:pPr>
            <w:r w:rsidRPr="002851B9">
              <w:rPr>
                <w:sz w:val="24"/>
                <w:szCs w:val="24"/>
              </w:rPr>
              <w:t>CO5</w:t>
            </w:r>
          </w:p>
        </w:tc>
        <w:tc>
          <w:tcPr>
            <w:tcW w:w="10053" w:type="dxa"/>
          </w:tcPr>
          <w:p w:rsidR="004D6634" w:rsidRPr="002851B9" w:rsidRDefault="004D6634" w:rsidP="004D6634">
            <w:pPr>
              <w:rPr>
                <w:sz w:val="24"/>
                <w:szCs w:val="24"/>
              </w:rPr>
            </w:pPr>
            <w:r w:rsidRPr="002851B9">
              <w:rPr>
                <w:sz w:val="24"/>
                <w:szCs w:val="24"/>
              </w:rPr>
              <w:t>To help to analyse the Marginal concept for the proper decision-making</w:t>
            </w:r>
            <w:r w:rsidR="002851B9">
              <w:rPr>
                <w:sz w:val="24"/>
                <w:szCs w:val="24"/>
              </w:rPr>
              <w:t>.</w:t>
            </w:r>
            <w:r w:rsidRPr="002851B9">
              <w:rPr>
                <w:sz w:val="24"/>
                <w:szCs w:val="24"/>
              </w:rPr>
              <w:t xml:space="preserve"> </w:t>
            </w:r>
          </w:p>
        </w:tc>
      </w:tr>
      <w:tr w:rsidR="004D6634" w:rsidRPr="002851B9" w:rsidTr="002851B9">
        <w:tc>
          <w:tcPr>
            <w:tcW w:w="675" w:type="dxa"/>
          </w:tcPr>
          <w:p w:rsidR="004D6634" w:rsidRPr="002851B9" w:rsidRDefault="004D6634" w:rsidP="004D6634">
            <w:pPr>
              <w:rPr>
                <w:sz w:val="24"/>
                <w:szCs w:val="24"/>
              </w:rPr>
            </w:pPr>
            <w:r w:rsidRPr="002851B9">
              <w:rPr>
                <w:sz w:val="24"/>
                <w:szCs w:val="24"/>
              </w:rPr>
              <w:t>CO6</w:t>
            </w:r>
          </w:p>
        </w:tc>
        <w:tc>
          <w:tcPr>
            <w:tcW w:w="10053" w:type="dxa"/>
          </w:tcPr>
          <w:p w:rsidR="004D6634" w:rsidRPr="002851B9" w:rsidRDefault="004D6634" w:rsidP="004D6634">
            <w:pPr>
              <w:rPr>
                <w:sz w:val="24"/>
                <w:szCs w:val="24"/>
              </w:rPr>
            </w:pPr>
            <w:r w:rsidRPr="002851B9">
              <w:rPr>
                <w:sz w:val="24"/>
                <w:szCs w:val="24"/>
              </w:rPr>
              <w:t>To evaluate the organization through different market structure</w:t>
            </w:r>
            <w:r w:rsidR="002851B9">
              <w:rPr>
                <w:sz w:val="24"/>
                <w:szCs w:val="24"/>
              </w:rPr>
              <w:t>.</w:t>
            </w:r>
            <w:r w:rsidRPr="002851B9">
              <w:rPr>
                <w:sz w:val="24"/>
                <w:szCs w:val="24"/>
              </w:rPr>
              <w:t xml:space="preserve"> </w:t>
            </w:r>
          </w:p>
        </w:tc>
      </w:tr>
    </w:tbl>
    <w:p w:rsidR="00544C89" w:rsidRPr="00BA50B9" w:rsidRDefault="00544C89" w:rsidP="00544C89"/>
    <w:tbl>
      <w:tblPr>
        <w:tblStyle w:val="TableGrid"/>
        <w:tblW w:w="10728" w:type="dxa"/>
        <w:tblLook w:val="04A0" w:firstRow="1" w:lastRow="0" w:firstColumn="1" w:lastColumn="0" w:noHBand="0" w:noVBand="1"/>
      </w:tblPr>
      <w:tblGrid>
        <w:gridCol w:w="932"/>
        <w:gridCol w:w="1361"/>
        <w:gridCol w:w="1557"/>
        <w:gridCol w:w="1386"/>
        <w:gridCol w:w="1457"/>
        <w:gridCol w:w="1353"/>
        <w:gridCol w:w="1285"/>
        <w:gridCol w:w="1397"/>
      </w:tblGrid>
      <w:tr w:rsidR="00544C89" w:rsidRPr="002851B9" w:rsidTr="002851B9">
        <w:tc>
          <w:tcPr>
            <w:tcW w:w="10728" w:type="dxa"/>
            <w:gridSpan w:val="8"/>
          </w:tcPr>
          <w:p w:rsidR="00544C89" w:rsidRPr="002851B9" w:rsidRDefault="00544C89" w:rsidP="00AD39D3">
            <w:pPr>
              <w:jc w:val="center"/>
              <w:rPr>
                <w:b/>
                <w:sz w:val="24"/>
                <w:szCs w:val="24"/>
              </w:rPr>
            </w:pPr>
            <w:r w:rsidRPr="002851B9">
              <w:rPr>
                <w:b/>
                <w:sz w:val="24"/>
                <w:szCs w:val="24"/>
              </w:rPr>
              <w:t xml:space="preserve">Assessment Pattern as per Bloom’s </w:t>
            </w:r>
            <w:r w:rsidR="00662A39" w:rsidRPr="002851B9">
              <w:rPr>
                <w:b/>
                <w:sz w:val="24"/>
                <w:szCs w:val="24"/>
              </w:rPr>
              <w:t>Level</w:t>
            </w:r>
          </w:p>
        </w:tc>
      </w:tr>
      <w:tr w:rsidR="00544C89" w:rsidRPr="002851B9" w:rsidTr="002851B9">
        <w:tc>
          <w:tcPr>
            <w:tcW w:w="932" w:type="dxa"/>
          </w:tcPr>
          <w:p w:rsidR="00544C89" w:rsidRPr="002851B9" w:rsidRDefault="00544C89" w:rsidP="00AD39D3">
            <w:pPr>
              <w:rPr>
                <w:sz w:val="24"/>
                <w:szCs w:val="24"/>
              </w:rPr>
            </w:pPr>
            <w:r w:rsidRPr="002851B9">
              <w:rPr>
                <w:sz w:val="24"/>
                <w:szCs w:val="24"/>
              </w:rPr>
              <w:t>CO / P</w:t>
            </w:r>
          </w:p>
        </w:tc>
        <w:tc>
          <w:tcPr>
            <w:tcW w:w="1361" w:type="dxa"/>
          </w:tcPr>
          <w:p w:rsidR="00544C89" w:rsidRPr="002851B9" w:rsidRDefault="00544C89" w:rsidP="00AD39D3">
            <w:pPr>
              <w:jc w:val="center"/>
              <w:rPr>
                <w:b/>
                <w:sz w:val="24"/>
                <w:szCs w:val="24"/>
              </w:rPr>
            </w:pPr>
            <w:r w:rsidRPr="002851B9">
              <w:rPr>
                <w:b/>
                <w:sz w:val="24"/>
                <w:szCs w:val="24"/>
              </w:rPr>
              <w:t>Remember</w:t>
            </w:r>
          </w:p>
        </w:tc>
        <w:tc>
          <w:tcPr>
            <w:tcW w:w="1557" w:type="dxa"/>
          </w:tcPr>
          <w:p w:rsidR="00544C89" w:rsidRPr="002851B9" w:rsidRDefault="00544C89" w:rsidP="00AD39D3">
            <w:pPr>
              <w:jc w:val="center"/>
              <w:rPr>
                <w:b/>
                <w:sz w:val="24"/>
                <w:szCs w:val="24"/>
              </w:rPr>
            </w:pPr>
            <w:r w:rsidRPr="002851B9">
              <w:rPr>
                <w:b/>
                <w:sz w:val="24"/>
                <w:szCs w:val="24"/>
              </w:rPr>
              <w:t>Understand</w:t>
            </w:r>
          </w:p>
        </w:tc>
        <w:tc>
          <w:tcPr>
            <w:tcW w:w="1386" w:type="dxa"/>
          </w:tcPr>
          <w:p w:rsidR="00544C89" w:rsidRPr="002851B9" w:rsidRDefault="00544C89" w:rsidP="00AD39D3">
            <w:pPr>
              <w:jc w:val="center"/>
              <w:rPr>
                <w:b/>
                <w:sz w:val="24"/>
                <w:szCs w:val="24"/>
              </w:rPr>
            </w:pPr>
            <w:r w:rsidRPr="002851B9">
              <w:rPr>
                <w:b/>
                <w:sz w:val="24"/>
                <w:szCs w:val="24"/>
              </w:rPr>
              <w:t>Apply</w:t>
            </w:r>
          </w:p>
        </w:tc>
        <w:tc>
          <w:tcPr>
            <w:tcW w:w="1457" w:type="dxa"/>
          </w:tcPr>
          <w:p w:rsidR="00544C89" w:rsidRPr="002851B9" w:rsidRDefault="00544C89" w:rsidP="00AD39D3">
            <w:pPr>
              <w:jc w:val="center"/>
              <w:rPr>
                <w:b/>
                <w:sz w:val="24"/>
                <w:szCs w:val="24"/>
              </w:rPr>
            </w:pPr>
            <w:r w:rsidRPr="002851B9">
              <w:rPr>
                <w:b/>
                <w:sz w:val="24"/>
                <w:szCs w:val="24"/>
              </w:rPr>
              <w:t>Analyze</w:t>
            </w:r>
          </w:p>
        </w:tc>
        <w:tc>
          <w:tcPr>
            <w:tcW w:w="1353" w:type="dxa"/>
          </w:tcPr>
          <w:p w:rsidR="00544C89" w:rsidRPr="002851B9" w:rsidRDefault="00544C89" w:rsidP="00AD39D3">
            <w:pPr>
              <w:jc w:val="center"/>
              <w:rPr>
                <w:b/>
                <w:sz w:val="24"/>
                <w:szCs w:val="24"/>
              </w:rPr>
            </w:pPr>
            <w:r w:rsidRPr="002851B9">
              <w:rPr>
                <w:b/>
                <w:sz w:val="24"/>
                <w:szCs w:val="24"/>
              </w:rPr>
              <w:t>Evaluate</w:t>
            </w:r>
          </w:p>
        </w:tc>
        <w:tc>
          <w:tcPr>
            <w:tcW w:w="1285" w:type="dxa"/>
          </w:tcPr>
          <w:p w:rsidR="00544C89" w:rsidRPr="002851B9" w:rsidRDefault="00544C89" w:rsidP="00AD39D3">
            <w:pPr>
              <w:jc w:val="center"/>
              <w:rPr>
                <w:b/>
                <w:sz w:val="24"/>
                <w:szCs w:val="24"/>
              </w:rPr>
            </w:pPr>
            <w:r w:rsidRPr="002851B9">
              <w:rPr>
                <w:b/>
                <w:sz w:val="24"/>
                <w:szCs w:val="24"/>
              </w:rPr>
              <w:t>Create</w:t>
            </w:r>
          </w:p>
        </w:tc>
        <w:tc>
          <w:tcPr>
            <w:tcW w:w="1397" w:type="dxa"/>
          </w:tcPr>
          <w:p w:rsidR="00544C89" w:rsidRPr="002851B9" w:rsidRDefault="00544C89" w:rsidP="00AD39D3">
            <w:pPr>
              <w:jc w:val="center"/>
              <w:rPr>
                <w:b/>
                <w:sz w:val="24"/>
                <w:szCs w:val="24"/>
              </w:rPr>
            </w:pPr>
            <w:r w:rsidRPr="002851B9">
              <w:rPr>
                <w:b/>
                <w:sz w:val="24"/>
                <w:szCs w:val="24"/>
              </w:rPr>
              <w:t>Total</w:t>
            </w:r>
          </w:p>
        </w:tc>
      </w:tr>
      <w:tr w:rsidR="00544C89" w:rsidRPr="002851B9" w:rsidTr="002851B9">
        <w:tc>
          <w:tcPr>
            <w:tcW w:w="932" w:type="dxa"/>
          </w:tcPr>
          <w:p w:rsidR="00544C89" w:rsidRPr="002851B9" w:rsidRDefault="00544C89" w:rsidP="00AD39D3">
            <w:pPr>
              <w:rPr>
                <w:sz w:val="24"/>
                <w:szCs w:val="24"/>
              </w:rPr>
            </w:pPr>
            <w:r w:rsidRPr="002851B9">
              <w:rPr>
                <w:sz w:val="24"/>
                <w:szCs w:val="24"/>
              </w:rPr>
              <w:t>CO1</w:t>
            </w:r>
          </w:p>
        </w:tc>
        <w:tc>
          <w:tcPr>
            <w:tcW w:w="1361" w:type="dxa"/>
          </w:tcPr>
          <w:p w:rsidR="00544C89" w:rsidRPr="002851B9" w:rsidRDefault="00494547" w:rsidP="00AD39D3">
            <w:pPr>
              <w:jc w:val="center"/>
              <w:rPr>
                <w:sz w:val="24"/>
                <w:szCs w:val="24"/>
              </w:rPr>
            </w:pPr>
            <w:r w:rsidRPr="002851B9">
              <w:rPr>
                <w:sz w:val="24"/>
                <w:szCs w:val="24"/>
              </w:rPr>
              <w:t>-</w:t>
            </w:r>
          </w:p>
        </w:tc>
        <w:tc>
          <w:tcPr>
            <w:tcW w:w="1557" w:type="dxa"/>
          </w:tcPr>
          <w:p w:rsidR="00544C89" w:rsidRPr="002851B9" w:rsidRDefault="00494547" w:rsidP="00AD39D3">
            <w:pPr>
              <w:jc w:val="center"/>
              <w:rPr>
                <w:sz w:val="24"/>
                <w:szCs w:val="24"/>
              </w:rPr>
            </w:pPr>
            <w:r w:rsidRPr="002851B9">
              <w:rPr>
                <w:sz w:val="24"/>
                <w:szCs w:val="24"/>
              </w:rPr>
              <w:t>2</w:t>
            </w:r>
          </w:p>
        </w:tc>
        <w:tc>
          <w:tcPr>
            <w:tcW w:w="1386" w:type="dxa"/>
          </w:tcPr>
          <w:p w:rsidR="00544C89" w:rsidRPr="002851B9" w:rsidRDefault="00494547" w:rsidP="00AD39D3">
            <w:pPr>
              <w:jc w:val="center"/>
              <w:rPr>
                <w:sz w:val="24"/>
                <w:szCs w:val="24"/>
              </w:rPr>
            </w:pPr>
            <w:r w:rsidRPr="002851B9">
              <w:rPr>
                <w:sz w:val="24"/>
                <w:szCs w:val="24"/>
              </w:rPr>
              <w:t>-</w:t>
            </w:r>
          </w:p>
        </w:tc>
        <w:tc>
          <w:tcPr>
            <w:tcW w:w="1457" w:type="dxa"/>
          </w:tcPr>
          <w:p w:rsidR="00544C89" w:rsidRPr="002851B9" w:rsidRDefault="00494547" w:rsidP="00AD39D3">
            <w:pPr>
              <w:jc w:val="center"/>
              <w:rPr>
                <w:sz w:val="24"/>
                <w:szCs w:val="24"/>
              </w:rPr>
            </w:pPr>
            <w:r w:rsidRPr="002851B9">
              <w:rPr>
                <w:sz w:val="24"/>
                <w:szCs w:val="24"/>
              </w:rPr>
              <w:t>30</w:t>
            </w:r>
          </w:p>
        </w:tc>
        <w:tc>
          <w:tcPr>
            <w:tcW w:w="1353" w:type="dxa"/>
          </w:tcPr>
          <w:p w:rsidR="00544C89" w:rsidRPr="002851B9" w:rsidRDefault="00494547" w:rsidP="00AD39D3">
            <w:pPr>
              <w:jc w:val="center"/>
              <w:rPr>
                <w:sz w:val="24"/>
                <w:szCs w:val="24"/>
              </w:rPr>
            </w:pPr>
            <w:r w:rsidRPr="002851B9">
              <w:rPr>
                <w:sz w:val="24"/>
                <w:szCs w:val="24"/>
              </w:rPr>
              <w:t>-</w:t>
            </w:r>
          </w:p>
        </w:tc>
        <w:tc>
          <w:tcPr>
            <w:tcW w:w="1285" w:type="dxa"/>
          </w:tcPr>
          <w:p w:rsidR="00544C89" w:rsidRPr="002851B9" w:rsidRDefault="00494547" w:rsidP="00AD39D3">
            <w:pPr>
              <w:jc w:val="center"/>
              <w:rPr>
                <w:sz w:val="24"/>
                <w:szCs w:val="24"/>
              </w:rPr>
            </w:pPr>
            <w:r w:rsidRPr="002851B9">
              <w:rPr>
                <w:sz w:val="24"/>
                <w:szCs w:val="24"/>
              </w:rPr>
              <w:t>-</w:t>
            </w:r>
          </w:p>
        </w:tc>
        <w:tc>
          <w:tcPr>
            <w:tcW w:w="1397" w:type="dxa"/>
          </w:tcPr>
          <w:p w:rsidR="00544C89" w:rsidRPr="002851B9" w:rsidRDefault="00494547" w:rsidP="00AD39D3">
            <w:pPr>
              <w:jc w:val="center"/>
              <w:rPr>
                <w:sz w:val="24"/>
                <w:szCs w:val="24"/>
              </w:rPr>
            </w:pPr>
            <w:r w:rsidRPr="002851B9">
              <w:rPr>
                <w:sz w:val="24"/>
                <w:szCs w:val="24"/>
              </w:rPr>
              <w:t>32</w:t>
            </w:r>
          </w:p>
        </w:tc>
      </w:tr>
      <w:tr w:rsidR="00494547" w:rsidRPr="002851B9" w:rsidTr="002851B9">
        <w:tc>
          <w:tcPr>
            <w:tcW w:w="932" w:type="dxa"/>
          </w:tcPr>
          <w:p w:rsidR="00494547" w:rsidRPr="002851B9" w:rsidRDefault="00494547" w:rsidP="00494547">
            <w:pPr>
              <w:rPr>
                <w:sz w:val="24"/>
                <w:szCs w:val="24"/>
              </w:rPr>
            </w:pPr>
            <w:r w:rsidRPr="002851B9">
              <w:rPr>
                <w:sz w:val="24"/>
                <w:szCs w:val="24"/>
              </w:rPr>
              <w:t>CO2</w:t>
            </w:r>
          </w:p>
        </w:tc>
        <w:tc>
          <w:tcPr>
            <w:tcW w:w="1361" w:type="dxa"/>
          </w:tcPr>
          <w:p w:rsidR="00494547" w:rsidRPr="002851B9" w:rsidRDefault="00494547" w:rsidP="00494547">
            <w:pPr>
              <w:jc w:val="center"/>
              <w:rPr>
                <w:sz w:val="24"/>
                <w:szCs w:val="24"/>
              </w:rPr>
            </w:pPr>
            <w:r w:rsidRPr="002851B9">
              <w:rPr>
                <w:sz w:val="24"/>
                <w:szCs w:val="24"/>
              </w:rPr>
              <w:t>10</w:t>
            </w:r>
          </w:p>
        </w:tc>
        <w:tc>
          <w:tcPr>
            <w:tcW w:w="1557" w:type="dxa"/>
          </w:tcPr>
          <w:p w:rsidR="00494547" w:rsidRPr="002851B9" w:rsidRDefault="00494547" w:rsidP="00494547">
            <w:pPr>
              <w:jc w:val="center"/>
              <w:rPr>
                <w:sz w:val="24"/>
                <w:szCs w:val="24"/>
              </w:rPr>
            </w:pPr>
            <w:r w:rsidRPr="002851B9">
              <w:rPr>
                <w:sz w:val="24"/>
                <w:szCs w:val="24"/>
              </w:rPr>
              <w:t>2</w:t>
            </w:r>
          </w:p>
        </w:tc>
        <w:tc>
          <w:tcPr>
            <w:tcW w:w="1386" w:type="dxa"/>
          </w:tcPr>
          <w:p w:rsidR="00494547" w:rsidRPr="002851B9" w:rsidRDefault="00494547" w:rsidP="00494547">
            <w:pPr>
              <w:jc w:val="center"/>
              <w:rPr>
                <w:sz w:val="24"/>
                <w:szCs w:val="24"/>
              </w:rPr>
            </w:pPr>
            <w:r w:rsidRPr="002851B9">
              <w:rPr>
                <w:sz w:val="24"/>
                <w:szCs w:val="24"/>
              </w:rPr>
              <w:t>-</w:t>
            </w:r>
          </w:p>
        </w:tc>
        <w:tc>
          <w:tcPr>
            <w:tcW w:w="1457" w:type="dxa"/>
          </w:tcPr>
          <w:p w:rsidR="00494547" w:rsidRPr="002851B9" w:rsidRDefault="00494547" w:rsidP="00494547">
            <w:pPr>
              <w:jc w:val="center"/>
              <w:rPr>
                <w:sz w:val="24"/>
                <w:szCs w:val="24"/>
              </w:rPr>
            </w:pPr>
            <w:r w:rsidRPr="002851B9">
              <w:rPr>
                <w:sz w:val="24"/>
                <w:szCs w:val="24"/>
              </w:rPr>
              <w:t>20</w:t>
            </w:r>
          </w:p>
        </w:tc>
        <w:tc>
          <w:tcPr>
            <w:tcW w:w="1353" w:type="dxa"/>
          </w:tcPr>
          <w:p w:rsidR="00494547" w:rsidRPr="002851B9" w:rsidRDefault="00494547" w:rsidP="00494547">
            <w:pPr>
              <w:jc w:val="center"/>
              <w:rPr>
                <w:sz w:val="24"/>
                <w:szCs w:val="24"/>
              </w:rPr>
            </w:pPr>
            <w:r w:rsidRPr="002851B9">
              <w:rPr>
                <w:sz w:val="24"/>
                <w:szCs w:val="24"/>
              </w:rPr>
              <w:t>-</w:t>
            </w:r>
          </w:p>
        </w:tc>
        <w:tc>
          <w:tcPr>
            <w:tcW w:w="1285" w:type="dxa"/>
          </w:tcPr>
          <w:p w:rsidR="00494547" w:rsidRPr="002851B9" w:rsidRDefault="00494547" w:rsidP="00494547">
            <w:pPr>
              <w:jc w:val="center"/>
              <w:rPr>
                <w:sz w:val="24"/>
                <w:szCs w:val="24"/>
              </w:rPr>
            </w:pPr>
            <w:r w:rsidRPr="002851B9">
              <w:rPr>
                <w:sz w:val="24"/>
                <w:szCs w:val="24"/>
              </w:rPr>
              <w:t>-</w:t>
            </w:r>
          </w:p>
        </w:tc>
        <w:tc>
          <w:tcPr>
            <w:tcW w:w="1397" w:type="dxa"/>
          </w:tcPr>
          <w:p w:rsidR="00494547" w:rsidRPr="002851B9" w:rsidRDefault="00494547" w:rsidP="00494547">
            <w:pPr>
              <w:jc w:val="center"/>
              <w:rPr>
                <w:sz w:val="24"/>
                <w:szCs w:val="24"/>
              </w:rPr>
            </w:pPr>
            <w:r w:rsidRPr="002851B9">
              <w:rPr>
                <w:sz w:val="24"/>
                <w:szCs w:val="24"/>
              </w:rPr>
              <w:t>32</w:t>
            </w:r>
          </w:p>
        </w:tc>
      </w:tr>
      <w:tr w:rsidR="00494547" w:rsidRPr="002851B9" w:rsidTr="002851B9">
        <w:tc>
          <w:tcPr>
            <w:tcW w:w="932" w:type="dxa"/>
          </w:tcPr>
          <w:p w:rsidR="00494547" w:rsidRPr="002851B9" w:rsidRDefault="00494547" w:rsidP="00494547">
            <w:pPr>
              <w:rPr>
                <w:sz w:val="24"/>
                <w:szCs w:val="24"/>
              </w:rPr>
            </w:pPr>
            <w:r w:rsidRPr="002851B9">
              <w:rPr>
                <w:sz w:val="24"/>
                <w:szCs w:val="24"/>
              </w:rPr>
              <w:t>CO3</w:t>
            </w:r>
          </w:p>
        </w:tc>
        <w:tc>
          <w:tcPr>
            <w:tcW w:w="1361" w:type="dxa"/>
          </w:tcPr>
          <w:p w:rsidR="00494547" w:rsidRPr="002851B9" w:rsidRDefault="00494547" w:rsidP="00494547">
            <w:pPr>
              <w:jc w:val="center"/>
              <w:rPr>
                <w:sz w:val="24"/>
                <w:szCs w:val="24"/>
              </w:rPr>
            </w:pPr>
            <w:r w:rsidRPr="002851B9">
              <w:rPr>
                <w:sz w:val="24"/>
                <w:szCs w:val="24"/>
              </w:rPr>
              <w:t>2</w:t>
            </w:r>
          </w:p>
        </w:tc>
        <w:tc>
          <w:tcPr>
            <w:tcW w:w="1557" w:type="dxa"/>
          </w:tcPr>
          <w:p w:rsidR="00494547" w:rsidRPr="002851B9" w:rsidRDefault="00494547" w:rsidP="00494547">
            <w:pPr>
              <w:jc w:val="center"/>
              <w:rPr>
                <w:sz w:val="24"/>
                <w:szCs w:val="24"/>
              </w:rPr>
            </w:pPr>
            <w:r w:rsidRPr="002851B9">
              <w:rPr>
                <w:sz w:val="24"/>
                <w:szCs w:val="24"/>
              </w:rPr>
              <w:t>20</w:t>
            </w:r>
          </w:p>
        </w:tc>
        <w:tc>
          <w:tcPr>
            <w:tcW w:w="1386" w:type="dxa"/>
          </w:tcPr>
          <w:p w:rsidR="00494547" w:rsidRPr="002851B9" w:rsidRDefault="00494547" w:rsidP="00494547">
            <w:pPr>
              <w:jc w:val="center"/>
              <w:rPr>
                <w:sz w:val="24"/>
                <w:szCs w:val="24"/>
              </w:rPr>
            </w:pPr>
            <w:r w:rsidRPr="002851B9">
              <w:rPr>
                <w:sz w:val="24"/>
                <w:szCs w:val="24"/>
              </w:rPr>
              <w:t>-</w:t>
            </w:r>
          </w:p>
        </w:tc>
        <w:tc>
          <w:tcPr>
            <w:tcW w:w="1457" w:type="dxa"/>
          </w:tcPr>
          <w:p w:rsidR="00494547" w:rsidRPr="002851B9" w:rsidRDefault="00494547" w:rsidP="00494547">
            <w:pPr>
              <w:jc w:val="center"/>
              <w:rPr>
                <w:sz w:val="24"/>
                <w:szCs w:val="24"/>
              </w:rPr>
            </w:pPr>
            <w:r w:rsidRPr="002851B9">
              <w:rPr>
                <w:sz w:val="24"/>
                <w:szCs w:val="24"/>
              </w:rPr>
              <w:t>10</w:t>
            </w:r>
          </w:p>
        </w:tc>
        <w:tc>
          <w:tcPr>
            <w:tcW w:w="1353" w:type="dxa"/>
          </w:tcPr>
          <w:p w:rsidR="00494547" w:rsidRPr="002851B9" w:rsidRDefault="00494547" w:rsidP="00494547">
            <w:pPr>
              <w:jc w:val="center"/>
              <w:rPr>
                <w:sz w:val="24"/>
                <w:szCs w:val="24"/>
              </w:rPr>
            </w:pPr>
            <w:r w:rsidRPr="002851B9">
              <w:rPr>
                <w:sz w:val="24"/>
                <w:szCs w:val="24"/>
              </w:rPr>
              <w:t>-</w:t>
            </w:r>
          </w:p>
        </w:tc>
        <w:tc>
          <w:tcPr>
            <w:tcW w:w="1285" w:type="dxa"/>
          </w:tcPr>
          <w:p w:rsidR="00494547" w:rsidRPr="002851B9" w:rsidRDefault="00494547" w:rsidP="00494547">
            <w:pPr>
              <w:jc w:val="center"/>
              <w:rPr>
                <w:sz w:val="24"/>
                <w:szCs w:val="24"/>
              </w:rPr>
            </w:pPr>
            <w:r w:rsidRPr="002851B9">
              <w:rPr>
                <w:sz w:val="24"/>
                <w:szCs w:val="24"/>
              </w:rPr>
              <w:t>-</w:t>
            </w:r>
          </w:p>
        </w:tc>
        <w:tc>
          <w:tcPr>
            <w:tcW w:w="1397" w:type="dxa"/>
          </w:tcPr>
          <w:p w:rsidR="00494547" w:rsidRPr="002851B9" w:rsidRDefault="00494547" w:rsidP="00494547">
            <w:pPr>
              <w:jc w:val="center"/>
              <w:rPr>
                <w:sz w:val="24"/>
                <w:szCs w:val="24"/>
              </w:rPr>
            </w:pPr>
            <w:r w:rsidRPr="002851B9">
              <w:rPr>
                <w:sz w:val="24"/>
                <w:szCs w:val="24"/>
              </w:rPr>
              <w:t>32</w:t>
            </w:r>
          </w:p>
        </w:tc>
      </w:tr>
      <w:tr w:rsidR="00494547" w:rsidRPr="002851B9" w:rsidTr="002851B9">
        <w:tc>
          <w:tcPr>
            <w:tcW w:w="932" w:type="dxa"/>
          </w:tcPr>
          <w:p w:rsidR="00494547" w:rsidRPr="002851B9" w:rsidRDefault="00494547" w:rsidP="00494547">
            <w:pPr>
              <w:rPr>
                <w:sz w:val="24"/>
                <w:szCs w:val="24"/>
              </w:rPr>
            </w:pPr>
            <w:r w:rsidRPr="002851B9">
              <w:rPr>
                <w:sz w:val="24"/>
                <w:szCs w:val="24"/>
              </w:rPr>
              <w:t>CO4</w:t>
            </w:r>
          </w:p>
        </w:tc>
        <w:tc>
          <w:tcPr>
            <w:tcW w:w="1361" w:type="dxa"/>
          </w:tcPr>
          <w:p w:rsidR="00494547" w:rsidRPr="002851B9" w:rsidRDefault="00494547" w:rsidP="00494547">
            <w:pPr>
              <w:jc w:val="center"/>
              <w:rPr>
                <w:sz w:val="24"/>
                <w:szCs w:val="24"/>
              </w:rPr>
            </w:pPr>
            <w:r w:rsidRPr="002851B9">
              <w:rPr>
                <w:sz w:val="24"/>
                <w:szCs w:val="24"/>
              </w:rPr>
              <w:t>2</w:t>
            </w:r>
          </w:p>
        </w:tc>
        <w:tc>
          <w:tcPr>
            <w:tcW w:w="1557" w:type="dxa"/>
          </w:tcPr>
          <w:p w:rsidR="00494547" w:rsidRPr="002851B9" w:rsidRDefault="00494547" w:rsidP="00494547">
            <w:pPr>
              <w:jc w:val="center"/>
              <w:rPr>
                <w:sz w:val="24"/>
                <w:szCs w:val="24"/>
              </w:rPr>
            </w:pPr>
            <w:r w:rsidRPr="002851B9">
              <w:rPr>
                <w:sz w:val="24"/>
                <w:szCs w:val="24"/>
              </w:rPr>
              <w:t>30</w:t>
            </w:r>
          </w:p>
        </w:tc>
        <w:tc>
          <w:tcPr>
            <w:tcW w:w="1386" w:type="dxa"/>
          </w:tcPr>
          <w:p w:rsidR="00494547" w:rsidRPr="002851B9" w:rsidRDefault="00494547" w:rsidP="00494547">
            <w:pPr>
              <w:jc w:val="center"/>
              <w:rPr>
                <w:sz w:val="24"/>
                <w:szCs w:val="24"/>
              </w:rPr>
            </w:pPr>
            <w:r w:rsidRPr="002851B9">
              <w:rPr>
                <w:sz w:val="24"/>
                <w:szCs w:val="24"/>
              </w:rPr>
              <w:t>-</w:t>
            </w:r>
          </w:p>
        </w:tc>
        <w:tc>
          <w:tcPr>
            <w:tcW w:w="1457" w:type="dxa"/>
          </w:tcPr>
          <w:p w:rsidR="00494547" w:rsidRPr="002851B9" w:rsidRDefault="00494547" w:rsidP="00494547">
            <w:pPr>
              <w:jc w:val="center"/>
              <w:rPr>
                <w:sz w:val="24"/>
                <w:szCs w:val="24"/>
              </w:rPr>
            </w:pPr>
            <w:r w:rsidRPr="002851B9">
              <w:rPr>
                <w:sz w:val="24"/>
                <w:szCs w:val="24"/>
              </w:rPr>
              <w:t>-</w:t>
            </w:r>
          </w:p>
        </w:tc>
        <w:tc>
          <w:tcPr>
            <w:tcW w:w="1353" w:type="dxa"/>
          </w:tcPr>
          <w:p w:rsidR="00494547" w:rsidRPr="002851B9" w:rsidRDefault="00494547" w:rsidP="00494547">
            <w:pPr>
              <w:jc w:val="center"/>
              <w:rPr>
                <w:sz w:val="24"/>
                <w:szCs w:val="24"/>
              </w:rPr>
            </w:pPr>
            <w:r w:rsidRPr="002851B9">
              <w:rPr>
                <w:sz w:val="24"/>
                <w:szCs w:val="24"/>
              </w:rPr>
              <w:t>-</w:t>
            </w:r>
          </w:p>
        </w:tc>
        <w:tc>
          <w:tcPr>
            <w:tcW w:w="1285" w:type="dxa"/>
          </w:tcPr>
          <w:p w:rsidR="00494547" w:rsidRPr="002851B9" w:rsidRDefault="00494547" w:rsidP="00494547">
            <w:pPr>
              <w:jc w:val="center"/>
              <w:rPr>
                <w:sz w:val="24"/>
                <w:szCs w:val="24"/>
              </w:rPr>
            </w:pPr>
            <w:r w:rsidRPr="002851B9">
              <w:rPr>
                <w:sz w:val="24"/>
                <w:szCs w:val="24"/>
              </w:rPr>
              <w:t>-</w:t>
            </w:r>
          </w:p>
        </w:tc>
        <w:tc>
          <w:tcPr>
            <w:tcW w:w="1397" w:type="dxa"/>
          </w:tcPr>
          <w:p w:rsidR="00494547" w:rsidRPr="002851B9" w:rsidRDefault="00494547" w:rsidP="00494547">
            <w:pPr>
              <w:jc w:val="center"/>
              <w:rPr>
                <w:sz w:val="24"/>
                <w:szCs w:val="24"/>
              </w:rPr>
            </w:pPr>
            <w:r w:rsidRPr="002851B9">
              <w:rPr>
                <w:sz w:val="24"/>
                <w:szCs w:val="24"/>
              </w:rPr>
              <w:t>32</w:t>
            </w:r>
          </w:p>
        </w:tc>
      </w:tr>
      <w:tr w:rsidR="00494547" w:rsidRPr="002851B9" w:rsidTr="002851B9">
        <w:tc>
          <w:tcPr>
            <w:tcW w:w="932" w:type="dxa"/>
          </w:tcPr>
          <w:p w:rsidR="00494547" w:rsidRPr="002851B9" w:rsidRDefault="00494547" w:rsidP="00494547">
            <w:pPr>
              <w:rPr>
                <w:sz w:val="24"/>
                <w:szCs w:val="24"/>
              </w:rPr>
            </w:pPr>
            <w:r w:rsidRPr="002851B9">
              <w:rPr>
                <w:sz w:val="24"/>
                <w:szCs w:val="24"/>
              </w:rPr>
              <w:t>CO5</w:t>
            </w:r>
          </w:p>
        </w:tc>
        <w:tc>
          <w:tcPr>
            <w:tcW w:w="1361" w:type="dxa"/>
          </w:tcPr>
          <w:p w:rsidR="00494547" w:rsidRPr="002851B9" w:rsidRDefault="00494547" w:rsidP="00494547">
            <w:pPr>
              <w:jc w:val="center"/>
              <w:rPr>
                <w:sz w:val="24"/>
                <w:szCs w:val="24"/>
              </w:rPr>
            </w:pPr>
            <w:r w:rsidRPr="002851B9">
              <w:rPr>
                <w:sz w:val="24"/>
                <w:szCs w:val="24"/>
              </w:rPr>
              <w:t>2</w:t>
            </w:r>
          </w:p>
        </w:tc>
        <w:tc>
          <w:tcPr>
            <w:tcW w:w="1557" w:type="dxa"/>
          </w:tcPr>
          <w:p w:rsidR="00494547" w:rsidRPr="002851B9" w:rsidRDefault="00494547" w:rsidP="00494547">
            <w:pPr>
              <w:jc w:val="center"/>
              <w:rPr>
                <w:sz w:val="24"/>
                <w:szCs w:val="24"/>
              </w:rPr>
            </w:pPr>
            <w:r w:rsidRPr="002851B9">
              <w:rPr>
                <w:sz w:val="24"/>
                <w:szCs w:val="24"/>
              </w:rPr>
              <w:t>10</w:t>
            </w:r>
          </w:p>
        </w:tc>
        <w:tc>
          <w:tcPr>
            <w:tcW w:w="1386" w:type="dxa"/>
          </w:tcPr>
          <w:p w:rsidR="00494547" w:rsidRPr="002851B9" w:rsidRDefault="00494547" w:rsidP="00494547">
            <w:pPr>
              <w:jc w:val="center"/>
              <w:rPr>
                <w:sz w:val="24"/>
                <w:szCs w:val="24"/>
              </w:rPr>
            </w:pPr>
            <w:r w:rsidRPr="002851B9">
              <w:rPr>
                <w:sz w:val="24"/>
                <w:szCs w:val="24"/>
              </w:rPr>
              <w:t>-</w:t>
            </w:r>
          </w:p>
        </w:tc>
        <w:tc>
          <w:tcPr>
            <w:tcW w:w="1457" w:type="dxa"/>
          </w:tcPr>
          <w:p w:rsidR="00494547" w:rsidRPr="002851B9" w:rsidRDefault="00494547" w:rsidP="00494547">
            <w:pPr>
              <w:jc w:val="center"/>
              <w:rPr>
                <w:sz w:val="24"/>
                <w:szCs w:val="24"/>
              </w:rPr>
            </w:pPr>
            <w:r w:rsidRPr="002851B9">
              <w:rPr>
                <w:sz w:val="24"/>
                <w:szCs w:val="24"/>
              </w:rPr>
              <w:t>-</w:t>
            </w:r>
          </w:p>
        </w:tc>
        <w:tc>
          <w:tcPr>
            <w:tcW w:w="1353" w:type="dxa"/>
          </w:tcPr>
          <w:p w:rsidR="00494547" w:rsidRPr="002851B9" w:rsidRDefault="00494547" w:rsidP="00494547">
            <w:pPr>
              <w:jc w:val="center"/>
              <w:rPr>
                <w:sz w:val="24"/>
                <w:szCs w:val="24"/>
              </w:rPr>
            </w:pPr>
            <w:r w:rsidRPr="002851B9">
              <w:rPr>
                <w:sz w:val="24"/>
                <w:szCs w:val="24"/>
              </w:rPr>
              <w:t>-</w:t>
            </w:r>
          </w:p>
        </w:tc>
        <w:tc>
          <w:tcPr>
            <w:tcW w:w="1285" w:type="dxa"/>
          </w:tcPr>
          <w:p w:rsidR="00494547" w:rsidRPr="002851B9" w:rsidRDefault="00494547" w:rsidP="00494547">
            <w:pPr>
              <w:jc w:val="center"/>
              <w:rPr>
                <w:sz w:val="24"/>
                <w:szCs w:val="24"/>
              </w:rPr>
            </w:pPr>
            <w:r w:rsidRPr="002851B9">
              <w:rPr>
                <w:sz w:val="24"/>
                <w:szCs w:val="24"/>
              </w:rPr>
              <w:t>-</w:t>
            </w:r>
          </w:p>
        </w:tc>
        <w:tc>
          <w:tcPr>
            <w:tcW w:w="1397" w:type="dxa"/>
          </w:tcPr>
          <w:p w:rsidR="00494547" w:rsidRPr="002851B9" w:rsidRDefault="00494547" w:rsidP="00494547">
            <w:pPr>
              <w:jc w:val="center"/>
              <w:rPr>
                <w:sz w:val="24"/>
                <w:szCs w:val="24"/>
              </w:rPr>
            </w:pPr>
            <w:r w:rsidRPr="002851B9">
              <w:rPr>
                <w:sz w:val="24"/>
                <w:szCs w:val="24"/>
              </w:rPr>
              <w:t>12</w:t>
            </w:r>
          </w:p>
        </w:tc>
      </w:tr>
      <w:tr w:rsidR="00494547" w:rsidRPr="002851B9" w:rsidTr="002851B9">
        <w:tc>
          <w:tcPr>
            <w:tcW w:w="932" w:type="dxa"/>
          </w:tcPr>
          <w:p w:rsidR="00494547" w:rsidRPr="002851B9" w:rsidRDefault="00494547" w:rsidP="00494547">
            <w:pPr>
              <w:rPr>
                <w:sz w:val="24"/>
                <w:szCs w:val="24"/>
              </w:rPr>
            </w:pPr>
            <w:r w:rsidRPr="002851B9">
              <w:rPr>
                <w:sz w:val="24"/>
                <w:szCs w:val="24"/>
              </w:rPr>
              <w:t>CO6</w:t>
            </w:r>
          </w:p>
        </w:tc>
        <w:tc>
          <w:tcPr>
            <w:tcW w:w="1361" w:type="dxa"/>
          </w:tcPr>
          <w:p w:rsidR="00494547" w:rsidRPr="002851B9" w:rsidRDefault="00494547" w:rsidP="00494547">
            <w:pPr>
              <w:jc w:val="center"/>
              <w:rPr>
                <w:sz w:val="24"/>
                <w:szCs w:val="24"/>
              </w:rPr>
            </w:pPr>
            <w:r w:rsidRPr="002851B9">
              <w:rPr>
                <w:sz w:val="24"/>
                <w:szCs w:val="24"/>
              </w:rPr>
              <w:t>-</w:t>
            </w:r>
          </w:p>
        </w:tc>
        <w:tc>
          <w:tcPr>
            <w:tcW w:w="1557" w:type="dxa"/>
          </w:tcPr>
          <w:p w:rsidR="00494547" w:rsidRPr="002851B9" w:rsidRDefault="00494547" w:rsidP="00494547">
            <w:pPr>
              <w:jc w:val="center"/>
              <w:rPr>
                <w:sz w:val="24"/>
                <w:szCs w:val="24"/>
              </w:rPr>
            </w:pPr>
            <w:r w:rsidRPr="002851B9">
              <w:rPr>
                <w:sz w:val="24"/>
                <w:szCs w:val="24"/>
              </w:rPr>
              <w:t>-</w:t>
            </w:r>
          </w:p>
        </w:tc>
        <w:tc>
          <w:tcPr>
            <w:tcW w:w="1386" w:type="dxa"/>
          </w:tcPr>
          <w:p w:rsidR="00494547" w:rsidRPr="002851B9" w:rsidRDefault="00494547" w:rsidP="00494547">
            <w:pPr>
              <w:jc w:val="center"/>
              <w:rPr>
                <w:sz w:val="24"/>
                <w:szCs w:val="24"/>
              </w:rPr>
            </w:pPr>
            <w:r w:rsidRPr="002851B9">
              <w:rPr>
                <w:sz w:val="24"/>
                <w:szCs w:val="24"/>
              </w:rPr>
              <w:t>-</w:t>
            </w:r>
          </w:p>
        </w:tc>
        <w:tc>
          <w:tcPr>
            <w:tcW w:w="1457" w:type="dxa"/>
          </w:tcPr>
          <w:p w:rsidR="00494547" w:rsidRPr="002851B9" w:rsidRDefault="00494547" w:rsidP="00494547">
            <w:pPr>
              <w:jc w:val="center"/>
              <w:rPr>
                <w:sz w:val="24"/>
                <w:szCs w:val="24"/>
              </w:rPr>
            </w:pPr>
            <w:r w:rsidRPr="002851B9">
              <w:rPr>
                <w:sz w:val="24"/>
                <w:szCs w:val="24"/>
              </w:rPr>
              <w:t>-</w:t>
            </w:r>
          </w:p>
        </w:tc>
        <w:tc>
          <w:tcPr>
            <w:tcW w:w="1353" w:type="dxa"/>
          </w:tcPr>
          <w:p w:rsidR="00494547" w:rsidRPr="002851B9" w:rsidRDefault="00494547" w:rsidP="00494547">
            <w:pPr>
              <w:jc w:val="center"/>
              <w:rPr>
                <w:sz w:val="24"/>
                <w:szCs w:val="24"/>
              </w:rPr>
            </w:pPr>
            <w:r w:rsidRPr="002851B9">
              <w:rPr>
                <w:sz w:val="24"/>
                <w:szCs w:val="24"/>
              </w:rPr>
              <w:t>-</w:t>
            </w:r>
          </w:p>
        </w:tc>
        <w:tc>
          <w:tcPr>
            <w:tcW w:w="1285" w:type="dxa"/>
          </w:tcPr>
          <w:p w:rsidR="00494547" w:rsidRPr="002851B9" w:rsidRDefault="00494547" w:rsidP="00494547">
            <w:pPr>
              <w:jc w:val="center"/>
              <w:rPr>
                <w:sz w:val="24"/>
                <w:szCs w:val="24"/>
              </w:rPr>
            </w:pPr>
            <w:r w:rsidRPr="002851B9">
              <w:rPr>
                <w:sz w:val="24"/>
                <w:szCs w:val="24"/>
              </w:rPr>
              <w:t>-</w:t>
            </w:r>
          </w:p>
        </w:tc>
        <w:tc>
          <w:tcPr>
            <w:tcW w:w="1397" w:type="dxa"/>
          </w:tcPr>
          <w:p w:rsidR="00494547" w:rsidRPr="002851B9" w:rsidRDefault="00494547" w:rsidP="00494547">
            <w:pPr>
              <w:jc w:val="center"/>
              <w:rPr>
                <w:sz w:val="24"/>
                <w:szCs w:val="24"/>
              </w:rPr>
            </w:pPr>
            <w:r w:rsidRPr="002851B9">
              <w:rPr>
                <w:sz w:val="24"/>
                <w:szCs w:val="24"/>
              </w:rPr>
              <w:t>30</w:t>
            </w:r>
          </w:p>
        </w:tc>
      </w:tr>
      <w:tr w:rsidR="00494547" w:rsidRPr="002851B9" w:rsidTr="002851B9">
        <w:tc>
          <w:tcPr>
            <w:tcW w:w="9331" w:type="dxa"/>
            <w:gridSpan w:val="7"/>
          </w:tcPr>
          <w:p w:rsidR="00494547" w:rsidRPr="002851B9" w:rsidRDefault="00494547" w:rsidP="00494547">
            <w:pPr>
              <w:rPr>
                <w:sz w:val="24"/>
                <w:szCs w:val="24"/>
              </w:rPr>
            </w:pPr>
          </w:p>
        </w:tc>
        <w:tc>
          <w:tcPr>
            <w:tcW w:w="1397" w:type="dxa"/>
          </w:tcPr>
          <w:p w:rsidR="00494547" w:rsidRPr="002851B9" w:rsidRDefault="00494547" w:rsidP="00494547">
            <w:pPr>
              <w:jc w:val="center"/>
              <w:rPr>
                <w:b/>
                <w:sz w:val="24"/>
                <w:szCs w:val="24"/>
              </w:rPr>
            </w:pPr>
            <w:r w:rsidRPr="002851B9">
              <w:rPr>
                <w:b/>
                <w:sz w:val="24"/>
                <w:szCs w:val="24"/>
              </w:rPr>
              <w:t>170</w:t>
            </w:r>
          </w:p>
        </w:tc>
      </w:tr>
    </w:tbl>
    <w:p w:rsidR="00544C89" w:rsidRDefault="00544C89" w:rsidP="002E336A"/>
    <w:sectPr w:rsidR="00544C89" w:rsidSect="002851B9">
      <w:pgSz w:w="11907" w:h="16839" w:code="9"/>
      <w:pgMar w:top="1440" w:right="576" w:bottom="1440"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816" w:rsidRDefault="00120816" w:rsidP="0045172E">
      <w:r>
        <w:separator/>
      </w:r>
    </w:p>
  </w:endnote>
  <w:endnote w:type="continuationSeparator" w:id="0">
    <w:p w:rsidR="00120816" w:rsidRDefault="00120816" w:rsidP="00451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sha">
    <w:altName w:val="Arial"/>
    <w:charset w:val="00"/>
    <w:family w:val="swiss"/>
    <w:pitch w:val="variable"/>
    <w:sig w:usb0="00000000" w:usb1="40000042" w:usb2="00000000" w:usb3="00000000" w:csb0="00000021"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ITF Rupee">
    <w:charset w:val="00"/>
    <w:family w:val="auto"/>
    <w:pitch w:val="variable"/>
    <w:sig w:usb0="00000003" w:usb1="38000000" w:usb2="14000000" w:usb3="00000000" w:csb0="00000001" w:csb1="00000000"/>
  </w:font>
  <w:font w:name="Arial">
    <w:panose1 w:val="020B0604020202020204"/>
    <w:charset w:val="00"/>
    <w:family w:val="swiss"/>
    <w:pitch w:val="variable"/>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816" w:rsidRDefault="00120816" w:rsidP="0045172E">
      <w:r>
        <w:separator/>
      </w:r>
    </w:p>
  </w:footnote>
  <w:footnote w:type="continuationSeparator" w:id="0">
    <w:p w:rsidR="00120816" w:rsidRDefault="00120816" w:rsidP="004517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30032"/>
    <w:multiLevelType w:val="hybridMultilevel"/>
    <w:tmpl w:val="4E22FF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565A15"/>
    <w:multiLevelType w:val="multilevel"/>
    <w:tmpl w:val="2370DD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0928F5"/>
    <w:multiLevelType w:val="hybridMultilevel"/>
    <w:tmpl w:val="FD10DF4C"/>
    <w:lvl w:ilvl="0" w:tplc="1352754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2139D7"/>
    <w:multiLevelType w:val="hybridMultilevel"/>
    <w:tmpl w:val="37F656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9536A7B"/>
    <w:multiLevelType w:val="hybridMultilevel"/>
    <w:tmpl w:val="E65E23C2"/>
    <w:lvl w:ilvl="0" w:tplc="0BF4CD9E">
      <w:start w:val="1"/>
      <w:numFmt w:val="decimal"/>
      <w:lvlText w:val="%1."/>
      <w:lvlJc w:val="left"/>
      <w:pPr>
        <w:ind w:left="720" w:hanging="360"/>
      </w:pPr>
      <w:rPr>
        <w:rFonts w:hint="default"/>
        <w:color w:val="231F2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B475A0A"/>
    <w:multiLevelType w:val="hybridMultilevel"/>
    <w:tmpl w:val="9C54F232"/>
    <w:lvl w:ilvl="0" w:tplc="CEE6D77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0BA72B70"/>
    <w:multiLevelType w:val="hybridMultilevel"/>
    <w:tmpl w:val="49DCE8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1B6AC6"/>
    <w:multiLevelType w:val="hybridMultilevel"/>
    <w:tmpl w:val="12B03F9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0D8C6DA6"/>
    <w:multiLevelType w:val="hybridMultilevel"/>
    <w:tmpl w:val="7A14C4C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0DE81E5B"/>
    <w:multiLevelType w:val="hybridMultilevel"/>
    <w:tmpl w:val="9F9CBC8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DF1D1E"/>
    <w:multiLevelType w:val="hybridMultilevel"/>
    <w:tmpl w:val="82C8B9CC"/>
    <w:lvl w:ilvl="0" w:tplc="04090017">
      <w:start w:val="1"/>
      <w:numFmt w:val="lowerLetter"/>
      <w:lvlText w:val="%1)"/>
      <w:lvlJc w:val="left"/>
      <w:pPr>
        <w:ind w:left="1125"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168656DA"/>
    <w:multiLevelType w:val="hybridMultilevel"/>
    <w:tmpl w:val="C6C28790"/>
    <w:lvl w:ilvl="0" w:tplc="45F895EA">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18A762B3"/>
    <w:multiLevelType w:val="hybridMultilevel"/>
    <w:tmpl w:val="6676310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18FD64BB"/>
    <w:multiLevelType w:val="hybridMultilevel"/>
    <w:tmpl w:val="4512553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1A990A79"/>
    <w:multiLevelType w:val="hybridMultilevel"/>
    <w:tmpl w:val="A2F296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1CD0007B"/>
    <w:multiLevelType w:val="hybridMultilevel"/>
    <w:tmpl w:val="26C481A2"/>
    <w:lvl w:ilvl="0" w:tplc="9AF07622">
      <w:start w:val="1"/>
      <w:numFmt w:val="lowerRoman"/>
      <w:lvlText w:val="%1)"/>
      <w:lvlJc w:val="left"/>
      <w:pPr>
        <w:ind w:left="1188" w:hanging="720"/>
      </w:pPr>
      <w:rPr>
        <w:rFonts w:ascii="Times New Roman" w:eastAsia="Times New Roman" w:hAnsi="Times New Roman" w:cs="Times New Roman" w:hint="default"/>
        <w:w w:val="99"/>
        <w:sz w:val="24"/>
        <w:szCs w:val="24"/>
        <w:lang w:val="en-US" w:eastAsia="en-US" w:bidi="ar-SA"/>
      </w:rPr>
    </w:lvl>
    <w:lvl w:ilvl="1" w:tplc="7A826870">
      <w:numFmt w:val="bullet"/>
      <w:lvlText w:val="•"/>
      <w:lvlJc w:val="left"/>
      <w:pPr>
        <w:ind w:left="1742" w:hanging="720"/>
      </w:pPr>
      <w:rPr>
        <w:rFonts w:hint="default"/>
        <w:lang w:val="en-US" w:eastAsia="en-US" w:bidi="ar-SA"/>
      </w:rPr>
    </w:lvl>
    <w:lvl w:ilvl="2" w:tplc="FA1ED3D8">
      <w:numFmt w:val="bullet"/>
      <w:lvlText w:val="•"/>
      <w:lvlJc w:val="left"/>
      <w:pPr>
        <w:ind w:left="2305" w:hanging="720"/>
      </w:pPr>
      <w:rPr>
        <w:rFonts w:hint="default"/>
        <w:lang w:val="en-US" w:eastAsia="en-US" w:bidi="ar-SA"/>
      </w:rPr>
    </w:lvl>
    <w:lvl w:ilvl="3" w:tplc="B5ECA8EC">
      <w:numFmt w:val="bullet"/>
      <w:lvlText w:val="•"/>
      <w:lvlJc w:val="left"/>
      <w:pPr>
        <w:ind w:left="2867" w:hanging="720"/>
      </w:pPr>
      <w:rPr>
        <w:rFonts w:hint="default"/>
        <w:lang w:val="en-US" w:eastAsia="en-US" w:bidi="ar-SA"/>
      </w:rPr>
    </w:lvl>
    <w:lvl w:ilvl="4" w:tplc="E188DD3C">
      <w:numFmt w:val="bullet"/>
      <w:lvlText w:val="•"/>
      <w:lvlJc w:val="left"/>
      <w:pPr>
        <w:ind w:left="3430" w:hanging="720"/>
      </w:pPr>
      <w:rPr>
        <w:rFonts w:hint="default"/>
        <w:lang w:val="en-US" w:eastAsia="en-US" w:bidi="ar-SA"/>
      </w:rPr>
    </w:lvl>
    <w:lvl w:ilvl="5" w:tplc="FDFE9DD2">
      <w:numFmt w:val="bullet"/>
      <w:lvlText w:val="•"/>
      <w:lvlJc w:val="left"/>
      <w:pPr>
        <w:ind w:left="3992" w:hanging="720"/>
      </w:pPr>
      <w:rPr>
        <w:rFonts w:hint="default"/>
        <w:lang w:val="en-US" w:eastAsia="en-US" w:bidi="ar-SA"/>
      </w:rPr>
    </w:lvl>
    <w:lvl w:ilvl="6" w:tplc="19BCC47E">
      <w:numFmt w:val="bullet"/>
      <w:lvlText w:val="•"/>
      <w:lvlJc w:val="left"/>
      <w:pPr>
        <w:ind w:left="4555" w:hanging="720"/>
      </w:pPr>
      <w:rPr>
        <w:rFonts w:hint="default"/>
        <w:lang w:val="en-US" w:eastAsia="en-US" w:bidi="ar-SA"/>
      </w:rPr>
    </w:lvl>
    <w:lvl w:ilvl="7" w:tplc="C2BE7164">
      <w:numFmt w:val="bullet"/>
      <w:lvlText w:val="•"/>
      <w:lvlJc w:val="left"/>
      <w:pPr>
        <w:ind w:left="5117" w:hanging="720"/>
      </w:pPr>
      <w:rPr>
        <w:rFonts w:hint="default"/>
        <w:lang w:val="en-US" w:eastAsia="en-US" w:bidi="ar-SA"/>
      </w:rPr>
    </w:lvl>
    <w:lvl w:ilvl="8" w:tplc="9CE6A0E2">
      <w:numFmt w:val="bullet"/>
      <w:lvlText w:val="•"/>
      <w:lvlJc w:val="left"/>
      <w:pPr>
        <w:ind w:left="5680" w:hanging="720"/>
      </w:pPr>
      <w:rPr>
        <w:rFonts w:hint="default"/>
        <w:lang w:val="en-US" w:eastAsia="en-US" w:bidi="ar-SA"/>
      </w:rPr>
    </w:lvl>
  </w:abstractNum>
  <w:abstractNum w:abstractNumId="16">
    <w:nsid w:val="1EFE2CDB"/>
    <w:multiLevelType w:val="hybridMultilevel"/>
    <w:tmpl w:val="6F48901C"/>
    <w:lvl w:ilvl="0" w:tplc="D682EE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FAC3416"/>
    <w:multiLevelType w:val="hybridMultilevel"/>
    <w:tmpl w:val="BA62CCC6"/>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2529584E"/>
    <w:multiLevelType w:val="hybridMultilevel"/>
    <w:tmpl w:val="9F1EB28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257A7883"/>
    <w:multiLevelType w:val="hybridMultilevel"/>
    <w:tmpl w:val="9FDC489E"/>
    <w:lvl w:ilvl="0" w:tplc="12AC97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5A2777C"/>
    <w:multiLevelType w:val="hybridMultilevel"/>
    <w:tmpl w:val="5FD036D2"/>
    <w:lvl w:ilvl="0" w:tplc="716CCF64">
      <w:start w:val="1"/>
      <w:numFmt w:val="lowerRoman"/>
      <w:lvlText w:val="%1)"/>
      <w:lvlJc w:val="left"/>
      <w:pPr>
        <w:ind w:left="1247" w:hanging="780"/>
        <w:jc w:val="left"/>
      </w:pPr>
      <w:rPr>
        <w:rFonts w:ascii="Times New Roman" w:eastAsia="Times New Roman" w:hAnsi="Times New Roman" w:cs="Times New Roman" w:hint="default"/>
        <w:w w:val="99"/>
        <w:sz w:val="24"/>
        <w:szCs w:val="24"/>
        <w:lang w:val="en-US" w:eastAsia="en-US" w:bidi="ar-SA"/>
      </w:rPr>
    </w:lvl>
    <w:lvl w:ilvl="1" w:tplc="AC84E804">
      <w:numFmt w:val="bullet"/>
      <w:lvlText w:val="•"/>
      <w:lvlJc w:val="left"/>
      <w:pPr>
        <w:ind w:left="1895" w:hanging="780"/>
      </w:pPr>
      <w:rPr>
        <w:rFonts w:hint="default"/>
        <w:lang w:val="en-US" w:eastAsia="en-US" w:bidi="ar-SA"/>
      </w:rPr>
    </w:lvl>
    <w:lvl w:ilvl="2" w:tplc="98A68DAC">
      <w:numFmt w:val="bullet"/>
      <w:lvlText w:val="•"/>
      <w:lvlJc w:val="left"/>
      <w:pPr>
        <w:ind w:left="2551" w:hanging="780"/>
      </w:pPr>
      <w:rPr>
        <w:rFonts w:hint="default"/>
        <w:lang w:val="en-US" w:eastAsia="en-US" w:bidi="ar-SA"/>
      </w:rPr>
    </w:lvl>
    <w:lvl w:ilvl="3" w:tplc="7FE4C3B2">
      <w:numFmt w:val="bullet"/>
      <w:lvlText w:val="•"/>
      <w:lvlJc w:val="left"/>
      <w:pPr>
        <w:ind w:left="3206" w:hanging="780"/>
      </w:pPr>
      <w:rPr>
        <w:rFonts w:hint="default"/>
        <w:lang w:val="en-US" w:eastAsia="en-US" w:bidi="ar-SA"/>
      </w:rPr>
    </w:lvl>
    <w:lvl w:ilvl="4" w:tplc="FBE2A70E">
      <w:numFmt w:val="bullet"/>
      <w:lvlText w:val="•"/>
      <w:lvlJc w:val="left"/>
      <w:pPr>
        <w:ind w:left="3862" w:hanging="780"/>
      </w:pPr>
      <w:rPr>
        <w:rFonts w:hint="default"/>
        <w:lang w:val="en-US" w:eastAsia="en-US" w:bidi="ar-SA"/>
      </w:rPr>
    </w:lvl>
    <w:lvl w:ilvl="5" w:tplc="783E7EC0">
      <w:numFmt w:val="bullet"/>
      <w:lvlText w:val="•"/>
      <w:lvlJc w:val="left"/>
      <w:pPr>
        <w:ind w:left="4518" w:hanging="780"/>
      </w:pPr>
      <w:rPr>
        <w:rFonts w:hint="default"/>
        <w:lang w:val="en-US" w:eastAsia="en-US" w:bidi="ar-SA"/>
      </w:rPr>
    </w:lvl>
    <w:lvl w:ilvl="6" w:tplc="2BCC9898">
      <w:numFmt w:val="bullet"/>
      <w:lvlText w:val="•"/>
      <w:lvlJc w:val="left"/>
      <w:pPr>
        <w:ind w:left="5173" w:hanging="780"/>
      </w:pPr>
      <w:rPr>
        <w:rFonts w:hint="default"/>
        <w:lang w:val="en-US" w:eastAsia="en-US" w:bidi="ar-SA"/>
      </w:rPr>
    </w:lvl>
    <w:lvl w:ilvl="7" w:tplc="844A9CA8">
      <w:numFmt w:val="bullet"/>
      <w:lvlText w:val="•"/>
      <w:lvlJc w:val="left"/>
      <w:pPr>
        <w:ind w:left="5829" w:hanging="780"/>
      </w:pPr>
      <w:rPr>
        <w:rFonts w:hint="default"/>
        <w:lang w:val="en-US" w:eastAsia="en-US" w:bidi="ar-SA"/>
      </w:rPr>
    </w:lvl>
    <w:lvl w:ilvl="8" w:tplc="44108700">
      <w:numFmt w:val="bullet"/>
      <w:lvlText w:val="•"/>
      <w:lvlJc w:val="left"/>
      <w:pPr>
        <w:ind w:left="6484" w:hanging="780"/>
      </w:pPr>
      <w:rPr>
        <w:rFonts w:hint="default"/>
        <w:lang w:val="en-US" w:eastAsia="en-US" w:bidi="ar-SA"/>
      </w:rPr>
    </w:lvl>
  </w:abstractNum>
  <w:abstractNum w:abstractNumId="21">
    <w:nsid w:val="268867C7"/>
    <w:multiLevelType w:val="hybridMultilevel"/>
    <w:tmpl w:val="77E8855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2">
    <w:nsid w:val="2AEB4753"/>
    <w:multiLevelType w:val="hybridMultilevel"/>
    <w:tmpl w:val="20D4E1FC"/>
    <w:lvl w:ilvl="0" w:tplc="3BDCAF40">
      <w:start w:val="1"/>
      <w:numFmt w:val="lowerLetter"/>
      <w:lvlText w:val="%1)"/>
      <w:lvlJc w:val="left"/>
      <w:pPr>
        <w:ind w:left="350" w:hanging="246"/>
        <w:jc w:val="left"/>
      </w:pPr>
      <w:rPr>
        <w:rFonts w:ascii="Times New Roman" w:eastAsia="Times New Roman" w:hAnsi="Times New Roman" w:cs="Times New Roman" w:hint="default"/>
        <w:spacing w:val="-1"/>
        <w:w w:val="100"/>
        <w:sz w:val="24"/>
        <w:szCs w:val="24"/>
        <w:lang w:val="en-US" w:eastAsia="en-US" w:bidi="ar-SA"/>
      </w:rPr>
    </w:lvl>
    <w:lvl w:ilvl="1" w:tplc="D3F4BB9E">
      <w:numFmt w:val="bullet"/>
      <w:lvlText w:val="•"/>
      <w:lvlJc w:val="left"/>
      <w:pPr>
        <w:ind w:left="1048" w:hanging="246"/>
      </w:pPr>
      <w:rPr>
        <w:rFonts w:hint="default"/>
        <w:lang w:val="en-US" w:eastAsia="en-US" w:bidi="ar-SA"/>
      </w:rPr>
    </w:lvl>
    <w:lvl w:ilvl="2" w:tplc="53A2C948">
      <w:numFmt w:val="bullet"/>
      <w:lvlText w:val="•"/>
      <w:lvlJc w:val="left"/>
      <w:pPr>
        <w:ind w:left="1736" w:hanging="246"/>
      </w:pPr>
      <w:rPr>
        <w:rFonts w:hint="default"/>
        <w:lang w:val="en-US" w:eastAsia="en-US" w:bidi="ar-SA"/>
      </w:rPr>
    </w:lvl>
    <w:lvl w:ilvl="3" w:tplc="4BF4298E">
      <w:numFmt w:val="bullet"/>
      <w:lvlText w:val="•"/>
      <w:lvlJc w:val="left"/>
      <w:pPr>
        <w:ind w:left="2424" w:hanging="246"/>
      </w:pPr>
      <w:rPr>
        <w:rFonts w:hint="default"/>
        <w:lang w:val="en-US" w:eastAsia="en-US" w:bidi="ar-SA"/>
      </w:rPr>
    </w:lvl>
    <w:lvl w:ilvl="4" w:tplc="BAF28BBC">
      <w:numFmt w:val="bullet"/>
      <w:lvlText w:val="•"/>
      <w:lvlJc w:val="left"/>
      <w:pPr>
        <w:ind w:left="3112" w:hanging="246"/>
      </w:pPr>
      <w:rPr>
        <w:rFonts w:hint="default"/>
        <w:lang w:val="en-US" w:eastAsia="en-US" w:bidi="ar-SA"/>
      </w:rPr>
    </w:lvl>
    <w:lvl w:ilvl="5" w:tplc="1E7004E2">
      <w:numFmt w:val="bullet"/>
      <w:lvlText w:val="•"/>
      <w:lvlJc w:val="left"/>
      <w:pPr>
        <w:ind w:left="3800" w:hanging="246"/>
      </w:pPr>
      <w:rPr>
        <w:rFonts w:hint="default"/>
        <w:lang w:val="en-US" w:eastAsia="en-US" w:bidi="ar-SA"/>
      </w:rPr>
    </w:lvl>
    <w:lvl w:ilvl="6" w:tplc="8D264FEA">
      <w:numFmt w:val="bullet"/>
      <w:lvlText w:val="•"/>
      <w:lvlJc w:val="left"/>
      <w:pPr>
        <w:ind w:left="4488" w:hanging="246"/>
      </w:pPr>
      <w:rPr>
        <w:rFonts w:hint="default"/>
        <w:lang w:val="en-US" w:eastAsia="en-US" w:bidi="ar-SA"/>
      </w:rPr>
    </w:lvl>
    <w:lvl w:ilvl="7" w:tplc="50704440">
      <w:numFmt w:val="bullet"/>
      <w:lvlText w:val="•"/>
      <w:lvlJc w:val="left"/>
      <w:pPr>
        <w:ind w:left="5176" w:hanging="246"/>
      </w:pPr>
      <w:rPr>
        <w:rFonts w:hint="default"/>
        <w:lang w:val="en-US" w:eastAsia="en-US" w:bidi="ar-SA"/>
      </w:rPr>
    </w:lvl>
    <w:lvl w:ilvl="8" w:tplc="B420E134">
      <w:numFmt w:val="bullet"/>
      <w:lvlText w:val="•"/>
      <w:lvlJc w:val="left"/>
      <w:pPr>
        <w:ind w:left="5864" w:hanging="246"/>
      </w:pPr>
      <w:rPr>
        <w:rFonts w:hint="default"/>
        <w:lang w:val="en-US" w:eastAsia="en-US" w:bidi="ar-SA"/>
      </w:rPr>
    </w:lvl>
  </w:abstractNum>
  <w:abstractNum w:abstractNumId="23">
    <w:nsid w:val="2B4409B4"/>
    <w:multiLevelType w:val="hybridMultilevel"/>
    <w:tmpl w:val="7366822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2E8B3E48"/>
    <w:multiLevelType w:val="hybridMultilevel"/>
    <w:tmpl w:val="0C5C8EF2"/>
    <w:lvl w:ilvl="0" w:tplc="3B825A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4A60C5C"/>
    <w:multiLevelType w:val="hybridMultilevel"/>
    <w:tmpl w:val="CBA074C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E145612"/>
    <w:multiLevelType w:val="hybridMultilevel"/>
    <w:tmpl w:val="63A054FE"/>
    <w:lvl w:ilvl="0" w:tplc="30F802F8">
      <w:start w:val="1"/>
      <w:numFmt w:val="decimal"/>
      <w:lvlText w:val="%1."/>
      <w:lvlJc w:val="left"/>
      <w:pPr>
        <w:ind w:left="720" w:hanging="360"/>
      </w:pPr>
      <w:rPr>
        <w:rFonts w:hint="default"/>
        <w:color w:val="231F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442602D"/>
    <w:multiLevelType w:val="multilevel"/>
    <w:tmpl w:val="5A284B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457A14EA"/>
    <w:multiLevelType w:val="hybridMultilevel"/>
    <w:tmpl w:val="ECF403C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74D1536"/>
    <w:multiLevelType w:val="hybridMultilevel"/>
    <w:tmpl w:val="9FC836AC"/>
    <w:lvl w:ilvl="0" w:tplc="BB9CEE80">
      <w:start w:val="1"/>
      <w:numFmt w:val="lowerLetter"/>
      <w:lvlText w:val="%1)"/>
      <w:lvlJc w:val="righ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95A43CB"/>
    <w:multiLevelType w:val="hybridMultilevel"/>
    <w:tmpl w:val="EF3A128E"/>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1">
    <w:nsid w:val="497E2786"/>
    <w:multiLevelType w:val="hybridMultilevel"/>
    <w:tmpl w:val="D7D46384"/>
    <w:lvl w:ilvl="0" w:tplc="2292A348">
      <w:start w:val="1"/>
      <w:numFmt w:val="lowerRoman"/>
      <w:lvlText w:val="(%1)"/>
      <w:lvlJc w:val="left"/>
      <w:pPr>
        <w:ind w:left="390" w:hanging="286"/>
        <w:jc w:val="left"/>
      </w:pPr>
      <w:rPr>
        <w:rFonts w:ascii="Times New Roman" w:eastAsia="Times New Roman" w:hAnsi="Times New Roman" w:cs="Times New Roman" w:hint="default"/>
        <w:w w:val="99"/>
        <w:sz w:val="24"/>
        <w:szCs w:val="24"/>
        <w:lang w:val="en-US" w:eastAsia="en-US" w:bidi="ar-SA"/>
      </w:rPr>
    </w:lvl>
    <w:lvl w:ilvl="1" w:tplc="77662242">
      <w:numFmt w:val="bullet"/>
      <w:lvlText w:val="•"/>
      <w:lvlJc w:val="left"/>
      <w:pPr>
        <w:ind w:left="1084" w:hanging="286"/>
      </w:pPr>
      <w:rPr>
        <w:rFonts w:hint="default"/>
        <w:lang w:val="en-US" w:eastAsia="en-US" w:bidi="ar-SA"/>
      </w:rPr>
    </w:lvl>
    <w:lvl w:ilvl="2" w:tplc="A210C7AC">
      <w:numFmt w:val="bullet"/>
      <w:lvlText w:val="•"/>
      <w:lvlJc w:val="left"/>
      <w:pPr>
        <w:ind w:left="1768" w:hanging="286"/>
      </w:pPr>
      <w:rPr>
        <w:rFonts w:hint="default"/>
        <w:lang w:val="en-US" w:eastAsia="en-US" w:bidi="ar-SA"/>
      </w:rPr>
    </w:lvl>
    <w:lvl w:ilvl="3" w:tplc="994C96F0">
      <w:numFmt w:val="bullet"/>
      <w:lvlText w:val="•"/>
      <w:lvlJc w:val="left"/>
      <w:pPr>
        <w:ind w:left="2452" w:hanging="286"/>
      </w:pPr>
      <w:rPr>
        <w:rFonts w:hint="default"/>
        <w:lang w:val="en-US" w:eastAsia="en-US" w:bidi="ar-SA"/>
      </w:rPr>
    </w:lvl>
    <w:lvl w:ilvl="4" w:tplc="11902BDC">
      <w:numFmt w:val="bullet"/>
      <w:lvlText w:val="•"/>
      <w:lvlJc w:val="left"/>
      <w:pPr>
        <w:ind w:left="3136" w:hanging="286"/>
      </w:pPr>
      <w:rPr>
        <w:rFonts w:hint="default"/>
        <w:lang w:val="en-US" w:eastAsia="en-US" w:bidi="ar-SA"/>
      </w:rPr>
    </w:lvl>
    <w:lvl w:ilvl="5" w:tplc="EDE071A2">
      <w:numFmt w:val="bullet"/>
      <w:lvlText w:val="•"/>
      <w:lvlJc w:val="left"/>
      <w:pPr>
        <w:ind w:left="3820" w:hanging="286"/>
      </w:pPr>
      <w:rPr>
        <w:rFonts w:hint="default"/>
        <w:lang w:val="en-US" w:eastAsia="en-US" w:bidi="ar-SA"/>
      </w:rPr>
    </w:lvl>
    <w:lvl w:ilvl="6" w:tplc="ECB0DA1C">
      <w:numFmt w:val="bullet"/>
      <w:lvlText w:val="•"/>
      <w:lvlJc w:val="left"/>
      <w:pPr>
        <w:ind w:left="4504" w:hanging="286"/>
      </w:pPr>
      <w:rPr>
        <w:rFonts w:hint="default"/>
        <w:lang w:val="en-US" w:eastAsia="en-US" w:bidi="ar-SA"/>
      </w:rPr>
    </w:lvl>
    <w:lvl w:ilvl="7" w:tplc="E114644C">
      <w:numFmt w:val="bullet"/>
      <w:lvlText w:val="•"/>
      <w:lvlJc w:val="left"/>
      <w:pPr>
        <w:ind w:left="5188" w:hanging="286"/>
      </w:pPr>
      <w:rPr>
        <w:rFonts w:hint="default"/>
        <w:lang w:val="en-US" w:eastAsia="en-US" w:bidi="ar-SA"/>
      </w:rPr>
    </w:lvl>
    <w:lvl w:ilvl="8" w:tplc="55A28AE0">
      <w:numFmt w:val="bullet"/>
      <w:lvlText w:val="•"/>
      <w:lvlJc w:val="left"/>
      <w:pPr>
        <w:ind w:left="5872" w:hanging="286"/>
      </w:pPr>
      <w:rPr>
        <w:rFonts w:hint="default"/>
        <w:lang w:val="en-US" w:eastAsia="en-US" w:bidi="ar-SA"/>
      </w:rPr>
    </w:lvl>
  </w:abstractNum>
  <w:abstractNum w:abstractNumId="32">
    <w:nsid w:val="4FC463D5"/>
    <w:multiLevelType w:val="hybridMultilevel"/>
    <w:tmpl w:val="1432350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52C6466D"/>
    <w:multiLevelType w:val="hybridMultilevel"/>
    <w:tmpl w:val="33A2579A"/>
    <w:lvl w:ilvl="0" w:tplc="F8CC617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587711F"/>
    <w:multiLevelType w:val="hybridMultilevel"/>
    <w:tmpl w:val="131EA4F6"/>
    <w:lvl w:ilvl="0" w:tplc="11C65C1E">
      <w:start w:val="2"/>
      <w:numFmt w:val="lowerLetter"/>
      <w:lvlText w:val="(%1)"/>
      <w:lvlJc w:val="left"/>
      <w:pPr>
        <w:ind w:left="503" w:hanging="339"/>
        <w:jc w:val="left"/>
      </w:pPr>
      <w:rPr>
        <w:rFonts w:ascii="Times New Roman" w:eastAsia="Times New Roman" w:hAnsi="Times New Roman" w:cs="Times New Roman" w:hint="default"/>
        <w:w w:val="99"/>
        <w:sz w:val="24"/>
        <w:szCs w:val="24"/>
        <w:lang w:val="en-US" w:eastAsia="en-US" w:bidi="ar-SA"/>
      </w:rPr>
    </w:lvl>
    <w:lvl w:ilvl="1" w:tplc="3E92DAA6">
      <w:numFmt w:val="bullet"/>
      <w:lvlText w:val="•"/>
      <w:lvlJc w:val="left"/>
      <w:pPr>
        <w:ind w:left="1174" w:hanging="339"/>
      </w:pPr>
      <w:rPr>
        <w:rFonts w:hint="default"/>
        <w:lang w:val="en-US" w:eastAsia="en-US" w:bidi="ar-SA"/>
      </w:rPr>
    </w:lvl>
    <w:lvl w:ilvl="2" w:tplc="A560C44C">
      <w:numFmt w:val="bullet"/>
      <w:lvlText w:val="•"/>
      <w:lvlJc w:val="left"/>
      <w:pPr>
        <w:ind w:left="1848" w:hanging="339"/>
      </w:pPr>
      <w:rPr>
        <w:rFonts w:hint="default"/>
        <w:lang w:val="en-US" w:eastAsia="en-US" w:bidi="ar-SA"/>
      </w:rPr>
    </w:lvl>
    <w:lvl w:ilvl="3" w:tplc="47168C90">
      <w:numFmt w:val="bullet"/>
      <w:lvlText w:val="•"/>
      <w:lvlJc w:val="left"/>
      <w:pPr>
        <w:ind w:left="2522" w:hanging="339"/>
      </w:pPr>
      <w:rPr>
        <w:rFonts w:hint="default"/>
        <w:lang w:val="en-US" w:eastAsia="en-US" w:bidi="ar-SA"/>
      </w:rPr>
    </w:lvl>
    <w:lvl w:ilvl="4" w:tplc="0610018C">
      <w:numFmt w:val="bullet"/>
      <w:lvlText w:val="•"/>
      <w:lvlJc w:val="left"/>
      <w:pPr>
        <w:ind w:left="3196" w:hanging="339"/>
      </w:pPr>
      <w:rPr>
        <w:rFonts w:hint="default"/>
        <w:lang w:val="en-US" w:eastAsia="en-US" w:bidi="ar-SA"/>
      </w:rPr>
    </w:lvl>
    <w:lvl w:ilvl="5" w:tplc="D1229E58">
      <w:numFmt w:val="bullet"/>
      <w:lvlText w:val="•"/>
      <w:lvlJc w:val="left"/>
      <w:pPr>
        <w:ind w:left="3870" w:hanging="339"/>
      </w:pPr>
      <w:rPr>
        <w:rFonts w:hint="default"/>
        <w:lang w:val="en-US" w:eastAsia="en-US" w:bidi="ar-SA"/>
      </w:rPr>
    </w:lvl>
    <w:lvl w:ilvl="6" w:tplc="186E8880">
      <w:numFmt w:val="bullet"/>
      <w:lvlText w:val="•"/>
      <w:lvlJc w:val="left"/>
      <w:pPr>
        <w:ind w:left="4544" w:hanging="339"/>
      </w:pPr>
      <w:rPr>
        <w:rFonts w:hint="default"/>
        <w:lang w:val="en-US" w:eastAsia="en-US" w:bidi="ar-SA"/>
      </w:rPr>
    </w:lvl>
    <w:lvl w:ilvl="7" w:tplc="39E8099E">
      <w:numFmt w:val="bullet"/>
      <w:lvlText w:val="•"/>
      <w:lvlJc w:val="left"/>
      <w:pPr>
        <w:ind w:left="5218" w:hanging="339"/>
      </w:pPr>
      <w:rPr>
        <w:rFonts w:hint="default"/>
        <w:lang w:val="en-US" w:eastAsia="en-US" w:bidi="ar-SA"/>
      </w:rPr>
    </w:lvl>
    <w:lvl w:ilvl="8" w:tplc="4016156E">
      <w:numFmt w:val="bullet"/>
      <w:lvlText w:val="•"/>
      <w:lvlJc w:val="left"/>
      <w:pPr>
        <w:ind w:left="5892" w:hanging="339"/>
      </w:pPr>
      <w:rPr>
        <w:rFonts w:hint="default"/>
        <w:lang w:val="en-US" w:eastAsia="en-US" w:bidi="ar-SA"/>
      </w:rPr>
    </w:lvl>
  </w:abstractNum>
  <w:abstractNum w:abstractNumId="35">
    <w:nsid w:val="5619569A"/>
    <w:multiLevelType w:val="hybridMultilevel"/>
    <w:tmpl w:val="2708EB48"/>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nsid w:val="575808F7"/>
    <w:multiLevelType w:val="hybridMultilevel"/>
    <w:tmpl w:val="E5B8665C"/>
    <w:lvl w:ilvl="0" w:tplc="2C1EE4A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584B7081"/>
    <w:multiLevelType w:val="hybridMultilevel"/>
    <w:tmpl w:val="85F8171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nsid w:val="5AF35F7F"/>
    <w:multiLevelType w:val="hybridMultilevel"/>
    <w:tmpl w:val="6C3477D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5B785B92"/>
    <w:multiLevelType w:val="hybridMultilevel"/>
    <w:tmpl w:val="D4B6E99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5F674DFD"/>
    <w:multiLevelType w:val="hybridMultilevel"/>
    <w:tmpl w:val="409CFD1A"/>
    <w:lvl w:ilvl="0" w:tplc="671C3C5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
    <w:nsid w:val="60EC7DB0"/>
    <w:multiLevelType w:val="hybridMultilevel"/>
    <w:tmpl w:val="092652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
    <w:nsid w:val="64A14AD8"/>
    <w:multiLevelType w:val="hybridMultilevel"/>
    <w:tmpl w:val="07709C74"/>
    <w:lvl w:ilvl="0" w:tplc="98A22CC0">
      <w:start w:val="1"/>
      <w:numFmt w:val="lowerRoman"/>
      <w:lvlText w:val="%1)"/>
      <w:lvlJc w:val="left"/>
      <w:pPr>
        <w:ind w:left="1191" w:hanging="720"/>
      </w:pPr>
      <w:rPr>
        <w:rFonts w:ascii="Times New Roman" w:eastAsia="Times New Roman" w:hAnsi="Times New Roman" w:cs="Times New Roman" w:hint="default"/>
        <w:w w:val="99"/>
        <w:sz w:val="24"/>
        <w:szCs w:val="24"/>
        <w:lang w:val="en-US" w:eastAsia="en-US" w:bidi="ar-SA"/>
      </w:rPr>
    </w:lvl>
    <w:lvl w:ilvl="1" w:tplc="253CB2AE">
      <w:numFmt w:val="bullet"/>
      <w:lvlText w:val="•"/>
      <w:lvlJc w:val="left"/>
      <w:pPr>
        <w:ind w:left="1737" w:hanging="720"/>
      </w:pPr>
      <w:rPr>
        <w:rFonts w:hint="default"/>
        <w:lang w:val="en-US" w:eastAsia="en-US" w:bidi="ar-SA"/>
      </w:rPr>
    </w:lvl>
    <w:lvl w:ilvl="2" w:tplc="6FAA48A6">
      <w:numFmt w:val="bullet"/>
      <w:lvlText w:val="•"/>
      <w:lvlJc w:val="left"/>
      <w:pPr>
        <w:ind w:left="2275" w:hanging="720"/>
      </w:pPr>
      <w:rPr>
        <w:rFonts w:hint="default"/>
        <w:lang w:val="en-US" w:eastAsia="en-US" w:bidi="ar-SA"/>
      </w:rPr>
    </w:lvl>
    <w:lvl w:ilvl="3" w:tplc="77FA0E66">
      <w:numFmt w:val="bullet"/>
      <w:lvlText w:val="•"/>
      <w:lvlJc w:val="left"/>
      <w:pPr>
        <w:ind w:left="2813" w:hanging="720"/>
      </w:pPr>
      <w:rPr>
        <w:rFonts w:hint="default"/>
        <w:lang w:val="en-US" w:eastAsia="en-US" w:bidi="ar-SA"/>
      </w:rPr>
    </w:lvl>
    <w:lvl w:ilvl="4" w:tplc="E2D8286A">
      <w:numFmt w:val="bullet"/>
      <w:lvlText w:val="•"/>
      <w:lvlJc w:val="left"/>
      <w:pPr>
        <w:ind w:left="3350" w:hanging="720"/>
      </w:pPr>
      <w:rPr>
        <w:rFonts w:hint="default"/>
        <w:lang w:val="en-US" w:eastAsia="en-US" w:bidi="ar-SA"/>
      </w:rPr>
    </w:lvl>
    <w:lvl w:ilvl="5" w:tplc="C316B644">
      <w:numFmt w:val="bullet"/>
      <w:lvlText w:val="•"/>
      <w:lvlJc w:val="left"/>
      <w:pPr>
        <w:ind w:left="3888" w:hanging="720"/>
      </w:pPr>
      <w:rPr>
        <w:rFonts w:hint="default"/>
        <w:lang w:val="en-US" w:eastAsia="en-US" w:bidi="ar-SA"/>
      </w:rPr>
    </w:lvl>
    <w:lvl w:ilvl="6" w:tplc="E0D27D74">
      <w:numFmt w:val="bullet"/>
      <w:lvlText w:val="•"/>
      <w:lvlJc w:val="left"/>
      <w:pPr>
        <w:ind w:left="4426" w:hanging="720"/>
      </w:pPr>
      <w:rPr>
        <w:rFonts w:hint="default"/>
        <w:lang w:val="en-US" w:eastAsia="en-US" w:bidi="ar-SA"/>
      </w:rPr>
    </w:lvl>
    <w:lvl w:ilvl="7" w:tplc="2EA01D44">
      <w:numFmt w:val="bullet"/>
      <w:lvlText w:val="•"/>
      <w:lvlJc w:val="left"/>
      <w:pPr>
        <w:ind w:left="4963" w:hanging="720"/>
      </w:pPr>
      <w:rPr>
        <w:rFonts w:hint="default"/>
        <w:lang w:val="en-US" w:eastAsia="en-US" w:bidi="ar-SA"/>
      </w:rPr>
    </w:lvl>
    <w:lvl w:ilvl="8" w:tplc="41BAECD0">
      <w:numFmt w:val="bullet"/>
      <w:lvlText w:val="•"/>
      <w:lvlJc w:val="left"/>
      <w:pPr>
        <w:ind w:left="5501" w:hanging="720"/>
      </w:pPr>
      <w:rPr>
        <w:rFonts w:hint="default"/>
        <w:lang w:val="en-US" w:eastAsia="en-US" w:bidi="ar-SA"/>
      </w:rPr>
    </w:lvl>
  </w:abstractNum>
  <w:abstractNum w:abstractNumId="43">
    <w:nsid w:val="6A0E672B"/>
    <w:multiLevelType w:val="hybridMultilevel"/>
    <w:tmpl w:val="6180D836"/>
    <w:lvl w:ilvl="0" w:tplc="2AD2404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
    <w:nsid w:val="6A5D530F"/>
    <w:multiLevelType w:val="multilevel"/>
    <w:tmpl w:val="78501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6C392000"/>
    <w:multiLevelType w:val="hybridMultilevel"/>
    <w:tmpl w:val="CA0CA1BE"/>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nsid w:val="6D506E93"/>
    <w:multiLevelType w:val="hybridMultilevel"/>
    <w:tmpl w:val="A72A6D3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70E67F6F"/>
    <w:multiLevelType w:val="hybridMultilevel"/>
    <w:tmpl w:val="FEE891AA"/>
    <w:lvl w:ilvl="0" w:tplc="5C6E7E0C">
      <w:start w:val="1"/>
      <w:numFmt w:val="lowerRoman"/>
      <w:lvlText w:val="(%1)"/>
      <w:lvlJc w:val="left"/>
      <w:pPr>
        <w:ind w:left="765" w:hanging="72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48">
    <w:nsid w:val="7186656A"/>
    <w:multiLevelType w:val="multilevel"/>
    <w:tmpl w:val="AFDC3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72C23FDF"/>
    <w:multiLevelType w:val="hybridMultilevel"/>
    <w:tmpl w:val="02C0BAD4"/>
    <w:lvl w:ilvl="0" w:tplc="0D68AB24">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nsid w:val="733503BE"/>
    <w:multiLevelType w:val="hybridMultilevel"/>
    <w:tmpl w:val="6C3A54FA"/>
    <w:lvl w:ilvl="0" w:tplc="716CCF64">
      <w:start w:val="1"/>
      <w:numFmt w:val="lowerRoman"/>
      <w:lvlText w:val="%1)"/>
      <w:lvlJc w:val="left"/>
      <w:pPr>
        <w:ind w:left="720" w:hanging="360"/>
      </w:pPr>
      <w:rPr>
        <w:rFonts w:ascii="Times New Roman" w:eastAsia="Times New Roman" w:hAnsi="Times New Roman" w:cs="Times New Roman" w:hint="default"/>
        <w:w w:val="99"/>
        <w:sz w:val="24"/>
        <w:szCs w:val="24"/>
        <w:lang w:val="en-US" w:eastAsia="en-US" w:bidi="ar-SA"/>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
    <w:nsid w:val="77205536"/>
    <w:multiLevelType w:val="hybridMultilevel"/>
    <w:tmpl w:val="522A87E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77F2834"/>
    <w:multiLevelType w:val="hybridMultilevel"/>
    <w:tmpl w:val="FFB8E0BA"/>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nsid w:val="79FC03EE"/>
    <w:multiLevelType w:val="hybridMultilevel"/>
    <w:tmpl w:val="FEB4DF9C"/>
    <w:lvl w:ilvl="0" w:tplc="F34675DC">
      <w:start w:val="1"/>
      <w:numFmt w:val="lowerRoman"/>
      <w:lvlText w:val="(%1)"/>
      <w:lvlJc w:val="left"/>
      <w:pPr>
        <w:ind w:left="1800" w:hanging="720"/>
      </w:pPr>
      <w:rPr>
        <w:rFonts w:ascii="Gisha" w:hAnsi="Gisha"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54">
    <w:nsid w:val="7E043A9E"/>
    <w:multiLevelType w:val="hybridMultilevel"/>
    <w:tmpl w:val="6FF0E2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4"/>
    <w:lvlOverride w:ilvl="0">
      <w:lvl w:ilvl="0">
        <w:numFmt w:val="lowerLetter"/>
        <w:lvlText w:val="%1."/>
        <w:lvlJc w:val="left"/>
      </w:lvl>
    </w:lvlOverride>
  </w:num>
  <w:num w:numId="2">
    <w:abstractNumId w:val="48"/>
  </w:num>
  <w:num w:numId="3">
    <w:abstractNumId w:val="1"/>
  </w:num>
  <w:num w:numId="4">
    <w:abstractNumId w:val="20"/>
  </w:num>
  <w:num w:numId="5">
    <w:abstractNumId w:val="22"/>
  </w:num>
  <w:num w:numId="6">
    <w:abstractNumId w:val="31"/>
  </w:num>
  <w:num w:numId="7">
    <w:abstractNumId w:val="34"/>
  </w:num>
  <w:num w:numId="8">
    <w:abstractNumId w:val="53"/>
  </w:num>
  <w:num w:numId="9">
    <w:abstractNumId w:val="52"/>
  </w:num>
  <w:num w:numId="10">
    <w:abstractNumId w:val="38"/>
  </w:num>
  <w:num w:numId="11">
    <w:abstractNumId w:val="13"/>
  </w:num>
  <w:num w:numId="12">
    <w:abstractNumId w:val="14"/>
  </w:num>
  <w:num w:numId="13">
    <w:abstractNumId w:val="12"/>
  </w:num>
  <w:num w:numId="14">
    <w:abstractNumId w:val="45"/>
  </w:num>
  <w:num w:numId="15">
    <w:abstractNumId w:val="7"/>
  </w:num>
  <w:num w:numId="16">
    <w:abstractNumId w:val="6"/>
  </w:num>
  <w:num w:numId="17">
    <w:abstractNumId w:val="40"/>
  </w:num>
  <w:num w:numId="18">
    <w:abstractNumId w:val="5"/>
  </w:num>
  <w:num w:numId="19">
    <w:abstractNumId w:val="50"/>
  </w:num>
  <w:num w:numId="20">
    <w:abstractNumId w:val="42"/>
  </w:num>
  <w:num w:numId="21">
    <w:abstractNumId w:val="43"/>
  </w:num>
  <w:num w:numId="22">
    <w:abstractNumId w:val="54"/>
  </w:num>
  <w:num w:numId="23">
    <w:abstractNumId w:val="24"/>
  </w:num>
  <w:num w:numId="24">
    <w:abstractNumId w:val="17"/>
  </w:num>
  <w:num w:numId="25">
    <w:abstractNumId w:val="25"/>
  </w:num>
  <w:num w:numId="26">
    <w:abstractNumId w:val="8"/>
  </w:num>
  <w:num w:numId="27">
    <w:abstractNumId w:val="33"/>
  </w:num>
  <w:num w:numId="28">
    <w:abstractNumId w:val="2"/>
  </w:num>
  <w:num w:numId="29">
    <w:abstractNumId w:val="19"/>
  </w:num>
  <w:num w:numId="30">
    <w:abstractNumId w:val="11"/>
  </w:num>
  <w:num w:numId="31">
    <w:abstractNumId w:val="9"/>
  </w:num>
  <w:num w:numId="32">
    <w:abstractNumId w:val="28"/>
  </w:num>
  <w:num w:numId="33">
    <w:abstractNumId w:val="39"/>
  </w:num>
  <w:num w:numId="34">
    <w:abstractNumId w:val="3"/>
  </w:num>
  <w:num w:numId="35">
    <w:abstractNumId w:val="51"/>
  </w:num>
  <w:num w:numId="36">
    <w:abstractNumId w:val="32"/>
  </w:num>
  <w:num w:numId="37">
    <w:abstractNumId w:val="49"/>
  </w:num>
  <w:num w:numId="38">
    <w:abstractNumId w:val="46"/>
  </w:num>
  <w:num w:numId="39">
    <w:abstractNumId w:val="36"/>
  </w:num>
  <w:num w:numId="40">
    <w:abstractNumId w:val="15"/>
  </w:num>
  <w:num w:numId="41">
    <w:abstractNumId w:val="29"/>
  </w:num>
  <w:num w:numId="42">
    <w:abstractNumId w:val="0"/>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7"/>
  </w:num>
  <w:num w:numId="46">
    <w:abstractNumId w:val="4"/>
  </w:num>
  <w:num w:numId="47">
    <w:abstractNumId w:val="23"/>
  </w:num>
  <w:num w:numId="48">
    <w:abstractNumId w:val="41"/>
  </w:num>
  <w:num w:numId="49">
    <w:abstractNumId w:val="35"/>
  </w:num>
  <w:num w:numId="50">
    <w:abstractNumId w:val="16"/>
  </w:num>
  <w:num w:numId="51">
    <w:abstractNumId w:val="26"/>
  </w:num>
  <w:num w:numId="52">
    <w:abstractNumId w:val="47"/>
  </w:num>
  <w:num w:numId="53">
    <w:abstractNumId w:val="10"/>
  </w:num>
  <w:num w:numId="54">
    <w:abstractNumId w:val="27"/>
  </w:num>
  <w:num w:numId="55">
    <w:abstractNumId w:val="18"/>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ysjAxtTAxMzIxtzSxNDJS0lEKTi0uzszPAykwqQUAJhGcBywAAAA="/>
  </w:docVars>
  <w:rsids>
    <w:rsidRoot w:val="002E336A"/>
    <w:rsid w:val="00002F8C"/>
    <w:rsid w:val="00021FBB"/>
    <w:rsid w:val="00026085"/>
    <w:rsid w:val="00061821"/>
    <w:rsid w:val="00061FB3"/>
    <w:rsid w:val="0007566F"/>
    <w:rsid w:val="0008001B"/>
    <w:rsid w:val="0008680F"/>
    <w:rsid w:val="0009580C"/>
    <w:rsid w:val="000A07DD"/>
    <w:rsid w:val="000A2A93"/>
    <w:rsid w:val="000F3EFE"/>
    <w:rsid w:val="0010078B"/>
    <w:rsid w:val="00120816"/>
    <w:rsid w:val="00127B09"/>
    <w:rsid w:val="00140F66"/>
    <w:rsid w:val="001437B6"/>
    <w:rsid w:val="00160114"/>
    <w:rsid w:val="001716AE"/>
    <w:rsid w:val="00176493"/>
    <w:rsid w:val="0019020D"/>
    <w:rsid w:val="001A291A"/>
    <w:rsid w:val="001B3460"/>
    <w:rsid w:val="001C79DC"/>
    <w:rsid w:val="001D41FE"/>
    <w:rsid w:val="001D670F"/>
    <w:rsid w:val="001E2222"/>
    <w:rsid w:val="001E42AE"/>
    <w:rsid w:val="001E587A"/>
    <w:rsid w:val="001F54D1"/>
    <w:rsid w:val="001F7E9B"/>
    <w:rsid w:val="00244350"/>
    <w:rsid w:val="00254A7A"/>
    <w:rsid w:val="002851B9"/>
    <w:rsid w:val="002A06D7"/>
    <w:rsid w:val="002A080A"/>
    <w:rsid w:val="002A4FD9"/>
    <w:rsid w:val="002A7465"/>
    <w:rsid w:val="002B3C37"/>
    <w:rsid w:val="002D0301"/>
    <w:rsid w:val="002D09FF"/>
    <w:rsid w:val="002D7611"/>
    <w:rsid w:val="002D76BB"/>
    <w:rsid w:val="002E336A"/>
    <w:rsid w:val="002E552A"/>
    <w:rsid w:val="0030193A"/>
    <w:rsid w:val="00304757"/>
    <w:rsid w:val="003069AD"/>
    <w:rsid w:val="00324247"/>
    <w:rsid w:val="00335FBF"/>
    <w:rsid w:val="003400D7"/>
    <w:rsid w:val="00342EE1"/>
    <w:rsid w:val="003516E3"/>
    <w:rsid w:val="003530C5"/>
    <w:rsid w:val="003620F5"/>
    <w:rsid w:val="00364878"/>
    <w:rsid w:val="0036571F"/>
    <w:rsid w:val="00375CD9"/>
    <w:rsid w:val="00376B71"/>
    <w:rsid w:val="003855F1"/>
    <w:rsid w:val="003870BD"/>
    <w:rsid w:val="003B14BC"/>
    <w:rsid w:val="003B1F06"/>
    <w:rsid w:val="003B4463"/>
    <w:rsid w:val="003C6BB4"/>
    <w:rsid w:val="003D355A"/>
    <w:rsid w:val="004008B8"/>
    <w:rsid w:val="00412D4B"/>
    <w:rsid w:val="00413809"/>
    <w:rsid w:val="0041495F"/>
    <w:rsid w:val="00422CA0"/>
    <w:rsid w:val="00425753"/>
    <w:rsid w:val="00436844"/>
    <w:rsid w:val="0045172E"/>
    <w:rsid w:val="00452F36"/>
    <w:rsid w:val="00456429"/>
    <w:rsid w:val="00456504"/>
    <w:rsid w:val="0046314C"/>
    <w:rsid w:val="0046787F"/>
    <w:rsid w:val="004816C2"/>
    <w:rsid w:val="00494547"/>
    <w:rsid w:val="0049537B"/>
    <w:rsid w:val="004B48FA"/>
    <w:rsid w:val="004C61BA"/>
    <w:rsid w:val="004D6634"/>
    <w:rsid w:val="004E6FBC"/>
    <w:rsid w:val="004F553A"/>
    <w:rsid w:val="004F7C4B"/>
    <w:rsid w:val="00501F18"/>
    <w:rsid w:val="0050571C"/>
    <w:rsid w:val="00505856"/>
    <w:rsid w:val="005133D7"/>
    <w:rsid w:val="00523E9F"/>
    <w:rsid w:val="00527971"/>
    <w:rsid w:val="0053596D"/>
    <w:rsid w:val="00544C89"/>
    <w:rsid w:val="00590293"/>
    <w:rsid w:val="005A3DA4"/>
    <w:rsid w:val="005D059D"/>
    <w:rsid w:val="005E531E"/>
    <w:rsid w:val="005F011C"/>
    <w:rsid w:val="006039FA"/>
    <w:rsid w:val="00607FEE"/>
    <w:rsid w:val="006162CB"/>
    <w:rsid w:val="006272BC"/>
    <w:rsid w:val="006353C8"/>
    <w:rsid w:val="00644697"/>
    <w:rsid w:val="00655175"/>
    <w:rsid w:val="00657DA7"/>
    <w:rsid w:val="00662A39"/>
    <w:rsid w:val="00666955"/>
    <w:rsid w:val="00680F09"/>
    <w:rsid w:val="00681B25"/>
    <w:rsid w:val="0068757E"/>
    <w:rsid w:val="0069576B"/>
    <w:rsid w:val="006A4383"/>
    <w:rsid w:val="006C3160"/>
    <w:rsid w:val="006C7354"/>
    <w:rsid w:val="006D20F1"/>
    <w:rsid w:val="00701447"/>
    <w:rsid w:val="00723EF4"/>
    <w:rsid w:val="007255C8"/>
    <w:rsid w:val="00725A0A"/>
    <w:rsid w:val="007326F6"/>
    <w:rsid w:val="007510E8"/>
    <w:rsid w:val="007666A7"/>
    <w:rsid w:val="00772716"/>
    <w:rsid w:val="00774A7E"/>
    <w:rsid w:val="0077543B"/>
    <w:rsid w:val="00784318"/>
    <w:rsid w:val="007904A5"/>
    <w:rsid w:val="00791469"/>
    <w:rsid w:val="007D336A"/>
    <w:rsid w:val="007E3CA9"/>
    <w:rsid w:val="007E575B"/>
    <w:rsid w:val="007E5F37"/>
    <w:rsid w:val="007F77F4"/>
    <w:rsid w:val="00802202"/>
    <w:rsid w:val="00815381"/>
    <w:rsid w:val="008202A5"/>
    <w:rsid w:val="00822A52"/>
    <w:rsid w:val="00840AD6"/>
    <w:rsid w:val="0085004C"/>
    <w:rsid w:val="00874F8C"/>
    <w:rsid w:val="0088345F"/>
    <w:rsid w:val="00886757"/>
    <w:rsid w:val="008A2F21"/>
    <w:rsid w:val="008A56BE"/>
    <w:rsid w:val="008B0703"/>
    <w:rsid w:val="008B0D6B"/>
    <w:rsid w:val="008B13D2"/>
    <w:rsid w:val="008C57B9"/>
    <w:rsid w:val="008C7641"/>
    <w:rsid w:val="008C7D3A"/>
    <w:rsid w:val="008E0BE5"/>
    <w:rsid w:val="008E3915"/>
    <w:rsid w:val="008F0841"/>
    <w:rsid w:val="00904D12"/>
    <w:rsid w:val="00914195"/>
    <w:rsid w:val="00914395"/>
    <w:rsid w:val="009150D3"/>
    <w:rsid w:val="009263A0"/>
    <w:rsid w:val="00936DC8"/>
    <w:rsid w:val="00942ADA"/>
    <w:rsid w:val="0095679B"/>
    <w:rsid w:val="0097364F"/>
    <w:rsid w:val="0098649E"/>
    <w:rsid w:val="00991FDD"/>
    <w:rsid w:val="0099326F"/>
    <w:rsid w:val="009B142B"/>
    <w:rsid w:val="009B53DD"/>
    <w:rsid w:val="009C3842"/>
    <w:rsid w:val="009C5A1D"/>
    <w:rsid w:val="009D493B"/>
    <w:rsid w:val="009F1E14"/>
    <w:rsid w:val="009F7F9A"/>
    <w:rsid w:val="00A24C0B"/>
    <w:rsid w:val="00A32BB2"/>
    <w:rsid w:val="00A54B6B"/>
    <w:rsid w:val="00A659B4"/>
    <w:rsid w:val="00A7280B"/>
    <w:rsid w:val="00A74EB1"/>
    <w:rsid w:val="00A96A1F"/>
    <w:rsid w:val="00AA5129"/>
    <w:rsid w:val="00AA5E39"/>
    <w:rsid w:val="00AA6B40"/>
    <w:rsid w:val="00AB35ED"/>
    <w:rsid w:val="00AC609D"/>
    <w:rsid w:val="00AD2F72"/>
    <w:rsid w:val="00AE03CF"/>
    <w:rsid w:val="00AE134D"/>
    <w:rsid w:val="00AE264C"/>
    <w:rsid w:val="00B160C8"/>
    <w:rsid w:val="00B1664D"/>
    <w:rsid w:val="00B34088"/>
    <w:rsid w:val="00B42152"/>
    <w:rsid w:val="00B57D8D"/>
    <w:rsid w:val="00B60E7E"/>
    <w:rsid w:val="00B668D8"/>
    <w:rsid w:val="00B76983"/>
    <w:rsid w:val="00B91279"/>
    <w:rsid w:val="00BA50B9"/>
    <w:rsid w:val="00BA539E"/>
    <w:rsid w:val="00BB5C6B"/>
    <w:rsid w:val="00BC5822"/>
    <w:rsid w:val="00BD0097"/>
    <w:rsid w:val="00BE2F3C"/>
    <w:rsid w:val="00BF016C"/>
    <w:rsid w:val="00BF733C"/>
    <w:rsid w:val="00C11E47"/>
    <w:rsid w:val="00C158E0"/>
    <w:rsid w:val="00C15D4F"/>
    <w:rsid w:val="00C3743D"/>
    <w:rsid w:val="00C60252"/>
    <w:rsid w:val="00C95765"/>
    <w:rsid w:val="00C95F18"/>
    <w:rsid w:val="00CA4AB5"/>
    <w:rsid w:val="00CB7A50"/>
    <w:rsid w:val="00CC4741"/>
    <w:rsid w:val="00CC5BDF"/>
    <w:rsid w:val="00CD6520"/>
    <w:rsid w:val="00CE1825"/>
    <w:rsid w:val="00CE5503"/>
    <w:rsid w:val="00D1548D"/>
    <w:rsid w:val="00D34534"/>
    <w:rsid w:val="00D5623A"/>
    <w:rsid w:val="00D62341"/>
    <w:rsid w:val="00D64FF9"/>
    <w:rsid w:val="00D715E7"/>
    <w:rsid w:val="00D73F6F"/>
    <w:rsid w:val="00D74C2D"/>
    <w:rsid w:val="00D765BB"/>
    <w:rsid w:val="00D941FC"/>
    <w:rsid w:val="00D9432F"/>
    <w:rsid w:val="00D94D54"/>
    <w:rsid w:val="00D9552B"/>
    <w:rsid w:val="00D97048"/>
    <w:rsid w:val="00DE6E7C"/>
    <w:rsid w:val="00DE7A3B"/>
    <w:rsid w:val="00E40AC8"/>
    <w:rsid w:val="00E51765"/>
    <w:rsid w:val="00E64CD9"/>
    <w:rsid w:val="00E677CC"/>
    <w:rsid w:val="00E708FD"/>
    <w:rsid w:val="00E70A47"/>
    <w:rsid w:val="00E7488F"/>
    <w:rsid w:val="00E824B7"/>
    <w:rsid w:val="00E85DA9"/>
    <w:rsid w:val="00E91B84"/>
    <w:rsid w:val="00EA1DF9"/>
    <w:rsid w:val="00EB7EC7"/>
    <w:rsid w:val="00ED14FC"/>
    <w:rsid w:val="00EE2A4E"/>
    <w:rsid w:val="00F01C3B"/>
    <w:rsid w:val="00F02693"/>
    <w:rsid w:val="00F11EDB"/>
    <w:rsid w:val="00F162EA"/>
    <w:rsid w:val="00F26057"/>
    <w:rsid w:val="00F266A7"/>
    <w:rsid w:val="00F55D6F"/>
    <w:rsid w:val="00F878B8"/>
    <w:rsid w:val="00F92999"/>
    <w:rsid w:val="00F93607"/>
    <w:rsid w:val="00FF0DFB"/>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BBEC32-13D3-49C9-B8B9-F20184472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1"/>
    <w:qFormat/>
    <w:rsid w:val="00E85DA9"/>
    <w:pPr>
      <w:widowControl w:val="0"/>
      <w:autoSpaceDE w:val="0"/>
      <w:autoSpaceDN w:val="0"/>
      <w:spacing w:before="120"/>
      <w:ind w:left="1440"/>
      <w:outlineLvl w:val="2"/>
    </w:pPr>
    <w:rPr>
      <w:rFonts w:ascii="Segoe UI" w:eastAsia="Segoe UI" w:hAnsi="Segoe UI" w:cs="Segoe UI"/>
      <w:b/>
      <w:bCs/>
      <w:sz w:val="22"/>
      <w:szCs w:val="22"/>
    </w:rPr>
  </w:style>
  <w:style w:type="paragraph" w:styleId="Heading4">
    <w:name w:val="heading 4"/>
    <w:basedOn w:val="Normal"/>
    <w:link w:val="Heading4Char"/>
    <w:uiPriority w:val="1"/>
    <w:qFormat/>
    <w:rsid w:val="00E85DA9"/>
    <w:pPr>
      <w:widowControl w:val="0"/>
      <w:autoSpaceDE w:val="0"/>
      <w:autoSpaceDN w:val="0"/>
      <w:spacing w:before="55"/>
      <w:ind w:left="1440"/>
      <w:outlineLvl w:val="3"/>
    </w:pPr>
    <w:rPr>
      <w:rFonts w:ascii="Segoe UI" w:eastAsia="Segoe UI" w:hAnsi="Segoe UI" w:cs="Segoe UI"/>
      <w:b/>
      <w:bCs/>
      <w:i/>
      <w:i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1E587A"/>
    <w:pPr>
      <w:autoSpaceDE w:val="0"/>
      <w:autoSpaceDN w:val="0"/>
      <w:adjustRightInd w:val="0"/>
      <w:spacing w:after="0" w:line="240" w:lineRule="auto"/>
    </w:pPr>
    <w:rPr>
      <w:rFonts w:ascii="Times New Roman" w:hAnsi="Times New Roman" w:cs="Times New Roman"/>
      <w:color w:val="000000"/>
      <w:sz w:val="24"/>
      <w:szCs w:val="24"/>
      <w:lang w:val="en-IN"/>
    </w:rPr>
  </w:style>
  <w:style w:type="paragraph" w:customStyle="1" w:styleId="TableParagraph">
    <w:name w:val="Table Paragraph"/>
    <w:basedOn w:val="Normal"/>
    <w:uiPriority w:val="1"/>
    <w:qFormat/>
    <w:rsid w:val="00E85DA9"/>
    <w:pPr>
      <w:widowControl w:val="0"/>
      <w:autoSpaceDE w:val="0"/>
      <w:autoSpaceDN w:val="0"/>
    </w:pPr>
    <w:rPr>
      <w:sz w:val="22"/>
      <w:szCs w:val="22"/>
    </w:rPr>
  </w:style>
  <w:style w:type="paragraph" w:styleId="NormalWeb">
    <w:name w:val="Normal (Web)"/>
    <w:basedOn w:val="Normal"/>
    <w:uiPriority w:val="99"/>
    <w:unhideWhenUsed/>
    <w:rsid w:val="00E85DA9"/>
    <w:pPr>
      <w:spacing w:before="100" w:beforeAutospacing="1" w:after="100" w:afterAutospacing="1"/>
    </w:pPr>
    <w:rPr>
      <w:lang w:val="en-IN" w:eastAsia="en-IN"/>
    </w:rPr>
  </w:style>
  <w:style w:type="character" w:customStyle="1" w:styleId="ListParagraphChar">
    <w:name w:val="List Paragraph Char"/>
    <w:link w:val="ListParagraph"/>
    <w:uiPriority w:val="34"/>
    <w:locked/>
    <w:rsid w:val="00E85DA9"/>
    <w:rPr>
      <w:rFonts w:ascii="Times New Roman" w:eastAsia="Times New Roman" w:hAnsi="Times New Roman" w:cs="Times New Roman"/>
      <w:sz w:val="24"/>
      <w:szCs w:val="24"/>
    </w:rPr>
  </w:style>
  <w:style w:type="paragraph" w:styleId="BodyText">
    <w:name w:val="Body Text"/>
    <w:basedOn w:val="Normal"/>
    <w:link w:val="BodyTextChar"/>
    <w:uiPriority w:val="1"/>
    <w:qFormat/>
    <w:rsid w:val="00E85DA9"/>
    <w:pPr>
      <w:widowControl w:val="0"/>
      <w:autoSpaceDE w:val="0"/>
      <w:autoSpaceDN w:val="0"/>
    </w:pPr>
    <w:rPr>
      <w:rFonts w:ascii="Microsoft Sans Serif" w:eastAsia="Microsoft Sans Serif" w:hAnsi="Microsoft Sans Serif" w:cs="Microsoft Sans Serif"/>
    </w:rPr>
  </w:style>
  <w:style w:type="character" w:customStyle="1" w:styleId="BodyTextChar">
    <w:name w:val="Body Text Char"/>
    <w:basedOn w:val="DefaultParagraphFont"/>
    <w:link w:val="BodyText"/>
    <w:uiPriority w:val="1"/>
    <w:rsid w:val="00E85DA9"/>
    <w:rPr>
      <w:rFonts w:ascii="Microsoft Sans Serif" w:eastAsia="Microsoft Sans Serif" w:hAnsi="Microsoft Sans Serif" w:cs="Microsoft Sans Serif"/>
      <w:sz w:val="24"/>
      <w:szCs w:val="24"/>
    </w:rPr>
  </w:style>
  <w:style w:type="paragraph" w:styleId="NoSpacing">
    <w:name w:val="No Spacing"/>
    <w:link w:val="NoSpacingChar"/>
    <w:uiPriority w:val="1"/>
    <w:qFormat/>
    <w:rsid w:val="00E85DA9"/>
    <w:pPr>
      <w:spacing w:after="0"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1"/>
    <w:rsid w:val="00E85DA9"/>
    <w:rPr>
      <w:rFonts w:ascii="Segoe UI" w:eastAsia="Segoe UI" w:hAnsi="Segoe UI" w:cs="Segoe UI"/>
      <w:b/>
      <w:bCs/>
    </w:rPr>
  </w:style>
  <w:style w:type="character" w:customStyle="1" w:styleId="NoSpacingChar">
    <w:name w:val="No Spacing Char"/>
    <w:link w:val="NoSpacing"/>
    <w:uiPriority w:val="1"/>
    <w:qFormat/>
    <w:locked/>
    <w:rsid w:val="00E85DA9"/>
    <w:rPr>
      <w:rFonts w:ascii="Times New Roman" w:eastAsia="Times New Roman" w:hAnsi="Times New Roman" w:cs="Times New Roman"/>
      <w:sz w:val="24"/>
      <w:szCs w:val="24"/>
    </w:rPr>
  </w:style>
  <w:style w:type="paragraph" w:customStyle="1" w:styleId="Normal1">
    <w:name w:val="Normal1"/>
    <w:rsid w:val="00E85DA9"/>
    <w:pPr>
      <w:spacing w:after="160" w:line="259" w:lineRule="auto"/>
    </w:pPr>
    <w:rPr>
      <w:rFonts w:ascii="Calibri" w:eastAsia="Calibri" w:hAnsi="Calibri" w:cs="Calibri"/>
      <w:lang w:val="en-IN"/>
    </w:rPr>
  </w:style>
  <w:style w:type="character" w:customStyle="1" w:styleId="Heading4Char">
    <w:name w:val="Heading 4 Char"/>
    <w:basedOn w:val="DefaultParagraphFont"/>
    <w:link w:val="Heading4"/>
    <w:uiPriority w:val="1"/>
    <w:rsid w:val="00E85DA9"/>
    <w:rPr>
      <w:rFonts w:ascii="Segoe UI" w:eastAsia="Segoe UI" w:hAnsi="Segoe UI" w:cs="Segoe UI"/>
      <w:b/>
      <w:bCs/>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791727">
      <w:bodyDiv w:val="1"/>
      <w:marLeft w:val="0"/>
      <w:marRight w:val="0"/>
      <w:marTop w:val="0"/>
      <w:marBottom w:val="0"/>
      <w:divBdr>
        <w:top w:val="none" w:sz="0" w:space="0" w:color="auto"/>
        <w:left w:val="none" w:sz="0" w:space="0" w:color="auto"/>
        <w:bottom w:val="none" w:sz="0" w:space="0" w:color="auto"/>
        <w:right w:val="none" w:sz="0" w:space="0" w:color="auto"/>
      </w:divBdr>
    </w:div>
    <w:div w:id="142813926">
      <w:bodyDiv w:val="1"/>
      <w:marLeft w:val="0"/>
      <w:marRight w:val="0"/>
      <w:marTop w:val="0"/>
      <w:marBottom w:val="0"/>
      <w:divBdr>
        <w:top w:val="none" w:sz="0" w:space="0" w:color="auto"/>
        <w:left w:val="none" w:sz="0" w:space="0" w:color="auto"/>
        <w:bottom w:val="none" w:sz="0" w:space="0" w:color="auto"/>
        <w:right w:val="none" w:sz="0" w:space="0" w:color="auto"/>
      </w:divBdr>
    </w:div>
    <w:div w:id="163521356">
      <w:bodyDiv w:val="1"/>
      <w:marLeft w:val="0"/>
      <w:marRight w:val="0"/>
      <w:marTop w:val="0"/>
      <w:marBottom w:val="0"/>
      <w:divBdr>
        <w:top w:val="none" w:sz="0" w:space="0" w:color="auto"/>
        <w:left w:val="none" w:sz="0" w:space="0" w:color="auto"/>
        <w:bottom w:val="none" w:sz="0" w:space="0" w:color="auto"/>
        <w:right w:val="none" w:sz="0" w:space="0" w:color="auto"/>
      </w:divBdr>
    </w:div>
    <w:div w:id="299118580">
      <w:bodyDiv w:val="1"/>
      <w:marLeft w:val="0"/>
      <w:marRight w:val="0"/>
      <w:marTop w:val="0"/>
      <w:marBottom w:val="0"/>
      <w:divBdr>
        <w:top w:val="none" w:sz="0" w:space="0" w:color="auto"/>
        <w:left w:val="none" w:sz="0" w:space="0" w:color="auto"/>
        <w:bottom w:val="none" w:sz="0" w:space="0" w:color="auto"/>
        <w:right w:val="none" w:sz="0" w:space="0" w:color="auto"/>
      </w:divBdr>
    </w:div>
    <w:div w:id="413472808">
      <w:bodyDiv w:val="1"/>
      <w:marLeft w:val="0"/>
      <w:marRight w:val="0"/>
      <w:marTop w:val="0"/>
      <w:marBottom w:val="0"/>
      <w:divBdr>
        <w:top w:val="none" w:sz="0" w:space="0" w:color="auto"/>
        <w:left w:val="none" w:sz="0" w:space="0" w:color="auto"/>
        <w:bottom w:val="none" w:sz="0" w:space="0" w:color="auto"/>
        <w:right w:val="none" w:sz="0" w:space="0" w:color="auto"/>
      </w:divBdr>
    </w:div>
    <w:div w:id="582879793">
      <w:bodyDiv w:val="1"/>
      <w:marLeft w:val="0"/>
      <w:marRight w:val="0"/>
      <w:marTop w:val="0"/>
      <w:marBottom w:val="0"/>
      <w:divBdr>
        <w:top w:val="none" w:sz="0" w:space="0" w:color="auto"/>
        <w:left w:val="none" w:sz="0" w:space="0" w:color="auto"/>
        <w:bottom w:val="none" w:sz="0" w:space="0" w:color="auto"/>
        <w:right w:val="none" w:sz="0" w:space="0" w:color="auto"/>
      </w:divBdr>
    </w:div>
    <w:div w:id="743335349">
      <w:bodyDiv w:val="1"/>
      <w:marLeft w:val="0"/>
      <w:marRight w:val="0"/>
      <w:marTop w:val="0"/>
      <w:marBottom w:val="0"/>
      <w:divBdr>
        <w:top w:val="none" w:sz="0" w:space="0" w:color="auto"/>
        <w:left w:val="none" w:sz="0" w:space="0" w:color="auto"/>
        <w:bottom w:val="none" w:sz="0" w:space="0" w:color="auto"/>
        <w:right w:val="none" w:sz="0" w:space="0" w:color="auto"/>
      </w:divBdr>
    </w:div>
    <w:div w:id="1163815858">
      <w:bodyDiv w:val="1"/>
      <w:marLeft w:val="0"/>
      <w:marRight w:val="0"/>
      <w:marTop w:val="0"/>
      <w:marBottom w:val="0"/>
      <w:divBdr>
        <w:top w:val="none" w:sz="0" w:space="0" w:color="auto"/>
        <w:left w:val="none" w:sz="0" w:space="0" w:color="auto"/>
        <w:bottom w:val="none" w:sz="0" w:space="0" w:color="auto"/>
        <w:right w:val="none" w:sz="0" w:space="0" w:color="auto"/>
      </w:divBdr>
    </w:div>
    <w:div w:id="1180464860">
      <w:bodyDiv w:val="1"/>
      <w:marLeft w:val="0"/>
      <w:marRight w:val="0"/>
      <w:marTop w:val="0"/>
      <w:marBottom w:val="0"/>
      <w:divBdr>
        <w:top w:val="none" w:sz="0" w:space="0" w:color="auto"/>
        <w:left w:val="none" w:sz="0" w:space="0" w:color="auto"/>
        <w:bottom w:val="none" w:sz="0" w:space="0" w:color="auto"/>
        <w:right w:val="none" w:sz="0" w:space="0" w:color="auto"/>
      </w:divBdr>
    </w:div>
    <w:div w:id="1243417714">
      <w:bodyDiv w:val="1"/>
      <w:marLeft w:val="0"/>
      <w:marRight w:val="0"/>
      <w:marTop w:val="0"/>
      <w:marBottom w:val="0"/>
      <w:divBdr>
        <w:top w:val="none" w:sz="0" w:space="0" w:color="auto"/>
        <w:left w:val="none" w:sz="0" w:space="0" w:color="auto"/>
        <w:bottom w:val="none" w:sz="0" w:space="0" w:color="auto"/>
        <w:right w:val="none" w:sz="0" w:space="0" w:color="auto"/>
      </w:divBdr>
    </w:div>
    <w:div w:id="1273127284">
      <w:bodyDiv w:val="1"/>
      <w:marLeft w:val="0"/>
      <w:marRight w:val="0"/>
      <w:marTop w:val="0"/>
      <w:marBottom w:val="0"/>
      <w:divBdr>
        <w:top w:val="none" w:sz="0" w:space="0" w:color="auto"/>
        <w:left w:val="none" w:sz="0" w:space="0" w:color="auto"/>
        <w:bottom w:val="none" w:sz="0" w:space="0" w:color="auto"/>
        <w:right w:val="none" w:sz="0" w:space="0" w:color="auto"/>
      </w:divBdr>
    </w:div>
    <w:div w:id="1335838079">
      <w:bodyDiv w:val="1"/>
      <w:marLeft w:val="0"/>
      <w:marRight w:val="0"/>
      <w:marTop w:val="0"/>
      <w:marBottom w:val="0"/>
      <w:divBdr>
        <w:top w:val="none" w:sz="0" w:space="0" w:color="auto"/>
        <w:left w:val="none" w:sz="0" w:space="0" w:color="auto"/>
        <w:bottom w:val="none" w:sz="0" w:space="0" w:color="auto"/>
        <w:right w:val="none" w:sz="0" w:space="0" w:color="auto"/>
      </w:divBdr>
    </w:div>
    <w:div w:id="1509979404">
      <w:bodyDiv w:val="1"/>
      <w:marLeft w:val="0"/>
      <w:marRight w:val="0"/>
      <w:marTop w:val="0"/>
      <w:marBottom w:val="0"/>
      <w:divBdr>
        <w:top w:val="none" w:sz="0" w:space="0" w:color="auto"/>
        <w:left w:val="none" w:sz="0" w:space="0" w:color="auto"/>
        <w:bottom w:val="none" w:sz="0" w:space="0" w:color="auto"/>
        <w:right w:val="none" w:sz="0" w:space="0" w:color="auto"/>
      </w:divBdr>
    </w:div>
    <w:div w:id="1693920546">
      <w:bodyDiv w:val="1"/>
      <w:marLeft w:val="0"/>
      <w:marRight w:val="0"/>
      <w:marTop w:val="0"/>
      <w:marBottom w:val="0"/>
      <w:divBdr>
        <w:top w:val="none" w:sz="0" w:space="0" w:color="auto"/>
        <w:left w:val="none" w:sz="0" w:space="0" w:color="auto"/>
        <w:bottom w:val="none" w:sz="0" w:space="0" w:color="auto"/>
        <w:right w:val="none" w:sz="0" w:space="0" w:color="auto"/>
      </w:divBdr>
    </w:div>
    <w:div w:id="1727216514">
      <w:bodyDiv w:val="1"/>
      <w:marLeft w:val="0"/>
      <w:marRight w:val="0"/>
      <w:marTop w:val="0"/>
      <w:marBottom w:val="0"/>
      <w:divBdr>
        <w:top w:val="none" w:sz="0" w:space="0" w:color="auto"/>
        <w:left w:val="none" w:sz="0" w:space="0" w:color="auto"/>
        <w:bottom w:val="none" w:sz="0" w:space="0" w:color="auto"/>
        <w:right w:val="none" w:sz="0" w:space="0" w:color="auto"/>
      </w:divBdr>
    </w:div>
    <w:div w:id="1755086359">
      <w:bodyDiv w:val="1"/>
      <w:marLeft w:val="0"/>
      <w:marRight w:val="0"/>
      <w:marTop w:val="0"/>
      <w:marBottom w:val="0"/>
      <w:divBdr>
        <w:top w:val="none" w:sz="0" w:space="0" w:color="auto"/>
        <w:left w:val="none" w:sz="0" w:space="0" w:color="auto"/>
        <w:bottom w:val="none" w:sz="0" w:space="0" w:color="auto"/>
        <w:right w:val="none" w:sz="0" w:space="0" w:color="auto"/>
      </w:divBdr>
    </w:div>
    <w:div w:id="1826819694">
      <w:bodyDiv w:val="1"/>
      <w:marLeft w:val="0"/>
      <w:marRight w:val="0"/>
      <w:marTop w:val="0"/>
      <w:marBottom w:val="0"/>
      <w:divBdr>
        <w:top w:val="none" w:sz="0" w:space="0" w:color="auto"/>
        <w:left w:val="none" w:sz="0" w:space="0" w:color="auto"/>
        <w:bottom w:val="none" w:sz="0" w:space="0" w:color="auto"/>
        <w:right w:val="none" w:sz="0" w:space="0" w:color="auto"/>
      </w:divBdr>
    </w:div>
    <w:div w:id="1875381394">
      <w:bodyDiv w:val="1"/>
      <w:marLeft w:val="0"/>
      <w:marRight w:val="0"/>
      <w:marTop w:val="0"/>
      <w:marBottom w:val="0"/>
      <w:divBdr>
        <w:top w:val="none" w:sz="0" w:space="0" w:color="auto"/>
        <w:left w:val="none" w:sz="0" w:space="0" w:color="auto"/>
        <w:bottom w:val="none" w:sz="0" w:space="0" w:color="auto"/>
        <w:right w:val="none" w:sz="0" w:space="0" w:color="auto"/>
      </w:divBdr>
    </w:div>
    <w:div w:id="1925409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openxmlformats.org/officeDocument/2006/relationships/image" Target="media/image8.png"/><Relationship Id="rId26" Type="http://schemas.openxmlformats.org/officeDocument/2006/relationships/hyperlink" Target="https://learn.financestrategists.com/finance-terms/goods-or-merchandise/" TargetMode="External"/><Relationship Id="rId3" Type="http://schemas.openxmlformats.org/officeDocument/2006/relationships/styles" Target="style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hyperlink" Target="https://www.yourarticlelibrary.com/wp-content/uploads/2016/03/clip_image077_thumb3.jpg" TargetMode="External"/><Relationship Id="rId17" Type="http://schemas.openxmlformats.org/officeDocument/2006/relationships/image" Target="media/image7.png"/><Relationship Id="rId25" Type="http://schemas.openxmlformats.org/officeDocument/2006/relationships/image" Target="media/image14.jpeg"/><Relationship Id="rId2" Type="http://schemas.openxmlformats.org/officeDocument/2006/relationships/numbering" Target="numbering.xml"/><Relationship Id="rId16" Type="http://schemas.openxmlformats.org/officeDocument/2006/relationships/image" Target="media/image6.jpeg"/><Relationship Id="rId20" Type="http://schemas.microsoft.com/office/2007/relationships/hdphoto" Target="media/hdphoto1.wdp"/><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3.jpe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image" Target="media/image12.png"/><Relationship Id="rId28" Type="http://schemas.openxmlformats.org/officeDocument/2006/relationships/hyperlink" Target="https://learn.financestrategists.com/finance-terms/cash-sales/" TargetMode="External"/><Relationship Id="rId10" Type="http://schemas.openxmlformats.org/officeDocument/2006/relationships/image" Target="media/image2.jpe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hyperlink" Target="https://learn.financestrategists.com/finance-terms/cash-sales/" TargetMode="External"/><Relationship Id="rId14" Type="http://schemas.openxmlformats.org/officeDocument/2006/relationships/image" Target="https://www.yourarticlelibrary.com/wp-content/uploads/2016/03/clip_image077_thumb3_thumb.jpg" TargetMode="External"/><Relationship Id="rId22" Type="http://schemas.openxmlformats.org/officeDocument/2006/relationships/image" Target="media/image11.png"/><Relationship Id="rId27" Type="http://schemas.openxmlformats.org/officeDocument/2006/relationships/hyperlink" Target="https://learn.financestrategists.com/finance-terms/cash-sales/"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A20A86-00CB-4034-8A25-C600CF9D7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TotalTime>
  <Pages>152</Pages>
  <Words>32269</Words>
  <Characters>183939</Characters>
  <Application>Microsoft Office Word</Application>
  <DocSecurity>0</DocSecurity>
  <Lines>1532</Lines>
  <Paragraphs>431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215777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11</cp:revision>
  <cp:lastPrinted>2022-10-13T11:26:00Z</cp:lastPrinted>
  <dcterms:created xsi:type="dcterms:W3CDTF">2022-11-09T08:27:00Z</dcterms:created>
  <dcterms:modified xsi:type="dcterms:W3CDTF">2023-02-13T04:10:00Z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90db6c30159b1f5bd40e48b9bf7618e31bf3e5040a0927ebd99bf8394e611e10</vt:lpwstr>
  </property>
</Properties>
</file>